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4E3E6A" w14:textId="5EB432B1" w:rsidR="006908E6" w:rsidRDefault="006908E6" w:rsidP="006908E6">
      <w:pPr>
        <w:tabs>
          <w:tab w:val="left" w:pos="-24212"/>
        </w:tabs>
        <w:jc w:val="center"/>
        <w:rPr>
          <w:sz w:val="20"/>
          <w:szCs w:val="20"/>
        </w:rPr>
      </w:pPr>
      <w:r>
        <w:rPr>
          <w:noProof/>
          <w:sz w:val="20"/>
          <w:szCs w:val="20"/>
        </w:rPr>
        <w:drawing>
          <wp:inline distT="0" distB="0" distL="0" distR="0" wp14:anchorId="30CF6479" wp14:editId="3FCE0C21">
            <wp:extent cx="676275" cy="752475"/>
            <wp:effectExtent l="0" t="0" r="9525" b="952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7BD34CA" w14:textId="77777777" w:rsidR="006908E6" w:rsidRDefault="006908E6" w:rsidP="006908E6">
      <w:pPr>
        <w:pStyle w:val="Header"/>
        <w:jc w:val="center"/>
        <w:rPr>
          <w:sz w:val="20"/>
        </w:rPr>
      </w:pPr>
      <w:r>
        <w:rPr>
          <w:sz w:val="20"/>
        </w:rPr>
        <w:t>LATVIJAS REPUBLIKA</w:t>
      </w:r>
    </w:p>
    <w:p w14:paraId="509ED969" w14:textId="77777777" w:rsidR="006908E6" w:rsidRDefault="006908E6" w:rsidP="006908E6">
      <w:pPr>
        <w:pStyle w:val="Header"/>
        <w:jc w:val="center"/>
        <w:rPr>
          <w:b/>
          <w:sz w:val="32"/>
          <w:szCs w:val="32"/>
        </w:rPr>
      </w:pPr>
      <w:r>
        <w:rPr>
          <w:b/>
          <w:sz w:val="32"/>
          <w:szCs w:val="32"/>
        </w:rPr>
        <w:t>DOBELES NOVADA DOME</w:t>
      </w:r>
    </w:p>
    <w:p w14:paraId="79077B8A" w14:textId="77777777" w:rsidR="006908E6" w:rsidRDefault="006908E6" w:rsidP="006908E6">
      <w:pPr>
        <w:pStyle w:val="Header"/>
        <w:jc w:val="center"/>
        <w:rPr>
          <w:sz w:val="16"/>
          <w:szCs w:val="16"/>
        </w:rPr>
      </w:pPr>
      <w:r>
        <w:rPr>
          <w:sz w:val="16"/>
          <w:szCs w:val="16"/>
        </w:rPr>
        <w:t>Brīvības iela 17, Dobele, Dobeles novads, LV-3701</w:t>
      </w:r>
    </w:p>
    <w:p w14:paraId="2F1B5AA4" w14:textId="77777777" w:rsidR="006908E6" w:rsidRDefault="006908E6" w:rsidP="006908E6">
      <w:pPr>
        <w:pStyle w:val="Header"/>
        <w:pBdr>
          <w:bottom w:val="double" w:sz="6" w:space="1" w:color="auto"/>
        </w:pBdr>
        <w:jc w:val="center"/>
        <w:rPr>
          <w:color w:val="000000"/>
          <w:sz w:val="16"/>
          <w:szCs w:val="16"/>
        </w:rPr>
      </w:pPr>
      <w:r>
        <w:rPr>
          <w:sz w:val="16"/>
          <w:szCs w:val="16"/>
        </w:rPr>
        <w:t xml:space="preserve">Tālr. 63707269, 63700137, 63720940, e-pasts </w:t>
      </w:r>
      <w:hyperlink r:id="rId9" w:history="1">
        <w:r>
          <w:rPr>
            <w:rStyle w:val="Hyperlink"/>
            <w:rFonts w:eastAsia="Calibri"/>
            <w:color w:val="000000"/>
            <w:sz w:val="16"/>
            <w:szCs w:val="16"/>
          </w:rPr>
          <w:t>dome@dobele.lv</w:t>
        </w:r>
      </w:hyperlink>
    </w:p>
    <w:p w14:paraId="477102A5" w14:textId="77777777" w:rsidR="006908E6" w:rsidRDefault="006908E6" w:rsidP="006908E6">
      <w:pPr>
        <w:pStyle w:val="Default"/>
        <w:jc w:val="center"/>
        <w:rPr>
          <w:b/>
          <w:bCs/>
        </w:rPr>
      </w:pPr>
    </w:p>
    <w:p w14:paraId="557F4F34" w14:textId="77777777" w:rsidR="006908E6" w:rsidRPr="006908E6" w:rsidRDefault="006908E6" w:rsidP="006908E6">
      <w:pPr>
        <w:tabs>
          <w:tab w:val="left" w:pos="-24212"/>
        </w:tabs>
        <w:jc w:val="center"/>
        <w:rPr>
          <w:rFonts w:ascii="Times New Roman" w:hAnsi="Times New Roman" w:cs="Times New Roman"/>
          <w:b/>
          <w:sz w:val="24"/>
          <w:szCs w:val="24"/>
          <w:lang w:val="et-EE"/>
        </w:rPr>
      </w:pPr>
      <w:r w:rsidRPr="006908E6">
        <w:rPr>
          <w:rFonts w:ascii="Times New Roman" w:hAnsi="Times New Roman" w:cs="Times New Roman"/>
          <w:b/>
          <w:sz w:val="24"/>
          <w:szCs w:val="24"/>
          <w:lang w:val="et-EE"/>
        </w:rPr>
        <w:t>DOMES SĒDES PROTOKOLS</w:t>
      </w:r>
    </w:p>
    <w:p w14:paraId="100E60E0" w14:textId="77777777" w:rsidR="006908E6" w:rsidRPr="006908E6" w:rsidRDefault="006908E6" w:rsidP="006908E6">
      <w:pPr>
        <w:tabs>
          <w:tab w:val="left" w:pos="-24212"/>
        </w:tabs>
        <w:jc w:val="center"/>
        <w:rPr>
          <w:rFonts w:ascii="Times New Roman" w:hAnsi="Times New Roman" w:cs="Times New Roman"/>
          <w:b/>
          <w:sz w:val="24"/>
          <w:szCs w:val="24"/>
          <w:lang w:val="et-EE"/>
        </w:rPr>
      </w:pPr>
    </w:p>
    <w:p w14:paraId="12A722D5" w14:textId="77777777" w:rsidR="006908E6" w:rsidRPr="006908E6" w:rsidRDefault="006908E6" w:rsidP="006908E6">
      <w:pPr>
        <w:jc w:val="center"/>
        <w:rPr>
          <w:rFonts w:ascii="Times New Roman" w:hAnsi="Times New Roman" w:cs="Times New Roman"/>
          <w:b/>
          <w:bCs/>
          <w:sz w:val="24"/>
          <w:szCs w:val="24"/>
        </w:rPr>
      </w:pPr>
      <w:r w:rsidRPr="006908E6">
        <w:rPr>
          <w:rFonts w:ascii="Times New Roman" w:hAnsi="Times New Roman" w:cs="Times New Roman"/>
          <w:b/>
          <w:bCs/>
          <w:sz w:val="24"/>
          <w:szCs w:val="24"/>
        </w:rPr>
        <w:t>Dobelē</w:t>
      </w:r>
    </w:p>
    <w:p w14:paraId="007E42FF" w14:textId="50EF04D1" w:rsidR="006908E6" w:rsidRPr="006908E6" w:rsidRDefault="006908E6" w:rsidP="006908E6">
      <w:pPr>
        <w:rPr>
          <w:rFonts w:ascii="Times New Roman" w:hAnsi="Times New Roman" w:cs="Times New Roman"/>
          <w:b/>
          <w:bCs/>
          <w:sz w:val="24"/>
          <w:szCs w:val="24"/>
        </w:rPr>
      </w:pPr>
      <w:r w:rsidRPr="006908E6">
        <w:rPr>
          <w:rFonts w:ascii="Times New Roman" w:hAnsi="Times New Roman" w:cs="Times New Roman"/>
          <w:b/>
          <w:bCs/>
          <w:sz w:val="24"/>
          <w:szCs w:val="24"/>
        </w:rPr>
        <w:t>2022. gada 2</w:t>
      </w:r>
      <w:r w:rsidR="007F307D">
        <w:rPr>
          <w:rFonts w:ascii="Times New Roman" w:hAnsi="Times New Roman" w:cs="Times New Roman"/>
          <w:b/>
          <w:bCs/>
          <w:sz w:val="24"/>
          <w:szCs w:val="24"/>
        </w:rPr>
        <w:t>4</w:t>
      </w:r>
      <w:r w:rsidRPr="006908E6">
        <w:rPr>
          <w:rFonts w:ascii="Times New Roman" w:hAnsi="Times New Roman" w:cs="Times New Roman"/>
          <w:b/>
          <w:bCs/>
          <w:sz w:val="24"/>
          <w:szCs w:val="24"/>
        </w:rPr>
        <w:t xml:space="preserve">. </w:t>
      </w:r>
      <w:r w:rsidR="007F307D">
        <w:rPr>
          <w:rFonts w:ascii="Times New Roman" w:hAnsi="Times New Roman" w:cs="Times New Roman"/>
          <w:b/>
          <w:bCs/>
          <w:sz w:val="24"/>
          <w:szCs w:val="24"/>
        </w:rPr>
        <w:t>novem</w:t>
      </w:r>
      <w:r w:rsidRPr="006908E6">
        <w:rPr>
          <w:rFonts w:ascii="Times New Roman" w:hAnsi="Times New Roman" w:cs="Times New Roman"/>
          <w:b/>
          <w:bCs/>
          <w:sz w:val="24"/>
          <w:szCs w:val="24"/>
        </w:rPr>
        <w:t>brī</w:t>
      </w:r>
      <w:r w:rsidRPr="006908E6">
        <w:rPr>
          <w:rFonts w:ascii="Times New Roman" w:hAnsi="Times New Roman" w:cs="Times New Roman"/>
          <w:b/>
          <w:bCs/>
          <w:sz w:val="24"/>
          <w:szCs w:val="24"/>
        </w:rPr>
        <w:tab/>
      </w:r>
      <w:r w:rsidRPr="006908E6">
        <w:rPr>
          <w:rFonts w:ascii="Times New Roman" w:hAnsi="Times New Roman" w:cs="Times New Roman"/>
          <w:b/>
          <w:bCs/>
          <w:sz w:val="24"/>
          <w:szCs w:val="24"/>
        </w:rPr>
        <w:tab/>
      </w:r>
      <w:r w:rsidRPr="006908E6">
        <w:rPr>
          <w:rFonts w:ascii="Times New Roman" w:hAnsi="Times New Roman" w:cs="Times New Roman"/>
          <w:b/>
          <w:bCs/>
          <w:sz w:val="24"/>
          <w:szCs w:val="24"/>
        </w:rPr>
        <w:tab/>
      </w:r>
      <w:r w:rsidRPr="006908E6">
        <w:rPr>
          <w:rFonts w:ascii="Times New Roman" w:hAnsi="Times New Roman" w:cs="Times New Roman"/>
          <w:b/>
          <w:bCs/>
          <w:sz w:val="24"/>
          <w:szCs w:val="24"/>
        </w:rPr>
        <w:tab/>
      </w:r>
      <w:r w:rsidRPr="006908E6">
        <w:rPr>
          <w:rFonts w:ascii="Times New Roman" w:hAnsi="Times New Roman" w:cs="Times New Roman"/>
          <w:b/>
          <w:bCs/>
          <w:sz w:val="24"/>
          <w:szCs w:val="24"/>
        </w:rPr>
        <w:tab/>
      </w:r>
      <w:r w:rsidRPr="006908E6">
        <w:rPr>
          <w:rFonts w:ascii="Times New Roman" w:hAnsi="Times New Roman" w:cs="Times New Roman"/>
          <w:b/>
          <w:bCs/>
          <w:sz w:val="24"/>
          <w:szCs w:val="24"/>
        </w:rPr>
        <w:tab/>
      </w:r>
      <w:r w:rsidRPr="006908E6">
        <w:rPr>
          <w:rFonts w:ascii="Times New Roman" w:hAnsi="Times New Roman" w:cs="Times New Roman"/>
          <w:b/>
          <w:bCs/>
          <w:sz w:val="24"/>
          <w:szCs w:val="24"/>
        </w:rPr>
        <w:tab/>
      </w:r>
      <w:r w:rsidRPr="006908E6">
        <w:rPr>
          <w:rFonts w:ascii="Times New Roman" w:hAnsi="Times New Roman" w:cs="Times New Roman"/>
          <w:b/>
          <w:bCs/>
          <w:sz w:val="24"/>
          <w:szCs w:val="24"/>
        </w:rPr>
        <w:tab/>
      </w:r>
      <w:r w:rsidR="00A627DE">
        <w:rPr>
          <w:rFonts w:ascii="Times New Roman" w:hAnsi="Times New Roman" w:cs="Times New Roman"/>
          <w:b/>
          <w:bCs/>
          <w:sz w:val="24"/>
          <w:szCs w:val="24"/>
        </w:rPr>
        <w:t xml:space="preserve">                                                         </w:t>
      </w:r>
      <w:r w:rsidRPr="006908E6">
        <w:rPr>
          <w:rFonts w:ascii="Times New Roman" w:hAnsi="Times New Roman" w:cs="Times New Roman"/>
          <w:b/>
          <w:bCs/>
          <w:sz w:val="24"/>
          <w:szCs w:val="24"/>
        </w:rPr>
        <w:t>Nr. </w:t>
      </w:r>
      <w:r w:rsidR="00C70075">
        <w:rPr>
          <w:rFonts w:ascii="Times New Roman" w:hAnsi="Times New Roman" w:cs="Times New Roman"/>
          <w:b/>
          <w:bCs/>
          <w:sz w:val="24"/>
          <w:szCs w:val="24"/>
        </w:rPr>
        <w:t>20</w:t>
      </w:r>
    </w:p>
    <w:p w14:paraId="06DCCE63" w14:textId="77777777" w:rsidR="006908E6" w:rsidRPr="006908E6" w:rsidRDefault="006908E6" w:rsidP="006908E6">
      <w:pPr>
        <w:jc w:val="both"/>
        <w:rPr>
          <w:rFonts w:ascii="Times New Roman" w:hAnsi="Times New Roman" w:cs="Times New Roman"/>
          <w:color w:val="000000"/>
          <w:sz w:val="24"/>
          <w:szCs w:val="24"/>
        </w:rPr>
      </w:pPr>
    </w:p>
    <w:p w14:paraId="5FE663B6" w14:textId="77777777" w:rsidR="006908E6" w:rsidRPr="006908E6" w:rsidRDefault="006908E6" w:rsidP="006908E6">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Sēde sasaukta plkst.14:00</w:t>
      </w:r>
    </w:p>
    <w:p w14:paraId="248C27DB" w14:textId="6CECC494" w:rsidR="006908E6" w:rsidRPr="006908E6" w:rsidRDefault="006908E6" w:rsidP="006908E6">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Sēdi atklāj plkst.14:0</w:t>
      </w:r>
      <w:r w:rsidR="001A3CAF">
        <w:rPr>
          <w:rFonts w:ascii="Times New Roman" w:hAnsi="Times New Roman" w:cs="Times New Roman"/>
          <w:color w:val="000000"/>
          <w:sz w:val="24"/>
          <w:szCs w:val="24"/>
        </w:rPr>
        <w:t>3</w:t>
      </w:r>
    </w:p>
    <w:p w14:paraId="01982A85" w14:textId="77777777" w:rsidR="006908E6" w:rsidRPr="006908E6" w:rsidRDefault="006908E6" w:rsidP="006908E6">
      <w:pPr>
        <w:jc w:val="both"/>
        <w:rPr>
          <w:rFonts w:ascii="Times New Roman" w:hAnsi="Times New Roman" w:cs="Times New Roman"/>
          <w:color w:val="000000"/>
          <w:sz w:val="24"/>
          <w:szCs w:val="24"/>
        </w:rPr>
      </w:pPr>
    </w:p>
    <w:p w14:paraId="45A3F10E" w14:textId="77777777" w:rsidR="006908E6" w:rsidRPr="006908E6" w:rsidRDefault="006908E6" w:rsidP="006908E6">
      <w:pPr>
        <w:rPr>
          <w:rStyle w:val="Hyperlink"/>
          <w:rFonts w:ascii="Times New Roman" w:hAnsi="Times New Roman" w:cs="Times New Roman"/>
          <w:color w:val="000000"/>
          <w:sz w:val="24"/>
          <w:szCs w:val="24"/>
        </w:rPr>
      </w:pPr>
      <w:r w:rsidRPr="006908E6">
        <w:rPr>
          <w:rFonts w:ascii="Times New Roman" w:hAnsi="Times New Roman" w:cs="Times New Roman"/>
          <w:color w:val="000000"/>
          <w:sz w:val="24"/>
          <w:szCs w:val="24"/>
        </w:rPr>
        <w:t xml:space="preserve">Sēdes audioieraksts publicēts Dobeles novada pašvaldības mājaslapā: </w:t>
      </w:r>
      <w:hyperlink r:id="rId10" w:history="1">
        <w:r w:rsidRPr="006908E6">
          <w:rPr>
            <w:rStyle w:val="Hyperlink"/>
            <w:rFonts w:ascii="Times New Roman" w:hAnsi="Times New Roman" w:cs="Times New Roman"/>
            <w:color w:val="000000"/>
            <w:sz w:val="24"/>
            <w:szCs w:val="24"/>
          </w:rPr>
          <w:t>http://www.dobele.lv/lv/content/domes-sedes</w:t>
        </w:r>
      </w:hyperlink>
    </w:p>
    <w:p w14:paraId="2CD38860" w14:textId="77777777" w:rsidR="006908E6" w:rsidRPr="006908E6" w:rsidRDefault="006908E6" w:rsidP="006908E6">
      <w:pPr>
        <w:jc w:val="both"/>
        <w:rPr>
          <w:rFonts w:ascii="Times New Roman" w:hAnsi="Times New Roman" w:cs="Times New Roman"/>
          <w:color w:val="000000"/>
          <w:sz w:val="24"/>
          <w:szCs w:val="24"/>
        </w:rPr>
      </w:pPr>
    </w:p>
    <w:p w14:paraId="4A2386AB" w14:textId="77777777" w:rsidR="006908E6" w:rsidRPr="006908E6" w:rsidRDefault="006908E6" w:rsidP="006908E6">
      <w:pPr>
        <w:rPr>
          <w:rFonts w:ascii="Times New Roman" w:hAnsi="Times New Roman" w:cs="Times New Roman"/>
          <w:color w:val="000000"/>
          <w:sz w:val="24"/>
          <w:szCs w:val="24"/>
        </w:rPr>
      </w:pPr>
      <w:r w:rsidRPr="006908E6">
        <w:rPr>
          <w:rFonts w:ascii="Times New Roman" w:hAnsi="Times New Roman" w:cs="Times New Roman"/>
          <w:b/>
          <w:color w:val="000000"/>
          <w:sz w:val="24"/>
          <w:szCs w:val="24"/>
        </w:rPr>
        <w:t xml:space="preserve">Sēdi vada -  </w:t>
      </w:r>
      <w:r w:rsidRPr="006908E6">
        <w:rPr>
          <w:rFonts w:ascii="Times New Roman" w:hAnsi="Times New Roman" w:cs="Times New Roman"/>
          <w:bCs/>
          <w:color w:val="000000"/>
          <w:sz w:val="24"/>
          <w:szCs w:val="24"/>
        </w:rPr>
        <w:t>n</w:t>
      </w:r>
      <w:r w:rsidRPr="006908E6">
        <w:rPr>
          <w:rFonts w:ascii="Times New Roman" w:hAnsi="Times New Roman" w:cs="Times New Roman"/>
          <w:color w:val="000000"/>
          <w:sz w:val="24"/>
          <w:szCs w:val="24"/>
        </w:rPr>
        <w:t xml:space="preserve">ovada </w:t>
      </w:r>
      <w:bookmarkStart w:id="0" w:name="_Hlk112919934"/>
      <w:bookmarkStart w:id="1" w:name="_Hlk115938040"/>
      <w:r w:rsidRPr="006908E6">
        <w:rPr>
          <w:rFonts w:ascii="Times New Roman" w:hAnsi="Times New Roman" w:cs="Times New Roman"/>
          <w:color w:val="000000"/>
          <w:sz w:val="24"/>
          <w:szCs w:val="24"/>
        </w:rPr>
        <w:t xml:space="preserve">domes priekšsēdētājs </w:t>
      </w:r>
      <w:bookmarkEnd w:id="0"/>
      <w:r w:rsidRPr="006908E6">
        <w:rPr>
          <w:rFonts w:ascii="Times New Roman" w:hAnsi="Times New Roman" w:cs="Times New Roman"/>
          <w:color w:val="000000"/>
          <w:sz w:val="24"/>
          <w:szCs w:val="24"/>
        </w:rPr>
        <w:t>Ivars Gorskis</w:t>
      </w:r>
      <w:bookmarkEnd w:id="1"/>
      <w:r w:rsidRPr="006908E6">
        <w:rPr>
          <w:rFonts w:ascii="Times New Roman" w:hAnsi="Times New Roman" w:cs="Times New Roman"/>
          <w:color w:val="000000"/>
          <w:sz w:val="24"/>
          <w:szCs w:val="24"/>
        </w:rPr>
        <w:t xml:space="preserve">. </w:t>
      </w:r>
    </w:p>
    <w:p w14:paraId="4FF22603" w14:textId="77777777" w:rsidR="006908E6" w:rsidRPr="006908E6" w:rsidRDefault="006908E6" w:rsidP="006908E6">
      <w:pPr>
        <w:rPr>
          <w:rFonts w:ascii="Times New Roman" w:hAnsi="Times New Roman" w:cs="Times New Roman"/>
          <w:color w:val="000000"/>
          <w:sz w:val="24"/>
          <w:szCs w:val="24"/>
        </w:rPr>
      </w:pPr>
    </w:p>
    <w:p w14:paraId="17A91D67" w14:textId="77777777" w:rsidR="006908E6" w:rsidRPr="006908E6" w:rsidRDefault="006908E6" w:rsidP="006908E6">
      <w:pPr>
        <w:jc w:val="both"/>
        <w:rPr>
          <w:rFonts w:ascii="Times New Roman" w:hAnsi="Times New Roman" w:cs="Times New Roman"/>
          <w:b/>
          <w:bCs/>
          <w:color w:val="000000"/>
          <w:sz w:val="24"/>
          <w:szCs w:val="24"/>
        </w:rPr>
      </w:pPr>
      <w:r w:rsidRPr="006908E6">
        <w:rPr>
          <w:rFonts w:ascii="Times New Roman" w:hAnsi="Times New Roman" w:cs="Times New Roman"/>
          <w:b/>
          <w:bCs/>
          <w:color w:val="000000"/>
          <w:sz w:val="24"/>
          <w:szCs w:val="24"/>
        </w:rPr>
        <w:t>Piedalās deputāti:</w:t>
      </w:r>
      <w:r w:rsidRPr="006908E6">
        <w:rPr>
          <w:rFonts w:ascii="Times New Roman" w:hAnsi="Times New Roman" w:cs="Times New Roman"/>
          <w:bCs/>
          <w:sz w:val="24"/>
          <w:szCs w:val="24"/>
          <w:lang w:eastAsia="et-EE"/>
        </w:rPr>
        <w:t xml:space="preserve"> </w:t>
      </w:r>
    </w:p>
    <w:p w14:paraId="37220E22" w14:textId="5538F998" w:rsidR="006908E6" w:rsidRDefault="006908E6" w:rsidP="006908E6">
      <w:pPr>
        <w:jc w:val="both"/>
        <w:rPr>
          <w:rFonts w:ascii="Times New Roman" w:hAnsi="Times New Roman" w:cs="Times New Roman"/>
          <w:bCs/>
          <w:sz w:val="24"/>
          <w:szCs w:val="24"/>
          <w:lang w:eastAsia="et-EE"/>
        </w:rPr>
      </w:pPr>
      <w:bookmarkStart w:id="2" w:name="_Hlk109977751"/>
      <w:r w:rsidRPr="006908E6">
        <w:rPr>
          <w:rFonts w:ascii="Times New Roman" w:hAnsi="Times New Roman" w:cs="Times New Roman"/>
          <w:bCs/>
          <w:sz w:val="24"/>
          <w:szCs w:val="24"/>
          <w:lang w:eastAsia="et-EE"/>
        </w:rPr>
        <w:t xml:space="preserve">Ģirts Ante, Kristīne Briede, Sarmīte Dude, Edgars Gaigalis, Māris Feldmanis, </w:t>
      </w:r>
      <w:r w:rsidR="001A3CAF">
        <w:rPr>
          <w:rFonts w:ascii="Times New Roman" w:hAnsi="Times New Roman" w:cs="Times New Roman"/>
          <w:bCs/>
          <w:sz w:val="24"/>
          <w:szCs w:val="24"/>
          <w:lang w:eastAsia="et-EE"/>
        </w:rPr>
        <w:t xml:space="preserve">Gints Kaminskis, Linda Karloviča, </w:t>
      </w:r>
      <w:r w:rsidRPr="006908E6">
        <w:rPr>
          <w:rFonts w:ascii="Times New Roman" w:hAnsi="Times New Roman" w:cs="Times New Roman"/>
          <w:bCs/>
          <w:sz w:val="24"/>
          <w:szCs w:val="24"/>
          <w:lang w:eastAsia="et-EE"/>
        </w:rPr>
        <w:t xml:space="preserve">Edgars Laimiņš, Sintija Liekniņa, </w:t>
      </w:r>
      <w:r w:rsidR="001A3CAF" w:rsidRPr="006908E6">
        <w:rPr>
          <w:rFonts w:ascii="Times New Roman" w:eastAsia="Calibri" w:hAnsi="Times New Roman" w:cs="Times New Roman"/>
          <w:bCs/>
          <w:sz w:val="24"/>
          <w:szCs w:val="24"/>
          <w:lang w:eastAsia="et-EE"/>
        </w:rPr>
        <w:t xml:space="preserve">Ainārs Meiers, </w:t>
      </w:r>
      <w:r w:rsidRPr="006908E6">
        <w:rPr>
          <w:rFonts w:ascii="Times New Roman" w:hAnsi="Times New Roman" w:cs="Times New Roman"/>
          <w:bCs/>
          <w:sz w:val="24"/>
          <w:szCs w:val="24"/>
          <w:lang w:eastAsia="et-EE"/>
        </w:rPr>
        <w:t>Sanita Olševska, Dace Reinika, Viesturs Reinfelds</w:t>
      </w:r>
      <w:r w:rsidR="001A3CAF">
        <w:rPr>
          <w:rFonts w:ascii="Times New Roman" w:hAnsi="Times New Roman" w:cs="Times New Roman"/>
          <w:bCs/>
          <w:sz w:val="24"/>
          <w:szCs w:val="24"/>
          <w:lang w:eastAsia="et-EE"/>
        </w:rPr>
        <w:t xml:space="preserve">, </w:t>
      </w:r>
      <w:r w:rsidRPr="006908E6">
        <w:rPr>
          <w:rFonts w:ascii="Times New Roman" w:eastAsia="Calibri" w:hAnsi="Times New Roman" w:cs="Times New Roman"/>
          <w:bCs/>
          <w:sz w:val="24"/>
          <w:szCs w:val="24"/>
          <w:lang w:eastAsia="et-EE"/>
        </w:rPr>
        <w:t xml:space="preserve">Guntis Safranovičs, </w:t>
      </w:r>
      <w:r w:rsidRPr="006908E6">
        <w:rPr>
          <w:rFonts w:ascii="Times New Roman" w:hAnsi="Times New Roman" w:cs="Times New Roman"/>
          <w:bCs/>
          <w:sz w:val="24"/>
          <w:szCs w:val="24"/>
          <w:lang w:eastAsia="et-EE"/>
        </w:rPr>
        <w:t xml:space="preserve">Andrejs Spridzāns, </w:t>
      </w:r>
      <w:r w:rsidR="001A3CAF">
        <w:rPr>
          <w:rFonts w:ascii="Times New Roman" w:hAnsi="Times New Roman" w:cs="Times New Roman"/>
          <w:bCs/>
          <w:sz w:val="24"/>
          <w:szCs w:val="24"/>
          <w:lang w:eastAsia="et-EE"/>
        </w:rPr>
        <w:t>Ivars Stanga</w:t>
      </w:r>
      <w:r w:rsidRPr="006908E6">
        <w:rPr>
          <w:rFonts w:ascii="Times New Roman" w:hAnsi="Times New Roman" w:cs="Times New Roman"/>
          <w:bCs/>
          <w:sz w:val="24"/>
          <w:szCs w:val="24"/>
          <w:lang w:eastAsia="et-EE"/>
        </w:rPr>
        <w:t>.</w:t>
      </w:r>
      <w:bookmarkEnd w:id="2"/>
    </w:p>
    <w:p w14:paraId="05CC0F51" w14:textId="77777777" w:rsidR="00A627DE" w:rsidRPr="006908E6" w:rsidRDefault="00A627DE" w:rsidP="006908E6">
      <w:pPr>
        <w:jc w:val="both"/>
        <w:rPr>
          <w:rFonts w:ascii="Times New Roman" w:hAnsi="Times New Roman" w:cs="Times New Roman"/>
          <w:bCs/>
          <w:sz w:val="24"/>
          <w:szCs w:val="24"/>
          <w:lang w:eastAsia="et-EE"/>
        </w:rPr>
      </w:pPr>
    </w:p>
    <w:p w14:paraId="308508F1" w14:textId="77777777" w:rsidR="006908E6" w:rsidRPr="006908E6" w:rsidRDefault="006908E6" w:rsidP="006908E6">
      <w:pPr>
        <w:jc w:val="both"/>
        <w:rPr>
          <w:rFonts w:ascii="Times New Roman" w:eastAsia="Calibri" w:hAnsi="Times New Roman" w:cs="Times New Roman"/>
          <w:b/>
          <w:sz w:val="24"/>
          <w:szCs w:val="24"/>
          <w:lang w:eastAsia="et-EE"/>
        </w:rPr>
      </w:pPr>
      <w:r w:rsidRPr="006908E6">
        <w:rPr>
          <w:rFonts w:ascii="Times New Roman" w:eastAsia="Calibri" w:hAnsi="Times New Roman" w:cs="Times New Roman"/>
          <w:b/>
          <w:bCs/>
          <w:color w:val="000000"/>
          <w:sz w:val="24"/>
          <w:szCs w:val="24"/>
          <w:lang w:eastAsia="et-EE"/>
        </w:rPr>
        <w:t>Nepiedalās</w:t>
      </w:r>
      <w:r w:rsidRPr="006908E6">
        <w:rPr>
          <w:rFonts w:ascii="Times New Roman" w:eastAsia="Calibri" w:hAnsi="Times New Roman" w:cs="Times New Roman"/>
          <w:bCs/>
          <w:sz w:val="24"/>
          <w:szCs w:val="24"/>
          <w:lang w:eastAsia="et-EE"/>
        </w:rPr>
        <w:t xml:space="preserve"> </w:t>
      </w:r>
      <w:r w:rsidRPr="006908E6">
        <w:rPr>
          <w:rFonts w:ascii="Times New Roman" w:eastAsia="Calibri" w:hAnsi="Times New Roman" w:cs="Times New Roman"/>
          <w:b/>
          <w:sz w:val="24"/>
          <w:szCs w:val="24"/>
          <w:lang w:eastAsia="et-EE"/>
        </w:rPr>
        <w:t>deputāti:</w:t>
      </w:r>
    </w:p>
    <w:p w14:paraId="05A34B42" w14:textId="682C60B0" w:rsidR="006908E6" w:rsidRDefault="001A3CAF" w:rsidP="006908E6">
      <w:pPr>
        <w:jc w:val="both"/>
        <w:rPr>
          <w:rFonts w:ascii="Times New Roman" w:eastAsia="Times New Roman" w:hAnsi="Times New Roman" w:cs="Times New Roman"/>
          <w:bCs/>
          <w:sz w:val="24"/>
          <w:szCs w:val="24"/>
          <w:lang w:eastAsia="et-EE"/>
        </w:rPr>
      </w:pPr>
      <w:r>
        <w:rPr>
          <w:rFonts w:ascii="Times New Roman" w:eastAsia="Times New Roman" w:hAnsi="Times New Roman" w:cs="Times New Roman"/>
          <w:bCs/>
          <w:sz w:val="24"/>
          <w:szCs w:val="24"/>
          <w:lang w:eastAsia="et-EE"/>
        </w:rPr>
        <w:t>Andris Podvinskis slimības dēļ, Indra Špela darba pienākumu dēļ.</w:t>
      </w:r>
    </w:p>
    <w:p w14:paraId="09862159" w14:textId="77777777" w:rsidR="00733EB5" w:rsidRPr="006908E6" w:rsidRDefault="00733EB5" w:rsidP="006908E6">
      <w:pPr>
        <w:jc w:val="both"/>
        <w:rPr>
          <w:rFonts w:ascii="Times New Roman" w:eastAsia="Times New Roman" w:hAnsi="Times New Roman" w:cs="Times New Roman"/>
          <w:bCs/>
          <w:sz w:val="24"/>
          <w:szCs w:val="24"/>
          <w:lang w:eastAsia="et-EE"/>
        </w:rPr>
      </w:pPr>
    </w:p>
    <w:p w14:paraId="648ACEA8" w14:textId="77777777" w:rsidR="006908E6" w:rsidRPr="006908E6" w:rsidRDefault="006908E6" w:rsidP="006908E6">
      <w:pPr>
        <w:jc w:val="both"/>
        <w:rPr>
          <w:rFonts w:ascii="Times New Roman" w:hAnsi="Times New Roman" w:cs="Times New Roman"/>
          <w:bCs/>
          <w:color w:val="000000"/>
          <w:sz w:val="24"/>
          <w:szCs w:val="24"/>
          <w:lang w:eastAsia="et-EE"/>
        </w:rPr>
      </w:pPr>
      <w:r w:rsidRPr="006908E6">
        <w:rPr>
          <w:rFonts w:ascii="Times New Roman" w:hAnsi="Times New Roman" w:cs="Times New Roman"/>
          <w:b/>
          <w:bCs/>
          <w:color w:val="000000"/>
          <w:sz w:val="24"/>
          <w:szCs w:val="24"/>
          <w:lang w:eastAsia="et-EE"/>
        </w:rPr>
        <w:t>Sēdē piedalās</w:t>
      </w:r>
      <w:r w:rsidRPr="006908E6">
        <w:rPr>
          <w:rFonts w:ascii="Times New Roman" w:hAnsi="Times New Roman" w:cs="Times New Roman"/>
          <w:bCs/>
          <w:color w:val="000000"/>
          <w:sz w:val="24"/>
          <w:szCs w:val="24"/>
          <w:lang w:eastAsia="et-EE"/>
        </w:rPr>
        <w:t xml:space="preserve"> </w:t>
      </w:r>
      <w:r w:rsidRPr="006908E6">
        <w:rPr>
          <w:rFonts w:ascii="Times New Roman" w:hAnsi="Times New Roman" w:cs="Times New Roman"/>
          <w:b/>
          <w:bCs/>
          <w:color w:val="000000"/>
          <w:sz w:val="24"/>
          <w:szCs w:val="24"/>
          <w:lang w:eastAsia="et-EE"/>
        </w:rPr>
        <w:t>pašvaldības administrācijas, iestāžu darbinieki un citi</w:t>
      </w:r>
      <w:r w:rsidRPr="006908E6">
        <w:rPr>
          <w:rFonts w:ascii="Times New Roman" w:hAnsi="Times New Roman" w:cs="Times New Roman"/>
          <w:bCs/>
          <w:color w:val="000000"/>
          <w:sz w:val="24"/>
          <w:szCs w:val="24"/>
          <w:lang w:eastAsia="et-EE"/>
        </w:rPr>
        <w:t>:</w:t>
      </w:r>
    </w:p>
    <w:p w14:paraId="3C26FF43" w14:textId="260C6EBE" w:rsidR="006908E6" w:rsidRPr="006908E6" w:rsidRDefault="006908E6" w:rsidP="006908E6">
      <w:pPr>
        <w:jc w:val="both"/>
        <w:rPr>
          <w:rFonts w:ascii="Times New Roman" w:hAnsi="Times New Roman" w:cs="Times New Roman"/>
          <w:color w:val="000000"/>
          <w:sz w:val="24"/>
          <w:szCs w:val="24"/>
          <w:lang w:eastAsia="lv-LV"/>
        </w:rPr>
      </w:pPr>
      <w:bookmarkStart w:id="3" w:name="_Hlk94448676"/>
      <w:r w:rsidRPr="006908E6">
        <w:rPr>
          <w:rFonts w:ascii="Times New Roman" w:hAnsi="Times New Roman" w:cs="Times New Roman"/>
          <w:bCs/>
          <w:color w:val="000000"/>
          <w:sz w:val="24"/>
          <w:szCs w:val="24"/>
          <w:lang w:eastAsia="et-EE"/>
        </w:rPr>
        <w:t>pieslēgumā ZOOM platformā</w:t>
      </w:r>
      <w:bookmarkEnd w:id="3"/>
      <w:r w:rsidRPr="006908E6">
        <w:rPr>
          <w:rFonts w:ascii="Times New Roman" w:hAnsi="Times New Roman" w:cs="Times New Roman"/>
          <w:bCs/>
          <w:color w:val="000000"/>
          <w:sz w:val="24"/>
          <w:szCs w:val="24"/>
          <w:lang w:eastAsia="et-EE"/>
        </w:rPr>
        <w:t>: izpilddirektors Agris Vilks, Finanšu un grāmatvedības nodaļas vadītāja Jolanta Kalniņa un  vietniece Ilze Ozoliņa, Nekustamo īpašumu nodaļas vadītājs Kaspars Ļaksa</w:t>
      </w:r>
      <w:r w:rsidR="001130D5">
        <w:rPr>
          <w:rFonts w:ascii="Times New Roman" w:hAnsi="Times New Roman" w:cs="Times New Roman"/>
          <w:bCs/>
          <w:color w:val="000000"/>
          <w:sz w:val="24"/>
          <w:szCs w:val="24"/>
          <w:lang w:eastAsia="et-EE"/>
        </w:rPr>
        <w:t>,</w:t>
      </w:r>
      <w:r w:rsidRPr="006908E6">
        <w:rPr>
          <w:rFonts w:ascii="Times New Roman" w:hAnsi="Times New Roman" w:cs="Times New Roman"/>
          <w:bCs/>
          <w:color w:val="000000"/>
          <w:sz w:val="24"/>
          <w:szCs w:val="24"/>
          <w:lang w:eastAsia="et-EE"/>
        </w:rPr>
        <w:t xml:space="preserve"> vietniece Austra Apsīte,</w:t>
      </w:r>
      <w:r w:rsidRPr="006908E6">
        <w:rPr>
          <w:rFonts w:ascii="Times New Roman" w:hAnsi="Times New Roman" w:cs="Times New Roman"/>
          <w:bCs/>
          <w:sz w:val="24"/>
          <w:szCs w:val="24"/>
          <w:lang w:eastAsia="et-EE"/>
        </w:rPr>
        <w:t xml:space="preserve"> </w:t>
      </w:r>
      <w:r w:rsidR="001130D5">
        <w:rPr>
          <w:rFonts w:ascii="Times New Roman" w:hAnsi="Times New Roman" w:cs="Times New Roman"/>
          <w:bCs/>
          <w:sz w:val="24"/>
          <w:szCs w:val="24"/>
          <w:lang w:eastAsia="et-EE"/>
        </w:rPr>
        <w:t xml:space="preserve">speciālists Gints Memmēns, </w:t>
      </w:r>
      <w:r w:rsidRPr="006908E6">
        <w:rPr>
          <w:rFonts w:ascii="Times New Roman" w:hAnsi="Times New Roman" w:cs="Times New Roman"/>
          <w:bCs/>
          <w:sz w:val="24"/>
          <w:szCs w:val="24"/>
          <w:lang w:eastAsia="et-EE"/>
        </w:rPr>
        <w:t>Izglītības pārvaldes vadītāja Aija Didrihsone, Juridiskās nodaļas vadītāja Aiva Pole-Grinšpone un juristi Anita Veltensone, Aivars Mičuls,</w:t>
      </w:r>
      <w:r w:rsidRPr="006908E6">
        <w:rPr>
          <w:rFonts w:ascii="Times New Roman" w:hAnsi="Times New Roman" w:cs="Times New Roman"/>
          <w:color w:val="000000"/>
          <w:sz w:val="24"/>
          <w:szCs w:val="24"/>
        </w:rPr>
        <w:t xml:space="preserve"> </w:t>
      </w:r>
      <w:r w:rsidR="0082709E">
        <w:rPr>
          <w:rFonts w:ascii="Times New Roman" w:hAnsi="Times New Roman" w:cs="Times New Roman"/>
          <w:color w:val="000000"/>
          <w:sz w:val="24"/>
          <w:szCs w:val="24"/>
        </w:rPr>
        <w:t xml:space="preserve">Evita Evardsone, Kultūras pārvaldes vadītāja Nadežda Čerpaka, </w:t>
      </w:r>
      <w:r w:rsidRPr="006908E6">
        <w:rPr>
          <w:rFonts w:ascii="Times New Roman" w:hAnsi="Times New Roman" w:cs="Times New Roman"/>
          <w:color w:val="000000"/>
          <w:sz w:val="24"/>
          <w:szCs w:val="24"/>
        </w:rPr>
        <w:t xml:space="preserve">Attīstības un plānošanas nodaļas projektu vadītāji Taiga Gribuste, Zane Peļņa, </w:t>
      </w:r>
      <w:r w:rsidR="0082709E">
        <w:rPr>
          <w:rFonts w:ascii="Times New Roman" w:hAnsi="Times New Roman" w:cs="Times New Roman"/>
          <w:color w:val="000000"/>
          <w:sz w:val="24"/>
          <w:szCs w:val="24"/>
        </w:rPr>
        <w:t xml:space="preserve">Kristīne Ūdre, teritorijas plānotāja Sandra Lasmane, Administratīvās nodaļas vadītāja Baiba Opmane, </w:t>
      </w:r>
      <w:r w:rsidRPr="006908E6">
        <w:rPr>
          <w:rFonts w:ascii="Times New Roman" w:hAnsi="Times New Roman" w:cs="Times New Roman"/>
          <w:color w:val="000000"/>
          <w:sz w:val="24"/>
          <w:szCs w:val="24"/>
        </w:rPr>
        <w:t xml:space="preserve">Bāriņtiesas priekšsēdētāja Inga </w:t>
      </w:r>
      <w:r w:rsidRPr="006908E6">
        <w:rPr>
          <w:rFonts w:ascii="Times New Roman" w:hAnsi="Times New Roman" w:cs="Times New Roman"/>
          <w:color w:val="000000"/>
          <w:sz w:val="24"/>
          <w:szCs w:val="24"/>
        </w:rPr>
        <w:lastRenderedPageBreak/>
        <w:t>Vikštrema</w:t>
      </w:r>
      <w:r w:rsidR="0082709E">
        <w:rPr>
          <w:rFonts w:ascii="Times New Roman" w:hAnsi="Times New Roman" w:cs="Times New Roman"/>
          <w:color w:val="000000"/>
          <w:sz w:val="24"/>
          <w:szCs w:val="24"/>
        </w:rPr>
        <w:t xml:space="preserve">, </w:t>
      </w:r>
      <w:r w:rsidRPr="006908E6">
        <w:rPr>
          <w:rFonts w:ascii="Times New Roman" w:hAnsi="Times New Roman" w:cs="Times New Roman"/>
          <w:color w:val="000000"/>
          <w:sz w:val="24"/>
          <w:szCs w:val="24"/>
        </w:rPr>
        <w:t xml:space="preserve">domes komiteju sekretāre Rita Bērtule, Komunālās nodaļas vadītāja Elvija Namsone,  Dobeles pagasta pārvaldes vadītāja Dace Škorņika, </w:t>
      </w:r>
      <w:r w:rsidR="0082709E">
        <w:rPr>
          <w:rFonts w:ascii="Times New Roman" w:hAnsi="Times New Roman" w:cs="Times New Roman"/>
          <w:color w:val="000000"/>
          <w:sz w:val="24"/>
          <w:szCs w:val="24"/>
        </w:rPr>
        <w:t xml:space="preserve">Bikstu </w:t>
      </w:r>
      <w:r w:rsidR="0082709E" w:rsidRPr="006908E6">
        <w:rPr>
          <w:rFonts w:ascii="Times New Roman" w:hAnsi="Times New Roman" w:cs="Times New Roman"/>
          <w:color w:val="000000"/>
          <w:sz w:val="24"/>
          <w:szCs w:val="24"/>
        </w:rPr>
        <w:t xml:space="preserve">pagasta pārvaldes vadītāja </w:t>
      </w:r>
      <w:r w:rsidR="0082709E">
        <w:rPr>
          <w:rFonts w:ascii="Times New Roman" w:hAnsi="Times New Roman" w:cs="Times New Roman"/>
          <w:color w:val="000000"/>
          <w:sz w:val="24"/>
          <w:szCs w:val="24"/>
        </w:rPr>
        <w:t xml:space="preserve">Irēna Dabra, </w:t>
      </w:r>
      <w:r w:rsidRPr="006908E6">
        <w:rPr>
          <w:rFonts w:ascii="Times New Roman" w:hAnsi="Times New Roman" w:cs="Times New Roman"/>
          <w:color w:val="000000"/>
          <w:sz w:val="24"/>
          <w:szCs w:val="24"/>
        </w:rPr>
        <w:t xml:space="preserve">Dzimtsarakstu nodaļas vadītāja Inese Strautmane, </w:t>
      </w:r>
      <w:r w:rsidR="0082709E">
        <w:rPr>
          <w:rFonts w:ascii="Times New Roman" w:hAnsi="Times New Roman" w:cs="Times New Roman"/>
          <w:color w:val="000000"/>
          <w:sz w:val="24"/>
          <w:szCs w:val="24"/>
        </w:rPr>
        <w:t xml:space="preserve">Pašvaldības policijas priekšnieka vietnieks Andis Lukša, sociālās aprūpes centra ‘’Tērvete’’ direktore Signe Vintere, uzņēmējdarbības konsultante Monta Mantrova </w:t>
      </w:r>
      <w:r w:rsidRPr="006908E6">
        <w:rPr>
          <w:rFonts w:ascii="Times New Roman" w:hAnsi="Times New Roman" w:cs="Times New Roman"/>
          <w:color w:val="000000"/>
          <w:sz w:val="24"/>
          <w:szCs w:val="24"/>
        </w:rPr>
        <w:t>u.c.</w:t>
      </w:r>
    </w:p>
    <w:p w14:paraId="3F1B8D53" w14:textId="77777777" w:rsidR="006908E6" w:rsidRPr="006908E6" w:rsidRDefault="006908E6" w:rsidP="006908E6">
      <w:pPr>
        <w:jc w:val="both"/>
        <w:rPr>
          <w:rFonts w:ascii="Times New Roman" w:hAnsi="Times New Roman" w:cs="Times New Roman"/>
          <w:color w:val="000000"/>
          <w:sz w:val="24"/>
          <w:szCs w:val="24"/>
        </w:rPr>
      </w:pPr>
    </w:p>
    <w:p w14:paraId="1F0976C8" w14:textId="77777777" w:rsidR="006908E6" w:rsidRPr="006908E6" w:rsidRDefault="006908E6" w:rsidP="006908E6">
      <w:pPr>
        <w:jc w:val="both"/>
        <w:rPr>
          <w:rFonts w:ascii="Times New Roman" w:hAnsi="Times New Roman" w:cs="Times New Roman"/>
          <w:bCs/>
          <w:sz w:val="24"/>
          <w:szCs w:val="24"/>
          <w:lang w:eastAsia="et-EE"/>
        </w:rPr>
      </w:pPr>
      <w:r w:rsidRPr="006908E6">
        <w:rPr>
          <w:rFonts w:ascii="Times New Roman" w:hAnsi="Times New Roman" w:cs="Times New Roman"/>
          <w:bCs/>
          <w:sz w:val="24"/>
          <w:szCs w:val="24"/>
          <w:lang w:eastAsia="et-EE"/>
        </w:rPr>
        <w:t>Informācijas tehnoloģiju nodaļas vadītājs: Gints Dzenis.</w:t>
      </w:r>
    </w:p>
    <w:p w14:paraId="491E9106" w14:textId="77777777" w:rsidR="006908E6" w:rsidRPr="006908E6" w:rsidRDefault="006908E6" w:rsidP="006908E6">
      <w:pPr>
        <w:jc w:val="both"/>
        <w:rPr>
          <w:rFonts w:ascii="Times New Roman" w:hAnsi="Times New Roman" w:cs="Times New Roman"/>
          <w:color w:val="000000"/>
          <w:sz w:val="24"/>
          <w:szCs w:val="24"/>
          <w:lang w:eastAsia="lv-LV"/>
        </w:rPr>
      </w:pPr>
    </w:p>
    <w:p w14:paraId="34AE8020" w14:textId="5192FD9E" w:rsidR="006908E6" w:rsidRDefault="006908E6" w:rsidP="006908E6">
      <w:pPr>
        <w:rPr>
          <w:rFonts w:ascii="Times New Roman" w:hAnsi="Times New Roman" w:cs="Times New Roman"/>
          <w:color w:val="000000"/>
          <w:sz w:val="24"/>
          <w:szCs w:val="24"/>
        </w:rPr>
      </w:pPr>
      <w:r w:rsidRPr="006908E6">
        <w:rPr>
          <w:rFonts w:ascii="Times New Roman" w:hAnsi="Times New Roman" w:cs="Times New Roman"/>
          <w:b/>
          <w:color w:val="000000"/>
          <w:sz w:val="24"/>
          <w:szCs w:val="24"/>
        </w:rPr>
        <w:t>Protokolē</w:t>
      </w:r>
      <w:r w:rsidRPr="006908E6">
        <w:rPr>
          <w:rFonts w:ascii="Times New Roman" w:hAnsi="Times New Roman" w:cs="Times New Roman"/>
          <w:color w:val="000000"/>
          <w:sz w:val="24"/>
          <w:szCs w:val="24"/>
        </w:rPr>
        <w:t xml:space="preserve"> - domes sēžu sekretāre Santa Eberte.</w:t>
      </w:r>
    </w:p>
    <w:p w14:paraId="0F186B98" w14:textId="77777777" w:rsidR="006866DC" w:rsidRPr="006908E6" w:rsidRDefault="006866DC" w:rsidP="006908E6">
      <w:pPr>
        <w:rPr>
          <w:rFonts w:ascii="Times New Roman" w:hAnsi="Times New Roman" w:cs="Times New Roman"/>
          <w:color w:val="000000"/>
          <w:sz w:val="24"/>
          <w:szCs w:val="24"/>
        </w:rPr>
      </w:pPr>
    </w:p>
    <w:p w14:paraId="25762983" w14:textId="77777777" w:rsidR="006908E6" w:rsidRPr="006908E6" w:rsidRDefault="006908E6" w:rsidP="006908E6">
      <w:pPr>
        <w:jc w:val="both"/>
        <w:rPr>
          <w:rFonts w:ascii="Times New Roman" w:hAnsi="Times New Roman" w:cs="Times New Roman"/>
          <w:sz w:val="24"/>
          <w:szCs w:val="24"/>
        </w:rPr>
      </w:pPr>
      <w:r w:rsidRPr="006908E6">
        <w:rPr>
          <w:rFonts w:ascii="Times New Roman" w:hAnsi="Times New Roman" w:cs="Times New Roman"/>
          <w:sz w:val="24"/>
          <w:szCs w:val="24"/>
        </w:rPr>
        <w:t>Notiek reģistrēšanās balsošanas sistēmā.</w:t>
      </w:r>
    </w:p>
    <w:p w14:paraId="02E42868" w14:textId="3178B78C" w:rsidR="006908E6" w:rsidRDefault="006908E6" w:rsidP="006908E6">
      <w:pPr>
        <w:jc w:val="both"/>
        <w:rPr>
          <w:rFonts w:ascii="Times New Roman" w:hAnsi="Times New Roman" w:cs="Times New Roman"/>
          <w:sz w:val="24"/>
          <w:szCs w:val="24"/>
        </w:rPr>
      </w:pPr>
      <w:r w:rsidRPr="006908E6">
        <w:rPr>
          <w:rFonts w:ascii="Times New Roman" w:hAnsi="Times New Roman" w:cs="Times New Roman"/>
          <w:color w:val="000000"/>
          <w:sz w:val="24"/>
          <w:szCs w:val="24"/>
        </w:rPr>
        <w:t>Domes priekšsēdētājs I</w:t>
      </w:r>
      <w:r w:rsidRPr="006908E6">
        <w:rPr>
          <w:rFonts w:ascii="Times New Roman" w:hAnsi="Times New Roman" w:cs="Times New Roman"/>
          <w:sz w:val="24"/>
          <w:szCs w:val="24"/>
        </w:rPr>
        <w:t>vars Gorskis informē, ka balsošanas sistēmā reģistrējušies 1</w:t>
      </w:r>
      <w:r w:rsidR="00A10664">
        <w:rPr>
          <w:rFonts w:ascii="Times New Roman" w:hAnsi="Times New Roman" w:cs="Times New Roman"/>
          <w:sz w:val="24"/>
          <w:szCs w:val="24"/>
        </w:rPr>
        <w:t>6</w:t>
      </w:r>
      <w:r w:rsidRPr="006908E6">
        <w:rPr>
          <w:rFonts w:ascii="Times New Roman" w:hAnsi="Times New Roman" w:cs="Times New Roman"/>
          <w:sz w:val="24"/>
          <w:szCs w:val="24"/>
        </w:rPr>
        <w:t xml:space="preserve"> deputāti.</w:t>
      </w:r>
    </w:p>
    <w:p w14:paraId="7F263FE3" w14:textId="59C188F0" w:rsidR="00A10664" w:rsidRPr="006908E6" w:rsidRDefault="00A10664" w:rsidP="006908E6">
      <w:pPr>
        <w:jc w:val="both"/>
        <w:rPr>
          <w:rFonts w:ascii="Times New Roman" w:hAnsi="Times New Roman" w:cs="Times New Roman"/>
          <w:sz w:val="24"/>
          <w:szCs w:val="24"/>
        </w:rPr>
      </w:pPr>
      <w:r>
        <w:rPr>
          <w:rFonts w:ascii="Times New Roman" w:hAnsi="Times New Roman" w:cs="Times New Roman"/>
          <w:sz w:val="24"/>
          <w:szCs w:val="24"/>
        </w:rPr>
        <w:t>Deputāte Dace Reinika ir informējusi par kavēšanos.</w:t>
      </w:r>
    </w:p>
    <w:p w14:paraId="05EED9E1" w14:textId="70AF4F6D" w:rsidR="006908E6" w:rsidRDefault="006908E6" w:rsidP="006908E6">
      <w:pPr>
        <w:jc w:val="both"/>
        <w:rPr>
          <w:rFonts w:ascii="Times New Roman" w:hAnsi="Times New Roman" w:cs="Times New Roman"/>
          <w:sz w:val="24"/>
          <w:szCs w:val="24"/>
        </w:rPr>
      </w:pPr>
      <w:r w:rsidRPr="006908E6">
        <w:rPr>
          <w:rFonts w:ascii="Times New Roman" w:hAnsi="Times New Roman" w:cs="Times New Roman"/>
          <w:sz w:val="24"/>
          <w:szCs w:val="24"/>
        </w:rPr>
        <w:t xml:space="preserve">Nepiedalās deputāti </w:t>
      </w:r>
      <w:r w:rsidR="001A68BF">
        <w:rPr>
          <w:rFonts w:ascii="Times New Roman" w:hAnsi="Times New Roman" w:cs="Times New Roman"/>
          <w:sz w:val="24"/>
          <w:szCs w:val="24"/>
        </w:rPr>
        <w:t>Andris Podvinskis, Indra Špela.</w:t>
      </w:r>
    </w:p>
    <w:p w14:paraId="10870C8D" w14:textId="2133FF72" w:rsidR="00A10664" w:rsidRDefault="00A10664" w:rsidP="006908E6">
      <w:pPr>
        <w:jc w:val="both"/>
        <w:rPr>
          <w:rFonts w:ascii="Times New Roman" w:hAnsi="Times New Roman" w:cs="Times New Roman"/>
          <w:sz w:val="24"/>
          <w:szCs w:val="24"/>
        </w:rPr>
      </w:pPr>
      <w:r>
        <w:rPr>
          <w:rFonts w:ascii="Times New Roman" w:hAnsi="Times New Roman" w:cs="Times New Roman"/>
          <w:sz w:val="24"/>
          <w:szCs w:val="24"/>
        </w:rPr>
        <w:t>Ivars Gorskis</w:t>
      </w:r>
      <w:r w:rsidR="00B2781A">
        <w:rPr>
          <w:rFonts w:ascii="Times New Roman" w:hAnsi="Times New Roman" w:cs="Times New Roman"/>
          <w:sz w:val="24"/>
          <w:szCs w:val="24"/>
        </w:rPr>
        <w:t xml:space="preserve"> informē, ka Dobeles novada pašvaldībā ir ieradies vizītē Ukrainas pilsētas Shidnicas mērs Ivans Piliaks ar delegāciju, lai pārrunātu mūsu iespējas sniegt atbalstu Shidnicas pilsētai.</w:t>
      </w:r>
    </w:p>
    <w:p w14:paraId="62DB6DD6" w14:textId="40EEB352" w:rsidR="00B2781A" w:rsidRDefault="00B2781A" w:rsidP="006908E6">
      <w:pPr>
        <w:jc w:val="both"/>
        <w:rPr>
          <w:rFonts w:ascii="Times New Roman" w:hAnsi="Times New Roman" w:cs="Times New Roman"/>
          <w:sz w:val="24"/>
          <w:szCs w:val="24"/>
        </w:rPr>
      </w:pPr>
      <w:r>
        <w:rPr>
          <w:rFonts w:ascii="Times New Roman" w:hAnsi="Times New Roman" w:cs="Times New Roman"/>
          <w:sz w:val="24"/>
          <w:szCs w:val="24"/>
        </w:rPr>
        <w:t>Andrejs Spridzāns lūdz klātesošos ar klusuma brīdi pieminēt karā kritušos Ukrainas karavīrus un iedzīvotājus.</w:t>
      </w:r>
    </w:p>
    <w:p w14:paraId="20621713" w14:textId="13869195" w:rsidR="00B2781A" w:rsidRDefault="00B2781A" w:rsidP="006908E6">
      <w:pPr>
        <w:jc w:val="both"/>
        <w:rPr>
          <w:rFonts w:ascii="Times New Roman" w:hAnsi="Times New Roman" w:cs="Times New Roman"/>
          <w:sz w:val="24"/>
          <w:szCs w:val="24"/>
        </w:rPr>
      </w:pPr>
      <w:r>
        <w:rPr>
          <w:rFonts w:ascii="Times New Roman" w:hAnsi="Times New Roman" w:cs="Times New Roman"/>
          <w:sz w:val="24"/>
          <w:szCs w:val="24"/>
        </w:rPr>
        <w:t>Svinīgā gaisotnē tiek pāratjaunots sadarbības līgums starp abām pilsētām.</w:t>
      </w:r>
    </w:p>
    <w:p w14:paraId="2C8BB608" w14:textId="54073605" w:rsidR="00B2781A" w:rsidRDefault="00B2781A" w:rsidP="006908E6">
      <w:pPr>
        <w:jc w:val="both"/>
        <w:rPr>
          <w:rFonts w:ascii="Times New Roman" w:hAnsi="Times New Roman" w:cs="Times New Roman"/>
          <w:sz w:val="24"/>
          <w:szCs w:val="24"/>
        </w:rPr>
      </w:pPr>
      <w:r>
        <w:rPr>
          <w:rFonts w:ascii="Times New Roman" w:hAnsi="Times New Roman" w:cs="Times New Roman"/>
          <w:sz w:val="24"/>
          <w:szCs w:val="24"/>
        </w:rPr>
        <w:t>Tiek dots vārds Shidnicas pilsētas mēram Ivanam Piliakam</w:t>
      </w:r>
      <w:r w:rsidR="001031A3">
        <w:rPr>
          <w:rFonts w:ascii="Times New Roman" w:hAnsi="Times New Roman" w:cs="Times New Roman"/>
          <w:sz w:val="24"/>
          <w:szCs w:val="24"/>
        </w:rPr>
        <w:t>, kurš savā runā izsaka pateicību par atbalstu cīņā pret karu un pasniedz Ivaram Gorskim goda rakstu.</w:t>
      </w:r>
    </w:p>
    <w:p w14:paraId="306EFF16" w14:textId="4557C9D0" w:rsidR="001031A3" w:rsidRDefault="001031A3" w:rsidP="006908E6">
      <w:pPr>
        <w:jc w:val="both"/>
        <w:rPr>
          <w:rFonts w:ascii="Times New Roman" w:hAnsi="Times New Roman" w:cs="Times New Roman"/>
          <w:sz w:val="24"/>
          <w:szCs w:val="24"/>
        </w:rPr>
      </w:pPr>
      <w:r>
        <w:rPr>
          <w:rFonts w:ascii="Times New Roman" w:hAnsi="Times New Roman" w:cs="Times New Roman"/>
          <w:sz w:val="24"/>
          <w:szCs w:val="24"/>
        </w:rPr>
        <w:t>Izsakās Gints Kaminskis, Andrejs Spridzāns.</w:t>
      </w:r>
    </w:p>
    <w:p w14:paraId="53E60275" w14:textId="1E799064" w:rsidR="00A23937" w:rsidRDefault="00A23937" w:rsidP="006908E6">
      <w:pPr>
        <w:jc w:val="both"/>
        <w:rPr>
          <w:rFonts w:ascii="Times New Roman" w:hAnsi="Times New Roman" w:cs="Times New Roman"/>
          <w:sz w:val="24"/>
          <w:szCs w:val="24"/>
        </w:rPr>
      </w:pPr>
      <w:r>
        <w:rPr>
          <w:rFonts w:ascii="Times New Roman" w:hAnsi="Times New Roman" w:cs="Times New Roman"/>
          <w:sz w:val="24"/>
          <w:szCs w:val="24"/>
        </w:rPr>
        <w:t>Ivars Gorskis informē par atbalsta sniegšanu Ukrainai, pasūtot un nosūtot elektroģeneratorus.</w:t>
      </w:r>
    </w:p>
    <w:p w14:paraId="38A511A3" w14:textId="71677C13" w:rsidR="00A43946" w:rsidRDefault="00A43946" w:rsidP="006908E6">
      <w:pPr>
        <w:jc w:val="both"/>
        <w:rPr>
          <w:rFonts w:ascii="Times New Roman" w:hAnsi="Times New Roman" w:cs="Times New Roman"/>
          <w:sz w:val="24"/>
          <w:szCs w:val="24"/>
        </w:rPr>
      </w:pPr>
      <w:r>
        <w:rPr>
          <w:rFonts w:ascii="Times New Roman" w:hAnsi="Times New Roman" w:cs="Times New Roman"/>
          <w:sz w:val="24"/>
          <w:szCs w:val="24"/>
        </w:rPr>
        <w:t>Plkst.14:12 ierodas deputāte Dace Reinika.</w:t>
      </w:r>
    </w:p>
    <w:p w14:paraId="3D09233F" w14:textId="0255DBA5" w:rsidR="00733EB5" w:rsidRDefault="00733EB5" w:rsidP="00733EB5">
      <w:pPr>
        <w:jc w:val="both"/>
        <w:rPr>
          <w:rFonts w:ascii="Times New Roman" w:hAnsi="Times New Roman" w:cs="Times New Roman"/>
          <w:sz w:val="24"/>
          <w:szCs w:val="24"/>
        </w:rPr>
      </w:pPr>
      <w:r w:rsidRPr="006908E6">
        <w:rPr>
          <w:rFonts w:ascii="Times New Roman" w:hAnsi="Times New Roman" w:cs="Times New Roman"/>
          <w:sz w:val="24"/>
          <w:szCs w:val="24"/>
        </w:rPr>
        <w:t>Notiek reģistrēšanās balsošanas sistēmā</w:t>
      </w:r>
      <w:r>
        <w:rPr>
          <w:rFonts w:ascii="Times New Roman" w:hAnsi="Times New Roman" w:cs="Times New Roman"/>
          <w:sz w:val="24"/>
          <w:szCs w:val="24"/>
        </w:rPr>
        <w:t xml:space="preserve">, reģistrējušies </w:t>
      </w:r>
      <w:r w:rsidR="00EE7D52">
        <w:rPr>
          <w:rFonts w:ascii="Times New Roman" w:hAnsi="Times New Roman" w:cs="Times New Roman"/>
          <w:sz w:val="24"/>
          <w:szCs w:val="24"/>
        </w:rPr>
        <w:t>17 deputāti</w:t>
      </w:r>
      <w:r w:rsidRPr="006908E6">
        <w:rPr>
          <w:rFonts w:ascii="Times New Roman" w:hAnsi="Times New Roman" w:cs="Times New Roman"/>
          <w:sz w:val="24"/>
          <w:szCs w:val="24"/>
        </w:rPr>
        <w:t>.</w:t>
      </w:r>
    </w:p>
    <w:p w14:paraId="74BEFF0F" w14:textId="36E46DDA" w:rsidR="00DD23C6" w:rsidRPr="00A43946" w:rsidRDefault="00DD23C6" w:rsidP="00DD23C6">
      <w:pPr>
        <w:jc w:val="both"/>
        <w:rPr>
          <w:rFonts w:ascii="Times New Roman" w:hAnsi="Times New Roman" w:cs="Times New Roman"/>
          <w:sz w:val="24"/>
          <w:szCs w:val="24"/>
        </w:rPr>
      </w:pPr>
      <w:bookmarkStart w:id="4" w:name="_Hlk115942206"/>
      <w:r w:rsidRPr="00A43946">
        <w:rPr>
          <w:rFonts w:ascii="Times New Roman" w:hAnsi="Times New Roman" w:cs="Times New Roman"/>
          <w:color w:val="000000"/>
          <w:sz w:val="24"/>
          <w:szCs w:val="24"/>
        </w:rPr>
        <w:t>I</w:t>
      </w:r>
      <w:r w:rsidRPr="00A43946">
        <w:rPr>
          <w:rFonts w:ascii="Times New Roman" w:hAnsi="Times New Roman" w:cs="Times New Roman"/>
          <w:sz w:val="24"/>
          <w:szCs w:val="24"/>
        </w:rPr>
        <w:t xml:space="preserve">vars Gorskis </w:t>
      </w:r>
      <w:bookmarkEnd w:id="4"/>
      <w:r w:rsidRPr="00A43946">
        <w:rPr>
          <w:rFonts w:ascii="Times New Roman" w:hAnsi="Times New Roman" w:cs="Times New Roman"/>
          <w:sz w:val="24"/>
          <w:szCs w:val="24"/>
        </w:rPr>
        <w:t>izsaka priekšlikumu par izsludināto sēdes darba kārtību.</w:t>
      </w:r>
    </w:p>
    <w:p w14:paraId="5E4BD17E" w14:textId="01B2CD58" w:rsidR="00DD23C6" w:rsidRPr="00A43946" w:rsidRDefault="00DD23C6" w:rsidP="00DD23C6">
      <w:pPr>
        <w:jc w:val="both"/>
        <w:rPr>
          <w:rFonts w:ascii="Times New Roman" w:hAnsi="Times New Roman" w:cs="Times New Roman"/>
          <w:sz w:val="24"/>
          <w:szCs w:val="24"/>
        </w:rPr>
      </w:pPr>
      <w:r w:rsidRPr="00A43946">
        <w:rPr>
          <w:rFonts w:ascii="Times New Roman" w:hAnsi="Times New Roman" w:cs="Times New Roman"/>
          <w:sz w:val="24"/>
          <w:szCs w:val="24"/>
        </w:rPr>
        <w:t xml:space="preserve">Ierosina iekļaut dienas kārtībā </w:t>
      </w:r>
      <w:r w:rsidR="00A43946">
        <w:rPr>
          <w:rFonts w:ascii="Times New Roman" w:hAnsi="Times New Roman" w:cs="Times New Roman"/>
          <w:sz w:val="24"/>
          <w:szCs w:val="24"/>
        </w:rPr>
        <w:t>6</w:t>
      </w:r>
      <w:r w:rsidRPr="00A43946">
        <w:rPr>
          <w:rFonts w:ascii="Times New Roman" w:hAnsi="Times New Roman" w:cs="Times New Roman"/>
          <w:sz w:val="24"/>
          <w:szCs w:val="24"/>
        </w:rPr>
        <w:t xml:space="preserve"> papildu jautājumus:</w:t>
      </w:r>
    </w:p>
    <w:p w14:paraId="1DB0B01C" w14:textId="4B9DCD24" w:rsidR="00DD23C6" w:rsidRPr="00A43946" w:rsidRDefault="00DD23C6" w:rsidP="00A43946">
      <w:pPr>
        <w:pStyle w:val="ListParagraph"/>
        <w:numPr>
          <w:ilvl w:val="0"/>
          <w:numId w:val="61"/>
        </w:numPr>
      </w:pPr>
      <w:r w:rsidRPr="00A43946">
        <w:t xml:space="preserve">papildu </w:t>
      </w:r>
      <w:bookmarkStart w:id="5" w:name="_Hlk105403736"/>
      <w:r w:rsidRPr="00A43946">
        <w:t>lēmumprojektu</w:t>
      </w:r>
      <w:bookmarkEnd w:id="5"/>
      <w:r w:rsidRPr="00A43946">
        <w:t xml:space="preserve"> Nr.</w:t>
      </w:r>
      <w:r w:rsidR="00A43946">
        <w:t>43</w:t>
      </w:r>
      <w:r w:rsidRPr="00A43946">
        <w:t xml:space="preserve"> </w:t>
      </w:r>
      <w:bookmarkStart w:id="6" w:name="_Hlk105073366"/>
      <w:r w:rsidRPr="00A43946">
        <w:rPr>
          <w:rFonts w:eastAsiaTheme="minorHAnsi"/>
          <w:lang w:eastAsia="en-US"/>
        </w:rPr>
        <w:t>“</w:t>
      </w:r>
      <w:r w:rsidRPr="00A43946">
        <w:rPr>
          <w:bCs/>
        </w:rPr>
        <w:t xml:space="preserve">Par </w:t>
      </w:r>
      <w:r w:rsidR="00A43946" w:rsidRPr="00A43946">
        <w:rPr>
          <w:lang w:eastAsia="lv-LV"/>
        </w:rPr>
        <w:t>valsts nekustamā īpašuma Raiņa iela 2-6, Aucē, Dobeles novadā, pārņemšanu īpašumā bez atlīdzības</w:t>
      </w:r>
      <w:r w:rsidRPr="00A43946">
        <w:t>’’</w:t>
      </w:r>
      <w:bookmarkEnd w:id="6"/>
      <w:r w:rsidRPr="00A43946">
        <w:t>;</w:t>
      </w:r>
    </w:p>
    <w:p w14:paraId="1E60D3C7" w14:textId="25816E52" w:rsidR="00DD23C6" w:rsidRPr="00A43946" w:rsidRDefault="00DD23C6" w:rsidP="00A43946">
      <w:pPr>
        <w:pStyle w:val="ListParagraph"/>
        <w:numPr>
          <w:ilvl w:val="0"/>
          <w:numId w:val="61"/>
        </w:numPr>
        <w:jc w:val="both"/>
      </w:pPr>
      <w:r w:rsidRPr="00A43946">
        <w:t>papildu lēmumprojektu Nr.</w:t>
      </w:r>
      <w:bookmarkStart w:id="7" w:name="_Hlk105073407"/>
      <w:r w:rsidR="00A43946">
        <w:t>44</w:t>
      </w:r>
      <w:r w:rsidRPr="00A43946">
        <w:t xml:space="preserve"> ’’P</w:t>
      </w:r>
      <w:r w:rsidRPr="00A43946">
        <w:rPr>
          <w:bCs/>
        </w:rPr>
        <w:t xml:space="preserve">ar </w:t>
      </w:r>
      <w:r w:rsidR="00A43946" w:rsidRPr="00A43946">
        <w:rPr>
          <w:color w:val="000000"/>
        </w:rPr>
        <w:t>grozījumu Dobeles novada domes 2022. gada 29. septembra lēmumā Nr. 441/17 ”Par Dobeles novada infrastruktūras objektu bezmaksas izmantošanas limitiem”</w:t>
      </w:r>
      <w:r w:rsidRPr="00A43946">
        <w:rPr>
          <w:bCs/>
        </w:rPr>
        <w:t>’’</w:t>
      </w:r>
      <w:bookmarkEnd w:id="7"/>
      <w:r w:rsidRPr="00A43946">
        <w:rPr>
          <w:bCs/>
        </w:rPr>
        <w:t>;</w:t>
      </w:r>
    </w:p>
    <w:p w14:paraId="03A93637" w14:textId="5B507145" w:rsidR="00DD23C6" w:rsidRPr="00A43946" w:rsidRDefault="00DD23C6" w:rsidP="00A43946">
      <w:pPr>
        <w:pStyle w:val="ListParagraph"/>
        <w:numPr>
          <w:ilvl w:val="0"/>
          <w:numId w:val="61"/>
        </w:numPr>
        <w:jc w:val="both"/>
        <w:rPr>
          <w:rFonts w:eastAsia="Calibri"/>
          <w:color w:val="000000"/>
          <w:lang w:val="et-EE" w:eastAsia="zh-CN"/>
        </w:rPr>
      </w:pPr>
      <w:r w:rsidRPr="00A43946">
        <w:t xml:space="preserve">papildu </w:t>
      </w:r>
      <w:bookmarkStart w:id="8" w:name="_Hlk115938417"/>
      <w:r w:rsidRPr="00A43946">
        <w:t>lēmumprojektu Nr.</w:t>
      </w:r>
      <w:r w:rsidR="00A43946">
        <w:t>45</w:t>
      </w:r>
      <w:r w:rsidRPr="00A43946">
        <w:t xml:space="preserve"> </w:t>
      </w:r>
      <w:bookmarkStart w:id="9" w:name="_Hlk115941777"/>
      <w:r w:rsidRPr="00A43946">
        <w:t>’’</w:t>
      </w:r>
      <w:r w:rsidRPr="00A43946">
        <w:rPr>
          <w:rFonts w:eastAsia="Calibri"/>
          <w:color w:val="000000"/>
          <w:lang w:eastAsia="zh-CN"/>
        </w:rPr>
        <w:t xml:space="preserve">Par </w:t>
      </w:r>
      <w:r w:rsidR="00A43946" w:rsidRPr="00A43946">
        <w:rPr>
          <w:color w:val="000000"/>
        </w:rPr>
        <w:t>Dobeles novada</w:t>
      </w:r>
      <w:r w:rsidR="00A43946" w:rsidRPr="00A43946">
        <w:rPr>
          <w:color w:val="000000"/>
          <w:spacing w:val="-3"/>
        </w:rPr>
        <w:t xml:space="preserve"> </w:t>
      </w:r>
      <w:r w:rsidR="00A43946" w:rsidRPr="00A43946">
        <w:rPr>
          <w:color w:val="000000"/>
        </w:rPr>
        <w:t>pašvaldības saistošo noteikumu Nr.38 ’’</w:t>
      </w:r>
      <w:r w:rsidR="00A43946" w:rsidRPr="00A43946">
        <w:rPr>
          <w:color w:val="000000"/>
          <w:sz w:val="23"/>
          <w:szCs w:val="23"/>
        </w:rPr>
        <w:t>Par reklāmas, izkārtņu un citu informatīvo materiālu izvietošanas kārtību Dobeles novadā</w:t>
      </w:r>
      <w:r w:rsidR="00A43946" w:rsidRPr="00A43946">
        <w:rPr>
          <w:color w:val="000000"/>
        </w:rPr>
        <w:t>”</w:t>
      </w:r>
      <w:r w:rsidR="00A43946" w:rsidRPr="00A43946">
        <w:rPr>
          <w:color w:val="000000"/>
          <w:sz w:val="20"/>
          <w:szCs w:val="20"/>
        </w:rPr>
        <w:t xml:space="preserve"> </w:t>
      </w:r>
      <w:r w:rsidR="00A43946" w:rsidRPr="00A43946">
        <w:rPr>
          <w:color w:val="000000"/>
          <w:lang w:val="et-EE"/>
        </w:rPr>
        <w:t>apstiprināšanu galīgajā redakcijā</w:t>
      </w:r>
      <w:r w:rsidRPr="00A43946">
        <w:rPr>
          <w:rFonts w:eastAsia="Calibri"/>
          <w:color w:val="000000"/>
          <w:lang w:eastAsia="zh-CN"/>
        </w:rPr>
        <w:t>’’</w:t>
      </w:r>
      <w:bookmarkEnd w:id="9"/>
      <w:r w:rsidRPr="00A43946">
        <w:rPr>
          <w:rFonts w:eastAsia="Calibri"/>
          <w:color w:val="000000"/>
          <w:lang w:eastAsia="zh-CN"/>
        </w:rPr>
        <w:t>;</w:t>
      </w:r>
    </w:p>
    <w:bookmarkEnd w:id="8"/>
    <w:p w14:paraId="0D9182F2" w14:textId="65EB0BCC" w:rsidR="00DD23C6" w:rsidRDefault="00DD23C6" w:rsidP="00A43946">
      <w:pPr>
        <w:pStyle w:val="ListParagraph"/>
        <w:numPr>
          <w:ilvl w:val="0"/>
          <w:numId w:val="61"/>
        </w:numPr>
        <w:jc w:val="both"/>
        <w:rPr>
          <w:rStyle w:val="markedcontent"/>
        </w:rPr>
      </w:pPr>
      <w:r w:rsidRPr="00A43946">
        <w:t>papildu lēmumprojektu Nr.</w:t>
      </w:r>
      <w:r w:rsidR="00A43946">
        <w:t>46</w:t>
      </w:r>
      <w:r w:rsidRPr="00A43946">
        <w:t xml:space="preserve"> ’’</w:t>
      </w:r>
      <w:r w:rsidRPr="00A43946">
        <w:rPr>
          <w:rStyle w:val="markedcontent"/>
        </w:rPr>
        <w:t xml:space="preserve"> Par </w:t>
      </w:r>
      <w:r w:rsidR="00A43946" w:rsidRPr="00A43946">
        <w:rPr>
          <w:color w:val="000000"/>
        </w:rPr>
        <w:t xml:space="preserve">Vides </w:t>
      </w:r>
      <w:r w:rsidR="00A43946" w:rsidRPr="00A43946">
        <w:rPr>
          <w:iCs/>
          <w:color w:val="000000"/>
        </w:rPr>
        <w:t xml:space="preserve">aizsardzības un reģionālās attīstības ministrijas 2022. gada 11. novembra atzinuma Nr. 1-18/7803 „Par </w:t>
      </w:r>
      <w:r w:rsidR="00A43946" w:rsidRPr="00A43946">
        <w:rPr>
          <w:color w:val="000000"/>
        </w:rPr>
        <w:t xml:space="preserve">Dobeles novada pašvaldības 2022. gada 29. septembra saistošajiem noteikumiem Nr.33 ’’Par sadzīves atkritumu </w:t>
      </w:r>
      <w:r w:rsidR="00A43946" w:rsidRPr="00A43946">
        <w:rPr>
          <w:color w:val="000000"/>
        </w:rPr>
        <w:lastRenderedPageBreak/>
        <w:t xml:space="preserve">apsaimniekošanu Dobeles novada administratīvajā teritorijā”” </w:t>
      </w:r>
      <w:r w:rsidR="00A43946" w:rsidRPr="00A43946">
        <w:rPr>
          <w:iCs/>
          <w:color w:val="000000"/>
        </w:rPr>
        <w:t>izvērtēšanu un</w:t>
      </w:r>
      <w:r w:rsidR="00A43946" w:rsidRPr="00A43946">
        <w:rPr>
          <w:color w:val="000000"/>
        </w:rPr>
        <w:t xml:space="preserve"> Dobeles novada pašvaldības 2022. gada 29. septembra saistošo noteikumu Nr.33 ’’Par sadzīves atkritumu apsaimniekošanu Dobeles novada administratīvajā teritorijā” apstiprināšanu galīgajā redakcijā</w:t>
      </w:r>
      <w:r w:rsidRPr="00A43946">
        <w:rPr>
          <w:rStyle w:val="markedcontent"/>
        </w:rPr>
        <w:t>’’</w:t>
      </w:r>
      <w:r w:rsidR="00A43946" w:rsidRPr="00A43946">
        <w:rPr>
          <w:rStyle w:val="markedcontent"/>
        </w:rPr>
        <w:t>;</w:t>
      </w:r>
    </w:p>
    <w:p w14:paraId="7C2177B2" w14:textId="148924A1" w:rsidR="00916F15" w:rsidRPr="00916F15" w:rsidRDefault="00916F15" w:rsidP="00916F15">
      <w:pPr>
        <w:pStyle w:val="ListParagraph"/>
        <w:numPr>
          <w:ilvl w:val="0"/>
          <w:numId w:val="61"/>
        </w:numPr>
        <w:jc w:val="both"/>
        <w:rPr>
          <w:rFonts w:eastAsia="Calibri"/>
          <w:color w:val="000000"/>
          <w:lang w:val="et-EE" w:eastAsia="zh-CN"/>
        </w:rPr>
      </w:pPr>
      <w:r w:rsidRPr="00916F15">
        <w:t>papildu lēmumprojektu Nr.</w:t>
      </w:r>
      <w:r>
        <w:t>47</w:t>
      </w:r>
      <w:r w:rsidRPr="00916F15">
        <w:t xml:space="preserve"> ’’</w:t>
      </w:r>
      <w:r w:rsidRPr="00916F15">
        <w:rPr>
          <w:rFonts w:eastAsia="Calibri"/>
          <w:color w:val="000000"/>
          <w:lang w:eastAsia="zh-CN"/>
        </w:rPr>
        <w:t xml:space="preserve">Par </w:t>
      </w:r>
      <w:r w:rsidRPr="00916F15">
        <w:rPr>
          <w:bCs/>
        </w:rPr>
        <w:t>nekustamo īpašumu maiņu</w:t>
      </w:r>
      <w:r w:rsidRPr="00916F15">
        <w:rPr>
          <w:rFonts w:eastAsia="Calibri"/>
          <w:color w:val="000000"/>
          <w:lang w:eastAsia="zh-CN"/>
        </w:rPr>
        <w:t>’’;</w:t>
      </w:r>
    </w:p>
    <w:p w14:paraId="499AF1AE" w14:textId="38E6E195" w:rsidR="00916F15" w:rsidRDefault="00916F15" w:rsidP="00916F15">
      <w:pPr>
        <w:pStyle w:val="Header"/>
        <w:numPr>
          <w:ilvl w:val="0"/>
          <w:numId w:val="61"/>
        </w:numPr>
        <w:jc w:val="both"/>
        <w:rPr>
          <w:rFonts w:eastAsia="Calibri"/>
          <w:color w:val="000000"/>
          <w:lang w:eastAsia="zh-CN"/>
        </w:rPr>
      </w:pPr>
      <w:r w:rsidRPr="00916F15">
        <w:t>papildu lēmumprojektu Nr.</w:t>
      </w:r>
      <w:r>
        <w:t>48</w:t>
      </w:r>
      <w:r w:rsidRPr="00916F15">
        <w:t xml:space="preserve"> ’’</w:t>
      </w:r>
      <w:r w:rsidRPr="00916F15">
        <w:rPr>
          <w:rFonts w:eastAsia="Calibri"/>
          <w:color w:val="000000"/>
          <w:lang w:eastAsia="zh-CN"/>
        </w:rPr>
        <w:t xml:space="preserve">Par </w:t>
      </w:r>
      <w:r>
        <w:rPr>
          <w:color w:val="000000"/>
        </w:rPr>
        <w:t xml:space="preserve">grozījumu Dobeles novada domes 2022. gada 27. oktobra  lēmumā Nr. 544/19 “Par Dobeles novada pašvaldības mantas ieguldīšanu  </w:t>
      </w:r>
      <w:r>
        <w:rPr>
          <w:bCs/>
          <w:color w:val="000000"/>
        </w:rPr>
        <w:t>SIA "Dobeles enerģija"</w:t>
      </w:r>
      <w:r>
        <w:rPr>
          <w:color w:val="000000"/>
        </w:rPr>
        <w:t xml:space="preserve"> pamatkapitālā”</w:t>
      </w:r>
      <w:r w:rsidRPr="00916F15">
        <w:rPr>
          <w:rFonts w:eastAsia="Calibri"/>
          <w:color w:val="000000"/>
          <w:lang w:eastAsia="zh-CN"/>
        </w:rPr>
        <w:t>’’</w:t>
      </w:r>
      <w:r>
        <w:rPr>
          <w:rFonts w:eastAsia="Calibri"/>
          <w:color w:val="000000"/>
          <w:lang w:eastAsia="zh-CN"/>
        </w:rPr>
        <w:t>.</w:t>
      </w:r>
    </w:p>
    <w:p w14:paraId="655E3AE9" w14:textId="77777777" w:rsidR="00A43946" w:rsidRPr="00A43946" w:rsidRDefault="00A43946" w:rsidP="00A43946">
      <w:pPr>
        <w:jc w:val="both"/>
        <w:rPr>
          <w:rStyle w:val="markedcontent"/>
          <w:rFonts w:ascii="Times New Roman" w:hAnsi="Times New Roman" w:cs="Times New Roman"/>
          <w:b/>
          <w:bCs/>
          <w:sz w:val="24"/>
          <w:szCs w:val="24"/>
        </w:rPr>
      </w:pPr>
    </w:p>
    <w:p w14:paraId="4CAD0074" w14:textId="77777777" w:rsidR="006866DC" w:rsidRPr="006866DC" w:rsidRDefault="006866DC" w:rsidP="006866DC">
      <w:pPr>
        <w:jc w:val="both"/>
        <w:rPr>
          <w:rFonts w:ascii="Times New Roman" w:hAnsi="Times New Roman" w:cs="Times New Roman"/>
          <w:sz w:val="24"/>
          <w:szCs w:val="24"/>
        </w:rPr>
      </w:pPr>
      <w:r w:rsidRPr="006866DC">
        <w:rPr>
          <w:rFonts w:ascii="Times New Roman" w:hAnsi="Times New Roman" w:cs="Times New Roman"/>
          <w:sz w:val="24"/>
          <w:szCs w:val="24"/>
        </w:rPr>
        <w:t xml:space="preserve">Deputāti vienojoties atbalsta papildu jautājumu iekļaušanu darba kārtībā. </w:t>
      </w:r>
    </w:p>
    <w:p w14:paraId="6D9BE95C" w14:textId="43D16BC9" w:rsidR="00DD23C6" w:rsidRDefault="00DD23C6" w:rsidP="00DD23C6">
      <w:pPr>
        <w:jc w:val="both"/>
        <w:rPr>
          <w:rFonts w:ascii="Times New Roman" w:hAnsi="Times New Roman" w:cs="Times New Roman"/>
          <w:sz w:val="24"/>
          <w:szCs w:val="24"/>
        </w:rPr>
      </w:pPr>
      <w:r w:rsidRPr="00A43946">
        <w:rPr>
          <w:rFonts w:ascii="Times New Roman" w:hAnsi="Times New Roman" w:cs="Times New Roman"/>
          <w:color w:val="000000"/>
          <w:sz w:val="24"/>
          <w:szCs w:val="24"/>
        </w:rPr>
        <w:t xml:space="preserve">Domes priekšsēdētājs </w:t>
      </w:r>
      <w:r w:rsidRPr="00A43946">
        <w:rPr>
          <w:rFonts w:ascii="Times New Roman" w:hAnsi="Times New Roman" w:cs="Times New Roman"/>
          <w:sz w:val="24"/>
          <w:szCs w:val="24"/>
        </w:rPr>
        <w:t xml:space="preserve">Ivars Gorskis aicina pāriet pie darba kārtības jautājumu izskatīšanas. </w:t>
      </w:r>
    </w:p>
    <w:p w14:paraId="5420DCBA" w14:textId="77777777" w:rsidR="00944667" w:rsidRPr="00A43946" w:rsidRDefault="00944667" w:rsidP="00DD23C6">
      <w:pPr>
        <w:jc w:val="both"/>
        <w:rPr>
          <w:rFonts w:ascii="Times New Roman" w:hAnsi="Times New Roman" w:cs="Times New Roman"/>
          <w:sz w:val="24"/>
          <w:szCs w:val="24"/>
        </w:rPr>
      </w:pPr>
    </w:p>
    <w:p w14:paraId="141EFAE6" w14:textId="55BC82AC" w:rsidR="00003D99" w:rsidRDefault="006908E6" w:rsidP="006908E6">
      <w:pPr>
        <w:rPr>
          <w:rFonts w:ascii="Times New Roman" w:hAnsi="Times New Roman" w:cs="Times New Roman"/>
          <w:sz w:val="24"/>
          <w:szCs w:val="24"/>
        </w:rPr>
      </w:pPr>
      <w:r w:rsidRPr="006908E6">
        <w:rPr>
          <w:rFonts w:ascii="Times New Roman" w:hAnsi="Times New Roman" w:cs="Times New Roman"/>
          <w:sz w:val="24"/>
          <w:szCs w:val="24"/>
        </w:rPr>
        <w:t>Darba kārtība:</w:t>
      </w:r>
    </w:p>
    <w:tbl>
      <w:tblPr>
        <w:tblW w:w="9072" w:type="dxa"/>
        <w:tblInd w:w="-5" w:type="dxa"/>
        <w:tblLook w:val="04A0" w:firstRow="1" w:lastRow="0" w:firstColumn="1" w:lastColumn="0" w:noHBand="0" w:noVBand="1"/>
      </w:tblPr>
      <w:tblGrid>
        <w:gridCol w:w="1816"/>
        <w:gridCol w:w="7256"/>
      </w:tblGrid>
      <w:tr w:rsidR="00003D99" w:rsidRPr="00126D4B" w14:paraId="6A0B40D2" w14:textId="77777777" w:rsidTr="00003D99">
        <w:trPr>
          <w:trHeight w:val="675"/>
        </w:trPr>
        <w:tc>
          <w:tcPr>
            <w:tcW w:w="1816" w:type="dxa"/>
            <w:tcBorders>
              <w:top w:val="single" w:sz="4" w:space="0" w:color="auto"/>
              <w:left w:val="single" w:sz="4" w:space="0" w:color="auto"/>
              <w:bottom w:val="single" w:sz="4" w:space="0" w:color="auto"/>
              <w:right w:val="single" w:sz="4" w:space="0" w:color="auto"/>
            </w:tcBorders>
            <w:vAlign w:val="center"/>
          </w:tcPr>
          <w:p w14:paraId="77D17223" w14:textId="235CD6E8" w:rsidR="00003D99" w:rsidRPr="00F712A5" w:rsidRDefault="00E829F3" w:rsidP="00003D99">
            <w:pPr>
              <w:pStyle w:val="ListParagraph"/>
              <w:numPr>
                <w:ilvl w:val="0"/>
                <w:numId w:val="59"/>
              </w:numPr>
              <w:contextualSpacing w:val="0"/>
              <w:jc w:val="center"/>
              <w:rPr>
                <w:color w:val="000000"/>
                <w:lang w:eastAsia="lv-LV"/>
              </w:rPr>
            </w:pPr>
            <w:r>
              <w:rPr>
                <w:color w:val="000000"/>
                <w:lang w:eastAsia="lv-LV"/>
              </w:rPr>
              <w:t>(548/20)</w:t>
            </w:r>
          </w:p>
        </w:tc>
        <w:tc>
          <w:tcPr>
            <w:tcW w:w="7256" w:type="dxa"/>
            <w:tcBorders>
              <w:top w:val="single" w:sz="4" w:space="0" w:color="auto"/>
              <w:left w:val="nil"/>
              <w:bottom w:val="single" w:sz="4" w:space="0" w:color="auto"/>
              <w:right w:val="single" w:sz="4" w:space="0" w:color="auto"/>
            </w:tcBorders>
            <w:vAlign w:val="center"/>
          </w:tcPr>
          <w:p w14:paraId="3914B25C" w14:textId="77777777" w:rsidR="00003D99" w:rsidRPr="00126D4B" w:rsidRDefault="00003D99" w:rsidP="00F72D19">
            <w:pPr>
              <w:spacing w:after="0" w:line="240" w:lineRule="auto"/>
              <w:jc w:val="both"/>
              <w:rPr>
                <w:rFonts w:ascii="Times New Roman" w:hAnsi="Times New Roman"/>
                <w:sz w:val="24"/>
                <w:szCs w:val="24"/>
              </w:rPr>
            </w:pPr>
            <w:r w:rsidRPr="00126D4B">
              <w:rPr>
                <w:rFonts w:ascii="Times New Roman" w:hAnsi="Times New Roman"/>
                <w:sz w:val="24"/>
                <w:szCs w:val="24"/>
              </w:rPr>
              <w:t>Par kustamas mantas nodošanu īpašumā bez atlīdzības valstij</w:t>
            </w:r>
          </w:p>
        </w:tc>
      </w:tr>
      <w:tr w:rsidR="00003D99" w:rsidRPr="00126D4B" w14:paraId="6B7F143F" w14:textId="77777777" w:rsidTr="00003D99">
        <w:trPr>
          <w:trHeight w:val="675"/>
        </w:trPr>
        <w:tc>
          <w:tcPr>
            <w:tcW w:w="1816" w:type="dxa"/>
            <w:tcBorders>
              <w:top w:val="single" w:sz="4" w:space="0" w:color="auto"/>
              <w:left w:val="single" w:sz="4" w:space="0" w:color="auto"/>
              <w:bottom w:val="single" w:sz="4" w:space="0" w:color="auto"/>
              <w:right w:val="single" w:sz="4" w:space="0" w:color="auto"/>
            </w:tcBorders>
            <w:vAlign w:val="center"/>
          </w:tcPr>
          <w:p w14:paraId="4CC2AA7B" w14:textId="77B2DBB6" w:rsidR="00003D99" w:rsidRPr="00F712A5" w:rsidRDefault="00E829F3" w:rsidP="00003D99">
            <w:pPr>
              <w:pStyle w:val="ListParagraph"/>
              <w:numPr>
                <w:ilvl w:val="0"/>
                <w:numId w:val="59"/>
              </w:numPr>
              <w:contextualSpacing w:val="0"/>
              <w:jc w:val="center"/>
              <w:rPr>
                <w:color w:val="000000"/>
                <w:lang w:eastAsia="lv-LV"/>
              </w:rPr>
            </w:pPr>
            <w:r>
              <w:rPr>
                <w:color w:val="000000"/>
                <w:lang w:eastAsia="lv-LV"/>
              </w:rPr>
              <w:t>(549/20)</w:t>
            </w:r>
          </w:p>
        </w:tc>
        <w:tc>
          <w:tcPr>
            <w:tcW w:w="7256" w:type="dxa"/>
            <w:tcBorders>
              <w:top w:val="single" w:sz="4" w:space="0" w:color="auto"/>
              <w:left w:val="nil"/>
              <w:bottom w:val="single" w:sz="4" w:space="0" w:color="auto"/>
              <w:right w:val="single" w:sz="4" w:space="0" w:color="auto"/>
            </w:tcBorders>
            <w:vAlign w:val="center"/>
          </w:tcPr>
          <w:p w14:paraId="1A6BC635" w14:textId="77777777" w:rsidR="00003D99" w:rsidRDefault="00003D99" w:rsidP="00F72D19">
            <w:pPr>
              <w:pStyle w:val="naisf"/>
              <w:spacing w:before="0" w:after="0"/>
              <w:ind w:firstLine="0"/>
              <w:rPr>
                <w:bCs/>
              </w:rPr>
            </w:pPr>
            <w:r w:rsidRPr="00126D4B">
              <w:rPr>
                <w:bCs/>
              </w:rPr>
              <w:t>Par telpu nodošanu bezatlīdzības lietošanā Iekšlietu ministrijas Informācijas centram</w:t>
            </w:r>
          </w:p>
          <w:p w14:paraId="631303A1" w14:textId="543899A9" w:rsidR="005B1C69" w:rsidRPr="00126D4B" w:rsidRDefault="005B1C69" w:rsidP="00F72D19">
            <w:pPr>
              <w:pStyle w:val="naisf"/>
              <w:spacing w:before="0" w:after="0"/>
              <w:ind w:firstLine="0"/>
              <w:rPr>
                <w:bCs/>
              </w:rPr>
            </w:pPr>
          </w:p>
        </w:tc>
      </w:tr>
      <w:tr w:rsidR="00003D99" w:rsidRPr="00126D4B" w14:paraId="6E114A04" w14:textId="77777777" w:rsidTr="00003D99">
        <w:trPr>
          <w:trHeight w:val="675"/>
        </w:trPr>
        <w:tc>
          <w:tcPr>
            <w:tcW w:w="1816" w:type="dxa"/>
            <w:tcBorders>
              <w:top w:val="single" w:sz="4" w:space="0" w:color="auto"/>
              <w:left w:val="single" w:sz="4" w:space="0" w:color="auto"/>
              <w:bottom w:val="single" w:sz="4" w:space="0" w:color="auto"/>
              <w:right w:val="single" w:sz="4" w:space="0" w:color="auto"/>
            </w:tcBorders>
            <w:vAlign w:val="center"/>
          </w:tcPr>
          <w:p w14:paraId="0538B026" w14:textId="178BB7BF" w:rsidR="00003D99" w:rsidRPr="00F712A5" w:rsidRDefault="00E829F3" w:rsidP="00003D99">
            <w:pPr>
              <w:pStyle w:val="ListParagraph"/>
              <w:numPr>
                <w:ilvl w:val="0"/>
                <w:numId w:val="59"/>
              </w:numPr>
              <w:contextualSpacing w:val="0"/>
              <w:jc w:val="center"/>
              <w:rPr>
                <w:color w:val="000000"/>
                <w:lang w:eastAsia="lv-LV"/>
              </w:rPr>
            </w:pPr>
            <w:r>
              <w:rPr>
                <w:color w:val="000000"/>
                <w:lang w:eastAsia="lv-LV"/>
              </w:rPr>
              <w:t>(550/20)</w:t>
            </w:r>
          </w:p>
        </w:tc>
        <w:tc>
          <w:tcPr>
            <w:tcW w:w="7256" w:type="dxa"/>
            <w:tcBorders>
              <w:top w:val="single" w:sz="4" w:space="0" w:color="auto"/>
              <w:left w:val="nil"/>
              <w:bottom w:val="single" w:sz="4" w:space="0" w:color="auto"/>
              <w:right w:val="single" w:sz="4" w:space="0" w:color="auto"/>
            </w:tcBorders>
            <w:vAlign w:val="center"/>
          </w:tcPr>
          <w:p w14:paraId="69935534" w14:textId="77777777" w:rsidR="00003D99" w:rsidRDefault="00003D99" w:rsidP="00F72D19">
            <w:pPr>
              <w:pStyle w:val="naisf"/>
              <w:spacing w:before="0" w:after="0"/>
              <w:ind w:firstLine="0"/>
              <w:rPr>
                <w:bCs/>
              </w:rPr>
            </w:pPr>
            <w:r w:rsidRPr="00126D4B">
              <w:rPr>
                <w:bCs/>
              </w:rPr>
              <w:t>Par grozījumiem Dobeles novada domes 2021. gada 28. janvāra lēmumā Nr.20/1 ’’Par sadarbības līguma slēgšanu ar biedrību ’’Dobeles bērni’’</w:t>
            </w:r>
          </w:p>
          <w:p w14:paraId="6ACA4DA3" w14:textId="55604712" w:rsidR="005B1C69" w:rsidRPr="00126D4B" w:rsidRDefault="005B1C69" w:rsidP="00F72D19">
            <w:pPr>
              <w:pStyle w:val="naisf"/>
              <w:spacing w:before="0" w:after="0"/>
              <w:ind w:firstLine="0"/>
              <w:rPr>
                <w:bCs/>
              </w:rPr>
            </w:pPr>
          </w:p>
        </w:tc>
      </w:tr>
      <w:tr w:rsidR="00003D99" w:rsidRPr="00126D4B" w14:paraId="20C0F6B7" w14:textId="77777777" w:rsidTr="00003D99">
        <w:trPr>
          <w:trHeight w:val="675"/>
        </w:trPr>
        <w:tc>
          <w:tcPr>
            <w:tcW w:w="1816" w:type="dxa"/>
            <w:tcBorders>
              <w:top w:val="single" w:sz="4" w:space="0" w:color="auto"/>
              <w:left w:val="single" w:sz="4" w:space="0" w:color="auto"/>
              <w:bottom w:val="single" w:sz="4" w:space="0" w:color="auto"/>
              <w:right w:val="single" w:sz="4" w:space="0" w:color="auto"/>
            </w:tcBorders>
            <w:vAlign w:val="center"/>
          </w:tcPr>
          <w:p w14:paraId="2851798F" w14:textId="0E64C349" w:rsidR="00003D99" w:rsidRPr="00F712A5" w:rsidRDefault="00E829F3" w:rsidP="00003D99">
            <w:pPr>
              <w:pStyle w:val="ListParagraph"/>
              <w:numPr>
                <w:ilvl w:val="0"/>
                <w:numId w:val="59"/>
              </w:numPr>
              <w:contextualSpacing w:val="0"/>
              <w:jc w:val="center"/>
              <w:rPr>
                <w:color w:val="000000"/>
                <w:lang w:eastAsia="lv-LV"/>
              </w:rPr>
            </w:pPr>
            <w:r>
              <w:rPr>
                <w:color w:val="000000"/>
                <w:lang w:eastAsia="lv-LV"/>
              </w:rPr>
              <w:t>(551/20)</w:t>
            </w:r>
          </w:p>
        </w:tc>
        <w:tc>
          <w:tcPr>
            <w:tcW w:w="7256" w:type="dxa"/>
            <w:tcBorders>
              <w:top w:val="single" w:sz="4" w:space="0" w:color="auto"/>
              <w:left w:val="nil"/>
              <w:bottom w:val="single" w:sz="4" w:space="0" w:color="auto"/>
              <w:right w:val="single" w:sz="4" w:space="0" w:color="auto"/>
            </w:tcBorders>
            <w:vAlign w:val="center"/>
          </w:tcPr>
          <w:p w14:paraId="58B13166" w14:textId="77777777" w:rsidR="00003D99" w:rsidRPr="00126D4B" w:rsidRDefault="00003D99" w:rsidP="00F72D19">
            <w:pPr>
              <w:tabs>
                <w:tab w:val="left" w:pos="-23852"/>
              </w:tabs>
              <w:spacing w:line="240" w:lineRule="auto"/>
              <w:jc w:val="both"/>
              <w:rPr>
                <w:rFonts w:ascii="Times New Roman" w:hAnsi="Times New Roman"/>
                <w:sz w:val="24"/>
                <w:szCs w:val="24"/>
              </w:rPr>
            </w:pPr>
            <w:r w:rsidRPr="00126D4B">
              <w:rPr>
                <w:rFonts w:ascii="Times New Roman" w:hAnsi="Times New Roman"/>
                <w:bCs/>
                <w:sz w:val="24"/>
                <w:szCs w:val="24"/>
              </w:rPr>
              <w:t xml:space="preserve">Par nolikuma </w:t>
            </w:r>
            <w:r>
              <w:rPr>
                <w:rFonts w:ascii="Times New Roman" w:hAnsi="Times New Roman"/>
                <w:bCs/>
                <w:sz w:val="24"/>
                <w:szCs w:val="24"/>
              </w:rPr>
              <w:t>’’</w:t>
            </w:r>
            <w:r w:rsidRPr="00126D4B">
              <w:rPr>
                <w:rFonts w:ascii="Times New Roman" w:hAnsi="Times New Roman"/>
                <w:bCs/>
                <w:sz w:val="24"/>
                <w:szCs w:val="24"/>
              </w:rPr>
              <w:t xml:space="preserve">Grozījumi nolikumā </w:t>
            </w:r>
            <w:r>
              <w:rPr>
                <w:rFonts w:ascii="Times New Roman" w:hAnsi="Times New Roman"/>
                <w:bCs/>
                <w:sz w:val="24"/>
                <w:szCs w:val="24"/>
              </w:rPr>
              <w:t>’’</w:t>
            </w:r>
            <w:r w:rsidRPr="00126D4B">
              <w:rPr>
                <w:rFonts w:ascii="Times New Roman" w:hAnsi="Times New Roman"/>
                <w:bCs/>
                <w:sz w:val="24"/>
                <w:szCs w:val="24"/>
              </w:rPr>
              <w:t>Dobeles novada bāriņtiesas nolikums”” apstiprināšanu</w:t>
            </w:r>
          </w:p>
        </w:tc>
      </w:tr>
      <w:tr w:rsidR="00003D99" w:rsidRPr="00126D4B" w14:paraId="573C5586" w14:textId="77777777" w:rsidTr="00003D99">
        <w:trPr>
          <w:trHeight w:val="675"/>
        </w:trPr>
        <w:tc>
          <w:tcPr>
            <w:tcW w:w="1816" w:type="dxa"/>
            <w:tcBorders>
              <w:top w:val="single" w:sz="4" w:space="0" w:color="auto"/>
              <w:left w:val="single" w:sz="4" w:space="0" w:color="auto"/>
              <w:bottom w:val="single" w:sz="4" w:space="0" w:color="auto"/>
              <w:right w:val="single" w:sz="4" w:space="0" w:color="auto"/>
            </w:tcBorders>
            <w:vAlign w:val="center"/>
          </w:tcPr>
          <w:p w14:paraId="25C58A19" w14:textId="33993B52" w:rsidR="00003D99" w:rsidRPr="00F712A5" w:rsidRDefault="00E829F3" w:rsidP="00003D99">
            <w:pPr>
              <w:pStyle w:val="ListParagraph"/>
              <w:numPr>
                <w:ilvl w:val="0"/>
                <w:numId w:val="59"/>
              </w:numPr>
              <w:contextualSpacing w:val="0"/>
              <w:jc w:val="center"/>
              <w:rPr>
                <w:color w:val="000000"/>
                <w:lang w:eastAsia="lv-LV"/>
              </w:rPr>
            </w:pPr>
            <w:bookmarkStart w:id="10" w:name="_Hlk120603824"/>
            <w:r>
              <w:rPr>
                <w:color w:val="000000"/>
                <w:lang w:eastAsia="lv-LV"/>
              </w:rPr>
              <w:t>(552/20)</w:t>
            </w:r>
          </w:p>
        </w:tc>
        <w:tc>
          <w:tcPr>
            <w:tcW w:w="7256" w:type="dxa"/>
            <w:tcBorders>
              <w:top w:val="single" w:sz="4" w:space="0" w:color="auto"/>
              <w:left w:val="nil"/>
              <w:bottom w:val="single" w:sz="4" w:space="0" w:color="auto"/>
              <w:right w:val="single" w:sz="4" w:space="0" w:color="auto"/>
            </w:tcBorders>
            <w:vAlign w:val="center"/>
          </w:tcPr>
          <w:p w14:paraId="264F9CBA" w14:textId="77777777" w:rsidR="00003D99" w:rsidRPr="00126D4B" w:rsidRDefault="00003D99" w:rsidP="00F72D19">
            <w:pPr>
              <w:spacing w:after="0" w:line="240" w:lineRule="auto"/>
              <w:ind w:right="-765"/>
              <w:jc w:val="both"/>
              <w:rPr>
                <w:rFonts w:ascii="Times New Roman" w:hAnsi="Times New Roman"/>
                <w:sz w:val="24"/>
                <w:szCs w:val="24"/>
              </w:rPr>
            </w:pPr>
            <w:bookmarkStart w:id="11" w:name="_Hlk120603887"/>
            <w:r w:rsidRPr="00126D4B">
              <w:rPr>
                <w:rFonts w:ascii="Times New Roman" w:hAnsi="Times New Roman"/>
                <w:sz w:val="24"/>
                <w:szCs w:val="24"/>
              </w:rPr>
              <w:t>Par finansējuma piešķiršanu Dobeles novada sportistiem</w:t>
            </w:r>
            <w:bookmarkEnd w:id="11"/>
          </w:p>
        </w:tc>
      </w:tr>
      <w:bookmarkEnd w:id="10"/>
      <w:tr w:rsidR="00003D99" w:rsidRPr="00126D4B" w14:paraId="7FEDD3A9" w14:textId="77777777" w:rsidTr="00003D99">
        <w:trPr>
          <w:trHeight w:val="675"/>
        </w:trPr>
        <w:tc>
          <w:tcPr>
            <w:tcW w:w="1816" w:type="dxa"/>
            <w:tcBorders>
              <w:top w:val="single" w:sz="4" w:space="0" w:color="auto"/>
              <w:left w:val="single" w:sz="4" w:space="0" w:color="auto"/>
              <w:bottom w:val="single" w:sz="4" w:space="0" w:color="auto"/>
              <w:right w:val="single" w:sz="4" w:space="0" w:color="auto"/>
            </w:tcBorders>
            <w:vAlign w:val="center"/>
          </w:tcPr>
          <w:p w14:paraId="40A9DA3C" w14:textId="5E040A5E" w:rsidR="00003D99" w:rsidRPr="00F712A5" w:rsidRDefault="00E829F3" w:rsidP="00003D99">
            <w:pPr>
              <w:pStyle w:val="ListParagraph"/>
              <w:numPr>
                <w:ilvl w:val="0"/>
                <w:numId w:val="59"/>
              </w:numPr>
              <w:contextualSpacing w:val="0"/>
              <w:jc w:val="center"/>
              <w:rPr>
                <w:color w:val="000000"/>
                <w:lang w:eastAsia="lv-LV"/>
              </w:rPr>
            </w:pPr>
            <w:r>
              <w:rPr>
                <w:color w:val="000000"/>
                <w:lang w:eastAsia="lv-LV"/>
              </w:rPr>
              <w:t>(553/20)</w:t>
            </w:r>
          </w:p>
        </w:tc>
        <w:tc>
          <w:tcPr>
            <w:tcW w:w="7256" w:type="dxa"/>
            <w:tcBorders>
              <w:top w:val="single" w:sz="4" w:space="0" w:color="auto"/>
              <w:left w:val="nil"/>
              <w:bottom w:val="single" w:sz="4" w:space="0" w:color="auto"/>
              <w:right w:val="single" w:sz="4" w:space="0" w:color="auto"/>
            </w:tcBorders>
            <w:vAlign w:val="center"/>
          </w:tcPr>
          <w:p w14:paraId="6484CAAD" w14:textId="77777777" w:rsidR="00003D99" w:rsidRDefault="00003D99" w:rsidP="00F72D19">
            <w:pPr>
              <w:pStyle w:val="naisf"/>
              <w:spacing w:before="0" w:after="0"/>
              <w:ind w:firstLine="0"/>
              <w:rPr>
                <w:bCs/>
              </w:rPr>
            </w:pPr>
            <w:r w:rsidRPr="00126D4B">
              <w:rPr>
                <w:rFonts w:eastAsiaTheme="minorHAnsi"/>
              </w:rPr>
              <w:t>Par Dobeles novada domes saistošo noteikumu Nr.</w:t>
            </w:r>
            <w:r w:rsidR="00E7443C">
              <w:rPr>
                <w:rFonts w:eastAsiaTheme="minorHAnsi"/>
              </w:rPr>
              <w:t xml:space="preserve">41 </w:t>
            </w:r>
            <w:r w:rsidRPr="00126D4B">
              <w:rPr>
                <w:rFonts w:eastAsiaTheme="minorHAnsi"/>
              </w:rPr>
              <w:t xml:space="preserve">’’Grozījumi </w:t>
            </w:r>
            <w:r w:rsidRPr="00126D4B">
              <w:rPr>
                <w:bCs/>
              </w:rPr>
              <w:t>Dobeles novada domes 2021. gada 19. jūlija saistošajos noteikumos Nr.1 ’’Dobeles novada pašvaldības nolikums’’ apstiprināšanu</w:t>
            </w:r>
          </w:p>
          <w:p w14:paraId="4F26007E" w14:textId="1492F319" w:rsidR="005B1C69" w:rsidRPr="00126D4B" w:rsidRDefault="005B1C69" w:rsidP="00F72D19">
            <w:pPr>
              <w:pStyle w:val="naisf"/>
              <w:spacing w:before="0" w:after="0"/>
              <w:ind w:firstLine="0"/>
              <w:rPr>
                <w:rFonts w:eastAsiaTheme="minorHAnsi"/>
              </w:rPr>
            </w:pPr>
          </w:p>
        </w:tc>
      </w:tr>
      <w:tr w:rsidR="00003D99" w:rsidRPr="00126D4B" w14:paraId="317EFEA0" w14:textId="77777777" w:rsidTr="00003D99">
        <w:trPr>
          <w:trHeight w:val="675"/>
        </w:trPr>
        <w:tc>
          <w:tcPr>
            <w:tcW w:w="1816" w:type="dxa"/>
            <w:tcBorders>
              <w:top w:val="single" w:sz="4" w:space="0" w:color="auto"/>
              <w:left w:val="single" w:sz="4" w:space="0" w:color="auto"/>
              <w:bottom w:val="single" w:sz="4" w:space="0" w:color="auto"/>
              <w:right w:val="single" w:sz="4" w:space="0" w:color="auto"/>
            </w:tcBorders>
            <w:vAlign w:val="center"/>
          </w:tcPr>
          <w:p w14:paraId="61DDFE31" w14:textId="0E02E53E" w:rsidR="00003D99" w:rsidRPr="00F712A5" w:rsidRDefault="00E829F3" w:rsidP="00003D99">
            <w:pPr>
              <w:pStyle w:val="ListParagraph"/>
              <w:numPr>
                <w:ilvl w:val="0"/>
                <w:numId w:val="59"/>
              </w:numPr>
              <w:contextualSpacing w:val="0"/>
              <w:jc w:val="center"/>
              <w:rPr>
                <w:color w:val="000000"/>
                <w:lang w:eastAsia="lv-LV"/>
              </w:rPr>
            </w:pPr>
            <w:r>
              <w:rPr>
                <w:color w:val="000000"/>
                <w:lang w:eastAsia="lv-LV"/>
              </w:rPr>
              <w:t>(554/20)</w:t>
            </w:r>
          </w:p>
        </w:tc>
        <w:tc>
          <w:tcPr>
            <w:tcW w:w="7256" w:type="dxa"/>
            <w:tcBorders>
              <w:top w:val="single" w:sz="4" w:space="0" w:color="auto"/>
              <w:left w:val="nil"/>
              <w:bottom w:val="single" w:sz="4" w:space="0" w:color="auto"/>
              <w:right w:val="single" w:sz="4" w:space="0" w:color="auto"/>
            </w:tcBorders>
            <w:vAlign w:val="center"/>
          </w:tcPr>
          <w:p w14:paraId="1C6D8B20" w14:textId="77777777" w:rsidR="00003D99" w:rsidRPr="00126D4B" w:rsidRDefault="00003D99" w:rsidP="00F72D19">
            <w:pPr>
              <w:pStyle w:val="naisf"/>
              <w:spacing w:before="0" w:after="0"/>
              <w:ind w:firstLine="0"/>
              <w:rPr>
                <w:rFonts w:eastAsiaTheme="minorHAnsi"/>
              </w:rPr>
            </w:pPr>
            <w:r w:rsidRPr="00126D4B">
              <w:rPr>
                <w:rFonts w:eastAsiaTheme="minorHAnsi"/>
              </w:rPr>
              <w:t xml:space="preserve">Par daudzdzīvokļu </w:t>
            </w:r>
            <w:r>
              <w:rPr>
                <w:rFonts w:eastAsiaTheme="minorHAnsi"/>
              </w:rPr>
              <w:t xml:space="preserve">dzīvojamās </w:t>
            </w:r>
            <w:r w:rsidRPr="00126D4B">
              <w:rPr>
                <w:rFonts w:eastAsiaTheme="minorHAnsi"/>
              </w:rPr>
              <w:t>mājas pārvaldīšanas tiesību nodošanu</w:t>
            </w:r>
          </w:p>
        </w:tc>
      </w:tr>
      <w:tr w:rsidR="00003D99" w:rsidRPr="00126D4B" w14:paraId="42B0B387" w14:textId="77777777" w:rsidTr="00003D99">
        <w:trPr>
          <w:trHeight w:val="675"/>
        </w:trPr>
        <w:tc>
          <w:tcPr>
            <w:tcW w:w="1816" w:type="dxa"/>
            <w:tcBorders>
              <w:top w:val="single" w:sz="4" w:space="0" w:color="auto"/>
              <w:left w:val="single" w:sz="4" w:space="0" w:color="auto"/>
              <w:bottom w:val="single" w:sz="4" w:space="0" w:color="auto"/>
              <w:right w:val="single" w:sz="4" w:space="0" w:color="auto"/>
            </w:tcBorders>
            <w:vAlign w:val="center"/>
          </w:tcPr>
          <w:p w14:paraId="6FFB1C36" w14:textId="2B905111" w:rsidR="00003D99" w:rsidRPr="00F712A5" w:rsidRDefault="00E829F3" w:rsidP="00003D99">
            <w:pPr>
              <w:pStyle w:val="ListParagraph"/>
              <w:numPr>
                <w:ilvl w:val="0"/>
                <w:numId w:val="59"/>
              </w:numPr>
              <w:contextualSpacing w:val="0"/>
              <w:jc w:val="center"/>
              <w:rPr>
                <w:color w:val="000000"/>
                <w:lang w:eastAsia="lv-LV"/>
              </w:rPr>
            </w:pPr>
            <w:r>
              <w:rPr>
                <w:color w:val="000000"/>
                <w:lang w:eastAsia="lv-LV"/>
              </w:rPr>
              <w:t>(555/20)</w:t>
            </w:r>
          </w:p>
        </w:tc>
        <w:tc>
          <w:tcPr>
            <w:tcW w:w="7256" w:type="dxa"/>
            <w:tcBorders>
              <w:top w:val="single" w:sz="4" w:space="0" w:color="auto"/>
              <w:left w:val="nil"/>
              <w:bottom w:val="single" w:sz="4" w:space="0" w:color="auto"/>
              <w:right w:val="single" w:sz="4" w:space="0" w:color="auto"/>
            </w:tcBorders>
            <w:vAlign w:val="center"/>
          </w:tcPr>
          <w:p w14:paraId="0E2E4631" w14:textId="77777777" w:rsidR="00003D99" w:rsidRDefault="00003D99" w:rsidP="00F72D19">
            <w:pPr>
              <w:pStyle w:val="naisf"/>
              <w:spacing w:before="0" w:after="0"/>
              <w:ind w:firstLine="0"/>
              <w:rPr>
                <w:bCs/>
              </w:rPr>
            </w:pPr>
            <w:r w:rsidRPr="00126D4B">
              <w:rPr>
                <w:bCs/>
              </w:rPr>
              <w:t>Par debitoru bezcerīgo parādu norakstīšanu un pārmaksu atzīšanu ieņēmumos</w:t>
            </w:r>
          </w:p>
          <w:p w14:paraId="0F762687" w14:textId="339FA29E" w:rsidR="005B1C69" w:rsidRPr="00126D4B" w:rsidRDefault="005B1C69" w:rsidP="00F72D19">
            <w:pPr>
              <w:pStyle w:val="naisf"/>
              <w:spacing w:before="0" w:after="0"/>
              <w:ind w:firstLine="0"/>
              <w:rPr>
                <w:bCs/>
              </w:rPr>
            </w:pPr>
          </w:p>
        </w:tc>
      </w:tr>
      <w:tr w:rsidR="00003D99" w:rsidRPr="00126D4B" w14:paraId="48C239DE" w14:textId="77777777" w:rsidTr="00003D99">
        <w:trPr>
          <w:trHeight w:val="675"/>
        </w:trPr>
        <w:tc>
          <w:tcPr>
            <w:tcW w:w="1816" w:type="dxa"/>
            <w:tcBorders>
              <w:top w:val="single" w:sz="4" w:space="0" w:color="auto"/>
              <w:left w:val="single" w:sz="4" w:space="0" w:color="auto"/>
              <w:bottom w:val="single" w:sz="4" w:space="0" w:color="auto"/>
              <w:right w:val="single" w:sz="4" w:space="0" w:color="auto"/>
            </w:tcBorders>
            <w:vAlign w:val="center"/>
          </w:tcPr>
          <w:p w14:paraId="0FE41B83" w14:textId="7B607EE0" w:rsidR="00003D99" w:rsidRPr="00F712A5" w:rsidRDefault="00E829F3" w:rsidP="00003D99">
            <w:pPr>
              <w:pStyle w:val="ListParagraph"/>
              <w:numPr>
                <w:ilvl w:val="0"/>
                <w:numId w:val="59"/>
              </w:numPr>
              <w:contextualSpacing w:val="0"/>
              <w:jc w:val="center"/>
              <w:rPr>
                <w:color w:val="000000"/>
                <w:lang w:eastAsia="lv-LV"/>
              </w:rPr>
            </w:pPr>
            <w:r>
              <w:rPr>
                <w:color w:val="000000"/>
                <w:lang w:eastAsia="lv-LV"/>
              </w:rPr>
              <w:t>(556/20)</w:t>
            </w:r>
          </w:p>
        </w:tc>
        <w:tc>
          <w:tcPr>
            <w:tcW w:w="7256" w:type="dxa"/>
            <w:tcBorders>
              <w:top w:val="single" w:sz="4" w:space="0" w:color="auto"/>
              <w:left w:val="nil"/>
              <w:bottom w:val="single" w:sz="4" w:space="0" w:color="auto"/>
              <w:right w:val="single" w:sz="4" w:space="0" w:color="auto"/>
            </w:tcBorders>
            <w:vAlign w:val="center"/>
          </w:tcPr>
          <w:p w14:paraId="3D001F6C" w14:textId="77777777" w:rsidR="00003D99" w:rsidRPr="00126D4B" w:rsidRDefault="00003D99" w:rsidP="00F72D19">
            <w:pPr>
              <w:tabs>
                <w:tab w:val="left" w:pos="-23852"/>
              </w:tabs>
              <w:jc w:val="both"/>
              <w:rPr>
                <w:rFonts w:ascii="Times New Roman" w:hAnsi="Times New Roman"/>
                <w:sz w:val="24"/>
                <w:szCs w:val="24"/>
              </w:rPr>
            </w:pPr>
            <w:r w:rsidRPr="00126D4B">
              <w:rPr>
                <w:rFonts w:ascii="Times New Roman" w:hAnsi="Times New Roman"/>
                <w:bCs/>
                <w:sz w:val="24"/>
                <w:szCs w:val="24"/>
              </w:rPr>
              <w:t xml:space="preserve">Par nolikuma </w:t>
            </w:r>
            <w:r>
              <w:rPr>
                <w:rFonts w:ascii="Times New Roman" w:hAnsi="Times New Roman"/>
                <w:bCs/>
                <w:sz w:val="24"/>
                <w:szCs w:val="24"/>
              </w:rPr>
              <w:t>’’</w:t>
            </w:r>
            <w:r w:rsidRPr="00126D4B">
              <w:rPr>
                <w:rFonts w:ascii="Times New Roman" w:hAnsi="Times New Roman"/>
                <w:bCs/>
                <w:sz w:val="24"/>
                <w:szCs w:val="24"/>
              </w:rPr>
              <w:t xml:space="preserve">Grozījumi nolikumā </w:t>
            </w:r>
            <w:r>
              <w:rPr>
                <w:rFonts w:ascii="Times New Roman" w:hAnsi="Times New Roman"/>
                <w:bCs/>
                <w:sz w:val="24"/>
                <w:szCs w:val="24"/>
              </w:rPr>
              <w:t>’’</w:t>
            </w:r>
            <w:r w:rsidRPr="00126D4B">
              <w:rPr>
                <w:rFonts w:ascii="Times New Roman" w:hAnsi="Times New Roman"/>
                <w:bCs/>
                <w:sz w:val="24"/>
                <w:szCs w:val="24"/>
              </w:rPr>
              <w:t>Dobeles novada Kultūras pārvaldes nolikums”” apstiprināšanu</w:t>
            </w:r>
          </w:p>
        </w:tc>
      </w:tr>
      <w:tr w:rsidR="00003D99" w:rsidRPr="00126D4B" w14:paraId="3CC3A08B" w14:textId="77777777" w:rsidTr="00003D99">
        <w:trPr>
          <w:trHeight w:val="675"/>
        </w:trPr>
        <w:tc>
          <w:tcPr>
            <w:tcW w:w="1816" w:type="dxa"/>
            <w:tcBorders>
              <w:top w:val="single" w:sz="4" w:space="0" w:color="auto"/>
              <w:left w:val="single" w:sz="4" w:space="0" w:color="auto"/>
              <w:bottom w:val="single" w:sz="4" w:space="0" w:color="auto"/>
              <w:right w:val="single" w:sz="4" w:space="0" w:color="auto"/>
            </w:tcBorders>
            <w:vAlign w:val="center"/>
          </w:tcPr>
          <w:p w14:paraId="5E32C600" w14:textId="4D1FE892" w:rsidR="00003D99" w:rsidRPr="00F712A5" w:rsidRDefault="00E829F3" w:rsidP="00003D99">
            <w:pPr>
              <w:pStyle w:val="ListParagraph"/>
              <w:numPr>
                <w:ilvl w:val="0"/>
                <w:numId w:val="59"/>
              </w:numPr>
              <w:contextualSpacing w:val="0"/>
              <w:jc w:val="center"/>
              <w:rPr>
                <w:color w:val="000000"/>
                <w:lang w:eastAsia="lv-LV"/>
              </w:rPr>
            </w:pPr>
            <w:r>
              <w:rPr>
                <w:color w:val="000000"/>
                <w:lang w:eastAsia="lv-LV"/>
              </w:rPr>
              <w:t>(557/20)</w:t>
            </w:r>
          </w:p>
        </w:tc>
        <w:tc>
          <w:tcPr>
            <w:tcW w:w="7256" w:type="dxa"/>
            <w:tcBorders>
              <w:top w:val="single" w:sz="4" w:space="0" w:color="auto"/>
              <w:left w:val="nil"/>
              <w:bottom w:val="single" w:sz="4" w:space="0" w:color="auto"/>
              <w:right w:val="single" w:sz="4" w:space="0" w:color="auto"/>
            </w:tcBorders>
            <w:vAlign w:val="center"/>
          </w:tcPr>
          <w:p w14:paraId="5CE2CB5C" w14:textId="77777777" w:rsidR="00003D99" w:rsidRDefault="00003D99" w:rsidP="00F72D19">
            <w:pPr>
              <w:spacing w:after="0"/>
              <w:ind w:right="-907"/>
              <w:jc w:val="both"/>
              <w:rPr>
                <w:rFonts w:ascii="Times New Roman" w:hAnsi="Times New Roman"/>
                <w:sz w:val="24"/>
                <w:szCs w:val="24"/>
              </w:rPr>
            </w:pPr>
            <w:r w:rsidRPr="00126D4B">
              <w:rPr>
                <w:rFonts w:ascii="Times New Roman" w:hAnsi="Times New Roman"/>
                <w:sz w:val="24"/>
                <w:szCs w:val="24"/>
              </w:rPr>
              <w:t xml:space="preserve">Par nolikuma </w:t>
            </w:r>
            <w:r>
              <w:rPr>
                <w:rFonts w:ascii="Times New Roman" w:hAnsi="Times New Roman"/>
                <w:sz w:val="24"/>
                <w:szCs w:val="24"/>
              </w:rPr>
              <w:t>’’</w:t>
            </w:r>
            <w:r w:rsidRPr="00126D4B">
              <w:rPr>
                <w:rFonts w:ascii="Times New Roman" w:hAnsi="Times New Roman"/>
                <w:sz w:val="24"/>
                <w:szCs w:val="24"/>
              </w:rPr>
              <w:t xml:space="preserve">Grozījumi nolikumā </w:t>
            </w:r>
            <w:r>
              <w:rPr>
                <w:rFonts w:ascii="Times New Roman" w:hAnsi="Times New Roman"/>
                <w:sz w:val="24"/>
                <w:szCs w:val="24"/>
              </w:rPr>
              <w:t>’’</w:t>
            </w:r>
            <w:r w:rsidRPr="00126D4B">
              <w:rPr>
                <w:rFonts w:ascii="Times New Roman" w:hAnsi="Times New Roman"/>
                <w:sz w:val="24"/>
                <w:szCs w:val="24"/>
              </w:rPr>
              <w:t>Dobeles Pieaugušo</w:t>
            </w:r>
            <w:r>
              <w:rPr>
                <w:rFonts w:ascii="Times New Roman" w:hAnsi="Times New Roman"/>
                <w:sz w:val="24"/>
                <w:szCs w:val="24"/>
              </w:rPr>
              <w:t xml:space="preserve"> izglītības </w:t>
            </w:r>
          </w:p>
          <w:p w14:paraId="72409C3C" w14:textId="77777777" w:rsidR="00003D99" w:rsidRDefault="00003D99" w:rsidP="00F72D19">
            <w:pPr>
              <w:spacing w:after="0"/>
              <w:ind w:right="-907"/>
              <w:jc w:val="both"/>
              <w:rPr>
                <w:rFonts w:ascii="Times New Roman" w:hAnsi="Times New Roman"/>
                <w:sz w:val="24"/>
                <w:szCs w:val="24"/>
              </w:rPr>
            </w:pPr>
            <w:r>
              <w:rPr>
                <w:rFonts w:ascii="Times New Roman" w:hAnsi="Times New Roman"/>
                <w:sz w:val="24"/>
                <w:szCs w:val="24"/>
              </w:rPr>
              <w:t xml:space="preserve">un </w:t>
            </w:r>
            <w:r w:rsidRPr="00126D4B">
              <w:rPr>
                <w:rFonts w:ascii="Times New Roman" w:hAnsi="Times New Roman"/>
                <w:sz w:val="24"/>
                <w:szCs w:val="24"/>
              </w:rPr>
              <w:t>uzņēmējdarbības atbalsta centra nolikums”” apstiprināšanu</w:t>
            </w:r>
          </w:p>
          <w:p w14:paraId="03A06EB4" w14:textId="20478185" w:rsidR="005B1C69" w:rsidRPr="00126D4B" w:rsidRDefault="005B1C69" w:rsidP="00F72D19">
            <w:pPr>
              <w:spacing w:after="0"/>
              <w:ind w:right="-907"/>
              <w:jc w:val="both"/>
              <w:rPr>
                <w:rFonts w:ascii="Times New Roman" w:hAnsi="Times New Roman"/>
                <w:bCs/>
                <w:sz w:val="24"/>
                <w:szCs w:val="24"/>
              </w:rPr>
            </w:pPr>
          </w:p>
        </w:tc>
      </w:tr>
      <w:tr w:rsidR="00003D99" w:rsidRPr="00126D4B" w14:paraId="1BF923A7" w14:textId="77777777" w:rsidTr="00003D99">
        <w:trPr>
          <w:trHeight w:val="675"/>
        </w:trPr>
        <w:tc>
          <w:tcPr>
            <w:tcW w:w="1816" w:type="dxa"/>
            <w:tcBorders>
              <w:top w:val="single" w:sz="4" w:space="0" w:color="auto"/>
              <w:left w:val="single" w:sz="4" w:space="0" w:color="auto"/>
              <w:bottom w:val="single" w:sz="4" w:space="0" w:color="auto"/>
              <w:right w:val="single" w:sz="4" w:space="0" w:color="auto"/>
            </w:tcBorders>
            <w:vAlign w:val="center"/>
          </w:tcPr>
          <w:p w14:paraId="37F2D455" w14:textId="492930DD" w:rsidR="00003D99" w:rsidRPr="00F712A5" w:rsidRDefault="00E829F3" w:rsidP="00003D99">
            <w:pPr>
              <w:pStyle w:val="ListParagraph"/>
              <w:numPr>
                <w:ilvl w:val="0"/>
                <w:numId w:val="59"/>
              </w:numPr>
              <w:contextualSpacing w:val="0"/>
              <w:jc w:val="center"/>
              <w:rPr>
                <w:color w:val="000000"/>
                <w:lang w:eastAsia="lv-LV"/>
              </w:rPr>
            </w:pPr>
            <w:r>
              <w:rPr>
                <w:color w:val="000000"/>
                <w:lang w:eastAsia="lv-LV"/>
              </w:rPr>
              <w:t>(558/20)</w:t>
            </w:r>
          </w:p>
        </w:tc>
        <w:tc>
          <w:tcPr>
            <w:tcW w:w="7256" w:type="dxa"/>
            <w:tcBorders>
              <w:top w:val="single" w:sz="4" w:space="0" w:color="auto"/>
              <w:left w:val="nil"/>
              <w:bottom w:val="single" w:sz="4" w:space="0" w:color="auto"/>
              <w:right w:val="single" w:sz="4" w:space="0" w:color="auto"/>
            </w:tcBorders>
            <w:vAlign w:val="center"/>
          </w:tcPr>
          <w:p w14:paraId="79C88091" w14:textId="77777777" w:rsidR="00003D99" w:rsidRPr="00126D4B" w:rsidRDefault="00003D99" w:rsidP="00F72D19">
            <w:pPr>
              <w:jc w:val="both"/>
              <w:rPr>
                <w:rFonts w:ascii="Times New Roman" w:hAnsi="Times New Roman"/>
                <w:sz w:val="24"/>
                <w:szCs w:val="24"/>
                <w:lang w:val="et-EE"/>
              </w:rPr>
            </w:pPr>
            <w:r w:rsidRPr="00126D4B">
              <w:rPr>
                <w:rFonts w:ascii="Times New Roman" w:hAnsi="Times New Roman"/>
                <w:color w:val="000000"/>
                <w:sz w:val="24"/>
                <w:szCs w:val="24"/>
                <w:lang w:eastAsia="lv-LV"/>
              </w:rPr>
              <w:t>Par Bērzupes speciālās pamatskolas direktora Sergeja Karžaņeca atbrīvošanu no amata</w:t>
            </w:r>
          </w:p>
        </w:tc>
      </w:tr>
      <w:tr w:rsidR="00003D99" w:rsidRPr="00126D4B" w14:paraId="1B5B7508" w14:textId="77777777" w:rsidTr="00003D99">
        <w:trPr>
          <w:trHeight w:val="675"/>
        </w:trPr>
        <w:tc>
          <w:tcPr>
            <w:tcW w:w="1816" w:type="dxa"/>
            <w:tcBorders>
              <w:top w:val="single" w:sz="4" w:space="0" w:color="auto"/>
              <w:left w:val="single" w:sz="4" w:space="0" w:color="auto"/>
              <w:bottom w:val="single" w:sz="4" w:space="0" w:color="auto"/>
              <w:right w:val="single" w:sz="4" w:space="0" w:color="auto"/>
            </w:tcBorders>
            <w:vAlign w:val="center"/>
          </w:tcPr>
          <w:p w14:paraId="3FD98394" w14:textId="1184F4F6" w:rsidR="00003D99" w:rsidRPr="00F712A5" w:rsidRDefault="00E829F3" w:rsidP="00003D99">
            <w:pPr>
              <w:pStyle w:val="ListParagraph"/>
              <w:numPr>
                <w:ilvl w:val="0"/>
                <w:numId w:val="59"/>
              </w:numPr>
              <w:contextualSpacing w:val="0"/>
              <w:jc w:val="center"/>
              <w:rPr>
                <w:color w:val="000000"/>
                <w:lang w:eastAsia="lv-LV"/>
              </w:rPr>
            </w:pPr>
            <w:bookmarkStart w:id="12" w:name="_Hlk120604649"/>
            <w:r>
              <w:rPr>
                <w:color w:val="000000"/>
                <w:lang w:eastAsia="lv-LV"/>
              </w:rPr>
              <w:t>(559/20)</w:t>
            </w:r>
          </w:p>
        </w:tc>
        <w:tc>
          <w:tcPr>
            <w:tcW w:w="7256" w:type="dxa"/>
            <w:tcBorders>
              <w:top w:val="single" w:sz="4" w:space="0" w:color="auto"/>
              <w:left w:val="nil"/>
              <w:bottom w:val="single" w:sz="4" w:space="0" w:color="auto"/>
              <w:right w:val="single" w:sz="4" w:space="0" w:color="auto"/>
            </w:tcBorders>
            <w:vAlign w:val="center"/>
          </w:tcPr>
          <w:p w14:paraId="16998A4D" w14:textId="77777777" w:rsidR="00003D99" w:rsidRPr="00126D4B" w:rsidRDefault="00003D99" w:rsidP="00F72D19">
            <w:pPr>
              <w:jc w:val="both"/>
              <w:rPr>
                <w:rFonts w:ascii="Times New Roman" w:hAnsi="Times New Roman"/>
                <w:sz w:val="24"/>
                <w:szCs w:val="24"/>
                <w:lang w:val="et-EE"/>
              </w:rPr>
            </w:pPr>
            <w:r w:rsidRPr="00126D4B">
              <w:rPr>
                <w:rFonts w:ascii="Times New Roman" w:hAnsi="Times New Roman"/>
                <w:color w:val="000000"/>
                <w:sz w:val="24"/>
                <w:szCs w:val="24"/>
                <w:lang w:eastAsia="lv-LV"/>
              </w:rPr>
              <w:t>Par Bērzupes speciālās pamat</w:t>
            </w:r>
            <w:r w:rsidRPr="00126D4B">
              <w:rPr>
                <w:rFonts w:ascii="Times New Roman" w:hAnsi="Times New Roman"/>
                <w:sz w:val="24"/>
                <w:szCs w:val="24"/>
              </w:rPr>
              <w:t>skolas direktora amata konkursa nolikuma apstiprināšanu</w:t>
            </w:r>
          </w:p>
        </w:tc>
      </w:tr>
      <w:tr w:rsidR="00003D99" w:rsidRPr="00126D4B" w14:paraId="072B2B3F" w14:textId="77777777" w:rsidTr="00003D99">
        <w:trPr>
          <w:trHeight w:val="675"/>
        </w:trPr>
        <w:tc>
          <w:tcPr>
            <w:tcW w:w="1816" w:type="dxa"/>
            <w:tcBorders>
              <w:top w:val="single" w:sz="4" w:space="0" w:color="auto"/>
              <w:left w:val="single" w:sz="4" w:space="0" w:color="auto"/>
              <w:bottom w:val="single" w:sz="4" w:space="0" w:color="auto"/>
              <w:right w:val="single" w:sz="4" w:space="0" w:color="auto"/>
            </w:tcBorders>
            <w:vAlign w:val="center"/>
          </w:tcPr>
          <w:p w14:paraId="1EA56B35" w14:textId="3FCDA0A9" w:rsidR="00003D99" w:rsidRPr="00F712A5" w:rsidRDefault="00E829F3" w:rsidP="00003D99">
            <w:pPr>
              <w:pStyle w:val="ListParagraph"/>
              <w:numPr>
                <w:ilvl w:val="0"/>
                <w:numId w:val="59"/>
              </w:numPr>
              <w:contextualSpacing w:val="0"/>
              <w:jc w:val="center"/>
              <w:rPr>
                <w:color w:val="000000"/>
                <w:lang w:eastAsia="lv-LV"/>
              </w:rPr>
            </w:pPr>
            <w:bookmarkStart w:id="13" w:name="_Hlk120609440"/>
            <w:bookmarkEnd w:id="12"/>
            <w:r>
              <w:rPr>
                <w:color w:val="000000"/>
                <w:lang w:eastAsia="lv-LV"/>
              </w:rPr>
              <w:lastRenderedPageBreak/>
              <w:t>(560/20)</w:t>
            </w:r>
          </w:p>
        </w:tc>
        <w:tc>
          <w:tcPr>
            <w:tcW w:w="7256" w:type="dxa"/>
            <w:tcBorders>
              <w:top w:val="single" w:sz="4" w:space="0" w:color="auto"/>
              <w:left w:val="nil"/>
              <w:bottom w:val="single" w:sz="4" w:space="0" w:color="auto"/>
              <w:right w:val="single" w:sz="4" w:space="0" w:color="auto"/>
            </w:tcBorders>
            <w:vAlign w:val="center"/>
          </w:tcPr>
          <w:p w14:paraId="02A1885F" w14:textId="77777777" w:rsidR="00003D99" w:rsidRDefault="00003D99" w:rsidP="00F72D19">
            <w:pPr>
              <w:spacing w:after="0" w:line="240" w:lineRule="auto"/>
              <w:ind w:right="46"/>
              <w:jc w:val="both"/>
              <w:rPr>
                <w:rFonts w:ascii="Times New Roman" w:hAnsi="Times New Roman"/>
                <w:bCs/>
                <w:sz w:val="24"/>
                <w:szCs w:val="24"/>
              </w:rPr>
            </w:pPr>
            <w:r w:rsidRPr="00126D4B">
              <w:rPr>
                <w:rFonts w:ascii="Times New Roman" w:hAnsi="Times New Roman"/>
                <w:bCs/>
                <w:sz w:val="24"/>
                <w:szCs w:val="24"/>
              </w:rPr>
              <w:t>Par Dobeles novada pašvaldības saistošo noteikumu Nr.</w:t>
            </w:r>
            <w:r w:rsidR="00E7443C">
              <w:rPr>
                <w:rFonts w:ascii="Times New Roman" w:hAnsi="Times New Roman"/>
                <w:bCs/>
                <w:sz w:val="24"/>
                <w:szCs w:val="24"/>
              </w:rPr>
              <w:t xml:space="preserve">42 </w:t>
            </w:r>
            <w:r w:rsidRPr="00126D4B">
              <w:rPr>
                <w:rFonts w:ascii="Times New Roman" w:hAnsi="Times New Roman"/>
                <w:bCs/>
                <w:sz w:val="24"/>
                <w:szCs w:val="24"/>
              </w:rPr>
              <w:t>’’Par Dobeles novada simboliku’’ apstiprināšanu</w:t>
            </w:r>
          </w:p>
          <w:p w14:paraId="4B0E85AD" w14:textId="33B6B098" w:rsidR="005B1C69" w:rsidRPr="00126D4B" w:rsidRDefault="005B1C69" w:rsidP="00F72D19">
            <w:pPr>
              <w:spacing w:after="0" w:line="240" w:lineRule="auto"/>
              <w:ind w:right="46"/>
              <w:jc w:val="both"/>
              <w:rPr>
                <w:rFonts w:ascii="Times New Roman" w:hAnsi="Times New Roman"/>
                <w:bCs/>
                <w:sz w:val="24"/>
                <w:szCs w:val="24"/>
              </w:rPr>
            </w:pPr>
          </w:p>
        </w:tc>
      </w:tr>
      <w:bookmarkEnd w:id="13"/>
      <w:tr w:rsidR="00003D99" w:rsidRPr="00126D4B" w14:paraId="4763F6F6" w14:textId="77777777" w:rsidTr="00003D99">
        <w:trPr>
          <w:trHeight w:val="675"/>
        </w:trPr>
        <w:tc>
          <w:tcPr>
            <w:tcW w:w="1816" w:type="dxa"/>
            <w:tcBorders>
              <w:top w:val="single" w:sz="4" w:space="0" w:color="auto"/>
              <w:left w:val="single" w:sz="4" w:space="0" w:color="auto"/>
              <w:bottom w:val="single" w:sz="4" w:space="0" w:color="auto"/>
              <w:right w:val="single" w:sz="4" w:space="0" w:color="auto"/>
            </w:tcBorders>
            <w:vAlign w:val="center"/>
          </w:tcPr>
          <w:p w14:paraId="1E26CADC" w14:textId="646881CA" w:rsidR="00003D99" w:rsidRPr="00F712A5" w:rsidRDefault="00E829F3" w:rsidP="00003D99">
            <w:pPr>
              <w:pStyle w:val="ListParagraph"/>
              <w:numPr>
                <w:ilvl w:val="0"/>
                <w:numId w:val="59"/>
              </w:numPr>
              <w:contextualSpacing w:val="0"/>
              <w:jc w:val="center"/>
              <w:rPr>
                <w:color w:val="000000"/>
                <w:lang w:eastAsia="lv-LV"/>
              </w:rPr>
            </w:pPr>
            <w:r>
              <w:rPr>
                <w:color w:val="000000"/>
                <w:lang w:eastAsia="lv-LV"/>
              </w:rPr>
              <w:t>(561/20)</w:t>
            </w:r>
          </w:p>
        </w:tc>
        <w:tc>
          <w:tcPr>
            <w:tcW w:w="7256" w:type="dxa"/>
            <w:tcBorders>
              <w:top w:val="single" w:sz="4" w:space="0" w:color="auto"/>
              <w:left w:val="nil"/>
              <w:bottom w:val="single" w:sz="4" w:space="0" w:color="auto"/>
              <w:right w:val="single" w:sz="4" w:space="0" w:color="auto"/>
            </w:tcBorders>
            <w:vAlign w:val="center"/>
          </w:tcPr>
          <w:p w14:paraId="3C108956" w14:textId="77777777" w:rsidR="00003D99" w:rsidRDefault="00003D99" w:rsidP="00F72D19">
            <w:pPr>
              <w:spacing w:after="0" w:line="240" w:lineRule="auto"/>
              <w:ind w:right="46"/>
              <w:jc w:val="both"/>
              <w:rPr>
                <w:rFonts w:ascii="Times New Roman" w:hAnsi="Times New Roman"/>
                <w:bCs/>
                <w:sz w:val="24"/>
                <w:szCs w:val="24"/>
              </w:rPr>
            </w:pPr>
            <w:r w:rsidRPr="00126D4B">
              <w:rPr>
                <w:rFonts w:ascii="Times New Roman" w:hAnsi="Times New Roman"/>
                <w:bCs/>
                <w:sz w:val="24"/>
                <w:szCs w:val="24"/>
              </w:rPr>
              <w:t>Par saistošo noteikumu Nr.</w:t>
            </w:r>
            <w:r w:rsidR="00E7443C">
              <w:rPr>
                <w:rFonts w:ascii="Times New Roman" w:hAnsi="Times New Roman"/>
                <w:bCs/>
                <w:sz w:val="24"/>
                <w:szCs w:val="24"/>
              </w:rPr>
              <w:t xml:space="preserve">43 </w:t>
            </w:r>
            <w:r w:rsidRPr="00126D4B">
              <w:rPr>
                <w:rFonts w:ascii="Times New Roman" w:hAnsi="Times New Roman"/>
                <w:bCs/>
                <w:sz w:val="24"/>
                <w:szCs w:val="24"/>
              </w:rPr>
              <w:t>’’Grozījumi Dobeles novada domes 2022. gada 27. janvāra saistošajos noteikumos Nr.5 ’’Par līdzfinansējumu daudzdzīvokļu dzīvojamām mājām piesaistīto zemes gabalu labiekārtošanai’’ apstiprināšanu</w:t>
            </w:r>
          </w:p>
          <w:p w14:paraId="51410B86" w14:textId="09F94D20" w:rsidR="005B1C69" w:rsidRPr="00126D4B" w:rsidRDefault="005B1C69" w:rsidP="00F72D19">
            <w:pPr>
              <w:spacing w:after="0" w:line="240" w:lineRule="auto"/>
              <w:ind w:right="46"/>
              <w:jc w:val="both"/>
              <w:rPr>
                <w:rFonts w:ascii="Times New Roman" w:hAnsi="Times New Roman"/>
                <w:bCs/>
                <w:sz w:val="24"/>
                <w:szCs w:val="24"/>
              </w:rPr>
            </w:pPr>
          </w:p>
        </w:tc>
      </w:tr>
      <w:tr w:rsidR="00003D99" w:rsidRPr="00126D4B" w14:paraId="4BC3BBC6" w14:textId="77777777" w:rsidTr="00003D99">
        <w:trPr>
          <w:trHeight w:val="675"/>
        </w:trPr>
        <w:tc>
          <w:tcPr>
            <w:tcW w:w="1816" w:type="dxa"/>
            <w:tcBorders>
              <w:top w:val="single" w:sz="4" w:space="0" w:color="auto"/>
              <w:left w:val="single" w:sz="4" w:space="0" w:color="auto"/>
              <w:bottom w:val="single" w:sz="4" w:space="0" w:color="auto"/>
              <w:right w:val="single" w:sz="4" w:space="0" w:color="auto"/>
            </w:tcBorders>
            <w:vAlign w:val="center"/>
          </w:tcPr>
          <w:p w14:paraId="610608B1" w14:textId="09CF678C" w:rsidR="00003D99" w:rsidRPr="00BB3646" w:rsidRDefault="00E829F3" w:rsidP="00003D99">
            <w:pPr>
              <w:pStyle w:val="ListParagraph"/>
              <w:numPr>
                <w:ilvl w:val="0"/>
                <w:numId w:val="59"/>
              </w:numPr>
              <w:contextualSpacing w:val="0"/>
              <w:jc w:val="center"/>
              <w:rPr>
                <w:color w:val="000000"/>
                <w:lang w:eastAsia="lv-LV"/>
              </w:rPr>
            </w:pPr>
            <w:r>
              <w:rPr>
                <w:color w:val="000000"/>
                <w:lang w:eastAsia="lv-LV"/>
              </w:rPr>
              <w:t>(562/20)</w:t>
            </w:r>
          </w:p>
        </w:tc>
        <w:tc>
          <w:tcPr>
            <w:tcW w:w="7256" w:type="dxa"/>
            <w:tcBorders>
              <w:top w:val="single" w:sz="4" w:space="0" w:color="auto"/>
              <w:left w:val="nil"/>
              <w:bottom w:val="single" w:sz="4" w:space="0" w:color="auto"/>
              <w:right w:val="single" w:sz="4" w:space="0" w:color="auto"/>
            </w:tcBorders>
            <w:vAlign w:val="center"/>
          </w:tcPr>
          <w:p w14:paraId="3F885986" w14:textId="17A9E416" w:rsidR="00003D99" w:rsidRDefault="00003D99" w:rsidP="00F72D19">
            <w:pPr>
              <w:spacing w:after="0" w:line="240" w:lineRule="auto"/>
              <w:ind w:right="46"/>
              <w:jc w:val="both"/>
              <w:rPr>
                <w:rFonts w:ascii="Times New Roman" w:hAnsi="Times New Roman"/>
                <w:bCs/>
                <w:sz w:val="24"/>
                <w:szCs w:val="24"/>
              </w:rPr>
            </w:pPr>
            <w:r w:rsidRPr="00126D4B">
              <w:rPr>
                <w:rFonts w:ascii="Times New Roman" w:hAnsi="Times New Roman"/>
                <w:bCs/>
                <w:sz w:val="24"/>
                <w:szCs w:val="24"/>
              </w:rPr>
              <w:t>Par saistošo noteikumu Nr.</w:t>
            </w:r>
            <w:r w:rsidR="00E7443C">
              <w:rPr>
                <w:rFonts w:ascii="Times New Roman" w:hAnsi="Times New Roman"/>
                <w:bCs/>
                <w:sz w:val="24"/>
                <w:szCs w:val="24"/>
              </w:rPr>
              <w:t xml:space="preserve">44 </w:t>
            </w:r>
            <w:r w:rsidRPr="00126D4B">
              <w:rPr>
                <w:rFonts w:ascii="Times New Roman" w:hAnsi="Times New Roman"/>
                <w:bCs/>
                <w:sz w:val="24"/>
                <w:szCs w:val="24"/>
              </w:rPr>
              <w:t>’’Dobeles novada pašvaldības līdzfinansējuma piešķiršanas kārtība dzīvojamo māju un dzīvojamo māju jaunbūvju pieslēgšanai centralizētajai ūdensapgādes un kanalizācijas sistēmai’’ apstiprināšanu</w:t>
            </w:r>
          </w:p>
          <w:p w14:paraId="6CDF40BE" w14:textId="77777777" w:rsidR="00003D99" w:rsidRPr="00126D4B" w:rsidRDefault="00003D99" w:rsidP="00F72D19">
            <w:pPr>
              <w:spacing w:after="0" w:line="240" w:lineRule="auto"/>
              <w:ind w:right="46"/>
              <w:jc w:val="both"/>
              <w:rPr>
                <w:rFonts w:ascii="Times New Roman" w:hAnsi="Times New Roman"/>
                <w:sz w:val="24"/>
                <w:szCs w:val="24"/>
              </w:rPr>
            </w:pPr>
          </w:p>
        </w:tc>
      </w:tr>
      <w:tr w:rsidR="00003D99" w:rsidRPr="00126D4B" w14:paraId="7AEC3A84" w14:textId="77777777" w:rsidTr="00003D99">
        <w:trPr>
          <w:trHeight w:val="675"/>
        </w:trPr>
        <w:tc>
          <w:tcPr>
            <w:tcW w:w="1816" w:type="dxa"/>
            <w:tcBorders>
              <w:top w:val="single" w:sz="4" w:space="0" w:color="auto"/>
              <w:left w:val="single" w:sz="4" w:space="0" w:color="auto"/>
              <w:bottom w:val="single" w:sz="4" w:space="0" w:color="auto"/>
              <w:right w:val="single" w:sz="4" w:space="0" w:color="auto"/>
            </w:tcBorders>
            <w:vAlign w:val="center"/>
          </w:tcPr>
          <w:p w14:paraId="2F07736C" w14:textId="78F7254E" w:rsidR="00003D99" w:rsidRPr="00BB3646" w:rsidRDefault="00E829F3" w:rsidP="00003D99">
            <w:pPr>
              <w:pStyle w:val="ListParagraph"/>
              <w:numPr>
                <w:ilvl w:val="0"/>
                <w:numId w:val="59"/>
              </w:numPr>
              <w:contextualSpacing w:val="0"/>
              <w:jc w:val="center"/>
              <w:rPr>
                <w:color w:val="000000"/>
                <w:lang w:eastAsia="lv-LV"/>
              </w:rPr>
            </w:pPr>
            <w:r>
              <w:rPr>
                <w:color w:val="000000"/>
                <w:lang w:eastAsia="lv-LV"/>
              </w:rPr>
              <w:t>(563/20)</w:t>
            </w:r>
          </w:p>
        </w:tc>
        <w:tc>
          <w:tcPr>
            <w:tcW w:w="7256" w:type="dxa"/>
            <w:tcBorders>
              <w:top w:val="single" w:sz="4" w:space="0" w:color="auto"/>
              <w:left w:val="nil"/>
              <w:bottom w:val="single" w:sz="4" w:space="0" w:color="auto"/>
              <w:right w:val="single" w:sz="4" w:space="0" w:color="auto"/>
            </w:tcBorders>
            <w:vAlign w:val="center"/>
          </w:tcPr>
          <w:p w14:paraId="4BE3BD91" w14:textId="77777777" w:rsidR="00003D99" w:rsidRPr="00126D4B" w:rsidRDefault="00003D99" w:rsidP="00F72D19">
            <w:pPr>
              <w:pStyle w:val="naisf"/>
              <w:spacing w:before="0" w:after="0"/>
              <w:ind w:firstLine="0"/>
            </w:pPr>
            <w:r w:rsidRPr="00126D4B">
              <w:t>Par nekustamā īpašuma pieņemšanu dāvinājumā</w:t>
            </w:r>
          </w:p>
        </w:tc>
      </w:tr>
      <w:tr w:rsidR="00003D99" w:rsidRPr="00126D4B" w14:paraId="2CBEC6CF" w14:textId="77777777" w:rsidTr="00003D99">
        <w:trPr>
          <w:trHeight w:val="916"/>
        </w:trPr>
        <w:tc>
          <w:tcPr>
            <w:tcW w:w="1816" w:type="dxa"/>
            <w:tcBorders>
              <w:top w:val="single" w:sz="4" w:space="0" w:color="auto"/>
              <w:left w:val="single" w:sz="4" w:space="0" w:color="auto"/>
              <w:bottom w:val="single" w:sz="4" w:space="0" w:color="auto"/>
              <w:right w:val="single" w:sz="4" w:space="0" w:color="auto"/>
            </w:tcBorders>
            <w:vAlign w:val="center"/>
          </w:tcPr>
          <w:p w14:paraId="538DC7CC" w14:textId="621C18CC" w:rsidR="00003D99" w:rsidRPr="00F712A5" w:rsidRDefault="00E829F3" w:rsidP="00003D99">
            <w:pPr>
              <w:pStyle w:val="ListParagraph"/>
              <w:numPr>
                <w:ilvl w:val="0"/>
                <w:numId w:val="59"/>
              </w:numPr>
              <w:contextualSpacing w:val="0"/>
              <w:jc w:val="center"/>
              <w:rPr>
                <w:color w:val="000000"/>
                <w:lang w:eastAsia="lv-LV"/>
              </w:rPr>
            </w:pPr>
            <w:r>
              <w:rPr>
                <w:color w:val="000000"/>
                <w:lang w:eastAsia="lv-LV"/>
              </w:rPr>
              <w:t>(564/20)</w:t>
            </w:r>
          </w:p>
        </w:tc>
        <w:tc>
          <w:tcPr>
            <w:tcW w:w="7256" w:type="dxa"/>
            <w:tcBorders>
              <w:top w:val="single" w:sz="4" w:space="0" w:color="auto"/>
              <w:left w:val="nil"/>
              <w:bottom w:val="single" w:sz="4" w:space="0" w:color="auto"/>
              <w:right w:val="single" w:sz="4" w:space="0" w:color="auto"/>
            </w:tcBorders>
            <w:vAlign w:val="center"/>
          </w:tcPr>
          <w:p w14:paraId="5B894A6D" w14:textId="77777777" w:rsidR="00003D99" w:rsidRDefault="00003D99" w:rsidP="00F72D19">
            <w:pPr>
              <w:pStyle w:val="v1msonormal"/>
              <w:shd w:val="clear" w:color="auto" w:fill="FFFFFF"/>
              <w:spacing w:before="0" w:beforeAutospacing="0" w:after="0" w:afterAutospacing="0"/>
              <w:jc w:val="both"/>
              <w:rPr>
                <w:rFonts w:eastAsiaTheme="minorHAnsi"/>
                <w:bCs/>
              </w:rPr>
            </w:pPr>
            <w:r w:rsidRPr="005161D3">
              <w:rPr>
                <w:rFonts w:eastAsiaTheme="minorHAnsi"/>
                <w:bCs/>
              </w:rPr>
              <w:t>Par atļauju lauksaimniecības zemes ierīkošanai mežā nekustamā īpašuma “Jaunzemji” (kadastra Nr.46500010176) zemes vienībā ar kadastra apzīmējumu 46500010459, Bēnes pagastā, Dobeles novadā</w:t>
            </w:r>
          </w:p>
          <w:p w14:paraId="0136C20B" w14:textId="6171885D" w:rsidR="005B1C69" w:rsidRPr="00126D4B" w:rsidRDefault="005B1C69" w:rsidP="00F72D19">
            <w:pPr>
              <w:pStyle w:val="v1msonormal"/>
              <w:shd w:val="clear" w:color="auto" w:fill="FFFFFF"/>
              <w:spacing w:before="0" w:beforeAutospacing="0" w:after="0" w:afterAutospacing="0"/>
              <w:jc w:val="both"/>
            </w:pPr>
          </w:p>
        </w:tc>
      </w:tr>
      <w:tr w:rsidR="00003D99" w:rsidRPr="00126D4B" w14:paraId="18312ED9" w14:textId="77777777" w:rsidTr="00003D99">
        <w:trPr>
          <w:trHeight w:val="916"/>
        </w:trPr>
        <w:tc>
          <w:tcPr>
            <w:tcW w:w="1816" w:type="dxa"/>
            <w:tcBorders>
              <w:top w:val="single" w:sz="4" w:space="0" w:color="auto"/>
              <w:left w:val="single" w:sz="4" w:space="0" w:color="auto"/>
              <w:bottom w:val="single" w:sz="4" w:space="0" w:color="auto"/>
              <w:right w:val="single" w:sz="4" w:space="0" w:color="auto"/>
            </w:tcBorders>
            <w:vAlign w:val="center"/>
          </w:tcPr>
          <w:p w14:paraId="2DDDD07D" w14:textId="5704B83F" w:rsidR="00003D99" w:rsidRPr="00BB3646" w:rsidRDefault="00E829F3" w:rsidP="00003D99">
            <w:pPr>
              <w:pStyle w:val="ListParagraph"/>
              <w:numPr>
                <w:ilvl w:val="0"/>
                <w:numId w:val="59"/>
              </w:numPr>
              <w:contextualSpacing w:val="0"/>
              <w:jc w:val="center"/>
              <w:rPr>
                <w:color w:val="000000"/>
                <w:lang w:eastAsia="lv-LV"/>
              </w:rPr>
            </w:pPr>
            <w:r>
              <w:rPr>
                <w:color w:val="000000"/>
                <w:lang w:eastAsia="lv-LV"/>
              </w:rPr>
              <w:t>(565/20)</w:t>
            </w:r>
          </w:p>
        </w:tc>
        <w:tc>
          <w:tcPr>
            <w:tcW w:w="7256" w:type="dxa"/>
            <w:tcBorders>
              <w:top w:val="single" w:sz="4" w:space="0" w:color="auto"/>
              <w:left w:val="nil"/>
              <w:bottom w:val="single" w:sz="4" w:space="0" w:color="auto"/>
              <w:right w:val="single" w:sz="4" w:space="0" w:color="auto"/>
            </w:tcBorders>
            <w:vAlign w:val="center"/>
          </w:tcPr>
          <w:p w14:paraId="31940FDC" w14:textId="77777777" w:rsidR="00003D99" w:rsidRPr="00126D4B" w:rsidRDefault="00003D99" w:rsidP="00F72D19">
            <w:pPr>
              <w:jc w:val="both"/>
              <w:rPr>
                <w:rFonts w:ascii="Times New Roman" w:hAnsi="Times New Roman"/>
                <w:bCs/>
                <w:sz w:val="24"/>
                <w:szCs w:val="24"/>
              </w:rPr>
            </w:pPr>
            <w:r w:rsidRPr="00FD6621">
              <w:rPr>
                <w:rFonts w:ascii="Times New Roman" w:hAnsi="Times New Roman"/>
                <w:bCs/>
                <w:sz w:val="24"/>
                <w:szCs w:val="24"/>
              </w:rPr>
              <w:t>Par līdzfinansējuma piešķiršanu projekta "Penkules pagasta Vidējās paaudzes deju kolektīva "Sadancis" Penkules tautas tērpa iegāde" realizācijai</w:t>
            </w:r>
          </w:p>
        </w:tc>
      </w:tr>
      <w:tr w:rsidR="00003D99" w:rsidRPr="00126D4B" w14:paraId="18E3481A" w14:textId="77777777" w:rsidTr="00003D99">
        <w:trPr>
          <w:trHeight w:val="916"/>
        </w:trPr>
        <w:tc>
          <w:tcPr>
            <w:tcW w:w="1816" w:type="dxa"/>
            <w:tcBorders>
              <w:top w:val="single" w:sz="4" w:space="0" w:color="auto"/>
              <w:left w:val="single" w:sz="4" w:space="0" w:color="auto"/>
              <w:bottom w:val="single" w:sz="4" w:space="0" w:color="auto"/>
              <w:right w:val="single" w:sz="4" w:space="0" w:color="auto"/>
            </w:tcBorders>
            <w:vAlign w:val="center"/>
          </w:tcPr>
          <w:p w14:paraId="31DEF457" w14:textId="5736327A" w:rsidR="00003D99" w:rsidRPr="00BB3646" w:rsidRDefault="00E829F3" w:rsidP="00003D99">
            <w:pPr>
              <w:pStyle w:val="ListParagraph"/>
              <w:numPr>
                <w:ilvl w:val="0"/>
                <w:numId w:val="59"/>
              </w:numPr>
              <w:contextualSpacing w:val="0"/>
              <w:jc w:val="center"/>
              <w:rPr>
                <w:color w:val="000000"/>
                <w:lang w:eastAsia="lv-LV"/>
              </w:rPr>
            </w:pPr>
            <w:r>
              <w:rPr>
                <w:color w:val="000000"/>
                <w:lang w:eastAsia="lv-LV"/>
              </w:rPr>
              <w:t>(566/20)</w:t>
            </w:r>
          </w:p>
        </w:tc>
        <w:tc>
          <w:tcPr>
            <w:tcW w:w="7256" w:type="dxa"/>
            <w:tcBorders>
              <w:top w:val="single" w:sz="4" w:space="0" w:color="auto"/>
              <w:left w:val="nil"/>
              <w:bottom w:val="single" w:sz="4" w:space="0" w:color="auto"/>
              <w:right w:val="single" w:sz="4" w:space="0" w:color="auto"/>
            </w:tcBorders>
            <w:vAlign w:val="center"/>
          </w:tcPr>
          <w:p w14:paraId="515083F6" w14:textId="77777777" w:rsidR="00003D99" w:rsidRPr="00126D4B" w:rsidRDefault="00003D99" w:rsidP="00F72D19">
            <w:pPr>
              <w:jc w:val="both"/>
              <w:rPr>
                <w:rFonts w:ascii="Times New Roman" w:hAnsi="Times New Roman"/>
                <w:sz w:val="24"/>
                <w:szCs w:val="24"/>
              </w:rPr>
            </w:pPr>
            <w:r w:rsidRPr="004644E9">
              <w:rPr>
                <w:rFonts w:ascii="Times New Roman" w:hAnsi="Times New Roman"/>
                <w:bCs/>
                <w:sz w:val="24"/>
                <w:szCs w:val="24"/>
              </w:rPr>
              <w:t>Par līdzfinansējuma piešķiršanu projekta "Šūšana no A līdz Z" realizācija</w:t>
            </w:r>
            <w:r>
              <w:rPr>
                <w:rFonts w:ascii="Times New Roman" w:hAnsi="Times New Roman"/>
                <w:bCs/>
                <w:sz w:val="24"/>
                <w:szCs w:val="24"/>
              </w:rPr>
              <w:t>i</w:t>
            </w:r>
          </w:p>
        </w:tc>
      </w:tr>
      <w:tr w:rsidR="00003D99" w:rsidRPr="00126D4B" w14:paraId="55776D2A" w14:textId="77777777" w:rsidTr="00003D99">
        <w:trPr>
          <w:trHeight w:val="675"/>
        </w:trPr>
        <w:tc>
          <w:tcPr>
            <w:tcW w:w="1816" w:type="dxa"/>
            <w:tcBorders>
              <w:top w:val="single" w:sz="4" w:space="0" w:color="auto"/>
              <w:left w:val="single" w:sz="4" w:space="0" w:color="auto"/>
              <w:bottom w:val="single" w:sz="4" w:space="0" w:color="auto"/>
              <w:right w:val="single" w:sz="4" w:space="0" w:color="auto"/>
            </w:tcBorders>
            <w:vAlign w:val="center"/>
          </w:tcPr>
          <w:p w14:paraId="6251D36D" w14:textId="157B328D" w:rsidR="00003D99" w:rsidRPr="00BB3646" w:rsidRDefault="00E829F3" w:rsidP="00003D99">
            <w:pPr>
              <w:pStyle w:val="ListParagraph"/>
              <w:numPr>
                <w:ilvl w:val="0"/>
                <w:numId w:val="59"/>
              </w:numPr>
              <w:contextualSpacing w:val="0"/>
              <w:jc w:val="center"/>
              <w:rPr>
                <w:color w:val="000000"/>
                <w:lang w:eastAsia="lv-LV"/>
              </w:rPr>
            </w:pPr>
            <w:r>
              <w:rPr>
                <w:color w:val="000000"/>
                <w:lang w:eastAsia="lv-LV"/>
              </w:rPr>
              <w:t>(567/20)</w:t>
            </w:r>
          </w:p>
        </w:tc>
        <w:tc>
          <w:tcPr>
            <w:tcW w:w="7256" w:type="dxa"/>
            <w:tcBorders>
              <w:top w:val="single" w:sz="4" w:space="0" w:color="auto"/>
              <w:left w:val="nil"/>
              <w:bottom w:val="single" w:sz="4" w:space="0" w:color="auto"/>
              <w:right w:val="single" w:sz="4" w:space="0" w:color="auto"/>
            </w:tcBorders>
            <w:vAlign w:val="center"/>
          </w:tcPr>
          <w:p w14:paraId="7828EF76" w14:textId="77777777" w:rsidR="00003D99" w:rsidRPr="00126D4B" w:rsidRDefault="00003D99" w:rsidP="00F72D19">
            <w:pPr>
              <w:pStyle w:val="Parasts1"/>
              <w:jc w:val="both"/>
            </w:pPr>
            <w:r w:rsidRPr="00890D97">
              <w:rPr>
                <w:bCs/>
              </w:rPr>
              <w:t>Par līdzfinansējuma piešķiršanu projekta "Ieklausies ziedā" realizācijai</w:t>
            </w:r>
          </w:p>
        </w:tc>
      </w:tr>
      <w:tr w:rsidR="00003D99" w:rsidRPr="00126D4B" w14:paraId="53CB6D61" w14:textId="77777777" w:rsidTr="00003D99">
        <w:trPr>
          <w:trHeight w:val="675"/>
        </w:trPr>
        <w:tc>
          <w:tcPr>
            <w:tcW w:w="1816" w:type="dxa"/>
            <w:tcBorders>
              <w:top w:val="single" w:sz="4" w:space="0" w:color="auto"/>
              <w:left w:val="single" w:sz="4" w:space="0" w:color="auto"/>
              <w:bottom w:val="single" w:sz="4" w:space="0" w:color="auto"/>
              <w:right w:val="single" w:sz="4" w:space="0" w:color="auto"/>
            </w:tcBorders>
            <w:vAlign w:val="center"/>
          </w:tcPr>
          <w:p w14:paraId="61A3C24B" w14:textId="7401E903" w:rsidR="00003D99" w:rsidRPr="003866A5" w:rsidRDefault="00E829F3" w:rsidP="00003D99">
            <w:pPr>
              <w:pStyle w:val="ListParagraph"/>
              <w:numPr>
                <w:ilvl w:val="0"/>
                <w:numId w:val="59"/>
              </w:numPr>
              <w:contextualSpacing w:val="0"/>
              <w:jc w:val="center"/>
              <w:rPr>
                <w:color w:val="000000"/>
                <w:lang w:eastAsia="lv-LV"/>
              </w:rPr>
            </w:pPr>
            <w:r>
              <w:rPr>
                <w:color w:val="000000"/>
                <w:lang w:eastAsia="lv-LV"/>
              </w:rPr>
              <w:t>(568/20)</w:t>
            </w:r>
          </w:p>
        </w:tc>
        <w:tc>
          <w:tcPr>
            <w:tcW w:w="7256" w:type="dxa"/>
            <w:tcBorders>
              <w:top w:val="single" w:sz="4" w:space="0" w:color="auto"/>
              <w:left w:val="nil"/>
              <w:bottom w:val="single" w:sz="4" w:space="0" w:color="auto"/>
              <w:right w:val="single" w:sz="4" w:space="0" w:color="auto"/>
            </w:tcBorders>
            <w:vAlign w:val="center"/>
          </w:tcPr>
          <w:p w14:paraId="62618F83" w14:textId="77777777" w:rsidR="00003D99" w:rsidRPr="00126D4B" w:rsidRDefault="00003D99" w:rsidP="00F72D19">
            <w:pPr>
              <w:jc w:val="both"/>
              <w:rPr>
                <w:rFonts w:ascii="Times New Roman" w:hAnsi="Times New Roman"/>
                <w:bCs/>
                <w:sz w:val="24"/>
                <w:szCs w:val="24"/>
              </w:rPr>
            </w:pPr>
            <w:r w:rsidRPr="003E17F0">
              <w:rPr>
                <w:rFonts w:ascii="Times New Roman" w:hAnsi="Times New Roman"/>
                <w:bCs/>
                <w:sz w:val="24"/>
                <w:szCs w:val="24"/>
              </w:rPr>
              <w:t>Par SAC “Tērvete” maksas pakalpojumu apmēra apstiprināšanu</w:t>
            </w:r>
          </w:p>
        </w:tc>
      </w:tr>
      <w:tr w:rsidR="00003D99" w:rsidRPr="00126D4B" w14:paraId="65E9F0E8" w14:textId="77777777" w:rsidTr="00003D99">
        <w:trPr>
          <w:trHeight w:val="675"/>
        </w:trPr>
        <w:tc>
          <w:tcPr>
            <w:tcW w:w="1816" w:type="dxa"/>
            <w:tcBorders>
              <w:top w:val="single" w:sz="4" w:space="0" w:color="auto"/>
              <w:left w:val="single" w:sz="4" w:space="0" w:color="auto"/>
              <w:bottom w:val="single" w:sz="4" w:space="0" w:color="auto"/>
              <w:right w:val="single" w:sz="4" w:space="0" w:color="auto"/>
            </w:tcBorders>
            <w:vAlign w:val="center"/>
          </w:tcPr>
          <w:p w14:paraId="3E300572" w14:textId="61262E29" w:rsidR="00003D99" w:rsidRPr="00BB3646" w:rsidRDefault="00E829F3" w:rsidP="00003D99">
            <w:pPr>
              <w:pStyle w:val="ListParagraph"/>
              <w:numPr>
                <w:ilvl w:val="0"/>
                <w:numId w:val="59"/>
              </w:numPr>
              <w:contextualSpacing w:val="0"/>
              <w:jc w:val="center"/>
              <w:rPr>
                <w:color w:val="000000"/>
                <w:lang w:eastAsia="lv-LV"/>
              </w:rPr>
            </w:pPr>
            <w:r>
              <w:rPr>
                <w:color w:val="000000"/>
                <w:lang w:eastAsia="lv-LV"/>
              </w:rPr>
              <w:t>(569/20)</w:t>
            </w:r>
          </w:p>
        </w:tc>
        <w:tc>
          <w:tcPr>
            <w:tcW w:w="7256" w:type="dxa"/>
            <w:tcBorders>
              <w:top w:val="single" w:sz="4" w:space="0" w:color="auto"/>
              <w:left w:val="nil"/>
              <w:bottom w:val="single" w:sz="4" w:space="0" w:color="auto"/>
              <w:right w:val="single" w:sz="4" w:space="0" w:color="auto"/>
            </w:tcBorders>
            <w:vAlign w:val="center"/>
          </w:tcPr>
          <w:p w14:paraId="534DACC5" w14:textId="77777777" w:rsidR="00003D99" w:rsidRPr="00126D4B" w:rsidRDefault="00003D99" w:rsidP="00F72D19">
            <w:pPr>
              <w:jc w:val="both"/>
              <w:rPr>
                <w:rFonts w:ascii="Times New Roman" w:hAnsi="Times New Roman"/>
                <w:bCs/>
                <w:sz w:val="24"/>
                <w:szCs w:val="24"/>
              </w:rPr>
            </w:pPr>
            <w:r w:rsidRPr="00126D4B">
              <w:rPr>
                <w:rFonts w:ascii="Times New Roman" w:hAnsi="Times New Roman"/>
                <w:bCs/>
                <w:sz w:val="24"/>
                <w:szCs w:val="24"/>
              </w:rPr>
              <w:t>Par sociālā dzīvokļa statusa atcelšanu dzīvokļiem</w:t>
            </w:r>
          </w:p>
        </w:tc>
      </w:tr>
      <w:tr w:rsidR="00003D99" w:rsidRPr="00126D4B" w14:paraId="706DAED3" w14:textId="77777777" w:rsidTr="00003D99">
        <w:trPr>
          <w:trHeight w:val="675"/>
        </w:trPr>
        <w:tc>
          <w:tcPr>
            <w:tcW w:w="1816" w:type="dxa"/>
            <w:tcBorders>
              <w:top w:val="single" w:sz="4" w:space="0" w:color="auto"/>
              <w:left w:val="single" w:sz="4" w:space="0" w:color="auto"/>
              <w:bottom w:val="single" w:sz="4" w:space="0" w:color="auto"/>
              <w:right w:val="single" w:sz="4" w:space="0" w:color="auto"/>
            </w:tcBorders>
            <w:vAlign w:val="center"/>
          </w:tcPr>
          <w:p w14:paraId="5ACBF156" w14:textId="1666B925" w:rsidR="00003D99" w:rsidRPr="00F712A5" w:rsidRDefault="00E829F3" w:rsidP="00003D99">
            <w:pPr>
              <w:pStyle w:val="ListParagraph"/>
              <w:numPr>
                <w:ilvl w:val="0"/>
                <w:numId w:val="59"/>
              </w:numPr>
              <w:contextualSpacing w:val="0"/>
              <w:jc w:val="center"/>
              <w:rPr>
                <w:color w:val="000000"/>
                <w:lang w:eastAsia="lv-LV"/>
              </w:rPr>
            </w:pPr>
            <w:r>
              <w:rPr>
                <w:color w:val="000000"/>
                <w:lang w:eastAsia="lv-LV"/>
              </w:rPr>
              <w:t>(570/20)</w:t>
            </w:r>
          </w:p>
        </w:tc>
        <w:tc>
          <w:tcPr>
            <w:tcW w:w="7256" w:type="dxa"/>
            <w:tcBorders>
              <w:top w:val="single" w:sz="4" w:space="0" w:color="auto"/>
              <w:left w:val="nil"/>
              <w:bottom w:val="single" w:sz="4" w:space="0" w:color="auto"/>
              <w:right w:val="single" w:sz="4" w:space="0" w:color="auto"/>
            </w:tcBorders>
            <w:vAlign w:val="center"/>
          </w:tcPr>
          <w:p w14:paraId="399A8D4F" w14:textId="77777777" w:rsidR="00003D99" w:rsidRDefault="00003D99" w:rsidP="00F72D19">
            <w:pPr>
              <w:spacing w:after="0" w:line="240" w:lineRule="auto"/>
              <w:jc w:val="both"/>
              <w:rPr>
                <w:rFonts w:ascii="Times New Roman" w:hAnsi="Times New Roman"/>
                <w:bCs/>
                <w:sz w:val="24"/>
                <w:szCs w:val="24"/>
              </w:rPr>
            </w:pPr>
            <w:r w:rsidRPr="006C7115">
              <w:rPr>
                <w:rFonts w:ascii="Times New Roman" w:hAnsi="Times New Roman"/>
                <w:bCs/>
                <w:sz w:val="24"/>
                <w:szCs w:val="24"/>
              </w:rPr>
              <w:t>Par nekustamā īpašuma – dzīvokļa Nr.11 Muldavas ielā 1, Dobelē, Dobeles novadā, atsavināšanu</w:t>
            </w:r>
          </w:p>
          <w:p w14:paraId="5CF65026" w14:textId="3CF90DFE" w:rsidR="005B1C69" w:rsidRPr="00126D4B" w:rsidRDefault="005B1C69" w:rsidP="00F72D19">
            <w:pPr>
              <w:spacing w:after="0" w:line="240" w:lineRule="auto"/>
              <w:jc w:val="both"/>
              <w:rPr>
                <w:rFonts w:ascii="Times New Roman" w:hAnsi="Times New Roman"/>
                <w:color w:val="000000"/>
                <w:sz w:val="24"/>
                <w:szCs w:val="24"/>
              </w:rPr>
            </w:pPr>
          </w:p>
        </w:tc>
      </w:tr>
      <w:tr w:rsidR="00003D99" w:rsidRPr="00126D4B" w14:paraId="3FF3F5A6" w14:textId="77777777" w:rsidTr="00003D99">
        <w:trPr>
          <w:trHeight w:val="675"/>
        </w:trPr>
        <w:tc>
          <w:tcPr>
            <w:tcW w:w="1816" w:type="dxa"/>
            <w:tcBorders>
              <w:top w:val="single" w:sz="4" w:space="0" w:color="auto"/>
              <w:left w:val="single" w:sz="4" w:space="0" w:color="auto"/>
              <w:bottom w:val="single" w:sz="4" w:space="0" w:color="auto"/>
              <w:right w:val="single" w:sz="4" w:space="0" w:color="auto"/>
            </w:tcBorders>
            <w:vAlign w:val="center"/>
          </w:tcPr>
          <w:p w14:paraId="3AD8B982" w14:textId="011C5FC5" w:rsidR="00003D99" w:rsidRPr="00BB3646" w:rsidRDefault="00E829F3" w:rsidP="00003D99">
            <w:pPr>
              <w:pStyle w:val="ListParagraph"/>
              <w:numPr>
                <w:ilvl w:val="0"/>
                <w:numId w:val="59"/>
              </w:numPr>
              <w:contextualSpacing w:val="0"/>
              <w:jc w:val="center"/>
              <w:rPr>
                <w:color w:val="000000"/>
                <w:lang w:eastAsia="lv-LV"/>
              </w:rPr>
            </w:pPr>
            <w:r>
              <w:rPr>
                <w:color w:val="000000"/>
                <w:lang w:eastAsia="lv-LV"/>
              </w:rPr>
              <w:t>(571/20)</w:t>
            </w:r>
          </w:p>
        </w:tc>
        <w:tc>
          <w:tcPr>
            <w:tcW w:w="7256" w:type="dxa"/>
            <w:tcBorders>
              <w:top w:val="single" w:sz="4" w:space="0" w:color="auto"/>
              <w:left w:val="nil"/>
              <w:bottom w:val="single" w:sz="4" w:space="0" w:color="auto"/>
              <w:right w:val="single" w:sz="4" w:space="0" w:color="auto"/>
            </w:tcBorders>
            <w:vAlign w:val="center"/>
          </w:tcPr>
          <w:p w14:paraId="27517696" w14:textId="77777777" w:rsidR="00003D99" w:rsidRPr="0076385B" w:rsidRDefault="00003D99" w:rsidP="00F72D19">
            <w:pPr>
              <w:spacing w:after="0" w:line="240" w:lineRule="auto"/>
              <w:rPr>
                <w:rFonts w:ascii="Times New Roman" w:hAnsi="Times New Roman"/>
                <w:sz w:val="24"/>
                <w:szCs w:val="24"/>
              </w:rPr>
            </w:pPr>
            <w:r w:rsidRPr="0076385B">
              <w:rPr>
                <w:rFonts w:ascii="Times New Roman" w:hAnsi="Times New Roman"/>
                <w:sz w:val="24"/>
                <w:szCs w:val="24"/>
              </w:rPr>
              <w:t>Par pašvaldības nekustamā īpašuma – dzīvokļa Nr.4 Īles ielā 17</w:t>
            </w:r>
          </w:p>
          <w:p w14:paraId="2443A976" w14:textId="77777777" w:rsidR="00003D99" w:rsidRDefault="00003D99" w:rsidP="00F72D19">
            <w:pPr>
              <w:spacing w:after="0" w:line="240" w:lineRule="auto"/>
              <w:jc w:val="both"/>
              <w:rPr>
                <w:rFonts w:ascii="Times New Roman" w:hAnsi="Times New Roman"/>
                <w:sz w:val="24"/>
                <w:szCs w:val="24"/>
              </w:rPr>
            </w:pPr>
            <w:r w:rsidRPr="0076385B">
              <w:rPr>
                <w:rFonts w:ascii="Times New Roman" w:hAnsi="Times New Roman"/>
                <w:sz w:val="24"/>
                <w:szCs w:val="24"/>
              </w:rPr>
              <w:t>Bēnē, Bēnes pagastā, Dobeles novadā, atsavināšanu</w:t>
            </w:r>
          </w:p>
          <w:p w14:paraId="7B3F2178" w14:textId="792BE6D6" w:rsidR="005B1C69" w:rsidRPr="00126D4B" w:rsidRDefault="005B1C69" w:rsidP="00F72D19">
            <w:pPr>
              <w:spacing w:after="0" w:line="240" w:lineRule="auto"/>
              <w:jc w:val="both"/>
              <w:rPr>
                <w:rFonts w:ascii="Times New Roman" w:hAnsi="Times New Roman"/>
                <w:color w:val="000000"/>
                <w:sz w:val="24"/>
                <w:szCs w:val="24"/>
              </w:rPr>
            </w:pPr>
          </w:p>
        </w:tc>
      </w:tr>
      <w:tr w:rsidR="00003D99" w:rsidRPr="00126D4B" w14:paraId="0C057BF4" w14:textId="77777777" w:rsidTr="00003D99">
        <w:trPr>
          <w:trHeight w:val="675"/>
        </w:trPr>
        <w:tc>
          <w:tcPr>
            <w:tcW w:w="1816" w:type="dxa"/>
            <w:tcBorders>
              <w:top w:val="single" w:sz="4" w:space="0" w:color="auto"/>
              <w:left w:val="single" w:sz="4" w:space="0" w:color="auto"/>
              <w:bottom w:val="single" w:sz="4" w:space="0" w:color="auto"/>
              <w:right w:val="single" w:sz="4" w:space="0" w:color="auto"/>
            </w:tcBorders>
            <w:vAlign w:val="center"/>
          </w:tcPr>
          <w:p w14:paraId="0D23C14B" w14:textId="4556184E" w:rsidR="00003D99" w:rsidRPr="00F712A5" w:rsidRDefault="00E829F3" w:rsidP="00003D99">
            <w:pPr>
              <w:pStyle w:val="ListParagraph"/>
              <w:numPr>
                <w:ilvl w:val="0"/>
                <w:numId w:val="59"/>
              </w:numPr>
              <w:contextualSpacing w:val="0"/>
              <w:jc w:val="center"/>
              <w:rPr>
                <w:color w:val="000000"/>
                <w:lang w:eastAsia="lv-LV"/>
              </w:rPr>
            </w:pPr>
            <w:r>
              <w:rPr>
                <w:color w:val="000000"/>
                <w:lang w:eastAsia="lv-LV"/>
              </w:rPr>
              <w:t>(572/20)</w:t>
            </w:r>
          </w:p>
        </w:tc>
        <w:tc>
          <w:tcPr>
            <w:tcW w:w="7256" w:type="dxa"/>
            <w:tcBorders>
              <w:top w:val="single" w:sz="4" w:space="0" w:color="auto"/>
              <w:left w:val="nil"/>
              <w:bottom w:val="single" w:sz="4" w:space="0" w:color="auto"/>
              <w:right w:val="single" w:sz="4" w:space="0" w:color="auto"/>
            </w:tcBorders>
            <w:vAlign w:val="center"/>
          </w:tcPr>
          <w:p w14:paraId="2FBB0183" w14:textId="77777777" w:rsidR="00003D99" w:rsidRPr="00BB0216" w:rsidRDefault="00003D99" w:rsidP="00F72D19">
            <w:pPr>
              <w:spacing w:after="0" w:line="240" w:lineRule="auto"/>
              <w:rPr>
                <w:rFonts w:ascii="Times New Roman" w:hAnsi="Times New Roman"/>
                <w:sz w:val="24"/>
                <w:szCs w:val="24"/>
              </w:rPr>
            </w:pPr>
            <w:r w:rsidRPr="00BB0216">
              <w:rPr>
                <w:rFonts w:ascii="Times New Roman" w:hAnsi="Times New Roman"/>
                <w:sz w:val="24"/>
                <w:szCs w:val="24"/>
              </w:rPr>
              <w:t>Par pašvaldības nekustamā īpašuma – dzīvokļa Nr.2 Skolas ielā 9A</w:t>
            </w:r>
          </w:p>
          <w:p w14:paraId="008513BE" w14:textId="77777777" w:rsidR="00003D99" w:rsidRDefault="00003D99" w:rsidP="00F72D19">
            <w:pPr>
              <w:spacing w:after="0" w:line="240" w:lineRule="auto"/>
              <w:jc w:val="both"/>
              <w:rPr>
                <w:rFonts w:ascii="Times New Roman" w:hAnsi="Times New Roman"/>
                <w:sz w:val="24"/>
                <w:szCs w:val="24"/>
              </w:rPr>
            </w:pPr>
            <w:r w:rsidRPr="00BB0216">
              <w:rPr>
                <w:rFonts w:ascii="Times New Roman" w:hAnsi="Times New Roman"/>
                <w:sz w:val="24"/>
                <w:szCs w:val="24"/>
              </w:rPr>
              <w:t>Aucē, Dobeles novadā, atsavināšanu</w:t>
            </w:r>
          </w:p>
          <w:p w14:paraId="3435B8F6" w14:textId="52C8E850" w:rsidR="005B1C69" w:rsidRPr="00126D4B" w:rsidRDefault="005B1C69" w:rsidP="00F72D19">
            <w:pPr>
              <w:spacing w:after="0" w:line="240" w:lineRule="auto"/>
              <w:jc w:val="both"/>
              <w:rPr>
                <w:rFonts w:ascii="Times New Roman" w:hAnsi="Times New Roman"/>
                <w:b/>
                <w:sz w:val="24"/>
                <w:szCs w:val="24"/>
                <w:u w:val="single"/>
              </w:rPr>
            </w:pPr>
          </w:p>
        </w:tc>
      </w:tr>
      <w:tr w:rsidR="00003D99" w:rsidRPr="00126D4B" w14:paraId="1F3CEB87" w14:textId="77777777" w:rsidTr="00003D99">
        <w:trPr>
          <w:trHeight w:val="675"/>
        </w:trPr>
        <w:tc>
          <w:tcPr>
            <w:tcW w:w="1816" w:type="dxa"/>
            <w:tcBorders>
              <w:top w:val="single" w:sz="4" w:space="0" w:color="auto"/>
              <w:left w:val="single" w:sz="4" w:space="0" w:color="auto"/>
              <w:bottom w:val="single" w:sz="4" w:space="0" w:color="auto"/>
              <w:right w:val="single" w:sz="4" w:space="0" w:color="auto"/>
            </w:tcBorders>
            <w:vAlign w:val="center"/>
          </w:tcPr>
          <w:p w14:paraId="4970F72A" w14:textId="369FEE15" w:rsidR="00003D99" w:rsidRPr="00BB3646" w:rsidRDefault="00E829F3" w:rsidP="00003D99">
            <w:pPr>
              <w:pStyle w:val="ListParagraph"/>
              <w:numPr>
                <w:ilvl w:val="0"/>
                <w:numId w:val="59"/>
              </w:numPr>
              <w:contextualSpacing w:val="0"/>
              <w:jc w:val="center"/>
              <w:rPr>
                <w:color w:val="000000"/>
                <w:lang w:eastAsia="lv-LV"/>
              </w:rPr>
            </w:pPr>
            <w:bookmarkStart w:id="14" w:name="_Hlk120611549"/>
            <w:r>
              <w:rPr>
                <w:color w:val="000000"/>
                <w:lang w:eastAsia="lv-LV"/>
              </w:rPr>
              <w:t>(573/20)</w:t>
            </w:r>
          </w:p>
        </w:tc>
        <w:tc>
          <w:tcPr>
            <w:tcW w:w="7256" w:type="dxa"/>
            <w:tcBorders>
              <w:top w:val="single" w:sz="4" w:space="0" w:color="auto"/>
              <w:left w:val="nil"/>
              <w:bottom w:val="single" w:sz="4" w:space="0" w:color="auto"/>
              <w:right w:val="single" w:sz="4" w:space="0" w:color="auto"/>
            </w:tcBorders>
            <w:vAlign w:val="center"/>
          </w:tcPr>
          <w:p w14:paraId="6887B989" w14:textId="77777777" w:rsidR="00003D99" w:rsidRDefault="00003D99" w:rsidP="00F72D19">
            <w:pPr>
              <w:spacing w:after="0" w:line="240" w:lineRule="auto"/>
              <w:jc w:val="both"/>
              <w:rPr>
                <w:rFonts w:ascii="Times New Roman" w:hAnsi="Times New Roman"/>
                <w:sz w:val="24"/>
                <w:szCs w:val="24"/>
              </w:rPr>
            </w:pPr>
            <w:r w:rsidRPr="008C1989">
              <w:rPr>
                <w:rFonts w:ascii="Times New Roman" w:hAnsi="Times New Roman"/>
                <w:sz w:val="24"/>
                <w:szCs w:val="24"/>
              </w:rPr>
              <w:t>Par nekustamā īpašuma – dzīvokļa Nr.3 “Kliģi”, Naudītes pagastā, Dobeles novadā, atsavināšanu izsolē</w:t>
            </w:r>
          </w:p>
          <w:p w14:paraId="0DC6D097" w14:textId="0C5308DD" w:rsidR="005B1C69" w:rsidRPr="00126D4B" w:rsidRDefault="005B1C69" w:rsidP="00F72D19">
            <w:pPr>
              <w:spacing w:after="0" w:line="240" w:lineRule="auto"/>
              <w:jc w:val="both"/>
              <w:rPr>
                <w:rFonts w:ascii="Times New Roman" w:hAnsi="Times New Roman"/>
                <w:bCs/>
                <w:sz w:val="24"/>
                <w:szCs w:val="24"/>
              </w:rPr>
            </w:pPr>
          </w:p>
        </w:tc>
      </w:tr>
      <w:tr w:rsidR="00003D99" w:rsidRPr="00126D4B" w14:paraId="6F6D2CCC" w14:textId="77777777" w:rsidTr="00003D99">
        <w:trPr>
          <w:trHeight w:val="675"/>
        </w:trPr>
        <w:tc>
          <w:tcPr>
            <w:tcW w:w="1816" w:type="dxa"/>
            <w:tcBorders>
              <w:top w:val="single" w:sz="4" w:space="0" w:color="auto"/>
              <w:left w:val="single" w:sz="4" w:space="0" w:color="auto"/>
              <w:bottom w:val="single" w:sz="4" w:space="0" w:color="auto"/>
              <w:right w:val="single" w:sz="4" w:space="0" w:color="auto"/>
            </w:tcBorders>
            <w:vAlign w:val="center"/>
          </w:tcPr>
          <w:p w14:paraId="7F245622" w14:textId="1704A4D0" w:rsidR="00003D99" w:rsidRPr="00F712A5" w:rsidRDefault="00E829F3" w:rsidP="00003D99">
            <w:pPr>
              <w:pStyle w:val="ListParagraph"/>
              <w:numPr>
                <w:ilvl w:val="0"/>
                <w:numId w:val="59"/>
              </w:numPr>
              <w:contextualSpacing w:val="0"/>
              <w:jc w:val="center"/>
              <w:rPr>
                <w:color w:val="000000"/>
                <w:lang w:eastAsia="lv-LV"/>
              </w:rPr>
            </w:pPr>
            <w:bookmarkStart w:id="15" w:name="_Hlk120614152"/>
            <w:bookmarkEnd w:id="14"/>
            <w:r>
              <w:rPr>
                <w:color w:val="000000"/>
                <w:lang w:eastAsia="lv-LV"/>
              </w:rPr>
              <w:t>(574/20)</w:t>
            </w:r>
          </w:p>
        </w:tc>
        <w:tc>
          <w:tcPr>
            <w:tcW w:w="7256" w:type="dxa"/>
            <w:tcBorders>
              <w:top w:val="single" w:sz="4" w:space="0" w:color="auto"/>
              <w:left w:val="nil"/>
              <w:bottom w:val="single" w:sz="4" w:space="0" w:color="auto"/>
              <w:right w:val="single" w:sz="4" w:space="0" w:color="auto"/>
            </w:tcBorders>
            <w:vAlign w:val="center"/>
          </w:tcPr>
          <w:p w14:paraId="3AED5C7E" w14:textId="77777777" w:rsidR="00003D99" w:rsidRDefault="00003D99" w:rsidP="00F72D19">
            <w:pPr>
              <w:spacing w:after="0" w:line="240" w:lineRule="auto"/>
              <w:jc w:val="both"/>
              <w:rPr>
                <w:rFonts w:ascii="Times New Roman" w:hAnsi="Times New Roman"/>
                <w:sz w:val="24"/>
                <w:szCs w:val="24"/>
              </w:rPr>
            </w:pPr>
            <w:r w:rsidRPr="00F06753">
              <w:rPr>
                <w:rFonts w:ascii="Times New Roman" w:hAnsi="Times New Roman"/>
                <w:sz w:val="24"/>
                <w:szCs w:val="24"/>
              </w:rPr>
              <w:t>Par pašvaldības nekustamā īpašuma – dzīvokļa Nr.14 “Dzelmes” Lielaucē, Lielauces pagastā</w:t>
            </w:r>
            <w:r>
              <w:rPr>
                <w:rFonts w:ascii="Times New Roman" w:hAnsi="Times New Roman"/>
                <w:sz w:val="24"/>
                <w:szCs w:val="24"/>
              </w:rPr>
              <w:t>,</w:t>
            </w:r>
            <w:r w:rsidRPr="00F06753">
              <w:rPr>
                <w:rFonts w:ascii="Times New Roman" w:hAnsi="Times New Roman"/>
                <w:sz w:val="24"/>
                <w:szCs w:val="24"/>
              </w:rPr>
              <w:t xml:space="preserve">  Dobeles novadā</w:t>
            </w:r>
            <w:r>
              <w:rPr>
                <w:rFonts w:ascii="Times New Roman" w:hAnsi="Times New Roman"/>
                <w:sz w:val="24"/>
                <w:szCs w:val="24"/>
              </w:rPr>
              <w:t>,</w:t>
            </w:r>
            <w:r w:rsidRPr="00F06753">
              <w:rPr>
                <w:rFonts w:ascii="Times New Roman" w:hAnsi="Times New Roman"/>
                <w:sz w:val="24"/>
                <w:szCs w:val="24"/>
              </w:rPr>
              <w:t xml:space="preserve"> atsavināšanu izsolē</w:t>
            </w:r>
          </w:p>
          <w:p w14:paraId="30094A1E" w14:textId="39E5AB67" w:rsidR="005B1C69" w:rsidRPr="00126D4B" w:rsidRDefault="005B1C69" w:rsidP="00F72D19">
            <w:pPr>
              <w:spacing w:after="0" w:line="240" w:lineRule="auto"/>
              <w:jc w:val="both"/>
              <w:rPr>
                <w:rFonts w:ascii="Times New Roman" w:hAnsi="Times New Roman"/>
                <w:sz w:val="24"/>
                <w:szCs w:val="24"/>
              </w:rPr>
            </w:pPr>
          </w:p>
        </w:tc>
      </w:tr>
      <w:bookmarkEnd w:id="15"/>
      <w:tr w:rsidR="00003D99" w:rsidRPr="00126D4B" w14:paraId="3987C394" w14:textId="77777777" w:rsidTr="00003D99">
        <w:trPr>
          <w:trHeight w:val="675"/>
        </w:trPr>
        <w:tc>
          <w:tcPr>
            <w:tcW w:w="1816" w:type="dxa"/>
            <w:tcBorders>
              <w:top w:val="single" w:sz="4" w:space="0" w:color="auto"/>
              <w:left w:val="single" w:sz="4" w:space="0" w:color="auto"/>
              <w:bottom w:val="single" w:sz="4" w:space="0" w:color="auto"/>
              <w:right w:val="single" w:sz="4" w:space="0" w:color="auto"/>
            </w:tcBorders>
            <w:vAlign w:val="center"/>
          </w:tcPr>
          <w:p w14:paraId="4A5C8E63" w14:textId="11C88B3C" w:rsidR="00003D99" w:rsidRPr="00F712A5" w:rsidRDefault="00E829F3" w:rsidP="00003D99">
            <w:pPr>
              <w:pStyle w:val="ListParagraph"/>
              <w:numPr>
                <w:ilvl w:val="0"/>
                <w:numId w:val="59"/>
              </w:numPr>
              <w:contextualSpacing w:val="0"/>
              <w:jc w:val="center"/>
              <w:rPr>
                <w:color w:val="000000"/>
                <w:lang w:eastAsia="lv-LV"/>
              </w:rPr>
            </w:pPr>
            <w:r>
              <w:rPr>
                <w:color w:val="000000"/>
                <w:lang w:eastAsia="lv-LV"/>
              </w:rPr>
              <w:t>(575/20)</w:t>
            </w:r>
          </w:p>
        </w:tc>
        <w:tc>
          <w:tcPr>
            <w:tcW w:w="7256" w:type="dxa"/>
            <w:tcBorders>
              <w:top w:val="single" w:sz="4" w:space="0" w:color="auto"/>
              <w:left w:val="nil"/>
              <w:bottom w:val="single" w:sz="4" w:space="0" w:color="auto"/>
              <w:right w:val="single" w:sz="4" w:space="0" w:color="auto"/>
            </w:tcBorders>
            <w:vAlign w:val="center"/>
          </w:tcPr>
          <w:p w14:paraId="5BCF449B" w14:textId="3429B014" w:rsidR="005B1C69" w:rsidRPr="00126D4B" w:rsidRDefault="00003D99" w:rsidP="00944667">
            <w:pPr>
              <w:spacing w:after="0" w:line="240" w:lineRule="auto"/>
              <w:jc w:val="both"/>
              <w:rPr>
                <w:rFonts w:ascii="Times New Roman" w:hAnsi="Times New Roman"/>
                <w:sz w:val="24"/>
                <w:szCs w:val="24"/>
              </w:rPr>
            </w:pPr>
            <w:r w:rsidRPr="004024CB">
              <w:rPr>
                <w:rFonts w:ascii="Times New Roman" w:hAnsi="Times New Roman"/>
                <w:sz w:val="24"/>
                <w:szCs w:val="24"/>
              </w:rPr>
              <w:t>Par nekustamā īpašuma – dzīvokļa Nr.3 Skolas iela 8, Kaķenieki, Annenieku pagastā, Dobeles novadā, atsavināšanu izsolē</w:t>
            </w:r>
          </w:p>
        </w:tc>
      </w:tr>
      <w:tr w:rsidR="00003D99" w:rsidRPr="00126D4B" w14:paraId="4D22AE36" w14:textId="77777777" w:rsidTr="00003D99">
        <w:trPr>
          <w:trHeight w:val="675"/>
        </w:trPr>
        <w:tc>
          <w:tcPr>
            <w:tcW w:w="1816" w:type="dxa"/>
            <w:tcBorders>
              <w:top w:val="single" w:sz="4" w:space="0" w:color="auto"/>
              <w:left w:val="single" w:sz="4" w:space="0" w:color="auto"/>
              <w:bottom w:val="single" w:sz="4" w:space="0" w:color="auto"/>
              <w:right w:val="single" w:sz="4" w:space="0" w:color="auto"/>
            </w:tcBorders>
            <w:vAlign w:val="center"/>
          </w:tcPr>
          <w:p w14:paraId="2866D35E" w14:textId="6CFC340A" w:rsidR="00003D99" w:rsidRPr="00F712A5" w:rsidRDefault="00E829F3" w:rsidP="00003D99">
            <w:pPr>
              <w:pStyle w:val="ListParagraph"/>
              <w:numPr>
                <w:ilvl w:val="0"/>
                <w:numId w:val="59"/>
              </w:numPr>
              <w:contextualSpacing w:val="0"/>
              <w:jc w:val="center"/>
              <w:rPr>
                <w:color w:val="000000"/>
                <w:lang w:eastAsia="lv-LV"/>
              </w:rPr>
            </w:pPr>
            <w:r>
              <w:rPr>
                <w:color w:val="000000"/>
                <w:lang w:eastAsia="lv-LV"/>
              </w:rPr>
              <w:lastRenderedPageBreak/>
              <w:t>(576/20)</w:t>
            </w:r>
          </w:p>
        </w:tc>
        <w:tc>
          <w:tcPr>
            <w:tcW w:w="7256" w:type="dxa"/>
            <w:tcBorders>
              <w:top w:val="single" w:sz="4" w:space="0" w:color="auto"/>
              <w:left w:val="nil"/>
              <w:bottom w:val="single" w:sz="4" w:space="0" w:color="auto"/>
              <w:right w:val="single" w:sz="4" w:space="0" w:color="auto"/>
            </w:tcBorders>
            <w:vAlign w:val="center"/>
          </w:tcPr>
          <w:p w14:paraId="0BC78562" w14:textId="77777777" w:rsidR="00003D99" w:rsidRPr="004024CB" w:rsidRDefault="00003D99" w:rsidP="00F72D19">
            <w:pPr>
              <w:spacing w:after="0" w:line="240" w:lineRule="auto"/>
              <w:rPr>
                <w:rFonts w:ascii="Times New Roman" w:hAnsi="Times New Roman"/>
                <w:sz w:val="24"/>
                <w:szCs w:val="24"/>
              </w:rPr>
            </w:pPr>
            <w:r w:rsidRPr="004024CB">
              <w:rPr>
                <w:rFonts w:ascii="Times New Roman" w:hAnsi="Times New Roman"/>
                <w:sz w:val="24"/>
                <w:szCs w:val="24"/>
              </w:rPr>
              <w:t xml:space="preserve">Par nekustamā īpašuma – dzīvokļa Nr.6 “Ozoliņi” Īles pagastā,   </w:t>
            </w:r>
          </w:p>
          <w:p w14:paraId="09B4E5A7" w14:textId="77777777" w:rsidR="00003D99" w:rsidRDefault="00003D99" w:rsidP="00F72D19">
            <w:pPr>
              <w:spacing w:after="0" w:line="240" w:lineRule="auto"/>
              <w:jc w:val="both"/>
              <w:rPr>
                <w:rFonts w:ascii="Times New Roman" w:hAnsi="Times New Roman"/>
                <w:sz w:val="24"/>
                <w:szCs w:val="24"/>
              </w:rPr>
            </w:pPr>
            <w:r w:rsidRPr="004024CB">
              <w:rPr>
                <w:rFonts w:ascii="Times New Roman" w:hAnsi="Times New Roman"/>
                <w:sz w:val="24"/>
                <w:szCs w:val="24"/>
              </w:rPr>
              <w:t>Dobeles novadā, atsavināšanu izsolē</w:t>
            </w:r>
          </w:p>
          <w:p w14:paraId="0054B7FA" w14:textId="76DCA50D" w:rsidR="005B1C69" w:rsidRPr="00126D4B" w:rsidRDefault="005B1C69" w:rsidP="00F72D19">
            <w:pPr>
              <w:spacing w:after="0" w:line="240" w:lineRule="auto"/>
              <w:jc w:val="both"/>
              <w:rPr>
                <w:rFonts w:ascii="Times New Roman" w:hAnsi="Times New Roman"/>
                <w:bCs/>
                <w:sz w:val="24"/>
                <w:szCs w:val="24"/>
              </w:rPr>
            </w:pPr>
          </w:p>
        </w:tc>
      </w:tr>
      <w:tr w:rsidR="00003D99" w:rsidRPr="00126D4B" w14:paraId="41430562" w14:textId="77777777" w:rsidTr="00003D99">
        <w:trPr>
          <w:trHeight w:val="675"/>
        </w:trPr>
        <w:tc>
          <w:tcPr>
            <w:tcW w:w="1816" w:type="dxa"/>
            <w:tcBorders>
              <w:top w:val="single" w:sz="4" w:space="0" w:color="auto"/>
              <w:left w:val="single" w:sz="4" w:space="0" w:color="auto"/>
              <w:bottom w:val="single" w:sz="4" w:space="0" w:color="auto"/>
              <w:right w:val="single" w:sz="4" w:space="0" w:color="auto"/>
            </w:tcBorders>
            <w:vAlign w:val="center"/>
          </w:tcPr>
          <w:p w14:paraId="468236E5" w14:textId="028D981E" w:rsidR="00003D99" w:rsidRPr="00F712A5" w:rsidRDefault="00E829F3" w:rsidP="00003D99">
            <w:pPr>
              <w:pStyle w:val="ListParagraph"/>
              <w:numPr>
                <w:ilvl w:val="0"/>
                <w:numId w:val="59"/>
              </w:numPr>
              <w:contextualSpacing w:val="0"/>
              <w:jc w:val="center"/>
              <w:rPr>
                <w:color w:val="000000"/>
                <w:lang w:eastAsia="lv-LV"/>
              </w:rPr>
            </w:pPr>
            <w:r>
              <w:rPr>
                <w:color w:val="000000"/>
                <w:lang w:eastAsia="lv-LV"/>
              </w:rPr>
              <w:t>(577/20)</w:t>
            </w:r>
          </w:p>
        </w:tc>
        <w:tc>
          <w:tcPr>
            <w:tcW w:w="7256" w:type="dxa"/>
            <w:tcBorders>
              <w:top w:val="single" w:sz="4" w:space="0" w:color="auto"/>
              <w:left w:val="nil"/>
              <w:bottom w:val="single" w:sz="4" w:space="0" w:color="auto"/>
              <w:right w:val="single" w:sz="4" w:space="0" w:color="auto"/>
            </w:tcBorders>
            <w:vAlign w:val="center"/>
          </w:tcPr>
          <w:p w14:paraId="184DBE2F" w14:textId="77777777" w:rsidR="00003D99" w:rsidRDefault="00003D99" w:rsidP="00F72D19">
            <w:pPr>
              <w:spacing w:after="0" w:line="240" w:lineRule="auto"/>
              <w:jc w:val="both"/>
              <w:rPr>
                <w:rFonts w:ascii="Times New Roman" w:hAnsi="Times New Roman"/>
                <w:bCs/>
                <w:sz w:val="24"/>
                <w:szCs w:val="24"/>
              </w:rPr>
            </w:pPr>
            <w:r w:rsidRPr="00BB496A">
              <w:rPr>
                <w:rFonts w:ascii="Times New Roman" w:hAnsi="Times New Roman"/>
                <w:bCs/>
                <w:sz w:val="24"/>
                <w:szCs w:val="24"/>
              </w:rPr>
              <w:t>Par nekustamā īpašuma Kalna iela 3, Auru pagastā, Dobeles novadā, atsavināšanu</w:t>
            </w:r>
          </w:p>
          <w:p w14:paraId="0C80B8ED" w14:textId="7BDAE9F1" w:rsidR="005B1C69" w:rsidRPr="00126D4B" w:rsidRDefault="005B1C69" w:rsidP="00F72D19">
            <w:pPr>
              <w:spacing w:after="0" w:line="240" w:lineRule="auto"/>
              <w:jc w:val="both"/>
              <w:rPr>
                <w:rFonts w:ascii="Times New Roman" w:hAnsi="Times New Roman"/>
                <w:bCs/>
                <w:sz w:val="24"/>
                <w:szCs w:val="24"/>
              </w:rPr>
            </w:pPr>
          </w:p>
        </w:tc>
      </w:tr>
      <w:tr w:rsidR="00003D99" w:rsidRPr="00126D4B" w14:paraId="7A45C5E4" w14:textId="77777777" w:rsidTr="00003D99">
        <w:trPr>
          <w:trHeight w:val="675"/>
        </w:trPr>
        <w:tc>
          <w:tcPr>
            <w:tcW w:w="1816" w:type="dxa"/>
            <w:tcBorders>
              <w:top w:val="single" w:sz="4" w:space="0" w:color="auto"/>
              <w:left w:val="single" w:sz="4" w:space="0" w:color="auto"/>
              <w:bottom w:val="single" w:sz="4" w:space="0" w:color="auto"/>
              <w:right w:val="single" w:sz="4" w:space="0" w:color="auto"/>
            </w:tcBorders>
            <w:vAlign w:val="center"/>
          </w:tcPr>
          <w:p w14:paraId="43325DAA" w14:textId="52F0FEBA" w:rsidR="00003D99" w:rsidRPr="00BB3646" w:rsidRDefault="00E829F3" w:rsidP="00003D99">
            <w:pPr>
              <w:pStyle w:val="ListParagraph"/>
              <w:numPr>
                <w:ilvl w:val="0"/>
                <w:numId w:val="59"/>
              </w:numPr>
              <w:contextualSpacing w:val="0"/>
              <w:jc w:val="center"/>
              <w:rPr>
                <w:color w:val="000000"/>
                <w:lang w:eastAsia="lv-LV"/>
              </w:rPr>
            </w:pPr>
            <w:bookmarkStart w:id="16" w:name="_Hlk120614632"/>
            <w:r>
              <w:rPr>
                <w:color w:val="000000"/>
                <w:lang w:eastAsia="lv-LV"/>
              </w:rPr>
              <w:t>(578/20)</w:t>
            </w:r>
          </w:p>
        </w:tc>
        <w:tc>
          <w:tcPr>
            <w:tcW w:w="7256" w:type="dxa"/>
            <w:tcBorders>
              <w:top w:val="single" w:sz="4" w:space="0" w:color="auto"/>
              <w:left w:val="nil"/>
              <w:bottom w:val="single" w:sz="4" w:space="0" w:color="auto"/>
              <w:right w:val="single" w:sz="4" w:space="0" w:color="auto"/>
            </w:tcBorders>
            <w:vAlign w:val="center"/>
          </w:tcPr>
          <w:p w14:paraId="1FE877D2" w14:textId="77777777" w:rsidR="00003D99" w:rsidRDefault="00003D99" w:rsidP="00F72D19">
            <w:pPr>
              <w:spacing w:after="0" w:line="240" w:lineRule="auto"/>
              <w:jc w:val="both"/>
              <w:rPr>
                <w:rFonts w:ascii="Times New Roman" w:hAnsi="Times New Roman"/>
                <w:bCs/>
                <w:sz w:val="24"/>
                <w:szCs w:val="24"/>
              </w:rPr>
            </w:pPr>
            <w:r w:rsidRPr="00F93DEB">
              <w:rPr>
                <w:rFonts w:ascii="Times New Roman" w:hAnsi="Times New Roman"/>
                <w:bCs/>
                <w:sz w:val="24"/>
                <w:szCs w:val="24"/>
              </w:rPr>
              <w:t>Par nekustamā īpašuma “Mazvildavas”, Auru pagastā, Dobeles novadā, atsavināšanu</w:t>
            </w:r>
          </w:p>
          <w:p w14:paraId="7E400D28" w14:textId="7985DFD2" w:rsidR="005B1C69" w:rsidRPr="00126D4B" w:rsidRDefault="005B1C69" w:rsidP="00F72D19">
            <w:pPr>
              <w:spacing w:after="0" w:line="240" w:lineRule="auto"/>
              <w:jc w:val="both"/>
              <w:rPr>
                <w:rFonts w:ascii="Times New Roman" w:hAnsi="Times New Roman"/>
                <w:sz w:val="24"/>
                <w:szCs w:val="24"/>
              </w:rPr>
            </w:pPr>
          </w:p>
        </w:tc>
      </w:tr>
      <w:bookmarkEnd w:id="16"/>
      <w:tr w:rsidR="00003D99" w:rsidRPr="00126D4B" w14:paraId="6062C877" w14:textId="77777777" w:rsidTr="00003D99">
        <w:trPr>
          <w:trHeight w:val="675"/>
        </w:trPr>
        <w:tc>
          <w:tcPr>
            <w:tcW w:w="1816" w:type="dxa"/>
            <w:tcBorders>
              <w:top w:val="single" w:sz="4" w:space="0" w:color="auto"/>
              <w:left w:val="single" w:sz="4" w:space="0" w:color="auto"/>
              <w:bottom w:val="single" w:sz="4" w:space="0" w:color="auto"/>
              <w:right w:val="single" w:sz="4" w:space="0" w:color="auto"/>
            </w:tcBorders>
            <w:vAlign w:val="center"/>
          </w:tcPr>
          <w:p w14:paraId="61C5C086" w14:textId="5A7AF232" w:rsidR="00003D99" w:rsidRPr="00F712A5" w:rsidRDefault="00E829F3" w:rsidP="00003D99">
            <w:pPr>
              <w:pStyle w:val="ListParagraph"/>
              <w:numPr>
                <w:ilvl w:val="0"/>
                <w:numId w:val="59"/>
              </w:numPr>
              <w:contextualSpacing w:val="0"/>
              <w:jc w:val="center"/>
              <w:rPr>
                <w:color w:val="000000"/>
                <w:lang w:eastAsia="lv-LV"/>
              </w:rPr>
            </w:pPr>
            <w:r>
              <w:rPr>
                <w:color w:val="000000"/>
                <w:lang w:eastAsia="lv-LV"/>
              </w:rPr>
              <w:t>(579/20)</w:t>
            </w:r>
          </w:p>
        </w:tc>
        <w:tc>
          <w:tcPr>
            <w:tcW w:w="7256" w:type="dxa"/>
            <w:tcBorders>
              <w:top w:val="single" w:sz="4" w:space="0" w:color="auto"/>
              <w:left w:val="nil"/>
              <w:bottom w:val="single" w:sz="4" w:space="0" w:color="auto"/>
              <w:right w:val="single" w:sz="4" w:space="0" w:color="auto"/>
            </w:tcBorders>
            <w:vAlign w:val="center"/>
          </w:tcPr>
          <w:p w14:paraId="041703E8" w14:textId="77777777" w:rsidR="00003D99" w:rsidRDefault="00003D99" w:rsidP="00F72D19">
            <w:pPr>
              <w:pStyle w:val="Default"/>
              <w:ind w:right="142"/>
              <w:jc w:val="both"/>
              <w:rPr>
                <w:rFonts w:eastAsiaTheme="minorHAnsi"/>
                <w:bCs/>
              </w:rPr>
            </w:pPr>
            <w:r w:rsidRPr="00D178E3">
              <w:rPr>
                <w:rFonts w:eastAsiaTheme="minorHAnsi"/>
                <w:bCs/>
              </w:rPr>
              <w:t>Par nekustamā īpašuma "Saules", Jaunbērzes pagastā, Dobeles novadā, atsavināšanu</w:t>
            </w:r>
          </w:p>
          <w:p w14:paraId="7A77C8E4" w14:textId="344988EF" w:rsidR="005B1C69" w:rsidRPr="00126D4B" w:rsidRDefault="005B1C69" w:rsidP="00F72D19">
            <w:pPr>
              <w:pStyle w:val="Default"/>
              <w:ind w:right="142"/>
              <w:jc w:val="both"/>
            </w:pPr>
          </w:p>
        </w:tc>
      </w:tr>
      <w:tr w:rsidR="00003D99" w:rsidRPr="00126D4B" w14:paraId="481641F3" w14:textId="77777777" w:rsidTr="00003D99">
        <w:trPr>
          <w:trHeight w:val="675"/>
        </w:trPr>
        <w:tc>
          <w:tcPr>
            <w:tcW w:w="1816" w:type="dxa"/>
            <w:tcBorders>
              <w:top w:val="single" w:sz="4" w:space="0" w:color="auto"/>
              <w:left w:val="single" w:sz="4" w:space="0" w:color="auto"/>
              <w:bottom w:val="single" w:sz="4" w:space="0" w:color="auto"/>
              <w:right w:val="single" w:sz="4" w:space="0" w:color="auto"/>
            </w:tcBorders>
            <w:vAlign w:val="center"/>
          </w:tcPr>
          <w:p w14:paraId="48B15DF6" w14:textId="30F03A30" w:rsidR="00003D99" w:rsidRPr="00F712A5" w:rsidRDefault="00E829F3" w:rsidP="00003D99">
            <w:pPr>
              <w:pStyle w:val="ListParagraph"/>
              <w:numPr>
                <w:ilvl w:val="0"/>
                <w:numId w:val="59"/>
              </w:numPr>
              <w:contextualSpacing w:val="0"/>
              <w:jc w:val="center"/>
              <w:rPr>
                <w:color w:val="000000"/>
                <w:lang w:eastAsia="lv-LV"/>
              </w:rPr>
            </w:pPr>
            <w:r>
              <w:rPr>
                <w:color w:val="000000"/>
                <w:lang w:eastAsia="lv-LV"/>
              </w:rPr>
              <w:t>(580/20)</w:t>
            </w:r>
          </w:p>
        </w:tc>
        <w:tc>
          <w:tcPr>
            <w:tcW w:w="7256" w:type="dxa"/>
            <w:tcBorders>
              <w:top w:val="single" w:sz="4" w:space="0" w:color="auto"/>
              <w:left w:val="nil"/>
              <w:bottom w:val="single" w:sz="4" w:space="0" w:color="auto"/>
              <w:right w:val="single" w:sz="4" w:space="0" w:color="auto"/>
            </w:tcBorders>
            <w:vAlign w:val="center"/>
          </w:tcPr>
          <w:p w14:paraId="576E9350" w14:textId="77777777" w:rsidR="00003D99" w:rsidRPr="00126D4B" w:rsidRDefault="00003D99" w:rsidP="00F72D19">
            <w:pPr>
              <w:jc w:val="both"/>
              <w:rPr>
                <w:rFonts w:ascii="Times New Roman" w:hAnsi="Times New Roman"/>
                <w:bCs/>
                <w:sz w:val="24"/>
                <w:szCs w:val="24"/>
              </w:rPr>
            </w:pPr>
            <w:r w:rsidRPr="004D4D5F">
              <w:rPr>
                <w:rFonts w:ascii="Times New Roman" w:hAnsi="Times New Roman"/>
                <w:bCs/>
                <w:sz w:val="24"/>
                <w:szCs w:val="24"/>
              </w:rPr>
              <w:t>Par lauksaimniecībā izmantojamās zemes „Lācīši”, Auru pagastā, Dobeles novadā</w:t>
            </w:r>
            <w:r>
              <w:rPr>
                <w:rFonts w:ascii="Times New Roman" w:hAnsi="Times New Roman"/>
                <w:bCs/>
                <w:sz w:val="24"/>
                <w:szCs w:val="24"/>
              </w:rPr>
              <w:t>,</w:t>
            </w:r>
            <w:r w:rsidRPr="004D4D5F">
              <w:rPr>
                <w:rFonts w:ascii="Times New Roman" w:hAnsi="Times New Roman"/>
                <w:bCs/>
                <w:sz w:val="24"/>
                <w:szCs w:val="24"/>
              </w:rPr>
              <w:t xml:space="preserve"> atsavināšanu </w:t>
            </w:r>
          </w:p>
        </w:tc>
      </w:tr>
      <w:tr w:rsidR="00003D99" w:rsidRPr="00126D4B" w14:paraId="2BB23737" w14:textId="77777777" w:rsidTr="00003D99">
        <w:trPr>
          <w:trHeight w:val="675"/>
        </w:trPr>
        <w:tc>
          <w:tcPr>
            <w:tcW w:w="1816" w:type="dxa"/>
            <w:tcBorders>
              <w:top w:val="single" w:sz="4" w:space="0" w:color="auto"/>
              <w:left w:val="single" w:sz="4" w:space="0" w:color="auto"/>
              <w:bottom w:val="single" w:sz="4" w:space="0" w:color="auto"/>
              <w:right w:val="single" w:sz="4" w:space="0" w:color="auto"/>
            </w:tcBorders>
            <w:vAlign w:val="center"/>
          </w:tcPr>
          <w:p w14:paraId="18ECD19C" w14:textId="5D91387E" w:rsidR="00003D99" w:rsidRPr="00F712A5" w:rsidRDefault="00E829F3" w:rsidP="00003D99">
            <w:pPr>
              <w:pStyle w:val="ListParagraph"/>
              <w:numPr>
                <w:ilvl w:val="0"/>
                <w:numId w:val="59"/>
              </w:numPr>
              <w:contextualSpacing w:val="0"/>
              <w:jc w:val="center"/>
              <w:rPr>
                <w:color w:val="000000"/>
                <w:lang w:eastAsia="lv-LV"/>
              </w:rPr>
            </w:pPr>
            <w:r>
              <w:rPr>
                <w:color w:val="000000"/>
                <w:lang w:eastAsia="lv-LV"/>
              </w:rPr>
              <w:t>(581/20)</w:t>
            </w:r>
          </w:p>
        </w:tc>
        <w:tc>
          <w:tcPr>
            <w:tcW w:w="7256" w:type="dxa"/>
            <w:tcBorders>
              <w:top w:val="single" w:sz="4" w:space="0" w:color="auto"/>
              <w:left w:val="nil"/>
              <w:bottom w:val="single" w:sz="4" w:space="0" w:color="auto"/>
              <w:right w:val="single" w:sz="4" w:space="0" w:color="auto"/>
            </w:tcBorders>
            <w:vAlign w:val="center"/>
          </w:tcPr>
          <w:p w14:paraId="50320857" w14:textId="77777777" w:rsidR="00003D99" w:rsidRDefault="00003D99" w:rsidP="00F72D19">
            <w:pPr>
              <w:spacing w:after="0" w:line="240" w:lineRule="auto"/>
              <w:ind w:right="-692"/>
              <w:rPr>
                <w:rFonts w:ascii="Times New Roman" w:hAnsi="Times New Roman"/>
                <w:bCs/>
                <w:color w:val="000000" w:themeColor="text1"/>
                <w:sz w:val="24"/>
                <w:szCs w:val="24"/>
              </w:rPr>
            </w:pPr>
            <w:r w:rsidRPr="00E00156">
              <w:rPr>
                <w:rFonts w:ascii="Times New Roman" w:hAnsi="Times New Roman"/>
                <w:bCs/>
                <w:color w:val="000000" w:themeColor="text1"/>
                <w:sz w:val="24"/>
                <w:szCs w:val="24"/>
              </w:rPr>
              <w:t xml:space="preserve">Par lauksaimniecībā izmantojamās zemes „Zeme pie Ceļmalām”, </w:t>
            </w:r>
          </w:p>
          <w:p w14:paraId="776039E3" w14:textId="77777777" w:rsidR="00003D99" w:rsidRDefault="00003D99" w:rsidP="00F72D19">
            <w:pPr>
              <w:widowControl w:val="0"/>
              <w:suppressAutoHyphens/>
              <w:spacing w:after="0"/>
              <w:jc w:val="both"/>
              <w:rPr>
                <w:rFonts w:ascii="Times New Roman" w:hAnsi="Times New Roman"/>
                <w:bCs/>
                <w:color w:val="000000" w:themeColor="text1"/>
                <w:sz w:val="24"/>
                <w:szCs w:val="24"/>
              </w:rPr>
            </w:pPr>
            <w:r w:rsidRPr="00E00156">
              <w:rPr>
                <w:rFonts w:ascii="Times New Roman" w:hAnsi="Times New Roman"/>
                <w:bCs/>
                <w:color w:val="000000" w:themeColor="text1"/>
                <w:sz w:val="24"/>
                <w:szCs w:val="24"/>
              </w:rPr>
              <w:t>Dobeles pagastā, Dobeles novadā, atsavināšanu</w:t>
            </w:r>
          </w:p>
          <w:p w14:paraId="2A76D410" w14:textId="01FD8EE9" w:rsidR="005B1C69" w:rsidRPr="00126D4B" w:rsidRDefault="005B1C69" w:rsidP="00F72D19">
            <w:pPr>
              <w:widowControl w:val="0"/>
              <w:suppressAutoHyphens/>
              <w:spacing w:after="0"/>
              <w:jc w:val="both"/>
              <w:rPr>
                <w:rFonts w:ascii="Times New Roman" w:eastAsia="Times New Roman" w:hAnsi="Times New Roman"/>
                <w:sz w:val="24"/>
                <w:szCs w:val="24"/>
              </w:rPr>
            </w:pPr>
          </w:p>
        </w:tc>
      </w:tr>
      <w:tr w:rsidR="00003D99" w:rsidRPr="00126D4B" w14:paraId="68AC0447" w14:textId="77777777" w:rsidTr="00003D99">
        <w:trPr>
          <w:trHeight w:val="675"/>
        </w:trPr>
        <w:tc>
          <w:tcPr>
            <w:tcW w:w="1816" w:type="dxa"/>
            <w:tcBorders>
              <w:top w:val="single" w:sz="4" w:space="0" w:color="auto"/>
              <w:left w:val="single" w:sz="4" w:space="0" w:color="auto"/>
              <w:bottom w:val="single" w:sz="4" w:space="0" w:color="auto"/>
              <w:right w:val="single" w:sz="4" w:space="0" w:color="auto"/>
            </w:tcBorders>
            <w:vAlign w:val="center"/>
          </w:tcPr>
          <w:p w14:paraId="6EFD04CE" w14:textId="60C853AC" w:rsidR="00003D99" w:rsidRPr="00F712A5" w:rsidRDefault="00E829F3" w:rsidP="00003D99">
            <w:pPr>
              <w:pStyle w:val="ListParagraph"/>
              <w:numPr>
                <w:ilvl w:val="0"/>
                <w:numId w:val="59"/>
              </w:numPr>
              <w:contextualSpacing w:val="0"/>
              <w:jc w:val="center"/>
              <w:rPr>
                <w:color w:val="000000"/>
                <w:lang w:eastAsia="lv-LV"/>
              </w:rPr>
            </w:pPr>
            <w:bookmarkStart w:id="17" w:name="_Hlk120615204"/>
            <w:r>
              <w:rPr>
                <w:color w:val="000000"/>
                <w:lang w:eastAsia="lv-LV"/>
              </w:rPr>
              <w:t>(582/20)</w:t>
            </w:r>
          </w:p>
        </w:tc>
        <w:tc>
          <w:tcPr>
            <w:tcW w:w="7256" w:type="dxa"/>
            <w:tcBorders>
              <w:top w:val="single" w:sz="4" w:space="0" w:color="auto"/>
              <w:left w:val="nil"/>
              <w:bottom w:val="single" w:sz="4" w:space="0" w:color="auto"/>
              <w:right w:val="single" w:sz="4" w:space="0" w:color="auto"/>
            </w:tcBorders>
            <w:vAlign w:val="center"/>
          </w:tcPr>
          <w:p w14:paraId="7BAE4C24" w14:textId="77777777" w:rsidR="00003D99" w:rsidRPr="00126D4B" w:rsidRDefault="00003D99" w:rsidP="00F72D19">
            <w:pPr>
              <w:jc w:val="both"/>
              <w:rPr>
                <w:rFonts w:ascii="Times New Roman" w:hAnsi="Times New Roman"/>
                <w:sz w:val="24"/>
                <w:szCs w:val="24"/>
              </w:rPr>
            </w:pPr>
            <w:r w:rsidRPr="00A04DDD">
              <w:rPr>
                <w:rFonts w:ascii="Times New Roman" w:hAnsi="Times New Roman"/>
                <w:bCs/>
                <w:sz w:val="24"/>
                <w:szCs w:val="24"/>
              </w:rPr>
              <w:t>Par valsts meža zemes atsavināšanu</w:t>
            </w:r>
          </w:p>
        </w:tc>
      </w:tr>
      <w:bookmarkEnd w:id="17"/>
      <w:tr w:rsidR="00003D99" w:rsidRPr="00126D4B" w14:paraId="23147403" w14:textId="77777777" w:rsidTr="00003D99">
        <w:trPr>
          <w:trHeight w:val="675"/>
        </w:trPr>
        <w:tc>
          <w:tcPr>
            <w:tcW w:w="18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2CF3BB" w14:textId="2EB6F492" w:rsidR="00003D99" w:rsidRPr="00F712A5" w:rsidRDefault="00E829F3" w:rsidP="00003D99">
            <w:pPr>
              <w:pStyle w:val="ListParagraph"/>
              <w:numPr>
                <w:ilvl w:val="0"/>
                <w:numId w:val="59"/>
              </w:numPr>
              <w:contextualSpacing w:val="0"/>
              <w:jc w:val="center"/>
              <w:rPr>
                <w:color w:val="000000"/>
                <w:lang w:eastAsia="lv-LV"/>
              </w:rPr>
            </w:pPr>
            <w:r>
              <w:rPr>
                <w:color w:val="000000"/>
                <w:lang w:eastAsia="lv-LV"/>
              </w:rPr>
              <w:t>(583/20)</w:t>
            </w:r>
          </w:p>
        </w:tc>
        <w:tc>
          <w:tcPr>
            <w:tcW w:w="7256" w:type="dxa"/>
            <w:tcBorders>
              <w:top w:val="single" w:sz="4" w:space="0" w:color="auto"/>
              <w:left w:val="nil"/>
              <w:bottom w:val="single" w:sz="4" w:space="0" w:color="auto"/>
              <w:right w:val="single" w:sz="4" w:space="0" w:color="auto"/>
            </w:tcBorders>
            <w:shd w:val="clear" w:color="auto" w:fill="FFFFFF" w:themeFill="background1"/>
            <w:vAlign w:val="center"/>
          </w:tcPr>
          <w:p w14:paraId="40274CCC" w14:textId="77777777" w:rsidR="00003D99" w:rsidRDefault="00003D99" w:rsidP="00F72D19">
            <w:pPr>
              <w:spacing w:after="0" w:line="240" w:lineRule="auto"/>
              <w:jc w:val="both"/>
              <w:rPr>
                <w:rFonts w:ascii="Times New Roman" w:hAnsi="Times New Roman"/>
                <w:sz w:val="24"/>
                <w:szCs w:val="24"/>
              </w:rPr>
            </w:pPr>
            <w:r w:rsidRPr="00F06753">
              <w:rPr>
                <w:rFonts w:ascii="Times New Roman" w:hAnsi="Times New Roman"/>
                <w:sz w:val="24"/>
                <w:szCs w:val="24"/>
              </w:rPr>
              <w:t>Par nekustamā īpašuma „Bērzi”, Bēnes pagastā, Dobeles novadā</w:t>
            </w:r>
            <w:r>
              <w:rPr>
                <w:rFonts w:ascii="Times New Roman" w:hAnsi="Times New Roman"/>
                <w:sz w:val="24"/>
                <w:szCs w:val="24"/>
              </w:rPr>
              <w:t>,</w:t>
            </w:r>
            <w:r w:rsidRPr="00F06753">
              <w:rPr>
                <w:rFonts w:ascii="Times New Roman" w:hAnsi="Times New Roman"/>
                <w:sz w:val="24"/>
                <w:szCs w:val="24"/>
              </w:rPr>
              <w:t xml:space="preserve"> atsavināšanu izsolē</w:t>
            </w:r>
          </w:p>
          <w:p w14:paraId="198F21E8" w14:textId="4199B0FA" w:rsidR="005B1C69" w:rsidRPr="00126D4B" w:rsidRDefault="005B1C69" w:rsidP="00F72D19">
            <w:pPr>
              <w:spacing w:after="0" w:line="240" w:lineRule="auto"/>
              <w:jc w:val="both"/>
              <w:rPr>
                <w:rFonts w:ascii="Times New Roman" w:hAnsi="Times New Roman"/>
                <w:bCs/>
                <w:sz w:val="24"/>
                <w:szCs w:val="24"/>
              </w:rPr>
            </w:pPr>
          </w:p>
        </w:tc>
      </w:tr>
      <w:tr w:rsidR="00003D99" w:rsidRPr="00126D4B" w14:paraId="33B5F15D" w14:textId="77777777" w:rsidTr="00003D99">
        <w:trPr>
          <w:trHeight w:val="675"/>
        </w:trPr>
        <w:tc>
          <w:tcPr>
            <w:tcW w:w="18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B34971" w14:textId="6312ED78" w:rsidR="00003D99" w:rsidRPr="00F712A5" w:rsidRDefault="00E829F3" w:rsidP="00003D99">
            <w:pPr>
              <w:pStyle w:val="ListParagraph"/>
              <w:numPr>
                <w:ilvl w:val="0"/>
                <w:numId w:val="59"/>
              </w:numPr>
              <w:contextualSpacing w:val="0"/>
              <w:jc w:val="center"/>
              <w:rPr>
                <w:color w:val="000000"/>
                <w:lang w:eastAsia="lv-LV"/>
              </w:rPr>
            </w:pPr>
            <w:r>
              <w:rPr>
                <w:color w:val="000000"/>
                <w:lang w:eastAsia="lv-LV"/>
              </w:rPr>
              <w:t>(584/20)</w:t>
            </w:r>
          </w:p>
        </w:tc>
        <w:tc>
          <w:tcPr>
            <w:tcW w:w="7256" w:type="dxa"/>
            <w:tcBorders>
              <w:top w:val="single" w:sz="4" w:space="0" w:color="auto"/>
              <w:left w:val="nil"/>
              <w:bottom w:val="single" w:sz="4" w:space="0" w:color="auto"/>
              <w:right w:val="single" w:sz="4" w:space="0" w:color="auto"/>
            </w:tcBorders>
            <w:shd w:val="clear" w:color="auto" w:fill="FFFFFF" w:themeFill="background1"/>
            <w:vAlign w:val="center"/>
          </w:tcPr>
          <w:p w14:paraId="1315504A" w14:textId="77777777" w:rsidR="00003D99" w:rsidRPr="00126D4B" w:rsidRDefault="00003D99" w:rsidP="00F72D19">
            <w:pPr>
              <w:jc w:val="both"/>
              <w:rPr>
                <w:rFonts w:ascii="Times New Roman" w:hAnsi="Times New Roman"/>
                <w:bCs/>
                <w:sz w:val="24"/>
                <w:szCs w:val="24"/>
              </w:rPr>
            </w:pPr>
            <w:r w:rsidRPr="00A04DDD">
              <w:rPr>
                <w:rFonts w:ascii="Times New Roman" w:hAnsi="Times New Roman"/>
                <w:bCs/>
                <w:sz w:val="24"/>
                <w:szCs w:val="24"/>
              </w:rPr>
              <w:t>Par lauksaimniecībā izmantojamās zemes “Veltes”, Īles pagastā, Dobeles novadā, atsavināšanu izsolē</w:t>
            </w:r>
          </w:p>
        </w:tc>
      </w:tr>
      <w:tr w:rsidR="00003D99" w:rsidRPr="00126D4B" w14:paraId="29AA8DA6" w14:textId="77777777" w:rsidTr="00003D99">
        <w:trPr>
          <w:trHeight w:val="675"/>
        </w:trPr>
        <w:tc>
          <w:tcPr>
            <w:tcW w:w="18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F94564" w14:textId="3AD6A62F" w:rsidR="00003D99" w:rsidRPr="00F712A5" w:rsidRDefault="00E829F3" w:rsidP="00003D99">
            <w:pPr>
              <w:pStyle w:val="ListParagraph"/>
              <w:numPr>
                <w:ilvl w:val="0"/>
                <w:numId w:val="59"/>
              </w:numPr>
              <w:contextualSpacing w:val="0"/>
              <w:jc w:val="center"/>
              <w:rPr>
                <w:color w:val="000000"/>
                <w:lang w:eastAsia="lv-LV"/>
              </w:rPr>
            </w:pPr>
            <w:r>
              <w:rPr>
                <w:color w:val="000000"/>
                <w:lang w:eastAsia="lv-LV"/>
              </w:rPr>
              <w:t>(585/20)</w:t>
            </w:r>
          </w:p>
        </w:tc>
        <w:tc>
          <w:tcPr>
            <w:tcW w:w="7256" w:type="dxa"/>
            <w:tcBorders>
              <w:top w:val="single" w:sz="4" w:space="0" w:color="auto"/>
              <w:left w:val="nil"/>
              <w:bottom w:val="single" w:sz="4" w:space="0" w:color="auto"/>
              <w:right w:val="single" w:sz="4" w:space="0" w:color="auto"/>
            </w:tcBorders>
            <w:shd w:val="clear" w:color="auto" w:fill="FFFFFF" w:themeFill="background1"/>
            <w:vAlign w:val="center"/>
          </w:tcPr>
          <w:p w14:paraId="030918DB" w14:textId="77777777" w:rsidR="00003D99" w:rsidRDefault="00003D99" w:rsidP="00F72D19">
            <w:pPr>
              <w:spacing w:after="0"/>
              <w:ind w:right="-95"/>
              <w:jc w:val="both"/>
              <w:rPr>
                <w:rFonts w:ascii="Times New Roman" w:hAnsi="Times New Roman"/>
                <w:sz w:val="24"/>
                <w:szCs w:val="24"/>
              </w:rPr>
            </w:pPr>
            <w:r w:rsidRPr="004024CB">
              <w:rPr>
                <w:rFonts w:ascii="Times New Roman" w:hAnsi="Times New Roman"/>
                <w:sz w:val="24"/>
                <w:szCs w:val="24"/>
              </w:rPr>
              <w:t>Par nekustamā īpašuma "Rogas", Zebrenes pagastā, Dobeles novadā, atsavināšanu izsolē</w:t>
            </w:r>
          </w:p>
          <w:p w14:paraId="26E7E78B" w14:textId="3EBA101E" w:rsidR="005B1C69" w:rsidRPr="00126D4B" w:rsidRDefault="005B1C69" w:rsidP="00F72D19">
            <w:pPr>
              <w:spacing w:after="0"/>
              <w:ind w:right="-95"/>
              <w:jc w:val="both"/>
              <w:rPr>
                <w:rFonts w:ascii="Times New Roman" w:hAnsi="Times New Roman"/>
                <w:sz w:val="24"/>
                <w:szCs w:val="24"/>
              </w:rPr>
            </w:pPr>
          </w:p>
        </w:tc>
      </w:tr>
      <w:tr w:rsidR="00003D99" w:rsidRPr="00126D4B" w14:paraId="55AE8AA6" w14:textId="77777777" w:rsidTr="00003D99">
        <w:trPr>
          <w:trHeight w:val="675"/>
        </w:trPr>
        <w:tc>
          <w:tcPr>
            <w:tcW w:w="18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08DE18" w14:textId="2BBF288B" w:rsidR="00003D99" w:rsidRPr="00F712A5" w:rsidRDefault="00E829F3" w:rsidP="00003D99">
            <w:pPr>
              <w:pStyle w:val="ListParagraph"/>
              <w:numPr>
                <w:ilvl w:val="0"/>
                <w:numId w:val="59"/>
              </w:numPr>
              <w:contextualSpacing w:val="0"/>
              <w:jc w:val="center"/>
              <w:rPr>
                <w:color w:val="000000"/>
                <w:lang w:eastAsia="lv-LV"/>
              </w:rPr>
            </w:pPr>
            <w:bookmarkStart w:id="18" w:name="_Hlk120625675"/>
            <w:r>
              <w:rPr>
                <w:color w:val="000000"/>
                <w:lang w:eastAsia="lv-LV"/>
              </w:rPr>
              <w:t>(586/20)</w:t>
            </w:r>
          </w:p>
        </w:tc>
        <w:tc>
          <w:tcPr>
            <w:tcW w:w="7256" w:type="dxa"/>
            <w:tcBorders>
              <w:top w:val="single" w:sz="4" w:space="0" w:color="auto"/>
              <w:left w:val="nil"/>
              <w:bottom w:val="single" w:sz="4" w:space="0" w:color="auto"/>
              <w:right w:val="single" w:sz="4" w:space="0" w:color="auto"/>
            </w:tcBorders>
            <w:shd w:val="clear" w:color="auto" w:fill="FFFFFF" w:themeFill="background1"/>
            <w:vAlign w:val="center"/>
          </w:tcPr>
          <w:p w14:paraId="3ECC6173" w14:textId="77777777" w:rsidR="00003D99" w:rsidRDefault="00003D99" w:rsidP="00F72D19">
            <w:pPr>
              <w:spacing w:after="0"/>
              <w:ind w:right="-95"/>
              <w:jc w:val="both"/>
              <w:rPr>
                <w:rFonts w:ascii="Times New Roman" w:hAnsi="Times New Roman"/>
                <w:sz w:val="24"/>
                <w:szCs w:val="24"/>
              </w:rPr>
            </w:pPr>
            <w:r w:rsidRPr="00007482">
              <w:rPr>
                <w:rFonts w:ascii="Times New Roman" w:hAnsi="Times New Roman"/>
                <w:sz w:val="24"/>
                <w:szCs w:val="24"/>
              </w:rPr>
              <w:t>Par rezerves zemes fondā ieskaitītā zemes gabala piekritību</w:t>
            </w:r>
            <w:r>
              <w:rPr>
                <w:rFonts w:ascii="Times New Roman" w:hAnsi="Times New Roman"/>
                <w:sz w:val="24"/>
                <w:szCs w:val="24"/>
              </w:rPr>
              <w:t xml:space="preserve"> </w:t>
            </w:r>
            <w:r w:rsidRPr="00007482">
              <w:rPr>
                <w:rFonts w:ascii="Times New Roman" w:hAnsi="Times New Roman"/>
                <w:sz w:val="24"/>
                <w:szCs w:val="24"/>
              </w:rPr>
              <w:t>Dobeles novada pašvaldībai</w:t>
            </w:r>
          </w:p>
          <w:p w14:paraId="623CE874" w14:textId="0F0B47C1" w:rsidR="005B1C69" w:rsidRPr="00126D4B" w:rsidRDefault="005B1C69" w:rsidP="00F72D19">
            <w:pPr>
              <w:spacing w:after="0"/>
              <w:ind w:right="-95"/>
              <w:jc w:val="both"/>
              <w:rPr>
                <w:rFonts w:ascii="Times New Roman" w:hAnsi="Times New Roman"/>
                <w:sz w:val="24"/>
                <w:szCs w:val="24"/>
              </w:rPr>
            </w:pPr>
          </w:p>
        </w:tc>
      </w:tr>
      <w:tr w:rsidR="00003D99" w:rsidRPr="00F84975" w14:paraId="0B1AC98D" w14:textId="77777777" w:rsidTr="00003D99">
        <w:trPr>
          <w:trHeight w:val="675"/>
        </w:trPr>
        <w:tc>
          <w:tcPr>
            <w:tcW w:w="18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09DA59" w14:textId="28E01E4D" w:rsidR="00003D99" w:rsidRPr="00F712A5" w:rsidRDefault="00E829F3" w:rsidP="00003D99">
            <w:pPr>
              <w:pStyle w:val="ListParagraph"/>
              <w:numPr>
                <w:ilvl w:val="0"/>
                <w:numId w:val="59"/>
              </w:numPr>
              <w:contextualSpacing w:val="0"/>
              <w:jc w:val="center"/>
              <w:rPr>
                <w:color w:val="000000"/>
                <w:lang w:eastAsia="lv-LV"/>
              </w:rPr>
            </w:pPr>
            <w:bookmarkStart w:id="19" w:name="_Hlk120626131"/>
            <w:bookmarkEnd w:id="18"/>
            <w:r>
              <w:rPr>
                <w:color w:val="000000"/>
                <w:lang w:eastAsia="lv-LV"/>
              </w:rPr>
              <w:t>(587/20)</w:t>
            </w:r>
          </w:p>
        </w:tc>
        <w:tc>
          <w:tcPr>
            <w:tcW w:w="7256" w:type="dxa"/>
            <w:tcBorders>
              <w:top w:val="single" w:sz="4" w:space="0" w:color="auto"/>
              <w:left w:val="nil"/>
              <w:bottom w:val="single" w:sz="4" w:space="0" w:color="auto"/>
              <w:right w:val="single" w:sz="4" w:space="0" w:color="auto"/>
            </w:tcBorders>
            <w:shd w:val="clear" w:color="auto" w:fill="FFFFFF" w:themeFill="background1"/>
            <w:vAlign w:val="center"/>
          </w:tcPr>
          <w:p w14:paraId="7E92BA11" w14:textId="77777777" w:rsidR="00003D99" w:rsidRDefault="00003D99" w:rsidP="00F72D19">
            <w:pPr>
              <w:spacing w:after="0" w:line="240" w:lineRule="auto"/>
              <w:jc w:val="both"/>
              <w:rPr>
                <w:rFonts w:ascii="Times New Roman" w:hAnsi="Times New Roman"/>
                <w:bCs/>
                <w:sz w:val="24"/>
                <w:szCs w:val="24"/>
              </w:rPr>
            </w:pPr>
            <w:r w:rsidRPr="00F84975">
              <w:rPr>
                <w:rFonts w:ascii="Times New Roman" w:hAnsi="Times New Roman"/>
                <w:bCs/>
                <w:sz w:val="24"/>
                <w:szCs w:val="24"/>
              </w:rPr>
              <w:t>Par valsts vietējā autoceļa “V1428” , Bikstu pagastā, Dobeles novadā, pārņemšanu pašvaldības īpašumā bez atlīdzības</w:t>
            </w:r>
          </w:p>
          <w:p w14:paraId="290A4C38" w14:textId="41C35B4F" w:rsidR="005B1C69" w:rsidRPr="00F84975" w:rsidRDefault="005B1C69" w:rsidP="00F72D19">
            <w:pPr>
              <w:spacing w:after="0" w:line="240" w:lineRule="auto"/>
              <w:jc w:val="both"/>
              <w:rPr>
                <w:rFonts w:ascii="Times New Roman" w:hAnsi="Times New Roman"/>
                <w:sz w:val="24"/>
                <w:szCs w:val="24"/>
              </w:rPr>
            </w:pPr>
          </w:p>
        </w:tc>
      </w:tr>
      <w:bookmarkEnd w:id="19"/>
      <w:tr w:rsidR="00003D99" w:rsidRPr="00126D4B" w14:paraId="34B7A981" w14:textId="77777777" w:rsidTr="00003D99">
        <w:trPr>
          <w:trHeight w:val="675"/>
        </w:trPr>
        <w:tc>
          <w:tcPr>
            <w:tcW w:w="18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B2EB75" w14:textId="240B2BEC" w:rsidR="00003D99" w:rsidRPr="00F712A5" w:rsidRDefault="00E829F3" w:rsidP="00003D99">
            <w:pPr>
              <w:pStyle w:val="ListParagraph"/>
              <w:numPr>
                <w:ilvl w:val="0"/>
                <w:numId w:val="59"/>
              </w:numPr>
              <w:contextualSpacing w:val="0"/>
              <w:jc w:val="center"/>
              <w:rPr>
                <w:color w:val="000000"/>
                <w:lang w:eastAsia="lv-LV"/>
              </w:rPr>
            </w:pPr>
            <w:r>
              <w:rPr>
                <w:color w:val="000000"/>
                <w:lang w:eastAsia="lv-LV"/>
              </w:rPr>
              <w:t>(588/20)</w:t>
            </w:r>
          </w:p>
        </w:tc>
        <w:tc>
          <w:tcPr>
            <w:tcW w:w="7256" w:type="dxa"/>
            <w:tcBorders>
              <w:top w:val="single" w:sz="4" w:space="0" w:color="auto"/>
              <w:left w:val="nil"/>
              <w:bottom w:val="single" w:sz="4" w:space="0" w:color="auto"/>
              <w:right w:val="single" w:sz="4" w:space="0" w:color="auto"/>
            </w:tcBorders>
            <w:shd w:val="clear" w:color="auto" w:fill="FFFFFF" w:themeFill="background1"/>
            <w:vAlign w:val="center"/>
          </w:tcPr>
          <w:p w14:paraId="73FFBB0C" w14:textId="77777777" w:rsidR="00003D99" w:rsidRPr="00126D4B" w:rsidRDefault="00003D99" w:rsidP="00F72D19">
            <w:pPr>
              <w:spacing w:after="0" w:line="240" w:lineRule="auto"/>
              <w:jc w:val="both"/>
              <w:rPr>
                <w:rFonts w:ascii="Times New Roman" w:hAnsi="Times New Roman"/>
                <w:sz w:val="24"/>
                <w:szCs w:val="24"/>
              </w:rPr>
            </w:pPr>
            <w:r w:rsidRPr="00A13BFC">
              <w:rPr>
                <w:rFonts w:ascii="Times New Roman" w:hAnsi="Times New Roman"/>
                <w:sz w:val="24"/>
                <w:szCs w:val="24"/>
              </w:rPr>
              <w:t>Par izsoles rezultātu apstiprināšanu</w:t>
            </w:r>
          </w:p>
        </w:tc>
      </w:tr>
      <w:tr w:rsidR="00003D99" w:rsidRPr="00126D4B" w14:paraId="01B1B855" w14:textId="77777777" w:rsidTr="00003D99">
        <w:trPr>
          <w:trHeight w:val="675"/>
        </w:trPr>
        <w:tc>
          <w:tcPr>
            <w:tcW w:w="18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EE944E" w14:textId="70D43880" w:rsidR="00003D99" w:rsidRPr="00F712A5" w:rsidRDefault="00FD752C" w:rsidP="00003D99">
            <w:pPr>
              <w:pStyle w:val="ListParagraph"/>
              <w:numPr>
                <w:ilvl w:val="0"/>
                <w:numId w:val="59"/>
              </w:numPr>
              <w:contextualSpacing w:val="0"/>
              <w:jc w:val="center"/>
              <w:rPr>
                <w:color w:val="000000"/>
                <w:lang w:eastAsia="lv-LV"/>
              </w:rPr>
            </w:pPr>
            <w:r>
              <w:rPr>
                <w:color w:val="000000"/>
                <w:lang w:eastAsia="lv-LV"/>
              </w:rPr>
              <w:t>(589/20)</w:t>
            </w:r>
          </w:p>
        </w:tc>
        <w:tc>
          <w:tcPr>
            <w:tcW w:w="7256" w:type="dxa"/>
            <w:tcBorders>
              <w:top w:val="single" w:sz="4" w:space="0" w:color="auto"/>
              <w:left w:val="nil"/>
              <w:bottom w:val="single" w:sz="4" w:space="0" w:color="auto"/>
              <w:right w:val="single" w:sz="4" w:space="0" w:color="auto"/>
            </w:tcBorders>
            <w:shd w:val="clear" w:color="auto" w:fill="FFFFFF" w:themeFill="background1"/>
            <w:vAlign w:val="center"/>
          </w:tcPr>
          <w:p w14:paraId="4FBC3107" w14:textId="77777777" w:rsidR="00003D99" w:rsidRPr="00126D4B" w:rsidRDefault="00003D99" w:rsidP="00F72D19">
            <w:pPr>
              <w:spacing w:after="0" w:line="240" w:lineRule="auto"/>
              <w:jc w:val="both"/>
              <w:rPr>
                <w:rFonts w:ascii="Times New Roman" w:hAnsi="Times New Roman"/>
                <w:sz w:val="24"/>
                <w:szCs w:val="24"/>
              </w:rPr>
            </w:pPr>
            <w:r w:rsidRPr="00A13BFC">
              <w:rPr>
                <w:rFonts w:ascii="Times New Roman" w:hAnsi="Times New Roman"/>
                <w:bCs/>
                <w:sz w:val="24"/>
                <w:szCs w:val="24"/>
              </w:rPr>
              <w:t>Par lauksaimniecībā izmantojamās zemes izsoles rezultātu apstiprināšanu</w:t>
            </w:r>
          </w:p>
        </w:tc>
      </w:tr>
      <w:tr w:rsidR="00003D99" w:rsidRPr="00A13BFC" w14:paraId="07BE2E5C" w14:textId="77777777" w:rsidTr="00003D99">
        <w:trPr>
          <w:trHeight w:val="675"/>
        </w:trPr>
        <w:tc>
          <w:tcPr>
            <w:tcW w:w="18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F93FBE" w14:textId="4256FD39" w:rsidR="00003D99" w:rsidRPr="00F712A5" w:rsidRDefault="00003D99" w:rsidP="00003D99">
            <w:pPr>
              <w:pStyle w:val="ListParagraph"/>
              <w:numPr>
                <w:ilvl w:val="0"/>
                <w:numId w:val="59"/>
              </w:numPr>
              <w:contextualSpacing w:val="0"/>
              <w:jc w:val="center"/>
              <w:rPr>
                <w:color w:val="000000"/>
                <w:lang w:eastAsia="lv-LV"/>
              </w:rPr>
            </w:pPr>
            <w:bookmarkStart w:id="20" w:name="_Hlk120626957"/>
            <w:r>
              <w:rPr>
                <w:color w:val="000000"/>
                <w:lang w:eastAsia="lv-LV"/>
              </w:rPr>
              <w:t>(</w:t>
            </w:r>
            <w:r w:rsidR="00FD752C">
              <w:rPr>
                <w:color w:val="000000"/>
                <w:lang w:eastAsia="lv-LV"/>
              </w:rPr>
              <w:t>590/20</w:t>
            </w:r>
            <w:r>
              <w:rPr>
                <w:color w:val="000000"/>
                <w:lang w:eastAsia="lv-LV"/>
              </w:rPr>
              <w:t>)</w:t>
            </w:r>
          </w:p>
        </w:tc>
        <w:tc>
          <w:tcPr>
            <w:tcW w:w="7256" w:type="dxa"/>
            <w:tcBorders>
              <w:top w:val="single" w:sz="4" w:space="0" w:color="auto"/>
              <w:left w:val="nil"/>
              <w:bottom w:val="single" w:sz="4" w:space="0" w:color="auto"/>
              <w:right w:val="single" w:sz="4" w:space="0" w:color="auto"/>
            </w:tcBorders>
            <w:shd w:val="clear" w:color="auto" w:fill="FFFFFF" w:themeFill="background1"/>
            <w:vAlign w:val="center"/>
          </w:tcPr>
          <w:p w14:paraId="0A0F0B9C" w14:textId="77777777" w:rsidR="00003D99" w:rsidRPr="008248F3" w:rsidRDefault="00003D99" w:rsidP="00F72D19">
            <w:pPr>
              <w:spacing w:after="0" w:line="240" w:lineRule="auto"/>
              <w:jc w:val="both"/>
              <w:rPr>
                <w:rFonts w:ascii="Times New Roman" w:eastAsia="Times New Roman" w:hAnsi="Times New Roman"/>
                <w:sz w:val="24"/>
                <w:szCs w:val="24"/>
                <w:lang w:eastAsia="lv-LV"/>
              </w:rPr>
            </w:pPr>
            <w:r w:rsidRPr="008248F3">
              <w:rPr>
                <w:rFonts w:ascii="Times New Roman" w:eastAsia="Times New Roman" w:hAnsi="Times New Roman"/>
                <w:sz w:val="24"/>
                <w:szCs w:val="24"/>
                <w:lang w:eastAsia="lv-LV"/>
              </w:rPr>
              <w:t>Par valsts nekustamā īpašuma Raiņa iela 2-6, Aucē, Dobeles novadā</w:t>
            </w:r>
            <w:r w:rsidRPr="00DB08AC">
              <w:rPr>
                <w:rFonts w:ascii="Times New Roman" w:eastAsia="Times New Roman" w:hAnsi="Times New Roman"/>
                <w:sz w:val="24"/>
                <w:szCs w:val="24"/>
                <w:lang w:eastAsia="lv-LV"/>
              </w:rPr>
              <w:t>,</w:t>
            </w:r>
          </w:p>
          <w:p w14:paraId="3657A048" w14:textId="77777777" w:rsidR="00003D99" w:rsidRDefault="00003D99" w:rsidP="00F72D19">
            <w:pPr>
              <w:spacing w:after="0" w:line="240" w:lineRule="auto"/>
              <w:jc w:val="both"/>
              <w:rPr>
                <w:rFonts w:ascii="Times New Roman" w:eastAsia="Times New Roman" w:hAnsi="Times New Roman"/>
                <w:sz w:val="24"/>
                <w:szCs w:val="24"/>
                <w:lang w:eastAsia="lv-LV"/>
              </w:rPr>
            </w:pPr>
            <w:r w:rsidRPr="008248F3">
              <w:rPr>
                <w:rFonts w:ascii="Times New Roman" w:eastAsia="Times New Roman" w:hAnsi="Times New Roman"/>
                <w:sz w:val="24"/>
                <w:szCs w:val="24"/>
                <w:lang w:eastAsia="lv-LV"/>
              </w:rPr>
              <w:t>pārņemšanu īpašumā bez atlīdzības</w:t>
            </w:r>
          </w:p>
          <w:p w14:paraId="7E3D10E5" w14:textId="5DF90C3E" w:rsidR="005B1C69" w:rsidRPr="00A13BFC" w:rsidRDefault="005B1C69" w:rsidP="00F72D19">
            <w:pPr>
              <w:spacing w:after="0" w:line="240" w:lineRule="auto"/>
              <w:jc w:val="both"/>
              <w:rPr>
                <w:rFonts w:ascii="Times New Roman" w:hAnsi="Times New Roman"/>
                <w:bCs/>
                <w:sz w:val="24"/>
                <w:szCs w:val="24"/>
              </w:rPr>
            </w:pPr>
          </w:p>
        </w:tc>
      </w:tr>
      <w:tr w:rsidR="00003D99" w:rsidRPr="00A13BFC" w14:paraId="03CBFDA8" w14:textId="77777777" w:rsidTr="00003D99">
        <w:trPr>
          <w:trHeight w:val="675"/>
        </w:trPr>
        <w:tc>
          <w:tcPr>
            <w:tcW w:w="18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053AFE" w14:textId="3E7EA7C6" w:rsidR="00003D99" w:rsidRPr="00F712A5" w:rsidRDefault="00003D99" w:rsidP="00003D99">
            <w:pPr>
              <w:pStyle w:val="ListParagraph"/>
              <w:numPr>
                <w:ilvl w:val="0"/>
                <w:numId w:val="59"/>
              </w:numPr>
              <w:contextualSpacing w:val="0"/>
              <w:jc w:val="center"/>
              <w:rPr>
                <w:color w:val="000000"/>
                <w:lang w:eastAsia="lv-LV"/>
              </w:rPr>
            </w:pPr>
            <w:bookmarkStart w:id="21" w:name="_Hlk120701204"/>
            <w:bookmarkEnd w:id="20"/>
            <w:r>
              <w:rPr>
                <w:color w:val="000000"/>
                <w:lang w:eastAsia="lv-LV"/>
              </w:rPr>
              <w:t>(</w:t>
            </w:r>
            <w:r w:rsidR="00FD752C">
              <w:rPr>
                <w:color w:val="000000"/>
                <w:lang w:eastAsia="lv-LV"/>
              </w:rPr>
              <w:t>591/20</w:t>
            </w:r>
            <w:r>
              <w:rPr>
                <w:color w:val="000000"/>
                <w:lang w:eastAsia="lv-LV"/>
              </w:rPr>
              <w:t>)</w:t>
            </w:r>
          </w:p>
        </w:tc>
        <w:tc>
          <w:tcPr>
            <w:tcW w:w="7256" w:type="dxa"/>
            <w:tcBorders>
              <w:top w:val="single" w:sz="4" w:space="0" w:color="auto"/>
              <w:left w:val="nil"/>
              <w:bottom w:val="single" w:sz="4" w:space="0" w:color="auto"/>
              <w:right w:val="single" w:sz="4" w:space="0" w:color="auto"/>
            </w:tcBorders>
            <w:shd w:val="clear" w:color="auto" w:fill="FFFFFF" w:themeFill="background1"/>
            <w:vAlign w:val="center"/>
          </w:tcPr>
          <w:p w14:paraId="31DC3451" w14:textId="77777777" w:rsidR="00003D99" w:rsidRDefault="00003D99" w:rsidP="00F72D19">
            <w:pPr>
              <w:spacing w:after="0" w:line="240" w:lineRule="auto"/>
              <w:jc w:val="both"/>
              <w:rPr>
                <w:rFonts w:ascii="Times New Roman" w:hAnsi="Times New Roman"/>
                <w:color w:val="000000"/>
                <w:sz w:val="24"/>
                <w:szCs w:val="24"/>
              </w:rPr>
            </w:pPr>
            <w:r w:rsidRPr="006776B2">
              <w:rPr>
                <w:rFonts w:ascii="Times New Roman" w:hAnsi="Times New Roman"/>
                <w:color w:val="000000"/>
                <w:sz w:val="24"/>
                <w:szCs w:val="24"/>
              </w:rPr>
              <w:t>Par grozījum</w:t>
            </w:r>
            <w:r>
              <w:rPr>
                <w:rFonts w:ascii="Times New Roman" w:hAnsi="Times New Roman"/>
                <w:color w:val="000000"/>
                <w:sz w:val="24"/>
                <w:szCs w:val="24"/>
              </w:rPr>
              <w:t>u</w:t>
            </w:r>
            <w:r w:rsidRPr="006776B2">
              <w:rPr>
                <w:rFonts w:ascii="Times New Roman" w:hAnsi="Times New Roman"/>
                <w:color w:val="000000"/>
                <w:sz w:val="24"/>
                <w:szCs w:val="24"/>
              </w:rPr>
              <w:t xml:space="preserve"> Dobeles novada domes 2022. gada 29. septembra lēmumā Nr. 441/17 ”Par Dobeles novada infrastruktūras objektu bezmaksas izmantošanas limitiem”</w:t>
            </w:r>
          </w:p>
          <w:p w14:paraId="31B4E543" w14:textId="5AACCA5D" w:rsidR="005B1C69" w:rsidRPr="00A13BFC" w:rsidRDefault="005B1C69" w:rsidP="00F72D19">
            <w:pPr>
              <w:spacing w:after="0" w:line="240" w:lineRule="auto"/>
              <w:jc w:val="both"/>
              <w:rPr>
                <w:rFonts w:ascii="Times New Roman" w:hAnsi="Times New Roman"/>
                <w:bCs/>
                <w:sz w:val="24"/>
                <w:szCs w:val="24"/>
              </w:rPr>
            </w:pPr>
          </w:p>
        </w:tc>
      </w:tr>
      <w:bookmarkEnd w:id="21"/>
      <w:tr w:rsidR="00003D99" w:rsidRPr="000105BC" w14:paraId="6B0535D4" w14:textId="77777777" w:rsidTr="00003D99">
        <w:trPr>
          <w:trHeight w:val="675"/>
        </w:trPr>
        <w:tc>
          <w:tcPr>
            <w:tcW w:w="18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CEBFFE" w14:textId="282813C7" w:rsidR="00003D99" w:rsidRPr="00F712A5" w:rsidRDefault="00003D99" w:rsidP="00003D99">
            <w:pPr>
              <w:pStyle w:val="ListParagraph"/>
              <w:numPr>
                <w:ilvl w:val="0"/>
                <w:numId w:val="59"/>
              </w:numPr>
              <w:contextualSpacing w:val="0"/>
              <w:jc w:val="center"/>
              <w:rPr>
                <w:color w:val="000000"/>
                <w:lang w:eastAsia="lv-LV"/>
              </w:rPr>
            </w:pPr>
            <w:r>
              <w:rPr>
                <w:color w:val="000000"/>
                <w:lang w:eastAsia="lv-LV"/>
              </w:rPr>
              <w:t>(</w:t>
            </w:r>
            <w:r w:rsidR="00FD752C">
              <w:rPr>
                <w:color w:val="000000"/>
                <w:lang w:eastAsia="lv-LV"/>
              </w:rPr>
              <w:t>592/20</w:t>
            </w:r>
            <w:r>
              <w:rPr>
                <w:color w:val="000000"/>
                <w:lang w:eastAsia="lv-LV"/>
              </w:rPr>
              <w:t>)</w:t>
            </w:r>
          </w:p>
        </w:tc>
        <w:tc>
          <w:tcPr>
            <w:tcW w:w="7256" w:type="dxa"/>
            <w:tcBorders>
              <w:top w:val="single" w:sz="4" w:space="0" w:color="auto"/>
              <w:left w:val="nil"/>
              <w:bottom w:val="single" w:sz="4" w:space="0" w:color="auto"/>
              <w:right w:val="single" w:sz="4" w:space="0" w:color="auto"/>
            </w:tcBorders>
            <w:shd w:val="clear" w:color="auto" w:fill="FFFFFF" w:themeFill="background1"/>
            <w:vAlign w:val="center"/>
          </w:tcPr>
          <w:p w14:paraId="6DA84252" w14:textId="77777777" w:rsidR="00003D99" w:rsidRPr="000105BC" w:rsidRDefault="00003D99" w:rsidP="00F72D19">
            <w:pPr>
              <w:jc w:val="both"/>
              <w:rPr>
                <w:rFonts w:ascii="Times New Roman" w:hAnsi="Times New Roman"/>
                <w:sz w:val="24"/>
                <w:szCs w:val="24"/>
              </w:rPr>
            </w:pPr>
            <w:r w:rsidRPr="000105BC">
              <w:rPr>
                <w:rFonts w:ascii="Times New Roman" w:eastAsia="Times New Roman" w:hAnsi="Times New Roman"/>
                <w:color w:val="000000"/>
                <w:sz w:val="24"/>
                <w:szCs w:val="24"/>
              </w:rPr>
              <w:t>Par Dobeles novada</w:t>
            </w:r>
            <w:r w:rsidRPr="000105BC">
              <w:rPr>
                <w:rFonts w:ascii="Times New Roman" w:eastAsia="Times New Roman" w:hAnsi="Times New Roman"/>
                <w:color w:val="000000"/>
                <w:spacing w:val="-3"/>
                <w:sz w:val="24"/>
                <w:szCs w:val="24"/>
              </w:rPr>
              <w:t xml:space="preserve"> </w:t>
            </w:r>
            <w:r w:rsidRPr="000105BC">
              <w:rPr>
                <w:rFonts w:ascii="Times New Roman" w:eastAsia="Times New Roman" w:hAnsi="Times New Roman"/>
                <w:color w:val="000000"/>
                <w:sz w:val="24"/>
                <w:szCs w:val="24"/>
              </w:rPr>
              <w:t xml:space="preserve">pašvaldības saistošo noteikumu Nr.38 </w:t>
            </w:r>
            <w:r>
              <w:rPr>
                <w:rFonts w:ascii="Times New Roman" w:eastAsia="Times New Roman" w:hAnsi="Times New Roman"/>
                <w:color w:val="000000"/>
                <w:sz w:val="24"/>
                <w:szCs w:val="24"/>
              </w:rPr>
              <w:t>’’</w:t>
            </w:r>
            <w:r w:rsidRPr="000105BC">
              <w:rPr>
                <w:rFonts w:ascii="Times New Roman" w:eastAsia="Times New Roman" w:hAnsi="Times New Roman"/>
                <w:color w:val="000000"/>
                <w:sz w:val="23"/>
                <w:szCs w:val="23"/>
              </w:rPr>
              <w:t>Par reklāmas, izkārtņu un citu informatīvo materiālu izvietošanas kārtību Dobeles novadā</w:t>
            </w:r>
            <w:r w:rsidRPr="000105BC">
              <w:rPr>
                <w:rFonts w:ascii="Times New Roman" w:eastAsia="Times New Roman" w:hAnsi="Times New Roman"/>
                <w:color w:val="000000"/>
                <w:sz w:val="24"/>
                <w:szCs w:val="24"/>
              </w:rPr>
              <w:t>”</w:t>
            </w:r>
            <w:r w:rsidRPr="000105BC">
              <w:rPr>
                <w:rFonts w:ascii="Times New Roman" w:eastAsia="Times New Roman" w:hAnsi="Times New Roman"/>
                <w:color w:val="000000"/>
                <w:sz w:val="20"/>
                <w:szCs w:val="20"/>
              </w:rPr>
              <w:t xml:space="preserve"> </w:t>
            </w:r>
            <w:r w:rsidRPr="000105BC">
              <w:rPr>
                <w:rFonts w:ascii="Times New Roman" w:eastAsia="Times New Roman" w:hAnsi="Times New Roman"/>
                <w:color w:val="000000"/>
                <w:sz w:val="24"/>
                <w:szCs w:val="24"/>
                <w:lang w:val="et-EE"/>
              </w:rPr>
              <w:t>apstiprināšanu galīgajā redakcijā</w:t>
            </w:r>
          </w:p>
        </w:tc>
      </w:tr>
      <w:tr w:rsidR="00003D99" w:rsidRPr="002A3FF2" w14:paraId="69F87CE3" w14:textId="77777777" w:rsidTr="00003D99">
        <w:trPr>
          <w:trHeight w:val="675"/>
        </w:trPr>
        <w:tc>
          <w:tcPr>
            <w:tcW w:w="18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EEF18A" w14:textId="3ACA036A" w:rsidR="00003D99" w:rsidRPr="00F712A5" w:rsidRDefault="00003D99" w:rsidP="00003D99">
            <w:pPr>
              <w:pStyle w:val="ListParagraph"/>
              <w:numPr>
                <w:ilvl w:val="0"/>
                <w:numId w:val="59"/>
              </w:numPr>
              <w:contextualSpacing w:val="0"/>
              <w:jc w:val="center"/>
              <w:rPr>
                <w:color w:val="000000"/>
                <w:lang w:eastAsia="lv-LV"/>
              </w:rPr>
            </w:pPr>
            <w:r>
              <w:rPr>
                <w:color w:val="000000"/>
                <w:lang w:eastAsia="lv-LV"/>
              </w:rPr>
              <w:lastRenderedPageBreak/>
              <w:t>(</w:t>
            </w:r>
            <w:r w:rsidR="00FD752C">
              <w:rPr>
                <w:color w:val="000000"/>
                <w:lang w:eastAsia="lv-LV"/>
              </w:rPr>
              <w:t>593/20</w:t>
            </w:r>
            <w:r>
              <w:rPr>
                <w:color w:val="000000"/>
                <w:lang w:eastAsia="lv-LV"/>
              </w:rPr>
              <w:t>)</w:t>
            </w:r>
          </w:p>
        </w:tc>
        <w:tc>
          <w:tcPr>
            <w:tcW w:w="7256" w:type="dxa"/>
            <w:tcBorders>
              <w:top w:val="single" w:sz="4" w:space="0" w:color="auto"/>
              <w:left w:val="nil"/>
              <w:bottom w:val="single" w:sz="4" w:space="0" w:color="auto"/>
              <w:right w:val="single" w:sz="4" w:space="0" w:color="auto"/>
            </w:tcBorders>
            <w:shd w:val="clear" w:color="auto" w:fill="FFFFFF" w:themeFill="background1"/>
            <w:vAlign w:val="center"/>
          </w:tcPr>
          <w:p w14:paraId="06B507CA" w14:textId="77777777" w:rsidR="00003D99" w:rsidRPr="002A3FF2" w:rsidRDefault="00003D99" w:rsidP="00F72D19">
            <w:pPr>
              <w:jc w:val="both"/>
              <w:rPr>
                <w:rFonts w:ascii="Times New Roman" w:hAnsi="Times New Roman"/>
                <w:sz w:val="24"/>
                <w:szCs w:val="24"/>
              </w:rPr>
            </w:pPr>
            <w:r w:rsidRPr="002A3FF2">
              <w:rPr>
                <w:rFonts w:ascii="Times New Roman" w:eastAsia="Times New Roman" w:hAnsi="Times New Roman"/>
                <w:color w:val="000000"/>
                <w:sz w:val="24"/>
                <w:szCs w:val="24"/>
              </w:rPr>
              <w:t xml:space="preserve">Par Vides </w:t>
            </w:r>
            <w:r w:rsidRPr="002A3FF2">
              <w:rPr>
                <w:rFonts w:ascii="Times New Roman" w:eastAsia="Times New Roman" w:hAnsi="Times New Roman"/>
                <w:iCs/>
                <w:color w:val="000000"/>
                <w:sz w:val="24"/>
                <w:szCs w:val="24"/>
              </w:rPr>
              <w:t xml:space="preserve">aizsardzības un reģionālās attīstības ministrijas 2022. gada 11. novembra atzinuma Nr. 1-18/7803 „Par </w:t>
            </w:r>
            <w:r w:rsidRPr="002A3FF2">
              <w:rPr>
                <w:rFonts w:ascii="Times New Roman" w:eastAsia="Times New Roman" w:hAnsi="Times New Roman"/>
                <w:color w:val="000000"/>
                <w:sz w:val="24"/>
                <w:szCs w:val="24"/>
              </w:rPr>
              <w:t xml:space="preserve">Dobeles novada pašvaldības 2022. gada 29. septembra saistošajiem noteikumiem Nr.33 </w:t>
            </w:r>
            <w:r>
              <w:rPr>
                <w:rFonts w:ascii="Times New Roman" w:eastAsia="Times New Roman" w:hAnsi="Times New Roman"/>
                <w:color w:val="000000"/>
                <w:sz w:val="24"/>
                <w:szCs w:val="24"/>
              </w:rPr>
              <w:t>’’</w:t>
            </w:r>
            <w:r w:rsidRPr="002A3FF2">
              <w:rPr>
                <w:rFonts w:ascii="Times New Roman" w:eastAsia="Times New Roman" w:hAnsi="Times New Roman"/>
                <w:color w:val="000000"/>
                <w:sz w:val="24"/>
                <w:szCs w:val="24"/>
              </w:rPr>
              <w:t xml:space="preserve">Par sadzīves atkritumu apsaimniekošanu Dobeles novada administratīvajā teritorijā”” </w:t>
            </w:r>
            <w:r w:rsidRPr="002A3FF2">
              <w:rPr>
                <w:rFonts w:ascii="Times New Roman" w:eastAsia="Times New Roman" w:hAnsi="Times New Roman"/>
                <w:iCs/>
                <w:color w:val="000000"/>
                <w:sz w:val="24"/>
                <w:szCs w:val="24"/>
              </w:rPr>
              <w:t>izvērtēšanu un</w:t>
            </w:r>
            <w:r w:rsidRPr="002A3FF2">
              <w:rPr>
                <w:rFonts w:ascii="Times New Roman" w:eastAsia="Times New Roman" w:hAnsi="Times New Roman"/>
                <w:color w:val="000000"/>
                <w:sz w:val="24"/>
                <w:szCs w:val="24"/>
              </w:rPr>
              <w:t xml:space="preserve"> Dobeles novada pašvaldības 2022. gada 29. septembra saistošo noteikumu Nr.33 </w:t>
            </w:r>
            <w:r>
              <w:rPr>
                <w:rFonts w:ascii="Times New Roman" w:eastAsia="Times New Roman" w:hAnsi="Times New Roman"/>
                <w:color w:val="000000"/>
                <w:sz w:val="24"/>
                <w:szCs w:val="24"/>
              </w:rPr>
              <w:t>’’</w:t>
            </w:r>
            <w:r w:rsidRPr="002A3FF2">
              <w:rPr>
                <w:rFonts w:ascii="Times New Roman" w:eastAsia="Times New Roman" w:hAnsi="Times New Roman"/>
                <w:color w:val="000000"/>
                <w:sz w:val="24"/>
                <w:szCs w:val="24"/>
              </w:rPr>
              <w:t>Par sadzīves atkritumu apsaimniekošanu Dobeles novada administratīvajā teritorijā”</w:t>
            </w:r>
            <w:r>
              <w:rPr>
                <w:rFonts w:ascii="Times New Roman" w:eastAsia="Times New Roman" w:hAnsi="Times New Roman"/>
                <w:color w:val="000000"/>
                <w:sz w:val="24"/>
                <w:szCs w:val="24"/>
              </w:rPr>
              <w:t xml:space="preserve"> </w:t>
            </w:r>
            <w:r w:rsidRPr="002A3FF2">
              <w:rPr>
                <w:rFonts w:ascii="Times New Roman" w:eastAsia="Times New Roman" w:hAnsi="Times New Roman"/>
                <w:color w:val="000000"/>
                <w:sz w:val="24"/>
                <w:szCs w:val="24"/>
              </w:rPr>
              <w:t>apstiprināšanu galīgajā redakcijā</w:t>
            </w:r>
          </w:p>
        </w:tc>
      </w:tr>
      <w:tr w:rsidR="00003D99" w:rsidRPr="00D36C95" w14:paraId="5AA68C0A" w14:textId="77777777" w:rsidTr="00003D99">
        <w:trPr>
          <w:trHeight w:val="675"/>
        </w:trPr>
        <w:tc>
          <w:tcPr>
            <w:tcW w:w="18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DC0C9E" w14:textId="4F287776" w:rsidR="00003D99" w:rsidRPr="00F712A5" w:rsidRDefault="00003D99" w:rsidP="00003D99">
            <w:pPr>
              <w:pStyle w:val="ListParagraph"/>
              <w:numPr>
                <w:ilvl w:val="0"/>
                <w:numId w:val="59"/>
              </w:numPr>
              <w:contextualSpacing w:val="0"/>
              <w:jc w:val="center"/>
              <w:rPr>
                <w:color w:val="000000"/>
                <w:lang w:eastAsia="lv-LV"/>
              </w:rPr>
            </w:pPr>
            <w:r>
              <w:rPr>
                <w:color w:val="000000"/>
                <w:lang w:eastAsia="lv-LV"/>
              </w:rPr>
              <w:t>(</w:t>
            </w:r>
            <w:r w:rsidR="00FD752C">
              <w:rPr>
                <w:color w:val="000000"/>
                <w:lang w:eastAsia="lv-LV"/>
              </w:rPr>
              <w:t>594/20</w:t>
            </w:r>
            <w:r>
              <w:rPr>
                <w:color w:val="000000"/>
                <w:lang w:eastAsia="lv-LV"/>
              </w:rPr>
              <w:t>)</w:t>
            </w:r>
          </w:p>
        </w:tc>
        <w:tc>
          <w:tcPr>
            <w:tcW w:w="7256" w:type="dxa"/>
            <w:tcBorders>
              <w:top w:val="single" w:sz="4" w:space="0" w:color="auto"/>
              <w:left w:val="nil"/>
              <w:bottom w:val="single" w:sz="4" w:space="0" w:color="auto"/>
              <w:right w:val="single" w:sz="4" w:space="0" w:color="auto"/>
            </w:tcBorders>
            <w:shd w:val="clear" w:color="auto" w:fill="FFFFFF" w:themeFill="background1"/>
            <w:vAlign w:val="center"/>
          </w:tcPr>
          <w:p w14:paraId="20DD08C7" w14:textId="77777777" w:rsidR="00003D99" w:rsidRPr="00D36C95" w:rsidRDefault="00003D99" w:rsidP="00F72D19">
            <w:pPr>
              <w:spacing w:after="0" w:line="240" w:lineRule="auto"/>
              <w:jc w:val="both"/>
              <w:rPr>
                <w:rFonts w:ascii="Times New Roman" w:hAnsi="Times New Roman"/>
                <w:bCs/>
                <w:sz w:val="24"/>
                <w:szCs w:val="24"/>
              </w:rPr>
            </w:pPr>
            <w:r w:rsidRPr="00D36C95">
              <w:rPr>
                <w:rFonts w:ascii="Times New Roman" w:hAnsi="Times New Roman"/>
                <w:bCs/>
                <w:sz w:val="24"/>
                <w:szCs w:val="24"/>
              </w:rPr>
              <w:t>Par nekustamo īpašumu maiņu</w:t>
            </w:r>
          </w:p>
        </w:tc>
      </w:tr>
      <w:tr w:rsidR="00003D99" w:rsidRPr="00126D4B" w14:paraId="2152109B" w14:textId="77777777" w:rsidTr="00003D99">
        <w:trPr>
          <w:trHeight w:val="675"/>
        </w:trPr>
        <w:tc>
          <w:tcPr>
            <w:tcW w:w="18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573BFE" w14:textId="1B52B878" w:rsidR="00003D99" w:rsidRPr="00F712A5" w:rsidRDefault="00003D99" w:rsidP="00003D99">
            <w:pPr>
              <w:pStyle w:val="ListParagraph"/>
              <w:numPr>
                <w:ilvl w:val="0"/>
                <w:numId w:val="59"/>
              </w:numPr>
              <w:contextualSpacing w:val="0"/>
              <w:jc w:val="center"/>
              <w:rPr>
                <w:color w:val="000000"/>
                <w:lang w:eastAsia="lv-LV"/>
              </w:rPr>
            </w:pPr>
            <w:r>
              <w:rPr>
                <w:color w:val="000000"/>
                <w:lang w:eastAsia="lv-LV"/>
              </w:rPr>
              <w:t>(</w:t>
            </w:r>
            <w:r w:rsidR="00FD752C">
              <w:rPr>
                <w:color w:val="000000"/>
                <w:lang w:eastAsia="lv-LV"/>
              </w:rPr>
              <w:t>595/20</w:t>
            </w:r>
            <w:r>
              <w:rPr>
                <w:color w:val="000000"/>
                <w:lang w:eastAsia="lv-LV"/>
              </w:rPr>
              <w:t>)</w:t>
            </w:r>
          </w:p>
        </w:tc>
        <w:tc>
          <w:tcPr>
            <w:tcW w:w="7256" w:type="dxa"/>
            <w:tcBorders>
              <w:top w:val="single" w:sz="4" w:space="0" w:color="auto"/>
              <w:left w:val="nil"/>
              <w:bottom w:val="single" w:sz="4" w:space="0" w:color="auto"/>
              <w:right w:val="single" w:sz="4" w:space="0" w:color="auto"/>
            </w:tcBorders>
            <w:shd w:val="clear" w:color="auto" w:fill="FFFFFF" w:themeFill="background1"/>
            <w:vAlign w:val="center"/>
          </w:tcPr>
          <w:p w14:paraId="27A54961" w14:textId="77777777" w:rsidR="00003D99" w:rsidRDefault="00003D99" w:rsidP="00F72D19">
            <w:pPr>
              <w:pStyle w:val="Header"/>
              <w:jc w:val="both"/>
              <w:rPr>
                <w:rFonts w:ascii="Arial" w:hAnsi="Arial" w:cs="Arial"/>
                <w:color w:val="000000"/>
                <w:sz w:val="20"/>
                <w:szCs w:val="20"/>
              </w:rPr>
            </w:pPr>
            <w:r>
              <w:rPr>
                <w:color w:val="000000"/>
              </w:rPr>
              <w:t xml:space="preserve">Par grozījumu Dobeles novada domes 2022. gada 27. oktobra  lēmumā Nr. 544/19 “Par Dobeles novada pašvaldības mantas ieguldīšanu  </w:t>
            </w:r>
            <w:r>
              <w:rPr>
                <w:bCs/>
                <w:color w:val="000000"/>
              </w:rPr>
              <w:t>SIA "Dobeles enerģija"</w:t>
            </w:r>
            <w:r>
              <w:rPr>
                <w:color w:val="000000"/>
              </w:rPr>
              <w:t xml:space="preserve"> pamatkapitālā”</w:t>
            </w:r>
          </w:p>
          <w:p w14:paraId="0AFCDA5E" w14:textId="77777777" w:rsidR="00003D99" w:rsidRPr="00126D4B" w:rsidRDefault="00003D99" w:rsidP="00F72D19">
            <w:pPr>
              <w:spacing w:after="0" w:line="240" w:lineRule="auto"/>
              <w:jc w:val="both"/>
              <w:rPr>
                <w:rFonts w:ascii="Times New Roman" w:hAnsi="Times New Roman"/>
                <w:bCs/>
                <w:sz w:val="24"/>
                <w:szCs w:val="24"/>
              </w:rPr>
            </w:pPr>
          </w:p>
        </w:tc>
      </w:tr>
      <w:tr w:rsidR="00003D99" w:rsidRPr="00126D4B" w14:paraId="09B3DE81" w14:textId="77777777" w:rsidTr="00003D99">
        <w:trPr>
          <w:trHeight w:val="675"/>
        </w:trPr>
        <w:tc>
          <w:tcPr>
            <w:tcW w:w="18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53D695" w14:textId="77777777" w:rsidR="00003D99" w:rsidRPr="00F712A5" w:rsidRDefault="00003D99" w:rsidP="00003D99">
            <w:pPr>
              <w:pStyle w:val="ListParagraph"/>
              <w:numPr>
                <w:ilvl w:val="0"/>
                <w:numId w:val="59"/>
              </w:numPr>
              <w:contextualSpacing w:val="0"/>
              <w:jc w:val="center"/>
              <w:rPr>
                <w:color w:val="000000"/>
                <w:lang w:eastAsia="lv-LV"/>
              </w:rPr>
            </w:pPr>
            <w:bookmarkStart w:id="22" w:name="_Hlk120627476"/>
          </w:p>
        </w:tc>
        <w:tc>
          <w:tcPr>
            <w:tcW w:w="7256" w:type="dxa"/>
            <w:tcBorders>
              <w:top w:val="single" w:sz="4" w:space="0" w:color="auto"/>
              <w:left w:val="nil"/>
              <w:bottom w:val="single" w:sz="4" w:space="0" w:color="auto"/>
              <w:right w:val="single" w:sz="4" w:space="0" w:color="auto"/>
            </w:tcBorders>
            <w:shd w:val="clear" w:color="auto" w:fill="FFFFFF" w:themeFill="background1"/>
            <w:vAlign w:val="center"/>
          </w:tcPr>
          <w:p w14:paraId="7F5C0EE2" w14:textId="77777777" w:rsidR="00003D99" w:rsidRPr="00126D4B" w:rsidRDefault="00003D99" w:rsidP="00F72D19">
            <w:pPr>
              <w:spacing w:after="0" w:line="240" w:lineRule="auto"/>
              <w:jc w:val="both"/>
              <w:rPr>
                <w:rFonts w:ascii="Times New Roman" w:hAnsi="Times New Roman"/>
                <w:sz w:val="24"/>
                <w:szCs w:val="24"/>
              </w:rPr>
            </w:pPr>
            <w:r w:rsidRPr="00126D4B">
              <w:rPr>
                <w:rFonts w:ascii="Times New Roman" w:hAnsi="Times New Roman"/>
                <w:bCs/>
                <w:sz w:val="24"/>
                <w:szCs w:val="24"/>
              </w:rPr>
              <w:t>Izpilddirektora atskaite par iepriekšējo darba periodu</w:t>
            </w:r>
          </w:p>
        </w:tc>
      </w:tr>
      <w:bookmarkEnd w:id="22"/>
    </w:tbl>
    <w:p w14:paraId="01730EC9" w14:textId="360AED4B" w:rsidR="00003D99" w:rsidRDefault="00003D99" w:rsidP="006908E6">
      <w:pPr>
        <w:rPr>
          <w:rFonts w:ascii="Times New Roman" w:hAnsi="Times New Roman" w:cs="Times New Roman"/>
          <w:sz w:val="24"/>
          <w:szCs w:val="24"/>
        </w:rPr>
      </w:pPr>
    </w:p>
    <w:p w14:paraId="11FD7693" w14:textId="77777777" w:rsidR="006908E6" w:rsidRPr="006908E6" w:rsidRDefault="006908E6" w:rsidP="006908E6">
      <w:pPr>
        <w:jc w:val="center"/>
        <w:rPr>
          <w:rFonts w:ascii="Times New Roman" w:eastAsia="Times New Roman" w:hAnsi="Times New Roman" w:cs="Times New Roman"/>
          <w:color w:val="000000"/>
          <w:sz w:val="24"/>
          <w:szCs w:val="24"/>
        </w:rPr>
      </w:pPr>
      <w:r w:rsidRPr="006908E6">
        <w:rPr>
          <w:rFonts w:ascii="Times New Roman" w:hAnsi="Times New Roman" w:cs="Times New Roman"/>
          <w:color w:val="000000"/>
          <w:sz w:val="24"/>
          <w:szCs w:val="24"/>
        </w:rPr>
        <w:t>1.§</w:t>
      </w:r>
    </w:p>
    <w:p w14:paraId="4420CA56" w14:textId="77777777" w:rsidR="00C274C3" w:rsidRPr="00C274C3" w:rsidRDefault="00C274C3" w:rsidP="00C274C3">
      <w:pPr>
        <w:spacing w:after="0" w:line="240" w:lineRule="auto"/>
        <w:jc w:val="center"/>
        <w:rPr>
          <w:rFonts w:ascii="Times New Roman" w:hAnsi="Times New Roman"/>
          <w:b/>
          <w:bCs/>
          <w:sz w:val="24"/>
          <w:szCs w:val="24"/>
        </w:rPr>
      </w:pPr>
      <w:r w:rsidRPr="00C274C3">
        <w:rPr>
          <w:rFonts w:ascii="Times New Roman" w:hAnsi="Times New Roman"/>
          <w:b/>
          <w:bCs/>
          <w:sz w:val="24"/>
          <w:szCs w:val="24"/>
        </w:rPr>
        <w:t>Par kustamas mantas nodošanu īpašumā bez atlīdzības valstij</w:t>
      </w:r>
    </w:p>
    <w:p w14:paraId="6A1A2F4D" w14:textId="71C341E3" w:rsidR="006908E6" w:rsidRPr="006908E6" w:rsidRDefault="006908E6" w:rsidP="006908E6">
      <w:pPr>
        <w:jc w:val="center"/>
        <w:rPr>
          <w:rFonts w:ascii="Times New Roman" w:hAnsi="Times New Roman" w:cs="Times New Roman"/>
          <w:i/>
          <w:color w:val="000000"/>
          <w:sz w:val="24"/>
          <w:szCs w:val="24"/>
        </w:rPr>
      </w:pPr>
      <w:r w:rsidRPr="006908E6">
        <w:rPr>
          <w:rFonts w:ascii="Times New Roman" w:hAnsi="Times New Roman" w:cs="Times New Roman"/>
          <w:noProof/>
          <w:sz w:val="24"/>
          <w:szCs w:val="24"/>
        </w:rPr>
        <mc:AlternateContent>
          <mc:Choice Requires="wps">
            <w:drawing>
              <wp:anchor distT="0" distB="0" distL="114300" distR="114300" simplePos="0" relativeHeight="251652096" behindDoc="0" locked="0" layoutInCell="1" allowOverlap="1" wp14:anchorId="03EC2C7C" wp14:editId="6256F197">
                <wp:simplePos x="0" y="0"/>
                <wp:positionH relativeFrom="column">
                  <wp:posOffset>-61595</wp:posOffset>
                </wp:positionH>
                <wp:positionV relativeFrom="paragraph">
                  <wp:posOffset>-1905</wp:posOffset>
                </wp:positionV>
                <wp:extent cx="5892800" cy="0"/>
                <wp:effectExtent l="0" t="0" r="0" b="0"/>
                <wp:wrapNone/>
                <wp:docPr id="70" name="Straight Arrow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38572A2" id="_x0000_t32" coordsize="21600,21600" o:spt="32" o:oned="t" path="m,l21600,21600e" filled="f">
                <v:path arrowok="t" fillok="f" o:connecttype="none"/>
                <o:lock v:ext="edit" shapetype="t"/>
              </v:shapetype>
              <v:shape id="Straight Arrow Connector 70" o:spid="_x0000_s1026" type="#_x0000_t32" style="position:absolute;margin-left:-4.85pt;margin-top:-.15pt;width:464pt;height:0;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w:t>
      </w:r>
      <w:r w:rsidR="00C274C3">
        <w:rPr>
          <w:rFonts w:ascii="Times New Roman" w:hAnsi="Times New Roman" w:cs="Times New Roman"/>
          <w:i/>
          <w:color w:val="000000"/>
          <w:sz w:val="24"/>
          <w:szCs w:val="24"/>
        </w:rPr>
        <w:t>A.Pole-Grinšpone</w:t>
      </w:r>
      <w:r w:rsidRPr="006908E6">
        <w:rPr>
          <w:rFonts w:ascii="Times New Roman" w:hAnsi="Times New Roman" w:cs="Times New Roman"/>
          <w:i/>
          <w:color w:val="000000"/>
          <w:sz w:val="24"/>
          <w:szCs w:val="24"/>
        </w:rPr>
        <w:t>)</w:t>
      </w:r>
    </w:p>
    <w:p w14:paraId="09959B3B" w14:textId="77777777" w:rsidR="006908E6" w:rsidRPr="006908E6" w:rsidRDefault="006908E6" w:rsidP="006908E6">
      <w:pPr>
        <w:jc w:val="center"/>
        <w:rPr>
          <w:rFonts w:ascii="Times New Roman" w:hAnsi="Times New Roman" w:cs="Times New Roman"/>
          <w:i/>
          <w:color w:val="000000"/>
          <w:sz w:val="24"/>
          <w:szCs w:val="24"/>
        </w:rPr>
      </w:pPr>
    </w:p>
    <w:p w14:paraId="4B70DC62" w14:textId="73868F95" w:rsidR="006908E6" w:rsidRPr="006908E6" w:rsidRDefault="006908E6" w:rsidP="006908E6">
      <w:pPr>
        <w:widowControl w:val="0"/>
        <w:tabs>
          <w:tab w:val="left" w:pos="993"/>
        </w:tabs>
        <w:suppressAutoHyphens/>
        <w:jc w:val="both"/>
        <w:rPr>
          <w:rFonts w:ascii="Times New Roman" w:hAnsi="Times New Roman" w:cs="Times New Roman"/>
          <w:sz w:val="24"/>
          <w:szCs w:val="24"/>
        </w:rPr>
      </w:pPr>
      <w:bookmarkStart w:id="23" w:name="_Hlk525807683"/>
      <w:bookmarkStart w:id="24" w:name="_Hlk120627808"/>
      <w:r w:rsidRPr="006908E6">
        <w:rPr>
          <w:rFonts w:ascii="Times New Roman" w:eastAsia="Lucida Sans Unicode" w:hAnsi="Times New Roman" w:cs="Times New Roman"/>
          <w:kern w:val="2"/>
          <w:sz w:val="24"/>
          <w:szCs w:val="24"/>
        </w:rPr>
        <w:t xml:space="preserve">Jautājums izskatīts </w:t>
      </w:r>
      <w:r w:rsidRPr="006908E6">
        <w:rPr>
          <w:rFonts w:ascii="Times New Roman" w:hAnsi="Times New Roman" w:cs="Times New Roman"/>
          <w:sz w:val="24"/>
          <w:szCs w:val="24"/>
        </w:rPr>
        <w:t>Finanšu un budžeta</w:t>
      </w:r>
      <w:r w:rsidR="006E5890">
        <w:rPr>
          <w:rFonts w:ascii="Times New Roman" w:hAnsi="Times New Roman" w:cs="Times New Roman"/>
          <w:sz w:val="24"/>
          <w:szCs w:val="24"/>
        </w:rPr>
        <w:t xml:space="preserve"> </w:t>
      </w:r>
      <w:r w:rsidRPr="006908E6">
        <w:rPr>
          <w:rFonts w:ascii="Times New Roman" w:hAnsi="Times New Roman" w:cs="Times New Roman"/>
          <w:sz w:val="24"/>
          <w:szCs w:val="24"/>
        </w:rPr>
        <w:t xml:space="preserve">komitejā </w:t>
      </w:r>
      <w:bookmarkStart w:id="25" w:name="_Hlk117503699"/>
      <w:r w:rsidRPr="006908E6">
        <w:rPr>
          <w:rFonts w:ascii="Times New Roman" w:hAnsi="Times New Roman" w:cs="Times New Roman"/>
          <w:sz w:val="24"/>
          <w:szCs w:val="24"/>
        </w:rPr>
        <w:t xml:space="preserve">2022. gada </w:t>
      </w:r>
      <w:r w:rsidR="00A05229">
        <w:rPr>
          <w:rFonts w:ascii="Times New Roman" w:hAnsi="Times New Roman" w:cs="Times New Roman"/>
          <w:sz w:val="24"/>
          <w:szCs w:val="24"/>
        </w:rPr>
        <w:t>16</w:t>
      </w:r>
      <w:r w:rsidRPr="006908E6">
        <w:rPr>
          <w:rFonts w:ascii="Times New Roman" w:hAnsi="Times New Roman" w:cs="Times New Roman"/>
          <w:sz w:val="24"/>
          <w:szCs w:val="24"/>
        </w:rPr>
        <w:t xml:space="preserve">. </w:t>
      </w:r>
      <w:r w:rsidR="006E5890">
        <w:rPr>
          <w:rFonts w:ascii="Times New Roman" w:hAnsi="Times New Roman" w:cs="Times New Roman"/>
          <w:sz w:val="24"/>
          <w:szCs w:val="24"/>
        </w:rPr>
        <w:t>novem</w:t>
      </w:r>
      <w:r w:rsidRPr="006908E6">
        <w:rPr>
          <w:rFonts w:ascii="Times New Roman" w:hAnsi="Times New Roman" w:cs="Times New Roman"/>
          <w:sz w:val="24"/>
          <w:szCs w:val="24"/>
        </w:rPr>
        <w:t>brī</w:t>
      </w:r>
      <w:bookmarkEnd w:id="25"/>
      <w:r w:rsidRPr="006908E6">
        <w:rPr>
          <w:rFonts w:ascii="Times New Roman" w:hAnsi="Times New Roman" w:cs="Times New Roman"/>
          <w:sz w:val="24"/>
          <w:szCs w:val="24"/>
        </w:rPr>
        <w:t>.</w:t>
      </w:r>
    </w:p>
    <w:bookmarkEnd w:id="23"/>
    <w:bookmarkEnd w:id="24"/>
    <w:p w14:paraId="04041A7A" w14:textId="77777777" w:rsidR="00A61537" w:rsidRPr="006908E6" w:rsidRDefault="00A61537" w:rsidP="00A61537">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Deputātiem jautājumu un iebildumu nav.</w:t>
      </w:r>
    </w:p>
    <w:p w14:paraId="58183325" w14:textId="77777777" w:rsidR="006908E6" w:rsidRPr="006908E6" w:rsidRDefault="006908E6" w:rsidP="006908E6">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Balsojums par lēmuma projektu.</w:t>
      </w:r>
    </w:p>
    <w:p w14:paraId="336F004A" w14:textId="2AF90B33" w:rsidR="006908E6" w:rsidRPr="006908E6" w:rsidRDefault="006908E6" w:rsidP="006908E6">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w:t>
      </w:r>
      <w:r w:rsidR="00A61537" w:rsidRPr="006908E6">
        <w:rPr>
          <w:rFonts w:ascii="Times New Roman" w:hAnsi="Times New Roman" w:cs="Times New Roman"/>
          <w:sz w:val="24"/>
          <w:szCs w:val="24"/>
        </w:rPr>
        <w:t>PAR – 1</w:t>
      </w:r>
      <w:r w:rsidR="00A61537">
        <w:rPr>
          <w:rFonts w:ascii="Times New Roman" w:hAnsi="Times New Roman" w:cs="Times New Roman"/>
          <w:sz w:val="24"/>
          <w:szCs w:val="24"/>
        </w:rPr>
        <w:t>7</w:t>
      </w:r>
      <w:r w:rsidR="00A61537" w:rsidRPr="006908E6">
        <w:rPr>
          <w:rFonts w:ascii="Times New Roman" w:hAnsi="Times New Roman" w:cs="Times New Roman"/>
          <w:sz w:val="24"/>
          <w:szCs w:val="24"/>
        </w:rPr>
        <w:t xml:space="preserve"> (Ģirts Ante, </w:t>
      </w:r>
      <w:r w:rsidR="00A61537" w:rsidRPr="006908E6">
        <w:rPr>
          <w:rFonts w:ascii="Times New Roman" w:hAnsi="Times New Roman" w:cs="Times New Roman"/>
          <w:bCs/>
          <w:sz w:val="24"/>
          <w:szCs w:val="24"/>
          <w:lang w:eastAsia="et-EE"/>
        </w:rPr>
        <w:t xml:space="preserve">Kristīne Briede, Sarmīte Dude, Māris Feldmanis, </w:t>
      </w:r>
      <w:r w:rsidR="00A61537" w:rsidRPr="006908E6">
        <w:rPr>
          <w:rFonts w:ascii="Times New Roman" w:hAnsi="Times New Roman" w:cs="Times New Roman"/>
          <w:bCs/>
          <w:sz w:val="24"/>
          <w:szCs w:val="24"/>
        </w:rPr>
        <w:t>Edgars Gaigalis,</w:t>
      </w:r>
      <w:r w:rsidR="00A61537" w:rsidRPr="006908E6">
        <w:rPr>
          <w:rFonts w:ascii="Times New Roman" w:hAnsi="Times New Roman" w:cs="Times New Roman"/>
          <w:bCs/>
          <w:sz w:val="24"/>
          <w:szCs w:val="24"/>
          <w:lang w:eastAsia="et-EE"/>
        </w:rPr>
        <w:t xml:space="preserve"> Ivars Gorskis, </w:t>
      </w:r>
      <w:r w:rsidR="00A61537">
        <w:rPr>
          <w:rFonts w:ascii="Times New Roman" w:hAnsi="Times New Roman" w:cs="Times New Roman"/>
          <w:bCs/>
          <w:sz w:val="24"/>
          <w:szCs w:val="24"/>
          <w:lang w:eastAsia="et-EE"/>
        </w:rPr>
        <w:t xml:space="preserve">Gints Kaminskis, Linda Karloviča, </w:t>
      </w:r>
      <w:r w:rsidR="00A61537" w:rsidRPr="006908E6">
        <w:rPr>
          <w:rFonts w:ascii="Times New Roman" w:hAnsi="Times New Roman" w:cs="Times New Roman"/>
          <w:bCs/>
          <w:sz w:val="24"/>
          <w:szCs w:val="24"/>
          <w:lang w:eastAsia="et-EE"/>
        </w:rPr>
        <w:t>Edgars Laimiņš, Sintija Liekniņa, Ainārs Meiers, Sanita Olševska, Dace Reinika, Viesturs Reinfelds</w:t>
      </w:r>
      <w:r w:rsidR="00A61537" w:rsidRPr="006908E6">
        <w:rPr>
          <w:rFonts w:ascii="Times New Roman" w:eastAsia="Calibri" w:hAnsi="Times New Roman" w:cs="Times New Roman"/>
          <w:bCs/>
          <w:sz w:val="24"/>
          <w:szCs w:val="24"/>
          <w:lang w:eastAsia="et-EE"/>
        </w:rPr>
        <w:t>,</w:t>
      </w:r>
      <w:r w:rsidR="00A61537" w:rsidRPr="006908E6">
        <w:rPr>
          <w:rFonts w:ascii="Times New Roman" w:eastAsia="Calibri" w:hAnsi="Times New Roman" w:cs="Times New Roman"/>
          <w:sz w:val="24"/>
          <w:szCs w:val="24"/>
        </w:rPr>
        <w:t xml:space="preserve"> </w:t>
      </w:r>
      <w:r w:rsidR="00A61537" w:rsidRPr="006908E6">
        <w:rPr>
          <w:rFonts w:ascii="Times New Roman" w:hAnsi="Times New Roman" w:cs="Times New Roman"/>
          <w:bCs/>
          <w:sz w:val="24"/>
          <w:szCs w:val="24"/>
          <w:lang w:eastAsia="et-EE"/>
        </w:rPr>
        <w:t xml:space="preserve">Guntis Safranovičs, Andrejs Spridzāns, </w:t>
      </w:r>
      <w:r w:rsidR="00A61537">
        <w:rPr>
          <w:rFonts w:ascii="Times New Roman" w:hAnsi="Times New Roman" w:cs="Times New Roman"/>
          <w:bCs/>
          <w:sz w:val="24"/>
          <w:szCs w:val="24"/>
          <w:lang w:eastAsia="et-EE"/>
        </w:rPr>
        <w:t>Ivars Stanga</w:t>
      </w:r>
      <w:r w:rsidR="00A61537" w:rsidRPr="006908E6">
        <w:rPr>
          <w:rFonts w:ascii="Times New Roman" w:hAnsi="Times New Roman" w:cs="Times New Roman"/>
          <w:bCs/>
          <w:sz w:val="24"/>
          <w:szCs w:val="24"/>
          <w:lang w:eastAsia="et-EE"/>
        </w:rPr>
        <w:t xml:space="preserve">), </w:t>
      </w:r>
      <w:r w:rsidR="00A61537" w:rsidRPr="006908E6">
        <w:rPr>
          <w:rFonts w:ascii="Times New Roman" w:hAnsi="Times New Roman" w:cs="Times New Roman"/>
          <w:bCs/>
          <w:sz w:val="24"/>
          <w:szCs w:val="24"/>
        </w:rPr>
        <w:t>PRET – nav, ATTURAS – nav,</w:t>
      </w:r>
      <w:r w:rsidR="00A61537" w:rsidRPr="006908E6">
        <w:rPr>
          <w:rFonts w:ascii="Times New Roman" w:eastAsia="Calibri" w:hAnsi="Times New Roman" w:cs="Times New Roman"/>
          <w:sz w:val="24"/>
          <w:szCs w:val="24"/>
        </w:rPr>
        <w:t xml:space="preserve"> NEBALSO – </w:t>
      </w:r>
      <w:r w:rsidR="00A61537" w:rsidRPr="006908E6">
        <w:rPr>
          <w:rFonts w:ascii="Times New Roman" w:hAnsi="Times New Roman" w:cs="Times New Roman"/>
          <w:bCs/>
          <w:sz w:val="24"/>
          <w:szCs w:val="24"/>
        </w:rPr>
        <w:t>nav</w:t>
      </w:r>
      <w:r w:rsidR="00A61537" w:rsidRPr="006908E6">
        <w:rPr>
          <w:rFonts w:ascii="Times New Roman" w:hAnsi="Times New Roman" w:cs="Times New Roman"/>
          <w:sz w:val="24"/>
          <w:szCs w:val="24"/>
          <w:lang w:eastAsia="en-GB"/>
        </w:rPr>
        <w:t>,</w:t>
      </w:r>
      <w:r w:rsidR="00A61537" w:rsidRPr="006908E6">
        <w:rPr>
          <w:rFonts w:ascii="Times New Roman" w:hAnsi="Times New Roman" w:cs="Times New Roman"/>
          <w:sz w:val="24"/>
          <w:szCs w:val="24"/>
        </w:rPr>
        <w:t xml:space="preserve"> </w:t>
      </w:r>
      <w:r w:rsidRPr="006908E6">
        <w:rPr>
          <w:rFonts w:ascii="Times New Roman" w:hAnsi="Times New Roman" w:cs="Times New Roman"/>
          <w:sz w:val="24"/>
          <w:szCs w:val="24"/>
          <w:lang w:eastAsia="en-GB"/>
        </w:rPr>
        <w:t xml:space="preserve">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446AD54C" w14:textId="20F68534" w:rsidR="006908E6" w:rsidRPr="006908E6" w:rsidRDefault="006908E6" w:rsidP="00C274C3">
      <w:pPr>
        <w:spacing w:after="0" w:line="240" w:lineRule="auto"/>
        <w:rPr>
          <w:rFonts w:ascii="Times New Roman" w:eastAsia="Times New Roman" w:hAnsi="Times New Roman" w:cs="Times New Roman"/>
          <w:b/>
          <w:sz w:val="24"/>
          <w:szCs w:val="24"/>
          <w:lang w:val="et-EE"/>
        </w:rPr>
      </w:pPr>
      <w:r w:rsidRPr="006908E6">
        <w:rPr>
          <w:rFonts w:ascii="Times New Roman" w:hAnsi="Times New Roman" w:cs="Times New Roman"/>
          <w:b/>
          <w:color w:val="000000"/>
          <w:sz w:val="24"/>
          <w:szCs w:val="24"/>
        </w:rPr>
        <w:t>Pieņemt lēmumu Nr.</w:t>
      </w:r>
      <w:r w:rsidR="00C274C3">
        <w:rPr>
          <w:rFonts w:ascii="Times New Roman" w:hAnsi="Times New Roman" w:cs="Times New Roman"/>
          <w:b/>
          <w:color w:val="000000"/>
          <w:sz w:val="24"/>
          <w:szCs w:val="24"/>
        </w:rPr>
        <w:t>548</w:t>
      </w:r>
      <w:r w:rsidRPr="006908E6">
        <w:rPr>
          <w:rFonts w:ascii="Times New Roman" w:hAnsi="Times New Roman" w:cs="Times New Roman"/>
          <w:b/>
          <w:color w:val="000000"/>
          <w:sz w:val="24"/>
          <w:szCs w:val="24"/>
        </w:rPr>
        <w:t>/</w:t>
      </w:r>
      <w:r w:rsidR="00C274C3">
        <w:rPr>
          <w:rFonts w:ascii="Times New Roman" w:hAnsi="Times New Roman" w:cs="Times New Roman"/>
          <w:b/>
          <w:color w:val="000000"/>
          <w:sz w:val="24"/>
          <w:szCs w:val="24"/>
        </w:rPr>
        <w:t>20</w:t>
      </w:r>
      <w:r w:rsidRPr="006908E6">
        <w:rPr>
          <w:rFonts w:ascii="Times New Roman" w:hAnsi="Times New Roman" w:cs="Times New Roman"/>
          <w:b/>
          <w:color w:val="000000"/>
          <w:sz w:val="24"/>
          <w:szCs w:val="24"/>
        </w:rPr>
        <w:t xml:space="preserve"> </w:t>
      </w:r>
      <w:r w:rsidR="00C274C3">
        <w:rPr>
          <w:rFonts w:ascii="Times New Roman" w:hAnsi="Times New Roman" w:cs="Times New Roman"/>
          <w:b/>
          <w:color w:val="000000"/>
          <w:sz w:val="24"/>
          <w:szCs w:val="24"/>
        </w:rPr>
        <w:t>’’</w:t>
      </w:r>
      <w:r w:rsidR="00C274C3" w:rsidRPr="00C274C3">
        <w:rPr>
          <w:rFonts w:ascii="Times New Roman" w:hAnsi="Times New Roman"/>
          <w:b/>
          <w:bCs/>
          <w:sz w:val="24"/>
          <w:szCs w:val="24"/>
        </w:rPr>
        <w:t>Par kustamas mantas nodošanu īpašumā bez atlīdzības valstij</w:t>
      </w:r>
      <w:r w:rsidR="00C274C3">
        <w:rPr>
          <w:rFonts w:ascii="Times New Roman" w:hAnsi="Times New Roman"/>
          <w:b/>
          <w:bCs/>
          <w:sz w:val="24"/>
          <w:szCs w:val="24"/>
        </w:rPr>
        <w:t>’’</w:t>
      </w:r>
      <w:r w:rsidRPr="006908E6">
        <w:rPr>
          <w:rFonts w:ascii="Times New Roman" w:hAnsi="Times New Roman" w:cs="Times New Roman"/>
          <w:b/>
          <w:color w:val="000000"/>
          <w:sz w:val="24"/>
          <w:szCs w:val="24"/>
        </w:rPr>
        <w:t>.</w:t>
      </w:r>
    </w:p>
    <w:p w14:paraId="5185AA36" w14:textId="77777777" w:rsidR="006908E6" w:rsidRPr="006908E6" w:rsidRDefault="006908E6" w:rsidP="006908E6">
      <w:pPr>
        <w:pStyle w:val="BodyText3"/>
        <w:rPr>
          <w:rFonts w:ascii="Times New Roman" w:hAnsi="Times New Roman" w:cs="Times New Roman"/>
          <w:color w:val="000000"/>
          <w:sz w:val="24"/>
          <w:szCs w:val="24"/>
          <w:lang w:val="en-GB"/>
        </w:rPr>
      </w:pPr>
      <w:r w:rsidRPr="006908E6">
        <w:rPr>
          <w:rFonts w:ascii="Times New Roman" w:hAnsi="Times New Roman" w:cs="Times New Roman"/>
          <w:color w:val="000000"/>
          <w:sz w:val="24"/>
          <w:szCs w:val="24"/>
        </w:rPr>
        <w:t>Lēmums pievienots protokolam.</w:t>
      </w:r>
    </w:p>
    <w:p w14:paraId="0FDFBF26" w14:textId="77777777" w:rsidR="006908E6" w:rsidRPr="006908E6" w:rsidRDefault="006908E6" w:rsidP="006908E6">
      <w:pPr>
        <w:jc w:val="both"/>
        <w:rPr>
          <w:rFonts w:ascii="Times New Roman" w:hAnsi="Times New Roman" w:cs="Times New Roman"/>
          <w:iCs/>
          <w:color w:val="000000"/>
          <w:sz w:val="24"/>
          <w:szCs w:val="24"/>
        </w:rPr>
      </w:pPr>
    </w:p>
    <w:p w14:paraId="15B4CD01" w14:textId="77777777" w:rsidR="006908E6" w:rsidRPr="006908E6" w:rsidRDefault="006908E6" w:rsidP="006908E6">
      <w:pPr>
        <w:jc w:val="center"/>
        <w:rPr>
          <w:rFonts w:ascii="Times New Roman" w:hAnsi="Times New Roman" w:cs="Times New Roman"/>
          <w:color w:val="000000"/>
          <w:sz w:val="24"/>
          <w:szCs w:val="24"/>
        </w:rPr>
      </w:pPr>
      <w:bookmarkStart w:id="26" w:name="_Hlk109908349"/>
      <w:r w:rsidRPr="006908E6">
        <w:rPr>
          <w:rFonts w:ascii="Times New Roman" w:hAnsi="Times New Roman" w:cs="Times New Roman"/>
          <w:color w:val="000000"/>
          <w:sz w:val="24"/>
          <w:szCs w:val="24"/>
        </w:rPr>
        <w:t>2.§</w:t>
      </w:r>
    </w:p>
    <w:p w14:paraId="79D3858F" w14:textId="77777777" w:rsidR="00AD5484" w:rsidRPr="00AD5484" w:rsidRDefault="00AD5484" w:rsidP="00AD5484">
      <w:pPr>
        <w:pStyle w:val="naisf"/>
        <w:spacing w:before="0" w:after="0"/>
        <w:ind w:firstLine="0"/>
        <w:jc w:val="center"/>
        <w:rPr>
          <w:b/>
        </w:rPr>
      </w:pPr>
      <w:r w:rsidRPr="00AD5484">
        <w:rPr>
          <w:b/>
        </w:rPr>
        <w:t>Par telpu nodošanu bezatlīdzības lietošanā Iekšlietu ministrijas Informācijas centram</w:t>
      </w:r>
    </w:p>
    <w:p w14:paraId="51AF0484" w14:textId="1AA81538" w:rsidR="006908E6" w:rsidRPr="006908E6" w:rsidRDefault="006908E6" w:rsidP="006908E6">
      <w:pPr>
        <w:jc w:val="center"/>
        <w:rPr>
          <w:rFonts w:ascii="Times New Roman" w:hAnsi="Times New Roman" w:cs="Times New Roman"/>
          <w:i/>
          <w:color w:val="000000"/>
          <w:sz w:val="24"/>
          <w:szCs w:val="24"/>
        </w:rPr>
      </w:pPr>
      <w:r w:rsidRPr="006908E6">
        <w:rPr>
          <w:rFonts w:ascii="Times New Roman" w:hAnsi="Times New Roman" w:cs="Times New Roman"/>
          <w:noProof/>
          <w:sz w:val="24"/>
          <w:szCs w:val="24"/>
        </w:rPr>
        <mc:AlternateContent>
          <mc:Choice Requires="wps">
            <w:drawing>
              <wp:anchor distT="0" distB="0" distL="114300" distR="114300" simplePos="0" relativeHeight="251653120" behindDoc="0" locked="0" layoutInCell="1" allowOverlap="1" wp14:anchorId="16734068" wp14:editId="2A4B01F7">
                <wp:simplePos x="0" y="0"/>
                <wp:positionH relativeFrom="column">
                  <wp:posOffset>-61595</wp:posOffset>
                </wp:positionH>
                <wp:positionV relativeFrom="paragraph">
                  <wp:posOffset>-1905</wp:posOffset>
                </wp:positionV>
                <wp:extent cx="5892800" cy="0"/>
                <wp:effectExtent l="0" t="0" r="0" b="0"/>
                <wp:wrapNone/>
                <wp:docPr id="69" name="Straight Arrow Connector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7FB525" id="Straight Arrow Connector 69" o:spid="_x0000_s1026" type="#_x0000_t32" style="position:absolute;margin-left:-4.85pt;margin-top:-.15pt;width:464pt;height:0;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w:t>
      </w:r>
      <w:r w:rsidR="00C274C3" w:rsidRPr="00C274C3">
        <w:rPr>
          <w:rFonts w:ascii="Times New Roman" w:hAnsi="Times New Roman" w:cs="Times New Roman"/>
          <w:i/>
          <w:color w:val="000000"/>
          <w:sz w:val="24"/>
          <w:szCs w:val="24"/>
        </w:rPr>
        <w:t xml:space="preserve"> </w:t>
      </w:r>
      <w:r w:rsidR="00C274C3">
        <w:rPr>
          <w:rFonts w:ascii="Times New Roman" w:hAnsi="Times New Roman" w:cs="Times New Roman"/>
          <w:i/>
          <w:color w:val="000000"/>
          <w:sz w:val="24"/>
          <w:szCs w:val="24"/>
        </w:rPr>
        <w:t>A.Pole-Grinšpone</w:t>
      </w:r>
      <w:r w:rsidRPr="006908E6">
        <w:rPr>
          <w:rFonts w:ascii="Times New Roman" w:hAnsi="Times New Roman" w:cs="Times New Roman"/>
          <w:i/>
          <w:color w:val="000000"/>
          <w:sz w:val="24"/>
          <w:szCs w:val="24"/>
        </w:rPr>
        <w:t>)</w:t>
      </w:r>
    </w:p>
    <w:bookmarkEnd w:id="26"/>
    <w:p w14:paraId="424D21C8" w14:textId="77777777" w:rsidR="006908E6" w:rsidRPr="006908E6" w:rsidRDefault="006908E6" w:rsidP="006908E6">
      <w:pPr>
        <w:jc w:val="center"/>
        <w:rPr>
          <w:rFonts w:ascii="Times New Roman" w:hAnsi="Times New Roman" w:cs="Times New Roman"/>
          <w:i/>
          <w:color w:val="000000"/>
          <w:sz w:val="24"/>
          <w:szCs w:val="24"/>
        </w:rPr>
      </w:pPr>
    </w:p>
    <w:p w14:paraId="69883A74" w14:textId="77777777" w:rsidR="00A05229" w:rsidRPr="006908E6" w:rsidRDefault="00A05229" w:rsidP="00A05229">
      <w:pPr>
        <w:widowControl w:val="0"/>
        <w:tabs>
          <w:tab w:val="left" w:pos="993"/>
        </w:tabs>
        <w:suppressAutoHyphens/>
        <w:jc w:val="both"/>
        <w:rPr>
          <w:rFonts w:ascii="Times New Roman" w:hAnsi="Times New Roman" w:cs="Times New Roman"/>
          <w:sz w:val="24"/>
          <w:szCs w:val="24"/>
        </w:rPr>
      </w:pPr>
      <w:bookmarkStart w:id="27" w:name="_Hlk109828496"/>
      <w:bookmarkStart w:id="28" w:name="_Hlk115164955"/>
      <w:r w:rsidRPr="006908E6">
        <w:rPr>
          <w:rFonts w:ascii="Times New Roman" w:eastAsia="Lucida Sans Unicode" w:hAnsi="Times New Roman" w:cs="Times New Roman"/>
          <w:kern w:val="2"/>
          <w:sz w:val="24"/>
          <w:szCs w:val="24"/>
        </w:rPr>
        <w:t xml:space="preserve">Jautājums izskatīts </w:t>
      </w:r>
      <w:r w:rsidRPr="006908E6">
        <w:rPr>
          <w:rFonts w:ascii="Times New Roman" w:hAnsi="Times New Roman" w:cs="Times New Roman"/>
          <w:sz w:val="24"/>
          <w:szCs w:val="24"/>
        </w:rPr>
        <w:t>Finanšu un budžeta</w:t>
      </w:r>
      <w:r>
        <w:rPr>
          <w:rFonts w:ascii="Times New Roman" w:hAnsi="Times New Roman" w:cs="Times New Roman"/>
          <w:sz w:val="24"/>
          <w:szCs w:val="24"/>
        </w:rPr>
        <w:t xml:space="preserve"> </w:t>
      </w:r>
      <w:r w:rsidRPr="006908E6">
        <w:rPr>
          <w:rFonts w:ascii="Times New Roman" w:hAnsi="Times New Roman" w:cs="Times New Roman"/>
          <w:sz w:val="24"/>
          <w:szCs w:val="24"/>
        </w:rPr>
        <w:t xml:space="preserve">komitejā 2022. gada </w:t>
      </w:r>
      <w:r>
        <w:rPr>
          <w:rFonts w:ascii="Times New Roman" w:hAnsi="Times New Roman" w:cs="Times New Roman"/>
          <w:sz w:val="24"/>
          <w:szCs w:val="24"/>
        </w:rPr>
        <w:t>16</w:t>
      </w:r>
      <w:r w:rsidRPr="006908E6">
        <w:rPr>
          <w:rFonts w:ascii="Times New Roman" w:hAnsi="Times New Roman" w:cs="Times New Roman"/>
          <w:sz w:val="24"/>
          <w:szCs w:val="24"/>
        </w:rPr>
        <w:t xml:space="preserve">. </w:t>
      </w:r>
      <w:r>
        <w:rPr>
          <w:rFonts w:ascii="Times New Roman" w:hAnsi="Times New Roman" w:cs="Times New Roman"/>
          <w:sz w:val="24"/>
          <w:szCs w:val="24"/>
        </w:rPr>
        <w:t>novem</w:t>
      </w:r>
      <w:r w:rsidRPr="006908E6">
        <w:rPr>
          <w:rFonts w:ascii="Times New Roman" w:hAnsi="Times New Roman" w:cs="Times New Roman"/>
          <w:sz w:val="24"/>
          <w:szCs w:val="24"/>
        </w:rPr>
        <w:t>brī.</w:t>
      </w:r>
    </w:p>
    <w:p w14:paraId="1B93CC49" w14:textId="77777777" w:rsidR="008978DD" w:rsidRPr="006908E6" w:rsidRDefault="008978DD" w:rsidP="008978DD">
      <w:pPr>
        <w:jc w:val="both"/>
        <w:rPr>
          <w:rFonts w:ascii="Times New Roman" w:hAnsi="Times New Roman" w:cs="Times New Roman"/>
          <w:color w:val="000000"/>
          <w:sz w:val="24"/>
          <w:szCs w:val="24"/>
          <w:lang w:eastAsia="lv-LV"/>
        </w:rPr>
      </w:pPr>
      <w:bookmarkStart w:id="29" w:name="_Hlk115100953"/>
      <w:bookmarkEnd w:id="27"/>
      <w:r w:rsidRPr="006908E6">
        <w:rPr>
          <w:rFonts w:ascii="Times New Roman" w:hAnsi="Times New Roman" w:cs="Times New Roman"/>
          <w:color w:val="000000"/>
          <w:sz w:val="24"/>
          <w:szCs w:val="24"/>
        </w:rPr>
        <w:t>Deputātiem jautājumu un iebildumu nav.</w:t>
      </w:r>
    </w:p>
    <w:p w14:paraId="1010C265" w14:textId="77777777" w:rsidR="008978DD" w:rsidRPr="006908E6" w:rsidRDefault="008978DD" w:rsidP="008978DD">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lastRenderedPageBreak/>
        <w:t>Balsojums par lēmuma projektu.</w:t>
      </w:r>
    </w:p>
    <w:p w14:paraId="6DFE672B" w14:textId="77777777" w:rsidR="008978DD" w:rsidRPr="006908E6" w:rsidRDefault="008978DD" w:rsidP="008978DD">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PAR – 1</w:t>
      </w:r>
      <w:r>
        <w:rPr>
          <w:rFonts w:ascii="Times New Roman" w:hAnsi="Times New Roman" w:cs="Times New Roman"/>
          <w:sz w:val="24"/>
          <w:szCs w:val="24"/>
        </w:rPr>
        <w:t>7</w:t>
      </w:r>
      <w:r w:rsidRPr="006908E6">
        <w:rPr>
          <w:rFonts w:ascii="Times New Roman" w:hAnsi="Times New Roman" w:cs="Times New Roman"/>
          <w:sz w:val="24"/>
          <w:szCs w:val="24"/>
        </w:rPr>
        <w:t xml:space="preserve"> (Ģirts Ante, </w:t>
      </w:r>
      <w:r w:rsidRPr="006908E6">
        <w:rPr>
          <w:rFonts w:ascii="Times New Roman" w:hAnsi="Times New Roman" w:cs="Times New Roman"/>
          <w:bCs/>
          <w:sz w:val="24"/>
          <w:szCs w:val="24"/>
          <w:lang w:eastAsia="et-EE"/>
        </w:rPr>
        <w:t xml:space="preserve">Kristīne Briede, Sarmīte Dude, Māris Feldmanis, </w:t>
      </w:r>
      <w:r w:rsidRPr="006908E6">
        <w:rPr>
          <w:rFonts w:ascii="Times New Roman" w:hAnsi="Times New Roman" w:cs="Times New Roman"/>
          <w:bCs/>
          <w:sz w:val="24"/>
          <w:szCs w:val="24"/>
        </w:rPr>
        <w:t>Edgars Gaigalis,</w:t>
      </w:r>
      <w:r w:rsidRPr="006908E6">
        <w:rPr>
          <w:rFonts w:ascii="Times New Roman" w:hAnsi="Times New Roman" w:cs="Times New Roman"/>
          <w:bCs/>
          <w:sz w:val="24"/>
          <w:szCs w:val="24"/>
          <w:lang w:eastAsia="et-EE"/>
        </w:rPr>
        <w:t xml:space="preserve"> Ivars Gorskis, </w:t>
      </w:r>
      <w:r>
        <w:rPr>
          <w:rFonts w:ascii="Times New Roman" w:hAnsi="Times New Roman" w:cs="Times New Roman"/>
          <w:bCs/>
          <w:sz w:val="24"/>
          <w:szCs w:val="24"/>
          <w:lang w:eastAsia="et-EE"/>
        </w:rPr>
        <w:t xml:space="preserve">Gints Kaminskis, Linda Karloviča, </w:t>
      </w:r>
      <w:r w:rsidRPr="006908E6">
        <w:rPr>
          <w:rFonts w:ascii="Times New Roman" w:hAnsi="Times New Roman" w:cs="Times New Roman"/>
          <w:bCs/>
          <w:sz w:val="24"/>
          <w:szCs w:val="24"/>
          <w:lang w:eastAsia="et-EE"/>
        </w:rPr>
        <w:t>Edgars Laimiņš, Sintija Liekniņa, Ainārs Meiers, Sanita Olševska, Dace Reinika, Viesturs Reinfelds</w:t>
      </w:r>
      <w:r w:rsidRPr="006908E6">
        <w:rPr>
          <w:rFonts w:ascii="Times New Roman" w:eastAsia="Calibri" w:hAnsi="Times New Roman" w:cs="Times New Roman"/>
          <w:bCs/>
          <w:sz w:val="24"/>
          <w:szCs w:val="24"/>
          <w:lang w:eastAsia="et-EE"/>
        </w:rPr>
        <w:t>,</w:t>
      </w:r>
      <w:r w:rsidRPr="006908E6">
        <w:rPr>
          <w:rFonts w:ascii="Times New Roman" w:eastAsia="Calibri" w:hAnsi="Times New Roman" w:cs="Times New Roman"/>
          <w:sz w:val="24"/>
          <w:szCs w:val="24"/>
        </w:rPr>
        <w:t xml:space="preserve"> </w:t>
      </w:r>
      <w:r w:rsidRPr="006908E6">
        <w:rPr>
          <w:rFonts w:ascii="Times New Roman" w:hAnsi="Times New Roman" w:cs="Times New Roman"/>
          <w:bCs/>
          <w:sz w:val="24"/>
          <w:szCs w:val="24"/>
          <w:lang w:eastAsia="et-EE"/>
        </w:rPr>
        <w:t xml:space="preserve">Guntis Safranovičs, Andrejs Spridzāns, </w:t>
      </w:r>
      <w:r>
        <w:rPr>
          <w:rFonts w:ascii="Times New Roman" w:hAnsi="Times New Roman" w:cs="Times New Roman"/>
          <w:bCs/>
          <w:sz w:val="24"/>
          <w:szCs w:val="24"/>
          <w:lang w:eastAsia="et-EE"/>
        </w:rPr>
        <w:t>Ivars Stanga</w:t>
      </w:r>
      <w:r w:rsidRPr="006908E6">
        <w:rPr>
          <w:rFonts w:ascii="Times New Roman" w:hAnsi="Times New Roman" w:cs="Times New Roman"/>
          <w:bCs/>
          <w:sz w:val="24"/>
          <w:szCs w:val="24"/>
          <w:lang w:eastAsia="et-EE"/>
        </w:rPr>
        <w:t xml:space="preserve">), </w:t>
      </w:r>
      <w:r w:rsidRPr="006908E6">
        <w:rPr>
          <w:rFonts w:ascii="Times New Roman" w:hAnsi="Times New Roman" w:cs="Times New Roman"/>
          <w:bCs/>
          <w:sz w:val="24"/>
          <w:szCs w:val="24"/>
        </w:rPr>
        <w:t>PRET – nav, ATTURAS – nav,</w:t>
      </w:r>
      <w:r w:rsidRPr="006908E6">
        <w:rPr>
          <w:rFonts w:ascii="Times New Roman" w:eastAsia="Calibri" w:hAnsi="Times New Roman" w:cs="Times New Roman"/>
          <w:sz w:val="24"/>
          <w:szCs w:val="24"/>
        </w:rPr>
        <w:t xml:space="preserve"> NEBALSO – </w:t>
      </w:r>
      <w:r w:rsidRPr="006908E6">
        <w:rPr>
          <w:rFonts w:ascii="Times New Roman" w:hAnsi="Times New Roman" w:cs="Times New Roman"/>
          <w:bCs/>
          <w:sz w:val="24"/>
          <w:szCs w:val="24"/>
        </w:rPr>
        <w:t>nav</w:t>
      </w:r>
      <w:r w:rsidRPr="006908E6">
        <w:rPr>
          <w:rFonts w:ascii="Times New Roman" w:hAnsi="Times New Roman" w:cs="Times New Roman"/>
          <w:sz w:val="24"/>
          <w:szCs w:val="24"/>
          <w:lang w:eastAsia="en-GB"/>
        </w:rPr>
        <w:t>,</w:t>
      </w:r>
      <w:r w:rsidRPr="006908E6">
        <w:rPr>
          <w:rFonts w:ascii="Times New Roman" w:hAnsi="Times New Roman" w:cs="Times New Roman"/>
          <w:sz w:val="24"/>
          <w:szCs w:val="24"/>
        </w:rPr>
        <w:t xml:space="preserve"> </w:t>
      </w:r>
      <w:r w:rsidRPr="006908E6">
        <w:rPr>
          <w:rFonts w:ascii="Times New Roman" w:hAnsi="Times New Roman" w:cs="Times New Roman"/>
          <w:sz w:val="24"/>
          <w:szCs w:val="24"/>
          <w:lang w:eastAsia="en-GB"/>
        </w:rPr>
        <w:t xml:space="preserve">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15C63D38" w14:textId="151601F5" w:rsidR="00AD5484" w:rsidRPr="00AD5484" w:rsidRDefault="006908E6" w:rsidP="00AD5484">
      <w:pPr>
        <w:pStyle w:val="naisf"/>
        <w:spacing w:before="0" w:after="0"/>
        <w:ind w:firstLine="0"/>
        <w:rPr>
          <w:b/>
        </w:rPr>
      </w:pPr>
      <w:r w:rsidRPr="006908E6">
        <w:rPr>
          <w:b/>
          <w:color w:val="000000"/>
        </w:rPr>
        <w:t>Pieņemt lēmumu Nr.</w:t>
      </w:r>
      <w:r w:rsidR="00AD5484">
        <w:rPr>
          <w:b/>
          <w:color w:val="000000"/>
        </w:rPr>
        <w:t>549/20</w:t>
      </w:r>
      <w:r w:rsidRPr="006908E6">
        <w:rPr>
          <w:b/>
          <w:color w:val="000000"/>
        </w:rPr>
        <w:t xml:space="preserve"> </w:t>
      </w:r>
      <w:r w:rsidR="00AD5484">
        <w:rPr>
          <w:b/>
          <w:color w:val="000000"/>
        </w:rPr>
        <w:t>’’</w:t>
      </w:r>
      <w:r w:rsidR="00AD5484" w:rsidRPr="00AD5484">
        <w:rPr>
          <w:b/>
        </w:rPr>
        <w:t>Par telpu nodošanu bezatlīdzības lietošanā Iekšlietu ministrijas Informācijas centram</w:t>
      </w:r>
      <w:r w:rsidR="00AD5484">
        <w:rPr>
          <w:b/>
        </w:rPr>
        <w:t>’’.</w:t>
      </w:r>
    </w:p>
    <w:p w14:paraId="162204D3" w14:textId="18D89645" w:rsidR="006908E6" w:rsidRPr="006908E6" w:rsidRDefault="006908E6" w:rsidP="00AD5484">
      <w:pPr>
        <w:jc w:val="both"/>
        <w:rPr>
          <w:rFonts w:ascii="Times New Roman" w:hAnsi="Times New Roman" w:cs="Times New Roman"/>
          <w:color w:val="000000"/>
          <w:sz w:val="24"/>
          <w:szCs w:val="24"/>
          <w:lang w:val="en-GB"/>
        </w:rPr>
      </w:pPr>
      <w:r w:rsidRPr="006908E6">
        <w:rPr>
          <w:rFonts w:ascii="Times New Roman" w:hAnsi="Times New Roman" w:cs="Times New Roman"/>
          <w:color w:val="000000"/>
          <w:sz w:val="24"/>
          <w:szCs w:val="24"/>
        </w:rPr>
        <w:t>Lēmums pievienots protokolam.</w:t>
      </w:r>
    </w:p>
    <w:bookmarkEnd w:id="28"/>
    <w:bookmarkEnd w:id="29"/>
    <w:p w14:paraId="321FDB2F" w14:textId="77777777" w:rsidR="006908E6" w:rsidRPr="006908E6" w:rsidRDefault="006908E6" w:rsidP="006908E6">
      <w:pPr>
        <w:rPr>
          <w:rFonts w:ascii="Times New Roman" w:hAnsi="Times New Roman" w:cs="Times New Roman"/>
          <w:color w:val="000000"/>
          <w:sz w:val="24"/>
          <w:szCs w:val="24"/>
        </w:rPr>
      </w:pPr>
    </w:p>
    <w:p w14:paraId="0B286D53" w14:textId="77777777" w:rsidR="006908E6" w:rsidRPr="006908E6" w:rsidRDefault="006908E6" w:rsidP="006908E6">
      <w:pPr>
        <w:jc w:val="center"/>
        <w:rPr>
          <w:rFonts w:ascii="Times New Roman" w:hAnsi="Times New Roman" w:cs="Times New Roman"/>
          <w:color w:val="000000"/>
          <w:sz w:val="24"/>
          <w:szCs w:val="24"/>
        </w:rPr>
      </w:pPr>
      <w:r w:rsidRPr="006908E6">
        <w:rPr>
          <w:rFonts w:ascii="Times New Roman" w:hAnsi="Times New Roman" w:cs="Times New Roman"/>
          <w:color w:val="000000"/>
          <w:sz w:val="24"/>
          <w:szCs w:val="24"/>
        </w:rPr>
        <w:t>3.§</w:t>
      </w:r>
    </w:p>
    <w:p w14:paraId="0AA00AB0" w14:textId="77777777" w:rsidR="001C0350" w:rsidRPr="001C0350" w:rsidRDefault="001C0350" w:rsidP="001C0350">
      <w:pPr>
        <w:pStyle w:val="naisf"/>
        <w:spacing w:before="0" w:after="0"/>
        <w:ind w:firstLine="0"/>
        <w:jc w:val="center"/>
        <w:rPr>
          <w:b/>
        </w:rPr>
      </w:pPr>
      <w:r w:rsidRPr="001C0350">
        <w:rPr>
          <w:b/>
        </w:rPr>
        <w:t>Par grozījumiem Dobeles novada domes 2021. gada 28. janvāra lēmumā Nr.20/1 ’’Par sadarbības līguma slēgšanu ar biedrību ’’Dobeles bērni’’</w:t>
      </w:r>
    </w:p>
    <w:p w14:paraId="1B8CEB39" w14:textId="69822D54" w:rsidR="006908E6" w:rsidRPr="006908E6" w:rsidRDefault="006908E6" w:rsidP="006908E6">
      <w:pPr>
        <w:jc w:val="center"/>
        <w:rPr>
          <w:rFonts w:ascii="Times New Roman" w:hAnsi="Times New Roman" w:cs="Times New Roman"/>
          <w:i/>
          <w:color w:val="000000"/>
          <w:sz w:val="24"/>
          <w:szCs w:val="24"/>
        </w:rPr>
      </w:pPr>
      <w:r w:rsidRPr="006908E6">
        <w:rPr>
          <w:rFonts w:ascii="Times New Roman" w:hAnsi="Times New Roman" w:cs="Times New Roman"/>
          <w:noProof/>
          <w:sz w:val="24"/>
          <w:szCs w:val="24"/>
        </w:rPr>
        <mc:AlternateContent>
          <mc:Choice Requires="wps">
            <w:drawing>
              <wp:anchor distT="0" distB="0" distL="114300" distR="114300" simplePos="0" relativeHeight="251654144" behindDoc="0" locked="0" layoutInCell="1" allowOverlap="1" wp14:anchorId="5E7A8177" wp14:editId="33A67FD9">
                <wp:simplePos x="0" y="0"/>
                <wp:positionH relativeFrom="column">
                  <wp:posOffset>-61595</wp:posOffset>
                </wp:positionH>
                <wp:positionV relativeFrom="paragraph">
                  <wp:posOffset>-1905</wp:posOffset>
                </wp:positionV>
                <wp:extent cx="5892800" cy="0"/>
                <wp:effectExtent l="0" t="0" r="0" b="0"/>
                <wp:wrapNone/>
                <wp:docPr id="68" name="Straight Arrow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22DA02" id="Straight Arrow Connector 68" o:spid="_x0000_s1026" type="#_x0000_t32" style="position:absolute;margin-left:-4.85pt;margin-top:-.15pt;width:464pt;height:0;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w:t>
      </w:r>
      <w:r w:rsidR="00C274C3" w:rsidRPr="00C274C3">
        <w:rPr>
          <w:rFonts w:ascii="Times New Roman" w:hAnsi="Times New Roman" w:cs="Times New Roman"/>
          <w:i/>
          <w:color w:val="000000"/>
          <w:sz w:val="24"/>
          <w:szCs w:val="24"/>
        </w:rPr>
        <w:t xml:space="preserve"> </w:t>
      </w:r>
      <w:r w:rsidR="00C274C3">
        <w:rPr>
          <w:rFonts w:ascii="Times New Roman" w:hAnsi="Times New Roman" w:cs="Times New Roman"/>
          <w:i/>
          <w:color w:val="000000"/>
          <w:sz w:val="24"/>
          <w:szCs w:val="24"/>
        </w:rPr>
        <w:t>A.Pole-Grinšpone</w:t>
      </w:r>
      <w:r w:rsidRPr="006908E6">
        <w:rPr>
          <w:rFonts w:ascii="Times New Roman" w:hAnsi="Times New Roman" w:cs="Times New Roman"/>
          <w:i/>
          <w:color w:val="000000"/>
          <w:sz w:val="24"/>
          <w:szCs w:val="24"/>
        </w:rPr>
        <w:t>)</w:t>
      </w:r>
    </w:p>
    <w:p w14:paraId="0828BD55" w14:textId="77777777" w:rsidR="006908E6" w:rsidRPr="006908E6" w:rsidRDefault="006908E6" w:rsidP="006908E6">
      <w:pPr>
        <w:jc w:val="center"/>
        <w:rPr>
          <w:rFonts w:ascii="Times New Roman" w:hAnsi="Times New Roman" w:cs="Times New Roman"/>
          <w:i/>
          <w:color w:val="000000"/>
          <w:sz w:val="24"/>
          <w:szCs w:val="24"/>
        </w:rPr>
      </w:pPr>
    </w:p>
    <w:p w14:paraId="4CC61271" w14:textId="77777777" w:rsidR="00A05229" w:rsidRPr="006908E6" w:rsidRDefault="00A05229" w:rsidP="00A05229">
      <w:pPr>
        <w:widowControl w:val="0"/>
        <w:tabs>
          <w:tab w:val="left" w:pos="993"/>
        </w:tabs>
        <w:suppressAutoHyphens/>
        <w:jc w:val="both"/>
        <w:rPr>
          <w:rFonts w:ascii="Times New Roman" w:hAnsi="Times New Roman" w:cs="Times New Roman"/>
          <w:sz w:val="24"/>
          <w:szCs w:val="24"/>
        </w:rPr>
      </w:pPr>
      <w:r w:rsidRPr="006908E6">
        <w:rPr>
          <w:rFonts w:ascii="Times New Roman" w:eastAsia="Lucida Sans Unicode" w:hAnsi="Times New Roman" w:cs="Times New Roman"/>
          <w:kern w:val="2"/>
          <w:sz w:val="24"/>
          <w:szCs w:val="24"/>
        </w:rPr>
        <w:t xml:space="preserve">Jautājums izskatīts </w:t>
      </w:r>
      <w:r w:rsidRPr="006908E6">
        <w:rPr>
          <w:rFonts w:ascii="Times New Roman" w:hAnsi="Times New Roman" w:cs="Times New Roman"/>
          <w:sz w:val="24"/>
          <w:szCs w:val="24"/>
        </w:rPr>
        <w:t>Finanšu un budžeta</w:t>
      </w:r>
      <w:r>
        <w:rPr>
          <w:rFonts w:ascii="Times New Roman" w:hAnsi="Times New Roman" w:cs="Times New Roman"/>
          <w:sz w:val="24"/>
          <w:szCs w:val="24"/>
        </w:rPr>
        <w:t xml:space="preserve"> </w:t>
      </w:r>
      <w:r w:rsidRPr="006908E6">
        <w:rPr>
          <w:rFonts w:ascii="Times New Roman" w:hAnsi="Times New Roman" w:cs="Times New Roman"/>
          <w:sz w:val="24"/>
          <w:szCs w:val="24"/>
        </w:rPr>
        <w:t xml:space="preserve">komitejā 2022. gada </w:t>
      </w:r>
      <w:r>
        <w:rPr>
          <w:rFonts w:ascii="Times New Roman" w:hAnsi="Times New Roman" w:cs="Times New Roman"/>
          <w:sz w:val="24"/>
          <w:szCs w:val="24"/>
        </w:rPr>
        <w:t>16</w:t>
      </w:r>
      <w:r w:rsidRPr="006908E6">
        <w:rPr>
          <w:rFonts w:ascii="Times New Roman" w:hAnsi="Times New Roman" w:cs="Times New Roman"/>
          <w:sz w:val="24"/>
          <w:szCs w:val="24"/>
        </w:rPr>
        <w:t xml:space="preserve">. </w:t>
      </w:r>
      <w:r>
        <w:rPr>
          <w:rFonts w:ascii="Times New Roman" w:hAnsi="Times New Roman" w:cs="Times New Roman"/>
          <w:sz w:val="24"/>
          <w:szCs w:val="24"/>
        </w:rPr>
        <w:t>novem</w:t>
      </w:r>
      <w:r w:rsidRPr="006908E6">
        <w:rPr>
          <w:rFonts w:ascii="Times New Roman" w:hAnsi="Times New Roman" w:cs="Times New Roman"/>
          <w:sz w:val="24"/>
          <w:szCs w:val="24"/>
        </w:rPr>
        <w:t>brī.</w:t>
      </w:r>
    </w:p>
    <w:p w14:paraId="361E7261" w14:textId="77777777" w:rsidR="00D3014E" w:rsidRPr="006908E6" w:rsidRDefault="00D3014E" w:rsidP="00D3014E">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Deputātiem jautājumu un iebildumu nav.</w:t>
      </w:r>
    </w:p>
    <w:p w14:paraId="4916B7E0" w14:textId="77777777" w:rsidR="00D3014E" w:rsidRPr="006908E6" w:rsidRDefault="00D3014E" w:rsidP="00D3014E">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Balsojums par lēmuma projektu.</w:t>
      </w:r>
    </w:p>
    <w:p w14:paraId="0798DA01" w14:textId="77777777" w:rsidR="00D3014E" w:rsidRPr="006908E6" w:rsidRDefault="00D3014E" w:rsidP="00D3014E">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PAR – 1</w:t>
      </w:r>
      <w:r>
        <w:rPr>
          <w:rFonts w:ascii="Times New Roman" w:hAnsi="Times New Roman" w:cs="Times New Roman"/>
          <w:sz w:val="24"/>
          <w:szCs w:val="24"/>
        </w:rPr>
        <w:t>7</w:t>
      </w:r>
      <w:r w:rsidRPr="006908E6">
        <w:rPr>
          <w:rFonts w:ascii="Times New Roman" w:hAnsi="Times New Roman" w:cs="Times New Roman"/>
          <w:sz w:val="24"/>
          <w:szCs w:val="24"/>
        </w:rPr>
        <w:t xml:space="preserve"> (Ģirts Ante, </w:t>
      </w:r>
      <w:r w:rsidRPr="006908E6">
        <w:rPr>
          <w:rFonts w:ascii="Times New Roman" w:hAnsi="Times New Roman" w:cs="Times New Roman"/>
          <w:bCs/>
          <w:sz w:val="24"/>
          <w:szCs w:val="24"/>
          <w:lang w:eastAsia="et-EE"/>
        </w:rPr>
        <w:t xml:space="preserve">Kristīne Briede, Sarmīte Dude, Māris Feldmanis, </w:t>
      </w:r>
      <w:r w:rsidRPr="006908E6">
        <w:rPr>
          <w:rFonts w:ascii="Times New Roman" w:hAnsi="Times New Roman" w:cs="Times New Roman"/>
          <w:bCs/>
          <w:sz w:val="24"/>
          <w:szCs w:val="24"/>
        </w:rPr>
        <w:t>Edgars Gaigalis,</w:t>
      </w:r>
      <w:r w:rsidRPr="006908E6">
        <w:rPr>
          <w:rFonts w:ascii="Times New Roman" w:hAnsi="Times New Roman" w:cs="Times New Roman"/>
          <w:bCs/>
          <w:sz w:val="24"/>
          <w:szCs w:val="24"/>
          <w:lang w:eastAsia="et-EE"/>
        </w:rPr>
        <w:t xml:space="preserve"> Ivars Gorskis, </w:t>
      </w:r>
      <w:r>
        <w:rPr>
          <w:rFonts w:ascii="Times New Roman" w:hAnsi="Times New Roman" w:cs="Times New Roman"/>
          <w:bCs/>
          <w:sz w:val="24"/>
          <w:szCs w:val="24"/>
          <w:lang w:eastAsia="et-EE"/>
        </w:rPr>
        <w:t xml:space="preserve">Gints Kaminskis, Linda Karloviča, </w:t>
      </w:r>
      <w:r w:rsidRPr="006908E6">
        <w:rPr>
          <w:rFonts w:ascii="Times New Roman" w:hAnsi="Times New Roman" w:cs="Times New Roman"/>
          <w:bCs/>
          <w:sz w:val="24"/>
          <w:szCs w:val="24"/>
          <w:lang w:eastAsia="et-EE"/>
        </w:rPr>
        <w:t>Edgars Laimiņš, Sintija Liekniņa, Ainārs Meiers, Sanita Olševska, Dace Reinika, Viesturs Reinfelds</w:t>
      </w:r>
      <w:r w:rsidRPr="006908E6">
        <w:rPr>
          <w:rFonts w:ascii="Times New Roman" w:eastAsia="Calibri" w:hAnsi="Times New Roman" w:cs="Times New Roman"/>
          <w:bCs/>
          <w:sz w:val="24"/>
          <w:szCs w:val="24"/>
          <w:lang w:eastAsia="et-EE"/>
        </w:rPr>
        <w:t>,</w:t>
      </w:r>
      <w:r w:rsidRPr="006908E6">
        <w:rPr>
          <w:rFonts w:ascii="Times New Roman" w:eastAsia="Calibri" w:hAnsi="Times New Roman" w:cs="Times New Roman"/>
          <w:sz w:val="24"/>
          <w:szCs w:val="24"/>
        </w:rPr>
        <w:t xml:space="preserve"> </w:t>
      </w:r>
      <w:r w:rsidRPr="006908E6">
        <w:rPr>
          <w:rFonts w:ascii="Times New Roman" w:hAnsi="Times New Roman" w:cs="Times New Roman"/>
          <w:bCs/>
          <w:sz w:val="24"/>
          <w:szCs w:val="24"/>
          <w:lang w:eastAsia="et-EE"/>
        </w:rPr>
        <w:t xml:space="preserve">Guntis Safranovičs, Andrejs Spridzāns, </w:t>
      </w:r>
      <w:r>
        <w:rPr>
          <w:rFonts w:ascii="Times New Roman" w:hAnsi="Times New Roman" w:cs="Times New Roman"/>
          <w:bCs/>
          <w:sz w:val="24"/>
          <w:szCs w:val="24"/>
          <w:lang w:eastAsia="et-EE"/>
        </w:rPr>
        <w:t>Ivars Stanga</w:t>
      </w:r>
      <w:r w:rsidRPr="006908E6">
        <w:rPr>
          <w:rFonts w:ascii="Times New Roman" w:hAnsi="Times New Roman" w:cs="Times New Roman"/>
          <w:bCs/>
          <w:sz w:val="24"/>
          <w:szCs w:val="24"/>
          <w:lang w:eastAsia="et-EE"/>
        </w:rPr>
        <w:t xml:space="preserve">), </w:t>
      </w:r>
      <w:r w:rsidRPr="006908E6">
        <w:rPr>
          <w:rFonts w:ascii="Times New Roman" w:hAnsi="Times New Roman" w:cs="Times New Roman"/>
          <w:bCs/>
          <w:sz w:val="24"/>
          <w:szCs w:val="24"/>
        </w:rPr>
        <w:t>PRET – nav, ATTURAS – nav,</w:t>
      </w:r>
      <w:r w:rsidRPr="006908E6">
        <w:rPr>
          <w:rFonts w:ascii="Times New Roman" w:eastAsia="Calibri" w:hAnsi="Times New Roman" w:cs="Times New Roman"/>
          <w:sz w:val="24"/>
          <w:szCs w:val="24"/>
        </w:rPr>
        <w:t xml:space="preserve"> NEBALSO – </w:t>
      </w:r>
      <w:r w:rsidRPr="006908E6">
        <w:rPr>
          <w:rFonts w:ascii="Times New Roman" w:hAnsi="Times New Roman" w:cs="Times New Roman"/>
          <w:bCs/>
          <w:sz w:val="24"/>
          <w:szCs w:val="24"/>
        </w:rPr>
        <w:t>nav</w:t>
      </w:r>
      <w:r w:rsidRPr="006908E6">
        <w:rPr>
          <w:rFonts w:ascii="Times New Roman" w:hAnsi="Times New Roman" w:cs="Times New Roman"/>
          <w:sz w:val="24"/>
          <w:szCs w:val="24"/>
          <w:lang w:eastAsia="en-GB"/>
        </w:rPr>
        <w:t>,</w:t>
      </w:r>
      <w:r w:rsidRPr="006908E6">
        <w:rPr>
          <w:rFonts w:ascii="Times New Roman" w:hAnsi="Times New Roman" w:cs="Times New Roman"/>
          <w:sz w:val="24"/>
          <w:szCs w:val="24"/>
        </w:rPr>
        <w:t xml:space="preserve"> </w:t>
      </w:r>
      <w:r w:rsidRPr="006908E6">
        <w:rPr>
          <w:rFonts w:ascii="Times New Roman" w:hAnsi="Times New Roman" w:cs="Times New Roman"/>
          <w:sz w:val="24"/>
          <w:szCs w:val="24"/>
          <w:lang w:eastAsia="en-GB"/>
        </w:rPr>
        <w:t xml:space="preserve">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3C2408F3" w14:textId="366A0678" w:rsidR="001C0350" w:rsidRDefault="006908E6" w:rsidP="001C0350">
      <w:pPr>
        <w:pStyle w:val="naisf"/>
        <w:spacing w:before="0" w:after="0"/>
        <w:ind w:firstLine="0"/>
        <w:rPr>
          <w:bCs/>
        </w:rPr>
      </w:pPr>
      <w:r w:rsidRPr="006908E6">
        <w:rPr>
          <w:b/>
          <w:color w:val="000000"/>
        </w:rPr>
        <w:t>Pieņemt lēmumu Nr.</w:t>
      </w:r>
      <w:r w:rsidR="001C0350">
        <w:rPr>
          <w:b/>
          <w:color w:val="000000"/>
        </w:rPr>
        <w:t>550/20</w:t>
      </w:r>
      <w:r w:rsidRPr="006908E6">
        <w:rPr>
          <w:b/>
          <w:color w:val="000000"/>
        </w:rPr>
        <w:t xml:space="preserve"> </w:t>
      </w:r>
      <w:r w:rsidR="001C0350">
        <w:rPr>
          <w:b/>
          <w:color w:val="000000"/>
        </w:rPr>
        <w:t>’’</w:t>
      </w:r>
      <w:r w:rsidR="001C0350" w:rsidRPr="001C0350">
        <w:rPr>
          <w:b/>
        </w:rPr>
        <w:t>Par grozījumiem Dobeles novada domes 2021. gada 28. janvāra lēmumā Nr.20/1 ’’Par sadarbības līguma slēgšanu ar biedrību ’’Dobeles bērni’’</w:t>
      </w:r>
      <w:r w:rsidR="001C0350">
        <w:rPr>
          <w:b/>
        </w:rPr>
        <w:t>.</w:t>
      </w:r>
    </w:p>
    <w:p w14:paraId="3CAA5AAF" w14:textId="080D5245" w:rsidR="006908E6" w:rsidRPr="006908E6" w:rsidRDefault="006908E6" w:rsidP="006908E6">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Lēmums pievienots protokolam.</w:t>
      </w:r>
    </w:p>
    <w:p w14:paraId="6E65D2E6" w14:textId="77777777" w:rsidR="006908E6" w:rsidRPr="006908E6" w:rsidRDefault="006908E6" w:rsidP="006908E6">
      <w:pPr>
        <w:pStyle w:val="BodyText3"/>
        <w:rPr>
          <w:rFonts w:ascii="Times New Roman" w:hAnsi="Times New Roman" w:cs="Times New Roman"/>
          <w:color w:val="000000"/>
          <w:sz w:val="24"/>
          <w:szCs w:val="24"/>
        </w:rPr>
      </w:pPr>
    </w:p>
    <w:p w14:paraId="5358ADE6" w14:textId="77777777" w:rsidR="006908E6" w:rsidRPr="006908E6" w:rsidRDefault="006908E6" w:rsidP="006908E6">
      <w:pPr>
        <w:jc w:val="center"/>
        <w:rPr>
          <w:rFonts w:ascii="Times New Roman" w:hAnsi="Times New Roman" w:cs="Times New Roman"/>
          <w:color w:val="000000"/>
          <w:sz w:val="24"/>
          <w:szCs w:val="24"/>
        </w:rPr>
      </w:pPr>
      <w:r w:rsidRPr="006908E6">
        <w:rPr>
          <w:rFonts w:ascii="Times New Roman" w:hAnsi="Times New Roman" w:cs="Times New Roman"/>
          <w:color w:val="000000"/>
          <w:sz w:val="24"/>
          <w:szCs w:val="24"/>
        </w:rPr>
        <w:t>4.§</w:t>
      </w:r>
    </w:p>
    <w:p w14:paraId="5FFBC762" w14:textId="77777777" w:rsidR="00815270" w:rsidRPr="00815270" w:rsidRDefault="00815270" w:rsidP="00815270">
      <w:pPr>
        <w:tabs>
          <w:tab w:val="left" w:pos="-23852"/>
        </w:tabs>
        <w:spacing w:after="0" w:line="240" w:lineRule="auto"/>
        <w:jc w:val="center"/>
        <w:rPr>
          <w:rFonts w:ascii="Times New Roman" w:hAnsi="Times New Roman"/>
          <w:b/>
          <w:sz w:val="24"/>
          <w:szCs w:val="24"/>
        </w:rPr>
      </w:pPr>
      <w:r w:rsidRPr="00815270">
        <w:rPr>
          <w:rFonts w:ascii="Times New Roman" w:hAnsi="Times New Roman"/>
          <w:b/>
          <w:sz w:val="24"/>
          <w:szCs w:val="24"/>
        </w:rPr>
        <w:t>Par nolikuma ’’Grozījumi nolikumā ’’Dobeles novada bāriņtiesas nolikums”” apstiprināšanu</w:t>
      </w:r>
    </w:p>
    <w:p w14:paraId="00710AEA" w14:textId="185C39C8" w:rsidR="006908E6" w:rsidRPr="006908E6" w:rsidRDefault="006908E6" w:rsidP="006908E6">
      <w:pPr>
        <w:jc w:val="center"/>
        <w:rPr>
          <w:rFonts w:ascii="Times New Roman" w:hAnsi="Times New Roman" w:cs="Times New Roman"/>
          <w:i/>
          <w:color w:val="000000"/>
          <w:sz w:val="24"/>
          <w:szCs w:val="24"/>
        </w:rPr>
      </w:pPr>
      <w:r w:rsidRPr="006908E6">
        <w:rPr>
          <w:rFonts w:ascii="Times New Roman" w:hAnsi="Times New Roman" w:cs="Times New Roman"/>
          <w:noProof/>
          <w:sz w:val="24"/>
          <w:szCs w:val="24"/>
        </w:rPr>
        <mc:AlternateContent>
          <mc:Choice Requires="wps">
            <w:drawing>
              <wp:anchor distT="0" distB="0" distL="114300" distR="114300" simplePos="0" relativeHeight="251655168" behindDoc="0" locked="0" layoutInCell="1" allowOverlap="1" wp14:anchorId="1CC5881A" wp14:editId="176EFFE9">
                <wp:simplePos x="0" y="0"/>
                <wp:positionH relativeFrom="column">
                  <wp:posOffset>-61595</wp:posOffset>
                </wp:positionH>
                <wp:positionV relativeFrom="paragraph">
                  <wp:posOffset>-1905</wp:posOffset>
                </wp:positionV>
                <wp:extent cx="5892800" cy="0"/>
                <wp:effectExtent l="0" t="0" r="0" b="0"/>
                <wp:wrapNone/>
                <wp:docPr id="67" name="Straight Arrow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57E2E9" id="Straight Arrow Connector 67" o:spid="_x0000_s1026" type="#_x0000_t32" style="position:absolute;margin-left:-4.85pt;margin-top:-.15pt;width:464pt;height:0;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(A.Veltensone)</w:t>
      </w:r>
    </w:p>
    <w:p w14:paraId="0BBC6271" w14:textId="77777777" w:rsidR="006908E6" w:rsidRPr="006908E6" w:rsidRDefault="006908E6" w:rsidP="006908E6">
      <w:pPr>
        <w:jc w:val="center"/>
        <w:rPr>
          <w:rFonts w:ascii="Times New Roman" w:hAnsi="Times New Roman" w:cs="Times New Roman"/>
          <w:i/>
          <w:color w:val="000000"/>
          <w:sz w:val="24"/>
          <w:szCs w:val="24"/>
        </w:rPr>
      </w:pPr>
    </w:p>
    <w:p w14:paraId="55193BB4" w14:textId="70FE930B" w:rsidR="006908E6" w:rsidRPr="006908E6" w:rsidRDefault="006908E6" w:rsidP="006908E6">
      <w:pPr>
        <w:tabs>
          <w:tab w:val="right" w:pos="9020"/>
        </w:tabs>
        <w:ind w:right="-1"/>
        <w:jc w:val="both"/>
        <w:rPr>
          <w:rFonts w:ascii="Times New Roman" w:hAnsi="Times New Roman" w:cs="Times New Roman"/>
          <w:sz w:val="24"/>
          <w:szCs w:val="24"/>
        </w:rPr>
      </w:pPr>
      <w:bookmarkStart w:id="30" w:name="_Hlk112252499"/>
      <w:r w:rsidRPr="006908E6">
        <w:rPr>
          <w:rFonts w:ascii="Times New Roman" w:hAnsi="Times New Roman" w:cs="Times New Roman"/>
          <w:iCs/>
          <w:color w:val="000000"/>
          <w:sz w:val="24"/>
          <w:szCs w:val="24"/>
        </w:rPr>
        <w:t>Jautājums i</w:t>
      </w:r>
      <w:r w:rsidRPr="006908E6">
        <w:rPr>
          <w:rFonts w:ascii="Times New Roman" w:hAnsi="Times New Roman" w:cs="Times New Roman"/>
          <w:sz w:val="24"/>
          <w:szCs w:val="24"/>
          <w:lang w:eastAsia="en-GB"/>
        </w:rPr>
        <w:t>zskatīts</w:t>
      </w:r>
      <w:bookmarkEnd w:id="30"/>
      <w:r w:rsidRPr="006908E6">
        <w:rPr>
          <w:rFonts w:ascii="Times New Roman" w:hAnsi="Times New Roman" w:cs="Times New Roman"/>
          <w:sz w:val="24"/>
          <w:szCs w:val="24"/>
        </w:rPr>
        <w:t xml:space="preserve"> Sociālo un veselības jautājumu komitejā  2022. gada 1</w:t>
      </w:r>
      <w:r w:rsidR="00A05229">
        <w:rPr>
          <w:rFonts w:ascii="Times New Roman" w:hAnsi="Times New Roman" w:cs="Times New Roman"/>
          <w:sz w:val="24"/>
          <w:szCs w:val="24"/>
        </w:rPr>
        <w:t>6</w:t>
      </w:r>
      <w:r w:rsidRPr="006908E6">
        <w:rPr>
          <w:rFonts w:ascii="Times New Roman" w:hAnsi="Times New Roman" w:cs="Times New Roman"/>
          <w:sz w:val="24"/>
          <w:szCs w:val="24"/>
        </w:rPr>
        <w:t xml:space="preserve">. </w:t>
      </w:r>
      <w:r w:rsidR="00A05229">
        <w:rPr>
          <w:rFonts w:ascii="Times New Roman" w:hAnsi="Times New Roman" w:cs="Times New Roman"/>
          <w:sz w:val="24"/>
          <w:szCs w:val="24"/>
        </w:rPr>
        <w:t>novem</w:t>
      </w:r>
      <w:r w:rsidRPr="006908E6">
        <w:rPr>
          <w:rFonts w:ascii="Times New Roman" w:hAnsi="Times New Roman" w:cs="Times New Roman"/>
          <w:sz w:val="24"/>
          <w:szCs w:val="24"/>
        </w:rPr>
        <w:t>brī</w:t>
      </w:r>
      <w:r w:rsidR="00A05229">
        <w:rPr>
          <w:rFonts w:ascii="Times New Roman" w:hAnsi="Times New Roman" w:cs="Times New Roman"/>
          <w:sz w:val="24"/>
          <w:szCs w:val="24"/>
        </w:rPr>
        <w:t>.</w:t>
      </w:r>
    </w:p>
    <w:p w14:paraId="431D9632" w14:textId="77777777" w:rsidR="00A83FBC" w:rsidRPr="006908E6" w:rsidRDefault="00A83FBC" w:rsidP="00A83FBC">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Deputātiem jautājumu un iebildumu nav.</w:t>
      </w:r>
    </w:p>
    <w:p w14:paraId="6117CA3D" w14:textId="77777777" w:rsidR="00A83FBC" w:rsidRPr="006908E6" w:rsidRDefault="00A83FBC" w:rsidP="00A83FBC">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Balsojums par lēmuma projektu.</w:t>
      </w:r>
    </w:p>
    <w:p w14:paraId="68B66A56" w14:textId="77777777" w:rsidR="00A83FBC" w:rsidRPr="006908E6" w:rsidRDefault="00A83FBC" w:rsidP="00A83FBC">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PAR – 1</w:t>
      </w:r>
      <w:r>
        <w:rPr>
          <w:rFonts w:ascii="Times New Roman" w:hAnsi="Times New Roman" w:cs="Times New Roman"/>
          <w:sz w:val="24"/>
          <w:szCs w:val="24"/>
        </w:rPr>
        <w:t>7</w:t>
      </w:r>
      <w:r w:rsidRPr="006908E6">
        <w:rPr>
          <w:rFonts w:ascii="Times New Roman" w:hAnsi="Times New Roman" w:cs="Times New Roman"/>
          <w:sz w:val="24"/>
          <w:szCs w:val="24"/>
        </w:rPr>
        <w:t xml:space="preserve"> (Ģirts Ante, </w:t>
      </w:r>
      <w:r w:rsidRPr="006908E6">
        <w:rPr>
          <w:rFonts w:ascii="Times New Roman" w:hAnsi="Times New Roman" w:cs="Times New Roman"/>
          <w:bCs/>
          <w:sz w:val="24"/>
          <w:szCs w:val="24"/>
          <w:lang w:eastAsia="et-EE"/>
        </w:rPr>
        <w:t xml:space="preserve">Kristīne Briede, Sarmīte Dude, Māris Feldmanis, </w:t>
      </w:r>
      <w:r w:rsidRPr="006908E6">
        <w:rPr>
          <w:rFonts w:ascii="Times New Roman" w:hAnsi="Times New Roman" w:cs="Times New Roman"/>
          <w:bCs/>
          <w:sz w:val="24"/>
          <w:szCs w:val="24"/>
        </w:rPr>
        <w:t>Edgars Gaigalis,</w:t>
      </w:r>
      <w:r w:rsidRPr="006908E6">
        <w:rPr>
          <w:rFonts w:ascii="Times New Roman" w:hAnsi="Times New Roman" w:cs="Times New Roman"/>
          <w:bCs/>
          <w:sz w:val="24"/>
          <w:szCs w:val="24"/>
          <w:lang w:eastAsia="et-EE"/>
        </w:rPr>
        <w:t xml:space="preserve"> Ivars Gorskis, </w:t>
      </w:r>
      <w:r>
        <w:rPr>
          <w:rFonts w:ascii="Times New Roman" w:hAnsi="Times New Roman" w:cs="Times New Roman"/>
          <w:bCs/>
          <w:sz w:val="24"/>
          <w:szCs w:val="24"/>
          <w:lang w:eastAsia="et-EE"/>
        </w:rPr>
        <w:t xml:space="preserve">Gints Kaminskis, Linda Karloviča, </w:t>
      </w:r>
      <w:r w:rsidRPr="006908E6">
        <w:rPr>
          <w:rFonts w:ascii="Times New Roman" w:hAnsi="Times New Roman" w:cs="Times New Roman"/>
          <w:bCs/>
          <w:sz w:val="24"/>
          <w:szCs w:val="24"/>
          <w:lang w:eastAsia="et-EE"/>
        </w:rPr>
        <w:t>Edgars Laimiņš, Sintija Liekniņa, Ainārs Meiers, Sanita Olševska, Dace Reinika, Viesturs Reinfelds</w:t>
      </w:r>
      <w:r w:rsidRPr="006908E6">
        <w:rPr>
          <w:rFonts w:ascii="Times New Roman" w:eastAsia="Calibri" w:hAnsi="Times New Roman" w:cs="Times New Roman"/>
          <w:bCs/>
          <w:sz w:val="24"/>
          <w:szCs w:val="24"/>
          <w:lang w:eastAsia="et-EE"/>
        </w:rPr>
        <w:t>,</w:t>
      </w:r>
      <w:r w:rsidRPr="006908E6">
        <w:rPr>
          <w:rFonts w:ascii="Times New Roman" w:eastAsia="Calibri" w:hAnsi="Times New Roman" w:cs="Times New Roman"/>
          <w:sz w:val="24"/>
          <w:szCs w:val="24"/>
        </w:rPr>
        <w:t xml:space="preserve"> </w:t>
      </w:r>
      <w:r w:rsidRPr="006908E6">
        <w:rPr>
          <w:rFonts w:ascii="Times New Roman" w:hAnsi="Times New Roman" w:cs="Times New Roman"/>
          <w:bCs/>
          <w:sz w:val="24"/>
          <w:szCs w:val="24"/>
          <w:lang w:eastAsia="et-EE"/>
        </w:rPr>
        <w:t xml:space="preserve">Guntis Safranovičs, Andrejs </w:t>
      </w:r>
      <w:r w:rsidRPr="006908E6">
        <w:rPr>
          <w:rFonts w:ascii="Times New Roman" w:hAnsi="Times New Roman" w:cs="Times New Roman"/>
          <w:bCs/>
          <w:sz w:val="24"/>
          <w:szCs w:val="24"/>
          <w:lang w:eastAsia="et-EE"/>
        </w:rPr>
        <w:lastRenderedPageBreak/>
        <w:t xml:space="preserve">Spridzāns, </w:t>
      </w:r>
      <w:r>
        <w:rPr>
          <w:rFonts w:ascii="Times New Roman" w:hAnsi="Times New Roman" w:cs="Times New Roman"/>
          <w:bCs/>
          <w:sz w:val="24"/>
          <w:szCs w:val="24"/>
          <w:lang w:eastAsia="et-EE"/>
        </w:rPr>
        <w:t>Ivars Stanga</w:t>
      </w:r>
      <w:r w:rsidRPr="006908E6">
        <w:rPr>
          <w:rFonts w:ascii="Times New Roman" w:hAnsi="Times New Roman" w:cs="Times New Roman"/>
          <w:bCs/>
          <w:sz w:val="24"/>
          <w:szCs w:val="24"/>
          <w:lang w:eastAsia="et-EE"/>
        </w:rPr>
        <w:t xml:space="preserve">), </w:t>
      </w:r>
      <w:r w:rsidRPr="006908E6">
        <w:rPr>
          <w:rFonts w:ascii="Times New Roman" w:hAnsi="Times New Roman" w:cs="Times New Roman"/>
          <w:bCs/>
          <w:sz w:val="24"/>
          <w:szCs w:val="24"/>
        </w:rPr>
        <w:t>PRET – nav, ATTURAS – nav,</w:t>
      </w:r>
      <w:r w:rsidRPr="006908E6">
        <w:rPr>
          <w:rFonts w:ascii="Times New Roman" w:eastAsia="Calibri" w:hAnsi="Times New Roman" w:cs="Times New Roman"/>
          <w:sz w:val="24"/>
          <w:szCs w:val="24"/>
        </w:rPr>
        <w:t xml:space="preserve"> NEBALSO – </w:t>
      </w:r>
      <w:r w:rsidRPr="006908E6">
        <w:rPr>
          <w:rFonts w:ascii="Times New Roman" w:hAnsi="Times New Roman" w:cs="Times New Roman"/>
          <w:bCs/>
          <w:sz w:val="24"/>
          <w:szCs w:val="24"/>
        </w:rPr>
        <w:t>nav</w:t>
      </w:r>
      <w:r w:rsidRPr="006908E6">
        <w:rPr>
          <w:rFonts w:ascii="Times New Roman" w:hAnsi="Times New Roman" w:cs="Times New Roman"/>
          <w:sz w:val="24"/>
          <w:szCs w:val="24"/>
          <w:lang w:eastAsia="en-GB"/>
        </w:rPr>
        <w:t>,</w:t>
      </w:r>
      <w:r w:rsidRPr="006908E6">
        <w:rPr>
          <w:rFonts w:ascii="Times New Roman" w:hAnsi="Times New Roman" w:cs="Times New Roman"/>
          <w:sz w:val="24"/>
          <w:szCs w:val="24"/>
        </w:rPr>
        <w:t xml:space="preserve"> </w:t>
      </w:r>
      <w:r w:rsidRPr="006908E6">
        <w:rPr>
          <w:rFonts w:ascii="Times New Roman" w:hAnsi="Times New Roman" w:cs="Times New Roman"/>
          <w:sz w:val="24"/>
          <w:szCs w:val="24"/>
          <w:lang w:eastAsia="en-GB"/>
        </w:rPr>
        <w:t xml:space="preserve">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54A8A4BD" w14:textId="48C81F8A" w:rsidR="00815270" w:rsidRPr="00815270" w:rsidRDefault="006908E6" w:rsidP="007B00C1">
      <w:pPr>
        <w:tabs>
          <w:tab w:val="left" w:pos="-23852"/>
        </w:tabs>
        <w:spacing w:after="0" w:line="240" w:lineRule="auto"/>
        <w:jc w:val="both"/>
        <w:rPr>
          <w:rFonts w:ascii="Times New Roman" w:hAnsi="Times New Roman"/>
          <w:b/>
          <w:sz w:val="24"/>
          <w:szCs w:val="24"/>
        </w:rPr>
      </w:pPr>
      <w:r w:rsidRPr="006908E6">
        <w:rPr>
          <w:rFonts w:ascii="Times New Roman" w:hAnsi="Times New Roman" w:cs="Times New Roman"/>
          <w:b/>
          <w:color w:val="000000"/>
          <w:sz w:val="24"/>
          <w:szCs w:val="24"/>
        </w:rPr>
        <w:t>Pieņemt lēmumu</w:t>
      </w:r>
      <w:r w:rsidRPr="006908E6">
        <w:rPr>
          <w:rFonts w:ascii="Times New Roman" w:hAnsi="Times New Roman" w:cs="Times New Roman"/>
          <w:color w:val="000000"/>
          <w:sz w:val="24"/>
          <w:szCs w:val="24"/>
        </w:rPr>
        <w:t xml:space="preserve"> </w:t>
      </w:r>
      <w:r w:rsidRPr="006908E6">
        <w:rPr>
          <w:rFonts w:ascii="Times New Roman" w:hAnsi="Times New Roman" w:cs="Times New Roman"/>
          <w:b/>
          <w:color w:val="000000"/>
          <w:sz w:val="24"/>
          <w:szCs w:val="24"/>
        </w:rPr>
        <w:t>Nr.</w:t>
      </w:r>
      <w:r w:rsidR="00815270">
        <w:rPr>
          <w:rFonts w:ascii="Times New Roman" w:hAnsi="Times New Roman" w:cs="Times New Roman"/>
          <w:b/>
          <w:color w:val="000000"/>
          <w:sz w:val="24"/>
          <w:szCs w:val="24"/>
        </w:rPr>
        <w:t>551/20</w:t>
      </w:r>
      <w:r w:rsidRPr="006908E6">
        <w:rPr>
          <w:rFonts w:ascii="Times New Roman" w:hAnsi="Times New Roman" w:cs="Times New Roman"/>
          <w:b/>
          <w:color w:val="000000"/>
          <w:sz w:val="24"/>
          <w:szCs w:val="24"/>
        </w:rPr>
        <w:t xml:space="preserve"> </w:t>
      </w:r>
      <w:r w:rsidR="00815270">
        <w:rPr>
          <w:rFonts w:ascii="Times New Roman" w:hAnsi="Times New Roman" w:cs="Times New Roman"/>
          <w:b/>
          <w:color w:val="000000"/>
          <w:sz w:val="24"/>
          <w:szCs w:val="24"/>
        </w:rPr>
        <w:t>’’</w:t>
      </w:r>
      <w:r w:rsidR="00815270" w:rsidRPr="00815270">
        <w:rPr>
          <w:rFonts w:ascii="Times New Roman" w:hAnsi="Times New Roman"/>
          <w:b/>
          <w:sz w:val="24"/>
          <w:szCs w:val="24"/>
        </w:rPr>
        <w:t>Par nolikuma ’’Grozījumi nolikumā ’’Dobeles novada bāriņtiesas nolikums”” apstiprināšanu</w:t>
      </w:r>
      <w:r w:rsidR="00815270">
        <w:rPr>
          <w:rFonts w:ascii="Times New Roman" w:hAnsi="Times New Roman"/>
          <w:b/>
          <w:sz w:val="24"/>
          <w:szCs w:val="24"/>
        </w:rPr>
        <w:t>’’.</w:t>
      </w:r>
    </w:p>
    <w:p w14:paraId="1A637074" w14:textId="58BAC83D" w:rsidR="006908E6" w:rsidRPr="006908E6" w:rsidRDefault="006908E6" w:rsidP="006908E6">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Lēmums pievienots protokolam.</w:t>
      </w:r>
    </w:p>
    <w:p w14:paraId="73DDC95C" w14:textId="77777777" w:rsidR="006908E6" w:rsidRPr="006908E6" w:rsidRDefault="006908E6" w:rsidP="006908E6">
      <w:pPr>
        <w:jc w:val="center"/>
        <w:rPr>
          <w:rFonts w:ascii="Times New Roman" w:hAnsi="Times New Roman" w:cs="Times New Roman"/>
          <w:color w:val="000000"/>
          <w:sz w:val="24"/>
          <w:szCs w:val="24"/>
        </w:rPr>
      </w:pPr>
      <w:bookmarkStart w:id="31" w:name="_Hlk107932906"/>
    </w:p>
    <w:p w14:paraId="1E82C99B" w14:textId="77777777" w:rsidR="006908E6" w:rsidRPr="006908E6" w:rsidRDefault="006908E6" w:rsidP="006908E6">
      <w:pPr>
        <w:jc w:val="center"/>
        <w:rPr>
          <w:rFonts w:ascii="Times New Roman" w:hAnsi="Times New Roman" w:cs="Times New Roman"/>
          <w:color w:val="000000"/>
          <w:sz w:val="24"/>
          <w:szCs w:val="24"/>
        </w:rPr>
      </w:pPr>
      <w:r w:rsidRPr="006908E6">
        <w:rPr>
          <w:rFonts w:ascii="Times New Roman" w:hAnsi="Times New Roman" w:cs="Times New Roman"/>
          <w:color w:val="000000"/>
          <w:sz w:val="24"/>
          <w:szCs w:val="24"/>
        </w:rPr>
        <w:t>5.§</w:t>
      </w:r>
    </w:p>
    <w:p w14:paraId="36324163" w14:textId="4103325B" w:rsidR="00B07F39" w:rsidRPr="00B07F39" w:rsidRDefault="00B07F39" w:rsidP="00B07F39">
      <w:pPr>
        <w:spacing w:after="0"/>
        <w:jc w:val="center"/>
        <w:rPr>
          <w:rFonts w:ascii="Times New Roman" w:hAnsi="Times New Roman" w:cs="Times New Roman"/>
          <w:b/>
          <w:bCs/>
          <w:sz w:val="24"/>
          <w:szCs w:val="24"/>
          <w:lang w:val="et-EE"/>
        </w:rPr>
      </w:pPr>
      <w:r w:rsidRPr="00B07F39">
        <w:rPr>
          <w:rFonts w:ascii="Times New Roman" w:hAnsi="Times New Roman"/>
          <w:b/>
          <w:bCs/>
          <w:sz w:val="24"/>
          <w:szCs w:val="24"/>
        </w:rPr>
        <w:t>Par finansējuma piešķiršanu Dobeles novada sportistiem</w:t>
      </w:r>
    </w:p>
    <w:p w14:paraId="4A0731D3" w14:textId="35B1A584" w:rsidR="006908E6" w:rsidRPr="006908E6" w:rsidRDefault="006908E6" w:rsidP="006908E6">
      <w:pPr>
        <w:jc w:val="center"/>
        <w:rPr>
          <w:rFonts w:ascii="Times New Roman" w:hAnsi="Times New Roman" w:cs="Times New Roman"/>
          <w:i/>
          <w:color w:val="000000"/>
          <w:sz w:val="24"/>
          <w:szCs w:val="24"/>
        </w:rPr>
      </w:pPr>
      <w:r w:rsidRPr="006908E6">
        <w:rPr>
          <w:rFonts w:ascii="Times New Roman" w:hAnsi="Times New Roman" w:cs="Times New Roman"/>
          <w:i/>
          <w:color w:val="000000"/>
          <w:sz w:val="24"/>
          <w:szCs w:val="24"/>
        </w:rPr>
        <w:t>(</w:t>
      </w:r>
      <w:r w:rsidRPr="006908E6">
        <w:rPr>
          <w:rFonts w:ascii="Times New Roman" w:hAnsi="Times New Roman" w:cs="Times New Roman"/>
          <w:noProof/>
          <w:sz w:val="24"/>
          <w:szCs w:val="24"/>
        </w:rPr>
        <mc:AlternateContent>
          <mc:Choice Requires="wps">
            <w:drawing>
              <wp:anchor distT="0" distB="0" distL="114300" distR="114300" simplePos="0" relativeHeight="251656192" behindDoc="0" locked="0" layoutInCell="1" allowOverlap="1" wp14:anchorId="61030710" wp14:editId="3A3F9E88">
                <wp:simplePos x="0" y="0"/>
                <wp:positionH relativeFrom="column">
                  <wp:posOffset>-61595</wp:posOffset>
                </wp:positionH>
                <wp:positionV relativeFrom="paragraph">
                  <wp:posOffset>-1905</wp:posOffset>
                </wp:positionV>
                <wp:extent cx="5892800" cy="0"/>
                <wp:effectExtent l="0" t="0" r="0" b="0"/>
                <wp:wrapNone/>
                <wp:docPr id="66" name="Straight Arrow Connector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713F0C" id="Straight Arrow Connector 66" o:spid="_x0000_s1026" type="#_x0000_t32" style="position:absolute;margin-left:-4.85pt;margin-top:-.15pt;width:464pt;height:0;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bookmarkStart w:id="32" w:name="_Hlk115167683"/>
      <w:r w:rsidRPr="006908E6">
        <w:rPr>
          <w:rFonts w:ascii="Times New Roman" w:hAnsi="Times New Roman" w:cs="Times New Roman"/>
          <w:i/>
          <w:color w:val="000000"/>
          <w:sz w:val="24"/>
          <w:szCs w:val="24"/>
        </w:rPr>
        <w:t>A.Veltensone</w:t>
      </w:r>
      <w:bookmarkEnd w:id="32"/>
      <w:r w:rsidRPr="006908E6">
        <w:rPr>
          <w:rFonts w:ascii="Times New Roman" w:hAnsi="Times New Roman" w:cs="Times New Roman"/>
          <w:bCs/>
          <w:noProof/>
          <w:color w:val="000000"/>
          <w:sz w:val="24"/>
          <w:szCs w:val="24"/>
        </w:rPr>
        <w:t>)</w:t>
      </w:r>
    </w:p>
    <w:p w14:paraId="110F4725" w14:textId="77777777" w:rsidR="006908E6" w:rsidRPr="006908E6" w:rsidRDefault="006908E6" w:rsidP="006908E6">
      <w:pPr>
        <w:jc w:val="center"/>
        <w:rPr>
          <w:rFonts w:ascii="Times New Roman" w:hAnsi="Times New Roman" w:cs="Times New Roman"/>
          <w:i/>
          <w:color w:val="000000"/>
          <w:sz w:val="24"/>
          <w:szCs w:val="24"/>
        </w:rPr>
      </w:pPr>
    </w:p>
    <w:p w14:paraId="7F06AF28" w14:textId="77777777" w:rsidR="00E01D7D" w:rsidRPr="006908E6" w:rsidRDefault="00E01D7D" w:rsidP="00E01D7D">
      <w:pPr>
        <w:widowControl w:val="0"/>
        <w:tabs>
          <w:tab w:val="left" w:pos="993"/>
        </w:tabs>
        <w:suppressAutoHyphens/>
        <w:jc w:val="both"/>
        <w:rPr>
          <w:rFonts w:ascii="Times New Roman" w:hAnsi="Times New Roman" w:cs="Times New Roman"/>
          <w:sz w:val="24"/>
          <w:szCs w:val="24"/>
        </w:rPr>
      </w:pPr>
      <w:r w:rsidRPr="006908E6">
        <w:rPr>
          <w:rFonts w:ascii="Times New Roman" w:eastAsia="Lucida Sans Unicode" w:hAnsi="Times New Roman" w:cs="Times New Roman"/>
          <w:kern w:val="2"/>
          <w:sz w:val="24"/>
          <w:szCs w:val="24"/>
        </w:rPr>
        <w:t xml:space="preserve">Jautājums izskatīts </w:t>
      </w:r>
      <w:r w:rsidRPr="006908E6">
        <w:rPr>
          <w:rFonts w:ascii="Times New Roman" w:hAnsi="Times New Roman" w:cs="Times New Roman"/>
          <w:sz w:val="24"/>
          <w:szCs w:val="24"/>
        </w:rPr>
        <w:t>Finanšu un budžeta</w:t>
      </w:r>
      <w:r>
        <w:rPr>
          <w:rFonts w:ascii="Times New Roman" w:hAnsi="Times New Roman" w:cs="Times New Roman"/>
          <w:sz w:val="24"/>
          <w:szCs w:val="24"/>
        </w:rPr>
        <w:t xml:space="preserve"> </w:t>
      </w:r>
      <w:r w:rsidRPr="006908E6">
        <w:rPr>
          <w:rFonts w:ascii="Times New Roman" w:hAnsi="Times New Roman" w:cs="Times New Roman"/>
          <w:sz w:val="24"/>
          <w:szCs w:val="24"/>
        </w:rPr>
        <w:t xml:space="preserve">komitejā 2022. gada </w:t>
      </w:r>
      <w:r>
        <w:rPr>
          <w:rFonts w:ascii="Times New Roman" w:hAnsi="Times New Roman" w:cs="Times New Roman"/>
          <w:sz w:val="24"/>
          <w:szCs w:val="24"/>
        </w:rPr>
        <w:t>16</w:t>
      </w:r>
      <w:r w:rsidRPr="006908E6">
        <w:rPr>
          <w:rFonts w:ascii="Times New Roman" w:hAnsi="Times New Roman" w:cs="Times New Roman"/>
          <w:sz w:val="24"/>
          <w:szCs w:val="24"/>
        </w:rPr>
        <w:t xml:space="preserve">. </w:t>
      </w:r>
      <w:r>
        <w:rPr>
          <w:rFonts w:ascii="Times New Roman" w:hAnsi="Times New Roman" w:cs="Times New Roman"/>
          <w:sz w:val="24"/>
          <w:szCs w:val="24"/>
        </w:rPr>
        <w:t>novem</w:t>
      </w:r>
      <w:r w:rsidRPr="006908E6">
        <w:rPr>
          <w:rFonts w:ascii="Times New Roman" w:hAnsi="Times New Roman" w:cs="Times New Roman"/>
          <w:sz w:val="24"/>
          <w:szCs w:val="24"/>
        </w:rPr>
        <w:t>brī.</w:t>
      </w:r>
    </w:p>
    <w:p w14:paraId="616E2564" w14:textId="77777777" w:rsidR="00B82E3F" w:rsidRPr="006908E6" w:rsidRDefault="00B82E3F" w:rsidP="00B82E3F">
      <w:pPr>
        <w:jc w:val="both"/>
        <w:rPr>
          <w:rFonts w:ascii="Times New Roman" w:hAnsi="Times New Roman" w:cs="Times New Roman"/>
          <w:color w:val="000000"/>
          <w:sz w:val="24"/>
          <w:szCs w:val="24"/>
          <w:lang w:eastAsia="lv-LV"/>
        </w:rPr>
      </w:pPr>
      <w:bookmarkStart w:id="33" w:name="_Hlk120630482"/>
      <w:r w:rsidRPr="006908E6">
        <w:rPr>
          <w:rFonts w:ascii="Times New Roman" w:hAnsi="Times New Roman" w:cs="Times New Roman"/>
          <w:color w:val="000000"/>
          <w:sz w:val="24"/>
          <w:szCs w:val="24"/>
        </w:rPr>
        <w:t>Deputātiem jautājumu un iebildumu nav.</w:t>
      </w:r>
    </w:p>
    <w:p w14:paraId="599D5EB2" w14:textId="77777777" w:rsidR="00B82E3F" w:rsidRPr="006908E6" w:rsidRDefault="00B82E3F" w:rsidP="00B82E3F">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Balsojums par lēmuma projektu.</w:t>
      </w:r>
    </w:p>
    <w:p w14:paraId="0546A5B0" w14:textId="77777777" w:rsidR="00B82E3F" w:rsidRPr="006908E6" w:rsidRDefault="00B82E3F" w:rsidP="00B82E3F">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PAR – 1</w:t>
      </w:r>
      <w:r>
        <w:rPr>
          <w:rFonts w:ascii="Times New Roman" w:hAnsi="Times New Roman" w:cs="Times New Roman"/>
          <w:sz w:val="24"/>
          <w:szCs w:val="24"/>
        </w:rPr>
        <w:t>7</w:t>
      </w:r>
      <w:r w:rsidRPr="006908E6">
        <w:rPr>
          <w:rFonts w:ascii="Times New Roman" w:hAnsi="Times New Roman" w:cs="Times New Roman"/>
          <w:sz w:val="24"/>
          <w:szCs w:val="24"/>
        </w:rPr>
        <w:t xml:space="preserve"> (</w:t>
      </w:r>
      <w:bookmarkStart w:id="34" w:name="_Hlk120629456"/>
      <w:r w:rsidRPr="006908E6">
        <w:rPr>
          <w:rFonts w:ascii="Times New Roman" w:hAnsi="Times New Roman" w:cs="Times New Roman"/>
          <w:sz w:val="24"/>
          <w:szCs w:val="24"/>
        </w:rPr>
        <w:t xml:space="preserve">Ģirts Ante, </w:t>
      </w:r>
      <w:r w:rsidRPr="006908E6">
        <w:rPr>
          <w:rFonts w:ascii="Times New Roman" w:hAnsi="Times New Roman" w:cs="Times New Roman"/>
          <w:bCs/>
          <w:sz w:val="24"/>
          <w:szCs w:val="24"/>
          <w:lang w:eastAsia="et-EE"/>
        </w:rPr>
        <w:t xml:space="preserve">Kristīne Briede, Sarmīte Dude, Māris Feldmanis, </w:t>
      </w:r>
      <w:r w:rsidRPr="006908E6">
        <w:rPr>
          <w:rFonts w:ascii="Times New Roman" w:hAnsi="Times New Roman" w:cs="Times New Roman"/>
          <w:bCs/>
          <w:sz w:val="24"/>
          <w:szCs w:val="24"/>
        </w:rPr>
        <w:t>Edgars Gaigalis,</w:t>
      </w:r>
      <w:r w:rsidRPr="006908E6">
        <w:rPr>
          <w:rFonts w:ascii="Times New Roman" w:hAnsi="Times New Roman" w:cs="Times New Roman"/>
          <w:bCs/>
          <w:sz w:val="24"/>
          <w:szCs w:val="24"/>
          <w:lang w:eastAsia="et-EE"/>
        </w:rPr>
        <w:t xml:space="preserve"> Ivars Gorskis, </w:t>
      </w:r>
      <w:r>
        <w:rPr>
          <w:rFonts w:ascii="Times New Roman" w:hAnsi="Times New Roman" w:cs="Times New Roman"/>
          <w:bCs/>
          <w:sz w:val="24"/>
          <w:szCs w:val="24"/>
          <w:lang w:eastAsia="et-EE"/>
        </w:rPr>
        <w:t xml:space="preserve">Gints Kaminskis, Linda Karloviča, </w:t>
      </w:r>
      <w:r w:rsidRPr="006908E6">
        <w:rPr>
          <w:rFonts w:ascii="Times New Roman" w:hAnsi="Times New Roman" w:cs="Times New Roman"/>
          <w:bCs/>
          <w:sz w:val="24"/>
          <w:szCs w:val="24"/>
          <w:lang w:eastAsia="et-EE"/>
        </w:rPr>
        <w:t>Edgars Laimiņš, Sintija Liekniņa, Ainārs Meiers, Sanita Olševska, Dace Reinika, Viesturs Reinfelds</w:t>
      </w:r>
      <w:r w:rsidRPr="006908E6">
        <w:rPr>
          <w:rFonts w:ascii="Times New Roman" w:eastAsia="Calibri" w:hAnsi="Times New Roman" w:cs="Times New Roman"/>
          <w:bCs/>
          <w:sz w:val="24"/>
          <w:szCs w:val="24"/>
          <w:lang w:eastAsia="et-EE"/>
        </w:rPr>
        <w:t>,</w:t>
      </w:r>
      <w:r w:rsidRPr="006908E6">
        <w:rPr>
          <w:rFonts w:ascii="Times New Roman" w:eastAsia="Calibri" w:hAnsi="Times New Roman" w:cs="Times New Roman"/>
          <w:sz w:val="24"/>
          <w:szCs w:val="24"/>
        </w:rPr>
        <w:t xml:space="preserve"> </w:t>
      </w:r>
      <w:r w:rsidRPr="006908E6">
        <w:rPr>
          <w:rFonts w:ascii="Times New Roman" w:hAnsi="Times New Roman" w:cs="Times New Roman"/>
          <w:bCs/>
          <w:sz w:val="24"/>
          <w:szCs w:val="24"/>
          <w:lang w:eastAsia="et-EE"/>
        </w:rPr>
        <w:t xml:space="preserve">Guntis Safranovičs, Andrejs Spridzāns, </w:t>
      </w:r>
      <w:r>
        <w:rPr>
          <w:rFonts w:ascii="Times New Roman" w:hAnsi="Times New Roman" w:cs="Times New Roman"/>
          <w:bCs/>
          <w:sz w:val="24"/>
          <w:szCs w:val="24"/>
          <w:lang w:eastAsia="et-EE"/>
        </w:rPr>
        <w:t>Ivars Stanga</w:t>
      </w:r>
      <w:r w:rsidRPr="006908E6">
        <w:rPr>
          <w:rFonts w:ascii="Times New Roman" w:hAnsi="Times New Roman" w:cs="Times New Roman"/>
          <w:bCs/>
          <w:sz w:val="24"/>
          <w:szCs w:val="24"/>
          <w:lang w:eastAsia="et-EE"/>
        </w:rPr>
        <w:t xml:space="preserve">), </w:t>
      </w:r>
      <w:bookmarkEnd w:id="34"/>
      <w:r w:rsidRPr="006908E6">
        <w:rPr>
          <w:rFonts w:ascii="Times New Roman" w:hAnsi="Times New Roman" w:cs="Times New Roman"/>
          <w:bCs/>
          <w:sz w:val="24"/>
          <w:szCs w:val="24"/>
        </w:rPr>
        <w:t>PRET – nav, ATTURAS – nav,</w:t>
      </w:r>
      <w:r w:rsidRPr="006908E6">
        <w:rPr>
          <w:rFonts w:ascii="Times New Roman" w:eastAsia="Calibri" w:hAnsi="Times New Roman" w:cs="Times New Roman"/>
          <w:sz w:val="24"/>
          <w:szCs w:val="24"/>
        </w:rPr>
        <w:t xml:space="preserve"> NEBALSO – </w:t>
      </w:r>
      <w:r w:rsidRPr="006908E6">
        <w:rPr>
          <w:rFonts w:ascii="Times New Roman" w:hAnsi="Times New Roman" w:cs="Times New Roman"/>
          <w:bCs/>
          <w:sz w:val="24"/>
          <w:szCs w:val="24"/>
        </w:rPr>
        <w:t>nav</w:t>
      </w:r>
      <w:r w:rsidRPr="006908E6">
        <w:rPr>
          <w:rFonts w:ascii="Times New Roman" w:hAnsi="Times New Roman" w:cs="Times New Roman"/>
          <w:sz w:val="24"/>
          <w:szCs w:val="24"/>
          <w:lang w:eastAsia="en-GB"/>
        </w:rPr>
        <w:t>,</w:t>
      </w:r>
      <w:r w:rsidRPr="006908E6">
        <w:rPr>
          <w:rFonts w:ascii="Times New Roman" w:hAnsi="Times New Roman" w:cs="Times New Roman"/>
          <w:sz w:val="24"/>
          <w:szCs w:val="24"/>
        </w:rPr>
        <w:t xml:space="preserve"> </w:t>
      </w:r>
      <w:r w:rsidRPr="006908E6">
        <w:rPr>
          <w:rFonts w:ascii="Times New Roman" w:hAnsi="Times New Roman" w:cs="Times New Roman"/>
          <w:sz w:val="24"/>
          <w:szCs w:val="24"/>
          <w:lang w:eastAsia="en-GB"/>
        </w:rPr>
        <w:t xml:space="preserve">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bookmarkEnd w:id="33"/>
    <w:p w14:paraId="1014A218" w14:textId="0D964A50" w:rsidR="006908E6" w:rsidRPr="00B07F39" w:rsidRDefault="006908E6" w:rsidP="007B00C1">
      <w:pPr>
        <w:spacing w:after="0"/>
        <w:jc w:val="both"/>
        <w:rPr>
          <w:rFonts w:ascii="Times New Roman" w:eastAsia="Times New Roman" w:hAnsi="Times New Roman" w:cs="Times New Roman"/>
          <w:b/>
          <w:bCs/>
          <w:sz w:val="24"/>
          <w:szCs w:val="24"/>
          <w:lang w:val="et-EE"/>
        </w:rPr>
      </w:pPr>
      <w:r w:rsidRPr="006908E6">
        <w:rPr>
          <w:rFonts w:ascii="Times New Roman" w:hAnsi="Times New Roman" w:cs="Times New Roman"/>
          <w:b/>
          <w:color w:val="000000"/>
          <w:sz w:val="24"/>
          <w:szCs w:val="24"/>
        </w:rPr>
        <w:t>Pieņemt lēmumu</w:t>
      </w:r>
      <w:r w:rsidRPr="006908E6">
        <w:rPr>
          <w:rFonts w:ascii="Times New Roman" w:hAnsi="Times New Roman" w:cs="Times New Roman"/>
          <w:color w:val="000000"/>
          <w:sz w:val="24"/>
          <w:szCs w:val="24"/>
        </w:rPr>
        <w:t xml:space="preserve"> </w:t>
      </w:r>
      <w:r w:rsidRPr="006908E6">
        <w:rPr>
          <w:rFonts w:ascii="Times New Roman" w:hAnsi="Times New Roman" w:cs="Times New Roman"/>
          <w:b/>
          <w:color w:val="000000"/>
          <w:sz w:val="24"/>
          <w:szCs w:val="24"/>
        </w:rPr>
        <w:t>Nr.</w:t>
      </w:r>
      <w:r w:rsidR="00B07F39">
        <w:rPr>
          <w:rFonts w:ascii="Times New Roman" w:hAnsi="Times New Roman" w:cs="Times New Roman"/>
          <w:b/>
          <w:color w:val="000000"/>
          <w:sz w:val="24"/>
          <w:szCs w:val="24"/>
        </w:rPr>
        <w:t>552/20</w:t>
      </w:r>
      <w:r w:rsidRPr="006908E6">
        <w:rPr>
          <w:rFonts w:ascii="Times New Roman" w:hAnsi="Times New Roman" w:cs="Times New Roman"/>
          <w:color w:val="000000"/>
          <w:sz w:val="24"/>
          <w:szCs w:val="24"/>
        </w:rPr>
        <w:t xml:space="preserve"> </w:t>
      </w:r>
      <w:r w:rsidR="00B07F39" w:rsidRPr="00B07F39">
        <w:rPr>
          <w:rFonts w:ascii="Times New Roman" w:hAnsi="Times New Roman" w:cs="Times New Roman"/>
          <w:b/>
          <w:bCs/>
          <w:color w:val="000000"/>
          <w:sz w:val="24"/>
          <w:szCs w:val="24"/>
        </w:rPr>
        <w:t>’’</w:t>
      </w:r>
      <w:r w:rsidR="00B07F39" w:rsidRPr="00B07F39">
        <w:rPr>
          <w:rFonts w:ascii="Times New Roman" w:hAnsi="Times New Roman"/>
          <w:b/>
          <w:bCs/>
          <w:sz w:val="24"/>
          <w:szCs w:val="24"/>
        </w:rPr>
        <w:t>Par finansējuma piešķiršanu Dobeles novada sportistiem</w:t>
      </w:r>
      <w:r w:rsidR="00B07F39">
        <w:rPr>
          <w:rFonts w:ascii="Times New Roman" w:hAnsi="Times New Roman"/>
          <w:b/>
          <w:bCs/>
          <w:sz w:val="24"/>
          <w:szCs w:val="24"/>
        </w:rPr>
        <w:t>’’</w:t>
      </w:r>
      <w:r w:rsidRPr="00B07F39">
        <w:rPr>
          <w:rFonts w:ascii="Times New Roman" w:hAnsi="Times New Roman" w:cs="Times New Roman"/>
          <w:b/>
          <w:bCs/>
          <w:sz w:val="24"/>
          <w:szCs w:val="24"/>
        </w:rPr>
        <w:t>.</w:t>
      </w:r>
    </w:p>
    <w:p w14:paraId="029B39E8" w14:textId="77777777" w:rsidR="006908E6" w:rsidRPr="006908E6" w:rsidRDefault="006908E6" w:rsidP="006908E6">
      <w:pPr>
        <w:ind w:right="-765"/>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Lēmums pievienots protokolam.</w:t>
      </w:r>
    </w:p>
    <w:p w14:paraId="18091BD3" w14:textId="77777777" w:rsidR="006908E6" w:rsidRPr="006908E6" w:rsidRDefault="006908E6" w:rsidP="006908E6">
      <w:pPr>
        <w:jc w:val="center"/>
        <w:rPr>
          <w:rFonts w:ascii="Times New Roman" w:hAnsi="Times New Roman" w:cs="Times New Roman"/>
          <w:color w:val="000000"/>
          <w:sz w:val="24"/>
          <w:szCs w:val="24"/>
        </w:rPr>
      </w:pPr>
    </w:p>
    <w:p w14:paraId="307D3D61" w14:textId="77777777" w:rsidR="006908E6" w:rsidRPr="006908E6" w:rsidRDefault="006908E6" w:rsidP="006908E6">
      <w:pPr>
        <w:jc w:val="center"/>
        <w:rPr>
          <w:rFonts w:ascii="Times New Roman" w:hAnsi="Times New Roman" w:cs="Times New Roman"/>
          <w:color w:val="000000"/>
          <w:sz w:val="24"/>
          <w:szCs w:val="24"/>
        </w:rPr>
      </w:pPr>
      <w:r w:rsidRPr="006908E6">
        <w:rPr>
          <w:rFonts w:ascii="Times New Roman" w:hAnsi="Times New Roman" w:cs="Times New Roman"/>
          <w:color w:val="000000"/>
          <w:sz w:val="24"/>
          <w:szCs w:val="24"/>
        </w:rPr>
        <w:t>6.§</w:t>
      </w:r>
    </w:p>
    <w:p w14:paraId="10DEA697" w14:textId="77777777" w:rsidR="0006081D" w:rsidRPr="0006081D" w:rsidRDefault="0006081D" w:rsidP="0006081D">
      <w:pPr>
        <w:pStyle w:val="naisf"/>
        <w:spacing w:before="0" w:after="0"/>
        <w:ind w:firstLine="0"/>
        <w:jc w:val="center"/>
        <w:rPr>
          <w:b/>
          <w:bCs/>
        </w:rPr>
      </w:pPr>
      <w:r w:rsidRPr="0006081D">
        <w:rPr>
          <w:rFonts w:eastAsiaTheme="minorHAnsi"/>
          <w:b/>
          <w:bCs/>
        </w:rPr>
        <w:t xml:space="preserve">Par Dobeles novada domes saistošo noteikumu Nr.41 ’’Grozījumi </w:t>
      </w:r>
      <w:r w:rsidRPr="0006081D">
        <w:rPr>
          <w:b/>
          <w:bCs/>
        </w:rPr>
        <w:t>Dobeles novada domes 2021. gada 19. jūlija saistošajos noteikumos Nr.1 ’’Dobeles novada pašvaldības nolikums’’ apstiprināšanu</w:t>
      </w:r>
    </w:p>
    <w:p w14:paraId="0F4C55DD" w14:textId="79F25C46" w:rsidR="006908E6" w:rsidRPr="006908E6" w:rsidRDefault="006908E6" w:rsidP="006908E6">
      <w:pPr>
        <w:jc w:val="center"/>
        <w:rPr>
          <w:rFonts w:ascii="Times New Roman" w:hAnsi="Times New Roman" w:cs="Times New Roman"/>
          <w:i/>
          <w:color w:val="000000"/>
          <w:sz w:val="24"/>
          <w:szCs w:val="24"/>
        </w:rPr>
      </w:pPr>
      <w:r w:rsidRPr="006908E6">
        <w:rPr>
          <w:rFonts w:ascii="Times New Roman" w:hAnsi="Times New Roman" w:cs="Times New Roman"/>
          <w:noProof/>
          <w:sz w:val="24"/>
          <w:szCs w:val="24"/>
        </w:rPr>
        <mc:AlternateContent>
          <mc:Choice Requires="wps">
            <w:drawing>
              <wp:anchor distT="0" distB="0" distL="114300" distR="114300" simplePos="0" relativeHeight="251657216" behindDoc="0" locked="0" layoutInCell="1" allowOverlap="1" wp14:anchorId="4C32E4CD" wp14:editId="30BA6646">
                <wp:simplePos x="0" y="0"/>
                <wp:positionH relativeFrom="column">
                  <wp:posOffset>-61595</wp:posOffset>
                </wp:positionH>
                <wp:positionV relativeFrom="paragraph">
                  <wp:posOffset>-1905</wp:posOffset>
                </wp:positionV>
                <wp:extent cx="5892800" cy="0"/>
                <wp:effectExtent l="0" t="0" r="0" b="0"/>
                <wp:wrapNone/>
                <wp:docPr id="65" name="Straight Arrow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4AC31C" id="Straight Arrow Connector 65" o:spid="_x0000_s1026" type="#_x0000_t32" style="position:absolute;margin-left:-4.85pt;margin-top:-.15pt;width:464pt;height:0;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 A.Veltensone)</w:t>
      </w:r>
    </w:p>
    <w:p w14:paraId="7E86C21E" w14:textId="77777777" w:rsidR="006908E6" w:rsidRPr="006908E6" w:rsidRDefault="006908E6" w:rsidP="006908E6">
      <w:pPr>
        <w:jc w:val="center"/>
        <w:rPr>
          <w:rFonts w:ascii="Times New Roman" w:hAnsi="Times New Roman" w:cs="Times New Roman"/>
          <w:i/>
          <w:color w:val="000000"/>
          <w:sz w:val="24"/>
          <w:szCs w:val="24"/>
        </w:rPr>
      </w:pPr>
    </w:p>
    <w:p w14:paraId="2F83E079" w14:textId="26186432" w:rsidR="00DD3400" w:rsidRDefault="00DD3400" w:rsidP="00DD3400">
      <w:pPr>
        <w:widowControl w:val="0"/>
        <w:tabs>
          <w:tab w:val="left" w:pos="993"/>
        </w:tabs>
        <w:suppressAutoHyphens/>
        <w:jc w:val="both"/>
        <w:rPr>
          <w:rFonts w:ascii="Times New Roman" w:hAnsi="Times New Roman" w:cs="Times New Roman"/>
          <w:sz w:val="24"/>
          <w:szCs w:val="24"/>
        </w:rPr>
      </w:pPr>
      <w:r w:rsidRPr="006908E6">
        <w:rPr>
          <w:rFonts w:ascii="Times New Roman" w:eastAsia="Lucida Sans Unicode" w:hAnsi="Times New Roman" w:cs="Times New Roman"/>
          <w:kern w:val="2"/>
          <w:sz w:val="24"/>
          <w:szCs w:val="24"/>
        </w:rPr>
        <w:t xml:space="preserve">Jautājums izskatīts </w:t>
      </w:r>
      <w:r w:rsidRPr="006908E6">
        <w:rPr>
          <w:rFonts w:ascii="Times New Roman" w:hAnsi="Times New Roman" w:cs="Times New Roman"/>
          <w:sz w:val="24"/>
          <w:szCs w:val="24"/>
        </w:rPr>
        <w:t>Finanšu un budžeta</w:t>
      </w:r>
      <w:r>
        <w:rPr>
          <w:rFonts w:ascii="Times New Roman" w:hAnsi="Times New Roman" w:cs="Times New Roman"/>
          <w:sz w:val="24"/>
          <w:szCs w:val="24"/>
        </w:rPr>
        <w:t xml:space="preserve"> </w:t>
      </w:r>
      <w:r w:rsidRPr="006908E6">
        <w:rPr>
          <w:rFonts w:ascii="Times New Roman" w:hAnsi="Times New Roman" w:cs="Times New Roman"/>
          <w:sz w:val="24"/>
          <w:szCs w:val="24"/>
        </w:rPr>
        <w:t xml:space="preserve">komitejā 2022. gada </w:t>
      </w:r>
      <w:r>
        <w:rPr>
          <w:rFonts w:ascii="Times New Roman" w:hAnsi="Times New Roman" w:cs="Times New Roman"/>
          <w:sz w:val="24"/>
          <w:szCs w:val="24"/>
        </w:rPr>
        <w:t>16</w:t>
      </w:r>
      <w:r w:rsidRPr="006908E6">
        <w:rPr>
          <w:rFonts w:ascii="Times New Roman" w:hAnsi="Times New Roman" w:cs="Times New Roman"/>
          <w:sz w:val="24"/>
          <w:szCs w:val="24"/>
        </w:rPr>
        <w:t xml:space="preserve">. </w:t>
      </w:r>
      <w:r>
        <w:rPr>
          <w:rFonts w:ascii="Times New Roman" w:hAnsi="Times New Roman" w:cs="Times New Roman"/>
          <w:sz w:val="24"/>
          <w:szCs w:val="24"/>
        </w:rPr>
        <w:t>novem</w:t>
      </w:r>
      <w:r w:rsidRPr="006908E6">
        <w:rPr>
          <w:rFonts w:ascii="Times New Roman" w:hAnsi="Times New Roman" w:cs="Times New Roman"/>
          <w:sz w:val="24"/>
          <w:szCs w:val="24"/>
        </w:rPr>
        <w:t>brī.</w:t>
      </w:r>
    </w:p>
    <w:p w14:paraId="10C896CD" w14:textId="5B46C633" w:rsidR="001C3CF4" w:rsidRDefault="001C3CF4" w:rsidP="00DD3400">
      <w:pPr>
        <w:widowControl w:val="0"/>
        <w:tabs>
          <w:tab w:val="left" w:pos="993"/>
        </w:tabs>
        <w:suppressAutoHyphens/>
        <w:jc w:val="both"/>
        <w:rPr>
          <w:rFonts w:ascii="Times New Roman" w:hAnsi="Times New Roman" w:cs="Times New Roman"/>
          <w:sz w:val="24"/>
          <w:szCs w:val="24"/>
        </w:rPr>
      </w:pPr>
      <w:r>
        <w:rPr>
          <w:rFonts w:ascii="Times New Roman" w:hAnsi="Times New Roman" w:cs="Times New Roman"/>
          <w:sz w:val="24"/>
          <w:szCs w:val="24"/>
        </w:rPr>
        <w:t>Kristīne Briede</w:t>
      </w:r>
      <w:r w:rsidR="00DB70EE">
        <w:rPr>
          <w:rFonts w:ascii="Times New Roman" w:hAnsi="Times New Roman" w:cs="Times New Roman"/>
          <w:sz w:val="24"/>
          <w:szCs w:val="24"/>
        </w:rPr>
        <w:t xml:space="preserve"> lūdz paskaidrot 8.punktu</w:t>
      </w:r>
      <w:r>
        <w:rPr>
          <w:rFonts w:ascii="Times New Roman" w:hAnsi="Times New Roman" w:cs="Times New Roman"/>
          <w:sz w:val="24"/>
          <w:szCs w:val="24"/>
        </w:rPr>
        <w:t>.</w:t>
      </w:r>
    </w:p>
    <w:p w14:paraId="127F672E" w14:textId="0B43C3F3" w:rsidR="001C3CF4" w:rsidRDefault="00DB70EE" w:rsidP="00DD3400">
      <w:pPr>
        <w:widowControl w:val="0"/>
        <w:tabs>
          <w:tab w:val="left" w:pos="993"/>
        </w:tabs>
        <w:suppressAutoHyphens/>
        <w:jc w:val="both"/>
        <w:rPr>
          <w:rFonts w:ascii="Times New Roman" w:hAnsi="Times New Roman" w:cs="Times New Roman"/>
          <w:sz w:val="24"/>
          <w:szCs w:val="24"/>
        </w:rPr>
      </w:pPr>
      <w:r>
        <w:rPr>
          <w:rFonts w:ascii="Times New Roman" w:hAnsi="Times New Roman" w:cs="Times New Roman"/>
          <w:sz w:val="24"/>
          <w:szCs w:val="24"/>
        </w:rPr>
        <w:t>Skaidro</w:t>
      </w:r>
      <w:r w:rsidR="001C3CF4">
        <w:rPr>
          <w:rFonts w:ascii="Times New Roman" w:hAnsi="Times New Roman" w:cs="Times New Roman"/>
          <w:sz w:val="24"/>
          <w:szCs w:val="24"/>
        </w:rPr>
        <w:t xml:space="preserve"> Anita Veltensone.</w:t>
      </w:r>
    </w:p>
    <w:p w14:paraId="428AD6ED" w14:textId="2F32BB4F" w:rsidR="001C3CF4" w:rsidRPr="006908E6" w:rsidRDefault="001C3CF4" w:rsidP="00DD3400">
      <w:pPr>
        <w:widowControl w:val="0"/>
        <w:tabs>
          <w:tab w:val="left" w:pos="993"/>
        </w:tabs>
        <w:suppressAutoHyphens/>
        <w:jc w:val="both"/>
        <w:rPr>
          <w:rFonts w:ascii="Times New Roman" w:hAnsi="Times New Roman" w:cs="Times New Roman"/>
          <w:sz w:val="24"/>
          <w:szCs w:val="24"/>
        </w:rPr>
      </w:pPr>
      <w:r>
        <w:rPr>
          <w:rFonts w:ascii="Times New Roman" w:hAnsi="Times New Roman" w:cs="Times New Roman"/>
          <w:sz w:val="24"/>
          <w:szCs w:val="24"/>
        </w:rPr>
        <w:t>Izsakās Viesturs Reinfelds, Gints Kaminskis, Dace Reinika, Ivars Gorskis.</w:t>
      </w:r>
    </w:p>
    <w:p w14:paraId="1C70AAA5" w14:textId="157D0312" w:rsidR="006908E6" w:rsidRDefault="001C3CF4" w:rsidP="006908E6">
      <w:pPr>
        <w:rPr>
          <w:rFonts w:ascii="Times New Roman" w:hAnsi="Times New Roman" w:cs="Times New Roman"/>
          <w:sz w:val="24"/>
          <w:szCs w:val="24"/>
        </w:rPr>
      </w:pPr>
      <w:r>
        <w:rPr>
          <w:rFonts w:ascii="Times New Roman" w:hAnsi="Times New Roman" w:cs="Times New Roman"/>
          <w:sz w:val="24"/>
          <w:szCs w:val="24"/>
        </w:rPr>
        <w:t>Viesturs Reinfelds izsaka priekšlikumu svītrot lēmumprojekta 8. punktu.</w:t>
      </w:r>
    </w:p>
    <w:p w14:paraId="77EB9045" w14:textId="7FCCD4FB" w:rsidR="001C3CF4" w:rsidRDefault="00DB70EE" w:rsidP="006908E6">
      <w:pPr>
        <w:rPr>
          <w:rFonts w:ascii="Times New Roman" w:hAnsi="Times New Roman" w:cs="Times New Roman"/>
          <w:sz w:val="24"/>
          <w:szCs w:val="24"/>
        </w:rPr>
      </w:pPr>
      <w:r>
        <w:rPr>
          <w:rFonts w:ascii="Times New Roman" w:hAnsi="Times New Roman" w:cs="Times New Roman"/>
          <w:sz w:val="24"/>
          <w:szCs w:val="24"/>
        </w:rPr>
        <w:t>Ivars Gorskis aicina deputātus balsot par Viestura Reinfelda izteikto priekšlikumu.</w:t>
      </w:r>
    </w:p>
    <w:p w14:paraId="7013B085" w14:textId="4BF84E5F" w:rsidR="00DB70EE" w:rsidRDefault="00DB70EE" w:rsidP="006908E6">
      <w:pPr>
        <w:rPr>
          <w:rFonts w:ascii="Times New Roman" w:hAnsi="Times New Roman" w:cs="Times New Roman"/>
          <w:bCs/>
          <w:sz w:val="24"/>
          <w:szCs w:val="24"/>
          <w:lang w:eastAsia="et-EE"/>
        </w:rPr>
      </w:pPr>
      <w:r>
        <w:rPr>
          <w:rFonts w:ascii="Times New Roman" w:hAnsi="Times New Roman" w:cs="Times New Roman"/>
          <w:sz w:val="24"/>
          <w:szCs w:val="24"/>
        </w:rPr>
        <w:t>Atklāti balsojot: PAR- 5 (Kristīne Briede, Ainārs Meiers, Viesturs Reinfelds, Edgars Gaigalis, Māris Feldmanis), PRET – 11 (</w:t>
      </w:r>
      <w:r w:rsidRPr="006908E6">
        <w:rPr>
          <w:rFonts w:ascii="Times New Roman" w:hAnsi="Times New Roman" w:cs="Times New Roman"/>
          <w:sz w:val="24"/>
          <w:szCs w:val="24"/>
        </w:rPr>
        <w:t xml:space="preserve">Ģirts Ante, </w:t>
      </w:r>
      <w:r w:rsidRPr="006908E6">
        <w:rPr>
          <w:rFonts w:ascii="Times New Roman" w:hAnsi="Times New Roman" w:cs="Times New Roman"/>
          <w:bCs/>
          <w:sz w:val="24"/>
          <w:szCs w:val="24"/>
          <w:lang w:eastAsia="et-EE"/>
        </w:rPr>
        <w:t xml:space="preserve">Sarmīte Dude, Ivars Gorskis, </w:t>
      </w:r>
      <w:r>
        <w:rPr>
          <w:rFonts w:ascii="Times New Roman" w:hAnsi="Times New Roman" w:cs="Times New Roman"/>
          <w:bCs/>
          <w:sz w:val="24"/>
          <w:szCs w:val="24"/>
          <w:lang w:eastAsia="et-EE"/>
        </w:rPr>
        <w:t xml:space="preserve">Gints Kaminskis, Linda Karloviča, </w:t>
      </w:r>
      <w:r w:rsidRPr="006908E6">
        <w:rPr>
          <w:rFonts w:ascii="Times New Roman" w:hAnsi="Times New Roman" w:cs="Times New Roman"/>
          <w:bCs/>
          <w:sz w:val="24"/>
          <w:szCs w:val="24"/>
          <w:lang w:eastAsia="et-EE"/>
        </w:rPr>
        <w:t xml:space="preserve">Edgars Laimiņš, Sintija Liekniņa, Sanita Olševska, Dace Reinika, Guntis Safranovičs, </w:t>
      </w:r>
      <w:r w:rsidRPr="006908E6">
        <w:rPr>
          <w:rFonts w:ascii="Times New Roman" w:hAnsi="Times New Roman" w:cs="Times New Roman"/>
          <w:bCs/>
          <w:sz w:val="24"/>
          <w:szCs w:val="24"/>
          <w:lang w:eastAsia="et-EE"/>
        </w:rPr>
        <w:lastRenderedPageBreak/>
        <w:t>Andrejs Spridzāns</w:t>
      </w:r>
      <w:r>
        <w:rPr>
          <w:rFonts w:ascii="Times New Roman" w:hAnsi="Times New Roman" w:cs="Times New Roman"/>
          <w:bCs/>
          <w:sz w:val="24"/>
          <w:szCs w:val="24"/>
          <w:lang w:eastAsia="et-EE"/>
        </w:rPr>
        <w:t>)</w:t>
      </w:r>
      <w:r w:rsidRPr="006908E6">
        <w:rPr>
          <w:rFonts w:ascii="Times New Roman" w:hAnsi="Times New Roman" w:cs="Times New Roman"/>
          <w:bCs/>
          <w:sz w:val="24"/>
          <w:szCs w:val="24"/>
          <w:lang w:eastAsia="et-EE"/>
        </w:rPr>
        <w:t xml:space="preserve">, </w:t>
      </w:r>
      <w:r>
        <w:rPr>
          <w:rFonts w:ascii="Times New Roman" w:hAnsi="Times New Roman" w:cs="Times New Roman"/>
          <w:bCs/>
          <w:sz w:val="24"/>
          <w:szCs w:val="24"/>
          <w:lang w:eastAsia="et-EE"/>
        </w:rPr>
        <w:t>ATTURAS – 1 (Ivars Stanga</w:t>
      </w:r>
      <w:r w:rsidRPr="006908E6">
        <w:rPr>
          <w:rFonts w:ascii="Times New Roman" w:hAnsi="Times New Roman" w:cs="Times New Roman"/>
          <w:bCs/>
          <w:sz w:val="24"/>
          <w:szCs w:val="24"/>
          <w:lang w:eastAsia="et-EE"/>
        </w:rPr>
        <w:t>),</w:t>
      </w:r>
      <w:r>
        <w:rPr>
          <w:rFonts w:ascii="Times New Roman" w:hAnsi="Times New Roman" w:cs="Times New Roman"/>
          <w:bCs/>
          <w:sz w:val="24"/>
          <w:szCs w:val="24"/>
          <w:lang w:eastAsia="et-EE"/>
        </w:rPr>
        <w:t xml:space="preserve"> deputāti nolemj neatbalstīt Viestura Reinfelda izteikto priekšlikumu.</w:t>
      </w:r>
    </w:p>
    <w:p w14:paraId="0FE365AF" w14:textId="10E30C7A" w:rsidR="00DB70EE" w:rsidRDefault="00DB70EE" w:rsidP="006908E6">
      <w:pPr>
        <w:rPr>
          <w:rFonts w:ascii="Times New Roman" w:hAnsi="Times New Roman" w:cs="Times New Roman"/>
          <w:bCs/>
          <w:sz w:val="24"/>
          <w:szCs w:val="24"/>
          <w:lang w:eastAsia="et-EE"/>
        </w:rPr>
      </w:pPr>
      <w:r>
        <w:rPr>
          <w:rFonts w:ascii="Times New Roman" w:hAnsi="Times New Roman" w:cs="Times New Roman"/>
          <w:bCs/>
          <w:sz w:val="24"/>
          <w:szCs w:val="24"/>
          <w:lang w:eastAsia="et-EE"/>
        </w:rPr>
        <w:t>Viesturs Reinfelds lūdz paskaidrot lēmumprojekta 6. punktu.</w:t>
      </w:r>
    </w:p>
    <w:p w14:paraId="7E74DE8D" w14:textId="51FDDE67" w:rsidR="00DB70EE" w:rsidRPr="006908E6" w:rsidRDefault="00DB70EE" w:rsidP="006908E6">
      <w:pPr>
        <w:rPr>
          <w:rFonts w:ascii="Times New Roman" w:hAnsi="Times New Roman" w:cs="Times New Roman"/>
          <w:sz w:val="24"/>
          <w:szCs w:val="24"/>
        </w:rPr>
      </w:pPr>
      <w:r>
        <w:rPr>
          <w:rFonts w:ascii="Times New Roman" w:hAnsi="Times New Roman" w:cs="Times New Roman"/>
          <w:bCs/>
          <w:sz w:val="24"/>
          <w:szCs w:val="24"/>
          <w:lang w:eastAsia="et-EE"/>
        </w:rPr>
        <w:t>Skaidro Ivars Gorskis.</w:t>
      </w:r>
    </w:p>
    <w:p w14:paraId="4C9AC09E" w14:textId="77777777" w:rsidR="006908E6" w:rsidRPr="006908E6" w:rsidRDefault="006908E6" w:rsidP="006908E6">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Balsojums par lēmuma projektu.</w:t>
      </w:r>
    </w:p>
    <w:p w14:paraId="67DC5DA4" w14:textId="2A4BFC3D" w:rsidR="006908E6" w:rsidRPr="006908E6" w:rsidRDefault="006908E6" w:rsidP="006908E6">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w:t>
      </w:r>
      <w:r w:rsidR="00C6171C" w:rsidRPr="006908E6">
        <w:rPr>
          <w:rFonts w:ascii="Times New Roman" w:hAnsi="Times New Roman" w:cs="Times New Roman"/>
          <w:sz w:val="24"/>
          <w:szCs w:val="24"/>
        </w:rPr>
        <w:t>PAR – 1</w:t>
      </w:r>
      <w:r w:rsidR="00C6171C">
        <w:rPr>
          <w:rFonts w:ascii="Times New Roman" w:hAnsi="Times New Roman" w:cs="Times New Roman"/>
          <w:sz w:val="24"/>
          <w:szCs w:val="24"/>
        </w:rPr>
        <w:t>2</w:t>
      </w:r>
      <w:r w:rsidR="00C6171C" w:rsidRPr="006908E6">
        <w:rPr>
          <w:rFonts w:ascii="Times New Roman" w:hAnsi="Times New Roman" w:cs="Times New Roman"/>
          <w:sz w:val="24"/>
          <w:szCs w:val="24"/>
        </w:rPr>
        <w:t xml:space="preserve"> (Ģirts Ante, </w:t>
      </w:r>
      <w:r w:rsidR="00C6171C" w:rsidRPr="006908E6">
        <w:rPr>
          <w:rFonts w:ascii="Times New Roman" w:hAnsi="Times New Roman" w:cs="Times New Roman"/>
          <w:bCs/>
          <w:sz w:val="24"/>
          <w:szCs w:val="24"/>
          <w:lang w:eastAsia="et-EE"/>
        </w:rPr>
        <w:t xml:space="preserve">Sarmīte Dude, Ivars Gorskis, </w:t>
      </w:r>
      <w:r w:rsidR="00C6171C">
        <w:rPr>
          <w:rFonts w:ascii="Times New Roman" w:hAnsi="Times New Roman" w:cs="Times New Roman"/>
          <w:bCs/>
          <w:sz w:val="24"/>
          <w:szCs w:val="24"/>
          <w:lang w:eastAsia="et-EE"/>
        </w:rPr>
        <w:t xml:space="preserve">Gints Kaminskis, Linda Karloviča, </w:t>
      </w:r>
      <w:r w:rsidR="00C6171C" w:rsidRPr="006908E6">
        <w:rPr>
          <w:rFonts w:ascii="Times New Roman" w:hAnsi="Times New Roman" w:cs="Times New Roman"/>
          <w:bCs/>
          <w:sz w:val="24"/>
          <w:szCs w:val="24"/>
          <w:lang w:eastAsia="et-EE"/>
        </w:rPr>
        <w:t xml:space="preserve">Edgars Laimiņš, Sintija Liekniņa, Sanita Olševska, Dace Reinika, Guntis Safranovičs, Andrejs Spridzāns, </w:t>
      </w:r>
      <w:r w:rsidR="00C6171C">
        <w:rPr>
          <w:rFonts w:ascii="Times New Roman" w:hAnsi="Times New Roman" w:cs="Times New Roman"/>
          <w:bCs/>
          <w:sz w:val="24"/>
          <w:szCs w:val="24"/>
          <w:lang w:eastAsia="et-EE"/>
        </w:rPr>
        <w:t>Ivars Stanga</w:t>
      </w:r>
      <w:r w:rsidR="00C6171C" w:rsidRPr="006908E6">
        <w:rPr>
          <w:rFonts w:ascii="Times New Roman" w:hAnsi="Times New Roman" w:cs="Times New Roman"/>
          <w:bCs/>
          <w:sz w:val="24"/>
          <w:szCs w:val="24"/>
          <w:lang w:eastAsia="et-EE"/>
        </w:rPr>
        <w:t xml:space="preserve">), </w:t>
      </w:r>
      <w:r w:rsidR="00C6171C" w:rsidRPr="006908E6">
        <w:rPr>
          <w:rFonts w:ascii="Times New Roman" w:hAnsi="Times New Roman" w:cs="Times New Roman"/>
          <w:bCs/>
          <w:sz w:val="24"/>
          <w:szCs w:val="24"/>
        </w:rPr>
        <w:t xml:space="preserve">PRET – </w:t>
      </w:r>
      <w:r w:rsidR="00C6171C">
        <w:rPr>
          <w:rFonts w:ascii="Times New Roman" w:hAnsi="Times New Roman" w:cs="Times New Roman"/>
          <w:bCs/>
          <w:sz w:val="24"/>
          <w:szCs w:val="24"/>
        </w:rPr>
        <w:t>3 (</w:t>
      </w:r>
      <w:r w:rsidR="00C6171C" w:rsidRPr="006908E6">
        <w:rPr>
          <w:rFonts w:ascii="Times New Roman" w:hAnsi="Times New Roman" w:cs="Times New Roman"/>
          <w:bCs/>
          <w:sz w:val="24"/>
          <w:szCs w:val="24"/>
          <w:lang w:eastAsia="et-EE"/>
        </w:rPr>
        <w:t>Kristīne Briede,</w:t>
      </w:r>
      <w:r w:rsidR="00C6171C">
        <w:rPr>
          <w:rFonts w:ascii="Times New Roman" w:hAnsi="Times New Roman" w:cs="Times New Roman"/>
          <w:bCs/>
          <w:sz w:val="24"/>
          <w:szCs w:val="24"/>
          <w:lang w:eastAsia="et-EE"/>
        </w:rPr>
        <w:t xml:space="preserve"> </w:t>
      </w:r>
      <w:r w:rsidR="00C6171C" w:rsidRPr="006908E6">
        <w:rPr>
          <w:rFonts w:ascii="Times New Roman" w:hAnsi="Times New Roman" w:cs="Times New Roman"/>
          <w:bCs/>
          <w:sz w:val="24"/>
          <w:szCs w:val="24"/>
          <w:lang w:eastAsia="et-EE"/>
        </w:rPr>
        <w:t>Māris Feldmanis,</w:t>
      </w:r>
      <w:r w:rsidR="00C6171C" w:rsidRPr="00DB3860">
        <w:rPr>
          <w:rFonts w:ascii="Times New Roman" w:hAnsi="Times New Roman" w:cs="Times New Roman"/>
          <w:bCs/>
          <w:sz w:val="24"/>
          <w:szCs w:val="24"/>
          <w:lang w:eastAsia="et-EE"/>
        </w:rPr>
        <w:t xml:space="preserve"> </w:t>
      </w:r>
      <w:r w:rsidR="00C6171C" w:rsidRPr="006908E6">
        <w:rPr>
          <w:rFonts w:ascii="Times New Roman" w:hAnsi="Times New Roman" w:cs="Times New Roman"/>
          <w:bCs/>
          <w:sz w:val="24"/>
          <w:szCs w:val="24"/>
          <w:lang w:eastAsia="et-EE"/>
        </w:rPr>
        <w:t>Viesturs Reinfelds</w:t>
      </w:r>
      <w:r w:rsidR="00C6171C">
        <w:rPr>
          <w:rFonts w:ascii="Times New Roman" w:eastAsia="Calibri" w:hAnsi="Times New Roman" w:cs="Times New Roman"/>
          <w:bCs/>
          <w:sz w:val="24"/>
          <w:szCs w:val="24"/>
          <w:lang w:eastAsia="et-EE"/>
        </w:rPr>
        <w:t>)</w:t>
      </w:r>
      <w:r w:rsidR="00C6171C" w:rsidRPr="006908E6">
        <w:rPr>
          <w:rFonts w:ascii="Times New Roman" w:hAnsi="Times New Roman" w:cs="Times New Roman"/>
          <w:bCs/>
          <w:sz w:val="24"/>
          <w:szCs w:val="24"/>
        </w:rPr>
        <w:t xml:space="preserve">, ATTURAS – </w:t>
      </w:r>
      <w:r w:rsidR="00C6171C">
        <w:rPr>
          <w:rFonts w:ascii="Times New Roman" w:hAnsi="Times New Roman" w:cs="Times New Roman"/>
          <w:bCs/>
          <w:sz w:val="24"/>
          <w:szCs w:val="24"/>
        </w:rPr>
        <w:t>2 (</w:t>
      </w:r>
      <w:r w:rsidR="00C6171C" w:rsidRPr="006908E6">
        <w:rPr>
          <w:rFonts w:ascii="Times New Roman" w:hAnsi="Times New Roman" w:cs="Times New Roman"/>
          <w:bCs/>
          <w:sz w:val="24"/>
          <w:szCs w:val="24"/>
          <w:lang w:eastAsia="et-EE"/>
        </w:rPr>
        <w:t>Ainārs Meiers,</w:t>
      </w:r>
      <w:r w:rsidR="00C6171C">
        <w:rPr>
          <w:rFonts w:ascii="Times New Roman" w:hAnsi="Times New Roman" w:cs="Times New Roman"/>
          <w:bCs/>
          <w:sz w:val="24"/>
          <w:szCs w:val="24"/>
          <w:lang w:eastAsia="et-EE"/>
        </w:rPr>
        <w:t xml:space="preserve"> </w:t>
      </w:r>
      <w:r w:rsidR="00C6171C" w:rsidRPr="006908E6">
        <w:rPr>
          <w:rFonts w:ascii="Times New Roman" w:hAnsi="Times New Roman" w:cs="Times New Roman"/>
          <w:bCs/>
          <w:sz w:val="24"/>
          <w:szCs w:val="24"/>
        </w:rPr>
        <w:t>Edgars Gaigalis</w:t>
      </w:r>
      <w:r w:rsidR="00C6171C">
        <w:rPr>
          <w:rFonts w:ascii="Times New Roman" w:hAnsi="Times New Roman" w:cs="Times New Roman"/>
          <w:bCs/>
          <w:sz w:val="24"/>
          <w:szCs w:val="24"/>
        </w:rPr>
        <w:t>)</w:t>
      </w:r>
      <w:r w:rsidR="00C6171C" w:rsidRPr="006908E6">
        <w:rPr>
          <w:rFonts w:ascii="Times New Roman" w:hAnsi="Times New Roman" w:cs="Times New Roman"/>
          <w:bCs/>
          <w:sz w:val="24"/>
          <w:szCs w:val="24"/>
        </w:rPr>
        <w:t>,</w:t>
      </w:r>
      <w:r w:rsidR="00C6171C" w:rsidRPr="006908E6">
        <w:rPr>
          <w:rFonts w:ascii="Times New Roman" w:eastAsia="Calibri" w:hAnsi="Times New Roman" w:cs="Times New Roman"/>
          <w:sz w:val="24"/>
          <w:szCs w:val="24"/>
        </w:rPr>
        <w:t xml:space="preserve"> NEBALSO – </w:t>
      </w:r>
      <w:r w:rsidR="00C6171C" w:rsidRPr="006908E6">
        <w:rPr>
          <w:rFonts w:ascii="Times New Roman" w:hAnsi="Times New Roman" w:cs="Times New Roman"/>
          <w:bCs/>
          <w:sz w:val="24"/>
          <w:szCs w:val="24"/>
        </w:rPr>
        <w:t>nav</w:t>
      </w:r>
      <w:r w:rsidR="00C6171C" w:rsidRPr="006908E6">
        <w:rPr>
          <w:rFonts w:ascii="Times New Roman" w:hAnsi="Times New Roman" w:cs="Times New Roman"/>
          <w:sz w:val="24"/>
          <w:szCs w:val="24"/>
          <w:lang w:eastAsia="en-GB"/>
        </w:rPr>
        <w:t>,</w:t>
      </w:r>
      <w:r w:rsidR="00C6171C" w:rsidRPr="006908E6">
        <w:rPr>
          <w:rFonts w:ascii="Times New Roman" w:hAnsi="Times New Roman" w:cs="Times New Roman"/>
          <w:sz w:val="24"/>
          <w:szCs w:val="24"/>
        </w:rPr>
        <w:t xml:space="preserve"> </w:t>
      </w:r>
      <w:r w:rsidRPr="006908E6">
        <w:rPr>
          <w:rFonts w:ascii="Times New Roman" w:hAnsi="Times New Roman" w:cs="Times New Roman"/>
          <w:sz w:val="24"/>
          <w:szCs w:val="24"/>
          <w:lang w:eastAsia="en-GB"/>
        </w:rPr>
        <w:t xml:space="preserve">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0C013A2B" w14:textId="2CB75FE5" w:rsidR="006908E6" w:rsidRPr="006908E6" w:rsidRDefault="006908E6" w:rsidP="0006081D">
      <w:pPr>
        <w:pStyle w:val="naisf"/>
        <w:spacing w:before="0" w:after="0"/>
        <w:ind w:firstLine="0"/>
        <w:rPr>
          <w:b/>
          <w:bCs/>
        </w:rPr>
      </w:pPr>
      <w:r w:rsidRPr="006908E6">
        <w:rPr>
          <w:b/>
          <w:color w:val="000000"/>
        </w:rPr>
        <w:t>Pieņemt lēmumu</w:t>
      </w:r>
      <w:r w:rsidRPr="006908E6">
        <w:rPr>
          <w:color w:val="000000"/>
        </w:rPr>
        <w:t xml:space="preserve"> </w:t>
      </w:r>
      <w:r w:rsidRPr="006908E6">
        <w:rPr>
          <w:b/>
          <w:color w:val="000000"/>
        </w:rPr>
        <w:t>Nr.</w:t>
      </w:r>
      <w:r w:rsidR="0006081D">
        <w:rPr>
          <w:b/>
          <w:color w:val="000000"/>
        </w:rPr>
        <w:t xml:space="preserve">553/20 </w:t>
      </w:r>
      <w:r w:rsidR="0006081D" w:rsidRPr="0006081D">
        <w:rPr>
          <w:b/>
          <w:bCs/>
          <w:color w:val="000000"/>
        </w:rPr>
        <w:t>’’</w:t>
      </w:r>
      <w:r w:rsidR="0006081D" w:rsidRPr="0006081D">
        <w:rPr>
          <w:rFonts w:eastAsiaTheme="minorHAnsi"/>
          <w:b/>
          <w:bCs/>
        </w:rPr>
        <w:t xml:space="preserve">Par Dobeles novada domes saistošo noteikumu Nr.41 ’’Grozījumi </w:t>
      </w:r>
      <w:r w:rsidR="0006081D" w:rsidRPr="0006081D">
        <w:rPr>
          <w:b/>
          <w:bCs/>
        </w:rPr>
        <w:t>Dobeles novada domes 2021. gada 19. jūlija saistošajos noteikumos Nr.1 ’’Dobeles novada pašvaldības nolikums’’ apstiprināšanu</w:t>
      </w:r>
      <w:r w:rsidR="0006081D">
        <w:rPr>
          <w:b/>
          <w:bCs/>
        </w:rPr>
        <w:t>’’</w:t>
      </w:r>
      <w:r w:rsidRPr="006908E6">
        <w:rPr>
          <w:b/>
          <w:bCs/>
        </w:rPr>
        <w:t>.</w:t>
      </w:r>
    </w:p>
    <w:p w14:paraId="26213214" w14:textId="77777777" w:rsidR="006908E6" w:rsidRPr="006908E6" w:rsidRDefault="006908E6" w:rsidP="006908E6">
      <w:pPr>
        <w:ind w:right="-766"/>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Lēmums pievienots protokolam.</w:t>
      </w:r>
    </w:p>
    <w:bookmarkEnd w:id="31"/>
    <w:p w14:paraId="628AF46B" w14:textId="77777777" w:rsidR="006908E6" w:rsidRPr="006908E6" w:rsidRDefault="006908E6" w:rsidP="006908E6">
      <w:pPr>
        <w:jc w:val="both"/>
        <w:rPr>
          <w:rFonts w:ascii="Times New Roman" w:hAnsi="Times New Roman" w:cs="Times New Roman"/>
          <w:color w:val="000000"/>
          <w:sz w:val="24"/>
          <w:szCs w:val="24"/>
        </w:rPr>
      </w:pPr>
    </w:p>
    <w:p w14:paraId="07CF8DD5" w14:textId="77777777" w:rsidR="006908E6" w:rsidRPr="006908E6" w:rsidRDefault="006908E6" w:rsidP="006908E6">
      <w:pPr>
        <w:jc w:val="center"/>
        <w:rPr>
          <w:rFonts w:ascii="Times New Roman" w:hAnsi="Times New Roman" w:cs="Times New Roman"/>
          <w:color w:val="000000"/>
          <w:sz w:val="24"/>
          <w:szCs w:val="24"/>
        </w:rPr>
      </w:pPr>
      <w:r w:rsidRPr="006908E6">
        <w:rPr>
          <w:rFonts w:ascii="Times New Roman" w:hAnsi="Times New Roman" w:cs="Times New Roman"/>
          <w:color w:val="000000"/>
          <w:sz w:val="24"/>
          <w:szCs w:val="24"/>
        </w:rPr>
        <w:t>7.§</w:t>
      </w:r>
    </w:p>
    <w:p w14:paraId="6833CA03" w14:textId="77777777" w:rsidR="00A97DD2" w:rsidRPr="00A97DD2" w:rsidRDefault="00A97DD2" w:rsidP="00A97DD2">
      <w:pPr>
        <w:pStyle w:val="naisf"/>
        <w:spacing w:before="0" w:after="0"/>
        <w:ind w:firstLine="0"/>
        <w:jc w:val="center"/>
        <w:rPr>
          <w:rFonts w:eastAsiaTheme="minorHAnsi"/>
          <w:b/>
          <w:bCs/>
        </w:rPr>
      </w:pPr>
      <w:r w:rsidRPr="00A97DD2">
        <w:rPr>
          <w:rFonts w:eastAsiaTheme="minorHAnsi"/>
          <w:b/>
          <w:bCs/>
        </w:rPr>
        <w:t>Par daudzdzīvokļu dzīvojamās mājas pārvaldīšanas tiesību nodošanu</w:t>
      </w:r>
    </w:p>
    <w:p w14:paraId="2A24FB63" w14:textId="5759F1F1" w:rsidR="006908E6" w:rsidRPr="006908E6" w:rsidRDefault="006908E6" w:rsidP="006908E6">
      <w:pPr>
        <w:jc w:val="center"/>
        <w:rPr>
          <w:rFonts w:ascii="Times New Roman" w:hAnsi="Times New Roman" w:cs="Times New Roman"/>
          <w:i/>
          <w:color w:val="000000"/>
          <w:sz w:val="24"/>
          <w:szCs w:val="24"/>
        </w:rPr>
      </w:pPr>
      <w:r w:rsidRPr="006908E6">
        <w:rPr>
          <w:rFonts w:ascii="Times New Roman" w:hAnsi="Times New Roman" w:cs="Times New Roman"/>
          <w:noProof/>
          <w:sz w:val="24"/>
          <w:szCs w:val="24"/>
        </w:rPr>
        <mc:AlternateContent>
          <mc:Choice Requires="wps">
            <w:drawing>
              <wp:anchor distT="0" distB="0" distL="114300" distR="114300" simplePos="0" relativeHeight="251658240" behindDoc="0" locked="0" layoutInCell="1" allowOverlap="1" wp14:anchorId="57806D34" wp14:editId="0FE4CB5A">
                <wp:simplePos x="0" y="0"/>
                <wp:positionH relativeFrom="column">
                  <wp:posOffset>-61595</wp:posOffset>
                </wp:positionH>
                <wp:positionV relativeFrom="paragraph">
                  <wp:posOffset>-1905</wp:posOffset>
                </wp:positionV>
                <wp:extent cx="5892800" cy="0"/>
                <wp:effectExtent l="0" t="0" r="0" b="0"/>
                <wp:wrapNone/>
                <wp:docPr id="64" name="Straight Arrow Connector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D4013A" id="Straight Arrow Connector 64" o:spid="_x0000_s1026" type="#_x0000_t32" style="position:absolute;margin-left:-4.85pt;margin-top:-.15pt;width:464pt;height:0;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 A.Veltensone)</w:t>
      </w:r>
    </w:p>
    <w:p w14:paraId="67CCD06A" w14:textId="77777777" w:rsidR="006908E6" w:rsidRPr="006908E6" w:rsidRDefault="006908E6" w:rsidP="006908E6">
      <w:pPr>
        <w:rPr>
          <w:rFonts w:ascii="Times New Roman" w:hAnsi="Times New Roman" w:cs="Times New Roman"/>
          <w:color w:val="000000"/>
          <w:sz w:val="24"/>
          <w:szCs w:val="24"/>
        </w:rPr>
      </w:pPr>
    </w:p>
    <w:p w14:paraId="37646F57" w14:textId="5843BBB3" w:rsidR="006908E6" w:rsidRPr="006908E6" w:rsidRDefault="006908E6" w:rsidP="006908E6">
      <w:pPr>
        <w:jc w:val="both"/>
        <w:rPr>
          <w:rFonts w:ascii="Times New Roman" w:hAnsi="Times New Roman" w:cs="Times New Roman"/>
          <w:sz w:val="24"/>
          <w:szCs w:val="24"/>
        </w:rPr>
      </w:pPr>
      <w:bookmarkStart w:id="35" w:name="_Hlk112253595"/>
      <w:bookmarkStart w:id="36" w:name="_Hlk99720198"/>
      <w:r w:rsidRPr="006908E6">
        <w:rPr>
          <w:rFonts w:ascii="Times New Roman" w:hAnsi="Times New Roman" w:cs="Times New Roman"/>
          <w:iCs/>
          <w:color w:val="000000"/>
          <w:sz w:val="24"/>
          <w:szCs w:val="24"/>
        </w:rPr>
        <w:t>Jautājums i</w:t>
      </w:r>
      <w:r w:rsidRPr="006908E6">
        <w:rPr>
          <w:rFonts w:ascii="Times New Roman" w:hAnsi="Times New Roman" w:cs="Times New Roman"/>
          <w:sz w:val="24"/>
          <w:szCs w:val="24"/>
          <w:lang w:eastAsia="en-GB"/>
        </w:rPr>
        <w:t xml:space="preserve">zskatīts </w:t>
      </w:r>
      <w:bookmarkEnd w:id="35"/>
      <w:r w:rsidRPr="006908E6">
        <w:rPr>
          <w:rFonts w:ascii="Times New Roman" w:hAnsi="Times New Roman" w:cs="Times New Roman"/>
          <w:sz w:val="24"/>
          <w:szCs w:val="24"/>
        </w:rPr>
        <w:t>Tautsaimniecības un attīstības komitejā 2022. gada 1</w:t>
      </w:r>
      <w:r w:rsidR="00DD3400">
        <w:rPr>
          <w:rFonts w:ascii="Times New Roman" w:hAnsi="Times New Roman" w:cs="Times New Roman"/>
          <w:sz w:val="24"/>
          <w:szCs w:val="24"/>
        </w:rPr>
        <w:t>6</w:t>
      </w:r>
      <w:r w:rsidRPr="006908E6">
        <w:rPr>
          <w:rFonts w:ascii="Times New Roman" w:hAnsi="Times New Roman" w:cs="Times New Roman"/>
          <w:sz w:val="24"/>
          <w:szCs w:val="24"/>
        </w:rPr>
        <w:t xml:space="preserve">. </w:t>
      </w:r>
      <w:r w:rsidR="00DD3400">
        <w:rPr>
          <w:rFonts w:ascii="Times New Roman" w:hAnsi="Times New Roman" w:cs="Times New Roman"/>
          <w:sz w:val="24"/>
          <w:szCs w:val="24"/>
        </w:rPr>
        <w:t>novem</w:t>
      </w:r>
      <w:r w:rsidRPr="006908E6">
        <w:rPr>
          <w:rFonts w:ascii="Times New Roman" w:hAnsi="Times New Roman" w:cs="Times New Roman"/>
          <w:sz w:val="24"/>
          <w:szCs w:val="24"/>
        </w:rPr>
        <w:t>brī.</w:t>
      </w:r>
    </w:p>
    <w:p w14:paraId="3DCC5EB1" w14:textId="2E6885D2" w:rsidR="006908E6" w:rsidRDefault="00A46381" w:rsidP="006908E6">
      <w:pPr>
        <w:jc w:val="both"/>
        <w:rPr>
          <w:rFonts w:ascii="Times New Roman" w:hAnsi="Times New Roman" w:cs="Times New Roman"/>
          <w:color w:val="000000"/>
          <w:sz w:val="24"/>
          <w:szCs w:val="24"/>
        </w:rPr>
      </w:pPr>
      <w:r>
        <w:rPr>
          <w:rFonts w:ascii="Times New Roman" w:hAnsi="Times New Roman" w:cs="Times New Roman"/>
          <w:color w:val="000000"/>
          <w:sz w:val="24"/>
          <w:szCs w:val="24"/>
        </w:rPr>
        <w:t>Jautā Ainārs Meiers.</w:t>
      </w:r>
    </w:p>
    <w:p w14:paraId="7AE29710" w14:textId="08B6413B" w:rsidR="00A46381" w:rsidRPr="006908E6" w:rsidRDefault="00A46381" w:rsidP="006908E6">
      <w:pPr>
        <w:jc w:val="both"/>
        <w:rPr>
          <w:rFonts w:ascii="Times New Roman" w:hAnsi="Times New Roman" w:cs="Times New Roman"/>
          <w:bCs/>
          <w:color w:val="000000"/>
          <w:sz w:val="24"/>
          <w:szCs w:val="24"/>
        </w:rPr>
      </w:pPr>
      <w:r>
        <w:rPr>
          <w:rFonts w:ascii="Times New Roman" w:hAnsi="Times New Roman" w:cs="Times New Roman"/>
          <w:color w:val="000000"/>
          <w:sz w:val="24"/>
          <w:szCs w:val="24"/>
        </w:rPr>
        <w:t>Atbild Anita Veltensone, Ivars Gorskis.</w:t>
      </w:r>
    </w:p>
    <w:bookmarkEnd w:id="36"/>
    <w:p w14:paraId="64599007" w14:textId="77777777" w:rsidR="006908E6" w:rsidRPr="006908E6" w:rsidRDefault="006908E6" w:rsidP="006908E6">
      <w:pPr>
        <w:jc w:val="both"/>
        <w:rPr>
          <w:rFonts w:ascii="Times New Roman" w:hAnsi="Times New Roman" w:cs="Times New Roman"/>
          <w:color w:val="000000"/>
          <w:sz w:val="24"/>
          <w:szCs w:val="24"/>
        </w:rPr>
      </w:pPr>
      <w:r w:rsidRPr="006908E6">
        <w:rPr>
          <w:rFonts w:ascii="Times New Roman" w:hAnsi="Times New Roman" w:cs="Times New Roman"/>
          <w:bCs/>
          <w:color w:val="000000"/>
          <w:sz w:val="24"/>
          <w:szCs w:val="24"/>
        </w:rPr>
        <w:t>B</w:t>
      </w:r>
      <w:r w:rsidRPr="006908E6">
        <w:rPr>
          <w:rFonts w:ascii="Times New Roman" w:hAnsi="Times New Roman" w:cs="Times New Roman"/>
          <w:color w:val="000000"/>
          <w:sz w:val="24"/>
          <w:szCs w:val="24"/>
        </w:rPr>
        <w:t>alsojums par lēmuma projektu.</w:t>
      </w:r>
    </w:p>
    <w:p w14:paraId="5AF753AD" w14:textId="66980873" w:rsidR="006908E6" w:rsidRPr="006908E6" w:rsidRDefault="006908E6" w:rsidP="006908E6">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w:t>
      </w:r>
      <w:r w:rsidR="00A46381" w:rsidRPr="00A46381">
        <w:rPr>
          <w:rFonts w:ascii="Times New Roman" w:hAnsi="Times New Roman" w:cs="Times New Roman"/>
          <w:sz w:val="24"/>
          <w:szCs w:val="24"/>
        </w:rPr>
        <w:t xml:space="preserve"> </w:t>
      </w:r>
      <w:r w:rsidR="00A46381" w:rsidRPr="006908E6">
        <w:rPr>
          <w:rFonts w:ascii="Times New Roman" w:hAnsi="Times New Roman" w:cs="Times New Roman"/>
          <w:sz w:val="24"/>
          <w:szCs w:val="24"/>
        </w:rPr>
        <w:t>PAR – 1</w:t>
      </w:r>
      <w:r w:rsidR="00A46381">
        <w:rPr>
          <w:rFonts w:ascii="Times New Roman" w:hAnsi="Times New Roman" w:cs="Times New Roman"/>
          <w:sz w:val="24"/>
          <w:szCs w:val="24"/>
        </w:rPr>
        <w:t>7</w:t>
      </w:r>
      <w:r w:rsidR="00A46381" w:rsidRPr="006908E6">
        <w:rPr>
          <w:rFonts w:ascii="Times New Roman" w:hAnsi="Times New Roman" w:cs="Times New Roman"/>
          <w:sz w:val="24"/>
          <w:szCs w:val="24"/>
        </w:rPr>
        <w:t xml:space="preserve"> (Ģirts Ante, </w:t>
      </w:r>
      <w:r w:rsidR="00A46381" w:rsidRPr="006908E6">
        <w:rPr>
          <w:rFonts w:ascii="Times New Roman" w:hAnsi="Times New Roman" w:cs="Times New Roman"/>
          <w:bCs/>
          <w:sz w:val="24"/>
          <w:szCs w:val="24"/>
          <w:lang w:eastAsia="et-EE"/>
        </w:rPr>
        <w:t xml:space="preserve">Kristīne Briede, Sarmīte Dude, Māris Feldmanis, </w:t>
      </w:r>
      <w:r w:rsidR="00A46381" w:rsidRPr="006908E6">
        <w:rPr>
          <w:rFonts w:ascii="Times New Roman" w:hAnsi="Times New Roman" w:cs="Times New Roman"/>
          <w:bCs/>
          <w:sz w:val="24"/>
          <w:szCs w:val="24"/>
        </w:rPr>
        <w:t>Edgars Gaigalis,</w:t>
      </w:r>
      <w:r w:rsidR="00A46381" w:rsidRPr="006908E6">
        <w:rPr>
          <w:rFonts w:ascii="Times New Roman" w:hAnsi="Times New Roman" w:cs="Times New Roman"/>
          <w:bCs/>
          <w:sz w:val="24"/>
          <w:szCs w:val="24"/>
          <w:lang w:eastAsia="et-EE"/>
        </w:rPr>
        <w:t xml:space="preserve"> Ivars Gorskis, </w:t>
      </w:r>
      <w:r w:rsidR="00A46381">
        <w:rPr>
          <w:rFonts w:ascii="Times New Roman" w:hAnsi="Times New Roman" w:cs="Times New Roman"/>
          <w:bCs/>
          <w:sz w:val="24"/>
          <w:szCs w:val="24"/>
          <w:lang w:eastAsia="et-EE"/>
        </w:rPr>
        <w:t xml:space="preserve">Gints Kaminskis, Linda Karloviča, </w:t>
      </w:r>
      <w:r w:rsidR="00A46381" w:rsidRPr="006908E6">
        <w:rPr>
          <w:rFonts w:ascii="Times New Roman" w:hAnsi="Times New Roman" w:cs="Times New Roman"/>
          <w:bCs/>
          <w:sz w:val="24"/>
          <w:szCs w:val="24"/>
          <w:lang w:eastAsia="et-EE"/>
        </w:rPr>
        <w:t>Edgars Laimiņš, Sintija Liekniņa, Ainārs Meiers, Sanita Olševska, Dace Reinika, Viesturs Reinfelds</w:t>
      </w:r>
      <w:r w:rsidR="00A46381" w:rsidRPr="006908E6">
        <w:rPr>
          <w:rFonts w:ascii="Times New Roman" w:eastAsia="Calibri" w:hAnsi="Times New Roman" w:cs="Times New Roman"/>
          <w:bCs/>
          <w:sz w:val="24"/>
          <w:szCs w:val="24"/>
          <w:lang w:eastAsia="et-EE"/>
        </w:rPr>
        <w:t>,</w:t>
      </w:r>
      <w:r w:rsidR="00A46381" w:rsidRPr="006908E6">
        <w:rPr>
          <w:rFonts w:ascii="Times New Roman" w:eastAsia="Calibri" w:hAnsi="Times New Roman" w:cs="Times New Roman"/>
          <w:sz w:val="24"/>
          <w:szCs w:val="24"/>
        </w:rPr>
        <w:t xml:space="preserve"> </w:t>
      </w:r>
      <w:r w:rsidR="00A46381" w:rsidRPr="006908E6">
        <w:rPr>
          <w:rFonts w:ascii="Times New Roman" w:hAnsi="Times New Roman" w:cs="Times New Roman"/>
          <w:bCs/>
          <w:sz w:val="24"/>
          <w:szCs w:val="24"/>
          <w:lang w:eastAsia="et-EE"/>
        </w:rPr>
        <w:t xml:space="preserve">Guntis Safranovičs, Andrejs Spridzāns, </w:t>
      </w:r>
      <w:r w:rsidR="00A46381">
        <w:rPr>
          <w:rFonts w:ascii="Times New Roman" w:hAnsi="Times New Roman" w:cs="Times New Roman"/>
          <w:bCs/>
          <w:sz w:val="24"/>
          <w:szCs w:val="24"/>
          <w:lang w:eastAsia="et-EE"/>
        </w:rPr>
        <w:t>Ivars Stanga</w:t>
      </w:r>
      <w:r w:rsidR="00A46381" w:rsidRPr="006908E6">
        <w:rPr>
          <w:rFonts w:ascii="Times New Roman" w:hAnsi="Times New Roman" w:cs="Times New Roman"/>
          <w:bCs/>
          <w:sz w:val="24"/>
          <w:szCs w:val="24"/>
          <w:lang w:eastAsia="et-EE"/>
        </w:rPr>
        <w:t xml:space="preserve">), </w:t>
      </w:r>
      <w:r w:rsidR="00A46381" w:rsidRPr="006908E6">
        <w:rPr>
          <w:rFonts w:ascii="Times New Roman" w:hAnsi="Times New Roman" w:cs="Times New Roman"/>
          <w:bCs/>
          <w:sz w:val="24"/>
          <w:szCs w:val="24"/>
        </w:rPr>
        <w:t>PRET – nav, ATTURAS – nav,</w:t>
      </w:r>
      <w:r w:rsidR="00A46381" w:rsidRPr="006908E6">
        <w:rPr>
          <w:rFonts w:ascii="Times New Roman" w:eastAsia="Calibri" w:hAnsi="Times New Roman" w:cs="Times New Roman"/>
          <w:sz w:val="24"/>
          <w:szCs w:val="24"/>
        </w:rPr>
        <w:t xml:space="preserve"> NEBALSO – </w:t>
      </w:r>
      <w:r w:rsidR="00A46381" w:rsidRPr="006908E6">
        <w:rPr>
          <w:rFonts w:ascii="Times New Roman" w:hAnsi="Times New Roman" w:cs="Times New Roman"/>
          <w:bCs/>
          <w:sz w:val="24"/>
          <w:szCs w:val="24"/>
        </w:rPr>
        <w:t>nav</w:t>
      </w:r>
      <w:r w:rsidR="00A46381" w:rsidRPr="006908E6">
        <w:rPr>
          <w:rFonts w:ascii="Times New Roman" w:hAnsi="Times New Roman" w:cs="Times New Roman"/>
          <w:sz w:val="24"/>
          <w:szCs w:val="24"/>
          <w:lang w:eastAsia="en-GB"/>
        </w:rPr>
        <w:t>,</w:t>
      </w:r>
      <w:r w:rsidRPr="006908E6">
        <w:rPr>
          <w:rFonts w:ascii="Times New Roman" w:hAnsi="Times New Roman" w:cs="Times New Roman"/>
          <w:sz w:val="24"/>
          <w:szCs w:val="24"/>
        </w:rPr>
        <w:t xml:space="preserve">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5D520CB5" w14:textId="066E49B1" w:rsidR="006908E6" w:rsidRPr="006908E6" w:rsidRDefault="006908E6" w:rsidP="007B00C1">
      <w:pPr>
        <w:spacing w:after="0"/>
        <w:jc w:val="both"/>
        <w:rPr>
          <w:rFonts w:ascii="Times New Roman" w:eastAsia="Times New Roman" w:hAnsi="Times New Roman" w:cs="Times New Roman"/>
          <w:b/>
          <w:color w:val="000000"/>
          <w:sz w:val="24"/>
          <w:szCs w:val="24"/>
        </w:rPr>
      </w:pPr>
      <w:r w:rsidRPr="006908E6">
        <w:rPr>
          <w:rFonts w:ascii="Times New Roman" w:hAnsi="Times New Roman" w:cs="Times New Roman"/>
          <w:b/>
          <w:color w:val="000000"/>
          <w:sz w:val="24"/>
          <w:szCs w:val="24"/>
        </w:rPr>
        <w:t>Pieņemt lēmumu</w:t>
      </w:r>
      <w:r w:rsidRPr="006908E6">
        <w:rPr>
          <w:rFonts w:ascii="Times New Roman" w:hAnsi="Times New Roman" w:cs="Times New Roman"/>
          <w:color w:val="000000"/>
          <w:sz w:val="24"/>
          <w:szCs w:val="24"/>
        </w:rPr>
        <w:t xml:space="preserve"> </w:t>
      </w:r>
      <w:r w:rsidRPr="006908E6">
        <w:rPr>
          <w:rFonts w:ascii="Times New Roman" w:hAnsi="Times New Roman" w:cs="Times New Roman"/>
          <w:b/>
          <w:color w:val="000000"/>
          <w:sz w:val="24"/>
          <w:szCs w:val="24"/>
        </w:rPr>
        <w:t>Nr.</w:t>
      </w:r>
      <w:r w:rsidR="00A97DD2">
        <w:rPr>
          <w:rFonts w:ascii="Times New Roman" w:hAnsi="Times New Roman" w:cs="Times New Roman"/>
          <w:b/>
          <w:color w:val="000000"/>
          <w:sz w:val="24"/>
          <w:szCs w:val="24"/>
        </w:rPr>
        <w:t>554/20</w:t>
      </w:r>
      <w:r w:rsidRPr="006908E6">
        <w:rPr>
          <w:rFonts w:ascii="Times New Roman" w:hAnsi="Times New Roman" w:cs="Times New Roman"/>
          <w:color w:val="000000"/>
          <w:sz w:val="24"/>
          <w:szCs w:val="24"/>
        </w:rPr>
        <w:t xml:space="preserve"> </w:t>
      </w:r>
      <w:r w:rsidRPr="006908E6">
        <w:rPr>
          <w:rFonts w:ascii="Times New Roman" w:hAnsi="Times New Roman" w:cs="Times New Roman"/>
          <w:b/>
          <w:bCs/>
          <w:color w:val="000000"/>
          <w:sz w:val="24"/>
          <w:szCs w:val="24"/>
        </w:rPr>
        <w:t>’’</w:t>
      </w:r>
      <w:r w:rsidRPr="006908E6">
        <w:rPr>
          <w:rFonts w:ascii="Times New Roman" w:hAnsi="Times New Roman" w:cs="Times New Roman"/>
          <w:b/>
          <w:bCs/>
          <w:sz w:val="24"/>
          <w:szCs w:val="24"/>
        </w:rPr>
        <w:t xml:space="preserve">Par </w:t>
      </w:r>
      <w:r w:rsidRPr="006908E6">
        <w:rPr>
          <w:rFonts w:ascii="Times New Roman" w:hAnsi="Times New Roman" w:cs="Times New Roman"/>
          <w:b/>
          <w:sz w:val="24"/>
          <w:szCs w:val="24"/>
        </w:rPr>
        <w:t>daudzdzīvokļu dzīvojamās mājas pārvaldīšanas tiesību nodošanu’’</w:t>
      </w:r>
      <w:r w:rsidRPr="006908E6">
        <w:rPr>
          <w:rFonts w:ascii="Times New Roman" w:hAnsi="Times New Roman" w:cs="Times New Roman"/>
          <w:b/>
          <w:color w:val="000000"/>
          <w:sz w:val="24"/>
          <w:szCs w:val="24"/>
        </w:rPr>
        <w:t>.</w:t>
      </w:r>
    </w:p>
    <w:p w14:paraId="2FBE5512" w14:textId="77777777" w:rsidR="006908E6" w:rsidRPr="006908E6" w:rsidRDefault="006908E6" w:rsidP="006908E6">
      <w:pPr>
        <w:suppressAutoHyphens/>
        <w:autoSpaceDN w:val="0"/>
        <w:jc w:val="both"/>
        <w:textAlignment w:val="baseline"/>
        <w:rPr>
          <w:rFonts w:ascii="Times New Roman" w:hAnsi="Times New Roman" w:cs="Times New Roman"/>
          <w:color w:val="000000"/>
          <w:sz w:val="24"/>
          <w:szCs w:val="24"/>
        </w:rPr>
      </w:pPr>
      <w:r w:rsidRPr="006908E6">
        <w:rPr>
          <w:rFonts w:ascii="Times New Roman" w:hAnsi="Times New Roman" w:cs="Times New Roman"/>
          <w:color w:val="000000"/>
          <w:sz w:val="24"/>
          <w:szCs w:val="24"/>
        </w:rPr>
        <w:t>Lēmums pievienots protokolam.</w:t>
      </w:r>
    </w:p>
    <w:p w14:paraId="33D25ACC" w14:textId="77777777" w:rsidR="006908E6" w:rsidRPr="006908E6" w:rsidRDefault="006908E6" w:rsidP="006908E6">
      <w:pPr>
        <w:jc w:val="center"/>
        <w:rPr>
          <w:rFonts w:ascii="Times New Roman" w:hAnsi="Times New Roman" w:cs="Times New Roman"/>
          <w:color w:val="000000"/>
          <w:sz w:val="24"/>
          <w:szCs w:val="24"/>
        </w:rPr>
      </w:pPr>
      <w:r w:rsidRPr="006908E6">
        <w:rPr>
          <w:rFonts w:ascii="Times New Roman" w:hAnsi="Times New Roman" w:cs="Times New Roman"/>
          <w:color w:val="000000"/>
          <w:sz w:val="24"/>
          <w:szCs w:val="24"/>
        </w:rPr>
        <w:t>8.§</w:t>
      </w:r>
    </w:p>
    <w:p w14:paraId="39451DE4" w14:textId="77777777" w:rsidR="00B041C9" w:rsidRPr="00B041C9" w:rsidRDefault="00B041C9" w:rsidP="00B041C9">
      <w:pPr>
        <w:pStyle w:val="naisf"/>
        <w:spacing w:before="0" w:after="0"/>
        <w:ind w:firstLine="0"/>
        <w:jc w:val="center"/>
        <w:rPr>
          <w:b/>
        </w:rPr>
      </w:pPr>
      <w:r w:rsidRPr="00B041C9">
        <w:rPr>
          <w:b/>
        </w:rPr>
        <w:t>Par debitoru bezcerīgo parādu norakstīšanu un pārmaksu atzīšanu ieņēmumos</w:t>
      </w:r>
    </w:p>
    <w:p w14:paraId="3FC27435" w14:textId="43FF87CA" w:rsidR="006908E6" w:rsidRPr="006908E6" w:rsidRDefault="006908E6" w:rsidP="006908E6">
      <w:pPr>
        <w:jc w:val="center"/>
        <w:rPr>
          <w:rFonts w:ascii="Times New Roman" w:hAnsi="Times New Roman" w:cs="Times New Roman"/>
          <w:i/>
          <w:color w:val="000000"/>
          <w:sz w:val="24"/>
          <w:szCs w:val="24"/>
        </w:rPr>
      </w:pPr>
      <w:r w:rsidRPr="006908E6">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74EA50D5" wp14:editId="48DC461E">
                <wp:simplePos x="0" y="0"/>
                <wp:positionH relativeFrom="column">
                  <wp:posOffset>-61595</wp:posOffset>
                </wp:positionH>
                <wp:positionV relativeFrom="paragraph">
                  <wp:posOffset>-1905</wp:posOffset>
                </wp:positionV>
                <wp:extent cx="5892800" cy="0"/>
                <wp:effectExtent l="0" t="0" r="0" b="0"/>
                <wp:wrapNone/>
                <wp:docPr id="54" name="Straight Arrow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1DFA63" id="Straight Arrow Connector 54" o:spid="_x0000_s1026" type="#_x0000_t32" style="position:absolute;margin-left:-4.85pt;margin-top:-.15pt;width:464pt;height:0;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 xml:space="preserve">( </w:t>
      </w:r>
      <w:r w:rsidR="00B041C9">
        <w:rPr>
          <w:rFonts w:ascii="Times New Roman" w:hAnsi="Times New Roman" w:cs="Times New Roman"/>
          <w:i/>
          <w:color w:val="000000"/>
          <w:sz w:val="24"/>
          <w:szCs w:val="24"/>
        </w:rPr>
        <w:t>J.Kalniņa</w:t>
      </w:r>
      <w:r w:rsidRPr="006908E6">
        <w:rPr>
          <w:rFonts w:ascii="Times New Roman" w:hAnsi="Times New Roman" w:cs="Times New Roman"/>
          <w:i/>
          <w:color w:val="000000"/>
          <w:sz w:val="24"/>
          <w:szCs w:val="24"/>
        </w:rPr>
        <w:t>)</w:t>
      </w:r>
    </w:p>
    <w:p w14:paraId="21F0FE61" w14:textId="77777777" w:rsidR="006908E6" w:rsidRPr="006908E6" w:rsidRDefault="006908E6" w:rsidP="006908E6">
      <w:pPr>
        <w:rPr>
          <w:rFonts w:ascii="Times New Roman" w:hAnsi="Times New Roman" w:cs="Times New Roman"/>
          <w:color w:val="000000"/>
          <w:sz w:val="24"/>
          <w:szCs w:val="24"/>
        </w:rPr>
      </w:pPr>
    </w:p>
    <w:p w14:paraId="5A06C435" w14:textId="77777777" w:rsidR="00157D76" w:rsidRPr="006908E6" w:rsidRDefault="00157D76" w:rsidP="00157D76">
      <w:pPr>
        <w:widowControl w:val="0"/>
        <w:tabs>
          <w:tab w:val="left" w:pos="993"/>
        </w:tabs>
        <w:suppressAutoHyphens/>
        <w:jc w:val="both"/>
        <w:rPr>
          <w:rFonts w:ascii="Times New Roman" w:hAnsi="Times New Roman" w:cs="Times New Roman"/>
          <w:sz w:val="24"/>
          <w:szCs w:val="24"/>
        </w:rPr>
      </w:pPr>
      <w:bookmarkStart w:id="37" w:name="_Hlk120628233"/>
      <w:bookmarkStart w:id="38" w:name="_Hlk112253764"/>
      <w:bookmarkStart w:id="39" w:name="_Hlk107946229"/>
      <w:bookmarkStart w:id="40" w:name="_Hlk115166802"/>
      <w:r w:rsidRPr="006908E6">
        <w:rPr>
          <w:rFonts w:ascii="Times New Roman" w:eastAsia="Lucida Sans Unicode" w:hAnsi="Times New Roman" w:cs="Times New Roman"/>
          <w:kern w:val="2"/>
          <w:sz w:val="24"/>
          <w:szCs w:val="24"/>
        </w:rPr>
        <w:t xml:space="preserve">Jautājums izskatīts </w:t>
      </w:r>
      <w:r w:rsidRPr="006908E6">
        <w:rPr>
          <w:rFonts w:ascii="Times New Roman" w:hAnsi="Times New Roman" w:cs="Times New Roman"/>
          <w:sz w:val="24"/>
          <w:szCs w:val="24"/>
        </w:rPr>
        <w:t>Finanšu un budžeta</w:t>
      </w:r>
      <w:r>
        <w:rPr>
          <w:rFonts w:ascii="Times New Roman" w:hAnsi="Times New Roman" w:cs="Times New Roman"/>
          <w:sz w:val="24"/>
          <w:szCs w:val="24"/>
        </w:rPr>
        <w:t xml:space="preserve"> </w:t>
      </w:r>
      <w:r w:rsidRPr="006908E6">
        <w:rPr>
          <w:rFonts w:ascii="Times New Roman" w:hAnsi="Times New Roman" w:cs="Times New Roman"/>
          <w:sz w:val="24"/>
          <w:szCs w:val="24"/>
        </w:rPr>
        <w:t xml:space="preserve">komitejā 2022. gada </w:t>
      </w:r>
      <w:r>
        <w:rPr>
          <w:rFonts w:ascii="Times New Roman" w:hAnsi="Times New Roman" w:cs="Times New Roman"/>
          <w:sz w:val="24"/>
          <w:szCs w:val="24"/>
        </w:rPr>
        <w:t>16</w:t>
      </w:r>
      <w:r w:rsidRPr="006908E6">
        <w:rPr>
          <w:rFonts w:ascii="Times New Roman" w:hAnsi="Times New Roman" w:cs="Times New Roman"/>
          <w:sz w:val="24"/>
          <w:szCs w:val="24"/>
        </w:rPr>
        <w:t xml:space="preserve">. </w:t>
      </w:r>
      <w:r>
        <w:rPr>
          <w:rFonts w:ascii="Times New Roman" w:hAnsi="Times New Roman" w:cs="Times New Roman"/>
          <w:sz w:val="24"/>
          <w:szCs w:val="24"/>
        </w:rPr>
        <w:t>novem</w:t>
      </w:r>
      <w:r w:rsidRPr="006908E6">
        <w:rPr>
          <w:rFonts w:ascii="Times New Roman" w:hAnsi="Times New Roman" w:cs="Times New Roman"/>
          <w:sz w:val="24"/>
          <w:szCs w:val="24"/>
        </w:rPr>
        <w:t>brī.</w:t>
      </w:r>
    </w:p>
    <w:bookmarkEnd w:id="37"/>
    <w:p w14:paraId="1789606A" w14:textId="77777777" w:rsidR="006908E6" w:rsidRPr="006908E6" w:rsidRDefault="006908E6" w:rsidP="006908E6">
      <w:pPr>
        <w:rPr>
          <w:rFonts w:ascii="Times New Roman" w:hAnsi="Times New Roman" w:cs="Times New Roman"/>
          <w:sz w:val="24"/>
          <w:szCs w:val="24"/>
          <w:lang w:eastAsia="en-GB"/>
        </w:rPr>
      </w:pPr>
    </w:p>
    <w:bookmarkEnd w:id="38"/>
    <w:p w14:paraId="3D65C891" w14:textId="7B0759D4" w:rsidR="006908E6" w:rsidRDefault="009D6327" w:rsidP="006908E6">
      <w:pPr>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Jautā Viesturs Reinfelds.</w:t>
      </w:r>
    </w:p>
    <w:p w14:paraId="640E0922" w14:textId="231C30B8" w:rsidR="009D6327" w:rsidRPr="006908E6" w:rsidRDefault="009D6327" w:rsidP="006908E6">
      <w:pPr>
        <w:jc w:val="both"/>
        <w:rPr>
          <w:rFonts w:ascii="Times New Roman" w:hAnsi="Times New Roman" w:cs="Times New Roman"/>
          <w:iCs/>
          <w:color w:val="000000"/>
          <w:sz w:val="24"/>
          <w:szCs w:val="24"/>
        </w:rPr>
      </w:pPr>
      <w:r>
        <w:rPr>
          <w:rFonts w:ascii="Times New Roman" w:hAnsi="Times New Roman" w:cs="Times New Roman"/>
          <w:color w:val="000000"/>
          <w:sz w:val="24"/>
          <w:szCs w:val="24"/>
        </w:rPr>
        <w:t>Atbild Jolanta Kalniņa.</w:t>
      </w:r>
    </w:p>
    <w:bookmarkEnd w:id="39"/>
    <w:p w14:paraId="04CC3F24" w14:textId="77777777" w:rsidR="006908E6" w:rsidRPr="006908E6" w:rsidRDefault="006908E6" w:rsidP="006908E6">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Balsojums par lēmuma projektu.</w:t>
      </w:r>
    </w:p>
    <w:p w14:paraId="2A9F011A" w14:textId="488E29B7" w:rsidR="006908E6" w:rsidRPr="006908E6" w:rsidRDefault="006908E6" w:rsidP="006908E6">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w:t>
      </w:r>
      <w:r w:rsidR="00AB79D0" w:rsidRPr="006908E6">
        <w:rPr>
          <w:rFonts w:ascii="Times New Roman" w:hAnsi="Times New Roman" w:cs="Times New Roman"/>
          <w:sz w:val="24"/>
          <w:szCs w:val="24"/>
        </w:rPr>
        <w:t>PAR – 1</w:t>
      </w:r>
      <w:r w:rsidR="00AB79D0">
        <w:rPr>
          <w:rFonts w:ascii="Times New Roman" w:hAnsi="Times New Roman" w:cs="Times New Roman"/>
          <w:sz w:val="24"/>
          <w:szCs w:val="24"/>
        </w:rPr>
        <w:t>7</w:t>
      </w:r>
      <w:r w:rsidR="00AB79D0" w:rsidRPr="006908E6">
        <w:rPr>
          <w:rFonts w:ascii="Times New Roman" w:hAnsi="Times New Roman" w:cs="Times New Roman"/>
          <w:sz w:val="24"/>
          <w:szCs w:val="24"/>
        </w:rPr>
        <w:t xml:space="preserve"> (Ģirts Ante, </w:t>
      </w:r>
      <w:r w:rsidR="00AB79D0" w:rsidRPr="006908E6">
        <w:rPr>
          <w:rFonts w:ascii="Times New Roman" w:hAnsi="Times New Roman" w:cs="Times New Roman"/>
          <w:bCs/>
          <w:sz w:val="24"/>
          <w:szCs w:val="24"/>
          <w:lang w:eastAsia="et-EE"/>
        </w:rPr>
        <w:t xml:space="preserve">Kristīne Briede, Sarmīte Dude, Māris Feldmanis, </w:t>
      </w:r>
      <w:r w:rsidR="00AB79D0" w:rsidRPr="006908E6">
        <w:rPr>
          <w:rFonts w:ascii="Times New Roman" w:hAnsi="Times New Roman" w:cs="Times New Roman"/>
          <w:bCs/>
          <w:sz w:val="24"/>
          <w:szCs w:val="24"/>
        </w:rPr>
        <w:t>Edgars Gaigalis,</w:t>
      </w:r>
      <w:r w:rsidR="00AB79D0" w:rsidRPr="006908E6">
        <w:rPr>
          <w:rFonts w:ascii="Times New Roman" w:hAnsi="Times New Roman" w:cs="Times New Roman"/>
          <w:bCs/>
          <w:sz w:val="24"/>
          <w:szCs w:val="24"/>
          <w:lang w:eastAsia="et-EE"/>
        </w:rPr>
        <w:t xml:space="preserve"> Ivars Gorskis, </w:t>
      </w:r>
      <w:r w:rsidR="00AB79D0">
        <w:rPr>
          <w:rFonts w:ascii="Times New Roman" w:hAnsi="Times New Roman" w:cs="Times New Roman"/>
          <w:bCs/>
          <w:sz w:val="24"/>
          <w:szCs w:val="24"/>
          <w:lang w:eastAsia="et-EE"/>
        </w:rPr>
        <w:t xml:space="preserve">Gints Kaminskis, Linda Karloviča, </w:t>
      </w:r>
      <w:r w:rsidR="00AB79D0" w:rsidRPr="006908E6">
        <w:rPr>
          <w:rFonts w:ascii="Times New Roman" w:hAnsi="Times New Roman" w:cs="Times New Roman"/>
          <w:bCs/>
          <w:sz w:val="24"/>
          <w:szCs w:val="24"/>
          <w:lang w:eastAsia="et-EE"/>
        </w:rPr>
        <w:t>Edgars Laimiņš, Sintija Liekniņa, Ainārs Meiers, Sanita Olševska, Dace Reinika, Viesturs Reinfelds</w:t>
      </w:r>
      <w:r w:rsidR="00AB79D0" w:rsidRPr="006908E6">
        <w:rPr>
          <w:rFonts w:ascii="Times New Roman" w:eastAsia="Calibri" w:hAnsi="Times New Roman" w:cs="Times New Roman"/>
          <w:bCs/>
          <w:sz w:val="24"/>
          <w:szCs w:val="24"/>
          <w:lang w:eastAsia="et-EE"/>
        </w:rPr>
        <w:t>,</w:t>
      </w:r>
      <w:r w:rsidR="00AB79D0" w:rsidRPr="006908E6">
        <w:rPr>
          <w:rFonts w:ascii="Times New Roman" w:eastAsia="Calibri" w:hAnsi="Times New Roman" w:cs="Times New Roman"/>
          <w:sz w:val="24"/>
          <w:szCs w:val="24"/>
        </w:rPr>
        <w:t xml:space="preserve"> </w:t>
      </w:r>
      <w:r w:rsidR="00AB79D0" w:rsidRPr="006908E6">
        <w:rPr>
          <w:rFonts w:ascii="Times New Roman" w:hAnsi="Times New Roman" w:cs="Times New Roman"/>
          <w:bCs/>
          <w:sz w:val="24"/>
          <w:szCs w:val="24"/>
          <w:lang w:eastAsia="et-EE"/>
        </w:rPr>
        <w:t xml:space="preserve">Guntis Safranovičs, Andrejs Spridzāns, </w:t>
      </w:r>
      <w:r w:rsidR="00AB79D0">
        <w:rPr>
          <w:rFonts w:ascii="Times New Roman" w:hAnsi="Times New Roman" w:cs="Times New Roman"/>
          <w:bCs/>
          <w:sz w:val="24"/>
          <w:szCs w:val="24"/>
          <w:lang w:eastAsia="et-EE"/>
        </w:rPr>
        <w:t>Ivars Stanga</w:t>
      </w:r>
      <w:r w:rsidR="00AB79D0" w:rsidRPr="006908E6">
        <w:rPr>
          <w:rFonts w:ascii="Times New Roman" w:hAnsi="Times New Roman" w:cs="Times New Roman"/>
          <w:bCs/>
          <w:sz w:val="24"/>
          <w:szCs w:val="24"/>
          <w:lang w:eastAsia="et-EE"/>
        </w:rPr>
        <w:t xml:space="preserve">), </w:t>
      </w:r>
      <w:r w:rsidR="00AB79D0" w:rsidRPr="006908E6">
        <w:rPr>
          <w:rFonts w:ascii="Times New Roman" w:hAnsi="Times New Roman" w:cs="Times New Roman"/>
          <w:bCs/>
          <w:sz w:val="24"/>
          <w:szCs w:val="24"/>
        </w:rPr>
        <w:t>PRET – nav, ATTURAS – nav,</w:t>
      </w:r>
      <w:r w:rsidR="00AB79D0" w:rsidRPr="006908E6">
        <w:rPr>
          <w:rFonts w:ascii="Times New Roman" w:eastAsia="Calibri" w:hAnsi="Times New Roman" w:cs="Times New Roman"/>
          <w:sz w:val="24"/>
          <w:szCs w:val="24"/>
        </w:rPr>
        <w:t xml:space="preserve"> NEBALSO – </w:t>
      </w:r>
      <w:r w:rsidR="00AB79D0" w:rsidRPr="006908E6">
        <w:rPr>
          <w:rFonts w:ascii="Times New Roman" w:hAnsi="Times New Roman" w:cs="Times New Roman"/>
          <w:bCs/>
          <w:sz w:val="24"/>
          <w:szCs w:val="24"/>
        </w:rPr>
        <w:t>nav</w:t>
      </w:r>
      <w:r w:rsidR="00AB79D0" w:rsidRPr="006908E6">
        <w:rPr>
          <w:rFonts w:ascii="Times New Roman" w:hAnsi="Times New Roman" w:cs="Times New Roman"/>
          <w:sz w:val="24"/>
          <w:szCs w:val="24"/>
          <w:lang w:eastAsia="en-GB"/>
        </w:rPr>
        <w:t>,</w:t>
      </w:r>
      <w:r w:rsidR="00AB79D0">
        <w:rPr>
          <w:rFonts w:ascii="Times New Roman" w:hAnsi="Times New Roman" w:cs="Times New Roman"/>
          <w:sz w:val="24"/>
          <w:szCs w:val="24"/>
          <w:lang w:eastAsia="en-GB"/>
        </w:rPr>
        <w:t xml:space="preserve">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30F9FEB0" w14:textId="2142DD42" w:rsidR="006908E6" w:rsidRPr="006908E6" w:rsidRDefault="006908E6" w:rsidP="00B041C9">
      <w:pPr>
        <w:pStyle w:val="naisf"/>
        <w:spacing w:before="0" w:after="0"/>
        <w:ind w:firstLine="0"/>
        <w:rPr>
          <w:b/>
          <w:bCs/>
        </w:rPr>
      </w:pPr>
      <w:r w:rsidRPr="006908E6">
        <w:rPr>
          <w:b/>
        </w:rPr>
        <w:t>Pieņemt lēmumu</w:t>
      </w:r>
      <w:r w:rsidRPr="006908E6">
        <w:t xml:space="preserve"> </w:t>
      </w:r>
      <w:r w:rsidRPr="006908E6">
        <w:rPr>
          <w:b/>
        </w:rPr>
        <w:t>Nr.</w:t>
      </w:r>
      <w:r w:rsidR="00B041C9">
        <w:rPr>
          <w:b/>
        </w:rPr>
        <w:t>555/20</w:t>
      </w:r>
      <w:r w:rsidRPr="006908E6">
        <w:t xml:space="preserve"> </w:t>
      </w:r>
      <w:r w:rsidR="00B041C9">
        <w:rPr>
          <w:b/>
          <w:bCs/>
        </w:rPr>
        <w:t>’’</w:t>
      </w:r>
      <w:r w:rsidR="00B041C9" w:rsidRPr="00B041C9">
        <w:rPr>
          <w:b/>
        </w:rPr>
        <w:t>Par debitoru bezcerīgo parādu norakstīšanu un pārmaksu atzīšanu ieņēmumos</w:t>
      </w:r>
      <w:r w:rsidR="00B041C9">
        <w:rPr>
          <w:b/>
        </w:rPr>
        <w:t>’’</w:t>
      </w:r>
      <w:r w:rsidRPr="006908E6">
        <w:rPr>
          <w:b/>
          <w:bCs/>
        </w:rPr>
        <w:t>.</w:t>
      </w:r>
    </w:p>
    <w:p w14:paraId="01AC8147" w14:textId="22ADCA0A" w:rsidR="006908E6" w:rsidRPr="006908E6" w:rsidRDefault="006908E6" w:rsidP="006908E6">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Lēmums pievienots protokolam</w:t>
      </w:r>
      <w:r w:rsidR="00EE7D52">
        <w:rPr>
          <w:rFonts w:ascii="Times New Roman" w:hAnsi="Times New Roman" w:cs="Times New Roman"/>
          <w:color w:val="000000"/>
          <w:sz w:val="24"/>
          <w:szCs w:val="24"/>
        </w:rPr>
        <w:t>.</w:t>
      </w:r>
    </w:p>
    <w:bookmarkEnd w:id="40"/>
    <w:p w14:paraId="51E84461" w14:textId="77777777" w:rsidR="006908E6" w:rsidRPr="006908E6" w:rsidRDefault="006908E6" w:rsidP="006908E6">
      <w:pPr>
        <w:jc w:val="center"/>
        <w:rPr>
          <w:rFonts w:ascii="Times New Roman" w:hAnsi="Times New Roman" w:cs="Times New Roman"/>
          <w:color w:val="000000"/>
          <w:sz w:val="24"/>
          <w:szCs w:val="24"/>
        </w:rPr>
      </w:pPr>
    </w:p>
    <w:p w14:paraId="569410EF" w14:textId="77777777" w:rsidR="006908E6" w:rsidRPr="006908E6" w:rsidRDefault="006908E6" w:rsidP="006908E6">
      <w:pPr>
        <w:jc w:val="center"/>
        <w:rPr>
          <w:rFonts w:ascii="Times New Roman" w:hAnsi="Times New Roman" w:cs="Times New Roman"/>
          <w:b/>
          <w:sz w:val="24"/>
          <w:szCs w:val="24"/>
          <w:u w:val="single"/>
        </w:rPr>
      </w:pPr>
      <w:r w:rsidRPr="006908E6">
        <w:rPr>
          <w:rFonts w:ascii="Times New Roman" w:hAnsi="Times New Roman" w:cs="Times New Roman"/>
          <w:color w:val="000000"/>
          <w:sz w:val="24"/>
          <w:szCs w:val="24"/>
        </w:rPr>
        <w:t>9.§</w:t>
      </w:r>
    </w:p>
    <w:p w14:paraId="2C383858" w14:textId="77777777" w:rsidR="00B041C9" w:rsidRPr="00B041C9" w:rsidRDefault="00B041C9" w:rsidP="00B041C9">
      <w:pPr>
        <w:tabs>
          <w:tab w:val="left" w:pos="-23852"/>
        </w:tabs>
        <w:spacing w:after="0"/>
        <w:jc w:val="center"/>
        <w:rPr>
          <w:rFonts w:ascii="Times New Roman" w:hAnsi="Times New Roman"/>
          <w:b/>
          <w:sz w:val="24"/>
          <w:szCs w:val="24"/>
        </w:rPr>
      </w:pPr>
      <w:r w:rsidRPr="00B041C9">
        <w:rPr>
          <w:rFonts w:ascii="Times New Roman" w:hAnsi="Times New Roman"/>
          <w:b/>
          <w:sz w:val="24"/>
          <w:szCs w:val="24"/>
        </w:rPr>
        <w:t>Par nolikuma ’’Grozījumi nolikumā ’’Dobeles novada Kultūras pārvaldes nolikums”” apstiprināšanu</w:t>
      </w:r>
    </w:p>
    <w:p w14:paraId="5E949ACC" w14:textId="5B5D5576" w:rsidR="006908E6" w:rsidRPr="006908E6" w:rsidRDefault="006908E6" w:rsidP="006908E6">
      <w:pPr>
        <w:jc w:val="center"/>
        <w:rPr>
          <w:rFonts w:ascii="Times New Roman" w:hAnsi="Times New Roman" w:cs="Times New Roman"/>
          <w:i/>
          <w:color w:val="000000"/>
          <w:sz w:val="24"/>
          <w:szCs w:val="24"/>
        </w:rPr>
      </w:pPr>
      <w:r w:rsidRPr="006908E6">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5C2BFFA0" wp14:editId="3AA2DB0A">
                <wp:simplePos x="0" y="0"/>
                <wp:positionH relativeFrom="column">
                  <wp:posOffset>-61595</wp:posOffset>
                </wp:positionH>
                <wp:positionV relativeFrom="paragraph">
                  <wp:posOffset>-1905</wp:posOffset>
                </wp:positionV>
                <wp:extent cx="5892800" cy="0"/>
                <wp:effectExtent l="0" t="0" r="0" b="0"/>
                <wp:wrapNone/>
                <wp:docPr id="86" name="Straight Arrow Connector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A4C615" id="Straight Arrow Connector 86" o:spid="_x0000_s1026" type="#_x0000_t32" style="position:absolute;margin-left:-4.85pt;margin-top:-.15pt;width:464pt;height:0;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 xml:space="preserve">( </w:t>
      </w:r>
      <w:r w:rsidR="00B041C9">
        <w:rPr>
          <w:rFonts w:ascii="Times New Roman" w:hAnsi="Times New Roman" w:cs="Times New Roman"/>
          <w:i/>
          <w:color w:val="000000"/>
          <w:sz w:val="24"/>
          <w:szCs w:val="24"/>
        </w:rPr>
        <w:t>N.Čerpaka</w:t>
      </w:r>
      <w:r w:rsidRPr="006908E6">
        <w:rPr>
          <w:rFonts w:ascii="Times New Roman" w:hAnsi="Times New Roman" w:cs="Times New Roman"/>
          <w:i/>
          <w:color w:val="000000"/>
          <w:sz w:val="24"/>
          <w:szCs w:val="24"/>
        </w:rPr>
        <w:t>)</w:t>
      </w:r>
    </w:p>
    <w:p w14:paraId="06036419" w14:textId="77777777" w:rsidR="006908E6" w:rsidRPr="006908E6" w:rsidRDefault="006908E6" w:rsidP="006908E6">
      <w:pPr>
        <w:jc w:val="center"/>
        <w:rPr>
          <w:rFonts w:ascii="Times New Roman" w:hAnsi="Times New Roman" w:cs="Times New Roman"/>
          <w:i/>
          <w:color w:val="000000"/>
          <w:sz w:val="24"/>
          <w:szCs w:val="24"/>
        </w:rPr>
      </w:pPr>
    </w:p>
    <w:p w14:paraId="4B23BA58" w14:textId="57756AD1" w:rsidR="006908E6" w:rsidRPr="006908E6" w:rsidRDefault="006908E6" w:rsidP="006908E6">
      <w:pPr>
        <w:rPr>
          <w:rFonts w:ascii="Times New Roman" w:hAnsi="Times New Roman" w:cs="Times New Roman"/>
          <w:sz w:val="24"/>
          <w:szCs w:val="24"/>
          <w:lang w:eastAsia="en-GB"/>
        </w:rPr>
      </w:pPr>
      <w:bookmarkStart w:id="41" w:name="_Hlk115166916"/>
      <w:r w:rsidRPr="006908E6">
        <w:rPr>
          <w:rFonts w:ascii="Times New Roman" w:hAnsi="Times New Roman" w:cs="Times New Roman"/>
          <w:iCs/>
          <w:color w:val="000000"/>
          <w:sz w:val="24"/>
          <w:szCs w:val="24"/>
        </w:rPr>
        <w:t>Jautājums i</w:t>
      </w:r>
      <w:r w:rsidRPr="006908E6">
        <w:rPr>
          <w:rFonts w:ascii="Times New Roman" w:hAnsi="Times New Roman" w:cs="Times New Roman"/>
          <w:sz w:val="24"/>
          <w:szCs w:val="24"/>
          <w:lang w:eastAsia="en-GB"/>
        </w:rPr>
        <w:t xml:space="preserve">zskatīts </w:t>
      </w:r>
      <w:r w:rsidR="00157D76" w:rsidRPr="006908E6">
        <w:rPr>
          <w:rFonts w:ascii="Times New Roman" w:hAnsi="Times New Roman" w:cs="Times New Roman"/>
          <w:sz w:val="24"/>
          <w:szCs w:val="24"/>
        </w:rPr>
        <w:t xml:space="preserve">Izglītības, kultūras un sporta </w:t>
      </w:r>
      <w:r w:rsidRPr="006908E6">
        <w:rPr>
          <w:rFonts w:ascii="Times New Roman" w:hAnsi="Times New Roman" w:cs="Times New Roman"/>
          <w:sz w:val="24"/>
          <w:szCs w:val="24"/>
        </w:rPr>
        <w:t xml:space="preserve">komitejā </w:t>
      </w:r>
      <w:r w:rsidRPr="006908E6">
        <w:rPr>
          <w:rFonts w:ascii="Times New Roman" w:hAnsi="Times New Roman" w:cs="Times New Roman"/>
          <w:sz w:val="24"/>
          <w:szCs w:val="24"/>
          <w:lang w:eastAsia="en-GB"/>
        </w:rPr>
        <w:t>2022. gada 1</w:t>
      </w:r>
      <w:r w:rsidR="00157D76">
        <w:rPr>
          <w:rFonts w:ascii="Times New Roman" w:hAnsi="Times New Roman" w:cs="Times New Roman"/>
          <w:sz w:val="24"/>
          <w:szCs w:val="24"/>
          <w:lang w:eastAsia="en-GB"/>
        </w:rPr>
        <w:t>6</w:t>
      </w:r>
      <w:r w:rsidRPr="006908E6">
        <w:rPr>
          <w:rFonts w:ascii="Times New Roman" w:hAnsi="Times New Roman" w:cs="Times New Roman"/>
          <w:sz w:val="24"/>
          <w:szCs w:val="24"/>
          <w:lang w:eastAsia="en-GB"/>
        </w:rPr>
        <w:t xml:space="preserve">. </w:t>
      </w:r>
      <w:r w:rsidR="00157D76">
        <w:rPr>
          <w:rFonts w:ascii="Times New Roman" w:hAnsi="Times New Roman" w:cs="Times New Roman"/>
          <w:sz w:val="24"/>
          <w:szCs w:val="24"/>
          <w:lang w:eastAsia="en-GB"/>
        </w:rPr>
        <w:t>novem</w:t>
      </w:r>
      <w:r w:rsidRPr="006908E6">
        <w:rPr>
          <w:rFonts w:ascii="Times New Roman" w:hAnsi="Times New Roman" w:cs="Times New Roman"/>
          <w:sz w:val="24"/>
          <w:szCs w:val="24"/>
          <w:lang w:eastAsia="en-GB"/>
        </w:rPr>
        <w:t>brī.</w:t>
      </w:r>
    </w:p>
    <w:bookmarkEnd w:id="41"/>
    <w:p w14:paraId="775E99F8" w14:textId="3634B20D" w:rsidR="006908E6" w:rsidRDefault="009D6327" w:rsidP="006908E6">
      <w:pPr>
        <w:jc w:val="both"/>
        <w:rPr>
          <w:rFonts w:ascii="Times New Roman" w:hAnsi="Times New Roman" w:cs="Times New Roman"/>
          <w:color w:val="000000"/>
          <w:sz w:val="24"/>
          <w:szCs w:val="24"/>
        </w:rPr>
      </w:pPr>
      <w:r>
        <w:rPr>
          <w:rFonts w:ascii="Times New Roman" w:hAnsi="Times New Roman" w:cs="Times New Roman"/>
          <w:color w:val="000000"/>
          <w:sz w:val="24"/>
          <w:szCs w:val="24"/>
        </w:rPr>
        <w:t>Skaidro Guntis Safranovičs.</w:t>
      </w:r>
    </w:p>
    <w:p w14:paraId="1E9F6076" w14:textId="0154BD53" w:rsidR="009D6327" w:rsidRDefault="009D6327" w:rsidP="006908E6">
      <w:pPr>
        <w:jc w:val="both"/>
        <w:rPr>
          <w:rFonts w:ascii="Times New Roman" w:hAnsi="Times New Roman" w:cs="Times New Roman"/>
          <w:color w:val="000000"/>
          <w:sz w:val="24"/>
          <w:szCs w:val="24"/>
        </w:rPr>
      </w:pPr>
      <w:r>
        <w:rPr>
          <w:rFonts w:ascii="Times New Roman" w:hAnsi="Times New Roman" w:cs="Times New Roman"/>
          <w:color w:val="000000"/>
          <w:sz w:val="24"/>
          <w:szCs w:val="24"/>
        </w:rPr>
        <w:t>Jautā Viesturs Reinfelds.</w:t>
      </w:r>
    </w:p>
    <w:p w14:paraId="2AEFC13E" w14:textId="2725ED8D" w:rsidR="009D6327" w:rsidRPr="006908E6" w:rsidRDefault="009D6327" w:rsidP="006908E6">
      <w:pPr>
        <w:jc w:val="both"/>
        <w:rPr>
          <w:rFonts w:ascii="Times New Roman" w:hAnsi="Times New Roman" w:cs="Times New Roman"/>
          <w:iCs/>
          <w:color w:val="000000"/>
          <w:sz w:val="24"/>
          <w:szCs w:val="24"/>
          <w:lang w:eastAsia="lv-LV"/>
        </w:rPr>
      </w:pPr>
      <w:r>
        <w:rPr>
          <w:rFonts w:ascii="Times New Roman" w:hAnsi="Times New Roman" w:cs="Times New Roman"/>
          <w:color w:val="000000"/>
          <w:sz w:val="24"/>
          <w:szCs w:val="24"/>
        </w:rPr>
        <w:t>Atbild Guntis Safranovičs.</w:t>
      </w:r>
    </w:p>
    <w:p w14:paraId="0345C359" w14:textId="77777777" w:rsidR="006908E6" w:rsidRPr="006908E6" w:rsidRDefault="006908E6" w:rsidP="006908E6">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Balsojums par lēmuma projektu.</w:t>
      </w:r>
    </w:p>
    <w:p w14:paraId="2663D160" w14:textId="0878C12F" w:rsidR="006908E6" w:rsidRPr="006908E6" w:rsidRDefault="006908E6" w:rsidP="006908E6">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w:t>
      </w:r>
      <w:r w:rsidR="009D6327" w:rsidRPr="006908E6">
        <w:rPr>
          <w:rFonts w:ascii="Times New Roman" w:hAnsi="Times New Roman" w:cs="Times New Roman"/>
          <w:sz w:val="24"/>
          <w:szCs w:val="24"/>
        </w:rPr>
        <w:t>PAR – 1</w:t>
      </w:r>
      <w:r w:rsidR="009D6327">
        <w:rPr>
          <w:rFonts w:ascii="Times New Roman" w:hAnsi="Times New Roman" w:cs="Times New Roman"/>
          <w:sz w:val="24"/>
          <w:szCs w:val="24"/>
        </w:rPr>
        <w:t>7</w:t>
      </w:r>
      <w:r w:rsidR="009D6327" w:rsidRPr="006908E6">
        <w:rPr>
          <w:rFonts w:ascii="Times New Roman" w:hAnsi="Times New Roman" w:cs="Times New Roman"/>
          <w:sz w:val="24"/>
          <w:szCs w:val="24"/>
        </w:rPr>
        <w:t xml:space="preserve"> (Ģirts Ante, </w:t>
      </w:r>
      <w:r w:rsidR="009D6327" w:rsidRPr="006908E6">
        <w:rPr>
          <w:rFonts w:ascii="Times New Roman" w:hAnsi="Times New Roman" w:cs="Times New Roman"/>
          <w:bCs/>
          <w:sz w:val="24"/>
          <w:szCs w:val="24"/>
          <w:lang w:eastAsia="et-EE"/>
        </w:rPr>
        <w:t xml:space="preserve">Kristīne Briede, Sarmīte Dude, Māris Feldmanis, </w:t>
      </w:r>
      <w:r w:rsidR="009D6327" w:rsidRPr="006908E6">
        <w:rPr>
          <w:rFonts w:ascii="Times New Roman" w:hAnsi="Times New Roman" w:cs="Times New Roman"/>
          <w:bCs/>
          <w:sz w:val="24"/>
          <w:szCs w:val="24"/>
        </w:rPr>
        <w:t>Edgars Gaigalis,</w:t>
      </w:r>
      <w:r w:rsidR="009D6327" w:rsidRPr="006908E6">
        <w:rPr>
          <w:rFonts w:ascii="Times New Roman" w:hAnsi="Times New Roman" w:cs="Times New Roman"/>
          <w:bCs/>
          <w:sz w:val="24"/>
          <w:szCs w:val="24"/>
          <w:lang w:eastAsia="et-EE"/>
        </w:rPr>
        <w:t xml:space="preserve"> Ivars Gorskis, </w:t>
      </w:r>
      <w:r w:rsidR="009D6327">
        <w:rPr>
          <w:rFonts w:ascii="Times New Roman" w:hAnsi="Times New Roman" w:cs="Times New Roman"/>
          <w:bCs/>
          <w:sz w:val="24"/>
          <w:szCs w:val="24"/>
          <w:lang w:eastAsia="et-EE"/>
        </w:rPr>
        <w:t xml:space="preserve">Gints Kaminskis, Linda Karloviča, </w:t>
      </w:r>
      <w:r w:rsidR="009D6327" w:rsidRPr="006908E6">
        <w:rPr>
          <w:rFonts w:ascii="Times New Roman" w:hAnsi="Times New Roman" w:cs="Times New Roman"/>
          <w:bCs/>
          <w:sz w:val="24"/>
          <w:szCs w:val="24"/>
          <w:lang w:eastAsia="et-EE"/>
        </w:rPr>
        <w:t>Edgars Laimiņš, Sintija Liekniņa, Ainārs Meiers, Sanita Olševska, Dace Reinika, Viesturs Reinfelds</w:t>
      </w:r>
      <w:r w:rsidR="009D6327" w:rsidRPr="006908E6">
        <w:rPr>
          <w:rFonts w:ascii="Times New Roman" w:eastAsia="Calibri" w:hAnsi="Times New Roman" w:cs="Times New Roman"/>
          <w:bCs/>
          <w:sz w:val="24"/>
          <w:szCs w:val="24"/>
          <w:lang w:eastAsia="et-EE"/>
        </w:rPr>
        <w:t>,</w:t>
      </w:r>
      <w:r w:rsidR="009D6327" w:rsidRPr="006908E6">
        <w:rPr>
          <w:rFonts w:ascii="Times New Roman" w:eastAsia="Calibri" w:hAnsi="Times New Roman" w:cs="Times New Roman"/>
          <w:sz w:val="24"/>
          <w:szCs w:val="24"/>
        </w:rPr>
        <w:t xml:space="preserve"> </w:t>
      </w:r>
      <w:r w:rsidR="009D6327" w:rsidRPr="006908E6">
        <w:rPr>
          <w:rFonts w:ascii="Times New Roman" w:hAnsi="Times New Roman" w:cs="Times New Roman"/>
          <w:bCs/>
          <w:sz w:val="24"/>
          <w:szCs w:val="24"/>
          <w:lang w:eastAsia="et-EE"/>
        </w:rPr>
        <w:t xml:space="preserve">Guntis Safranovičs, Andrejs Spridzāns, </w:t>
      </w:r>
      <w:r w:rsidR="009D6327">
        <w:rPr>
          <w:rFonts w:ascii="Times New Roman" w:hAnsi="Times New Roman" w:cs="Times New Roman"/>
          <w:bCs/>
          <w:sz w:val="24"/>
          <w:szCs w:val="24"/>
          <w:lang w:eastAsia="et-EE"/>
        </w:rPr>
        <w:t>Ivars Stanga</w:t>
      </w:r>
      <w:r w:rsidR="009D6327" w:rsidRPr="006908E6">
        <w:rPr>
          <w:rFonts w:ascii="Times New Roman" w:hAnsi="Times New Roman" w:cs="Times New Roman"/>
          <w:bCs/>
          <w:sz w:val="24"/>
          <w:szCs w:val="24"/>
          <w:lang w:eastAsia="et-EE"/>
        </w:rPr>
        <w:t xml:space="preserve">), </w:t>
      </w:r>
      <w:r w:rsidR="009D6327" w:rsidRPr="006908E6">
        <w:rPr>
          <w:rFonts w:ascii="Times New Roman" w:hAnsi="Times New Roman" w:cs="Times New Roman"/>
          <w:bCs/>
          <w:sz w:val="24"/>
          <w:szCs w:val="24"/>
        </w:rPr>
        <w:t>PRET – nav, ATTURAS – nav,</w:t>
      </w:r>
      <w:r w:rsidR="009D6327" w:rsidRPr="006908E6">
        <w:rPr>
          <w:rFonts w:ascii="Times New Roman" w:eastAsia="Calibri" w:hAnsi="Times New Roman" w:cs="Times New Roman"/>
          <w:sz w:val="24"/>
          <w:szCs w:val="24"/>
        </w:rPr>
        <w:t xml:space="preserve"> NEBALSO – </w:t>
      </w:r>
      <w:r w:rsidR="009D6327" w:rsidRPr="006908E6">
        <w:rPr>
          <w:rFonts w:ascii="Times New Roman" w:hAnsi="Times New Roman" w:cs="Times New Roman"/>
          <w:bCs/>
          <w:sz w:val="24"/>
          <w:szCs w:val="24"/>
        </w:rPr>
        <w:t>nav</w:t>
      </w:r>
      <w:r w:rsidR="009D6327" w:rsidRPr="006908E6">
        <w:rPr>
          <w:rFonts w:ascii="Times New Roman" w:hAnsi="Times New Roman" w:cs="Times New Roman"/>
          <w:sz w:val="24"/>
          <w:szCs w:val="24"/>
          <w:lang w:eastAsia="en-GB"/>
        </w:rPr>
        <w:t>,</w:t>
      </w:r>
      <w:r w:rsidR="009D6327">
        <w:rPr>
          <w:rFonts w:ascii="Times New Roman" w:hAnsi="Times New Roman" w:cs="Times New Roman"/>
          <w:sz w:val="24"/>
          <w:szCs w:val="24"/>
          <w:lang w:eastAsia="en-GB"/>
        </w:rPr>
        <w:t xml:space="preserve">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0DDA327B" w14:textId="615D20EF" w:rsidR="00B041C9" w:rsidRPr="00126D4B" w:rsidRDefault="006908E6" w:rsidP="007B00C1">
      <w:pPr>
        <w:tabs>
          <w:tab w:val="left" w:pos="-23852"/>
        </w:tabs>
        <w:spacing w:after="0"/>
        <w:jc w:val="both"/>
        <w:rPr>
          <w:rFonts w:ascii="Times New Roman" w:hAnsi="Times New Roman"/>
          <w:sz w:val="24"/>
          <w:szCs w:val="24"/>
        </w:rPr>
      </w:pPr>
      <w:r w:rsidRPr="006908E6">
        <w:rPr>
          <w:rFonts w:ascii="Times New Roman" w:hAnsi="Times New Roman" w:cs="Times New Roman"/>
          <w:b/>
          <w:sz w:val="24"/>
          <w:szCs w:val="24"/>
        </w:rPr>
        <w:t>Pieņemt lēmumu</w:t>
      </w:r>
      <w:r w:rsidRPr="006908E6">
        <w:rPr>
          <w:rFonts w:ascii="Times New Roman" w:hAnsi="Times New Roman" w:cs="Times New Roman"/>
          <w:sz w:val="24"/>
          <w:szCs w:val="24"/>
        </w:rPr>
        <w:t xml:space="preserve"> </w:t>
      </w:r>
      <w:r w:rsidRPr="006908E6">
        <w:rPr>
          <w:rFonts w:ascii="Times New Roman" w:hAnsi="Times New Roman" w:cs="Times New Roman"/>
          <w:b/>
          <w:sz w:val="24"/>
          <w:szCs w:val="24"/>
        </w:rPr>
        <w:t>Nr.</w:t>
      </w:r>
      <w:r w:rsidR="00A97DD2" w:rsidRPr="00B041C9">
        <w:rPr>
          <w:rFonts w:ascii="Times New Roman" w:hAnsi="Times New Roman" w:cs="Times New Roman"/>
          <w:b/>
          <w:sz w:val="24"/>
          <w:szCs w:val="24"/>
        </w:rPr>
        <w:t>55</w:t>
      </w:r>
      <w:r w:rsidR="00B041C9">
        <w:rPr>
          <w:rFonts w:ascii="Times New Roman" w:hAnsi="Times New Roman" w:cs="Times New Roman"/>
          <w:b/>
          <w:sz w:val="24"/>
          <w:szCs w:val="24"/>
        </w:rPr>
        <w:t>6</w:t>
      </w:r>
      <w:r w:rsidR="00A97DD2" w:rsidRPr="00B041C9">
        <w:rPr>
          <w:rFonts w:ascii="Times New Roman" w:hAnsi="Times New Roman" w:cs="Times New Roman"/>
          <w:b/>
          <w:sz w:val="24"/>
          <w:szCs w:val="24"/>
        </w:rPr>
        <w:t>/20</w:t>
      </w:r>
      <w:r w:rsidRPr="006908E6">
        <w:rPr>
          <w:rFonts w:ascii="Times New Roman" w:hAnsi="Times New Roman" w:cs="Times New Roman"/>
          <w:sz w:val="24"/>
          <w:szCs w:val="24"/>
        </w:rPr>
        <w:t xml:space="preserve"> </w:t>
      </w:r>
      <w:r w:rsidR="00B041C9" w:rsidRPr="00B041C9">
        <w:rPr>
          <w:rFonts w:ascii="Times New Roman" w:hAnsi="Times New Roman" w:cs="Times New Roman"/>
          <w:b/>
          <w:bCs/>
          <w:sz w:val="24"/>
          <w:szCs w:val="24"/>
        </w:rPr>
        <w:t>’’</w:t>
      </w:r>
      <w:r w:rsidR="00B041C9" w:rsidRPr="00B041C9">
        <w:rPr>
          <w:rFonts w:ascii="Times New Roman" w:hAnsi="Times New Roman"/>
          <w:b/>
          <w:bCs/>
          <w:sz w:val="24"/>
          <w:szCs w:val="24"/>
        </w:rPr>
        <w:t>Par nolikuma ’’Grozījumi nolikumā ’’Dobeles novada Kultūras pārvaldes nolikums”” apstiprināšanu</w:t>
      </w:r>
      <w:r w:rsidR="00B041C9">
        <w:rPr>
          <w:rFonts w:ascii="Times New Roman" w:hAnsi="Times New Roman"/>
          <w:b/>
          <w:bCs/>
          <w:sz w:val="24"/>
          <w:szCs w:val="24"/>
        </w:rPr>
        <w:t>’’.</w:t>
      </w:r>
    </w:p>
    <w:p w14:paraId="4000C3EE" w14:textId="002CA7D8" w:rsidR="006908E6" w:rsidRPr="006908E6" w:rsidRDefault="006908E6" w:rsidP="00B041C9">
      <w:pPr>
        <w:pStyle w:val="naisf"/>
        <w:spacing w:before="0" w:after="0"/>
        <w:ind w:firstLine="0"/>
        <w:rPr>
          <w:color w:val="000000"/>
        </w:rPr>
      </w:pPr>
      <w:r w:rsidRPr="006908E6">
        <w:rPr>
          <w:color w:val="000000"/>
        </w:rPr>
        <w:t>Lēmums pievienots protokolam</w:t>
      </w:r>
      <w:r w:rsidR="00EE7D52">
        <w:rPr>
          <w:color w:val="000000"/>
        </w:rPr>
        <w:t>.</w:t>
      </w:r>
    </w:p>
    <w:p w14:paraId="7869462B" w14:textId="77777777" w:rsidR="006908E6" w:rsidRPr="006908E6" w:rsidRDefault="006908E6" w:rsidP="006908E6">
      <w:pPr>
        <w:jc w:val="center"/>
        <w:rPr>
          <w:rFonts w:ascii="Times New Roman" w:hAnsi="Times New Roman" w:cs="Times New Roman"/>
          <w:color w:val="000000"/>
          <w:sz w:val="24"/>
          <w:szCs w:val="24"/>
        </w:rPr>
      </w:pPr>
    </w:p>
    <w:p w14:paraId="79B5CF1C" w14:textId="77777777" w:rsidR="006908E6" w:rsidRPr="006908E6" w:rsidRDefault="006908E6" w:rsidP="006908E6">
      <w:pPr>
        <w:jc w:val="center"/>
        <w:rPr>
          <w:rFonts w:ascii="Times New Roman" w:hAnsi="Times New Roman" w:cs="Times New Roman"/>
          <w:b/>
          <w:sz w:val="24"/>
          <w:szCs w:val="24"/>
          <w:u w:val="single"/>
        </w:rPr>
      </w:pPr>
      <w:r w:rsidRPr="006908E6">
        <w:rPr>
          <w:rFonts w:ascii="Times New Roman" w:hAnsi="Times New Roman" w:cs="Times New Roman"/>
          <w:color w:val="000000"/>
          <w:sz w:val="24"/>
          <w:szCs w:val="24"/>
        </w:rPr>
        <w:t>10.§</w:t>
      </w:r>
    </w:p>
    <w:p w14:paraId="1AF6F4AE" w14:textId="77777777" w:rsidR="00D43428" w:rsidRPr="00D43428" w:rsidRDefault="00D43428" w:rsidP="00D43428">
      <w:pPr>
        <w:spacing w:after="0"/>
        <w:ind w:right="-907"/>
        <w:jc w:val="center"/>
        <w:rPr>
          <w:rFonts w:ascii="Times New Roman" w:hAnsi="Times New Roman"/>
          <w:b/>
          <w:bCs/>
          <w:sz w:val="24"/>
          <w:szCs w:val="24"/>
        </w:rPr>
      </w:pPr>
      <w:r w:rsidRPr="00D43428">
        <w:rPr>
          <w:rFonts w:ascii="Times New Roman" w:hAnsi="Times New Roman"/>
          <w:b/>
          <w:bCs/>
          <w:sz w:val="24"/>
          <w:szCs w:val="24"/>
        </w:rPr>
        <w:t xml:space="preserve">Par nolikuma ’’Grozījumi nolikumā ’’Dobeles Pieaugušo izglītības </w:t>
      </w:r>
    </w:p>
    <w:p w14:paraId="0F157614" w14:textId="77777777" w:rsidR="00D43428" w:rsidRPr="00D43428" w:rsidRDefault="00D43428" w:rsidP="00D43428">
      <w:pPr>
        <w:spacing w:after="0"/>
        <w:ind w:right="-907"/>
        <w:jc w:val="center"/>
        <w:rPr>
          <w:rFonts w:ascii="Times New Roman" w:hAnsi="Times New Roman"/>
          <w:b/>
          <w:bCs/>
          <w:sz w:val="24"/>
          <w:szCs w:val="24"/>
        </w:rPr>
      </w:pPr>
      <w:r w:rsidRPr="00D43428">
        <w:rPr>
          <w:rFonts w:ascii="Times New Roman" w:hAnsi="Times New Roman"/>
          <w:b/>
          <w:bCs/>
          <w:sz w:val="24"/>
          <w:szCs w:val="24"/>
        </w:rPr>
        <w:t>un uzņēmējdarbības atbalsta centra nolikums”” apstiprināšanu</w:t>
      </w:r>
    </w:p>
    <w:p w14:paraId="39F6D300" w14:textId="67DD8517" w:rsidR="006908E6" w:rsidRPr="006908E6" w:rsidRDefault="006908E6" w:rsidP="006908E6">
      <w:pPr>
        <w:jc w:val="center"/>
        <w:rPr>
          <w:rFonts w:ascii="Times New Roman" w:hAnsi="Times New Roman" w:cs="Times New Roman"/>
          <w:i/>
          <w:color w:val="000000"/>
          <w:sz w:val="24"/>
          <w:szCs w:val="24"/>
        </w:rPr>
      </w:pPr>
      <w:r w:rsidRPr="006908E6">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1EFA8DE5" wp14:editId="5CCD0E3C">
                <wp:simplePos x="0" y="0"/>
                <wp:positionH relativeFrom="column">
                  <wp:posOffset>-61595</wp:posOffset>
                </wp:positionH>
                <wp:positionV relativeFrom="paragraph">
                  <wp:posOffset>-1905</wp:posOffset>
                </wp:positionV>
                <wp:extent cx="5892800" cy="0"/>
                <wp:effectExtent l="0" t="0" r="0" b="0"/>
                <wp:wrapNone/>
                <wp:docPr id="53" name="Straight Arrow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6CE7C6" id="Straight Arrow Connector 53" o:spid="_x0000_s1026" type="#_x0000_t32" style="position:absolute;margin-left:-4.85pt;margin-top:-.15pt;width:464pt;height:0;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 xml:space="preserve">( </w:t>
      </w:r>
      <w:r w:rsidR="00D43428">
        <w:rPr>
          <w:rFonts w:ascii="Times New Roman" w:hAnsi="Times New Roman" w:cs="Times New Roman"/>
          <w:i/>
          <w:color w:val="000000"/>
          <w:sz w:val="24"/>
          <w:szCs w:val="24"/>
        </w:rPr>
        <w:t>M.Mantrova</w:t>
      </w:r>
      <w:r w:rsidRPr="006908E6">
        <w:rPr>
          <w:rFonts w:ascii="Times New Roman" w:hAnsi="Times New Roman" w:cs="Times New Roman"/>
          <w:i/>
          <w:color w:val="000000"/>
          <w:sz w:val="24"/>
          <w:szCs w:val="24"/>
        </w:rPr>
        <w:t>)</w:t>
      </w:r>
    </w:p>
    <w:p w14:paraId="4D097560" w14:textId="77777777" w:rsidR="006908E6" w:rsidRPr="006908E6" w:rsidRDefault="006908E6" w:rsidP="006908E6">
      <w:pPr>
        <w:jc w:val="center"/>
        <w:rPr>
          <w:rFonts w:ascii="Times New Roman" w:hAnsi="Times New Roman" w:cs="Times New Roman"/>
          <w:i/>
          <w:color w:val="000000"/>
          <w:sz w:val="24"/>
          <w:szCs w:val="24"/>
        </w:rPr>
      </w:pPr>
    </w:p>
    <w:p w14:paraId="62D0A77F" w14:textId="77777777" w:rsidR="00A36C50" w:rsidRPr="006908E6" w:rsidRDefault="00A36C50" w:rsidP="00A36C50">
      <w:pPr>
        <w:rPr>
          <w:rFonts w:ascii="Times New Roman" w:hAnsi="Times New Roman" w:cs="Times New Roman"/>
          <w:sz w:val="24"/>
          <w:szCs w:val="24"/>
          <w:lang w:eastAsia="en-GB"/>
        </w:rPr>
      </w:pPr>
      <w:bookmarkStart w:id="42" w:name="_Hlk115167818"/>
      <w:r w:rsidRPr="006908E6">
        <w:rPr>
          <w:rFonts w:ascii="Times New Roman" w:hAnsi="Times New Roman" w:cs="Times New Roman"/>
          <w:iCs/>
          <w:color w:val="000000"/>
          <w:sz w:val="24"/>
          <w:szCs w:val="24"/>
        </w:rPr>
        <w:t>Jautājums i</w:t>
      </w:r>
      <w:r w:rsidRPr="006908E6">
        <w:rPr>
          <w:rFonts w:ascii="Times New Roman" w:hAnsi="Times New Roman" w:cs="Times New Roman"/>
          <w:sz w:val="24"/>
          <w:szCs w:val="24"/>
          <w:lang w:eastAsia="en-GB"/>
        </w:rPr>
        <w:t xml:space="preserve">zskatīts </w:t>
      </w:r>
      <w:r w:rsidRPr="006908E6">
        <w:rPr>
          <w:rFonts w:ascii="Times New Roman" w:hAnsi="Times New Roman" w:cs="Times New Roman"/>
          <w:sz w:val="24"/>
          <w:szCs w:val="24"/>
        </w:rPr>
        <w:t xml:space="preserve">Izglītības, kultūras un sporta komitejā </w:t>
      </w:r>
      <w:r w:rsidRPr="006908E6">
        <w:rPr>
          <w:rFonts w:ascii="Times New Roman" w:hAnsi="Times New Roman" w:cs="Times New Roman"/>
          <w:sz w:val="24"/>
          <w:szCs w:val="24"/>
          <w:lang w:eastAsia="en-GB"/>
        </w:rPr>
        <w:t>2022. gada 1</w:t>
      </w:r>
      <w:r>
        <w:rPr>
          <w:rFonts w:ascii="Times New Roman" w:hAnsi="Times New Roman" w:cs="Times New Roman"/>
          <w:sz w:val="24"/>
          <w:szCs w:val="24"/>
          <w:lang w:eastAsia="en-GB"/>
        </w:rPr>
        <w:t>6</w:t>
      </w:r>
      <w:r w:rsidRPr="006908E6">
        <w:rPr>
          <w:rFonts w:ascii="Times New Roman" w:hAnsi="Times New Roman" w:cs="Times New Roman"/>
          <w:sz w:val="24"/>
          <w:szCs w:val="24"/>
          <w:lang w:eastAsia="en-GB"/>
        </w:rPr>
        <w:t xml:space="preserve">. </w:t>
      </w:r>
      <w:r>
        <w:rPr>
          <w:rFonts w:ascii="Times New Roman" w:hAnsi="Times New Roman" w:cs="Times New Roman"/>
          <w:sz w:val="24"/>
          <w:szCs w:val="24"/>
          <w:lang w:eastAsia="en-GB"/>
        </w:rPr>
        <w:t>novem</w:t>
      </w:r>
      <w:r w:rsidRPr="006908E6">
        <w:rPr>
          <w:rFonts w:ascii="Times New Roman" w:hAnsi="Times New Roman" w:cs="Times New Roman"/>
          <w:sz w:val="24"/>
          <w:szCs w:val="24"/>
          <w:lang w:eastAsia="en-GB"/>
        </w:rPr>
        <w:t>brī.</w:t>
      </w:r>
    </w:p>
    <w:bookmarkEnd w:id="42"/>
    <w:p w14:paraId="46018350" w14:textId="77777777" w:rsidR="00EA389B" w:rsidRPr="006908E6" w:rsidRDefault="00EA389B" w:rsidP="00EA389B">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Deputātiem jautājumu un iebildumu nav.</w:t>
      </w:r>
    </w:p>
    <w:p w14:paraId="43177698" w14:textId="77777777" w:rsidR="00EA389B" w:rsidRPr="006908E6" w:rsidRDefault="00EA389B" w:rsidP="00EA389B">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lastRenderedPageBreak/>
        <w:t>Balsojums par lēmuma projektu.</w:t>
      </w:r>
    </w:p>
    <w:p w14:paraId="762D7996" w14:textId="77777777" w:rsidR="00EA389B" w:rsidRPr="006908E6" w:rsidRDefault="00EA389B" w:rsidP="00EA389B">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PAR – 1</w:t>
      </w:r>
      <w:r>
        <w:rPr>
          <w:rFonts w:ascii="Times New Roman" w:hAnsi="Times New Roman" w:cs="Times New Roman"/>
          <w:sz w:val="24"/>
          <w:szCs w:val="24"/>
        </w:rPr>
        <w:t>7</w:t>
      </w:r>
      <w:r w:rsidRPr="006908E6">
        <w:rPr>
          <w:rFonts w:ascii="Times New Roman" w:hAnsi="Times New Roman" w:cs="Times New Roman"/>
          <w:sz w:val="24"/>
          <w:szCs w:val="24"/>
        </w:rPr>
        <w:t xml:space="preserve"> (Ģirts Ante, </w:t>
      </w:r>
      <w:r w:rsidRPr="006908E6">
        <w:rPr>
          <w:rFonts w:ascii="Times New Roman" w:hAnsi="Times New Roman" w:cs="Times New Roman"/>
          <w:bCs/>
          <w:sz w:val="24"/>
          <w:szCs w:val="24"/>
          <w:lang w:eastAsia="et-EE"/>
        </w:rPr>
        <w:t xml:space="preserve">Kristīne Briede, Sarmīte Dude, Māris Feldmanis, </w:t>
      </w:r>
      <w:r w:rsidRPr="006908E6">
        <w:rPr>
          <w:rFonts w:ascii="Times New Roman" w:hAnsi="Times New Roman" w:cs="Times New Roman"/>
          <w:bCs/>
          <w:sz w:val="24"/>
          <w:szCs w:val="24"/>
        </w:rPr>
        <w:t>Edgars Gaigalis,</w:t>
      </w:r>
      <w:r w:rsidRPr="006908E6">
        <w:rPr>
          <w:rFonts w:ascii="Times New Roman" w:hAnsi="Times New Roman" w:cs="Times New Roman"/>
          <w:bCs/>
          <w:sz w:val="24"/>
          <w:szCs w:val="24"/>
          <w:lang w:eastAsia="et-EE"/>
        </w:rPr>
        <w:t xml:space="preserve"> Ivars Gorskis, </w:t>
      </w:r>
      <w:r>
        <w:rPr>
          <w:rFonts w:ascii="Times New Roman" w:hAnsi="Times New Roman" w:cs="Times New Roman"/>
          <w:bCs/>
          <w:sz w:val="24"/>
          <w:szCs w:val="24"/>
          <w:lang w:eastAsia="et-EE"/>
        </w:rPr>
        <w:t xml:space="preserve">Gints Kaminskis, Linda Karloviča, </w:t>
      </w:r>
      <w:r w:rsidRPr="006908E6">
        <w:rPr>
          <w:rFonts w:ascii="Times New Roman" w:hAnsi="Times New Roman" w:cs="Times New Roman"/>
          <w:bCs/>
          <w:sz w:val="24"/>
          <w:szCs w:val="24"/>
          <w:lang w:eastAsia="et-EE"/>
        </w:rPr>
        <w:t>Edgars Laimiņš, Sintija Liekniņa, Ainārs Meiers, Sanita Olševska, Dace Reinika, Viesturs Reinfelds</w:t>
      </w:r>
      <w:r w:rsidRPr="006908E6">
        <w:rPr>
          <w:rFonts w:ascii="Times New Roman" w:eastAsia="Calibri" w:hAnsi="Times New Roman" w:cs="Times New Roman"/>
          <w:bCs/>
          <w:sz w:val="24"/>
          <w:szCs w:val="24"/>
          <w:lang w:eastAsia="et-EE"/>
        </w:rPr>
        <w:t>,</w:t>
      </w:r>
      <w:r w:rsidRPr="006908E6">
        <w:rPr>
          <w:rFonts w:ascii="Times New Roman" w:eastAsia="Calibri" w:hAnsi="Times New Roman" w:cs="Times New Roman"/>
          <w:sz w:val="24"/>
          <w:szCs w:val="24"/>
        </w:rPr>
        <w:t xml:space="preserve"> </w:t>
      </w:r>
      <w:r w:rsidRPr="006908E6">
        <w:rPr>
          <w:rFonts w:ascii="Times New Roman" w:hAnsi="Times New Roman" w:cs="Times New Roman"/>
          <w:bCs/>
          <w:sz w:val="24"/>
          <w:szCs w:val="24"/>
          <w:lang w:eastAsia="et-EE"/>
        </w:rPr>
        <w:t xml:space="preserve">Guntis Safranovičs, Andrejs Spridzāns, </w:t>
      </w:r>
      <w:r>
        <w:rPr>
          <w:rFonts w:ascii="Times New Roman" w:hAnsi="Times New Roman" w:cs="Times New Roman"/>
          <w:bCs/>
          <w:sz w:val="24"/>
          <w:szCs w:val="24"/>
          <w:lang w:eastAsia="et-EE"/>
        </w:rPr>
        <w:t>Ivars Stanga</w:t>
      </w:r>
      <w:r w:rsidRPr="006908E6">
        <w:rPr>
          <w:rFonts w:ascii="Times New Roman" w:hAnsi="Times New Roman" w:cs="Times New Roman"/>
          <w:bCs/>
          <w:sz w:val="24"/>
          <w:szCs w:val="24"/>
          <w:lang w:eastAsia="et-EE"/>
        </w:rPr>
        <w:t xml:space="preserve">), </w:t>
      </w:r>
      <w:r w:rsidRPr="006908E6">
        <w:rPr>
          <w:rFonts w:ascii="Times New Roman" w:hAnsi="Times New Roman" w:cs="Times New Roman"/>
          <w:bCs/>
          <w:sz w:val="24"/>
          <w:szCs w:val="24"/>
        </w:rPr>
        <w:t>PRET – nav, ATTURAS – nav,</w:t>
      </w:r>
      <w:r w:rsidRPr="006908E6">
        <w:rPr>
          <w:rFonts w:ascii="Times New Roman" w:eastAsia="Calibri" w:hAnsi="Times New Roman" w:cs="Times New Roman"/>
          <w:sz w:val="24"/>
          <w:szCs w:val="24"/>
        </w:rPr>
        <w:t xml:space="preserve"> NEBALSO – </w:t>
      </w:r>
      <w:r w:rsidRPr="006908E6">
        <w:rPr>
          <w:rFonts w:ascii="Times New Roman" w:hAnsi="Times New Roman" w:cs="Times New Roman"/>
          <w:bCs/>
          <w:sz w:val="24"/>
          <w:szCs w:val="24"/>
        </w:rPr>
        <w:t>nav</w:t>
      </w:r>
      <w:r w:rsidRPr="006908E6">
        <w:rPr>
          <w:rFonts w:ascii="Times New Roman" w:hAnsi="Times New Roman" w:cs="Times New Roman"/>
          <w:sz w:val="24"/>
          <w:szCs w:val="24"/>
          <w:lang w:eastAsia="en-GB"/>
        </w:rPr>
        <w:t>,</w:t>
      </w:r>
      <w:r w:rsidRPr="006908E6">
        <w:rPr>
          <w:rFonts w:ascii="Times New Roman" w:hAnsi="Times New Roman" w:cs="Times New Roman"/>
          <w:sz w:val="24"/>
          <w:szCs w:val="24"/>
        </w:rPr>
        <w:t xml:space="preserve"> </w:t>
      </w:r>
      <w:r w:rsidRPr="006908E6">
        <w:rPr>
          <w:rFonts w:ascii="Times New Roman" w:hAnsi="Times New Roman" w:cs="Times New Roman"/>
          <w:sz w:val="24"/>
          <w:szCs w:val="24"/>
          <w:lang w:eastAsia="en-GB"/>
        </w:rPr>
        <w:t xml:space="preserve">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37E16AEC" w14:textId="3B0E2FCC" w:rsidR="00D43428" w:rsidRPr="00D43428" w:rsidRDefault="006908E6" w:rsidP="00D43428">
      <w:pPr>
        <w:spacing w:after="0"/>
        <w:ind w:right="-907"/>
        <w:jc w:val="both"/>
        <w:rPr>
          <w:rFonts w:ascii="Times New Roman" w:hAnsi="Times New Roman"/>
          <w:b/>
          <w:bCs/>
          <w:sz w:val="24"/>
          <w:szCs w:val="24"/>
        </w:rPr>
      </w:pPr>
      <w:r w:rsidRPr="006908E6">
        <w:rPr>
          <w:rFonts w:ascii="Times New Roman" w:hAnsi="Times New Roman" w:cs="Times New Roman"/>
          <w:b/>
          <w:color w:val="000000"/>
          <w:sz w:val="24"/>
          <w:szCs w:val="24"/>
        </w:rPr>
        <w:t>Pieņemt lēmumu</w:t>
      </w:r>
      <w:r w:rsidRPr="006908E6">
        <w:rPr>
          <w:rFonts w:ascii="Times New Roman" w:hAnsi="Times New Roman" w:cs="Times New Roman"/>
          <w:color w:val="000000"/>
          <w:sz w:val="24"/>
          <w:szCs w:val="24"/>
        </w:rPr>
        <w:t xml:space="preserve"> </w:t>
      </w:r>
      <w:r w:rsidRPr="006908E6">
        <w:rPr>
          <w:rFonts w:ascii="Times New Roman" w:hAnsi="Times New Roman" w:cs="Times New Roman"/>
          <w:b/>
          <w:color w:val="000000"/>
          <w:sz w:val="24"/>
          <w:szCs w:val="24"/>
        </w:rPr>
        <w:t>Nr.</w:t>
      </w:r>
      <w:r w:rsidR="00D43428">
        <w:rPr>
          <w:rFonts w:ascii="Times New Roman" w:hAnsi="Times New Roman" w:cs="Times New Roman"/>
          <w:b/>
          <w:color w:val="000000"/>
          <w:sz w:val="24"/>
          <w:szCs w:val="24"/>
        </w:rPr>
        <w:t>557/20</w:t>
      </w:r>
      <w:r w:rsidRPr="006908E6">
        <w:rPr>
          <w:rFonts w:ascii="Times New Roman" w:hAnsi="Times New Roman" w:cs="Times New Roman"/>
          <w:color w:val="000000"/>
          <w:sz w:val="24"/>
          <w:szCs w:val="24"/>
        </w:rPr>
        <w:t xml:space="preserve"> </w:t>
      </w:r>
      <w:r w:rsidR="00D43428">
        <w:rPr>
          <w:rFonts w:ascii="Times New Roman" w:hAnsi="Times New Roman" w:cs="Times New Roman"/>
          <w:b/>
          <w:bCs/>
          <w:color w:val="000000"/>
          <w:sz w:val="24"/>
          <w:szCs w:val="24"/>
        </w:rPr>
        <w:t>’’</w:t>
      </w:r>
      <w:r w:rsidR="00D43428" w:rsidRPr="00D43428">
        <w:rPr>
          <w:rFonts w:ascii="Times New Roman" w:hAnsi="Times New Roman"/>
          <w:b/>
          <w:bCs/>
          <w:sz w:val="24"/>
          <w:szCs w:val="24"/>
        </w:rPr>
        <w:t xml:space="preserve">Par nolikuma ’’Grozījumi nolikumā ’’Dobeles Pieaugušo izglītības </w:t>
      </w:r>
    </w:p>
    <w:p w14:paraId="5DCFB0A8" w14:textId="7116CC17" w:rsidR="00D43428" w:rsidRPr="00D43428" w:rsidRDefault="00D43428" w:rsidP="00D43428">
      <w:pPr>
        <w:spacing w:after="0"/>
        <w:ind w:right="-907"/>
        <w:jc w:val="both"/>
        <w:rPr>
          <w:rFonts w:ascii="Times New Roman" w:hAnsi="Times New Roman"/>
          <w:b/>
          <w:bCs/>
          <w:sz w:val="24"/>
          <w:szCs w:val="24"/>
        </w:rPr>
      </w:pPr>
      <w:r w:rsidRPr="00D43428">
        <w:rPr>
          <w:rFonts w:ascii="Times New Roman" w:hAnsi="Times New Roman"/>
          <w:b/>
          <w:bCs/>
          <w:sz w:val="24"/>
          <w:szCs w:val="24"/>
        </w:rPr>
        <w:t>un uzņēmējdarbības atbalsta centra nolikums”” apstiprināšanu</w:t>
      </w:r>
      <w:r>
        <w:rPr>
          <w:rFonts w:ascii="Times New Roman" w:hAnsi="Times New Roman"/>
          <w:b/>
          <w:bCs/>
          <w:sz w:val="24"/>
          <w:szCs w:val="24"/>
        </w:rPr>
        <w:t>’’.</w:t>
      </w:r>
    </w:p>
    <w:p w14:paraId="1202CEFD" w14:textId="77777777" w:rsidR="006908E6" w:rsidRPr="006908E6" w:rsidRDefault="006908E6" w:rsidP="006908E6">
      <w:pPr>
        <w:jc w:val="both"/>
        <w:rPr>
          <w:rFonts w:ascii="Times New Roman" w:eastAsia="Times New Roman" w:hAnsi="Times New Roman" w:cs="Times New Roman"/>
          <w:color w:val="000000"/>
          <w:sz w:val="24"/>
          <w:szCs w:val="24"/>
        </w:rPr>
      </w:pPr>
      <w:r w:rsidRPr="006908E6">
        <w:rPr>
          <w:rFonts w:ascii="Times New Roman" w:hAnsi="Times New Roman" w:cs="Times New Roman"/>
          <w:color w:val="000000"/>
          <w:sz w:val="24"/>
          <w:szCs w:val="24"/>
        </w:rPr>
        <w:t>Lēmums pievienots protokolam.</w:t>
      </w:r>
    </w:p>
    <w:p w14:paraId="35BF70F7" w14:textId="77777777" w:rsidR="006908E6" w:rsidRPr="006908E6" w:rsidRDefault="006908E6" w:rsidP="006908E6">
      <w:pPr>
        <w:jc w:val="both"/>
        <w:rPr>
          <w:rFonts w:ascii="Times New Roman" w:hAnsi="Times New Roman" w:cs="Times New Roman"/>
          <w:color w:val="000000"/>
          <w:sz w:val="24"/>
          <w:szCs w:val="24"/>
        </w:rPr>
      </w:pPr>
    </w:p>
    <w:p w14:paraId="0C5D8794" w14:textId="77777777" w:rsidR="006908E6" w:rsidRPr="006908E6" w:rsidRDefault="006908E6" w:rsidP="006908E6">
      <w:pPr>
        <w:jc w:val="center"/>
        <w:rPr>
          <w:rFonts w:ascii="Times New Roman" w:hAnsi="Times New Roman" w:cs="Times New Roman"/>
          <w:b/>
          <w:sz w:val="24"/>
          <w:szCs w:val="24"/>
          <w:u w:val="single"/>
        </w:rPr>
      </w:pPr>
      <w:r w:rsidRPr="006908E6">
        <w:rPr>
          <w:rFonts w:ascii="Times New Roman" w:hAnsi="Times New Roman" w:cs="Times New Roman"/>
          <w:color w:val="000000"/>
          <w:sz w:val="24"/>
          <w:szCs w:val="24"/>
        </w:rPr>
        <w:t>11.§</w:t>
      </w:r>
    </w:p>
    <w:p w14:paraId="4AC287D9" w14:textId="77777777" w:rsidR="00791137" w:rsidRPr="00791137" w:rsidRDefault="00791137" w:rsidP="00791137">
      <w:pPr>
        <w:spacing w:after="0"/>
        <w:jc w:val="center"/>
        <w:rPr>
          <w:rFonts w:ascii="Times New Roman" w:hAnsi="Times New Roman"/>
          <w:b/>
          <w:bCs/>
          <w:sz w:val="24"/>
          <w:szCs w:val="24"/>
          <w:lang w:val="et-EE"/>
        </w:rPr>
      </w:pPr>
      <w:r w:rsidRPr="00791137">
        <w:rPr>
          <w:rFonts w:ascii="Times New Roman" w:hAnsi="Times New Roman"/>
          <w:b/>
          <w:bCs/>
          <w:color w:val="000000"/>
          <w:sz w:val="24"/>
          <w:szCs w:val="24"/>
          <w:lang w:eastAsia="lv-LV"/>
        </w:rPr>
        <w:t>Par Bērzupes speciālās pamatskolas direktora Sergeja Karžaņeca atbrīvošanu no amata</w:t>
      </w:r>
    </w:p>
    <w:p w14:paraId="20BA6741" w14:textId="7AF43DF5" w:rsidR="006908E6" w:rsidRPr="006908E6" w:rsidRDefault="006908E6" w:rsidP="006908E6">
      <w:pPr>
        <w:jc w:val="center"/>
        <w:rPr>
          <w:rFonts w:ascii="Times New Roman" w:hAnsi="Times New Roman" w:cs="Times New Roman"/>
          <w:i/>
          <w:color w:val="000000"/>
          <w:sz w:val="24"/>
          <w:szCs w:val="24"/>
        </w:rPr>
      </w:pPr>
      <w:r w:rsidRPr="006908E6">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0D224BD5" wp14:editId="7FA2C853">
                <wp:simplePos x="0" y="0"/>
                <wp:positionH relativeFrom="column">
                  <wp:posOffset>-61595</wp:posOffset>
                </wp:positionH>
                <wp:positionV relativeFrom="paragraph">
                  <wp:posOffset>-1905</wp:posOffset>
                </wp:positionV>
                <wp:extent cx="5892800" cy="0"/>
                <wp:effectExtent l="0" t="0" r="0" b="0"/>
                <wp:wrapNone/>
                <wp:docPr id="52" name="Straight Arrow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F942CC" id="Straight Arrow Connector 52" o:spid="_x0000_s1026" type="#_x0000_t32" style="position:absolute;margin-left:-4.85pt;margin-top:-.15pt;width:464pt;height:0;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 xml:space="preserve"> ( </w:t>
      </w:r>
      <w:r w:rsidR="003B745B">
        <w:rPr>
          <w:rFonts w:ascii="Times New Roman" w:hAnsi="Times New Roman" w:cs="Times New Roman"/>
          <w:i/>
          <w:color w:val="000000"/>
          <w:sz w:val="24"/>
          <w:szCs w:val="24"/>
        </w:rPr>
        <w:t>A.Didrihsone</w:t>
      </w:r>
      <w:r w:rsidRPr="006908E6">
        <w:rPr>
          <w:rFonts w:ascii="Times New Roman" w:hAnsi="Times New Roman" w:cs="Times New Roman"/>
          <w:i/>
          <w:color w:val="000000"/>
          <w:sz w:val="24"/>
          <w:szCs w:val="24"/>
        </w:rPr>
        <w:t>)</w:t>
      </w:r>
    </w:p>
    <w:p w14:paraId="2A17FF4F" w14:textId="77777777" w:rsidR="006908E6" w:rsidRPr="006908E6" w:rsidRDefault="006908E6" w:rsidP="006908E6">
      <w:pPr>
        <w:jc w:val="center"/>
        <w:rPr>
          <w:rFonts w:ascii="Times New Roman" w:hAnsi="Times New Roman" w:cs="Times New Roman"/>
          <w:i/>
          <w:color w:val="000000"/>
          <w:sz w:val="24"/>
          <w:szCs w:val="24"/>
        </w:rPr>
      </w:pPr>
    </w:p>
    <w:p w14:paraId="338C502E" w14:textId="77777777" w:rsidR="00A36C50" w:rsidRPr="006908E6" w:rsidRDefault="00A36C50" w:rsidP="00A36C50">
      <w:pPr>
        <w:rPr>
          <w:rFonts w:ascii="Times New Roman" w:hAnsi="Times New Roman" w:cs="Times New Roman"/>
          <w:sz w:val="24"/>
          <w:szCs w:val="24"/>
          <w:lang w:eastAsia="en-GB"/>
        </w:rPr>
      </w:pPr>
      <w:r w:rsidRPr="006908E6">
        <w:rPr>
          <w:rFonts w:ascii="Times New Roman" w:hAnsi="Times New Roman" w:cs="Times New Roman"/>
          <w:iCs/>
          <w:color w:val="000000"/>
          <w:sz w:val="24"/>
          <w:szCs w:val="24"/>
        </w:rPr>
        <w:t>Jautājums i</w:t>
      </w:r>
      <w:r w:rsidRPr="006908E6">
        <w:rPr>
          <w:rFonts w:ascii="Times New Roman" w:hAnsi="Times New Roman" w:cs="Times New Roman"/>
          <w:sz w:val="24"/>
          <w:szCs w:val="24"/>
          <w:lang w:eastAsia="en-GB"/>
        </w:rPr>
        <w:t xml:space="preserve">zskatīts </w:t>
      </w:r>
      <w:r w:rsidRPr="006908E6">
        <w:rPr>
          <w:rFonts w:ascii="Times New Roman" w:hAnsi="Times New Roman" w:cs="Times New Roman"/>
          <w:sz w:val="24"/>
          <w:szCs w:val="24"/>
        </w:rPr>
        <w:t xml:space="preserve">Izglītības, kultūras un sporta komitejā </w:t>
      </w:r>
      <w:r w:rsidRPr="006908E6">
        <w:rPr>
          <w:rFonts w:ascii="Times New Roman" w:hAnsi="Times New Roman" w:cs="Times New Roman"/>
          <w:sz w:val="24"/>
          <w:szCs w:val="24"/>
          <w:lang w:eastAsia="en-GB"/>
        </w:rPr>
        <w:t>2022. gada 1</w:t>
      </w:r>
      <w:r>
        <w:rPr>
          <w:rFonts w:ascii="Times New Roman" w:hAnsi="Times New Roman" w:cs="Times New Roman"/>
          <w:sz w:val="24"/>
          <w:szCs w:val="24"/>
          <w:lang w:eastAsia="en-GB"/>
        </w:rPr>
        <w:t>6</w:t>
      </w:r>
      <w:r w:rsidRPr="006908E6">
        <w:rPr>
          <w:rFonts w:ascii="Times New Roman" w:hAnsi="Times New Roman" w:cs="Times New Roman"/>
          <w:sz w:val="24"/>
          <w:szCs w:val="24"/>
          <w:lang w:eastAsia="en-GB"/>
        </w:rPr>
        <w:t xml:space="preserve">. </w:t>
      </w:r>
      <w:r>
        <w:rPr>
          <w:rFonts w:ascii="Times New Roman" w:hAnsi="Times New Roman" w:cs="Times New Roman"/>
          <w:sz w:val="24"/>
          <w:szCs w:val="24"/>
          <w:lang w:eastAsia="en-GB"/>
        </w:rPr>
        <w:t>novem</w:t>
      </w:r>
      <w:r w:rsidRPr="006908E6">
        <w:rPr>
          <w:rFonts w:ascii="Times New Roman" w:hAnsi="Times New Roman" w:cs="Times New Roman"/>
          <w:sz w:val="24"/>
          <w:szCs w:val="24"/>
          <w:lang w:eastAsia="en-GB"/>
        </w:rPr>
        <w:t>brī.</w:t>
      </w:r>
    </w:p>
    <w:p w14:paraId="1BA8B7FB" w14:textId="77777777" w:rsidR="00EC7A2D" w:rsidRPr="006908E6" w:rsidRDefault="00EC7A2D" w:rsidP="00EC7A2D">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Deputātiem jautājumu un iebildumu nav.</w:t>
      </w:r>
    </w:p>
    <w:p w14:paraId="32A6D21B" w14:textId="77777777" w:rsidR="00EC7A2D" w:rsidRPr="006908E6" w:rsidRDefault="00EC7A2D" w:rsidP="00EC7A2D">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Balsojums par lēmuma projektu.</w:t>
      </w:r>
    </w:p>
    <w:p w14:paraId="44D72FF3" w14:textId="77777777" w:rsidR="00EC7A2D" w:rsidRPr="006908E6" w:rsidRDefault="00EC7A2D" w:rsidP="00EC7A2D">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PAR – 1</w:t>
      </w:r>
      <w:r>
        <w:rPr>
          <w:rFonts w:ascii="Times New Roman" w:hAnsi="Times New Roman" w:cs="Times New Roman"/>
          <w:sz w:val="24"/>
          <w:szCs w:val="24"/>
        </w:rPr>
        <w:t>7</w:t>
      </w:r>
      <w:r w:rsidRPr="006908E6">
        <w:rPr>
          <w:rFonts w:ascii="Times New Roman" w:hAnsi="Times New Roman" w:cs="Times New Roman"/>
          <w:sz w:val="24"/>
          <w:szCs w:val="24"/>
        </w:rPr>
        <w:t xml:space="preserve"> (Ģirts Ante, </w:t>
      </w:r>
      <w:r w:rsidRPr="006908E6">
        <w:rPr>
          <w:rFonts w:ascii="Times New Roman" w:hAnsi="Times New Roman" w:cs="Times New Roman"/>
          <w:bCs/>
          <w:sz w:val="24"/>
          <w:szCs w:val="24"/>
          <w:lang w:eastAsia="et-EE"/>
        </w:rPr>
        <w:t xml:space="preserve">Kristīne Briede, Sarmīte Dude, Māris Feldmanis, </w:t>
      </w:r>
      <w:r w:rsidRPr="006908E6">
        <w:rPr>
          <w:rFonts w:ascii="Times New Roman" w:hAnsi="Times New Roman" w:cs="Times New Roman"/>
          <w:bCs/>
          <w:sz w:val="24"/>
          <w:szCs w:val="24"/>
        </w:rPr>
        <w:t>Edgars Gaigalis,</w:t>
      </w:r>
      <w:r w:rsidRPr="006908E6">
        <w:rPr>
          <w:rFonts w:ascii="Times New Roman" w:hAnsi="Times New Roman" w:cs="Times New Roman"/>
          <w:bCs/>
          <w:sz w:val="24"/>
          <w:szCs w:val="24"/>
          <w:lang w:eastAsia="et-EE"/>
        </w:rPr>
        <w:t xml:space="preserve"> Ivars Gorskis, </w:t>
      </w:r>
      <w:r>
        <w:rPr>
          <w:rFonts w:ascii="Times New Roman" w:hAnsi="Times New Roman" w:cs="Times New Roman"/>
          <w:bCs/>
          <w:sz w:val="24"/>
          <w:szCs w:val="24"/>
          <w:lang w:eastAsia="et-EE"/>
        </w:rPr>
        <w:t xml:space="preserve">Gints Kaminskis, Linda Karloviča, </w:t>
      </w:r>
      <w:r w:rsidRPr="006908E6">
        <w:rPr>
          <w:rFonts w:ascii="Times New Roman" w:hAnsi="Times New Roman" w:cs="Times New Roman"/>
          <w:bCs/>
          <w:sz w:val="24"/>
          <w:szCs w:val="24"/>
          <w:lang w:eastAsia="et-EE"/>
        </w:rPr>
        <w:t>Edgars Laimiņš, Sintija Liekniņa, Ainārs Meiers, Sanita Olševska, Dace Reinika, Viesturs Reinfelds</w:t>
      </w:r>
      <w:r w:rsidRPr="006908E6">
        <w:rPr>
          <w:rFonts w:ascii="Times New Roman" w:eastAsia="Calibri" w:hAnsi="Times New Roman" w:cs="Times New Roman"/>
          <w:bCs/>
          <w:sz w:val="24"/>
          <w:szCs w:val="24"/>
          <w:lang w:eastAsia="et-EE"/>
        </w:rPr>
        <w:t>,</w:t>
      </w:r>
      <w:r w:rsidRPr="006908E6">
        <w:rPr>
          <w:rFonts w:ascii="Times New Roman" w:eastAsia="Calibri" w:hAnsi="Times New Roman" w:cs="Times New Roman"/>
          <w:sz w:val="24"/>
          <w:szCs w:val="24"/>
        </w:rPr>
        <w:t xml:space="preserve"> </w:t>
      </w:r>
      <w:r w:rsidRPr="006908E6">
        <w:rPr>
          <w:rFonts w:ascii="Times New Roman" w:hAnsi="Times New Roman" w:cs="Times New Roman"/>
          <w:bCs/>
          <w:sz w:val="24"/>
          <w:szCs w:val="24"/>
          <w:lang w:eastAsia="et-EE"/>
        </w:rPr>
        <w:t xml:space="preserve">Guntis Safranovičs, Andrejs Spridzāns, </w:t>
      </w:r>
      <w:r>
        <w:rPr>
          <w:rFonts w:ascii="Times New Roman" w:hAnsi="Times New Roman" w:cs="Times New Roman"/>
          <w:bCs/>
          <w:sz w:val="24"/>
          <w:szCs w:val="24"/>
          <w:lang w:eastAsia="et-EE"/>
        </w:rPr>
        <w:t>Ivars Stanga</w:t>
      </w:r>
      <w:r w:rsidRPr="006908E6">
        <w:rPr>
          <w:rFonts w:ascii="Times New Roman" w:hAnsi="Times New Roman" w:cs="Times New Roman"/>
          <w:bCs/>
          <w:sz w:val="24"/>
          <w:szCs w:val="24"/>
          <w:lang w:eastAsia="et-EE"/>
        </w:rPr>
        <w:t xml:space="preserve">), </w:t>
      </w:r>
      <w:r w:rsidRPr="006908E6">
        <w:rPr>
          <w:rFonts w:ascii="Times New Roman" w:hAnsi="Times New Roman" w:cs="Times New Roman"/>
          <w:bCs/>
          <w:sz w:val="24"/>
          <w:szCs w:val="24"/>
        </w:rPr>
        <w:t>PRET – nav, ATTURAS – nav,</w:t>
      </w:r>
      <w:r w:rsidRPr="006908E6">
        <w:rPr>
          <w:rFonts w:ascii="Times New Roman" w:eastAsia="Calibri" w:hAnsi="Times New Roman" w:cs="Times New Roman"/>
          <w:sz w:val="24"/>
          <w:szCs w:val="24"/>
        </w:rPr>
        <w:t xml:space="preserve"> NEBALSO – </w:t>
      </w:r>
      <w:r w:rsidRPr="006908E6">
        <w:rPr>
          <w:rFonts w:ascii="Times New Roman" w:hAnsi="Times New Roman" w:cs="Times New Roman"/>
          <w:bCs/>
          <w:sz w:val="24"/>
          <w:szCs w:val="24"/>
        </w:rPr>
        <w:t>nav</w:t>
      </w:r>
      <w:r w:rsidRPr="006908E6">
        <w:rPr>
          <w:rFonts w:ascii="Times New Roman" w:hAnsi="Times New Roman" w:cs="Times New Roman"/>
          <w:sz w:val="24"/>
          <w:szCs w:val="24"/>
          <w:lang w:eastAsia="en-GB"/>
        </w:rPr>
        <w:t>,</w:t>
      </w:r>
      <w:r w:rsidRPr="006908E6">
        <w:rPr>
          <w:rFonts w:ascii="Times New Roman" w:hAnsi="Times New Roman" w:cs="Times New Roman"/>
          <w:sz w:val="24"/>
          <w:szCs w:val="24"/>
        </w:rPr>
        <w:t xml:space="preserve"> </w:t>
      </w:r>
      <w:r w:rsidRPr="006908E6">
        <w:rPr>
          <w:rFonts w:ascii="Times New Roman" w:hAnsi="Times New Roman" w:cs="Times New Roman"/>
          <w:sz w:val="24"/>
          <w:szCs w:val="24"/>
          <w:lang w:eastAsia="en-GB"/>
        </w:rPr>
        <w:t xml:space="preserve">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3D000604" w14:textId="7FD76AAC" w:rsidR="006908E6" w:rsidRPr="006908E6" w:rsidRDefault="006908E6" w:rsidP="007B00C1">
      <w:pPr>
        <w:spacing w:after="0"/>
        <w:jc w:val="both"/>
        <w:rPr>
          <w:rFonts w:ascii="Times New Roman" w:eastAsia="Times New Roman" w:hAnsi="Times New Roman" w:cs="Times New Roman"/>
          <w:b/>
          <w:bCs/>
          <w:sz w:val="24"/>
          <w:szCs w:val="24"/>
        </w:rPr>
      </w:pPr>
      <w:r w:rsidRPr="006908E6">
        <w:rPr>
          <w:rFonts w:ascii="Times New Roman" w:hAnsi="Times New Roman" w:cs="Times New Roman"/>
          <w:b/>
          <w:sz w:val="24"/>
          <w:szCs w:val="24"/>
        </w:rPr>
        <w:t>Pieņemt lēmumu</w:t>
      </w:r>
      <w:r w:rsidRPr="006908E6">
        <w:rPr>
          <w:rFonts w:ascii="Times New Roman" w:hAnsi="Times New Roman" w:cs="Times New Roman"/>
          <w:sz w:val="24"/>
          <w:szCs w:val="24"/>
        </w:rPr>
        <w:t xml:space="preserve"> </w:t>
      </w:r>
      <w:r w:rsidRPr="006908E6">
        <w:rPr>
          <w:rFonts w:ascii="Times New Roman" w:hAnsi="Times New Roman" w:cs="Times New Roman"/>
          <w:b/>
          <w:sz w:val="24"/>
          <w:szCs w:val="24"/>
        </w:rPr>
        <w:t>Nr.</w:t>
      </w:r>
      <w:r w:rsidR="003B745B">
        <w:rPr>
          <w:rFonts w:ascii="Times New Roman" w:hAnsi="Times New Roman" w:cs="Times New Roman"/>
          <w:b/>
          <w:sz w:val="24"/>
          <w:szCs w:val="24"/>
        </w:rPr>
        <w:t>558/20</w:t>
      </w:r>
      <w:r w:rsidRPr="006908E6">
        <w:rPr>
          <w:rFonts w:ascii="Times New Roman" w:hAnsi="Times New Roman" w:cs="Times New Roman"/>
          <w:sz w:val="24"/>
          <w:szCs w:val="24"/>
        </w:rPr>
        <w:t xml:space="preserve"> </w:t>
      </w:r>
      <w:r w:rsidR="003B745B">
        <w:rPr>
          <w:rFonts w:ascii="Times New Roman" w:hAnsi="Times New Roman" w:cs="Times New Roman"/>
          <w:b/>
          <w:bCs/>
          <w:sz w:val="24"/>
          <w:szCs w:val="24"/>
        </w:rPr>
        <w:t>’’</w:t>
      </w:r>
      <w:r w:rsidR="003B745B" w:rsidRPr="003B745B">
        <w:rPr>
          <w:rFonts w:ascii="Times New Roman" w:hAnsi="Times New Roman"/>
          <w:b/>
          <w:bCs/>
          <w:color w:val="000000"/>
          <w:sz w:val="24"/>
          <w:szCs w:val="24"/>
          <w:lang w:eastAsia="lv-LV"/>
        </w:rPr>
        <w:t>Par Bērzupes speciālās pamatskolas direktora Sergeja Karžaņeca atbrīvošanu no amata</w:t>
      </w:r>
      <w:r w:rsidR="003B745B">
        <w:rPr>
          <w:rFonts w:ascii="Times New Roman" w:hAnsi="Times New Roman"/>
          <w:b/>
          <w:bCs/>
          <w:color w:val="000000"/>
          <w:sz w:val="24"/>
          <w:szCs w:val="24"/>
          <w:lang w:eastAsia="lv-LV"/>
        </w:rPr>
        <w:t>’’</w:t>
      </w:r>
      <w:r w:rsidRPr="006908E6">
        <w:rPr>
          <w:rFonts w:ascii="Times New Roman" w:hAnsi="Times New Roman" w:cs="Times New Roman"/>
          <w:b/>
          <w:bCs/>
          <w:sz w:val="24"/>
          <w:szCs w:val="24"/>
        </w:rPr>
        <w:t>.</w:t>
      </w:r>
    </w:p>
    <w:p w14:paraId="44F3AE68" w14:textId="77777777" w:rsidR="006908E6" w:rsidRPr="006908E6" w:rsidRDefault="006908E6" w:rsidP="006908E6">
      <w:pPr>
        <w:jc w:val="both"/>
        <w:rPr>
          <w:rFonts w:ascii="Times New Roman" w:hAnsi="Times New Roman" w:cs="Times New Roman"/>
          <w:color w:val="000000"/>
          <w:sz w:val="24"/>
          <w:szCs w:val="24"/>
        </w:rPr>
      </w:pPr>
      <w:bookmarkStart w:id="43" w:name="_Hlk120709164"/>
      <w:r w:rsidRPr="006908E6">
        <w:rPr>
          <w:rFonts w:ascii="Times New Roman" w:hAnsi="Times New Roman" w:cs="Times New Roman"/>
          <w:color w:val="000000"/>
          <w:sz w:val="24"/>
          <w:szCs w:val="24"/>
        </w:rPr>
        <w:t>Lēmums pievienots protokolam.</w:t>
      </w:r>
    </w:p>
    <w:bookmarkEnd w:id="43"/>
    <w:p w14:paraId="0749F2A1" w14:textId="77777777" w:rsidR="006908E6" w:rsidRPr="006908E6" w:rsidRDefault="006908E6" w:rsidP="006908E6">
      <w:pPr>
        <w:jc w:val="center"/>
        <w:rPr>
          <w:rFonts w:ascii="Times New Roman" w:hAnsi="Times New Roman" w:cs="Times New Roman"/>
          <w:color w:val="000000"/>
          <w:sz w:val="24"/>
          <w:szCs w:val="24"/>
        </w:rPr>
      </w:pPr>
    </w:p>
    <w:p w14:paraId="3AEDCD8D" w14:textId="77777777" w:rsidR="006908E6" w:rsidRPr="006908E6" w:rsidRDefault="006908E6" w:rsidP="006908E6">
      <w:pPr>
        <w:jc w:val="center"/>
        <w:rPr>
          <w:rFonts w:ascii="Times New Roman" w:hAnsi="Times New Roman" w:cs="Times New Roman"/>
          <w:b/>
          <w:sz w:val="24"/>
          <w:szCs w:val="24"/>
          <w:u w:val="single"/>
        </w:rPr>
      </w:pPr>
      <w:r w:rsidRPr="006908E6">
        <w:rPr>
          <w:rFonts w:ascii="Times New Roman" w:hAnsi="Times New Roman" w:cs="Times New Roman"/>
          <w:color w:val="000000"/>
          <w:sz w:val="24"/>
          <w:szCs w:val="24"/>
        </w:rPr>
        <w:t>12.§</w:t>
      </w:r>
    </w:p>
    <w:p w14:paraId="7EF1AFA8" w14:textId="77777777" w:rsidR="00226DE3" w:rsidRPr="00226DE3" w:rsidRDefault="00226DE3" w:rsidP="00226DE3">
      <w:pPr>
        <w:spacing w:after="0"/>
        <w:jc w:val="center"/>
        <w:rPr>
          <w:rFonts w:ascii="Times New Roman" w:hAnsi="Times New Roman"/>
          <w:b/>
          <w:bCs/>
          <w:sz w:val="24"/>
          <w:szCs w:val="24"/>
          <w:lang w:val="et-EE"/>
        </w:rPr>
      </w:pPr>
      <w:r w:rsidRPr="00226DE3">
        <w:rPr>
          <w:rFonts w:ascii="Times New Roman" w:hAnsi="Times New Roman"/>
          <w:b/>
          <w:bCs/>
          <w:color w:val="000000"/>
          <w:sz w:val="24"/>
          <w:szCs w:val="24"/>
          <w:lang w:eastAsia="lv-LV"/>
        </w:rPr>
        <w:t>Par Bērzupes speciālās pamat</w:t>
      </w:r>
      <w:r w:rsidRPr="00226DE3">
        <w:rPr>
          <w:rFonts w:ascii="Times New Roman" w:hAnsi="Times New Roman"/>
          <w:b/>
          <w:bCs/>
          <w:sz w:val="24"/>
          <w:szCs w:val="24"/>
        </w:rPr>
        <w:t>skolas direktora amata konkursa nolikuma apstiprināšanu</w:t>
      </w:r>
    </w:p>
    <w:p w14:paraId="473D1811" w14:textId="38E26E39" w:rsidR="006908E6" w:rsidRPr="006908E6" w:rsidRDefault="006908E6" w:rsidP="006908E6">
      <w:pPr>
        <w:jc w:val="center"/>
        <w:rPr>
          <w:rFonts w:ascii="Times New Roman" w:eastAsia="Times New Roman" w:hAnsi="Times New Roman" w:cs="Times New Roman"/>
          <w:i/>
          <w:color w:val="000000"/>
          <w:sz w:val="24"/>
          <w:szCs w:val="24"/>
        </w:rPr>
      </w:pPr>
      <w:r w:rsidRPr="006908E6">
        <w:rPr>
          <w:rFonts w:ascii="Times New Roman" w:eastAsia="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77C3E259" wp14:editId="73091B47">
                <wp:simplePos x="0" y="0"/>
                <wp:positionH relativeFrom="column">
                  <wp:posOffset>-61595</wp:posOffset>
                </wp:positionH>
                <wp:positionV relativeFrom="paragraph">
                  <wp:posOffset>-1905</wp:posOffset>
                </wp:positionV>
                <wp:extent cx="5892800" cy="0"/>
                <wp:effectExtent l="0" t="0" r="0" b="0"/>
                <wp:wrapNone/>
                <wp:docPr id="51" name="Straight Arrow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E78FA4" id="Straight Arrow Connector 51" o:spid="_x0000_s1026" type="#_x0000_t32" style="position:absolute;margin-left:-4.85pt;margin-top:-.15pt;width:464pt;height:0;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w:t>
      </w:r>
      <w:r w:rsidR="00226DE3">
        <w:rPr>
          <w:rFonts w:ascii="Times New Roman" w:hAnsi="Times New Roman" w:cs="Times New Roman"/>
          <w:i/>
          <w:color w:val="000000"/>
          <w:sz w:val="24"/>
          <w:szCs w:val="24"/>
        </w:rPr>
        <w:t>A.Didrihsone</w:t>
      </w:r>
      <w:r w:rsidRPr="006908E6">
        <w:rPr>
          <w:rFonts w:ascii="Times New Roman" w:hAnsi="Times New Roman" w:cs="Times New Roman"/>
          <w:i/>
          <w:color w:val="000000"/>
          <w:sz w:val="24"/>
          <w:szCs w:val="24"/>
        </w:rPr>
        <w:t>)</w:t>
      </w:r>
    </w:p>
    <w:p w14:paraId="0DD1139A" w14:textId="77777777" w:rsidR="006908E6" w:rsidRPr="006908E6" w:rsidRDefault="006908E6" w:rsidP="006908E6">
      <w:pPr>
        <w:jc w:val="center"/>
        <w:rPr>
          <w:rFonts w:ascii="Times New Roman" w:hAnsi="Times New Roman" w:cs="Times New Roman"/>
          <w:i/>
          <w:color w:val="000000"/>
          <w:sz w:val="24"/>
          <w:szCs w:val="24"/>
        </w:rPr>
      </w:pPr>
    </w:p>
    <w:p w14:paraId="2E585F14" w14:textId="77777777" w:rsidR="00A36C50" w:rsidRPr="006908E6" w:rsidRDefault="00A36C50" w:rsidP="00A36C50">
      <w:pPr>
        <w:rPr>
          <w:rFonts w:ascii="Times New Roman" w:hAnsi="Times New Roman" w:cs="Times New Roman"/>
          <w:sz w:val="24"/>
          <w:szCs w:val="24"/>
          <w:lang w:eastAsia="en-GB"/>
        </w:rPr>
      </w:pPr>
      <w:bookmarkStart w:id="44" w:name="_Hlk107236737"/>
      <w:r w:rsidRPr="006908E6">
        <w:rPr>
          <w:rFonts w:ascii="Times New Roman" w:hAnsi="Times New Roman" w:cs="Times New Roman"/>
          <w:iCs/>
          <w:color w:val="000000"/>
          <w:sz w:val="24"/>
          <w:szCs w:val="24"/>
        </w:rPr>
        <w:t>Jautājums i</w:t>
      </w:r>
      <w:r w:rsidRPr="006908E6">
        <w:rPr>
          <w:rFonts w:ascii="Times New Roman" w:hAnsi="Times New Roman" w:cs="Times New Roman"/>
          <w:sz w:val="24"/>
          <w:szCs w:val="24"/>
          <w:lang w:eastAsia="en-GB"/>
        </w:rPr>
        <w:t xml:space="preserve">zskatīts </w:t>
      </w:r>
      <w:r w:rsidRPr="006908E6">
        <w:rPr>
          <w:rFonts w:ascii="Times New Roman" w:hAnsi="Times New Roman" w:cs="Times New Roman"/>
          <w:sz w:val="24"/>
          <w:szCs w:val="24"/>
        </w:rPr>
        <w:t xml:space="preserve">Izglītības, kultūras un sporta komitejā </w:t>
      </w:r>
      <w:r w:rsidRPr="006908E6">
        <w:rPr>
          <w:rFonts w:ascii="Times New Roman" w:hAnsi="Times New Roman" w:cs="Times New Roman"/>
          <w:sz w:val="24"/>
          <w:szCs w:val="24"/>
          <w:lang w:eastAsia="en-GB"/>
        </w:rPr>
        <w:t>2022. gada 1</w:t>
      </w:r>
      <w:r>
        <w:rPr>
          <w:rFonts w:ascii="Times New Roman" w:hAnsi="Times New Roman" w:cs="Times New Roman"/>
          <w:sz w:val="24"/>
          <w:szCs w:val="24"/>
          <w:lang w:eastAsia="en-GB"/>
        </w:rPr>
        <w:t>6</w:t>
      </w:r>
      <w:r w:rsidRPr="006908E6">
        <w:rPr>
          <w:rFonts w:ascii="Times New Roman" w:hAnsi="Times New Roman" w:cs="Times New Roman"/>
          <w:sz w:val="24"/>
          <w:szCs w:val="24"/>
          <w:lang w:eastAsia="en-GB"/>
        </w:rPr>
        <w:t xml:space="preserve">. </w:t>
      </w:r>
      <w:r>
        <w:rPr>
          <w:rFonts w:ascii="Times New Roman" w:hAnsi="Times New Roman" w:cs="Times New Roman"/>
          <w:sz w:val="24"/>
          <w:szCs w:val="24"/>
          <w:lang w:eastAsia="en-GB"/>
        </w:rPr>
        <w:t>novem</w:t>
      </w:r>
      <w:r w:rsidRPr="006908E6">
        <w:rPr>
          <w:rFonts w:ascii="Times New Roman" w:hAnsi="Times New Roman" w:cs="Times New Roman"/>
          <w:sz w:val="24"/>
          <w:szCs w:val="24"/>
          <w:lang w:eastAsia="en-GB"/>
        </w:rPr>
        <w:t>brī.</w:t>
      </w:r>
    </w:p>
    <w:bookmarkEnd w:id="44"/>
    <w:p w14:paraId="16EF4B50" w14:textId="77777777" w:rsidR="00A52440" w:rsidRPr="006908E6" w:rsidRDefault="00A52440" w:rsidP="00A52440">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Deputātiem jautājumu un iebildumu nav.</w:t>
      </w:r>
    </w:p>
    <w:p w14:paraId="7528F741" w14:textId="77777777" w:rsidR="00A52440" w:rsidRPr="006908E6" w:rsidRDefault="00A52440" w:rsidP="00A52440">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Balsojums par lēmuma projektu.</w:t>
      </w:r>
    </w:p>
    <w:p w14:paraId="3FA2657C" w14:textId="77777777" w:rsidR="00A52440" w:rsidRPr="006908E6" w:rsidRDefault="00A52440" w:rsidP="00A52440">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PAR – 1</w:t>
      </w:r>
      <w:r>
        <w:rPr>
          <w:rFonts w:ascii="Times New Roman" w:hAnsi="Times New Roman" w:cs="Times New Roman"/>
          <w:sz w:val="24"/>
          <w:szCs w:val="24"/>
        </w:rPr>
        <w:t>7</w:t>
      </w:r>
      <w:r w:rsidRPr="006908E6">
        <w:rPr>
          <w:rFonts w:ascii="Times New Roman" w:hAnsi="Times New Roman" w:cs="Times New Roman"/>
          <w:sz w:val="24"/>
          <w:szCs w:val="24"/>
        </w:rPr>
        <w:t xml:space="preserve"> (Ģirts Ante, </w:t>
      </w:r>
      <w:r w:rsidRPr="006908E6">
        <w:rPr>
          <w:rFonts w:ascii="Times New Roman" w:hAnsi="Times New Roman" w:cs="Times New Roman"/>
          <w:bCs/>
          <w:sz w:val="24"/>
          <w:szCs w:val="24"/>
          <w:lang w:eastAsia="et-EE"/>
        </w:rPr>
        <w:t xml:space="preserve">Kristīne Briede, Sarmīte Dude, Māris Feldmanis, </w:t>
      </w:r>
      <w:r w:rsidRPr="006908E6">
        <w:rPr>
          <w:rFonts w:ascii="Times New Roman" w:hAnsi="Times New Roman" w:cs="Times New Roman"/>
          <w:bCs/>
          <w:sz w:val="24"/>
          <w:szCs w:val="24"/>
        </w:rPr>
        <w:t>Edgars Gaigalis,</w:t>
      </w:r>
      <w:r w:rsidRPr="006908E6">
        <w:rPr>
          <w:rFonts w:ascii="Times New Roman" w:hAnsi="Times New Roman" w:cs="Times New Roman"/>
          <w:bCs/>
          <w:sz w:val="24"/>
          <w:szCs w:val="24"/>
          <w:lang w:eastAsia="et-EE"/>
        </w:rPr>
        <w:t xml:space="preserve"> Ivars Gorskis, </w:t>
      </w:r>
      <w:r>
        <w:rPr>
          <w:rFonts w:ascii="Times New Roman" w:hAnsi="Times New Roman" w:cs="Times New Roman"/>
          <w:bCs/>
          <w:sz w:val="24"/>
          <w:szCs w:val="24"/>
          <w:lang w:eastAsia="et-EE"/>
        </w:rPr>
        <w:t xml:space="preserve">Gints Kaminskis, Linda Karloviča, </w:t>
      </w:r>
      <w:r w:rsidRPr="006908E6">
        <w:rPr>
          <w:rFonts w:ascii="Times New Roman" w:hAnsi="Times New Roman" w:cs="Times New Roman"/>
          <w:bCs/>
          <w:sz w:val="24"/>
          <w:szCs w:val="24"/>
          <w:lang w:eastAsia="et-EE"/>
        </w:rPr>
        <w:t>Edgars Laimiņš, Sintija Liekniņa, Ainārs Meiers, Sanita Olševska, Dace Reinika, Viesturs Reinfelds</w:t>
      </w:r>
      <w:r w:rsidRPr="006908E6">
        <w:rPr>
          <w:rFonts w:ascii="Times New Roman" w:eastAsia="Calibri" w:hAnsi="Times New Roman" w:cs="Times New Roman"/>
          <w:bCs/>
          <w:sz w:val="24"/>
          <w:szCs w:val="24"/>
          <w:lang w:eastAsia="et-EE"/>
        </w:rPr>
        <w:t>,</w:t>
      </w:r>
      <w:r w:rsidRPr="006908E6">
        <w:rPr>
          <w:rFonts w:ascii="Times New Roman" w:eastAsia="Calibri" w:hAnsi="Times New Roman" w:cs="Times New Roman"/>
          <w:sz w:val="24"/>
          <w:szCs w:val="24"/>
        </w:rPr>
        <w:t xml:space="preserve"> </w:t>
      </w:r>
      <w:r w:rsidRPr="006908E6">
        <w:rPr>
          <w:rFonts w:ascii="Times New Roman" w:hAnsi="Times New Roman" w:cs="Times New Roman"/>
          <w:bCs/>
          <w:sz w:val="24"/>
          <w:szCs w:val="24"/>
          <w:lang w:eastAsia="et-EE"/>
        </w:rPr>
        <w:t xml:space="preserve">Guntis Safranovičs, Andrejs Spridzāns, </w:t>
      </w:r>
      <w:r>
        <w:rPr>
          <w:rFonts w:ascii="Times New Roman" w:hAnsi="Times New Roman" w:cs="Times New Roman"/>
          <w:bCs/>
          <w:sz w:val="24"/>
          <w:szCs w:val="24"/>
          <w:lang w:eastAsia="et-EE"/>
        </w:rPr>
        <w:t>Ivars Stanga</w:t>
      </w:r>
      <w:r w:rsidRPr="006908E6">
        <w:rPr>
          <w:rFonts w:ascii="Times New Roman" w:hAnsi="Times New Roman" w:cs="Times New Roman"/>
          <w:bCs/>
          <w:sz w:val="24"/>
          <w:szCs w:val="24"/>
          <w:lang w:eastAsia="et-EE"/>
        </w:rPr>
        <w:t xml:space="preserve">), </w:t>
      </w:r>
      <w:r w:rsidRPr="006908E6">
        <w:rPr>
          <w:rFonts w:ascii="Times New Roman" w:hAnsi="Times New Roman" w:cs="Times New Roman"/>
          <w:bCs/>
          <w:sz w:val="24"/>
          <w:szCs w:val="24"/>
        </w:rPr>
        <w:t>PRET – nav, ATTURAS – nav,</w:t>
      </w:r>
      <w:r w:rsidRPr="006908E6">
        <w:rPr>
          <w:rFonts w:ascii="Times New Roman" w:eastAsia="Calibri" w:hAnsi="Times New Roman" w:cs="Times New Roman"/>
          <w:sz w:val="24"/>
          <w:szCs w:val="24"/>
        </w:rPr>
        <w:t xml:space="preserve"> NEBALSO – </w:t>
      </w:r>
      <w:r w:rsidRPr="006908E6">
        <w:rPr>
          <w:rFonts w:ascii="Times New Roman" w:hAnsi="Times New Roman" w:cs="Times New Roman"/>
          <w:bCs/>
          <w:sz w:val="24"/>
          <w:szCs w:val="24"/>
        </w:rPr>
        <w:t>nav</w:t>
      </w:r>
      <w:r w:rsidRPr="006908E6">
        <w:rPr>
          <w:rFonts w:ascii="Times New Roman" w:hAnsi="Times New Roman" w:cs="Times New Roman"/>
          <w:sz w:val="24"/>
          <w:szCs w:val="24"/>
          <w:lang w:eastAsia="en-GB"/>
        </w:rPr>
        <w:t>,</w:t>
      </w:r>
      <w:r w:rsidRPr="006908E6">
        <w:rPr>
          <w:rFonts w:ascii="Times New Roman" w:hAnsi="Times New Roman" w:cs="Times New Roman"/>
          <w:sz w:val="24"/>
          <w:szCs w:val="24"/>
        </w:rPr>
        <w:t xml:space="preserve"> </w:t>
      </w:r>
      <w:r w:rsidRPr="006908E6">
        <w:rPr>
          <w:rFonts w:ascii="Times New Roman" w:hAnsi="Times New Roman" w:cs="Times New Roman"/>
          <w:sz w:val="24"/>
          <w:szCs w:val="24"/>
          <w:lang w:eastAsia="en-GB"/>
        </w:rPr>
        <w:t xml:space="preserve">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5F4FEB8F" w14:textId="073361F4" w:rsidR="00A52440" w:rsidRDefault="006908E6" w:rsidP="007B00C1">
      <w:pPr>
        <w:spacing w:after="0"/>
        <w:jc w:val="both"/>
        <w:rPr>
          <w:rFonts w:ascii="Times New Roman" w:hAnsi="Times New Roman"/>
          <w:b/>
          <w:bCs/>
          <w:sz w:val="24"/>
          <w:szCs w:val="24"/>
        </w:rPr>
      </w:pPr>
      <w:r w:rsidRPr="006908E6">
        <w:rPr>
          <w:rFonts w:ascii="Times New Roman" w:hAnsi="Times New Roman" w:cs="Times New Roman"/>
          <w:b/>
          <w:color w:val="000000"/>
          <w:sz w:val="24"/>
          <w:szCs w:val="24"/>
        </w:rPr>
        <w:lastRenderedPageBreak/>
        <w:t>Pieņemt lēmumu</w:t>
      </w:r>
      <w:r w:rsidRPr="006908E6">
        <w:rPr>
          <w:rFonts w:ascii="Times New Roman" w:hAnsi="Times New Roman" w:cs="Times New Roman"/>
          <w:color w:val="000000"/>
          <w:sz w:val="24"/>
          <w:szCs w:val="24"/>
        </w:rPr>
        <w:t xml:space="preserve"> </w:t>
      </w:r>
      <w:r w:rsidRPr="006908E6">
        <w:rPr>
          <w:rFonts w:ascii="Times New Roman" w:hAnsi="Times New Roman" w:cs="Times New Roman"/>
          <w:b/>
          <w:color w:val="000000"/>
          <w:sz w:val="24"/>
          <w:szCs w:val="24"/>
        </w:rPr>
        <w:t>Nr.</w:t>
      </w:r>
      <w:r w:rsidR="00226DE3">
        <w:rPr>
          <w:rFonts w:ascii="Times New Roman" w:hAnsi="Times New Roman" w:cs="Times New Roman"/>
          <w:b/>
          <w:color w:val="000000"/>
          <w:sz w:val="24"/>
          <w:szCs w:val="24"/>
        </w:rPr>
        <w:t>559/20</w:t>
      </w:r>
      <w:r w:rsidRPr="006908E6">
        <w:rPr>
          <w:rFonts w:ascii="Times New Roman" w:hAnsi="Times New Roman" w:cs="Times New Roman"/>
          <w:color w:val="000000"/>
          <w:sz w:val="24"/>
          <w:szCs w:val="24"/>
        </w:rPr>
        <w:t xml:space="preserve"> </w:t>
      </w:r>
      <w:r w:rsidR="00226DE3">
        <w:rPr>
          <w:rFonts w:ascii="Times New Roman" w:hAnsi="Times New Roman" w:cs="Times New Roman"/>
          <w:b/>
          <w:bCs/>
          <w:color w:val="000000"/>
          <w:sz w:val="24"/>
          <w:szCs w:val="24"/>
        </w:rPr>
        <w:t>’’</w:t>
      </w:r>
      <w:r w:rsidR="00226DE3" w:rsidRPr="00226DE3">
        <w:rPr>
          <w:rFonts w:ascii="Times New Roman" w:hAnsi="Times New Roman"/>
          <w:b/>
          <w:bCs/>
          <w:color w:val="000000"/>
          <w:sz w:val="24"/>
          <w:szCs w:val="24"/>
          <w:lang w:eastAsia="lv-LV"/>
        </w:rPr>
        <w:t>Par Bērzupes speciālās pamat</w:t>
      </w:r>
      <w:r w:rsidR="00226DE3" w:rsidRPr="00226DE3">
        <w:rPr>
          <w:rFonts w:ascii="Times New Roman" w:hAnsi="Times New Roman"/>
          <w:b/>
          <w:bCs/>
          <w:sz w:val="24"/>
          <w:szCs w:val="24"/>
        </w:rPr>
        <w:t>skolas direktora amata konkursa nolikuma apstiprināšanu</w:t>
      </w:r>
      <w:r w:rsidR="00226DE3">
        <w:rPr>
          <w:rFonts w:ascii="Times New Roman" w:hAnsi="Times New Roman"/>
          <w:b/>
          <w:bCs/>
          <w:sz w:val="24"/>
          <w:szCs w:val="24"/>
        </w:rPr>
        <w:t>’’.</w:t>
      </w:r>
    </w:p>
    <w:p w14:paraId="494870C6" w14:textId="77777777" w:rsidR="007B00C1" w:rsidRPr="006908E6" w:rsidRDefault="007B00C1" w:rsidP="007B00C1">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Lēmums pievienots protokolam.</w:t>
      </w:r>
    </w:p>
    <w:p w14:paraId="3BE55CD6" w14:textId="77777777" w:rsidR="00A52440" w:rsidRDefault="00A52440" w:rsidP="00A52440">
      <w:pPr>
        <w:jc w:val="both"/>
        <w:rPr>
          <w:rFonts w:ascii="Times New Roman" w:hAnsi="Times New Roman"/>
          <w:b/>
          <w:bCs/>
          <w:sz w:val="24"/>
          <w:szCs w:val="24"/>
        </w:rPr>
      </w:pPr>
    </w:p>
    <w:p w14:paraId="7D6AA606" w14:textId="180CBE18" w:rsidR="00A2273B" w:rsidRPr="006908E6" w:rsidRDefault="00A2273B" w:rsidP="00A52440">
      <w:pPr>
        <w:jc w:val="center"/>
        <w:rPr>
          <w:rFonts w:ascii="Times New Roman" w:hAnsi="Times New Roman" w:cs="Times New Roman"/>
          <w:b/>
          <w:sz w:val="24"/>
          <w:szCs w:val="24"/>
          <w:u w:val="single"/>
        </w:rPr>
      </w:pPr>
      <w:r w:rsidRPr="006908E6">
        <w:rPr>
          <w:rFonts w:ascii="Times New Roman" w:hAnsi="Times New Roman" w:cs="Times New Roman"/>
          <w:color w:val="000000"/>
          <w:sz w:val="24"/>
          <w:szCs w:val="24"/>
        </w:rPr>
        <w:t>1</w:t>
      </w:r>
      <w:r>
        <w:rPr>
          <w:rFonts w:ascii="Times New Roman" w:hAnsi="Times New Roman" w:cs="Times New Roman"/>
          <w:color w:val="000000"/>
          <w:sz w:val="24"/>
          <w:szCs w:val="24"/>
        </w:rPr>
        <w:t>3</w:t>
      </w:r>
      <w:r w:rsidRPr="006908E6">
        <w:rPr>
          <w:rFonts w:ascii="Times New Roman" w:hAnsi="Times New Roman" w:cs="Times New Roman"/>
          <w:color w:val="000000"/>
          <w:sz w:val="24"/>
          <w:szCs w:val="24"/>
        </w:rPr>
        <w:t>.§</w:t>
      </w:r>
    </w:p>
    <w:p w14:paraId="2A71A806" w14:textId="77777777" w:rsidR="007F307D" w:rsidRPr="007F307D" w:rsidRDefault="007F307D" w:rsidP="007F307D">
      <w:pPr>
        <w:spacing w:after="0" w:line="240" w:lineRule="auto"/>
        <w:ind w:right="46"/>
        <w:jc w:val="center"/>
        <w:rPr>
          <w:rFonts w:ascii="Times New Roman" w:hAnsi="Times New Roman"/>
          <w:b/>
          <w:sz w:val="24"/>
          <w:szCs w:val="24"/>
        </w:rPr>
      </w:pPr>
      <w:r w:rsidRPr="007F307D">
        <w:rPr>
          <w:rFonts w:ascii="Times New Roman" w:hAnsi="Times New Roman"/>
          <w:b/>
          <w:sz w:val="24"/>
          <w:szCs w:val="24"/>
        </w:rPr>
        <w:t>Par Dobeles novada pašvaldības saistošo noteikumu Nr.42 ’’Par Dobeles novada simboliku’’ apstiprināšanu</w:t>
      </w:r>
    </w:p>
    <w:p w14:paraId="108AA5C7" w14:textId="3112CA2A" w:rsidR="00A2273B" w:rsidRPr="006908E6" w:rsidRDefault="00A2273B" w:rsidP="00A2273B">
      <w:pPr>
        <w:jc w:val="center"/>
        <w:rPr>
          <w:rFonts w:ascii="Times New Roman" w:eastAsia="Times New Roman" w:hAnsi="Times New Roman" w:cs="Times New Roman"/>
          <w:i/>
          <w:color w:val="000000"/>
          <w:sz w:val="24"/>
          <w:szCs w:val="24"/>
        </w:rPr>
      </w:pPr>
      <w:r w:rsidRPr="006908E6">
        <w:rPr>
          <w:rFonts w:ascii="Times New Roman" w:eastAsia="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787BDA14" wp14:editId="426A20D6">
                <wp:simplePos x="0" y="0"/>
                <wp:positionH relativeFrom="column">
                  <wp:posOffset>-61595</wp:posOffset>
                </wp:positionH>
                <wp:positionV relativeFrom="paragraph">
                  <wp:posOffset>-1905</wp:posOffset>
                </wp:positionV>
                <wp:extent cx="5892800" cy="0"/>
                <wp:effectExtent l="0" t="0" r="0" b="0"/>
                <wp:wrapNone/>
                <wp:docPr id="72" name="Straight Arrow Connector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F9C5FC2" id="_x0000_t32" coordsize="21600,21600" o:spt="32" o:oned="t" path="m,l21600,21600e" filled="f">
                <v:path arrowok="t" fillok="f" o:connecttype="none"/>
                <o:lock v:ext="edit" shapetype="t"/>
              </v:shapetype>
              <v:shape id="Straight Arrow Connector 72" o:spid="_x0000_s1026" type="#_x0000_t32" style="position:absolute;margin-left:-4.85pt;margin-top:-.15pt;width:464pt;height:0;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w:t>
      </w:r>
      <w:r w:rsidR="007F307D">
        <w:rPr>
          <w:rFonts w:ascii="Times New Roman" w:hAnsi="Times New Roman" w:cs="Times New Roman"/>
          <w:i/>
          <w:color w:val="000000"/>
          <w:sz w:val="24"/>
          <w:szCs w:val="24"/>
        </w:rPr>
        <w:t>A.Mičuls</w:t>
      </w:r>
      <w:r w:rsidRPr="006908E6">
        <w:rPr>
          <w:rFonts w:ascii="Times New Roman" w:hAnsi="Times New Roman" w:cs="Times New Roman"/>
          <w:i/>
          <w:color w:val="000000"/>
          <w:sz w:val="24"/>
          <w:szCs w:val="24"/>
        </w:rPr>
        <w:t>)</w:t>
      </w:r>
    </w:p>
    <w:p w14:paraId="3206792B" w14:textId="77777777" w:rsidR="00A2273B" w:rsidRPr="006908E6" w:rsidRDefault="00A2273B" w:rsidP="00A2273B">
      <w:pPr>
        <w:jc w:val="center"/>
        <w:rPr>
          <w:rFonts w:ascii="Times New Roman" w:hAnsi="Times New Roman" w:cs="Times New Roman"/>
          <w:i/>
          <w:color w:val="000000"/>
          <w:sz w:val="24"/>
          <w:szCs w:val="24"/>
        </w:rPr>
      </w:pPr>
    </w:p>
    <w:p w14:paraId="3D63311A" w14:textId="1EB75DC7" w:rsidR="00A2273B" w:rsidRPr="006908E6" w:rsidRDefault="00A2273B" w:rsidP="00A2273B">
      <w:pPr>
        <w:rPr>
          <w:rFonts w:ascii="Times New Roman" w:hAnsi="Times New Roman" w:cs="Times New Roman"/>
          <w:sz w:val="24"/>
          <w:szCs w:val="24"/>
          <w:lang w:eastAsia="en-GB"/>
        </w:rPr>
      </w:pPr>
      <w:r w:rsidRPr="006908E6">
        <w:rPr>
          <w:rFonts w:ascii="Times New Roman" w:hAnsi="Times New Roman" w:cs="Times New Roman"/>
          <w:iCs/>
          <w:color w:val="000000"/>
          <w:sz w:val="24"/>
          <w:szCs w:val="24"/>
        </w:rPr>
        <w:t>Jautājums i</w:t>
      </w:r>
      <w:r w:rsidRPr="006908E6">
        <w:rPr>
          <w:rFonts w:ascii="Times New Roman" w:hAnsi="Times New Roman" w:cs="Times New Roman"/>
          <w:sz w:val="24"/>
          <w:szCs w:val="24"/>
          <w:lang w:eastAsia="en-GB"/>
        </w:rPr>
        <w:t xml:space="preserve">zskatīts </w:t>
      </w:r>
      <w:r w:rsidRPr="006908E6">
        <w:rPr>
          <w:rFonts w:ascii="Times New Roman" w:hAnsi="Times New Roman" w:cs="Times New Roman"/>
          <w:sz w:val="24"/>
          <w:szCs w:val="24"/>
        </w:rPr>
        <w:t xml:space="preserve">Tautsaimniecības un attīstības komitejā </w:t>
      </w:r>
      <w:r w:rsidRPr="006908E6">
        <w:rPr>
          <w:rFonts w:ascii="Times New Roman" w:hAnsi="Times New Roman" w:cs="Times New Roman"/>
          <w:sz w:val="24"/>
          <w:szCs w:val="24"/>
          <w:lang w:eastAsia="en-GB"/>
        </w:rPr>
        <w:t>2022. gada 1</w:t>
      </w:r>
      <w:r w:rsidR="00A36C50">
        <w:rPr>
          <w:rFonts w:ascii="Times New Roman" w:hAnsi="Times New Roman" w:cs="Times New Roman"/>
          <w:sz w:val="24"/>
          <w:szCs w:val="24"/>
          <w:lang w:eastAsia="en-GB"/>
        </w:rPr>
        <w:t>6</w:t>
      </w:r>
      <w:r w:rsidRPr="006908E6">
        <w:rPr>
          <w:rFonts w:ascii="Times New Roman" w:hAnsi="Times New Roman" w:cs="Times New Roman"/>
          <w:sz w:val="24"/>
          <w:szCs w:val="24"/>
          <w:lang w:eastAsia="en-GB"/>
        </w:rPr>
        <w:t xml:space="preserve">. </w:t>
      </w:r>
      <w:r w:rsidR="00A36C50">
        <w:rPr>
          <w:rFonts w:ascii="Times New Roman" w:hAnsi="Times New Roman" w:cs="Times New Roman"/>
          <w:sz w:val="24"/>
          <w:szCs w:val="24"/>
          <w:lang w:eastAsia="en-GB"/>
        </w:rPr>
        <w:t>novem</w:t>
      </w:r>
      <w:r w:rsidRPr="006908E6">
        <w:rPr>
          <w:rFonts w:ascii="Times New Roman" w:hAnsi="Times New Roman" w:cs="Times New Roman"/>
          <w:sz w:val="24"/>
          <w:szCs w:val="24"/>
          <w:lang w:eastAsia="en-GB"/>
        </w:rPr>
        <w:t>brī.</w:t>
      </w:r>
    </w:p>
    <w:p w14:paraId="5066C291" w14:textId="77777777" w:rsidR="00A52440" w:rsidRPr="006908E6" w:rsidRDefault="00A52440" w:rsidP="00A52440">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Deputātiem jautājumu un iebildumu nav.</w:t>
      </w:r>
    </w:p>
    <w:p w14:paraId="11431B68" w14:textId="77777777" w:rsidR="00A52440" w:rsidRPr="006908E6" w:rsidRDefault="00A52440" w:rsidP="00A52440">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Balsojums par lēmuma projektu.</w:t>
      </w:r>
    </w:p>
    <w:p w14:paraId="567F1961" w14:textId="77777777" w:rsidR="00A52440" w:rsidRPr="006908E6" w:rsidRDefault="00A52440" w:rsidP="00A52440">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PAR – 1</w:t>
      </w:r>
      <w:r>
        <w:rPr>
          <w:rFonts w:ascii="Times New Roman" w:hAnsi="Times New Roman" w:cs="Times New Roman"/>
          <w:sz w:val="24"/>
          <w:szCs w:val="24"/>
        </w:rPr>
        <w:t>7</w:t>
      </w:r>
      <w:r w:rsidRPr="006908E6">
        <w:rPr>
          <w:rFonts w:ascii="Times New Roman" w:hAnsi="Times New Roman" w:cs="Times New Roman"/>
          <w:sz w:val="24"/>
          <w:szCs w:val="24"/>
        </w:rPr>
        <w:t xml:space="preserve"> (Ģirts Ante, </w:t>
      </w:r>
      <w:r w:rsidRPr="006908E6">
        <w:rPr>
          <w:rFonts w:ascii="Times New Roman" w:hAnsi="Times New Roman" w:cs="Times New Roman"/>
          <w:bCs/>
          <w:sz w:val="24"/>
          <w:szCs w:val="24"/>
          <w:lang w:eastAsia="et-EE"/>
        </w:rPr>
        <w:t xml:space="preserve">Kristīne Briede, Sarmīte Dude, Māris Feldmanis, </w:t>
      </w:r>
      <w:r w:rsidRPr="006908E6">
        <w:rPr>
          <w:rFonts w:ascii="Times New Roman" w:hAnsi="Times New Roman" w:cs="Times New Roman"/>
          <w:bCs/>
          <w:sz w:val="24"/>
          <w:szCs w:val="24"/>
        </w:rPr>
        <w:t>Edgars Gaigalis,</w:t>
      </w:r>
      <w:r w:rsidRPr="006908E6">
        <w:rPr>
          <w:rFonts w:ascii="Times New Roman" w:hAnsi="Times New Roman" w:cs="Times New Roman"/>
          <w:bCs/>
          <w:sz w:val="24"/>
          <w:szCs w:val="24"/>
          <w:lang w:eastAsia="et-EE"/>
        </w:rPr>
        <w:t xml:space="preserve"> Ivars Gorskis, </w:t>
      </w:r>
      <w:r>
        <w:rPr>
          <w:rFonts w:ascii="Times New Roman" w:hAnsi="Times New Roman" w:cs="Times New Roman"/>
          <w:bCs/>
          <w:sz w:val="24"/>
          <w:szCs w:val="24"/>
          <w:lang w:eastAsia="et-EE"/>
        </w:rPr>
        <w:t xml:space="preserve">Gints Kaminskis, Linda Karloviča, </w:t>
      </w:r>
      <w:r w:rsidRPr="006908E6">
        <w:rPr>
          <w:rFonts w:ascii="Times New Roman" w:hAnsi="Times New Roman" w:cs="Times New Roman"/>
          <w:bCs/>
          <w:sz w:val="24"/>
          <w:szCs w:val="24"/>
          <w:lang w:eastAsia="et-EE"/>
        </w:rPr>
        <w:t>Edgars Laimiņš, Sintija Liekniņa, Ainārs Meiers, Sanita Olševska, Dace Reinika, Viesturs Reinfelds</w:t>
      </w:r>
      <w:r w:rsidRPr="006908E6">
        <w:rPr>
          <w:rFonts w:ascii="Times New Roman" w:eastAsia="Calibri" w:hAnsi="Times New Roman" w:cs="Times New Roman"/>
          <w:bCs/>
          <w:sz w:val="24"/>
          <w:szCs w:val="24"/>
          <w:lang w:eastAsia="et-EE"/>
        </w:rPr>
        <w:t>,</w:t>
      </w:r>
      <w:r w:rsidRPr="006908E6">
        <w:rPr>
          <w:rFonts w:ascii="Times New Roman" w:eastAsia="Calibri" w:hAnsi="Times New Roman" w:cs="Times New Roman"/>
          <w:sz w:val="24"/>
          <w:szCs w:val="24"/>
        </w:rPr>
        <w:t xml:space="preserve"> </w:t>
      </w:r>
      <w:r w:rsidRPr="006908E6">
        <w:rPr>
          <w:rFonts w:ascii="Times New Roman" w:hAnsi="Times New Roman" w:cs="Times New Roman"/>
          <w:bCs/>
          <w:sz w:val="24"/>
          <w:szCs w:val="24"/>
          <w:lang w:eastAsia="et-EE"/>
        </w:rPr>
        <w:t xml:space="preserve">Guntis Safranovičs, Andrejs Spridzāns, </w:t>
      </w:r>
      <w:r>
        <w:rPr>
          <w:rFonts w:ascii="Times New Roman" w:hAnsi="Times New Roman" w:cs="Times New Roman"/>
          <w:bCs/>
          <w:sz w:val="24"/>
          <w:szCs w:val="24"/>
          <w:lang w:eastAsia="et-EE"/>
        </w:rPr>
        <w:t>Ivars Stanga</w:t>
      </w:r>
      <w:r w:rsidRPr="006908E6">
        <w:rPr>
          <w:rFonts w:ascii="Times New Roman" w:hAnsi="Times New Roman" w:cs="Times New Roman"/>
          <w:bCs/>
          <w:sz w:val="24"/>
          <w:szCs w:val="24"/>
          <w:lang w:eastAsia="et-EE"/>
        </w:rPr>
        <w:t xml:space="preserve">), </w:t>
      </w:r>
      <w:r w:rsidRPr="006908E6">
        <w:rPr>
          <w:rFonts w:ascii="Times New Roman" w:hAnsi="Times New Roman" w:cs="Times New Roman"/>
          <w:bCs/>
          <w:sz w:val="24"/>
          <w:szCs w:val="24"/>
        </w:rPr>
        <w:t>PRET – nav, ATTURAS – nav,</w:t>
      </w:r>
      <w:r w:rsidRPr="006908E6">
        <w:rPr>
          <w:rFonts w:ascii="Times New Roman" w:eastAsia="Calibri" w:hAnsi="Times New Roman" w:cs="Times New Roman"/>
          <w:sz w:val="24"/>
          <w:szCs w:val="24"/>
        </w:rPr>
        <w:t xml:space="preserve"> NEBALSO – </w:t>
      </w:r>
      <w:r w:rsidRPr="006908E6">
        <w:rPr>
          <w:rFonts w:ascii="Times New Roman" w:hAnsi="Times New Roman" w:cs="Times New Roman"/>
          <w:bCs/>
          <w:sz w:val="24"/>
          <w:szCs w:val="24"/>
        </w:rPr>
        <w:t>nav</w:t>
      </w:r>
      <w:r w:rsidRPr="006908E6">
        <w:rPr>
          <w:rFonts w:ascii="Times New Roman" w:hAnsi="Times New Roman" w:cs="Times New Roman"/>
          <w:sz w:val="24"/>
          <w:szCs w:val="24"/>
          <w:lang w:eastAsia="en-GB"/>
        </w:rPr>
        <w:t>,</w:t>
      </w:r>
      <w:r w:rsidRPr="006908E6">
        <w:rPr>
          <w:rFonts w:ascii="Times New Roman" w:hAnsi="Times New Roman" w:cs="Times New Roman"/>
          <w:sz w:val="24"/>
          <w:szCs w:val="24"/>
        </w:rPr>
        <w:t xml:space="preserve"> </w:t>
      </w:r>
      <w:r w:rsidRPr="006908E6">
        <w:rPr>
          <w:rFonts w:ascii="Times New Roman" w:hAnsi="Times New Roman" w:cs="Times New Roman"/>
          <w:sz w:val="24"/>
          <w:szCs w:val="24"/>
          <w:lang w:eastAsia="en-GB"/>
        </w:rPr>
        <w:t xml:space="preserve">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4494541B" w14:textId="49904FC1" w:rsidR="00A2273B" w:rsidRDefault="00A2273B" w:rsidP="007F307D">
      <w:pPr>
        <w:spacing w:after="0" w:line="240" w:lineRule="auto"/>
        <w:ind w:right="46"/>
        <w:jc w:val="both"/>
        <w:rPr>
          <w:rFonts w:ascii="Times New Roman" w:hAnsi="Times New Roman"/>
          <w:b/>
          <w:sz w:val="24"/>
          <w:szCs w:val="24"/>
        </w:rPr>
      </w:pPr>
      <w:r w:rsidRPr="006908E6">
        <w:rPr>
          <w:rFonts w:ascii="Times New Roman" w:hAnsi="Times New Roman" w:cs="Times New Roman"/>
          <w:b/>
          <w:color w:val="000000"/>
          <w:sz w:val="24"/>
          <w:szCs w:val="24"/>
        </w:rPr>
        <w:t>Pieņemt lēmumu</w:t>
      </w:r>
      <w:r w:rsidRPr="006908E6">
        <w:rPr>
          <w:rFonts w:ascii="Times New Roman" w:hAnsi="Times New Roman" w:cs="Times New Roman"/>
          <w:color w:val="000000"/>
          <w:sz w:val="24"/>
          <w:szCs w:val="24"/>
        </w:rPr>
        <w:t xml:space="preserve"> </w:t>
      </w:r>
      <w:r w:rsidRPr="006908E6">
        <w:rPr>
          <w:rFonts w:ascii="Times New Roman" w:hAnsi="Times New Roman" w:cs="Times New Roman"/>
          <w:b/>
          <w:color w:val="000000"/>
          <w:sz w:val="24"/>
          <w:szCs w:val="24"/>
        </w:rPr>
        <w:t>Nr.</w:t>
      </w:r>
      <w:r>
        <w:rPr>
          <w:rFonts w:ascii="Times New Roman" w:hAnsi="Times New Roman" w:cs="Times New Roman"/>
          <w:b/>
          <w:color w:val="000000"/>
          <w:sz w:val="24"/>
          <w:szCs w:val="24"/>
        </w:rPr>
        <w:t>5</w:t>
      </w:r>
      <w:r w:rsidR="007F307D">
        <w:rPr>
          <w:rFonts w:ascii="Times New Roman" w:hAnsi="Times New Roman" w:cs="Times New Roman"/>
          <w:b/>
          <w:color w:val="000000"/>
          <w:sz w:val="24"/>
          <w:szCs w:val="24"/>
        </w:rPr>
        <w:t>60</w:t>
      </w:r>
      <w:r>
        <w:rPr>
          <w:rFonts w:ascii="Times New Roman" w:hAnsi="Times New Roman" w:cs="Times New Roman"/>
          <w:b/>
          <w:color w:val="000000"/>
          <w:sz w:val="24"/>
          <w:szCs w:val="24"/>
        </w:rPr>
        <w:t>/20</w:t>
      </w:r>
      <w:r w:rsidRPr="006908E6">
        <w:rPr>
          <w:rFonts w:ascii="Times New Roman" w:hAnsi="Times New Roman" w:cs="Times New Roman"/>
          <w:color w:val="000000"/>
          <w:sz w:val="24"/>
          <w:szCs w:val="24"/>
        </w:rPr>
        <w:t xml:space="preserve"> </w:t>
      </w:r>
      <w:r w:rsidR="007F307D">
        <w:rPr>
          <w:rFonts w:ascii="Times New Roman" w:hAnsi="Times New Roman" w:cs="Times New Roman"/>
          <w:b/>
          <w:bCs/>
          <w:color w:val="000000"/>
          <w:sz w:val="24"/>
          <w:szCs w:val="24"/>
        </w:rPr>
        <w:t>’’</w:t>
      </w:r>
      <w:r w:rsidR="007F307D" w:rsidRPr="007F307D">
        <w:rPr>
          <w:rFonts w:ascii="Times New Roman" w:hAnsi="Times New Roman"/>
          <w:b/>
          <w:sz w:val="24"/>
          <w:szCs w:val="24"/>
        </w:rPr>
        <w:t>Par Dobeles novada pašvaldības saistošo noteikumu Nr.42 ’’Par Dobeles novada simboliku’’ apstiprināšanu</w:t>
      </w:r>
      <w:r w:rsidR="007F307D">
        <w:rPr>
          <w:rFonts w:ascii="Times New Roman" w:hAnsi="Times New Roman"/>
          <w:b/>
          <w:sz w:val="24"/>
          <w:szCs w:val="24"/>
        </w:rPr>
        <w:t>’’</w:t>
      </w:r>
      <w:r w:rsidRPr="007F307D">
        <w:rPr>
          <w:rFonts w:ascii="Times New Roman" w:hAnsi="Times New Roman"/>
          <w:b/>
          <w:sz w:val="24"/>
          <w:szCs w:val="24"/>
        </w:rPr>
        <w:t>.</w:t>
      </w:r>
    </w:p>
    <w:p w14:paraId="686E2F22" w14:textId="77777777" w:rsidR="007B00C1" w:rsidRPr="006908E6" w:rsidRDefault="007B00C1" w:rsidP="007B00C1">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Lēmums pievienots protokolam.</w:t>
      </w:r>
    </w:p>
    <w:p w14:paraId="276A6986" w14:textId="1D4E19B8" w:rsidR="00A2273B" w:rsidRDefault="005D0093" w:rsidP="00226DE3">
      <w:pPr>
        <w:autoSpaceDE w:val="0"/>
        <w:autoSpaceDN w:val="0"/>
        <w:adjustRightInd w:val="0"/>
        <w:jc w:val="both"/>
        <w:rPr>
          <w:rFonts w:ascii="Times New Roman" w:eastAsia="Times New Roman" w:hAnsi="Times New Roman" w:cs="Times New Roman"/>
          <w:noProof/>
          <w:color w:val="000000" w:themeColor="text1"/>
          <w:sz w:val="24"/>
          <w:szCs w:val="24"/>
          <w:lang w:eastAsia="lv-LV"/>
        </w:rPr>
      </w:pPr>
      <w:r>
        <w:rPr>
          <w:rFonts w:ascii="Times New Roman" w:eastAsia="Times New Roman" w:hAnsi="Times New Roman" w:cs="Times New Roman"/>
          <w:noProof/>
          <w:color w:val="000000" w:themeColor="text1"/>
          <w:sz w:val="24"/>
          <w:szCs w:val="24"/>
          <w:lang w:eastAsia="lv-LV"/>
        </w:rPr>
        <w:t xml:space="preserve">Deputāte </w:t>
      </w:r>
      <w:r w:rsidR="00C050A5" w:rsidRPr="00C050A5">
        <w:rPr>
          <w:rFonts w:ascii="Times New Roman" w:eastAsia="Times New Roman" w:hAnsi="Times New Roman" w:cs="Times New Roman"/>
          <w:noProof/>
          <w:color w:val="000000" w:themeColor="text1"/>
          <w:sz w:val="24"/>
          <w:szCs w:val="24"/>
          <w:lang w:eastAsia="lv-LV"/>
        </w:rPr>
        <w:t>Sarmīte Dude</w:t>
      </w:r>
      <w:r>
        <w:rPr>
          <w:rFonts w:ascii="Times New Roman" w:eastAsia="Times New Roman" w:hAnsi="Times New Roman" w:cs="Times New Roman"/>
          <w:noProof/>
          <w:color w:val="000000" w:themeColor="text1"/>
          <w:sz w:val="24"/>
          <w:szCs w:val="24"/>
          <w:lang w:eastAsia="lv-LV"/>
        </w:rPr>
        <w:t xml:space="preserve"> aiziet p</w:t>
      </w:r>
      <w:r w:rsidRPr="00C050A5">
        <w:rPr>
          <w:rFonts w:ascii="Times New Roman" w:eastAsia="Times New Roman" w:hAnsi="Times New Roman" w:cs="Times New Roman"/>
          <w:noProof/>
          <w:color w:val="000000" w:themeColor="text1"/>
          <w:sz w:val="24"/>
          <w:szCs w:val="24"/>
          <w:lang w:eastAsia="lv-LV"/>
        </w:rPr>
        <w:t>lkst.14:50</w:t>
      </w:r>
      <w:r w:rsidR="00C050A5" w:rsidRPr="00C050A5">
        <w:rPr>
          <w:rFonts w:ascii="Times New Roman" w:eastAsia="Times New Roman" w:hAnsi="Times New Roman" w:cs="Times New Roman"/>
          <w:noProof/>
          <w:color w:val="000000" w:themeColor="text1"/>
          <w:sz w:val="24"/>
          <w:szCs w:val="24"/>
          <w:lang w:eastAsia="lv-LV"/>
        </w:rPr>
        <w:t>.</w:t>
      </w:r>
    </w:p>
    <w:p w14:paraId="583D6B0E" w14:textId="784224A7" w:rsidR="001011B9" w:rsidRPr="00C050A5" w:rsidRDefault="001011B9" w:rsidP="00226DE3">
      <w:pPr>
        <w:autoSpaceDE w:val="0"/>
        <w:autoSpaceDN w:val="0"/>
        <w:adjustRightInd w:val="0"/>
        <w:jc w:val="both"/>
        <w:rPr>
          <w:rFonts w:ascii="Times New Roman" w:eastAsia="Times New Roman" w:hAnsi="Times New Roman" w:cs="Times New Roman"/>
          <w:noProof/>
          <w:color w:val="000000" w:themeColor="text1"/>
          <w:sz w:val="24"/>
          <w:szCs w:val="24"/>
          <w:lang w:eastAsia="lv-LV"/>
        </w:rPr>
      </w:pPr>
      <w:r>
        <w:rPr>
          <w:rFonts w:ascii="Times New Roman" w:eastAsia="Times New Roman" w:hAnsi="Times New Roman" w:cs="Times New Roman"/>
          <w:noProof/>
          <w:color w:val="000000" w:themeColor="text1"/>
          <w:sz w:val="24"/>
          <w:szCs w:val="24"/>
          <w:lang w:eastAsia="lv-LV"/>
        </w:rPr>
        <w:t>Notiek deputātu pārreģistrēšanas balsošanas sistēmā.Turpmāk sēd</w:t>
      </w:r>
      <w:r w:rsidR="00212442">
        <w:rPr>
          <w:rFonts w:ascii="Times New Roman" w:eastAsia="Times New Roman" w:hAnsi="Times New Roman" w:cs="Times New Roman"/>
          <w:noProof/>
          <w:color w:val="000000" w:themeColor="text1"/>
          <w:sz w:val="24"/>
          <w:szCs w:val="24"/>
          <w:lang w:eastAsia="lv-LV"/>
        </w:rPr>
        <w:t>ē</w:t>
      </w:r>
      <w:r>
        <w:rPr>
          <w:rFonts w:ascii="Times New Roman" w:eastAsia="Times New Roman" w:hAnsi="Times New Roman" w:cs="Times New Roman"/>
          <w:noProof/>
          <w:color w:val="000000" w:themeColor="text1"/>
          <w:sz w:val="24"/>
          <w:szCs w:val="24"/>
          <w:lang w:eastAsia="lv-LV"/>
        </w:rPr>
        <w:t xml:space="preserve"> nepiedalās deputāte Sarmīte Dude.</w:t>
      </w:r>
    </w:p>
    <w:p w14:paraId="14FF7621" w14:textId="77777777" w:rsidR="005D0093" w:rsidRDefault="005D0093" w:rsidP="00A2273B">
      <w:pPr>
        <w:jc w:val="center"/>
        <w:rPr>
          <w:rFonts w:ascii="Times New Roman" w:hAnsi="Times New Roman" w:cs="Times New Roman"/>
          <w:color w:val="000000"/>
          <w:sz w:val="24"/>
          <w:szCs w:val="24"/>
        </w:rPr>
      </w:pPr>
    </w:p>
    <w:p w14:paraId="72D7210E" w14:textId="003F3C78" w:rsidR="00A2273B" w:rsidRPr="006908E6" w:rsidRDefault="00A2273B" w:rsidP="00A2273B">
      <w:pPr>
        <w:jc w:val="center"/>
        <w:rPr>
          <w:rFonts w:ascii="Times New Roman" w:hAnsi="Times New Roman" w:cs="Times New Roman"/>
          <w:b/>
          <w:sz w:val="24"/>
          <w:szCs w:val="24"/>
          <w:u w:val="single"/>
        </w:rPr>
      </w:pPr>
      <w:r w:rsidRPr="006908E6">
        <w:rPr>
          <w:rFonts w:ascii="Times New Roman" w:hAnsi="Times New Roman" w:cs="Times New Roman"/>
          <w:color w:val="000000"/>
          <w:sz w:val="24"/>
          <w:szCs w:val="24"/>
        </w:rPr>
        <w:t>1</w:t>
      </w:r>
      <w:r>
        <w:rPr>
          <w:rFonts w:ascii="Times New Roman" w:hAnsi="Times New Roman" w:cs="Times New Roman"/>
          <w:color w:val="000000"/>
          <w:sz w:val="24"/>
          <w:szCs w:val="24"/>
        </w:rPr>
        <w:t>4</w:t>
      </w:r>
      <w:r w:rsidRPr="006908E6">
        <w:rPr>
          <w:rFonts w:ascii="Times New Roman" w:hAnsi="Times New Roman" w:cs="Times New Roman"/>
          <w:color w:val="000000"/>
          <w:sz w:val="24"/>
          <w:szCs w:val="24"/>
        </w:rPr>
        <w:t>.§</w:t>
      </w:r>
    </w:p>
    <w:p w14:paraId="5A4C03F5" w14:textId="77777777" w:rsidR="007F307D" w:rsidRPr="007F307D" w:rsidRDefault="007F307D" w:rsidP="007F307D">
      <w:pPr>
        <w:spacing w:after="0" w:line="240" w:lineRule="auto"/>
        <w:ind w:right="46"/>
        <w:jc w:val="center"/>
        <w:rPr>
          <w:rFonts w:ascii="Times New Roman" w:hAnsi="Times New Roman"/>
          <w:b/>
          <w:sz w:val="24"/>
          <w:szCs w:val="24"/>
        </w:rPr>
      </w:pPr>
      <w:r w:rsidRPr="007F307D">
        <w:rPr>
          <w:rFonts w:ascii="Times New Roman" w:hAnsi="Times New Roman"/>
          <w:b/>
          <w:sz w:val="24"/>
          <w:szCs w:val="24"/>
        </w:rPr>
        <w:t>Par saistošo noteikumu Nr.43 ’’Grozījumi Dobeles novada domes 2022. gada 27. janvāra saistošajos noteikumos Nr.5 ’’Par līdzfinansējumu daudzdzīvokļu dzīvojamām mājām piesaistīto zemes gabalu labiekārtošanai’’ apstiprināšanu</w:t>
      </w:r>
    </w:p>
    <w:p w14:paraId="471A8E76" w14:textId="70F73FE1" w:rsidR="00A2273B" w:rsidRPr="006908E6" w:rsidRDefault="00A2273B" w:rsidP="00A2273B">
      <w:pPr>
        <w:jc w:val="center"/>
        <w:rPr>
          <w:rFonts w:ascii="Times New Roman" w:eastAsia="Times New Roman" w:hAnsi="Times New Roman" w:cs="Times New Roman"/>
          <w:i/>
          <w:color w:val="000000"/>
          <w:sz w:val="24"/>
          <w:szCs w:val="24"/>
        </w:rPr>
      </w:pPr>
      <w:r w:rsidRPr="006908E6">
        <w:rPr>
          <w:rFonts w:ascii="Times New Roman" w:eastAsia="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3F5563C6" wp14:editId="49E16D55">
                <wp:simplePos x="0" y="0"/>
                <wp:positionH relativeFrom="column">
                  <wp:posOffset>-61595</wp:posOffset>
                </wp:positionH>
                <wp:positionV relativeFrom="paragraph">
                  <wp:posOffset>-1905</wp:posOffset>
                </wp:positionV>
                <wp:extent cx="5892800" cy="0"/>
                <wp:effectExtent l="0" t="0" r="0" b="0"/>
                <wp:wrapNone/>
                <wp:docPr id="73" name="Straight Arrow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6B3387" id="Straight Arrow Connector 73" o:spid="_x0000_s1026" type="#_x0000_t32" style="position:absolute;margin-left:-4.85pt;margin-top:-.15pt;width:464pt;height:0;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 xml:space="preserve">( </w:t>
      </w:r>
      <w:r w:rsidR="00BD5B60">
        <w:rPr>
          <w:rFonts w:ascii="Times New Roman" w:hAnsi="Times New Roman" w:cs="Times New Roman"/>
          <w:i/>
          <w:color w:val="000000"/>
          <w:sz w:val="24"/>
          <w:szCs w:val="24"/>
        </w:rPr>
        <w:t>E.Namsone</w:t>
      </w:r>
      <w:r w:rsidRPr="006908E6">
        <w:rPr>
          <w:rFonts w:ascii="Times New Roman" w:hAnsi="Times New Roman" w:cs="Times New Roman"/>
          <w:i/>
          <w:color w:val="000000"/>
          <w:sz w:val="24"/>
          <w:szCs w:val="24"/>
        </w:rPr>
        <w:t>)</w:t>
      </w:r>
    </w:p>
    <w:p w14:paraId="60D82885" w14:textId="77777777" w:rsidR="00A2273B" w:rsidRPr="006908E6" w:rsidRDefault="00A2273B" w:rsidP="00A2273B">
      <w:pPr>
        <w:jc w:val="center"/>
        <w:rPr>
          <w:rFonts w:ascii="Times New Roman" w:hAnsi="Times New Roman" w:cs="Times New Roman"/>
          <w:i/>
          <w:color w:val="000000"/>
          <w:sz w:val="24"/>
          <w:szCs w:val="24"/>
        </w:rPr>
      </w:pPr>
    </w:p>
    <w:p w14:paraId="5456DECF" w14:textId="77777777" w:rsidR="00A43873" w:rsidRPr="006908E6" w:rsidRDefault="00A43873" w:rsidP="00A43873">
      <w:pPr>
        <w:rPr>
          <w:rFonts w:ascii="Times New Roman" w:hAnsi="Times New Roman" w:cs="Times New Roman"/>
          <w:sz w:val="24"/>
          <w:szCs w:val="24"/>
          <w:lang w:eastAsia="en-GB"/>
        </w:rPr>
      </w:pPr>
      <w:r w:rsidRPr="006908E6">
        <w:rPr>
          <w:rFonts w:ascii="Times New Roman" w:hAnsi="Times New Roman" w:cs="Times New Roman"/>
          <w:iCs/>
          <w:color w:val="000000"/>
          <w:sz w:val="24"/>
          <w:szCs w:val="24"/>
        </w:rPr>
        <w:t>Jautājums i</w:t>
      </w:r>
      <w:r w:rsidRPr="006908E6">
        <w:rPr>
          <w:rFonts w:ascii="Times New Roman" w:hAnsi="Times New Roman" w:cs="Times New Roman"/>
          <w:sz w:val="24"/>
          <w:szCs w:val="24"/>
          <w:lang w:eastAsia="en-GB"/>
        </w:rPr>
        <w:t xml:space="preserve">zskatīts </w:t>
      </w:r>
      <w:r w:rsidRPr="006908E6">
        <w:rPr>
          <w:rFonts w:ascii="Times New Roman" w:hAnsi="Times New Roman" w:cs="Times New Roman"/>
          <w:sz w:val="24"/>
          <w:szCs w:val="24"/>
        </w:rPr>
        <w:t xml:space="preserve">Tautsaimniecības un attīstības komitejā </w:t>
      </w:r>
      <w:r w:rsidRPr="006908E6">
        <w:rPr>
          <w:rFonts w:ascii="Times New Roman" w:hAnsi="Times New Roman" w:cs="Times New Roman"/>
          <w:sz w:val="24"/>
          <w:szCs w:val="24"/>
          <w:lang w:eastAsia="en-GB"/>
        </w:rPr>
        <w:t>2022. gada 1</w:t>
      </w:r>
      <w:r>
        <w:rPr>
          <w:rFonts w:ascii="Times New Roman" w:hAnsi="Times New Roman" w:cs="Times New Roman"/>
          <w:sz w:val="24"/>
          <w:szCs w:val="24"/>
          <w:lang w:eastAsia="en-GB"/>
        </w:rPr>
        <w:t>6</w:t>
      </w:r>
      <w:r w:rsidRPr="006908E6">
        <w:rPr>
          <w:rFonts w:ascii="Times New Roman" w:hAnsi="Times New Roman" w:cs="Times New Roman"/>
          <w:sz w:val="24"/>
          <w:szCs w:val="24"/>
          <w:lang w:eastAsia="en-GB"/>
        </w:rPr>
        <w:t xml:space="preserve">. </w:t>
      </w:r>
      <w:r>
        <w:rPr>
          <w:rFonts w:ascii="Times New Roman" w:hAnsi="Times New Roman" w:cs="Times New Roman"/>
          <w:sz w:val="24"/>
          <w:szCs w:val="24"/>
          <w:lang w:eastAsia="en-GB"/>
        </w:rPr>
        <w:t>novem</w:t>
      </w:r>
      <w:r w:rsidRPr="006908E6">
        <w:rPr>
          <w:rFonts w:ascii="Times New Roman" w:hAnsi="Times New Roman" w:cs="Times New Roman"/>
          <w:sz w:val="24"/>
          <w:szCs w:val="24"/>
          <w:lang w:eastAsia="en-GB"/>
        </w:rPr>
        <w:t>brī.</w:t>
      </w:r>
    </w:p>
    <w:p w14:paraId="66553B49" w14:textId="77777777" w:rsidR="004B46B3" w:rsidRPr="006908E6" w:rsidRDefault="004B46B3" w:rsidP="004B46B3">
      <w:pPr>
        <w:jc w:val="both"/>
        <w:rPr>
          <w:rFonts w:ascii="Times New Roman" w:hAnsi="Times New Roman" w:cs="Times New Roman"/>
          <w:color w:val="000000"/>
          <w:sz w:val="24"/>
          <w:szCs w:val="24"/>
          <w:lang w:eastAsia="lv-LV"/>
        </w:rPr>
      </w:pPr>
      <w:bookmarkStart w:id="45" w:name="_Hlk120691604"/>
      <w:r w:rsidRPr="006908E6">
        <w:rPr>
          <w:rFonts w:ascii="Times New Roman" w:hAnsi="Times New Roman" w:cs="Times New Roman"/>
          <w:color w:val="000000"/>
          <w:sz w:val="24"/>
          <w:szCs w:val="24"/>
        </w:rPr>
        <w:t>Deputātiem jautājumu un iebildumu nav.</w:t>
      </w:r>
    </w:p>
    <w:p w14:paraId="6ED04306" w14:textId="77777777" w:rsidR="004B46B3" w:rsidRPr="006908E6" w:rsidRDefault="004B46B3" w:rsidP="004B46B3">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Balsojums par lēmuma projektu.</w:t>
      </w:r>
    </w:p>
    <w:p w14:paraId="46A81F69" w14:textId="216BA3D0" w:rsidR="004B46B3" w:rsidRPr="006908E6" w:rsidRDefault="004B46B3" w:rsidP="004B46B3">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PAR – 1</w:t>
      </w:r>
      <w:r>
        <w:rPr>
          <w:rFonts w:ascii="Times New Roman" w:hAnsi="Times New Roman" w:cs="Times New Roman"/>
          <w:sz w:val="24"/>
          <w:szCs w:val="24"/>
        </w:rPr>
        <w:t>6</w:t>
      </w:r>
      <w:r w:rsidRPr="006908E6">
        <w:rPr>
          <w:rFonts w:ascii="Times New Roman" w:hAnsi="Times New Roman" w:cs="Times New Roman"/>
          <w:sz w:val="24"/>
          <w:szCs w:val="24"/>
        </w:rPr>
        <w:t xml:space="preserve"> (Ģirts Ante, </w:t>
      </w:r>
      <w:r w:rsidRPr="006908E6">
        <w:rPr>
          <w:rFonts w:ascii="Times New Roman" w:hAnsi="Times New Roman" w:cs="Times New Roman"/>
          <w:bCs/>
          <w:sz w:val="24"/>
          <w:szCs w:val="24"/>
          <w:lang w:eastAsia="et-EE"/>
        </w:rPr>
        <w:t xml:space="preserve">Kristīne Briede, Māris Feldmanis, </w:t>
      </w:r>
      <w:r w:rsidRPr="006908E6">
        <w:rPr>
          <w:rFonts w:ascii="Times New Roman" w:hAnsi="Times New Roman" w:cs="Times New Roman"/>
          <w:bCs/>
          <w:sz w:val="24"/>
          <w:szCs w:val="24"/>
        </w:rPr>
        <w:t>Edgars Gaigalis,</w:t>
      </w:r>
      <w:r w:rsidRPr="006908E6">
        <w:rPr>
          <w:rFonts w:ascii="Times New Roman" w:hAnsi="Times New Roman" w:cs="Times New Roman"/>
          <w:bCs/>
          <w:sz w:val="24"/>
          <w:szCs w:val="24"/>
          <w:lang w:eastAsia="et-EE"/>
        </w:rPr>
        <w:t xml:space="preserve"> Ivars Gorskis, </w:t>
      </w:r>
      <w:r>
        <w:rPr>
          <w:rFonts w:ascii="Times New Roman" w:hAnsi="Times New Roman" w:cs="Times New Roman"/>
          <w:bCs/>
          <w:sz w:val="24"/>
          <w:szCs w:val="24"/>
          <w:lang w:eastAsia="et-EE"/>
        </w:rPr>
        <w:t xml:space="preserve">Gints Kaminskis, Linda Karloviča, </w:t>
      </w:r>
      <w:r w:rsidRPr="006908E6">
        <w:rPr>
          <w:rFonts w:ascii="Times New Roman" w:hAnsi="Times New Roman" w:cs="Times New Roman"/>
          <w:bCs/>
          <w:sz w:val="24"/>
          <w:szCs w:val="24"/>
          <w:lang w:eastAsia="et-EE"/>
        </w:rPr>
        <w:t>Edgars Laimiņš, Sintija Liekniņa, Ainārs Meiers, Sanita Olševska, Dace Reinika, Viesturs Reinfelds</w:t>
      </w:r>
      <w:r w:rsidRPr="006908E6">
        <w:rPr>
          <w:rFonts w:ascii="Times New Roman" w:eastAsia="Calibri" w:hAnsi="Times New Roman" w:cs="Times New Roman"/>
          <w:bCs/>
          <w:sz w:val="24"/>
          <w:szCs w:val="24"/>
          <w:lang w:eastAsia="et-EE"/>
        </w:rPr>
        <w:t>,</w:t>
      </w:r>
      <w:r w:rsidRPr="006908E6">
        <w:rPr>
          <w:rFonts w:ascii="Times New Roman" w:eastAsia="Calibri" w:hAnsi="Times New Roman" w:cs="Times New Roman"/>
          <w:sz w:val="24"/>
          <w:szCs w:val="24"/>
        </w:rPr>
        <w:t xml:space="preserve"> </w:t>
      </w:r>
      <w:r w:rsidRPr="006908E6">
        <w:rPr>
          <w:rFonts w:ascii="Times New Roman" w:hAnsi="Times New Roman" w:cs="Times New Roman"/>
          <w:bCs/>
          <w:sz w:val="24"/>
          <w:szCs w:val="24"/>
          <w:lang w:eastAsia="et-EE"/>
        </w:rPr>
        <w:t xml:space="preserve">Guntis Safranovičs, Andrejs Spridzāns, </w:t>
      </w:r>
      <w:r>
        <w:rPr>
          <w:rFonts w:ascii="Times New Roman" w:hAnsi="Times New Roman" w:cs="Times New Roman"/>
          <w:bCs/>
          <w:sz w:val="24"/>
          <w:szCs w:val="24"/>
          <w:lang w:eastAsia="et-EE"/>
        </w:rPr>
        <w:t>Ivars Stanga</w:t>
      </w:r>
      <w:r w:rsidRPr="006908E6">
        <w:rPr>
          <w:rFonts w:ascii="Times New Roman" w:hAnsi="Times New Roman" w:cs="Times New Roman"/>
          <w:bCs/>
          <w:sz w:val="24"/>
          <w:szCs w:val="24"/>
          <w:lang w:eastAsia="et-EE"/>
        </w:rPr>
        <w:t xml:space="preserve">), </w:t>
      </w:r>
      <w:r w:rsidRPr="006908E6">
        <w:rPr>
          <w:rFonts w:ascii="Times New Roman" w:hAnsi="Times New Roman" w:cs="Times New Roman"/>
          <w:bCs/>
          <w:sz w:val="24"/>
          <w:szCs w:val="24"/>
        </w:rPr>
        <w:t>PRET – nav, ATTURAS – nav,</w:t>
      </w:r>
      <w:r w:rsidRPr="006908E6">
        <w:rPr>
          <w:rFonts w:ascii="Times New Roman" w:eastAsia="Calibri" w:hAnsi="Times New Roman" w:cs="Times New Roman"/>
          <w:sz w:val="24"/>
          <w:szCs w:val="24"/>
        </w:rPr>
        <w:t xml:space="preserve"> NEBALSO – </w:t>
      </w:r>
      <w:r w:rsidRPr="006908E6">
        <w:rPr>
          <w:rFonts w:ascii="Times New Roman" w:hAnsi="Times New Roman" w:cs="Times New Roman"/>
          <w:bCs/>
          <w:sz w:val="24"/>
          <w:szCs w:val="24"/>
        </w:rPr>
        <w:t>nav</w:t>
      </w:r>
      <w:r w:rsidRPr="006908E6">
        <w:rPr>
          <w:rFonts w:ascii="Times New Roman" w:hAnsi="Times New Roman" w:cs="Times New Roman"/>
          <w:sz w:val="24"/>
          <w:szCs w:val="24"/>
          <w:lang w:eastAsia="en-GB"/>
        </w:rPr>
        <w:t>,</w:t>
      </w:r>
      <w:r w:rsidRPr="006908E6">
        <w:rPr>
          <w:rFonts w:ascii="Times New Roman" w:hAnsi="Times New Roman" w:cs="Times New Roman"/>
          <w:sz w:val="24"/>
          <w:szCs w:val="24"/>
        </w:rPr>
        <w:t xml:space="preserve"> </w:t>
      </w:r>
      <w:r w:rsidRPr="006908E6">
        <w:rPr>
          <w:rFonts w:ascii="Times New Roman" w:hAnsi="Times New Roman" w:cs="Times New Roman"/>
          <w:sz w:val="24"/>
          <w:szCs w:val="24"/>
          <w:lang w:eastAsia="en-GB"/>
        </w:rPr>
        <w:t xml:space="preserve">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bookmarkEnd w:id="45"/>
    <w:p w14:paraId="3DAA0A2E" w14:textId="4DE8D78D" w:rsidR="00A2273B" w:rsidRPr="007F307D" w:rsidRDefault="00A2273B" w:rsidP="007F307D">
      <w:pPr>
        <w:spacing w:after="0" w:line="240" w:lineRule="auto"/>
        <w:ind w:right="46"/>
        <w:jc w:val="both"/>
        <w:rPr>
          <w:rFonts w:ascii="Times New Roman" w:hAnsi="Times New Roman"/>
          <w:b/>
          <w:sz w:val="24"/>
          <w:szCs w:val="24"/>
          <w:lang w:val="et-EE"/>
        </w:rPr>
      </w:pPr>
      <w:r w:rsidRPr="006908E6">
        <w:rPr>
          <w:rFonts w:ascii="Times New Roman" w:hAnsi="Times New Roman" w:cs="Times New Roman"/>
          <w:b/>
          <w:color w:val="000000"/>
          <w:sz w:val="24"/>
          <w:szCs w:val="24"/>
        </w:rPr>
        <w:lastRenderedPageBreak/>
        <w:t>Pieņemt lēmumu</w:t>
      </w:r>
      <w:r w:rsidRPr="006908E6">
        <w:rPr>
          <w:rFonts w:ascii="Times New Roman" w:hAnsi="Times New Roman" w:cs="Times New Roman"/>
          <w:color w:val="000000"/>
          <w:sz w:val="24"/>
          <w:szCs w:val="24"/>
        </w:rPr>
        <w:t xml:space="preserve"> </w:t>
      </w:r>
      <w:r w:rsidRPr="006908E6">
        <w:rPr>
          <w:rFonts w:ascii="Times New Roman" w:hAnsi="Times New Roman" w:cs="Times New Roman"/>
          <w:b/>
          <w:color w:val="000000"/>
          <w:sz w:val="24"/>
          <w:szCs w:val="24"/>
        </w:rPr>
        <w:t>Nr.</w:t>
      </w:r>
      <w:r>
        <w:rPr>
          <w:rFonts w:ascii="Times New Roman" w:hAnsi="Times New Roman" w:cs="Times New Roman"/>
          <w:b/>
          <w:color w:val="000000"/>
          <w:sz w:val="24"/>
          <w:szCs w:val="24"/>
        </w:rPr>
        <w:t>5</w:t>
      </w:r>
      <w:r w:rsidR="007F307D">
        <w:rPr>
          <w:rFonts w:ascii="Times New Roman" w:hAnsi="Times New Roman" w:cs="Times New Roman"/>
          <w:b/>
          <w:color w:val="000000"/>
          <w:sz w:val="24"/>
          <w:szCs w:val="24"/>
        </w:rPr>
        <w:t>61</w:t>
      </w:r>
      <w:r>
        <w:rPr>
          <w:rFonts w:ascii="Times New Roman" w:hAnsi="Times New Roman" w:cs="Times New Roman"/>
          <w:b/>
          <w:color w:val="000000"/>
          <w:sz w:val="24"/>
          <w:szCs w:val="24"/>
        </w:rPr>
        <w:t>/20</w:t>
      </w:r>
      <w:r w:rsidRPr="006908E6">
        <w:rPr>
          <w:rFonts w:ascii="Times New Roman" w:hAnsi="Times New Roman" w:cs="Times New Roman"/>
          <w:color w:val="000000"/>
          <w:sz w:val="24"/>
          <w:szCs w:val="24"/>
        </w:rPr>
        <w:t xml:space="preserve"> </w:t>
      </w:r>
      <w:r w:rsidR="007F307D">
        <w:rPr>
          <w:rFonts w:ascii="Times New Roman" w:hAnsi="Times New Roman" w:cs="Times New Roman"/>
          <w:b/>
          <w:bCs/>
          <w:color w:val="000000"/>
          <w:sz w:val="24"/>
          <w:szCs w:val="24"/>
        </w:rPr>
        <w:t>’’</w:t>
      </w:r>
      <w:r w:rsidR="007F307D" w:rsidRPr="007F307D">
        <w:rPr>
          <w:rFonts w:ascii="Times New Roman" w:hAnsi="Times New Roman"/>
          <w:b/>
          <w:sz w:val="24"/>
          <w:szCs w:val="24"/>
        </w:rPr>
        <w:t>Par saistošo noteikumu Nr.43 ’’Grozījumi Dobeles novada domes 2022. gada 27. janvāra saistošajos noteikumos Nr.5 ’’Par līdzfinansējumu daudzdzīvokļu dzīvojamām mājām piesaistīto zemes gabalu labiekārtošanai’’ apstiprināšanu</w:t>
      </w:r>
      <w:r w:rsidRPr="007F307D">
        <w:rPr>
          <w:rFonts w:ascii="Times New Roman" w:hAnsi="Times New Roman"/>
          <w:b/>
          <w:sz w:val="24"/>
          <w:szCs w:val="24"/>
        </w:rPr>
        <w:t>’’.</w:t>
      </w:r>
    </w:p>
    <w:p w14:paraId="260AF1D8" w14:textId="77777777" w:rsidR="00A56515" w:rsidRPr="006908E6" w:rsidRDefault="00A56515" w:rsidP="00A56515">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Lēmums pievienots protokolam.</w:t>
      </w:r>
    </w:p>
    <w:p w14:paraId="2C93B716" w14:textId="39E38615" w:rsidR="00A2273B" w:rsidRDefault="00A2273B" w:rsidP="00226DE3">
      <w:pPr>
        <w:autoSpaceDE w:val="0"/>
        <w:autoSpaceDN w:val="0"/>
        <w:adjustRightInd w:val="0"/>
        <w:jc w:val="both"/>
        <w:rPr>
          <w:rFonts w:ascii="Times New Roman" w:eastAsia="Times New Roman" w:hAnsi="Times New Roman" w:cs="Times New Roman"/>
          <w:b/>
          <w:bCs/>
          <w:noProof/>
          <w:color w:val="000000" w:themeColor="text1"/>
          <w:sz w:val="24"/>
          <w:szCs w:val="24"/>
          <w:lang w:eastAsia="lv-LV"/>
        </w:rPr>
      </w:pPr>
    </w:p>
    <w:p w14:paraId="37046A25" w14:textId="2C3612B2" w:rsidR="00A2273B" w:rsidRPr="006908E6" w:rsidRDefault="00A2273B" w:rsidP="00A2273B">
      <w:pPr>
        <w:jc w:val="center"/>
        <w:rPr>
          <w:rFonts w:ascii="Times New Roman" w:hAnsi="Times New Roman" w:cs="Times New Roman"/>
          <w:b/>
          <w:sz w:val="24"/>
          <w:szCs w:val="24"/>
          <w:u w:val="single"/>
        </w:rPr>
      </w:pPr>
      <w:r w:rsidRPr="006908E6">
        <w:rPr>
          <w:rFonts w:ascii="Times New Roman" w:hAnsi="Times New Roman" w:cs="Times New Roman"/>
          <w:color w:val="000000"/>
          <w:sz w:val="24"/>
          <w:szCs w:val="24"/>
        </w:rPr>
        <w:t>1</w:t>
      </w:r>
      <w:r>
        <w:rPr>
          <w:rFonts w:ascii="Times New Roman" w:hAnsi="Times New Roman" w:cs="Times New Roman"/>
          <w:color w:val="000000"/>
          <w:sz w:val="24"/>
          <w:szCs w:val="24"/>
        </w:rPr>
        <w:t>5</w:t>
      </w:r>
      <w:r w:rsidRPr="006908E6">
        <w:rPr>
          <w:rFonts w:ascii="Times New Roman" w:hAnsi="Times New Roman" w:cs="Times New Roman"/>
          <w:color w:val="000000"/>
          <w:sz w:val="24"/>
          <w:szCs w:val="24"/>
        </w:rPr>
        <w:t>.§</w:t>
      </w:r>
    </w:p>
    <w:p w14:paraId="707FCB0B" w14:textId="77777777" w:rsidR="00BD5B60" w:rsidRPr="00BD5B60" w:rsidRDefault="00BD5B60" w:rsidP="00BD5B60">
      <w:pPr>
        <w:spacing w:after="0" w:line="240" w:lineRule="auto"/>
        <w:ind w:right="46"/>
        <w:jc w:val="center"/>
        <w:rPr>
          <w:rFonts w:ascii="Times New Roman" w:hAnsi="Times New Roman"/>
          <w:b/>
          <w:sz w:val="24"/>
          <w:szCs w:val="24"/>
        </w:rPr>
      </w:pPr>
      <w:r w:rsidRPr="00BD5B60">
        <w:rPr>
          <w:rFonts w:ascii="Times New Roman" w:hAnsi="Times New Roman"/>
          <w:b/>
          <w:sz w:val="24"/>
          <w:szCs w:val="24"/>
        </w:rPr>
        <w:t>Par saistošo noteikumu Nr.44 ’’Dobeles novada pašvaldības līdzfinansējuma piešķiršanas kārtība dzīvojamo māju un dzīvojamo māju jaunbūvju pieslēgšanai centralizētajai ūdensapgādes un kanalizācijas sistēmai’’ apstiprināšanu</w:t>
      </w:r>
    </w:p>
    <w:p w14:paraId="37B3F8DD" w14:textId="59D46AD2" w:rsidR="00A2273B" w:rsidRPr="006908E6" w:rsidRDefault="00A2273B" w:rsidP="00A2273B">
      <w:pPr>
        <w:jc w:val="center"/>
        <w:rPr>
          <w:rFonts w:ascii="Times New Roman" w:eastAsia="Times New Roman" w:hAnsi="Times New Roman" w:cs="Times New Roman"/>
          <w:i/>
          <w:color w:val="000000"/>
          <w:sz w:val="24"/>
          <w:szCs w:val="24"/>
        </w:rPr>
      </w:pPr>
      <w:r w:rsidRPr="006908E6">
        <w:rPr>
          <w:rFonts w:ascii="Times New Roman" w:eastAsia="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0F034EF1" wp14:editId="0CF8272F">
                <wp:simplePos x="0" y="0"/>
                <wp:positionH relativeFrom="column">
                  <wp:posOffset>-61595</wp:posOffset>
                </wp:positionH>
                <wp:positionV relativeFrom="paragraph">
                  <wp:posOffset>-1905</wp:posOffset>
                </wp:positionV>
                <wp:extent cx="5892800" cy="0"/>
                <wp:effectExtent l="0" t="0" r="0" b="0"/>
                <wp:wrapNone/>
                <wp:docPr id="74" name="Straight Arrow Connector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FE6D4E" id="Straight Arrow Connector 74" o:spid="_x0000_s1026" type="#_x0000_t32" style="position:absolute;margin-left:-4.85pt;margin-top:-.15pt;width:464pt;height:0;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 xml:space="preserve">( </w:t>
      </w:r>
      <w:r w:rsidR="00BD5B60">
        <w:rPr>
          <w:rFonts w:ascii="Times New Roman" w:hAnsi="Times New Roman" w:cs="Times New Roman"/>
          <w:i/>
          <w:color w:val="000000"/>
          <w:sz w:val="24"/>
          <w:szCs w:val="24"/>
        </w:rPr>
        <w:t>E.Namsone</w:t>
      </w:r>
      <w:r w:rsidRPr="006908E6">
        <w:rPr>
          <w:rFonts w:ascii="Times New Roman" w:hAnsi="Times New Roman" w:cs="Times New Roman"/>
          <w:i/>
          <w:color w:val="000000"/>
          <w:sz w:val="24"/>
          <w:szCs w:val="24"/>
        </w:rPr>
        <w:t>)</w:t>
      </w:r>
    </w:p>
    <w:p w14:paraId="0E5EF89A" w14:textId="77777777" w:rsidR="00A2273B" w:rsidRPr="006908E6" w:rsidRDefault="00A2273B" w:rsidP="00A2273B">
      <w:pPr>
        <w:jc w:val="center"/>
        <w:rPr>
          <w:rFonts w:ascii="Times New Roman" w:hAnsi="Times New Roman" w:cs="Times New Roman"/>
          <w:i/>
          <w:color w:val="000000"/>
          <w:sz w:val="24"/>
          <w:szCs w:val="24"/>
        </w:rPr>
      </w:pPr>
    </w:p>
    <w:p w14:paraId="0B37371D" w14:textId="77777777" w:rsidR="00EF6EFF" w:rsidRPr="006908E6" w:rsidRDefault="00EF6EFF" w:rsidP="00EF6EFF">
      <w:pPr>
        <w:rPr>
          <w:rFonts w:ascii="Times New Roman" w:hAnsi="Times New Roman" w:cs="Times New Roman"/>
          <w:sz w:val="24"/>
          <w:szCs w:val="24"/>
          <w:lang w:eastAsia="en-GB"/>
        </w:rPr>
      </w:pPr>
      <w:r w:rsidRPr="006908E6">
        <w:rPr>
          <w:rFonts w:ascii="Times New Roman" w:hAnsi="Times New Roman" w:cs="Times New Roman"/>
          <w:iCs/>
          <w:color w:val="000000"/>
          <w:sz w:val="24"/>
          <w:szCs w:val="24"/>
        </w:rPr>
        <w:t>Jautājums i</w:t>
      </w:r>
      <w:r w:rsidRPr="006908E6">
        <w:rPr>
          <w:rFonts w:ascii="Times New Roman" w:hAnsi="Times New Roman" w:cs="Times New Roman"/>
          <w:sz w:val="24"/>
          <w:szCs w:val="24"/>
          <w:lang w:eastAsia="en-GB"/>
        </w:rPr>
        <w:t xml:space="preserve">zskatīts </w:t>
      </w:r>
      <w:r w:rsidRPr="006908E6">
        <w:rPr>
          <w:rFonts w:ascii="Times New Roman" w:hAnsi="Times New Roman" w:cs="Times New Roman"/>
          <w:sz w:val="24"/>
          <w:szCs w:val="24"/>
        </w:rPr>
        <w:t xml:space="preserve">Tautsaimniecības un attīstības komitejā </w:t>
      </w:r>
      <w:r w:rsidRPr="006908E6">
        <w:rPr>
          <w:rFonts w:ascii="Times New Roman" w:hAnsi="Times New Roman" w:cs="Times New Roman"/>
          <w:sz w:val="24"/>
          <w:szCs w:val="24"/>
          <w:lang w:eastAsia="en-GB"/>
        </w:rPr>
        <w:t>2022. gada 1</w:t>
      </w:r>
      <w:r>
        <w:rPr>
          <w:rFonts w:ascii="Times New Roman" w:hAnsi="Times New Roman" w:cs="Times New Roman"/>
          <w:sz w:val="24"/>
          <w:szCs w:val="24"/>
          <w:lang w:eastAsia="en-GB"/>
        </w:rPr>
        <w:t>6</w:t>
      </w:r>
      <w:r w:rsidRPr="006908E6">
        <w:rPr>
          <w:rFonts w:ascii="Times New Roman" w:hAnsi="Times New Roman" w:cs="Times New Roman"/>
          <w:sz w:val="24"/>
          <w:szCs w:val="24"/>
          <w:lang w:eastAsia="en-GB"/>
        </w:rPr>
        <w:t xml:space="preserve">. </w:t>
      </w:r>
      <w:r>
        <w:rPr>
          <w:rFonts w:ascii="Times New Roman" w:hAnsi="Times New Roman" w:cs="Times New Roman"/>
          <w:sz w:val="24"/>
          <w:szCs w:val="24"/>
          <w:lang w:eastAsia="en-GB"/>
        </w:rPr>
        <w:t>novem</w:t>
      </w:r>
      <w:r w:rsidRPr="006908E6">
        <w:rPr>
          <w:rFonts w:ascii="Times New Roman" w:hAnsi="Times New Roman" w:cs="Times New Roman"/>
          <w:sz w:val="24"/>
          <w:szCs w:val="24"/>
          <w:lang w:eastAsia="en-GB"/>
        </w:rPr>
        <w:t>brī.</w:t>
      </w:r>
    </w:p>
    <w:p w14:paraId="21672CA2" w14:textId="027C3486" w:rsidR="00A2273B" w:rsidRPr="006908E6" w:rsidRDefault="00A2273B" w:rsidP="00A2273B">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 xml:space="preserve">Jautā </w:t>
      </w:r>
      <w:r w:rsidR="001938D3">
        <w:rPr>
          <w:rFonts w:ascii="Times New Roman" w:hAnsi="Times New Roman" w:cs="Times New Roman"/>
          <w:color w:val="000000"/>
          <w:sz w:val="24"/>
          <w:szCs w:val="24"/>
        </w:rPr>
        <w:t>Andrejs Spridzāns</w:t>
      </w:r>
      <w:r w:rsidRPr="006908E6">
        <w:rPr>
          <w:rFonts w:ascii="Times New Roman" w:hAnsi="Times New Roman" w:cs="Times New Roman"/>
          <w:color w:val="000000"/>
          <w:sz w:val="24"/>
          <w:szCs w:val="24"/>
        </w:rPr>
        <w:t>.</w:t>
      </w:r>
    </w:p>
    <w:p w14:paraId="0E280ED5" w14:textId="0E35ABFC" w:rsidR="00A2273B" w:rsidRDefault="00A2273B" w:rsidP="00A2273B">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Atbil</w:t>
      </w:r>
      <w:r w:rsidR="001938D3">
        <w:rPr>
          <w:rFonts w:ascii="Times New Roman" w:hAnsi="Times New Roman" w:cs="Times New Roman"/>
          <w:color w:val="000000"/>
          <w:sz w:val="24"/>
          <w:szCs w:val="24"/>
        </w:rPr>
        <w:t>d</w:t>
      </w:r>
      <w:r w:rsidRPr="006908E6">
        <w:rPr>
          <w:rFonts w:ascii="Times New Roman" w:hAnsi="Times New Roman" w:cs="Times New Roman"/>
          <w:color w:val="000000"/>
          <w:sz w:val="24"/>
          <w:szCs w:val="24"/>
        </w:rPr>
        <w:t xml:space="preserve"> </w:t>
      </w:r>
      <w:r w:rsidR="001938D3">
        <w:rPr>
          <w:rFonts w:ascii="Times New Roman" w:hAnsi="Times New Roman" w:cs="Times New Roman"/>
          <w:color w:val="000000"/>
          <w:sz w:val="24"/>
          <w:szCs w:val="24"/>
        </w:rPr>
        <w:t>Elvija Namsone</w:t>
      </w:r>
      <w:r w:rsidRPr="006908E6">
        <w:rPr>
          <w:rFonts w:ascii="Times New Roman" w:hAnsi="Times New Roman" w:cs="Times New Roman"/>
          <w:color w:val="000000"/>
          <w:sz w:val="24"/>
          <w:szCs w:val="24"/>
        </w:rPr>
        <w:t>.</w:t>
      </w:r>
    </w:p>
    <w:p w14:paraId="3C138C6F" w14:textId="4C2FC483" w:rsidR="001938D3" w:rsidRPr="006908E6" w:rsidRDefault="001938D3" w:rsidP="00A2273B">
      <w:pPr>
        <w:jc w:val="both"/>
        <w:rPr>
          <w:rFonts w:ascii="Times New Roman" w:hAnsi="Times New Roman" w:cs="Times New Roman"/>
          <w:sz w:val="24"/>
          <w:szCs w:val="24"/>
          <w:lang w:eastAsia="en-GB"/>
        </w:rPr>
      </w:pPr>
      <w:r>
        <w:rPr>
          <w:rFonts w:ascii="Times New Roman" w:hAnsi="Times New Roman" w:cs="Times New Roman"/>
          <w:color w:val="000000"/>
          <w:sz w:val="24"/>
          <w:szCs w:val="24"/>
        </w:rPr>
        <w:t>Dace Reinika veic tehnisku precizējumu VI</w:t>
      </w:r>
      <w:r w:rsidR="00EE7D52">
        <w:rPr>
          <w:rFonts w:ascii="Times New Roman" w:hAnsi="Times New Roman" w:cs="Times New Roman"/>
          <w:color w:val="000000"/>
          <w:sz w:val="24"/>
          <w:szCs w:val="24"/>
        </w:rPr>
        <w:t>.</w:t>
      </w:r>
      <w:r>
        <w:rPr>
          <w:rFonts w:ascii="Times New Roman" w:hAnsi="Times New Roman" w:cs="Times New Roman"/>
          <w:color w:val="000000"/>
          <w:sz w:val="24"/>
          <w:szCs w:val="24"/>
        </w:rPr>
        <w:t xml:space="preserve"> sadaļā.</w:t>
      </w:r>
    </w:p>
    <w:p w14:paraId="31CDBBE6" w14:textId="77777777" w:rsidR="00A2273B" w:rsidRPr="006908E6" w:rsidRDefault="00A2273B" w:rsidP="00A2273B">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Balsojums par lēmuma projektu.</w:t>
      </w:r>
    </w:p>
    <w:p w14:paraId="3CAE3B13" w14:textId="140D2785" w:rsidR="00A2273B" w:rsidRPr="006908E6" w:rsidRDefault="00A2273B" w:rsidP="00A2273B">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w:t>
      </w:r>
      <w:r w:rsidR="001938D3" w:rsidRPr="006908E6">
        <w:rPr>
          <w:rFonts w:ascii="Times New Roman" w:hAnsi="Times New Roman" w:cs="Times New Roman"/>
          <w:sz w:val="24"/>
          <w:szCs w:val="24"/>
        </w:rPr>
        <w:t>PAR – 1</w:t>
      </w:r>
      <w:r w:rsidR="001938D3">
        <w:rPr>
          <w:rFonts w:ascii="Times New Roman" w:hAnsi="Times New Roman" w:cs="Times New Roman"/>
          <w:sz w:val="24"/>
          <w:szCs w:val="24"/>
        </w:rPr>
        <w:t>3</w:t>
      </w:r>
      <w:r w:rsidR="001938D3" w:rsidRPr="006908E6">
        <w:rPr>
          <w:rFonts w:ascii="Times New Roman" w:hAnsi="Times New Roman" w:cs="Times New Roman"/>
          <w:sz w:val="24"/>
          <w:szCs w:val="24"/>
        </w:rPr>
        <w:t xml:space="preserve"> (Ģirts Ante, </w:t>
      </w:r>
      <w:r w:rsidR="001938D3" w:rsidRPr="006908E6">
        <w:rPr>
          <w:rFonts w:ascii="Times New Roman" w:hAnsi="Times New Roman" w:cs="Times New Roman"/>
          <w:bCs/>
          <w:sz w:val="24"/>
          <w:szCs w:val="24"/>
          <w:lang w:eastAsia="et-EE"/>
        </w:rPr>
        <w:t xml:space="preserve">Kristīne Briede, Māris Feldmanis, Ivars Gorskis, </w:t>
      </w:r>
      <w:r w:rsidR="001938D3">
        <w:rPr>
          <w:rFonts w:ascii="Times New Roman" w:hAnsi="Times New Roman" w:cs="Times New Roman"/>
          <w:bCs/>
          <w:sz w:val="24"/>
          <w:szCs w:val="24"/>
          <w:lang w:eastAsia="et-EE"/>
        </w:rPr>
        <w:t xml:space="preserve">Gints Kaminskis, Linda Karloviča, </w:t>
      </w:r>
      <w:r w:rsidR="001938D3" w:rsidRPr="006908E6">
        <w:rPr>
          <w:rFonts w:ascii="Times New Roman" w:hAnsi="Times New Roman" w:cs="Times New Roman"/>
          <w:bCs/>
          <w:sz w:val="24"/>
          <w:szCs w:val="24"/>
          <w:lang w:eastAsia="et-EE"/>
        </w:rPr>
        <w:t>Edgars Laimiņš, Sintija Liekniņa, Ainārs Meiers, Sanita Olševska, Dace Reinika, Viesturs Reinfelds</w:t>
      </w:r>
      <w:r w:rsidR="001938D3" w:rsidRPr="006908E6">
        <w:rPr>
          <w:rFonts w:ascii="Times New Roman" w:eastAsia="Calibri" w:hAnsi="Times New Roman" w:cs="Times New Roman"/>
          <w:bCs/>
          <w:sz w:val="24"/>
          <w:szCs w:val="24"/>
          <w:lang w:eastAsia="et-EE"/>
        </w:rPr>
        <w:t>,</w:t>
      </w:r>
      <w:r w:rsidR="001938D3" w:rsidRPr="006908E6">
        <w:rPr>
          <w:rFonts w:ascii="Times New Roman" w:eastAsia="Calibri" w:hAnsi="Times New Roman" w:cs="Times New Roman"/>
          <w:sz w:val="24"/>
          <w:szCs w:val="24"/>
        </w:rPr>
        <w:t xml:space="preserve"> </w:t>
      </w:r>
      <w:r w:rsidR="001938D3" w:rsidRPr="006908E6">
        <w:rPr>
          <w:rFonts w:ascii="Times New Roman" w:hAnsi="Times New Roman" w:cs="Times New Roman"/>
          <w:bCs/>
          <w:sz w:val="24"/>
          <w:szCs w:val="24"/>
          <w:lang w:eastAsia="et-EE"/>
        </w:rPr>
        <w:t xml:space="preserve">Guntis Safranovičs, </w:t>
      </w:r>
      <w:r w:rsidR="001938D3">
        <w:rPr>
          <w:rFonts w:ascii="Times New Roman" w:hAnsi="Times New Roman" w:cs="Times New Roman"/>
          <w:bCs/>
          <w:sz w:val="24"/>
          <w:szCs w:val="24"/>
          <w:lang w:eastAsia="et-EE"/>
        </w:rPr>
        <w:t>Ivars Stanga</w:t>
      </w:r>
      <w:r w:rsidR="001938D3" w:rsidRPr="006908E6">
        <w:rPr>
          <w:rFonts w:ascii="Times New Roman" w:hAnsi="Times New Roman" w:cs="Times New Roman"/>
          <w:bCs/>
          <w:sz w:val="24"/>
          <w:szCs w:val="24"/>
          <w:lang w:eastAsia="et-EE"/>
        </w:rPr>
        <w:t xml:space="preserve">), </w:t>
      </w:r>
      <w:r w:rsidR="001938D3" w:rsidRPr="006908E6">
        <w:rPr>
          <w:rFonts w:ascii="Times New Roman" w:hAnsi="Times New Roman" w:cs="Times New Roman"/>
          <w:bCs/>
          <w:sz w:val="24"/>
          <w:szCs w:val="24"/>
        </w:rPr>
        <w:t>PRET–</w:t>
      </w:r>
      <w:r w:rsidR="001938D3">
        <w:rPr>
          <w:rFonts w:ascii="Times New Roman" w:hAnsi="Times New Roman" w:cs="Times New Roman"/>
          <w:bCs/>
          <w:sz w:val="24"/>
          <w:szCs w:val="24"/>
        </w:rPr>
        <w:t>1 (</w:t>
      </w:r>
      <w:r w:rsidR="001938D3" w:rsidRPr="006908E6">
        <w:rPr>
          <w:rFonts w:ascii="Times New Roman" w:hAnsi="Times New Roman" w:cs="Times New Roman"/>
          <w:bCs/>
          <w:sz w:val="24"/>
          <w:szCs w:val="24"/>
          <w:lang w:eastAsia="et-EE"/>
        </w:rPr>
        <w:t>Andrejs Spridzāns</w:t>
      </w:r>
      <w:r w:rsidR="001938D3">
        <w:rPr>
          <w:rFonts w:ascii="Times New Roman" w:hAnsi="Times New Roman" w:cs="Times New Roman"/>
          <w:bCs/>
          <w:sz w:val="24"/>
          <w:szCs w:val="24"/>
          <w:lang w:eastAsia="et-EE"/>
        </w:rPr>
        <w:t>)</w:t>
      </w:r>
      <w:r w:rsidR="001938D3" w:rsidRPr="006908E6">
        <w:rPr>
          <w:rFonts w:ascii="Times New Roman" w:hAnsi="Times New Roman" w:cs="Times New Roman"/>
          <w:bCs/>
          <w:sz w:val="24"/>
          <w:szCs w:val="24"/>
          <w:lang w:eastAsia="et-EE"/>
        </w:rPr>
        <w:t xml:space="preserve">, </w:t>
      </w:r>
      <w:r w:rsidR="001938D3" w:rsidRPr="006908E6">
        <w:rPr>
          <w:rFonts w:ascii="Times New Roman" w:hAnsi="Times New Roman" w:cs="Times New Roman"/>
          <w:bCs/>
          <w:sz w:val="24"/>
          <w:szCs w:val="24"/>
        </w:rPr>
        <w:t xml:space="preserve"> ATTURAS – </w:t>
      </w:r>
      <w:r w:rsidR="001938D3">
        <w:rPr>
          <w:rFonts w:ascii="Times New Roman" w:hAnsi="Times New Roman" w:cs="Times New Roman"/>
          <w:bCs/>
          <w:sz w:val="24"/>
          <w:szCs w:val="24"/>
        </w:rPr>
        <w:t>2 (</w:t>
      </w:r>
      <w:r w:rsidR="001938D3" w:rsidRPr="006908E6">
        <w:rPr>
          <w:rFonts w:ascii="Times New Roman" w:hAnsi="Times New Roman" w:cs="Times New Roman"/>
          <w:bCs/>
          <w:sz w:val="24"/>
          <w:szCs w:val="24"/>
        </w:rPr>
        <w:t>Edgars Gaigalis,</w:t>
      </w:r>
      <w:r w:rsidR="001938D3">
        <w:rPr>
          <w:rFonts w:ascii="Times New Roman" w:hAnsi="Times New Roman" w:cs="Times New Roman"/>
          <w:bCs/>
          <w:sz w:val="24"/>
          <w:szCs w:val="24"/>
        </w:rPr>
        <w:t xml:space="preserve"> </w:t>
      </w:r>
      <w:r w:rsidR="001938D3" w:rsidRPr="001938D3">
        <w:rPr>
          <w:rFonts w:ascii="Times New Roman" w:hAnsi="Times New Roman" w:cs="Times New Roman"/>
          <w:bCs/>
          <w:sz w:val="24"/>
          <w:szCs w:val="24"/>
        </w:rPr>
        <w:t>Ivars Stanga</w:t>
      </w:r>
      <w:r w:rsidR="001938D3">
        <w:rPr>
          <w:rFonts w:ascii="Times New Roman" w:hAnsi="Times New Roman" w:cs="Times New Roman"/>
          <w:bCs/>
          <w:sz w:val="24"/>
          <w:szCs w:val="24"/>
        </w:rPr>
        <w:t>)</w:t>
      </w:r>
      <w:r w:rsidR="001938D3" w:rsidRPr="006908E6">
        <w:rPr>
          <w:rFonts w:ascii="Times New Roman" w:hAnsi="Times New Roman" w:cs="Times New Roman"/>
          <w:bCs/>
          <w:sz w:val="24"/>
          <w:szCs w:val="24"/>
        </w:rPr>
        <w:t>,</w:t>
      </w:r>
      <w:r w:rsidR="001938D3" w:rsidRPr="006908E6">
        <w:rPr>
          <w:rFonts w:ascii="Times New Roman" w:eastAsia="Calibri" w:hAnsi="Times New Roman" w:cs="Times New Roman"/>
          <w:sz w:val="24"/>
          <w:szCs w:val="24"/>
        </w:rPr>
        <w:t xml:space="preserve"> NEBALSO – </w:t>
      </w:r>
      <w:r w:rsidR="001938D3" w:rsidRPr="006908E6">
        <w:rPr>
          <w:rFonts w:ascii="Times New Roman" w:hAnsi="Times New Roman" w:cs="Times New Roman"/>
          <w:bCs/>
          <w:sz w:val="24"/>
          <w:szCs w:val="24"/>
        </w:rPr>
        <w:t>nav</w:t>
      </w:r>
      <w:r w:rsidR="001938D3" w:rsidRPr="006908E6">
        <w:rPr>
          <w:rFonts w:ascii="Times New Roman" w:hAnsi="Times New Roman" w:cs="Times New Roman"/>
          <w:sz w:val="24"/>
          <w:szCs w:val="24"/>
          <w:lang w:eastAsia="en-GB"/>
        </w:rPr>
        <w:t>,</w:t>
      </w:r>
      <w:r w:rsidR="001938D3" w:rsidRPr="006908E6">
        <w:rPr>
          <w:rFonts w:ascii="Times New Roman" w:hAnsi="Times New Roman" w:cs="Times New Roman"/>
          <w:sz w:val="24"/>
          <w:szCs w:val="24"/>
        </w:rPr>
        <w:t xml:space="preserve"> </w:t>
      </w:r>
      <w:r w:rsidRPr="006908E6">
        <w:rPr>
          <w:rFonts w:ascii="Times New Roman" w:hAnsi="Times New Roman" w:cs="Times New Roman"/>
          <w:sz w:val="24"/>
          <w:szCs w:val="24"/>
        </w:rPr>
        <w:t xml:space="preserve">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29A26534" w14:textId="612A273C" w:rsidR="00BD5B60" w:rsidRPr="00BD5B60" w:rsidRDefault="00A2273B" w:rsidP="00BD5B60">
      <w:pPr>
        <w:spacing w:after="0" w:line="240" w:lineRule="auto"/>
        <w:ind w:right="46"/>
        <w:jc w:val="both"/>
        <w:rPr>
          <w:rFonts w:ascii="Times New Roman" w:hAnsi="Times New Roman"/>
          <w:b/>
          <w:bCs/>
          <w:sz w:val="24"/>
          <w:szCs w:val="24"/>
        </w:rPr>
      </w:pPr>
      <w:r w:rsidRPr="006908E6">
        <w:rPr>
          <w:rFonts w:ascii="Times New Roman" w:hAnsi="Times New Roman" w:cs="Times New Roman"/>
          <w:b/>
          <w:color w:val="000000"/>
          <w:sz w:val="24"/>
          <w:szCs w:val="24"/>
        </w:rPr>
        <w:t>Pieņemt lēmumu</w:t>
      </w:r>
      <w:r w:rsidRPr="006908E6">
        <w:rPr>
          <w:rFonts w:ascii="Times New Roman" w:hAnsi="Times New Roman" w:cs="Times New Roman"/>
          <w:color w:val="000000"/>
          <w:sz w:val="24"/>
          <w:szCs w:val="24"/>
        </w:rPr>
        <w:t xml:space="preserve"> </w:t>
      </w:r>
      <w:r w:rsidRPr="006908E6">
        <w:rPr>
          <w:rFonts w:ascii="Times New Roman" w:hAnsi="Times New Roman" w:cs="Times New Roman"/>
          <w:b/>
          <w:color w:val="000000"/>
          <w:sz w:val="24"/>
          <w:szCs w:val="24"/>
        </w:rPr>
        <w:t>Nr.</w:t>
      </w:r>
      <w:r>
        <w:rPr>
          <w:rFonts w:ascii="Times New Roman" w:hAnsi="Times New Roman" w:cs="Times New Roman"/>
          <w:b/>
          <w:color w:val="000000"/>
          <w:sz w:val="24"/>
          <w:szCs w:val="24"/>
        </w:rPr>
        <w:t>5</w:t>
      </w:r>
      <w:r w:rsidR="00BD5B60">
        <w:rPr>
          <w:rFonts w:ascii="Times New Roman" w:hAnsi="Times New Roman" w:cs="Times New Roman"/>
          <w:b/>
          <w:color w:val="000000"/>
          <w:sz w:val="24"/>
          <w:szCs w:val="24"/>
        </w:rPr>
        <w:t>62</w:t>
      </w:r>
      <w:r>
        <w:rPr>
          <w:rFonts w:ascii="Times New Roman" w:hAnsi="Times New Roman" w:cs="Times New Roman"/>
          <w:b/>
          <w:color w:val="000000"/>
          <w:sz w:val="24"/>
          <w:szCs w:val="24"/>
        </w:rPr>
        <w:t>/20</w:t>
      </w:r>
      <w:r w:rsidRPr="006908E6">
        <w:rPr>
          <w:rFonts w:ascii="Times New Roman" w:hAnsi="Times New Roman" w:cs="Times New Roman"/>
          <w:color w:val="000000"/>
          <w:sz w:val="24"/>
          <w:szCs w:val="24"/>
        </w:rPr>
        <w:t xml:space="preserve"> </w:t>
      </w:r>
      <w:r w:rsidR="00BD5B60" w:rsidRPr="00BD5B60">
        <w:rPr>
          <w:rFonts w:ascii="Times New Roman" w:hAnsi="Times New Roman" w:cs="Times New Roman"/>
          <w:b/>
          <w:bCs/>
          <w:color w:val="000000"/>
          <w:sz w:val="24"/>
          <w:szCs w:val="24"/>
        </w:rPr>
        <w:t>’’</w:t>
      </w:r>
      <w:r w:rsidR="00BD5B60" w:rsidRPr="00BD5B60">
        <w:rPr>
          <w:rFonts w:ascii="Times New Roman" w:hAnsi="Times New Roman"/>
          <w:b/>
          <w:bCs/>
          <w:sz w:val="24"/>
          <w:szCs w:val="24"/>
        </w:rPr>
        <w:t>Par saistošo noteikumu Nr.44 ’’Dobeles novada pašvaldības līdzfinansējuma piešķiršanas kārtība dzīvojamo māju un dzīvojamo māju jaunbūvju pieslēgšanai centralizētajai ūdensapgādes un kanalizācijas sistēmai’’ apstiprināšanu</w:t>
      </w:r>
      <w:r w:rsidR="00BD5B60">
        <w:rPr>
          <w:rFonts w:ascii="Times New Roman" w:hAnsi="Times New Roman"/>
          <w:b/>
          <w:bCs/>
          <w:sz w:val="24"/>
          <w:szCs w:val="24"/>
        </w:rPr>
        <w:t>’’.</w:t>
      </w:r>
    </w:p>
    <w:p w14:paraId="272A947F" w14:textId="77777777" w:rsidR="00A56515" w:rsidRPr="006908E6" w:rsidRDefault="00A56515" w:rsidP="00A56515">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Lēmums pievienots protokolam.</w:t>
      </w:r>
    </w:p>
    <w:p w14:paraId="123C88A6" w14:textId="77777777" w:rsidR="00A2273B" w:rsidRDefault="00A2273B" w:rsidP="00226DE3">
      <w:pPr>
        <w:autoSpaceDE w:val="0"/>
        <w:autoSpaceDN w:val="0"/>
        <w:adjustRightInd w:val="0"/>
        <w:jc w:val="both"/>
        <w:rPr>
          <w:rFonts w:ascii="Times New Roman" w:eastAsia="Times New Roman" w:hAnsi="Times New Roman" w:cs="Times New Roman"/>
          <w:b/>
          <w:bCs/>
          <w:noProof/>
          <w:color w:val="000000" w:themeColor="text1"/>
          <w:sz w:val="24"/>
          <w:szCs w:val="24"/>
          <w:lang w:eastAsia="lv-LV"/>
        </w:rPr>
      </w:pPr>
    </w:p>
    <w:p w14:paraId="37530825" w14:textId="61FF05FF" w:rsidR="00A2273B" w:rsidRPr="006908E6" w:rsidRDefault="00A2273B" w:rsidP="00A2273B">
      <w:pPr>
        <w:jc w:val="center"/>
        <w:rPr>
          <w:rFonts w:ascii="Times New Roman" w:hAnsi="Times New Roman" w:cs="Times New Roman"/>
          <w:b/>
          <w:sz w:val="24"/>
          <w:szCs w:val="24"/>
          <w:u w:val="single"/>
        </w:rPr>
      </w:pPr>
      <w:r w:rsidRPr="006908E6">
        <w:rPr>
          <w:rFonts w:ascii="Times New Roman" w:hAnsi="Times New Roman" w:cs="Times New Roman"/>
          <w:color w:val="000000"/>
          <w:sz w:val="24"/>
          <w:szCs w:val="24"/>
        </w:rPr>
        <w:t>1</w:t>
      </w:r>
      <w:r>
        <w:rPr>
          <w:rFonts w:ascii="Times New Roman" w:hAnsi="Times New Roman" w:cs="Times New Roman"/>
          <w:color w:val="000000"/>
          <w:sz w:val="24"/>
          <w:szCs w:val="24"/>
        </w:rPr>
        <w:t>6</w:t>
      </w:r>
      <w:r w:rsidRPr="006908E6">
        <w:rPr>
          <w:rFonts w:ascii="Times New Roman" w:hAnsi="Times New Roman" w:cs="Times New Roman"/>
          <w:color w:val="000000"/>
          <w:sz w:val="24"/>
          <w:szCs w:val="24"/>
        </w:rPr>
        <w:t>.§</w:t>
      </w:r>
    </w:p>
    <w:p w14:paraId="16F66135" w14:textId="77777777" w:rsidR="002E3346" w:rsidRPr="002E3346" w:rsidRDefault="002E3346" w:rsidP="002E3346">
      <w:pPr>
        <w:pStyle w:val="naisf"/>
        <w:spacing w:before="0" w:after="0"/>
        <w:ind w:firstLine="0"/>
        <w:jc w:val="center"/>
        <w:rPr>
          <w:b/>
          <w:bCs/>
        </w:rPr>
      </w:pPr>
      <w:r w:rsidRPr="002E3346">
        <w:rPr>
          <w:b/>
          <w:bCs/>
        </w:rPr>
        <w:t>Par nekustamā īpašuma pieņemšanu dāvinājumā</w:t>
      </w:r>
    </w:p>
    <w:p w14:paraId="5F7924DD" w14:textId="65538AA8" w:rsidR="00A2273B" w:rsidRPr="006908E6" w:rsidRDefault="00A2273B" w:rsidP="00A2273B">
      <w:pPr>
        <w:jc w:val="center"/>
        <w:rPr>
          <w:rFonts w:ascii="Times New Roman" w:eastAsia="Times New Roman" w:hAnsi="Times New Roman" w:cs="Times New Roman"/>
          <w:i/>
          <w:color w:val="000000"/>
          <w:sz w:val="24"/>
          <w:szCs w:val="24"/>
        </w:rPr>
      </w:pPr>
      <w:r w:rsidRPr="006908E6">
        <w:rPr>
          <w:rFonts w:ascii="Times New Roman" w:eastAsia="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51BC350A" wp14:editId="3C4BA1AA">
                <wp:simplePos x="0" y="0"/>
                <wp:positionH relativeFrom="column">
                  <wp:posOffset>-61595</wp:posOffset>
                </wp:positionH>
                <wp:positionV relativeFrom="paragraph">
                  <wp:posOffset>-1905</wp:posOffset>
                </wp:positionV>
                <wp:extent cx="5892800" cy="0"/>
                <wp:effectExtent l="0" t="0" r="0" b="0"/>
                <wp:wrapNone/>
                <wp:docPr id="75" name="Straight Arrow Connector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BD5089" id="Straight Arrow Connector 75" o:spid="_x0000_s1026" type="#_x0000_t32" style="position:absolute;margin-left:-4.85pt;margin-top:-.15pt;width:464pt;height:0;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 xml:space="preserve">( </w:t>
      </w:r>
      <w:r w:rsidR="002E3346">
        <w:rPr>
          <w:rFonts w:ascii="Times New Roman" w:hAnsi="Times New Roman" w:cs="Times New Roman"/>
          <w:i/>
          <w:color w:val="000000"/>
          <w:sz w:val="24"/>
          <w:szCs w:val="24"/>
        </w:rPr>
        <w:t>E.Namsone</w:t>
      </w:r>
      <w:r w:rsidRPr="006908E6">
        <w:rPr>
          <w:rFonts w:ascii="Times New Roman" w:hAnsi="Times New Roman" w:cs="Times New Roman"/>
          <w:i/>
          <w:color w:val="000000"/>
          <w:sz w:val="24"/>
          <w:szCs w:val="24"/>
        </w:rPr>
        <w:t>)</w:t>
      </w:r>
    </w:p>
    <w:p w14:paraId="458817F6" w14:textId="77777777" w:rsidR="00A2273B" w:rsidRPr="006908E6" w:rsidRDefault="00A2273B" w:rsidP="00A2273B">
      <w:pPr>
        <w:jc w:val="center"/>
        <w:rPr>
          <w:rFonts w:ascii="Times New Roman" w:hAnsi="Times New Roman" w:cs="Times New Roman"/>
          <w:i/>
          <w:color w:val="000000"/>
          <w:sz w:val="24"/>
          <w:szCs w:val="24"/>
        </w:rPr>
      </w:pPr>
    </w:p>
    <w:p w14:paraId="19061736" w14:textId="77777777" w:rsidR="00EF6EFF" w:rsidRPr="006908E6" w:rsidRDefault="00EF6EFF" w:rsidP="00EF6EFF">
      <w:pPr>
        <w:widowControl w:val="0"/>
        <w:tabs>
          <w:tab w:val="left" w:pos="993"/>
        </w:tabs>
        <w:suppressAutoHyphens/>
        <w:jc w:val="both"/>
        <w:rPr>
          <w:rFonts w:ascii="Times New Roman" w:hAnsi="Times New Roman" w:cs="Times New Roman"/>
          <w:sz w:val="24"/>
          <w:szCs w:val="24"/>
        </w:rPr>
      </w:pPr>
      <w:bookmarkStart w:id="46" w:name="_Hlk120628287"/>
      <w:r w:rsidRPr="006908E6">
        <w:rPr>
          <w:rFonts w:ascii="Times New Roman" w:eastAsia="Lucida Sans Unicode" w:hAnsi="Times New Roman" w:cs="Times New Roman"/>
          <w:kern w:val="2"/>
          <w:sz w:val="24"/>
          <w:szCs w:val="24"/>
        </w:rPr>
        <w:t xml:space="preserve">Jautājums izskatīts </w:t>
      </w:r>
      <w:r w:rsidRPr="006908E6">
        <w:rPr>
          <w:rFonts w:ascii="Times New Roman" w:hAnsi="Times New Roman" w:cs="Times New Roman"/>
          <w:sz w:val="24"/>
          <w:szCs w:val="24"/>
        </w:rPr>
        <w:t>Finanšu un budžeta</w:t>
      </w:r>
      <w:r>
        <w:rPr>
          <w:rFonts w:ascii="Times New Roman" w:hAnsi="Times New Roman" w:cs="Times New Roman"/>
          <w:sz w:val="24"/>
          <w:szCs w:val="24"/>
        </w:rPr>
        <w:t xml:space="preserve"> </w:t>
      </w:r>
      <w:r w:rsidRPr="006908E6">
        <w:rPr>
          <w:rFonts w:ascii="Times New Roman" w:hAnsi="Times New Roman" w:cs="Times New Roman"/>
          <w:sz w:val="24"/>
          <w:szCs w:val="24"/>
        </w:rPr>
        <w:t xml:space="preserve">komitejā 2022. gada </w:t>
      </w:r>
      <w:r>
        <w:rPr>
          <w:rFonts w:ascii="Times New Roman" w:hAnsi="Times New Roman" w:cs="Times New Roman"/>
          <w:sz w:val="24"/>
          <w:szCs w:val="24"/>
        </w:rPr>
        <w:t>16</w:t>
      </w:r>
      <w:r w:rsidRPr="006908E6">
        <w:rPr>
          <w:rFonts w:ascii="Times New Roman" w:hAnsi="Times New Roman" w:cs="Times New Roman"/>
          <w:sz w:val="24"/>
          <w:szCs w:val="24"/>
        </w:rPr>
        <w:t xml:space="preserve">. </w:t>
      </w:r>
      <w:r>
        <w:rPr>
          <w:rFonts w:ascii="Times New Roman" w:hAnsi="Times New Roman" w:cs="Times New Roman"/>
          <w:sz w:val="24"/>
          <w:szCs w:val="24"/>
        </w:rPr>
        <w:t>novem</w:t>
      </w:r>
      <w:r w:rsidRPr="006908E6">
        <w:rPr>
          <w:rFonts w:ascii="Times New Roman" w:hAnsi="Times New Roman" w:cs="Times New Roman"/>
          <w:sz w:val="24"/>
          <w:szCs w:val="24"/>
        </w:rPr>
        <w:t>brī.</w:t>
      </w:r>
    </w:p>
    <w:bookmarkEnd w:id="46"/>
    <w:p w14:paraId="02C7F844" w14:textId="425E1ACA" w:rsidR="00A2273B" w:rsidRPr="006908E6" w:rsidRDefault="00A2273B" w:rsidP="00A2273B">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 xml:space="preserve">Jautā </w:t>
      </w:r>
      <w:r w:rsidR="004776C9">
        <w:rPr>
          <w:rFonts w:ascii="Times New Roman" w:hAnsi="Times New Roman" w:cs="Times New Roman"/>
          <w:color w:val="000000"/>
          <w:sz w:val="24"/>
          <w:szCs w:val="24"/>
        </w:rPr>
        <w:t>Ainārs Meiers</w:t>
      </w:r>
      <w:r w:rsidRPr="006908E6">
        <w:rPr>
          <w:rFonts w:ascii="Times New Roman" w:hAnsi="Times New Roman" w:cs="Times New Roman"/>
          <w:color w:val="000000"/>
          <w:sz w:val="24"/>
          <w:szCs w:val="24"/>
        </w:rPr>
        <w:t>.</w:t>
      </w:r>
    </w:p>
    <w:p w14:paraId="4C8C0120" w14:textId="1602D19A" w:rsidR="00A2273B" w:rsidRDefault="00A2273B" w:rsidP="00A2273B">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Atbil</w:t>
      </w:r>
      <w:r w:rsidR="004776C9">
        <w:rPr>
          <w:rFonts w:ascii="Times New Roman" w:hAnsi="Times New Roman" w:cs="Times New Roman"/>
          <w:color w:val="000000"/>
          <w:sz w:val="24"/>
          <w:szCs w:val="24"/>
        </w:rPr>
        <w:t>d</w:t>
      </w:r>
      <w:r w:rsidRPr="006908E6">
        <w:rPr>
          <w:rFonts w:ascii="Times New Roman" w:hAnsi="Times New Roman" w:cs="Times New Roman"/>
          <w:color w:val="000000"/>
          <w:sz w:val="24"/>
          <w:szCs w:val="24"/>
        </w:rPr>
        <w:t xml:space="preserve"> </w:t>
      </w:r>
      <w:r w:rsidR="004776C9">
        <w:rPr>
          <w:rFonts w:ascii="Times New Roman" w:hAnsi="Times New Roman" w:cs="Times New Roman"/>
          <w:color w:val="000000"/>
          <w:sz w:val="24"/>
          <w:szCs w:val="24"/>
        </w:rPr>
        <w:t>Elvija Namsone, Ivars Gorskis.</w:t>
      </w:r>
    </w:p>
    <w:p w14:paraId="052FB1A7" w14:textId="36B44CF8" w:rsidR="004776C9" w:rsidRDefault="004776C9" w:rsidP="00A2273B">
      <w:pPr>
        <w:jc w:val="both"/>
        <w:rPr>
          <w:rFonts w:ascii="Times New Roman" w:hAnsi="Times New Roman" w:cs="Times New Roman"/>
          <w:color w:val="000000"/>
          <w:sz w:val="24"/>
          <w:szCs w:val="24"/>
        </w:rPr>
      </w:pPr>
      <w:r>
        <w:rPr>
          <w:rFonts w:ascii="Times New Roman" w:hAnsi="Times New Roman" w:cs="Times New Roman"/>
          <w:color w:val="000000"/>
          <w:sz w:val="24"/>
          <w:szCs w:val="24"/>
        </w:rPr>
        <w:t>Izsakās Dace Reinika, Gints Kaminskis, Edgars Gaigalis.</w:t>
      </w:r>
    </w:p>
    <w:p w14:paraId="3DF9A268" w14:textId="13D85FE7" w:rsidR="004776C9" w:rsidRDefault="004776C9" w:rsidP="00A2273B">
      <w:pPr>
        <w:jc w:val="both"/>
        <w:rPr>
          <w:rFonts w:ascii="Times New Roman" w:hAnsi="Times New Roman" w:cs="Times New Roman"/>
          <w:color w:val="000000"/>
          <w:sz w:val="24"/>
          <w:szCs w:val="24"/>
        </w:rPr>
      </w:pPr>
      <w:r>
        <w:rPr>
          <w:rFonts w:ascii="Times New Roman" w:hAnsi="Times New Roman" w:cs="Times New Roman"/>
          <w:color w:val="000000"/>
          <w:sz w:val="24"/>
          <w:szCs w:val="24"/>
        </w:rPr>
        <w:t>Jautā Ainārs Meiers, Andrejs Spridzāns, Viesturs Reinfelds, Edgars Gaigalis.</w:t>
      </w:r>
    </w:p>
    <w:p w14:paraId="343232A8" w14:textId="37C6C126" w:rsidR="004776C9" w:rsidRPr="006908E6" w:rsidRDefault="004776C9" w:rsidP="00A2273B">
      <w:pPr>
        <w:jc w:val="both"/>
        <w:rPr>
          <w:rFonts w:ascii="Times New Roman" w:hAnsi="Times New Roman" w:cs="Times New Roman"/>
          <w:sz w:val="24"/>
          <w:szCs w:val="24"/>
          <w:lang w:eastAsia="en-GB"/>
        </w:rPr>
      </w:pPr>
      <w:r>
        <w:rPr>
          <w:rFonts w:ascii="Times New Roman" w:hAnsi="Times New Roman" w:cs="Times New Roman"/>
          <w:color w:val="000000"/>
          <w:sz w:val="24"/>
          <w:szCs w:val="24"/>
        </w:rPr>
        <w:t>Atbild Ivars Gorskis.</w:t>
      </w:r>
    </w:p>
    <w:p w14:paraId="3213F9DA" w14:textId="77777777" w:rsidR="00A2273B" w:rsidRPr="006908E6" w:rsidRDefault="00A2273B" w:rsidP="00A2273B">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lastRenderedPageBreak/>
        <w:t>Balsojums par lēmuma projektu.</w:t>
      </w:r>
    </w:p>
    <w:p w14:paraId="4364E6C7" w14:textId="503ADCED" w:rsidR="00A2273B" w:rsidRPr="006908E6" w:rsidRDefault="00A2273B" w:rsidP="00A2273B">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w:t>
      </w:r>
      <w:r w:rsidR="004776C9" w:rsidRPr="006908E6">
        <w:rPr>
          <w:rFonts w:ascii="Times New Roman" w:hAnsi="Times New Roman" w:cs="Times New Roman"/>
          <w:sz w:val="24"/>
          <w:szCs w:val="24"/>
        </w:rPr>
        <w:t>PAR – 1</w:t>
      </w:r>
      <w:r w:rsidR="004776C9">
        <w:rPr>
          <w:rFonts w:ascii="Times New Roman" w:hAnsi="Times New Roman" w:cs="Times New Roman"/>
          <w:sz w:val="24"/>
          <w:szCs w:val="24"/>
        </w:rPr>
        <w:t>1</w:t>
      </w:r>
      <w:r w:rsidR="004776C9" w:rsidRPr="006908E6">
        <w:rPr>
          <w:rFonts w:ascii="Times New Roman" w:hAnsi="Times New Roman" w:cs="Times New Roman"/>
          <w:sz w:val="24"/>
          <w:szCs w:val="24"/>
        </w:rPr>
        <w:t xml:space="preserve"> (Ģirts Ante, </w:t>
      </w:r>
      <w:r w:rsidR="004776C9" w:rsidRPr="006908E6">
        <w:rPr>
          <w:rFonts w:ascii="Times New Roman" w:hAnsi="Times New Roman" w:cs="Times New Roman"/>
          <w:bCs/>
          <w:sz w:val="24"/>
          <w:szCs w:val="24"/>
        </w:rPr>
        <w:t>Edgars Gaigalis,</w:t>
      </w:r>
      <w:r w:rsidR="004776C9" w:rsidRPr="006908E6">
        <w:rPr>
          <w:rFonts w:ascii="Times New Roman" w:hAnsi="Times New Roman" w:cs="Times New Roman"/>
          <w:bCs/>
          <w:sz w:val="24"/>
          <w:szCs w:val="24"/>
          <w:lang w:eastAsia="et-EE"/>
        </w:rPr>
        <w:t xml:space="preserve"> Ivars Gorskis, </w:t>
      </w:r>
      <w:r w:rsidR="004776C9">
        <w:rPr>
          <w:rFonts w:ascii="Times New Roman" w:hAnsi="Times New Roman" w:cs="Times New Roman"/>
          <w:bCs/>
          <w:sz w:val="24"/>
          <w:szCs w:val="24"/>
          <w:lang w:eastAsia="et-EE"/>
        </w:rPr>
        <w:t xml:space="preserve">Gints Kaminskis, Linda Karloviča, </w:t>
      </w:r>
      <w:r w:rsidR="004776C9" w:rsidRPr="006908E6">
        <w:rPr>
          <w:rFonts w:ascii="Times New Roman" w:hAnsi="Times New Roman" w:cs="Times New Roman"/>
          <w:bCs/>
          <w:sz w:val="24"/>
          <w:szCs w:val="24"/>
          <w:lang w:eastAsia="et-EE"/>
        </w:rPr>
        <w:t xml:space="preserve">Edgars Laimiņš, Sintija Liekniņa, Sanita Olševska, Dace Reinika, Guntis Safranovičs, </w:t>
      </w:r>
      <w:r w:rsidR="004776C9">
        <w:rPr>
          <w:rFonts w:ascii="Times New Roman" w:hAnsi="Times New Roman" w:cs="Times New Roman"/>
          <w:bCs/>
          <w:sz w:val="24"/>
          <w:szCs w:val="24"/>
          <w:lang w:eastAsia="et-EE"/>
        </w:rPr>
        <w:t>Ivars Stanga</w:t>
      </w:r>
      <w:r w:rsidR="004776C9" w:rsidRPr="006908E6">
        <w:rPr>
          <w:rFonts w:ascii="Times New Roman" w:hAnsi="Times New Roman" w:cs="Times New Roman"/>
          <w:bCs/>
          <w:sz w:val="24"/>
          <w:szCs w:val="24"/>
          <w:lang w:eastAsia="et-EE"/>
        </w:rPr>
        <w:t xml:space="preserve">), </w:t>
      </w:r>
      <w:r w:rsidR="004776C9" w:rsidRPr="006908E6">
        <w:rPr>
          <w:rFonts w:ascii="Times New Roman" w:hAnsi="Times New Roman" w:cs="Times New Roman"/>
          <w:bCs/>
          <w:sz w:val="24"/>
          <w:szCs w:val="24"/>
        </w:rPr>
        <w:t xml:space="preserve">PRET – </w:t>
      </w:r>
      <w:r w:rsidR="004776C9">
        <w:rPr>
          <w:rFonts w:ascii="Times New Roman" w:hAnsi="Times New Roman" w:cs="Times New Roman"/>
          <w:bCs/>
          <w:sz w:val="24"/>
          <w:szCs w:val="24"/>
        </w:rPr>
        <w:t>2 (</w:t>
      </w:r>
      <w:r w:rsidR="004776C9" w:rsidRPr="006908E6">
        <w:rPr>
          <w:rFonts w:ascii="Times New Roman" w:hAnsi="Times New Roman" w:cs="Times New Roman"/>
          <w:bCs/>
          <w:sz w:val="24"/>
          <w:szCs w:val="24"/>
          <w:lang w:eastAsia="et-EE"/>
        </w:rPr>
        <w:t>Ainārs Meiers,</w:t>
      </w:r>
      <w:r w:rsidR="004776C9">
        <w:rPr>
          <w:rFonts w:ascii="Times New Roman" w:hAnsi="Times New Roman" w:cs="Times New Roman"/>
          <w:bCs/>
          <w:sz w:val="24"/>
          <w:szCs w:val="24"/>
          <w:lang w:eastAsia="et-EE"/>
        </w:rPr>
        <w:t xml:space="preserve"> </w:t>
      </w:r>
      <w:r w:rsidR="004776C9" w:rsidRPr="006908E6">
        <w:rPr>
          <w:rFonts w:ascii="Times New Roman" w:hAnsi="Times New Roman" w:cs="Times New Roman"/>
          <w:bCs/>
          <w:sz w:val="24"/>
          <w:szCs w:val="24"/>
          <w:lang w:eastAsia="et-EE"/>
        </w:rPr>
        <w:t>Māris Feldmanis</w:t>
      </w:r>
      <w:r w:rsidR="004776C9">
        <w:rPr>
          <w:rFonts w:ascii="Times New Roman" w:hAnsi="Times New Roman" w:cs="Times New Roman"/>
          <w:bCs/>
          <w:sz w:val="24"/>
          <w:szCs w:val="24"/>
          <w:lang w:eastAsia="et-EE"/>
        </w:rPr>
        <w:t>)</w:t>
      </w:r>
      <w:r w:rsidR="004776C9" w:rsidRPr="006908E6">
        <w:rPr>
          <w:rFonts w:ascii="Times New Roman" w:hAnsi="Times New Roman" w:cs="Times New Roman"/>
          <w:bCs/>
          <w:sz w:val="24"/>
          <w:szCs w:val="24"/>
        </w:rPr>
        <w:t xml:space="preserve">, ATTURAS – </w:t>
      </w:r>
      <w:r w:rsidR="004776C9">
        <w:rPr>
          <w:rFonts w:ascii="Times New Roman" w:hAnsi="Times New Roman" w:cs="Times New Roman"/>
          <w:bCs/>
          <w:sz w:val="24"/>
          <w:szCs w:val="24"/>
        </w:rPr>
        <w:t>3 (</w:t>
      </w:r>
      <w:r w:rsidR="004776C9" w:rsidRPr="006908E6">
        <w:rPr>
          <w:rFonts w:ascii="Times New Roman" w:hAnsi="Times New Roman" w:cs="Times New Roman"/>
          <w:bCs/>
          <w:sz w:val="24"/>
          <w:szCs w:val="24"/>
          <w:lang w:eastAsia="et-EE"/>
        </w:rPr>
        <w:t>Kristīne Briede,</w:t>
      </w:r>
      <w:r w:rsidR="004776C9">
        <w:rPr>
          <w:rFonts w:ascii="Times New Roman" w:hAnsi="Times New Roman" w:cs="Times New Roman"/>
          <w:bCs/>
          <w:sz w:val="24"/>
          <w:szCs w:val="24"/>
          <w:lang w:eastAsia="et-EE"/>
        </w:rPr>
        <w:t xml:space="preserve"> </w:t>
      </w:r>
      <w:r w:rsidR="004776C9" w:rsidRPr="006908E6">
        <w:rPr>
          <w:rFonts w:ascii="Times New Roman" w:hAnsi="Times New Roman" w:cs="Times New Roman"/>
          <w:bCs/>
          <w:sz w:val="24"/>
          <w:szCs w:val="24"/>
          <w:lang w:eastAsia="et-EE"/>
        </w:rPr>
        <w:t>Viesturs Reinfelds</w:t>
      </w:r>
      <w:r w:rsidR="004776C9" w:rsidRPr="006908E6">
        <w:rPr>
          <w:rFonts w:ascii="Times New Roman" w:eastAsia="Calibri" w:hAnsi="Times New Roman" w:cs="Times New Roman"/>
          <w:bCs/>
          <w:sz w:val="24"/>
          <w:szCs w:val="24"/>
          <w:lang w:eastAsia="et-EE"/>
        </w:rPr>
        <w:t>,</w:t>
      </w:r>
      <w:r w:rsidR="004776C9">
        <w:rPr>
          <w:rFonts w:ascii="Times New Roman" w:eastAsia="Calibri" w:hAnsi="Times New Roman" w:cs="Times New Roman"/>
          <w:bCs/>
          <w:sz w:val="24"/>
          <w:szCs w:val="24"/>
          <w:lang w:eastAsia="et-EE"/>
        </w:rPr>
        <w:t xml:space="preserve"> </w:t>
      </w:r>
      <w:r w:rsidR="004776C9" w:rsidRPr="006908E6">
        <w:rPr>
          <w:rFonts w:ascii="Times New Roman" w:hAnsi="Times New Roman" w:cs="Times New Roman"/>
          <w:bCs/>
          <w:sz w:val="24"/>
          <w:szCs w:val="24"/>
          <w:lang w:eastAsia="et-EE"/>
        </w:rPr>
        <w:t>Andrejs Spridzāns</w:t>
      </w:r>
      <w:r w:rsidR="004776C9">
        <w:rPr>
          <w:rFonts w:ascii="Times New Roman" w:hAnsi="Times New Roman" w:cs="Times New Roman"/>
          <w:bCs/>
          <w:sz w:val="24"/>
          <w:szCs w:val="24"/>
          <w:lang w:eastAsia="et-EE"/>
        </w:rPr>
        <w:t>)</w:t>
      </w:r>
      <w:r w:rsidR="004776C9" w:rsidRPr="006908E6">
        <w:rPr>
          <w:rFonts w:ascii="Times New Roman" w:hAnsi="Times New Roman" w:cs="Times New Roman"/>
          <w:bCs/>
          <w:sz w:val="24"/>
          <w:szCs w:val="24"/>
        </w:rPr>
        <w:t>,</w:t>
      </w:r>
      <w:r w:rsidR="004776C9" w:rsidRPr="006908E6">
        <w:rPr>
          <w:rFonts w:ascii="Times New Roman" w:eastAsia="Calibri" w:hAnsi="Times New Roman" w:cs="Times New Roman"/>
          <w:sz w:val="24"/>
          <w:szCs w:val="24"/>
        </w:rPr>
        <w:t xml:space="preserve"> NEBALSO – </w:t>
      </w:r>
      <w:r w:rsidR="004776C9" w:rsidRPr="006908E6">
        <w:rPr>
          <w:rFonts w:ascii="Times New Roman" w:hAnsi="Times New Roman" w:cs="Times New Roman"/>
          <w:bCs/>
          <w:sz w:val="24"/>
          <w:szCs w:val="24"/>
        </w:rPr>
        <w:t>nav</w:t>
      </w:r>
      <w:r w:rsidR="004776C9" w:rsidRPr="006908E6">
        <w:rPr>
          <w:rFonts w:ascii="Times New Roman" w:hAnsi="Times New Roman" w:cs="Times New Roman"/>
          <w:sz w:val="24"/>
          <w:szCs w:val="24"/>
          <w:lang w:eastAsia="en-GB"/>
        </w:rPr>
        <w:t>,</w:t>
      </w:r>
      <w:r w:rsidRPr="006908E6">
        <w:rPr>
          <w:rFonts w:ascii="Times New Roman" w:hAnsi="Times New Roman" w:cs="Times New Roman"/>
          <w:sz w:val="24"/>
          <w:szCs w:val="24"/>
        </w:rPr>
        <w:t xml:space="preserve">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43F5C5A1" w14:textId="2C52ABA8" w:rsidR="002E3346" w:rsidRPr="00126D4B" w:rsidRDefault="00A2273B" w:rsidP="002E3346">
      <w:pPr>
        <w:pStyle w:val="naisf"/>
        <w:spacing w:before="0" w:after="0"/>
        <w:ind w:firstLine="0"/>
      </w:pPr>
      <w:r w:rsidRPr="006908E6">
        <w:rPr>
          <w:b/>
          <w:color w:val="000000"/>
        </w:rPr>
        <w:t>Pieņemt lēmumu</w:t>
      </w:r>
      <w:r w:rsidRPr="006908E6">
        <w:rPr>
          <w:color w:val="000000"/>
        </w:rPr>
        <w:t xml:space="preserve"> </w:t>
      </w:r>
      <w:r w:rsidRPr="006908E6">
        <w:rPr>
          <w:b/>
          <w:color w:val="000000"/>
        </w:rPr>
        <w:t>Nr.</w:t>
      </w:r>
      <w:r>
        <w:rPr>
          <w:b/>
          <w:color w:val="000000"/>
        </w:rPr>
        <w:t>5</w:t>
      </w:r>
      <w:r w:rsidR="002E3346">
        <w:rPr>
          <w:b/>
          <w:color w:val="000000"/>
        </w:rPr>
        <w:t>63</w:t>
      </w:r>
      <w:r>
        <w:rPr>
          <w:b/>
          <w:color w:val="000000"/>
        </w:rPr>
        <w:t>/20</w:t>
      </w:r>
      <w:r w:rsidRPr="006908E6">
        <w:rPr>
          <w:color w:val="000000"/>
        </w:rPr>
        <w:t xml:space="preserve"> </w:t>
      </w:r>
      <w:r w:rsidR="002E3346">
        <w:rPr>
          <w:b/>
          <w:bCs/>
          <w:color w:val="000000"/>
        </w:rPr>
        <w:t>’’</w:t>
      </w:r>
      <w:r w:rsidR="002E3346" w:rsidRPr="002E3346">
        <w:rPr>
          <w:b/>
          <w:bCs/>
        </w:rPr>
        <w:t>Par nekustamā īpašuma pieņemšanu dāvinājumā</w:t>
      </w:r>
      <w:r w:rsidR="002E3346">
        <w:rPr>
          <w:b/>
          <w:bCs/>
        </w:rPr>
        <w:t>’’.</w:t>
      </w:r>
    </w:p>
    <w:p w14:paraId="6216033D" w14:textId="77777777" w:rsidR="00A56515" w:rsidRPr="006908E6" w:rsidRDefault="00A56515" w:rsidP="00A56515">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Lēmums pievienots protokolam.</w:t>
      </w:r>
    </w:p>
    <w:p w14:paraId="5FAD9650" w14:textId="77777777" w:rsidR="0052682F" w:rsidRDefault="0052682F" w:rsidP="002E3346">
      <w:pPr>
        <w:jc w:val="both"/>
        <w:rPr>
          <w:rFonts w:ascii="Times New Roman" w:eastAsia="Times New Roman" w:hAnsi="Times New Roman" w:cs="Times New Roman"/>
          <w:b/>
          <w:bCs/>
          <w:noProof/>
          <w:color w:val="000000" w:themeColor="text1"/>
          <w:sz w:val="24"/>
          <w:szCs w:val="24"/>
          <w:lang w:eastAsia="lv-LV"/>
        </w:rPr>
      </w:pPr>
    </w:p>
    <w:p w14:paraId="648D4126" w14:textId="06565BB5" w:rsidR="00A2273B" w:rsidRPr="006908E6" w:rsidRDefault="00A2273B" w:rsidP="00A2273B">
      <w:pPr>
        <w:jc w:val="center"/>
        <w:rPr>
          <w:rFonts w:ascii="Times New Roman" w:hAnsi="Times New Roman" w:cs="Times New Roman"/>
          <w:b/>
          <w:sz w:val="24"/>
          <w:szCs w:val="24"/>
          <w:u w:val="single"/>
        </w:rPr>
      </w:pPr>
      <w:r w:rsidRPr="006908E6">
        <w:rPr>
          <w:rFonts w:ascii="Times New Roman" w:hAnsi="Times New Roman" w:cs="Times New Roman"/>
          <w:color w:val="000000"/>
          <w:sz w:val="24"/>
          <w:szCs w:val="24"/>
        </w:rPr>
        <w:t>1</w:t>
      </w:r>
      <w:r>
        <w:rPr>
          <w:rFonts w:ascii="Times New Roman" w:hAnsi="Times New Roman" w:cs="Times New Roman"/>
          <w:color w:val="000000"/>
          <w:sz w:val="24"/>
          <w:szCs w:val="24"/>
        </w:rPr>
        <w:t>7</w:t>
      </w:r>
      <w:r w:rsidRPr="006908E6">
        <w:rPr>
          <w:rFonts w:ascii="Times New Roman" w:hAnsi="Times New Roman" w:cs="Times New Roman"/>
          <w:color w:val="000000"/>
          <w:sz w:val="24"/>
          <w:szCs w:val="24"/>
        </w:rPr>
        <w:t>.§</w:t>
      </w:r>
    </w:p>
    <w:p w14:paraId="348AA41D" w14:textId="77777777" w:rsidR="0052682F" w:rsidRPr="0052682F" w:rsidRDefault="0052682F" w:rsidP="0052682F">
      <w:pPr>
        <w:pStyle w:val="v1msonormal"/>
        <w:shd w:val="clear" w:color="auto" w:fill="FFFFFF"/>
        <w:spacing w:before="0" w:beforeAutospacing="0" w:after="0" w:afterAutospacing="0"/>
        <w:jc w:val="center"/>
        <w:rPr>
          <w:rFonts w:eastAsiaTheme="minorHAnsi"/>
          <w:b/>
        </w:rPr>
      </w:pPr>
      <w:r w:rsidRPr="0052682F">
        <w:rPr>
          <w:rFonts w:eastAsiaTheme="minorHAnsi"/>
          <w:b/>
        </w:rPr>
        <w:t>Par atļauju lauksaimniecības zemes ierīkošanai mežā nekustamā īpašuma “Jaunzemji” (kadastra Nr.46500010176) zemes vienībā ar kadastra apzīmējumu 46500010459, Bēnes pagastā, Dobeles novadā</w:t>
      </w:r>
    </w:p>
    <w:p w14:paraId="720652F3" w14:textId="2EC37665" w:rsidR="00A2273B" w:rsidRPr="006908E6" w:rsidRDefault="00A2273B" w:rsidP="00A2273B">
      <w:pPr>
        <w:jc w:val="center"/>
        <w:rPr>
          <w:rFonts w:ascii="Times New Roman" w:eastAsia="Times New Roman" w:hAnsi="Times New Roman" w:cs="Times New Roman"/>
          <w:i/>
          <w:color w:val="000000"/>
          <w:sz w:val="24"/>
          <w:szCs w:val="24"/>
        </w:rPr>
      </w:pPr>
      <w:r w:rsidRPr="006908E6">
        <w:rPr>
          <w:rFonts w:ascii="Times New Roman" w:eastAsia="Times New Roman" w:hAnsi="Times New Roman" w:cs="Times New Roman"/>
          <w:noProof/>
          <w:sz w:val="24"/>
          <w:szCs w:val="24"/>
        </w:rPr>
        <mc:AlternateContent>
          <mc:Choice Requires="wps">
            <w:drawing>
              <wp:anchor distT="0" distB="0" distL="114300" distR="114300" simplePos="0" relativeHeight="251673600" behindDoc="0" locked="0" layoutInCell="1" allowOverlap="1" wp14:anchorId="275FD9AA" wp14:editId="232E078E">
                <wp:simplePos x="0" y="0"/>
                <wp:positionH relativeFrom="column">
                  <wp:posOffset>-61595</wp:posOffset>
                </wp:positionH>
                <wp:positionV relativeFrom="paragraph">
                  <wp:posOffset>-1905</wp:posOffset>
                </wp:positionV>
                <wp:extent cx="5892800" cy="0"/>
                <wp:effectExtent l="0" t="0" r="0" b="0"/>
                <wp:wrapNone/>
                <wp:docPr id="76" name="Straight Arrow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B4028D" id="Straight Arrow Connector 76" o:spid="_x0000_s1026" type="#_x0000_t32" style="position:absolute;margin-left:-4.85pt;margin-top:-.15pt;width:464pt;height:0;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 xml:space="preserve">( </w:t>
      </w:r>
      <w:r w:rsidR="0052682F">
        <w:rPr>
          <w:rFonts w:ascii="Times New Roman" w:hAnsi="Times New Roman" w:cs="Times New Roman"/>
          <w:i/>
          <w:color w:val="000000"/>
          <w:sz w:val="24"/>
          <w:szCs w:val="24"/>
        </w:rPr>
        <w:t>S.Lasmane</w:t>
      </w:r>
      <w:r w:rsidRPr="006908E6">
        <w:rPr>
          <w:rFonts w:ascii="Times New Roman" w:hAnsi="Times New Roman" w:cs="Times New Roman"/>
          <w:i/>
          <w:color w:val="000000"/>
          <w:sz w:val="24"/>
          <w:szCs w:val="24"/>
        </w:rPr>
        <w:t>)</w:t>
      </w:r>
    </w:p>
    <w:p w14:paraId="77A918C1" w14:textId="77777777" w:rsidR="00A2273B" w:rsidRPr="006908E6" w:rsidRDefault="00A2273B" w:rsidP="00A2273B">
      <w:pPr>
        <w:jc w:val="center"/>
        <w:rPr>
          <w:rFonts w:ascii="Times New Roman" w:hAnsi="Times New Roman" w:cs="Times New Roman"/>
          <w:i/>
          <w:color w:val="000000"/>
          <w:sz w:val="24"/>
          <w:szCs w:val="24"/>
        </w:rPr>
      </w:pPr>
    </w:p>
    <w:p w14:paraId="2D279448" w14:textId="15C10B72" w:rsidR="00A2273B" w:rsidRPr="006908E6" w:rsidRDefault="00A2273B" w:rsidP="00A2273B">
      <w:pPr>
        <w:rPr>
          <w:rFonts w:ascii="Times New Roman" w:hAnsi="Times New Roman" w:cs="Times New Roman"/>
          <w:sz w:val="24"/>
          <w:szCs w:val="24"/>
          <w:lang w:eastAsia="en-GB"/>
        </w:rPr>
      </w:pPr>
      <w:r w:rsidRPr="006908E6">
        <w:rPr>
          <w:rFonts w:ascii="Times New Roman" w:hAnsi="Times New Roman" w:cs="Times New Roman"/>
          <w:iCs/>
          <w:color w:val="000000"/>
          <w:sz w:val="24"/>
          <w:szCs w:val="24"/>
        </w:rPr>
        <w:t>Jautājums i</w:t>
      </w:r>
      <w:r w:rsidRPr="006908E6">
        <w:rPr>
          <w:rFonts w:ascii="Times New Roman" w:hAnsi="Times New Roman" w:cs="Times New Roman"/>
          <w:sz w:val="24"/>
          <w:szCs w:val="24"/>
          <w:lang w:eastAsia="en-GB"/>
        </w:rPr>
        <w:t xml:space="preserve">zskatīts </w:t>
      </w:r>
      <w:r w:rsidRPr="006908E6">
        <w:rPr>
          <w:rFonts w:ascii="Times New Roman" w:hAnsi="Times New Roman" w:cs="Times New Roman"/>
          <w:sz w:val="24"/>
          <w:szCs w:val="24"/>
        </w:rPr>
        <w:t xml:space="preserve">Tautsaimniecības un attīstības komitejā </w:t>
      </w:r>
      <w:r w:rsidRPr="006908E6">
        <w:rPr>
          <w:rFonts w:ascii="Times New Roman" w:hAnsi="Times New Roman" w:cs="Times New Roman"/>
          <w:sz w:val="24"/>
          <w:szCs w:val="24"/>
          <w:lang w:eastAsia="en-GB"/>
        </w:rPr>
        <w:t>2022. gada 1</w:t>
      </w:r>
      <w:r w:rsidR="00EF6EFF">
        <w:rPr>
          <w:rFonts w:ascii="Times New Roman" w:hAnsi="Times New Roman" w:cs="Times New Roman"/>
          <w:sz w:val="24"/>
          <w:szCs w:val="24"/>
          <w:lang w:eastAsia="en-GB"/>
        </w:rPr>
        <w:t>6</w:t>
      </w:r>
      <w:r w:rsidRPr="006908E6">
        <w:rPr>
          <w:rFonts w:ascii="Times New Roman" w:hAnsi="Times New Roman" w:cs="Times New Roman"/>
          <w:sz w:val="24"/>
          <w:szCs w:val="24"/>
          <w:lang w:eastAsia="en-GB"/>
        </w:rPr>
        <w:t xml:space="preserve">. </w:t>
      </w:r>
      <w:r w:rsidR="00EF6EFF">
        <w:rPr>
          <w:rFonts w:ascii="Times New Roman" w:hAnsi="Times New Roman" w:cs="Times New Roman"/>
          <w:sz w:val="24"/>
          <w:szCs w:val="24"/>
          <w:lang w:eastAsia="en-GB"/>
        </w:rPr>
        <w:t>novem</w:t>
      </w:r>
      <w:r w:rsidRPr="006908E6">
        <w:rPr>
          <w:rFonts w:ascii="Times New Roman" w:hAnsi="Times New Roman" w:cs="Times New Roman"/>
          <w:sz w:val="24"/>
          <w:szCs w:val="24"/>
          <w:lang w:eastAsia="en-GB"/>
        </w:rPr>
        <w:t>brī.</w:t>
      </w:r>
    </w:p>
    <w:p w14:paraId="0CD9B8BE" w14:textId="77777777" w:rsidR="00A2273B" w:rsidRPr="006908E6" w:rsidRDefault="00A2273B" w:rsidP="00A2273B">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Jautā Dace Reinika.</w:t>
      </w:r>
    </w:p>
    <w:p w14:paraId="179117AF" w14:textId="6A70CC94" w:rsidR="00A2273B" w:rsidRDefault="00A2273B" w:rsidP="00A2273B">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Atbil</w:t>
      </w:r>
      <w:r w:rsidR="004E198F">
        <w:rPr>
          <w:rFonts w:ascii="Times New Roman" w:hAnsi="Times New Roman" w:cs="Times New Roman"/>
          <w:color w:val="000000"/>
          <w:sz w:val="24"/>
          <w:szCs w:val="24"/>
        </w:rPr>
        <w:t>d</w:t>
      </w:r>
      <w:r w:rsidRPr="006908E6">
        <w:rPr>
          <w:rFonts w:ascii="Times New Roman" w:hAnsi="Times New Roman" w:cs="Times New Roman"/>
          <w:color w:val="000000"/>
          <w:sz w:val="24"/>
          <w:szCs w:val="24"/>
        </w:rPr>
        <w:t xml:space="preserve"> </w:t>
      </w:r>
      <w:r w:rsidR="004E198F">
        <w:rPr>
          <w:rFonts w:ascii="Times New Roman" w:hAnsi="Times New Roman" w:cs="Times New Roman"/>
          <w:color w:val="000000"/>
          <w:sz w:val="24"/>
          <w:szCs w:val="24"/>
        </w:rPr>
        <w:t>Sandra Lasmane, papildina Ivars Gorskis.</w:t>
      </w:r>
    </w:p>
    <w:p w14:paraId="046535BE" w14:textId="400E512B" w:rsidR="004E198F" w:rsidRDefault="004E198F" w:rsidP="00A2273B">
      <w:pPr>
        <w:jc w:val="both"/>
        <w:rPr>
          <w:rFonts w:ascii="Times New Roman" w:hAnsi="Times New Roman" w:cs="Times New Roman"/>
          <w:color w:val="000000"/>
          <w:sz w:val="24"/>
          <w:szCs w:val="24"/>
        </w:rPr>
      </w:pPr>
      <w:r>
        <w:rPr>
          <w:rFonts w:ascii="Times New Roman" w:hAnsi="Times New Roman" w:cs="Times New Roman"/>
          <w:color w:val="000000"/>
          <w:sz w:val="24"/>
          <w:szCs w:val="24"/>
        </w:rPr>
        <w:t>Izsakās Viesturs Reinfelds, Edgars Laimiņš.</w:t>
      </w:r>
    </w:p>
    <w:p w14:paraId="004CC5BA" w14:textId="52998675" w:rsidR="004E198F" w:rsidRPr="006908E6" w:rsidRDefault="004E198F" w:rsidP="00A2273B">
      <w:pPr>
        <w:jc w:val="both"/>
        <w:rPr>
          <w:rFonts w:ascii="Times New Roman" w:hAnsi="Times New Roman" w:cs="Times New Roman"/>
          <w:sz w:val="24"/>
          <w:szCs w:val="24"/>
          <w:lang w:eastAsia="en-GB"/>
        </w:rPr>
      </w:pPr>
      <w:r>
        <w:rPr>
          <w:rFonts w:ascii="Times New Roman" w:hAnsi="Times New Roman" w:cs="Times New Roman"/>
          <w:color w:val="000000"/>
          <w:sz w:val="24"/>
          <w:szCs w:val="24"/>
        </w:rPr>
        <w:t>Skaidro Sandra Lasmane, Ivars Gorskis.</w:t>
      </w:r>
    </w:p>
    <w:p w14:paraId="34465311" w14:textId="77777777" w:rsidR="00A2273B" w:rsidRPr="006908E6" w:rsidRDefault="00A2273B" w:rsidP="00A2273B">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Balsojums par lēmuma projektu.</w:t>
      </w:r>
    </w:p>
    <w:p w14:paraId="08ED7963" w14:textId="344074B1" w:rsidR="00A2273B" w:rsidRPr="006908E6" w:rsidRDefault="00A2273B" w:rsidP="00A2273B">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w:t>
      </w:r>
      <w:r w:rsidR="004E198F" w:rsidRPr="006908E6">
        <w:rPr>
          <w:rFonts w:ascii="Times New Roman" w:hAnsi="Times New Roman" w:cs="Times New Roman"/>
          <w:sz w:val="24"/>
          <w:szCs w:val="24"/>
        </w:rPr>
        <w:t>PAR – 1</w:t>
      </w:r>
      <w:r w:rsidR="004E198F">
        <w:rPr>
          <w:rFonts w:ascii="Times New Roman" w:hAnsi="Times New Roman" w:cs="Times New Roman"/>
          <w:sz w:val="24"/>
          <w:szCs w:val="24"/>
        </w:rPr>
        <w:t>6</w:t>
      </w:r>
      <w:r w:rsidR="004E198F" w:rsidRPr="006908E6">
        <w:rPr>
          <w:rFonts w:ascii="Times New Roman" w:hAnsi="Times New Roman" w:cs="Times New Roman"/>
          <w:sz w:val="24"/>
          <w:szCs w:val="24"/>
        </w:rPr>
        <w:t xml:space="preserve"> (Ģirts Ante, </w:t>
      </w:r>
      <w:r w:rsidR="004E198F" w:rsidRPr="006908E6">
        <w:rPr>
          <w:rFonts w:ascii="Times New Roman" w:hAnsi="Times New Roman" w:cs="Times New Roman"/>
          <w:bCs/>
          <w:sz w:val="24"/>
          <w:szCs w:val="24"/>
          <w:lang w:eastAsia="et-EE"/>
        </w:rPr>
        <w:t xml:space="preserve">Kristīne Briede, Māris Feldmanis, </w:t>
      </w:r>
      <w:r w:rsidR="004E198F" w:rsidRPr="006908E6">
        <w:rPr>
          <w:rFonts w:ascii="Times New Roman" w:hAnsi="Times New Roman" w:cs="Times New Roman"/>
          <w:bCs/>
          <w:sz w:val="24"/>
          <w:szCs w:val="24"/>
        </w:rPr>
        <w:t>Edgars Gaigalis,</w:t>
      </w:r>
      <w:r w:rsidR="004E198F" w:rsidRPr="006908E6">
        <w:rPr>
          <w:rFonts w:ascii="Times New Roman" w:hAnsi="Times New Roman" w:cs="Times New Roman"/>
          <w:bCs/>
          <w:sz w:val="24"/>
          <w:szCs w:val="24"/>
          <w:lang w:eastAsia="et-EE"/>
        </w:rPr>
        <w:t xml:space="preserve"> Ivars Gorskis, </w:t>
      </w:r>
      <w:r w:rsidR="004E198F">
        <w:rPr>
          <w:rFonts w:ascii="Times New Roman" w:hAnsi="Times New Roman" w:cs="Times New Roman"/>
          <w:bCs/>
          <w:sz w:val="24"/>
          <w:szCs w:val="24"/>
          <w:lang w:eastAsia="et-EE"/>
        </w:rPr>
        <w:t xml:space="preserve">Gints Kaminskis, Linda Karloviča, </w:t>
      </w:r>
      <w:r w:rsidR="004E198F" w:rsidRPr="006908E6">
        <w:rPr>
          <w:rFonts w:ascii="Times New Roman" w:hAnsi="Times New Roman" w:cs="Times New Roman"/>
          <w:bCs/>
          <w:sz w:val="24"/>
          <w:szCs w:val="24"/>
          <w:lang w:eastAsia="et-EE"/>
        </w:rPr>
        <w:t>Edgars Laimiņš, Sintija Liekniņa, Ainārs Meiers, Sanita Olševska, Dace Reinika, Viesturs Reinfelds</w:t>
      </w:r>
      <w:r w:rsidR="004E198F" w:rsidRPr="006908E6">
        <w:rPr>
          <w:rFonts w:ascii="Times New Roman" w:eastAsia="Calibri" w:hAnsi="Times New Roman" w:cs="Times New Roman"/>
          <w:bCs/>
          <w:sz w:val="24"/>
          <w:szCs w:val="24"/>
          <w:lang w:eastAsia="et-EE"/>
        </w:rPr>
        <w:t>,</w:t>
      </w:r>
      <w:r w:rsidR="004E198F" w:rsidRPr="006908E6">
        <w:rPr>
          <w:rFonts w:ascii="Times New Roman" w:eastAsia="Calibri" w:hAnsi="Times New Roman" w:cs="Times New Roman"/>
          <w:sz w:val="24"/>
          <w:szCs w:val="24"/>
        </w:rPr>
        <w:t xml:space="preserve"> </w:t>
      </w:r>
      <w:r w:rsidR="004E198F" w:rsidRPr="006908E6">
        <w:rPr>
          <w:rFonts w:ascii="Times New Roman" w:hAnsi="Times New Roman" w:cs="Times New Roman"/>
          <w:bCs/>
          <w:sz w:val="24"/>
          <w:szCs w:val="24"/>
          <w:lang w:eastAsia="et-EE"/>
        </w:rPr>
        <w:t xml:space="preserve">Guntis Safranovičs, Andrejs Spridzāns, </w:t>
      </w:r>
      <w:r w:rsidR="004E198F">
        <w:rPr>
          <w:rFonts w:ascii="Times New Roman" w:hAnsi="Times New Roman" w:cs="Times New Roman"/>
          <w:bCs/>
          <w:sz w:val="24"/>
          <w:szCs w:val="24"/>
          <w:lang w:eastAsia="et-EE"/>
        </w:rPr>
        <w:t>Ivars Stanga</w:t>
      </w:r>
      <w:r w:rsidR="004E198F" w:rsidRPr="006908E6">
        <w:rPr>
          <w:rFonts w:ascii="Times New Roman" w:hAnsi="Times New Roman" w:cs="Times New Roman"/>
          <w:bCs/>
          <w:sz w:val="24"/>
          <w:szCs w:val="24"/>
          <w:lang w:eastAsia="et-EE"/>
        </w:rPr>
        <w:t xml:space="preserve">), </w:t>
      </w:r>
      <w:r w:rsidR="004E198F" w:rsidRPr="006908E6">
        <w:rPr>
          <w:rFonts w:ascii="Times New Roman" w:hAnsi="Times New Roman" w:cs="Times New Roman"/>
          <w:bCs/>
          <w:sz w:val="24"/>
          <w:szCs w:val="24"/>
        </w:rPr>
        <w:t>PRET – nav, ATTURAS – nav,</w:t>
      </w:r>
      <w:r w:rsidR="004E198F" w:rsidRPr="006908E6">
        <w:rPr>
          <w:rFonts w:ascii="Times New Roman" w:eastAsia="Calibri" w:hAnsi="Times New Roman" w:cs="Times New Roman"/>
          <w:sz w:val="24"/>
          <w:szCs w:val="24"/>
        </w:rPr>
        <w:t xml:space="preserve"> NEBALSO – </w:t>
      </w:r>
      <w:r w:rsidR="004E198F" w:rsidRPr="006908E6">
        <w:rPr>
          <w:rFonts w:ascii="Times New Roman" w:hAnsi="Times New Roman" w:cs="Times New Roman"/>
          <w:bCs/>
          <w:sz w:val="24"/>
          <w:szCs w:val="24"/>
        </w:rPr>
        <w:t>nav</w:t>
      </w:r>
      <w:r w:rsidR="004E198F" w:rsidRPr="006908E6">
        <w:rPr>
          <w:rFonts w:ascii="Times New Roman" w:hAnsi="Times New Roman" w:cs="Times New Roman"/>
          <w:sz w:val="24"/>
          <w:szCs w:val="24"/>
          <w:lang w:eastAsia="en-GB"/>
        </w:rPr>
        <w:t>,</w:t>
      </w:r>
      <w:r w:rsidR="004E198F" w:rsidRPr="006908E6">
        <w:rPr>
          <w:rFonts w:ascii="Times New Roman" w:hAnsi="Times New Roman" w:cs="Times New Roman"/>
          <w:sz w:val="24"/>
          <w:szCs w:val="24"/>
        </w:rPr>
        <w:t xml:space="preserve">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0A7A1136" w14:textId="45A3A239" w:rsidR="0052682F" w:rsidRDefault="00A2273B" w:rsidP="0052682F">
      <w:pPr>
        <w:pStyle w:val="v1msonormal"/>
        <w:shd w:val="clear" w:color="auto" w:fill="FFFFFF"/>
        <w:spacing w:before="0" w:beforeAutospacing="0" w:after="0" w:afterAutospacing="0"/>
        <w:jc w:val="both"/>
        <w:rPr>
          <w:rFonts w:eastAsiaTheme="minorHAnsi"/>
          <w:bCs/>
        </w:rPr>
      </w:pPr>
      <w:r w:rsidRPr="006908E6">
        <w:rPr>
          <w:b/>
          <w:color w:val="000000"/>
        </w:rPr>
        <w:t>Pieņemt lēmumu</w:t>
      </w:r>
      <w:r w:rsidRPr="006908E6">
        <w:rPr>
          <w:color w:val="000000"/>
        </w:rPr>
        <w:t xml:space="preserve"> </w:t>
      </w:r>
      <w:r w:rsidRPr="006908E6">
        <w:rPr>
          <w:b/>
          <w:color w:val="000000"/>
        </w:rPr>
        <w:t>Nr.</w:t>
      </w:r>
      <w:r>
        <w:rPr>
          <w:b/>
          <w:color w:val="000000"/>
        </w:rPr>
        <w:t>5</w:t>
      </w:r>
      <w:r w:rsidR="0052682F">
        <w:rPr>
          <w:b/>
          <w:color w:val="000000"/>
        </w:rPr>
        <w:t>64</w:t>
      </w:r>
      <w:r>
        <w:rPr>
          <w:b/>
          <w:color w:val="000000"/>
        </w:rPr>
        <w:t>/20</w:t>
      </w:r>
      <w:r w:rsidRPr="006908E6">
        <w:rPr>
          <w:color w:val="000000"/>
        </w:rPr>
        <w:t xml:space="preserve"> </w:t>
      </w:r>
      <w:r w:rsidR="0052682F">
        <w:rPr>
          <w:b/>
          <w:bCs/>
          <w:color w:val="000000"/>
        </w:rPr>
        <w:t>’’</w:t>
      </w:r>
      <w:r w:rsidR="0052682F" w:rsidRPr="0052682F">
        <w:rPr>
          <w:rFonts w:eastAsiaTheme="minorHAnsi"/>
          <w:b/>
        </w:rPr>
        <w:t>Par atļauju lauksaimniecības zemes ierīkošanai mežā nekustamā īpašuma “Jaunzemji” (kadastra Nr.46500010176) zemes vienībā ar kadastra apzīmējumu 46500010459, Bēnes pagastā, Dobeles novadā</w:t>
      </w:r>
      <w:r w:rsidR="0052682F">
        <w:rPr>
          <w:rFonts w:eastAsiaTheme="minorHAnsi"/>
          <w:b/>
        </w:rPr>
        <w:t>’’.</w:t>
      </w:r>
    </w:p>
    <w:p w14:paraId="26D359AE" w14:textId="77777777" w:rsidR="00A56515" w:rsidRPr="006908E6" w:rsidRDefault="00A56515" w:rsidP="00A56515">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Lēmums pievienots protokolam.</w:t>
      </w:r>
    </w:p>
    <w:p w14:paraId="7F80BE62" w14:textId="77777777" w:rsidR="00A2273B" w:rsidRDefault="00A2273B" w:rsidP="00226DE3">
      <w:pPr>
        <w:autoSpaceDE w:val="0"/>
        <w:autoSpaceDN w:val="0"/>
        <w:adjustRightInd w:val="0"/>
        <w:jc w:val="both"/>
        <w:rPr>
          <w:rFonts w:ascii="Times New Roman" w:eastAsia="Times New Roman" w:hAnsi="Times New Roman" w:cs="Times New Roman"/>
          <w:b/>
          <w:bCs/>
          <w:noProof/>
          <w:color w:val="000000" w:themeColor="text1"/>
          <w:sz w:val="24"/>
          <w:szCs w:val="24"/>
          <w:lang w:eastAsia="lv-LV"/>
        </w:rPr>
      </w:pPr>
    </w:p>
    <w:p w14:paraId="09149FA1" w14:textId="03B60DC5" w:rsidR="00A2273B" w:rsidRPr="006908E6" w:rsidRDefault="00A2273B" w:rsidP="00A2273B">
      <w:pPr>
        <w:jc w:val="center"/>
        <w:rPr>
          <w:rFonts w:ascii="Times New Roman" w:hAnsi="Times New Roman" w:cs="Times New Roman"/>
          <w:b/>
          <w:sz w:val="24"/>
          <w:szCs w:val="24"/>
          <w:u w:val="single"/>
        </w:rPr>
      </w:pPr>
      <w:r w:rsidRPr="006908E6">
        <w:rPr>
          <w:rFonts w:ascii="Times New Roman" w:hAnsi="Times New Roman" w:cs="Times New Roman"/>
          <w:color w:val="000000"/>
          <w:sz w:val="24"/>
          <w:szCs w:val="24"/>
        </w:rPr>
        <w:t>1</w:t>
      </w:r>
      <w:r>
        <w:rPr>
          <w:rFonts w:ascii="Times New Roman" w:hAnsi="Times New Roman" w:cs="Times New Roman"/>
          <w:color w:val="000000"/>
          <w:sz w:val="24"/>
          <w:szCs w:val="24"/>
        </w:rPr>
        <w:t>8</w:t>
      </w:r>
      <w:r w:rsidRPr="006908E6">
        <w:rPr>
          <w:rFonts w:ascii="Times New Roman" w:hAnsi="Times New Roman" w:cs="Times New Roman"/>
          <w:color w:val="000000"/>
          <w:sz w:val="24"/>
          <w:szCs w:val="24"/>
        </w:rPr>
        <w:t>.§</w:t>
      </w:r>
    </w:p>
    <w:p w14:paraId="59848B87" w14:textId="77777777" w:rsidR="00C15AF2" w:rsidRPr="00C15AF2" w:rsidRDefault="00C15AF2" w:rsidP="00C15AF2">
      <w:pPr>
        <w:spacing w:after="0"/>
        <w:jc w:val="center"/>
        <w:rPr>
          <w:rFonts w:ascii="Times New Roman" w:hAnsi="Times New Roman"/>
          <w:b/>
          <w:sz w:val="24"/>
          <w:szCs w:val="24"/>
        </w:rPr>
      </w:pPr>
      <w:r w:rsidRPr="00C15AF2">
        <w:rPr>
          <w:rFonts w:ascii="Times New Roman" w:hAnsi="Times New Roman"/>
          <w:b/>
          <w:sz w:val="24"/>
          <w:szCs w:val="24"/>
        </w:rPr>
        <w:t>Par līdzfinansējuma piešķiršanu projekta "Penkules pagasta Vidējās paaudzes deju kolektīva "Sadancis" Penkules tautas tērpa iegāde" realizācijai</w:t>
      </w:r>
    </w:p>
    <w:p w14:paraId="6A9AD1D9" w14:textId="391A4E21" w:rsidR="00A2273B" w:rsidRPr="006908E6" w:rsidRDefault="00A2273B" w:rsidP="00A2273B">
      <w:pPr>
        <w:jc w:val="center"/>
        <w:rPr>
          <w:rFonts w:ascii="Times New Roman" w:eastAsia="Times New Roman" w:hAnsi="Times New Roman" w:cs="Times New Roman"/>
          <w:i/>
          <w:color w:val="000000"/>
          <w:sz w:val="24"/>
          <w:szCs w:val="24"/>
        </w:rPr>
      </w:pPr>
      <w:r w:rsidRPr="006908E6">
        <w:rPr>
          <w:rFonts w:ascii="Times New Roman" w:eastAsia="Times New Roman" w:hAnsi="Times New Roman" w:cs="Times New Roman"/>
          <w:noProof/>
          <w:sz w:val="24"/>
          <w:szCs w:val="24"/>
        </w:rPr>
        <mc:AlternateContent>
          <mc:Choice Requires="wps">
            <w:drawing>
              <wp:anchor distT="0" distB="0" distL="114300" distR="114300" simplePos="0" relativeHeight="251675648" behindDoc="0" locked="0" layoutInCell="1" allowOverlap="1" wp14:anchorId="05E5B2C3" wp14:editId="58079DF5">
                <wp:simplePos x="0" y="0"/>
                <wp:positionH relativeFrom="column">
                  <wp:posOffset>-61595</wp:posOffset>
                </wp:positionH>
                <wp:positionV relativeFrom="paragraph">
                  <wp:posOffset>-1905</wp:posOffset>
                </wp:positionV>
                <wp:extent cx="5892800" cy="0"/>
                <wp:effectExtent l="0" t="0" r="0" b="0"/>
                <wp:wrapNone/>
                <wp:docPr id="77" name="Straight Arrow Connecto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4D8006" id="Straight Arrow Connector 77" o:spid="_x0000_s1026" type="#_x0000_t32" style="position:absolute;margin-left:-4.85pt;margin-top:-.15pt;width:464pt;height:0;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 xml:space="preserve">( </w:t>
      </w:r>
      <w:r w:rsidR="00C15AF2">
        <w:rPr>
          <w:rFonts w:ascii="Times New Roman" w:hAnsi="Times New Roman" w:cs="Times New Roman"/>
          <w:i/>
          <w:color w:val="000000"/>
          <w:sz w:val="24"/>
          <w:szCs w:val="24"/>
        </w:rPr>
        <w:t>Z.Peļņa</w:t>
      </w:r>
      <w:r w:rsidRPr="006908E6">
        <w:rPr>
          <w:rFonts w:ascii="Times New Roman" w:hAnsi="Times New Roman" w:cs="Times New Roman"/>
          <w:i/>
          <w:color w:val="000000"/>
          <w:sz w:val="24"/>
          <w:szCs w:val="24"/>
        </w:rPr>
        <w:t>)</w:t>
      </w:r>
    </w:p>
    <w:p w14:paraId="507166A5" w14:textId="77777777" w:rsidR="00A2273B" w:rsidRPr="006908E6" w:rsidRDefault="00A2273B" w:rsidP="00A2273B">
      <w:pPr>
        <w:jc w:val="center"/>
        <w:rPr>
          <w:rFonts w:ascii="Times New Roman" w:hAnsi="Times New Roman" w:cs="Times New Roman"/>
          <w:i/>
          <w:color w:val="000000"/>
          <w:sz w:val="24"/>
          <w:szCs w:val="24"/>
        </w:rPr>
      </w:pPr>
    </w:p>
    <w:p w14:paraId="2281811E" w14:textId="77777777" w:rsidR="00EF6EFF" w:rsidRPr="006908E6" w:rsidRDefault="00EF6EFF" w:rsidP="00EF6EFF">
      <w:pPr>
        <w:widowControl w:val="0"/>
        <w:tabs>
          <w:tab w:val="left" w:pos="993"/>
        </w:tabs>
        <w:suppressAutoHyphens/>
        <w:jc w:val="both"/>
        <w:rPr>
          <w:rFonts w:ascii="Times New Roman" w:hAnsi="Times New Roman" w:cs="Times New Roman"/>
          <w:sz w:val="24"/>
          <w:szCs w:val="24"/>
        </w:rPr>
      </w:pPr>
      <w:r w:rsidRPr="006908E6">
        <w:rPr>
          <w:rFonts w:ascii="Times New Roman" w:eastAsia="Lucida Sans Unicode" w:hAnsi="Times New Roman" w:cs="Times New Roman"/>
          <w:kern w:val="2"/>
          <w:sz w:val="24"/>
          <w:szCs w:val="24"/>
        </w:rPr>
        <w:t xml:space="preserve">Jautājums izskatīts </w:t>
      </w:r>
      <w:r w:rsidRPr="006908E6">
        <w:rPr>
          <w:rFonts w:ascii="Times New Roman" w:hAnsi="Times New Roman" w:cs="Times New Roman"/>
          <w:sz w:val="24"/>
          <w:szCs w:val="24"/>
        </w:rPr>
        <w:t>Finanšu un budžeta</w:t>
      </w:r>
      <w:r>
        <w:rPr>
          <w:rFonts w:ascii="Times New Roman" w:hAnsi="Times New Roman" w:cs="Times New Roman"/>
          <w:sz w:val="24"/>
          <w:szCs w:val="24"/>
        </w:rPr>
        <w:t xml:space="preserve"> </w:t>
      </w:r>
      <w:r w:rsidRPr="006908E6">
        <w:rPr>
          <w:rFonts w:ascii="Times New Roman" w:hAnsi="Times New Roman" w:cs="Times New Roman"/>
          <w:sz w:val="24"/>
          <w:szCs w:val="24"/>
        </w:rPr>
        <w:t xml:space="preserve">komitejā 2022. gada </w:t>
      </w:r>
      <w:r>
        <w:rPr>
          <w:rFonts w:ascii="Times New Roman" w:hAnsi="Times New Roman" w:cs="Times New Roman"/>
          <w:sz w:val="24"/>
          <w:szCs w:val="24"/>
        </w:rPr>
        <w:t>16</w:t>
      </w:r>
      <w:r w:rsidRPr="006908E6">
        <w:rPr>
          <w:rFonts w:ascii="Times New Roman" w:hAnsi="Times New Roman" w:cs="Times New Roman"/>
          <w:sz w:val="24"/>
          <w:szCs w:val="24"/>
        </w:rPr>
        <w:t xml:space="preserve">. </w:t>
      </w:r>
      <w:r>
        <w:rPr>
          <w:rFonts w:ascii="Times New Roman" w:hAnsi="Times New Roman" w:cs="Times New Roman"/>
          <w:sz w:val="24"/>
          <w:szCs w:val="24"/>
        </w:rPr>
        <w:t>novem</w:t>
      </w:r>
      <w:r w:rsidRPr="006908E6">
        <w:rPr>
          <w:rFonts w:ascii="Times New Roman" w:hAnsi="Times New Roman" w:cs="Times New Roman"/>
          <w:sz w:val="24"/>
          <w:szCs w:val="24"/>
        </w:rPr>
        <w:t>brī.</w:t>
      </w:r>
    </w:p>
    <w:p w14:paraId="3E231427" w14:textId="77777777" w:rsidR="008D721C" w:rsidRPr="006908E6" w:rsidRDefault="008D721C" w:rsidP="008D721C">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Deputātiem jautājumu un iebildumu nav.</w:t>
      </w:r>
    </w:p>
    <w:p w14:paraId="62C8F987" w14:textId="77777777" w:rsidR="008D721C" w:rsidRPr="006908E6" w:rsidRDefault="008D721C" w:rsidP="008D721C">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Balsojums par lēmuma projektu.</w:t>
      </w:r>
    </w:p>
    <w:p w14:paraId="53199652" w14:textId="77777777" w:rsidR="008D721C" w:rsidRPr="006908E6" w:rsidRDefault="008D721C" w:rsidP="008D721C">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lastRenderedPageBreak/>
        <w:t>Atklāti</w:t>
      </w:r>
      <w:r w:rsidRPr="006908E6">
        <w:rPr>
          <w:rFonts w:ascii="Times New Roman" w:hAnsi="Times New Roman" w:cs="Times New Roman"/>
          <w:sz w:val="24"/>
          <w:szCs w:val="24"/>
        </w:rPr>
        <w:t xml:space="preserve"> balsojot: PAR – 1</w:t>
      </w:r>
      <w:r>
        <w:rPr>
          <w:rFonts w:ascii="Times New Roman" w:hAnsi="Times New Roman" w:cs="Times New Roman"/>
          <w:sz w:val="24"/>
          <w:szCs w:val="24"/>
        </w:rPr>
        <w:t>6</w:t>
      </w:r>
      <w:r w:rsidRPr="006908E6">
        <w:rPr>
          <w:rFonts w:ascii="Times New Roman" w:hAnsi="Times New Roman" w:cs="Times New Roman"/>
          <w:sz w:val="24"/>
          <w:szCs w:val="24"/>
        </w:rPr>
        <w:t xml:space="preserve"> (Ģirts Ante, </w:t>
      </w:r>
      <w:r w:rsidRPr="006908E6">
        <w:rPr>
          <w:rFonts w:ascii="Times New Roman" w:hAnsi="Times New Roman" w:cs="Times New Roman"/>
          <w:bCs/>
          <w:sz w:val="24"/>
          <w:szCs w:val="24"/>
          <w:lang w:eastAsia="et-EE"/>
        </w:rPr>
        <w:t xml:space="preserve">Kristīne Briede, Māris Feldmanis, </w:t>
      </w:r>
      <w:r w:rsidRPr="006908E6">
        <w:rPr>
          <w:rFonts w:ascii="Times New Roman" w:hAnsi="Times New Roman" w:cs="Times New Roman"/>
          <w:bCs/>
          <w:sz w:val="24"/>
          <w:szCs w:val="24"/>
        </w:rPr>
        <w:t>Edgars Gaigalis,</w:t>
      </w:r>
      <w:r w:rsidRPr="006908E6">
        <w:rPr>
          <w:rFonts w:ascii="Times New Roman" w:hAnsi="Times New Roman" w:cs="Times New Roman"/>
          <w:bCs/>
          <w:sz w:val="24"/>
          <w:szCs w:val="24"/>
          <w:lang w:eastAsia="et-EE"/>
        </w:rPr>
        <w:t xml:space="preserve"> Ivars Gorskis, </w:t>
      </w:r>
      <w:r>
        <w:rPr>
          <w:rFonts w:ascii="Times New Roman" w:hAnsi="Times New Roman" w:cs="Times New Roman"/>
          <w:bCs/>
          <w:sz w:val="24"/>
          <w:szCs w:val="24"/>
          <w:lang w:eastAsia="et-EE"/>
        </w:rPr>
        <w:t xml:space="preserve">Gints Kaminskis, Linda Karloviča, </w:t>
      </w:r>
      <w:r w:rsidRPr="006908E6">
        <w:rPr>
          <w:rFonts w:ascii="Times New Roman" w:hAnsi="Times New Roman" w:cs="Times New Roman"/>
          <w:bCs/>
          <w:sz w:val="24"/>
          <w:szCs w:val="24"/>
          <w:lang w:eastAsia="et-EE"/>
        </w:rPr>
        <w:t>Edgars Laimiņš, Sintija Liekniņa, Ainārs Meiers, Sanita Olševska, Dace Reinika, Viesturs Reinfelds</w:t>
      </w:r>
      <w:r w:rsidRPr="006908E6">
        <w:rPr>
          <w:rFonts w:ascii="Times New Roman" w:eastAsia="Calibri" w:hAnsi="Times New Roman" w:cs="Times New Roman"/>
          <w:bCs/>
          <w:sz w:val="24"/>
          <w:szCs w:val="24"/>
          <w:lang w:eastAsia="et-EE"/>
        </w:rPr>
        <w:t>,</w:t>
      </w:r>
      <w:r w:rsidRPr="006908E6">
        <w:rPr>
          <w:rFonts w:ascii="Times New Roman" w:eastAsia="Calibri" w:hAnsi="Times New Roman" w:cs="Times New Roman"/>
          <w:sz w:val="24"/>
          <w:szCs w:val="24"/>
        </w:rPr>
        <w:t xml:space="preserve"> </w:t>
      </w:r>
      <w:r w:rsidRPr="006908E6">
        <w:rPr>
          <w:rFonts w:ascii="Times New Roman" w:hAnsi="Times New Roman" w:cs="Times New Roman"/>
          <w:bCs/>
          <w:sz w:val="24"/>
          <w:szCs w:val="24"/>
          <w:lang w:eastAsia="et-EE"/>
        </w:rPr>
        <w:t xml:space="preserve">Guntis Safranovičs, Andrejs Spridzāns, </w:t>
      </w:r>
      <w:r>
        <w:rPr>
          <w:rFonts w:ascii="Times New Roman" w:hAnsi="Times New Roman" w:cs="Times New Roman"/>
          <w:bCs/>
          <w:sz w:val="24"/>
          <w:szCs w:val="24"/>
          <w:lang w:eastAsia="et-EE"/>
        </w:rPr>
        <w:t>Ivars Stanga</w:t>
      </w:r>
      <w:r w:rsidRPr="006908E6">
        <w:rPr>
          <w:rFonts w:ascii="Times New Roman" w:hAnsi="Times New Roman" w:cs="Times New Roman"/>
          <w:bCs/>
          <w:sz w:val="24"/>
          <w:szCs w:val="24"/>
          <w:lang w:eastAsia="et-EE"/>
        </w:rPr>
        <w:t xml:space="preserve">), </w:t>
      </w:r>
      <w:r w:rsidRPr="006908E6">
        <w:rPr>
          <w:rFonts w:ascii="Times New Roman" w:hAnsi="Times New Roman" w:cs="Times New Roman"/>
          <w:bCs/>
          <w:sz w:val="24"/>
          <w:szCs w:val="24"/>
        </w:rPr>
        <w:t>PRET – nav, ATTURAS – nav,</w:t>
      </w:r>
      <w:r w:rsidRPr="006908E6">
        <w:rPr>
          <w:rFonts w:ascii="Times New Roman" w:eastAsia="Calibri" w:hAnsi="Times New Roman" w:cs="Times New Roman"/>
          <w:sz w:val="24"/>
          <w:szCs w:val="24"/>
        </w:rPr>
        <w:t xml:space="preserve"> NEBALSO – </w:t>
      </w:r>
      <w:r w:rsidRPr="006908E6">
        <w:rPr>
          <w:rFonts w:ascii="Times New Roman" w:hAnsi="Times New Roman" w:cs="Times New Roman"/>
          <w:bCs/>
          <w:sz w:val="24"/>
          <w:szCs w:val="24"/>
        </w:rPr>
        <w:t>nav</w:t>
      </w:r>
      <w:r w:rsidRPr="006908E6">
        <w:rPr>
          <w:rFonts w:ascii="Times New Roman" w:hAnsi="Times New Roman" w:cs="Times New Roman"/>
          <w:sz w:val="24"/>
          <w:szCs w:val="24"/>
          <w:lang w:eastAsia="en-GB"/>
        </w:rPr>
        <w:t>,</w:t>
      </w:r>
      <w:r w:rsidRPr="006908E6">
        <w:rPr>
          <w:rFonts w:ascii="Times New Roman" w:hAnsi="Times New Roman" w:cs="Times New Roman"/>
          <w:sz w:val="24"/>
          <w:szCs w:val="24"/>
        </w:rPr>
        <w:t xml:space="preserve"> </w:t>
      </w:r>
      <w:r w:rsidRPr="006908E6">
        <w:rPr>
          <w:rFonts w:ascii="Times New Roman" w:hAnsi="Times New Roman" w:cs="Times New Roman"/>
          <w:sz w:val="24"/>
          <w:szCs w:val="24"/>
          <w:lang w:eastAsia="en-GB"/>
        </w:rPr>
        <w:t xml:space="preserve">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258E39A3" w14:textId="2DC1EB95" w:rsidR="00C15AF2" w:rsidRPr="00126D4B" w:rsidRDefault="00A2273B" w:rsidP="00A56515">
      <w:pPr>
        <w:spacing w:after="0"/>
        <w:jc w:val="both"/>
        <w:rPr>
          <w:rFonts w:ascii="Times New Roman" w:hAnsi="Times New Roman"/>
          <w:bCs/>
          <w:sz w:val="24"/>
          <w:szCs w:val="24"/>
        </w:rPr>
      </w:pPr>
      <w:r w:rsidRPr="006908E6">
        <w:rPr>
          <w:rFonts w:ascii="Times New Roman" w:hAnsi="Times New Roman" w:cs="Times New Roman"/>
          <w:b/>
          <w:color w:val="000000"/>
          <w:sz w:val="24"/>
          <w:szCs w:val="24"/>
        </w:rPr>
        <w:t>Pieņemt lēmumu</w:t>
      </w:r>
      <w:r w:rsidRPr="006908E6">
        <w:rPr>
          <w:rFonts w:ascii="Times New Roman" w:hAnsi="Times New Roman" w:cs="Times New Roman"/>
          <w:color w:val="000000"/>
          <w:sz w:val="24"/>
          <w:szCs w:val="24"/>
        </w:rPr>
        <w:t xml:space="preserve"> </w:t>
      </w:r>
      <w:r w:rsidRPr="006908E6">
        <w:rPr>
          <w:rFonts w:ascii="Times New Roman" w:hAnsi="Times New Roman" w:cs="Times New Roman"/>
          <w:b/>
          <w:color w:val="000000"/>
          <w:sz w:val="24"/>
          <w:szCs w:val="24"/>
        </w:rPr>
        <w:t>Nr.</w:t>
      </w:r>
      <w:r>
        <w:rPr>
          <w:rFonts w:ascii="Times New Roman" w:hAnsi="Times New Roman" w:cs="Times New Roman"/>
          <w:b/>
          <w:color w:val="000000"/>
          <w:sz w:val="24"/>
          <w:szCs w:val="24"/>
        </w:rPr>
        <w:t>5</w:t>
      </w:r>
      <w:r w:rsidR="00C15AF2">
        <w:rPr>
          <w:rFonts w:ascii="Times New Roman" w:hAnsi="Times New Roman" w:cs="Times New Roman"/>
          <w:b/>
          <w:color w:val="000000"/>
          <w:sz w:val="24"/>
          <w:szCs w:val="24"/>
        </w:rPr>
        <w:t>65</w:t>
      </w:r>
      <w:r>
        <w:rPr>
          <w:rFonts w:ascii="Times New Roman" w:hAnsi="Times New Roman" w:cs="Times New Roman"/>
          <w:b/>
          <w:color w:val="000000"/>
          <w:sz w:val="24"/>
          <w:szCs w:val="24"/>
        </w:rPr>
        <w:t>/20</w:t>
      </w:r>
      <w:r w:rsidRPr="006908E6">
        <w:rPr>
          <w:rFonts w:ascii="Times New Roman" w:hAnsi="Times New Roman" w:cs="Times New Roman"/>
          <w:color w:val="000000"/>
          <w:sz w:val="24"/>
          <w:szCs w:val="24"/>
        </w:rPr>
        <w:t xml:space="preserve"> </w:t>
      </w:r>
      <w:r w:rsidR="00C15AF2">
        <w:rPr>
          <w:rFonts w:ascii="Times New Roman" w:hAnsi="Times New Roman" w:cs="Times New Roman"/>
          <w:b/>
          <w:bCs/>
          <w:color w:val="000000"/>
          <w:sz w:val="24"/>
          <w:szCs w:val="24"/>
        </w:rPr>
        <w:t>’’</w:t>
      </w:r>
      <w:r w:rsidR="00C15AF2" w:rsidRPr="00C15AF2">
        <w:rPr>
          <w:rFonts w:ascii="Times New Roman" w:hAnsi="Times New Roman"/>
          <w:b/>
          <w:sz w:val="24"/>
          <w:szCs w:val="24"/>
        </w:rPr>
        <w:t>Par līdzfinansējuma piešķiršanu projekta "Penkules pagasta Vidējās paaudzes deju kolektīva "Sadancis" Penkules tautas tērpa iegāde" realizācijai</w:t>
      </w:r>
      <w:r w:rsidR="00C15AF2">
        <w:rPr>
          <w:rFonts w:ascii="Times New Roman" w:hAnsi="Times New Roman"/>
          <w:b/>
          <w:sz w:val="24"/>
          <w:szCs w:val="24"/>
        </w:rPr>
        <w:t>’’.</w:t>
      </w:r>
    </w:p>
    <w:p w14:paraId="740FE3B5" w14:textId="77777777" w:rsidR="00A56515" w:rsidRPr="006908E6" w:rsidRDefault="00A56515" w:rsidP="00A56515">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Lēmums pievienots protokolam.</w:t>
      </w:r>
    </w:p>
    <w:p w14:paraId="6A2099F6" w14:textId="20827486" w:rsidR="00A2273B" w:rsidRDefault="00A2273B" w:rsidP="00C15AF2">
      <w:pPr>
        <w:jc w:val="both"/>
        <w:rPr>
          <w:rFonts w:ascii="Times New Roman" w:eastAsia="Times New Roman" w:hAnsi="Times New Roman" w:cs="Times New Roman"/>
          <w:color w:val="000000" w:themeColor="text1"/>
          <w:sz w:val="20"/>
          <w:szCs w:val="20"/>
          <w:lang w:eastAsia="lv-LV"/>
        </w:rPr>
      </w:pPr>
    </w:p>
    <w:p w14:paraId="3C6B202D" w14:textId="43E87036" w:rsidR="00A2273B" w:rsidRPr="006908E6" w:rsidRDefault="00A2273B" w:rsidP="00A2273B">
      <w:pPr>
        <w:jc w:val="center"/>
        <w:rPr>
          <w:rFonts w:ascii="Times New Roman" w:hAnsi="Times New Roman" w:cs="Times New Roman"/>
          <w:b/>
          <w:sz w:val="24"/>
          <w:szCs w:val="24"/>
          <w:u w:val="single"/>
        </w:rPr>
      </w:pPr>
      <w:r w:rsidRPr="006908E6">
        <w:rPr>
          <w:rFonts w:ascii="Times New Roman" w:hAnsi="Times New Roman" w:cs="Times New Roman"/>
          <w:color w:val="000000"/>
          <w:sz w:val="24"/>
          <w:szCs w:val="24"/>
        </w:rPr>
        <w:t>1</w:t>
      </w:r>
      <w:r>
        <w:rPr>
          <w:rFonts w:ascii="Times New Roman" w:hAnsi="Times New Roman" w:cs="Times New Roman"/>
          <w:color w:val="000000"/>
          <w:sz w:val="24"/>
          <w:szCs w:val="24"/>
        </w:rPr>
        <w:t>9</w:t>
      </w:r>
      <w:r w:rsidRPr="006908E6">
        <w:rPr>
          <w:rFonts w:ascii="Times New Roman" w:hAnsi="Times New Roman" w:cs="Times New Roman"/>
          <w:color w:val="000000"/>
          <w:sz w:val="24"/>
          <w:szCs w:val="24"/>
        </w:rPr>
        <w:t>.§</w:t>
      </w:r>
    </w:p>
    <w:p w14:paraId="18A1E72D" w14:textId="77777777" w:rsidR="001D0744" w:rsidRPr="001D0744" w:rsidRDefault="001D0744" w:rsidP="001D0744">
      <w:pPr>
        <w:spacing w:after="0"/>
        <w:jc w:val="center"/>
        <w:rPr>
          <w:rFonts w:ascii="Times New Roman" w:hAnsi="Times New Roman"/>
          <w:b/>
          <w:sz w:val="24"/>
          <w:szCs w:val="24"/>
        </w:rPr>
      </w:pPr>
      <w:r w:rsidRPr="001D0744">
        <w:rPr>
          <w:rFonts w:ascii="Times New Roman" w:hAnsi="Times New Roman"/>
          <w:b/>
          <w:sz w:val="24"/>
          <w:szCs w:val="24"/>
        </w:rPr>
        <w:t>Par līdzfinansējuma piešķiršanu projekta "Šūšana no A līdz Z" realizācijai</w:t>
      </w:r>
    </w:p>
    <w:p w14:paraId="3DC6BA68" w14:textId="35751D98" w:rsidR="00A2273B" w:rsidRPr="006908E6" w:rsidRDefault="00A2273B" w:rsidP="00A2273B">
      <w:pPr>
        <w:jc w:val="center"/>
        <w:rPr>
          <w:rFonts w:ascii="Times New Roman" w:eastAsia="Times New Roman" w:hAnsi="Times New Roman" w:cs="Times New Roman"/>
          <w:i/>
          <w:color w:val="000000"/>
          <w:sz w:val="24"/>
          <w:szCs w:val="24"/>
        </w:rPr>
      </w:pPr>
      <w:r w:rsidRPr="006908E6">
        <w:rPr>
          <w:rFonts w:ascii="Times New Roman" w:eastAsia="Times New Roman" w:hAnsi="Times New Roman" w:cs="Times New Roman"/>
          <w:noProof/>
          <w:sz w:val="24"/>
          <w:szCs w:val="24"/>
        </w:rPr>
        <mc:AlternateContent>
          <mc:Choice Requires="wps">
            <w:drawing>
              <wp:anchor distT="0" distB="0" distL="114300" distR="114300" simplePos="0" relativeHeight="251677696" behindDoc="0" locked="0" layoutInCell="1" allowOverlap="1" wp14:anchorId="6BF6A2E8" wp14:editId="6FD48D66">
                <wp:simplePos x="0" y="0"/>
                <wp:positionH relativeFrom="column">
                  <wp:posOffset>-61595</wp:posOffset>
                </wp:positionH>
                <wp:positionV relativeFrom="paragraph">
                  <wp:posOffset>-1905</wp:posOffset>
                </wp:positionV>
                <wp:extent cx="5892800" cy="0"/>
                <wp:effectExtent l="0" t="0" r="0" b="0"/>
                <wp:wrapNone/>
                <wp:docPr id="78" name="Straight Arrow Connector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ECB37F" id="Straight Arrow Connector 78" o:spid="_x0000_s1026" type="#_x0000_t32" style="position:absolute;margin-left:-4.85pt;margin-top:-.15pt;width:464pt;height:0;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 xml:space="preserve">( </w:t>
      </w:r>
      <w:r w:rsidR="001D0744">
        <w:rPr>
          <w:rFonts w:ascii="Times New Roman" w:hAnsi="Times New Roman" w:cs="Times New Roman"/>
          <w:i/>
          <w:color w:val="000000"/>
          <w:sz w:val="24"/>
          <w:szCs w:val="24"/>
        </w:rPr>
        <w:t>Z.Peļņa</w:t>
      </w:r>
      <w:r w:rsidRPr="006908E6">
        <w:rPr>
          <w:rFonts w:ascii="Times New Roman" w:hAnsi="Times New Roman" w:cs="Times New Roman"/>
          <w:i/>
          <w:color w:val="000000"/>
          <w:sz w:val="24"/>
          <w:szCs w:val="24"/>
        </w:rPr>
        <w:t>)</w:t>
      </w:r>
    </w:p>
    <w:p w14:paraId="0BEA0106" w14:textId="77777777" w:rsidR="00A2273B" w:rsidRPr="006908E6" w:rsidRDefault="00A2273B" w:rsidP="00A2273B">
      <w:pPr>
        <w:jc w:val="center"/>
        <w:rPr>
          <w:rFonts w:ascii="Times New Roman" w:hAnsi="Times New Roman" w:cs="Times New Roman"/>
          <w:i/>
          <w:color w:val="000000"/>
          <w:sz w:val="24"/>
          <w:szCs w:val="24"/>
        </w:rPr>
      </w:pPr>
    </w:p>
    <w:p w14:paraId="2A200892" w14:textId="77777777" w:rsidR="00EF6EFF" w:rsidRPr="006908E6" w:rsidRDefault="00EF6EFF" w:rsidP="00EF6EFF">
      <w:pPr>
        <w:widowControl w:val="0"/>
        <w:tabs>
          <w:tab w:val="left" w:pos="993"/>
        </w:tabs>
        <w:suppressAutoHyphens/>
        <w:jc w:val="both"/>
        <w:rPr>
          <w:rFonts w:ascii="Times New Roman" w:hAnsi="Times New Roman" w:cs="Times New Roman"/>
          <w:sz w:val="24"/>
          <w:szCs w:val="24"/>
        </w:rPr>
      </w:pPr>
      <w:r w:rsidRPr="006908E6">
        <w:rPr>
          <w:rFonts w:ascii="Times New Roman" w:eastAsia="Lucida Sans Unicode" w:hAnsi="Times New Roman" w:cs="Times New Roman"/>
          <w:kern w:val="2"/>
          <w:sz w:val="24"/>
          <w:szCs w:val="24"/>
        </w:rPr>
        <w:t xml:space="preserve">Jautājums izskatīts </w:t>
      </w:r>
      <w:r w:rsidRPr="006908E6">
        <w:rPr>
          <w:rFonts w:ascii="Times New Roman" w:hAnsi="Times New Roman" w:cs="Times New Roman"/>
          <w:sz w:val="24"/>
          <w:szCs w:val="24"/>
        </w:rPr>
        <w:t>Finanšu un budžeta</w:t>
      </w:r>
      <w:r>
        <w:rPr>
          <w:rFonts w:ascii="Times New Roman" w:hAnsi="Times New Roman" w:cs="Times New Roman"/>
          <w:sz w:val="24"/>
          <w:szCs w:val="24"/>
        </w:rPr>
        <w:t xml:space="preserve"> </w:t>
      </w:r>
      <w:r w:rsidRPr="006908E6">
        <w:rPr>
          <w:rFonts w:ascii="Times New Roman" w:hAnsi="Times New Roman" w:cs="Times New Roman"/>
          <w:sz w:val="24"/>
          <w:szCs w:val="24"/>
        </w:rPr>
        <w:t xml:space="preserve">komitejā 2022. gada </w:t>
      </w:r>
      <w:r>
        <w:rPr>
          <w:rFonts w:ascii="Times New Roman" w:hAnsi="Times New Roman" w:cs="Times New Roman"/>
          <w:sz w:val="24"/>
          <w:szCs w:val="24"/>
        </w:rPr>
        <w:t>16</w:t>
      </w:r>
      <w:r w:rsidRPr="006908E6">
        <w:rPr>
          <w:rFonts w:ascii="Times New Roman" w:hAnsi="Times New Roman" w:cs="Times New Roman"/>
          <w:sz w:val="24"/>
          <w:szCs w:val="24"/>
        </w:rPr>
        <w:t xml:space="preserve">. </w:t>
      </w:r>
      <w:r>
        <w:rPr>
          <w:rFonts w:ascii="Times New Roman" w:hAnsi="Times New Roman" w:cs="Times New Roman"/>
          <w:sz w:val="24"/>
          <w:szCs w:val="24"/>
        </w:rPr>
        <w:t>novem</w:t>
      </w:r>
      <w:r w:rsidRPr="006908E6">
        <w:rPr>
          <w:rFonts w:ascii="Times New Roman" w:hAnsi="Times New Roman" w:cs="Times New Roman"/>
          <w:sz w:val="24"/>
          <w:szCs w:val="24"/>
        </w:rPr>
        <w:t>brī.</w:t>
      </w:r>
    </w:p>
    <w:p w14:paraId="61453767" w14:textId="77777777" w:rsidR="008D721C" w:rsidRPr="006908E6" w:rsidRDefault="008D721C" w:rsidP="008D721C">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Deputātiem jautājumu un iebildumu nav.</w:t>
      </w:r>
    </w:p>
    <w:p w14:paraId="376B5651" w14:textId="77777777" w:rsidR="008D721C" w:rsidRPr="006908E6" w:rsidRDefault="008D721C" w:rsidP="008D721C">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Balsojums par lēmuma projektu.</w:t>
      </w:r>
    </w:p>
    <w:p w14:paraId="2BDB2A7C" w14:textId="77777777" w:rsidR="008D721C" w:rsidRPr="006908E6" w:rsidRDefault="008D721C" w:rsidP="008D721C">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PAR – 1</w:t>
      </w:r>
      <w:r>
        <w:rPr>
          <w:rFonts w:ascii="Times New Roman" w:hAnsi="Times New Roman" w:cs="Times New Roman"/>
          <w:sz w:val="24"/>
          <w:szCs w:val="24"/>
        </w:rPr>
        <w:t>6</w:t>
      </w:r>
      <w:r w:rsidRPr="006908E6">
        <w:rPr>
          <w:rFonts w:ascii="Times New Roman" w:hAnsi="Times New Roman" w:cs="Times New Roman"/>
          <w:sz w:val="24"/>
          <w:szCs w:val="24"/>
        </w:rPr>
        <w:t xml:space="preserve"> (Ģirts Ante, </w:t>
      </w:r>
      <w:r w:rsidRPr="006908E6">
        <w:rPr>
          <w:rFonts w:ascii="Times New Roman" w:hAnsi="Times New Roman" w:cs="Times New Roman"/>
          <w:bCs/>
          <w:sz w:val="24"/>
          <w:szCs w:val="24"/>
          <w:lang w:eastAsia="et-EE"/>
        </w:rPr>
        <w:t xml:space="preserve">Kristīne Briede, Māris Feldmanis, </w:t>
      </w:r>
      <w:r w:rsidRPr="006908E6">
        <w:rPr>
          <w:rFonts w:ascii="Times New Roman" w:hAnsi="Times New Roman" w:cs="Times New Roman"/>
          <w:bCs/>
          <w:sz w:val="24"/>
          <w:szCs w:val="24"/>
        </w:rPr>
        <w:t>Edgars Gaigalis,</w:t>
      </w:r>
      <w:r w:rsidRPr="006908E6">
        <w:rPr>
          <w:rFonts w:ascii="Times New Roman" w:hAnsi="Times New Roman" w:cs="Times New Roman"/>
          <w:bCs/>
          <w:sz w:val="24"/>
          <w:szCs w:val="24"/>
          <w:lang w:eastAsia="et-EE"/>
        </w:rPr>
        <w:t xml:space="preserve"> Ivars Gorskis, </w:t>
      </w:r>
      <w:r>
        <w:rPr>
          <w:rFonts w:ascii="Times New Roman" w:hAnsi="Times New Roman" w:cs="Times New Roman"/>
          <w:bCs/>
          <w:sz w:val="24"/>
          <w:szCs w:val="24"/>
          <w:lang w:eastAsia="et-EE"/>
        </w:rPr>
        <w:t xml:space="preserve">Gints Kaminskis, Linda Karloviča, </w:t>
      </w:r>
      <w:r w:rsidRPr="006908E6">
        <w:rPr>
          <w:rFonts w:ascii="Times New Roman" w:hAnsi="Times New Roman" w:cs="Times New Roman"/>
          <w:bCs/>
          <w:sz w:val="24"/>
          <w:szCs w:val="24"/>
          <w:lang w:eastAsia="et-EE"/>
        </w:rPr>
        <w:t>Edgars Laimiņš, Sintija Liekniņa, Ainārs Meiers, Sanita Olševska, Dace Reinika, Viesturs Reinfelds</w:t>
      </w:r>
      <w:r w:rsidRPr="006908E6">
        <w:rPr>
          <w:rFonts w:ascii="Times New Roman" w:eastAsia="Calibri" w:hAnsi="Times New Roman" w:cs="Times New Roman"/>
          <w:bCs/>
          <w:sz w:val="24"/>
          <w:szCs w:val="24"/>
          <w:lang w:eastAsia="et-EE"/>
        </w:rPr>
        <w:t>,</w:t>
      </w:r>
      <w:r w:rsidRPr="006908E6">
        <w:rPr>
          <w:rFonts w:ascii="Times New Roman" w:eastAsia="Calibri" w:hAnsi="Times New Roman" w:cs="Times New Roman"/>
          <w:sz w:val="24"/>
          <w:szCs w:val="24"/>
        </w:rPr>
        <w:t xml:space="preserve"> </w:t>
      </w:r>
      <w:r w:rsidRPr="006908E6">
        <w:rPr>
          <w:rFonts w:ascii="Times New Roman" w:hAnsi="Times New Roman" w:cs="Times New Roman"/>
          <w:bCs/>
          <w:sz w:val="24"/>
          <w:szCs w:val="24"/>
          <w:lang w:eastAsia="et-EE"/>
        </w:rPr>
        <w:t xml:space="preserve">Guntis Safranovičs, Andrejs Spridzāns, </w:t>
      </w:r>
      <w:r>
        <w:rPr>
          <w:rFonts w:ascii="Times New Roman" w:hAnsi="Times New Roman" w:cs="Times New Roman"/>
          <w:bCs/>
          <w:sz w:val="24"/>
          <w:szCs w:val="24"/>
          <w:lang w:eastAsia="et-EE"/>
        </w:rPr>
        <w:t>Ivars Stanga</w:t>
      </w:r>
      <w:r w:rsidRPr="006908E6">
        <w:rPr>
          <w:rFonts w:ascii="Times New Roman" w:hAnsi="Times New Roman" w:cs="Times New Roman"/>
          <w:bCs/>
          <w:sz w:val="24"/>
          <w:szCs w:val="24"/>
          <w:lang w:eastAsia="et-EE"/>
        </w:rPr>
        <w:t xml:space="preserve">), </w:t>
      </w:r>
      <w:r w:rsidRPr="006908E6">
        <w:rPr>
          <w:rFonts w:ascii="Times New Roman" w:hAnsi="Times New Roman" w:cs="Times New Roman"/>
          <w:bCs/>
          <w:sz w:val="24"/>
          <w:szCs w:val="24"/>
        </w:rPr>
        <w:t>PRET – nav, ATTURAS – nav,</w:t>
      </w:r>
      <w:r w:rsidRPr="006908E6">
        <w:rPr>
          <w:rFonts w:ascii="Times New Roman" w:eastAsia="Calibri" w:hAnsi="Times New Roman" w:cs="Times New Roman"/>
          <w:sz w:val="24"/>
          <w:szCs w:val="24"/>
        </w:rPr>
        <w:t xml:space="preserve"> NEBALSO – </w:t>
      </w:r>
      <w:r w:rsidRPr="006908E6">
        <w:rPr>
          <w:rFonts w:ascii="Times New Roman" w:hAnsi="Times New Roman" w:cs="Times New Roman"/>
          <w:bCs/>
          <w:sz w:val="24"/>
          <w:szCs w:val="24"/>
        </w:rPr>
        <w:t>nav</w:t>
      </w:r>
      <w:r w:rsidRPr="006908E6">
        <w:rPr>
          <w:rFonts w:ascii="Times New Roman" w:hAnsi="Times New Roman" w:cs="Times New Roman"/>
          <w:sz w:val="24"/>
          <w:szCs w:val="24"/>
          <w:lang w:eastAsia="en-GB"/>
        </w:rPr>
        <w:t>,</w:t>
      </w:r>
      <w:r w:rsidRPr="006908E6">
        <w:rPr>
          <w:rFonts w:ascii="Times New Roman" w:hAnsi="Times New Roman" w:cs="Times New Roman"/>
          <w:sz w:val="24"/>
          <w:szCs w:val="24"/>
        </w:rPr>
        <w:t xml:space="preserve"> </w:t>
      </w:r>
      <w:r w:rsidRPr="006908E6">
        <w:rPr>
          <w:rFonts w:ascii="Times New Roman" w:hAnsi="Times New Roman" w:cs="Times New Roman"/>
          <w:sz w:val="24"/>
          <w:szCs w:val="24"/>
          <w:lang w:eastAsia="en-GB"/>
        </w:rPr>
        <w:t xml:space="preserve">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244A74F9" w14:textId="0545B532" w:rsidR="001D0744" w:rsidRPr="001D0744" w:rsidRDefault="00A2273B" w:rsidP="00A01571">
      <w:pPr>
        <w:spacing w:after="0"/>
        <w:jc w:val="both"/>
        <w:rPr>
          <w:rFonts w:ascii="Times New Roman" w:hAnsi="Times New Roman"/>
          <w:b/>
          <w:sz w:val="24"/>
          <w:szCs w:val="24"/>
        </w:rPr>
      </w:pPr>
      <w:r w:rsidRPr="006908E6">
        <w:rPr>
          <w:rFonts w:ascii="Times New Roman" w:hAnsi="Times New Roman" w:cs="Times New Roman"/>
          <w:b/>
          <w:color w:val="000000"/>
          <w:sz w:val="24"/>
          <w:szCs w:val="24"/>
        </w:rPr>
        <w:t>Pieņemt lēmumu</w:t>
      </w:r>
      <w:r w:rsidRPr="006908E6">
        <w:rPr>
          <w:rFonts w:ascii="Times New Roman" w:hAnsi="Times New Roman" w:cs="Times New Roman"/>
          <w:color w:val="000000"/>
          <w:sz w:val="24"/>
          <w:szCs w:val="24"/>
        </w:rPr>
        <w:t xml:space="preserve"> </w:t>
      </w:r>
      <w:r w:rsidRPr="006908E6">
        <w:rPr>
          <w:rFonts w:ascii="Times New Roman" w:hAnsi="Times New Roman" w:cs="Times New Roman"/>
          <w:b/>
          <w:color w:val="000000"/>
          <w:sz w:val="24"/>
          <w:szCs w:val="24"/>
        </w:rPr>
        <w:t>Nr.</w:t>
      </w:r>
      <w:r>
        <w:rPr>
          <w:rFonts w:ascii="Times New Roman" w:hAnsi="Times New Roman" w:cs="Times New Roman"/>
          <w:b/>
          <w:color w:val="000000"/>
          <w:sz w:val="24"/>
          <w:szCs w:val="24"/>
        </w:rPr>
        <w:t>5</w:t>
      </w:r>
      <w:r w:rsidR="001D0744">
        <w:rPr>
          <w:rFonts w:ascii="Times New Roman" w:hAnsi="Times New Roman" w:cs="Times New Roman"/>
          <w:b/>
          <w:color w:val="000000"/>
          <w:sz w:val="24"/>
          <w:szCs w:val="24"/>
        </w:rPr>
        <w:t>66</w:t>
      </w:r>
      <w:r>
        <w:rPr>
          <w:rFonts w:ascii="Times New Roman" w:hAnsi="Times New Roman" w:cs="Times New Roman"/>
          <w:b/>
          <w:color w:val="000000"/>
          <w:sz w:val="24"/>
          <w:szCs w:val="24"/>
        </w:rPr>
        <w:t>/20</w:t>
      </w:r>
      <w:r w:rsidRPr="006908E6">
        <w:rPr>
          <w:rFonts w:ascii="Times New Roman" w:hAnsi="Times New Roman" w:cs="Times New Roman"/>
          <w:color w:val="000000"/>
          <w:sz w:val="24"/>
          <w:szCs w:val="24"/>
        </w:rPr>
        <w:t xml:space="preserve"> </w:t>
      </w:r>
      <w:r w:rsidR="001D0744" w:rsidRPr="001D0744">
        <w:rPr>
          <w:rFonts w:ascii="Times New Roman" w:hAnsi="Times New Roman" w:cs="Times New Roman"/>
          <w:b/>
          <w:bCs/>
          <w:color w:val="000000"/>
          <w:sz w:val="24"/>
          <w:szCs w:val="24"/>
        </w:rPr>
        <w:t>’’</w:t>
      </w:r>
      <w:r w:rsidR="001D0744" w:rsidRPr="001D0744">
        <w:rPr>
          <w:rFonts w:ascii="Times New Roman" w:hAnsi="Times New Roman"/>
          <w:b/>
          <w:bCs/>
          <w:sz w:val="24"/>
          <w:szCs w:val="24"/>
        </w:rPr>
        <w:t>Par</w:t>
      </w:r>
      <w:r w:rsidR="001D0744" w:rsidRPr="001D0744">
        <w:rPr>
          <w:rFonts w:ascii="Times New Roman" w:hAnsi="Times New Roman"/>
          <w:b/>
          <w:sz w:val="24"/>
          <w:szCs w:val="24"/>
        </w:rPr>
        <w:t xml:space="preserve"> līdzfinansējuma piešķiršanu projekta "Šūšana no A līdz Z" realizācijai</w:t>
      </w:r>
      <w:r w:rsidR="001D0744">
        <w:rPr>
          <w:rFonts w:ascii="Times New Roman" w:hAnsi="Times New Roman"/>
          <w:b/>
          <w:sz w:val="24"/>
          <w:szCs w:val="24"/>
        </w:rPr>
        <w:t>’’.</w:t>
      </w:r>
    </w:p>
    <w:p w14:paraId="209118D5" w14:textId="77777777" w:rsidR="00A01571" w:rsidRPr="006908E6" w:rsidRDefault="00A01571" w:rsidP="00A01571">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Lēmums pievienots protokolam.</w:t>
      </w:r>
    </w:p>
    <w:p w14:paraId="2D26757C" w14:textId="3775E1A6" w:rsidR="00A2273B" w:rsidRDefault="00A2273B" w:rsidP="00CB6D26">
      <w:pPr>
        <w:tabs>
          <w:tab w:val="left" w:pos="-24212"/>
        </w:tabs>
        <w:spacing w:after="0" w:line="240" w:lineRule="auto"/>
        <w:jc w:val="center"/>
        <w:rPr>
          <w:rFonts w:ascii="Times New Roman" w:eastAsia="Times New Roman" w:hAnsi="Times New Roman" w:cs="Times New Roman"/>
          <w:color w:val="000000" w:themeColor="text1"/>
          <w:sz w:val="20"/>
          <w:szCs w:val="20"/>
          <w:lang w:eastAsia="lv-LV"/>
        </w:rPr>
      </w:pPr>
    </w:p>
    <w:p w14:paraId="3EBF5D22" w14:textId="4F61B5C3" w:rsidR="00A2273B" w:rsidRPr="006908E6" w:rsidRDefault="00A2273B" w:rsidP="00A2273B">
      <w:pPr>
        <w:jc w:val="center"/>
        <w:rPr>
          <w:rFonts w:ascii="Times New Roman" w:hAnsi="Times New Roman" w:cs="Times New Roman"/>
          <w:b/>
          <w:sz w:val="24"/>
          <w:szCs w:val="24"/>
          <w:u w:val="single"/>
        </w:rPr>
      </w:pPr>
      <w:r>
        <w:rPr>
          <w:rFonts w:ascii="Times New Roman" w:hAnsi="Times New Roman" w:cs="Times New Roman"/>
          <w:color w:val="000000"/>
          <w:sz w:val="24"/>
          <w:szCs w:val="24"/>
        </w:rPr>
        <w:t>20</w:t>
      </w:r>
      <w:r w:rsidRPr="006908E6">
        <w:rPr>
          <w:rFonts w:ascii="Times New Roman" w:hAnsi="Times New Roman" w:cs="Times New Roman"/>
          <w:color w:val="000000"/>
          <w:sz w:val="24"/>
          <w:szCs w:val="24"/>
        </w:rPr>
        <w:t>.§</w:t>
      </w:r>
    </w:p>
    <w:p w14:paraId="53920EA1" w14:textId="77777777" w:rsidR="00E7573D" w:rsidRPr="00E7573D" w:rsidRDefault="00E7573D" w:rsidP="00E7573D">
      <w:pPr>
        <w:pStyle w:val="Parasts1"/>
        <w:jc w:val="center"/>
        <w:rPr>
          <w:b/>
        </w:rPr>
      </w:pPr>
      <w:r w:rsidRPr="00E7573D">
        <w:rPr>
          <w:b/>
        </w:rPr>
        <w:t>Par līdzfinansējuma piešķiršanu projekta "Ieklausies ziedā" realizācijai</w:t>
      </w:r>
    </w:p>
    <w:p w14:paraId="0B6AE196" w14:textId="56899DDD" w:rsidR="00A2273B" w:rsidRPr="006908E6" w:rsidRDefault="00A2273B" w:rsidP="00A2273B">
      <w:pPr>
        <w:jc w:val="center"/>
        <w:rPr>
          <w:rFonts w:ascii="Times New Roman" w:eastAsia="Times New Roman" w:hAnsi="Times New Roman" w:cs="Times New Roman"/>
          <w:i/>
          <w:color w:val="000000"/>
          <w:sz w:val="24"/>
          <w:szCs w:val="24"/>
        </w:rPr>
      </w:pPr>
      <w:r w:rsidRPr="006908E6">
        <w:rPr>
          <w:rFonts w:ascii="Times New Roman" w:eastAsia="Times New Roman" w:hAnsi="Times New Roman" w:cs="Times New Roman"/>
          <w:noProof/>
          <w:sz w:val="24"/>
          <w:szCs w:val="24"/>
        </w:rPr>
        <mc:AlternateContent>
          <mc:Choice Requires="wps">
            <w:drawing>
              <wp:anchor distT="0" distB="0" distL="114300" distR="114300" simplePos="0" relativeHeight="251679744" behindDoc="0" locked="0" layoutInCell="1" allowOverlap="1" wp14:anchorId="683C1F05" wp14:editId="657EED96">
                <wp:simplePos x="0" y="0"/>
                <wp:positionH relativeFrom="column">
                  <wp:posOffset>-61595</wp:posOffset>
                </wp:positionH>
                <wp:positionV relativeFrom="paragraph">
                  <wp:posOffset>-1905</wp:posOffset>
                </wp:positionV>
                <wp:extent cx="5892800" cy="0"/>
                <wp:effectExtent l="0" t="0" r="0" b="0"/>
                <wp:wrapNone/>
                <wp:docPr id="79" name="Straight Arrow Connector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D49082" id="Straight Arrow Connector 79" o:spid="_x0000_s1026" type="#_x0000_t32" style="position:absolute;margin-left:-4.85pt;margin-top:-.15pt;width:464pt;height:0;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 xml:space="preserve">( </w:t>
      </w:r>
      <w:r w:rsidR="00E7573D">
        <w:rPr>
          <w:rFonts w:ascii="Times New Roman" w:hAnsi="Times New Roman" w:cs="Times New Roman"/>
          <w:i/>
          <w:color w:val="000000"/>
          <w:sz w:val="24"/>
          <w:szCs w:val="24"/>
        </w:rPr>
        <w:t>Z.Peļņa</w:t>
      </w:r>
      <w:r w:rsidRPr="006908E6">
        <w:rPr>
          <w:rFonts w:ascii="Times New Roman" w:hAnsi="Times New Roman" w:cs="Times New Roman"/>
          <w:i/>
          <w:color w:val="000000"/>
          <w:sz w:val="24"/>
          <w:szCs w:val="24"/>
        </w:rPr>
        <w:t>)</w:t>
      </w:r>
    </w:p>
    <w:p w14:paraId="1E5CE9FF" w14:textId="77777777" w:rsidR="00A2273B" w:rsidRPr="006908E6" w:rsidRDefault="00A2273B" w:rsidP="00A2273B">
      <w:pPr>
        <w:jc w:val="center"/>
        <w:rPr>
          <w:rFonts w:ascii="Times New Roman" w:hAnsi="Times New Roman" w:cs="Times New Roman"/>
          <w:i/>
          <w:color w:val="000000"/>
          <w:sz w:val="24"/>
          <w:szCs w:val="24"/>
        </w:rPr>
      </w:pPr>
    </w:p>
    <w:p w14:paraId="259B632B" w14:textId="77777777" w:rsidR="00EF6EFF" w:rsidRPr="006908E6" w:rsidRDefault="00EF6EFF" w:rsidP="00EF6EFF">
      <w:pPr>
        <w:widowControl w:val="0"/>
        <w:tabs>
          <w:tab w:val="left" w:pos="993"/>
        </w:tabs>
        <w:suppressAutoHyphens/>
        <w:jc w:val="both"/>
        <w:rPr>
          <w:rFonts w:ascii="Times New Roman" w:hAnsi="Times New Roman" w:cs="Times New Roman"/>
          <w:sz w:val="24"/>
          <w:szCs w:val="24"/>
        </w:rPr>
      </w:pPr>
      <w:r w:rsidRPr="006908E6">
        <w:rPr>
          <w:rFonts w:ascii="Times New Roman" w:eastAsia="Lucida Sans Unicode" w:hAnsi="Times New Roman" w:cs="Times New Roman"/>
          <w:kern w:val="2"/>
          <w:sz w:val="24"/>
          <w:szCs w:val="24"/>
        </w:rPr>
        <w:t xml:space="preserve">Jautājums izskatīts </w:t>
      </w:r>
      <w:r w:rsidRPr="006908E6">
        <w:rPr>
          <w:rFonts w:ascii="Times New Roman" w:hAnsi="Times New Roman" w:cs="Times New Roman"/>
          <w:sz w:val="24"/>
          <w:szCs w:val="24"/>
        </w:rPr>
        <w:t>Finanšu un budžeta</w:t>
      </w:r>
      <w:r>
        <w:rPr>
          <w:rFonts w:ascii="Times New Roman" w:hAnsi="Times New Roman" w:cs="Times New Roman"/>
          <w:sz w:val="24"/>
          <w:szCs w:val="24"/>
        </w:rPr>
        <w:t xml:space="preserve"> </w:t>
      </w:r>
      <w:r w:rsidRPr="006908E6">
        <w:rPr>
          <w:rFonts w:ascii="Times New Roman" w:hAnsi="Times New Roman" w:cs="Times New Roman"/>
          <w:sz w:val="24"/>
          <w:szCs w:val="24"/>
        </w:rPr>
        <w:t xml:space="preserve">komitejā 2022. gada </w:t>
      </w:r>
      <w:r>
        <w:rPr>
          <w:rFonts w:ascii="Times New Roman" w:hAnsi="Times New Roman" w:cs="Times New Roman"/>
          <w:sz w:val="24"/>
          <w:szCs w:val="24"/>
        </w:rPr>
        <w:t>16</w:t>
      </w:r>
      <w:r w:rsidRPr="006908E6">
        <w:rPr>
          <w:rFonts w:ascii="Times New Roman" w:hAnsi="Times New Roman" w:cs="Times New Roman"/>
          <w:sz w:val="24"/>
          <w:szCs w:val="24"/>
        </w:rPr>
        <w:t xml:space="preserve">. </w:t>
      </w:r>
      <w:r>
        <w:rPr>
          <w:rFonts w:ascii="Times New Roman" w:hAnsi="Times New Roman" w:cs="Times New Roman"/>
          <w:sz w:val="24"/>
          <w:szCs w:val="24"/>
        </w:rPr>
        <w:t>novem</w:t>
      </w:r>
      <w:r w:rsidRPr="006908E6">
        <w:rPr>
          <w:rFonts w:ascii="Times New Roman" w:hAnsi="Times New Roman" w:cs="Times New Roman"/>
          <w:sz w:val="24"/>
          <w:szCs w:val="24"/>
        </w:rPr>
        <w:t>brī.</w:t>
      </w:r>
    </w:p>
    <w:p w14:paraId="728BA7AB" w14:textId="77777777" w:rsidR="008D721C" w:rsidRPr="006908E6" w:rsidRDefault="008D721C" w:rsidP="008D721C">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Deputātiem jautājumu un iebildumu nav.</w:t>
      </w:r>
    </w:p>
    <w:p w14:paraId="72AC4C38" w14:textId="77777777" w:rsidR="008D721C" w:rsidRPr="006908E6" w:rsidRDefault="008D721C" w:rsidP="008D721C">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Balsojums par lēmuma projektu.</w:t>
      </w:r>
    </w:p>
    <w:p w14:paraId="56F4FF59" w14:textId="77777777" w:rsidR="008D721C" w:rsidRPr="006908E6" w:rsidRDefault="008D721C" w:rsidP="008D721C">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PAR – 1</w:t>
      </w:r>
      <w:r>
        <w:rPr>
          <w:rFonts w:ascii="Times New Roman" w:hAnsi="Times New Roman" w:cs="Times New Roman"/>
          <w:sz w:val="24"/>
          <w:szCs w:val="24"/>
        </w:rPr>
        <w:t>6</w:t>
      </w:r>
      <w:r w:rsidRPr="006908E6">
        <w:rPr>
          <w:rFonts w:ascii="Times New Roman" w:hAnsi="Times New Roman" w:cs="Times New Roman"/>
          <w:sz w:val="24"/>
          <w:szCs w:val="24"/>
        </w:rPr>
        <w:t xml:space="preserve"> (Ģirts Ante, </w:t>
      </w:r>
      <w:r w:rsidRPr="006908E6">
        <w:rPr>
          <w:rFonts w:ascii="Times New Roman" w:hAnsi="Times New Roman" w:cs="Times New Roman"/>
          <w:bCs/>
          <w:sz w:val="24"/>
          <w:szCs w:val="24"/>
          <w:lang w:eastAsia="et-EE"/>
        </w:rPr>
        <w:t xml:space="preserve">Kristīne Briede, Māris Feldmanis, </w:t>
      </w:r>
      <w:r w:rsidRPr="006908E6">
        <w:rPr>
          <w:rFonts w:ascii="Times New Roman" w:hAnsi="Times New Roman" w:cs="Times New Roman"/>
          <w:bCs/>
          <w:sz w:val="24"/>
          <w:szCs w:val="24"/>
        </w:rPr>
        <w:t>Edgars Gaigalis,</w:t>
      </w:r>
      <w:r w:rsidRPr="006908E6">
        <w:rPr>
          <w:rFonts w:ascii="Times New Roman" w:hAnsi="Times New Roman" w:cs="Times New Roman"/>
          <w:bCs/>
          <w:sz w:val="24"/>
          <w:szCs w:val="24"/>
          <w:lang w:eastAsia="et-EE"/>
        </w:rPr>
        <w:t xml:space="preserve"> Ivars Gorskis, </w:t>
      </w:r>
      <w:r>
        <w:rPr>
          <w:rFonts w:ascii="Times New Roman" w:hAnsi="Times New Roman" w:cs="Times New Roman"/>
          <w:bCs/>
          <w:sz w:val="24"/>
          <w:szCs w:val="24"/>
          <w:lang w:eastAsia="et-EE"/>
        </w:rPr>
        <w:t xml:space="preserve">Gints Kaminskis, Linda Karloviča, </w:t>
      </w:r>
      <w:r w:rsidRPr="006908E6">
        <w:rPr>
          <w:rFonts w:ascii="Times New Roman" w:hAnsi="Times New Roman" w:cs="Times New Roman"/>
          <w:bCs/>
          <w:sz w:val="24"/>
          <w:szCs w:val="24"/>
          <w:lang w:eastAsia="et-EE"/>
        </w:rPr>
        <w:t>Edgars Laimiņš, Sintija Liekniņa, Ainārs Meiers, Sanita Olševska, Dace Reinika, Viesturs Reinfelds</w:t>
      </w:r>
      <w:r w:rsidRPr="006908E6">
        <w:rPr>
          <w:rFonts w:ascii="Times New Roman" w:eastAsia="Calibri" w:hAnsi="Times New Roman" w:cs="Times New Roman"/>
          <w:bCs/>
          <w:sz w:val="24"/>
          <w:szCs w:val="24"/>
          <w:lang w:eastAsia="et-EE"/>
        </w:rPr>
        <w:t>,</w:t>
      </w:r>
      <w:r w:rsidRPr="006908E6">
        <w:rPr>
          <w:rFonts w:ascii="Times New Roman" w:eastAsia="Calibri" w:hAnsi="Times New Roman" w:cs="Times New Roman"/>
          <w:sz w:val="24"/>
          <w:szCs w:val="24"/>
        </w:rPr>
        <w:t xml:space="preserve"> </w:t>
      </w:r>
      <w:r w:rsidRPr="006908E6">
        <w:rPr>
          <w:rFonts w:ascii="Times New Roman" w:hAnsi="Times New Roman" w:cs="Times New Roman"/>
          <w:bCs/>
          <w:sz w:val="24"/>
          <w:szCs w:val="24"/>
          <w:lang w:eastAsia="et-EE"/>
        </w:rPr>
        <w:t xml:space="preserve">Guntis Safranovičs, Andrejs Spridzāns, </w:t>
      </w:r>
      <w:r>
        <w:rPr>
          <w:rFonts w:ascii="Times New Roman" w:hAnsi="Times New Roman" w:cs="Times New Roman"/>
          <w:bCs/>
          <w:sz w:val="24"/>
          <w:szCs w:val="24"/>
          <w:lang w:eastAsia="et-EE"/>
        </w:rPr>
        <w:t>Ivars Stanga</w:t>
      </w:r>
      <w:r w:rsidRPr="006908E6">
        <w:rPr>
          <w:rFonts w:ascii="Times New Roman" w:hAnsi="Times New Roman" w:cs="Times New Roman"/>
          <w:bCs/>
          <w:sz w:val="24"/>
          <w:szCs w:val="24"/>
          <w:lang w:eastAsia="et-EE"/>
        </w:rPr>
        <w:t xml:space="preserve">), </w:t>
      </w:r>
      <w:r w:rsidRPr="006908E6">
        <w:rPr>
          <w:rFonts w:ascii="Times New Roman" w:hAnsi="Times New Roman" w:cs="Times New Roman"/>
          <w:bCs/>
          <w:sz w:val="24"/>
          <w:szCs w:val="24"/>
        </w:rPr>
        <w:t>PRET – nav, ATTURAS – nav,</w:t>
      </w:r>
      <w:r w:rsidRPr="006908E6">
        <w:rPr>
          <w:rFonts w:ascii="Times New Roman" w:eastAsia="Calibri" w:hAnsi="Times New Roman" w:cs="Times New Roman"/>
          <w:sz w:val="24"/>
          <w:szCs w:val="24"/>
        </w:rPr>
        <w:t xml:space="preserve"> NEBALSO – </w:t>
      </w:r>
      <w:r w:rsidRPr="006908E6">
        <w:rPr>
          <w:rFonts w:ascii="Times New Roman" w:hAnsi="Times New Roman" w:cs="Times New Roman"/>
          <w:bCs/>
          <w:sz w:val="24"/>
          <w:szCs w:val="24"/>
        </w:rPr>
        <w:t>nav</w:t>
      </w:r>
      <w:r w:rsidRPr="006908E6">
        <w:rPr>
          <w:rFonts w:ascii="Times New Roman" w:hAnsi="Times New Roman" w:cs="Times New Roman"/>
          <w:sz w:val="24"/>
          <w:szCs w:val="24"/>
          <w:lang w:eastAsia="en-GB"/>
        </w:rPr>
        <w:t>,</w:t>
      </w:r>
      <w:r w:rsidRPr="006908E6">
        <w:rPr>
          <w:rFonts w:ascii="Times New Roman" w:hAnsi="Times New Roman" w:cs="Times New Roman"/>
          <w:sz w:val="24"/>
          <w:szCs w:val="24"/>
        </w:rPr>
        <w:t xml:space="preserve"> </w:t>
      </w:r>
      <w:r w:rsidRPr="006908E6">
        <w:rPr>
          <w:rFonts w:ascii="Times New Roman" w:hAnsi="Times New Roman" w:cs="Times New Roman"/>
          <w:sz w:val="24"/>
          <w:szCs w:val="24"/>
          <w:lang w:eastAsia="en-GB"/>
        </w:rPr>
        <w:t xml:space="preserve">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405E81B5" w14:textId="6B5065CA" w:rsidR="00A2273B" w:rsidRDefault="00A2273B" w:rsidP="00A01571">
      <w:pPr>
        <w:pStyle w:val="Parasts1"/>
        <w:jc w:val="both"/>
        <w:rPr>
          <w:color w:val="000000" w:themeColor="text1"/>
          <w:sz w:val="20"/>
          <w:szCs w:val="20"/>
        </w:rPr>
      </w:pPr>
      <w:r w:rsidRPr="006908E6">
        <w:rPr>
          <w:b/>
          <w:color w:val="000000"/>
        </w:rPr>
        <w:t>Pieņemt lēmumu</w:t>
      </w:r>
      <w:r w:rsidRPr="006908E6">
        <w:rPr>
          <w:color w:val="000000"/>
        </w:rPr>
        <w:t xml:space="preserve"> </w:t>
      </w:r>
      <w:r w:rsidRPr="006908E6">
        <w:rPr>
          <w:b/>
          <w:color w:val="000000"/>
        </w:rPr>
        <w:t>Nr.</w:t>
      </w:r>
      <w:r>
        <w:rPr>
          <w:b/>
          <w:color w:val="000000"/>
        </w:rPr>
        <w:t>5</w:t>
      </w:r>
      <w:r w:rsidR="00E7573D">
        <w:rPr>
          <w:b/>
          <w:color w:val="000000"/>
        </w:rPr>
        <w:t>67</w:t>
      </w:r>
      <w:r>
        <w:rPr>
          <w:b/>
          <w:color w:val="000000"/>
        </w:rPr>
        <w:t>/20</w:t>
      </w:r>
      <w:r w:rsidRPr="006908E6">
        <w:rPr>
          <w:color w:val="000000"/>
        </w:rPr>
        <w:t xml:space="preserve"> </w:t>
      </w:r>
      <w:r w:rsidR="00E7573D">
        <w:rPr>
          <w:b/>
          <w:bCs/>
          <w:color w:val="000000"/>
        </w:rPr>
        <w:t>’’</w:t>
      </w:r>
      <w:r w:rsidR="00E7573D" w:rsidRPr="00E7573D">
        <w:rPr>
          <w:b/>
        </w:rPr>
        <w:t>Par līdzfinansējuma piešķiršanu projekta "Ieklausies ziedā"realizācijai</w:t>
      </w:r>
      <w:r>
        <w:rPr>
          <w:b/>
          <w:bCs/>
        </w:rPr>
        <w:t>’’.</w:t>
      </w:r>
    </w:p>
    <w:p w14:paraId="79FE6757" w14:textId="77777777" w:rsidR="00A01571" w:rsidRPr="006908E6" w:rsidRDefault="00A01571" w:rsidP="00A01571">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Lēmums pievienots protokolam.</w:t>
      </w:r>
    </w:p>
    <w:p w14:paraId="6A34A971" w14:textId="3B89D6D9" w:rsidR="00A2273B" w:rsidRDefault="00A2273B" w:rsidP="00A01571">
      <w:pPr>
        <w:tabs>
          <w:tab w:val="left" w:pos="-24212"/>
        </w:tabs>
        <w:spacing w:after="0" w:line="240" w:lineRule="auto"/>
        <w:rPr>
          <w:rFonts w:ascii="Times New Roman" w:eastAsia="Times New Roman" w:hAnsi="Times New Roman" w:cs="Times New Roman"/>
          <w:color w:val="000000" w:themeColor="text1"/>
          <w:sz w:val="20"/>
          <w:szCs w:val="20"/>
          <w:lang w:eastAsia="lv-LV"/>
        </w:rPr>
      </w:pPr>
    </w:p>
    <w:p w14:paraId="32040F69" w14:textId="60CFFB0C" w:rsidR="009D2BA6" w:rsidRDefault="009D2BA6" w:rsidP="00A01571">
      <w:pPr>
        <w:tabs>
          <w:tab w:val="left" w:pos="-24212"/>
        </w:tabs>
        <w:spacing w:after="0" w:line="240" w:lineRule="auto"/>
        <w:rPr>
          <w:rFonts w:ascii="Times New Roman" w:eastAsia="Times New Roman" w:hAnsi="Times New Roman" w:cs="Times New Roman"/>
          <w:color w:val="000000" w:themeColor="text1"/>
          <w:sz w:val="20"/>
          <w:szCs w:val="20"/>
          <w:lang w:eastAsia="lv-LV"/>
        </w:rPr>
      </w:pPr>
    </w:p>
    <w:p w14:paraId="52209F90" w14:textId="724E8D26" w:rsidR="00A2273B" w:rsidRPr="006908E6" w:rsidRDefault="00A2273B" w:rsidP="00A2273B">
      <w:pPr>
        <w:jc w:val="center"/>
        <w:rPr>
          <w:rFonts w:ascii="Times New Roman" w:hAnsi="Times New Roman" w:cs="Times New Roman"/>
          <w:b/>
          <w:sz w:val="24"/>
          <w:szCs w:val="24"/>
          <w:u w:val="single"/>
        </w:rPr>
      </w:pPr>
      <w:r>
        <w:rPr>
          <w:rFonts w:ascii="Times New Roman" w:hAnsi="Times New Roman" w:cs="Times New Roman"/>
          <w:color w:val="000000"/>
          <w:sz w:val="24"/>
          <w:szCs w:val="24"/>
        </w:rPr>
        <w:lastRenderedPageBreak/>
        <w:t>21</w:t>
      </w:r>
      <w:r w:rsidRPr="006908E6">
        <w:rPr>
          <w:rFonts w:ascii="Times New Roman" w:hAnsi="Times New Roman" w:cs="Times New Roman"/>
          <w:color w:val="000000"/>
          <w:sz w:val="24"/>
          <w:szCs w:val="24"/>
        </w:rPr>
        <w:t>.§</w:t>
      </w:r>
    </w:p>
    <w:p w14:paraId="553D9C05" w14:textId="77777777" w:rsidR="00E7573D" w:rsidRPr="00E7573D" w:rsidRDefault="00E7573D" w:rsidP="00E7573D">
      <w:pPr>
        <w:spacing w:after="0"/>
        <w:jc w:val="center"/>
        <w:rPr>
          <w:rFonts w:ascii="Times New Roman" w:hAnsi="Times New Roman"/>
          <w:b/>
          <w:sz w:val="24"/>
          <w:szCs w:val="24"/>
        </w:rPr>
      </w:pPr>
      <w:r w:rsidRPr="00E7573D">
        <w:rPr>
          <w:rFonts w:ascii="Times New Roman" w:hAnsi="Times New Roman"/>
          <w:b/>
          <w:sz w:val="24"/>
          <w:szCs w:val="24"/>
        </w:rPr>
        <w:t>Par SAC “Tērvete” maksas pakalpojumu apmēra apstiprināšanu</w:t>
      </w:r>
    </w:p>
    <w:p w14:paraId="48A5ABC6" w14:textId="3F49AB84" w:rsidR="00A2273B" w:rsidRPr="006908E6" w:rsidRDefault="00A2273B" w:rsidP="00A2273B">
      <w:pPr>
        <w:jc w:val="center"/>
        <w:rPr>
          <w:rFonts w:ascii="Times New Roman" w:eastAsia="Times New Roman" w:hAnsi="Times New Roman" w:cs="Times New Roman"/>
          <w:i/>
          <w:color w:val="000000"/>
          <w:sz w:val="24"/>
          <w:szCs w:val="24"/>
        </w:rPr>
      </w:pPr>
      <w:r w:rsidRPr="006908E6">
        <w:rPr>
          <w:rFonts w:ascii="Times New Roman" w:eastAsia="Times New Roman" w:hAnsi="Times New Roman" w:cs="Times New Roman"/>
          <w:noProof/>
          <w:sz w:val="24"/>
          <w:szCs w:val="24"/>
        </w:rPr>
        <mc:AlternateContent>
          <mc:Choice Requires="wps">
            <w:drawing>
              <wp:anchor distT="0" distB="0" distL="114300" distR="114300" simplePos="0" relativeHeight="251681792" behindDoc="0" locked="0" layoutInCell="1" allowOverlap="1" wp14:anchorId="444AB82D" wp14:editId="01886613">
                <wp:simplePos x="0" y="0"/>
                <wp:positionH relativeFrom="column">
                  <wp:posOffset>-61595</wp:posOffset>
                </wp:positionH>
                <wp:positionV relativeFrom="paragraph">
                  <wp:posOffset>-1905</wp:posOffset>
                </wp:positionV>
                <wp:extent cx="5892800" cy="0"/>
                <wp:effectExtent l="0" t="0" r="0" b="0"/>
                <wp:wrapNone/>
                <wp:docPr id="80" name="Straight Arrow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32C22C" id="Straight Arrow Connector 80" o:spid="_x0000_s1026" type="#_x0000_t32" style="position:absolute;margin-left:-4.85pt;margin-top:-.15pt;width:464pt;height:0;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 xml:space="preserve">( </w:t>
      </w:r>
      <w:r w:rsidR="00E7573D">
        <w:rPr>
          <w:rFonts w:ascii="Times New Roman" w:hAnsi="Times New Roman" w:cs="Times New Roman"/>
          <w:i/>
          <w:color w:val="000000"/>
          <w:sz w:val="24"/>
          <w:szCs w:val="24"/>
        </w:rPr>
        <w:t>S.Vintere</w:t>
      </w:r>
      <w:r w:rsidRPr="006908E6">
        <w:rPr>
          <w:rFonts w:ascii="Times New Roman" w:hAnsi="Times New Roman" w:cs="Times New Roman"/>
          <w:i/>
          <w:color w:val="000000"/>
          <w:sz w:val="24"/>
          <w:szCs w:val="24"/>
        </w:rPr>
        <w:t>)</w:t>
      </w:r>
    </w:p>
    <w:p w14:paraId="16BBAD17" w14:textId="77777777" w:rsidR="00A2273B" w:rsidRPr="006908E6" w:rsidRDefault="00A2273B" w:rsidP="00A2273B">
      <w:pPr>
        <w:jc w:val="center"/>
        <w:rPr>
          <w:rFonts w:ascii="Times New Roman" w:hAnsi="Times New Roman" w:cs="Times New Roman"/>
          <w:i/>
          <w:color w:val="000000"/>
          <w:sz w:val="24"/>
          <w:szCs w:val="24"/>
        </w:rPr>
      </w:pPr>
    </w:p>
    <w:p w14:paraId="2C4D92F1" w14:textId="77777777" w:rsidR="00EF6EFF" w:rsidRPr="006908E6" w:rsidRDefault="00EF6EFF" w:rsidP="00EF6EFF">
      <w:pPr>
        <w:widowControl w:val="0"/>
        <w:tabs>
          <w:tab w:val="left" w:pos="993"/>
        </w:tabs>
        <w:suppressAutoHyphens/>
        <w:jc w:val="both"/>
        <w:rPr>
          <w:rFonts w:ascii="Times New Roman" w:hAnsi="Times New Roman" w:cs="Times New Roman"/>
          <w:sz w:val="24"/>
          <w:szCs w:val="24"/>
        </w:rPr>
      </w:pPr>
      <w:bookmarkStart w:id="47" w:name="_Hlk120628475"/>
      <w:r w:rsidRPr="006908E6">
        <w:rPr>
          <w:rFonts w:ascii="Times New Roman" w:eastAsia="Lucida Sans Unicode" w:hAnsi="Times New Roman" w:cs="Times New Roman"/>
          <w:kern w:val="2"/>
          <w:sz w:val="24"/>
          <w:szCs w:val="24"/>
        </w:rPr>
        <w:t xml:space="preserve">Jautājums izskatīts </w:t>
      </w:r>
      <w:r w:rsidRPr="006908E6">
        <w:rPr>
          <w:rFonts w:ascii="Times New Roman" w:hAnsi="Times New Roman" w:cs="Times New Roman"/>
          <w:sz w:val="24"/>
          <w:szCs w:val="24"/>
        </w:rPr>
        <w:t>Finanšu un budžeta</w:t>
      </w:r>
      <w:r>
        <w:rPr>
          <w:rFonts w:ascii="Times New Roman" w:hAnsi="Times New Roman" w:cs="Times New Roman"/>
          <w:sz w:val="24"/>
          <w:szCs w:val="24"/>
        </w:rPr>
        <w:t xml:space="preserve"> </w:t>
      </w:r>
      <w:r w:rsidRPr="006908E6">
        <w:rPr>
          <w:rFonts w:ascii="Times New Roman" w:hAnsi="Times New Roman" w:cs="Times New Roman"/>
          <w:sz w:val="24"/>
          <w:szCs w:val="24"/>
        </w:rPr>
        <w:t xml:space="preserve">komitejā 2022. gada </w:t>
      </w:r>
      <w:r>
        <w:rPr>
          <w:rFonts w:ascii="Times New Roman" w:hAnsi="Times New Roman" w:cs="Times New Roman"/>
          <w:sz w:val="24"/>
          <w:szCs w:val="24"/>
        </w:rPr>
        <w:t>16</w:t>
      </w:r>
      <w:r w:rsidRPr="006908E6">
        <w:rPr>
          <w:rFonts w:ascii="Times New Roman" w:hAnsi="Times New Roman" w:cs="Times New Roman"/>
          <w:sz w:val="24"/>
          <w:szCs w:val="24"/>
        </w:rPr>
        <w:t xml:space="preserve">. </w:t>
      </w:r>
      <w:r>
        <w:rPr>
          <w:rFonts w:ascii="Times New Roman" w:hAnsi="Times New Roman" w:cs="Times New Roman"/>
          <w:sz w:val="24"/>
          <w:szCs w:val="24"/>
        </w:rPr>
        <w:t>novem</w:t>
      </w:r>
      <w:r w:rsidRPr="006908E6">
        <w:rPr>
          <w:rFonts w:ascii="Times New Roman" w:hAnsi="Times New Roman" w:cs="Times New Roman"/>
          <w:sz w:val="24"/>
          <w:szCs w:val="24"/>
        </w:rPr>
        <w:t>brī.</w:t>
      </w:r>
    </w:p>
    <w:bookmarkEnd w:id="47"/>
    <w:p w14:paraId="590721F4" w14:textId="0574625D" w:rsidR="00A2273B" w:rsidRPr="006908E6" w:rsidRDefault="00A2273B" w:rsidP="00A2273B">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 xml:space="preserve">Jautā </w:t>
      </w:r>
      <w:r w:rsidR="008D721C">
        <w:rPr>
          <w:rFonts w:ascii="Times New Roman" w:hAnsi="Times New Roman" w:cs="Times New Roman"/>
          <w:color w:val="000000"/>
          <w:sz w:val="24"/>
          <w:szCs w:val="24"/>
        </w:rPr>
        <w:t>Kristīne Briede.</w:t>
      </w:r>
    </w:p>
    <w:p w14:paraId="01AE787E" w14:textId="74CD176F" w:rsidR="00A2273B" w:rsidRPr="006908E6" w:rsidRDefault="00A2273B" w:rsidP="00A2273B">
      <w:pPr>
        <w:jc w:val="both"/>
        <w:rPr>
          <w:rFonts w:ascii="Times New Roman" w:hAnsi="Times New Roman" w:cs="Times New Roman"/>
          <w:sz w:val="24"/>
          <w:szCs w:val="24"/>
          <w:lang w:eastAsia="en-GB"/>
        </w:rPr>
      </w:pPr>
      <w:r w:rsidRPr="006908E6">
        <w:rPr>
          <w:rFonts w:ascii="Times New Roman" w:hAnsi="Times New Roman" w:cs="Times New Roman"/>
          <w:color w:val="000000"/>
          <w:sz w:val="24"/>
          <w:szCs w:val="24"/>
        </w:rPr>
        <w:t>Atbil</w:t>
      </w:r>
      <w:r w:rsidR="008D721C">
        <w:rPr>
          <w:rFonts w:ascii="Times New Roman" w:hAnsi="Times New Roman" w:cs="Times New Roman"/>
          <w:color w:val="000000"/>
          <w:sz w:val="24"/>
          <w:szCs w:val="24"/>
        </w:rPr>
        <w:t>d</w:t>
      </w:r>
      <w:r w:rsidRPr="006908E6">
        <w:rPr>
          <w:rFonts w:ascii="Times New Roman" w:hAnsi="Times New Roman" w:cs="Times New Roman"/>
          <w:color w:val="000000"/>
          <w:sz w:val="24"/>
          <w:szCs w:val="24"/>
        </w:rPr>
        <w:t xml:space="preserve"> </w:t>
      </w:r>
      <w:r w:rsidR="008D721C">
        <w:rPr>
          <w:rFonts w:ascii="Times New Roman" w:hAnsi="Times New Roman" w:cs="Times New Roman"/>
          <w:color w:val="000000"/>
          <w:sz w:val="24"/>
          <w:szCs w:val="24"/>
        </w:rPr>
        <w:t>Signe Vintere.</w:t>
      </w:r>
    </w:p>
    <w:p w14:paraId="1D512E00" w14:textId="77777777" w:rsidR="00A2273B" w:rsidRPr="006908E6" w:rsidRDefault="00A2273B" w:rsidP="00A2273B">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Balsojums par lēmuma projektu.</w:t>
      </w:r>
    </w:p>
    <w:p w14:paraId="096C9693" w14:textId="77777777" w:rsidR="008D721C" w:rsidRPr="006908E6" w:rsidRDefault="008D721C" w:rsidP="008D721C">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PAR – 1</w:t>
      </w:r>
      <w:r>
        <w:rPr>
          <w:rFonts w:ascii="Times New Roman" w:hAnsi="Times New Roman" w:cs="Times New Roman"/>
          <w:sz w:val="24"/>
          <w:szCs w:val="24"/>
        </w:rPr>
        <w:t>6</w:t>
      </w:r>
      <w:r w:rsidRPr="006908E6">
        <w:rPr>
          <w:rFonts w:ascii="Times New Roman" w:hAnsi="Times New Roman" w:cs="Times New Roman"/>
          <w:sz w:val="24"/>
          <w:szCs w:val="24"/>
        </w:rPr>
        <w:t xml:space="preserve"> (Ģirts Ante, </w:t>
      </w:r>
      <w:r w:rsidRPr="006908E6">
        <w:rPr>
          <w:rFonts w:ascii="Times New Roman" w:hAnsi="Times New Roman" w:cs="Times New Roman"/>
          <w:bCs/>
          <w:sz w:val="24"/>
          <w:szCs w:val="24"/>
          <w:lang w:eastAsia="et-EE"/>
        </w:rPr>
        <w:t xml:space="preserve">Kristīne Briede, Māris Feldmanis, </w:t>
      </w:r>
      <w:r w:rsidRPr="006908E6">
        <w:rPr>
          <w:rFonts w:ascii="Times New Roman" w:hAnsi="Times New Roman" w:cs="Times New Roman"/>
          <w:bCs/>
          <w:sz w:val="24"/>
          <w:szCs w:val="24"/>
        </w:rPr>
        <w:t>Edgars Gaigalis,</w:t>
      </w:r>
      <w:r w:rsidRPr="006908E6">
        <w:rPr>
          <w:rFonts w:ascii="Times New Roman" w:hAnsi="Times New Roman" w:cs="Times New Roman"/>
          <w:bCs/>
          <w:sz w:val="24"/>
          <w:szCs w:val="24"/>
          <w:lang w:eastAsia="et-EE"/>
        </w:rPr>
        <w:t xml:space="preserve"> Ivars Gorskis, </w:t>
      </w:r>
      <w:r>
        <w:rPr>
          <w:rFonts w:ascii="Times New Roman" w:hAnsi="Times New Roman" w:cs="Times New Roman"/>
          <w:bCs/>
          <w:sz w:val="24"/>
          <w:szCs w:val="24"/>
          <w:lang w:eastAsia="et-EE"/>
        </w:rPr>
        <w:t xml:space="preserve">Gints Kaminskis, Linda Karloviča, </w:t>
      </w:r>
      <w:r w:rsidRPr="006908E6">
        <w:rPr>
          <w:rFonts w:ascii="Times New Roman" w:hAnsi="Times New Roman" w:cs="Times New Roman"/>
          <w:bCs/>
          <w:sz w:val="24"/>
          <w:szCs w:val="24"/>
          <w:lang w:eastAsia="et-EE"/>
        </w:rPr>
        <w:t>Edgars Laimiņš, Sintija Liekniņa, Ainārs Meiers, Sanita Olševska, Dace Reinika, Viesturs Reinfelds</w:t>
      </w:r>
      <w:r w:rsidRPr="006908E6">
        <w:rPr>
          <w:rFonts w:ascii="Times New Roman" w:eastAsia="Calibri" w:hAnsi="Times New Roman" w:cs="Times New Roman"/>
          <w:bCs/>
          <w:sz w:val="24"/>
          <w:szCs w:val="24"/>
          <w:lang w:eastAsia="et-EE"/>
        </w:rPr>
        <w:t>,</w:t>
      </w:r>
      <w:r w:rsidRPr="006908E6">
        <w:rPr>
          <w:rFonts w:ascii="Times New Roman" w:eastAsia="Calibri" w:hAnsi="Times New Roman" w:cs="Times New Roman"/>
          <w:sz w:val="24"/>
          <w:szCs w:val="24"/>
        </w:rPr>
        <w:t xml:space="preserve"> </w:t>
      </w:r>
      <w:r w:rsidRPr="006908E6">
        <w:rPr>
          <w:rFonts w:ascii="Times New Roman" w:hAnsi="Times New Roman" w:cs="Times New Roman"/>
          <w:bCs/>
          <w:sz w:val="24"/>
          <w:szCs w:val="24"/>
          <w:lang w:eastAsia="et-EE"/>
        </w:rPr>
        <w:t xml:space="preserve">Guntis Safranovičs, Andrejs Spridzāns, </w:t>
      </w:r>
      <w:r>
        <w:rPr>
          <w:rFonts w:ascii="Times New Roman" w:hAnsi="Times New Roman" w:cs="Times New Roman"/>
          <w:bCs/>
          <w:sz w:val="24"/>
          <w:szCs w:val="24"/>
          <w:lang w:eastAsia="et-EE"/>
        </w:rPr>
        <w:t>Ivars Stanga</w:t>
      </w:r>
      <w:r w:rsidRPr="006908E6">
        <w:rPr>
          <w:rFonts w:ascii="Times New Roman" w:hAnsi="Times New Roman" w:cs="Times New Roman"/>
          <w:bCs/>
          <w:sz w:val="24"/>
          <w:szCs w:val="24"/>
          <w:lang w:eastAsia="et-EE"/>
        </w:rPr>
        <w:t xml:space="preserve">), </w:t>
      </w:r>
      <w:r w:rsidRPr="006908E6">
        <w:rPr>
          <w:rFonts w:ascii="Times New Roman" w:hAnsi="Times New Roman" w:cs="Times New Roman"/>
          <w:bCs/>
          <w:sz w:val="24"/>
          <w:szCs w:val="24"/>
        </w:rPr>
        <w:t>PRET – nav, ATTURAS – nav,</w:t>
      </w:r>
      <w:r w:rsidRPr="006908E6">
        <w:rPr>
          <w:rFonts w:ascii="Times New Roman" w:eastAsia="Calibri" w:hAnsi="Times New Roman" w:cs="Times New Roman"/>
          <w:sz w:val="24"/>
          <w:szCs w:val="24"/>
        </w:rPr>
        <w:t xml:space="preserve"> NEBALSO – </w:t>
      </w:r>
      <w:r w:rsidRPr="006908E6">
        <w:rPr>
          <w:rFonts w:ascii="Times New Roman" w:hAnsi="Times New Roman" w:cs="Times New Roman"/>
          <w:bCs/>
          <w:sz w:val="24"/>
          <w:szCs w:val="24"/>
        </w:rPr>
        <w:t>nav</w:t>
      </w:r>
      <w:r w:rsidRPr="006908E6">
        <w:rPr>
          <w:rFonts w:ascii="Times New Roman" w:hAnsi="Times New Roman" w:cs="Times New Roman"/>
          <w:sz w:val="24"/>
          <w:szCs w:val="24"/>
          <w:lang w:eastAsia="en-GB"/>
        </w:rPr>
        <w:t>,</w:t>
      </w:r>
      <w:r w:rsidRPr="006908E6">
        <w:rPr>
          <w:rFonts w:ascii="Times New Roman" w:hAnsi="Times New Roman" w:cs="Times New Roman"/>
          <w:sz w:val="24"/>
          <w:szCs w:val="24"/>
        </w:rPr>
        <w:t xml:space="preserve"> </w:t>
      </w:r>
      <w:r w:rsidRPr="006908E6">
        <w:rPr>
          <w:rFonts w:ascii="Times New Roman" w:hAnsi="Times New Roman" w:cs="Times New Roman"/>
          <w:sz w:val="24"/>
          <w:szCs w:val="24"/>
          <w:lang w:eastAsia="en-GB"/>
        </w:rPr>
        <w:t xml:space="preserve">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341AA9E7" w14:textId="77777777" w:rsidR="00A01571" w:rsidRDefault="00A2273B" w:rsidP="00A01571">
      <w:pPr>
        <w:spacing w:after="0"/>
        <w:rPr>
          <w:rFonts w:ascii="Times New Roman" w:hAnsi="Times New Roman"/>
          <w:b/>
          <w:sz w:val="24"/>
          <w:szCs w:val="24"/>
        </w:rPr>
      </w:pPr>
      <w:r w:rsidRPr="006908E6">
        <w:rPr>
          <w:rFonts w:ascii="Times New Roman" w:hAnsi="Times New Roman" w:cs="Times New Roman"/>
          <w:b/>
          <w:color w:val="000000"/>
          <w:sz w:val="24"/>
          <w:szCs w:val="24"/>
        </w:rPr>
        <w:t>Pieņemt lēmumu</w:t>
      </w:r>
      <w:r w:rsidRPr="006908E6">
        <w:rPr>
          <w:rFonts w:ascii="Times New Roman" w:hAnsi="Times New Roman" w:cs="Times New Roman"/>
          <w:color w:val="000000"/>
          <w:sz w:val="24"/>
          <w:szCs w:val="24"/>
        </w:rPr>
        <w:t xml:space="preserve"> </w:t>
      </w:r>
      <w:r w:rsidRPr="006908E6">
        <w:rPr>
          <w:rFonts w:ascii="Times New Roman" w:hAnsi="Times New Roman" w:cs="Times New Roman"/>
          <w:b/>
          <w:color w:val="000000"/>
          <w:sz w:val="24"/>
          <w:szCs w:val="24"/>
        </w:rPr>
        <w:t>Nr.</w:t>
      </w:r>
      <w:r>
        <w:rPr>
          <w:rFonts w:ascii="Times New Roman" w:hAnsi="Times New Roman" w:cs="Times New Roman"/>
          <w:b/>
          <w:color w:val="000000"/>
          <w:sz w:val="24"/>
          <w:szCs w:val="24"/>
        </w:rPr>
        <w:t>5</w:t>
      </w:r>
      <w:r w:rsidR="00E7573D">
        <w:rPr>
          <w:rFonts w:ascii="Times New Roman" w:hAnsi="Times New Roman" w:cs="Times New Roman"/>
          <w:b/>
          <w:color w:val="000000"/>
          <w:sz w:val="24"/>
          <w:szCs w:val="24"/>
        </w:rPr>
        <w:t>68</w:t>
      </w:r>
      <w:r>
        <w:rPr>
          <w:rFonts w:ascii="Times New Roman" w:hAnsi="Times New Roman" w:cs="Times New Roman"/>
          <w:b/>
          <w:color w:val="000000"/>
          <w:sz w:val="24"/>
          <w:szCs w:val="24"/>
        </w:rPr>
        <w:t>/20</w:t>
      </w:r>
      <w:r w:rsidRPr="006908E6">
        <w:rPr>
          <w:rFonts w:ascii="Times New Roman" w:hAnsi="Times New Roman" w:cs="Times New Roman"/>
          <w:color w:val="000000"/>
          <w:sz w:val="24"/>
          <w:szCs w:val="24"/>
        </w:rPr>
        <w:t xml:space="preserve"> </w:t>
      </w:r>
      <w:r w:rsidR="00E7573D">
        <w:rPr>
          <w:rFonts w:ascii="Times New Roman" w:hAnsi="Times New Roman" w:cs="Times New Roman"/>
          <w:b/>
          <w:bCs/>
          <w:color w:val="000000"/>
          <w:sz w:val="24"/>
          <w:szCs w:val="24"/>
        </w:rPr>
        <w:t>’’</w:t>
      </w:r>
      <w:r w:rsidR="00E7573D" w:rsidRPr="00E7573D">
        <w:rPr>
          <w:rFonts w:ascii="Times New Roman" w:hAnsi="Times New Roman"/>
          <w:b/>
          <w:sz w:val="24"/>
          <w:szCs w:val="24"/>
        </w:rPr>
        <w:t>Par SAC “Tērvete” maksas pakalpojumu apmēra apstiprināšanu</w:t>
      </w:r>
      <w:r w:rsidRPr="00E7573D">
        <w:rPr>
          <w:rFonts w:ascii="Times New Roman" w:hAnsi="Times New Roman"/>
          <w:b/>
          <w:sz w:val="24"/>
          <w:szCs w:val="24"/>
        </w:rPr>
        <w:t>’’.</w:t>
      </w:r>
    </w:p>
    <w:p w14:paraId="065DE8A7" w14:textId="18273B4D" w:rsidR="00A01571" w:rsidRPr="006908E6" w:rsidRDefault="00A01571" w:rsidP="00A01571">
      <w:pPr>
        <w:rPr>
          <w:rFonts w:ascii="Times New Roman" w:hAnsi="Times New Roman" w:cs="Times New Roman"/>
          <w:color w:val="000000"/>
          <w:sz w:val="24"/>
          <w:szCs w:val="24"/>
        </w:rPr>
      </w:pPr>
      <w:r w:rsidRPr="006908E6">
        <w:rPr>
          <w:rFonts w:ascii="Times New Roman" w:hAnsi="Times New Roman" w:cs="Times New Roman"/>
          <w:color w:val="000000"/>
          <w:sz w:val="24"/>
          <w:szCs w:val="24"/>
        </w:rPr>
        <w:t>Lēmums pievienots protokolam.</w:t>
      </w:r>
    </w:p>
    <w:p w14:paraId="49DDF119" w14:textId="62771FB3" w:rsidR="00A2273B" w:rsidRDefault="00A2273B" w:rsidP="00CB6D26">
      <w:pPr>
        <w:tabs>
          <w:tab w:val="left" w:pos="-24212"/>
        </w:tabs>
        <w:spacing w:after="0" w:line="240" w:lineRule="auto"/>
        <w:jc w:val="center"/>
        <w:rPr>
          <w:rFonts w:ascii="Times New Roman" w:eastAsia="Times New Roman" w:hAnsi="Times New Roman" w:cs="Times New Roman"/>
          <w:color w:val="000000" w:themeColor="text1"/>
          <w:sz w:val="20"/>
          <w:szCs w:val="20"/>
          <w:lang w:eastAsia="lv-LV"/>
        </w:rPr>
      </w:pPr>
    </w:p>
    <w:p w14:paraId="42A03A3F" w14:textId="7DAD3906" w:rsidR="00A2273B" w:rsidRPr="006908E6" w:rsidRDefault="00A2273B" w:rsidP="00A2273B">
      <w:pPr>
        <w:jc w:val="center"/>
        <w:rPr>
          <w:rFonts w:ascii="Times New Roman" w:hAnsi="Times New Roman" w:cs="Times New Roman"/>
          <w:b/>
          <w:sz w:val="24"/>
          <w:szCs w:val="24"/>
          <w:u w:val="single"/>
        </w:rPr>
      </w:pPr>
      <w:r>
        <w:rPr>
          <w:rFonts w:ascii="Times New Roman" w:hAnsi="Times New Roman" w:cs="Times New Roman"/>
          <w:color w:val="000000"/>
          <w:sz w:val="24"/>
          <w:szCs w:val="24"/>
        </w:rPr>
        <w:t>22</w:t>
      </w:r>
      <w:r w:rsidRPr="006908E6">
        <w:rPr>
          <w:rFonts w:ascii="Times New Roman" w:hAnsi="Times New Roman" w:cs="Times New Roman"/>
          <w:color w:val="000000"/>
          <w:sz w:val="24"/>
          <w:szCs w:val="24"/>
        </w:rPr>
        <w:t>.§</w:t>
      </w:r>
    </w:p>
    <w:p w14:paraId="65ACB1F9" w14:textId="77777777" w:rsidR="0030103B" w:rsidRPr="0030103B" w:rsidRDefault="0030103B" w:rsidP="0030103B">
      <w:pPr>
        <w:spacing w:after="0"/>
        <w:jc w:val="center"/>
        <w:rPr>
          <w:rFonts w:ascii="Times New Roman" w:hAnsi="Times New Roman"/>
          <w:b/>
          <w:sz w:val="24"/>
          <w:szCs w:val="24"/>
        </w:rPr>
      </w:pPr>
      <w:r w:rsidRPr="0030103B">
        <w:rPr>
          <w:rFonts w:ascii="Times New Roman" w:hAnsi="Times New Roman"/>
          <w:b/>
          <w:sz w:val="24"/>
          <w:szCs w:val="24"/>
        </w:rPr>
        <w:t>Par sociālā dzīvokļa statusa atcelšanu dzīvokļiem</w:t>
      </w:r>
    </w:p>
    <w:p w14:paraId="213664BF" w14:textId="0E957375" w:rsidR="00A2273B" w:rsidRPr="006908E6" w:rsidRDefault="00A2273B" w:rsidP="00A2273B">
      <w:pPr>
        <w:jc w:val="center"/>
        <w:rPr>
          <w:rFonts w:ascii="Times New Roman" w:eastAsia="Times New Roman" w:hAnsi="Times New Roman" w:cs="Times New Roman"/>
          <w:i/>
          <w:color w:val="000000"/>
          <w:sz w:val="24"/>
          <w:szCs w:val="24"/>
        </w:rPr>
      </w:pPr>
      <w:r w:rsidRPr="006908E6">
        <w:rPr>
          <w:rFonts w:ascii="Times New Roman" w:eastAsia="Times New Roman" w:hAnsi="Times New Roman" w:cs="Times New Roman"/>
          <w:noProof/>
          <w:sz w:val="24"/>
          <w:szCs w:val="24"/>
        </w:rPr>
        <mc:AlternateContent>
          <mc:Choice Requires="wps">
            <w:drawing>
              <wp:anchor distT="0" distB="0" distL="114300" distR="114300" simplePos="0" relativeHeight="251683840" behindDoc="0" locked="0" layoutInCell="1" allowOverlap="1" wp14:anchorId="210763B8" wp14:editId="33894BEE">
                <wp:simplePos x="0" y="0"/>
                <wp:positionH relativeFrom="column">
                  <wp:posOffset>-61595</wp:posOffset>
                </wp:positionH>
                <wp:positionV relativeFrom="paragraph">
                  <wp:posOffset>-1905</wp:posOffset>
                </wp:positionV>
                <wp:extent cx="5892800" cy="0"/>
                <wp:effectExtent l="0" t="0" r="0" b="0"/>
                <wp:wrapNone/>
                <wp:docPr id="81" name="Straight Arrow Connector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9A110E" id="Straight Arrow Connector 81" o:spid="_x0000_s1026" type="#_x0000_t32" style="position:absolute;margin-left:-4.85pt;margin-top:-.15pt;width:464pt;height:0;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 xml:space="preserve">( </w:t>
      </w:r>
      <w:bookmarkStart w:id="48" w:name="_Hlk120611111"/>
      <w:r w:rsidR="0030103B">
        <w:rPr>
          <w:rFonts w:ascii="Times New Roman" w:hAnsi="Times New Roman" w:cs="Times New Roman"/>
          <w:i/>
          <w:color w:val="000000"/>
          <w:sz w:val="24"/>
          <w:szCs w:val="24"/>
        </w:rPr>
        <w:t>K.Ļaksa</w:t>
      </w:r>
      <w:bookmarkEnd w:id="48"/>
      <w:r w:rsidRPr="006908E6">
        <w:rPr>
          <w:rFonts w:ascii="Times New Roman" w:hAnsi="Times New Roman" w:cs="Times New Roman"/>
          <w:i/>
          <w:color w:val="000000"/>
          <w:sz w:val="24"/>
          <w:szCs w:val="24"/>
        </w:rPr>
        <w:t>)</w:t>
      </w:r>
    </w:p>
    <w:p w14:paraId="3EC3AF41" w14:textId="77777777" w:rsidR="00A2273B" w:rsidRPr="006908E6" w:rsidRDefault="00A2273B" w:rsidP="00A2273B">
      <w:pPr>
        <w:jc w:val="center"/>
        <w:rPr>
          <w:rFonts w:ascii="Times New Roman" w:hAnsi="Times New Roman" w:cs="Times New Roman"/>
          <w:i/>
          <w:color w:val="000000"/>
          <w:sz w:val="24"/>
          <w:szCs w:val="24"/>
        </w:rPr>
      </w:pPr>
    </w:p>
    <w:p w14:paraId="74272F78" w14:textId="28AAEAE7" w:rsidR="00A2273B" w:rsidRPr="006908E6" w:rsidRDefault="00A2273B" w:rsidP="00A2273B">
      <w:pPr>
        <w:rPr>
          <w:rFonts w:ascii="Times New Roman" w:hAnsi="Times New Roman" w:cs="Times New Roman"/>
          <w:sz w:val="24"/>
          <w:szCs w:val="24"/>
          <w:lang w:eastAsia="en-GB"/>
        </w:rPr>
      </w:pPr>
      <w:r w:rsidRPr="006908E6">
        <w:rPr>
          <w:rFonts w:ascii="Times New Roman" w:hAnsi="Times New Roman" w:cs="Times New Roman"/>
          <w:iCs/>
          <w:color w:val="000000"/>
          <w:sz w:val="24"/>
          <w:szCs w:val="24"/>
        </w:rPr>
        <w:t>Jautājums i</w:t>
      </w:r>
      <w:r w:rsidRPr="006908E6">
        <w:rPr>
          <w:rFonts w:ascii="Times New Roman" w:hAnsi="Times New Roman" w:cs="Times New Roman"/>
          <w:sz w:val="24"/>
          <w:szCs w:val="24"/>
          <w:lang w:eastAsia="en-GB"/>
        </w:rPr>
        <w:t xml:space="preserve">zskatīts </w:t>
      </w:r>
      <w:r w:rsidRPr="006908E6">
        <w:rPr>
          <w:rFonts w:ascii="Times New Roman" w:hAnsi="Times New Roman" w:cs="Times New Roman"/>
          <w:sz w:val="24"/>
          <w:szCs w:val="24"/>
        </w:rPr>
        <w:t xml:space="preserve">Tautsaimniecības un attīstības komitejā </w:t>
      </w:r>
      <w:r w:rsidRPr="006908E6">
        <w:rPr>
          <w:rFonts w:ascii="Times New Roman" w:hAnsi="Times New Roman" w:cs="Times New Roman"/>
          <w:sz w:val="24"/>
          <w:szCs w:val="24"/>
          <w:lang w:eastAsia="en-GB"/>
        </w:rPr>
        <w:t>2022. gada 1</w:t>
      </w:r>
      <w:r w:rsidR="00EF6EFF">
        <w:rPr>
          <w:rFonts w:ascii="Times New Roman" w:hAnsi="Times New Roman" w:cs="Times New Roman"/>
          <w:sz w:val="24"/>
          <w:szCs w:val="24"/>
          <w:lang w:eastAsia="en-GB"/>
        </w:rPr>
        <w:t>6</w:t>
      </w:r>
      <w:r w:rsidRPr="006908E6">
        <w:rPr>
          <w:rFonts w:ascii="Times New Roman" w:hAnsi="Times New Roman" w:cs="Times New Roman"/>
          <w:sz w:val="24"/>
          <w:szCs w:val="24"/>
          <w:lang w:eastAsia="en-GB"/>
        </w:rPr>
        <w:t xml:space="preserve">. </w:t>
      </w:r>
      <w:r w:rsidR="00EF6EFF">
        <w:rPr>
          <w:rFonts w:ascii="Times New Roman" w:hAnsi="Times New Roman" w:cs="Times New Roman"/>
          <w:sz w:val="24"/>
          <w:szCs w:val="24"/>
          <w:lang w:eastAsia="en-GB"/>
        </w:rPr>
        <w:t>novem</w:t>
      </w:r>
      <w:r w:rsidRPr="006908E6">
        <w:rPr>
          <w:rFonts w:ascii="Times New Roman" w:hAnsi="Times New Roman" w:cs="Times New Roman"/>
          <w:sz w:val="24"/>
          <w:szCs w:val="24"/>
          <w:lang w:eastAsia="en-GB"/>
        </w:rPr>
        <w:t>brī.</w:t>
      </w:r>
    </w:p>
    <w:p w14:paraId="0F533F58" w14:textId="77777777" w:rsidR="00E00D12" w:rsidRPr="006908E6" w:rsidRDefault="00E00D12" w:rsidP="00E00D12">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Deputātiem jautājumu un iebildumu nav.</w:t>
      </w:r>
    </w:p>
    <w:p w14:paraId="07B1BC42" w14:textId="77777777" w:rsidR="00E00D12" w:rsidRPr="006908E6" w:rsidRDefault="00E00D12" w:rsidP="00E00D12">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Balsojums par lēmuma projektu.</w:t>
      </w:r>
    </w:p>
    <w:p w14:paraId="488FE6AD" w14:textId="77777777" w:rsidR="00E00D12" w:rsidRPr="006908E6" w:rsidRDefault="00E00D12" w:rsidP="00E00D12">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PAR – 1</w:t>
      </w:r>
      <w:r>
        <w:rPr>
          <w:rFonts w:ascii="Times New Roman" w:hAnsi="Times New Roman" w:cs="Times New Roman"/>
          <w:sz w:val="24"/>
          <w:szCs w:val="24"/>
        </w:rPr>
        <w:t>6</w:t>
      </w:r>
      <w:r w:rsidRPr="006908E6">
        <w:rPr>
          <w:rFonts w:ascii="Times New Roman" w:hAnsi="Times New Roman" w:cs="Times New Roman"/>
          <w:sz w:val="24"/>
          <w:szCs w:val="24"/>
        </w:rPr>
        <w:t xml:space="preserve"> (Ģirts Ante, </w:t>
      </w:r>
      <w:r w:rsidRPr="006908E6">
        <w:rPr>
          <w:rFonts w:ascii="Times New Roman" w:hAnsi="Times New Roman" w:cs="Times New Roman"/>
          <w:bCs/>
          <w:sz w:val="24"/>
          <w:szCs w:val="24"/>
          <w:lang w:eastAsia="et-EE"/>
        </w:rPr>
        <w:t xml:space="preserve">Kristīne Briede, Māris Feldmanis, </w:t>
      </w:r>
      <w:r w:rsidRPr="006908E6">
        <w:rPr>
          <w:rFonts w:ascii="Times New Roman" w:hAnsi="Times New Roman" w:cs="Times New Roman"/>
          <w:bCs/>
          <w:sz w:val="24"/>
          <w:szCs w:val="24"/>
        </w:rPr>
        <w:t>Edgars Gaigalis,</w:t>
      </w:r>
      <w:r w:rsidRPr="006908E6">
        <w:rPr>
          <w:rFonts w:ascii="Times New Roman" w:hAnsi="Times New Roman" w:cs="Times New Roman"/>
          <w:bCs/>
          <w:sz w:val="24"/>
          <w:szCs w:val="24"/>
          <w:lang w:eastAsia="et-EE"/>
        </w:rPr>
        <w:t xml:space="preserve"> Ivars Gorskis, </w:t>
      </w:r>
      <w:r>
        <w:rPr>
          <w:rFonts w:ascii="Times New Roman" w:hAnsi="Times New Roman" w:cs="Times New Roman"/>
          <w:bCs/>
          <w:sz w:val="24"/>
          <w:szCs w:val="24"/>
          <w:lang w:eastAsia="et-EE"/>
        </w:rPr>
        <w:t xml:space="preserve">Gints Kaminskis, Linda Karloviča, </w:t>
      </w:r>
      <w:r w:rsidRPr="006908E6">
        <w:rPr>
          <w:rFonts w:ascii="Times New Roman" w:hAnsi="Times New Roman" w:cs="Times New Roman"/>
          <w:bCs/>
          <w:sz w:val="24"/>
          <w:szCs w:val="24"/>
          <w:lang w:eastAsia="et-EE"/>
        </w:rPr>
        <w:t>Edgars Laimiņš, Sintija Liekniņa, Ainārs Meiers, Sanita Olševska, Dace Reinika, Viesturs Reinfelds</w:t>
      </w:r>
      <w:r w:rsidRPr="006908E6">
        <w:rPr>
          <w:rFonts w:ascii="Times New Roman" w:eastAsia="Calibri" w:hAnsi="Times New Roman" w:cs="Times New Roman"/>
          <w:bCs/>
          <w:sz w:val="24"/>
          <w:szCs w:val="24"/>
          <w:lang w:eastAsia="et-EE"/>
        </w:rPr>
        <w:t>,</w:t>
      </w:r>
      <w:r w:rsidRPr="006908E6">
        <w:rPr>
          <w:rFonts w:ascii="Times New Roman" w:eastAsia="Calibri" w:hAnsi="Times New Roman" w:cs="Times New Roman"/>
          <w:sz w:val="24"/>
          <w:szCs w:val="24"/>
        </w:rPr>
        <w:t xml:space="preserve"> </w:t>
      </w:r>
      <w:r w:rsidRPr="006908E6">
        <w:rPr>
          <w:rFonts w:ascii="Times New Roman" w:hAnsi="Times New Roman" w:cs="Times New Roman"/>
          <w:bCs/>
          <w:sz w:val="24"/>
          <w:szCs w:val="24"/>
          <w:lang w:eastAsia="et-EE"/>
        </w:rPr>
        <w:t xml:space="preserve">Guntis Safranovičs, Andrejs Spridzāns, </w:t>
      </w:r>
      <w:r>
        <w:rPr>
          <w:rFonts w:ascii="Times New Roman" w:hAnsi="Times New Roman" w:cs="Times New Roman"/>
          <w:bCs/>
          <w:sz w:val="24"/>
          <w:szCs w:val="24"/>
          <w:lang w:eastAsia="et-EE"/>
        </w:rPr>
        <w:t>Ivars Stanga</w:t>
      </w:r>
      <w:r w:rsidRPr="006908E6">
        <w:rPr>
          <w:rFonts w:ascii="Times New Roman" w:hAnsi="Times New Roman" w:cs="Times New Roman"/>
          <w:bCs/>
          <w:sz w:val="24"/>
          <w:szCs w:val="24"/>
          <w:lang w:eastAsia="et-EE"/>
        </w:rPr>
        <w:t xml:space="preserve">), </w:t>
      </w:r>
      <w:r w:rsidRPr="006908E6">
        <w:rPr>
          <w:rFonts w:ascii="Times New Roman" w:hAnsi="Times New Roman" w:cs="Times New Roman"/>
          <w:bCs/>
          <w:sz w:val="24"/>
          <w:szCs w:val="24"/>
        </w:rPr>
        <w:t>PRET – nav, ATTURAS – nav,</w:t>
      </w:r>
      <w:r w:rsidRPr="006908E6">
        <w:rPr>
          <w:rFonts w:ascii="Times New Roman" w:eastAsia="Calibri" w:hAnsi="Times New Roman" w:cs="Times New Roman"/>
          <w:sz w:val="24"/>
          <w:szCs w:val="24"/>
        </w:rPr>
        <w:t xml:space="preserve"> NEBALSO – </w:t>
      </w:r>
      <w:r w:rsidRPr="006908E6">
        <w:rPr>
          <w:rFonts w:ascii="Times New Roman" w:hAnsi="Times New Roman" w:cs="Times New Roman"/>
          <w:bCs/>
          <w:sz w:val="24"/>
          <w:szCs w:val="24"/>
        </w:rPr>
        <w:t>nav</w:t>
      </w:r>
      <w:r w:rsidRPr="006908E6">
        <w:rPr>
          <w:rFonts w:ascii="Times New Roman" w:hAnsi="Times New Roman" w:cs="Times New Roman"/>
          <w:sz w:val="24"/>
          <w:szCs w:val="24"/>
          <w:lang w:eastAsia="en-GB"/>
        </w:rPr>
        <w:t>,</w:t>
      </w:r>
      <w:r w:rsidRPr="006908E6">
        <w:rPr>
          <w:rFonts w:ascii="Times New Roman" w:hAnsi="Times New Roman" w:cs="Times New Roman"/>
          <w:sz w:val="24"/>
          <w:szCs w:val="24"/>
        </w:rPr>
        <w:t xml:space="preserve"> </w:t>
      </w:r>
      <w:r w:rsidRPr="006908E6">
        <w:rPr>
          <w:rFonts w:ascii="Times New Roman" w:hAnsi="Times New Roman" w:cs="Times New Roman"/>
          <w:sz w:val="24"/>
          <w:szCs w:val="24"/>
          <w:lang w:eastAsia="en-GB"/>
        </w:rPr>
        <w:t xml:space="preserve">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117A6F2A" w14:textId="6F3EDF76" w:rsidR="00A2273B" w:rsidRPr="00226DE3" w:rsidRDefault="00A2273B" w:rsidP="00A01571">
      <w:pPr>
        <w:spacing w:after="0"/>
        <w:jc w:val="both"/>
        <w:rPr>
          <w:rFonts w:ascii="Times New Roman" w:hAnsi="Times New Roman"/>
          <w:b/>
          <w:bCs/>
          <w:sz w:val="24"/>
          <w:szCs w:val="24"/>
          <w:lang w:val="et-EE"/>
        </w:rPr>
      </w:pPr>
      <w:r w:rsidRPr="006908E6">
        <w:rPr>
          <w:rFonts w:ascii="Times New Roman" w:hAnsi="Times New Roman" w:cs="Times New Roman"/>
          <w:b/>
          <w:color w:val="000000"/>
          <w:sz w:val="24"/>
          <w:szCs w:val="24"/>
        </w:rPr>
        <w:t>Pieņemt lēmumu</w:t>
      </w:r>
      <w:r w:rsidRPr="006908E6">
        <w:rPr>
          <w:rFonts w:ascii="Times New Roman" w:hAnsi="Times New Roman" w:cs="Times New Roman"/>
          <w:color w:val="000000"/>
          <w:sz w:val="24"/>
          <w:szCs w:val="24"/>
        </w:rPr>
        <w:t xml:space="preserve"> </w:t>
      </w:r>
      <w:r w:rsidRPr="006908E6">
        <w:rPr>
          <w:rFonts w:ascii="Times New Roman" w:hAnsi="Times New Roman" w:cs="Times New Roman"/>
          <w:b/>
          <w:color w:val="000000"/>
          <w:sz w:val="24"/>
          <w:szCs w:val="24"/>
        </w:rPr>
        <w:t>Nr.</w:t>
      </w:r>
      <w:r>
        <w:rPr>
          <w:rFonts w:ascii="Times New Roman" w:hAnsi="Times New Roman" w:cs="Times New Roman"/>
          <w:b/>
          <w:color w:val="000000"/>
          <w:sz w:val="24"/>
          <w:szCs w:val="24"/>
        </w:rPr>
        <w:t>5</w:t>
      </w:r>
      <w:r w:rsidR="0030103B">
        <w:rPr>
          <w:rFonts w:ascii="Times New Roman" w:hAnsi="Times New Roman" w:cs="Times New Roman"/>
          <w:b/>
          <w:color w:val="000000"/>
          <w:sz w:val="24"/>
          <w:szCs w:val="24"/>
        </w:rPr>
        <w:t>69</w:t>
      </w:r>
      <w:r>
        <w:rPr>
          <w:rFonts w:ascii="Times New Roman" w:hAnsi="Times New Roman" w:cs="Times New Roman"/>
          <w:b/>
          <w:color w:val="000000"/>
          <w:sz w:val="24"/>
          <w:szCs w:val="24"/>
        </w:rPr>
        <w:t>/20</w:t>
      </w:r>
      <w:r w:rsidRPr="006908E6">
        <w:rPr>
          <w:rFonts w:ascii="Times New Roman" w:hAnsi="Times New Roman" w:cs="Times New Roman"/>
          <w:color w:val="000000"/>
          <w:sz w:val="24"/>
          <w:szCs w:val="24"/>
        </w:rPr>
        <w:t xml:space="preserve"> </w:t>
      </w:r>
      <w:r w:rsidR="0030103B">
        <w:rPr>
          <w:rFonts w:ascii="Times New Roman" w:hAnsi="Times New Roman" w:cs="Times New Roman"/>
          <w:b/>
          <w:bCs/>
          <w:color w:val="000000"/>
          <w:sz w:val="24"/>
          <w:szCs w:val="24"/>
        </w:rPr>
        <w:t>’’</w:t>
      </w:r>
      <w:r w:rsidR="0030103B" w:rsidRPr="0030103B">
        <w:rPr>
          <w:rFonts w:ascii="Times New Roman" w:hAnsi="Times New Roman"/>
          <w:b/>
          <w:sz w:val="24"/>
          <w:szCs w:val="24"/>
        </w:rPr>
        <w:t>Par sociālā dzīvokļa statusa atcelšanu dzīvokļiem</w:t>
      </w:r>
      <w:r>
        <w:rPr>
          <w:rFonts w:ascii="Times New Roman" w:hAnsi="Times New Roman"/>
          <w:b/>
          <w:bCs/>
          <w:sz w:val="24"/>
          <w:szCs w:val="24"/>
        </w:rPr>
        <w:t>’’.</w:t>
      </w:r>
    </w:p>
    <w:p w14:paraId="158F1BF4" w14:textId="77777777" w:rsidR="00A01571" w:rsidRPr="006908E6" w:rsidRDefault="00A01571" w:rsidP="00A01571">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Lēmums pievienots protokolam.</w:t>
      </w:r>
    </w:p>
    <w:p w14:paraId="636DE8F9" w14:textId="0A8F9764" w:rsidR="00A2273B" w:rsidRDefault="00A2273B" w:rsidP="00CB6D26">
      <w:pPr>
        <w:tabs>
          <w:tab w:val="left" w:pos="-24212"/>
        </w:tabs>
        <w:spacing w:after="0" w:line="240" w:lineRule="auto"/>
        <w:jc w:val="center"/>
        <w:rPr>
          <w:rFonts w:ascii="Times New Roman" w:eastAsia="Times New Roman" w:hAnsi="Times New Roman" w:cs="Times New Roman"/>
          <w:color w:val="000000" w:themeColor="text1"/>
          <w:sz w:val="20"/>
          <w:szCs w:val="20"/>
          <w:lang w:eastAsia="lv-LV"/>
        </w:rPr>
      </w:pPr>
    </w:p>
    <w:p w14:paraId="04B2266E" w14:textId="37DCF3E9" w:rsidR="00A2273B" w:rsidRPr="006908E6" w:rsidRDefault="00A2273B" w:rsidP="00A2273B">
      <w:pPr>
        <w:jc w:val="center"/>
        <w:rPr>
          <w:rFonts w:ascii="Times New Roman" w:hAnsi="Times New Roman" w:cs="Times New Roman"/>
          <w:b/>
          <w:sz w:val="24"/>
          <w:szCs w:val="24"/>
          <w:u w:val="single"/>
        </w:rPr>
      </w:pPr>
      <w:r>
        <w:rPr>
          <w:rFonts w:ascii="Times New Roman" w:hAnsi="Times New Roman" w:cs="Times New Roman"/>
          <w:color w:val="000000"/>
          <w:sz w:val="24"/>
          <w:szCs w:val="24"/>
        </w:rPr>
        <w:t>23</w:t>
      </w:r>
      <w:r w:rsidRPr="006908E6">
        <w:rPr>
          <w:rFonts w:ascii="Times New Roman" w:hAnsi="Times New Roman" w:cs="Times New Roman"/>
          <w:color w:val="000000"/>
          <w:sz w:val="24"/>
          <w:szCs w:val="24"/>
        </w:rPr>
        <w:t>.§</w:t>
      </w:r>
    </w:p>
    <w:p w14:paraId="40B0BDA7" w14:textId="77777777" w:rsidR="00632F26" w:rsidRPr="00632F26" w:rsidRDefault="00632F26" w:rsidP="00632F26">
      <w:pPr>
        <w:spacing w:after="0" w:line="240" w:lineRule="auto"/>
        <w:jc w:val="center"/>
        <w:rPr>
          <w:rFonts w:ascii="Times New Roman" w:hAnsi="Times New Roman"/>
          <w:b/>
          <w:sz w:val="24"/>
          <w:szCs w:val="24"/>
        </w:rPr>
      </w:pPr>
      <w:r w:rsidRPr="00632F26">
        <w:rPr>
          <w:rFonts w:ascii="Times New Roman" w:hAnsi="Times New Roman"/>
          <w:b/>
          <w:sz w:val="24"/>
          <w:szCs w:val="24"/>
        </w:rPr>
        <w:t>Par nekustamā īpašuma – dzīvokļa Nr.11 Muldavas ielā 1, Dobelē, Dobeles novadā, atsavināšanu</w:t>
      </w:r>
    </w:p>
    <w:p w14:paraId="56EDA265" w14:textId="29C47033" w:rsidR="00A2273B" w:rsidRPr="006908E6" w:rsidRDefault="00A2273B" w:rsidP="00A2273B">
      <w:pPr>
        <w:jc w:val="center"/>
        <w:rPr>
          <w:rFonts w:ascii="Times New Roman" w:eastAsia="Times New Roman" w:hAnsi="Times New Roman" w:cs="Times New Roman"/>
          <w:i/>
          <w:color w:val="000000"/>
          <w:sz w:val="24"/>
          <w:szCs w:val="24"/>
        </w:rPr>
      </w:pPr>
      <w:r w:rsidRPr="006908E6">
        <w:rPr>
          <w:rFonts w:ascii="Times New Roman" w:eastAsia="Times New Roman" w:hAnsi="Times New Roman" w:cs="Times New Roman"/>
          <w:noProof/>
          <w:sz w:val="24"/>
          <w:szCs w:val="24"/>
        </w:rPr>
        <mc:AlternateContent>
          <mc:Choice Requires="wps">
            <w:drawing>
              <wp:anchor distT="0" distB="0" distL="114300" distR="114300" simplePos="0" relativeHeight="251685888" behindDoc="0" locked="0" layoutInCell="1" allowOverlap="1" wp14:anchorId="6772CB09" wp14:editId="39E40E35">
                <wp:simplePos x="0" y="0"/>
                <wp:positionH relativeFrom="column">
                  <wp:posOffset>-61595</wp:posOffset>
                </wp:positionH>
                <wp:positionV relativeFrom="paragraph">
                  <wp:posOffset>-1905</wp:posOffset>
                </wp:positionV>
                <wp:extent cx="5892800" cy="0"/>
                <wp:effectExtent l="0" t="0" r="0" b="0"/>
                <wp:wrapNone/>
                <wp:docPr id="82" name="Straight Arrow Connector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B9D433" id="Straight Arrow Connector 82" o:spid="_x0000_s1026" type="#_x0000_t32" style="position:absolute;margin-left:-4.85pt;margin-top:-.15pt;width:464pt;height:0;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 xml:space="preserve">( </w:t>
      </w:r>
      <w:r w:rsidR="00E76FA7">
        <w:rPr>
          <w:rFonts w:ascii="Times New Roman" w:hAnsi="Times New Roman" w:cs="Times New Roman"/>
          <w:i/>
          <w:color w:val="000000"/>
          <w:sz w:val="24"/>
          <w:szCs w:val="24"/>
        </w:rPr>
        <w:t>K.Ļaksa</w:t>
      </w:r>
      <w:r w:rsidRPr="006908E6">
        <w:rPr>
          <w:rFonts w:ascii="Times New Roman" w:hAnsi="Times New Roman" w:cs="Times New Roman"/>
          <w:i/>
          <w:color w:val="000000"/>
          <w:sz w:val="24"/>
          <w:szCs w:val="24"/>
        </w:rPr>
        <w:t>)</w:t>
      </w:r>
    </w:p>
    <w:p w14:paraId="757BF40D" w14:textId="77777777" w:rsidR="00A2273B" w:rsidRPr="006908E6" w:rsidRDefault="00A2273B" w:rsidP="00A2273B">
      <w:pPr>
        <w:jc w:val="center"/>
        <w:rPr>
          <w:rFonts w:ascii="Times New Roman" w:hAnsi="Times New Roman" w:cs="Times New Roman"/>
          <w:i/>
          <w:color w:val="000000"/>
          <w:sz w:val="24"/>
          <w:szCs w:val="24"/>
        </w:rPr>
      </w:pPr>
    </w:p>
    <w:p w14:paraId="5DDC16D2" w14:textId="77777777" w:rsidR="00EF6EFF" w:rsidRPr="006908E6" w:rsidRDefault="00EF6EFF" w:rsidP="00EF6EFF">
      <w:pPr>
        <w:widowControl w:val="0"/>
        <w:tabs>
          <w:tab w:val="left" w:pos="993"/>
        </w:tabs>
        <w:suppressAutoHyphens/>
        <w:jc w:val="both"/>
        <w:rPr>
          <w:rFonts w:ascii="Times New Roman" w:hAnsi="Times New Roman" w:cs="Times New Roman"/>
          <w:sz w:val="24"/>
          <w:szCs w:val="24"/>
        </w:rPr>
      </w:pPr>
      <w:r w:rsidRPr="006908E6">
        <w:rPr>
          <w:rFonts w:ascii="Times New Roman" w:eastAsia="Lucida Sans Unicode" w:hAnsi="Times New Roman" w:cs="Times New Roman"/>
          <w:kern w:val="2"/>
          <w:sz w:val="24"/>
          <w:szCs w:val="24"/>
        </w:rPr>
        <w:t xml:space="preserve">Jautājums izskatīts </w:t>
      </w:r>
      <w:r w:rsidRPr="006908E6">
        <w:rPr>
          <w:rFonts w:ascii="Times New Roman" w:hAnsi="Times New Roman" w:cs="Times New Roman"/>
          <w:sz w:val="24"/>
          <w:szCs w:val="24"/>
        </w:rPr>
        <w:t>Finanšu un budžeta</w:t>
      </w:r>
      <w:r>
        <w:rPr>
          <w:rFonts w:ascii="Times New Roman" w:hAnsi="Times New Roman" w:cs="Times New Roman"/>
          <w:sz w:val="24"/>
          <w:szCs w:val="24"/>
        </w:rPr>
        <w:t xml:space="preserve"> </w:t>
      </w:r>
      <w:r w:rsidRPr="006908E6">
        <w:rPr>
          <w:rFonts w:ascii="Times New Roman" w:hAnsi="Times New Roman" w:cs="Times New Roman"/>
          <w:sz w:val="24"/>
          <w:szCs w:val="24"/>
        </w:rPr>
        <w:t xml:space="preserve">komitejā 2022. gada </w:t>
      </w:r>
      <w:r>
        <w:rPr>
          <w:rFonts w:ascii="Times New Roman" w:hAnsi="Times New Roman" w:cs="Times New Roman"/>
          <w:sz w:val="24"/>
          <w:szCs w:val="24"/>
        </w:rPr>
        <w:t>16</w:t>
      </w:r>
      <w:r w:rsidRPr="006908E6">
        <w:rPr>
          <w:rFonts w:ascii="Times New Roman" w:hAnsi="Times New Roman" w:cs="Times New Roman"/>
          <w:sz w:val="24"/>
          <w:szCs w:val="24"/>
        </w:rPr>
        <w:t xml:space="preserve">. </w:t>
      </w:r>
      <w:r>
        <w:rPr>
          <w:rFonts w:ascii="Times New Roman" w:hAnsi="Times New Roman" w:cs="Times New Roman"/>
          <w:sz w:val="24"/>
          <w:szCs w:val="24"/>
        </w:rPr>
        <w:t>novem</w:t>
      </w:r>
      <w:r w:rsidRPr="006908E6">
        <w:rPr>
          <w:rFonts w:ascii="Times New Roman" w:hAnsi="Times New Roman" w:cs="Times New Roman"/>
          <w:sz w:val="24"/>
          <w:szCs w:val="24"/>
        </w:rPr>
        <w:t>brī.</w:t>
      </w:r>
    </w:p>
    <w:p w14:paraId="0915A981" w14:textId="77777777" w:rsidR="00E00D12" w:rsidRPr="006908E6" w:rsidRDefault="00E00D12" w:rsidP="00E00D12">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Deputātiem jautājumu un iebildumu nav.</w:t>
      </w:r>
    </w:p>
    <w:p w14:paraId="1F147608" w14:textId="77777777" w:rsidR="00E00D12" w:rsidRPr="006908E6" w:rsidRDefault="00E00D12" w:rsidP="00E00D12">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lastRenderedPageBreak/>
        <w:t>Balsojums par lēmuma projektu.</w:t>
      </w:r>
    </w:p>
    <w:p w14:paraId="6F00E546" w14:textId="77777777" w:rsidR="00E00D12" w:rsidRPr="006908E6" w:rsidRDefault="00E00D12" w:rsidP="00E00D12">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PAR – 1</w:t>
      </w:r>
      <w:r>
        <w:rPr>
          <w:rFonts w:ascii="Times New Roman" w:hAnsi="Times New Roman" w:cs="Times New Roman"/>
          <w:sz w:val="24"/>
          <w:szCs w:val="24"/>
        </w:rPr>
        <w:t>6</w:t>
      </w:r>
      <w:r w:rsidRPr="006908E6">
        <w:rPr>
          <w:rFonts w:ascii="Times New Roman" w:hAnsi="Times New Roman" w:cs="Times New Roman"/>
          <w:sz w:val="24"/>
          <w:szCs w:val="24"/>
        </w:rPr>
        <w:t xml:space="preserve"> (Ģirts Ante, </w:t>
      </w:r>
      <w:r w:rsidRPr="006908E6">
        <w:rPr>
          <w:rFonts w:ascii="Times New Roman" w:hAnsi="Times New Roman" w:cs="Times New Roman"/>
          <w:bCs/>
          <w:sz w:val="24"/>
          <w:szCs w:val="24"/>
          <w:lang w:eastAsia="et-EE"/>
        </w:rPr>
        <w:t xml:space="preserve">Kristīne Briede, Māris Feldmanis, </w:t>
      </w:r>
      <w:r w:rsidRPr="006908E6">
        <w:rPr>
          <w:rFonts w:ascii="Times New Roman" w:hAnsi="Times New Roman" w:cs="Times New Roman"/>
          <w:bCs/>
          <w:sz w:val="24"/>
          <w:szCs w:val="24"/>
        </w:rPr>
        <w:t>Edgars Gaigalis,</w:t>
      </w:r>
      <w:r w:rsidRPr="006908E6">
        <w:rPr>
          <w:rFonts w:ascii="Times New Roman" w:hAnsi="Times New Roman" w:cs="Times New Roman"/>
          <w:bCs/>
          <w:sz w:val="24"/>
          <w:szCs w:val="24"/>
          <w:lang w:eastAsia="et-EE"/>
        </w:rPr>
        <w:t xml:space="preserve"> Ivars Gorskis, </w:t>
      </w:r>
      <w:r>
        <w:rPr>
          <w:rFonts w:ascii="Times New Roman" w:hAnsi="Times New Roman" w:cs="Times New Roman"/>
          <w:bCs/>
          <w:sz w:val="24"/>
          <w:szCs w:val="24"/>
          <w:lang w:eastAsia="et-EE"/>
        </w:rPr>
        <w:t xml:space="preserve">Gints Kaminskis, Linda Karloviča, </w:t>
      </w:r>
      <w:r w:rsidRPr="006908E6">
        <w:rPr>
          <w:rFonts w:ascii="Times New Roman" w:hAnsi="Times New Roman" w:cs="Times New Roman"/>
          <w:bCs/>
          <w:sz w:val="24"/>
          <w:szCs w:val="24"/>
          <w:lang w:eastAsia="et-EE"/>
        </w:rPr>
        <w:t>Edgars Laimiņš, Sintija Liekniņa, Ainārs Meiers, Sanita Olševska, Dace Reinika, Viesturs Reinfelds</w:t>
      </w:r>
      <w:r w:rsidRPr="006908E6">
        <w:rPr>
          <w:rFonts w:ascii="Times New Roman" w:eastAsia="Calibri" w:hAnsi="Times New Roman" w:cs="Times New Roman"/>
          <w:bCs/>
          <w:sz w:val="24"/>
          <w:szCs w:val="24"/>
          <w:lang w:eastAsia="et-EE"/>
        </w:rPr>
        <w:t>,</w:t>
      </w:r>
      <w:r w:rsidRPr="006908E6">
        <w:rPr>
          <w:rFonts w:ascii="Times New Roman" w:eastAsia="Calibri" w:hAnsi="Times New Roman" w:cs="Times New Roman"/>
          <w:sz w:val="24"/>
          <w:szCs w:val="24"/>
        </w:rPr>
        <w:t xml:space="preserve"> </w:t>
      </w:r>
      <w:r w:rsidRPr="006908E6">
        <w:rPr>
          <w:rFonts w:ascii="Times New Roman" w:hAnsi="Times New Roman" w:cs="Times New Roman"/>
          <w:bCs/>
          <w:sz w:val="24"/>
          <w:szCs w:val="24"/>
          <w:lang w:eastAsia="et-EE"/>
        </w:rPr>
        <w:t xml:space="preserve">Guntis Safranovičs, Andrejs Spridzāns, </w:t>
      </w:r>
      <w:r>
        <w:rPr>
          <w:rFonts w:ascii="Times New Roman" w:hAnsi="Times New Roman" w:cs="Times New Roman"/>
          <w:bCs/>
          <w:sz w:val="24"/>
          <w:szCs w:val="24"/>
          <w:lang w:eastAsia="et-EE"/>
        </w:rPr>
        <w:t>Ivars Stanga</w:t>
      </w:r>
      <w:r w:rsidRPr="006908E6">
        <w:rPr>
          <w:rFonts w:ascii="Times New Roman" w:hAnsi="Times New Roman" w:cs="Times New Roman"/>
          <w:bCs/>
          <w:sz w:val="24"/>
          <w:szCs w:val="24"/>
          <w:lang w:eastAsia="et-EE"/>
        </w:rPr>
        <w:t xml:space="preserve">), </w:t>
      </w:r>
      <w:r w:rsidRPr="006908E6">
        <w:rPr>
          <w:rFonts w:ascii="Times New Roman" w:hAnsi="Times New Roman" w:cs="Times New Roman"/>
          <w:bCs/>
          <w:sz w:val="24"/>
          <w:szCs w:val="24"/>
        </w:rPr>
        <w:t>PRET – nav, ATTURAS – nav,</w:t>
      </w:r>
      <w:r w:rsidRPr="006908E6">
        <w:rPr>
          <w:rFonts w:ascii="Times New Roman" w:eastAsia="Calibri" w:hAnsi="Times New Roman" w:cs="Times New Roman"/>
          <w:sz w:val="24"/>
          <w:szCs w:val="24"/>
        </w:rPr>
        <w:t xml:space="preserve"> NEBALSO – </w:t>
      </w:r>
      <w:r w:rsidRPr="006908E6">
        <w:rPr>
          <w:rFonts w:ascii="Times New Roman" w:hAnsi="Times New Roman" w:cs="Times New Roman"/>
          <w:bCs/>
          <w:sz w:val="24"/>
          <w:szCs w:val="24"/>
        </w:rPr>
        <w:t>nav</w:t>
      </w:r>
      <w:r w:rsidRPr="006908E6">
        <w:rPr>
          <w:rFonts w:ascii="Times New Roman" w:hAnsi="Times New Roman" w:cs="Times New Roman"/>
          <w:sz w:val="24"/>
          <w:szCs w:val="24"/>
          <w:lang w:eastAsia="en-GB"/>
        </w:rPr>
        <w:t>,</w:t>
      </w:r>
      <w:r w:rsidRPr="006908E6">
        <w:rPr>
          <w:rFonts w:ascii="Times New Roman" w:hAnsi="Times New Roman" w:cs="Times New Roman"/>
          <w:sz w:val="24"/>
          <w:szCs w:val="24"/>
        </w:rPr>
        <w:t xml:space="preserve"> </w:t>
      </w:r>
      <w:r w:rsidRPr="006908E6">
        <w:rPr>
          <w:rFonts w:ascii="Times New Roman" w:hAnsi="Times New Roman" w:cs="Times New Roman"/>
          <w:sz w:val="24"/>
          <w:szCs w:val="24"/>
          <w:lang w:eastAsia="en-GB"/>
        </w:rPr>
        <w:t xml:space="preserve">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4D0582AB" w14:textId="0F6B7072" w:rsidR="00A2273B" w:rsidRPr="00226DE3" w:rsidRDefault="00A2273B" w:rsidP="00632F26">
      <w:pPr>
        <w:spacing w:after="0" w:line="240" w:lineRule="auto"/>
        <w:jc w:val="both"/>
        <w:rPr>
          <w:rFonts w:ascii="Times New Roman" w:hAnsi="Times New Roman"/>
          <w:b/>
          <w:bCs/>
          <w:sz w:val="24"/>
          <w:szCs w:val="24"/>
          <w:lang w:val="et-EE"/>
        </w:rPr>
      </w:pPr>
      <w:r w:rsidRPr="006908E6">
        <w:rPr>
          <w:rFonts w:ascii="Times New Roman" w:hAnsi="Times New Roman" w:cs="Times New Roman"/>
          <w:b/>
          <w:color w:val="000000"/>
          <w:sz w:val="24"/>
          <w:szCs w:val="24"/>
        </w:rPr>
        <w:t>Pieņemt lēmumu</w:t>
      </w:r>
      <w:r w:rsidRPr="006908E6">
        <w:rPr>
          <w:rFonts w:ascii="Times New Roman" w:hAnsi="Times New Roman" w:cs="Times New Roman"/>
          <w:color w:val="000000"/>
          <w:sz w:val="24"/>
          <w:szCs w:val="24"/>
        </w:rPr>
        <w:t xml:space="preserve"> </w:t>
      </w:r>
      <w:r w:rsidRPr="006908E6">
        <w:rPr>
          <w:rFonts w:ascii="Times New Roman" w:hAnsi="Times New Roman" w:cs="Times New Roman"/>
          <w:b/>
          <w:color w:val="000000"/>
          <w:sz w:val="24"/>
          <w:szCs w:val="24"/>
        </w:rPr>
        <w:t>Nr.</w:t>
      </w:r>
      <w:r>
        <w:rPr>
          <w:rFonts w:ascii="Times New Roman" w:hAnsi="Times New Roman" w:cs="Times New Roman"/>
          <w:b/>
          <w:color w:val="000000"/>
          <w:sz w:val="24"/>
          <w:szCs w:val="24"/>
        </w:rPr>
        <w:t>5</w:t>
      </w:r>
      <w:r w:rsidR="00632F26">
        <w:rPr>
          <w:rFonts w:ascii="Times New Roman" w:hAnsi="Times New Roman" w:cs="Times New Roman"/>
          <w:b/>
          <w:color w:val="000000"/>
          <w:sz w:val="24"/>
          <w:szCs w:val="24"/>
        </w:rPr>
        <w:t>70</w:t>
      </w:r>
      <w:r>
        <w:rPr>
          <w:rFonts w:ascii="Times New Roman" w:hAnsi="Times New Roman" w:cs="Times New Roman"/>
          <w:b/>
          <w:color w:val="000000"/>
          <w:sz w:val="24"/>
          <w:szCs w:val="24"/>
        </w:rPr>
        <w:t>/20</w:t>
      </w:r>
      <w:r w:rsidRPr="006908E6">
        <w:rPr>
          <w:rFonts w:ascii="Times New Roman" w:hAnsi="Times New Roman" w:cs="Times New Roman"/>
          <w:color w:val="000000"/>
          <w:sz w:val="24"/>
          <w:szCs w:val="24"/>
        </w:rPr>
        <w:t xml:space="preserve"> </w:t>
      </w:r>
      <w:r w:rsidR="00632F26">
        <w:rPr>
          <w:rFonts w:ascii="Times New Roman" w:hAnsi="Times New Roman" w:cs="Times New Roman"/>
          <w:b/>
          <w:bCs/>
          <w:color w:val="000000"/>
          <w:sz w:val="24"/>
          <w:szCs w:val="24"/>
        </w:rPr>
        <w:t>’’</w:t>
      </w:r>
      <w:r w:rsidR="00632F26" w:rsidRPr="00632F26">
        <w:rPr>
          <w:rFonts w:ascii="Times New Roman" w:hAnsi="Times New Roman"/>
          <w:b/>
          <w:sz w:val="24"/>
          <w:szCs w:val="24"/>
        </w:rPr>
        <w:t>Par nekustamā īpašuma – dzīvokļa Nr.11 Muldavas ielā 1, Dobelē, Dobeles novadā, atsavināšanu</w:t>
      </w:r>
      <w:r>
        <w:rPr>
          <w:rFonts w:ascii="Times New Roman" w:hAnsi="Times New Roman"/>
          <w:b/>
          <w:bCs/>
          <w:sz w:val="24"/>
          <w:szCs w:val="24"/>
        </w:rPr>
        <w:t>’’.</w:t>
      </w:r>
    </w:p>
    <w:p w14:paraId="5C17230E" w14:textId="77777777" w:rsidR="00A01571" w:rsidRPr="006908E6" w:rsidRDefault="00A01571" w:rsidP="00A01571">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Lēmums pievienots protokolam.</w:t>
      </w:r>
    </w:p>
    <w:p w14:paraId="41AF7F44" w14:textId="6B1584DC" w:rsidR="00A2273B" w:rsidRDefault="00A2273B" w:rsidP="00A01571">
      <w:pPr>
        <w:tabs>
          <w:tab w:val="left" w:pos="-24212"/>
        </w:tabs>
        <w:spacing w:after="0" w:line="240" w:lineRule="auto"/>
        <w:rPr>
          <w:rFonts w:ascii="Times New Roman" w:eastAsia="Times New Roman" w:hAnsi="Times New Roman" w:cs="Times New Roman"/>
          <w:color w:val="000000" w:themeColor="text1"/>
          <w:sz w:val="20"/>
          <w:szCs w:val="20"/>
          <w:lang w:eastAsia="lv-LV"/>
        </w:rPr>
      </w:pPr>
    </w:p>
    <w:p w14:paraId="3396E3E2" w14:textId="3EB12799" w:rsidR="00A2273B" w:rsidRDefault="00A2273B" w:rsidP="00CB6D26">
      <w:pPr>
        <w:tabs>
          <w:tab w:val="left" w:pos="-24212"/>
        </w:tabs>
        <w:spacing w:after="0" w:line="240" w:lineRule="auto"/>
        <w:jc w:val="center"/>
        <w:rPr>
          <w:rFonts w:ascii="Times New Roman" w:eastAsia="Times New Roman" w:hAnsi="Times New Roman" w:cs="Times New Roman"/>
          <w:color w:val="000000" w:themeColor="text1"/>
          <w:sz w:val="20"/>
          <w:szCs w:val="20"/>
          <w:lang w:eastAsia="lv-LV"/>
        </w:rPr>
      </w:pPr>
    </w:p>
    <w:p w14:paraId="6274CBCF" w14:textId="587BBE46" w:rsidR="00A2273B" w:rsidRPr="006908E6" w:rsidRDefault="00A2273B" w:rsidP="00A2273B">
      <w:pPr>
        <w:jc w:val="center"/>
        <w:rPr>
          <w:rFonts w:ascii="Times New Roman" w:hAnsi="Times New Roman" w:cs="Times New Roman"/>
          <w:b/>
          <w:sz w:val="24"/>
          <w:szCs w:val="24"/>
          <w:u w:val="single"/>
        </w:rPr>
      </w:pPr>
      <w:r>
        <w:rPr>
          <w:rFonts w:ascii="Times New Roman" w:hAnsi="Times New Roman" w:cs="Times New Roman"/>
          <w:color w:val="000000"/>
          <w:sz w:val="24"/>
          <w:szCs w:val="24"/>
        </w:rPr>
        <w:t>24</w:t>
      </w:r>
      <w:r w:rsidRPr="006908E6">
        <w:rPr>
          <w:rFonts w:ascii="Times New Roman" w:hAnsi="Times New Roman" w:cs="Times New Roman"/>
          <w:color w:val="000000"/>
          <w:sz w:val="24"/>
          <w:szCs w:val="24"/>
        </w:rPr>
        <w:t>.§</w:t>
      </w:r>
    </w:p>
    <w:p w14:paraId="6F3A3D59" w14:textId="77777777" w:rsidR="009906F4" w:rsidRPr="009906F4" w:rsidRDefault="009906F4" w:rsidP="009906F4">
      <w:pPr>
        <w:spacing w:after="0" w:line="240" w:lineRule="auto"/>
        <w:jc w:val="center"/>
        <w:rPr>
          <w:rFonts w:ascii="Times New Roman" w:hAnsi="Times New Roman"/>
          <w:b/>
          <w:bCs/>
          <w:sz w:val="24"/>
          <w:szCs w:val="24"/>
        </w:rPr>
      </w:pPr>
      <w:r w:rsidRPr="009906F4">
        <w:rPr>
          <w:rFonts w:ascii="Times New Roman" w:hAnsi="Times New Roman"/>
          <w:b/>
          <w:bCs/>
          <w:sz w:val="24"/>
          <w:szCs w:val="24"/>
        </w:rPr>
        <w:t>Par pašvaldības nekustamā īpašuma – dzīvokļa Nr.4 Īles ielā 17</w:t>
      </w:r>
    </w:p>
    <w:p w14:paraId="285064A3" w14:textId="77777777" w:rsidR="009906F4" w:rsidRPr="009906F4" w:rsidRDefault="009906F4" w:rsidP="009906F4">
      <w:pPr>
        <w:spacing w:after="0" w:line="240" w:lineRule="auto"/>
        <w:jc w:val="center"/>
        <w:rPr>
          <w:rFonts w:ascii="Times New Roman" w:hAnsi="Times New Roman"/>
          <w:b/>
          <w:bCs/>
          <w:sz w:val="24"/>
          <w:szCs w:val="24"/>
        </w:rPr>
      </w:pPr>
      <w:r w:rsidRPr="009906F4">
        <w:rPr>
          <w:rFonts w:ascii="Times New Roman" w:hAnsi="Times New Roman"/>
          <w:b/>
          <w:bCs/>
          <w:sz w:val="24"/>
          <w:szCs w:val="24"/>
        </w:rPr>
        <w:t>Bēnē, Bēnes pagastā, Dobeles novadā, atsavināšanu</w:t>
      </w:r>
    </w:p>
    <w:p w14:paraId="7DEC2649" w14:textId="2057A8BD" w:rsidR="00A2273B" w:rsidRPr="006908E6" w:rsidRDefault="00A2273B" w:rsidP="00A2273B">
      <w:pPr>
        <w:jc w:val="center"/>
        <w:rPr>
          <w:rFonts w:ascii="Times New Roman" w:eastAsia="Times New Roman" w:hAnsi="Times New Roman" w:cs="Times New Roman"/>
          <w:i/>
          <w:color w:val="000000"/>
          <w:sz w:val="24"/>
          <w:szCs w:val="24"/>
        </w:rPr>
      </w:pPr>
      <w:r w:rsidRPr="006908E6">
        <w:rPr>
          <w:rFonts w:ascii="Times New Roman" w:eastAsia="Times New Roman" w:hAnsi="Times New Roman" w:cs="Times New Roman"/>
          <w:noProof/>
          <w:sz w:val="24"/>
          <w:szCs w:val="24"/>
        </w:rPr>
        <mc:AlternateContent>
          <mc:Choice Requires="wps">
            <w:drawing>
              <wp:anchor distT="0" distB="0" distL="114300" distR="114300" simplePos="0" relativeHeight="251687936" behindDoc="0" locked="0" layoutInCell="1" allowOverlap="1" wp14:anchorId="3CD00775" wp14:editId="13BADA3D">
                <wp:simplePos x="0" y="0"/>
                <wp:positionH relativeFrom="column">
                  <wp:posOffset>-61595</wp:posOffset>
                </wp:positionH>
                <wp:positionV relativeFrom="paragraph">
                  <wp:posOffset>-1905</wp:posOffset>
                </wp:positionV>
                <wp:extent cx="5892800" cy="0"/>
                <wp:effectExtent l="0" t="0" r="0" b="0"/>
                <wp:wrapNone/>
                <wp:docPr id="83" name="Straight Arrow Connector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32B936" id="Straight Arrow Connector 83" o:spid="_x0000_s1026" type="#_x0000_t32" style="position:absolute;margin-left:-4.85pt;margin-top:-.15pt;width:464pt;height:0;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 xml:space="preserve">( </w:t>
      </w:r>
      <w:r w:rsidR="00E76FA7">
        <w:rPr>
          <w:rFonts w:ascii="Times New Roman" w:hAnsi="Times New Roman" w:cs="Times New Roman"/>
          <w:i/>
          <w:color w:val="000000"/>
          <w:sz w:val="24"/>
          <w:szCs w:val="24"/>
        </w:rPr>
        <w:t>K.Ļaksa</w:t>
      </w:r>
      <w:r w:rsidRPr="006908E6">
        <w:rPr>
          <w:rFonts w:ascii="Times New Roman" w:hAnsi="Times New Roman" w:cs="Times New Roman"/>
          <w:i/>
          <w:color w:val="000000"/>
          <w:sz w:val="24"/>
          <w:szCs w:val="24"/>
        </w:rPr>
        <w:t>)</w:t>
      </w:r>
    </w:p>
    <w:p w14:paraId="6785C949" w14:textId="77777777" w:rsidR="00A2273B" w:rsidRPr="006908E6" w:rsidRDefault="00A2273B" w:rsidP="00A2273B">
      <w:pPr>
        <w:jc w:val="center"/>
        <w:rPr>
          <w:rFonts w:ascii="Times New Roman" w:hAnsi="Times New Roman" w:cs="Times New Roman"/>
          <w:i/>
          <w:color w:val="000000"/>
          <w:sz w:val="24"/>
          <w:szCs w:val="24"/>
        </w:rPr>
      </w:pPr>
    </w:p>
    <w:p w14:paraId="149E7E26" w14:textId="77777777" w:rsidR="00EF6EFF" w:rsidRPr="006908E6" w:rsidRDefault="00EF6EFF" w:rsidP="00EF6EFF">
      <w:pPr>
        <w:widowControl w:val="0"/>
        <w:tabs>
          <w:tab w:val="left" w:pos="993"/>
        </w:tabs>
        <w:suppressAutoHyphens/>
        <w:jc w:val="both"/>
        <w:rPr>
          <w:rFonts w:ascii="Times New Roman" w:hAnsi="Times New Roman" w:cs="Times New Roman"/>
          <w:sz w:val="24"/>
          <w:szCs w:val="24"/>
        </w:rPr>
      </w:pPr>
      <w:r w:rsidRPr="006908E6">
        <w:rPr>
          <w:rFonts w:ascii="Times New Roman" w:eastAsia="Lucida Sans Unicode" w:hAnsi="Times New Roman" w:cs="Times New Roman"/>
          <w:kern w:val="2"/>
          <w:sz w:val="24"/>
          <w:szCs w:val="24"/>
        </w:rPr>
        <w:t xml:space="preserve">Jautājums izskatīts </w:t>
      </w:r>
      <w:r w:rsidRPr="006908E6">
        <w:rPr>
          <w:rFonts w:ascii="Times New Roman" w:hAnsi="Times New Roman" w:cs="Times New Roman"/>
          <w:sz w:val="24"/>
          <w:szCs w:val="24"/>
        </w:rPr>
        <w:t>Finanšu un budžeta</w:t>
      </w:r>
      <w:r>
        <w:rPr>
          <w:rFonts w:ascii="Times New Roman" w:hAnsi="Times New Roman" w:cs="Times New Roman"/>
          <w:sz w:val="24"/>
          <w:szCs w:val="24"/>
        </w:rPr>
        <w:t xml:space="preserve"> </w:t>
      </w:r>
      <w:r w:rsidRPr="006908E6">
        <w:rPr>
          <w:rFonts w:ascii="Times New Roman" w:hAnsi="Times New Roman" w:cs="Times New Roman"/>
          <w:sz w:val="24"/>
          <w:szCs w:val="24"/>
        </w:rPr>
        <w:t xml:space="preserve">komitejā 2022. gada </w:t>
      </w:r>
      <w:r>
        <w:rPr>
          <w:rFonts w:ascii="Times New Roman" w:hAnsi="Times New Roman" w:cs="Times New Roman"/>
          <w:sz w:val="24"/>
          <w:szCs w:val="24"/>
        </w:rPr>
        <w:t>16</w:t>
      </w:r>
      <w:r w:rsidRPr="006908E6">
        <w:rPr>
          <w:rFonts w:ascii="Times New Roman" w:hAnsi="Times New Roman" w:cs="Times New Roman"/>
          <w:sz w:val="24"/>
          <w:szCs w:val="24"/>
        </w:rPr>
        <w:t xml:space="preserve">. </w:t>
      </w:r>
      <w:r>
        <w:rPr>
          <w:rFonts w:ascii="Times New Roman" w:hAnsi="Times New Roman" w:cs="Times New Roman"/>
          <w:sz w:val="24"/>
          <w:szCs w:val="24"/>
        </w:rPr>
        <w:t>novem</w:t>
      </w:r>
      <w:r w:rsidRPr="006908E6">
        <w:rPr>
          <w:rFonts w:ascii="Times New Roman" w:hAnsi="Times New Roman" w:cs="Times New Roman"/>
          <w:sz w:val="24"/>
          <w:szCs w:val="24"/>
        </w:rPr>
        <w:t>brī.</w:t>
      </w:r>
    </w:p>
    <w:p w14:paraId="04F0311A" w14:textId="77777777" w:rsidR="005A2311" w:rsidRPr="006908E6" w:rsidRDefault="005A2311" w:rsidP="005A2311">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Deputātiem jautājumu un iebildumu nav.</w:t>
      </w:r>
    </w:p>
    <w:p w14:paraId="0D986B18" w14:textId="77777777" w:rsidR="005A2311" w:rsidRPr="006908E6" w:rsidRDefault="005A2311" w:rsidP="005A2311">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Balsojums par lēmuma projektu.</w:t>
      </w:r>
    </w:p>
    <w:p w14:paraId="2B51377C" w14:textId="77777777" w:rsidR="005A2311" w:rsidRPr="006908E6" w:rsidRDefault="005A2311" w:rsidP="005A2311">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PAR – 1</w:t>
      </w:r>
      <w:r>
        <w:rPr>
          <w:rFonts w:ascii="Times New Roman" w:hAnsi="Times New Roman" w:cs="Times New Roman"/>
          <w:sz w:val="24"/>
          <w:szCs w:val="24"/>
        </w:rPr>
        <w:t>6</w:t>
      </w:r>
      <w:r w:rsidRPr="006908E6">
        <w:rPr>
          <w:rFonts w:ascii="Times New Roman" w:hAnsi="Times New Roman" w:cs="Times New Roman"/>
          <w:sz w:val="24"/>
          <w:szCs w:val="24"/>
        </w:rPr>
        <w:t xml:space="preserve"> (Ģirts Ante, </w:t>
      </w:r>
      <w:r w:rsidRPr="006908E6">
        <w:rPr>
          <w:rFonts w:ascii="Times New Roman" w:hAnsi="Times New Roman" w:cs="Times New Roman"/>
          <w:bCs/>
          <w:sz w:val="24"/>
          <w:szCs w:val="24"/>
          <w:lang w:eastAsia="et-EE"/>
        </w:rPr>
        <w:t xml:space="preserve">Kristīne Briede, Māris Feldmanis, </w:t>
      </w:r>
      <w:r w:rsidRPr="006908E6">
        <w:rPr>
          <w:rFonts w:ascii="Times New Roman" w:hAnsi="Times New Roman" w:cs="Times New Roman"/>
          <w:bCs/>
          <w:sz w:val="24"/>
          <w:szCs w:val="24"/>
        </w:rPr>
        <w:t>Edgars Gaigalis,</w:t>
      </w:r>
      <w:r w:rsidRPr="006908E6">
        <w:rPr>
          <w:rFonts w:ascii="Times New Roman" w:hAnsi="Times New Roman" w:cs="Times New Roman"/>
          <w:bCs/>
          <w:sz w:val="24"/>
          <w:szCs w:val="24"/>
          <w:lang w:eastAsia="et-EE"/>
        </w:rPr>
        <w:t xml:space="preserve"> Ivars Gorskis, </w:t>
      </w:r>
      <w:r>
        <w:rPr>
          <w:rFonts w:ascii="Times New Roman" w:hAnsi="Times New Roman" w:cs="Times New Roman"/>
          <w:bCs/>
          <w:sz w:val="24"/>
          <w:szCs w:val="24"/>
          <w:lang w:eastAsia="et-EE"/>
        </w:rPr>
        <w:t xml:space="preserve">Gints Kaminskis, Linda Karloviča, </w:t>
      </w:r>
      <w:r w:rsidRPr="006908E6">
        <w:rPr>
          <w:rFonts w:ascii="Times New Roman" w:hAnsi="Times New Roman" w:cs="Times New Roman"/>
          <w:bCs/>
          <w:sz w:val="24"/>
          <w:szCs w:val="24"/>
          <w:lang w:eastAsia="et-EE"/>
        </w:rPr>
        <w:t>Edgars Laimiņš, Sintija Liekniņa, Ainārs Meiers, Sanita Olševska, Dace Reinika, Viesturs Reinfelds</w:t>
      </w:r>
      <w:r w:rsidRPr="006908E6">
        <w:rPr>
          <w:rFonts w:ascii="Times New Roman" w:eastAsia="Calibri" w:hAnsi="Times New Roman" w:cs="Times New Roman"/>
          <w:bCs/>
          <w:sz w:val="24"/>
          <w:szCs w:val="24"/>
          <w:lang w:eastAsia="et-EE"/>
        </w:rPr>
        <w:t>,</w:t>
      </w:r>
      <w:r w:rsidRPr="006908E6">
        <w:rPr>
          <w:rFonts w:ascii="Times New Roman" w:eastAsia="Calibri" w:hAnsi="Times New Roman" w:cs="Times New Roman"/>
          <w:sz w:val="24"/>
          <w:szCs w:val="24"/>
        </w:rPr>
        <w:t xml:space="preserve"> </w:t>
      </w:r>
      <w:r w:rsidRPr="006908E6">
        <w:rPr>
          <w:rFonts w:ascii="Times New Roman" w:hAnsi="Times New Roman" w:cs="Times New Roman"/>
          <w:bCs/>
          <w:sz w:val="24"/>
          <w:szCs w:val="24"/>
          <w:lang w:eastAsia="et-EE"/>
        </w:rPr>
        <w:t xml:space="preserve">Guntis Safranovičs, Andrejs Spridzāns, </w:t>
      </w:r>
      <w:r>
        <w:rPr>
          <w:rFonts w:ascii="Times New Roman" w:hAnsi="Times New Roman" w:cs="Times New Roman"/>
          <w:bCs/>
          <w:sz w:val="24"/>
          <w:szCs w:val="24"/>
          <w:lang w:eastAsia="et-EE"/>
        </w:rPr>
        <w:t>Ivars Stanga</w:t>
      </w:r>
      <w:r w:rsidRPr="006908E6">
        <w:rPr>
          <w:rFonts w:ascii="Times New Roman" w:hAnsi="Times New Roman" w:cs="Times New Roman"/>
          <w:bCs/>
          <w:sz w:val="24"/>
          <w:szCs w:val="24"/>
          <w:lang w:eastAsia="et-EE"/>
        </w:rPr>
        <w:t xml:space="preserve">), </w:t>
      </w:r>
      <w:r w:rsidRPr="006908E6">
        <w:rPr>
          <w:rFonts w:ascii="Times New Roman" w:hAnsi="Times New Roman" w:cs="Times New Roman"/>
          <w:bCs/>
          <w:sz w:val="24"/>
          <w:szCs w:val="24"/>
        </w:rPr>
        <w:t>PRET – nav, ATTURAS – nav,</w:t>
      </w:r>
      <w:r w:rsidRPr="006908E6">
        <w:rPr>
          <w:rFonts w:ascii="Times New Roman" w:eastAsia="Calibri" w:hAnsi="Times New Roman" w:cs="Times New Roman"/>
          <w:sz w:val="24"/>
          <w:szCs w:val="24"/>
        </w:rPr>
        <w:t xml:space="preserve"> NEBALSO – </w:t>
      </w:r>
      <w:r w:rsidRPr="006908E6">
        <w:rPr>
          <w:rFonts w:ascii="Times New Roman" w:hAnsi="Times New Roman" w:cs="Times New Roman"/>
          <w:bCs/>
          <w:sz w:val="24"/>
          <w:szCs w:val="24"/>
        </w:rPr>
        <w:t>nav</w:t>
      </w:r>
      <w:r w:rsidRPr="006908E6">
        <w:rPr>
          <w:rFonts w:ascii="Times New Roman" w:hAnsi="Times New Roman" w:cs="Times New Roman"/>
          <w:sz w:val="24"/>
          <w:szCs w:val="24"/>
          <w:lang w:eastAsia="en-GB"/>
        </w:rPr>
        <w:t>,</w:t>
      </w:r>
      <w:r w:rsidRPr="006908E6">
        <w:rPr>
          <w:rFonts w:ascii="Times New Roman" w:hAnsi="Times New Roman" w:cs="Times New Roman"/>
          <w:sz w:val="24"/>
          <w:szCs w:val="24"/>
        </w:rPr>
        <w:t xml:space="preserve"> </w:t>
      </w:r>
      <w:r w:rsidRPr="006908E6">
        <w:rPr>
          <w:rFonts w:ascii="Times New Roman" w:hAnsi="Times New Roman" w:cs="Times New Roman"/>
          <w:sz w:val="24"/>
          <w:szCs w:val="24"/>
          <w:lang w:eastAsia="en-GB"/>
        </w:rPr>
        <w:t xml:space="preserve">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29C93D31" w14:textId="6344203B" w:rsidR="009906F4" w:rsidRPr="009906F4" w:rsidRDefault="00A2273B" w:rsidP="009906F4">
      <w:pPr>
        <w:spacing w:after="0" w:line="240" w:lineRule="auto"/>
        <w:jc w:val="both"/>
        <w:rPr>
          <w:rFonts w:ascii="Times New Roman" w:hAnsi="Times New Roman"/>
          <w:b/>
          <w:bCs/>
          <w:sz w:val="24"/>
          <w:szCs w:val="24"/>
        </w:rPr>
      </w:pPr>
      <w:r w:rsidRPr="006908E6">
        <w:rPr>
          <w:rFonts w:ascii="Times New Roman" w:hAnsi="Times New Roman" w:cs="Times New Roman"/>
          <w:b/>
          <w:color w:val="000000"/>
          <w:sz w:val="24"/>
          <w:szCs w:val="24"/>
        </w:rPr>
        <w:t>Pieņemt lēmumu</w:t>
      </w:r>
      <w:r w:rsidRPr="006908E6">
        <w:rPr>
          <w:rFonts w:ascii="Times New Roman" w:hAnsi="Times New Roman" w:cs="Times New Roman"/>
          <w:color w:val="000000"/>
          <w:sz w:val="24"/>
          <w:szCs w:val="24"/>
        </w:rPr>
        <w:t xml:space="preserve"> </w:t>
      </w:r>
      <w:r w:rsidRPr="006908E6">
        <w:rPr>
          <w:rFonts w:ascii="Times New Roman" w:hAnsi="Times New Roman" w:cs="Times New Roman"/>
          <w:b/>
          <w:color w:val="000000"/>
          <w:sz w:val="24"/>
          <w:szCs w:val="24"/>
        </w:rPr>
        <w:t>Nr.</w:t>
      </w:r>
      <w:r>
        <w:rPr>
          <w:rFonts w:ascii="Times New Roman" w:hAnsi="Times New Roman" w:cs="Times New Roman"/>
          <w:b/>
          <w:color w:val="000000"/>
          <w:sz w:val="24"/>
          <w:szCs w:val="24"/>
        </w:rPr>
        <w:t>5</w:t>
      </w:r>
      <w:r w:rsidR="009906F4">
        <w:rPr>
          <w:rFonts w:ascii="Times New Roman" w:hAnsi="Times New Roman" w:cs="Times New Roman"/>
          <w:b/>
          <w:color w:val="000000"/>
          <w:sz w:val="24"/>
          <w:szCs w:val="24"/>
        </w:rPr>
        <w:t>71</w:t>
      </w:r>
      <w:r>
        <w:rPr>
          <w:rFonts w:ascii="Times New Roman" w:hAnsi="Times New Roman" w:cs="Times New Roman"/>
          <w:b/>
          <w:color w:val="000000"/>
          <w:sz w:val="24"/>
          <w:szCs w:val="24"/>
        </w:rPr>
        <w:t>/20</w:t>
      </w:r>
      <w:r w:rsidRPr="006908E6">
        <w:rPr>
          <w:rFonts w:ascii="Times New Roman" w:hAnsi="Times New Roman" w:cs="Times New Roman"/>
          <w:color w:val="000000"/>
          <w:sz w:val="24"/>
          <w:szCs w:val="24"/>
        </w:rPr>
        <w:t xml:space="preserve"> </w:t>
      </w:r>
      <w:r w:rsidR="009906F4">
        <w:rPr>
          <w:rFonts w:ascii="Times New Roman" w:hAnsi="Times New Roman" w:cs="Times New Roman"/>
          <w:b/>
          <w:bCs/>
          <w:color w:val="000000"/>
          <w:sz w:val="24"/>
          <w:szCs w:val="24"/>
        </w:rPr>
        <w:t>’’</w:t>
      </w:r>
      <w:r w:rsidR="009906F4" w:rsidRPr="009906F4">
        <w:rPr>
          <w:rFonts w:ascii="Times New Roman" w:hAnsi="Times New Roman"/>
          <w:b/>
          <w:bCs/>
          <w:sz w:val="24"/>
          <w:szCs w:val="24"/>
        </w:rPr>
        <w:t>Par pašvaldības nekustamā īpašuma – dzīvokļa Nr.4 Īles ielā 17</w:t>
      </w:r>
      <w:r w:rsidR="009906F4">
        <w:rPr>
          <w:rFonts w:ascii="Times New Roman" w:hAnsi="Times New Roman"/>
          <w:b/>
          <w:bCs/>
          <w:sz w:val="24"/>
          <w:szCs w:val="24"/>
        </w:rPr>
        <w:t xml:space="preserve"> </w:t>
      </w:r>
      <w:r w:rsidR="009906F4" w:rsidRPr="009906F4">
        <w:rPr>
          <w:rFonts w:ascii="Times New Roman" w:hAnsi="Times New Roman"/>
          <w:b/>
          <w:bCs/>
          <w:sz w:val="24"/>
          <w:szCs w:val="24"/>
        </w:rPr>
        <w:t>Bēnē, Bēnes pagastā, Dobeles novadā, atsavināšanu</w:t>
      </w:r>
      <w:r w:rsidR="009906F4">
        <w:rPr>
          <w:rFonts w:ascii="Times New Roman" w:hAnsi="Times New Roman"/>
          <w:b/>
          <w:bCs/>
          <w:sz w:val="24"/>
          <w:szCs w:val="24"/>
        </w:rPr>
        <w:t>’’.</w:t>
      </w:r>
    </w:p>
    <w:p w14:paraId="006841B8" w14:textId="77777777" w:rsidR="00A01571" w:rsidRPr="006908E6" w:rsidRDefault="00A01571" w:rsidP="00A01571">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Lēmums pievienots protokolam.</w:t>
      </w:r>
    </w:p>
    <w:p w14:paraId="2D48F1E6" w14:textId="6EBB786E" w:rsidR="00A2273B" w:rsidRDefault="00A2273B" w:rsidP="009906F4">
      <w:pPr>
        <w:jc w:val="both"/>
        <w:rPr>
          <w:rFonts w:ascii="Times New Roman" w:eastAsia="Times New Roman" w:hAnsi="Times New Roman" w:cs="Times New Roman"/>
          <w:color w:val="000000" w:themeColor="text1"/>
          <w:sz w:val="20"/>
          <w:szCs w:val="20"/>
          <w:lang w:eastAsia="lv-LV"/>
        </w:rPr>
      </w:pPr>
    </w:p>
    <w:p w14:paraId="29F5906F" w14:textId="4BF20157" w:rsidR="00A2273B" w:rsidRPr="006908E6" w:rsidRDefault="00A2273B" w:rsidP="00A2273B">
      <w:pPr>
        <w:jc w:val="center"/>
        <w:rPr>
          <w:rFonts w:ascii="Times New Roman" w:hAnsi="Times New Roman" w:cs="Times New Roman"/>
          <w:b/>
          <w:sz w:val="24"/>
          <w:szCs w:val="24"/>
          <w:u w:val="single"/>
        </w:rPr>
      </w:pPr>
      <w:r>
        <w:rPr>
          <w:rFonts w:ascii="Times New Roman" w:hAnsi="Times New Roman" w:cs="Times New Roman"/>
          <w:color w:val="000000"/>
          <w:sz w:val="24"/>
          <w:szCs w:val="24"/>
        </w:rPr>
        <w:t>25</w:t>
      </w:r>
      <w:r w:rsidRPr="006908E6">
        <w:rPr>
          <w:rFonts w:ascii="Times New Roman" w:hAnsi="Times New Roman" w:cs="Times New Roman"/>
          <w:color w:val="000000"/>
          <w:sz w:val="24"/>
          <w:szCs w:val="24"/>
        </w:rPr>
        <w:t>.§</w:t>
      </w:r>
    </w:p>
    <w:p w14:paraId="107ED961" w14:textId="77777777" w:rsidR="00E34B31" w:rsidRPr="00E34B31" w:rsidRDefault="00E34B31" w:rsidP="00E34B31">
      <w:pPr>
        <w:spacing w:after="0" w:line="240" w:lineRule="auto"/>
        <w:jc w:val="center"/>
        <w:rPr>
          <w:rFonts w:ascii="Times New Roman" w:hAnsi="Times New Roman"/>
          <w:b/>
          <w:bCs/>
          <w:sz w:val="24"/>
          <w:szCs w:val="24"/>
        </w:rPr>
      </w:pPr>
      <w:r w:rsidRPr="00E34B31">
        <w:rPr>
          <w:rFonts w:ascii="Times New Roman" w:hAnsi="Times New Roman"/>
          <w:b/>
          <w:bCs/>
          <w:sz w:val="24"/>
          <w:szCs w:val="24"/>
        </w:rPr>
        <w:t>Par pašvaldības nekustamā īpašuma – dzīvokļa Nr.2 Skolas ielā 9A</w:t>
      </w:r>
    </w:p>
    <w:p w14:paraId="6D661190" w14:textId="77777777" w:rsidR="00E34B31" w:rsidRPr="00E34B31" w:rsidRDefault="00E34B31" w:rsidP="00E34B31">
      <w:pPr>
        <w:spacing w:after="0" w:line="240" w:lineRule="auto"/>
        <w:jc w:val="center"/>
        <w:rPr>
          <w:rFonts w:ascii="Times New Roman" w:hAnsi="Times New Roman"/>
          <w:b/>
          <w:bCs/>
          <w:sz w:val="24"/>
          <w:szCs w:val="24"/>
        </w:rPr>
      </w:pPr>
      <w:r w:rsidRPr="00E34B31">
        <w:rPr>
          <w:rFonts w:ascii="Times New Roman" w:hAnsi="Times New Roman"/>
          <w:b/>
          <w:bCs/>
          <w:sz w:val="24"/>
          <w:szCs w:val="24"/>
        </w:rPr>
        <w:t>Aucē, Dobeles novadā, atsavināšanu</w:t>
      </w:r>
    </w:p>
    <w:p w14:paraId="7F77F9A5" w14:textId="1CB714A5" w:rsidR="00A2273B" w:rsidRPr="006908E6" w:rsidRDefault="00A2273B" w:rsidP="00A2273B">
      <w:pPr>
        <w:jc w:val="center"/>
        <w:rPr>
          <w:rFonts w:ascii="Times New Roman" w:eastAsia="Times New Roman" w:hAnsi="Times New Roman" w:cs="Times New Roman"/>
          <w:i/>
          <w:color w:val="000000"/>
          <w:sz w:val="24"/>
          <w:szCs w:val="24"/>
        </w:rPr>
      </w:pPr>
      <w:r w:rsidRPr="006908E6">
        <w:rPr>
          <w:rFonts w:ascii="Times New Roman" w:eastAsia="Times New Roman" w:hAnsi="Times New Roman" w:cs="Times New Roman"/>
          <w:noProof/>
          <w:sz w:val="24"/>
          <w:szCs w:val="24"/>
        </w:rPr>
        <mc:AlternateContent>
          <mc:Choice Requires="wps">
            <w:drawing>
              <wp:anchor distT="0" distB="0" distL="114300" distR="114300" simplePos="0" relativeHeight="251689984" behindDoc="0" locked="0" layoutInCell="1" allowOverlap="1" wp14:anchorId="3B8A4799" wp14:editId="42E97C64">
                <wp:simplePos x="0" y="0"/>
                <wp:positionH relativeFrom="column">
                  <wp:posOffset>-61595</wp:posOffset>
                </wp:positionH>
                <wp:positionV relativeFrom="paragraph">
                  <wp:posOffset>-1905</wp:posOffset>
                </wp:positionV>
                <wp:extent cx="5892800" cy="0"/>
                <wp:effectExtent l="0" t="0" r="0" b="0"/>
                <wp:wrapNone/>
                <wp:docPr id="84" name="Straight Arrow Connector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430721" id="Straight Arrow Connector 84" o:spid="_x0000_s1026" type="#_x0000_t32" style="position:absolute;margin-left:-4.85pt;margin-top:-.15pt;width:464pt;height:0;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 xml:space="preserve">( </w:t>
      </w:r>
      <w:r w:rsidR="00E76FA7">
        <w:rPr>
          <w:rFonts w:ascii="Times New Roman" w:hAnsi="Times New Roman" w:cs="Times New Roman"/>
          <w:i/>
          <w:color w:val="000000"/>
          <w:sz w:val="24"/>
          <w:szCs w:val="24"/>
        </w:rPr>
        <w:t>K.Ļaksa</w:t>
      </w:r>
      <w:r w:rsidRPr="006908E6">
        <w:rPr>
          <w:rFonts w:ascii="Times New Roman" w:hAnsi="Times New Roman" w:cs="Times New Roman"/>
          <w:i/>
          <w:color w:val="000000"/>
          <w:sz w:val="24"/>
          <w:szCs w:val="24"/>
        </w:rPr>
        <w:t>)</w:t>
      </w:r>
    </w:p>
    <w:p w14:paraId="38B13583" w14:textId="77777777" w:rsidR="00A2273B" w:rsidRPr="006908E6" w:rsidRDefault="00A2273B" w:rsidP="00A2273B">
      <w:pPr>
        <w:jc w:val="center"/>
        <w:rPr>
          <w:rFonts w:ascii="Times New Roman" w:hAnsi="Times New Roman" w:cs="Times New Roman"/>
          <w:i/>
          <w:color w:val="000000"/>
          <w:sz w:val="24"/>
          <w:szCs w:val="24"/>
        </w:rPr>
      </w:pPr>
    </w:p>
    <w:p w14:paraId="1E09D8AC" w14:textId="77777777" w:rsidR="00BA4C80" w:rsidRPr="006908E6" w:rsidRDefault="00BA4C80" w:rsidP="00BA4C80">
      <w:pPr>
        <w:widowControl w:val="0"/>
        <w:tabs>
          <w:tab w:val="left" w:pos="993"/>
        </w:tabs>
        <w:suppressAutoHyphens/>
        <w:jc w:val="both"/>
        <w:rPr>
          <w:rFonts w:ascii="Times New Roman" w:hAnsi="Times New Roman" w:cs="Times New Roman"/>
          <w:sz w:val="24"/>
          <w:szCs w:val="24"/>
        </w:rPr>
      </w:pPr>
      <w:r w:rsidRPr="006908E6">
        <w:rPr>
          <w:rFonts w:ascii="Times New Roman" w:eastAsia="Lucida Sans Unicode" w:hAnsi="Times New Roman" w:cs="Times New Roman"/>
          <w:kern w:val="2"/>
          <w:sz w:val="24"/>
          <w:szCs w:val="24"/>
        </w:rPr>
        <w:t xml:space="preserve">Jautājums izskatīts </w:t>
      </w:r>
      <w:r w:rsidRPr="006908E6">
        <w:rPr>
          <w:rFonts w:ascii="Times New Roman" w:hAnsi="Times New Roman" w:cs="Times New Roman"/>
          <w:sz w:val="24"/>
          <w:szCs w:val="24"/>
        </w:rPr>
        <w:t>Finanšu un budžeta</w:t>
      </w:r>
      <w:r>
        <w:rPr>
          <w:rFonts w:ascii="Times New Roman" w:hAnsi="Times New Roman" w:cs="Times New Roman"/>
          <w:sz w:val="24"/>
          <w:szCs w:val="24"/>
        </w:rPr>
        <w:t xml:space="preserve"> </w:t>
      </w:r>
      <w:r w:rsidRPr="006908E6">
        <w:rPr>
          <w:rFonts w:ascii="Times New Roman" w:hAnsi="Times New Roman" w:cs="Times New Roman"/>
          <w:sz w:val="24"/>
          <w:szCs w:val="24"/>
        </w:rPr>
        <w:t xml:space="preserve">komitejā 2022. gada </w:t>
      </w:r>
      <w:r>
        <w:rPr>
          <w:rFonts w:ascii="Times New Roman" w:hAnsi="Times New Roman" w:cs="Times New Roman"/>
          <w:sz w:val="24"/>
          <w:szCs w:val="24"/>
        </w:rPr>
        <w:t>16</w:t>
      </w:r>
      <w:r w:rsidRPr="006908E6">
        <w:rPr>
          <w:rFonts w:ascii="Times New Roman" w:hAnsi="Times New Roman" w:cs="Times New Roman"/>
          <w:sz w:val="24"/>
          <w:szCs w:val="24"/>
        </w:rPr>
        <w:t xml:space="preserve">. </w:t>
      </w:r>
      <w:r>
        <w:rPr>
          <w:rFonts w:ascii="Times New Roman" w:hAnsi="Times New Roman" w:cs="Times New Roman"/>
          <w:sz w:val="24"/>
          <w:szCs w:val="24"/>
        </w:rPr>
        <w:t>novem</w:t>
      </w:r>
      <w:r w:rsidRPr="006908E6">
        <w:rPr>
          <w:rFonts w:ascii="Times New Roman" w:hAnsi="Times New Roman" w:cs="Times New Roman"/>
          <w:sz w:val="24"/>
          <w:szCs w:val="24"/>
        </w:rPr>
        <w:t>brī.</w:t>
      </w:r>
    </w:p>
    <w:p w14:paraId="0AFA62AC" w14:textId="77777777" w:rsidR="005A2311" w:rsidRPr="006908E6" w:rsidRDefault="005A2311" w:rsidP="005A2311">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Deputātiem jautājumu un iebildumu nav.</w:t>
      </w:r>
    </w:p>
    <w:p w14:paraId="42A807BF" w14:textId="77777777" w:rsidR="005A2311" w:rsidRPr="006908E6" w:rsidRDefault="005A2311" w:rsidP="005A2311">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Balsojums par lēmuma projektu.</w:t>
      </w:r>
    </w:p>
    <w:p w14:paraId="433E0B1F" w14:textId="77777777" w:rsidR="005A2311" w:rsidRPr="006908E6" w:rsidRDefault="005A2311" w:rsidP="005A2311">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PAR – 1</w:t>
      </w:r>
      <w:r>
        <w:rPr>
          <w:rFonts w:ascii="Times New Roman" w:hAnsi="Times New Roman" w:cs="Times New Roman"/>
          <w:sz w:val="24"/>
          <w:szCs w:val="24"/>
        </w:rPr>
        <w:t>6</w:t>
      </w:r>
      <w:r w:rsidRPr="006908E6">
        <w:rPr>
          <w:rFonts w:ascii="Times New Roman" w:hAnsi="Times New Roman" w:cs="Times New Roman"/>
          <w:sz w:val="24"/>
          <w:szCs w:val="24"/>
        </w:rPr>
        <w:t xml:space="preserve"> (Ģirts Ante, </w:t>
      </w:r>
      <w:r w:rsidRPr="006908E6">
        <w:rPr>
          <w:rFonts w:ascii="Times New Roman" w:hAnsi="Times New Roman" w:cs="Times New Roman"/>
          <w:bCs/>
          <w:sz w:val="24"/>
          <w:szCs w:val="24"/>
          <w:lang w:eastAsia="et-EE"/>
        </w:rPr>
        <w:t xml:space="preserve">Kristīne Briede, Māris Feldmanis, </w:t>
      </w:r>
      <w:r w:rsidRPr="006908E6">
        <w:rPr>
          <w:rFonts w:ascii="Times New Roman" w:hAnsi="Times New Roman" w:cs="Times New Roman"/>
          <w:bCs/>
          <w:sz w:val="24"/>
          <w:szCs w:val="24"/>
        </w:rPr>
        <w:t>Edgars Gaigalis,</w:t>
      </w:r>
      <w:r w:rsidRPr="006908E6">
        <w:rPr>
          <w:rFonts w:ascii="Times New Roman" w:hAnsi="Times New Roman" w:cs="Times New Roman"/>
          <w:bCs/>
          <w:sz w:val="24"/>
          <w:szCs w:val="24"/>
          <w:lang w:eastAsia="et-EE"/>
        </w:rPr>
        <w:t xml:space="preserve"> Ivars Gorskis, </w:t>
      </w:r>
      <w:r>
        <w:rPr>
          <w:rFonts w:ascii="Times New Roman" w:hAnsi="Times New Roman" w:cs="Times New Roman"/>
          <w:bCs/>
          <w:sz w:val="24"/>
          <w:szCs w:val="24"/>
          <w:lang w:eastAsia="et-EE"/>
        </w:rPr>
        <w:t xml:space="preserve">Gints Kaminskis, Linda Karloviča, </w:t>
      </w:r>
      <w:r w:rsidRPr="006908E6">
        <w:rPr>
          <w:rFonts w:ascii="Times New Roman" w:hAnsi="Times New Roman" w:cs="Times New Roman"/>
          <w:bCs/>
          <w:sz w:val="24"/>
          <w:szCs w:val="24"/>
          <w:lang w:eastAsia="et-EE"/>
        </w:rPr>
        <w:t>Edgars Laimiņš, Sintija Liekniņa, Ainārs Meiers, Sanita Olševska, Dace Reinika, Viesturs Reinfelds</w:t>
      </w:r>
      <w:r w:rsidRPr="006908E6">
        <w:rPr>
          <w:rFonts w:ascii="Times New Roman" w:eastAsia="Calibri" w:hAnsi="Times New Roman" w:cs="Times New Roman"/>
          <w:bCs/>
          <w:sz w:val="24"/>
          <w:szCs w:val="24"/>
          <w:lang w:eastAsia="et-EE"/>
        </w:rPr>
        <w:t>,</w:t>
      </w:r>
      <w:r w:rsidRPr="006908E6">
        <w:rPr>
          <w:rFonts w:ascii="Times New Roman" w:eastAsia="Calibri" w:hAnsi="Times New Roman" w:cs="Times New Roman"/>
          <w:sz w:val="24"/>
          <w:szCs w:val="24"/>
        </w:rPr>
        <w:t xml:space="preserve"> </w:t>
      </w:r>
      <w:r w:rsidRPr="006908E6">
        <w:rPr>
          <w:rFonts w:ascii="Times New Roman" w:hAnsi="Times New Roman" w:cs="Times New Roman"/>
          <w:bCs/>
          <w:sz w:val="24"/>
          <w:szCs w:val="24"/>
          <w:lang w:eastAsia="et-EE"/>
        </w:rPr>
        <w:t xml:space="preserve">Guntis Safranovičs, Andrejs Spridzāns, </w:t>
      </w:r>
      <w:r>
        <w:rPr>
          <w:rFonts w:ascii="Times New Roman" w:hAnsi="Times New Roman" w:cs="Times New Roman"/>
          <w:bCs/>
          <w:sz w:val="24"/>
          <w:szCs w:val="24"/>
          <w:lang w:eastAsia="et-EE"/>
        </w:rPr>
        <w:t>Ivars Stanga</w:t>
      </w:r>
      <w:r w:rsidRPr="006908E6">
        <w:rPr>
          <w:rFonts w:ascii="Times New Roman" w:hAnsi="Times New Roman" w:cs="Times New Roman"/>
          <w:bCs/>
          <w:sz w:val="24"/>
          <w:szCs w:val="24"/>
          <w:lang w:eastAsia="et-EE"/>
        </w:rPr>
        <w:t xml:space="preserve">), </w:t>
      </w:r>
      <w:r w:rsidRPr="006908E6">
        <w:rPr>
          <w:rFonts w:ascii="Times New Roman" w:hAnsi="Times New Roman" w:cs="Times New Roman"/>
          <w:bCs/>
          <w:sz w:val="24"/>
          <w:szCs w:val="24"/>
        </w:rPr>
        <w:t>PRET – nav, ATTURAS – nav,</w:t>
      </w:r>
      <w:r w:rsidRPr="006908E6">
        <w:rPr>
          <w:rFonts w:ascii="Times New Roman" w:eastAsia="Calibri" w:hAnsi="Times New Roman" w:cs="Times New Roman"/>
          <w:sz w:val="24"/>
          <w:szCs w:val="24"/>
        </w:rPr>
        <w:t xml:space="preserve"> NEBALSO – </w:t>
      </w:r>
      <w:r w:rsidRPr="006908E6">
        <w:rPr>
          <w:rFonts w:ascii="Times New Roman" w:hAnsi="Times New Roman" w:cs="Times New Roman"/>
          <w:bCs/>
          <w:sz w:val="24"/>
          <w:szCs w:val="24"/>
        </w:rPr>
        <w:t>nav</w:t>
      </w:r>
      <w:r w:rsidRPr="006908E6">
        <w:rPr>
          <w:rFonts w:ascii="Times New Roman" w:hAnsi="Times New Roman" w:cs="Times New Roman"/>
          <w:sz w:val="24"/>
          <w:szCs w:val="24"/>
          <w:lang w:eastAsia="en-GB"/>
        </w:rPr>
        <w:t>,</w:t>
      </w:r>
      <w:r w:rsidRPr="006908E6">
        <w:rPr>
          <w:rFonts w:ascii="Times New Roman" w:hAnsi="Times New Roman" w:cs="Times New Roman"/>
          <w:sz w:val="24"/>
          <w:szCs w:val="24"/>
        </w:rPr>
        <w:t xml:space="preserve"> </w:t>
      </w:r>
      <w:r w:rsidRPr="006908E6">
        <w:rPr>
          <w:rFonts w:ascii="Times New Roman" w:hAnsi="Times New Roman" w:cs="Times New Roman"/>
          <w:sz w:val="24"/>
          <w:szCs w:val="24"/>
          <w:lang w:eastAsia="en-GB"/>
        </w:rPr>
        <w:t xml:space="preserve">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6D270030" w14:textId="2D1D71F3" w:rsidR="00E34B31" w:rsidRPr="00E34B31" w:rsidRDefault="00A2273B" w:rsidP="00E34B31">
      <w:pPr>
        <w:spacing w:after="0" w:line="240" w:lineRule="auto"/>
        <w:jc w:val="both"/>
        <w:rPr>
          <w:rFonts w:ascii="Times New Roman" w:hAnsi="Times New Roman"/>
          <w:b/>
          <w:bCs/>
          <w:sz w:val="24"/>
          <w:szCs w:val="24"/>
        </w:rPr>
      </w:pPr>
      <w:r w:rsidRPr="006908E6">
        <w:rPr>
          <w:rFonts w:ascii="Times New Roman" w:hAnsi="Times New Roman" w:cs="Times New Roman"/>
          <w:b/>
          <w:color w:val="000000"/>
          <w:sz w:val="24"/>
          <w:szCs w:val="24"/>
        </w:rPr>
        <w:lastRenderedPageBreak/>
        <w:t>Pieņemt lēmumu</w:t>
      </w:r>
      <w:r w:rsidRPr="006908E6">
        <w:rPr>
          <w:rFonts w:ascii="Times New Roman" w:hAnsi="Times New Roman" w:cs="Times New Roman"/>
          <w:color w:val="000000"/>
          <w:sz w:val="24"/>
          <w:szCs w:val="24"/>
        </w:rPr>
        <w:t xml:space="preserve"> </w:t>
      </w:r>
      <w:r w:rsidRPr="006908E6">
        <w:rPr>
          <w:rFonts w:ascii="Times New Roman" w:hAnsi="Times New Roman" w:cs="Times New Roman"/>
          <w:b/>
          <w:color w:val="000000"/>
          <w:sz w:val="24"/>
          <w:szCs w:val="24"/>
        </w:rPr>
        <w:t>Nr.</w:t>
      </w:r>
      <w:r>
        <w:rPr>
          <w:rFonts w:ascii="Times New Roman" w:hAnsi="Times New Roman" w:cs="Times New Roman"/>
          <w:b/>
          <w:color w:val="000000"/>
          <w:sz w:val="24"/>
          <w:szCs w:val="24"/>
        </w:rPr>
        <w:t>5</w:t>
      </w:r>
      <w:r w:rsidR="00E34B31">
        <w:rPr>
          <w:rFonts w:ascii="Times New Roman" w:hAnsi="Times New Roman" w:cs="Times New Roman"/>
          <w:b/>
          <w:color w:val="000000"/>
          <w:sz w:val="24"/>
          <w:szCs w:val="24"/>
        </w:rPr>
        <w:t>72</w:t>
      </w:r>
      <w:r>
        <w:rPr>
          <w:rFonts w:ascii="Times New Roman" w:hAnsi="Times New Roman" w:cs="Times New Roman"/>
          <w:b/>
          <w:color w:val="000000"/>
          <w:sz w:val="24"/>
          <w:szCs w:val="24"/>
        </w:rPr>
        <w:t>/20</w:t>
      </w:r>
      <w:r w:rsidRPr="006908E6">
        <w:rPr>
          <w:rFonts w:ascii="Times New Roman" w:hAnsi="Times New Roman" w:cs="Times New Roman"/>
          <w:color w:val="000000"/>
          <w:sz w:val="24"/>
          <w:szCs w:val="24"/>
        </w:rPr>
        <w:t xml:space="preserve"> </w:t>
      </w:r>
      <w:r w:rsidR="00E34B31">
        <w:rPr>
          <w:rFonts w:ascii="Times New Roman" w:hAnsi="Times New Roman" w:cs="Times New Roman"/>
          <w:b/>
          <w:bCs/>
          <w:color w:val="000000"/>
          <w:sz w:val="24"/>
          <w:szCs w:val="24"/>
        </w:rPr>
        <w:t>’’</w:t>
      </w:r>
      <w:r w:rsidR="00E34B31" w:rsidRPr="00E34B31">
        <w:rPr>
          <w:rFonts w:ascii="Times New Roman" w:hAnsi="Times New Roman"/>
          <w:b/>
          <w:bCs/>
          <w:sz w:val="24"/>
          <w:szCs w:val="24"/>
        </w:rPr>
        <w:t>Par pašvaldības nekustamā īpašuma – dzīvokļa Nr.2 Skolas ielā 9A</w:t>
      </w:r>
      <w:r w:rsidR="00E34B31">
        <w:rPr>
          <w:rFonts w:ascii="Times New Roman" w:hAnsi="Times New Roman"/>
          <w:b/>
          <w:bCs/>
          <w:sz w:val="24"/>
          <w:szCs w:val="24"/>
        </w:rPr>
        <w:t xml:space="preserve"> </w:t>
      </w:r>
      <w:r w:rsidR="00E34B31" w:rsidRPr="00E34B31">
        <w:rPr>
          <w:rFonts w:ascii="Times New Roman" w:hAnsi="Times New Roman"/>
          <w:b/>
          <w:bCs/>
          <w:sz w:val="24"/>
          <w:szCs w:val="24"/>
        </w:rPr>
        <w:t>Aucē, Dobeles novadā, atsavināšanu</w:t>
      </w:r>
      <w:r w:rsidR="00E34B31">
        <w:rPr>
          <w:rFonts w:ascii="Times New Roman" w:hAnsi="Times New Roman"/>
          <w:b/>
          <w:bCs/>
          <w:sz w:val="24"/>
          <w:szCs w:val="24"/>
        </w:rPr>
        <w:t>’’.</w:t>
      </w:r>
    </w:p>
    <w:p w14:paraId="4E7DDD03" w14:textId="77777777" w:rsidR="00A01571" w:rsidRPr="006908E6" w:rsidRDefault="00A01571" w:rsidP="00A01571">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Lēmums pievienots protokolam.</w:t>
      </w:r>
    </w:p>
    <w:p w14:paraId="2658710C" w14:textId="77777777" w:rsidR="00A2273B" w:rsidRDefault="00A2273B" w:rsidP="00CB6D26">
      <w:pPr>
        <w:tabs>
          <w:tab w:val="left" w:pos="-24212"/>
        </w:tabs>
        <w:spacing w:after="0" w:line="240" w:lineRule="auto"/>
        <w:jc w:val="center"/>
        <w:rPr>
          <w:rFonts w:ascii="Times New Roman" w:eastAsia="Times New Roman" w:hAnsi="Times New Roman" w:cs="Times New Roman"/>
          <w:color w:val="000000" w:themeColor="text1"/>
          <w:sz w:val="20"/>
          <w:szCs w:val="20"/>
          <w:lang w:eastAsia="lv-LV"/>
        </w:rPr>
      </w:pPr>
    </w:p>
    <w:p w14:paraId="49693BC7" w14:textId="49562B10" w:rsidR="00A2273B" w:rsidRPr="006908E6" w:rsidRDefault="00A2273B" w:rsidP="00A2273B">
      <w:pPr>
        <w:jc w:val="center"/>
        <w:rPr>
          <w:rFonts w:ascii="Times New Roman" w:hAnsi="Times New Roman" w:cs="Times New Roman"/>
          <w:b/>
          <w:sz w:val="24"/>
          <w:szCs w:val="24"/>
          <w:u w:val="single"/>
        </w:rPr>
      </w:pPr>
      <w:r>
        <w:rPr>
          <w:rFonts w:ascii="Times New Roman" w:hAnsi="Times New Roman" w:cs="Times New Roman"/>
          <w:color w:val="000000"/>
          <w:sz w:val="24"/>
          <w:szCs w:val="24"/>
        </w:rPr>
        <w:t>26</w:t>
      </w:r>
      <w:r w:rsidRPr="006908E6">
        <w:rPr>
          <w:rFonts w:ascii="Times New Roman" w:hAnsi="Times New Roman" w:cs="Times New Roman"/>
          <w:color w:val="000000"/>
          <w:sz w:val="24"/>
          <w:szCs w:val="24"/>
        </w:rPr>
        <w:t>.§</w:t>
      </w:r>
    </w:p>
    <w:p w14:paraId="4931101F" w14:textId="77777777" w:rsidR="00AB0BD9" w:rsidRPr="00AB0BD9" w:rsidRDefault="00AB0BD9" w:rsidP="00AB0BD9">
      <w:pPr>
        <w:spacing w:after="0" w:line="240" w:lineRule="auto"/>
        <w:jc w:val="center"/>
        <w:rPr>
          <w:rFonts w:ascii="Times New Roman" w:hAnsi="Times New Roman"/>
          <w:b/>
          <w:bCs/>
          <w:sz w:val="24"/>
          <w:szCs w:val="24"/>
        </w:rPr>
      </w:pPr>
      <w:r w:rsidRPr="00AB0BD9">
        <w:rPr>
          <w:rFonts w:ascii="Times New Roman" w:hAnsi="Times New Roman"/>
          <w:b/>
          <w:bCs/>
          <w:sz w:val="24"/>
          <w:szCs w:val="24"/>
        </w:rPr>
        <w:t>Par nekustamā īpašuma – dzīvokļa Nr.3 “Kliģi”, Naudītes pagastā, Dobeles novadā, atsavināšanu izsolē</w:t>
      </w:r>
    </w:p>
    <w:p w14:paraId="26155260" w14:textId="691149D7" w:rsidR="00A2273B" w:rsidRPr="006908E6" w:rsidRDefault="00A2273B" w:rsidP="00A2273B">
      <w:pPr>
        <w:jc w:val="center"/>
        <w:rPr>
          <w:rFonts w:ascii="Times New Roman" w:eastAsia="Times New Roman" w:hAnsi="Times New Roman" w:cs="Times New Roman"/>
          <w:i/>
          <w:color w:val="000000"/>
          <w:sz w:val="24"/>
          <w:szCs w:val="24"/>
        </w:rPr>
      </w:pPr>
      <w:r w:rsidRPr="006908E6">
        <w:rPr>
          <w:rFonts w:ascii="Times New Roman" w:eastAsia="Times New Roman" w:hAnsi="Times New Roman" w:cs="Times New Roman"/>
          <w:noProof/>
          <w:sz w:val="24"/>
          <w:szCs w:val="24"/>
        </w:rPr>
        <mc:AlternateContent>
          <mc:Choice Requires="wps">
            <w:drawing>
              <wp:anchor distT="0" distB="0" distL="114300" distR="114300" simplePos="0" relativeHeight="251692032" behindDoc="0" locked="0" layoutInCell="1" allowOverlap="1" wp14:anchorId="53D2BAE7" wp14:editId="5659093B">
                <wp:simplePos x="0" y="0"/>
                <wp:positionH relativeFrom="column">
                  <wp:posOffset>-61595</wp:posOffset>
                </wp:positionH>
                <wp:positionV relativeFrom="paragraph">
                  <wp:posOffset>-1905</wp:posOffset>
                </wp:positionV>
                <wp:extent cx="5892800" cy="0"/>
                <wp:effectExtent l="0" t="0" r="0" b="0"/>
                <wp:wrapNone/>
                <wp:docPr id="85" name="Straight Arrow Connector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54362C" id="Straight Arrow Connector 85" o:spid="_x0000_s1026" type="#_x0000_t32" style="position:absolute;margin-left:-4.85pt;margin-top:-.15pt;width:464pt;height:0;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 xml:space="preserve">( </w:t>
      </w:r>
      <w:r w:rsidR="00E76FA7">
        <w:rPr>
          <w:rFonts w:ascii="Times New Roman" w:hAnsi="Times New Roman" w:cs="Times New Roman"/>
          <w:i/>
          <w:color w:val="000000"/>
          <w:sz w:val="24"/>
          <w:szCs w:val="24"/>
        </w:rPr>
        <w:t>K.Ļaksa</w:t>
      </w:r>
      <w:r w:rsidRPr="006908E6">
        <w:rPr>
          <w:rFonts w:ascii="Times New Roman" w:hAnsi="Times New Roman" w:cs="Times New Roman"/>
          <w:i/>
          <w:color w:val="000000"/>
          <w:sz w:val="24"/>
          <w:szCs w:val="24"/>
        </w:rPr>
        <w:t>)</w:t>
      </w:r>
    </w:p>
    <w:p w14:paraId="1B05E200" w14:textId="77777777" w:rsidR="00A2273B" w:rsidRPr="006908E6" w:rsidRDefault="00A2273B" w:rsidP="00A2273B">
      <w:pPr>
        <w:jc w:val="center"/>
        <w:rPr>
          <w:rFonts w:ascii="Times New Roman" w:hAnsi="Times New Roman" w:cs="Times New Roman"/>
          <w:i/>
          <w:color w:val="000000"/>
          <w:sz w:val="24"/>
          <w:szCs w:val="24"/>
        </w:rPr>
      </w:pPr>
    </w:p>
    <w:p w14:paraId="7D3D1E8A" w14:textId="77777777" w:rsidR="00BA4C80" w:rsidRPr="006908E6" w:rsidRDefault="00BA4C80" w:rsidP="00BA4C80">
      <w:pPr>
        <w:widowControl w:val="0"/>
        <w:tabs>
          <w:tab w:val="left" w:pos="993"/>
        </w:tabs>
        <w:suppressAutoHyphens/>
        <w:jc w:val="both"/>
        <w:rPr>
          <w:rFonts w:ascii="Times New Roman" w:hAnsi="Times New Roman" w:cs="Times New Roman"/>
          <w:sz w:val="24"/>
          <w:szCs w:val="24"/>
        </w:rPr>
      </w:pPr>
      <w:r w:rsidRPr="006908E6">
        <w:rPr>
          <w:rFonts w:ascii="Times New Roman" w:eastAsia="Lucida Sans Unicode" w:hAnsi="Times New Roman" w:cs="Times New Roman"/>
          <w:kern w:val="2"/>
          <w:sz w:val="24"/>
          <w:szCs w:val="24"/>
        </w:rPr>
        <w:t xml:space="preserve">Jautājums izskatīts </w:t>
      </w:r>
      <w:r w:rsidRPr="006908E6">
        <w:rPr>
          <w:rFonts w:ascii="Times New Roman" w:hAnsi="Times New Roman" w:cs="Times New Roman"/>
          <w:sz w:val="24"/>
          <w:szCs w:val="24"/>
        </w:rPr>
        <w:t>Finanšu un budžeta</w:t>
      </w:r>
      <w:r>
        <w:rPr>
          <w:rFonts w:ascii="Times New Roman" w:hAnsi="Times New Roman" w:cs="Times New Roman"/>
          <w:sz w:val="24"/>
          <w:szCs w:val="24"/>
        </w:rPr>
        <w:t xml:space="preserve"> </w:t>
      </w:r>
      <w:r w:rsidRPr="006908E6">
        <w:rPr>
          <w:rFonts w:ascii="Times New Roman" w:hAnsi="Times New Roman" w:cs="Times New Roman"/>
          <w:sz w:val="24"/>
          <w:szCs w:val="24"/>
        </w:rPr>
        <w:t xml:space="preserve">komitejā 2022. gada </w:t>
      </w:r>
      <w:r>
        <w:rPr>
          <w:rFonts w:ascii="Times New Roman" w:hAnsi="Times New Roman" w:cs="Times New Roman"/>
          <w:sz w:val="24"/>
          <w:szCs w:val="24"/>
        </w:rPr>
        <w:t>16</w:t>
      </w:r>
      <w:r w:rsidRPr="006908E6">
        <w:rPr>
          <w:rFonts w:ascii="Times New Roman" w:hAnsi="Times New Roman" w:cs="Times New Roman"/>
          <w:sz w:val="24"/>
          <w:szCs w:val="24"/>
        </w:rPr>
        <w:t xml:space="preserve">. </w:t>
      </w:r>
      <w:r>
        <w:rPr>
          <w:rFonts w:ascii="Times New Roman" w:hAnsi="Times New Roman" w:cs="Times New Roman"/>
          <w:sz w:val="24"/>
          <w:szCs w:val="24"/>
        </w:rPr>
        <w:t>novem</w:t>
      </w:r>
      <w:r w:rsidRPr="006908E6">
        <w:rPr>
          <w:rFonts w:ascii="Times New Roman" w:hAnsi="Times New Roman" w:cs="Times New Roman"/>
          <w:sz w:val="24"/>
          <w:szCs w:val="24"/>
        </w:rPr>
        <w:t>brī.</w:t>
      </w:r>
    </w:p>
    <w:p w14:paraId="63C532CF" w14:textId="77777777" w:rsidR="005A2311" w:rsidRPr="006908E6" w:rsidRDefault="005A2311" w:rsidP="005A2311">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Deputātiem jautājumu un iebildumu nav.</w:t>
      </w:r>
    </w:p>
    <w:p w14:paraId="1F3B18B3" w14:textId="77777777" w:rsidR="005A2311" w:rsidRPr="006908E6" w:rsidRDefault="005A2311" w:rsidP="005A2311">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Balsojums par lēmuma projektu.</w:t>
      </w:r>
    </w:p>
    <w:p w14:paraId="392F5B47" w14:textId="77777777" w:rsidR="005A2311" w:rsidRPr="006908E6" w:rsidRDefault="005A2311" w:rsidP="005A2311">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PAR – 1</w:t>
      </w:r>
      <w:r>
        <w:rPr>
          <w:rFonts w:ascii="Times New Roman" w:hAnsi="Times New Roman" w:cs="Times New Roman"/>
          <w:sz w:val="24"/>
          <w:szCs w:val="24"/>
        </w:rPr>
        <w:t>6</w:t>
      </w:r>
      <w:r w:rsidRPr="006908E6">
        <w:rPr>
          <w:rFonts w:ascii="Times New Roman" w:hAnsi="Times New Roman" w:cs="Times New Roman"/>
          <w:sz w:val="24"/>
          <w:szCs w:val="24"/>
        </w:rPr>
        <w:t xml:space="preserve"> (Ģirts Ante, </w:t>
      </w:r>
      <w:r w:rsidRPr="006908E6">
        <w:rPr>
          <w:rFonts w:ascii="Times New Roman" w:hAnsi="Times New Roman" w:cs="Times New Roman"/>
          <w:bCs/>
          <w:sz w:val="24"/>
          <w:szCs w:val="24"/>
          <w:lang w:eastAsia="et-EE"/>
        </w:rPr>
        <w:t xml:space="preserve">Kristīne Briede, Māris Feldmanis, </w:t>
      </w:r>
      <w:r w:rsidRPr="006908E6">
        <w:rPr>
          <w:rFonts w:ascii="Times New Roman" w:hAnsi="Times New Roman" w:cs="Times New Roman"/>
          <w:bCs/>
          <w:sz w:val="24"/>
          <w:szCs w:val="24"/>
        </w:rPr>
        <w:t>Edgars Gaigalis,</w:t>
      </w:r>
      <w:r w:rsidRPr="006908E6">
        <w:rPr>
          <w:rFonts w:ascii="Times New Roman" w:hAnsi="Times New Roman" w:cs="Times New Roman"/>
          <w:bCs/>
          <w:sz w:val="24"/>
          <w:szCs w:val="24"/>
          <w:lang w:eastAsia="et-EE"/>
        </w:rPr>
        <w:t xml:space="preserve"> Ivars Gorskis, </w:t>
      </w:r>
      <w:r>
        <w:rPr>
          <w:rFonts w:ascii="Times New Roman" w:hAnsi="Times New Roman" w:cs="Times New Roman"/>
          <w:bCs/>
          <w:sz w:val="24"/>
          <w:szCs w:val="24"/>
          <w:lang w:eastAsia="et-EE"/>
        </w:rPr>
        <w:t xml:space="preserve">Gints Kaminskis, Linda Karloviča, </w:t>
      </w:r>
      <w:r w:rsidRPr="006908E6">
        <w:rPr>
          <w:rFonts w:ascii="Times New Roman" w:hAnsi="Times New Roman" w:cs="Times New Roman"/>
          <w:bCs/>
          <w:sz w:val="24"/>
          <w:szCs w:val="24"/>
          <w:lang w:eastAsia="et-EE"/>
        </w:rPr>
        <w:t>Edgars Laimiņš, Sintija Liekniņa, Ainārs Meiers, Sanita Olševska, Dace Reinika, Viesturs Reinfelds</w:t>
      </w:r>
      <w:r w:rsidRPr="006908E6">
        <w:rPr>
          <w:rFonts w:ascii="Times New Roman" w:eastAsia="Calibri" w:hAnsi="Times New Roman" w:cs="Times New Roman"/>
          <w:bCs/>
          <w:sz w:val="24"/>
          <w:szCs w:val="24"/>
          <w:lang w:eastAsia="et-EE"/>
        </w:rPr>
        <w:t>,</w:t>
      </w:r>
      <w:r w:rsidRPr="006908E6">
        <w:rPr>
          <w:rFonts w:ascii="Times New Roman" w:eastAsia="Calibri" w:hAnsi="Times New Roman" w:cs="Times New Roman"/>
          <w:sz w:val="24"/>
          <w:szCs w:val="24"/>
        </w:rPr>
        <w:t xml:space="preserve"> </w:t>
      </w:r>
      <w:r w:rsidRPr="006908E6">
        <w:rPr>
          <w:rFonts w:ascii="Times New Roman" w:hAnsi="Times New Roman" w:cs="Times New Roman"/>
          <w:bCs/>
          <w:sz w:val="24"/>
          <w:szCs w:val="24"/>
          <w:lang w:eastAsia="et-EE"/>
        </w:rPr>
        <w:t xml:space="preserve">Guntis Safranovičs, Andrejs Spridzāns, </w:t>
      </w:r>
      <w:r>
        <w:rPr>
          <w:rFonts w:ascii="Times New Roman" w:hAnsi="Times New Roman" w:cs="Times New Roman"/>
          <w:bCs/>
          <w:sz w:val="24"/>
          <w:szCs w:val="24"/>
          <w:lang w:eastAsia="et-EE"/>
        </w:rPr>
        <w:t>Ivars Stanga</w:t>
      </w:r>
      <w:r w:rsidRPr="006908E6">
        <w:rPr>
          <w:rFonts w:ascii="Times New Roman" w:hAnsi="Times New Roman" w:cs="Times New Roman"/>
          <w:bCs/>
          <w:sz w:val="24"/>
          <w:szCs w:val="24"/>
          <w:lang w:eastAsia="et-EE"/>
        </w:rPr>
        <w:t xml:space="preserve">), </w:t>
      </w:r>
      <w:r w:rsidRPr="006908E6">
        <w:rPr>
          <w:rFonts w:ascii="Times New Roman" w:hAnsi="Times New Roman" w:cs="Times New Roman"/>
          <w:bCs/>
          <w:sz w:val="24"/>
          <w:szCs w:val="24"/>
        </w:rPr>
        <w:t>PRET – nav, ATTURAS – nav,</w:t>
      </w:r>
      <w:r w:rsidRPr="006908E6">
        <w:rPr>
          <w:rFonts w:ascii="Times New Roman" w:eastAsia="Calibri" w:hAnsi="Times New Roman" w:cs="Times New Roman"/>
          <w:sz w:val="24"/>
          <w:szCs w:val="24"/>
        </w:rPr>
        <w:t xml:space="preserve"> NEBALSO – </w:t>
      </w:r>
      <w:r w:rsidRPr="006908E6">
        <w:rPr>
          <w:rFonts w:ascii="Times New Roman" w:hAnsi="Times New Roman" w:cs="Times New Roman"/>
          <w:bCs/>
          <w:sz w:val="24"/>
          <w:szCs w:val="24"/>
        </w:rPr>
        <w:t>nav</w:t>
      </w:r>
      <w:r w:rsidRPr="006908E6">
        <w:rPr>
          <w:rFonts w:ascii="Times New Roman" w:hAnsi="Times New Roman" w:cs="Times New Roman"/>
          <w:sz w:val="24"/>
          <w:szCs w:val="24"/>
          <w:lang w:eastAsia="en-GB"/>
        </w:rPr>
        <w:t>,</w:t>
      </w:r>
      <w:r w:rsidRPr="006908E6">
        <w:rPr>
          <w:rFonts w:ascii="Times New Roman" w:hAnsi="Times New Roman" w:cs="Times New Roman"/>
          <w:sz w:val="24"/>
          <w:szCs w:val="24"/>
        </w:rPr>
        <w:t xml:space="preserve"> </w:t>
      </w:r>
      <w:r w:rsidRPr="006908E6">
        <w:rPr>
          <w:rFonts w:ascii="Times New Roman" w:hAnsi="Times New Roman" w:cs="Times New Roman"/>
          <w:sz w:val="24"/>
          <w:szCs w:val="24"/>
          <w:lang w:eastAsia="en-GB"/>
        </w:rPr>
        <w:t xml:space="preserve">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0022FEC6" w14:textId="6A67C833" w:rsidR="00AB0BD9" w:rsidRPr="00AB0BD9" w:rsidRDefault="00A2273B" w:rsidP="00AB0BD9">
      <w:pPr>
        <w:spacing w:after="0" w:line="240" w:lineRule="auto"/>
        <w:jc w:val="both"/>
        <w:rPr>
          <w:rFonts w:ascii="Times New Roman" w:hAnsi="Times New Roman"/>
          <w:b/>
          <w:bCs/>
          <w:sz w:val="24"/>
          <w:szCs w:val="24"/>
        </w:rPr>
      </w:pPr>
      <w:r w:rsidRPr="006908E6">
        <w:rPr>
          <w:rFonts w:ascii="Times New Roman" w:hAnsi="Times New Roman" w:cs="Times New Roman"/>
          <w:b/>
          <w:color w:val="000000"/>
          <w:sz w:val="24"/>
          <w:szCs w:val="24"/>
        </w:rPr>
        <w:t>Pieņemt lēmumu</w:t>
      </w:r>
      <w:r w:rsidRPr="006908E6">
        <w:rPr>
          <w:rFonts w:ascii="Times New Roman" w:hAnsi="Times New Roman" w:cs="Times New Roman"/>
          <w:color w:val="000000"/>
          <w:sz w:val="24"/>
          <w:szCs w:val="24"/>
        </w:rPr>
        <w:t xml:space="preserve"> </w:t>
      </w:r>
      <w:r w:rsidRPr="006908E6">
        <w:rPr>
          <w:rFonts w:ascii="Times New Roman" w:hAnsi="Times New Roman" w:cs="Times New Roman"/>
          <w:b/>
          <w:color w:val="000000"/>
          <w:sz w:val="24"/>
          <w:szCs w:val="24"/>
        </w:rPr>
        <w:t>Nr.</w:t>
      </w:r>
      <w:r>
        <w:rPr>
          <w:rFonts w:ascii="Times New Roman" w:hAnsi="Times New Roman" w:cs="Times New Roman"/>
          <w:b/>
          <w:color w:val="000000"/>
          <w:sz w:val="24"/>
          <w:szCs w:val="24"/>
        </w:rPr>
        <w:t>5</w:t>
      </w:r>
      <w:r w:rsidR="00AB0BD9">
        <w:rPr>
          <w:rFonts w:ascii="Times New Roman" w:hAnsi="Times New Roman" w:cs="Times New Roman"/>
          <w:b/>
          <w:color w:val="000000"/>
          <w:sz w:val="24"/>
          <w:szCs w:val="24"/>
        </w:rPr>
        <w:t>7</w:t>
      </w:r>
      <w:r w:rsidR="000941BF">
        <w:rPr>
          <w:rFonts w:ascii="Times New Roman" w:hAnsi="Times New Roman" w:cs="Times New Roman"/>
          <w:b/>
          <w:color w:val="000000"/>
          <w:sz w:val="24"/>
          <w:szCs w:val="24"/>
        </w:rPr>
        <w:t>3</w:t>
      </w:r>
      <w:r>
        <w:rPr>
          <w:rFonts w:ascii="Times New Roman" w:hAnsi="Times New Roman" w:cs="Times New Roman"/>
          <w:b/>
          <w:color w:val="000000"/>
          <w:sz w:val="24"/>
          <w:szCs w:val="24"/>
        </w:rPr>
        <w:t>/20</w:t>
      </w:r>
      <w:r w:rsidRPr="006908E6">
        <w:rPr>
          <w:rFonts w:ascii="Times New Roman" w:hAnsi="Times New Roman" w:cs="Times New Roman"/>
          <w:color w:val="000000"/>
          <w:sz w:val="24"/>
          <w:szCs w:val="24"/>
        </w:rPr>
        <w:t xml:space="preserve"> </w:t>
      </w:r>
      <w:r w:rsidR="00AB0BD9">
        <w:rPr>
          <w:rFonts w:ascii="Times New Roman" w:hAnsi="Times New Roman" w:cs="Times New Roman"/>
          <w:b/>
          <w:bCs/>
          <w:color w:val="000000"/>
          <w:sz w:val="24"/>
          <w:szCs w:val="24"/>
        </w:rPr>
        <w:t>’’</w:t>
      </w:r>
      <w:r w:rsidR="00AB0BD9" w:rsidRPr="00AB0BD9">
        <w:rPr>
          <w:rFonts w:ascii="Times New Roman" w:hAnsi="Times New Roman"/>
          <w:b/>
          <w:bCs/>
          <w:sz w:val="24"/>
          <w:szCs w:val="24"/>
        </w:rPr>
        <w:t>Par nekustamā īpašuma – dzīvokļa Nr.3 “Kliģi”, Naudītes pagastā, Dobeles novadā, atsavināšanu izsolē</w:t>
      </w:r>
      <w:r w:rsidR="00AB0BD9">
        <w:rPr>
          <w:rFonts w:ascii="Times New Roman" w:hAnsi="Times New Roman"/>
          <w:b/>
          <w:bCs/>
          <w:sz w:val="24"/>
          <w:szCs w:val="24"/>
        </w:rPr>
        <w:t>’’.</w:t>
      </w:r>
    </w:p>
    <w:p w14:paraId="05F1DFDA" w14:textId="77777777" w:rsidR="00A01571" w:rsidRPr="006908E6" w:rsidRDefault="00A01571" w:rsidP="00A01571">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Lēmums pievienots protokolam.</w:t>
      </w:r>
    </w:p>
    <w:p w14:paraId="372007A0" w14:textId="64C8A39C" w:rsidR="00A2273B" w:rsidRPr="006908E6" w:rsidRDefault="00A2273B" w:rsidP="00A2273B">
      <w:pPr>
        <w:jc w:val="center"/>
        <w:rPr>
          <w:rFonts w:ascii="Times New Roman" w:hAnsi="Times New Roman" w:cs="Times New Roman"/>
          <w:b/>
          <w:sz w:val="24"/>
          <w:szCs w:val="24"/>
          <w:u w:val="single"/>
        </w:rPr>
      </w:pPr>
      <w:r>
        <w:rPr>
          <w:rFonts w:ascii="Times New Roman" w:hAnsi="Times New Roman" w:cs="Times New Roman"/>
          <w:color w:val="000000"/>
          <w:sz w:val="24"/>
          <w:szCs w:val="24"/>
        </w:rPr>
        <w:t>27</w:t>
      </w:r>
      <w:r w:rsidRPr="006908E6">
        <w:rPr>
          <w:rFonts w:ascii="Times New Roman" w:hAnsi="Times New Roman" w:cs="Times New Roman"/>
          <w:color w:val="000000"/>
          <w:sz w:val="24"/>
          <w:szCs w:val="24"/>
        </w:rPr>
        <w:t>.§</w:t>
      </w:r>
    </w:p>
    <w:p w14:paraId="0AA64A1D" w14:textId="77777777" w:rsidR="008B41BC" w:rsidRPr="008B41BC" w:rsidRDefault="008B41BC" w:rsidP="008B41BC">
      <w:pPr>
        <w:spacing w:after="0" w:line="240" w:lineRule="auto"/>
        <w:jc w:val="center"/>
        <w:rPr>
          <w:rFonts w:ascii="Times New Roman" w:hAnsi="Times New Roman"/>
          <w:b/>
          <w:bCs/>
          <w:sz w:val="24"/>
          <w:szCs w:val="24"/>
        </w:rPr>
      </w:pPr>
      <w:r w:rsidRPr="008B41BC">
        <w:rPr>
          <w:rFonts w:ascii="Times New Roman" w:hAnsi="Times New Roman"/>
          <w:b/>
          <w:bCs/>
          <w:sz w:val="24"/>
          <w:szCs w:val="24"/>
        </w:rPr>
        <w:t>Par pašvaldības nekustamā īpašuma – dzīvokļa Nr.14 “Dzelmes” Lielaucē, Lielauces pagastā,  Dobeles novadā, atsavināšanu izsolē</w:t>
      </w:r>
    </w:p>
    <w:p w14:paraId="13A84D41" w14:textId="11838CA3" w:rsidR="00A2273B" w:rsidRPr="006908E6" w:rsidRDefault="00A2273B" w:rsidP="00A2273B">
      <w:pPr>
        <w:jc w:val="center"/>
        <w:rPr>
          <w:rFonts w:ascii="Times New Roman" w:eastAsia="Times New Roman" w:hAnsi="Times New Roman" w:cs="Times New Roman"/>
          <w:i/>
          <w:color w:val="000000"/>
          <w:sz w:val="24"/>
          <w:szCs w:val="24"/>
        </w:rPr>
      </w:pPr>
      <w:r w:rsidRPr="006908E6">
        <w:rPr>
          <w:rFonts w:ascii="Times New Roman" w:eastAsia="Times New Roman" w:hAnsi="Times New Roman" w:cs="Times New Roman"/>
          <w:noProof/>
          <w:sz w:val="24"/>
          <w:szCs w:val="24"/>
        </w:rPr>
        <mc:AlternateContent>
          <mc:Choice Requires="wps">
            <w:drawing>
              <wp:anchor distT="0" distB="0" distL="114300" distR="114300" simplePos="0" relativeHeight="251694080" behindDoc="0" locked="0" layoutInCell="1" allowOverlap="1" wp14:anchorId="73A1B84B" wp14:editId="1E281C45">
                <wp:simplePos x="0" y="0"/>
                <wp:positionH relativeFrom="column">
                  <wp:posOffset>-61595</wp:posOffset>
                </wp:positionH>
                <wp:positionV relativeFrom="paragraph">
                  <wp:posOffset>-1905</wp:posOffset>
                </wp:positionV>
                <wp:extent cx="5892800" cy="0"/>
                <wp:effectExtent l="0" t="0" r="0" b="0"/>
                <wp:wrapNone/>
                <wp:docPr id="87" name="Straight Arrow Connector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0BDB09" id="Straight Arrow Connector 87" o:spid="_x0000_s1026" type="#_x0000_t32" style="position:absolute;margin-left:-4.85pt;margin-top:-.15pt;width:464pt;height:0;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 xml:space="preserve">( </w:t>
      </w:r>
      <w:r w:rsidR="00E76FA7">
        <w:rPr>
          <w:rFonts w:ascii="Times New Roman" w:hAnsi="Times New Roman" w:cs="Times New Roman"/>
          <w:i/>
          <w:color w:val="000000"/>
          <w:sz w:val="24"/>
          <w:szCs w:val="24"/>
        </w:rPr>
        <w:t>K.Ļaksa</w:t>
      </w:r>
      <w:r w:rsidRPr="006908E6">
        <w:rPr>
          <w:rFonts w:ascii="Times New Roman" w:hAnsi="Times New Roman" w:cs="Times New Roman"/>
          <w:i/>
          <w:color w:val="000000"/>
          <w:sz w:val="24"/>
          <w:szCs w:val="24"/>
        </w:rPr>
        <w:t>)</w:t>
      </w:r>
    </w:p>
    <w:p w14:paraId="3AA862E6" w14:textId="77777777" w:rsidR="00A2273B" w:rsidRPr="006908E6" w:rsidRDefault="00A2273B" w:rsidP="00A2273B">
      <w:pPr>
        <w:jc w:val="center"/>
        <w:rPr>
          <w:rFonts w:ascii="Times New Roman" w:hAnsi="Times New Roman" w:cs="Times New Roman"/>
          <w:i/>
          <w:color w:val="000000"/>
          <w:sz w:val="24"/>
          <w:szCs w:val="24"/>
        </w:rPr>
      </w:pPr>
    </w:p>
    <w:p w14:paraId="6B7B5AEE" w14:textId="77777777" w:rsidR="00BA4C80" w:rsidRPr="006908E6" w:rsidRDefault="00BA4C80" w:rsidP="00BA4C80">
      <w:pPr>
        <w:widowControl w:val="0"/>
        <w:tabs>
          <w:tab w:val="left" w:pos="993"/>
        </w:tabs>
        <w:suppressAutoHyphens/>
        <w:jc w:val="both"/>
        <w:rPr>
          <w:rFonts w:ascii="Times New Roman" w:hAnsi="Times New Roman" w:cs="Times New Roman"/>
          <w:sz w:val="24"/>
          <w:szCs w:val="24"/>
        </w:rPr>
      </w:pPr>
      <w:r w:rsidRPr="006908E6">
        <w:rPr>
          <w:rFonts w:ascii="Times New Roman" w:eastAsia="Lucida Sans Unicode" w:hAnsi="Times New Roman" w:cs="Times New Roman"/>
          <w:kern w:val="2"/>
          <w:sz w:val="24"/>
          <w:szCs w:val="24"/>
        </w:rPr>
        <w:t xml:space="preserve">Jautājums izskatīts </w:t>
      </w:r>
      <w:r w:rsidRPr="006908E6">
        <w:rPr>
          <w:rFonts w:ascii="Times New Roman" w:hAnsi="Times New Roman" w:cs="Times New Roman"/>
          <w:sz w:val="24"/>
          <w:szCs w:val="24"/>
        </w:rPr>
        <w:t>Finanšu un budžeta</w:t>
      </w:r>
      <w:r>
        <w:rPr>
          <w:rFonts w:ascii="Times New Roman" w:hAnsi="Times New Roman" w:cs="Times New Roman"/>
          <w:sz w:val="24"/>
          <w:szCs w:val="24"/>
        </w:rPr>
        <w:t xml:space="preserve"> </w:t>
      </w:r>
      <w:r w:rsidRPr="006908E6">
        <w:rPr>
          <w:rFonts w:ascii="Times New Roman" w:hAnsi="Times New Roman" w:cs="Times New Roman"/>
          <w:sz w:val="24"/>
          <w:szCs w:val="24"/>
        </w:rPr>
        <w:t xml:space="preserve">komitejā 2022. gada </w:t>
      </w:r>
      <w:r>
        <w:rPr>
          <w:rFonts w:ascii="Times New Roman" w:hAnsi="Times New Roman" w:cs="Times New Roman"/>
          <w:sz w:val="24"/>
          <w:szCs w:val="24"/>
        </w:rPr>
        <w:t>16</w:t>
      </w:r>
      <w:r w:rsidRPr="006908E6">
        <w:rPr>
          <w:rFonts w:ascii="Times New Roman" w:hAnsi="Times New Roman" w:cs="Times New Roman"/>
          <w:sz w:val="24"/>
          <w:szCs w:val="24"/>
        </w:rPr>
        <w:t xml:space="preserve">. </w:t>
      </w:r>
      <w:r>
        <w:rPr>
          <w:rFonts w:ascii="Times New Roman" w:hAnsi="Times New Roman" w:cs="Times New Roman"/>
          <w:sz w:val="24"/>
          <w:szCs w:val="24"/>
        </w:rPr>
        <w:t>novem</w:t>
      </w:r>
      <w:r w:rsidRPr="006908E6">
        <w:rPr>
          <w:rFonts w:ascii="Times New Roman" w:hAnsi="Times New Roman" w:cs="Times New Roman"/>
          <w:sz w:val="24"/>
          <w:szCs w:val="24"/>
        </w:rPr>
        <w:t>brī.</w:t>
      </w:r>
    </w:p>
    <w:p w14:paraId="29A28BF1" w14:textId="77777777" w:rsidR="00D04305" w:rsidRPr="006908E6" w:rsidRDefault="00D04305" w:rsidP="00D04305">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Deputātiem jautājumu un iebildumu nav.</w:t>
      </w:r>
    </w:p>
    <w:p w14:paraId="5BDF647B" w14:textId="77777777" w:rsidR="00D04305" w:rsidRPr="006908E6" w:rsidRDefault="00D04305" w:rsidP="00D04305">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Balsojums par lēmuma projektu.</w:t>
      </w:r>
    </w:p>
    <w:p w14:paraId="241EAAE9" w14:textId="77777777" w:rsidR="00D04305" w:rsidRPr="006908E6" w:rsidRDefault="00D04305" w:rsidP="00D04305">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PAR – 1</w:t>
      </w:r>
      <w:r>
        <w:rPr>
          <w:rFonts w:ascii="Times New Roman" w:hAnsi="Times New Roman" w:cs="Times New Roman"/>
          <w:sz w:val="24"/>
          <w:szCs w:val="24"/>
        </w:rPr>
        <w:t>6</w:t>
      </w:r>
      <w:r w:rsidRPr="006908E6">
        <w:rPr>
          <w:rFonts w:ascii="Times New Roman" w:hAnsi="Times New Roman" w:cs="Times New Roman"/>
          <w:sz w:val="24"/>
          <w:szCs w:val="24"/>
        </w:rPr>
        <w:t xml:space="preserve"> (Ģirts Ante, </w:t>
      </w:r>
      <w:r w:rsidRPr="006908E6">
        <w:rPr>
          <w:rFonts w:ascii="Times New Roman" w:hAnsi="Times New Roman" w:cs="Times New Roman"/>
          <w:bCs/>
          <w:sz w:val="24"/>
          <w:szCs w:val="24"/>
          <w:lang w:eastAsia="et-EE"/>
        </w:rPr>
        <w:t xml:space="preserve">Kristīne Briede, Māris Feldmanis, </w:t>
      </w:r>
      <w:r w:rsidRPr="006908E6">
        <w:rPr>
          <w:rFonts w:ascii="Times New Roman" w:hAnsi="Times New Roman" w:cs="Times New Roman"/>
          <w:bCs/>
          <w:sz w:val="24"/>
          <w:szCs w:val="24"/>
        </w:rPr>
        <w:t>Edgars Gaigalis,</w:t>
      </w:r>
      <w:r w:rsidRPr="006908E6">
        <w:rPr>
          <w:rFonts w:ascii="Times New Roman" w:hAnsi="Times New Roman" w:cs="Times New Roman"/>
          <w:bCs/>
          <w:sz w:val="24"/>
          <w:szCs w:val="24"/>
          <w:lang w:eastAsia="et-EE"/>
        </w:rPr>
        <w:t xml:space="preserve"> Ivars Gorskis, </w:t>
      </w:r>
      <w:r>
        <w:rPr>
          <w:rFonts w:ascii="Times New Roman" w:hAnsi="Times New Roman" w:cs="Times New Roman"/>
          <w:bCs/>
          <w:sz w:val="24"/>
          <w:szCs w:val="24"/>
          <w:lang w:eastAsia="et-EE"/>
        </w:rPr>
        <w:t xml:space="preserve">Gints Kaminskis, Linda Karloviča, </w:t>
      </w:r>
      <w:r w:rsidRPr="006908E6">
        <w:rPr>
          <w:rFonts w:ascii="Times New Roman" w:hAnsi="Times New Roman" w:cs="Times New Roman"/>
          <w:bCs/>
          <w:sz w:val="24"/>
          <w:szCs w:val="24"/>
          <w:lang w:eastAsia="et-EE"/>
        </w:rPr>
        <w:t>Edgars Laimiņš, Sintija Liekniņa, Ainārs Meiers, Sanita Olševska, Dace Reinika, Viesturs Reinfelds</w:t>
      </w:r>
      <w:r w:rsidRPr="006908E6">
        <w:rPr>
          <w:rFonts w:ascii="Times New Roman" w:eastAsia="Calibri" w:hAnsi="Times New Roman" w:cs="Times New Roman"/>
          <w:bCs/>
          <w:sz w:val="24"/>
          <w:szCs w:val="24"/>
          <w:lang w:eastAsia="et-EE"/>
        </w:rPr>
        <w:t>,</w:t>
      </w:r>
      <w:r w:rsidRPr="006908E6">
        <w:rPr>
          <w:rFonts w:ascii="Times New Roman" w:eastAsia="Calibri" w:hAnsi="Times New Roman" w:cs="Times New Roman"/>
          <w:sz w:val="24"/>
          <w:szCs w:val="24"/>
        </w:rPr>
        <w:t xml:space="preserve"> </w:t>
      </w:r>
      <w:r w:rsidRPr="006908E6">
        <w:rPr>
          <w:rFonts w:ascii="Times New Roman" w:hAnsi="Times New Roman" w:cs="Times New Roman"/>
          <w:bCs/>
          <w:sz w:val="24"/>
          <w:szCs w:val="24"/>
          <w:lang w:eastAsia="et-EE"/>
        </w:rPr>
        <w:t xml:space="preserve">Guntis Safranovičs, Andrejs Spridzāns, </w:t>
      </w:r>
      <w:r>
        <w:rPr>
          <w:rFonts w:ascii="Times New Roman" w:hAnsi="Times New Roman" w:cs="Times New Roman"/>
          <w:bCs/>
          <w:sz w:val="24"/>
          <w:szCs w:val="24"/>
          <w:lang w:eastAsia="et-EE"/>
        </w:rPr>
        <w:t>Ivars Stanga</w:t>
      </w:r>
      <w:r w:rsidRPr="006908E6">
        <w:rPr>
          <w:rFonts w:ascii="Times New Roman" w:hAnsi="Times New Roman" w:cs="Times New Roman"/>
          <w:bCs/>
          <w:sz w:val="24"/>
          <w:szCs w:val="24"/>
          <w:lang w:eastAsia="et-EE"/>
        </w:rPr>
        <w:t xml:space="preserve">), </w:t>
      </w:r>
      <w:r w:rsidRPr="006908E6">
        <w:rPr>
          <w:rFonts w:ascii="Times New Roman" w:hAnsi="Times New Roman" w:cs="Times New Roman"/>
          <w:bCs/>
          <w:sz w:val="24"/>
          <w:szCs w:val="24"/>
        </w:rPr>
        <w:t>PRET – nav, ATTURAS – nav,</w:t>
      </w:r>
      <w:r w:rsidRPr="006908E6">
        <w:rPr>
          <w:rFonts w:ascii="Times New Roman" w:eastAsia="Calibri" w:hAnsi="Times New Roman" w:cs="Times New Roman"/>
          <w:sz w:val="24"/>
          <w:szCs w:val="24"/>
        </w:rPr>
        <w:t xml:space="preserve"> NEBALSO – </w:t>
      </w:r>
      <w:r w:rsidRPr="006908E6">
        <w:rPr>
          <w:rFonts w:ascii="Times New Roman" w:hAnsi="Times New Roman" w:cs="Times New Roman"/>
          <w:bCs/>
          <w:sz w:val="24"/>
          <w:szCs w:val="24"/>
        </w:rPr>
        <w:t>nav</w:t>
      </w:r>
      <w:r w:rsidRPr="006908E6">
        <w:rPr>
          <w:rFonts w:ascii="Times New Roman" w:hAnsi="Times New Roman" w:cs="Times New Roman"/>
          <w:sz w:val="24"/>
          <w:szCs w:val="24"/>
          <w:lang w:eastAsia="en-GB"/>
        </w:rPr>
        <w:t>,</w:t>
      </w:r>
      <w:r w:rsidRPr="006908E6">
        <w:rPr>
          <w:rFonts w:ascii="Times New Roman" w:hAnsi="Times New Roman" w:cs="Times New Roman"/>
          <w:sz w:val="24"/>
          <w:szCs w:val="24"/>
        </w:rPr>
        <w:t xml:space="preserve"> </w:t>
      </w:r>
      <w:r w:rsidRPr="006908E6">
        <w:rPr>
          <w:rFonts w:ascii="Times New Roman" w:hAnsi="Times New Roman" w:cs="Times New Roman"/>
          <w:sz w:val="24"/>
          <w:szCs w:val="24"/>
          <w:lang w:eastAsia="en-GB"/>
        </w:rPr>
        <w:t xml:space="preserve">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6C1DF9F2" w14:textId="14B1F7C0" w:rsidR="00A2273B" w:rsidRDefault="00A2273B" w:rsidP="00A01571">
      <w:pPr>
        <w:spacing w:after="0" w:line="240" w:lineRule="auto"/>
        <w:jc w:val="both"/>
        <w:rPr>
          <w:rFonts w:ascii="Times New Roman" w:eastAsia="Times New Roman" w:hAnsi="Times New Roman" w:cs="Times New Roman"/>
          <w:color w:val="000000" w:themeColor="text1"/>
          <w:sz w:val="20"/>
          <w:szCs w:val="20"/>
          <w:lang w:eastAsia="lv-LV"/>
        </w:rPr>
      </w:pPr>
      <w:r w:rsidRPr="006908E6">
        <w:rPr>
          <w:rFonts w:ascii="Times New Roman" w:hAnsi="Times New Roman" w:cs="Times New Roman"/>
          <w:b/>
          <w:color w:val="000000"/>
          <w:sz w:val="24"/>
          <w:szCs w:val="24"/>
        </w:rPr>
        <w:t>Pieņemt lēmumu</w:t>
      </w:r>
      <w:r w:rsidRPr="006908E6">
        <w:rPr>
          <w:rFonts w:ascii="Times New Roman" w:hAnsi="Times New Roman" w:cs="Times New Roman"/>
          <w:color w:val="000000"/>
          <w:sz w:val="24"/>
          <w:szCs w:val="24"/>
        </w:rPr>
        <w:t xml:space="preserve"> </w:t>
      </w:r>
      <w:r w:rsidRPr="006908E6">
        <w:rPr>
          <w:rFonts w:ascii="Times New Roman" w:hAnsi="Times New Roman" w:cs="Times New Roman"/>
          <w:b/>
          <w:color w:val="000000"/>
          <w:sz w:val="24"/>
          <w:szCs w:val="24"/>
        </w:rPr>
        <w:t>Nr.</w:t>
      </w:r>
      <w:r>
        <w:rPr>
          <w:rFonts w:ascii="Times New Roman" w:hAnsi="Times New Roman" w:cs="Times New Roman"/>
          <w:b/>
          <w:color w:val="000000"/>
          <w:sz w:val="24"/>
          <w:szCs w:val="24"/>
        </w:rPr>
        <w:t>5</w:t>
      </w:r>
      <w:r w:rsidR="008B41BC">
        <w:rPr>
          <w:rFonts w:ascii="Times New Roman" w:hAnsi="Times New Roman" w:cs="Times New Roman"/>
          <w:b/>
          <w:color w:val="000000"/>
          <w:sz w:val="24"/>
          <w:szCs w:val="24"/>
        </w:rPr>
        <w:t>74/</w:t>
      </w:r>
      <w:r>
        <w:rPr>
          <w:rFonts w:ascii="Times New Roman" w:hAnsi="Times New Roman" w:cs="Times New Roman"/>
          <w:b/>
          <w:color w:val="000000"/>
          <w:sz w:val="24"/>
          <w:szCs w:val="24"/>
        </w:rPr>
        <w:t>20</w:t>
      </w:r>
      <w:r w:rsidRPr="006908E6">
        <w:rPr>
          <w:rFonts w:ascii="Times New Roman" w:hAnsi="Times New Roman" w:cs="Times New Roman"/>
          <w:color w:val="000000"/>
          <w:sz w:val="24"/>
          <w:szCs w:val="24"/>
        </w:rPr>
        <w:t xml:space="preserve"> </w:t>
      </w:r>
      <w:r w:rsidR="008B41BC" w:rsidRPr="008B41BC">
        <w:rPr>
          <w:rFonts w:ascii="Times New Roman" w:hAnsi="Times New Roman"/>
          <w:b/>
          <w:bCs/>
          <w:sz w:val="24"/>
          <w:szCs w:val="24"/>
        </w:rPr>
        <w:t>Par pašvaldības nekustamā īpašuma – dzīvokļa Nr.14 “Dzelmes” Lielaucē, Lielauces pagastā,  Dobeles novadā, atsavināšanu izsolē</w:t>
      </w:r>
      <w:r w:rsidR="008B41BC">
        <w:rPr>
          <w:rFonts w:ascii="Times New Roman" w:hAnsi="Times New Roman"/>
          <w:b/>
          <w:bCs/>
          <w:sz w:val="24"/>
          <w:szCs w:val="24"/>
        </w:rPr>
        <w:t xml:space="preserve">’’ </w:t>
      </w:r>
      <w:r w:rsidRPr="008B41BC">
        <w:rPr>
          <w:rFonts w:ascii="Times New Roman" w:hAnsi="Times New Roman"/>
          <w:b/>
          <w:bCs/>
          <w:sz w:val="24"/>
          <w:szCs w:val="24"/>
        </w:rPr>
        <w:t>.</w:t>
      </w:r>
    </w:p>
    <w:p w14:paraId="42A9278E" w14:textId="77777777" w:rsidR="00A01571" w:rsidRPr="006908E6" w:rsidRDefault="00A01571" w:rsidP="00A01571">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Lēmums pievienots protokolam.</w:t>
      </w:r>
    </w:p>
    <w:p w14:paraId="0C85EE81" w14:textId="77777777" w:rsidR="00A01571" w:rsidRDefault="00A01571" w:rsidP="00CB6D26">
      <w:pPr>
        <w:tabs>
          <w:tab w:val="left" w:pos="-24212"/>
        </w:tabs>
        <w:spacing w:after="0" w:line="240" w:lineRule="auto"/>
        <w:jc w:val="center"/>
        <w:rPr>
          <w:rFonts w:ascii="Times New Roman" w:eastAsia="Times New Roman" w:hAnsi="Times New Roman" w:cs="Times New Roman"/>
          <w:color w:val="000000" w:themeColor="text1"/>
          <w:sz w:val="20"/>
          <w:szCs w:val="20"/>
          <w:lang w:eastAsia="lv-LV"/>
        </w:rPr>
      </w:pPr>
    </w:p>
    <w:p w14:paraId="418E7972" w14:textId="77777777" w:rsidR="009D2BA6" w:rsidRDefault="009D2BA6" w:rsidP="00A2273B">
      <w:pPr>
        <w:jc w:val="center"/>
        <w:rPr>
          <w:rFonts w:ascii="Times New Roman" w:hAnsi="Times New Roman" w:cs="Times New Roman"/>
          <w:color w:val="000000"/>
          <w:sz w:val="24"/>
          <w:szCs w:val="24"/>
        </w:rPr>
      </w:pPr>
    </w:p>
    <w:p w14:paraId="54FBAAC9" w14:textId="77777777" w:rsidR="009D2BA6" w:rsidRDefault="009D2BA6" w:rsidP="00A2273B">
      <w:pPr>
        <w:jc w:val="center"/>
        <w:rPr>
          <w:rFonts w:ascii="Times New Roman" w:hAnsi="Times New Roman" w:cs="Times New Roman"/>
          <w:color w:val="000000"/>
          <w:sz w:val="24"/>
          <w:szCs w:val="24"/>
        </w:rPr>
      </w:pPr>
    </w:p>
    <w:p w14:paraId="37F64D1C" w14:textId="77777777" w:rsidR="009D2BA6" w:rsidRDefault="009D2BA6" w:rsidP="00A2273B">
      <w:pPr>
        <w:jc w:val="center"/>
        <w:rPr>
          <w:rFonts w:ascii="Times New Roman" w:hAnsi="Times New Roman" w:cs="Times New Roman"/>
          <w:color w:val="000000"/>
          <w:sz w:val="24"/>
          <w:szCs w:val="24"/>
        </w:rPr>
      </w:pPr>
    </w:p>
    <w:p w14:paraId="3202D89C" w14:textId="77777777" w:rsidR="009D2BA6" w:rsidRDefault="009D2BA6" w:rsidP="00A2273B">
      <w:pPr>
        <w:jc w:val="center"/>
        <w:rPr>
          <w:rFonts w:ascii="Times New Roman" w:hAnsi="Times New Roman" w:cs="Times New Roman"/>
          <w:color w:val="000000"/>
          <w:sz w:val="24"/>
          <w:szCs w:val="24"/>
        </w:rPr>
      </w:pPr>
    </w:p>
    <w:p w14:paraId="400C3DB0" w14:textId="7EF9035C" w:rsidR="00A2273B" w:rsidRPr="006908E6" w:rsidRDefault="00A2273B" w:rsidP="00A2273B">
      <w:pPr>
        <w:jc w:val="center"/>
        <w:rPr>
          <w:rFonts w:ascii="Times New Roman" w:hAnsi="Times New Roman" w:cs="Times New Roman"/>
          <w:b/>
          <w:sz w:val="24"/>
          <w:szCs w:val="24"/>
          <w:u w:val="single"/>
        </w:rPr>
      </w:pPr>
      <w:r>
        <w:rPr>
          <w:rFonts w:ascii="Times New Roman" w:hAnsi="Times New Roman" w:cs="Times New Roman"/>
          <w:color w:val="000000"/>
          <w:sz w:val="24"/>
          <w:szCs w:val="24"/>
        </w:rPr>
        <w:lastRenderedPageBreak/>
        <w:t>28</w:t>
      </w:r>
      <w:r w:rsidRPr="006908E6">
        <w:rPr>
          <w:rFonts w:ascii="Times New Roman" w:hAnsi="Times New Roman" w:cs="Times New Roman"/>
          <w:color w:val="000000"/>
          <w:sz w:val="24"/>
          <w:szCs w:val="24"/>
        </w:rPr>
        <w:t>.§</w:t>
      </w:r>
    </w:p>
    <w:p w14:paraId="3AC1629A" w14:textId="77777777" w:rsidR="008257BC" w:rsidRPr="008257BC" w:rsidRDefault="008257BC" w:rsidP="008257BC">
      <w:pPr>
        <w:spacing w:after="0" w:line="240" w:lineRule="auto"/>
        <w:jc w:val="center"/>
        <w:rPr>
          <w:rFonts w:ascii="Times New Roman" w:hAnsi="Times New Roman"/>
          <w:b/>
          <w:bCs/>
          <w:sz w:val="24"/>
          <w:szCs w:val="24"/>
        </w:rPr>
      </w:pPr>
      <w:r w:rsidRPr="008257BC">
        <w:rPr>
          <w:rFonts w:ascii="Times New Roman" w:hAnsi="Times New Roman"/>
          <w:b/>
          <w:bCs/>
          <w:sz w:val="24"/>
          <w:szCs w:val="24"/>
        </w:rPr>
        <w:t>Par nekustamā īpašuma – dzīvokļa Nr.3 Skolas iela 8, Kaķenieki, Annenieku pagastā, Dobeles novadā, atsavināšanu izsolē</w:t>
      </w:r>
    </w:p>
    <w:p w14:paraId="1E9C93F4" w14:textId="53271E3F" w:rsidR="00A2273B" w:rsidRPr="006908E6" w:rsidRDefault="00A2273B" w:rsidP="00A2273B">
      <w:pPr>
        <w:jc w:val="center"/>
        <w:rPr>
          <w:rFonts w:ascii="Times New Roman" w:eastAsia="Times New Roman" w:hAnsi="Times New Roman" w:cs="Times New Roman"/>
          <w:i/>
          <w:color w:val="000000"/>
          <w:sz w:val="24"/>
          <w:szCs w:val="24"/>
        </w:rPr>
      </w:pPr>
      <w:r w:rsidRPr="006908E6">
        <w:rPr>
          <w:rFonts w:ascii="Times New Roman" w:eastAsia="Times New Roman" w:hAnsi="Times New Roman" w:cs="Times New Roman"/>
          <w:noProof/>
          <w:sz w:val="24"/>
          <w:szCs w:val="24"/>
        </w:rPr>
        <mc:AlternateContent>
          <mc:Choice Requires="wps">
            <w:drawing>
              <wp:anchor distT="0" distB="0" distL="114300" distR="114300" simplePos="0" relativeHeight="251696128" behindDoc="0" locked="0" layoutInCell="1" allowOverlap="1" wp14:anchorId="7ADBB2AF" wp14:editId="5962DA7C">
                <wp:simplePos x="0" y="0"/>
                <wp:positionH relativeFrom="column">
                  <wp:posOffset>-61595</wp:posOffset>
                </wp:positionH>
                <wp:positionV relativeFrom="paragraph">
                  <wp:posOffset>-1905</wp:posOffset>
                </wp:positionV>
                <wp:extent cx="5892800" cy="0"/>
                <wp:effectExtent l="0" t="0" r="0" b="0"/>
                <wp:wrapNone/>
                <wp:docPr id="88" name="Straight Arrow Connector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0B0339" id="Straight Arrow Connector 88" o:spid="_x0000_s1026" type="#_x0000_t32" style="position:absolute;margin-left:-4.85pt;margin-top:-.15pt;width:464pt;height:0;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 xml:space="preserve">( </w:t>
      </w:r>
      <w:r w:rsidR="00E76FA7">
        <w:rPr>
          <w:rFonts w:ascii="Times New Roman" w:hAnsi="Times New Roman" w:cs="Times New Roman"/>
          <w:i/>
          <w:color w:val="000000"/>
          <w:sz w:val="24"/>
          <w:szCs w:val="24"/>
        </w:rPr>
        <w:t>K.Ļaksa</w:t>
      </w:r>
      <w:r w:rsidRPr="006908E6">
        <w:rPr>
          <w:rFonts w:ascii="Times New Roman" w:hAnsi="Times New Roman" w:cs="Times New Roman"/>
          <w:i/>
          <w:color w:val="000000"/>
          <w:sz w:val="24"/>
          <w:szCs w:val="24"/>
        </w:rPr>
        <w:t>)</w:t>
      </w:r>
    </w:p>
    <w:p w14:paraId="77E4B4B4" w14:textId="77777777" w:rsidR="00A2273B" w:rsidRPr="006908E6" w:rsidRDefault="00A2273B" w:rsidP="00A2273B">
      <w:pPr>
        <w:jc w:val="center"/>
        <w:rPr>
          <w:rFonts w:ascii="Times New Roman" w:hAnsi="Times New Roman" w:cs="Times New Roman"/>
          <w:i/>
          <w:color w:val="000000"/>
          <w:sz w:val="24"/>
          <w:szCs w:val="24"/>
        </w:rPr>
      </w:pPr>
    </w:p>
    <w:p w14:paraId="73FAF870" w14:textId="77777777" w:rsidR="00BA4C80" w:rsidRPr="006908E6" w:rsidRDefault="00BA4C80" w:rsidP="00BA4C80">
      <w:pPr>
        <w:widowControl w:val="0"/>
        <w:tabs>
          <w:tab w:val="left" w:pos="993"/>
        </w:tabs>
        <w:suppressAutoHyphens/>
        <w:jc w:val="both"/>
        <w:rPr>
          <w:rFonts w:ascii="Times New Roman" w:hAnsi="Times New Roman" w:cs="Times New Roman"/>
          <w:sz w:val="24"/>
          <w:szCs w:val="24"/>
        </w:rPr>
      </w:pPr>
      <w:r w:rsidRPr="006908E6">
        <w:rPr>
          <w:rFonts w:ascii="Times New Roman" w:eastAsia="Lucida Sans Unicode" w:hAnsi="Times New Roman" w:cs="Times New Roman"/>
          <w:kern w:val="2"/>
          <w:sz w:val="24"/>
          <w:szCs w:val="24"/>
        </w:rPr>
        <w:t xml:space="preserve">Jautājums izskatīts </w:t>
      </w:r>
      <w:r w:rsidRPr="006908E6">
        <w:rPr>
          <w:rFonts w:ascii="Times New Roman" w:hAnsi="Times New Roman" w:cs="Times New Roman"/>
          <w:sz w:val="24"/>
          <w:szCs w:val="24"/>
        </w:rPr>
        <w:t>Finanšu un budžeta</w:t>
      </w:r>
      <w:r>
        <w:rPr>
          <w:rFonts w:ascii="Times New Roman" w:hAnsi="Times New Roman" w:cs="Times New Roman"/>
          <w:sz w:val="24"/>
          <w:szCs w:val="24"/>
        </w:rPr>
        <w:t xml:space="preserve"> </w:t>
      </w:r>
      <w:r w:rsidRPr="006908E6">
        <w:rPr>
          <w:rFonts w:ascii="Times New Roman" w:hAnsi="Times New Roman" w:cs="Times New Roman"/>
          <w:sz w:val="24"/>
          <w:szCs w:val="24"/>
        </w:rPr>
        <w:t xml:space="preserve">komitejā 2022. gada </w:t>
      </w:r>
      <w:r>
        <w:rPr>
          <w:rFonts w:ascii="Times New Roman" w:hAnsi="Times New Roman" w:cs="Times New Roman"/>
          <w:sz w:val="24"/>
          <w:szCs w:val="24"/>
        </w:rPr>
        <w:t>16</w:t>
      </w:r>
      <w:r w:rsidRPr="006908E6">
        <w:rPr>
          <w:rFonts w:ascii="Times New Roman" w:hAnsi="Times New Roman" w:cs="Times New Roman"/>
          <w:sz w:val="24"/>
          <w:szCs w:val="24"/>
        </w:rPr>
        <w:t xml:space="preserve">. </w:t>
      </w:r>
      <w:r>
        <w:rPr>
          <w:rFonts w:ascii="Times New Roman" w:hAnsi="Times New Roman" w:cs="Times New Roman"/>
          <w:sz w:val="24"/>
          <w:szCs w:val="24"/>
        </w:rPr>
        <w:t>novem</w:t>
      </w:r>
      <w:r w:rsidRPr="006908E6">
        <w:rPr>
          <w:rFonts w:ascii="Times New Roman" w:hAnsi="Times New Roman" w:cs="Times New Roman"/>
          <w:sz w:val="24"/>
          <w:szCs w:val="24"/>
        </w:rPr>
        <w:t>brī.</w:t>
      </w:r>
    </w:p>
    <w:p w14:paraId="6F11EAFD" w14:textId="77777777" w:rsidR="00D04305" w:rsidRPr="006908E6" w:rsidRDefault="00D04305" w:rsidP="00D04305">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Deputātiem jautājumu un iebildumu nav.</w:t>
      </w:r>
    </w:p>
    <w:p w14:paraId="1D70EAB1" w14:textId="77777777" w:rsidR="00D04305" w:rsidRPr="006908E6" w:rsidRDefault="00D04305" w:rsidP="00D04305">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Balsojums par lēmuma projektu.</w:t>
      </w:r>
    </w:p>
    <w:p w14:paraId="0FE848AB" w14:textId="77777777" w:rsidR="00D04305" w:rsidRPr="006908E6" w:rsidRDefault="00D04305" w:rsidP="00D04305">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PAR – 1</w:t>
      </w:r>
      <w:r>
        <w:rPr>
          <w:rFonts w:ascii="Times New Roman" w:hAnsi="Times New Roman" w:cs="Times New Roman"/>
          <w:sz w:val="24"/>
          <w:szCs w:val="24"/>
        </w:rPr>
        <w:t>6</w:t>
      </w:r>
      <w:r w:rsidRPr="006908E6">
        <w:rPr>
          <w:rFonts w:ascii="Times New Roman" w:hAnsi="Times New Roman" w:cs="Times New Roman"/>
          <w:sz w:val="24"/>
          <w:szCs w:val="24"/>
        </w:rPr>
        <w:t xml:space="preserve"> (Ģirts Ante, </w:t>
      </w:r>
      <w:r w:rsidRPr="006908E6">
        <w:rPr>
          <w:rFonts w:ascii="Times New Roman" w:hAnsi="Times New Roman" w:cs="Times New Roman"/>
          <w:bCs/>
          <w:sz w:val="24"/>
          <w:szCs w:val="24"/>
          <w:lang w:eastAsia="et-EE"/>
        </w:rPr>
        <w:t xml:space="preserve">Kristīne Briede, Māris Feldmanis, </w:t>
      </w:r>
      <w:r w:rsidRPr="006908E6">
        <w:rPr>
          <w:rFonts w:ascii="Times New Roman" w:hAnsi="Times New Roman" w:cs="Times New Roman"/>
          <w:bCs/>
          <w:sz w:val="24"/>
          <w:szCs w:val="24"/>
        </w:rPr>
        <w:t>Edgars Gaigalis,</w:t>
      </w:r>
      <w:r w:rsidRPr="006908E6">
        <w:rPr>
          <w:rFonts w:ascii="Times New Roman" w:hAnsi="Times New Roman" w:cs="Times New Roman"/>
          <w:bCs/>
          <w:sz w:val="24"/>
          <w:szCs w:val="24"/>
          <w:lang w:eastAsia="et-EE"/>
        </w:rPr>
        <w:t xml:space="preserve"> Ivars Gorskis, </w:t>
      </w:r>
      <w:r>
        <w:rPr>
          <w:rFonts w:ascii="Times New Roman" w:hAnsi="Times New Roman" w:cs="Times New Roman"/>
          <w:bCs/>
          <w:sz w:val="24"/>
          <w:szCs w:val="24"/>
          <w:lang w:eastAsia="et-EE"/>
        </w:rPr>
        <w:t xml:space="preserve">Gints Kaminskis, Linda Karloviča, </w:t>
      </w:r>
      <w:r w:rsidRPr="006908E6">
        <w:rPr>
          <w:rFonts w:ascii="Times New Roman" w:hAnsi="Times New Roman" w:cs="Times New Roman"/>
          <w:bCs/>
          <w:sz w:val="24"/>
          <w:szCs w:val="24"/>
          <w:lang w:eastAsia="et-EE"/>
        </w:rPr>
        <w:t>Edgars Laimiņš, Sintija Liekniņa, Ainārs Meiers, Sanita Olševska, Dace Reinika, Viesturs Reinfelds</w:t>
      </w:r>
      <w:r w:rsidRPr="006908E6">
        <w:rPr>
          <w:rFonts w:ascii="Times New Roman" w:eastAsia="Calibri" w:hAnsi="Times New Roman" w:cs="Times New Roman"/>
          <w:bCs/>
          <w:sz w:val="24"/>
          <w:szCs w:val="24"/>
          <w:lang w:eastAsia="et-EE"/>
        </w:rPr>
        <w:t>,</w:t>
      </w:r>
      <w:r w:rsidRPr="006908E6">
        <w:rPr>
          <w:rFonts w:ascii="Times New Roman" w:eastAsia="Calibri" w:hAnsi="Times New Roman" w:cs="Times New Roman"/>
          <w:sz w:val="24"/>
          <w:szCs w:val="24"/>
        </w:rPr>
        <w:t xml:space="preserve"> </w:t>
      </w:r>
      <w:r w:rsidRPr="006908E6">
        <w:rPr>
          <w:rFonts w:ascii="Times New Roman" w:hAnsi="Times New Roman" w:cs="Times New Roman"/>
          <w:bCs/>
          <w:sz w:val="24"/>
          <w:szCs w:val="24"/>
          <w:lang w:eastAsia="et-EE"/>
        </w:rPr>
        <w:t xml:space="preserve">Guntis Safranovičs, Andrejs Spridzāns, </w:t>
      </w:r>
      <w:r>
        <w:rPr>
          <w:rFonts w:ascii="Times New Roman" w:hAnsi="Times New Roman" w:cs="Times New Roman"/>
          <w:bCs/>
          <w:sz w:val="24"/>
          <w:szCs w:val="24"/>
          <w:lang w:eastAsia="et-EE"/>
        </w:rPr>
        <w:t>Ivars Stanga</w:t>
      </w:r>
      <w:r w:rsidRPr="006908E6">
        <w:rPr>
          <w:rFonts w:ascii="Times New Roman" w:hAnsi="Times New Roman" w:cs="Times New Roman"/>
          <w:bCs/>
          <w:sz w:val="24"/>
          <w:szCs w:val="24"/>
          <w:lang w:eastAsia="et-EE"/>
        </w:rPr>
        <w:t xml:space="preserve">), </w:t>
      </w:r>
      <w:r w:rsidRPr="006908E6">
        <w:rPr>
          <w:rFonts w:ascii="Times New Roman" w:hAnsi="Times New Roman" w:cs="Times New Roman"/>
          <w:bCs/>
          <w:sz w:val="24"/>
          <w:szCs w:val="24"/>
        </w:rPr>
        <w:t>PRET – nav, ATTURAS – nav,</w:t>
      </w:r>
      <w:r w:rsidRPr="006908E6">
        <w:rPr>
          <w:rFonts w:ascii="Times New Roman" w:eastAsia="Calibri" w:hAnsi="Times New Roman" w:cs="Times New Roman"/>
          <w:sz w:val="24"/>
          <w:szCs w:val="24"/>
        </w:rPr>
        <w:t xml:space="preserve"> NEBALSO – </w:t>
      </w:r>
      <w:r w:rsidRPr="006908E6">
        <w:rPr>
          <w:rFonts w:ascii="Times New Roman" w:hAnsi="Times New Roman" w:cs="Times New Roman"/>
          <w:bCs/>
          <w:sz w:val="24"/>
          <w:szCs w:val="24"/>
        </w:rPr>
        <w:t>nav</w:t>
      </w:r>
      <w:r w:rsidRPr="006908E6">
        <w:rPr>
          <w:rFonts w:ascii="Times New Roman" w:hAnsi="Times New Roman" w:cs="Times New Roman"/>
          <w:sz w:val="24"/>
          <w:szCs w:val="24"/>
          <w:lang w:eastAsia="en-GB"/>
        </w:rPr>
        <w:t>,</w:t>
      </w:r>
      <w:r w:rsidRPr="006908E6">
        <w:rPr>
          <w:rFonts w:ascii="Times New Roman" w:hAnsi="Times New Roman" w:cs="Times New Roman"/>
          <w:sz w:val="24"/>
          <w:szCs w:val="24"/>
        </w:rPr>
        <w:t xml:space="preserve"> </w:t>
      </w:r>
      <w:r w:rsidRPr="006908E6">
        <w:rPr>
          <w:rFonts w:ascii="Times New Roman" w:hAnsi="Times New Roman" w:cs="Times New Roman"/>
          <w:sz w:val="24"/>
          <w:szCs w:val="24"/>
          <w:lang w:eastAsia="en-GB"/>
        </w:rPr>
        <w:t xml:space="preserve">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2E208A39" w14:textId="6CE5F2AE" w:rsidR="008257BC" w:rsidRPr="008257BC" w:rsidRDefault="00A2273B" w:rsidP="008257BC">
      <w:pPr>
        <w:spacing w:after="0" w:line="240" w:lineRule="auto"/>
        <w:jc w:val="both"/>
        <w:rPr>
          <w:rFonts w:ascii="Times New Roman" w:hAnsi="Times New Roman"/>
          <w:b/>
          <w:bCs/>
          <w:sz w:val="24"/>
          <w:szCs w:val="24"/>
        </w:rPr>
      </w:pPr>
      <w:r w:rsidRPr="006908E6">
        <w:rPr>
          <w:rFonts w:ascii="Times New Roman" w:hAnsi="Times New Roman" w:cs="Times New Roman"/>
          <w:b/>
          <w:color w:val="000000"/>
          <w:sz w:val="24"/>
          <w:szCs w:val="24"/>
        </w:rPr>
        <w:t>Pieņemt lēmumu</w:t>
      </w:r>
      <w:r w:rsidRPr="006908E6">
        <w:rPr>
          <w:rFonts w:ascii="Times New Roman" w:hAnsi="Times New Roman" w:cs="Times New Roman"/>
          <w:color w:val="000000"/>
          <w:sz w:val="24"/>
          <w:szCs w:val="24"/>
        </w:rPr>
        <w:t xml:space="preserve"> </w:t>
      </w:r>
      <w:r w:rsidRPr="006908E6">
        <w:rPr>
          <w:rFonts w:ascii="Times New Roman" w:hAnsi="Times New Roman" w:cs="Times New Roman"/>
          <w:b/>
          <w:color w:val="000000"/>
          <w:sz w:val="24"/>
          <w:szCs w:val="24"/>
        </w:rPr>
        <w:t>Nr.</w:t>
      </w:r>
      <w:r>
        <w:rPr>
          <w:rFonts w:ascii="Times New Roman" w:hAnsi="Times New Roman" w:cs="Times New Roman"/>
          <w:b/>
          <w:color w:val="000000"/>
          <w:sz w:val="24"/>
          <w:szCs w:val="24"/>
        </w:rPr>
        <w:t>5</w:t>
      </w:r>
      <w:r w:rsidR="008257BC">
        <w:rPr>
          <w:rFonts w:ascii="Times New Roman" w:hAnsi="Times New Roman" w:cs="Times New Roman"/>
          <w:b/>
          <w:color w:val="000000"/>
          <w:sz w:val="24"/>
          <w:szCs w:val="24"/>
        </w:rPr>
        <w:t>75</w:t>
      </w:r>
      <w:r>
        <w:rPr>
          <w:rFonts w:ascii="Times New Roman" w:hAnsi="Times New Roman" w:cs="Times New Roman"/>
          <w:b/>
          <w:color w:val="000000"/>
          <w:sz w:val="24"/>
          <w:szCs w:val="24"/>
        </w:rPr>
        <w:t>/20</w:t>
      </w:r>
      <w:r w:rsidRPr="006908E6">
        <w:rPr>
          <w:rFonts w:ascii="Times New Roman" w:hAnsi="Times New Roman" w:cs="Times New Roman"/>
          <w:color w:val="000000"/>
          <w:sz w:val="24"/>
          <w:szCs w:val="24"/>
        </w:rPr>
        <w:t xml:space="preserve"> </w:t>
      </w:r>
      <w:r w:rsidR="008257BC">
        <w:rPr>
          <w:rFonts w:ascii="Times New Roman" w:hAnsi="Times New Roman" w:cs="Times New Roman"/>
          <w:b/>
          <w:bCs/>
          <w:color w:val="000000"/>
          <w:sz w:val="24"/>
          <w:szCs w:val="24"/>
        </w:rPr>
        <w:t>’’</w:t>
      </w:r>
      <w:r w:rsidR="008257BC" w:rsidRPr="008257BC">
        <w:rPr>
          <w:rFonts w:ascii="Times New Roman" w:hAnsi="Times New Roman"/>
          <w:b/>
          <w:bCs/>
          <w:sz w:val="24"/>
          <w:szCs w:val="24"/>
        </w:rPr>
        <w:t>Par nekustamā īpašuma – dzīvokļa Nr.3 Skolas iela 8, Kaķenieki, Annenieku pagastā, Dobeles novadā, atsavināšanu izsolē</w:t>
      </w:r>
      <w:r w:rsidR="008257BC">
        <w:rPr>
          <w:rFonts w:ascii="Times New Roman" w:hAnsi="Times New Roman"/>
          <w:b/>
          <w:bCs/>
          <w:sz w:val="24"/>
          <w:szCs w:val="24"/>
        </w:rPr>
        <w:t>’’.</w:t>
      </w:r>
    </w:p>
    <w:p w14:paraId="091B8EFA" w14:textId="77777777" w:rsidR="00A01571" w:rsidRPr="006908E6" w:rsidRDefault="00A01571" w:rsidP="00A01571">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Lēmums pievienots protokolam.</w:t>
      </w:r>
    </w:p>
    <w:p w14:paraId="23392EF4" w14:textId="63CB0547" w:rsidR="00A2273B" w:rsidRDefault="00A2273B" w:rsidP="00CB6D26">
      <w:pPr>
        <w:tabs>
          <w:tab w:val="left" w:pos="-24212"/>
        </w:tabs>
        <w:spacing w:after="0" w:line="240" w:lineRule="auto"/>
        <w:jc w:val="center"/>
        <w:rPr>
          <w:rFonts w:ascii="Times New Roman" w:eastAsia="Times New Roman" w:hAnsi="Times New Roman" w:cs="Times New Roman"/>
          <w:color w:val="000000" w:themeColor="text1"/>
          <w:sz w:val="20"/>
          <w:szCs w:val="20"/>
          <w:lang w:eastAsia="lv-LV"/>
        </w:rPr>
      </w:pPr>
    </w:p>
    <w:p w14:paraId="289BA7B8" w14:textId="2B08F376" w:rsidR="00A2273B" w:rsidRPr="006908E6" w:rsidRDefault="00A2273B" w:rsidP="00A2273B">
      <w:pPr>
        <w:jc w:val="center"/>
        <w:rPr>
          <w:rFonts w:ascii="Times New Roman" w:hAnsi="Times New Roman" w:cs="Times New Roman"/>
          <w:b/>
          <w:sz w:val="24"/>
          <w:szCs w:val="24"/>
          <w:u w:val="single"/>
        </w:rPr>
      </w:pPr>
      <w:r>
        <w:rPr>
          <w:rFonts w:ascii="Times New Roman" w:hAnsi="Times New Roman" w:cs="Times New Roman"/>
          <w:color w:val="000000"/>
          <w:sz w:val="24"/>
          <w:szCs w:val="24"/>
        </w:rPr>
        <w:t>29</w:t>
      </w:r>
      <w:r w:rsidRPr="006908E6">
        <w:rPr>
          <w:rFonts w:ascii="Times New Roman" w:hAnsi="Times New Roman" w:cs="Times New Roman"/>
          <w:color w:val="000000"/>
          <w:sz w:val="24"/>
          <w:szCs w:val="24"/>
        </w:rPr>
        <w:t>.§</w:t>
      </w:r>
    </w:p>
    <w:p w14:paraId="4119F63A" w14:textId="77777777" w:rsidR="008237F6" w:rsidRPr="008237F6" w:rsidRDefault="008237F6" w:rsidP="008237F6">
      <w:pPr>
        <w:spacing w:after="0" w:line="240" w:lineRule="auto"/>
        <w:jc w:val="center"/>
        <w:rPr>
          <w:rFonts w:ascii="Times New Roman" w:hAnsi="Times New Roman"/>
          <w:b/>
          <w:bCs/>
          <w:sz w:val="24"/>
          <w:szCs w:val="24"/>
        </w:rPr>
      </w:pPr>
      <w:r w:rsidRPr="008237F6">
        <w:rPr>
          <w:rFonts w:ascii="Times New Roman" w:hAnsi="Times New Roman"/>
          <w:b/>
          <w:bCs/>
          <w:sz w:val="24"/>
          <w:szCs w:val="24"/>
        </w:rPr>
        <w:t xml:space="preserve">Par nekustamā īpašuma – dzīvokļa Nr.6 “Ozoliņi” Īles pagastā,   </w:t>
      </w:r>
    </w:p>
    <w:p w14:paraId="1C07EF35" w14:textId="77777777" w:rsidR="008237F6" w:rsidRPr="008237F6" w:rsidRDefault="008237F6" w:rsidP="008237F6">
      <w:pPr>
        <w:spacing w:after="0" w:line="240" w:lineRule="auto"/>
        <w:jc w:val="center"/>
        <w:rPr>
          <w:rFonts w:ascii="Times New Roman" w:hAnsi="Times New Roman"/>
          <w:b/>
          <w:bCs/>
          <w:sz w:val="24"/>
          <w:szCs w:val="24"/>
        </w:rPr>
      </w:pPr>
      <w:r w:rsidRPr="008237F6">
        <w:rPr>
          <w:rFonts w:ascii="Times New Roman" w:hAnsi="Times New Roman"/>
          <w:b/>
          <w:bCs/>
          <w:sz w:val="24"/>
          <w:szCs w:val="24"/>
        </w:rPr>
        <w:t>Dobeles novadā, atsavināšanu izsolē</w:t>
      </w:r>
    </w:p>
    <w:p w14:paraId="5B9C460F" w14:textId="7821AD7B" w:rsidR="00A2273B" w:rsidRPr="006908E6" w:rsidRDefault="00A2273B" w:rsidP="00A2273B">
      <w:pPr>
        <w:jc w:val="center"/>
        <w:rPr>
          <w:rFonts w:ascii="Times New Roman" w:eastAsia="Times New Roman" w:hAnsi="Times New Roman" w:cs="Times New Roman"/>
          <w:i/>
          <w:color w:val="000000"/>
          <w:sz w:val="24"/>
          <w:szCs w:val="24"/>
        </w:rPr>
      </w:pPr>
      <w:r w:rsidRPr="006908E6">
        <w:rPr>
          <w:rFonts w:ascii="Times New Roman" w:eastAsia="Times New Roman" w:hAnsi="Times New Roman" w:cs="Times New Roman"/>
          <w:noProof/>
          <w:sz w:val="24"/>
          <w:szCs w:val="24"/>
        </w:rPr>
        <mc:AlternateContent>
          <mc:Choice Requires="wps">
            <w:drawing>
              <wp:anchor distT="0" distB="0" distL="114300" distR="114300" simplePos="0" relativeHeight="251698176" behindDoc="0" locked="0" layoutInCell="1" allowOverlap="1" wp14:anchorId="2466971B" wp14:editId="0EBFA899">
                <wp:simplePos x="0" y="0"/>
                <wp:positionH relativeFrom="column">
                  <wp:posOffset>-61595</wp:posOffset>
                </wp:positionH>
                <wp:positionV relativeFrom="paragraph">
                  <wp:posOffset>-1905</wp:posOffset>
                </wp:positionV>
                <wp:extent cx="5892800" cy="0"/>
                <wp:effectExtent l="0" t="0" r="0" b="0"/>
                <wp:wrapNone/>
                <wp:docPr id="89" name="Straight Arrow Connector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2972EE" id="Straight Arrow Connector 89" o:spid="_x0000_s1026" type="#_x0000_t32" style="position:absolute;margin-left:-4.85pt;margin-top:-.15pt;width:464pt;height:0;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 xml:space="preserve">( </w:t>
      </w:r>
      <w:r w:rsidR="00E76FA7">
        <w:rPr>
          <w:rFonts w:ascii="Times New Roman" w:hAnsi="Times New Roman" w:cs="Times New Roman"/>
          <w:i/>
          <w:color w:val="000000"/>
          <w:sz w:val="24"/>
          <w:szCs w:val="24"/>
        </w:rPr>
        <w:t>K.Ļaksa</w:t>
      </w:r>
      <w:r w:rsidRPr="006908E6">
        <w:rPr>
          <w:rFonts w:ascii="Times New Roman" w:hAnsi="Times New Roman" w:cs="Times New Roman"/>
          <w:i/>
          <w:color w:val="000000"/>
          <w:sz w:val="24"/>
          <w:szCs w:val="24"/>
        </w:rPr>
        <w:t>)</w:t>
      </w:r>
    </w:p>
    <w:p w14:paraId="1538972D" w14:textId="77777777" w:rsidR="00A2273B" w:rsidRPr="006908E6" w:rsidRDefault="00A2273B" w:rsidP="00A2273B">
      <w:pPr>
        <w:jc w:val="center"/>
        <w:rPr>
          <w:rFonts w:ascii="Times New Roman" w:hAnsi="Times New Roman" w:cs="Times New Roman"/>
          <w:i/>
          <w:color w:val="000000"/>
          <w:sz w:val="24"/>
          <w:szCs w:val="24"/>
        </w:rPr>
      </w:pPr>
    </w:p>
    <w:p w14:paraId="459BB87B" w14:textId="77777777" w:rsidR="00BA4C80" w:rsidRPr="006908E6" w:rsidRDefault="00BA4C80" w:rsidP="00BA4C80">
      <w:pPr>
        <w:widowControl w:val="0"/>
        <w:tabs>
          <w:tab w:val="left" w:pos="993"/>
        </w:tabs>
        <w:suppressAutoHyphens/>
        <w:jc w:val="both"/>
        <w:rPr>
          <w:rFonts w:ascii="Times New Roman" w:hAnsi="Times New Roman" w:cs="Times New Roman"/>
          <w:sz w:val="24"/>
          <w:szCs w:val="24"/>
        </w:rPr>
      </w:pPr>
      <w:r w:rsidRPr="006908E6">
        <w:rPr>
          <w:rFonts w:ascii="Times New Roman" w:eastAsia="Lucida Sans Unicode" w:hAnsi="Times New Roman" w:cs="Times New Roman"/>
          <w:kern w:val="2"/>
          <w:sz w:val="24"/>
          <w:szCs w:val="24"/>
        </w:rPr>
        <w:t xml:space="preserve">Jautājums izskatīts </w:t>
      </w:r>
      <w:r w:rsidRPr="006908E6">
        <w:rPr>
          <w:rFonts w:ascii="Times New Roman" w:hAnsi="Times New Roman" w:cs="Times New Roman"/>
          <w:sz w:val="24"/>
          <w:szCs w:val="24"/>
        </w:rPr>
        <w:t>Finanšu un budžeta</w:t>
      </w:r>
      <w:r>
        <w:rPr>
          <w:rFonts w:ascii="Times New Roman" w:hAnsi="Times New Roman" w:cs="Times New Roman"/>
          <w:sz w:val="24"/>
          <w:szCs w:val="24"/>
        </w:rPr>
        <w:t xml:space="preserve"> </w:t>
      </w:r>
      <w:r w:rsidRPr="006908E6">
        <w:rPr>
          <w:rFonts w:ascii="Times New Roman" w:hAnsi="Times New Roman" w:cs="Times New Roman"/>
          <w:sz w:val="24"/>
          <w:szCs w:val="24"/>
        </w:rPr>
        <w:t xml:space="preserve">komitejā 2022. gada </w:t>
      </w:r>
      <w:r>
        <w:rPr>
          <w:rFonts w:ascii="Times New Roman" w:hAnsi="Times New Roman" w:cs="Times New Roman"/>
          <w:sz w:val="24"/>
          <w:szCs w:val="24"/>
        </w:rPr>
        <w:t>16</w:t>
      </w:r>
      <w:r w:rsidRPr="006908E6">
        <w:rPr>
          <w:rFonts w:ascii="Times New Roman" w:hAnsi="Times New Roman" w:cs="Times New Roman"/>
          <w:sz w:val="24"/>
          <w:szCs w:val="24"/>
        </w:rPr>
        <w:t xml:space="preserve">. </w:t>
      </w:r>
      <w:r>
        <w:rPr>
          <w:rFonts w:ascii="Times New Roman" w:hAnsi="Times New Roman" w:cs="Times New Roman"/>
          <w:sz w:val="24"/>
          <w:szCs w:val="24"/>
        </w:rPr>
        <w:t>novem</w:t>
      </w:r>
      <w:r w:rsidRPr="006908E6">
        <w:rPr>
          <w:rFonts w:ascii="Times New Roman" w:hAnsi="Times New Roman" w:cs="Times New Roman"/>
          <w:sz w:val="24"/>
          <w:szCs w:val="24"/>
        </w:rPr>
        <w:t>brī.</w:t>
      </w:r>
    </w:p>
    <w:p w14:paraId="52DDBF76" w14:textId="77777777" w:rsidR="00D04305" w:rsidRPr="006908E6" w:rsidRDefault="00D04305" w:rsidP="00D04305">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Deputātiem jautājumu un iebildumu nav.</w:t>
      </w:r>
    </w:p>
    <w:p w14:paraId="2006FBD1" w14:textId="77777777" w:rsidR="00D04305" w:rsidRPr="006908E6" w:rsidRDefault="00D04305" w:rsidP="00D04305">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Balsojums par lēmuma projektu.</w:t>
      </w:r>
    </w:p>
    <w:p w14:paraId="46F7549F" w14:textId="77777777" w:rsidR="00D04305" w:rsidRPr="006908E6" w:rsidRDefault="00D04305" w:rsidP="00D04305">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PAR – 1</w:t>
      </w:r>
      <w:r>
        <w:rPr>
          <w:rFonts w:ascii="Times New Roman" w:hAnsi="Times New Roman" w:cs="Times New Roman"/>
          <w:sz w:val="24"/>
          <w:szCs w:val="24"/>
        </w:rPr>
        <w:t>6</w:t>
      </w:r>
      <w:r w:rsidRPr="006908E6">
        <w:rPr>
          <w:rFonts w:ascii="Times New Roman" w:hAnsi="Times New Roman" w:cs="Times New Roman"/>
          <w:sz w:val="24"/>
          <w:szCs w:val="24"/>
        </w:rPr>
        <w:t xml:space="preserve"> (Ģirts Ante, </w:t>
      </w:r>
      <w:r w:rsidRPr="006908E6">
        <w:rPr>
          <w:rFonts w:ascii="Times New Roman" w:hAnsi="Times New Roman" w:cs="Times New Roman"/>
          <w:bCs/>
          <w:sz w:val="24"/>
          <w:szCs w:val="24"/>
          <w:lang w:eastAsia="et-EE"/>
        </w:rPr>
        <w:t xml:space="preserve">Kristīne Briede, Māris Feldmanis, </w:t>
      </w:r>
      <w:r w:rsidRPr="006908E6">
        <w:rPr>
          <w:rFonts w:ascii="Times New Roman" w:hAnsi="Times New Roman" w:cs="Times New Roman"/>
          <w:bCs/>
          <w:sz w:val="24"/>
          <w:szCs w:val="24"/>
        </w:rPr>
        <w:t>Edgars Gaigalis,</w:t>
      </w:r>
      <w:r w:rsidRPr="006908E6">
        <w:rPr>
          <w:rFonts w:ascii="Times New Roman" w:hAnsi="Times New Roman" w:cs="Times New Roman"/>
          <w:bCs/>
          <w:sz w:val="24"/>
          <w:szCs w:val="24"/>
          <w:lang w:eastAsia="et-EE"/>
        </w:rPr>
        <w:t xml:space="preserve"> Ivars Gorskis, </w:t>
      </w:r>
      <w:r>
        <w:rPr>
          <w:rFonts w:ascii="Times New Roman" w:hAnsi="Times New Roman" w:cs="Times New Roman"/>
          <w:bCs/>
          <w:sz w:val="24"/>
          <w:szCs w:val="24"/>
          <w:lang w:eastAsia="et-EE"/>
        </w:rPr>
        <w:t xml:space="preserve">Gints Kaminskis, Linda Karloviča, </w:t>
      </w:r>
      <w:r w:rsidRPr="006908E6">
        <w:rPr>
          <w:rFonts w:ascii="Times New Roman" w:hAnsi="Times New Roman" w:cs="Times New Roman"/>
          <w:bCs/>
          <w:sz w:val="24"/>
          <w:szCs w:val="24"/>
          <w:lang w:eastAsia="et-EE"/>
        </w:rPr>
        <w:t>Edgars Laimiņš, Sintija Liekniņa, Ainārs Meiers, Sanita Olševska, Dace Reinika, Viesturs Reinfelds</w:t>
      </w:r>
      <w:r w:rsidRPr="006908E6">
        <w:rPr>
          <w:rFonts w:ascii="Times New Roman" w:eastAsia="Calibri" w:hAnsi="Times New Roman" w:cs="Times New Roman"/>
          <w:bCs/>
          <w:sz w:val="24"/>
          <w:szCs w:val="24"/>
          <w:lang w:eastAsia="et-EE"/>
        </w:rPr>
        <w:t>,</w:t>
      </w:r>
      <w:r w:rsidRPr="006908E6">
        <w:rPr>
          <w:rFonts w:ascii="Times New Roman" w:eastAsia="Calibri" w:hAnsi="Times New Roman" w:cs="Times New Roman"/>
          <w:sz w:val="24"/>
          <w:szCs w:val="24"/>
        </w:rPr>
        <w:t xml:space="preserve"> </w:t>
      </w:r>
      <w:r w:rsidRPr="006908E6">
        <w:rPr>
          <w:rFonts w:ascii="Times New Roman" w:hAnsi="Times New Roman" w:cs="Times New Roman"/>
          <w:bCs/>
          <w:sz w:val="24"/>
          <w:szCs w:val="24"/>
          <w:lang w:eastAsia="et-EE"/>
        </w:rPr>
        <w:t xml:space="preserve">Guntis Safranovičs, Andrejs Spridzāns, </w:t>
      </w:r>
      <w:r>
        <w:rPr>
          <w:rFonts w:ascii="Times New Roman" w:hAnsi="Times New Roman" w:cs="Times New Roman"/>
          <w:bCs/>
          <w:sz w:val="24"/>
          <w:szCs w:val="24"/>
          <w:lang w:eastAsia="et-EE"/>
        </w:rPr>
        <w:t>Ivars Stanga</w:t>
      </w:r>
      <w:r w:rsidRPr="006908E6">
        <w:rPr>
          <w:rFonts w:ascii="Times New Roman" w:hAnsi="Times New Roman" w:cs="Times New Roman"/>
          <w:bCs/>
          <w:sz w:val="24"/>
          <w:szCs w:val="24"/>
          <w:lang w:eastAsia="et-EE"/>
        </w:rPr>
        <w:t xml:space="preserve">), </w:t>
      </w:r>
      <w:r w:rsidRPr="006908E6">
        <w:rPr>
          <w:rFonts w:ascii="Times New Roman" w:hAnsi="Times New Roman" w:cs="Times New Roman"/>
          <w:bCs/>
          <w:sz w:val="24"/>
          <w:szCs w:val="24"/>
        </w:rPr>
        <w:t>PRET – nav, ATTURAS – nav,</w:t>
      </w:r>
      <w:r w:rsidRPr="006908E6">
        <w:rPr>
          <w:rFonts w:ascii="Times New Roman" w:eastAsia="Calibri" w:hAnsi="Times New Roman" w:cs="Times New Roman"/>
          <w:sz w:val="24"/>
          <w:szCs w:val="24"/>
        </w:rPr>
        <w:t xml:space="preserve"> NEBALSO – </w:t>
      </w:r>
      <w:r w:rsidRPr="006908E6">
        <w:rPr>
          <w:rFonts w:ascii="Times New Roman" w:hAnsi="Times New Roman" w:cs="Times New Roman"/>
          <w:bCs/>
          <w:sz w:val="24"/>
          <w:szCs w:val="24"/>
        </w:rPr>
        <w:t>nav</w:t>
      </w:r>
      <w:r w:rsidRPr="006908E6">
        <w:rPr>
          <w:rFonts w:ascii="Times New Roman" w:hAnsi="Times New Roman" w:cs="Times New Roman"/>
          <w:sz w:val="24"/>
          <w:szCs w:val="24"/>
          <w:lang w:eastAsia="en-GB"/>
        </w:rPr>
        <w:t>,</w:t>
      </w:r>
      <w:r w:rsidRPr="006908E6">
        <w:rPr>
          <w:rFonts w:ascii="Times New Roman" w:hAnsi="Times New Roman" w:cs="Times New Roman"/>
          <w:sz w:val="24"/>
          <w:szCs w:val="24"/>
        </w:rPr>
        <w:t xml:space="preserve"> </w:t>
      </w:r>
      <w:r w:rsidRPr="006908E6">
        <w:rPr>
          <w:rFonts w:ascii="Times New Roman" w:hAnsi="Times New Roman" w:cs="Times New Roman"/>
          <w:sz w:val="24"/>
          <w:szCs w:val="24"/>
          <w:lang w:eastAsia="en-GB"/>
        </w:rPr>
        <w:t xml:space="preserve">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52BC6542" w14:textId="6C7FBEC0" w:rsidR="008237F6" w:rsidRPr="008237F6" w:rsidRDefault="00A2273B" w:rsidP="008237F6">
      <w:pPr>
        <w:spacing w:after="0" w:line="240" w:lineRule="auto"/>
        <w:jc w:val="both"/>
        <w:rPr>
          <w:rFonts w:ascii="Times New Roman" w:hAnsi="Times New Roman"/>
          <w:b/>
          <w:bCs/>
          <w:sz w:val="24"/>
          <w:szCs w:val="24"/>
        </w:rPr>
      </w:pPr>
      <w:r w:rsidRPr="006908E6">
        <w:rPr>
          <w:rFonts w:ascii="Times New Roman" w:hAnsi="Times New Roman" w:cs="Times New Roman"/>
          <w:b/>
          <w:color w:val="000000"/>
          <w:sz w:val="24"/>
          <w:szCs w:val="24"/>
        </w:rPr>
        <w:t>Pieņemt lēmumu</w:t>
      </w:r>
      <w:r w:rsidRPr="006908E6">
        <w:rPr>
          <w:rFonts w:ascii="Times New Roman" w:hAnsi="Times New Roman" w:cs="Times New Roman"/>
          <w:color w:val="000000"/>
          <w:sz w:val="24"/>
          <w:szCs w:val="24"/>
        </w:rPr>
        <w:t xml:space="preserve"> </w:t>
      </w:r>
      <w:r w:rsidRPr="006908E6">
        <w:rPr>
          <w:rFonts w:ascii="Times New Roman" w:hAnsi="Times New Roman" w:cs="Times New Roman"/>
          <w:b/>
          <w:color w:val="000000"/>
          <w:sz w:val="24"/>
          <w:szCs w:val="24"/>
        </w:rPr>
        <w:t>Nr.</w:t>
      </w:r>
      <w:r w:rsidR="008237F6">
        <w:rPr>
          <w:rFonts w:ascii="Times New Roman" w:hAnsi="Times New Roman" w:cs="Times New Roman"/>
          <w:b/>
          <w:color w:val="000000"/>
          <w:sz w:val="24"/>
          <w:szCs w:val="24"/>
        </w:rPr>
        <w:t>576</w:t>
      </w:r>
      <w:r>
        <w:rPr>
          <w:rFonts w:ascii="Times New Roman" w:hAnsi="Times New Roman" w:cs="Times New Roman"/>
          <w:b/>
          <w:color w:val="000000"/>
          <w:sz w:val="24"/>
          <w:szCs w:val="24"/>
        </w:rPr>
        <w:t>/20</w:t>
      </w:r>
      <w:r w:rsidRPr="006908E6">
        <w:rPr>
          <w:rFonts w:ascii="Times New Roman" w:hAnsi="Times New Roman" w:cs="Times New Roman"/>
          <w:color w:val="000000"/>
          <w:sz w:val="24"/>
          <w:szCs w:val="24"/>
        </w:rPr>
        <w:t xml:space="preserve"> </w:t>
      </w:r>
      <w:r w:rsidR="008237F6" w:rsidRPr="008237F6">
        <w:rPr>
          <w:rFonts w:ascii="Times New Roman" w:hAnsi="Times New Roman" w:cs="Times New Roman"/>
          <w:b/>
          <w:bCs/>
          <w:color w:val="000000"/>
          <w:sz w:val="24"/>
          <w:szCs w:val="24"/>
        </w:rPr>
        <w:t>’’</w:t>
      </w:r>
      <w:r w:rsidR="008237F6" w:rsidRPr="008237F6">
        <w:rPr>
          <w:rFonts w:ascii="Times New Roman" w:hAnsi="Times New Roman"/>
          <w:b/>
          <w:bCs/>
          <w:sz w:val="24"/>
          <w:szCs w:val="24"/>
        </w:rPr>
        <w:t xml:space="preserve">Par nekustamā īpašuma – dzīvokļa Nr.6 “Ozoliņi” Īles pagastā,   </w:t>
      </w:r>
    </w:p>
    <w:p w14:paraId="20856620" w14:textId="730038F5" w:rsidR="008237F6" w:rsidRPr="008237F6" w:rsidRDefault="008237F6" w:rsidP="008237F6">
      <w:pPr>
        <w:spacing w:after="0" w:line="240" w:lineRule="auto"/>
        <w:jc w:val="both"/>
        <w:rPr>
          <w:rFonts w:ascii="Times New Roman" w:hAnsi="Times New Roman"/>
          <w:b/>
          <w:bCs/>
          <w:sz w:val="24"/>
          <w:szCs w:val="24"/>
        </w:rPr>
      </w:pPr>
      <w:r w:rsidRPr="008237F6">
        <w:rPr>
          <w:rFonts w:ascii="Times New Roman" w:hAnsi="Times New Roman"/>
          <w:b/>
          <w:bCs/>
          <w:sz w:val="24"/>
          <w:szCs w:val="24"/>
        </w:rPr>
        <w:t>Dobeles novadā, atsavināšanu izsolē</w:t>
      </w:r>
      <w:r>
        <w:rPr>
          <w:rFonts w:ascii="Times New Roman" w:hAnsi="Times New Roman"/>
          <w:b/>
          <w:bCs/>
          <w:sz w:val="24"/>
          <w:szCs w:val="24"/>
        </w:rPr>
        <w:t>’’.</w:t>
      </w:r>
    </w:p>
    <w:p w14:paraId="4DF73691" w14:textId="77777777" w:rsidR="00A01571" w:rsidRPr="006908E6" w:rsidRDefault="00A01571" w:rsidP="00A01571">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Lēmums pievienots protokolam.</w:t>
      </w:r>
    </w:p>
    <w:p w14:paraId="13E66778" w14:textId="091C2E27" w:rsidR="00A2273B" w:rsidRDefault="00A2273B" w:rsidP="00CB6D26">
      <w:pPr>
        <w:tabs>
          <w:tab w:val="left" w:pos="-24212"/>
        </w:tabs>
        <w:spacing w:after="0" w:line="240" w:lineRule="auto"/>
        <w:jc w:val="center"/>
        <w:rPr>
          <w:rFonts w:ascii="Times New Roman" w:eastAsia="Times New Roman" w:hAnsi="Times New Roman" w:cs="Times New Roman"/>
          <w:color w:val="000000" w:themeColor="text1"/>
          <w:sz w:val="20"/>
          <w:szCs w:val="20"/>
          <w:lang w:eastAsia="lv-LV"/>
        </w:rPr>
      </w:pPr>
    </w:p>
    <w:p w14:paraId="7B4929B3" w14:textId="5A2E77D0" w:rsidR="00A2273B" w:rsidRPr="006908E6" w:rsidRDefault="00A2273B" w:rsidP="00A2273B">
      <w:pPr>
        <w:jc w:val="center"/>
        <w:rPr>
          <w:rFonts w:ascii="Times New Roman" w:hAnsi="Times New Roman" w:cs="Times New Roman"/>
          <w:b/>
          <w:sz w:val="24"/>
          <w:szCs w:val="24"/>
          <w:u w:val="single"/>
        </w:rPr>
      </w:pPr>
      <w:r>
        <w:rPr>
          <w:rFonts w:ascii="Times New Roman" w:hAnsi="Times New Roman" w:cs="Times New Roman"/>
          <w:color w:val="000000"/>
          <w:sz w:val="24"/>
          <w:szCs w:val="24"/>
        </w:rPr>
        <w:t>30</w:t>
      </w:r>
      <w:r w:rsidRPr="006908E6">
        <w:rPr>
          <w:rFonts w:ascii="Times New Roman" w:hAnsi="Times New Roman" w:cs="Times New Roman"/>
          <w:color w:val="000000"/>
          <w:sz w:val="24"/>
          <w:szCs w:val="24"/>
        </w:rPr>
        <w:t>.§</w:t>
      </w:r>
    </w:p>
    <w:p w14:paraId="59F0B59E" w14:textId="77777777" w:rsidR="00AD546F" w:rsidRPr="00AD546F" w:rsidRDefault="00AD546F" w:rsidP="00AD546F">
      <w:pPr>
        <w:spacing w:after="0" w:line="240" w:lineRule="auto"/>
        <w:jc w:val="center"/>
        <w:rPr>
          <w:rFonts w:ascii="Times New Roman" w:hAnsi="Times New Roman"/>
          <w:b/>
          <w:sz w:val="24"/>
          <w:szCs w:val="24"/>
        </w:rPr>
      </w:pPr>
      <w:r w:rsidRPr="00AD546F">
        <w:rPr>
          <w:rFonts w:ascii="Times New Roman" w:hAnsi="Times New Roman"/>
          <w:b/>
          <w:sz w:val="24"/>
          <w:szCs w:val="24"/>
        </w:rPr>
        <w:t>Par nekustamā īpašuma Kalna iela 3, Auru pagastā, Dobeles novadā, atsavināšanu</w:t>
      </w:r>
    </w:p>
    <w:p w14:paraId="4A644C49" w14:textId="3E148D5B" w:rsidR="00A2273B" w:rsidRPr="006908E6" w:rsidRDefault="00A2273B" w:rsidP="00A2273B">
      <w:pPr>
        <w:jc w:val="center"/>
        <w:rPr>
          <w:rFonts w:ascii="Times New Roman" w:eastAsia="Times New Roman" w:hAnsi="Times New Roman" w:cs="Times New Roman"/>
          <w:i/>
          <w:color w:val="000000"/>
          <w:sz w:val="24"/>
          <w:szCs w:val="24"/>
        </w:rPr>
      </w:pPr>
      <w:r w:rsidRPr="006908E6">
        <w:rPr>
          <w:rFonts w:ascii="Times New Roman" w:eastAsia="Times New Roman" w:hAnsi="Times New Roman" w:cs="Times New Roman"/>
          <w:noProof/>
          <w:sz w:val="24"/>
          <w:szCs w:val="24"/>
        </w:rPr>
        <mc:AlternateContent>
          <mc:Choice Requires="wps">
            <w:drawing>
              <wp:anchor distT="0" distB="0" distL="114300" distR="114300" simplePos="0" relativeHeight="251700224" behindDoc="0" locked="0" layoutInCell="1" allowOverlap="1" wp14:anchorId="3BDAD606" wp14:editId="555188F5">
                <wp:simplePos x="0" y="0"/>
                <wp:positionH relativeFrom="column">
                  <wp:posOffset>-61595</wp:posOffset>
                </wp:positionH>
                <wp:positionV relativeFrom="paragraph">
                  <wp:posOffset>-1905</wp:posOffset>
                </wp:positionV>
                <wp:extent cx="5892800" cy="0"/>
                <wp:effectExtent l="0" t="0" r="0" b="0"/>
                <wp:wrapNone/>
                <wp:docPr id="90" name="Straight Arrow Connector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DB8F86" id="Straight Arrow Connector 90" o:spid="_x0000_s1026" type="#_x0000_t32" style="position:absolute;margin-left:-4.85pt;margin-top:-.15pt;width:464pt;height:0;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 xml:space="preserve">( </w:t>
      </w:r>
      <w:r w:rsidR="00E76FA7">
        <w:rPr>
          <w:rFonts w:ascii="Times New Roman" w:hAnsi="Times New Roman" w:cs="Times New Roman"/>
          <w:i/>
          <w:color w:val="000000"/>
          <w:sz w:val="24"/>
          <w:szCs w:val="24"/>
        </w:rPr>
        <w:t>K.Ļaksa</w:t>
      </w:r>
      <w:r w:rsidRPr="006908E6">
        <w:rPr>
          <w:rFonts w:ascii="Times New Roman" w:hAnsi="Times New Roman" w:cs="Times New Roman"/>
          <w:i/>
          <w:color w:val="000000"/>
          <w:sz w:val="24"/>
          <w:szCs w:val="24"/>
        </w:rPr>
        <w:t>)</w:t>
      </w:r>
    </w:p>
    <w:p w14:paraId="04CF5A99" w14:textId="77777777" w:rsidR="00A2273B" w:rsidRPr="006908E6" w:rsidRDefault="00A2273B" w:rsidP="00A2273B">
      <w:pPr>
        <w:jc w:val="center"/>
        <w:rPr>
          <w:rFonts w:ascii="Times New Roman" w:hAnsi="Times New Roman" w:cs="Times New Roman"/>
          <w:i/>
          <w:color w:val="000000"/>
          <w:sz w:val="24"/>
          <w:szCs w:val="24"/>
        </w:rPr>
      </w:pPr>
    </w:p>
    <w:p w14:paraId="79982E01" w14:textId="77777777" w:rsidR="00BA4C80" w:rsidRPr="006908E6" w:rsidRDefault="00BA4C80" w:rsidP="00BA4C80">
      <w:pPr>
        <w:widowControl w:val="0"/>
        <w:tabs>
          <w:tab w:val="left" w:pos="993"/>
        </w:tabs>
        <w:suppressAutoHyphens/>
        <w:jc w:val="both"/>
        <w:rPr>
          <w:rFonts w:ascii="Times New Roman" w:hAnsi="Times New Roman" w:cs="Times New Roman"/>
          <w:sz w:val="24"/>
          <w:szCs w:val="24"/>
        </w:rPr>
      </w:pPr>
      <w:r w:rsidRPr="006908E6">
        <w:rPr>
          <w:rFonts w:ascii="Times New Roman" w:eastAsia="Lucida Sans Unicode" w:hAnsi="Times New Roman" w:cs="Times New Roman"/>
          <w:kern w:val="2"/>
          <w:sz w:val="24"/>
          <w:szCs w:val="24"/>
        </w:rPr>
        <w:t xml:space="preserve">Jautājums izskatīts </w:t>
      </w:r>
      <w:r w:rsidRPr="006908E6">
        <w:rPr>
          <w:rFonts w:ascii="Times New Roman" w:hAnsi="Times New Roman" w:cs="Times New Roman"/>
          <w:sz w:val="24"/>
          <w:szCs w:val="24"/>
        </w:rPr>
        <w:t>Finanšu un budžeta</w:t>
      </w:r>
      <w:r>
        <w:rPr>
          <w:rFonts w:ascii="Times New Roman" w:hAnsi="Times New Roman" w:cs="Times New Roman"/>
          <w:sz w:val="24"/>
          <w:szCs w:val="24"/>
        </w:rPr>
        <w:t xml:space="preserve"> </w:t>
      </w:r>
      <w:r w:rsidRPr="006908E6">
        <w:rPr>
          <w:rFonts w:ascii="Times New Roman" w:hAnsi="Times New Roman" w:cs="Times New Roman"/>
          <w:sz w:val="24"/>
          <w:szCs w:val="24"/>
        </w:rPr>
        <w:t xml:space="preserve">komitejā 2022. gada </w:t>
      </w:r>
      <w:r>
        <w:rPr>
          <w:rFonts w:ascii="Times New Roman" w:hAnsi="Times New Roman" w:cs="Times New Roman"/>
          <w:sz w:val="24"/>
          <w:szCs w:val="24"/>
        </w:rPr>
        <w:t>16</w:t>
      </w:r>
      <w:r w:rsidRPr="006908E6">
        <w:rPr>
          <w:rFonts w:ascii="Times New Roman" w:hAnsi="Times New Roman" w:cs="Times New Roman"/>
          <w:sz w:val="24"/>
          <w:szCs w:val="24"/>
        </w:rPr>
        <w:t xml:space="preserve">. </w:t>
      </w:r>
      <w:r>
        <w:rPr>
          <w:rFonts w:ascii="Times New Roman" w:hAnsi="Times New Roman" w:cs="Times New Roman"/>
          <w:sz w:val="24"/>
          <w:szCs w:val="24"/>
        </w:rPr>
        <w:t>novem</w:t>
      </w:r>
      <w:r w:rsidRPr="006908E6">
        <w:rPr>
          <w:rFonts w:ascii="Times New Roman" w:hAnsi="Times New Roman" w:cs="Times New Roman"/>
          <w:sz w:val="24"/>
          <w:szCs w:val="24"/>
        </w:rPr>
        <w:t>brī.</w:t>
      </w:r>
    </w:p>
    <w:p w14:paraId="71A816BF" w14:textId="77777777" w:rsidR="00D04305" w:rsidRPr="006908E6" w:rsidRDefault="00D04305" w:rsidP="00D04305">
      <w:pPr>
        <w:jc w:val="both"/>
        <w:rPr>
          <w:rFonts w:ascii="Times New Roman" w:hAnsi="Times New Roman" w:cs="Times New Roman"/>
          <w:color w:val="000000"/>
          <w:sz w:val="24"/>
          <w:szCs w:val="24"/>
          <w:lang w:eastAsia="lv-LV"/>
        </w:rPr>
      </w:pPr>
      <w:bookmarkStart w:id="49" w:name="_Hlk120692671"/>
      <w:r w:rsidRPr="006908E6">
        <w:rPr>
          <w:rFonts w:ascii="Times New Roman" w:hAnsi="Times New Roman" w:cs="Times New Roman"/>
          <w:color w:val="000000"/>
          <w:sz w:val="24"/>
          <w:szCs w:val="24"/>
        </w:rPr>
        <w:t>Deputātiem jautājumu un iebildumu nav.</w:t>
      </w:r>
    </w:p>
    <w:p w14:paraId="587D8CE1" w14:textId="77777777" w:rsidR="00D04305" w:rsidRPr="006908E6" w:rsidRDefault="00D04305" w:rsidP="00D04305">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lastRenderedPageBreak/>
        <w:t>Balsojums par lēmuma projektu.</w:t>
      </w:r>
    </w:p>
    <w:p w14:paraId="6392785D" w14:textId="77777777" w:rsidR="00D04305" w:rsidRPr="006908E6" w:rsidRDefault="00D04305" w:rsidP="00D04305">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PAR – 1</w:t>
      </w:r>
      <w:r>
        <w:rPr>
          <w:rFonts w:ascii="Times New Roman" w:hAnsi="Times New Roman" w:cs="Times New Roman"/>
          <w:sz w:val="24"/>
          <w:szCs w:val="24"/>
        </w:rPr>
        <w:t>6</w:t>
      </w:r>
      <w:r w:rsidRPr="006908E6">
        <w:rPr>
          <w:rFonts w:ascii="Times New Roman" w:hAnsi="Times New Roman" w:cs="Times New Roman"/>
          <w:sz w:val="24"/>
          <w:szCs w:val="24"/>
        </w:rPr>
        <w:t xml:space="preserve"> (Ģirts Ante, </w:t>
      </w:r>
      <w:r w:rsidRPr="006908E6">
        <w:rPr>
          <w:rFonts w:ascii="Times New Roman" w:hAnsi="Times New Roman" w:cs="Times New Roman"/>
          <w:bCs/>
          <w:sz w:val="24"/>
          <w:szCs w:val="24"/>
          <w:lang w:eastAsia="et-EE"/>
        </w:rPr>
        <w:t xml:space="preserve">Kristīne Briede, Māris Feldmanis, </w:t>
      </w:r>
      <w:r w:rsidRPr="006908E6">
        <w:rPr>
          <w:rFonts w:ascii="Times New Roman" w:hAnsi="Times New Roman" w:cs="Times New Roman"/>
          <w:bCs/>
          <w:sz w:val="24"/>
          <w:szCs w:val="24"/>
        </w:rPr>
        <w:t>Edgars Gaigalis,</w:t>
      </w:r>
      <w:r w:rsidRPr="006908E6">
        <w:rPr>
          <w:rFonts w:ascii="Times New Roman" w:hAnsi="Times New Roman" w:cs="Times New Roman"/>
          <w:bCs/>
          <w:sz w:val="24"/>
          <w:szCs w:val="24"/>
          <w:lang w:eastAsia="et-EE"/>
        </w:rPr>
        <w:t xml:space="preserve"> Ivars Gorskis, </w:t>
      </w:r>
      <w:r>
        <w:rPr>
          <w:rFonts w:ascii="Times New Roman" w:hAnsi="Times New Roman" w:cs="Times New Roman"/>
          <w:bCs/>
          <w:sz w:val="24"/>
          <w:szCs w:val="24"/>
          <w:lang w:eastAsia="et-EE"/>
        </w:rPr>
        <w:t xml:space="preserve">Gints Kaminskis, Linda Karloviča, </w:t>
      </w:r>
      <w:r w:rsidRPr="006908E6">
        <w:rPr>
          <w:rFonts w:ascii="Times New Roman" w:hAnsi="Times New Roman" w:cs="Times New Roman"/>
          <w:bCs/>
          <w:sz w:val="24"/>
          <w:szCs w:val="24"/>
          <w:lang w:eastAsia="et-EE"/>
        </w:rPr>
        <w:t>Edgars Laimiņš, Sintija Liekniņa, Ainārs Meiers, Sanita Olševska, Dace Reinika, Viesturs Reinfelds</w:t>
      </w:r>
      <w:r w:rsidRPr="006908E6">
        <w:rPr>
          <w:rFonts w:ascii="Times New Roman" w:eastAsia="Calibri" w:hAnsi="Times New Roman" w:cs="Times New Roman"/>
          <w:bCs/>
          <w:sz w:val="24"/>
          <w:szCs w:val="24"/>
          <w:lang w:eastAsia="et-EE"/>
        </w:rPr>
        <w:t>,</w:t>
      </w:r>
      <w:r w:rsidRPr="006908E6">
        <w:rPr>
          <w:rFonts w:ascii="Times New Roman" w:eastAsia="Calibri" w:hAnsi="Times New Roman" w:cs="Times New Roman"/>
          <w:sz w:val="24"/>
          <w:szCs w:val="24"/>
        </w:rPr>
        <w:t xml:space="preserve"> </w:t>
      </w:r>
      <w:r w:rsidRPr="006908E6">
        <w:rPr>
          <w:rFonts w:ascii="Times New Roman" w:hAnsi="Times New Roman" w:cs="Times New Roman"/>
          <w:bCs/>
          <w:sz w:val="24"/>
          <w:szCs w:val="24"/>
          <w:lang w:eastAsia="et-EE"/>
        </w:rPr>
        <w:t xml:space="preserve">Guntis Safranovičs, Andrejs Spridzāns, </w:t>
      </w:r>
      <w:r>
        <w:rPr>
          <w:rFonts w:ascii="Times New Roman" w:hAnsi="Times New Roman" w:cs="Times New Roman"/>
          <w:bCs/>
          <w:sz w:val="24"/>
          <w:szCs w:val="24"/>
          <w:lang w:eastAsia="et-EE"/>
        </w:rPr>
        <w:t>Ivars Stanga</w:t>
      </w:r>
      <w:r w:rsidRPr="006908E6">
        <w:rPr>
          <w:rFonts w:ascii="Times New Roman" w:hAnsi="Times New Roman" w:cs="Times New Roman"/>
          <w:bCs/>
          <w:sz w:val="24"/>
          <w:szCs w:val="24"/>
          <w:lang w:eastAsia="et-EE"/>
        </w:rPr>
        <w:t xml:space="preserve">), </w:t>
      </w:r>
      <w:r w:rsidRPr="006908E6">
        <w:rPr>
          <w:rFonts w:ascii="Times New Roman" w:hAnsi="Times New Roman" w:cs="Times New Roman"/>
          <w:bCs/>
          <w:sz w:val="24"/>
          <w:szCs w:val="24"/>
        </w:rPr>
        <w:t>PRET – nav, ATTURAS – nav,</w:t>
      </w:r>
      <w:r w:rsidRPr="006908E6">
        <w:rPr>
          <w:rFonts w:ascii="Times New Roman" w:eastAsia="Calibri" w:hAnsi="Times New Roman" w:cs="Times New Roman"/>
          <w:sz w:val="24"/>
          <w:szCs w:val="24"/>
        </w:rPr>
        <w:t xml:space="preserve"> NEBALSO – </w:t>
      </w:r>
      <w:r w:rsidRPr="006908E6">
        <w:rPr>
          <w:rFonts w:ascii="Times New Roman" w:hAnsi="Times New Roman" w:cs="Times New Roman"/>
          <w:bCs/>
          <w:sz w:val="24"/>
          <w:szCs w:val="24"/>
        </w:rPr>
        <w:t>nav</w:t>
      </w:r>
      <w:r w:rsidRPr="006908E6">
        <w:rPr>
          <w:rFonts w:ascii="Times New Roman" w:hAnsi="Times New Roman" w:cs="Times New Roman"/>
          <w:sz w:val="24"/>
          <w:szCs w:val="24"/>
          <w:lang w:eastAsia="en-GB"/>
        </w:rPr>
        <w:t>,</w:t>
      </w:r>
      <w:r w:rsidRPr="006908E6">
        <w:rPr>
          <w:rFonts w:ascii="Times New Roman" w:hAnsi="Times New Roman" w:cs="Times New Roman"/>
          <w:sz w:val="24"/>
          <w:szCs w:val="24"/>
        </w:rPr>
        <w:t xml:space="preserve"> </w:t>
      </w:r>
      <w:r w:rsidRPr="006908E6">
        <w:rPr>
          <w:rFonts w:ascii="Times New Roman" w:hAnsi="Times New Roman" w:cs="Times New Roman"/>
          <w:sz w:val="24"/>
          <w:szCs w:val="24"/>
          <w:lang w:eastAsia="en-GB"/>
        </w:rPr>
        <w:t xml:space="preserve">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bookmarkEnd w:id="49"/>
    <w:p w14:paraId="0E0D4DB4" w14:textId="646B65BA" w:rsidR="00AD546F" w:rsidRPr="00AD546F" w:rsidRDefault="00A2273B" w:rsidP="00AD546F">
      <w:pPr>
        <w:spacing w:after="0" w:line="240" w:lineRule="auto"/>
        <w:jc w:val="both"/>
        <w:rPr>
          <w:rFonts w:ascii="Times New Roman" w:hAnsi="Times New Roman"/>
          <w:b/>
          <w:sz w:val="24"/>
          <w:szCs w:val="24"/>
        </w:rPr>
      </w:pPr>
      <w:r w:rsidRPr="006908E6">
        <w:rPr>
          <w:rFonts w:ascii="Times New Roman" w:hAnsi="Times New Roman" w:cs="Times New Roman"/>
          <w:b/>
          <w:color w:val="000000"/>
          <w:sz w:val="24"/>
          <w:szCs w:val="24"/>
        </w:rPr>
        <w:t>Pieņemt lēmumu</w:t>
      </w:r>
      <w:r w:rsidRPr="006908E6">
        <w:rPr>
          <w:rFonts w:ascii="Times New Roman" w:hAnsi="Times New Roman" w:cs="Times New Roman"/>
          <w:color w:val="000000"/>
          <w:sz w:val="24"/>
          <w:szCs w:val="24"/>
        </w:rPr>
        <w:t xml:space="preserve"> </w:t>
      </w:r>
      <w:r w:rsidRPr="006908E6">
        <w:rPr>
          <w:rFonts w:ascii="Times New Roman" w:hAnsi="Times New Roman" w:cs="Times New Roman"/>
          <w:b/>
          <w:color w:val="000000"/>
          <w:sz w:val="24"/>
          <w:szCs w:val="24"/>
        </w:rPr>
        <w:t>Nr.</w:t>
      </w:r>
      <w:r>
        <w:rPr>
          <w:rFonts w:ascii="Times New Roman" w:hAnsi="Times New Roman" w:cs="Times New Roman"/>
          <w:b/>
          <w:color w:val="000000"/>
          <w:sz w:val="24"/>
          <w:szCs w:val="24"/>
        </w:rPr>
        <w:t>5</w:t>
      </w:r>
      <w:r w:rsidR="00AD546F">
        <w:rPr>
          <w:rFonts w:ascii="Times New Roman" w:hAnsi="Times New Roman" w:cs="Times New Roman"/>
          <w:b/>
          <w:color w:val="000000"/>
          <w:sz w:val="24"/>
          <w:szCs w:val="24"/>
        </w:rPr>
        <w:t>77</w:t>
      </w:r>
      <w:r>
        <w:rPr>
          <w:rFonts w:ascii="Times New Roman" w:hAnsi="Times New Roman" w:cs="Times New Roman"/>
          <w:b/>
          <w:color w:val="000000"/>
          <w:sz w:val="24"/>
          <w:szCs w:val="24"/>
        </w:rPr>
        <w:t>/20</w:t>
      </w:r>
      <w:r w:rsidRPr="006908E6">
        <w:rPr>
          <w:rFonts w:ascii="Times New Roman" w:hAnsi="Times New Roman" w:cs="Times New Roman"/>
          <w:color w:val="000000"/>
          <w:sz w:val="24"/>
          <w:szCs w:val="24"/>
        </w:rPr>
        <w:t xml:space="preserve"> </w:t>
      </w:r>
      <w:r w:rsidR="00AD546F">
        <w:rPr>
          <w:rFonts w:ascii="Times New Roman" w:hAnsi="Times New Roman" w:cs="Times New Roman"/>
          <w:b/>
          <w:bCs/>
          <w:color w:val="000000"/>
          <w:sz w:val="24"/>
          <w:szCs w:val="24"/>
        </w:rPr>
        <w:t>’’</w:t>
      </w:r>
      <w:r w:rsidR="00AD546F" w:rsidRPr="00AD546F">
        <w:rPr>
          <w:rFonts w:ascii="Times New Roman" w:hAnsi="Times New Roman"/>
          <w:b/>
          <w:sz w:val="24"/>
          <w:szCs w:val="24"/>
        </w:rPr>
        <w:t>Par nekustamā īpašuma Kalna iela 3, Auru pagastā, Dobeles novadā, atsavināšanu</w:t>
      </w:r>
      <w:r w:rsidR="00AD546F">
        <w:rPr>
          <w:rFonts w:ascii="Times New Roman" w:hAnsi="Times New Roman"/>
          <w:b/>
          <w:sz w:val="24"/>
          <w:szCs w:val="24"/>
        </w:rPr>
        <w:t>’’.</w:t>
      </w:r>
    </w:p>
    <w:p w14:paraId="6D171C7B" w14:textId="77777777" w:rsidR="00A01571" w:rsidRPr="006908E6" w:rsidRDefault="00A01571" w:rsidP="00A01571">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Lēmums pievienots protokolam.</w:t>
      </w:r>
    </w:p>
    <w:p w14:paraId="65A32B08" w14:textId="3FB6BC88" w:rsidR="00A2273B" w:rsidRDefault="00A2273B" w:rsidP="00CB6D26">
      <w:pPr>
        <w:tabs>
          <w:tab w:val="left" w:pos="-24212"/>
        </w:tabs>
        <w:spacing w:after="0" w:line="240" w:lineRule="auto"/>
        <w:jc w:val="center"/>
        <w:rPr>
          <w:rFonts w:ascii="Times New Roman" w:eastAsia="Times New Roman" w:hAnsi="Times New Roman" w:cs="Times New Roman"/>
          <w:color w:val="000000" w:themeColor="text1"/>
          <w:sz w:val="20"/>
          <w:szCs w:val="20"/>
          <w:lang w:eastAsia="lv-LV"/>
        </w:rPr>
      </w:pPr>
    </w:p>
    <w:p w14:paraId="606B7317" w14:textId="77777777" w:rsidR="00A2273B" w:rsidRDefault="00A2273B" w:rsidP="00CB6D26">
      <w:pPr>
        <w:tabs>
          <w:tab w:val="left" w:pos="-24212"/>
        </w:tabs>
        <w:spacing w:after="0" w:line="240" w:lineRule="auto"/>
        <w:jc w:val="center"/>
        <w:rPr>
          <w:rFonts w:ascii="Times New Roman" w:eastAsia="Times New Roman" w:hAnsi="Times New Roman" w:cs="Times New Roman"/>
          <w:color w:val="000000" w:themeColor="text1"/>
          <w:sz w:val="20"/>
          <w:szCs w:val="20"/>
          <w:lang w:eastAsia="lv-LV"/>
        </w:rPr>
      </w:pPr>
    </w:p>
    <w:p w14:paraId="289EB1B2" w14:textId="2580FC1A" w:rsidR="00A2273B" w:rsidRPr="006908E6" w:rsidRDefault="00A2273B" w:rsidP="00A2273B">
      <w:pPr>
        <w:jc w:val="center"/>
        <w:rPr>
          <w:rFonts w:ascii="Times New Roman" w:hAnsi="Times New Roman" w:cs="Times New Roman"/>
          <w:b/>
          <w:sz w:val="24"/>
          <w:szCs w:val="24"/>
          <w:u w:val="single"/>
        </w:rPr>
      </w:pPr>
      <w:r>
        <w:rPr>
          <w:rFonts w:ascii="Times New Roman" w:hAnsi="Times New Roman" w:cs="Times New Roman"/>
          <w:color w:val="000000"/>
          <w:sz w:val="24"/>
          <w:szCs w:val="24"/>
        </w:rPr>
        <w:t>31</w:t>
      </w:r>
      <w:r w:rsidRPr="006908E6">
        <w:rPr>
          <w:rFonts w:ascii="Times New Roman" w:hAnsi="Times New Roman" w:cs="Times New Roman"/>
          <w:color w:val="000000"/>
          <w:sz w:val="24"/>
          <w:szCs w:val="24"/>
        </w:rPr>
        <w:t>.§</w:t>
      </w:r>
    </w:p>
    <w:p w14:paraId="2B26548D" w14:textId="77777777" w:rsidR="00AD546F" w:rsidRPr="00AD546F" w:rsidRDefault="00AD546F" w:rsidP="00AD546F">
      <w:pPr>
        <w:spacing w:after="0" w:line="240" w:lineRule="auto"/>
        <w:jc w:val="center"/>
        <w:rPr>
          <w:rFonts w:ascii="Times New Roman" w:hAnsi="Times New Roman"/>
          <w:b/>
          <w:sz w:val="24"/>
          <w:szCs w:val="24"/>
        </w:rPr>
      </w:pPr>
      <w:r w:rsidRPr="00AD546F">
        <w:rPr>
          <w:rFonts w:ascii="Times New Roman" w:hAnsi="Times New Roman"/>
          <w:b/>
          <w:sz w:val="24"/>
          <w:szCs w:val="24"/>
        </w:rPr>
        <w:t>Par nekustamā īpašuma “Mazvildavas”, Auru pagastā, Dobeles novadā, atsavināšanu</w:t>
      </w:r>
    </w:p>
    <w:p w14:paraId="70E281D6" w14:textId="657A81B9" w:rsidR="00A2273B" w:rsidRPr="006908E6" w:rsidRDefault="00A2273B" w:rsidP="00A2273B">
      <w:pPr>
        <w:jc w:val="center"/>
        <w:rPr>
          <w:rFonts w:ascii="Times New Roman" w:eastAsia="Times New Roman" w:hAnsi="Times New Roman" w:cs="Times New Roman"/>
          <w:i/>
          <w:color w:val="000000"/>
          <w:sz w:val="24"/>
          <w:szCs w:val="24"/>
        </w:rPr>
      </w:pPr>
      <w:r w:rsidRPr="006908E6">
        <w:rPr>
          <w:rFonts w:ascii="Times New Roman" w:eastAsia="Times New Roman" w:hAnsi="Times New Roman" w:cs="Times New Roman"/>
          <w:noProof/>
          <w:sz w:val="24"/>
          <w:szCs w:val="24"/>
        </w:rPr>
        <mc:AlternateContent>
          <mc:Choice Requires="wps">
            <w:drawing>
              <wp:anchor distT="0" distB="0" distL="114300" distR="114300" simplePos="0" relativeHeight="251702272" behindDoc="0" locked="0" layoutInCell="1" allowOverlap="1" wp14:anchorId="2C58C457" wp14:editId="6471157F">
                <wp:simplePos x="0" y="0"/>
                <wp:positionH relativeFrom="column">
                  <wp:posOffset>-61595</wp:posOffset>
                </wp:positionH>
                <wp:positionV relativeFrom="paragraph">
                  <wp:posOffset>-1905</wp:posOffset>
                </wp:positionV>
                <wp:extent cx="5892800" cy="0"/>
                <wp:effectExtent l="0" t="0" r="0" b="0"/>
                <wp:wrapNone/>
                <wp:docPr id="91" name="Straight Arrow Connector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C479C9" id="Straight Arrow Connector 91" o:spid="_x0000_s1026" type="#_x0000_t32" style="position:absolute;margin-left:-4.85pt;margin-top:-.15pt;width:464pt;height:0;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 xml:space="preserve">( </w:t>
      </w:r>
      <w:r w:rsidR="00E76FA7">
        <w:rPr>
          <w:rFonts w:ascii="Times New Roman" w:hAnsi="Times New Roman" w:cs="Times New Roman"/>
          <w:i/>
          <w:color w:val="000000"/>
          <w:sz w:val="24"/>
          <w:szCs w:val="24"/>
        </w:rPr>
        <w:t>K.Ļaksa</w:t>
      </w:r>
      <w:r w:rsidRPr="006908E6">
        <w:rPr>
          <w:rFonts w:ascii="Times New Roman" w:hAnsi="Times New Roman" w:cs="Times New Roman"/>
          <w:i/>
          <w:color w:val="000000"/>
          <w:sz w:val="24"/>
          <w:szCs w:val="24"/>
        </w:rPr>
        <w:t>)</w:t>
      </w:r>
    </w:p>
    <w:p w14:paraId="3C9BE966" w14:textId="77777777" w:rsidR="00A2273B" w:rsidRPr="006908E6" w:rsidRDefault="00A2273B" w:rsidP="00A2273B">
      <w:pPr>
        <w:jc w:val="center"/>
        <w:rPr>
          <w:rFonts w:ascii="Times New Roman" w:hAnsi="Times New Roman" w:cs="Times New Roman"/>
          <w:i/>
          <w:color w:val="000000"/>
          <w:sz w:val="24"/>
          <w:szCs w:val="24"/>
        </w:rPr>
      </w:pPr>
    </w:p>
    <w:p w14:paraId="68FAB5BD" w14:textId="77777777" w:rsidR="00BA4C80" w:rsidRPr="006908E6" w:rsidRDefault="00BA4C80" w:rsidP="00BA4C80">
      <w:pPr>
        <w:widowControl w:val="0"/>
        <w:tabs>
          <w:tab w:val="left" w:pos="993"/>
        </w:tabs>
        <w:suppressAutoHyphens/>
        <w:jc w:val="both"/>
        <w:rPr>
          <w:rFonts w:ascii="Times New Roman" w:hAnsi="Times New Roman" w:cs="Times New Roman"/>
          <w:sz w:val="24"/>
          <w:szCs w:val="24"/>
        </w:rPr>
      </w:pPr>
      <w:r w:rsidRPr="006908E6">
        <w:rPr>
          <w:rFonts w:ascii="Times New Roman" w:eastAsia="Lucida Sans Unicode" w:hAnsi="Times New Roman" w:cs="Times New Roman"/>
          <w:kern w:val="2"/>
          <w:sz w:val="24"/>
          <w:szCs w:val="24"/>
        </w:rPr>
        <w:t xml:space="preserve">Jautājums izskatīts </w:t>
      </w:r>
      <w:r w:rsidRPr="006908E6">
        <w:rPr>
          <w:rFonts w:ascii="Times New Roman" w:hAnsi="Times New Roman" w:cs="Times New Roman"/>
          <w:sz w:val="24"/>
          <w:szCs w:val="24"/>
        </w:rPr>
        <w:t>Finanšu un budžeta</w:t>
      </w:r>
      <w:r>
        <w:rPr>
          <w:rFonts w:ascii="Times New Roman" w:hAnsi="Times New Roman" w:cs="Times New Roman"/>
          <w:sz w:val="24"/>
          <w:szCs w:val="24"/>
        </w:rPr>
        <w:t xml:space="preserve"> </w:t>
      </w:r>
      <w:r w:rsidRPr="006908E6">
        <w:rPr>
          <w:rFonts w:ascii="Times New Roman" w:hAnsi="Times New Roman" w:cs="Times New Roman"/>
          <w:sz w:val="24"/>
          <w:szCs w:val="24"/>
        </w:rPr>
        <w:t xml:space="preserve">komitejā 2022. gada </w:t>
      </w:r>
      <w:r>
        <w:rPr>
          <w:rFonts w:ascii="Times New Roman" w:hAnsi="Times New Roman" w:cs="Times New Roman"/>
          <w:sz w:val="24"/>
          <w:szCs w:val="24"/>
        </w:rPr>
        <w:t>16</w:t>
      </w:r>
      <w:r w:rsidRPr="006908E6">
        <w:rPr>
          <w:rFonts w:ascii="Times New Roman" w:hAnsi="Times New Roman" w:cs="Times New Roman"/>
          <w:sz w:val="24"/>
          <w:szCs w:val="24"/>
        </w:rPr>
        <w:t xml:space="preserve">. </w:t>
      </w:r>
      <w:r>
        <w:rPr>
          <w:rFonts w:ascii="Times New Roman" w:hAnsi="Times New Roman" w:cs="Times New Roman"/>
          <w:sz w:val="24"/>
          <w:szCs w:val="24"/>
        </w:rPr>
        <w:t>novem</w:t>
      </w:r>
      <w:r w:rsidRPr="006908E6">
        <w:rPr>
          <w:rFonts w:ascii="Times New Roman" w:hAnsi="Times New Roman" w:cs="Times New Roman"/>
          <w:sz w:val="24"/>
          <w:szCs w:val="24"/>
        </w:rPr>
        <w:t>brī.</w:t>
      </w:r>
    </w:p>
    <w:p w14:paraId="3B0BD92F" w14:textId="445862B1" w:rsidR="00D04305" w:rsidRPr="006908E6" w:rsidRDefault="00A2273B" w:rsidP="00A01571">
      <w:pPr>
        <w:rPr>
          <w:rFonts w:ascii="Times New Roman" w:hAnsi="Times New Roman" w:cs="Times New Roman"/>
          <w:color w:val="000000"/>
          <w:sz w:val="24"/>
          <w:szCs w:val="24"/>
          <w:lang w:eastAsia="lv-LV"/>
        </w:rPr>
      </w:pPr>
      <w:r w:rsidRPr="006908E6">
        <w:rPr>
          <w:rFonts w:ascii="Times New Roman" w:hAnsi="Times New Roman" w:cs="Times New Roman"/>
          <w:sz w:val="24"/>
          <w:szCs w:val="24"/>
          <w:lang w:eastAsia="en-GB"/>
        </w:rPr>
        <w:t>.</w:t>
      </w:r>
      <w:r w:rsidR="00D04305" w:rsidRPr="006908E6">
        <w:rPr>
          <w:rFonts w:ascii="Times New Roman" w:hAnsi="Times New Roman" w:cs="Times New Roman"/>
          <w:color w:val="000000"/>
          <w:sz w:val="24"/>
          <w:szCs w:val="24"/>
        </w:rPr>
        <w:t>Deputātiem jautājumu un iebildumu nav.</w:t>
      </w:r>
    </w:p>
    <w:p w14:paraId="5097C334" w14:textId="77777777" w:rsidR="00D04305" w:rsidRPr="006908E6" w:rsidRDefault="00D04305" w:rsidP="00D04305">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Balsojums par lēmuma projektu.</w:t>
      </w:r>
    </w:p>
    <w:p w14:paraId="692887A4" w14:textId="4286D053" w:rsidR="00D04305" w:rsidRPr="006908E6" w:rsidRDefault="00D04305" w:rsidP="00D04305">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PAR – 1</w:t>
      </w:r>
      <w:r>
        <w:rPr>
          <w:rFonts w:ascii="Times New Roman" w:hAnsi="Times New Roman" w:cs="Times New Roman"/>
          <w:sz w:val="24"/>
          <w:szCs w:val="24"/>
        </w:rPr>
        <w:t>5</w:t>
      </w:r>
      <w:r w:rsidRPr="006908E6">
        <w:rPr>
          <w:rFonts w:ascii="Times New Roman" w:hAnsi="Times New Roman" w:cs="Times New Roman"/>
          <w:sz w:val="24"/>
          <w:szCs w:val="24"/>
        </w:rPr>
        <w:t xml:space="preserve"> (Ģirts Ante, </w:t>
      </w:r>
      <w:r w:rsidRPr="006908E6">
        <w:rPr>
          <w:rFonts w:ascii="Times New Roman" w:hAnsi="Times New Roman" w:cs="Times New Roman"/>
          <w:bCs/>
          <w:sz w:val="24"/>
          <w:szCs w:val="24"/>
          <w:lang w:eastAsia="et-EE"/>
        </w:rPr>
        <w:t xml:space="preserve">Māris Feldmanis, </w:t>
      </w:r>
      <w:r w:rsidRPr="006908E6">
        <w:rPr>
          <w:rFonts w:ascii="Times New Roman" w:hAnsi="Times New Roman" w:cs="Times New Roman"/>
          <w:bCs/>
          <w:sz w:val="24"/>
          <w:szCs w:val="24"/>
        </w:rPr>
        <w:t>Edgars Gaigalis,</w:t>
      </w:r>
      <w:r w:rsidRPr="006908E6">
        <w:rPr>
          <w:rFonts w:ascii="Times New Roman" w:hAnsi="Times New Roman" w:cs="Times New Roman"/>
          <w:bCs/>
          <w:sz w:val="24"/>
          <w:szCs w:val="24"/>
          <w:lang w:eastAsia="et-EE"/>
        </w:rPr>
        <w:t xml:space="preserve"> Ivars Gorskis, </w:t>
      </w:r>
      <w:r>
        <w:rPr>
          <w:rFonts w:ascii="Times New Roman" w:hAnsi="Times New Roman" w:cs="Times New Roman"/>
          <w:bCs/>
          <w:sz w:val="24"/>
          <w:szCs w:val="24"/>
          <w:lang w:eastAsia="et-EE"/>
        </w:rPr>
        <w:t xml:space="preserve">Gints Kaminskis, Linda Karloviča, </w:t>
      </w:r>
      <w:r w:rsidRPr="006908E6">
        <w:rPr>
          <w:rFonts w:ascii="Times New Roman" w:hAnsi="Times New Roman" w:cs="Times New Roman"/>
          <w:bCs/>
          <w:sz w:val="24"/>
          <w:szCs w:val="24"/>
          <w:lang w:eastAsia="et-EE"/>
        </w:rPr>
        <w:t>Edgars Laimiņš, Sintija Liekniņa, Ainārs Meiers, Sanita Olševska, Dace Reinika, Viesturs Reinfelds</w:t>
      </w:r>
      <w:r w:rsidRPr="006908E6">
        <w:rPr>
          <w:rFonts w:ascii="Times New Roman" w:eastAsia="Calibri" w:hAnsi="Times New Roman" w:cs="Times New Roman"/>
          <w:bCs/>
          <w:sz w:val="24"/>
          <w:szCs w:val="24"/>
          <w:lang w:eastAsia="et-EE"/>
        </w:rPr>
        <w:t>,</w:t>
      </w:r>
      <w:r w:rsidRPr="006908E6">
        <w:rPr>
          <w:rFonts w:ascii="Times New Roman" w:eastAsia="Calibri" w:hAnsi="Times New Roman" w:cs="Times New Roman"/>
          <w:sz w:val="24"/>
          <w:szCs w:val="24"/>
        </w:rPr>
        <w:t xml:space="preserve"> </w:t>
      </w:r>
      <w:r w:rsidRPr="006908E6">
        <w:rPr>
          <w:rFonts w:ascii="Times New Roman" w:hAnsi="Times New Roman" w:cs="Times New Roman"/>
          <w:bCs/>
          <w:sz w:val="24"/>
          <w:szCs w:val="24"/>
          <w:lang w:eastAsia="et-EE"/>
        </w:rPr>
        <w:t xml:space="preserve">Guntis Safranovičs, Andrejs Spridzāns, </w:t>
      </w:r>
      <w:r>
        <w:rPr>
          <w:rFonts w:ascii="Times New Roman" w:hAnsi="Times New Roman" w:cs="Times New Roman"/>
          <w:bCs/>
          <w:sz w:val="24"/>
          <w:szCs w:val="24"/>
          <w:lang w:eastAsia="et-EE"/>
        </w:rPr>
        <w:t>Ivars Stanga</w:t>
      </w:r>
      <w:r w:rsidRPr="006908E6">
        <w:rPr>
          <w:rFonts w:ascii="Times New Roman" w:hAnsi="Times New Roman" w:cs="Times New Roman"/>
          <w:bCs/>
          <w:sz w:val="24"/>
          <w:szCs w:val="24"/>
          <w:lang w:eastAsia="et-EE"/>
        </w:rPr>
        <w:t xml:space="preserve">), </w:t>
      </w:r>
      <w:r w:rsidRPr="006908E6">
        <w:rPr>
          <w:rFonts w:ascii="Times New Roman" w:hAnsi="Times New Roman" w:cs="Times New Roman"/>
          <w:bCs/>
          <w:sz w:val="24"/>
          <w:szCs w:val="24"/>
        </w:rPr>
        <w:t xml:space="preserve">PRET – </w:t>
      </w:r>
      <w:r>
        <w:rPr>
          <w:rFonts w:ascii="Times New Roman" w:hAnsi="Times New Roman" w:cs="Times New Roman"/>
          <w:bCs/>
          <w:sz w:val="24"/>
          <w:szCs w:val="24"/>
        </w:rPr>
        <w:t>1 (</w:t>
      </w:r>
      <w:r w:rsidRPr="006908E6">
        <w:rPr>
          <w:rFonts w:ascii="Times New Roman" w:hAnsi="Times New Roman" w:cs="Times New Roman"/>
          <w:bCs/>
          <w:sz w:val="24"/>
          <w:szCs w:val="24"/>
          <w:lang w:eastAsia="et-EE"/>
        </w:rPr>
        <w:t>Kristīne Briede</w:t>
      </w:r>
      <w:r>
        <w:rPr>
          <w:rFonts w:ascii="Times New Roman" w:hAnsi="Times New Roman" w:cs="Times New Roman"/>
          <w:bCs/>
          <w:sz w:val="24"/>
          <w:szCs w:val="24"/>
          <w:lang w:eastAsia="et-EE"/>
        </w:rPr>
        <w:t>)</w:t>
      </w:r>
      <w:r w:rsidRPr="006908E6">
        <w:rPr>
          <w:rFonts w:ascii="Times New Roman" w:hAnsi="Times New Roman" w:cs="Times New Roman"/>
          <w:bCs/>
          <w:sz w:val="24"/>
          <w:szCs w:val="24"/>
        </w:rPr>
        <w:t>, ATTURAS – nav,</w:t>
      </w:r>
      <w:r w:rsidRPr="006908E6">
        <w:rPr>
          <w:rFonts w:ascii="Times New Roman" w:eastAsia="Calibri" w:hAnsi="Times New Roman" w:cs="Times New Roman"/>
          <w:sz w:val="24"/>
          <w:szCs w:val="24"/>
        </w:rPr>
        <w:t xml:space="preserve"> NEBALSO – </w:t>
      </w:r>
      <w:r w:rsidRPr="006908E6">
        <w:rPr>
          <w:rFonts w:ascii="Times New Roman" w:hAnsi="Times New Roman" w:cs="Times New Roman"/>
          <w:bCs/>
          <w:sz w:val="24"/>
          <w:szCs w:val="24"/>
        </w:rPr>
        <w:t>nav</w:t>
      </w:r>
      <w:r w:rsidRPr="006908E6">
        <w:rPr>
          <w:rFonts w:ascii="Times New Roman" w:hAnsi="Times New Roman" w:cs="Times New Roman"/>
          <w:sz w:val="24"/>
          <w:szCs w:val="24"/>
          <w:lang w:eastAsia="en-GB"/>
        </w:rPr>
        <w:t>,</w:t>
      </w:r>
      <w:r w:rsidRPr="006908E6">
        <w:rPr>
          <w:rFonts w:ascii="Times New Roman" w:hAnsi="Times New Roman" w:cs="Times New Roman"/>
          <w:sz w:val="24"/>
          <w:szCs w:val="24"/>
        </w:rPr>
        <w:t xml:space="preserve"> </w:t>
      </w:r>
      <w:r w:rsidRPr="006908E6">
        <w:rPr>
          <w:rFonts w:ascii="Times New Roman" w:hAnsi="Times New Roman" w:cs="Times New Roman"/>
          <w:sz w:val="24"/>
          <w:szCs w:val="24"/>
          <w:lang w:eastAsia="en-GB"/>
        </w:rPr>
        <w:t xml:space="preserve">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58DB4905" w14:textId="14264C01" w:rsidR="00AD546F" w:rsidRPr="00AD546F" w:rsidRDefault="00A2273B" w:rsidP="00AD546F">
      <w:pPr>
        <w:spacing w:after="0" w:line="240" w:lineRule="auto"/>
        <w:jc w:val="both"/>
        <w:rPr>
          <w:rFonts w:ascii="Times New Roman" w:hAnsi="Times New Roman"/>
          <w:b/>
          <w:sz w:val="24"/>
          <w:szCs w:val="24"/>
        </w:rPr>
      </w:pPr>
      <w:r w:rsidRPr="006908E6">
        <w:rPr>
          <w:rFonts w:ascii="Times New Roman" w:hAnsi="Times New Roman" w:cs="Times New Roman"/>
          <w:b/>
          <w:color w:val="000000"/>
          <w:sz w:val="24"/>
          <w:szCs w:val="24"/>
        </w:rPr>
        <w:t>Pieņemt lēmumu</w:t>
      </w:r>
      <w:r w:rsidRPr="006908E6">
        <w:rPr>
          <w:rFonts w:ascii="Times New Roman" w:hAnsi="Times New Roman" w:cs="Times New Roman"/>
          <w:color w:val="000000"/>
          <w:sz w:val="24"/>
          <w:szCs w:val="24"/>
        </w:rPr>
        <w:t xml:space="preserve"> </w:t>
      </w:r>
      <w:r w:rsidRPr="006908E6">
        <w:rPr>
          <w:rFonts w:ascii="Times New Roman" w:hAnsi="Times New Roman" w:cs="Times New Roman"/>
          <w:b/>
          <w:color w:val="000000"/>
          <w:sz w:val="24"/>
          <w:szCs w:val="24"/>
        </w:rPr>
        <w:t>Nr.</w:t>
      </w:r>
      <w:r>
        <w:rPr>
          <w:rFonts w:ascii="Times New Roman" w:hAnsi="Times New Roman" w:cs="Times New Roman"/>
          <w:b/>
          <w:color w:val="000000"/>
          <w:sz w:val="24"/>
          <w:szCs w:val="24"/>
        </w:rPr>
        <w:t>5</w:t>
      </w:r>
      <w:r w:rsidR="00AD546F">
        <w:rPr>
          <w:rFonts w:ascii="Times New Roman" w:hAnsi="Times New Roman" w:cs="Times New Roman"/>
          <w:b/>
          <w:color w:val="000000"/>
          <w:sz w:val="24"/>
          <w:szCs w:val="24"/>
        </w:rPr>
        <w:t>78</w:t>
      </w:r>
      <w:r>
        <w:rPr>
          <w:rFonts w:ascii="Times New Roman" w:hAnsi="Times New Roman" w:cs="Times New Roman"/>
          <w:b/>
          <w:color w:val="000000"/>
          <w:sz w:val="24"/>
          <w:szCs w:val="24"/>
        </w:rPr>
        <w:t>/20</w:t>
      </w:r>
      <w:r w:rsidRPr="006908E6">
        <w:rPr>
          <w:rFonts w:ascii="Times New Roman" w:hAnsi="Times New Roman" w:cs="Times New Roman"/>
          <w:color w:val="000000"/>
          <w:sz w:val="24"/>
          <w:szCs w:val="24"/>
        </w:rPr>
        <w:t xml:space="preserve"> </w:t>
      </w:r>
      <w:r w:rsidR="00AD546F">
        <w:rPr>
          <w:rFonts w:ascii="Times New Roman" w:hAnsi="Times New Roman" w:cs="Times New Roman"/>
          <w:b/>
          <w:bCs/>
          <w:color w:val="000000"/>
          <w:sz w:val="24"/>
          <w:szCs w:val="24"/>
        </w:rPr>
        <w:t>’’</w:t>
      </w:r>
      <w:r w:rsidR="00AD546F" w:rsidRPr="00AD546F">
        <w:rPr>
          <w:rFonts w:ascii="Times New Roman" w:hAnsi="Times New Roman"/>
          <w:b/>
          <w:sz w:val="24"/>
          <w:szCs w:val="24"/>
        </w:rPr>
        <w:t>Par nekustamā īpašuma “Mazvildavas”, Auru pagastā, Dobeles novadā, atsavināšanu</w:t>
      </w:r>
      <w:r w:rsidR="00AD546F">
        <w:rPr>
          <w:rFonts w:ascii="Times New Roman" w:hAnsi="Times New Roman"/>
          <w:b/>
          <w:sz w:val="24"/>
          <w:szCs w:val="24"/>
        </w:rPr>
        <w:t>’’.</w:t>
      </w:r>
    </w:p>
    <w:p w14:paraId="0DCEF007" w14:textId="77777777" w:rsidR="00A01571" w:rsidRPr="006908E6" w:rsidRDefault="00A01571" w:rsidP="00A01571">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Lēmums pievienots protokolam.</w:t>
      </w:r>
    </w:p>
    <w:p w14:paraId="1636139E" w14:textId="024D7C57" w:rsidR="00A2273B" w:rsidRDefault="00A2273B" w:rsidP="00AD546F">
      <w:pPr>
        <w:jc w:val="both"/>
        <w:rPr>
          <w:rFonts w:ascii="Times New Roman" w:eastAsia="Times New Roman" w:hAnsi="Times New Roman" w:cs="Times New Roman"/>
          <w:color w:val="000000" w:themeColor="text1"/>
          <w:sz w:val="20"/>
          <w:szCs w:val="20"/>
          <w:lang w:eastAsia="lv-LV"/>
        </w:rPr>
      </w:pPr>
    </w:p>
    <w:p w14:paraId="123658CF" w14:textId="094DDC66" w:rsidR="00A2273B" w:rsidRPr="006908E6" w:rsidRDefault="00A2273B" w:rsidP="00A2273B">
      <w:pPr>
        <w:jc w:val="center"/>
        <w:rPr>
          <w:rFonts w:ascii="Times New Roman" w:hAnsi="Times New Roman" w:cs="Times New Roman"/>
          <w:b/>
          <w:sz w:val="24"/>
          <w:szCs w:val="24"/>
          <w:u w:val="single"/>
        </w:rPr>
      </w:pPr>
      <w:r>
        <w:rPr>
          <w:rFonts w:ascii="Times New Roman" w:hAnsi="Times New Roman" w:cs="Times New Roman"/>
          <w:color w:val="000000"/>
          <w:sz w:val="24"/>
          <w:szCs w:val="24"/>
        </w:rPr>
        <w:t>32</w:t>
      </w:r>
      <w:r w:rsidRPr="006908E6">
        <w:rPr>
          <w:rFonts w:ascii="Times New Roman" w:hAnsi="Times New Roman" w:cs="Times New Roman"/>
          <w:color w:val="000000"/>
          <w:sz w:val="24"/>
          <w:szCs w:val="24"/>
        </w:rPr>
        <w:t>.§</w:t>
      </w:r>
    </w:p>
    <w:p w14:paraId="1BA291C6" w14:textId="77777777" w:rsidR="00156C30" w:rsidRPr="00156C30" w:rsidRDefault="00156C30" w:rsidP="00156C30">
      <w:pPr>
        <w:pStyle w:val="Default"/>
        <w:ind w:right="142"/>
        <w:jc w:val="center"/>
        <w:rPr>
          <w:rFonts w:eastAsiaTheme="minorHAnsi"/>
          <w:b/>
        </w:rPr>
      </w:pPr>
      <w:r w:rsidRPr="00156C30">
        <w:rPr>
          <w:rFonts w:eastAsiaTheme="minorHAnsi"/>
          <w:b/>
        </w:rPr>
        <w:t>Par nekustamā īpašuma "Saules", Jaunbērzes pagastā, Dobeles novadā, atsavināšanu</w:t>
      </w:r>
    </w:p>
    <w:p w14:paraId="0C0FA21C" w14:textId="3E777634" w:rsidR="00A2273B" w:rsidRPr="006908E6" w:rsidRDefault="00A2273B" w:rsidP="00A2273B">
      <w:pPr>
        <w:jc w:val="center"/>
        <w:rPr>
          <w:rFonts w:ascii="Times New Roman" w:eastAsia="Times New Roman" w:hAnsi="Times New Roman" w:cs="Times New Roman"/>
          <w:i/>
          <w:color w:val="000000"/>
          <w:sz w:val="24"/>
          <w:szCs w:val="24"/>
        </w:rPr>
      </w:pPr>
      <w:r w:rsidRPr="006908E6">
        <w:rPr>
          <w:rFonts w:ascii="Times New Roman" w:eastAsia="Times New Roman" w:hAnsi="Times New Roman" w:cs="Times New Roman"/>
          <w:noProof/>
          <w:sz w:val="24"/>
          <w:szCs w:val="24"/>
        </w:rPr>
        <mc:AlternateContent>
          <mc:Choice Requires="wps">
            <w:drawing>
              <wp:anchor distT="0" distB="0" distL="114300" distR="114300" simplePos="0" relativeHeight="251704320" behindDoc="0" locked="0" layoutInCell="1" allowOverlap="1" wp14:anchorId="7BBA5961" wp14:editId="3703E1D0">
                <wp:simplePos x="0" y="0"/>
                <wp:positionH relativeFrom="column">
                  <wp:posOffset>-61595</wp:posOffset>
                </wp:positionH>
                <wp:positionV relativeFrom="paragraph">
                  <wp:posOffset>-1905</wp:posOffset>
                </wp:positionV>
                <wp:extent cx="5892800" cy="0"/>
                <wp:effectExtent l="0" t="0" r="0" b="0"/>
                <wp:wrapNone/>
                <wp:docPr id="92" name="Straight Arrow Connector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C4BEF6" id="Straight Arrow Connector 92" o:spid="_x0000_s1026" type="#_x0000_t32" style="position:absolute;margin-left:-4.85pt;margin-top:-.15pt;width:464pt;height:0;flip: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 xml:space="preserve">( </w:t>
      </w:r>
      <w:r w:rsidR="00E76FA7">
        <w:rPr>
          <w:rFonts w:ascii="Times New Roman" w:hAnsi="Times New Roman" w:cs="Times New Roman"/>
          <w:i/>
          <w:color w:val="000000"/>
          <w:sz w:val="24"/>
          <w:szCs w:val="24"/>
        </w:rPr>
        <w:t>K.Ļaksa</w:t>
      </w:r>
      <w:r w:rsidRPr="006908E6">
        <w:rPr>
          <w:rFonts w:ascii="Times New Roman" w:hAnsi="Times New Roman" w:cs="Times New Roman"/>
          <w:i/>
          <w:color w:val="000000"/>
          <w:sz w:val="24"/>
          <w:szCs w:val="24"/>
        </w:rPr>
        <w:t>)</w:t>
      </w:r>
    </w:p>
    <w:p w14:paraId="4ECAB335" w14:textId="77777777" w:rsidR="00A2273B" w:rsidRPr="006908E6" w:rsidRDefault="00A2273B" w:rsidP="00A2273B">
      <w:pPr>
        <w:jc w:val="center"/>
        <w:rPr>
          <w:rFonts w:ascii="Times New Roman" w:hAnsi="Times New Roman" w:cs="Times New Roman"/>
          <w:i/>
          <w:color w:val="000000"/>
          <w:sz w:val="24"/>
          <w:szCs w:val="24"/>
        </w:rPr>
      </w:pPr>
    </w:p>
    <w:p w14:paraId="24C2DC25" w14:textId="77777777" w:rsidR="00BA4C80" w:rsidRPr="006908E6" w:rsidRDefault="00BA4C80" w:rsidP="00BA4C80">
      <w:pPr>
        <w:widowControl w:val="0"/>
        <w:tabs>
          <w:tab w:val="left" w:pos="993"/>
        </w:tabs>
        <w:suppressAutoHyphens/>
        <w:jc w:val="both"/>
        <w:rPr>
          <w:rFonts w:ascii="Times New Roman" w:hAnsi="Times New Roman" w:cs="Times New Roman"/>
          <w:sz w:val="24"/>
          <w:szCs w:val="24"/>
        </w:rPr>
      </w:pPr>
      <w:r w:rsidRPr="006908E6">
        <w:rPr>
          <w:rFonts w:ascii="Times New Roman" w:eastAsia="Lucida Sans Unicode" w:hAnsi="Times New Roman" w:cs="Times New Roman"/>
          <w:kern w:val="2"/>
          <w:sz w:val="24"/>
          <w:szCs w:val="24"/>
        </w:rPr>
        <w:t xml:space="preserve">Jautājums izskatīts </w:t>
      </w:r>
      <w:r w:rsidRPr="006908E6">
        <w:rPr>
          <w:rFonts w:ascii="Times New Roman" w:hAnsi="Times New Roman" w:cs="Times New Roman"/>
          <w:sz w:val="24"/>
          <w:szCs w:val="24"/>
        </w:rPr>
        <w:t>Finanšu un budžeta</w:t>
      </w:r>
      <w:r>
        <w:rPr>
          <w:rFonts w:ascii="Times New Roman" w:hAnsi="Times New Roman" w:cs="Times New Roman"/>
          <w:sz w:val="24"/>
          <w:szCs w:val="24"/>
        </w:rPr>
        <w:t xml:space="preserve"> </w:t>
      </w:r>
      <w:r w:rsidRPr="006908E6">
        <w:rPr>
          <w:rFonts w:ascii="Times New Roman" w:hAnsi="Times New Roman" w:cs="Times New Roman"/>
          <w:sz w:val="24"/>
          <w:szCs w:val="24"/>
        </w:rPr>
        <w:t xml:space="preserve">komitejā 2022. gada </w:t>
      </w:r>
      <w:r>
        <w:rPr>
          <w:rFonts w:ascii="Times New Roman" w:hAnsi="Times New Roman" w:cs="Times New Roman"/>
          <w:sz w:val="24"/>
          <w:szCs w:val="24"/>
        </w:rPr>
        <w:t>16</w:t>
      </w:r>
      <w:r w:rsidRPr="006908E6">
        <w:rPr>
          <w:rFonts w:ascii="Times New Roman" w:hAnsi="Times New Roman" w:cs="Times New Roman"/>
          <w:sz w:val="24"/>
          <w:szCs w:val="24"/>
        </w:rPr>
        <w:t xml:space="preserve">. </w:t>
      </w:r>
      <w:r>
        <w:rPr>
          <w:rFonts w:ascii="Times New Roman" w:hAnsi="Times New Roman" w:cs="Times New Roman"/>
          <w:sz w:val="24"/>
          <w:szCs w:val="24"/>
        </w:rPr>
        <w:t>novem</w:t>
      </w:r>
      <w:r w:rsidRPr="006908E6">
        <w:rPr>
          <w:rFonts w:ascii="Times New Roman" w:hAnsi="Times New Roman" w:cs="Times New Roman"/>
          <w:sz w:val="24"/>
          <w:szCs w:val="24"/>
        </w:rPr>
        <w:t>brī.</w:t>
      </w:r>
    </w:p>
    <w:p w14:paraId="7F669597" w14:textId="77777777" w:rsidR="00A85E97" w:rsidRPr="006908E6" w:rsidRDefault="00A85E97" w:rsidP="00A85E97">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Deputātiem jautājumu un iebildumu nav.</w:t>
      </w:r>
    </w:p>
    <w:p w14:paraId="1D85CAE7" w14:textId="77777777" w:rsidR="00A85E97" w:rsidRPr="006908E6" w:rsidRDefault="00A85E97" w:rsidP="00A85E97">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Balsojums par lēmuma projektu.</w:t>
      </w:r>
    </w:p>
    <w:p w14:paraId="30C5BBF0" w14:textId="77777777" w:rsidR="00A85E97" w:rsidRPr="006908E6" w:rsidRDefault="00A85E97" w:rsidP="00A85E97">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PAR – 1</w:t>
      </w:r>
      <w:r>
        <w:rPr>
          <w:rFonts w:ascii="Times New Roman" w:hAnsi="Times New Roman" w:cs="Times New Roman"/>
          <w:sz w:val="24"/>
          <w:szCs w:val="24"/>
        </w:rPr>
        <w:t>5</w:t>
      </w:r>
      <w:r w:rsidRPr="006908E6">
        <w:rPr>
          <w:rFonts w:ascii="Times New Roman" w:hAnsi="Times New Roman" w:cs="Times New Roman"/>
          <w:sz w:val="24"/>
          <w:szCs w:val="24"/>
        </w:rPr>
        <w:t xml:space="preserve"> (Ģirts Ante, </w:t>
      </w:r>
      <w:r w:rsidRPr="006908E6">
        <w:rPr>
          <w:rFonts w:ascii="Times New Roman" w:hAnsi="Times New Roman" w:cs="Times New Roman"/>
          <w:bCs/>
          <w:sz w:val="24"/>
          <w:szCs w:val="24"/>
          <w:lang w:eastAsia="et-EE"/>
        </w:rPr>
        <w:t xml:space="preserve">Māris Feldmanis, </w:t>
      </w:r>
      <w:r w:rsidRPr="006908E6">
        <w:rPr>
          <w:rFonts w:ascii="Times New Roman" w:hAnsi="Times New Roman" w:cs="Times New Roman"/>
          <w:bCs/>
          <w:sz w:val="24"/>
          <w:szCs w:val="24"/>
        </w:rPr>
        <w:t>Edgars Gaigalis,</w:t>
      </w:r>
      <w:r w:rsidRPr="006908E6">
        <w:rPr>
          <w:rFonts w:ascii="Times New Roman" w:hAnsi="Times New Roman" w:cs="Times New Roman"/>
          <w:bCs/>
          <w:sz w:val="24"/>
          <w:szCs w:val="24"/>
          <w:lang w:eastAsia="et-EE"/>
        </w:rPr>
        <w:t xml:space="preserve"> Ivars Gorskis, </w:t>
      </w:r>
      <w:r>
        <w:rPr>
          <w:rFonts w:ascii="Times New Roman" w:hAnsi="Times New Roman" w:cs="Times New Roman"/>
          <w:bCs/>
          <w:sz w:val="24"/>
          <w:szCs w:val="24"/>
          <w:lang w:eastAsia="et-EE"/>
        </w:rPr>
        <w:t xml:space="preserve">Gints Kaminskis, Linda Karloviča, </w:t>
      </w:r>
      <w:r w:rsidRPr="006908E6">
        <w:rPr>
          <w:rFonts w:ascii="Times New Roman" w:hAnsi="Times New Roman" w:cs="Times New Roman"/>
          <w:bCs/>
          <w:sz w:val="24"/>
          <w:szCs w:val="24"/>
          <w:lang w:eastAsia="et-EE"/>
        </w:rPr>
        <w:t>Edgars Laimiņš, Sintija Liekniņa, Ainārs Meiers, Sanita Olševska, Dace Reinika, Viesturs Reinfelds</w:t>
      </w:r>
      <w:r w:rsidRPr="006908E6">
        <w:rPr>
          <w:rFonts w:ascii="Times New Roman" w:eastAsia="Calibri" w:hAnsi="Times New Roman" w:cs="Times New Roman"/>
          <w:bCs/>
          <w:sz w:val="24"/>
          <w:szCs w:val="24"/>
          <w:lang w:eastAsia="et-EE"/>
        </w:rPr>
        <w:t>,</w:t>
      </w:r>
      <w:r w:rsidRPr="006908E6">
        <w:rPr>
          <w:rFonts w:ascii="Times New Roman" w:eastAsia="Calibri" w:hAnsi="Times New Roman" w:cs="Times New Roman"/>
          <w:sz w:val="24"/>
          <w:szCs w:val="24"/>
        </w:rPr>
        <w:t xml:space="preserve"> </w:t>
      </w:r>
      <w:r w:rsidRPr="006908E6">
        <w:rPr>
          <w:rFonts w:ascii="Times New Roman" w:hAnsi="Times New Roman" w:cs="Times New Roman"/>
          <w:bCs/>
          <w:sz w:val="24"/>
          <w:szCs w:val="24"/>
          <w:lang w:eastAsia="et-EE"/>
        </w:rPr>
        <w:t xml:space="preserve">Guntis Safranovičs, Andrejs Spridzāns, </w:t>
      </w:r>
      <w:r>
        <w:rPr>
          <w:rFonts w:ascii="Times New Roman" w:hAnsi="Times New Roman" w:cs="Times New Roman"/>
          <w:bCs/>
          <w:sz w:val="24"/>
          <w:szCs w:val="24"/>
          <w:lang w:eastAsia="et-EE"/>
        </w:rPr>
        <w:t>Ivars Stanga</w:t>
      </w:r>
      <w:r w:rsidRPr="006908E6">
        <w:rPr>
          <w:rFonts w:ascii="Times New Roman" w:hAnsi="Times New Roman" w:cs="Times New Roman"/>
          <w:bCs/>
          <w:sz w:val="24"/>
          <w:szCs w:val="24"/>
          <w:lang w:eastAsia="et-EE"/>
        </w:rPr>
        <w:t xml:space="preserve">), </w:t>
      </w:r>
      <w:r w:rsidRPr="006908E6">
        <w:rPr>
          <w:rFonts w:ascii="Times New Roman" w:hAnsi="Times New Roman" w:cs="Times New Roman"/>
          <w:bCs/>
          <w:sz w:val="24"/>
          <w:szCs w:val="24"/>
        </w:rPr>
        <w:t xml:space="preserve">PRET – </w:t>
      </w:r>
      <w:r>
        <w:rPr>
          <w:rFonts w:ascii="Times New Roman" w:hAnsi="Times New Roman" w:cs="Times New Roman"/>
          <w:bCs/>
          <w:sz w:val="24"/>
          <w:szCs w:val="24"/>
        </w:rPr>
        <w:t>1 (</w:t>
      </w:r>
      <w:r w:rsidRPr="006908E6">
        <w:rPr>
          <w:rFonts w:ascii="Times New Roman" w:hAnsi="Times New Roman" w:cs="Times New Roman"/>
          <w:bCs/>
          <w:sz w:val="24"/>
          <w:szCs w:val="24"/>
          <w:lang w:eastAsia="et-EE"/>
        </w:rPr>
        <w:t>Kristīne Briede</w:t>
      </w:r>
      <w:r>
        <w:rPr>
          <w:rFonts w:ascii="Times New Roman" w:hAnsi="Times New Roman" w:cs="Times New Roman"/>
          <w:bCs/>
          <w:sz w:val="24"/>
          <w:szCs w:val="24"/>
          <w:lang w:eastAsia="et-EE"/>
        </w:rPr>
        <w:t>)</w:t>
      </w:r>
      <w:r w:rsidRPr="006908E6">
        <w:rPr>
          <w:rFonts w:ascii="Times New Roman" w:hAnsi="Times New Roman" w:cs="Times New Roman"/>
          <w:bCs/>
          <w:sz w:val="24"/>
          <w:szCs w:val="24"/>
        </w:rPr>
        <w:t>, ATTURAS – nav,</w:t>
      </w:r>
      <w:r w:rsidRPr="006908E6">
        <w:rPr>
          <w:rFonts w:ascii="Times New Roman" w:eastAsia="Calibri" w:hAnsi="Times New Roman" w:cs="Times New Roman"/>
          <w:sz w:val="24"/>
          <w:szCs w:val="24"/>
        </w:rPr>
        <w:t xml:space="preserve"> NEBALSO – </w:t>
      </w:r>
      <w:r w:rsidRPr="006908E6">
        <w:rPr>
          <w:rFonts w:ascii="Times New Roman" w:hAnsi="Times New Roman" w:cs="Times New Roman"/>
          <w:bCs/>
          <w:sz w:val="24"/>
          <w:szCs w:val="24"/>
        </w:rPr>
        <w:t>nav</w:t>
      </w:r>
      <w:r w:rsidRPr="006908E6">
        <w:rPr>
          <w:rFonts w:ascii="Times New Roman" w:hAnsi="Times New Roman" w:cs="Times New Roman"/>
          <w:sz w:val="24"/>
          <w:szCs w:val="24"/>
          <w:lang w:eastAsia="en-GB"/>
        </w:rPr>
        <w:t>,</w:t>
      </w:r>
      <w:r w:rsidRPr="006908E6">
        <w:rPr>
          <w:rFonts w:ascii="Times New Roman" w:hAnsi="Times New Roman" w:cs="Times New Roman"/>
          <w:sz w:val="24"/>
          <w:szCs w:val="24"/>
        </w:rPr>
        <w:t xml:space="preserve"> </w:t>
      </w:r>
      <w:r w:rsidRPr="006908E6">
        <w:rPr>
          <w:rFonts w:ascii="Times New Roman" w:hAnsi="Times New Roman" w:cs="Times New Roman"/>
          <w:sz w:val="24"/>
          <w:szCs w:val="24"/>
          <w:lang w:eastAsia="en-GB"/>
        </w:rPr>
        <w:t xml:space="preserve">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3AB57D22" w14:textId="096D4F69" w:rsidR="00156C30" w:rsidRPr="00156C30" w:rsidRDefault="00A2273B" w:rsidP="00156C30">
      <w:pPr>
        <w:pStyle w:val="Default"/>
        <w:ind w:right="142"/>
        <w:jc w:val="both"/>
        <w:rPr>
          <w:rFonts w:eastAsiaTheme="minorHAnsi"/>
          <w:b/>
        </w:rPr>
      </w:pPr>
      <w:r w:rsidRPr="006908E6">
        <w:rPr>
          <w:b/>
        </w:rPr>
        <w:t>Pieņemt lēmumu</w:t>
      </w:r>
      <w:r w:rsidRPr="006908E6">
        <w:t xml:space="preserve"> </w:t>
      </w:r>
      <w:r w:rsidRPr="006908E6">
        <w:rPr>
          <w:b/>
        </w:rPr>
        <w:t>Nr.</w:t>
      </w:r>
      <w:r>
        <w:rPr>
          <w:b/>
        </w:rPr>
        <w:t>5</w:t>
      </w:r>
      <w:r w:rsidR="00156C30">
        <w:rPr>
          <w:b/>
        </w:rPr>
        <w:t>7</w:t>
      </w:r>
      <w:r>
        <w:rPr>
          <w:b/>
        </w:rPr>
        <w:t>9/20</w:t>
      </w:r>
      <w:r w:rsidRPr="006908E6">
        <w:t xml:space="preserve"> </w:t>
      </w:r>
      <w:r w:rsidR="00156C30">
        <w:rPr>
          <w:b/>
          <w:bCs/>
        </w:rPr>
        <w:t>’’</w:t>
      </w:r>
      <w:r w:rsidR="00156C30" w:rsidRPr="00156C30">
        <w:rPr>
          <w:rFonts w:eastAsiaTheme="minorHAnsi"/>
          <w:b/>
        </w:rPr>
        <w:t>Par nekustamā īpašuma "Saules", Jaunbērzes pagastā, Dobeles novadā, atsavināšanu</w:t>
      </w:r>
      <w:r w:rsidR="00156C30">
        <w:rPr>
          <w:rFonts w:eastAsiaTheme="minorHAnsi"/>
          <w:b/>
        </w:rPr>
        <w:t>’’.</w:t>
      </w:r>
    </w:p>
    <w:p w14:paraId="46F0141A" w14:textId="77777777" w:rsidR="00A01571" w:rsidRPr="006908E6" w:rsidRDefault="00A01571" w:rsidP="00A01571">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Lēmums pievienots protokolam.</w:t>
      </w:r>
    </w:p>
    <w:p w14:paraId="725F9B43" w14:textId="5C088163" w:rsidR="00A2273B" w:rsidRPr="006908E6" w:rsidRDefault="00A2273B" w:rsidP="00A2273B">
      <w:pPr>
        <w:jc w:val="center"/>
        <w:rPr>
          <w:rFonts w:ascii="Times New Roman" w:hAnsi="Times New Roman" w:cs="Times New Roman"/>
          <w:b/>
          <w:sz w:val="24"/>
          <w:szCs w:val="24"/>
          <w:u w:val="single"/>
        </w:rPr>
      </w:pPr>
      <w:r>
        <w:rPr>
          <w:rFonts w:ascii="Times New Roman" w:hAnsi="Times New Roman" w:cs="Times New Roman"/>
          <w:color w:val="000000"/>
          <w:sz w:val="24"/>
          <w:szCs w:val="24"/>
        </w:rPr>
        <w:lastRenderedPageBreak/>
        <w:t>33</w:t>
      </w:r>
      <w:r w:rsidRPr="006908E6">
        <w:rPr>
          <w:rFonts w:ascii="Times New Roman" w:hAnsi="Times New Roman" w:cs="Times New Roman"/>
          <w:color w:val="000000"/>
          <w:sz w:val="24"/>
          <w:szCs w:val="24"/>
        </w:rPr>
        <w:t>.§</w:t>
      </w:r>
    </w:p>
    <w:p w14:paraId="7EA5687A" w14:textId="77777777" w:rsidR="00E16168" w:rsidRPr="00E16168" w:rsidRDefault="00E16168" w:rsidP="00E16168">
      <w:pPr>
        <w:spacing w:after="0"/>
        <w:jc w:val="center"/>
        <w:rPr>
          <w:rFonts w:ascii="Times New Roman" w:hAnsi="Times New Roman"/>
          <w:b/>
          <w:sz w:val="24"/>
          <w:szCs w:val="24"/>
        </w:rPr>
      </w:pPr>
      <w:r w:rsidRPr="00E16168">
        <w:rPr>
          <w:rFonts w:ascii="Times New Roman" w:hAnsi="Times New Roman"/>
          <w:b/>
          <w:sz w:val="24"/>
          <w:szCs w:val="24"/>
        </w:rPr>
        <w:t xml:space="preserve">Par lauksaimniecībā izmantojamās zemes „Lācīši”, Auru pagastā, Dobeles novadā, atsavināšanu </w:t>
      </w:r>
    </w:p>
    <w:p w14:paraId="63233658" w14:textId="1128AA0E" w:rsidR="00A2273B" w:rsidRPr="006908E6" w:rsidRDefault="00A2273B" w:rsidP="00A2273B">
      <w:pPr>
        <w:jc w:val="center"/>
        <w:rPr>
          <w:rFonts w:ascii="Times New Roman" w:eastAsia="Times New Roman" w:hAnsi="Times New Roman" w:cs="Times New Roman"/>
          <w:i/>
          <w:color w:val="000000"/>
          <w:sz w:val="24"/>
          <w:szCs w:val="24"/>
        </w:rPr>
      </w:pPr>
      <w:r w:rsidRPr="006908E6">
        <w:rPr>
          <w:rFonts w:ascii="Times New Roman" w:eastAsia="Times New Roman" w:hAnsi="Times New Roman" w:cs="Times New Roman"/>
          <w:noProof/>
          <w:sz w:val="24"/>
          <w:szCs w:val="24"/>
        </w:rPr>
        <mc:AlternateContent>
          <mc:Choice Requires="wps">
            <w:drawing>
              <wp:anchor distT="0" distB="0" distL="114300" distR="114300" simplePos="0" relativeHeight="251706368" behindDoc="0" locked="0" layoutInCell="1" allowOverlap="1" wp14:anchorId="2B0EE484" wp14:editId="75617424">
                <wp:simplePos x="0" y="0"/>
                <wp:positionH relativeFrom="column">
                  <wp:posOffset>-61595</wp:posOffset>
                </wp:positionH>
                <wp:positionV relativeFrom="paragraph">
                  <wp:posOffset>-1905</wp:posOffset>
                </wp:positionV>
                <wp:extent cx="5892800" cy="0"/>
                <wp:effectExtent l="0" t="0" r="0" b="0"/>
                <wp:wrapNone/>
                <wp:docPr id="93" name="Straight Arrow Connector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5E2F79" id="Straight Arrow Connector 93" o:spid="_x0000_s1026" type="#_x0000_t32" style="position:absolute;margin-left:-4.85pt;margin-top:-.15pt;width:464pt;height:0;flip:y;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 xml:space="preserve">( </w:t>
      </w:r>
      <w:r w:rsidR="00E76FA7">
        <w:rPr>
          <w:rFonts w:ascii="Times New Roman" w:hAnsi="Times New Roman" w:cs="Times New Roman"/>
          <w:i/>
          <w:color w:val="000000"/>
          <w:sz w:val="24"/>
          <w:szCs w:val="24"/>
        </w:rPr>
        <w:t>K.Ļaksa</w:t>
      </w:r>
      <w:r w:rsidRPr="006908E6">
        <w:rPr>
          <w:rFonts w:ascii="Times New Roman" w:hAnsi="Times New Roman" w:cs="Times New Roman"/>
          <w:i/>
          <w:color w:val="000000"/>
          <w:sz w:val="24"/>
          <w:szCs w:val="24"/>
        </w:rPr>
        <w:t>)</w:t>
      </w:r>
    </w:p>
    <w:p w14:paraId="58E8C69A" w14:textId="77777777" w:rsidR="00A2273B" w:rsidRPr="006908E6" w:rsidRDefault="00A2273B" w:rsidP="00A2273B">
      <w:pPr>
        <w:jc w:val="center"/>
        <w:rPr>
          <w:rFonts w:ascii="Times New Roman" w:hAnsi="Times New Roman" w:cs="Times New Roman"/>
          <w:i/>
          <w:color w:val="000000"/>
          <w:sz w:val="24"/>
          <w:szCs w:val="24"/>
        </w:rPr>
      </w:pPr>
    </w:p>
    <w:p w14:paraId="06390C49" w14:textId="77777777" w:rsidR="00BA4C80" w:rsidRPr="006908E6" w:rsidRDefault="00BA4C80" w:rsidP="00BA4C80">
      <w:pPr>
        <w:widowControl w:val="0"/>
        <w:tabs>
          <w:tab w:val="left" w:pos="993"/>
        </w:tabs>
        <w:suppressAutoHyphens/>
        <w:jc w:val="both"/>
        <w:rPr>
          <w:rFonts w:ascii="Times New Roman" w:hAnsi="Times New Roman" w:cs="Times New Roman"/>
          <w:sz w:val="24"/>
          <w:szCs w:val="24"/>
        </w:rPr>
      </w:pPr>
      <w:r w:rsidRPr="006908E6">
        <w:rPr>
          <w:rFonts w:ascii="Times New Roman" w:eastAsia="Lucida Sans Unicode" w:hAnsi="Times New Roman" w:cs="Times New Roman"/>
          <w:kern w:val="2"/>
          <w:sz w:val="24"/>
          <w:szCs w:val="24"/>
        </w:rPr>
        <w:t xml:space="preserve">Jautājums izskatīts </w:t>
      </w:r>
      <w:r w:rsidRPr="006908E6">
        <w:rPr>
          <w:rFonts w:ascii="Times New Roman" w:hAnsi="Times New Roman" w:cs="Times New Roman"/>
          <w:sz w:val="24"/>
          <w:szCs w:val="24"/>
        </w:rPr>
        <w:t>Finanšu un budžeta</w:t>
      </w:r>
      <w:r>
        <w:rPr>
          <w:rFonts w:ascii="Times New Roman" w:hAnsi="Times New Roman" w:cs="Times New Roman"/>
          <w:sz w:val="24"/>
          <w:szCs w:val="24"/>
        </w:rPr>
        <w:t xml:space="preserve"> </w:t>
      </w:r>
      <w:r w:rsidRPr="006908E6">
        <w:rPr>
          <w:rFonts w:ascii="Times New Roman" w:hAnsi="Times New Roman" w:cs="Times New Roman"/>
          <w:sz w:val="24"/>
          <w:szCs w:val="24"/>
        </w:rPr>
        <w:t xml:space="preserve">komitejā 2022. gada </w:t>
      </w:r>
      <w:r>
        <w:rPr>
          <w:rFonts w:ascii="Times New Roman" w:hAnsi="Times New Roman" w:cs="Times New Roman"/>
          <w:sz w:val="24"/>
          <w:szCs w:val="24"/>
        </w:rPr>
        <w:t>16</w:t>
      </w:r>
      <w:r w:rsidRPr="006908E6">
        <w:rPr>
          <w:rFonts w:ascii="Times New Roman" w:hAnsi="Times New Roman" w:cs="Times New Roman"/>
          <w:sz w:val="24"/>
          <w:szCs w:val="24"/>
        </w:rPr>
        <w:t xml:space="preserve">. </w:t>
      </w:r>
      <w:r>
        <w:rPr>
          <w:rFonts w:ascii="Times New Roman" w:hAnsi="Times New Roman" w:cs="Times New Roman"/>
          <w:sz w:val="24"/>
          <w:szCs w:val="24"/>
        </w:rPr>
        <w:t>novem</w:t>
      </w:r>
      <w:r w:rsidRPr="006908E6">
        <w:rPr>
          <w:rFonts w:ascii="Times New Roman" w:hAnsi="Times New Roman" w:cs="Times New Roman"/>
          <w:sz w:val="24"/>
          <w:szCs w:val="24"/>
        </w:rPr>
        <w:t>brī.</w:t>
      </w:r>
    </w:p>
    <w:p w14:paraId="25221F53" w14:textId="77777777" w:rsidR="00A85E97" w:rsidRPr="006908E6" w:rsidRDefault="00A85E97" w:rsidP="00A85E97">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Deputātiem jautājumu un iebildumu nav.</w:t>
      </w:r>
    </w:p>
    <w:p w14:paraId="291869C7" w14:textId="77777777" w:rsidR="00A85E97" w:rsidRPr="006908E6" w:rsidRDefault="00A85E97" w:rsidP="00A85E97">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Balsojums par lēmuma projektu.</w:t>
      </w:r>
    </w:p>
    <w:p w14:paraId="289EBABB" w14:textId="02BABA6C" w:rsidR="00A85E97" w:rsidRPr="006908E6" w:rsidRDefault="00A85E97" w:rsidP="00A85E97">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PAR – 1</w:t>
      </w:r>
      <w:r>
        <w:rPr>
          <w:rFonts w:ascii="Times New Roman" w:hAnsi="Times New Roman" w:cs="Times New Roman"/>
          <w:sz w:val="24"/>
          <w:szCs w:val="24"/>
        </w:rPr>
        <w:t>5</w:t>
      </w:r>
      <w:r w:rsidRPr="006908E6">
        <w:rPr>
          <w:rFonts w:ascii="Times New Roman" w:hAnsi="Times New Roman" w:cs="Times New Roman"/>
          <w:sz w:val="24"/>
          <w:szCs w:val="24"/>
        </w:rPr>
        <w:t xml:space="preserve"> (Ģirts Ante,</w:t>
      </w:r>
      <w:r>
        <w:rPr>
          <w:rFonts w:ascii="Times New Roman" w:hAnsi="Times New Roman" w:cs="Times New Roman"/>
          <w:sz w:val="24"/>
          <w:szCs w:val="24"/>
        </w:rPr>
        <w:t xml:space="preserve"> </w:t>
      </w:r>
      <w:r w:rsidRPr="006908E6">
        <w:rPr>
          <w:rFonts w:ascii="Times New Roman" w:hAnsi="Times New Roman" w:cs="Times New Roman"/>
          <w:sz w:val="24"/>
          <w:szCs w:val="24"/>
        </w:rPr>
        <w:t xml:space="preserve"> </w:t>
      </w:r>
      <w:r w:rsidRPr="006908E6">
        <w:rPr>
          <w:rFonts w:ascii="Times New Roman" w:hAnsi="Times New Roman" w:cs="Times New Roman"/>
          <w:bCs/>
          <w:sz w:val="24"/>
          <w:szCs w:val="24"/>
          <w:lang w:eastAsia="et-EE"/>
        </w:rPr>
        <w:t>Kristīne Briede</w:t>
      </w:r>
      <w:r>
        <w:rPr>
          <w:rFonts w:ascii="Times New Roman" w:hAnsi="Times New Roman" w:cs="Times New Roman"/>
          <w:bCs/>
          <w:sz w:val="24"/>
          <w:szCs w:val="24"/>
          <w:lang w:eastAsia="et-EE"/>
        </w:rPr>
        <w:t>,</w:t>
      </w:r>
      <w:r w:rsidRPr="006908E6">
        <w:rPr>
          <w:rFonts w:ascii="Times New Roman" w:hAnsi="Times New Roman" w:cs="Times New Roman"/>
          <w:bCs/>
          <w:sz w:val="24"/>
          <w:szCs w:val="24"/>
          <w:lang w:eastAsia="et-EE"/>
        </w:rPr>
        <w:t xml:space="preserve"> Māris Feldmanis, </w:t>
      </w:r>
      <w:r w:rsidRPr="006908E6">
        <w:rPr>
          <w:rFonts w:ascii="Times New Roman" w:hAnsi="Times New Roman" w:cs="Times New Roman"/>
          <w:bCs/>
          <w:sz w:val="24"/>
          <w:szCs w:val="24"/>
        </w:rPr>
        <w:t>Edgars Gaigalis,</w:t>
      </w:r>
      <w:r w:rsidRPr="006908E6">
        <w:rPr>
          <w:rFonts w:ascii="Times New Roman" w:hAnsi="Times New Roman" w:cs="Times New Roman"/>
          <w:bCs/>
          <w:sz w:val="24"/>
          <w:szCs w:val="24"/>
          <w:lang w:eastAsia="et-EE"/>
        </w:rPr>
        <w:t xml:space="preserve"> Ivars Gorskis, </w:t>
      </w:r>
      <w:r>
        <w:rPr>
          <w:rFonts w:ascii="Times New Roman" w:hAnsi="Times New Roman" w:cs="Times New Roman"/>
          <w:bCs/>
          <w:sz w:val="24"/>
          <w:szCs w:val="24"/>
          <w:lang w:eastAsia="et-EE"/>
        </w:rPr>
        <w:t xml:space="preserve">Gints Kaminskis, Linda Karloviča, </w:t>
      </w:r>
      <w:r w:rsidRPr="006908E6">
        <w:rPr>
          <w:rFonts w:ascii="Times New Roman" w:hAnsi="Times New Roman" w:cs="Times New Roman"/>
          <w:bCs/>
          <w:sz w:val="24"/>
          <w:szCs w:val="24"/>
          <w:lang w:eastAsia="et-EE"/>
        </w:rPr>
        <w:t xml:space="preserve">Edgars Laimiņš, Sintija Liekniņa, Ainārs Meiers, Sanita Olševska, Dace Reinika, Guntis Safranovičs, Andrejs Spridzāns, </w:t>
      </w:r>
      <w:r>
        <w:rPr>
          <w:rFonts w:ascii="Times New Roman" w:hAnsi="Times New Roman" w:cs="Times New Roman"/>
          <w:bCs/>
          <w:sz w:val="24"/>
          <w:szCs w:val="24"/>
          <w:lang w:eastAsia="et-EE"/>
        </w:rPr>
        <w:t>Ivars Stanga</w:t>
      </w:r>
      <w:r w:rsidRPr="006908E6">
        <w:rPr>
          <w:rFonts w:ascii="Times New Roman" w:hAnsi="Times New Roman" w:cs="Times New Roman"/>
          <w:bCs/>
          <w:sz w:val="24"/>
          <w:szCs w:val="24"/>
          <w:lang w:eastAsia="et-EE"/>
        </w:rPr>
        <w:t xml:space="preserve">), </w:t>
      </w:r>
      <w:r w:rsidRPr="006908E6">
        <w:rPr>
          <w:rFonts w:ascii="Times New Roman" w:hAnsi="Times New Roman" w:cs="Times New Roman"/>
          <w:bCs/>
          <w:sz w:val="24"/>
          <w:szCs w:val="24"/>
        </w:rPr>
        <w:t xml:space="preserve">PRET – </w:t>
      </w:r>
      <w:r>
        <w:rPr>
          <w:rFonts w:ascii="Times New Roman" w:hAnsi="Times New Roman" w:cs="Times New Roman"/>
          <w:bCs/>
          <w:sz w:val="24"/>
          <w:szCs w:val="24"/>
        </w:rPr>
        <w:t>nav</w:t>
      </w:r>
      <w:r w:rsidRPr="006908E6">
        <w:rPr>
          <w:rFonts w:ascii="Times New Roman" w:hAnsi="Times New Roman" w:cs="Times New Roman"/>
          <w:bCs/>
          <w:sz w:val="24"/>
          <w:szCs w:val="24"/>
        </w:rPr>
        <w:t>, ATTURAS – nav,</w:t>
      </w:r>
      <w:r w:rsidRPr="006908E6">
        <w:rPr>
          <w:rFonts w:ascii="Times New Roman" w:eastAsia="Calibri" w:hAnsi="Times New Roman" w:cs="Times New Roman"/>
          <w:sz w:val="24"/>
          <w:szCs w:val="24"/>
        </w:rPr>
        <w:t xml:space="preserve"> NEBALSO – </w:t>
      </w:r>
      <w:r>
        <w:rPr>
          <w:rFonts w:ascii="Times New Roman" w:eastAsia="Calibri" w:hAnsi="Times New Roman" w:cs="Times New Roman"/>
          <w:sz w:val="24"/>
          <w:szCs w:val="24"/>
        </w:rPr>
        <w:t>1 (</w:t>
      </w:r>
      <w:r w:rsidRPr="006908E6">
        <w:rPr>
          <w:rFonts w:ascii="Times New Roman" w:hAnsi="Times New Roman" w:cs="Times New Roman"/>
          <w:bCs/>
          <w:sz w:val="24"/>
          <w:szCs w:val="24"/>
          <w:lang w:eastAsia="et-EE"/>
        </w:rPr>
        <w:t>Viesturs Reinfelds</w:t>
      </w:r>
      <w:r>
        <w:rPr>
          <w:rFonts w:ascii="Times New Roman" w:eastAsia="Calibri" w:hAnsi="Times New Roman" w:cs="Times New Roman"/>
          <w:bCs/>
          <w:sz w:val="24"/>
          <w:szCs w:val="24"/>
          <w:lang w:eastAsia="et-EE"/>
        </w:rPr>
        <w:t>)</w:t>
      </w:r>
      <w:r w:rsidRPr="006908E6">
        <w:rPr>
          <w:rFonts w:ascii="Times New Roman" w:hAnsi="Times New Roman" w:cs="Times New Roman"/>
          <w:sz w:val="24"/>
          <w:szCs w:val="24"/>
          <w:lang w:eastAsia="en-GB"/>
        </w:rPr>
        <w:t>,</w:t>
      </w:r>
      <w:r w:rsidRPr="006908E6">
        <w:rPr>
          <w:rFonts w:ascii="Times New Roman" w:hAnsi="Times New Roman" w:cs="Times New Roman"/>
          <w:sz w:val="24"/>
          <w:szCs w:val="24"/>
        </w:rPr>
        <w:t xml:space="preserve"> </w:t>
      </w:r>
      <w:r w:rsidRPr="006908E6">
        <w:rPr>
          <w:rFonts w:ascii="Times New Roman" w:hAnsi="Times New Roman" w:cs="Times New Roman"/>
          <w:sz w:val="24"/>
          <w:szCs w:val="24"/>
          <w:lang w:eastAsia="en-GB"/>
        </w:rPr>
        <w:t xml:space="preserve">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65381DB8" w14:textId="3D232532" w:rsidR="00E16168" w:rsidRPr="00E16168" w:rsidRDefault="00A2273B" w:rsidP="00DD2810">
      <w:pPr>
        <w:spacing w:after="0"/>
        <w:jc w:val="both"/>
        <w:rPr>
          <w:rFonts w:ascii="Times New Roman" w:hAnsi="Times New Roman"/>
          <w:b/>
          <w:sz w:val="24"/>
          <w:szCs w:val="24"/>
        </w:rPr>
      </w:pPr>
      <w:r w:rsidRPr="006908E6">
        <w:rPr>
          <w:rFonts w:ascii="Times New Roman" w:hAnsi="Times New Roman" w:cs="Times New Roman"/>
          <w:b/>
          <w:color w:val="000000"/>
          <w:sz w:val="24"/>
          <w:szCs w:val="24"/>
        </w:rPr>
        <w:t>Pieņemt lēmumu</w:t>
      </w:r>
      <w:r w:rsidRPr="006908E6">
        <w:rPr>
          <w:rFonts w:ascii="Times New Roman" w:hAnsi="Times New Roman" w:cs="Times New Roman"/>
          <w:color w:val="000000"/>
          <w:sz w:val="24"/>
          <w:szCs w:val="24"/>
        </w:rPr>
        <w:t xml:space="preserve"> </w:t>
      </w:r>
      <w:r w:rsidRPr="006908E6">
        <w:rPr>
          <w:rFonts w:ascii="Times New Roman" w:hAnsi="Times New Roman" w:cs="Times New Roman"/>
          <w:b/>
          <w:color w:val="000000"/>
          <w:sz w:val="24"/>
          <w:szCs w:val="24"/>
        </w:rPr>
        <w:t>Nr.</w:t>
      </w:r>
      <w:r>
        <w:rPr>
          <w:rFonts w:ascii="Times New Roman" w:hAnsi="Times New Roman" w:cs="Times New Roman"/>
          <w:b/>
          <w:color w:val="000000"/>
          <w:sz w:val="24"/>
          <w:szCs w:val="24"/>
        </w:rPr>
        <w:t>5</w:t>
      </w:r>
      <w:r w:rsidR="00E16168">
        <w:rPr>
          <w:rFonts w:ascii="Times New Roman" w:hAnsi="Times New Roman" w:cs="Times New Roman"/>
          <w:b/>
          <w:color w:val="000000"/>
          <w:sz w:val="24"/>
          <w:szCs w:val="24"/>
        </w:rPr>
        <w:t>80</w:t>
      </w:r>
      <w:r>
        <w:rPr>
          <w:rFonts w:ascii="Times New Roman" w:hAnsi="Times New Roman" w:cs="Times New Roman"/>
          <w:b/>
          <w:color w:val="000000"/>
          <w:sz w:val="24"/>
          <w:szCs w:val="24"/>
        </w:rPr>
        <w:t>/20</w:t>
      </w:r>
      <w:r w:rsidRPr="006908E6">
        <w:rPr>
          <w:rFonts w:ascii="Times New Roman" w:hAnsi="Times New Roman" w:cs="Times New Roman"/>
          <w:color w:val="000000"/>
          <w:sz w:val="24"/>
          <w:szCs w:val="24"/>
        </w:rPr>
        <w:t xml:space="preserve"> </w:t>
      </w:r>
      <w:r w:rsidR="00E16168">
        <w:rPr>
          <w:rFonts w:ascii="Times New Roman" w:hAnsi="Times New Roman" w:cs="Times New Roman"/>
          <w:b/>
          <w:bCs/>
          <w:color w:val="000000"/>
          <w:sz w:val="24"/>
          <w:szCs w:val="24"/>
        </w:rPr>
        <w:t>’’</w:t>
      </w:r>
      <w:r w:rsidR="00E16168" w:rsidRPr="00E16168">
        <w:rPr>
          <w:rFonts w:ascii="Times New Roman" w:hAnsi="Times New Roman"/>
          <w:b/>
          <w:sz w:val="24"/>
          <w:szCs w:val="24"/>
        </w:rPr>
        <w:t>Par lauksaimniecībā izmantojamās zemes „Lācīši”, Auru pagastā, Dobeles novadā, atsavināšanu</w:t>
      </w:r>
      <w:r w:rsidR="00E16168">
        <w:rPr>
          <w:rFonts w:ascii="Times New Roman" w:hAnsi="Times New Roman"/>
          <w:b/>
          <w:sz w:val="24"/>
          <w:szCs w:val="24"/>
        </w:rPr>
        <w:t>’’.</w:t>
      </w:r>
      <w:r w:rsidR="00E16168" w:rsidRPr="00E16168">
        <w:rPr>
          <w:rFonts w:ascii="Times New Roman" w:hAnsi="Times New Roman"/>
          <w:b/>
          <w:sz w:val="24"/>
          <w:szCs w:val="24"/>
        </w:rPr>
        <w:t xml:space="preserve"> </w:t>
      </w:r>
    </w:p>
    <w:p w14:paraId="2A44F7DF" w14:textId="77777777" w:rsidR="00DD2810" w:rsidRPr="006908E6" w:rsidRDefault="00DD2810" w:rsidP="00DD2810">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Lēmums pievienots protokolam.</w:t>
      </w:r>
    </w:p>
    <w:p w14:paraId="1E9918F8" w14:textId="1E83E7E8" w:rsidR="00A2273B" w:rsidRDefault="00A2273B" w:rsidP="00E16168">
      <w:pPr>
        <w:jc w:val="both"/>
        <w:rPr>
          <w:rFonts w:ascii="Times New Roman" w:eastAsia="Times New Roman" w:hAnsi="Times New Roman" w:cs="Times New Roman"/>
          <w:color w:val="000000" w:themeColor="text1"/>
          <w:sz w:val="20"/>
          <w:szCs w:val="20"/>
          <w:lang w:eastAsia="lv-LV"/>
        </w:rPr>
      </w:pPr>
    </w:p>
    <w:p w14:paraId="1BCC79AD" w14:textId="0E64B15A" w:rsidR="00A2273B" w:rsidRDefault="00A2273B" w:rsidP="00CB6D26">
      <w:pPr>
        <w:tabs>
          <w:tab w:val="left" w:pos="-24212"/>
        </w:tabs>
        <w:spacing w:after="0" w:line="240" w:lineRule="auto"/>
        <w:jc w:val="center"/>
        <w:rPr>
          <w:rFonts w:ascii="Times New Roman" w:eastAsia="Times New Roman" w:hAnsi="Times New Roman" w:cs="Times New Roman"/>
          <w:color w:val="000000" w:themeColor="text1"/>
          <w:sz w:val="20"/>
          <w:szCs w:val="20"/>
          <w:lang w:eastAsia="lv-LV"/>
        </w:rPr>
      </w:pPr>
    </w:p>
    <w:p w14:paraId="07D7C527" w14:textId="40490268" w:rsidR="00A2273B" w:rsidRPr="006908E6" w:rsidRDefault="00A2273B" w:rsidP="00A2273B">
      <w:pPr>
        <w:jc w:val="center"/>
        <w:rPr>
          <w:rFonts w:ascii="Times New Roman" w:hAnsi="Times New Roman" w:cs="Times New Roman"/>
          <w:b/>
          <w:sz w:val="24"/>
          <w:szCs w:val="24"/>
          <w:u w:val="single"/>
        </w:rPr>
      </w:pPr>
      <w:r>
        <w:rPr>
          <w:rFonts w:ascii="Times New Roman" w:hAnsi="Times New Roman" w:cs="Times New Roman"/>
          <w:color w:val="000000"/>
          <w:sz w:val="24"/>
          <w:szCs w:val="24"/>
        </w:rPr>
        <w:t>34</w:t>
      </w:r>
      <w:r w:rsidRPr="006908E6">
        <w:rPr>
          <w:rFonts w:ascii="Times New Roman" w:hAnsi="Times New Roman" w:cs="Times New Roman"/>
          <w:color w:val="000000"/>
          <w:sz w:val="24"/>
          <w:szCs w:val="24"/>
        </w:rPr>
        <w:t>.§</w:t>
      </w:r>
    </w:p>
    <w:p w14:paraId="41DAED33" w14:textId="77777777" w:rsidR="0013095B" w:rsidRPr="0013095B" w:rsidRDefault="0013095B" w:rsidP="0013095B">
      <w:pPr>
        <w:spacing w:after="0" w:line="240" w:lineRule="auto"/>
        <w:ind w:right="-692"/>
        <w:jc w:val="center"/>
        <w:rPr>
          <w:rFonts w:ascii="Times New Roman" w:hAnsi="Times New Roman"/>
          <w:b/>
          <w:color w:val="000000" w:themeColor="text1"/>
          <w:sz w:val="24"/>
          <w:szCs w:val="24"/>
        </w:rPr>
      </w:pPr>
      <w:r w:rsidRPr="0013095B">
        <w:rPr>
          <w:rFonts w:ascii="Times New Roman" w:hAnsi="Times New Roman"/>
          <w:b/>
          <w:color w:val="000000" w:themeColor="text1"/>
          <w:sz w:val="24"/>
          <w:szCs w:val="24"/>
        </w:rPr>
        <w:t xml:space="preserve">Par lauksaimniecībā izmantojamās zemes „Zeme pie Ceļmalām”, </w:t>
      </w:r>
    </w:p>
    <w:p w14:paraId="06CA8649" w14:textId="77777777" w:rsidR="0013095B" w:rsidRDefault="0013095B" w:rsidP="0013095B">
      <w:pPr>
        <w:widowControl w:val="0"/>
        <w:suppressAutoHyphens/>
        <w:spacing w:after="0"/>
        <w:jc w:val="center"/>
        <w:rPr>
          <w:rFonts w:ascii="Times New Roman" w:hAnsi="Times New Roman"/>
          <w:bCs/>
          <w:color w:val="000000" w:themeColor="text1"/>
          <w:sz w:val="24"/>
          <w:szCs w:val="24"/>
        </w:rPr>
      </w:pPr>
      <w:r w:rsidRPr="0013095B">
        <w:rPr>
          <w:rFonts w:ascii="Times New Roman" w:hAnsi="Times New Roman"/>
          <w:b/>
          <w:color w:val="000000" w:themeColor="text1"/>
          <w:sz w:val="24"/>
          <w:szCs w:val="24"/>
        </w:rPr>
        <w:t>Dobeles pagastā, Dobeles novadā, atsavināšanu</w:t>
      </w:r>
    </w:p>
    <w:p w14:paraId="23614077" w14:textId="0969FAE7" w:rsidR="00A2273B" w:rsidRPr="006908E6" w:rsidRDefault="00A2273B" w:rsidP="00A2273B">
      <w:pPr>
        <w:jc w:val="center"/>
        <w:rPr>
          <w:rFonts w:ascii="Times New Roman" w:eastAsia="Times New Roman" w:hAnsi="Times New Roman" w:cs="Times New Roman"/>
          <w:i/>
          <w:color w:val="000000"/>
          <w:sz w:val="24"/>
          <w:szCs w:val="24"/>
        </w:rPr>
      </w:pPr>
      <w:r w:rsidRPr="006908E6">
        <w:rPr>
          <w:rFonts w:ascii="Times New Roman" w:eastAsia="Times New Roman" w:hAnsi="Times New Roman" w:cs="Times New Roman"/>
          <w:noProof/>
          <w:sz w:val="24"/>
          <w:szCs w:val="24"/>
        </w:rPr>
        <mc:AlternateContent>
          <mc:Choice Requires="wps">
            <w:drawing>
              <wp:anchor distT="0" distB="0" distL="114300" distR="114300" simplePos="0" relativeHeight="251708416" behindDoc="0" locked="0" layoutInCell="1" allowOverlap="1" wp14:anchorId="16D31B9D" wp14:editId="3BD725D6">
                <wp:simplePos x="0" y="0"/>
                <wp:positionH relativeFrom="column">
                  <wp:posOffset>-61595</wp:posOffset>
                </wp:positionH>
                <wp:positionV relativeFrom="paragraph">
                  <wp:posOffset>-1905</wp:posOffset>
                </wp:positionV>
                <wp:extent cx="5892800" cy="0"/>
                <wp:effectExtent l="0" t="0" r="0" b="0"/>
                <wp:wrapNone/>
                <wp:docPr id="94" name="Straight Arrow Connector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F47174" id="Straight Arrow Connector 94" o:spid="_x0000_s1026" type="#_x0000_t32" style="position:absolute;margin-left:-4.85pt;margin-top:-.15pt;width:464pt;height:0;flip:y;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 xml:space="preserve">( </w:t>
      </w:r>
      <w:r w:rsidR="00E76FA7">
        <w:rPr>
          <w:rFonts w:ascii="Times New Roman" w:hAnsi="Times New Roman" w:cs="Times New Roman"/>
          <w:i/>
          <w:color w:val="000000"/>
          <w:sz w:val="24"/>
          <w:szCs w:val="24"/>
        </w:rPr>
        <w:t>K.Ļaksa</w:t>
      </w:r>
      <w:r w:rsidRPr="006908E6">
        <w:rPr>
          <w:rFonts w:ascii="Times New Roman" w:hAnsi="Times New Roman" w:cs="Times New Roman"/>
          <w:i/>
          <w:color w:val="000000"/>
          <w:sz w:val="24"/>
          <w:szCs w:val="24"/>
        </w:rPr>
        <w:t>)</w:t>
      </w:r>
    </w:p>
    <w:p w14:paraId="64F2E5ED" w14:textId="77777777" w:rsidR="00A2273B" w:rsidRPr="006908E6" w:rsidRDefault="00A2273B" w:rsidP="00A2273B">
      <w:pPr>
        <w:jc w:val="center"/>
        <w:rPr>
          <w:rFonts w:ascii="Times New Roman" w:hAnsi="Times New Roman" w:cs="Times New Roman"/>
          <w:i/>
          <w:color w:val="000000"/>
          <w:sz w:val="24"/>
          <w:szCs w:val="24"/>
        </w:rPr>
      </w:pPr>
    </w:p>
    <w:p w14:paraId="1D93D72B" w14:textId="77777777" w:rsidR="00BA4C80" w:rsidRPr="006908E6" w:rsidRDefault="00BA4C80" w:rsidP="00BA4C80">
      <w:pPr>
        <w:widowControl w:val="0"/>
        <w:tabs>
          <w:tab w:val="left" w:pos="993"/>
        </w:tabs>
        <w:suppressAutoHyphens/>
        <w:jc w:val="both"/>
        <w:rPr>
          <w:rFonts w:ascii="Times New Roman" w:hAnsi="Times New Roman" w:cs="Times New Roman"/>
          <w:sz w:val="24"/>
          <w:szCs w:val="24"/>
        </w:rPr>
      </w:pPr>
      <w:r w:rsidRPr="006908E6">
        <w:rPr>
          <w:rFonts w:ascii="Times New Roman" w:eastAsia="Lucida Sans Unicode" w:hAnsi="Times New Roman" w:cs="Times New Roman"/>
          <w:kern w:val="2"/>
          <w:sz w:val="24"/>
          <w:szCs w:val="24"/>
        </w:rPr>
        <w:t xml:space="preserve">Jautājums izskatīts </w:t>
      </w:r>
      <w:r w:rsidRPr="006908E6">
        <w:rPr>
          <w:rFonts w:ascii="Times New Roman" w:hAnsi="Times New Roman" w:cs="Times New Roman"/>
          <w:sz w:val="24"/>
          <w:szCs w:val="24"/>
        </w:rPr>
        <w:t>Finanšu un budžeta</w:t>
      </w:r>
      <w:r>
        <w:rPr>
          <w:rFonts w:ascii="Times New Roman" w:hAnsi="Times New Roman" w:cs="Times New Roman"/>
          <w:sz w:val="24"/>
          <w:szCs w:val="24"/>
        </w:rPr>
        <w:t xml:space="preserve"> </w:t>
      </w:r>
      <w:r w:rsidRPr="006908E6">
        <w:rPr>
          <w:rFonts w:ascii="Times New Roman" w:hAnsi="Times New Roman" w:cs="Times New Roman"/>
          <w:sz w:val="24"/>
          <w:szCs w:val="24"/>
        </w:rPr>
        <w:t xml:space="preserve">komitejā 2022. gada </w:t>
      </w:r>
      <w:r>
        <w:rPr>
          <w:rFonts w:ascii="Times New Roman" w:hAnsi="Times New Roman" w:cs="Times New Roman"/>
          <w:sz w:val="24"/>
          <w:szCs w:val="24"/>
        </w:rPr>
        <w:t>16</w:t>
      </w:r>
      <w:r w:rsidRPr="006908E6">
        <w:rPr>
          <w:rFonts w:ascii="Times New Roman" w:hAnsi="Times New Roman" w:cs="Times New Roman"/>
          <w:sz w:val="24"/>
          <w:szCs w:val="24"/>
        </w:rPr>
        <w:t xml:space="preserve">. </w:t>
      </w:r>
      <w:r>
        <w:rPr>
          <w:rFonts w:ascii="Times New Roman" w:hAnsi="Times New Roman" w:cs="Times New Roman"/>
          <w:sz w:val="24"/>
          <w:szCs w:val="24"/>
        </w:rPr>
        <w:t>novem</w:t>
      </w:r>
      <w:r w:rsidRPr="006908E6">
        <w:rPr>
          <w:rFonts w:ascii="Times New Roman" w:hAnsi="Times New Roman" w:cs="Times New Roman"/>
          <w:sz w:val="24"/>
          <w:szCs w:val="24"/>
        </w:rPr>
        <w:t>brī.</w:t>
      </w:r>
    </w:p>
    <w:p w14:paraId="258D897A" w14:textId="77777777" w:rsidR="00FF1AE1" w:rsidRPr="006908E6" w:rsidRDefault="00FF1AE1" w:rsidP="00FF1AE1">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Deputātiem jautājumu un iebildumu nav.</w:t>
      </w:r>
    </w:p>
    <w:p w14:paraId="49549E28" w14:textId="77777777" w:rsidR="00A2273B" w:rsidRPr="006908E6" w:rsidRDefault="00A2273B" w:rsidP="00A2273B">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Balsojums par lēmuma projektu.</w:t>
      </w:r>
    </w:p>
    <w:p w14:paraId="4E444E08" w14:textId="1C9175AD" w:rsidR="00A2273B" w:rsidRPr="006908E6" w:rsidRDefault="00A2273B" w:rsidP="00A2273B">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w:t>
      </w:r>
      <w:r w:rsidR="00FF1AE1" w:rsidRPr="006908E6">
        <w:rPr>
          <w:rFonts w:ascii="Times New Roman" w:hAnsi="Times New Roman" w:cs="Times New Roman"/>
          <w:sz w:val="24"/>
          <w:szCs w:val="24"/>
        </w:rPr>
        <w:t>PAR – 1</w:t>
      </w:r>
      <w:r w:rsidR="00FF1AE1">
        <w:rPr>
          <w:rFonts w:ascii="Times New Roman" w:hAnsi="Times New Roman" w:cs="Times New Roman"/>
          <w:sz w:val="24"/>
          <w:szCs w:val="24"/>
        </w:rPr>
        <w:t>4</w:t>
      </w:r>
      <w:r w:rsidR="00FF1AE1" w:rsidRPr="006908E6">
        <w:rPr>
          <w:rFonts w:ascii="Times New Roman" w:hAnsi="Times New Roman" w:cs="Times New Roman"/>
          <w:sz w:val="24"/>
          <w:szCs w:val="24"/>
        </w:rPr>
        <w:t xml:space="preserve"> (Ģirts Ante, </w:t>
      </w:r>
      <w:r w:rsidR="00FF1AE1" w:rsidRPr="006908E6">
        <w:rPr>
          <w:rFonts w:ascii="Times New Roman" w:hAnsi="Times New Roman" w:cs="Times New Roman"/>
          <w:bCs/>
          <w:sz w:val="24"/>
          <w:szCs w:val="24"/>
          <w:lang w:eastAsia="et-EE"/>
        </w:rPr>
        <w:t xml:space="preserve">Māris Feldmanis, </w:t>
      </w:r>
      <w:r w:rsidR="00FF1AE1" w:rsidRPr="006908E6">
        <w:rPr>
          <w:rFonts w:ascii="Times New Roman" w:hAnsi="Times New Roman" w:cs="Times New Roman"/>
          <w:bCs/>
          <w:sz w:val="24"/>
          <w:szCs w:val="24"/>
        </w:rPr>
        <w:t>Edgars Gaigalis,</w:t>
      </w:r>
      <w:r w:rsidR="00FF1AE1" w:rsidRPr="006908E6">
        <w:rPr>
          <w:rFonts w:ascii="Times New Roman" w:hAnsi="Times New Roman" w:cs="Times New Roman"/>
          <w:bCs/>
          <w:sz w:val="24"/>
          <w:szCs w:val="24"/>
          <w:lang w:eastAsia="et-EE"/>
        </w:rPr>
        <w:t xml:space="preserve"> Ivars Gorskis, </w:t>
      </w:r>
      <w:r w:rsidR="00FF1AE1">
        <w:rPr>
          <w:rFonts w:ascii="Times New Roman" w:hAnsi="Times New Roman" w:cs="Times New Roman"/>
          <w:bCs/>
          <w:sz w:val="24"/>
          <w:szCs w:val="24"/>
          <w:lang w:eastAsia="et-EE"/>
        </w:rPr>
        <w:t xml:space="preserve">Gints Kaminskis, Linda Karloviča, </w:t>
      </w:r>
      <w:r w:rsidR="00FF1AE1" w:rsidRPr="006908E6">
        <w:rPr>
          <w:rFonts w:ascii="Times New Roman" w:hAnsi="Times New Roman" w:cs="Times New Roman"/>
          <w:bCs/>
          <w:sz w:val="24"/>
          <w:szCs w:val="24"/>
          <w:lang w:eastAsia="et-EE"/>
        </w:rPr>
        <w:t>Edgars Laimiņš, Sintija Liekniņa, Ainārs Meiers, Sanita Olševska, Dace Reinika,</w:t>
      </w:r>
      <w:r w:rsidR="00FF1AE1" w:rsidRPr="006908E6">
        <w:rPr>
          <w:rFonts w:ascii="Times New Roman" w:eastAsia="Calibri" w:hAnsi="Times New Roman" w:cs="Times New Roman"/>
          <w:sz w:val="24"/>
          <w:szCs w:val="24"/>
        </w:rPr>
        <w:t xml:space="preserve"> </w:t>
      </w:r>
      <w:r w:rsidR="00FF1AE1" w:rsidRPr="006908E6">
        <w:rPr>
          <w:rFonts w:ascii="Times New Roman" w:hAnsi="Times New Roman" w:cs="Times New Roman"/>
          <w:bCs/>
          <w:sz w:val="24"/>
          <w:szCs w:val="24"/>
          <w:lang w:eastAsia="et-EE"/>
        </w:rPr>
        <w:t xml:space="preserve">Guntis Safranovičs, Andrejs Spridzāns, </w:t>
      </w:r>
      <w:r w:rsidR="00FF1AE1">
        <w:rPr>
          <w:rFonts w:ascii="Times New Roman" w:hAnsi="Times New Roman" w:cs="Times New Roman"/>
          <w:bCs/>
          <w:sz w:val="24"/>
          <w:szCs w:val="24"/>
          <w:lang w:eastAsia="et-EE"/>
        </w:rPr>
        <w:t>Ivars Stanga</w:t>
      </w:r>
      <w:r w:rsidR="00FF1AE1" w:rsidRPr="006908E6">
        <w:rPr>
          <w:rFonts w:ascii="Times New Roman" w:hAnsi="Times New Roman" w:cs="Times New Roman"/>
          <w:bCs/>
          <w:sz w:val="24"/>
          <w:szCs w:val="24"/>
          <w:lang w:eastAsia="et-EE"/>
        </w:rPr>
        <w:t xml:space="preserve">), </w:t>
      </w:r>
      <w:r w:rsidR="00FF1AE1" w:rsidRPr="006908E6">
        <w:rPr>
          <w:rFonts w:ascii="Times New Roman" w:hAnsi="Times New Roman" w:cs="Times New Roman"/>
          <w:bCs/>
          <w:sz w:val="24"/>
          <w:szCs w:val="24"/>
        </w:rPr>
        <w:t xml:space="preserve">PRET – </w:t>
      </w:r>
      <w:r w:rsidR="00FF1AE1">
        <w:rPr>
          <w:rFonts w:ascii="Times New Roman" w:hAnsi="Times New Roman" w:cs="Times New Roman"/>
          <w:bCs/>
          <w:sz w:val="24"/>
          <w:szCs w:val="24"/>
        </w:rPr>
        <w:t>nav</w:t>
      </w:r>
      <w:r w:rsidR="00FF1AE1" w:rsidRPr="006908E6">
        <w:rPr>
          <w:rFonts w:ascii="Times New Roman" w:hAnsi="Times New Roman" w:cs="Times New Roman"/>
          <w:bCs/>
          <w:sz w:val="24"/>
          <w:szCs w:val="24"/>
        </w:rPr>
        <w:t xml:space="preserve">, ATTURAS – </w:t>
      </w:r>
      <w:r w:rsidR="00FF1AE1">
        <w:rPr>
          <w:rFonts w:ascii="Times New Roman" w:hAnsi="Times New Roman" w:cs="Times New Roman"/>
          <w:bCs/>
          <w:sz w:val="24"/>
          <w:szCs w:val="24"/>
        </w:rPr>
        <w:t>1 (Kristīne Briede),</w:t>
      </w:r>
      <w:r w:rsidR="00FF1AE1" w:rsidRPr="006908E6">
        <w:rPr>
          <w:rFonts w:ascii="Times New Roman" w:hAnsi="Times New Roman" w:cs="Times New Roman"/>
          <w:bCs/>
          <w:sz w:val="24"/>
          <w:szCs w:val="24"/>
          <w:lang w:eastAsia="et-EE"/>
        </w:rPr>
        <w:t xml:space="preserve"> </w:t>
      </w:r>
      <w:r w:rsidR="00FF1AE1" w:rsidRPr="006908E6">
        <w:rPr>
          <w:rFonts w:ascii="Times New Roman" w:eastAsia="Calibri" w:hAnsi="Times New Roman" w:cs="Times New Roman"/>
          <w:sz w:val="24"/>
          <w:szCs w:val="24"/>
        </w:rPr>
        <w:t xml:space="preserve">NEBALSO – </w:t>
      </w:r>
      <w:r w:rsidR="00FF1AE1">
        <w:rPr>
          <w:rFonts w:ascii="Times New Roman" w:eastAsia="Calibri" w:hAnsi="Times New Roman" w:cs="Times New Roman"/>
          <w:sz w:val="24"/>
          <w:szCs w:val="24"/>
        </w:rPr>
        <w:t>1 (</w:t>
      </w:r>
      <w:r w:rsidR="00FF1AE1" w:rsidRPr="006908E6">
        <w:rPr>
          <w:rFonts w:ascii="Times New Roman" w:hAnsi="Times New Roman" w:cs="Times New Roman"/>
          <w:bCs/>
          <w:sz w:val="24"/>
          <w:szCs w:val="24"/>
          <w:lang w:eastAsia="et-EE"/>
        </w:rPr>
        <w:t>Viesturs Reinfelds</w:t>
      </w:r>
      <w:r w:rsidR="00FF1AE1">
        <w:rPr>
          <w:rFonts w:ascii="Times New Roman" w:hAnsi="Times New Roman" w:cs="Times New Roman"/>
          <w:bCs/>
          <w:sz w:val="24"/>
          <w:szCs w:val="24"/>
          <w:lang w:eastAsia="et-EE"/>
        </w:rPr>
        <w:t>)</w:t>
      </w:r>
      <w:r w:rsidR="00FF1AE1" w:rsidRPr="006908E6">
        <w:rPr>
          <w:rFonts w:ascii="Times New Roman" w:hAnsi="Times New Roman" w:cs="Times New Roman"/>
          <w:sz w:val="24"/>
          <w:szCs w:val="24"/>
          <w:lang w:eastAsia="en-GB"/>
        </w:rPr>
        <w:t>,</w:t>
      </w:r>
      <w:r w:rsidR="00FF1AE1" w:rsidRPr="006908E6">
        <w:rPr>
          <w:rFonts w:ascii="Times New Roman" w:hAnsi="Times New Roman" w:cs="Times New Roman"/>
          <w:sz w:val="24"/>
          <w:szCs w:val="24"/>
        </w:rPr>
        <w:t xml:space="preserve">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321E5F61" w14:textId="1BD26A2D" w:rsidR="0013095B" w:rsidRPr="0013095B" w:rsidRDefault="00A2273B" w:rsidP="0013095B">
      <w:pPr>
        <w:spacing w:after="0" w:line="240" w:lineRule="auto"/>
        <w:ind w:right="-692"/>
        <w:jc w:val="both"/>
        <w:rPr>
          <w:rFonts w:ascii="Times New Roman" w:hAnsi="Times New Roman"/>
          <w:b/>
          <w:color w:val="000000" w:themeColor="text1"/>
          <w:sz w:val="24"/>
          <w:szCs w:val="24"/>
        </w:rPr>
      </w:pPr>
      <w:r w:rsidRPr="006908E6">
        <w:rPr>
          <w:rFonts w:ascii="Times New Roman" w:hAnsi="Times New Roman" w:cs="Times New Roman"/>
          <w:b/>
          <w:color w:val="000000"/>
          <w:sz w:val="24"/>
          <w:szCs w:val="24"/>
        </w:rPr>
        <w:t>Pieņemt lēmumu</w:t>
      </w:r>
      <w:r w:rsidRPr="006908E6">
        <w:rPr>
          <w:rFonts w:ascii="Times New Roman" w:hAnsi="Times New Roman" w:cs="Times New Roman"/>
          <w:color w:val="000000"/>
          <w:sz w:val="24"/>
          <w:szCs w:val="24"/>
        </w:rPr>
        <w:t xml:space="preserve"> </w:t>
      </w:r>
      <w:r w:rsidRPr="006908E6">
        <w:rPr>
          <w:rFonts w:ascii="Times New Roman" w:hAnsi="Times New Roman" w:cs="Times New Roman"/>
          <w:b/>
          <w:color w:val="000000"/>
          <w:sz w:val="24"/>
          <w:szCs w:val="24"/>
        </w:rPr>
        <w:t>Nr.</w:t>
      </w:r>
      <w:r>
        <w:rPr>
          <w:rFonts w:ascii="Times New Roman" w:hAnsi="Times New Roman" w:cs="Times New Roman"/>
          <w:b/>
          <w:color w:val="000000"/>
          <w:sz w:val="24"/>
          <w:szCs w:val="24"/>
        </w:rPr>
        <w:t>5</w:t>
      </w:r>
      <w:r w:rsidR="0013095B">
        <w:rPr>
          <w:rFonts w:ascii="Times New Roman" w:hAnsi="Times New Roman" w:cs="Times New Roman"/>
          <w:b/>
          <w:color w:val="000000"/>
          <w:sz w:val="24"/>
          <w:szCs w:val="24"/>
        </w:rPr>
        <w:t>81</w:t>
      </w:r>
      <w:r>
        <w:rPr>
          <w:rFonts w:ascii="Times New Roman" w:hAnsi="Times New Roman" w:cs="Times New Roman"/>
          <w:b/>
          <w:color w:val="000000"/>
          <w:sz w:val="24"/>
          <w:szCs w:val="24"/>
        </w:rPr>
        <w:t>/20</w:t>
      </w:r>
      <w:r w:rsidRPr="006908E6">
        <w:rPr>
          <w:rFonts w:ascii="Times New Roman" w:hAnsi="Times New Roman" w:cs="Times New Roman"/>
          <w:color w:val="000000"/>
          <w:sz w:val="24"/>
          <w:szCs w:val="24"/>
        </w:rPr>
        <w:t xml:space="preserve"> </w:t>
      </w:r>
      <w:r w:rsidR="0013095B">
        <w:rPr>
          <w:rFonts w:ascii="Times New Roman" w:hAnsi="Times New Roman" w:cs="Times New Roman"/>
          <w:b/>
          <w:bCs/>
          <w:color w:val="000000"/>
          <w:sz w:val="24"/>
          <w:szCs w:val="24"/>
        </w:rPr>
        <w:t>’’</w:t>
      </w:r>
      <w:r w:rsidR="0013095B" w:rsidRPr="0013095B">
        <w:rPr>
          <w:rFonts w:ascii="Times New Roman" w:hAnsi="Times New Roman"/>
          <w:b/>
          <w:color w:val="000000" w:themeColor="text1"/>
          <w:sz w:val="24"/>
          <w:szCs w:val="24"/>
        </w:rPr>
        <w:t xml:space="preserve">Par lauksaimniecībā izmantojamās zemes „Zeme pie Ceļmalām”, </w:t>
      </w:r>
    </w:p>
    <w:p w14:paraId="523DD54B" w14:textId="6D8F4B2E" w:rsidR="0013095B" w:rsidRDefault="0013095B" w:rsidP="0013095B">
      <w:pPr>
        <w:widowControl w:val="0"/>
        <w:suppressAutoHyphens/>
        <w:spacing w:after="0"/>
        <w:jc w:val="both"/>
        <w:rPr>
          <w:rFonts w:ascii="Times New Roman" w:hAnsi="Times New Roman"/>
          <w:bCs/>
          <w:color w:val="000000" w:themeColor="text1"/>
          <w:sz w:val="24"/>
          <w:szCs w:val="24"/>
        </w:rPr>
      </w:pPr>
      <w:r w:rsidRPr="0013095B">
        <w:rPr>
          <w:rFonts w:ascii="Times New Roman" w:hAnsi="Times New Roman"/>
          <w:b/>
          <w:color w:val="000000" w:themeColor="text1"/>
          <w:sz w:val="24"/>
          <w:szCs w:val="24"/>
        </w:rPr>
        <w:t>Dobeles pagastā, Dobeles novadā, atsavināšanu</w:t>
      </w:r>
      <w:r>
        <w:rPr>
          <w:rFonts w:ascii="Times New Roman" w:hAnsi="Times New Roman"/>
          <w:b/>
          <w:color w:val="000000" w:themeColor="text1"/>
          <w:sz w:val="24"/>
          <w:szCs w:val="24"/>
        </w:rPr>
        <w:t>’’.</w:t>
      </w:r>
    </w:p>
    <w:p w14:paraId="6ABA9618" w14:textId="77777777" w:rsidR="00DD2810" w:rsidRPr="006908E6" w:rsidRDefault="00DD2810" w:rsidP="00DD2810">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Lēmums pievienots protokolam.</w:t>
      </w:r>
    </w:p>
    <w:p w14:paraId="73C79781" w14:textId="4B0C20C8" w:rsidR="00A2273B" w:rsidRDefault="00A2273B" w:rsidP="00CB6D26">
      <w:pPr>
        <w:tabs>
          <w:tab w:val="left" w:pos="-24212"/>
        </w:tabs>
        <w:spacing w:after="0" w:line="240" w:lineRule="auto"/>
        <w:jc w:val="center"/>
        <w:rPr>
          <w:rFonts w:ascii="Times New Roman" w:eastAsia="Times New Roman" w:hAnsi="Times New Roman" w:cs="Times New Roman"/>
          <w:color w:val="000000" w:themeColor="text1"/>
          <w:sz w:val="20"/>
          <w:szCs w:val="20"/>
          <w:lang w:eastAsia="lv-LV"/>
        </w:rPr>
      </w:pPr>
    </w:p>
    <w:p w14:paraId="13785566" w14:textId="68DC6764" w:rsidR="00A2273B" w:rsidRPr="006908E6" w:rsidRDefault="00A2273B" w:rsidP="00A2273B">
      <w:pPr>
        <w:jc w:val="center"/>
        <w:rPr>
          <w:rFonts w:ascii="Times New Roman" w:hAnsi="Times New Roman" w:cs="Times New Roman"/>
          <w:b/>
          <w:sz w:val="24"/>
          <w:szCs w:val="24"/>
          <w:u w:val="single"/>
        </w:rPr>
      </w:pPr>
      <w:r>
        <w:rPr>
          <w:rFonts w:ascii="Times New Roman" w:hAnsi="Times New Roman" w:cs="Times New Roman"/>
          <w:color w:val="000000"/>
          <w:sz w:val="24"/>
          <w:szCs w:val="24"/>
        </w:rPr>
        <w:t>35</w:t>
      </w:r>
      <w:r w:rsidRPr="006908E6">
        <w:rPr>
          <w:rFonts w:ascii="Times New Roman" w:hAnsi="Times New Roman" w:cs="Times New Roman"/>
          <w:color w:val="000000"/>
          <w:sz w:val="24"/>
          <w:szCs w:val="24"/>
        </w:rPr>
        <w:t>.§</w:t>
      </w:r>
    </w:p>
    <w:p w14:paraId="6FAFAB3F" w14:textId="77777777" w:rsidR="00013CB9" w:rsidRPr="00013CB9" w:rsidRDefault="00013CB9" w:rsidP="00013CB9">
      <w:pPr>
        <w:spacing w:after="0"/>
        <w:jc w:val="center"/>
        <w:rPr>
          <w:rFonts w:ascii="Times New Roman" w:hAnsi="Times New Roman"/>
          <w:b/>
          <w:sz w:val="24"/>
          <w:szCs w:val="24"/>
        </w:rPr>
      </w:pPr>
      <w:r w:rsidRPr="00013CB9">
        <w:rPr>
          <w:rFonts w:ascii="Times New Roman" w:hAnsi="Times New Roman"/>
          <w:b/>
          <w:sz w:val="24"/>
          <w:szCs w:val="24"/>
        </w:rPr>
        <w:t>Par valsts meža zemes atsavināšanu</w:t>
      </w:r>
    </w:p>
    <w:p w14:paraId="2A5F1482" w14:textId="0CC4F321" w:rsidR="00A2273B" w:rsidRPr="006908E6" w:rsidRDefault="00A2273B" w:rsidP="00A2273B">
      <w:pPr>
        <w:jc w:val="center"/>
        <w:rPr>
          <w:rFonts w:ascii="Times New Roman" w:eastAsia="Times New Roman" w:hAnsi="Times New Roman" w:cs="Times New Roman"/>
          <w:i/>
          <w:color w:val="000000"/>
          <w:sz w:val="24"/>
          <w:szCs w:val="24"/>
        </w:rPr>
      </w:pPr>
      <w:r w:rsidRPr="006908E6">
        <w:rPr>
          <w:rFonts w:ascii="Times New Roman" w:eastAsia="Times New Roman" w:hAnsi="Times New Roman" w:cs="Times New Roman"/>
          <w:noProof/>
          <w:sz w:val="24"/>
          <w:szCs w:val="24"/>
        </w:rPr>
        <mc:AlternateContent>
          <mc:Choice Requires="wps">
            <w:drawing>
              <wp:anchor distT="0" distB="0" distL="114300" distR="114300" simplePos="0" relativeHeight="251710464" behindDoc="0" locked="0" layoutInCell="1" allowOverlap="1" wp14:anchorId="3FE37747" wp14:editId="1463C380">
                <wp:simplePos x="0" y="0"/>
                <wp:positionH relativeFrom="column">
                  <wp:posOffset>-61595</wp:posOffset>
                </wp:positionH>
                <wp:positionV relativeFrom="paragraph">
                  <wp:posOffset>-1905</wp:posOffset>
                </wp:positionV>
                <wp:extent cx="5892800" cy="0"/>
                <wp:effectExtent l="0" t="0" r="0" b="0"/>
                <wp:wrapNone/>
                <wp:docPr id="95" name="Straight Arrow Connector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66ADEB" id="Straight Arrow Connector 95" o:spid="_x0000_s1026" type="#_x0000_t32" style="position:absolute;margin-left:-4.85pt;margin-top:-.15pt;width:464pt;height:0;flip:y;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 xml:space="preserve">( </w:t>
      </w:r>
      <w:r w:rsidR="00E76FA7">
        <w:rPr>
          <w:rFonts w:ascii="Times New Roman" w:hAnsi="Times New Roman" w:cs="Times New Roman"/>
          <w:i/>
          <w:color w:val="000000"/>
          <w:sz w:val="24"/>
          <w:szCs w:val="24"/>
        </w:rPr>
        <w:t>K.Ļaksa</w:t>
      </w:r>
      <w:r w:rsidRPr="006908E6">
        <w:rPr>
          <w:rFonts w:ascii="Times New Roman" w:hAnsi="Times New Roman" w:cs="Times New Roman"/>
          <w:i/>
          <w:color w:val="000000"/>
          <w:sz w:val="24"/>
          <w:szCs w:val="24"/>
        </w:rPr>
        <w:t>)</w:t>
      </w:r>
    </w:p>
    <w:p w14:paraId="1CA27733" w14:textId="77777777" w:rsidR="00A2273B" w:rsidRPr="006908E6" w:rsidRDefault="00A2273B" w:rsidP="00A2273B">
      <w:pPr>
        <w:jc w:val="center"/>
        <w:rPr>
          <w:rFonts w:ascii="Times New Roman" w:hAnsi="Times New Roman" w:cs="Times New Roman"/>
          <w:i/>
          <w:color w:val="000000"/>
          <w:sz w:val="24"/>
          <w:szCs w:val="24"/>
        </w:rPr>
      </w:pPr>
    </w:p>
    <w:p w14:paraId="41887787" w14:textId="77777777" w:rsidR="00BA4C80" w:rsidRPr="006908E6" w:rsidRDefault="00BA4C80" w:rsidP="00BA4C80">
      <w:pPr>
        <w:widowControl w:val="0"/>
        <w:tabs>
          <w:tab w:val="left" w:pos="993"/>
        </w:tabs>
        <w:suppressAutoHyphens/>
        <w:jc w:val="both"/>
        <w:rPr>
          <w:rFonts w:ascii="Times New Roman" w:hAnsi="Times New Roman" w:cs="Times New Roman"/>
          <w:sz w:val="24"/>
          <w:szCs w:val="24"/>
        </w:rPr>
      </w:pPr>
      <w:r w:rsidRPr="006908E6">
        <w:rPr>
          <w:rFonts w:ascii="Times New Roman" w:eastAsia="Lucida Sans Unicode" w:hAnsi="Times New Roman" w:cs="Times New Roman"/>
          <w:kern w:val="2"/>
          <w:sz w:val="24"/>
          <w:szCs w:val="24"/>
        </w:rPr>
        <w:t xml:space="preserve">Jautājums izskatīts </w:t>
      </w:r>
      <w:r w:rsidRPr="006908E6">
        <w:rPr>
          <w:rFonts w:ascii="Times New Roman" w:hAnsi="Times New Roman" w:cs="Times New Roman"/>
          <w:sz w:val="24"/>
          <w:szCs w:val="24"/>
        </w:rPr>
        <w:t>Finanšu un budžeta</w:t>
      </w:r>
      <w:r>
        <w:rPr>
          <w:rFonts w:ascii="Times New Roman" w:hAnsi="Times New Roman" w:cs="Times New Roman"/>
          <w:sz w:val="24"/>
          <w:szCs w:val="24"/>
        </w:rPr>
        <w:t xml:space="preserve"> </w:t>
      </w:r>
      <w:r w:rsidRPr="006908E6">
        <w:rPr>
          <w:rFonts w:ascii="Times New Roman" w:hAnsi="Times New Roman" w:cs="Times New Roman"/>
          <w:sz w:val="24"/>
          <w:szCs w:val="24"/>
        </w:rPr>
        <w:t xml:space="preserve">komitejā 2022. gada </w:t>
      </w:r>
      <w:r>
        <w:rPr>
          <w:rFonts w:ascii="Times New Roman" w:hAnsi="Times New Roman" w:cs="Times New Roman"/>
          <w:sz w:val="24"/>
          <w:szCs w:val="24"/>
        </w:rPr>
        <w:t>16</w:t>
      </w:r>
      <w:r w:rsidRPr="006908E6">
        <w:rPr>
          <w:rFonts w:ascii="Times New Roman" w:hAnsi="Times New Roman" w:cs="Times New Roman"/>
          <w:sz w:val="24"/>
          <w:szCs w:val="24"/>
        </w:rPr>
        <w:t xml:space="preserve">. </w:t>
      </w:r>
      <w:r>
        <w:rPr>
          <w:rFonts w:ascii="Times New Roman" w:hAnsi="Times New Roman" w:cs="Times New Roman"/>
          <w:sz w:val="24"/>
          <w:szCs w:val="24"/>
        </w:rPr>
        <w:t>novem</w:t>
      </w:r>
      <w:r w:rsidRPr="006908E6">
        <w:rPr>
          <w:rFonts w:ascii="Times New Roman" w:hAnsi="Times New Roman" w:cs="Times New Roman"/>
          <w:sz w:val="24"/>
          <w:szCs w:val="24"/>
        </w:rPr>
        <w:t>brī.</w:t>
      </w:r>
    </w:p>
    <w:p w14:paraId="30DC51A5" w14:textId="77777777" w:rsidR="00A2273B" w:rsidRPr="006908E6" w:rsidRDefault="00A2273B" w:rsidP="00A2273B">
      <w:pPr>
        <w:rPr>
          <w:rFonts w:ascii="Times New Roman" w:hAnsi="Times New Roman" w:cs="Times New Roman"/>
          <w:iCs/>
          <w:color w:val="000000"/>
          <w:sz w:val="24"/>
          <w:szCs w:val="24"/>
          <w:lang w:eastAsia="lv-LV"/>
        </w:rPr>
      </w:pPr>
    </w:p>
    <w:p w14:paraId="107BD247" w14:textId="77777777" w:rsidR="00EC6BB0" w:rsidRPr="006908E6" w:rsidRDefault="00EC6BB0" w:rsidP="00EC6BB0">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Deputātiem jautājumu un iebildumu nav.</w:t>
      </w:r>
    </w:p>
    <w:p w14:paraId="793E99D9" w14:textId="77777777" w:rsidR="00EC6BB0" w:rsidRPr="006908E6" w:rsidRDefault="00EC6BB0" w:rsidP="00EC6BB0">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Balsojums par lēmuma projektu.</w:t>
      </w:r>
    </w:p>
    <w:p w14:paraId="71A1128A" w14:textId="76A65E17" w:rsidR="00EC6BB0" w:rsidRPr="006908E6" w:rsidRDefault="00EC6BB0" w:rsidP="00EC6BB0">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PAR – 1</w:t>
      </w:r>
      <w:r>
        <w:rPr>
          <w:rFonts w:ascii="Times New Roman" w:hAnsi="Times New Roman" w:cs="Times New Roman"/>
          <w:sz w:val="24"/>
          <w:szCs w:val="24"/>
        </w:rPr>
        <w:t>4</w:t>
      </w:r>
      <w:r w:rsidRPr="006908E6">
        <w:rPr>
          <w:rFonts w:ascii="Times New Roman" w:hAnsi="Times New Roman" w:cs="Times New Roman"/>
          <w:sz w:val="24"/>
          <w:szCs w:val="24"/>
        </w:rPr>
        <w:t xml:space="preserve"> (Ģirts Ante, </w:t>
      </w:r>
      <w:r w:rsidRPr="006908E6">
        <w:rPr>
          <w:rFonts w:ascii="Times New Roman" w:hAnsi="Times New Roman" w:cs="Times New Roman"/>
          <w:bCs/>
          <w:sz w:val="24"/>
          <w:szCs w:val="24"/>
          <w:lang w:eastAsia="et-EE"/>
        </w:rPr>
        <w:t xml:space="preserve">Māris Feldmanis, </w:t>
      </w:r>
      <w:r w:rsidRPr="006908E6">
        <w:rPr>
          <w:rFonts w:ascii="Times New Roman" w:hAnsi="Times New Roman" w:cs="Times New Roman"/>
          <w:bCs/>
          <w:sz w:val="24"/>
          <w:szCs w:val="24"/>
        </w:rPr>
        <w:t>Edgars Gaigalis,</w:t>
      </w:r>
      <w:r w:rsidRPr="006908E6">
        <w:rPr>
          <w:rFonts w:ascii="Times New Roman" w:hAnsi="Times New Roman" w:cs="Times New Roman"/>
          <w:bCs/>
          <w:sz w:val="24"/>
          <w:szCs w:val="24"/>
          <w:lang w:eastAsia="et-EE"/>
        </w:rPr>
        <w:t xml:space="preserve"> Ivars Gorskis, </w:t>
      </w:r>
      <w:r>
        <w:rPr>
          <w:rFonts w:ascii="Times New Roman" w:hAnsi="Times New Roman" w:cs="Times New Roman"/>
          <w:bCs/>
          <w:sz w:val="24"/>
          <w:szCs w:val="24"/>
          <w:lang w:eastAsia="et-EE"/>
        </w:rPr>
        <w:t xml:space="preserve">Gints Kaminskis, Linda Karloviča, </w:t>
      </w:r>
      <w:r w:rsidRPr="006908E6">
        <w:rPr>
          <w:rFonts w:ascii="Times New Roman" w:hAnsi="Times New Roman" w:cs="Times New Roman"/>
          <w:bCs/>
          <w:sz w:val="24"/>
          <w:szCs w:val="24"/>
          <w:lang w:eastAsia="et-EE"/>
        </w:rPr>
        <w:t>Edgars Laimiņš, Sintija Liekniņa, Ainārs Meiers, Sanita Olševska, Dace Reinika,</w:t>
      </w:r>
      <w:r w:rsidRPr="006908E6">
        <w:rPr>
          <w:rFonts w:ascii="Times New Roman" w:eastAsia="Calibri" w:hAnsi="Times New Roman" w:cs="Times New Roman"/>
          <w:sz w:val="24"/>
          <w:szCs w:val="24"/>
        </w:rPr>
        <w:t xml:space="preserve"> </w:t>
      </w:r>
      <w:r w:rsidRPr="006908E6">
        <w:rPr>
          <w:rFonts w:ascii="Times New Roman" w:hAnsi="Times New Roman" w:cs="Times New Roman"/>
          <w:bCs/>
          <w:sz w:val="24"/>
          <w:szCs w:val="24"/>
          <w:lang w:eastAsia="et-EE"/>
        </w:rPr>
        <w:t xml:space="preserve">Guntis Safranovičs, Andrejs Spridzāns, </w:t>
      </w:r>
      <w:r>
        <w:rPr>
          <w:rFonts w:ascii="Times New Roman" w:hAnsi="Times New Roman" w:cs="Times New Roman"/>
          <w:bCs/>
          <w:sz w:val="24"/>
          <w:szCs w:val="24"/>
          <w:lang w:eastAsia="et-EE"/>
        </w:rPr>
        <w:t>Ivars Stanga</w:t>
      </w:r>
      <w:r w:rsidRPr="006908E6">
        <w:rPr>
          <w:rFonts w:ascii="Times New Roman" w:hAnsi="Times New Roman" w:cs="Times New Roman"/>
          <w:bCs/>
          <w:sz w:val="24"/>
          <w:szCs w:val="24"/>
          <w:lang w:eastAsia="et-EE"/>
        </w:rPr>
        <w:t xml:space="preserve">), </w:t>
      </w:r>
      <w:r w:rsidRPr="006908E6">
        <w:rPr>
          <w:rFonts w:ascii="Times New Roman" w:hAnsi="Times New Roman" w:cs="Times New Roman"/>
          <w:bCs/>
          <w:sz w:val="24"/>
          <w:szCs w:val="24"/>
        </w:rPr>
        <w:t xml:space="preserve">PRET – </w:t>
      </w:r>
      <w:r>
        <w:rPr>
          <w:rFonts w:ascii="Times New Roman" w:hAnsi="Times New Roman" w:cs="Times New Roman"/>
          <w:bCs/>
          <w:sz w:val="24"/>
          <w:szCs w:val="24"/>
        </w:rPr>
        <w:t>nav</w:t>
      </w:r>
      <w:r w:rsidRPr="006908E6">
        <w:rPr>
          <w:rFonts w:ascii="Times New Roman" w:hAnsi="Times New Roman" w:cs="Times New Roman"/>
          <w:bCs/>
          <w:sz w:val="24"/>
          <w:szCs w:val="24"/>
        </w:rPr>
        <w:t xml:space="preserve">, ATTURAS – </w:t>
      </w:r>
      <w:r>
        <w:rPr>
          <w:rFonts w:ascii="Times New Roman" w:hAnsi="Times New Roman" w:cs="Times New Roman"/>
          <w:bCs/>
          <w:sz w:val="24"/>
          <w:szCs w:val="24"/>
        </w:rPr>
        <w:t xml:space="preserve">2 (Kristīne Briede, </w:t>
      </w:r>
      <w:r w:rsidRPr="006908E6">
        <w:rPr>
          <w:rFonts w:ascii="Times New Roman" w:hAnsi="Times New Roman" w:cs="Times New Roman"/>
          <w:bCs/>
          <w:sz w:val="24"/>
          <w:szCs w:val="24"/>
          <w:lang w:eastAsia="et-EE"/>
        </w:rPr>
        <w:t>Viesturs Reinfelds</w:t>
      </w:r>
      <w:r>
        <w:rPr>
          <w:rFonts w:ascii="Times New Roman" w:hAnsi="Times New Roman" w:cs="Times New Roman"/>
          <w:bCs/>
          <w:sz w:val="24"/>
          <w:szCs w:val="24"/>
        </w:rPr>
        <w:t>),</w:t>
      </w:r>
      <w:r w:rsidRPr="006908E6">
        <w:rPr>
          <w:rFonts w:ascii="Times New Roman" w:hAnsi="Times New Roman" w:cs="Times New Roman"/>
          <w:bCs/>
          <w:sz w:val="24"/>
          <w:szCs w:val="24"/>
          <w:lang w:eastAsia="et-EE"/>
        </w:rPr>
        <w:t xml:space="preserve"> </w:t>
      </w:r>
      <w:r w:rsidRPr="006908E6">
        <w:rPr>
          <w:rFonts w:ascii="Times New Roman" w:eastAsia="Calibri" w:hAnsi="Times New Roman" w:cs="Times New Roman"/>
          <w:sz w:val="24"/>
          <w:szCs w:val="24"/>
        </w:rPr>
        <w:t xml:space="preserve">NEBALSO – </w:t>
      </w:r>
      <w:r>
        <w:rPr>
          <w:rFonts w:ascii="Times New Roman" w:eastAsia="Calibri" w:hAnsi="Times New Roman" w:cs="Times New Roman"/>
          <w:sz w:val="24"/>
          <w:szCs w:val="24"/>
        </w:rPr>
        <w:t>nav</w:t>
      </w:r>
      <w:r w:rsidRPr="006908E6">
        <w:rPr>
          <w:rFonts w:ascii="Times New Roman" w:hAnsi="Times New Roman" w:cs="Times New Roman"/>
          <w:sz w:val="24"/>
          <w:szCs w:val="24"/>
          <w:lang w:eastAsia="en-GB"/>
        </w:rPr>
        <w:t>,</w:t>
      </w:r>
      <w:r w:rsidRPr="006908E6">
        <w:rPr>
          <w:rFonts w:ascii="Times New Roman" w:hAnsi="Times New Roman" w:cs="Times New Roman"/>
          <w:sz w:val="24"/>
          <w:szCs w:val="24"/>
        </w:rPr>
        <w:t xml:space="preserve">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19F22B6C" w14:textId="214B90EC" w:rsidR="00013CB9" w:rsidRDefault="00A2273B" w:rsidP="00DD2810">
      <w:pPr>
        <w:spacing w:after="0"/>
        <w:jc w:val="both"/>
        <w:rPr>
          <w:rFonts w:ascii="Times New Roman" w:hAnsi="Times New Roman"/>
          <w:b/>
          <w:sz w:val="24"/>
          <w:szCs w:val="24"/>
        </w:rPr>
      </w:pPr>
      <w:r w:rsidRPr="006908E6">
        <w:rPr>
          <w:rFonts w:ascii="Times New Roman" w:hAnsi="Times New Roman" w:cs="Times New Roman"/>
          <w:b/>
          <w:color w:val="000000"/>
          <w:sz w:val="24"/>
          <w:szCs w:val="24"/>
        </w:rPr>
        <w:t>Pieņemt lēmumu</w:t>
      </w:r>
      <w:r w:rsidRPr="006908E6">
        <w:rPr>
          <w:rFonts w:ascii="Times New Roman" w:hAnsi="Times New Roman" w:cs="Times New Roman"/>
          <w:color w:val="000000"/>
          <w:sz w:val="24"/>
          <w:szCs w:val="24"/>
        </w:rPr>
        <w:t xml:space="preserve"> </w:t>
      </w:r>
      <w:r w:rsidRPr="006908E6">
        <w:rPr>
          <w:rFonts w:ascii="Times New Roman" w:hAnsi="Times New Roman" w:cs="Times New Roman"/>
          <w:b/>
          <w:color w:val="000000"/>
          <w:sz w:val="24"/>
          <w:szCs w:val="24"/>
        </w:rPr>
        <w:t>Nr.</w:t>
      </w:r>
      <w:r>
        <w:rPr>
          <w:rFonts w:ascii="Times New Roman" w:hAnsi="Times New Roman" w:cs="Times New Roman"/>
          <w:b/>
          <w:color w:val="000000"/>
          <w:sz w:val="24"/>
          <w:szCs w:val="24"/>
        </w:rPr>
        <w:t>5</w:t>
      </w:r>
      <w:r w:rsidR="00013CB9">
        <w:rPr>
          <w:rFonts w:ascii="Times New Roman" w:hAnsi="Times New Roman" w:cs="Times New Roman"/>
          <w:b/>
          <w:color w:val="000000"/>
          <w:sz w:val="24"/>
          <w:szCs w:val="24"/>
        </w:rPr>
        <w:t>82</w:t>
      </w:r>
      <w:r>
        <w:rPr>
          <w:rFonts w:ascii="Times New Roman" w:hAnsi="Times New Roman" w:cs="Times New Roman"/>
          <w:b/>
          <w:color w:val="000000"/>
          <w:sz w:val="24"/>
          <w:szCs w:val="24"/>
        </w:rPr>
        <w:t>/20</w:t>
      </w:r>
      <w:r w:rsidRPr="006908E6">
        <w:rPr>
          <w:rFonts w:ascii="Times New Roman" w:hAnsi="Times New Roman" w:cs="Times New Roman"/>
          <w:color w:val="000000"/>
          <w:sz w:val="24"/>
          <w:szCs w:val="24"/>
        </w:rPr>
        <w:t xml:space="preserve"> </w:t>
      </w:r>
      <w:r w:rsidR="00013CB9">
        <w:rPr>
          <w:rFonts w:ascii="Times New Roman" w:hAnsi="Times New Roman" w:cs="Times New Roman"/>
          <w:b/>
          <w:bCs/>
          <w:color w:val="000000"/>
          <w:sz w:val="24"/>
          <w:szCs w:val="24"/>
        </w:rPr>
        <w:t>’’</w:t>
      </w:r>
      <w:r w:rsidR="00013CB9" w:rsidRPr="00013CB9">
        <w:rPr>
          <w:rFonts w:ascii="Times New Roman" w:hAnsi="Times New Roman"/>
          <w:b/>
          <w:sz w:val="24"/>
          <w:szCs w:val="24"/>
        </w:rPr>
        <w:t>Par valsts meža zemes atsavināšanu</w:t>
      </w:r>
      <w:r w:rsidR="00013CB9">
        <w:rPr>
          <w:rFonts w:ascii="Times New Roman" w:hAnsi="Times New Roman"/>
          <w:b/>
          <w:sz w:val="24"/>
          <w:szCs w:val="24"/>
        </w:rPr>
        <w:t>’’.</w:t>
      </w:r>
    </w:p>
    <w:p w14:paraId="00E80A6A" w14:textId="77777777" w:rsidR="00DD2810" w:rsidRPr="006908E6" w:rsidRDefault="00DD2810" w:rsidP="00DD2810">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Lēmums pievienots protokolam.</w:t>
      </w:r>
    </w:p>
    <w:p w14:paraId="63108470" w14:textId="0BB5A9B6" w:rsidR="00A2273B" w:rsidRDefault="00A2273B" w:rsidP="00CB6D26">
      <w:pPr>
        <w:tabs>
          <w:tab w:val="left" w:pos="-24212"/>
        </w:tabs>
        <w:spacing w:after="0" w:line="240" w:lineRule="auto"/>
        <w:jc w:val="center"/>
        <w:rPr>
          <w:rFonts w:ascii="Times New Roman" w:eastAsia="Times New Roman" w:hAnsi="Times New Roman" w:cs="Times New Roman"/>
          <w:color w:val="000000" w:themeColor="text1"/>
          <w:sz w:val="20"/>
          <w:szCs w:val="20"/>
          <w:lang w:eastAsia="lv-LV"/>
        </w:rPr>
      </w:pPr>
    </w:p>
    <w:p w14:paraId="4FAC4BE1" w14:textId="61B752D3" w:rsidR="00A2273B" w:rsidRPr="006908E6" w:rsidRDefault="00182796" w:rsidP="00A2273B">
      <w:pPr>
        <w:jc w:val="center"/>
        <w:rPr>
          <w:rFonts w:ascii="Times New Roman" w:hAnsi="Times New Roman" w:cs="Times New Roman"/>
          <w:b/>
          <w:sz w:val="24"/>
          <w:szCs w:val="24"/>
          <w:u w:val="single"/>
        </w:rPr>
      </w:pPr>
      <w:r>
        <w:rPr>
          <w:rFonts w:ascii="Times New Roman" w:hAnsi="Times New Roman" w:cs="Times New Roman"/>
          <w:color w:val="000000"/>
          <w:sz w:val="24"/>
          <w:szCs w:val="24"/>
        </w:rPr>
        <w:t>36</w:t>
      </w:r>
      <w:r w:rsidR="00A2273B" w:rsidRPr="006908E6">
        <w:rPr>
          <w:rFonts w:ascii="Times New Roman" w:hAnsi="Times New Roman" w:cs="Times New Roman"/>
          <w:color w:val="000000"/>
          <w:sz w:val="24"/>
          <w:szCs w:val="24"/>
        </w:rPr>
        <w:t>.§</w:t>
      </w:r>
    </w:p>
    <w:p w14:paraId="3B02037B" w14:textId="77777777" w:rsidR="00DC3129" w:rsidRPr="00DC3129" w:rsidRDefault="00DC3129" w:rsidP="00DC3129">
      <w:pPr>
        <w:spacing w:after="0" w:line="240" w:lineRule="auto"/>
        <w:jc w:val="center"/>
        <w:rPr>
          <w:rFonts w:ascii="Times New Roman" w:hAnsi="Times New Roman"/>
          <w:b/>
          <w:bCs/>
          <w:sz w:val="24"/>
          <w:szCs w:val="24"/>
        </w:rPr>
      </w:pPr>
      <w:r w:rsidRPr="00DC3129">
        <w:rPr>
          <w:rFonts w:ascii="Times New Roman" w:hAnsi="Times New Roman"/>
          <w:b/>
          <w:bCs/>
          <w:sz w:val="24"/>
          <w:szCs w:val="24"/>
        </w:rPr>
        <w:t>Par nekustamā īpašuma „Bērzi”, Bēnes pagastā, Dobeles novadā, atsavināšanu izsolē</w:t>
      </w:r>
    </w:p>
    <w:p w14:paraId="1C5BE261" w14:textId="10418CAD" w:rsidR="00A2273B" w:rsidRPr="006908E6" w:rsidRDefault="00A2273B" w:rsidP="00A2273B">
      <w:pPr>
        <w:jc w:val="center"/>
        <w:rPr>
          <w:rFonts w:ascii="Times New Roman" w:eastAsia="Times New Roman" w:hAnsi="Times New Roman" w:cs="Times New Roman"/>
          <w:i/>
          <w:color w:val="000000"/>
          <w:sz w:val="24"/>
          <w:szCs w:val="24"/>
        </w:rPr>
      </w:pPr>
      <w:r w:rsidRPr="006908E6">
        <w:rPr>
          <w:rFonts w:ascii="Times New Roman" w:eastAsia="Times New Roman" w:hAnsi="Times New Roman" w:cs="Times New Roman"/>
          <w:noProof/>
          <w:sz w:val="24"/>
          <w:szCs w:val="24"/>
        </w:rPr>
        <mc:AlternateContent>
          <mc:Choice Requires="wps">
            <w:drawing>
              <wp:anchor distT="0" distB="0" distL="114300" distR="114300" simplePos="0" relativeHeight="251712512" behindDoc="0" locked="0" layoutInCell="1" allowOverlap="1" wp14:anchorId="071CDB0E" wp14:editId="790C59FC">
                <wp:simplePos x="0" y="0"/>
                <wp:positionH relativeFrom="column">
                  <wp:posOffset>-61595</wp:posOffset>
                </wp:positionH>
                <wp:positionV relativeFrom="paragraph">
                  <wp:posOffset>-1905</wp:posOffset>
                </wp:positionV>
                <wp:extent cx="5892800" cy="0"/>
                <wp:effectExtent l="0" t="0" r="0" b="0"/>
                <wp:wrapNone/>
                <wp:docPr id="96" name="Straight Arrow Connector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A8B650" id="Straight Arrow Connector 96" o:spid="_x0000_s1026" type="#_x0000_t32" style="position:absolute;margin-left:-4.85pt;margin-top:-.15pt;width:464pt;height:0;flip: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 xml:space="preserve">( </w:t>
      </w:r>
      <w:r w:rsidR="00E76FA7">
        <w:rPr>
          <w:rFonts w:ascii="Times New Roman" w:hAnsi="Times New Roman" w:cs="Times New Roman"/>
          <w:i/>
          <w:color w:val="000000"/>
          <w:sz w:val="24"/>
          <w:szCs w:val="24"/>
        </w:rPr>
        <w:t>K.Ļaksa</w:t>
      </w:r>
      <w:r w:rsidRPr="006908E6">
        <w:rPr>
          <w:rFonts w:ascii="Times New Roman" w:hAnsi="Times New Roman" w:cs="Times New Roman"/>
          <w:i/>
          <w:color w:val="000000"/>
          <w:sz w:val="24"/>
          <w:szCs w:val="24"/>
        </w:rPr>
        <w:t>)</w:t>
      </w:r>
    </w:p>
    <w:p w14:paraId="0C085C0A" w14:textId="77777777" w:rsidR="00A2273B" w:rsidRPr="006908E6" w:rsidRDefault="00A2273B" w:rsidP="00A2273B">
      <w:pPr>
        <w:jc w:val="center"/>
        <w:rPr>
          <w:rFonts w:ascii="Times New Roman" w:hAnsi="Times New Roman" w:cs="Times New Roman"/>
          <w:i/>
          <w:color w:val="000000"/>
          <w:sz w:val="24"/>
          <w:szCs w:val="24"/>
        </w:rPr>
      </w:pPr>
    </w:p>
    <w:p w14:paraId="4C2D2C15" w14:textId="77777777" w:rsidR="00BA4C80" w:rsidRPr="006908E6" w:rsidRDefault="00BA4C80" w:rsidP="00BA4C80">
      <w:pPr>
        <w:widowControl w:val="0"/>
        <w:tabs>
          <w:tab w:val="left" w:pos="993"/>
        </w:tabs>
        <w:suppressAutoHyphens/>
        <w:jc w:val="both"/>
        <w:rPr>
          <w:rFonts w:ascii="Times New Roman" w:hAnsi="Times New Roman" w:cs="Times New Roman"/>
          <w:sz w:val="24"/>
          <w:szCs w:val="24"/>
        </w:rPr>
      </w:pPr>
      <w:r w:rsidRPr="006908E6">
        <w:rPr>
          <w:rFonts w:ascii="Times New Roman" w:eastAsia="Lucida Sans Unicode" w:hAnsi="Times New Roman" w:cs="Times New Roman"/>
          <w:kern w:val="2"/>
          <w:sz w:val="24"/>
          <w:szCs w:val="24"/>
        </w:rPr>
        <w:t xml:space="preserve">Jautājums izskatīts </w:t>
      </w:r>
      <w:r w:rsidRPr="006908E6">
        <w:rPr>
          <w:rFonts w:ascii="Times New Roman" w:hAnsi="Times New Roman" w:cs="Times New Roman"/>
          <w:sz w:val="24"/>
          <w:szCs w:val="24"/>
        </w:rPr>
        <w:t>Finanšu un budžeta</w:t>
      </w:r>
      <w:r>
        <w:rPr>
          <w:rFonts w:ascii="Times New Roman" w:hAnsi="Times New Roman" w:cs="Times New Roman"/>
          <w:sz w:val="24"/>
          <w:szCs w:val="24"/>
        </w:rPr>
        <w:t xml:space="preserve"> </w:t>
      </w:r>
      <w:r w:rsidRPr="006908E6">
        <w:rPr>
          <w:rFonts w:ascii="Times New Roman" w:hAnsi="Times New Roman" w:cs="Times New Roman"/>
          <w:sz w:val="24"/>
          <w:szCs w:val="24"/>
        </w:rPr>
        <w:t xml:space="preserve">komitejā 2022. gada </w:t>
      </w:r>
      <w:r>
        <w:rPr>
          <w:rFonts w:ascii="Times New Roman" w:hAnsi="Times New Roman" w:cs="Times New Roman"/>
          <w:sz w:val="24"/>
          <w:szCs w:val="24"/>
        </w:rPr>
        <w:t>16</w:t>
      </w:r>
      <w:r w:rsidRPr="006908E6">
        <w:rPr>
          <w:rFonts w:ascii="Times New Roman" w:hAnsi="Times New Roman" w:cs="Times New Roman"/>
          <w:sz w:val="24"/>
          <w:szCs w:val="24"/>
        </w:rPr>
        <w:t xml:space="preserve">. </w:t>
      </w:r>
      <w:r>
        <w:rPr>
          <w:rFonts w:ascii="Times New Roman" w:hAnsi="Times New Roman" w:cs="Times New Roman"/>
          <w:sz w:val="24"/>
          <w:szCs w:val="24"/>
        </w:rPr>
        <w:t>novem</w:t>
      </w:r>
      <w:r w:rsidRPr="006908E6">
        <w:rPr>
          <w:rFonts w:ascii="Times New Roman" w:hAnsi="Times New Roman" w:cs="Times New Roman"/>
          <w:sz w:val="24"/>
          <w:szCs w:val="24"/>
        </w:rPr>
        <w:t>brī.</w:t>
      </w:r>
    </w:p>
    <w:p w14:paraId="392B0038" w14:textId="77777777" w:rsidR="007F707D" w:rsidRPr="006908E6" w:rsidRDefault="007F707D" w:rsidP="007F707D">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Deputātiem jautājumu un iebildumu nav.</w:t>
      </w:r>
    </w:p>
    <w:p w14:paraId="41B4327F" w14:textId="77777777" w:rsidR="007F707D" w:rsidRPr="006908E6" w:rsidRDefault="007F707D" w:rsidP="007F707D">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Balsojums par lēmuma projektu.</w:t>
      </w:r>
    </w:p>
    <w:p w14:paraId="3901F6EC" w14:textId="185B2E67" w:rsidR="007F707D" w:rsidRPr="006908E6" w:rsidRDefault="007F707D" w:rsidP="007F707D">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PAR – 1</w:t>
      </w:r>
      <w:r>
        <w:rPr>
          <w:rFonts w:ascii="Times New Roman" w:hAnsi="Times New Roman" w:cs="Times New Roman"/>
          <w:sz w:val="24"/>
          <w:szCs w:val="24"/>
        </w:rPr>
        <w:t>4</w:t>
      </w:r>
      <w:r w:rsidRPr="006908E6">
        <w:rPr>
          <w:rFonts w:ascii="Times New Roman" w:hAnsi="Times New Roman" w:cs="Times New Roman"/>
          <w:sz w:val="24"/>
          <w:szCs w:val="24"/>
        </w:rPr>
        <w:t xml:space="preserve"> (Ģirts Ante, </w:t>
      </w:r>
      <w:r w:rsidRPr="006908E6">
        <w:rPr>
          <w:rFonts w:ascii="Times New Roman" w:hAnsi="Times New Roman" w:cs="Times New Roman"/>
          <w:bCs/>
          <w:sz w:val="24"/>
          <w:szCs w:val="24"/>
          <w:lang w:eastAsia="et-EE"/>
        </w:rPr>
        <w:t xml:space="preserve">Māris Feldmanis, </w:t>
      </w:r>
      <w:r w:rsidRPr="006908E6">
        <w:rPr>
          <w:rFonts w:ascii="Times New Roman" w:hAnsi="Times New Roman" w:cs="Times New Roman"/>
          <w:bCs/>
          <w:sz w:val="24"/>
          <w:szCs w:val="24"/>
        </w:rPr>
        <w:t>Edgars Gaigalis,</w:t>
      </w:r>
      <w:r w:rsidRPr="006908E6">
        <w:rPr>
          <w:rFonts w:ascii="Times New Roman" w:hAnsi="Times New Roman" w:cs="Times New Roman"/>
          <w:bCs/>
          <w:sz w:val="24"/>
          <w:szCs w:val="24"/>
          <w:lang w:eastAsia="et-EE"/>
        </w:rPr>
        <w:t xml:space="preserve"> Ivars Gorskis, </w:t>
      </w:r>
      <w:r>
        <w:rPr>
          <w:rFonts w:ascii="Times New Roman" w:hAnsi="Times New Roman" w:cs="Times New Roman"/>
          <w:bCs/>
          <w:sz w:val="24"/>
          <w:szCs w:val="24"/>
          <w:lang w:eastAsia="et-EE"/>
        </w:rPr>
        <w:t xml:space="preserve">Gints Kaminskis, Linda Karloviča, </w:t>
      </w:r>
      <w:r w:rsidRPr="006908E6">
        <w:rPr>
          <w:rFonts w:ascii="Times New Roman" w:hAnsi="Times New Roman" w:cs="Times New Roman"/>
          <w:bCs/>
          <w:sz w:val="24"/>
          <w:szCs w:val="24"/>
          <w:lang w:eastAsia="et-EE"/>
        </w:rPr>
        <w:t>Edgars Laimiņš, Sintija Liekniņa, Ainārs Meiers, Sanita Olševska, Dace Reinika,</w:t>
      </w:r>
      <w:r w:rsidRPr="006908E6">
        <w:rPr>
          <w:rFonts w:ascii="Times New Roman" w:eastAsia="Calibri" w:hAnsi="Times New Roman" w:cs="Times New Roman"/>
          <w:sz w:val="24"/>
          <w:szCs w:val="24"/>
        </w:rPr>
        <w:t xml:space="preserve"> </w:t>
      </w:r>
      <w:r w:rsidRPr="006908E6">
        <w:rPr>
          <w:rFonts w:ascii="Times New Roman" w:hAnsi="Times New Roman" w:cs="Times New Roman"/>
          <w:bCs/>
          <w:sz w:val="24"/>
          <w:szCs w:val="24"/>
          <w:lang w:eastAsia="et-EE"/>
        </w:rPr>
        <w:t xml:space="preserve">Guntis Safranovičs, Andrejs Spridzāns, </w:t>
      </w:r>
      <w:r>
        <w:rPr>
          <w:rFonts w:ascii="Times New Roman" w:hAnsi="Times New Roman" w:cs="Times New Roman"/>
          <w:bCs/>
          <w:sz w:val="24"/>
          <w:szCs w:val="24"/>
          <w:lang w:eastAsia="et-EE"/>
        </w:rPr>
        <w:t>Ivars Stanga</w:t>
      </w:r>
      <w:r w:rsidRPr="006908E6">
        <w:rPr>
          <w:rFonts w:ascii="Times New Roman" w:hAnsi="Times New Roman" w:cs="Times New Roman"/>
          <w:bCs/>
          <w:sz w:val="24"/>
          <w:szCs w:val="24"/>
          <w:lang w:eastAsia="et-EE"/>
        </w:rPr>
        <w:t xml:space="preserve">), </w:t>
      </w:r>
      <w:r w:rsidRPr="006908E6">
        <w:rPr>
          <w:rFonts w:ascii="Times New Roman" w:hAnsi="Times New Roman" w:cs="Times New Roman"/>
          <w:bCs/>
          <w:sz w:val="24"/>
          <w:szCs w:val="24"/>
        </w:rPr>
        <w:t xml:space="preserve">PRET – </w:t>
      </w:r>
      <w:r>
        <w:rPr>
          <w:rFonts w:ascii="Times New Roman" w:hAnsi="Times New Roman" w:cs="Times New Roman"/>
          <w:bCs/>
          <w:sz w:val="24"/>
          <w:szCs w:val="24"/>
        </w:rPr>
        <w:t>1</w:t>
      </w:r>
      <w:r w:rsidR="00F52E0F">
        <w:rPr>
          <w:rFonts w:ascii="Times New Roman" w:hAnsi="Times New Roman" w:cs="Times New Roman"/>
          <w:bCs/>
          <w:sz w:val="24"/>
          <w:szCs w:val="24"/>
        </w:rPr>
        <w:t xml:space="preserve"> </w:t>
      </w:r>
      <w:r>
        <w:rPr>
          <w:rFonts w:ascii="Times New Roman" w:hAnsi="Times New Roman" w:cs="Times New Roman"/>
          <w:bCs/>
          <w:sz w:val="24"/>
          <w:szCs w:val="24"/>
        </w:rPr>
        <w:t>(Kristīne Briede),</w:t>
      </w:r>
      <w:r w:rsidRPr="006908E6">
        <w:rPr>
          <w:rFonts w:ascii="Times New Roman" w:hAnsi="Times New Roman" w:cs="Times New Roman"/>
          <w:bCs/>
          <w:sz w:val="24"/>
          <w:szCs w:val="24"/>
          <w:lang w:eastAsia="et-EE"/>
        </w:rPr>
        <w:t xml:space="preserve"> </w:t>
      </w:r>
      <w:r>
        <w:rPr>
          <w:rFonts w:ascii="Times New Roman" w:hAnsi="Times New Roman" w:cs="Times New Roman"/>
          <w:bCs/>
          <w:sz w:val="24"/>
          <w:szCs w:val="24"/>
        </w:rPr>
        <w:t xml:space="preserve"> </w:t>
      </w:r>
      <w:r w:rsidRPr="006908E6">
        <w:rPr>
          <w:rFonts w:ascii="Times New Roman" w:hAnsi="Times New Roman" w:cs="Times New Roman"/>
          <w:bCs/>
          <w:sz w:val="24"/>
          <w:szCs w:val="24"/>
        </w:rPr>
        <w:t xml:space="preserve"> ATTURAS – </w:t>
      </w:r>
      <w:r w:rsidR="00F52E0F">
        <w:rPr>
          <w:rFonts w:ascii="Times New Roman" w:hAnsi="Times New Roman" w:cs="Times New Roman"/>
          <w:bCs/>
          <w:sz w:val="24"/>
          <w:szCs w:val="24"/>
        </w:rPr>
        <w:t>nav,</w:t>
      </w:r>
      <w:r>
        <w:rPr>
          <w:rFonts w:ascii="Times New Roman" w:hAnsi="Times New Roman" w:cs="Times New Roman"/>
          <w:bCs/>
          <w:sz w:val="24"/>
          <w:szCs w:val="24"/>
        </w:rPr>
        <w:t xml:space="preserve"> </w:t>
      </w:r>
      <w:r w:rsidRPr="006908E6">
        <w:rPr>
          <w:rFonts w:ascii="Times New Roman" w:eastAsia="Calibri" w:hAnsi="Times New Roman" w:cs="Times New Roman"/>
          <w:sz w:val="24"/>
          <w:szCs w:val="24"/>
        </w:rPr>
        <w:t xml:space="preserve">NEBALSO – </w:t>
      </w:r>
      <w:r>
        <w:rPr>
          <w:rFonts w:ascii="Times New Roman" w:eastAsia="Calibri" w:hAnsi="Times New Roman" w:cs="Times New Roman"/>
          <w:sz w:val="24"/>
          <w:szCs w:val="24"/>
        </w:rPr>
        <w:t>1 (</w:t>
      </w:r>
      <w:r w:rsidRPr="006908E6">
        <w:rPr>
          <w:rFonts w:ascii="Times New Roman" w:hAnsi="Times New Roman" w:cs="Times New Roman"/>
          <w:bCs/>
          <w:sz w:val="24"/>
          <w:szCs w:val="24"/>
          <w:lang w:eastAsia="et-EE"/>
        </w:rPr>
        <w:t>Viesturs Reinfelds</w:t>
      </w:r>
      <w:r>
        <w:rPr>
          <w:rFonts w:ascii="Times New Roman" w:hAnsi="Times New Roman" w:cs="Times New Roman"/>
          <w:bCs/>
          <w:sz w:val="24"/>
          <w:szCs w:val="24"/>
          <w:lang w:eastAsia="et-EE"/>
        </w:rPr>
        <w:t>)</w:t>
      </w:r>
      <w:r w:rsidRPr="006908E6">
        <w:rPr>
          <w:rFonts w:ascii="Times New Roman" w:hAnsi="Times New Roman" w:cs="Times New Roman"/>
          <w:sz w:val="24"/>
          <w:szCs w:val="24"/>
          <w:lang w:eastAsia="en-GB"/>
        </w:rPr>
        <w:t>,</w:t>
      </w:r>
      <w:r w:rsidRPr="006908E6">
        <w:rPr>
          <w:rFonts w:ascii="Times New Roman" w:hAnsi="Times New Roman" w:cs="Times New Roman"/>
          <w:sz w:val="24"/>
          <w:szCs w:val="24"/>
        </w:rPr>
        <w:t xml:space="preserve">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1303DD45" w14:textId="7B8A926C" w:rsidR="00DC3129" w:rsidRPr="00DC3129" w:rsidRDefault="00A2273B" w:rsidP="00DC3129">
      <w:pPr>
        <w:spacing w:after="0" w:line="240" w:lineRule="auto"/>
        <w:jc w:val="both"/>
        <w:rPr>
          <w:rFonts w:ascii="Times New Roman" w:hAnsi="Times New Roman"/>
          <w:b/>
          <w:bCs/>
          <w:sz w:val="24"/>
          <w:szCs w:val="24"/>
        </w:rPr>
      </w:pPr>
      <w:r w:rsidRPr="006908E6">
        <w:rPr>
          <w:rFonts w:ascii="Times New Roman" w:hAnsi="Times New Roman" w:cs="Times New Roman"/>
          <w:b/>
          <w:color w:val="000000"/>
          <w:sz w:val="24"/>
          <w:szCs w:val="24"/>
        </w:rPr>
        <w:t>Pieņemt lēmumu</w:t>
      </w:r>
      <w:r w:rsidRPr="006908E6">
        <w:rPr>
          <w:rFonts w:ascii="Times New Roman" w:hAnsi="Times New Roman" w:cs="Times New Roman"/>
          <w:color w:val="000000"/>
          <w:sz w:val="24"/>
          <w:szCs w:val="24"/>
        </w:rPr>
        <w:t xml:space="preserve"> </w:t>
      </w:r>
      <w:r w:rsidRPr="006908E6">
        <w:rPr>
          <w:rFonts w:ascii="Times New Roman" w:hAnsi="Times New Roman" w:cs="Times New Roman"/>
          <w:b/>
          <w:color w:val="000000"/>
          <w:sz w:val="24"/>
          <w:szCs w:val="24"/>
        </w:rPr>
        <w:t>Nr.</w:t>
      </w:r>
      <w:r>
        <w:rPr>
          <w:rFonts w:ascii="Times New Roman" w:hAnsi="Times New Roman" w:cs="Times New Roman"/>
          <w:b/>
          <w:color w:val="000000"/>
          <w:sz w:val="24"/>
          <w:szCs w:val="24"/>
        </w:rPr>
        <w:t>5</w:t>
      </w:r>
      <w:r w:rsidR="00DC3129">
        <w:rPr>
          <w:rFonts w:ascii="Times New Roman" w:hAnsi="Times New Roman" w:cs="Times New Roman"/>
          <w:b/>
          <w:color w:val="000000"/>
          <w:sz w:val="24"/>
          <w:szCs w:val="24"/>
        </w:rPr>
        <w:t>83</w:t>
      </w:r>
      <w:r>
        <w:rPr>
          <w:rFonts w:ascii="Times New Roman" w:hAnsi="Times New Roman" w:cs="Times New Roman"/>
          <w:b/>
          <w:color w:val="000000"/>
          <w:sz w:val="24"/>
          <w:szCs w:val="24"/>
        </w:rPr>
        <w:t>/20</w:t>
      </w:r>
      <w:r w:rsidRPr="006908E6">
        <w:rPr>
          <w:rFonts w:ascii="Times New Roman" w:hAnsi="Times New Roman" w:cs="Times New Roman"/>
          <w:color w:val="000000"/>
          <w:sz w:val="24"/>
          <w:szCs w:val="24"/>
        </w:rPr>
        <w:t xml:space="preserve"> </w:t>
      </w:r>
      <w:r w:rsidR="00DC3129">
        <w:rPr>
          <w:rFonts w:ascii="Times New Roman" w:hAnsi="Times New Roman" w:cs="Times New Roman"/>
          <w:b/>
          <w:bCs/>
          <w:color w:val="000000"/>
          <w:sz w:val="24"/>
          <w:szCs w:val="24"/>
        </w:rPr>
        <w:t>’’</w:t>
      </w:r>
      <w:r w:rsidR="00DC3129" w:rsidRPr="00DC3129">
        <w:rPr>
          <w:rFonts w:ascii="Times New Roman" w:hAnsi="Times New Roman"/>
          <w:b/>
          <w:bCs/>
          <w:sz w:val="24"/>
          <w:szCs w:val="24"/>
        </w:rPr>
        <w:t>Par nekustamā īpašuma „Bērzi”, Bēnes pagastā, Dobeles novadā, atsavināšanu izsolē</w:t>
      </w:r>
      <w:r w:rsidR="00DC3129">
        <w:rPr>
          <w:rFonts w:ascii="Times New Roman" w:hAnsi="Times New Roman"/>
          <w:b/>
          <w:bCs/>
          <w:sz w:val="24"/>
          <w:szCs w:val="24"/>
        </w:rPr>
        <w:t>’’.</w:t>
      </w:r>
    </w:p>
    <w:p w14:paraId="6D0E1146" w14:textId="77777777" w:rsidR="00DD2810" w:rsidRPr="006908E6" w:rsidRDefault="00DD2810" w:rsidP="00DD2810">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Lēmums pievienots protokolam.</w:t>
      </w:r>
    </w:p>
    <w:p w14:paraId="3CBF31D0" w14:textId="0DE6CDC2" w:rsidR="00A2273B" w:rsidRDefault="00A2273B" w:rsidP="00CB6D26">
      <w:pPr>
        <w:tabs>
          <w:tab w:val="left" w:pos="-24212"/>
        </w:tabs>
        <w:spacing w:after="0" w:line="240" w:lineRule="auto"/>
        <w:jc w:val="center"/>
        <w:rPr>
          <w:rFonts w:ascii="Times New Roman" w:eastAsia="Times New Roman" w:hAnsi="Times New Roman" w:cs="Times New Roman"/>
          <w:color w:val="000000" w:themeColor="text1"/>
          <w:sz w:val="20"/>
          <w:szCs w:val="20"/>
          <w:lang w:eastAsia="lv-LV"/>
        </w:rPr>
      </w:pPr>
    </w:p>
    <w:p w14:paraId="72312585" w14:textId="76D1A4AF" w:rsidR="00A2273B" w:rsidRPr="006908E6" w:rsidRDefault="00182796" w:rsidP="00A2273B">
      <w:pPr>
        <w:jc w:val="center"/>
        <w:rPr>
          <w:rFonts w:ascii="Times New Roman" w:hAnsi="Times New Roman" w:cs="Times New Roman"/>
          <w:b/>
          <w:sz w:val="24"/>
          <w:szCs w:val="24"/>
          <w:u w:val="single"/>
        </w:rPr>
      </w:pPr>
      <w:r>
        <w:rPr>
          <w:rFonts w:ascii="Times New Roman" w:hAnsi="Times New Roman" w:cs="Times New Roman"/>
          <w:color w:val="000000"/>
          <w:sz w:val="24"/>
          <w:szCs w:val="24"/>
        </w:rPr>
        <w:t>37</w:t>
      </w:r>
      <w:r w:rsidR="00A2273B" w:rsidRPr="006908E6">
        <w:rPr>
          <w:rFonts w:ascii="Times New Roman" w:hAnsi="Times New Roman" w:cs="Times New Roman"/>
          <w:color w:val="000000"/>
          <w:sz w:val="24"/>
          <w:szCs w:val="24"/>
        </w:rPr>
        <w:t>.§</w:t>
      </w:r>
    </w:p>
    <w:p w14:paraId="22EB4484" w14:textId="77777777" w:rsidR="00D54C9B" w:rsidRPr="00D54C9B" w:rsidRDefault="00D54C9B" w:rsidP="00D54C9B">
      <w:pPr>
        <w:spacing w:after="0"/>
        <w:jc w:val="center"/>
        <w:rPr>
          <w:rFonts w:ascii="Times New Roman" w:hAnsi="Times New Roman"/>
          <w:b/>
          <w:sz w:val="24"/>
          <w:szCs w:val="24"/>
        </w:rPr>
      </w:pPr>
      <w:r w:rsidRPr="00D54C9B">
        <w:rPr>
          <w:rFonts w:ascii="Times New Roman" w:hAnsi="Times New Roman"/>
          <w:b/>
          <w:sz w:val="24"/>
          <w:szCs w:val="24"/>
        </w:rPr>
        <w:t>Par lauksaimniecībā izmantojamās zemes “Veltes”, Īles pagastā, Dobeles novadā, atsavināšanu izsolē</w:t>
      </w:r>
    </w:p>
    <w:p w14:paraId="65D95D0F" w14:textId="2336322D" w:rsidR="00A2273B" w:rsidRPr="006908E6" w:rsidRDefault="00A2273B" w:rsidP="00A2273B">
      <w:pPr>
        <w:jc w:val="center"/>
        <w:rPr>
          <w:rFonts w:ascii="Times New Roman" w:eastAsia="Times New Roman" w:hAnsi="Times New Roman" w:cs="Times New Roman"/>
          <w:i/>
          <w:color w:val="000000"/>
          <w:sz w:val="24"/>
          <w:szCs w:val="24"/>
        </w:rPr>
      </w:pPr>
      <w:r w:rsidRPr="006908E6">
        <w:rPr>
          <w:rFonts w:ascii="Times New Roman" w:eastAsia="Times New Roman" w:hAnsi="Times New Roman" w:cs="Times New Roman"/>
          <w:noProof/>
          <w:sz w:val="24"/>
          <w:szCs w:val="24"/>
        </w:rPr>
        <mc:AlternateContent>
          <mc:Choice Requires="wps">
            <w:drawing>
              <wp:anchor distT="0" distB="0" distL="114300" distR="114300" simplePos="0" relativeHeight="251714560" behindDoc="0" locked="0" layoutInCell="1" allowOverlap="1" wp14:anchorId="3A33A7A1" wp14:editId="6AB290A5">
                <wp:simplePos x="0" y="0"/>
                <wp:positionH relativeFrom="column">
                  <wp:posOffset>-61595</wp:posOffset>
                </wp:positionH>
                <wp:positionV relativeFrom="paragraph">
                  <wp:posOffset>-1905</wp:posOffset>
                </wp:positionV>
                <wp:extent cx="5892800" cy="0"/>
                <wp:effectExtent l="0" t="0" r="0" b="0"/>
                <wp:wrapNone/>
                <wp:docPr id="97" name="Straight Arrow Connector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D8C42E" id="Straight Arrow Connector 97" o:spid="_x0000_s1026" type="#_x0000_t32" style="position:absolute;margin-left:-4.85pt;margin-top:-.15pt;width:464pt;height:0;flip:y;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 xml:space="preserve">( </w:t>
      </w:r>
      <w:r w:rsidR="00E76FA7">
        <w:rPr>
          <w:rFonts w:ascii="Times New Roman" w:hAnsi="Times New Roman" w:cs="Times New Roman"/>
          <w:i/>
          <w:color w:val="000000"/>
          <w:sz w:val="24"/>
          <w:szCs w:val="24"/>
        </w:rPr>
        <w:t>K.Ļaksa</w:t>
      </w:r>
      <w:r w:rsidRPr="006908E6">
        <w:rPr>
          <w:rFonts w:ascii="Times New Roman" w:hAnsi="Times New Roman" w:cs="Times New Roman"/>
          <w:i/>
          <w:color w:val="000000"/>
          <w:sz w:val="24"/>
          <w:szCs w:val="24"/>
        </w:rPr>
        <w:t>)</w:t>
      </w:r>
    </w:p>
    <w:p w14:paraId="5ED3EDE7" w14:textId="77777777" w:rsidR="00A2273B" w:rsidRPr="006908E6" w:rsidRDefault="00A2273B" w:rsidP="00A2273B">
      <w:pPr>
        <w:jc w:val="center"/>
        <w:rPr>
          <w:rFonts w:ascii="Times New Roman" w:hAnsi="Times New Roman" w:cs="Times New Roman"/>
          <w:i/>
          <w:color w:val="000000"/>
          <w:sz w:val="24"/>
          <w:szCs w:val="24"/>
        </w:rPr>
      </w:pPr>
    </w:p>
    <w:p w14:paraId="1E2E75F6" w14:textId="77777777" w:rsidR="00BA4C80" w:rsidRPr="006908E6" w:rsidRDefault="00BA4C80" w:rsidP="00BA4C80">
      <w:pPr>
        <w:widowControl w:val="0"/>
        <w:tabs>
          <w:tab w:val="left" w:pos="993"/>
        </w:tabs>
        <w:suppressAutoHyphens/>
        <w:jc w:val="both"/>
        <w:rPr>
          <w:rFonts w:ascii="Times New Roman" w:hAnsi="Times New Roman" w:cs="Times New Roman"/>
          <w:sz w:val="24"/>
          <w:szCs w:val="24"/>
        </w:rPr>
      </w:pPr>
      <w:r w:rsidRPr="006908E6">
        <w:rPr>
          <w:rFonts w:ascii="Times New Roman" w:eastAsia="Lucida Sans Unicode" w:hAnsi="Times New Roman" w:cs="Times New Roman"/>
          <w:kern w:val="2"/>
          <w:sz w:val="24"/>
          <w:szCs w:val="24"/>
        </w:rPr>
        <w:t xml:space="preserve">Jautājums izskatīts </w:t>
      </w:r>
      <w:r w:rsidRPr="006908E6">
        <w:rPr>
          <w:rFonts w:ascii="Times New Roman" w:hAnsi="Times New Roman" w:cs="Times New Roman"/>
          <w:sz w:val="24"/>
          <w:szCs w:val="24"/>
        </w:rPr>
        <w:t>Finanšu un budžeta</w:t>
      </w:r>
      <w:r>
        <w:rPr>
          <w:rFonts w:ascii="Times New Roman" w:hAnsi="Times New Roman" w:cs="Times New Roman"/>
          <w:sz w:val="24"/>
          <w:szCs w:val="24"/>
        </w:rPr>
        <w:t xml:space="preserve"> </w:t>
      </w:r>
      <w:r w:rsidRPr="006908E6">
        <w:rPr>
          <w:rFonts w:ascii="Times New Roman" w:hAnsi="Times New Roman" w:cs="Times New Roman"/>
          <w:sz w:val="24"/>
          <w:szCs w:val="24"/>
        </w:rPr>
        <w:t xml:space="preserve">komitejā 2022. gada </w:t>
      </w:r>
      <w:r>
        <w:rPr>
          <w:rFonts w:ascii="Times New Roman" w:hAnsi="Times New Roman" w:cs="Times New Roman"/>
          <w:sz w:val="24"/>
          <w:szCs w:val="24"/>
        </w:rPr>
        <w:t>16</w:t>
      </w:r>
      <w:r w:rsidRPr="006908E6">
        <w:rPr>
          <w:rFonts w:ascii="Times New Roman" w:hAnsi="Times New Roman" w:cs="Times New Roman"/>
          <w:sz w:val="24"/>
          <w:szCs w:val="24"/>
        </w:rPr>
        <w:t xml:space="preserve">. </w:t>
      </w:r>
      <w:r>
        <w:rPr>
          <w:rFonts w:ascii="Times New Roman" w:hAnsi="Times New Roman" w:cs="Times New Roman"/>
          <w:sz w:val="24"/>
          <w:szCs w:val="24"/>
        </w:rPr>
        <w:t>novem</w:t>
      </w:r>
      <w:r w:rsidRPr="006908E6">
        <w:rPr>
          <w:rFonts w:ascii="Times New Roman" w:hAnsi="Times New Roman" w:cs="Times New Roman"/>
          <w:sz w:val="24"/>
          <w:szCs w:val="24"/>
        </w:rPr>
        <w:t>brī.</w:t>
      </w:r>
    </w:p>
    <w:p w14:paraId="334B79ED" w14:textId="77777777" w:rsidR="003942E8" w:rsidRPr="006908E6" w:rsidRDefault="003942E8" w:rsidP="003942E8">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Deputātiem jautājumu un iebildumu nav.</w:t>
      </w:r>
    </w:p>
    <w:p w14:paraId="71915A21" w14:textId="77777777" w:rsidR="003942E8" w:rsidRPr="006908E6" w:rsidRDefault="003942E8" w:rsidP="003942E8">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Balsojums par lēmuma projektu.</w:t>
      </w:r>
    </w:p>
    <w:p w14:paraId="703B8671" w14:textId="77777777" w:rsidR="003942E8" w:rsidRPr="006908E6" w:rsidRDefault="003942E8" w:rsidP="003942E8">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PAR – 1</w:t>
      </w:r>
      <w:r>
        <w:rPr>
          <w:rFonts w:ascii="Times New Roman" w:hAnsi="Times New Roman" w:cs="Times New Roman"/>
          <w:sz w:val="24"/>
          <w:szCs w:val="24"/>
        </w:rPr>
        <w:t>4</w:t>
      </w:r>
      <w:r w:rsidRPr="006908E6">
        <w:rPr>
          <w:rFonts w:ascii="Times New Roman" w:hAnsi="Times New Roman" w:cs="Times New Roman"/>
          <w:sz w:val="24"/>
          <w:szCs w:val="24"/>
        </w:rPr>
        <w:t xml:space="preserve"> (Ģirts Ante, </w:t>
      </w:r>
      <w:r w:rsidRPr="006908E6">
        <w:rPr>
          <w:rFonts w:ascii="Times New Roman" w:hAnsi="Times New Roman" w:cs="Times New Roman"/>
          <w:bCs/>
          <w:sz w:val="24"/>
          <w:szCs w:val="24"/>
          <w:lang w:eastAsia="et-EE"/>
        </w:rPr>
        <w:t xml:space="preserve">Māris Feldmanis, </w:t>
      </w:r>
      <w:r w:rsidRPr="006908E6">
        <w:rPr>
          <w:rFonts w:ascii="Times New Roman" w:hAnsi="Times New Roman" w:cs="Times New Roman"/>
          <w:bCs/>
          <w:sz w:val="24"/>
          <w:szCs w:val="24"/>
        </w:rPr>
        <w:t>Edgars Gaigalis,</w:t>
      </w:r>
      <w:r w:rsidRPr="006908E6">
        <w:rPr>
          <w:rFonts w:ascii="Times New Roman" w:hAnsi="Times New Roman" w:cs="Times New Roman"/>
          <w:bCs/>
          <w:sz w:val="24"/>
          <w:szCs w:val="24"/>
          <w:lang w:eastAsia="et-EE"/>
        </w:rPr>
        <w:t xml:space="preserve"> Ivars Gorskis, </w:t>
      </w:r>
      <w:r>
        <w:rPr>
          <w:rFonts w:ascii="Times New Roman" w:hAnsi="Times New Roman" w:cs="Times New Roman"/>
          <w:bCs/>
          <w:sz w:val="24"/>
          <w:szCs w:val="24"/>
          <w:lang w:eastAsia="et-EE"/>
        </w:rPr>
        <w:t xml:space="preserve">Gints Kaminskis, Linda Karloviča, </w:t>
      </w:r>
      <w:r w:rsidRPr="006908E6">
        <w:rPr>
          <w:rFonts w:ascii="Times New Roman" w:hAnsi="Times New Roman" w:cs="Times New Roman"/>
          <w:bCs/>
          <w:sz w:val="24"/>
          <w:szCs w:val="24"/>
          <w:lang w:eastAsia="et-EE"/>
        </w:rPr>
        <w:t>Edgars Laimiņš, Sintija Liekniņa, Ainārs Meiers, Sanita Olševska, Dace Reinika,</w:t>
      </w:r>
      <w:r w:rsidRPr="006908E6">
        <w:rPr>
          <w:rFonts w:ascii="Times New Roman" w:eastAsia="Calibri" w:hAnsi="Times New Roman" w:cs="Times New Roman"/>
          <w:sz w:val="24"/>
          <w:szCs w:val="24"/>
        </w:rPr>
        <w:t xml:space="preserve"> </w:t>
      </w:r>
      <w:r w:rsidRPr="006908E6">
        <w:rPr>
          <w:rFonts w:ascii="Times New Roman" w:hAnsi="Times New Roman" w:cs="Times New Roman"/>
          <w:bCs/>
          <w:sz w:val="24"/>
          <w:szCs w:val="24"/>
          <w:lang w:eastAsia="et-EE"/>
        </w:rPr>
        <w:t xml:space="preserve">Guntis Safranovičs, Andrejs Spridzāns, </w:t>
      </w:r>
      <w:r>
        <w:rPr>
          <w:rFonts w:ascii="Times New Roman" w:hAnsi="Times New Roman" w:cs="Times New Roman"/>
          <w:bCs/>
          <w:sz w:val="24"/>
          <w:szCs w:val="24"/>
          <w:lang w:eastAsia="et-EE"/>
        </w:rPr>
        <w:t>Ivars Stanga</w:t>
      </w:r>
      <w:r w:rsidRPr="006908E6">
        <w:rPr>
          <w:rFonts w:ascii="Times New Roman" w:hAnsi="Times New Roman" w:cs="Times New Roman"/>
          <w:bCs/>
          <w:sz w:val="24"/>
          <w:szCs w:val="24"/>
          <w:lang w:eastAsia="et-EE"/>
        </w:rPr>
        <w:t xml:space="preserve">), </w:t>
      </w:r>
      <w:r w:rsidRPr="006908E6">
        <w:rPr>
          <w:rFonts w:ascii="Times New Roman" w:hAnsi="Times New Roman" w:cs="Times New Roman"/>
          <w:bCs/>
          <w:sz w:val="24"/>
          <w:szCs w:val="24"/>
        </w:rPr>
        <w:t xml:space="preserve">PRET – </w:t>
      </w:r>
      <w:r>
        <w:rPr>
          <w:rFonts w:ascii="Times New Roman" w:hAnsi="Times New Roman" w:cs="Times New Roman"/>
          <w:bCs/>
          <w:sz w:val="24"/>
          <w:szCs w:val="24"/>
        </w:rPr>
        <w:t>1 (Kristīne Briede),</w:t>
      </w:r>
      <w:r w:rsidRPr="006908E6">
        <w:rPr>
          <w:rFonts w:ascii="Times New Roman" w:hAnsi="Times New Roman" w:cs="Times New Roman"/>
          <w:bCs/>
          <w:sz w:val="24"/>
          <w:szCs w:val="24"/>
          <w:lang w:eastAsia="et-EE"/>
        </w:rPr>
        <w:t xml:space="preserve"> </w:t>
      </w:r>
      <w:r>
        <w:rPr>
          <w:rFonts w:ascii="Times New Roman" w:hAnsi="Times New Roman" w:cs="Times New Roman"/>
          <w:bCs/>
          <w:sz w:val="24"/>
          <w:szCs w:val="24"/>
        </w:rPr>
        <w:t xml:space="preserve"> </w:t>
      </w:r>
      <w:r w:rsidRPr="006908E6">
        <w:rPr>
          <w:rFonts w:ascii="Times New Roman" w:hAnsi="Times New Roman" w:cs="Times New Roman"/>
          <w:bCs/>
          <w:sz w:val="24"/>
          <w:szCs w:val="24"/>
        </w:rPr>
        <w:t xml:space="preserve"> ATTURAS – </w:t>
      </w:r>
      <w:r>
        <w:rPr>
          <w:rFonts w:ascii="Times New Roman" w:hAnsi="Times New Roman" w:cs="Times New Roman"/>
          <w:bCs/>
          <w:sz w:val="24"/>
          <w:szCs w:val="24"/>
        </w:rPr>
        <w:t xml:space="preserve">nav, </w:t>
      </w:r>
      <w:r w:rsidRPr="006908E6">
        <w:rPr>
          <w:rFonts w:ascii="Times New Roman" w:eastAsia="Calibri" w:hAnsi="Times New Roman" w:cs="Times New Roman"/>
          <w:sz w:val="24"/>
          <w:szCs w:val="24"/>
        </w:rPr>
        <w:t xml:space="preserve">NEBALSO – </w:t>
      </w:r>
      <w:r>
        <w:rPr>
          <w:rFonts w:ascii="Times New Roman" w:eastAsia="Calibri" w:hAnsi="Times New Roman" w:cs="Times New Roman"/>
          <w:sz w:val="24"/>
          <w:szCs w:val="24"/>
        </w:rPr>
        <w:t>1 (</w:t>
      </w:r>
      <w:r w:rsidRPr="006908E6">
        <w:rPr>
          <w:rFonts w:ascii="Times New Roman" w:hAnsi="Times New Roman" w:cs="Times New Roman"/>
          <w:bCs/>
          <w:sz w:val="24"/>
          <w:szCs w:val="24"/>
          <w:lang w:eastAsia="et-EE"/>
        </w:rPr>
        <w:t>Viesturs Reinfelds</w:t>
      </w:r>
      <w:r>
        <w:rPr>
          <w:rFonts w:ascii="Times New Roman" w:hAnsi="Times New Roman" w:cs="Times New Roman"/>
          <w:bCs/>
          <w:sz w:val="24"/>
          <w:szCs w:val="24"/>
          <w:lang w:eastAsia="et-EE"/>
        </w:rPr>
        <w:t>)</w:t>
      </w:r>
      <w:r w:rsidRPr="006908E6">
        <w:rPr>
          <w:rFonts w:ascii="Times New Roman" w:hAnsi="Times New Roman" w:cs="Times New Roman"/>
          <w:sz w:val="24"/>
          <w:szCs w:val="24"/>
          <w:lang w:eastAsia="en-GB"/>
        </w:rPr>
        <w:t>,</w:t>
      </w:r>
      <w:r w:rsidRPr="006908E6">
        <w:rPr>
          <w:rFonts w:ascii="Times New Roman" w:hAnsi="Times New Roman" w:cs="Times New Roman"/>
          <w:sz w:val="24"/>
          <w:szCs w:val="24"/>
        </w:rPr>
        <w:t xml:space="preserve">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05967F94" w14:textId="227D8709" w:rsidR="00D54C9B" w:rsidRPr="00D54C9B" w:rsidRDefault="00A2273B" w:rsidP="00DD2810">
      <w:pPr>
        <w:spacing w:after="0"/>
        <w:jc w:val="both"/>
        <w:rPr>
          <w:rFonts w:ascii="Times New Roman" w:hAnsi="Times New Roman"/>
          <w:b/>
          <w:sz w:val="24"/>
          <w:szCs w:val="24"/>
        </w:rPr>
      </w:pPr>
      <w:r w:rsidRPr="006908E6">
        <w:rPr>
          <w:rFonts w:ascii="Times New Roman" w:hAnsi="Times New Roman" w:cs="Times New Roman"/>
          <w:b/>
          <w:color w:val="000000"/>
          <w:sz w:val="24"/>
          <w:szCs w:val="24"/>
        </w:rPr>
        <w:lastRenderedPageBreak/>
        <w:t>Pieņemt lēmumu</w:t>
      </w:r>
      <w:r w:rsidRPr="006908E6">
        <w:rPr>
          <w:rFonts w:ascii="Times New Roman" w:hAnsi="Times New Roman" w:cs="Times New Roman"/>
          <w:color w:val="000000"/>
          <w:sz w:val="24"/>
          <w:szCs w:val="24"/>
        </w:rPr>
        <w:t xml:space="preserve"> </w:t>
      </w:r>
      <w:r w:rsidRPr="006908E6">
        <w:rPr>
          <w:rFonts w:ascii="Times New Roman" w:hAnsi="Times New Roman" w:cs="Times New Roman"/>
          <w:b/>
          <w:color w:val="000000"/>
          <w:sz w:val="24"/>
          <w:szCs w:val="24"/>
        </w:rPr>
        <w:t>Nr.</w:t>
      </w:r>
      <w:r>
        <w:rPr>
          <w:rFonts w:ascii="Times New Roman" w:hAnsi="Times New Roman" w:cs="Times New Roman"/>
          <w:b/>
          <w:color w:val="000000"/>
          <w:sz w:val="24"/>
          <w:szCs w:val="24"/>
        </w:rPr>
        <w:t>5</w:t>
      </w:r>
      <w:r w:rsidR="00D54C9B">
        <w:rPr>
          <w:rFonts w:ascii="Times New Roman" w:hAnsi="Times New Roman" w:cs="Times New Roman"/>
          <w:b/>
          <w:color w:val="000000"/>
          <w:sz w:val="24"/>
          <w:szCs w:val="24"/>
        </w:rPr>
        <w:t>84</w:t>
      </w:r>
      <w:r>
        <w:rPr>
          <w:rFonts w:ascii="Times New Roman" w:hAnsi="Times New Roman" w:cs="Times New Roman"/>
          <w:b/>
          <w:color w:val="000000"/>
          <w:sz w:val="24"/>
          <w:szCs w:val="24"/>
        </w:rPr>
        <w:t>/20</w:t>
      </w:r>
      <w:r w:rsidRPr="006908E6">
        <w:rPr>
          <w:rFonts w:ascii="Times New Roman" w:hAnsi="Times New Roman" w:cs="Times New Roman"/>
          <w:color w:val="000000"/>
          <w:sz w:val="24"/>
          <w:szCs w:val="24"/>
        </w:rPr>
        <w:t xml:space="preserve"> </w:t>
      </w:r>
      <w:r w:rsidR="00D54C9B">
        <w:rPr>
          <w:rFonts w:ascii="Times New Roman" w:hAnsi="Times New Roman" w:cs="Times New Roman"/>
          <w:b/>
          <w:bCs/>
          <w:color w:val="000000"/>
          <w:sz w:val="24"/>
          <w:szCs w:val="24"/>
        </w:rPr>
        <w:t>’’</w:t>
      </w:r>
      <w:r w:rsidR="00D54C9B" w:rsidRPr="00D54C9B">
        <w:rPr>
          <w:rFonts w:ascii="Times New Roman" w:hAnsi="Times New Roman"/>
          <w:b/>
          <w:sz w:val="24"/>
          <w:szCs w:val="24"/>
        </w:rPr>
        <w:t>Par lauksaimniecībā izmantojamās zemes “Veltes”, Īles pagastā, Dobeles novadā, atsavināšanu izsolē</w:t>
      </w:r>
      <w:r w:rsidR="00D54C9B">
        <w:rPr>
          <w:rFonts w:ascii="Times New Roman" w:hAnsi="Times New Roman"/>
          <w:b/>
          <w:sz w:val="24"/>
          <w:szCs w:val="24"/>
        </w:rPr>
        <w:t>’’.</w:t>
      </w:r>
    </w:p>
    <w:p w14:paraId="1237499B" w14:textId="77777777" w:rsidR="00DD2810" w:rsidRPr="006908E6" w:rsidRDefault="00DD2810" w:rsidP="00DD2810">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Lēmums pievienots protokolam.</w:t>
      </w:r>
    </w:p>
    <w:p w14:paraId="6A70531B" w14:textId="3014B6A7" w:rsidR="00A2273B" w:rsidRDefault="00A2273B" w:rsidP="00D54C9B">
      <w:pPr>
        <w:jc w:val="both"/>
        <w:rPr>
          <w:rFonts w:ascii="Times New Roman" w:eastAsia="Times New Roman" w:hAnsi="Times New Roman" w:cs="Times New Roman"/>
          <w:color w:val="000000" w:themeColor="text1"/>
          <w:sz w:val="20"/>
          <w:szCs w:val="20"/>
          <w:lang w:eastAsia="lv-LV"/>
        </w:rPr>
      </w:pPr>
    </w:p>
    <w:p w14:paraId="358E5451" w14:textId="30457B46" w:rsidR="00A2273B" w:rsidRDefault="00A2273B" w:rsidP="00CB6D26">
      <w:pPr>
        <w:tabs>
          <w:tab w:val="left" w:pos="-24212"/>
        </w:tabs>
        <w:spacing w:after="0" w:line="240" w:lineRule="auto"/>
        <w:jc w:val="center"/>
        <w:rPr>
          <w:rFonts w:ascii="Times New Roman" w:eastAsia="Times New Roman" w:hAnsi="Times New Roman" w:cs="Times New Roman"/>
          <w:color w:val="000000" w:themeColor="text1"/>
          <w:sz w:val="20"/>
          <w:szCs w:val="20"/>
          <w:lang w:eastAsia="lv-LV"/>
        </w:rPr>
      </w:pPr>
    </w:p>
    <w:p w14:paraId="5C912803" w14:textId="661B4F87" w:rsidR="00A2273B" w:rsidRPr="006908E6" w:rsidRDefault="00182796" w:rsidP="00A2273B">
      <w:pPr>
        <w:jc w:val="center"/>
        <w:rPr>
          <w:rFonts w:ascii="Times New Roman" w:hAnsi="Times New Roman" w:cs="Times New Roman"/>
          <w:b/>
          <w:sz w:val="24"/>
          <w:szCs w:val="24"/>
          <w:u w:val="single"/>
        </w:rPr>
      </w:pPr>
      <w:r>
        <w:rPr>
          <w:rFonts w:ascii="Times New Roman" w:hAnsi="Times New Roman" w:cs="Times New Roman"/>
          <w:color w:val="000000"/>
          <w:sz w:val="24"/>
          <w:szCs w:val="24"/>
        </w:rPr>
        <w:t>38</w:t>
      </w:r>
      <w:r w:rsidR="00A2273B" w:rsidRPr="006908E6">
        <w:rPr>
          <w:rFonts w:ascii="Times New Roman" w:hAnsi="Times New Roman" w:cs="Times New Roman"/>
          <w:color w:val="000000"/>
          <w:sz w:val="24"/>
          <w:szCs w:val="24"/>
        </w:rPr>
        <w:t>.§</w:t>
      </w:r>
    </w:p>
    <w:p w14:paraId="6CFFA26A" w14:textId="77777777" w:rsidR="00587151" w:rsidRPr="00587151" w:rsidRDefault="00587151" w:rsidP="00587151">
      <w:pPr>
        <w:spacing w:after="0"/>
        <w:ind w:right="-95"/>
        <w:jc w:val="center"/>
        <w:rPr>
          <w:rFonts w:ascii="Times New Roman" w:hAnsi="Times New Roman"/>
          <w:b/>
          <w:bCs/>
          <w:sz w:val="24"/>
          <w:szCs w:val="24"/>
        </w:rPr>
      </w:pPr>
      <w:r w:rsidRPr="00587151">
        <w:rPr>
          <w:rFonts w:ascii="Times New Roman" w:hAnsi="Times New Roman"/>
          <w:b/>
          <w:bCs/>
          <w:sz w:val="24"/>
          <w:szCs w:val="24"/>
        </w:rPr>
        <w:t>Par nekustamā īpašuma "Rogas", Zebrenes pagastā, Dobeles novadā, atsavināšanu izsolē</w:t>
      </w:r>
    </w:p>
    <w:p w14:paraId="1854C591" w14:textId="7F4C23CA" w:rsidR="00A2273B" w:rsidRPr="006908E6" w:rsidRDefault="00A2273B" w:rsidP="00A2273B">
      <w:pPr>
        <w:jc w:val="center"/>
        <w:rPr>
          <w:rFonts w:ascii="Times New Roman" w:eastAsia="Times New Roman" w:hAnsi="Times New Roman" w:cs="Times New Roman"/>
          <w:i/>
          <w:color w:val="000000"/>
          <w:sz w:val="24"/>
          <w:szCs w:val="24"/>
        </w:rPr>
      </w:pPr>
      <w:r w:rsidRPr="006908E6">
        <w:rPr>
          <w:rFonts w:ascii="Times New Roman" w:eastAsia="Times New Roman" w:hAnsi="Times New Roman" w:cs="Times New Roman"/>
          <w:noProof/>
          <w:sz w:val="24"/>
          <w:szCs w:val="24"/>
        </w:rPr>
        <mc:AlternateContent>
          <mc:Choice Requires="wps">
            <w:drawing>
              <wp:anchor distT="0" distB="0" distL="114300" distR="114300" simplePos="0" relativeHeight="251716608" behindDoc="0" locked="0" layoutInCell="1" allowOverlap="1" wp14:anchorId="3700C3FA" wp14:editId="336B2CD5">
                <wp:simplePos x="0" y="0"/>
                <wp:positionH relativeFrom="column">
                  <wp:posOffset>-61595</wp:posOffset>
                </wp:positionH>
                <wp:positionV relativeFrom="paragraph">
                  <wp:posOffset>-1905</wp:posOffset>
                </wp:positionV>
                <wp:extent cx="5892800" cy="0"/>
                <wp:effectExtent l="0" t="0" r="0" b="0"/>
                <wp:wrapNone/>
                <wp:docPr id="98" name="Straight Arrow Connector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F0AF35" id="Straight Arrow Connector 98" o:spid="_x0000_s1026" type="#_x0000_t32" style="position:absolute;margin-left:-4.85pt;margin-top:-.15pt;width:464pt;height:0;flip:y;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 xml:space="preserve">( </w:t>
      </w:r>
      <w:r w:rsidR="00E76FA7">
        <w:rPr>
          <w:rFonts w:ascii="Times New Roman" w:hAnsi="Times New Roman" w:cs="Times New Roman"/>
          <w:i/>
          <w:color w:val="000000"/>
          <w:sz w:val="24"/>
          <w:szCs w:val="24"/>
        </w:rPr>
        <w:t>K.Ļaksa</w:t>
      </w:r>
      <w:r w:rsidRPr="006908E6">
        <w:rPr>
          <w:rFonts w:ascii="Times New Roman" w:hAnsi="Times New Roman" w:cs="Times New Roman"/>
          <w:i/>
          <w:color w:val="000000"/>
          <w:sz w:val="24"/>
          <w:szCs w:val="24"/>
        </w:rPr>
        <w:t>)</w:t>
      </w:r>
    </w:p>
    <w:p w14:paraId="072C1256" w14:textId="77777777" w:rsidR="00A2273B" w:rsidRPr="006908E6" w:rsidRDefault="00A2273B" w:rsidP="00A2273B">
      <w:pPr>
        <w:jc w:val="center"/>
        <w:rPr>
          <w:rFonts w:ascii="Times New Roman" w:hAnsi="Times New Roman" w:cs="Times New Roman"/>
          <w:i/>
          <w:color w:val="000000"/>
          <w:sz w:val="24"/>
          <w:szCs w:val="24"/>
        </w:rPr>
      </w:pPr>
    </w:p>
    <w:p w14:paraId="1FE3BAFA" w14:textId="77777777" w:rsidR="00BA4C80" w:rsidRPr="006908E6" w:rsidRDefault="00BA4C80" w:rsidP="00BA4C80">
      <w:pPr>
        <w:widowControl w:val="0"/>
        <w:tabs>
          <w:tab w:val="left" w:pos="993"/>
        </w:tabs>
        <w:suppressAutoHyphens/>
        <w:jc w:val="both"/>
        <w:rPr>
          <w:rFonts w:ascii="Times New Roman" w:hAnsi="Times New Roman" w:cs="Times New Roman"/>
          <w:sz w:val="24"/>
          <w:szCs w:val="24"/>
        </w:rPr>
      </w:pPr>
      <w:r w:rsidRPr="006908E6">
        <w:rPr>
          <w:rFonts w:ascii="Times New Roman" w:eastAsia="Lucida Sans Unicode" w:hAnsi="Times New Roman" w:cs="Times New Roman"/>
          <w:kern w:val="2"/>
          <w:sz w:val="24"/>
          <w:szCs w:val="24"/>
        </w:rPr>
        <w:t xml:space="preserve">Jautājums izskatīts </w:t>
      </w:r>
      <w:r w:rsidRPr="006908E6">
        <w:rPr>
          <w:rFonts w:ascii="Times New Roman" w:hAnsi="Times New Roman" w:cs="Times New Roman"/>
          <w:sz w:val="24"/>
          <w:szCs w:val="24"/>
        </w:rPr>
        <w:t>Finanšu un budžeta</w:t>
      </w:r>
      <w:r>
        <w:rPr>
          <w:rFonts w:ascii="Times New Roman" w:hAnsi="Times New Roman" w:cs="Times New Roman"/>
          <w:sz w:val="24"/>
          <w:szCs w:val="24"/>
        </w:rPr>
        <w:t xml:space="preserve"> </w:t>
      </w:r>
      <w:r w:rsidRPr="006908E6">
        <w:rPr>
          <w:rFonts w:ascii="Times New Roman" w:hAnsi="Times New Roman" w:cs="Times New Roman"/>
          <w:sz w:val="24"/>
          <w:szCs w:val="24"/>
        </w:rPr>
        <w:t xml:space="preserve">komitejā 2022. gada </w:t>
      </w:r>
      <w:r>
        <w:rPr>
          <w:rFonts w:ascii="Times New Roman" w:hAnsi="Times New Roman" w:cs="Times New Roman"/>
          <w:sz w:val="24"/>
          <w:szCs w:val="24"/>
        </w:rPr>
        <w:t>16</w:t>
      </w:r>
      <w:r w:rsidRPr="006908E6">
        <w:rPr>
          <w:rFonts w:ascii="Times New Roman" w:hAnsi="Times New Roman" w:cs="Times New Roman"/>
          <w:sz w:val="24"/>
          <w:szCs w:val="24"/>
        </w:rPr>
        <w:t xml:space="preserve">. </w:t>
      </w:r>
      <w:r>
        <w:rPr>
          <w:rFonts w:ascii="Times New Roman" w:hAnsi="Times New Roman" w:cs="Times New Roman"/>
          <w:sz w:val="24"/>
          <w:szCs w:val="24"/>
        </w:rPr>
        <w:t>novem</w:t>
      </w:r>
      <w:r w:rsidRPr="006908E6">
        <w:rPr>
          <w:rFonts w:ascii="Times New Roman" w:hAnsi="Times New Roman" w:cs="Times New Roman"/>
          <w:sz w:val="24"/>
          <w:szCs w:val="24"/>
        </w:rPr>
        <w:t>brī.</w:t>
      </w:r>
    </w:p>
    <w:p w14:paraId="6BA18A57" w14:textId="77777777" w:rsidR="00F7701C" w:rsidRPr="006908E6" w:rsidRDefault="00F7701C" w:rsidP="00F7701C">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Deputātiem jautājumu un iebildumu nav.</w:t>
      </w:r>
    </w:p>
    <w:p w14:paraId="2F451242" w14:textId="77777777" w:rsidR="00F7701C" w:rsidRPr="006908E6" w:rsidRDefault="00F7701C" w:rsidP="00F7701C">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Balsojums par lēmuma projektu.</w:t>
      </w:r>
    </w:p>
    <w:p w14:paraId="07DA4220" w14:textId="77777777" w:rsidR="00F7701C" w:rsidRPr="006908E6" w:rsidRDefault="00F7701C" w:rsidP="00F7701C">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PAR – 1</w:t>
      </w:r>
      <w:r>
        <w:rPr>
          <w:rFonts w:ascii="Times New Roman" w:hAnsi="Times New Roman" w:cs="Times New Roman"/>
          <w:sz w:val="24"/>
          <w:szCs w:val="24"/>
        </w:rPr>
        <w:t>6</w:t>
      </w:r>
      <w:r w:rsidRPr="006908E6">
        <w:rPr>
          <w:rFonts w:ascii="Times New Roman" w:hAnsi="Times New Roman" w:cs="Times New Roman"/>
          <w:sz w:val="24"/>
          <w:szCs w:val="24"/>
        </w:rPr>
        <w:t xml:space="preserve"> (Ģirts Ante, </w:t>
      </w:r>
      <w:r w:rsidRPr="006908E6">
        <w:rPr>
          <w:rFonts w:ascii="Times New Roman" w:hAnsi="Times New Roman" w:cs="Times New Roman"/>
          <w:bCs/>
          <w:sz w:val="24"/>
          <w:szCs w:val="24"/>
          <w:lang w:eastAsia="et-EE"/>
        </w:rPr>
        <w:t xml:space="preserve">Kristīne Briede, Māris Feldmanis, </w:t>
      </w:r>
      <w:r w:rsidRPr="006908E6">
        <w:rPr>
          <w:rFonts w:ascii="Times New Roman" w:hAnsi="Times New Roman" w:cs="Times New Roman"/>
          <w:bCs/>
          <w:sz w:val="24"/>
          <w:szCs w:val="24"/>
        </w:rPr>
        <w:t>Edgars Gaigalis,</w:t>
      </w:r>
      <w:r w:rsidRPr="006908E6">
        <w:rPr>
          <w:rFonts w:ascii="Times New Roman" w:hAnsi="Times New Roman" w:cs="Times New Roman"/>
          <w:bCs/>
          <w:sz w:val="24"/>
          <w:szCs w:val="24"/>
          <w:lang w:eastAsia="et-EE"/>
        </w:rPr>
        <w:t xml:space="preserve"> Ivars Gorskis, </w:t>
      </w:r>
      <w:r>
        <w:rPr>
          <w:rFonts w:ascii="Times New Roman" w:hAnsi="Times New Roman" w:cs="Times New Roman"/>
          <w:bCs/>
          <w:sz w:val="24"/>
          <w:szCs w:val="24"/>
          <w:lang w:eastAsia="et-EE"/>
        </w:rPr>
        <w:t xml:space="preserve">Gints Kaminskis, Linda Karloviča, </w:t>
      </w:r>
      <w:r w:rsidRPr="006908E6">
        <w:rPr>
          <w:rFonts w:ascii="Times New Roman" w:hAnsi="Times New Roman" w:cs="Times New Roman"/>
          <w:bCs/>
          <w:sz w:val="24"/>
          <w:szCs w:val="24"/>
          <w:lang w:eastAsia="et-EE"/>
        </w:rPr>
        <w:t>Edgars Laimiņš, Sintija Liekniņa, Ainārs Meiers, Sanita Olševska, Dace Reinika, Viesturs Reinfelds</w:t>
      </w:r>
      <w:r w:rsidRPr="006908E6">
        <w:rPr>
          <w:rFonts w:ascii="Times New Roman" w:eastAsia="Calibri" w:hAnsi="Times New Roman" w:cs="Times New Roman"/>
          <w:bCs/>
          <w:sz w:val="24"/>
          <w:szCs w:val="24"/>
          <w:lang w:eastAsia="et-EE"/>
        </w:rPr>
        <w:t>,</w:t>
      </w:r>
      <w:r w:rsidRPr="006908E6">
        <w:rPr>
          <w:rFonts w:ascii="Times New Roman" w:eastAsia="Calibri" w:hAnsi="Times New Roman" w:cs="Times New Roman"/>
          <w:sz w:val="24"/>
          <w:szCs w:val="24"/>
        </w:rPr>
        <w:t xml:space="preserve"> </w:t>
      </w:r>
      <w:r w:rsidRPr="006908E6">
        <w:rPr>
          <w:rFonts w:ascii="Times New Roman" w:hAnsi="Times New Roman" w:cs="Times New Roman"/>
          <w:bCs/>
          <w:sz w:val="24"/>
          <w:szCs w:val="24"/>
          <w:lang w:eastAsia="et-EE"/>
        </w:rPr>
        <w:t xml:space="preserve">Guntis Safranovičs, Andrejs Spridzāns, </w:t>
      </w:r>
      <w:r>
        <w:rPr>
          <w:rFonts w:ascii="Times New Roman" w:hAnsi="Times New Roman" w:cs="Times New Roman"/>
          <w:bCs/>
          <w:sz w:val="24"/>
          <w:szCs w:val="24"/>
          <w:lang w:eastAsia="et-EE"/>
        </w:rPr>
        <w:t>Ivars Stanga</w:t>
      </w:r>
      <w:r w:rsidRPr="006908E6">
        <w:rPr>
          <w:rFonts w:ascii="Times New Roman" w:hAnsi="Times New Roman" w:cs="Times New Roman"/>
          <w:bCs/>
          <w:sz w:val="24"/>
          <w:szCs w:val="24"/>
          <w:lang w:eastAsia="et-EE"/>
        </w:rPr>
        <w:t xml:space="preserve">), </w:t>
      </w:r>
      <w:r w:rsidRPr="006908E6">
        <w:rPr>
          <w:rFonts w:ascii="Times New Roman" w:hAnsi="Times New Roman" w:cs="Times New Roman"/>
          <w:bCs/>
          <w:sz w:val="24"/>
          <w:szCs w:val="24"/>
        </w:rPr>
        <w:t>PRET – nav, ATTURAS – nav,</w:t>
      </w:r>
      <w:r w:rsidRPr="006908E6">
        <w:rPr>
          <w:rFonts w:ascii="Times New Roman" w:eastAsia="Calibri" w:hAnsi="Times New Roman" w:cs="Times New Roman"/>
          <w:sz w:val="24"/>
          <w:szCs w:val="24"/>
        </w:rPr>
        <w:t xml:space="preserve"> NEBALSO – </w:t>
      </w:r>
      <w:r w:rsidRPr="006908E6">
        <w:rPr>
          <w:rFonts w:ascii="Times New Roman" w:hAnsi="Times New Roman" w:cs="Times New Roman"/>
          <w:bCs/>
          <w:sz w:val="24"/>
          <w:szCs w:val="24"/>
        </w:rPr>
        <w:t>nav</w:t>
      </w:r>
      <w:r w:rsidRPr="006908E6">
        <w:rPr>
          <w:rFonts w:ascii="Times New Roman" w:hAnsi="Times New Roman" w:cs="Times New Roman"/>
          <w:sz w:val="24"/>
          <w:szCs w:val="24"/>
          <w:lang w:eastAsia="en-GB"/>
        </w:rPr>
        <w:t>,</w:t>
      </w:r>
      <w:r w:rsidRPr="006908E6">
        <w:rPr>
          <w:rFonts w:ascii="Times New Roman" w:hAnsi="Times New Roman" w:cs="Times New Roman"/>
          <w:sz w:val="24"/>
          <w:szCs w:val="24"/>
        </w:rPr>
        <w:t xml:space="preserve"> </w:t>
      </w:r>
      <w:r w:rsidRPr="006908E6">
        <w:rPr>
          <w:rFonts w:ascii="Times New Roman" w:hAnsi="Times New Roman" w:cs="Times New Roman"/>
          <w:sz w:val="24"/>
          <w:szCs w:val="24"/>
          <w:lang w:eastAsia="en-GB"/>
        </w:rPr>
        <w:t xml:space="preserve">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5A8B6CFB" w14:textId="6A001D5E" w:rsidR="00587151" w:rsidRPr="00587151" w:rsidRDefault="00A2273B" w:rsidP="00587151">
      <w:pPr>
        <w:spacing w:after="0"/>
        <w:ind w:right="-95"/>
        <w:jc w:val="both"/>
        <w:rPr>
          <w:rFonts w:ascii="Times New Roman" w:hAnsi="Times New Roman"/>
          <w:b/>
          <w:bCs/>
          <w:sz w:val="24"/>
          <w:szCs w:val="24"/>
        </w:rPr>
      </w:pPr>
      <w:r w:rsidRPr="006908E6">
        <w:rPr>
          <w:rFonts w:ascii="Times New Roman" w:hAnsi="Times New Roman" w:cs="Times New Roman"/>
          <w:b/>
          <w:color w:val="000000"/>
          <w:sz w:val="24"/>
          <w:szCs w:val="24"/>
        </w:rPr>
        <w:t>Pieņemt lēmumu</w:t>
      </w:r>
      <w:r w:rsidRPr="006908E6">
        <w:rPr>
          <w:rFonts w:ascii="Times New Roman" w:hAnsi="Times New Roman" w:cs="Times New Roman"/>
          <w:color w:val="000000"/>
          <w:sz w:val="24"/>
          <w:szCs w:val="24"/>
        </w:rPr>
        <w:t xml:space="preserve"> </w:t>
      </w:r>
      <w:r w:rsidRPr="006908E6">
        <w:rPr>
          <w:rFonts w:ascii="Times New Roman" w:hAnsi="Times New Roman" w:cs="Times New Roman"/>
          <w:b/>
          <w:color w:val="000000"/>
          <w:sz w:val="24"/>
          <w:szCs w:val="24"/>
        </w:rPr>
        <w:t>Nr.</w:t>
      </w:r>
      <w:r>
        <w:rPr>
          <w:rFonts w:ascii="Times New Roman" w:hAnsi="Times New Roman" w:cs="Times New Roman"/>
          <w:b/>
          <w:color w:val="000000"/>
          <w:sz w:val="24"/>
          <w:szCs w:val="24"/>
        </w:rPr>
        <w:t>5</w:t>
      </w:r>
      <w:r w:rsidR="00587151">
        <w:rPr>
          <w:rFonts w:ascii="Times New Roman" w:hAnsi="Times New Roman" w:cs="Times New Roman"/>
          <w:b/>
          <w:color w:val="000000"/>
          <w:sz w:val="24"/>
          <w:szCs w:val="24"/>
        </w:rPr>
        <w:t>85</w:t>
      </w:r>
      <w:r>
        <w:rPr>
          <w:rFonts w:ascii="Times New Roman" w:hAnsi="Times New Roman" w:cs="Times New Roman"/>
          <w:b/>
          <w:color w:val="000000"/>
          <w:sz w:val="24"/>
          <w:szCs w:val="24"/>
        </w:rPr>
        <w:t>/20</w:t>
      </w:r>
      <w:r w:rsidRPr="006908E6">
        <w:rPr>
          <w:rFonts w:ascii="Times New Roman" w:hAnsi="Times New Roman" w:cs="Times New Roman"/>
          <w:color w:val="000000"/>
          <w:sz w:val="24"/>
          <w:szCs w:val="24"/>
        </w:rPr>
        <w:t xml:space="preserve"> </w:t>
      </w:r>
      <w:r w:rsidR="00587151" w:rsidRPr="00587151">
        <w:rPr>
          <w:rFonts w:ascii="Times New Roman" w:hAnsi="Times New Roman" w:cs="Times New Roman"/>
          <w:b/>
          <w:bCs/>
          <w:color w:val="000000"/>
          <w:sz w:val="24"/>
          <w:szCs w:val="24"/>
        </w:rPr>
        <w:t>’’</w:t>
      </w:r>
      <w:r w:rsidR="00587151" w:rsidRPr="00587151">
        <w:rPr>
          <w:rFonts w:ascii="Times New Roman" w:hAnsi="Times New Roman"/>
          <w:b/>
          <w:bCs/>
          <w:sz w:val="24"/>
          <w:szCs w:val="24"/>
        </w:rPr>
        <w:t>Par nekustamā īpašuma "Rogas", Zebrenes pagastā, Dobeles novadā, atsavināšanu izsolē</w:t>
      </w:r>
      <w:r w:rsidR="00587151">
        <w:rPr>
          <w:rFonts w:ascii="Times New Roman" w:hAnsi="Times New Roman"/>
          <w:b/>
          <w:bCs/>
          <w:sz w:val="24"/>
          <w:szCs w:val="24"/>
        </w:rPr>
        <w:t>’’.</w:t>
      </w:r>
    </w:p>
    <w:p w14:paraId="3E22FE71" w14:textId="77777777" w:rsidR="00DD2810" w:rsidRPr="006908E6" w:rsidRDefault="00DD2810" w:rsidP="00DD2810">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Lēmums pievienots protokolam.</w:t>
      </w:r>
    </w:p>
    <w:p w14:paraId="072FDA3B" w14:textId="51D3B019" w:rsidR="00A2273B" w:rsidRDefault="00A2273B" w:rsidP="00CB6D26">
      <w:pPr>
        <w:tabs>
          <w:tab w:val="left" w:pos="-24212"/>
        </w:tabs>
        <w:spacing w:after="0" w:line="240" w:lineRule="auto"/>
        <w:jc w:val="center"/>
        <w:rPr>
          <w:rFonts w:ascii="Times New Roman" w:eastAsia="Times New Roman" w:hAnsi="Times New Roman" w:cs="Times New Roman"/>
          <w:color w:val="000000" w:themeColor="text1"/>
          <w:sz w:val="20"/>
          <w:szCs w:val="20"/>
          <w:lang w:eastAsia="lv-LV"/>
        </w:rPr>
      </w:pPr>
    </w:p>
    <w:p w14:paraId="41177E6E" w14:textId="77777777" w:rsidR="00A2273B" w:rsidRDefault="00A2273B" w:rsidP="00CB6D26">
      <w:pPr>
        <w:tabs>
          <w:tab w:val="left" w:pos="-24212"/>
        </w:tabs>
        <w:spacing w:after="0" w:line="240" w:lineRule="auto"/>
        <w:jc w:val="center"/>
        <w:rPr>
          <w:rFonts w:ascii="Times New Roman" w:eastAsia="Times New Roman" w:hAnsi="Times New Roman" w:cs="Times New Roman"/>
          <w:color w:val="000000" w:themeColor="text1"/>
          <w:sz w:val="20"/>
          <w:szCs w:val="20"/>
          <w:lang w:eastAsia="lv-LV"/>
        </w:rPr>
      </w:pPr>
    </w:p>
    <w:p w14:paraId="3D5A2983" w14:textId="62AF23BB" w:rsidR="00A2273B" w:rsidRPr="006908E6" w:rsidRDefault="00182796" w:rsidP="00A2273B">
      <w:pPr>
        <w:jc w:val="center"/>
        <w:rPr>
          <w:rFonts w:ascii="Times New Roman" w:hAnsi="Times New Roman" w:cs="Times New Roman"/>
          <w:b/>
          <w:sz w:val="24"/>
          <w:szCs w:val="24"/>
          <w:u w:val="single"/>
        </w:rPr>
      </w:pPr>
      <w:r>
        <w:rPr>
          <w:rFonts w:ascii="Times New Roman" w:hAnsi="Times New Roman" w:cs="Times New Roman"/>
          <w:color w:val="000000"/>
          <w:sz w:val="24"/>
          <w:szCs w:val="24"/>
        </w:rPr>
        <w:t>39</w:t>
      </w:r>
      <w:r w:rsidR="00A2273B" w:rsidRPr="006908E6">
        <w:rPr>
          <w:rFonts w:ascii="Times New Roman" w:hAnsi="Times New Roman" w:cs="Times New Roman"/>
          <w:color w:val="000000"/>
          <w:sz w:val="24"/>
          <w:szCs w:val="24"/>
        </w:rPr>
        <w:t>.§</w:t>
      </w:r>
    </w:p>
    <w:p w14:paraId="52D25AB8" w14:textId="77777777" w:rsidR="00ED3B00" w:rsidRPr="00ED3B00" w:rsidRDefault="00ED3B00" w:rsidP="00ED3B00">
      <w:pPr>
        <w:spacing w:after="0"/>
        <w:ind w:right="-95"/>
        <w:jc w:val="center"/>
        <w:rPr>
          <w:rFonts w:ascii="Times New Roman" w:hAnsi="Times New Roman"/>
          <w:b/>
          <w:bCs/>
          <w:sz w:val="24"/>
          <w:szCs w:val="24"/>
        </w:rPr>
      </w:pPr>
      <w:r w:rsidRPr="00ED3B00">
        <w:rPr>
          <w:rFonts w:ascii="Times New Roman" w:hAnsi="Times New Roman"/>
          <w:b/>
          <w:bCs/>
          <w:sz w:val="24"/>
          <w:szCs w:val="24"/>
        </w:rPr>
        <w:t>Par rezerves zemes fondā ieskaitītā zemes gabala piekritību Dobeles novada pašvaldībai</w:t>
      </w:r>
    </w:p>
    <w:p w14:paraId="1B636BD3" w14:textId="14D12F11" w:rsidR="00A2273B" w:rsidRPr="006908E6" w:rsidRDefault="00A2273B" w:rsidP="00A2273B">
      <w:pPr>
        <w:jc w:val="center"/>
        <w:rPr>
          <w:rFonts w:ascii="Times New Roman" w:eastAsia="Times New Roman" w:hAnsi="Times New Roman" w:cs="Times New Roman"/>
          <w:i/>
          <w:color w:val="000000"/>
          <w:sz w:val="24"/>
          <w:szCs w:val="24"/>
        </w:rPr>
      </w:pPr>
      <w:r w:rsidRPr="006908E6">
        <w:rPr>
          <w:rFonts w:ascii="Times New Roman" w:eastAsia="Times New Roman" w:hAnsi="Times New Roman" w:cs="Times New Roman"/>
          <w:noProof/>
          <w:sz w:val="24"/>
          <w:szCs w:val="24"/>
        </w:rPr>
        <mc:AlternateContent>
          <mc:Choice Requires="wps">
            <w:drawing>
              <wp:anchor distT="0" distB="0" distL="114300" distR="114300" simplePos="0" relativeHeight="251718656" behindDoc="0" locked="0" layoutInCell="1" allowOverlap="1" wp14:anchorId="50C3FFFC" wp14:editId="0A404975">
                <wp:simplePos x="0" y="0"/>
                <wp:positionH relativeFrom="column">
                  <wp:posOffset>-61595</wp:posOffset>
                </wp:positionH>
                <wp:positionV relativeFrom="paragraph">
                  <wp:posOffset>-1905</wp:posOffset>
                </wp:positionV>
                <wp:extent cx="5892800" cy="0"/>
                <wp:effectExtent l="0" t="0" r="0" b="0"/>
                <wp:wrapNone/>
                <wp:docPr id="99" name="Straight Arrow Connector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813FC6" id="Straight Arrow Connector 99" o:spid="_x0000_s1026" type="#_x0000_t32" style="position:absolute;margin-left:-4.85pt;margin-top:-.15pt;width:464pt;height:0;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 xml:space="preserve">( </w:t>
      </w:r>
      <w:r w:rsidR="00E76FA7">
        <w:rPr>
          <w:rFonts w:ascii="Times New Roman" w:hAnsi="Times New Roman" w:cs="Times New Roman"/>
          <w:i/>
          <w:color w:val="000000"/>
          <w:sz w:val="24"/>
          <w:szCs w:val="24"/>
        </w:rPr>
        <w:t>K.Ļaksa</w:t>
      </w:r>
      <w:r w:rsidRPr="006908E6">
        <w:rPr>
          <w:rFonts w:ascii="Times New Roman" w:hAnsi="Times New Roman" w:cs="Times New Roman"/>
          <w:i/>
          <w:color w:val="000000"/>
          <w:sz w:val="24"/>
          <w:szCs w:val="24"/>
        </w:rPr>
        <w:t>)</w:t>
      </w:r>
    </w:p>
    <w:p w14:paraId="502C43B6" w14:textId="77777777" w:rsidR="00A2273B" w:rsidRPr="006908E6" w:rsidRDefault="00A2273B" w:rsidP="00A2273B">
      <w:pPr>
        <w:jc w:val="center"/>
        <w:rPr>
          <w:rFonts w:ascii="Times New Roman" w:hAnsi="Times New Roman" w:cs="Times New Roman"/>
          <w:i/>
          <w:color w:val="000000"/>
          <w:sz w:val="24"/>
          <w:szCs w:val="24"/>
        </w:rPr>
      </w:pPr>
    </w:p>
    <w:p w14:paraId="66208F50" w14:textId="77777777" w:rsidR="00BA4C80" w:rsidRPr="006908E6" w:rsidRDefault="00BA4C80" w:rsidP="00BA4C80">
      <w:pPr>
        <w:widowControl w:val="0"/>
        <w:tabs>
          <w:tab w:val="left" w:pos="993"/>
        </w:tabs>
        <w:suppressAutoHyphens/>
        <w:jc w:val="both"/>
        <w:rPr>
          <w:rFonts w:ascii="Times New Roman" w:hAnsi="Times New Roman" w:cs="Times New Roman"/>
          <w:sz w:val="24"/>
          <w:szCs w:val="24"/>
        </w:rPr>
      </w:pPr>
      <w:r w:rsidRPr="006908E6">
        <w:rPr>
          <w:rFonts w:ascii="Times New Roman" w:eastAsia="Lucida Sans Unicode" w:hAnsi="Times New Roman" w:cs="Times New Roman"/>
          <w:kern w:val="2"/>
          <w:sz w:val="24"/>
          <w:szCs w:val="24"/>
        </w:rPr>
        <w:t xml:space="preserve">Jautājums izskatīts </w:t>
      </w:r>
      <w:r w:rsidRPr="006908E6">
        <w:rPr>
          <w:rFonts w:ascii="Times New Roman" w:hAnsi="Times New Roman" w:cs="Times New Roman"/>
          <w:sz w:val="24"/>
          <w:szCs w:val="24"/>
        </w:rPr>
        <w:t>Finanšu un budžeta</w:t>
      </w:r>
      <w:r>
        <w:rPr>
          <w:rFonts w:ascii="Times New Roman" w:hAnsi="Times New Roman" w:cs="Times New Roman"/>
          <w:sz w:val="24"/>
          <w:szCs w:val="24"/>
        </w:rPr>
        <w:t xml:space="preserve"> </w:t>
      </w:r>
      <w:r w:rsidRPr="006908E6">
        <w:rPr>
          <w:rFonts w:ascii="Times New Roman" w:hAnsi="Times New Roman" w:cs="Times New Roman"/>
          <w:sz w:val="24"/>
          <w:szCs w:val="24"/>
        </w:rPr>
        <w:t xml:space="preserve">komitejā 2022. gada </w:t>
      </w:r>
      <w:r>
        <w:rPr>
          <w:rFonts w:ascii="Times New Roman" w:hAnsi="Times New Roman" w:cs="Times New Roman"/>
          <w:sz w:val="24"/>
          <w:szCs w:val="24"/>
        </w:rPr>
        <w:t>16</w:t>
      </w:r>
      <w:r w:rsidRPr="006908E6">
        <w:rPr>
          <w:rFonts w:ascii="Times New Roman" w:hAnsi="Times New Roman" w:cs="Times New Roman"/>
          <w:sz w:val="24"/>
          <w:szCs w:val="24"/>
        </w:rPr>
        <w:t xml:space="preserve">. </w:t>
      </w:r>
      <w:r>
        <w:rPr>
          <w:rFonts w:ascii="Times New Roman" w:hAnsi="Times New Roman" w:cs="Times New Roman"/>
          <w:sz w:val="24"/>
          <w:szCs w:val="24"/>
        </w:rPr>
        <w:t>novem</w:t>
      </w:r>
      <w:r w:rsidRPr="006908E6">
        <w:rPr>
          <w:rFonts w:ascii="Times New Roman" w:hAnsi="Times New Roman" w:cs="Times New Roman"/>
          <w:sz w:val="24"/>
          <w:szCs w:val="24"/>
        </w:rPr>
        <w:t>brī.</w:t>
      </w:r>
    </w:p>
    <w:p w14:paraId="6D2BAE38" w14:textId="77777777" w:rsidR="00F7701C" w:rsidRPr="006908E6" w:rsidRDefault="00F7701C" w:rsidP="00F7701C">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Deputātiem jautājumu un iebildumu nav.</w:t>
      </w:r>
    </w:p>
    <w:p w14:paraId="3FC79D52" w14:textId="77777777" w:rsidR="00F7701C" w:rsidRPr="006908E6" w:rsidRDefault="00F7701C" w:rsidP="00F7701C">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Balsojums par lēmuma projektu.</w:t>
      </w:r>
    </w:p>
    <w:p w14:paraId="67EB19BE" w14:textId="0B094601" w:rsidR="00F7701C" w:rsidRPr="006908E6" w:rsidRDefault="00F7701C" w:rsidP="00F7701C">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PAR – 1</w:t>
      </w:r>
      <w:r>
        <w:rPr>
          <w:rFonts w:ascii="Times New Roman" w:hAnsi="Times New Roman" w:cs="Times New Roman"/>
          <w:sz w:val="24"/>
          <w:szCs w:val="24"/>
        </w:rPr>
        <w:t>5</w:t>
      </w:r>
      <w:r w:rsidRPr="006908E6">
        <w:rPr>
          <w:rFonts w:ascii="Times New Roman" w:hAnsi="Times New Roman" w:cs="Times New Roman"/>
          <w:sz w:val="24"/>
          <w:szCs w:val="24"/>
        </w:rPr>
        <w:t xml:space="preserve"> (Ģirts Ante, </w:t>
      </w:r>
      <w:r w:rsidRPr="006908E6">
        <w:rPr>
          <w:rFonts w:ascii="Times New Roman" w:hAnsi="Times New Roman" w:cs="Times New Roman"/>
          <w:bCs/>
          <w:sz w:val="24"/>
          <w:szCs w:val="24"/>
          <w:lang w:eastAsia="et-EE"/>
        </w:rPr>
        <w:t xml:space="preserve">Māris Feldmanis, </w:t>
      </w:r>
      <w:r w:rsidRPr="006908E6">
        <w:rPr>
          <w:rFonts w:ascii="Times New Roman" w:hAnsi="Times New Roman" w:cs="Times New Roman"/>
          <w:bCs/>
          <w:sz w:val="24"/>
          <w:szCs w:val="24"/>
        </w:rPr>
        <w:t>Edgars Gaigalis,</w:t>
      </w:r>
      <w:r w:rsidRPr="006908E6">
        <w:rPr>
          <w:rFonts w:ascii="Times New Roman" w:hAnsi="Times New Roman" w:cs="Times New Roman"/>
          <w:bCs/>
          <w:sz w:val="24"/>
          <w:szCs w:val="24"/>
          <w:lang w:eastAsia="et-EE"/>
        </w:rPr>
        <w:t xml:space="preserve"> Ivars Gorskis, </w:t>
      </w:r>
      <w:r>
        <w:rPr>
          <w:rFonts w:ascii="Times New Roman" w:hAnsi="Times New Roman" w:cs="Times New Roman"/>
          <w:bCs/>
          <w:sz w:val="24"/>
          <w:szCs w:val="24"/>
          <w:lang w:eastAsia="et-EE"/>
        </w:rPr>
        <w:t xml:space="preserve">Gints Kaminskis, Linda Karloviča, </w:t>
      </w:r>
      <w:r w:rsidRPr="006908E6">
        <w:rPr>
          <w:rFonts w:ascii="Times New Roman" w:hAnsi="Times New Roman" w:cs="Times New Roman"/>
          <w:bCs/>
          <w:sz w:val="24"/>
          <w:szCs w:val="24"/>
          <w:lang w:eastAsia="et-EE"/>
        </w:rPr>
        <w:t>Edgars Laimiņš, Sintija Liekniņa, Ainārs Meiers, Sanita Olševska, Dace Reinika, Viesturs Reinfelds</w:t>
      </w:r>
      <w:r w:rsidRPr="006908E6">
        <w:rPr>
          <w:rFonts w:ascii="Times New Roman" w:eastAsia="Calibri" w:hAnsi="Times New Roman" w:cs="Times New Roman"/>
          <w:bCs/>
          <w:sz w:val="24"/>
          <w:szCs w:val="24"/>
          <w:lang w:eastAsia="et-EE"/>
        </w:rPr>
        <w:t>,</w:t>
      </w:r>
      <w:r w:rsidRPr="006908E6">
        <w:rPr>
          <w:rFonts w:ascii="Times New Roman" w:eastAsia="Calibri" w:hAnsi="Times New Roman" w:cs="Times New Roman"/>
          <w:sz w:val="24"/>
          <w:szCs w:val="24"/>
        </w:rPr>
        <w:t xml:space="preserve"> </w:t>
      </w:r>
      <w:r w:rsidRPr="006908E6">
        <w:rPr>
          <w:rFonts w:ascii="Times New Roman" w:hAnsi="Times New Roman" w:cs="Times New Roman"/>
          <w:bCs/>
          <w:sz w:val="24"/>
          <w:szCs w:val="24"/>
          <w:lang w:eastAsia="et-EE"/>
        </w:rPr>
        <w:t xml:space="preserve">Guntis Safranovičs, Andrejs Spridzāns, </w:t>
      </w:r>
      <w:r>
        <w:rPr>
          <w:rFonts w:ascii="Times New Roman" w:hAnsi="Times New Roman" w:cs="Times New Roman"/>
          <w:bCs/>
          <w:sz w:val="24"/>
          <w:szCs w:val="24"/>
          <w:lang w:eastAsia="et-EE"/>
        </w:rPr>
        <w:t>Ivars Stanga</w:t>
      </w:r>
      <w:r w:rsidRPr="006908E6">
        <w:rPr>
          <w:rFonts w:ascii="Times New Roman" w:hAnsi="Times New Roman" w:cs="Times New Roman"/>
          <w:bCs/>
          <w:sz w:val="24"/>
          <w:szCs w:val="24"/>
          <w:lang w:eastAsia="et-EE"/>
        </w:rPr>
        <w:t xml:space="preserve">), </w:t>
      </w:r>
      <w:r w:rsidRPr="006908E6">
        <w:rPr>
          <w:rFonts w:ascii="Times New Roman" w:hAnsi="Times New Roman" w:cs="Times New Roman"/>
          <w:bCs/>
          <w:sz w:val="24"/>
          <w:szCs w:val="24"/>
        </w:rPr>
        <w:t xml:space="preserve">PRET – nav, ATTURAS – </w:t>
      </w:r>
      <w:r>
        <w:rPr>
          <w:rFonts w:ascii="Times New Roman" w:hAnsi="Times New Roman" w:cs="Times New Roman"/>
          <w:bCs/>
          <w:sz w:val="24"/>
          <w:szCs w:val="24"/>
        </w:rPr>
        <w:t>1 (</w:t>
      </w:r>
      <w:r w:rsidRPr="006908E6">
        <w:rPr>
          <w:rFonts w:ascii="Times New Roman" w:hAnsi="Times New Roman" w:cs="Times New Roman"/>
          <w:bCs/>
          <w:sz w:val="24"/>
          <w:szCs w:val="24"/>
          <w:lang w:eastAsia="et-EE"/>
        </w:rPr>
        <w:t>Kristīne Briede</w:t>
      </w:r>
      <w:r>
        <w:rPr>
          <w:rFonts w:ascii="Times New Roman" w:hAnsi="Times New Roman" w:cs="Times New Roman"/>
          <w:bCs/>
          <w:sz w:val="24"/>
          <w:szCs w:val="24"/>
          <w:lang w:eastAsia="et-EE"/>
        </w:rPr>
        <w:t>)</w:t>
      </w:r>
      <w:r w:rsidRPr="006908E6">
        <w:rPr>
          <w:rFonts w:ascii="Times New Roman" w:hAnsi="Times New Roman" w:cs="Times New Roman"/>
          <w:bCs/>
          <w:sz w:val="24"/>
          <w:szCs w:val="24"/>
        </w:rPr>
        <w:t>,</w:t>
      </w:r>
      <w:r w:rsidRPr="006908E6">
        <w:rPr>
          <w:rFonts w:ascii="Times New Roman" w:eastAsia="Calibri" w:hAnsi="Times New Roman" w:cs="Times New Roman"/>
          <w:sz w:val="24"/>
          <w:szCs w:val="24"/>
        </w:rPr>
        <w:t xml:space="preserve"> NEBALSO – </w:t>
      </w:r>
      <w:r w:rsidRPr="006908E6">
        <w:rPr>
          <w:rFonts w:ascii="Times New Roman" w:hAnsi="Times New Roman" w:cs="Times New Roman"/>
          <w:bCs/>
          <w:sz w:val="24"/>
          <w:szCs w:val="24"/>
        </w:rPr>
        <w:t>nav</w:t>
      </w:r>
      <w:r w:rsidRPr="006908E6">
        <w:rPr>
          <w:rFonts w:ascii="Times New Roman" w:hAnsi="Times New Roman" w:cs="Times New Roman"/>
          <w:sz w:val="24"/>
          <w:szCs w:val="24"/>
          <w:lang w:eastAsia="en-GB"/>
        </w:rPr>
        <w:t>,</w:t>
      </w:r>
      <w:r w:rsidRPr="006908E6">
        <w:rPr>
          <w:rFonts w:ascii="Times New Roman" w:hAnsi="Times New Roman" w:cs="Times New Roman"/>
          <w:sz w:val="24"/>
          <w:szCs w:val="24"/>
        </w:rPr>
        <w:t xml:space="preserve"> </w:t>
      </w:r>
      <w:r w:rsidRPr="006908E6">
        <w:rPr>
          <w:rFonts w:ascii="Times New Roman" w:hAnsi="Times New Roman" w:cs="Times New Roman"/>
          <w:sz w:val="24"/>
          <w:szCs w:val="24"/>
          <w:lang w:eastAsia="en-GB"/>
        </w:rPr>
        <w:t xml:space="preserve">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20396513" w14:textId="1EB5AC2E" w:rsidR="00ED3B00" w:rsidRDefault="00A2273B" w:rsidP="00ED3B00">
      <w:pPr>
        <w:spacing w:after="0"/>
        <w:ind w:right="-95"/>
        <w:jc w:val="both"/>
        <w:rPr>
          <w:rFonts w:ascii="Times New Roman" w:hAnsi="Times New Roman"/>
          <w:b/>
          <w:bCs/>
          <w:sz w:val="24"/>
          <w:szCs w:val="24"/>
        </w:rPr>
      </w:pPr>
      <w:r w:rsidRPr="006908E6">
        <w:rPr>
          <w:rFonts w:ascii="Times New Roman" w:hAnsi="Times New Roman" w:cs="Times New Roman"/>
          <w:b/>
          <w:color w:val="000000"/>
          <w:sz w:val="24"/>
          <w:szCs w:val="24"/>
        </w:rPr>
        <w:t>Pieņemt lēmumu</w:t>
      </w:r>
      <w:r w:rsidRPr="006908E6">
        <w:rPr>
          <w:rFonts w:ascii="Times New Roman" w:hAnsi="Times New Roman" w:cs="Times New Roman"/>
          <w:color w:val="000000"/>
          <w:sz w:val="24"/>
          <w:szCs w:val="24"/>
        </w:rPr>
        <w:t xml:space="preserve"> </w:t>
      </w:r>
      <w:r w:rsidRPr="006908E6">
        <w:rPr>
          <w:rFonts w:ascii="Times New Roman" w:hAnsi="Times New Roman" w:cs="Times New Roman"/>
          <w:b/>
          <w:color w:val="000000"/>
          <w:sz w:val="24"/>
          <w:szCs w:val="24"/>
        </w:rPr>
        <w:t>Nr.</w:t>
      </w:r>
      <w:r>
        <w:rPr>
          <w:rFonts w:ascii="Times New Roman" w:hAnsi="Times New Roman" w:cs="Times New Roman"/>
          <w:b/>
          <w:color w:val="000000"/>
          <w:sz w:val="24"/>
          <w:szCs w:val="24"/>
        </w:rPr>
        <w:t>5</w:t>
      </w:r>
      <w:r w:rsidR="00ED3B00">
        <w:rPr>
          <w:rFonts w:ascii="Times New Roman" w:hAnsi="Times New Roman" w:cs="Times New Roman"/>
          <w:b/>
          <w:color w:val="000000"/>
          <w:sz w:val="24"/>
          <w:szCs w:val="24"/>
        </w:rPr>
        <w:t>86</w:t>
      </w:r>
      <w:r>
        <w:rPr>
          <w:rFonts w:ascii="Times New Roman" w:hAnsi="Times New Roman" w:cs="Times New Roman"/>
          <w:b/>
          <w:color w:val="000000"/>
          <w:sz w:val="24"/>
          <w:szCs w:val="24"/>
        </w:rPr>
        <w:t>/20</w:t>
      </w:r>
      <w:r w:rsidRPr="006908E6">
        <w:rPr>
          <w:rFonts w:ascii="Times New Roman" w:hAnsi="Times New Roman" w:cs="Times New Roman"/>
          <w:color w:val="000000"/>
          <w:sz w:val="24"/>
          <w:szCs w:val="24"/>
        </w:rPr>
        <w:t xml:space="preserve"> </w:t>
      </w:r>
      <w:r w:rsidR="00ED3B00">
        <w:rPr>
          <w:rFonts w:ascii="Times New Roman" w:hAnsi="Times New Roman" w:cs="Times New Roman"/>
          <w:b/>
          <w:bCs/>
          <w:color w:val="000000"/>
          <w:sz w:val="24"/>
          <w:szCs w:val="24"/>
        </w:rPr>
        <w:t>’’</w:t>
      </w:r>
      <w:r w:rsidR="00ED3B00" w:rsidRPr="00ED3B00">
        <w:rPr>
          <w:rFonts w:ascii="Times New Roman" w:hAnsi="Times New Roman"/>
          <w:b/>
          <w:bCs/>
          <w:sz w:val="24"/>
          <w:szCs w:val="24"/>
        </w:rPr>
        <w:t>Par rezerves zemes fondā ieskaitītā zemes gabala piekritību Dobeles novada pašvaldībai</w:t>
      </w:r>
      <w:r w:rsidR="00ED3B00">
        <w:rPr>
          <w:rFonts w:ascii="Times New Roman" w:hAnsi="Times New Roman"/>
          <w:b/>
          <w:bCs/>
          <w:sz w:val="24"/>
          <w:szCs w:val="24"/>
        </w:rPr>
        <w:t>’’.</w:t>
      </w:r>
    </w:p>
    <w:p w14:paraId="2405CCBA" w14:textId="77777777" w:rsidR="00DD2810" w:rsidRPr="006908E6" w:rsidRDefault="00DD2810" w:rsidP="00DD2810">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Lēmums pievienots protokolam.</w:t>
      </w:r>
    </w:p>
    <w:p w14:paraId="3A9B159C" w14:textId="77777777" w:rsidR="00DD2810" w:rsidRPr="00DD2810" w:rsidRDefault="00DD2810" w:rsidP="00ED3B00">
      <w:pPr>
        <w:spacing w:after="0"/>
        <w:ind w:right="-95"/>
        <w:jc w:val="both"/>
        <w:rPr>
          <w:rFonts w:ascii="Times New Roman" w:hAnsi="Times New Roman"/>
          <w:sz w:val="24"/>
          <w:szCs w:val="24"/>
        </w:rPr>
      </w:pPr>
    </w:p>
    <w:p w14:paraId="31FEACC2" w14:textId="2A07243C" w:rsidR="00A2273B" w:rsidRDefault="00A2273B" w:rsidP="00ED3B00">
      <w:pPr>
        <w:jc w:val="both"/>
        <w:rPr>
          <w:rFonts w:ascii="Times New Roman" w:eastAsia="Times New Roman" w:hAnsi="Times New Roman" w:cs="Times New Roman"/>
          <w:color w:val="000000" w:themeColor="text1"/>
          <w:sz w:val="20"/>
          <w:szCs w:val="20"/>
          <w:lang w:eastAsia="lv-LV"/>
        </w:rPr>
      </w:pPr>
    </w:p>
    <w:p w14:paraId="20CCE73F" w14:textId="6FD02670" w:rsidR="00A2273B" w:rsidRDefault="00A2273B" w:rsidP="00CB6D26">
      <w:pPr>
        <w:tabs>
          <w:tab w:val="left" w:pos="-24212"/>
        </w:tabs>
        <w:spacing w:after="0" w:line="240" w:lineRule="auto"/>
        <w:jc w:val="center"/>
        <w:rPr>
          <w:rFonts w:ascii="Times New Roman" w:eastAsia="Times New Roman" w:hAnsi="Times New Roman" w:cs="Times New Roman"/>
          <w:color w:val="000000" w:themeColor="text1"/>
          <w:sz w:val="20"/>
          <w:szCs w:val="20"/>
          <w:lang w:eastAsia="lv-LV"/>
        </w:rPr>
      </w:pPr>
    </w:p>
    <w:p w14:paraId="59DEC832" w14:textId="77777777" w:rsidR="009D2BA6" w:rsidRDefault="009D2BA6" w:rsidP="00A2273B">
      <w:pPr>
        <w:jc w:val="center"/>
        <w:rPr>
          <w:rFonts w:ascii="Times New Roman" w:hAnsi="Times New Roman" w:cs="Times New Roman"/>
          <w:color w:val="000000"/>
          <w:sz w:val="24"/>
          <w:szCs w:val="24"/>
        </w:rPr>
      </w:pPr>
    </w:p>
    <w:p w14:paraId="4C6A70FB" w14:textId="323C99A3" w:rsidR="00A2273B" w:rsidRPr="006908E6" w:rsidRDefault="00182796" w:rsidP="00A2273B">
      <w:pPr>
        <w:jc w:val="center"/>
        <w:rPr>
          <w:rFonts w:ascii="Times New Roman" w:hAnsi="Times New Roman" w:cs="Times New Roman"/>
          <w:b/>
          <w:sz w:val="24"/>
          <w:szCs w:val="24"/>
          <w:u w:val="single"/>
        </w:rPr>
      </w:pPr>
      <w:r>
        <w:rPr>
          <w:rFonts w:ascii="Times New Roman" w:hAnsi="Times New Roman" w:cs="Times New Roman"/>
          <w:color w:val="000000"/>
          <w:sz w:val="24"/>
          <w:szCs w:val="24"/>
        </w:rPr>
        <w:lastRenderedPageBreak/>
        <w:t>40</w:t>
      </w:r>
      <w:r w:rsidR="00A2273B" w:rsidRPr="006908E6">
        <w:rPr>
          <w:rFonts w:ascii="Times New Roman" w:hAnsi="Times New Roman" w:cs="Times New Roman"/>
          <w:color w:val="000000"/>
          <w:sz w:val="24"/>
          <w:szCs w:val="24"/>
        </w:rPr>
        <w:t>.§</w:t>
      </w:r>
    </w:p>
    <w:p w14:paraId="0EEB6000" w14:textId="77777777" w:rsidR="00ED3B00" w:rsidRPr="00ED3B00" w:rsidRDefault="00ED3B00" w:rsidP="00ED3B00">
      <w:pPr>
        <w:spacing w:after="0" w:line="240" w:lineRule="auto"/>
        <w:jc w:val="center"/>
        <w:rPr>
          <w:rFonts w:ascii="Times New Roman" w:hAnsi="Times New Roman"/>
          <w:b/>
          <w:sz w:val="24"/>
          <w:szCs w:val="24"/>
        </w:rPr>
      </w:pPr>
      <w:r w:rsidRPr="00ED3B00">
        <w:rPr>
          <w:rFonts w:ascii="Times New Roman" w:hAnsi="Times New Roman"/>
          <w:b/>
          <w:sz w:val="24"/>
          <w:szCs w:val="24"/>
        </w:rPr>
        <w:t>Par valsts vietējā autoceļa “V1428” , Bikstu pagastā, Dobeles novadā, pārņemšanu pašvaldības īpašumā bez atlīdzības</w:t>
      </w:r>
    </w:p>
    <w:p w14:paraId="20CFE604" w14:textId="39C303CB" w:rsidR="00A2273B" w:rsidRPr="006908E6" w:rsidRDefault="00A2273B" w:rsidP="00A2273B">
      <w:pPr>
        <w:jc w:val="center"/>
        <w:rPr>
          <w:rFonts w:ascii="Times New Roman" w:eastAsia="Times New Roman" w:hAnsi="Times New Roman" w:cs="Times New Roman"/>
          <w:i/>
          <w:color w:val="000000"/>
          <w:sz w:val="24"/>
          <w:szCs w:val="24"/>
        </w:rPr>
      </w:pPr>
      <w:r w:rsidRPr="006908E6">
        <w:rPr>
          <w:rFonts w:ascii="Times New Roman" w:eastAsia="Times New Roman" w:hAnsi="Times New Roman" w:cs="Times New Roman"/>
          <w:noProof/>
          <w:sz w:val="24"/>
          <w:szCs w:val="24"/>
        </w:rPr>
        <mc:AlternateContent>
          <mc:Choice Requires="wps">
            <w:drawing>
              <wp:anchor distT="0" distB="0" distL="114300" distR="114300" simplePos="0" relativeHeight="251720704" behindDoc="0" locked="0" layoutInCell="1" allowOverlap="1" wp14:anchorId="314D86AB" wp14:editId="06341EF9">
                <wp:simplePos x="0" y="0"/>
                <wp:positionH relativeFrom="column">
                  <wp:posOffset>-61595</wp:posOffset>
                </wp:positionH>
                <wp:positionV relativeFrom="paragraph">
                  <wp:posOffset>-1905</wp:posOffset>
                </wp:positionV>
                <wp:extent cx="5892800" cy="0"/>
                <wp:effectExtent l="0" t="0" r="0" b="0"/>
                <wp:wrapNone/>
                <wp:docPr id="100" name="Straight Arrow Connector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4A7575" id="Straight Arrow Connector 100" o:spid="_x0000_s1026" type="#_x0000_t32" style="position:absolute;margin-left:-4.85pt;margin-top:-.15pt;width:464pt;height:0;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 xml:space="preserve">( </w:t>
      </w:r>
      <w:r w:rsidR="00E76FA7">
        <w:rPr>
          <w:rFonts w:ascii="Times New Roman" w:hAnsi="Times New Roman" w:cs="Times New Roman"/>
          <w:i/>
          <w:color w:val="000000"/>
          <w:sz w:val="24"/>
          <w:szCs w:val="24"/>
        </w:rPr>
        <w:t>K.Ļaksa</w:t>
      </w:r>
      <w:r w:rsidRPr="006908E6">
        <w:rPr>
          <w:rFonts w:ascii="Times New Roman" w:hAnsi="Times New Roman" w:cs="Times New Roman"/>
          <w:i/>
          <w:color w:val="000000"/>
          <w:sz w:val="24"/>
          <w:szCs w:val="24"/>
        </w:rPr>
        <w:t>)</w:t>
      </w:r>
    </w:p>
    <w:p w14:paraId="62B7DC33" w14:textId="77777777" w:rsidR="00A2273B" w:rsidRPr="006908E6" w:rsidRDefault="00A2273B" w:rsidP="00A2273B">
      <w:pPr>
        <w:jc w:val="center"/>
        <w:rPr>
          <w:rFonts w:ascii="Times New Roman" w:hAnsi="Times New Roman" w:cs="Times New Roman"/>
          <w:i/>
          <w:color w:val="000000"/>
          <w:sz w:val="24"/>
          <w:szCs w:val="24"/>
        </w:rPr>
      </w:pPr>
    </w:p>
    <w:p w14:paraId="68D47217" w14:textId="77777777" w:rsidR="00BA4C80" w:rsidRPr="006908E6" w:rsidRDefault="00BA4C80" w:rsidP="00BA4C80">
      <w:pPr>
        <w:widowControl w:val="0"/>
        <w:tabs>
          <w:tab w:val="left" w:pos="993"/>
        </w:tabs>
        <w:suppressAutoHyphens/>
        <w:jc w:val="both"/>
        <w:rPr>
          <w:rFonts w:ascii="Times New Roman" w:hAnsi="Times New Roman" w:cs="Times New Roman"/>
          <w:sz w:val="24"/>
          <w:szCs w:val="24"/>
        </w:rPr>
      </w:pPr>
      <w:r w:rsidRPr="006908E6">
        <w:rPr>
          <w:rFonts w:ascii="Times New Roman" w:eastAsia="Lucida Sans Unicode" w:hAnsi="Times New Roman" w:cs="Times New Roman"/>
          <w:kern w:val="2"/>
          <w:sz w:val="24"/>
          <w:szCs w:val="24"/>
        </w:rPr>
        <w:t xml:space="preserve">Jautājums izskatīts </w:t>
      </w:r>
      <w:r w:rsidRPr="006908E6">
        <w:rPr>
          <w:rFonts w:ascii="Times New Roman" w:hAnsi="Times New Roman" w:cs="Times New Roman"/>
          <w:sz w:val="24"/>
          <w:szCs w:val="24"/>
        </w:rPr>
        <w:t>Finanšu un budžeta</w:t>
      </w:r>
      <w:r>
        <w:rPr>
          <w:rFonts w:ascii="Times New Roman" w:hAnsi="Times New Roman" w:cs="Times New Roman"/>
          <w:sz w:val="24"/>
          <w:szCs w:val="24"/>
        </w:rPr>
        <w:t xml:space="preserve"> </w:t>
      </w:r>
      <w:r w:rsidRPr="006908E6">
        <w:rPr>
          <w:rFonts w:ascii="Times New Roman" w:hAnsi="Times New Roman" w:cs="Times New Roman"/>
          <w:sz w:val="24"/>
          <w:szCs w:val="24"/>
        </w:rPr>
        <w:t xml:space="preserve">komitejā 2022. gada </w:t>
      </w:r>
      <w:r>
        <w:rPr>
          <w:rFonts w:ascii="Times New Roman" w:hAnsi="Times New Roman" w:cs="Times New Roman"/>
          <w:sz w:val="24"/>
          <w:szCs w:val="24"/>
        </w:rPr>
        <w:t>16</w:t>
      </w:r>
      <w:r w:rsidRPr="006908E6">
        <w:rPr>
          <w:rFonts w:ascii="Times New Roman" w:hAnsi="Times New Roman" w:cs="Times New Roman"/>
          <w:sz w:val="24"/>
          <w:szCs w:val="24"/>
        </w:rPr>
        <w:t xml:space="preserve">. </w:t>
      </w:r>
      <w:r>
        <w:rPr>
          <w:rFonts w:ascii="Times New Roman" w:hAnsi="Times New Roman" w:cs="Times New Roman"/>
          <w:sz w:val="24"/>
          <w:szCs w:val="24"/>
        </w:rPr>
        <w:t>novem</w:t>
      </w:r>
      <w:r w:rsidRPr="006908E6">
        <w:rPr>
          <w:rFonts w:ascii="Times New Roman" w:hAnsi="Times New Roman" w:cs="Times New Roman"/>
          <w:sz w:val="24"/>
          <w:szCs w:val="24"/>
        </w:rPr>
        <w:t>brī.</w:t>
      </w:r>
    </w:p>
    <w:p w14:paraId="3909C5B2" w14:textId="0923A665" w:rsidR="00A2273B" w:rsidRPr="006908E6" w:rsidRDefault="00A2273B" w:rsidP="00A2273B">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 xml:space="preserve">Jautā </w:t>
      </w:r>
      <w:r w:rsidR="002C7046">
        <w:rPr>
          <w:rFonts w:ascii="Times New Roman" w:hAnsi="Times New Roman" w:cs="Times New Roman"/>
          <w:color w:val="000000"/>
          <w:sz w:val="24"/>
          <w:szCs w:val="24"/>
        </w:rPr>
        <w:t>Ainārs Meiers</w:t>
      </w:r>
      <w:r w:rsidRPr="006908E6">
        <w:rPr>
          <w:rFonts w:ascii="Times New Roman" w:hAnsi="Times New Roman" w:cs="Times New Roman"/>
          <w:color w:val="000000"/>
          <w:sz w:val="24"/>
          <w:szCs w:val="24"/>
        </w:rPr>
        <w:t>.</w:t>
      </w:r>
    </w:p>
    <w:p w14:paraId="46F21A46" w14:textId="3BC5AC1F" w:rsidR="00A2273B" w:rsidRPr="006908E6" w:rsidRDefault="00A2273B" w:rsidP="00A2273B">
      <w:pPr>
        <w:jc w:val="both"/>
        <w:rPr>
          <w:rFonts w:ascii="Times New Roman" w:hAnsi="Times New Roman" w:cs="Times New Roman"/>
          <w:sz w:val="24"/>
          <w:szCs w:val="24"/>
          <w:lang w:eastAsia="en-GB"/>
        </w:rPr>
      </w:pPr>
      <w:r w:rsidRPr="006908E6">
        <w:rPr>
          <w:rFonts w:ascii="Times New Roman" w:hAnsi="Times New Roman" w:cs="Times New Roman"/>
          <w:color w:val="000000"/>
          <w:sz w:val="24"/>
          <w:szCs w:val="24"/>
        </w:rPr>
        <w:t>Atbil</w:t>
      </w:r>
      <w:r w:rsidR="002C7046">
        <w:rPr>
          <w:rFonts w:ascii="Times New Roman" w:hAnsi="Times New Roman" w:cs="Times New Roman"/>
          <w:color w:val="000000"/>
          <w:sz w:val="24"/>
          <w:szCs w:val="24"/>
        </w:rPr>
        <w:t>d</w:t>
      </w:r>
      <w:r w:rsidRPr="006908E6">
        <w:rPr>
          <w:rFonts w:ascii="Times New Roman" w:hAnsi="Times New Roman" w:cs="Times New Roman"/>
          <w:color w:val="000000"/>
          <w:sz w:val="24"/>
          <w:szCs w:val="24"/>
        </w:rPr>
        <w:t xml:space="preserve"> </w:t>
      </w:r>
      <w:r w:rsidR="002C7046">
        <w:rPr>
          <w:rFonts w:ascii="Times New Roman" w:hAnsi="Times New Roman" w:cs="Times New Roman"/>
          <w:color w:val="000000"/>
          <w:sz w:val="24"/>
          <w:szCs w:val="24"/>
        </w:rPr>
        <w:t>Ivars Gorskis</w:t>
      </w:r>
      <w:r w:rsidRPr="006908E6">
        <w:rPr>
          <w:rFonts w:ascii="Times New Roman" w:hAnsi="Times New Roman" w:cs="Times New Roman"/>
          <w:color w:val="000000"/>
          <w:sz w:val="24"/>
          <w:szCs w:val="24"/>
        </w:rPr>
        <w:t>.</w:t>
      </w:r>
    </w:p>
    <w:p w14:paraId="33B34A48" w14:textId="680F5415" w:rsidR="002C7046" w:rsidRPr="00877127" w:rsidRDefault="002C7046" w:rsidP="00993454">
      <w:pPr>
        <w:spacing w:after="0" w:line="240" w:lineRule="auto"/>
        <w:ind w:right="-1"/>
        <w:jc w:val="both"/>
        <w:rPr>
          <w:rFonts w:ascii="Times New Roman" w:eastAsia="Times New Roman" w:hAnsi="Times New Roman" w:cs="Times New Roman"/>
          <w:color w:val="000000" w:themeColor="text1"/>
          <w:sz w:val="24"/>
          <w:szCs w:val="24"/>
          <w:lang w:eastAsia="lv-LV"/>
        </w:rPr>
      </w:pPr>
      <w:r>
        <w:rPr>
          <w:rFonts w:ascii="Times New Roman" w:hAnsi="Times New Roman" w:cs="Times New Roman"/>
          <w:sz w:val="24"/>
          <w:szCs w:val="24"/>
        </w:rPr>
        <w:t xml:space="preserve">Atklāti balsojot: </w:t>
      </w:r>
      <w:r w:rsidRPr="006908E6">
        <w:rPr>
          <w:rFonts w:ascii="Times New Roman" w:hAnsi="Times New Roman" w:cs="Times New Roman"/>
          <w:sz w:val="24"/>
          <w:szCs w:val="24"/>
        </w:rPr>
        <w:t xml:space="preserve">PAR – </w:t>
      </w:r>
      <w:r>
        <w:rPr>
          <w:rFonts w:ascii="Times New Roman" w:hAnsi="Times New Roman" w:cs="Times New Roman"/>
          <w:sz w:val="24"/>
          <w:szCs w:val="24"/>
        </w:rPr>
        <w:t>9</w:t>
      </w:r>
      <w:r w:rsidRPr="006908E6">
        <w:rPr>
          <w:rFonts w:ascii="Times New Roman" w:hAnsi="Times New Roman" w:cs="Times New Roman"/>
          <w:sz w:val="24"/>
          <w:szCs w:val="24"/>
        </w:rPr>
        <w:t xml:space="preserve"> (Ģirts Ante, </w:t>
      </w:r>
      <w:r w:rsidRPr="006908E6">
        <w:rPr>
          <w:rFonts w:ascii="Times New Roman" w:hAnsi="Times New Roman" w:cs="Times New Roman"/>
          <w:bCs/>
          <w:sz w:val="24"/>
          <w:szCs w:val="24"/>
          <w:lang w:eastAsia="et-EE"/>
        </w:rPr>
        <w:t xml:space="preserve">Ivars Gorskis, </w:t>
      </w:r>
      <w:r>
        <w:rPr>
          <w:rFonts w:ascii="Times New Roman" w:hAnsi="Times New Roman" w:cs="Times New Roman"/>
          <w:bCs/>
          <w:sz w:val="24"/>
          <w:szCs w:val="24"/>
          <w:lang w:eastAsia="et-EE"/>
        </w:rPr>
        <w:t xml:space="preserve">Linda Karloviča, </w:t>
      </w:r>
      <w:r w:rsidRPr="006908E6">
        <w:rPr>
          <w:rFonts w:ascii="Times New Roman" w:hAnsi="Times New Roman" w:cs="Times New Roman"/>
          <w:bCs/>
          <w:sz w:val="24"/>
          <w:szCs w:val="24"/>
          <w:lang w:eastAsia="et-EE"/>
        </w:rPr>
        <w:t xml:space="preserve">Edgars Laimiņš, Sintija Liekniņa, Sanita Olševska, Guntis Safranovičs, Andrejs Spridzāns, </w:t>
      </w:r>
      <w:r>
        <w:rPr>
          <w:rFonts w:ascii="Times New Roman" w:hAnsi="Times New Roman" w:cs="Times New Roman"/>
          <w:bCs/>
          <w:sz w:val="24"/>
          <w:szCs w:val="24"/>
          <w:lang w:eastAsia="et-EE"/>
        </w:rPr>
        <w:t>Ivars Stanga</w:t>
      </w:r>
      <w:r w:rsidRPr="006908E6">
        <w:rPr>
          <w:rFonts w:ascii="Times New Roman" w:hAnsi="Times New Roman" w:cs="Times New Roman"/>
          <w:bCs/>
          <w:sz w:val="24"/>
          <w:szCs w:val="24"/>
          <w:lang w:eastAsia="et-EE"/>
        </w:rPr>
        <w:t xml:space="preserve">), </w:t>
      </w:r>
      <w:r w:rsidRPr="006908E6">
        <w:rPr>
          <w:rFonts w:ascii="Times New Roman" w:hAnsi="Times New Roman" w:cs="Times New Roman"/>
          <w:bCs/>
          <w:sz w:val="24"/>
          <w:szCs w:val="24"/>
        </w:rPr>
        <w:t xml:space="preserve">PRET – </w:t>
      </w:r>
      <w:r>
        <w:rPr>
          <w:rFonts w:ascii="Times New Roman" w:hAnsi="Times New Roman" w:cs="Times New Roman"/>
          <w:bCs/>
          <w:sz w:val="24"/>
          <w:szCs w:val="24"/>
        </w:rPr>
        <w:t>3 (</w:t>
      </w:r>
      <w:r w:rsidRPr="006908E6">
        <w:rPr>
          <w:rFonts w:ascii="Times New Roman" w:hAnsi="Times New Roman" w:cs="Times New Roman"/>
          <w:bCs/>
          <w:sz w:val="24"/>
          <w:szCs w:val="24"/>
          <w:lang w:eastAsia="et-EE"/>
        </w:rPr>
        <w:t>Kristīne Briede,</w:t>
      </w:r>
      <w:r>
        <w:rPr>
          <w:rFonts w:ascii="Times New Roman" w:hAnsi="Times New Roman" w:cs="Times New Roman"/>
          <w:bCs/>
          <w:sz w:val="24"/>
          <w:szCs w:val="24"/>
          <w:lang w:eastAsia="et-EE"/>
        </w:rPr>
        <w:t xml:space="preserve"> </w:t>
      </w:r>
      <w:r w:rsidRPr="006908E6">
        <w:rPr>
          <w:rFonts w:ascii="Times New Roman" w:hAnsi="Times New Roman" w:cs="Times New Roman"/>
          <w:bCs/>
          <w:sz w:val="24"/>
          <w:szCs w:val="24"/>
          <w:lang w:eastAsia="et-EE"/>
        </w:rPr>
        <w:t>Ainārs Meiers,</w:t>
      </w:r>
      <w:r>
        <w:rPr>
          <w:rFonts w:ascii="Times New Roman" w:hAnsi="Times New Roman" w:cs="Times New Roman"/>
          <w:bCs/>
          <w:sz w:val="24"/>
          <w:szCs w:val="24"/>
          <w:lang w:eastAsia="et-EE"/>
        </w:rPr>
        <w:t xml:space="preserve"> </w:t>
      </w:r>
      <w:r w:rsidRPr="006908E6">
        <w:rPr>
          <w:rFonts w:ascii="Times New Roman" w:hAnsi="Times New Roman" w:cs="Times New Roman"/>
          <w:bCs/>
          <w:sz w:val="24"/>
          <w:szCs w:val="24"/>
        </w:rPr>
        <w:t>Edgars Gaigalis</w:t>
      </w:r>
      <w:r>
        <w:rPr>
          <w:rFonts w:ascii="Times New Roman" w:hAnsi="Times New Roman" w:cs="Times New Roman"/>
          <w:bCs/>
          <w:sz w:val="24"/>
          <w:szCs w:val="24"/>
        </w:rPr>
        <w:t>)</w:t>
      </w:r>
      <w:r w:rsidRPr="006908E6">
        <w:rPr>
          <w:rFonts w:ascii="Times New Roman" w:hAnsi="Times New Roman" w:cs="Times New Roman"/>
          <w:bCs/>
          <w:sz w:val="24"/>
          <w:szCs w:val="24"/>
        </w:rPr>
        <w:t xml:space="preserve">, ATTURAS – </w:t>
      </w:r>
      <w:r>
        <w:rPr>
          <w:rFonts w:ascii="Times New Roman" w:hAnsi="Times New Roman" w:cs="Times New Roman"/>
          <w:bCs/>
          <w:sz w:val="24"/>
          <w:szCs w:val="24"/>
        </w:rPr>
        <w:t>3 (</w:t>
      </w:r>
      <w:r w:rsidRPr="006908E6">
        <w:rPr>
          <w:rFonts w:ascii="Times New Roman" w:hAnsi="Times New Roman" w:cs="Times New Roman"/>
          <w:bCs/>
          <w:sz w:val="24"/>
          <w:szCs w:val="24"/>
          <w:lang w:eastAsia="et-EE"/>
        </w:rPr>
        <w:t>Viesturs Reinfelds</w:t>
      </w:r>
      <w:r w:rsidRPr="006908E6">
        <w:rPr>
          <w:rFonts w:ascii="Times New Roman" w:eastAsia="Calibri" w:hAnsi="Times New Roman" w:cs="Times New Roman"/>
          <w:bCs/>
          <w:sz w:val="24"/>
          <w:szCs w:val="24"/>
          <w:lang w:eastAsia="et-EE"/>
        </w:rPr>
        <w:t>,</w:t>
      </w:r>
      <w:r>
        <w:rPr>
          <w:rFonts w:ascii="Times New Roman" w:eastAsia="Calibri" w:hAnsi="Times New Roman" w:cs="Times New Roman"/>
          <w:bCs/>
          <w:sz w:val="24"/>
          <w:szCs w:val="24"/>
          <w:lang w:eastAsia="et-EE"/>
        </w:rPr>
        <w:t xml:space="preserve"> </w:t>
      </w:r>
      <w:r>
        <w:rPr>
          <w:rFonts w:ascii="Times New Roman" w:hAnsi="Times New Roman" w:cs="Times New Roman"/>
          <w:bCs/>
          <w:sz w:val="24"/>
          <w:szCs w:val="24"/>
          <w:lang w:eastAsia="et-EE"/>
        </w:rPr>
        <w:t xml:space="preserve">Gints Kaminskis, </w:t>
      </w:r>
      <w:r w:rsidRPr="006908E6">
        <w:rPr>
          <w:rFonts w:ascii="Times New Roman" w:hAnsi="Times New Roman" w:cs="Times New Roman"/>
          <w:bCs/>
          <w:sz w:val="24"/>
          <w:szCs w:val="24"/>
          <w:lang w:eastAsia="et-EE"/>
        </w:rPr>
        <w:t>Dace Reinika</w:t>
      </w:r>
      <w:r>
        <w:rPr>
          <w:rFonts w:ascii="Times New Roman" w:hAnsi="Times New Roman" w:cs="Times New Roman"/>
          <w:bCs/>
          <w:sz w:val="24"/>
          <w:szCs w:val="24"/>
          <w:lang w:eastAsia="et-EE"/>
        </w:rPr>
        <w:t>)</w:t>
      </w:r>
      <w:r w:rsidRPr="006908E6">
        <w:rPr>
          <w:rFonts w:ascii="Times New Roman" w:hAnsi="Times New Roman" w:cs="Times New Roman"/>
          <w:bCs/>
          <w:sz w:val="24"/>
          <w:szCs w:val="24"/>
        </w:rPr>
        <w:t>,</w:t>
      </w:r>
      <w:r w:rsidRPr="006908E6">
        <w:rPr>
          <w:rFonts w:ascii="Times New Roman" w:eastAsia="Calibri" w:hAnsi="Times New Roman" w:cs="Times New Roman"/>
          <w:sz w:val="24"/>
          <w:szCs w:val="24"/>
        </w:rPr>
        <w:t xml:space="preserve"> NE</w:t>
      </w:r>
      <w:r>
        <w:rPr>
          <w:rFonts w:ascii="Times New Roman" w:eastAsia="Calibri" w:hAnsi="Times New Roman" w:cs="Times New Roman"/>
          <w:sz w:val="24"/>
          <w:szCs w:val="24"/>
        </w:rPr>
        <w:t>PIEDALĀS</w:t>
      </w:r>
      <w:r w:rsidRPr="006908E6">
        <w:rPr>
          <w:rFonts w:ascii="Times New Roman" w:eastAsia="Calibri" w:hAnsi="Times New Roman" w:cs="Times New Roman"/>
          <w:sz w:val="24"/>
          <w:szCs w:val="24"/>
        </w:rPr>
        <w:t xml:space="preserve"> – </w:t>
      </w:r>
      <w:r>
        <w:rPr>
          <w:rFonts w:ascii="Times New Roman" w:eastAsia="Calibri" w:hAnsi="Times New Roman" w:cs="Times New Roman"/>
          <w:sz w:val="24"/>
          <w:szCs w:val="24"/>
        </w:rPr>
        <w:t>1 (</w:t>
      </w:r>
      <w:r w:rsidRPr="006908E6">
        <w:rPr>
          <w:rFonts w:ascii="Times New Roman" w:hAnsi="Times New Roman" w:cs="Times New Roman"/>
          <w:bCs/>
          <w:sz w:val="24"/>
          <w:szCs w:val="24"/>
          <w:lang w:eastAsia="et-EE"/>
        </w:rPr>
        <w:t>Māris Feldmanis</w:t>
      </w:r>
      <w:r>
        <w:rPr>
          <w:rFonts w:ascii="Times New Roman" w:hAnsi="Times New Roman" w:cs="Times New Roman"/>
          <w:bCs/>
          <w:sz w:val="24"/>
          <w:szCs w:val="24"/>
          <w:lang w:eastAsia="et-EE"/>
        </w:rPr>
        <w:t>),</w:t>
      </w:r>
      <w:r w:rsidRPr="006908E6">
        <w:rPr>
          <w:rFonts w:ascii="Times New Roman" w:hAnsi="Times New Roman" w:cs="Times New Roman"/>
          <w:bCs/>
          <w:sz w:val="24"/>
          <w:szCs w:val="24"/>
          <w:lang w:eastAsia="et-EE"/>
        </w:rPr>
        <w:t xml:space="preserve"> </w:t>
      </w:r>
      <w:r w:rsidRPr="00877127">
        <w:rPr>
          <w:rFonts w:ascii="Times New Roman" w:eastAsia="Times New Roman" w:hAnsi="Times New Roman" w:cs="Times New Roman"/>
          <w:color w:val="000000" w:themeColor="text1"/>
          <w:sz w:val="24"/>
          <w:szCs w:val="24"/>
          <w:lang w:eastAsia="lv-LV"/>
        </w:rPr>
        <w:t>NOLEMJ:</w:t>
      </w:r>
    </w:p>
    <w:p w14:paraId="461959C5" w14:textId="3A001D30" w:rsidR="00ED3B00" w:rsidRDefault="00A2273B" w:rsidP="00ED3B00">
      <w:pPr>
        <w:spacing w:after="0" w:line="240" w:lineRule="auto"/>
        <w:jc w:val="both"/>
        <w:rPr>
          <w:rFonts w:ascii="Times New Roman" w:hAnsi="Times New Roman"/>
          <w:b/>
          <w:sz w:val="24"/>
          <w:szCs w:val="24"/>
        </w:rPr>
      </w:pPr>
      <w:r w:rsidRPr="006908E6">
        <w:rPr>
          <w:rFonts w:ascii="Times New Roman" w:hAnsi="Times New Roman" w:cs="Times New Roman"/>
          <w:b/>
          <w:color w:val="000000"/>
          <w:sz w:val="24"/>
          <w:szCs w:val="24"/>
        </w:rPr>
        <w:t>Pieņemt lēmumu</w:t>
      </w:r>
      <w:r w:rsidRPr="006908E6">
        <w:rPr>
          <w:rFonts w:ascii="Times New Roman" w:hAnsi="Times New Roman" w:cs="Times New Roman"/>
          <w:color w:val="000000"/>
          <w:sz w:val="24"/>
          <w:szCs w:val="24"/>
        </w:rPr>
        <w:t xml:space="preserve"> </w:t>
      </w:r>
      <w:r w:rsidRPr="006908E6">
        <w:rPr>
          <w:rFonts w:ascii="Times New Roman" w:hAnsi="Times New Roman" w:cs="Times New Roman"/>
          <w:b/>
          <w:color w:val="000000"/>
          <w:sz w:val="24"/>
          <w:szCs w:val="24"/>
        </w:rPr>
        <w:t>Nr.</w:t>
      </w:r>
      <w:r>
        <w:rPr>
          <w:rFonts w:ascii="Times New Roman" w:hAnsi="Times New Roman" w:cs="Times New Roman"/>
          <w:b/>
          <w:color w:val="000000"/>
          <w:sz w:val="24"/>
          <w:szCs w:val="24"/>
        </w:rPr>
        <w:t>559/20</w:t>
      </w:r>
      <w:r w:rsidRPr="006908E6">
        <w:rPr>
          <w:rFonts w:ascii="Times New Roman" w:hAnsi="Times New Roman" w:cs="Times New Roman"/>
          <w:color w:val="000000"/>
          <w:sz w:val="24"/>
          <w:szCs w:val="24"/>
        </w:rPr>
        <w:t xml:space="preserve"> </w:t>
      </w:r>
      <w:r w:rsidR="00ED3B00">
        <w:rPr>
          <w:rFonts w:ascii="Times New Roman" w:hAnsi="Times New Roman" w:cs="Times New Roman"/>
          <w:b/>
          <w:bCs/>
          <w:color w:val="000000"/>
          <w:sz w:val="24"/>
          <w:szCs w:val="24"/>
        </w:rPr>
        <w:t>’’</w:t>
      </w:r>
      <w:r w:rsidR="00ED3B00" w:rsidRPr="00ED3B00">
        <w:rPr>
          <w:rFonts w:ascii="Times New Roman" w:hAnsi="Times New Roman"/>
          <w:b/>
          <w:sz w:val="24"/>
          <w:szCs w:val="24"/>
        </w:rPr>
        <w:t>Par valsts vietējā autoceļa “V1428” , Bikstu pagastā, Dobeles novadā, pārņemšanu pašvaldības īpašumā bez atlīdzības</w:t>
      </w:r>
      <w:r w:rsidR="00ED3B00">
        <w:rPr>
          <w:rFonts w:ascii="Times New Roman" w:hAnsi="Times New Roman"/>
          <w:b/>
          <w:sz w:val="24"/>
          <w:szCs w:val="24"/>
        </w:rPr>
        <w:t>’’.</w:t>
      </w:r>
    </w:p>
    <w:p w14:paraId="29FAA213" w14:textId="77777777" w:rsidR="00DD2810" w:rsidRPr="006908E6" w:rsidRDefault="00DD2810" w:rsidP="00DD2810">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Lēmums pievienots protokolam.</w:t>
      </w:r>
    </w:p>
    <w:p w14:paraId="1F5F8CA1" w14:textId="0EE6A48A" w:rsidR="00A2273B" w:rsidRDefault="00A2273B" w:rsidP="00ED3B00">
      <w:pPr>
        <w:jc w:val="both"/>
        <w:rPr>
          <w:rFonts w:ascii="Times New Roman" w:eastAsia="Times New Roman" w:hAnsi="Times New Roman" w:cs="Times New Roman"/>
          <w:color w:val="000000" w:themeColor="text1"/>
          <w:sz w:val="20"/>
          <w:szCs w:val="20"/>
          <w:lang w:eastAsia="lv-LV"/>
        </w:rPr>
      </w:pPr>
    </w:p>
    <w:p w14:paraId="2DC81294" w14:textId="1239A5A6" w:rsidR="00A2273B" w:rsidRPr="006908E6" w:rsidRDefault="00182796" w:rsidP="00A2273B">
      <w:pPr>
        <w:jc w:val="center"/>
        <w:rPr>
          <w:rFonts w:ascii="Times New Roman" w:hAnsi="Times New Roman" w:cs="Times New Roman"/>
          <w:b/>
          <w:sz w:val="24"/>
          <w:szCs w:val="24"/>
          <w:u w:val="single"/>
        </w:rPr>
      </w:pPr>
      <w:r>
        <w:rPr>
          <w:rFonts w:ascii="Times New Roman" w:hAnsi="Times New Roman" w:cs="Times New Roman"/>
          <w:color w:val="000000"/>
          <w:sz w:val="24"/>
          <w:szCs w:val="24"/>
        </w:rPr>
        <w:t>41</w:t>
      </w:r>
      <w:r w:rsidR="00A2273B" w:rsidRPr="006908E6">
        <w:rPr>
          <w:rFonts w:ascii="Times New Roman" w:hAnsi="Times New Roman" w:cs="Times New Roman"/>
          <w:color w:val="000000"/>
          <w:sz w:val="24"/>
          <w:szCs w:val="24"/>
        </w:rPr>
        <w:t>.§</w:t>
      </w:r>
    </w:p>
    <w:p w14:paraId="40A88A56" w14:textId="77777777" w:rsidR="00ED3B00" w:rsidRPr="00ED3B00" w:rsidRDefault="00ED3B00" w:rsidP="00ED3B00">
      <w:pPr>
        <w:spacing w:after="0" w:line="240" w:lineRule="auto"/>
        <w:jc w:val="center"/>
        <w:rPr>
          <w:rFonts w:ascii="Times New Roman" w:hAnsi="Times New Roman"/>
          <w:b/>
          <w:bCs/>
          <w:sz w:val="24"/>
          <w:szCs w:val="24"/>
        </w:rPr>
      </w:pPr>
      <w:r w:rsidRPr="00ED3B00">
        <w:rPr>
          <w:rFonts w:ascii="Times New Roman" w:hAnsi="Times New Roman"/>
          <w:b/>
          <w:bCs/>
          <w:sz w:val="24"/>
          <w:szCs w:val="24"/>
        </w:rPr>
        <w:t>Par izsoles rezultātu apstiprināšanu</w:t>
      </w:r>
    </w:p>
    <w:p w14:paraId="3AFACA83" w14:textId="1761CC25" w:rsidR="00A2273B" w:rsidRPr="006908E6" w:rsidRDefault="00A2273B" w:rsidP="00A2273B">
      <w:pPr>
        <w:jc w:val="center"/>
        <w:rPr>
          <w:rFonts w:ascii="Times New Roman" w:eastAsia="Times New Roman" w:hAnsi="Times New Roman" w:cs="Times New Roman"/>
          <w:i/>
          <w:color w:val="000000"/>
          <w:sz w:val="24"/>
          <w:szCs w:val="24"/>
        </w:rPr>
      </w:pPr>
      <w:r w:rsidRPr="006908E6">
        <w:rPr>
          <w:rFonts w:ascii="Times New Roman" w:eastAsia="Times New Roman" w:hAnsi="Times New Roman" w:cs="Times New Roman"/>
          <w:noProof/>
          <w:sz w:val="24"/>
          <w:szCs w:val="24"/>
        </w:rPr>
        <mc:AlternateContent>
          <mc:Choice Requires="wps">
            <w:drawing>
              <wp:anchor distT="0" distB="0" distL="114300" distR="114300" simplePos="0" relativeHeight="251722752" behindDoc="0" locked="0" layoutInCell="1" allowOverlap="1" wp14:anchorId="445323D6" wp14:editId="4492B3BD">
                <wp:simplePos x="0" y="0"/>
                <wp:positionH relativeFrom="column">
                  <wp:posOffset>-61595</wp:posOffset>
                </wp:positionH>
                <wp:positionV relativeFrom="paragraph">
                  <wp:posOffset>-1905</wp:posOffset>
                </wp:positionV>
                <wp:extent cx="5892800" cy="0"/>
                <wp:effectExtent l="0" t="0" r="0" b="0"/>
                <wp:wrapNone/>
                <wp:docPr id="101" name="Straight Arrow Connector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B5081D" id="Straight Arrow Connector 101" o:spid="_x0000_s1026" type="#_x0000_t32" style="position:absolute;margin-left:-4.85pt;margin-top:-.15pt;width:464pt;height:0;flip:y;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 xml:space="preserve">( </w:t>
      </w:r>
      <w:r w:rsidR="00E76FA7">
        <w:rPr>
          <w:rFonts w:ascii="Times New Roman" w:hAnsi="Times New Roman" w:cs="Times New Roman"/>
          <w:i/>
          <w:color w:val="000000"/>
          <w:sz w:val="24"/>
          <w:szCs w:val="24"/>
        </w:rPr>
        <w:t>K.Ļaksa</w:t>
      </w:r>
      <w:r w:rsidRPr="006908E6">
        <w:rPr>
          <w:rFonts w:ascii="Times New Roman" w:hAnsi="Times New Roman" w:cs="Times New Roman"/>
          <w:i/>
          <w:color w:val="000000"/>
          <w:sz w:val="24"/>
          <w:szCs w:val="24"/>
        </w:rPr>
        <w:t>)</w:t>
      </w:r>
    </w:p>
    <w:p w14:paraId="4237E286" w14:textId="77777777" w:rsidR="00A2273B" w:rsidRPr="006908E6" w:rsidRDefault="00A2273B" w:rsidP="00A2273B">
      <w:pPr>
        <w:jc w:val="center"/>
        <w:rPr>
          <w:rFonts w:ascii="Times New Roman" w:hAnsi="Times New Roman" w:cs="Times New Roman"/>
          <w:i/>
          <w:color w:val="000000"/>
          <w:sz w:val="24"/>
          <w:szCs w:val="24"/>
        </w:rPr>
      </w:pPr>
    </w:p>
    <w:p w14:paraId="4F61AFD4" w14:textId="77777777" w:rsidR="00BA4C80" w:rsidRPr="006908E6" w:rsidRDefault="00BA4C80" w:rsidP="00BA4C80">
      <w:pPr>
        <w:widowControl w:val="0"/>
        <w:tabs>
          <w:tab w:val="left" w:pos="993"/>
        </w:tabs>
        <w:suppressAutoHyphens/>
        <w:jc w:val="both"/>
        <w:rPr>
          <w:rFonts w:ascii="Times New Roman" w:hAnsi="Times New Roman" w:cs="Times New Roman"/>
          <w:sz w:val="24"/>
          <w:szCs w:val="24"/>
        </w:rPr>
      </w:pPr>
      <w:r w:rsidRPr="006908E6">
        <w:rPr>
          <w:rFonts w:ascii="Times New Roman" w:eastAsia="Lucida Sans Unicode" w:hAnsi="Times New Roman" w:cs="Times New Roman"/>
          <w:kern w:val="2"/>
          <w:sz w:val="24"/>
          <w:szCs w:val="24"/>
        </w:rPr>
        <w:t xml:space="preserve">Jautājums izskatīts </w:t>
      </w:r>
      <w:r w:rsidRPr="006908E6">
        <w:rPr>
          <w:rFonts w:ascii="Times New Roman" w:hAnsi="Times New Roman" w:cs="Times New Roman"/>
          <w:sz w:val="24"/>
          <w:szCs w:val="24"/>
        </w:rPr>
        <w:t>Finanšu un budžeta</w:t>
      </w:r>
      <w:r>
        <w:rPr>
          <w:rFonts w:ascii="Times New Roman" w:hAnsi="Times New Roman" w:cs="Times New Roman"/>
          <w:sz w:val="24"/>
          <w:szCs w:val="24"/>
        </w:rPr>
        <w:t xml:space="preserve"> </w:t>
      </w:r>
      <w:r w:rsidRPr="006908E6">
        <w:rPr>
          <w:rFonts w:ascii="Times New Roman" w:hAnsi="Times New Roman" w:cs="Times New Roman"/>
          <w:sz w:val="24"/>
          <w:szCs w:val="24"/>
        </w:rPr>
        <w:t xml:space="preserve">komitejā 2022. gada </w:t>
      </w:r>
      <w:r>
        <w:rPr>
          <w:rFonts w:ascii="Times New Roman" w:hAnsi="Times New Roman" w:cs="Times New Roman"/>
          <w:sz w:val="24"/>
          <w:szCs w:val="24"/>
        </w:rPr>
        <w:t>16</w:t>
      </w:r>
      <w:r w:rsidRPr="006908E6">
        <w:rPr>
          <w:rFonts w:ascii="Times New Roman" w:hAnsi="Times New Roman" w:cs="Times New Roman"/>
          <w:sz w:val="24"/>
          <w:szCs w:val="24"/>
        </w:rPr>
        <w:t xml:space="preserve">. </w:t>
      </w:r>
      <w:r>
        <w:rPr>
          <w:rFonts w:ascii="Times New Roman" w:hAnsi="Times New Roman" w:cs="Times New Roman"/>
          <w:sz w:val="24"/>
          <w:szCs w:val="24"/>
        </w:rPr>
        <w:t>novem</w:t>
      </w:r>
      <w:r w:rsidRPr="006908E6">
        <w:rPr>
          <w:rFonts w:ascii="Times New Roman" w:hAnsi="Times New Roman" w:cs="Times New Roman"/>
          <w:sz w:val="24"/>
          <w:szCs w:val="24"/>
        </w:rPr>
        <w:t>brī.</w:t>
      </w:r>
    </w:p>
    <w:p w14:paraId="7EEE7CD8" w14:textId="77777777" w:rsidR="00E06D75" w:rsidRPr="006908E6" w:rsidRDefault="00E06D75" w:rsidP="00E06D75">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Deputātiem jautājumu un iebildumu nav.</w:t>
      </w:r>
    </w:p>
    <w:p w14:paraId="1E386B7F" w14:textId="77777777" w:rsidR="00E06D75" w:rsidRPr="006908E6" w:rsidRDefault="00E06D75" w:rsidP="00E06D75">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Balsojums par lēmuma projektu.</w:t>
      </w:r>
    </w:p>
    <w:p w14:paraId="7580B8E1" w14:textId="77777777" w:rsidR="00E06D75" w:rsidRPr="006908E6" w:rsidRDefault="00E06D75" w:rsidP="00E06D75">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w:t>
      </w:r>
      <w:bookmarkStart w:id="50" w:name="_Hlk120696338"/>
      <w:r w:rsidRPr="006908E6">
        <w:rPr>
          <w:rFonts w:ascii="Times New Roman" w:hAnsi="Times New Roman" w:cs="Times New Roman"/>
          <w:sz w:val="24"/>
          <w:szCs w:val="24"/>
        </w:rPr>
        <w:t>PAR – 1</w:t>
      </w:r>
      <w:r>
        <w:rPr>
          <w:rFonts w:ascii="Times New Roman" w:hAnsi="Times New Roman" w:cs="Times New Roman"/>
          <w:sz w:val="24"/>
          <w:szCs w:val="24"/>
        </w:rPr>
        <w:t>6</w:t>
      </w:r>
      <w:r w:rsidRPr="006908E6">
        <w:rPr>
          <w:rFonts w:ascii="Times New Roman" w:hAnsi="Times New Roman" w:cs="Times New Roman"/>
          <w:sz w:val="24"/>
          <w:szCs w:val="24"/>
        </w:rPr>
        <w:t xml:space="preserve"> (Ģirts Ante, </w:t>
      </w:r>
      <w:r w:rsidRPr="006908E6">
        <w:rPr>
          <w:rFonts w:ascii="Times New Roman" w:hAnsi="Times New Roman" w:cs="Times New Roman"/>
          <w:bCs/>
          <w:sz w:val="24"/>
          <w:szCs w:val="24"/>
          <w:lang w:eastAsia="et-EE"/>
        </w:rPr>
        <w:t xml:space="preserve">Kristīne Briede, Māris Feldmanis, </w:t>
      </w:r>
      <w:r w:rsidRPr="006908E6">
        <w:rPr>
          <w:rFonts w:ascii="Times New Roman" w:hAnsi="Times New Roman" w:cs="Times New Roman"/>
          <w:bCs/>
          <w:sz w:val="24"/>
          <w:szCs w:val="24"/>
        </w:rPr>
        <w:t>Edgars Gaigalis,</w:t>
      </w:r>
      <w:r w:rsidRPr="006908E6">
        <w:rPr>
          <w:rFonts w:ascii="Times New Roman" w:hAnsi="Times New Roman" w:cs="Times New Roman"/>
          <w:bCs/>
          <w:sz w:val="24"/>
          <w:szCs w:val="24"/>
          <w:lang w:eastAsia="et-EE"/>
        </w:rPr>
        <w:t xml:space="preserve"> Ivars Gorskis, </w:t>
      </w:r>
      <w:r>
        <w:rPr>
          <w:rFonts w:ascii="Times New Roman" w:hAnsi="Times New Roman" w:cs="Times New Roman"/>
          <w:bCs/>
          <w:sz w:val="24"/>
          <w:szCs w:val="24"/>
          <w:lang w:eastAsia="et-EE"/>
        </w:rPr>
        <w:t xml:space="preserve">Gints Kaminskis, Linda Karloviča, </w:t>
      </w:r>
      <w:r w:rsidRPr="006908E6">
        <w:rPr>
          <w:rFonts w:ascii="Times New Roman" w:hAnsi="Times New Roman" w:cs="Times New Roman"/>
          <w:bCs/>
          <w:sz w:val="24"/>
          <w:szCs w:val="24"/>
          <w:lang w:eastAsia="et-EE"/>
        </w:rPr>
        <w:t>Edgars Laimiņš, Sintija Liekniņa, Ainārs Meiers, Sanita Olševska, Dace Reinika, Viesturs Reinfelds</w:t>
      </w:r>
      <w:r w:rsidRPr="006908E6">
        <w:rPr>
          <w:rFonts w:ascii="Times New Roman" w:eastAsia="Calibri" w:hAnsi="Times New Roman" w:cs="Times New Roman"/>
          <w:bCs/>
          <w:sz w:val="24"/>
          <w:szCs w:val="24"/>
          <w:lang w:eastAsia="et-EE"/>
        </w:rPr>
        <w:t>,</w:t>
      </w:r>
      <w:r w:rsidRPr="006908E6">
        <w:rPr>
          <w:rFonts w:ascii="Times New Roman" w:eastAsia="Calibri" w:hAnsi="Times New Roman" w:cs="Times New Roman"/>
          <w:sz w:val="24"/>
          <w:szCs w:val="24"/>
        </w:rPr>
        <w:t xml:space="preserve"> </w:t>
      </w:r>
      <w:r w:rsidRPr="006908E6">
        <w:rPr>
          <w:rFonts w:ascii="Times New Roman" w:hAnsi="Times New Roman" w:cs="Times New Roman"/>
          <w:bCs/>
          <w:sz w:val="24"/>
          <w:szCs w:val="24"/>
          <w:lang w:eastAsia="et-EE"/>
        </w:rPr>
        <w:t xml:space="preserve">Guntis Safranovičs, Andrejs Spridzāns, </w:t>
      </w:r>
      <w:r>
        <w:rPr>
          <w:rFonts w:ascii="Times New Roman" w:hAnsi="Times New Roman" w:cs="Times New Roman"/>
          <w:bCs/>
          <w:sz w:val="24"/>
          <w:szCs w:val="24"/>
          <w:lang w:eastAsia="et-EE"/>
        </w:rPr>
        <w:t>Ivars Stanga</w:t>
      </w:r>
      <w:r w:rsidRPr="006908E6">
        <w:rPr>
          <w:rFonts w:ascii="Times New Roman" w:hAnsi="Times New Roman" w:cs="Times New Roman"/>
          <w:bCs/>
          <w:sz w:val="24"/>
          <w:szCs w:val="24"/>
          <w:lang w:eastAsia="et-EE"/>
        </w:rPr>
        <w:t xml:space="preserve">), </w:t>
      </w:r>
      <w:r w:rsidRPr="006908E6">
        <w:rPr>
          <w:rFonts w:ascii="Times New Roman" w:hAnsi="Times New Roman" w:cs="Times New Roman"/>
          <w:bCs/>
          <w:sz w:val="24"/>
          <w:szCs w:val="24"/>
        </w:rPr>
        <w:t>PRET – nav, ATTURAS – nav,</w:t>
      </w:r>
      <w:r w:rsidRPr="006908E6">
        <w:rPr>
          <w:rFonts w:ascii="Times New Roman" w:eastAsia="Calibri" w:hAnsi="Times New Roman" w:cs="Times New Roman"/>
          <w:sz w:val="24"/>
          <w:szCs w:val="24"/>
        </w:rPr>
        <w:t xml:space="preserve"> NEBALSO – </w:t>
      </w:r>
      <w:r w:rsidRPr="006908E6">
        <w:rPr>
          <w:rFonts w:ascii="Times New Roman" w:hAnsi="Times New Roman" w:cs="Times New Roman"/>
          <w:bCs/>
          <w:sz w:val="24"/>
          <w:szCs w:val="24"/>
        </w:rPr>
        <w:t>nav</w:t>
      </w:r>
      <w:r w:rsidRPr="006908E6">
        <w:rPr>
          <w:rFonts w:ascii="Times New Roman" w:hAnsi="Times New Roman" w:cs="Times New Roman"/>
          <w:sz w:val="24"/>
          <w:szCs w:val="24"/>
          <w:lang w:eastAsia="en-GB"/>
        </w:rPr>
        <w:t>,</w:t>
      </w:r>
      <w:r w:rsidRPr="006908E6">
        <w:rPr>
          <w:rFonts w:ascii="Times New Roman" w:hAnsi="Times New Roman" w:cs="Times New Roman"/>
          <w:sz w:val="24"/>
          <w:szCs w:val="24"/>
        </w:rPr>
        <w:t xml:space="preserve"> </w:t>
      </w:r>
      <w:r w:rsidRPr="006908E6">
        <w:rPr>
          <w:rFonts w:ascii="Times New Roman" w:hAnsi="Times New Roman" w:cs="Times New Roman"/>
          <w:sz w:val="24"/>
          <w:szCs w:val="24"/>
          <w:lang w:eastAsia="en-GB"/>
        </w:rPr>
        <w:t xml:space="preserve"> </w:t>
      </w:r>
      <w:bookmarkEnd w:id="50"/>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65AEF5B6" w14:textId="7BCCD8C5" w:rsidR="00ED3B00" w:rsidRDefault="00A2273B" w:rsidP="00ED3B00">
      <w:pPr>
        <w:spacing w:after="0" w:line="240" w:lineRule="auto"/>
        <w:jc w:val="both"/>
        <w:rPr>
          <w:rFonts w:ascii="Times New Roman" w:hAnsi="Times New Roman"/>
          <w:b/>
          <w:bCs/>
          <w:sz w:val="24"/>
          <w:szCs w:val="24"/>
        </w:rPr>
      </w:pPr>
      <w:r w:rsidRPr="006908E6">
        <w:rPr>
          <w:rFonts w:ascii="Times New Roman" w:hAnsi="Times New Roman" w:cs="Times New Roman"/>
          <w:b/>
          <w:color w:val="000000"/>
          <w:sz w:val="24"/>
          <w:szCs w:val="24"/>
        </w:rPr>
        <w:t>Pieņemt lēmumu</w:t>
      </w:r>
      <w:r w:rsidRPr="006908E6">
        <w:rPr>
          <w:rFonts w:ascii="Times New Roman" w:hAnsi="Times New Roman" w:cs="Times New Roman"/>
          <w:color w:val="000000"/>
          <w:sz w:val="24"/>
          <w:szCs w:val="24"/>
        </w:rPr>
        <w:t xml:space="preserve"> </w:t>
      </w:r>
      <w:r w:rsidRPr="006908E6">
        <w:rPr>
          <w:rFonts w:ascii="Times New Roman" w:hAnsi="Times New Roman" w:cs="Times New Roman"/>
          <w:b/>
          <w:color w:val="000000"/>
          <w:sz w:val="24"/>
          <w:szCs w:val="24"/>
        </w:rPr>
        <w:t>Nr.</w:t>
      </w:r>
      <w:r>
        <w:rPr>
          <w:rFonts w:ascii="Times New Roman" w:hAnsi="Times New Roman" w:cs="Times New Roman"/>
          <w:b/>
          <w:color w:val="000000"/>
          <w:sz w:val="24"/>
          <w:szCs w:val="24"/>
        </w:rPr>
        <w:t>5</w:t>
      </w:r>
      <w:r w:rsidR="00ED3B00">
        <w:rPr>
          <w:rFonts w:ascii="Times New Roman" w:hAnsi="Times New Roman" w:cs="Times New Roman"/>
          <w:b/>
          <w:color w:val="000000"/>
          <w:sz w:val="24"/>
          <w:szCs w:val="24"/>
        </w:rPr>
        <w:t>88</w:t>
      </w:r>
      <w:r>
        <w:rPr>
          <w:rFonts w:ascii="Times New Roman" w:hAnsi="Times New Roman" w:cs="Times New Roman"/>
          <w:b/>
          <w:color w:val="000000"/>
          <w:sz w:val="24"/>
          <w:szCs w:val="24"/>
        </w:rPr>
        <w:t>/20</w:t>
      </w:r>
      <w:r w:rsidRPr="006908E6">
        <w:rPr>
          <w:rFonts w:ascii="Times New Roman" w:hAnsi="Times New Roman" w:cs="Times New Roman"/>
          <w:color w:val="000000"/>
          <w:sz w:val="24"/>
          <w:szCs w:val="24"/>
        </w:rPr>
        <w:t xml:space="preserve"> </w:t>
      </w:r>
      <w:r w:rsidR="00ED3B00">
        <w:rPr>
          <w:rFonts w:ascii="Times New Roman" w:hAnsi="Times New Roman" w:cs="Times New Roman"/>
          <w:b/>
          <w:bCs/>
          <w:color w:val="000000"/>
          <w:sz w:val="24"/>
          <w:szCs w:val="24"/>
        </w:rPr>
        <w:t>’’</w:t>
      </w:r>
      <w:r w:rsidR="00ED3B00" w:rsidRPr="00ED3B00">
        <w:rPr>
          <w:rFonts w:ascii="Times New Roman" w:hAnsi="Times New Roman"/>
          <w:b/>
          <w:bCs/>
          <w:sz w:val="24"/>
          <w:szCs w:val="24"/>
        </w:rPr>
        <w:t>Par izsoles rezultātu apstiprināšanu</w:t>
      </w:r>
      <w:r w:rsidR="00ED3B00">
        <w:rPr>
          <w:rFonts w:ascii="Times New Roman" w:hAnsi="Times New Roman"/>
          <w:b/>
          <w:bCs/>
          <w:sz w:val="24"/>
          <w:szCs w:val="24"/>
        </w:rPr>
        <w:t>’’.</w:t>
      </w:r>
    </w:p>
    <w:p w14:paraId="5F18B237" w14:textId="77777777" w:rsidR="00DD2810" w:rsidRPr="006908E6" w:rsidRDefault="00DD2810" w:rsidP="00DD2810">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Lēmums pievienots protokolam.</w:t>
      </w:r>
    </w:p>
    <w:p w14:paraId="34AC81BE" w14:textId="5018342C" w:rsidR="00A2273B" w:rsidRDefault="00A2273B" w:rsidP="00CB6D26">
      <w:pPr>
        <w:tabs>
          <w:tab w:val="left" w:pos="-24212"/>
        </w:tabs>
        <w:spacing w:after="0" w:line="240" w:lineRule="auto"/>
        <w:jc w:val="center"/>
        <w:rPr>
          <w:rFonts w:ascii="Times New Roman" w:eastAsia="Times New Roman" w:hAnsi="Times New Roman" w:cs="Times New Roman"/>
          <w:color w:val="000000" w:themeColor="text1"/>
          <w:sz w:val="20"/>
          <w:szCs w:val="20"/>
          <w:lang w:eastAsia="lv-LV"/>
        </w:rPr>
      </w:pPr>
    </w:p>
    <w:p w14:paraId="4B965F0A" w14:textId="62C8E16A" w:rsidR="00A2273B" w:rsidRDefault="00A2273B" w:rsidP="00CB6D26">
      <w:pPr>
        <w:tabs>
          <w:tab w:val="left" w:pos="-24212"/>
        </w:tabs>
        <w:spacing w:after="0" w:line="240" w:lineRule="auto"/>
        <w:jc w:val="center"/>
        <w:rPr>
          <w:rFonts w:ascii="Times New Roman" w:eastAsia="Times New Roman" w:hAnsi="Times New Roman" w:cs="Times New Roman"/>
          <w:color w:val="000000" w:themeColor="text1"/>
          <w:sz w:val="20"/>
          <w:szCs w:val="20"/>
          <w:lang w:eastAsia="lv-LV"/>
        </w:rPr>
      </w:pPr>
    </w:p>
    <w:p w14:paraId="669CAE49" w14:textId="74203175" w:rsidR="00A2273B" w:rsidRPr="006908E6" w:rsidRDefault="00182796" w:rsidP="00A2273B">
      <w:pPr>
        <w:jc w:val="center"/>
        <w:rPr>
          <w:rFonts w:ascii="Times New Roman" w:hAnsi="Times New Roman" w:cs="Times New Roman"/>
          <w:b/>
          <w:sz w:val="24"/>
          <w:szCs w:val="24"/>
          <w:u w:val="single"/>
        </w:rPr>
      </w:pPr>
      <w:r>
        <w:rPr>
          <w:rFonts w:ascii="Times New Roman" w:hAnsi="Times New Roman" w:cs="Times New Roman"/>
          <w:color w:val="000000"/>
          <w:sz w:val="24"/>
          <w:szCs w:val="24"/>
        </w:rPr>
        <w:t>42</w:t>
      </w:r>
      <w:r w:rsidR="00A2273B" w:rsidRPr="006908E6">
        <w:rPr>
          <w:rFonts w:ascii="Times New Roman" w:hAnsi="Times New Roman" w:cs="Times New Roman"/>
          <w:color w:val="000000"/>
          <w:sz w:val="24"/>
          <w:szCs w:val="24"/>
        </w:rPr>
        <w:t>.§</w:t>
      </w:r>
    </w:p>
    <w:p w14:paraId="39C05AB7" w14:textId="77777777" w:rsidR="001121C0" w:rsidRPr="00A5394A" w:rsidRDefault="001121C0" w:rsidP="001121C0">
      <w:pPr>
        <w:spacing w:after="0" w:line="240" w:lineRule="auto"/>
        <w:jc w:val="center"/>
        <w:rPr>
          <w:rFonts w:ascii="Times New Roman" w:hAnsi="Times New Roman"/>
          <w:b/>
          <w:sz w:val="24"/>
          <w:szCs w:val="24"/>
        </w:rPr>
      </w:pPr>
      <w:r w:rsidRPr="00A5394A">
        <w:rPr>
          <w:rFonts w:ascii="Times New Roman" w:hAnsi="Times New Roman"/>
          <w:b/>
          <w:sz w:val="24"/>
          <w:szCs w:val="24"/>
        </w:rPr>
        <w:t>Par lauksaimniecībā izmantojamās zemes izsoles rezultātu apstiprināšanu</w:t>
      </w:r>
    </w:p>
    <w:p w14:paraId="0E268DB4" w14:textId="79CCF508" w:rsidR="00A2273B" w:rsidRPr="006908E6" w:rsidRDefault="00A2273B" w:rsidP="00A2273B">
      <w:pPr>
        <w:jc w:val="center"/>
        <w:rPr>
          <w:rFonts w:ascii="Times New Roman" w:eastAsia="Times New Roman" w:hAnsi="Times New Roman" w:cs="Times New Roman"/>
          <w:i/>
          <w:color w:val="000000"/>
          <w:sz w:val="24"/>
          <w:szCs w:val="24"/>
        </w:rPr>
      </w:pPr>
      <w:r w:rsidRPr="006908E6">
        <w:rPr>
          <w:rFonts w:ascii="Times New Roman" w:eastAsia="Times New Roman" w:hAnsi="Times New Roman" w:cs="Times New Roman"/>
          <w:noProof/>
          <w:sz w:val="24"/>
          <w:szCs w:val="24"/>
        </w:rPr>
        <mc:AlternateContent>
          <mc:Choice Requires="wps">
            <w:drawing>
              <wp:anchor distT="0" distB="0" distL="114300" distR="114300" simplePos="0" relativeHeight="251724800" behindDoc="0" locked="0" layoutInCell="1" allowOverlap="1" wp14:anchorId="5A486DC0" wp14:editId="27A749D3">
                <wp:simplePos x="0" y="0"/>
                <wp:positionH relativeFrom="column">
                  <wp:posOffset>-61595</wp:posOffset>
                </wp:positionH>
                <wp:positionV relativeFrom="paragraph">
                  <wp:posOffset>-1905</wp:posOffset>
                </wp:positionV>
                <wp:extent cx="5892800" cy="0"/>
                <wp:effectExtent l="0" t="0" r="0" b="0"/>
                <wp:wrapNone/>
                <wp:docPr id="102" name="Straight Arrow Connector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B32625" id="Straight Arrow Connector 102" o:spid="_x0000_s1026" type="#_x0000_t32" style="position:absolute;margin-left:-4.85pt;margin-top:-.15pt;width:464pt;height:0;flip:y;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 xml:space="preserve">( </w:t>
      </w:r>
      <w:r w:rsidR="00E76FA7">
        <w:rPr>
          <w:rFonts w:ascii="Times New Roman" w:hAnsi="Times New Roman" w:cs="Times New Roman"/>
          <w:i/>
          <w:color w:val="000000"/>
          <w:sz w:val="24"/>
          <w:szCs w:val="24"/>
        </w:rPr>
        <w:t>K.Ļaksa</w:t>
      </w:r>
      <w:r w:rsidRPr="006908E6">
        <w:rPr>
          <w:rFonts w:ascii="Times New Roman" w:hAnsi="Times New Roman" w:cs="Times New Roman"/>
          <w:i/>
          <w:color w:val="000000"/>
          <w:sz w:val="24"/>
          <w:szCs w:val="24"/>
        </w:rPr>
        <w:t>)</w:t>
      </w:r>
    </w:p>
    <w:p w14:paraId="7816F0BA" w14:textId="77777777" w:rsidR="00A2273B" w:rsidRPr="006908E6" w:rsidRDefault="00A2273B" w:rsidP="00A2273B">
      <w:pPr>
        <w:jc w:val="center"/>
        <w:rPr>
          <w:rFonts w:ascii="Times New Roman" w:hAnsi="Times New Roman" w:cs="Times New Roman"/>
          <w:i/>
          <w:color w:val="000000"/>
          <w:sz w:val="24"/>
          <w:szCs w:val="24"/>
        </w:rPr>
      </w:pPr>
    </w:p>
    <w:p w14:paraId="2BF13BE8" w14:textId="77777777" w:rsidR="00BA4C80" w:rsidRPr="006908E6" w:rsidRDefault="00BA4C80" w:rsidP="00BA4C80">
      <w:pPr>
        <w:widowControl w:val="0"/>
        <w:tabs>
          <w:tab w:val="left" w:pos="993"/>
        </w:tabs>
        <w:suppressAutoHyphens/>
        <w:jc w:val="both"/>
        <w:rPr>
          <w:rFonts w:ascii="Times New Roman" w:hAnsi="Times New Roman" w:cs="Times New Roman"/>
          <w:sz w:val="24"/>
          <w:szCs w:val="24"/>
        </w:rPr>
      </w:pPr>
      <w:r w:rsidRPr="006908E6">
        <w:rPr>
          <w:rFonts w:ascii="Times New Roman" w:eastAsia="Lucida Sans Unicode" w:hAnsi="Times New Roman" w:cs="Times New Roman"/>
          <w:kern w:val="2"/>
          <w:sz w:val="24"/>
          <w:szCs w:val="24"/>
        </w:rPr>
        <w:t xml:space="preserve">Jautājums izskatīts </w:t>
      </w:r>
      <w:r w:rsidRPr="006908E6">
        <w:rPr>
          <w:rFonts w:ascii="Times New Roman" w:hAnsi="Times New Roman" w:cs="Times New Roman"/>
          <w:sz w:val="24"/>
          <w:szCs w:val="24"/>
        </w:rPr>
        <w:t>Finanšu un budžeta</w:t>
      </w:r>
      <w:r>
        <w:rPr>
          <w:rFonts w:ascii="Times New Roman" w:hAnsi="Times New Roman" w:cs="Times New Roman"/>
          <w:sz w:val="24"/>
          <w:szCs w:val="24"/>
        </w:rPr>
        <w:t xml:space="preserve"> </w:t>
      </w:r>
      <w:r w:rsidRPr="006908E6">
        <w:rPr>
          <w:rFonts w:ascii="Times New Roman" w:hAnsi="Times New Roman" w:cs="Times New Roman"/>
          <w:sz w:val="24"/>
          <w:szCs w:val="24"/>
        </w:rPr>
        <w:t xml:space="preserve">komitejā 2022. gada </w:t>
      </w:r>
      <w:r>
        <w:rPr>
          <w:rFonts w:ascii="Times New Roman" w:hAnsi="Times New Roman" w:cs="Times New Roman"/>
          <w:sz w:val="24"/>
          <w:szCs w:val="24"/>
        </w:rPr>
        <w:t>16</w:t>
      </w:r>
      <w:r w:rsidRPr="006908E6">
        <w:rPr>
          <w:rFonts w:ascii="Times New Roman" w:hAnsi="Times New Roman" w:cs="Times New Roman"/>
          <w:sz w:val="24"/>
          <w:szCs w:val="24"/>
        </w:rPr>
        <w:t xml:space="preserve">. </w:t>
      </w:r>
      <w:r>
        <w:rPr>
          <w:rFonts w:ascii="Times New Roman" w:hAnsi="Times New Roman" w:cs="Times New Roman"/>
          <w:sz w:val="24"/>
          <w:szCs w:val="24"/>
        </w:rPr>
        <w:t>novem</w:t>
      </w:r>
      <w:r w:rsidRPr="006908E6">
        <w:rPr>
          <w:rFonts w:ascii="Times New Roman" w:hAnsi="Times New Roman" w:cs="Times New Roman"/>
          <w:sz w:val="24"/>
          <w:szCs w:val="24"/>
        </w:rPr>
        <w:t>brī.</w:t>
      </w:r>
    </w:p>
    <w:p w14:paraId="6EB64937" w14:textId="77777777" w:rsidR="00477908" w:rsidRPr="006908E6" w:rsidRDefault="00477908" w:rsidP="00477908">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Deputātiem jautājumu un iebildumu nav.</w:t>
      </w:r>
    </w:p>
    <w:p w14:paraId="6223BD7D" w14:textId="77777777" w:rsidR="00477908" w:rsidRPr="006908E6" w:rsidRDefault="00477908" w:rsidP="00477908">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Balsojums par lēmuma projektu.</w:t>
      </w:r>
    </w:p>
    <w:p w14:paraId="29B20AA5" w14:textId="4AAACDE4" w:rsidR="00477908" w:rsidRPr="00877127" w:rsidRDefault="00477908" w:rsidP="00477908">
      <w:pPr>
        <w:rPr>
          <w:rFonts w:ascii="Times New Roman" w:eastAsia="Times New Roman" w:hAnsi="Times New Roman" w:cs="Times New Roman"/>
          <w:color w:val="000000" w:themeColor="text1"/>
          <w:sz w:val="24"/>
          <w:szCs w:val="24"/>
          <w:lang w:eastAsia="lv-LV"/>
        </w:rPr>
      </w:pPr>
      <w:r w:rsidRPr="006908E6">
        <w:rPr>
          <w:rFonts w:ascii="Times New Roman" w:hAnsi="Times New Roman" w:cs="Times New Roman"/>
          <w:color w:val="000000"/>
          <w:sz w:val="24"/>
          <w:szCs w:val="24"/>
        </w:rPr>
        <w:lastRenderedPageBreak/>
        <w:t>Atklāti</w:t>
      </w:r>
      <w:r w:rsidRPr="006908E6">
        <w:rPr>
          <w:rFonts w:ascii="Times New Roman" w:hAnsi="Times New Roman" w:cs="Times New Roman"/>
          <w:sz w:val="24"/>
          <w:szCs w:val="24"/>
        </w:rPr>
        <w:t xml:space="preserve"> balsojot:</w:t>
      </w:r>
      <w:r>
        <w:rPr>
          <w:rFonts w:ascii="Times New Roman" w:hAnsi="Times New Roman" w:cs="Times New Roman"/>
          <w:sz w:val="24"/>
          <w:szCs w:val="24"/>
        </w:rPr>
        <w:t xml:space="preserve"> </w:t>
      </w:r>
      <w:r w:rsidRPr="006908E6">
        <w:rPr>
          <w:rFonts w:ascii="Times New Roman" w:hAnsi="Times New Roman" w:cs="Times New Roman"/>
          <w:sz w:val="24"/>
          <w:szCs w:val="24"/>
        </w:rPr>
        <w:t>PAR – 1</w:t>
      </w:r>
      <w:r>
        <w:rPr>
          <w:rFonts w:ascii="Times New Roman" w:hAnsi="Times New Roman" w:cs="Times New Roman"/>
          <w:sz w:val="24"/>
          <w:szCs w:val="24"/>
        </w:rPr>
        <w:t>3</w:t>
      </w:r>
      <w:r w:rsidRPr="006908E6">
        <w:rPr>
          <w:rFonts w:ascii="Times New Roman" w:hAnsi="Times New Roman" w:cs="Times New Roman"/>
          <w:sz w:val="24"/>
          <w:szCs w:val="24"/>
        </w:rPr>
        <w:t xml:space="preserve"> (Ģirts Ante,</w:t>
      </w:r>
      <w:r w:rsidRPr="006908E6">
        <w:rPr>
          <w:rFonts w:ascii="Times New Roman" w:hAnsi="Times New Roman" w:cs="Times New Roman"/>
          <w:bCs/>
          <w:sz w:val="24"/>
          <w:szCs w:val="24"/>
          <w:lang w:eastAsia="et-EE"/>
        </w:rPr>
        <w:t xml:space="preserve"> Māris Feldmanis, Ivars Gorskis, </w:t>
      </w:r>
      <w:r>
        <w:rPr>
          <w:rFonts w:ascii="Times New Roman" w:hAnsi="Times New Roman" w:cs="Times New Roman"/>
          <w:bCs/>
          <w:sz w:val="24"/>
          <w:szCs w:val="24"/>
          <w:lang w:eastAsia="et-EE"/>
        </w:rPr>
        <w:t xml:space="preserve">Gints Kaminskis, Linda Karloviča, </w:t>
      </w:r>
      <w:r w:rsidRPr="006908E6">
        <w:rPr>
          <w:rFonts w:ascii="Times New Roman" w:hAnsi="Times New Roman" w:cs="Times New Roman"/>
          <w:bCs/>
          <w:sz w:val="24"/>
          <w:szCs w:val="24"/>
          <w:lang w:eastAsia="et-EE"/>
        </w:rPr>
        <w:t xml:space="preserve">Edgars Laimiņš, Sintija Liekniņa, Ainārs Meiers, Sanita Olševska, Dace Reinika, Guntis Safranovičs, Andrejs Spridzāns, </w:t>
      </w:r>
      <w:r>
        <w:rPr>
          <w:rFonts w:ascii="Times New Roman" w:hAnsi="Times New Roman" w:cs="Times New Roman"/>
          <w:bCs/>
          <w:sz w:val="24"/>
          <w:szCs w:val="24"/>
          <w:lang w:eastAsia="et-EE"/>
        </w:rPr>
        <w:t>Ivars Stanga</w:t>
      </w:r>
      <w:r w:rsidRPr="006908E6">
        <w:rPr>
          <w:rFonts w:ascii="Times New Roman" w:hAnsi="Times New Roman" w:cs="Times New Roman"/>
          <w:bCs/>
          <w:sz w:val="24"/>
          <w:szCs w:val="24"/>
          <w:lang w:eastAsia="et-EE"/>
        </w:rPr>
        <w:t xml:space="preserve">), </w:t>
      </w:r>
      <w:r w:rsidRPr="006908E6">
        <w:rPr>
          <w:rFonts w:ascii="Times New Roman" w:hAnsi="Times New Roman" w:cs="Times New Roman"/>
          <w:bCs/>
          <w:sz w:val="24"/>
          <w:szCs w:val="24"/>
        </w:rPr>
        <w:t xml:space="preserve">PRET – nav, ATTURAS – </w:t>
      </w:r>
      <w:r>
        <w:rPr>
          <w:rFonts w:ascii="Times New Roman" w:hAnsi="Times New Roman" w:cs="Times New Roman"/>
          <w:bCs/>
          <w:sz w:val="24"/>
          <w:szCs w:val="24"/>
        </w:rPr>
        <w:t>2 (</w:t>
      </w:r>
      <w:r w:rsidRPr="006908E6">
        <w:rPr>
          <w:rFonts w:ascii="Times New Roman" w:hAnsi="Times New Roman" w:cs="Times New Roman"/>
          <w:bCs/>
          <w:sz w:val="24"/>
          <w:szCs w:val="24"/>
          <w:lang w:eastAsia="et-EE"/>
        </w:rPr>
        <w:t>Kristīne Briede</w:t>
      </w:r>
      <w:r w:rsidRPr="006908E6">
        <w:rPr>
          <w:rFonts w:ascii="Times New Roman" w:hAnsi="Times New Roman" w:cs="Times New Roman"/>
          <w:bCs/>
          <w:sz w:val="24"/>
          <w:szCs w:val="24"/>
        </w:rPr>
        <w:t>,</w:t>
      </w:r>
      <w:r>
        <w:rPr>
          <w:rFonts w:ascii="Times New Roman" w:hAnsi="Times New Roman" w:cs="Times New Roman"/>
          <w:bCs/>
          <w:sz w:val="24"/>
          <w:szCs w:val="24"/>
        </w:rPr>
        <w:t xml:space="preserve"> </w:t>
      </w:r>
      <w:r w:rsidRPr="006908E6">
        <w:rPr>
          <w:rFonts w:ascii="Times New Roman" w:hAnsi="Times New Roman" w:cs="Times New Roman"/>
          <w:bCs/>
          <w:sz w:val="24"/>
          <w:szCs w:val="24"/>
        </w:rPr>
        <w:t>Edgars Gaigalis</w:t>
      </w:r>
      <w:r>
        <w:rPr>
          <w:rFonts w:ascii="Times New Roman" w:hAnsi="Times New Roman" w:cs="Times New Roman"/>
          <w:bCs/>
          <w:sz w:val="24"/>
          <w:szCs w:val="24"/>
        </w:rPr>
        <w:t>)</w:t>
      </w:r>
      <w:r w:rsidRPr="006908E6">
        <w:rPr>
          <w:rFonts w:ascii="Times New Roman" w:hAnsi="Times New Roman" w:cs="Times New Roman"/>
          <w:bCs/>
          <w:sz w:val="24"/>
          <w:szCs w:val="24"/>
        </w:rPr>
        <w:t>,</w:t>
      </w:r>
      <w:r w:rsidRPr="006908E6">
        <w:rPr>
          <w:rFonts w:ascii="Times New Roman" w:hAnsi="Times New Roman" w:cs="Times New Roman"/>
          <w:bCs/>
          <w:sz w:val="24"/>
          <w:szCs w:val="24"/>
          <w:lang w:eastAsia="et-EE"/>
        </w:rPr>
        <w:t xml:space="preserve"> </w:t>
      </w:r>
      <w:r w:rsidRPr="006908E6">
        <w:rPr>
          <w:rFonts w:ascii="Times New Roman" w:eastAsia="Calibri" w:hAnsi="Times New Roman" w:cs="Times New Roman"/>
          <w:sz w:val="24"/>
          <w:szCs w:val="24"/>
        </w:rPr>
        <w:t xml:space="preserve">NEBALSO – </w:t>
      </w:r>
      <w:r>
        <w:rPr>
          <w:rFonts w:ascii="Times New Roman" w:eastAsia="Calibri" w:hAnsi="Times New Roman" w:cs="Times New Roman"/>
          <w:sz w:val="24"/>
          <w:szCs w:val="24"/>
        </w:rPr>
        <w:t>1 (</w:t>
      </w:r>
      <w:r w:rsidRPr="006908E6">
        <w:rPr>
          <w:rFonts w:ascii="Times New Roman" w:hAnsi="Times New Roman" w:cs="Times New Roman"/>
          <w:bCs/>
          <w:sz w:val="24"/>
          <w:szCs w:val="24"/>
          <w:lang w:eastAsia="et-EE"/>
        </w:rPr>
        <w:t>Viesturs Reinfelds</w:t>
      </w:r>
      <w:r>
        <w:rPr>
          <w:rFonts w:ascii="Times New Roman" w:hAnsi="Times New Roman" w:cs="Times New Roman"/>
          <w:bCs/>
          <w:sz w:val="24"/>
          <w:szCs w:val="24"/>
          <w:lang w:eastAsia="et-EE"/>
        </w:rPr>
        <w:t>)</w:t>
      </w:r>
      <w:r w:rsidRPr="006908E6">
        <w:rPr>
          <w:rFonts w:ascii="Times New Roman" w:eastAsia="Calibri" w:hAnsi="Times New Roman" w:cs="Times New Roman"/>
          <w:bCs/>
          <w:sz w:val="24"/>
          <w:szCs w:val="24"/>
          <w:lang w:eastAsia="et-EE"/>
        </w:rPr>
        <w:t>,</w:t>
      </w:r>
      <w:r w:rsidRPr="006908E6">
        <w:rPr>
          <w:rFonts w:ascii="Times New Roman" w:eastAsia="Calibri" w:hAnsi="Times New Roman" w:cs="Times New Roman"/>
          <w:sz w:val="24"/>
          <w:szCs w:val="24"/>
        </w:rPr>
        <w:t xml:space="preserve"> </w:t>
      </w:r>
      <w:r w:rsidRPr="00877127">
        <w:rPr>
          <w:rFonts w:ascii="Times New Roman" w:eastAsia="Times New Roman" w:hAnsi="Times New Roman" w:cs="Times New Roman"/>
          <w:color w:val="000000" w:themeColor="text1"/>
          <w:sz w:val="24"/>
          <w:szCs w:val="24"/>
          <w:lang w:eastAsia="lv-LV"/>
        </w:rPr>
        <w:t>NOLEMJ:</w:t>
      </w:r>
    </w:p>
    <w:p w14:paraId="0E07BF74" w14:textId="36FE933C" w:rsidR="00A2273B" w:rsidRPr="00226DE3" w:rsidRDefault="00A2273B" w:rsidP="00A5394A">
      <w:pPr>
        <w:spacing w:after="0" w:line="240" w:lineRule="auto"/>
        <w:jc w:val="both"/>
        <w:rPr>
          <w:rFonts w:ascii="Times New Roman" w:hAnsi="Times New Roman"/>
          <w:b/>
          <w:bCs/>
          <w:sz w:val="24"/>
          <w:szCs w:val="24"/>
          <w:lang w:val="et-EE"/>
        </w:rPr>
      </w:pPr>
      <w:r w:rsidRPr="006908E6">
        <w:rPr>
          <w:rFonts w:ascii="Times New Roman" w:hAnsi="Times New Roman" w:cs="Times New Roman"/>
          <w:b/>
          <w:color w:val="000000"/>
          <w:sz w:val="24"/>
          <w:szCs w:val="24"/>
        </w:rPr>
        <w:t>Pieņemt lēmumu</w:t>
      </w:r>
      <w:r w:rsidRPr="006908E6">
        <w:rPr>
          <w:rFonts w:ascii="Times New Roman" w:hAnsi="Times New Roman" w:cs="Times New Roman"/>
          <w:color w:val="000000"/>
          <w:sz w:val="24"/>
          <w:szCs w:val="24"/>
        </w:rPr>
        <w:t xml:space="preserve"> </w:t>
      </w:r>
      <w:r w:rsidRPr="006908E6">
        <w:rPr>
          <w:rFonts w:ascii="Times New Roman" w:hAnsi="Times New Roman" w:cs="Times New Roman"/>
          <w:b/>
          <w:color w:val="000000"/>
          <w:sz w:val="24"/>
          <w:szCs w:val="24"/>
        </w:rPr>
        <w:t>Nr.</w:t>
      </w:r>
      <w:r>
        <w:rPr>
          <w:rFonts w:ascii="Times New Roman" w:hAnsi="Times New Roman" w:cs="Times New Roman"/>
          <w:b/>
          <w:color w:val="000000"/>
          <w:sz w:val="24"/>
          <w:szCs w:val="24"/>
        </w:rPr>
        <w:t>5</w:t>
      </w:r>
      <w:r w:rsidR="00A5394A">
        <w:rPr>
          <w:rFonts w:ascii="Times New Roman" w:hAnsi="Times New Roman" w:cs="Times New Roman"/>
          <w:b/>
          <w:color w:val="000000"/>
          <w:sz w:val="24"/>
          <w:szCs w:val="24"/>
        </w:rPr>
        <w:t>8</w:t>
      </w:r>
      <w:r>
        <w:rPr>
          <w:rFonts w:ascii="Times New Roman" w:hAnsi="Times New Roman" w:cs="Times New Roman"/>
          <w:b/>
          <w:color w:val="000000"/>
          <w:sz w:val="24"/>
          <w:szCs w:val="24"/>
        </w:rPr>
        <w:t>9/20</w:t>
      </w:r>
      <w:r w:rsidRPr="006908E6">
        <w:rPr>
          <w:rFonts w:ascii="Times New Roman" w:hAnsi="Times New Roman" w:cs="Times New Roman"/>
          <w:color w:val="000000"/>
          <w:sz w:val="24"/>
          <w:szCs w:val="24"/>
        </w:rPr>
        <w:t xml:space="preserve"> </w:t>
      </w:r>
      <w:r w:rsidR="00A5394A">
        <w:rPr>
          <w:rFonts w:ascii="Times New Roman" w:hAnsi="Times New Roman" w:cs="Times New Roman"/>
          <w:b/>
          <w:bCs/>
          <w:color w:val="000000"/>
          <w:sz w:val="24"/>
          <w:szCs w:val="24"/>
        </w:rPr>
        <w:t>’’</w:t>
      </w:r>
      <w:r w:rsidR="00A5394A" w:rsidRPr="00A5394A">
        <w:rPr>
          <w:rFonts w:ascii="Times New Roman" w:hAnsi="Times New Roman"/>
          <w:b/>
          <w:sz w:val="24"/>
          <w:szCs w:val="24"/>
        </w:rPr>
        <w:t>Par lauksaimniecībā izmantojamās zemes izsoles rezultātu apstiprināšanu</w:t>
      </w:r>
      <w:r>
        <w:rPr>
          <w:rFonts w:ascii="Times New Roman" w:hAnsi="Times New Roman"/>
          <w:b/>
          <w:bCs/>
          <w:sz w:val="24"/>
          <w:szCs w:val="24"/>
        </w:rPr>
        <w:t>’’.</w:t>
      </w:r>
    </w:p>
    <w:p w14:paraId="3492130F" w14:textId="77777777" w:rsidR="00DD2810" w:rsidRPr="006908E6" w:rsidRDefault="00DD2810" w:rsidP="00DD2810">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Lēmums pievienots protokolam.</w:t>
      </w:r>
    </w:p>
    <w:p w14:paraId="4F7C9718" w14:textId="4FFEDDC7" w:rsidR="00A2273B" w:rsidRDefault="00A2273B" w:rsidP="00DD2810">
      <w:pPr>
        <w:tabs>
          <w:tab w:val="left" w:pos="-24212"/>
        </w:tabs>
        <w:spacing w:after="0" w:line="240" w:lineRule="auto"/>
        <w:rPr>
          <w:rFonts w:ascii="Times New Roman" w:eastAsia="Times New Roman" w:hAnsi="Times New Roman" w:cs="Times New Roman"/>
          <w:color w:val="000000" w:themeColor="text1"/>
          <w:sz w:val="20"/>
          <w:szCs w:val="20"/>
          <w:lang w:eastAsia="lv-LV"/>
        </w:rPr>
      </w:pPr>
    </w:p>
    <w:p w14:paraId="7F8EF5F4" w14:textId="2A7E899A" w:rsidR="00A2273B" w:rsidRDefault="00A2273B" w:rsidP="00CB6D26">
      <w:pPr>
        <w:tabs>
          <w:tab w:val="left" w:pos="-24212"/>
        </w:tabs>
        <w:spacing w:after="0" w:line="240" w:lineRule="auto"/>
        <w:jc w:val="center"/>
        <w:rPr>
          <w:rFonts w:ascii="Times New Roman" w:eastAsia="Times New Roman" w:hAnsi="Times New Roman" w:cs="Times New Roman"/>
          <w:color w:val="000000" w:themeColor="text1"/>
          <w:sz w:val="20"/>
          <w:szCs w:val="20"/>
          <w:lang w:eastAsia="lv-LV"/>
        </w:rPr>
      </w:pPr>
    </w:p>
    <w:p w14:paraId="050E1C13" w14:textId="53327F96" w:rsidR="00A2273B" w:rsidRPr="006908E6" w:rsidRDefault="00182796" w:rsidP="00A2273B">
      <w:pPr>
        <w:jc w:val="center"/>
        <w:rPr>
          <w:rFonts w:ascii="Times New Roman" w:hAnsi="Times New Roman" w:cs="Times New Roman"/>
          <w:b/>
          <w:sz w:val="24"/>
          <w:szCs w:val="24"/>
          <w:u w:val="single"/>
        </w:rPr>
      </w:pPr>
      <w:r>
        <w:rPr>
          <w:rFonts w:ascii="Times New Roman" w:hAnsi="Times New Roman" w:cs="Times New Roman"/>
          <w:color w:val="000000"/>
          <w:sz w:val="24"/>
          <w:szCs w:val="24"/>
        </w:rPr>
        <w:t>43</w:t>
      </w:r>
      <w:r w:rsidR="00A2273B" w:rsidRPr="006908E6">
        <w:rPr>
          <w:rFonts w:ascii="Times New Roman" w:hAnsi="Times New Roman" w:cs="Times New Roman"/>
          <w:color w:val="000000"/>
          <w:sz w:val="24"/>
          <w:szCs w:val="24"/>
        </w:rPr>
        <w:t>.§</w:t>
      </w:r>
    </w:p>
    <w:p w14:paraId="79DC86F9" w14:textId="77777777" w:rsidR="00F022D4" w:rsidRPr="00F022D4" w:rsidRDefault="00F022D4" w:rsidP="00F022D4">
      <w:pPr>
        <w:spacing w:after="0" w:line="240" w:lineRule="auto"/>
        <w:jc w:val="center"/>
        <w:rPr>
          <w:rFonts w:ascii="Times New Roman" w:eastAsia="Times New Roman" w:hAnsi="Times New Roman"/>
          <w:b/>
          <w:bCs/>
          <w:sz w:val="24"/>
          <w:szCs w:val="24"/>
          <w:lang w:eastAsia="lv-LV"/>
        </w:rPr>
      </w:pPr>
      <w:r w:rsidRPr="00F022D4">
        <w:rPr>
          <w:rFonts w:ascii="Times New Roman" w:eastAsia="Times New Roman" w:hAnsi="Times New Roman"/>
          <w:b/>
          <w:bCs/>
          <w:sz w:val="24"/>
          <w:szCs w:val="24"/>
          <w:lang w:eastAsia="lv-LV"/>
        </w:rPr>
        <w:t>Par valsts nekustamā īpašuma Raiņa iela 2-6, Aucē, Dobeles novadā,</w:t>
      </w:r>
    </w:p>
    <w:p w14:paraId="1C32FD2A" w14:textId="77777777" w:rsidR="00F022D4" w:rsidRPr="00F022D4" w:rsidRDefault="00F022D4" w:rsidP="00F022D4">
      <w:pPr>
        <w:spacing w:after="0" w:line="240" w:lineRule="auto"/>
        <w:jc w:val="center"/>
        <w:rPr>
          <w:rFonts w:ascii="Times New Roman" w:eastAsia="Times New Roman" w:hAnsi="Times New Roman"/>
          <w:b/>
          <w:bCs/>
          <w:sz w:val="24"/>
          <w:szCs w:val="24"/>
          <w:lang w:eastAsia="lv-LV"/>
        </w:rPr>
      </w:pPr>
      <w:r w:rsidRPr="00F022D4">
        <w:rPr>
          <w:rFonts w:ascii="Times New Roman" w:eastAsia="Times New Roman" w:hAnsi="Times New Roman"/>
          <w:b/>
          <w:bCs/>
          <w:sz w:val="24"/>
          <w:szCs w:val="24"/>
          <w:lang w:eastAsia="lv-LV"/>
        </w:rPr>
        <w:t>pārņemšanu īpašumā bez atlīdzības</w:t>
      </w:r>
    </w:p>
    <w:p w14:paraId="02C54FE2" w14:textId="6552CEEC" w:rsidR="00A2273B" w:rsidRPr="006908E6" w:rsidRDefault="00A2273B" w:rsidP="00A2273B">
      <w:pPr>
        <w:jc w:val="center"/>
        <w:rPr>
          <w:rFonts w:ascii="Times New Roman" w:eastAsia="Times New Roman" w:hAnsi="Times New Roman" w:cs="Times New Roman"/>
          <w:i/>
          <w:color w:val="000000"/>
          <w:sz w:val="24"/>
          <w:szCs w:val="24"/>
        </w:rPr>
      </w:pPr>
      <w:r w:rsidRPr="006908E6">
        <w:rPr>
          <w:rFonts w:ascii="Times New Roman" w:eastAsia="Times New Roman" w:hAnsi="Times New Roman" w:cs="Times New Roman"/>
          <w:noProof/>
          <w:sz w:val="24"/>
          <w:szCs w:val="24"/>
        </w:rPr>
        <mc:AlternateContent>
          <mc:Choice Requires="wps">
            <w:drawing>
              <wp:anchor distT="0" distB="0" distL="114300" distR="114300" simplePos="0" relativeHeight="251726848" behindDoc="0" locked="0" layoutInCell="1" allowOverlap="1" wp14:anchorId="0174F58F" wp14:editId="7EFD24E5">
                <wp:simplePos x="0" y="0"/>
                <wp:positionH relativeFrom="column">
                  <wp:posOffset>-61595</wp:posOffset>
                </wp:positionH>
                <wp:positionV relativeFrom="paragraph">
                  <wp:posOffset>-1905</wp:posOffset>
                </wp:positionV>
                <wp:extent cx="5892800" cy="0"/>
                <wp:effectExtent l="0" t="0" r="0" b="0"/>
                <wp:wrapNone/>
                <wp:docPr id="103" name="Straight Arrow Connector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171FA3" id="Straight Arrow Connector 103" o:spid="_x0000_s1026" type="#_x0000_t32" style="position:absolute;margin-left:-4.85pt;margin-top:-.15pt;width:464pt;height:0;flip:y;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 xml:space="preserve">( </w:t>
      </w:r>
      <w:r w:rsidR="00E76FA7">
        <w:rPr>
          <w:rFonts w:ascii="Times New Roman" w:hAnsi="Times New Roman" w:cs="Times New Roman"/>
          <w:i/>
          <w:color w:val="000000"/>
          <w:sz w:val="24"/>
          <w:szCs w:val="24"/>
        </w:rPr>
        <w:t>K.Ļaksa</w:t>
      </w:r>
      <w:r w:rsidRPr="006908E6">
        <w:rPr>
          <w:rFonts w:ascii="Times New Roman" w:hAnsi="Times New Roman" w:cs="Times New Roman"/>
          <w:i/>
          <w:color w:val="000000"/>
          <w:sz w:val="24"/>
          <w:szCs w:val="24"/>
        </w:rPr>
        <w:t>)</w:t>
      </w:r>
    </w:p>
    <w:p w14:paraId="1404813D" w14:textId="77777777" w:rsidR="00A2273B" w:rsidRPr="006908E6" w:rsidRDefault="00A2273B" w:rsidP="00A2273B">
      <w:pPr>
        <w:rPr>
          <w:rFonts w:ascii="Times New Roman" w:hAnsi="Times New Roman" w:cs="Times New Roman"/>
          <w:iCs/>
          <w:color w:val="000000"/>
          <w:sz w:val="24"/>
          <w:szCs w:val="24"/>
          <w:lang w:eastAsia="lv-LV"/>
        </w:rPr>
      </w:pPr>
    </w:p>
    <w:p w14:paraId="0BDED010" w14:textId="75C1EB69" w:rsidR="00A2273B" w:rsidRPr="006908E6" w:rsidRDefault="00A2273B" w:rsidP="00A2273B">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Jautā Dace Reinika</w:t>
      </w:r>
      <w:r w:rsidR="002C2716">
        <w:rPr>
          <w:rFonts w:ascii="Times New Roman" w:hAnsi="Times New Roman" w:cs="Times New Roman"/>
          <w:color w:val="000000"/>
          <w:sz w:val="24"/>
          <w:szCs w:val="24"/>
        </w:rPr>
        <w:t>, Viesturs Reinfelds</w:t>
      </w:r>
      <w:r w:rsidRPr="006908E6">
        <w:rPr>
          <w:rFonts w:ascii="Times New Roman" w:hAnsi="Times New Roman" w:cs="Times New Roman"/>
          <w:color w:val="000000"/>
          <w:sz w:val="24"/>
          <w:szCs w:val="24"/>
        </w:rPr>
        <w:t>.</w:t>
      </w:r>
    </w:p>
    <w:p w14:paraId="7DE0B38D" w14:textId="4F2F2693" w:rsidR="00A2273B" w:rsidRDefault="00A2273B" w:rsidP="00A2273B">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Atbil</w:t>
      </w:r>
      <w:r w:rsidR="002C2716">
        <w:rPr>
          <w:rFonts w:ascii="Times New Roman" w:hAnsi="Times New Roman" w:cs="Times New Roman"/>
          <w:color w:val="000000"/>
          <w:sz w:val="24"/>
          <w:szCs w:val="24"/>
        </w:rPr>
        <w:t>d Kaspars Ļaksa, papildina Ivars Gorskis</w:t>
      </w:r>
      <w:r w:rsidRPr="006908E6">
        <w:rPr>
          <w:rFonts w:ascii="Times New Roman" w:hAnsi="Times New Roman" w:cs="Times New Roman"/>
          <w:color w:val="000000"/>
          <w:sz w:val="24"/>
          <w:szCs w:val="24"/>
        </w:rPr>
        <w:t>.</w:t>
      </w:r>
    </w:p>
    <w:p w14:paraId="3A94175A" w14:textId="65D0DE40" w:rsidR="002C2716" w:rsidRDefault="002C2716" w:rsidP="00A2273B">
      <w:pPr>
        <w:jc w:val="both"/>
        <w:rPr>
          <w:rFonts w:ascii="Times New Roman" w:hAnsi="Times New Roman" w:cs="Times New Roman"/>
          <w:color w:val="000000"/>
          <w:sz w:val="24"/>
          <w:szCs w:val="24"/>
        </w:rPr>
      </w:pPr>
      <w:r>
        <w:rPr>
          <w:rFonts w:ascii="Times New Roman" w:hAnsi="Times New Roman" w:cs="Times New Roman"/>
          <w:color w:val="000000"/>
          <w:sz w:val="24"/>
          <w:szCs w:val="24"/>
        </w:rPr>
        <w:t>Viesturs Reinfelds izsaka priekšlikumu svītrot 1.punktā vārdu ‘’Konceptuāli’’.</w:t>
      </w:r>
    </w:p>
    <w:p w14:paraId="18EB2840" w14:textId="66239CA9" w:rsidR="002C2716" w:rsidRPr="006908E6" w:rsidRDefault="002C2716" w:rsidP="00A2273B">
      <w:pPr>
        <w:jc w:val="both"/>
        <w:rPr>
          <w:rFonts w:ascii="Times New Roman" w:hAnsi="Times New Roman" w:cs="Times New Roman"/>
          <w:sz w:val="24"/>
          <w:szCs w:val="24"/>
          <w:lang w:eastAsia="en-GB"/>
        </w:rPr>
      </w:pPr>
      <w:r>
        <w:rPr>
          <w:rFonts w:ascii="Times New Roman" w:hAnsi="Times New Roman" w:cs="Times New Roman"/>
          <w:color w:val="000000"/>
          <w:sz w:val="24"/>
          <w:szCs w:val="24"/>
        </w:rPr>
        <w:t>Deputāti vienojoties atbalsta Viestura Reinfelda izteikto priekšlikumu.</w:t>
      </w:r>
    </w:p>
    <w:p w14:paraId="30551BD7" w14:textId="77777777" w:rsidR="00A2273B" w:rsidRPr="006908E6" w:rsidRDefault="00A2273B" w:rsidP="00A2273B">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Balsojums par lēmuma projektu.</w:t>
      </w:r>
    </w:p>
    <w:p w14:paraId="4C19C512" w14:textId="4D830213" w:rsidR="00A2273B" w:rsidRPr="006908E6" w:rsidRDefault="00A2273B" w:rsidP="00A2273B">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w:t>
      </w:r>
      <w:r w:rsidR="002C2716" w:rsidRPr="006908E6">
        <w:rPr>
          <w:rFonts w:ascii="Times New Roman" w:hAnsi="Times New Roman" w:cs="Times New Roman"/>
          <w:sz w:val="24"/>
          <w:szCs w:val="24"/>
        </w:rPr>
        <w:t>PAR – 1</w:t>
      </w:r>
      <w:r w:rsidR="002C2716">
        <w:rPr>
          <w:rFonts w:ascii="Times New Roman" w:hAnsi="Times New Roman" w:cs="Times New Roman"/>
          <w:sz w:val="24"/>
          <w:szCs w:val="24"/>
        </w:rPr>
        <w:t>5</w:t>
      </w:r>
      <w:r w:rsidR="002C2716" w:rsidRPr="006908E6">
        <w:rPr>
          <w:rFonts w:ascii="Times New Roman" w:hAnsi="Times New Roman" w:cs="Times New Roman"/>
          <w:sz w:val="24"/>
          <w:szCs w:val="24"/>
        </w:rPr>
        <w:t xml:space="preserve"> (Ģirts Ante, </w:t>
      </w:r>
      <w:r w:rsidR="002C2716" w:rsidRPr="006908E6">
        <w:rPr>
          <w:rFonts w:ascii="Times New Roman" w:hAnsi="Times New Roman" w:cs="Times New Roman"/>
          <w:bCs/>
          <w:sz w:val="24"/>
          <w:szCs w:val="24"/>
          <w:lang w:eastAsia="et-EE"/>
        </w:rPr>
        <w:t xml:space="preserve">Kristīne Briede, Māris Feldmanis, Ivars Gorskis, </w:t>
      </w:r>
      <w:r w:rsidR="002C2716">
        <w:rPr>
          <w:rFonts w:ascii="Times New Roman" w:hAnsi="Times New Roman" w:cs="Times New Roman"/>
          <w:bCs/>
          <w:sz w:val="24"/>
          <w:szCs w:val="24"/>
          <w:lang w:eastAsia="et-EE"/>
        </w:rPr>
        <w:t xml:space="preserve">Gints Kaminskis, Linda Karloviča, </w:t>
      </w:r>
      <w:r w:rsidR="002C2716" w:rsidRPr="006908E6">
        <w:rPr>
          <w:rFonts w:ascii="Times New Roman" w:hAnsi="Times New Roman" w:cs="Times New Roman"/>
          <w:bCs/>
          <w:sz w:val="24"/>
          <w:szCs w:val="24"/>
          <w:lang w:eastAsia="et-EE"/>
        </w:rPr>
        <w:t>Edgars Laimiņš, Sintija Liekniņa, Ainārs Meiers, Sanita Olševska, Dace Reinika, Viesturs Reinfelds</w:t>
      </w:r>
      <w:r w:rsidR="002C2716" w:rsidRPr="006908E6">
        <w:rPr>
          <w:rFonts w:ascii="Times New Roman" w:eastAsia="Calibri" w:hAnsi="Times New Roman" w:cs="Times New Roman"/>
          <w:bCs/>
          <w:sz w:val="24"/>
          <w:szCs w:val="24"/>
          <w:lang w:eastAsia="et-EE"/>
        </w:rPr>
        <w:t>,</w:t>
      </w:r>
      <w:r w:rsidR="002C2716" w:rsidRPr="006908E6">
        <w:rPr>
          <w:rFonts w:ascii="Times New Roman" w:eastAsia="Calibri" w:hAnsi="Times New Roman" w:cs="Times New Roman"/>
          <w:sz w:val="24"/>
          <w:szCs w:val="24"/>
        </w:rPr>
        <w:t xml:space="preserve"> </w:t>
      </w:r>
      <w:r w:rsidR="002C2716" w:rsidRPr="006908E6">
        <w:rPr>
          <w:rFonts w:ascii="Times New Roman" w:hAnsi="Times New Roman" w:cs="Times New Roman"/>
          <w:bCs/>
          <w:sz w:val="24"/>
          <w:szCs w:val="24"/>
          <w:lang w:eastAsia="et-EE"/>
        </w:rPr>
        <w:t xml:space="preserve">Guntis Safranovičs, Andrejs Spridzāns, </w:t>
      </w:r>
      <w:r w:rsidR="002C2716">
        <w:rPr>
          <w:rFonts w:ascii="Times New Roman" w:hAnsi="Times New Roman" w:cs="Times New Roman"/>
          <w:bCs/>
          <w:sz w:val="24"/>
          <w:szCs w:val="24"/>
          <w:lang w:eastAsia="et-EE"/>
        </w:rPr>
        <w:t>Ivars Stanga</w:t>
      </w:r>
      <w:r w:rsidR="002C2716" w:rsidRPr="006908E6">
        <w:rPr>
          <w:rFonts w:ascii="Times New Roman" w:hAnsi="Times New Roman" w:cs="Times New Roman"/>
          <w:bCs/>
          <w:sz w:val="24"/>
          <w:szCs w:val="24"/>
          <w:lang w:eastAsia="et-EE"/>
        </w:rPr>
        <w:t xml:space="preserve">), </w:t>
      </w:r>
      <w:r w:rsidR="002C2716" w:rsidRPr="006908E6">
        <w:rPr>
          <w:rFonts w:ascii="Times New Roman" w:hAnsi="Times New Roman" w:cs="Times New Roman"/>
          <w:bCs/>
          <w:sz w:val="24"/>
          <w:szCs w:val="24"/>
        </w:rPr>
        <w:t xml:space="preserve">PRET – nav, ATTURAS – </w:t>
      </w:r>
      <w:r w:rsidR="002C2716">
        <w:rPr>
          <w:rFonts w:ascii="Times New Roman" w:hAnsi="Times New Roman" w:cs="Times New Roman"/>
          <w:bCs/>
          <w:sz w:val="24"/>
          <w:szCs w:val="24"/>
        </w:rPr>
        <w:t>1 (</w:t>
      </w:r>
      <w:r w:rsidR="002C2716" w:rsidRPr="006908E6">
        <w:rPr>
          <w:rFonts w:ascii="Times New Roman" w:hAnsi="Times New Roman" w:cs="Times New Roman"/>
          <w:bCs/>
          <w:sz w:val="24"/>
          <w:szCs w:val="24"/>
        </w:rPr>
        <w:t>Edgars Gaigalis</w:t>
      </w:r>
      <w:r w:rsidR="002C2716">
        <w:rPr>
          <w:rFonts w:ascii="Times New Roman" w:hAnsi="Times New Roman" w:cs="Times New Roman"/>
          <w:bCs/>
          <w:sz w:val="24"/>
          <w:szCs w:val="24"/>
        </w:rPr>
        <w:t>)</w:t>
      </w:r>
      <w:r w:rsidR="002C2716" w:rsidRPr="006908E6">
        <w:rPr>
          <w:rFonts w:ascii="Times New Roman" w:hAnsi="Times New Roman" w:cs="Times New Roman"/>
          <w:bCs/>
          <w:sz w:val="24"/>
          <w:szCs w:val="24"/>
        </w:rPr>
        <w:t>,</w:t>
      </w:r>
      <w:r w:rsidR="002C2716" w:rsidRPr="006908E6">
        <w:rPr>
          <w:rFonts w:ascii="Times New Roman" w:eastAsia="Calibri" w:hAnsi="Times New Roman" w:cs="Times New Roman"/>
          <w:sz w:val="24"/>
          <w:szCs w:val="24"/>
        </w:rPr>
        <w:t xml:space="preserve"> NEBALSO – </w:t>
      </w:r>
      <w:r w:rsidR="002C2716" w:rsidRPr="006908E6">
        <w:rPr>
          <w:rFonts w:ascii="Times New Roman" w:hAnsi="Times New Roman" w:cs="Times New Roman"/>
          <w:bCs/>
          <w:sz w:val="24"/>
          <w:szCs w:val="24"/>
        </w:rPr>
        <w:t>nav</w:t>
      </w:r>
      <w:r w:rsidR="002C2716" w:rsidRPr="006908E6">
        <w:rPr>
          <w:rFonts w:ascii="Times New Roman" w:hAnsi="Times New Roman" w:cs="Times New Roman"/>
          <w:sz w:val="24"/>
          <w:szCs w:val="24"/>
          <w:lang w:eastAsia="en-GB"/>
        </w:rPr>
        <w:t>,</w:t>
      </w:r>
      <w:r w:rsidR="002C2716" w:rsidRPr="006908E6">
        <w:rPr>
          <w:rFonts w:ascii="Times New Roman" w:hAnsi="Times New Roman" w:cs="Times New Roman"/>
          <w:sz w:val="24"/>
          <w:szCs w:val="24"/>
        </w:rPr>
        <w:t xml:space="preserve"> </w:t>
      </w:r>
      <w:r w:rsidR="002C2716" w:rsidRPr="006908E6">
        <w:rPr>
          <w:rFonts w:ascii="Times New Roman" w:hAnsi="Times New Roman" w:cs="Times New Roman"/>
          <w:sz w:val="24"/>
          <w:szCs w:val="24"/>
          <w:lang w:eastAsia="en-GB"/>
        </w:rPr>
        <w:t xml:space="preserve"> </w:t>
      </w:r>
      <w:r w:rsidRPr="006908E6">
        <w:rPr>
          <w:rFonts w:ascii="Times New Roman" w:hAnsi="Times New Roman" w:cs="Times New Roman"/>
          <w:sz w:val="24"/>
          <w:szCs w:val="24"/>
          <w:lang w:eastAsia="en-GB"/>
        </w:rPr>
        <w:t>,</w:t>
      </w:r>
      <w:r w:rsidRPr="006908E6">
        <w:rPr>
          <w:rFonts w:ascii="Times New Roman" w:hAnsi="Times New Roman" w:cs="Times New Roman"/>
          <w:sz w:val="24"/>
          <w:szCs w:val="24"/>
        </w:rPr>
        <w:t xml:space="preserve">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1C6CB512" w14:textId="3063C25C" w:rsidR="00F022D4" w:rsidRPr="00F022D4" w:rsidRDefault="00A2273B" w:rsidP="00F022D4">
      <w:pPr>
        <w:spacing w:after="0" w:line="240" w:lineRule="auto"/>
        <w:jc w:val="both"/>
        <w:rPr>
          <w:rFonts w:ascii="Times New Roman" w:eastAsia="Times New Roman" w:hAnsi="Times New Roman"/>
          <w:b/>
          <w:bCs/>
          <w:sz w:val="24"/>
          <w:szCs w:val="24"/>
          <w:lang w:eastAsia="lv-LV"/>
        </w:rPr>
      </w:pPr>
      <w:r w:rsidRPr="006908E6">
        <w:rPr>
          <w:rFonts w:ascii="Times New Roman" w:hAnsi="Times New Roman" w:cs="Times New Roman"/>
          <w:b/>
          <w:color w:val="000000"/>
          <w:sz w:val="24"/>
          <w:szCs w:val="24"/>
        </w:rPr>
        <w:t>Pieņemt lēmumu</w:t>
      </w:r>
      <w:r w:rsidRPr="006908E6">
        <w:rPr>
          <w:rFonts w:ascii="Times New Roman" w:hAnsi="Times New Roman" w:cs="Times New Roman"/>
          <w:color w:val="000000"/>
          <w:sz w:val="24"/>
          <w:szCs w:val="24"/>
        </w:rPr>
        <w:t xml:space="preserve"> </w:t>
      </w:r>
      <w:r w:rsidRPr="006908E6">
        <w:rPr>
          <w:rFonts w:ascii="Times New Roman" w:hAnsi="Times New Roman" w:cs="Times New Roman"/>
          <w:b/>
          <w:color w:val="000000"/>
          <w:sz w:val="24"/>
          <w:szCs w:val="24"/>
        </w:rPr>
        <w:t>Nr.</w:t>
      </w:r>
      <w:r>
        <w:rPr>
          <w:rFonts w:ascii="Times New Roman" w:hAnsi="Times New Roman" w:cs="Times New Roman"/>
          <w:b/>
          <w:color w:val="000000"/>
          <w:sz w:val="24"/>
          <w:szCs w:val="24"/>
        </w:rPr>
        <w:t>5</w:t>
      </w:r>
      <w:r w:rsidR="00F022D4">
        <w:rPr>
          <w:rFonts w:ascii="Times New Roman" w:hAnsi="Times New Roman" w:cs="Times New Roman"/>
          <w:b/>
          <w:color w:val="000000"/>
          <w:sz w:val="24"/>
          <w:szCs w:val="24"/>
        </w:rPr>
        <w:t>90</w:t>
      </w:r>
      <w:r>
        <w:rPr>
          <w:rFonts w:ascii="Times New Roman" w:hAnsi="Times New Roman" w:cs="Times New Roman"/>
          <w:b/>
          <w:color w:val="000000"/>
          <w:sz w:val="24"/>
          <w:szCs w:val="24"/>
        </w:rPr>
        <w:t>/20</w:t>
      </w:r>
      <w:r w:rsidRPr="006908E6">
        <w:rPr>
          <w:rFonts w:ascii="Times New Roman" w:hAnsi="Times New Roman" w:cs="Times New Roman"/>
          <w:color w:val="000000"/>
          <w:sz w:val="24"/>
          <w:szCs w:val="24"/>
        </w:rPr>
        <w:t xml:space="preserve"> </w:t>
      </w:r>
      <w:r w:rsidR="00F022D4">
        <w:rPr>
          <w:rFonts w:ascii="Times New Roman" w:hAnsi="Times New Roman" w:cs="Times New Roman"/>
          <w:b/>
          <w:bCs/>
          <w:color w:val="000000"/>
          <w:sz w:val="24"/>
          <w:szCs w:val="24"/>
        </w:rPr>
        <w:t>’’</w:t>
      </w:r>
      <w:r w:rsidR="00F022D4" w:rsidRPr="00F022D4">
        <w:rPr>
          <w:rFonts w:ascii="Times New Roman" w:eastAsia="Times New Roman" w:hAnsi="Times New Roman"/>
          <w:b/>
          <w:bCs/>
          <w:sz w:val="24"/>
          <w:szCs w:val="24"/>
          <w:lang w:eastAsia="lv-LV"/>
        </w:rPr>
        <w:t>Par valsts nekustamā īpašuma Raiņa iela 2-6, Aucē, Dobeles novadā,</w:t>
      </w:r>
      <w:r w:rsidR="00F022D4">
        <w:rPr>
          <w:rFonts w:ascii="Times New Roman" w:eastAsia="Times New Roman" w:hAnsi="Times New Roman"/>
          <w:b/>
          <w:bCs/>
          <w:sz w:val="24"/>
          <w:szCs w:val="24"/>
          <w:lang w:eastAsia="lv-LV"/>
        </w:rPr>
        <w:t xml:space="preserve"> </w:t>
      </w:r>
      <w:r w:rsidR="00F022D4" w:rsidRPr="00F022D4">
        <w:rPr>
          <w:rFonts w:ascii="Times New Roman" w:eastAsia="Times New Roman" w:hAnsi="Times New Roman"/>
          <w:b/>
          <w:bCs/>
          <w:sz w:val="24"/>
          <w:szCs w:val="24"/>
          <w:lang w:eastAsia="lv-LV"/>
        </w:rPr>
        <w:t>pārņemšanu īpašumā bez atlīdzības</w:t>
      </w:r>
      <w:r w:rsidR="00F022D4">
        <w:rPr>
          <w:rFonts w:ascii="Times New Roman" w:eastAsia="Times New Roman" w:hAnsi="Times New Roman"/>
          <w:b/>
          <w:bCs/>
          <w:sz w:val="24"/>
          <w:szCs w:val="24"/>
          <w:lang w:eastAsia="lv-LV"/>
        </w:rPr>
        <w:t>’’.</w:t>
      </w:r>
    </w:p>
    <w:p w14:paraId="3D762DB2" w14:textId="77777777" w:rsidR="00DD2810" w:rsidRPr="006908E6" w:rsidRDefault="00DD2810" w:rsidP="00DD2810">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Lēmums pievienots protokolam.</w:t>
      </w:r>
    </w:p>
    <w:p w14:paraId="5371AB71" w14:textId="59DCC5E5" w:rsidR="00A2273B" w:rsidRDefault="00A2273B" w:rsidP="00F022D4">
      <w:pPr>
        <w:jc w:val="both"/>
        <w:rPr>
          <w:rFonts w:ascii="Times New Roman" w:eastAsia="Times New Roman" w:hAnsi="Times New Roman" w:cs="Times New Roman"/>
          <w:color w:val="000000" w:themeColor="text1"/>
          <w:sz w:val="20"/>
          <w:szCs w:val="20"/>
          <w:lang w:eastAsia="lv-LV"/>
        </w:rPr>
      </w:pPr>
    </w:p>
    <w:p w14:paraId="58C5C972" w14:textId="36CDFED2" w:rsidR="00A2273B" w:rsidRDefault="00A2273B" w:rsidP="00CB6D26">
      <w:pPr>
        <w:tabs>
          <w:tab w:val="left" w:pos="-24212"/>
        </w:tabs>
        <w:spacing w:after="0" w:line="240" w:lineRule="auto"/>
        <w:jc w:val="center"/>
        <w:rPr>
          <w:rFonts w:ascii="Times New Roman" w:eastAsia="Times New Roman" w:hAnsi="Times New Roman" w:cs="Times New Roman"/>
          <w:color w:val="000000" w:themeColor="text1"/>
          <w:sz w:val="20"/>
          <w:szCs w:val="20"/>
          <w:lang w:eastAsia="lv-LV"/>
        </w:rPr>
      </w:pPr>
    </w:p>
    <w:p w14:paraId="2924A37F" w14:textId="7B405644" w:rsidR="00A2273B" w:rsidRPr="006908E6" w:rsidRDefault="00182796" w:rsidP="00A2273B">
      <w:pPr>
        <w:jc w:val="center"/>
        <w:rPr>
          <w:rFonts w:ascii="Times New Roman" w:hAnsi="Times New Roman" w:cs="Times New Roman"/>
          <w:b/>
          <w:sz w:val="24"/>
          <w:szCs w:val="24"/>
          <w:u w:val="single"/>
        </w:rPr>
      </w:pPr>
      <w:r>
        <w:rPr>
          <w:rFonts w:ascii="Times New Roman" w:hAnsi="Times New Roman" w:cs="Times New Roman"/>
          <w:color w:val="000000"/>
          <w:sz w:val="24"/>
          <w:szCs w:val="24"/>
        </w:rPr>
        <w:t>44</w:t>
      </w:r>
      <w:r w:rsidR="00A2273B" w:rsidRPr="006908E6">
        <w:rPr>
          <w:rFonts w:ascii="Times New Roman" w:hAnsi="Times New Roman" w:cs="Times New Roman"/>
          <w:color w:val="000000"/>
          <w:sz w:val="24"/>
          <w:szCs w:val="24"/>
        </w:rPr>
        <w:t>.§</w:t>
      </w:r>
    </w:p>
    <w:p w14:paraId="25C66AFF" w14:textId="77777777" w:rsidR="00F85164" w:rsidRPr="00F85164" w:rsidRDefault="00F85164" w:rsidP="00F85164">
      <w:pPr>
        <w:spacing w:after="0" w:line="240" w:lineRule="auto"/>
        <w:jc w:val="center"/>
        <w:rPr>
          <w:rFonts w:ascii="Times New Roman" w:hAnsi="Times New Roman"/>
          <w:b/>
          <w:bCs/>
          <w:color w:val="000000"/>
          <w:sz w:val="24"/>
          <w:szCs w:val="24"/>
        </w:rPr>
      </w:pPr>
      <w:r w:rsidRPr="00F85164">
        <w:rPr>
          <w:rFonts w:ascii="Times New Roman" w:hAnsi="Times New Roman"/>
          <w:b/>
          <w:bCs/>
          <w:color w:val="000000"/>
          <w:sz w:val="24"/>
          <w:szCs w:val="24"/>
        </w:rPr>
        <w:t>Par grozījumu Dobeles novada domes 2022. gada 29. septembra lēmumā Nr. 441/17 ”Par Dobeles novada infrastruktūras objektu bezmaksas izmantošanas limitiem”</w:t>
      </w:r>
    </w:p>
    <w:p w14:paraId="22F57DCB" w14:textId="42900764" w:rsidR="00A2273B" w:rsidRPr="006908E6" w:rsidRDefault="00A2273B" w:rsidP="00A2273B">
      <w:pPr>
        <w:jc w:val="center"/>
        <w:rPr>
          <w:rFonts w:ascii="Times New Roman" w:eastAsia="Times New Roman" w:hAnsi="Times New Roman" w:cs="Times New Roman"/>
          <w:i/>
          <w:color w:val="000000"/>
          <w:sz w:val="24"/>
          <w:szCs w:val="24"/>
        </w:rPr>
      </w:pPr>
      <w:r w:rsidRPr="006908E6">
        <w:rPr>
          <w:rFonts w:ascii="Times New Roman" w:eastAsia="Times New Roman" w:hAnsi="Times New Roman" w:cs="Times New Roman"/>
          <w:noProof/>
          <w:sz w:val="24"/>
          <w:szCs w:val="24"/>
        </w:rPr>
        <mc:AlternateContent>
          <mc:Choice Requires="wps">
            <w:drawing>
              <wp:anchor distT="0" distB="0" distL="114300" distR="114300" simplePos="0" relativeHeight="251728896" behindDoc="0" locked="0" layoutInCell="1" allowOverlap="1" wp14:anchorId="43CBEA56" wp14:editId="00E9B6FE">
                <wp:simplePos x="0" y="0"/>
                <wp:positionH relativeFrom="column">
                  <wp:posOffset>-61595</wp:posOffset>
                </wp:positionH>
                <wp:positionV relativeFrom="paragraph">
                  <wp:posOffset>-1905</wp:posOffset>
                </wp:positionV>
                <wp:extent cx="5892800" cy="0"/>
                <wp:effectExtent l="0" t="0" r="0" b="0"/>
                <wp:wrapNone/>
                <wp:docPr id="104" name="Straight Arrow Connector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AB7171" id="Straight Arrow Connector 104" o:spid="_x0000_s1026" type="#_x0000_t32" style="position:absolute;margin-left:-4.85pt;margin-top:-.15pt;width:464pt;height:0;flip:y;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 xml:space="preserve">( </w:t>
      </w:r>
      <w:r>
        <w:rPr>
          <w:rFonts w:ascii="Times New Roman" w:hAnsi="Times New Roman" w:cs="Times New Roman"/>
          <w:i/>
          <w:color w:val="000000"/>
          <w:sz w:val="24"/>
          <w:szCs w:val="24"/>
        </w:rPr>
        <w:t>A.</w:t>
      </w:r>
      <w:r w:rsidR="00424D97">
        <w:rPr>
          <w:rFonts w:ascii="Times New Roman" w:hAnsi="Times New Roman" w:cs="Times New Roman"/>
          <w:i/>
          <w:color w:val="000000"/>
          <w:sz w:val="24"/>
          <w:szCs w:val="24"/>
        </w:rPr>
        <w:t>Veltenso</w:t>
      </w:r>
      <w:r>
        <w:rPr>
          <w:rFonts w:ascii="Times New Roman" w:hAnsi="Times New Roman" w:cs="Times New Roman"/>
          <w:i/>
          <w:color w:val="000000"/>
          <w:sz w:val="24"/>
          <w:szCs w:val="24"/>
        </w:rPr>
        <w:t>ne</w:t>
      </w:r>
      <w:r w:rsidRPr="006908E6">
        <w:rPr>
          <w:rFonts w:ascii="Times New Roman" w:hAnsi="Times New Roman" w:cs="Times New Roman"/>
          <w:i/>
          <w:color w:val="000000"/>
          <w:sz w:val="24"/>
          <w:szCs w:val="24"/>
        </w:rPr>
        <w:t>)</w:t>
      </w:r>
    </w:p>
    <w:p w14:paraId="485783E5" w14:textId="77777777" w:rsidR="00A2273B" w:rsidRPr="006908E6" w:rsidRDefault="00A2273B" w:rsidP="00A2273B">
      <w:pPr>
        <w:rPr>
          <w:rFonts w:ascii="Times New Roman" w:hAnsi="Times New Roman" w:cs="Times New Roman"/>
          <w:iCs/>
          <w:color w:val="000000"/>
          <w:sz w:val="24"/>
          <w:szCs w:val="24"/>
          <w:lang w:eastAsia="lv-LV"/>
        </w:rPr>
      </w:pPr>
    </w:p>
    <w:p w14:paraId="606BCACC" w14:textId="061188D4" w:rsidR="00A2273B" w:rsidRPr="006908E6" w:rsidRDefault="00A2273B" w:rsidP="00A2273B">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 xml:space="preserve">Jautā </w:t>
      </w:r>
      <w:r w:rsidR="00B41786">
        <w:rPr>
          <w:rFonts w:ascii="Times New Roman" w:hAnsi="Times New Roman" w:cs="Times New Roman"/>
          <w:color w:val="000000"/>
          <w:sz w:val="24"/>
          <w:szCs w:val="24"/>
        </w:rPr>
        <w:t>Ainārs Meiers</w:t>
      </w:r>
      <w:r w:rsidRPr="006908E6">
        <w:rPr>
          <w:rFonts w:ascii="Times New Roman" w:hAnsi="Times New Roman" w:cs="Times New Roman"/>
          <w:color w:val="000000"/>
          <w:sz w:val="24"/>
          <w:szCs w:val="24"/>
        </w:rPr>
        <w:t>.</w:t>
      </w:r>
    </w:p>
    <w:p w14:paraId="224FCF73" w14:textId="02496370" w:rsidR="00A2273B" w:rsidRDefault="00A2273B" w:rsidP="00A2273B">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Atbil</w:t>
      </w:r>
      <w:r w:rsidR="00B41786">
        <w:rPr>
          <w:rFonts w:ascii="Times New Roman" w:hAnsi="Times New Roman" w:cs="Times New Roman"/>
          <w:color w:val="000000"/>
          <w:sz w:val="24"/>
          <w:szCs w:val="24"/>
        </w:rPr>
        <w:t>d</w:t>
      </w:r>
      <w:r w:rsidRPr="006908E6">
        <w:rPr>
          <w:rFonts w:ascii="Times New Roman" w:hAnsi="Times New Roman" w:cs="Times New Roman"/>
          <w:color w:val="000000"/>
          <w:sz w:val="24"/>
          <w:szCs w:val="24"/>
        </w:rPr>
        <w:t xml:space="preserve"> </w:t>
      </w:r>
      <w:r w:rsidR="00B41786">
        <w:rPr>
          <w:rFonts w:ascii="Times New Roman" w:hAnsi="Times New Roman" w:cs="Times New Roman"/>
          <w:color w:val="000000"/>
          <w:sz w:val="24"/>
          <w:szCs w:val="24"/>
        </w:rPr>
        <w:t>Linda Karloviča</w:t>
      </w:r>
      <w:r w:rsidRPr="006908E6">
        <w:rPr>
          <w:rFonts w:ascii="Times New Roman" w:hAnsi="Times New Roman" w:cs="Times New Roman"/>
          <w:color w:val="000000"/>
          <w:sz w:val="24"/>
          <w:szCs w:val="24"/>
        </w:rPr>
        <w:t>.</w:t>
      </w:r>
    </w:p>
    <w:p w14:paraId="2A125904" w14:textId="6C421E97" w:rsidR="00B41786" w:rsidRDefault="00B41786" w:rsidP="00B41786">
      <w:pPr>
        <w:jc w:val="both"/>
        <w:rPr>
          <w:rFonts w:ascii="Times New Roman" w:hAnsi="Times New Roman" w:cs="Times New Roman"/>
          <w:color w:val="000000"/>
          <w:sz w:val="24"/>
          <w:szCs w:val="24"/>
        </w:rPr>
      </w:pPr>
      <w:r>
        <w:rPr>
          <w:rFonts w:ascii="Times New Roman" w:hAnsi="Times New Roman" w:cs="Times New Roman"/>
          <w:color w:val="000000"/>
          <w:sz w:val="24"/>
          <w:szCs w:val="24"/>
        </w:rPr>
        <w:t>Viesturs Reinfelds izsaka priekšlikumu veikt precizējumu svītrojot ‘’1.’’ pēc vārda ‘’lēmuma’’.</w:t>
      </w:r>
    </w:p>
    <w:p w14:paraId="7223464A" w14:textId="6D6A2FE7" w:rsidR="00B41786" w:rsidRDefault="00B41786" w:rsidP="00B41786">
      <w:pPr>
        <w:jc w:val="both"/>
        <w:rPr>
          <w:rFonts w:ascii="Times New Roman" w:hAnsi="Times New Roman" w:cs="Times New Roman"/>
          <w:color w:val="000000"/>
          <w:sz w:val="24"/>
          <w:szCs w:val="24"/>
        </w:rPr>
      </w:pPr>
      <w:r>
        <w:rPr>
          <w:rFonts w:ascii="Times New Roman" w:hAnsi="Times New Roman" w:cs="Times New Roman"/>
          <w:color w:val="000000"/>
          <w:sz w:val="24"/>
          <w:szCs w:val="24"/>
        </w:rPr>
        <w:t>Deputāti vienojoties atbalsta Viestura Reinfelda izteikto priekšlikumu.</w:t>
      </w:r>
    </w:p>
    <w:p w14:paraId="1DBCA6DC" w14:textId="3B100B28" w:rsidR="00AA35FA" w:rsidRPr="006908E6" w:rsidRDefault="00AA35FA" w:rsidP="00B41786">
      <w:pPr>
        <w:jc w:val="both"/>
        <w:rPr>
          <w:rFonts w:ascii="Times New Roman" w:hAnsi="Times New Roman" w:cs="Times New Roman"/>
          <w:sz w:val="24"/>
          <w:szCs w:val="24"/>
          <w:lang w:eastAsia="en-GB"/>
        </w:rPr>
      </w:pPr>
      <w:r>
        <w:rPr>
          <w:rFonts w:ascii="Times New Roman" w:hAnsi="Times New Roman" w:cs="Times New Roman"/>
          <w:color w:val="000000"/>
          <w:sz w:val="24"/>
          <w:szCs w:val="24"/>
        </w:rPr>
        <w:t>Kristīne Briede pamato savu balsojumu.</w:t>
      </w:r>
    </w:p>
    <w:p w14:paraId="6AD6325C" w14:textId="39797265" w:rsidR="00A2273B" w:rsidRDefault="00A2273B" w:rsidP="00A2273B">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lastRenderedPageBreak/>
        <w:t>Balsojums par lēmuma projektu.</w:t>
      </w:r>
    </w:p>
    <w:p w14:paraId="3656ED7B" w14:textId="3DD9E9CA" w:rsidR="00A2273B" w:rsidRPr="006908E6" w:rsidRDefault="00A2273B" w:rsidP="00A2273B">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w:t>
      </w:r>
      <w:r w:rsidR="00B41786" w:rsidRPr="006908E6">
        <w:rPr>
          <w:rFonts w:ascii="Times New Roman" w:hAnsi="Times New Roman" w:cs="Times New Roman"/>
          <w:sz w:val="24"/>
          <w:szCs w:val="24"/>
        </w:rPr>
        <w:t>PAR – 1</w:t>
      </w:r>
      <w:r w:rsidR="008E727B">
        <w:rPr>
          <w:rFonts w:ascii="Times New Roman" w:hAnsi="Times New Roman" w:cs="Times New Roman"/>
          <w:sz w:val="24"/>
          <w:szCs w:val="24"/>
        </w:rPr>
        <w:t>5</w:t>
      </w:r>
      <w:r w:rsidR="00B41786" w:rsidRPr="006908E6">
        <w:rPr>
          <w:rFonts w:ascii="Times New Roman" w:hAnsi="Times New Roman" w:cs="Times New Roman"/>
          <w:sz w:val="24"/>
          <w:szCs w:val="24"/>
        </w:rPr>
        <w:t xml:space="preserve"> (Ģirts Ante, </w:t>
      </w:r>
      <w:r w:rsidR="00B41786" w:rsidRPr="006908E6">
        <w:rPr>
          <w:rFonts w:ascii="Times New Roman" w:hAnsi="Times New Roman" w:cs="Times New Roman"/>
          <w:bCs/>
          <w:sz w:val="24"/>
          <w:szCs w:val="24"/>
          <w:lang w:eastAsia="et-EE"/>
        </w:rPr>
        <w:t xml:space="preserve">Māris Feldmanis, </w:t>
      </w:r>
      <w:r w:rsidR="00B41786" w:rsidRPr="006908E6">
        <w:rPr>
          <w:rFonts w:ascii="Times New Roman" w:hAnsi="Times New Roman" w:cs="Times New Roman"/>
          <w:bCs/>
          <w:sz w:val="24"/>
          <w:szCs w:val="24"/>
        </w:rPr>
        <w:t>Edgars Gaigalis,</w:t>
      </w:r>
      <w:r w:rsidR="00B41786" w:rsidRPr="006908E6">
        <w:rPr>
          <w:rFonts w:ascii="Times New Roman" w:hAnsi="Times New Roman" w:cs="Times New Roman"/>
          <w:bCs/>
          <w:sz w:val="24"/>
          <w:szCs w:val="24"/>
          <w:lang w:eastAsia="et-EE"/>
        </w:rPr>
        <w:t xml:space="preserve"> Ivars Gorskis, </w:t>
      </w:r>
      <w:r w:rsidR="00B41786">
        <w:rPr>
          <w:rFonts w:ascii="Times New Roman" w:hAnsi="Times New Roman" w:cs="Times New Roman"/>
          <w:bCs/>
          <w:sz w:val="24"/>
          <w:szCs w:val="24"/>
          <w:lang w:eastAsia="et-EE"/>
        </w:rPr>
        <w:t xml:space="preserve">Gints Kaminskis, Linda Karloviča, </w:t>
      </w:r>
      <w:r w:rsidR="00B41786" w:rsidRPr="006908E6">
        <w:rPr>
          <w:rFonts w:ascii="Times New Roman" w:hAnsi="Times New Roman" w:cs="Times New Roman"/>
          <w:bCs/>
          <w:sz w:val="24"/>
          <w:szCs w:val="24"/>
          <w:lang w:eastAsia="et-EE"/>
        </w:rPr>
        <w:t>Edgars Laimiņš, Sintija Liekniņa, Ainārs Meiers, Sanita Olševska, Dace Reinika, Viesturs Reinfelds</w:t>
      </w:r>
      <w:r w:rsidR="00B41786" w:rsidRPr="006908E6">
        <w:rPr>
          <w:rFonts w:ascii="Times New Roman" w:eastAsia="Calibri" w:hAnsi="Times New Roman" w:cs="Times New Roman"/>
          <w:bCs/>
          <w:sz w:val="24"/>
          <w:szCs w:val="24"/>
          <w:lang w:eastAsia="et-EE"/>
        </w:rPr>
        <w:t>,</w:t>
      </w:r>
      <w:r w:rsidR="00B41786" w:rsidRPr="006908E6">
        <w:rPr>
          <w:rFonts w:ascii="Times New Roman" w:eastAsia="Calibri" w:hAnsi="Times New Roman" w:cs="Times New Roman"/>
          <w:sz w:val="24"/>
          <w:szCs w:val="24"/>
        </w:rPr>
        <w:t xml:space="preserve"> </w:t>
      </w:r>
      <w:r w:rsidR="00B41786" w:rsidRPr="006908E6">
        <w:rPr>
          <w:rFonts w:ascii="Times New Roman" w:hAnsi="Times New Roman" w:cs="Times New Roman"/>
          <w:bCs/>
          <w:sz w:val="24"/>
          <w:szCs w:val="24"/>
          <w:lang w:eastAsia="et-EE"/>
        </w:rPr>
        <w:t xml:space="preserve">Guntis Safranovičs, Andrejs Spridzāns, </w:t>
      </w:r>
      <w:r w:rsidR="00B41786">
        <w:rPr>
          <w:rFonts w:ascii="Times New Roman" w:hAnsi="Times New Roman" w:cs="Times New Roman"/>
          <w:bCs/>
          <w:sz w:val="24"/>
          <w:szCs w:val="24"/>
          <w:lang w:eastAsia="et-EE"/>
        </w:rPr>
        <w:t>Ivars Stanga</w:t>
      </w:r>
      <w:r w:rsidR="00B41786" w:rsidRPr="006908E6">
        <w:rPr>
          <w:rFonts w:ascii="Times New Roman" w:hAnsi="Times New Roman" w:cs="Times New Roman"/>
          <w:bCs/>
          <w:sz w:val="24"/>
          <w:szCs w:val="24"/>
          <w:lang w:eastAsia="et-EE"/>
        </w:rPr>
        <w:t xml:space="preserve">), </w:t>
      </w:r>
      <w:r w:rsidR="00B41786" w:rsidRPr="006908E6">
        <w:rPr>
          <w:rFonts w:ascii="Times New Roman" w:hAnsi="Times New Roman" w:cs="Times New Roman"/>
          <w:bCs/>
          <w:sz w:val="24"/>
          <w:szCs w:val="24"/>
        </w:rPr>
        <w:t>PRET – nav, ATTURAS – nav,</w:t>
      </w:r>
      <w:r w:rsidR="00B41786" w:rsidRPr="006908E6">
        <w:rPr>
          <w:rFonts w:ascii="Times New Roman" w:eastAsia="Calibri" w:hAnsi="Times New Roman" w:cs="Times New Roman"/>
          <w:sz w:val="24"/>
          <w:szCs w:val="24"/>
        </w:rPr>
        <w:t xml:space="preserve"> NEBALSO – </w:t>
      </w:r>
      <w:r w:rsidR="008E727B">
        <w:rPr>
          <w:rFonts w:ascii="Times New Roman" w:eastAsia="Calibri" w:hAnsi="Times New Roman" w:cs="Times New Roman"/>
          <w:sz w:val="24"/>
          <w:szCs w:val="24"/>
        </w:rPr>
        <w:t>1 (</w:t>
      </w:r>
      <w:r w:rsidR="008E727B" w:rsidRPr="006908E6">
        <w:rPr>
          <w:rFonts w:ascii="Times New Roman" w:hAnsi="Times New Roman" w:cs="Times New Roman"/>
          <w:bCs/>
          <w:sz w:val="24"/>
          <w:szCs w:val="24"/>
          <w:lang w:eastAsia="et-EE"/>
        </w:rPr>
        <w:t>Kristīne Briede</w:t>
      </w:r>
      <w:r w:rsidR="008E727B">
        <w:rPr>
          <w:rFonts w:ascii="Times New Roman" w:hAnsi="Times New Roman" w:cs="Times New Roman"/>
          <w:bCs/>
          <w:sz w:val="24"/>
          <w:szCs w:val="24"/>
          <w:lang w:eastAsia="et-EE"/>
        </w:rPr>
        <w:t>)</w:t>
      </w:r>
      <w:r w:rsidR="00B41786" w:rsidRPr="006908E6">
        <w:rPr>
          <w:rFonts w:ascii="Times New Roman" w:hAnsi="Times New Roman" w:cs="Times New Roman"/>
          <w:sz w:val="24"/>
          <w:szCs w:val="24"/>
          <w:lang w:eastAsia="en-GB"/>
        </w:rPr>
        <w:t>,</w:t>
      </w:r>
      <w:r w:rsidR="00B41786" w:rsidRPr="006908E6">
        <w:rPr>
          <w:rFonts w:ascii="Times New Roman" w:hAnsi="Times New Roman" w:cs="Times New Roman"/>
          <w:sz w:val="24"/>
          <w:szCs w:val="24"/>
        </w:rPr>
        <w:t xml:space="preserve"> </w:t>
      </w:r>
      <w:r w:rsidR="00B41786" w:rsidRPr="006908E6">
        <w:rPr>
          <w:rFonts w:ascii="Times New Roman" w:hAnsi="Times New Roman" w:cs="Times New Roman"/>
          <w:sz w:val="24"/>
          <w:szCs w:val="24"/>
          <w:lang w:eastAsia="en-GB"/>
        </w:rPr>
        <w:t xml:space="preserve">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39A95EBD" w14:textId="239649CB" w:rsidR="00F85164" w:rsidRPr="00F85164" w:rsidRDefault="00A2273B" w:rsidP="00F85164">
      <w:pPr>
        <w:spacing w:after="0" w:line="240" w:lineRule="auto"/>
        <w:jc w:val="both"/>
        <w:rPr>
          <w:rFonts w:ascii="Times New Roman" w:hAnsi="Times New Roman"/>
          <w:b/>
          <w:bCs/>
          <w:color w:val="000000"/>
          <w:sz w:val="24"/>
          <w:szCs w:val="24"/>
        </w:rPr>
      </w:pPr>
      <w:r w:rsidRPr="006908E6">
        <w:rPr>
          <w:rFonts w:ascii="Times New Roman" w:hAnsi="Times New Roman" w:cs="Times New Roman"/>
          <w:b/>
          <w:color w:val="000000"/>
          <w:sz w:val="24"/>
          <w:szCs w:val="24"/>
        </w:rPr>
        <w:t>Pieņemt lēmumu</w:t>
      </w:r>
      <w:r w:rsidRPr="006908E6">
        <w:rPr>
          <w:rFonts w:ascii="Times New Roman" w:hAnsi="Times New Roman" w:cs="Times New Roman"/>
          <w:color w:val="000000"/>
          <w:sz w:val="24"/>
          <w:szCs w:val="24"/>
        </w:rPr>
        <w:t xml:space="preserve"> </w:t>
      </w:r>
      <w:r w:rsidRPr="006908E6">
        <w:rPr>
          <w:rFonts w:ascii="Times New Roman" w:hAnsi="Times New Roman" w:cs="Times New Roman"/>
          <w:b/>
          <w:color w:val="000000"/>
          <w:sz w:val="24"/>
          <w:szCs w:val="24"/>
        </w:rPr>
        <w:t>Nr.</w:t>
      </w:r>
      <w:r>
        <w:rPr>
          <w:rFonts w:ascii="Times New Roman" w:hAnsi="Times New Roman" w:cs="Times New Roman"/>
          <w:b/>
          <w:color w:val="000000"/>
          <w:sz w:val="24"/>
          <w:szCs w:val="24"/>
        </w:rPr>
        <w:t>5</w:t>
      </w:r>
      <w:r w:rsidR="00F85164">
        <w:rPr>
          <w:rFonts w:ascii="Times New Roman" w:hAnsi="Times New Roman" w:cs="Times New Roman"/>
          <w:b/>
          <w:color w:val="000000"/>
          <w:sz w:val="24"/>
          <w:szCs w:val="24"/>
        </w:rPr>
        <w:t>91</w:t>
      </w:r>
      <w:r>
        <w:rPr>
          <w:rFonts w:ascii="Times New Roman" w:hAnsi="Times New Roman" w:cs="Times New Roman"/>
          <w:b/>
          <w:color w:val="000000"/>
          <w:sz w:val="24"/>
          <w:szCs w:val="24"/>
        </w:rPr>
        <w:t>/20</w:t>
      </w:r>
      <w:r w:rsidRPr="006908E6">
        <w:rPr>
          <w:rFonts w:ascii="Times New Roman" w:hAnsi="Times New Roman" w:cs="Times New Roman"/>
          <w:color w:val="000000"/>
          <w:sz w:val="24"/>
          <w:szCs w:val="24"/>
        </w:rPr>
        <w:t xml:space="preserve"> </w:t>
      </w:r>
      <w:r w:rsidR="00F85164">
        <w:rPr>
          <w:rFonts w:ascii="Times New Roman" w:hAnsi="Times New Roman" w:cs="Times New Roman"/>
          <w:b/>
          <w:bCs/>
          <w:color w:val="000000"/>
          <w:sz w:val="24"/>
          <w:szCs w:val="24"/>
        </w:rPr>
        <w:t>’’</w:t>
      </w:r>
      <w:r w:rsidR="00F85164" w:rsidRPr="00F85164">
        <w:rPr>
          <w:rFonts w:ascii="Times New Roman" w:hAnsi="Times New Roman"/>
          <w:b/>
          <w:bCs/>
          <w:color w:val="000000"/>
          <w:sz w:val="24"/>
          <w:szCs w:val="24"/>
        </w:rPr>
        <w:t>Par grozījumu Dobeles novada domes 2022. gada 29. septembra lēmumā Nr. 441/17 ”Par Dobeles novada infrastruktūras objektu bezmaksas izmantošanas limitiem”</w:t>
      </w:r>
      <w:r w:rsidR="00F85164">
        <w:rPr>
          <w:rFonts w:ascii="Times New Roman" w:hAnsi="Times New Roman"/>
          <w:b/>
          <w:bCs/>
          <w:color w:val="000000"/>
          <w:sz w:val="24"/>
          <w:szCs w:val="24"/>
        </w:rPr>
        <w:t>’’.</w:t>
      </w:r>
    </w:p>
    <w:p w14:paraId="24481E90" w14:textId="77777777" w:rsidR="00DD2810" w:rsidRPr="006908E6" w:rsidRDefault="00DD2810" w:rsidP="00DD2810">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Lēmums pievienots protokolam.</w:t>
      </w:r>
    </w:p>
    <w:p w14:paraId="17B5810E" w14:textId="43DD500A" w:rsidR="00A2273B" w:rsidRDefault="00A2273B" w:rsidP="00F85164">
      <w:pPr>
        <w:jc w:val="both"/>
        <w:rPr>
          <w:rFonts w:ascii="Times New Roman" w:eastAsia="Times New Roman" w:hAnsi="Times New Roman" w:cs="Times New Roman"/>
          <w:color w:val="000000" w:themeColor="text1"/>
          <w:sz w:val="20"/>
          <w:szCs w:val="20"/>
          <w:lang w:eastAsia="lv-LV"/>
        </w:rPr>
      </w:pPr>
    </w:p>
    <w:p w14:paraId="303D9626" w14:textId="45B5EA19" w:rsidR="00A2273B" w:rsidRDefault="00A2273B" w:rsidP="00CB6D26">
      <w:pPr>
        <w:tabs>
          <w:tab w:val="left" w:pos="-24212"/>
        </w:tabs>
        <w:spacing w:after="0" w:line="240" w:lineRule="auto"/>
        <w:jc w:val="center"/>
        <w:rPr>
          <w:rFonts w:ascii="Times New Roman" w:eastAsia="Times New Roman" w:hAnsi="Times New Roman" w:cs="Times New Roman"/>
          <w:color w:val="000000" w:themeColor="text1"/>
          <w:sz w:val="20"/>
          <w:szCs w:val="20"/>
          <w:lang w:eastAsia="lv-LV"/>
        </w:rPr>
      </w:pPr>
    </w:p>
    <w:p w14:paraId="082FCC76" w14:textId="2A9F74C3" w:rsidR="00A2273B" w:rsidRPr="006908E6" w:rsidRDefault="00182796" w:rsidP="00A2273B">
      <w:pPr>
        <w:jc w:val="center"/>
        <w:rPr>
          <w:rFonts w:ascii="Times New Roman" w:hAnsi="Times New Roman" w:cs="Times New Roman"/>
          <w:b/>
          <w:sz w:val="24"/>
          <w:szCs w:val="24"/>
          <w:u w:val="single"/>
        </w:rPr>
      </w:pPr>
      <w:r>
        <w:rPr>
          <w:rFonts w:ascii="Times New Roman" w:hAnsi="Times New Roman" w:cs="Times New Roman"/>
          <w:color w:val="000000"/>
          <w:sz w:val="24"/>
          <w:szCs w:val="24"/>
        </w:rPr>
        <w:t>45</w:t>
      </w:r>
      <w:r w:rsidR="00A2273B" w:rsidRPr="006908E6">
        <w:rPr>
          <w:rFonts w:ascii="Times New Roman" w:hAnsi="Times New Roman" w:cs="Times New Roman"/>
          <w:color w:val="000000"/>
          <w:sz w:val="24"/>
          <w:szCs w:val="24"/>
        </w:rPr>
        <w:t>.§</w:t>
      </w:r>
    </w:p>
    <w:p w14:paraId="704B96EB" w14:textId="77777777" w:rsidR="00E165CC" w:rsidRPr="00E165CC" w:rsidRDefault="00E165CC" w:rsidP="00E165CC">
      <w:pPr>
        <w:spacing w:after="0"/>
        <w:jc w:val="center"/>
        <w:rPr>
          <w:rFonts w:ascii="Times New Roman" w:hAnsi="Times New Roman"/>
          <w:b/>
          <w:bCs/>
          <w:sz w:val="24"/>
          <w:szCs w:val="24"/>
        </w:rPr>
      </w:pPr>
      <w:r w:rsidRPr="00E165CC">
        <w:rPr>
          <w:rFonts w:ascii="Times New Roman" w:eastAsia="Times New Roman" w:hAnsi="Times New Roman"/>
          <w:b/>
          <w:bCs/>
          <w:color w:val="000000"/>
          <w:sz w:val="24"/>
          <w:szCs w:val="24"/>
        </w:rPr>
        <w:t>Par Dobeles novada</w:t>
      </w:r>
      <w:r w:rsidRPr="00E165CC">
        <w:rPr>
          <w:rFonts w:ascii="Times New Roman" w:eastAsia="Times New Roman" w:hAnsi="Times New Roman"/>
          <w:b/>
          <w:bCs/>
          <w:color w:val="000000"/>
          <w:spacing w:val="-3"/>
          <w:sz w:val="24"/>
          <w:szCs w:val="24"/>
        </w:rPr>
        <w:t xml:space="preserve"> </w:t>
      </w:r>
      <w:r w:rsidRPr="00E165CC">
        <w:rPr>
          <w:rFonts w:ascii="Times New Roman" w:eastAsia="Times New Roman" w:hAnsi="Times New Roman"/>
          <w:b/>
          <w:bCs/>
          <w:color w:val="000000"/>
          <w:sz w:val="24"/>
          <w:szCs w:val="24"/>
        </w:rPr>
        <w:t>pašvaldības saistošo noteikumu Nr.38 ’’</w:t>
      </w:r>
      <w:r w:rsidRPr="00E165CC">
        <w:rPr>
          <w:rFonts w:ascii="Times New Roman" w:eastAsia="Times New Roman" w:hAnsi="Times New Roman"/>
          <w:b/>
          <w:bCs/>
          <w:color w:val="000000"/>
          <w:sz w:val="23"/>
          <w:szCs w:val="23"/>
        </w:rPr>
        <w:t>Par reklāmas, izkārtņu un citu informatīvo materiālu izvietošanas kārtību Dobeles novadā</w:t>
      </w:r>
      <w:r w:rsidRPr="00E165CC">
        <w:rPr>
          <w:rFonts w:ascii="Times New Roman" w:eastAsia="Times New Roman" w:hAnsi="Times New Roman"/>
          <w:b/>
          <w:bCs/>
          <w:color w:val="000000"/>
          <w:sz w:val="24"/>
          <w:szCs w:val="24"/>
        </w:rPr>
        <w:t>”</w:t>
      </w:r>
      <w:r w:rsidRPr="00E165CC">
        <w:rPr>
          <w:rFonts w:ascii="Times New Roman" w:eastAsia="Times New Roman" w:hAnsi="Times New Roman"/>
          <w:b/>
          <w:bCs/>
          <w:color w:val="000000"/>
          <w:sz w:val="20"/>
          <w:szCs w:val="20"/>
        </w:rPr>
        <w:t xml:space="preserve"> </w:t>
      </w:r>
      <w:r w:rsidRPr="00E165CC">
        <w:rPr>
          <w:rFonts w:ascii="Times New Roman" w:eastAsia="Times New Roman" w:hAnsi="Times New Roman"/>
          <w:b/>
          <w:bCs/>
          <w:color w:val="000000"/>
          <w:sz w:val="24"/>
          <w:szCs w:val="24"/>
          <w:lang w:val="et-EE"/>
        </w:rPr>
        <w:t>apstiprināšanu galīgajā redakcijā</w:t>
      </w:r>
    </w:p>
    <w:p w14:paraId="6071630E" w14:textId="1631B033" w:rsidR="00A2273B" w:rsidRPr="006908E6" w:rsidRDefault="00A2273B" w:rsidP="00A2273B">
      <w:pPr>
        <w:jc w:val="center"/>
        <w:rPr>
          <w:rFonts w:ascii="Times New Roman" w:eastAsia="Times New Roman" w:hAnsi="Times New Roman" w:cs="Times New Roman"/>
          <w:i/>
          <w:color w:val="000000"/>
          <w:sz w:val="24"/>
          <w:szCs w:val="24"/>
        </w:rPr>
      </w:pPr>
      <w:r w:rsidRPr="006908E6">
        <w:rPr>
          <w:rFonts w:ascii="Times New Roman" w:eastAsia="Times New Roman" w:hAnsi="Times New Roman" w:cs="Times New Roman"/>
          <w:noProof/>
          <w:sz w:val="24"/>
          <w:szCs w:val="24"/>
        </w:rPr>
        <mc:AlternateContent>
          <mc:Choice Requires="wps">
            <w:drawing>
              <wp:anchor distT="0" distB="0" distL="114300" distR="114300" simplePos="0" relativeHeight="251730944" behindDoc="0" locked="0" layoutInCell="1" allowOverlap="1" wp14:anchorId="07E0329D" wp14:editId="3F0266D6">
                <wp:simplePos x="0" y="0"/>
                <wp:positionH relativeFrom="column">
                  <wp:posOffset>-61595</wp:posOffset>
                </wp:positionH>
                <wp:positionV relativeFrom="paragraph">
                  <wp:posOffset>-1905</wp:posOffset>
                </wp:positionV>
                <wp:extent cx="5892800" cy="0"/>
                <wp:effectExtent l="0" t="0" r="0" b="0"/>
                <wp:wrapNone/>
                <wp:docPr id="105" name="Straight Arrow Connector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0827F2" id="Straight Arrow Connector 105" o:spid="_x0000_s1026" type="#_x0000_t32" style="position:absolute;margin-left:-4.85pt;margin-top:-.15pt;width:464pt;height:0;flip:y;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 xml:space="preserve">( </w:t>
      </w:r>
      <w:r w:rsidR="00424D97">
        <w:rPr>
          <w:rFonts w:ascii="Times New Roman" w:hAnsi="Times New Roman" w:cs="Times New Roman"/>
          <w:i/>
          <w:color w:val="000000"/>
          <w:sz w:val="24"/>
          <w:szCs w:val="24"/>
        </w:rPr>
        <w:t>E.Namsone</w:t>
      </w:r>
      <w:r w:rsidRPr="006908E6">
        <w:rPr>
          <w:rFonts w:ascii="Times New Roman" w:hAnsi="Times New Roman" w:cs="Times New Roman"/>
          <w:i/>
          <w:color w:val="000000"/>
          <w:sz w:val="24"/>
          <w:szCs w:val="24"/>
        </w:rPr>
        <w:t>)</w:t>
      </w:r>
    </w:p>
    <w:p w14:paraId="0D918251" w14:textId="77777777" w:rsidR="00A2273B" w:rsidRPr="006908E6" w:rsidRDefault="00A2273B" w:rsidP="00A2273B">
      <w:pPr>
        <w:rPr>
          <w:rFonts w:ascii="Times New Roman" w:hAnsi="Times New Roman" w:cs="Times New Roman"/>
          <w:iCs/>
          <w:color w:val="000000"/>
          <w:sz w:val="24"/>
          <w:szCs w:val="24"/>
          <w:lang w:eastAsia="lv-LV"/>
        </w:rPr>
      </w:pPr>
    </w:p>
    <w:p w14:paraId="4D265CED" w14:textId="77777777" w:rsidR="00FA7249" w:rsidRPr="006908E6" w:rsidRDefault="00FA7249" w:rsidP="00FA7249">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Deputātiem jautājumu un iebildumu nav.</w:t>
      </w:r>
    </w:p>
    <w:p w14:paraId="53C7CECE" w14:textId="77777777" w:rsidR="00FA7249" w:rsidRPr="006908E6" w:rsidRDefault="00FA7249" w:rsidP="00FA7249">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Balsojums par lēmuma projektu.</w:t>
      </w:r>
    </w:p>
    <w:p w14:paraId="3355A574" w14:textId="77777777" w:rsidR="00FA7249" w:rsidRPr="006908E6" w:rsidRDefault="00FA7249" w:rsidP="00FA7249">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PAR – 1</w:t>
      </w:r>
      <w:r>
        <w:rPr>
          <w:rFonts w:ascii="Times New Roman" w:hAnsi="Times New Roman" w:cs="Times New Roman"/>
          <w:sz w:val="24"/>
          <w:szCs w:val="24"/>
        </w:rPr>
        <w:t>6</w:t>
      </w:r>
      <w:r w:rsidRPr="006908E6">
        <w:rPr>
          <w:rFonts w:ascii="Times New Roman" w:hAnsi="Times New Roman" w:cs="Times New Roman"/>
          <w:sz w:val="24"/>
          <w:szCs w:val="24"/>
        </w:rPr>
        <w:t xml:space="preserve"> (Ģirts Ante, </w:t>
      </w:r>
      <w:r w:rsidRPr="006908E6">
        <w:rPr>
          <w:rFonts w:ascii="Times New Roman" w:hAnsi="Times New Roman" w:cs="Times New Roman"/>
          <w:bCs/>
          <w:sz w:val="24"/>
          <w:szCs w:val="24"/>
          <w:lang w:eastAsia="et-EE"/>
        </w:rPr>
        <w:t xml:space="preserve">Kristīne Briede, Māris Feldmanis, </w:t>
      </w:r>
      <w:r w:rsidRPr="006908E6">
        <w:rPr>
          <w:rFonts w:ascii="Times New Roman" w:hAnsi="Times New Roman" w:cs="Times New Roman"/>
          <w:bCs/>
          <w:sz w:val="24"/>
          <w:szCs w:val="24"/>
        </w:rPr>
        <w:t>Edgars Gaigalis,</w:t>
      </w:r>
      <w:r w:rsidRPr="006908E6">
        <w:rPr>
          <w:rFonts w:ascii="Times New Roman" w:hAnsi="Times New Roman" w:cs="Times New Roman"/>
          <w:bCs/>
          <w:sz w:val="24"/>
          <w:szCs w:val="24"/>
          <w:lang w:eastAsia="et-EE"/>
        </w:rPr>
        <w:t xml:space="preserve"> Ivars Gorskis, </w:t>
      </w:r>
      <w:r>
        <w:rPr>
          <w:rFonts w:ascii="Times New Roman" w:hAnsi="Times New Roman" w:cs="Times New Roman"/>
          <w:bCs/>
          <w:sz w:val="24"/>
          <w:szCs w:val="24"/>
          <w:lang w:eastAsia="et-EE"/>
        </w:rPr>
        <w:t xml:space="preserve">Gints Kaminskis, Linda Karloviča, </w:t>
      </w:r>
      <w:r w:rsidRPr="006908E6">
        <w:rPr>
          <w:rFonts w:ascii="Times New Roman" w:hAnsi="Times New Roman" w:cs="Times New Roman"/>
          <w:bCs/>
          <w:sz w:val="24"/>
          <w:szCs w:val="24"/>
          <w:lang w:eastAsia="et-EE"/>
        </w:rPr>
        <w:t>Edgars Laimiņš, Sintija Liekniņa, Ainārs Meiers, Sanita Olševska, Dace Reinika, Viesturs Reinfelds</w:t>
      </w:r>
      <w:r w:rsidRPr="006908E6">
        <w:rPr>
          <w:rFonts w:ascii="Times New Roman" w:eastAsia="Calibri" w:hAnsi="Times New Roman" w:cs="Times New Roman"/>
          <w:bCs/>
          <w:sz w:val="24"/>
          <w:szCs w:val="24"/>
          <w:lang w:eastAsia="et-EE"/>
        </w:rPr>
        <w:t>,</w:t>
      </w:r>
      <w:r w:rsidRPr="006908E6">
        <w:rPr>
          <w:rFonts w:ascii="Times New Roman" w:eastAsia="Calibri" w:hAnsi="Times New Roman" w:cs="Times New Roman"/>
          <w:sz w:val="24"/>
          <w:szCs w:val="24"/>
        </w:rPr>
        <w:t xml:space="preserve"> </w:t>
      </w:r>
      <w:r w:rsidRPr="006908E6">
        <w:rPr>
          <w:rFonts w:ascii="Times New Roman" w:hAnsi="Times New Roman" w:cs="Times New Roman"/>
          <w:bCs/>
          <w:sz w:val="24"/>
          <w:szCs w:val="24"/>
          <w:lang w:eastAsia="et-EE"/>
        </w:rPr>
        <w:t xml:space="preserve">Guntis Safranovičs, Andrejs Spridzāns, </w:t>
      </w:r>
      <w:r>
        <w:rPr>
          <w:rFonts w:ascii="Times New Roman" w:hAnsi="Times New Roman" w:cs="Times New Roman"/>
          <w:bCs/>
          <w:sz w:val="24"/>
          <w:szCs w:val="24"/>
          <w:lang w:eastAsia="et-EE"/>
        </w:rPr>
        <w:t>Ivars Stanga</w:t>
      </w:r>
      <w:r w:rsidRPr="006908E6">
        <w:rPr>
          <w:rFonts w:ascii="Times New Roman" w:hAnsi="Times New Roman" w:cs="Times New Roman"/>
          <w:bCs/>
          <w:sz w:val="24"/>
          <w:szCs w:val="24"/>
          <w:lang w:eastAsia="et-EE"/>
        </w:rPr>
        <w:t xml:space="preserve">), </w:t>
      </w:r>
      <w:r w:rsidRPr="006908E6">
        <w:rPr>
          <w:rFonts w:ascii="Times New Roman" w:hAnsi="Times New Roman" w:cs="Times New Roman"/>
          <w:bCs/>
          <w:sz w:val="24"/>
          <w:szCs w:val="24"/>
        </w:rPr>
        <w:t>PRET – nav, ATTURAS – nav,</w:t>
      </w:r>
      <w:r w:rsidRPr="006908E6">
        <w:rPr>
          <w:rFonts w:ascii="Times New Roman" w:eastAsia="Calibri" w:hAnsi="Times New Roman" w:cs="Times New Roman"/>
          <w:sz w:val="24"/>
          <w:szCs w:val="24"/>
        </w:rPr>
        <w:t xml:space="preserve"> NEBALSO – </w:t>
      </w:r>
      <w:r w:rsidRPr="006908E6">
        <w:rPr>
          <w:rFonts w:ascii="Times New Roman" w:hAnsi="Times New Roman" w:cs="Times New Roman"/>
          <w:bCs/>
          <w:sz w:val="24"/>
          <w:szCs w:val="24"/>
        </w:rPr>
        <w:t>nav</w:t>
      </w:r>
      <w:r w:rsidRPr="006908E6">
        <w:rPr>
          <w:rFonts w:ascii="Times New Roman" w:hAnsi="Times New Roman" w:cs="Times New Roman"/>
          <w:sz w:val="24"/>
          <w:szCs w:val="24"/>
          <w:lang w:eastAsia="en-GB"/>
        </w:rPr>
        <w:t>,</w:t>
      </w:r>
      <w:r w:rsidRPr="006908E6">
        <w:rPr>
          <w:rFonts w:ascii="Times New Roman" w:hAnsi="Times New Roman" w:cs="Times New Roman"/>
          <w:sz w:val="24"/>
          <w:szCs w:val="24"/>
        </w:rPr>
        <w:t xml:space="preserve"> </w:t>
      </w:r>
      <w:r w:rsidRPr="006908E6">
        <w:rPr>
          <w:rFonts w:ascii="Times New Roman" w:hAnsi="Times New Roman" w:cs="Times New Roman"/>
          <w:sz w:val="24"/>
          <w:szCs w:val="24"/>
          <w:lang w:eastAsia="en-GB"/>
        </w:rPr>
        <w:t xml:space="preserve">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153AA0FB" w14:textId="244CDEFC" w:rsidR="00E165CC" w:rsidRDefault="00A2273B" w:rsidP="00DD2810">
      <w:pPr>
        <w:spacing w:after="0"/>
        <w:jc w:val="both"/>
        <w:rPr>
          <w:rFonts w:ascii="Times New Roman" w:eastAsia="Times New Roman" w:hAnsi="Times New Roman"/>
          <w:b/>
          <w:bCs/>
          <w:color w:val="000000"/>
          <w:sz w:val="24"/>
          <w:szCs w:val="24"/>
          <w:lang w:val="et-EE"/>
        </w:rPr>
      </w:pPr>
      <w:r w:rsidRPr="006908E6">
        <w:rPr>
          <w:rFonts w:ascii="Times New Roman" w:hAnsi="Times New Roman" w:cs="Times New Roman"/>
          <w:b/>
          <w:color w:val="000000"/>
          <w:sz w:val="24"/>
          <w:szCs w:val="24"/>
        </w:rPr>
        <w:t>Pieņemt lēmumu</w:t>
      </w:r>
      <w:r w:rsidRPr="006908E6">
        <w:rPr>
          <w:rFonts w:ascii="Times New Roman" w:hAnsi="Times New Roman" w:cs="Times New Roman"/>
          <w:color w:val="000000"/>
          <w:sz w:val="24"/>
          <w:szCs w:val="24"/>
        </w:rPr>
        <w:t xml:space="preserve"> </w:t>
      </w:r>
      <w:r w:rsidRPr="006908E6">
        <w:rPr>
          <w:rFonts w:ascii="Times New Roman" w:hAnsi="Times New Roman" w:cs="Times New Roman"/>
          <w:b/>
          <w:color w:val="000000"/>
          <w:sz w:val="24"/>
          <w:szCs w:val="24"/>
        </w:rPr>
        <w:t>Nr.</w:t>
      </w:r>
      <w:r>
        <w:rPr>
          <w:rFonts w:ascii="Times New Roman" w:hAnsi="Times New Roman" w:cs="Times New Roman"/>
          <w:b/>
          <w:color w:val="000000"/>
          <w:sz w:val="24"/>
          <w:szCs w:val="24"/>
        </w:rPr>
        <w:t>5</w:t>
      </w:r>
      <w:r w:rsidR="00E165CC">
        <w:rPr>
          <w:rFonts w:ascii="Times New Roman" w:hAnsi="Times New Roman" w:cs="Times New Roman"/>
          <w:b/>
          <w:color w:val="000000"/>
          <w:sz w:val="24"/>
          <w:szCs w:val="24"/>
        </w:rPr>
        <w:t>92</w:t>
      </w:r>
      <w:r>
        <w:rPr>
          <w:rFonts w:ascii="Times New Roman" w:hAnsi="Times New Roman" w:cs="Times New Roman"/>
          <w:b/>
          <w:color w:val="000000"/>
          <w:sz w:val="24"/>
          <w:szCs w:val="24"/>
        </w:rPr>
        <w:t>/20</w:t>
      </w:r>
      <w:r w:rsidRPr="006908E6">
        <w:rPr>
          <w:rFonts w:ascii="Times New Roman" w:hAnsi="Times New Roman" w:cs="Times New Roman"/>
          <w:color w:val="000000"/>
          <w:sz w:val="24"/>
          <w:szCs w:val="24"/>
        </w:rPr>
        <w:t xml:space="preserve"> </w:t>
      </w:r>
      <w:r w:rsidR="00E165CC" w:rsidRPr="00E165CC">
        <w:rPr>
          <w:rFonts w:ascii="Times New Roman" w:hAnsi="Times New Roman" w:cs="Times New Roman"/>
          <w:b/>
          <w:bCs/>
          <w:color w:val="000000"/>
          <w:sz w:val="24"/>
          <w:szCs w:val="24"/>
        </w:rPr>
        <w:t>’’</w:t>
      </w:r>
      <w:r w:rsidR="00E165CC" w:rsidRPr="00E165CC">
        <w:rPr>
          <w:rFonts w:ascii="Times New Roman" w:eastAsia="Times New Roman" w:hAnsi="Times New Roman"/>
          <w:b/>
          <w:bCs/>
          <w:color w:val="000000"/>
          <w:sz w:val="24"/>
          <w:szCs w:val="24"/>
        </w:rPr>
        <w:t>Par Dobeles novada</w:t>
      </w:r>
      <w:r w:rsidR="00E165CC" w:rsidRPr="00E165CC">
        <w:rPr>
          <w:rFonts w:ascii="Times New Roman" w:eastAsia="Times New Roman" w:hAnsi="Times New Roman"/>
          <w:b/>
          <w:bCs/>
          <w:color w:val="000000"/>
          <w:spacing w:val="-3"/>
          <w:sz w:val="24"/>
          <w:szCs w:val="24"/>
        </w:rPr>
        <w:t xml:space="preserve"> </w:t>
      </w:r>
      <w:r w:rsidR="00E165CC" w:rsidRPr="00E165CC">
        <w:rPr>
          <w:rFonts w:ascii="Times New Roman" w:eastAsia="Times New Roman" w:hAnsi="Times New Roman"/>
          <w:b/>
          <w:bCs/>
          <w:color w:val="000000"/>
          <w:sz w:val="24"/>
          <w:szCs w:val="24"/>
        </w:rPr>
        <w:t>pašvaldības saistošo noteikumu Nr.38 ’’</w:t>
      </w:r>
      <w:r w:rsidR="00E165CC" w:rsidRPr="00E165CC">
        <w:rPr>
          <w:rFonts w:ascii="Times New Roman" w:eastAsia="Times New Roman" w:hAnsi="Times New Roman"/>
          <w:b/>
          <w:bCs/>
          <w:color w:val="000000"/>
          <w:sz w:val="23"/>
          <w:szCs w:val="23"/>
        </w:rPr>
        <w:t>Par reklāmas, izkārtņu un citu informatīvo materiālu izvietošanas kārtību Dobeles novadā</w:t>
      </w:r>
      <w:r w:rsidR="00E165CC" w:rsidRPr="00E165CC">
        <w:rPr>
          <w:rFonts w:ascii="Times New Roman" w:eastAsia="Times New Roman" w:hAnsi="Times New Roman"/>
          <w:b/>
          <w:bCs/>
          <w:color w:val="000000"/>
          <w:sz w:val="24"/>
          <w:szCs w:val="24"/>
        </w:rPr>
        <w:t>”</w:t>
      </w:r>
      <w:r w:rsidR="00E165CC" w:rsidRPr="00E165CC">
        <w:rPr>
          <w:rFonts w:ascii="Times New Roman" w:eastAsia="Times New Roman" w:hAnsi="Times New Roman"/>
          <w:b/>
          <w:bCs/>
          <w:color w:val="000000"/>
          <w:sz w:val="20"/>
          <w:szCs w:val="20"/>
        </w:rPr>
        <w:t xml:space="preserve"> </w:t>
      </w:r>
      <w:r w:rsidR="00E165CC" w:rsidRPr="00E165CC">
        <w:rPr>
          <w:rFonts w:ascii="Times New Roman" w:eastAsia="Times New Roman" w:hAnsi="Times New Roman"/>
          <w:b/>
          <w:bCs/>
          <w:color w:val="000000"/>
          <w:sz w:val="24"/>
          <w:szCs w:val="24"/>
          <w:lang w:val="et-EE"/>
        </w:rPr>
        <w:t>apstiprināšanu galīgajā redakcijā</w:t>
      </w:r>
      <w:r w:rsidR="00E165CC">
        <w:rPr>
          <w:rFonts w:ascii="Times New Roman" w:eastAsia="Times New Roman" w:hAnsi="Times New Roman"/>
          <w:b/>
          <w:bCs/>
          <w:color w:val="000000"/>
          <w:sz w:val="24"/>
          <w:szCs w:val="24"/>
          <w:lang w:val="et-EE"/>
        </w:rPr>
        <w:t>’’.</w:t>
      </w:r>
    </w:p>
    <w:p w14:paraId="5FCB4704" w14:textId="77777777" w:rsidR="00DD2810" w:rsidRPr="006908E6" w:rsidRDefault="00DD2810" w:rsidP="00DD2810">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Lēmums pievienots protokolam.</w:t>
      </w:r>
    </w:p>
    <w:p w14:paraId="6EE2A70F" w14:textId="1C2A8E90" w:rsidR="00A2273B" w:rsidRDefault="00A2273B" w:rsidP="00E165CC">
      <w:pPr>
        <w:jc w:val="both"/>
        <w:rPr>
          <w:rFonts w:ascii="Times New Roman" w:eastAsia="Times New Roman" w:hAnsi="Times New Roman" w:cs="Times New Roman"/>
          <w:color w:val="000000" w:themeColor="text1"/>
          <w:sz w:val="20"/>
          <w:szCs w:val="20"/>
          <w:lang w:eastAsia="lv-LV"/>
        </w:rPr>
      </w:pPr>
    </w:p>
    <w:p w14:paraId="12CBFFF3" w14:textId="55E817BA" w:rsidR="00A2273B" w:rsidRPr="006908E6" w:rsidRDefault="00182796" w:rsidP="00A2273B">
      <w:pPr>
        <w:jc w:val="center"/>
        <w:rPr>
          <w:rFonts w:ascii="Times New Roman" w:hAnsi="Times New Roman" w:cs="Times New Roman"/>
          <w:b/>
          <w:sz w:val="24"/>
          <w:szCs w:val="24"/>
          <w:u w:val="single"/>
        </w:rPr>
      </w:pPr>
      <w:r>
        <w:rPr>
          <w:rFonts w:ascii="Times New Roman" w:hAnsi="Times New Roman" w:cs="Times New Roman"/>
          <w:color w:val="000000"/>
          <w:sz w:val="24"/>
          <w:szCs w:val="24"/>
        </w:rPr>
        <w:t>46</w:t>
      </w:r>
      <w:r w:rsidR="00A2273B" w:rsidRPr="006908E6">
        <w:rPr>
          <w:rFonts w:ascii="Times New Roman" w:hAnsi="Times New Roman" w:cs="Times New Roman"/>
          <w:color w:val="000000"/>
          <w:sz w:val="24"/>
          <w:szCs w:val="24"/>
        </w:rPr>
        <w:t>.§</w:t>
      </w:r>
    </w:p>
    <w:p w14:paraId="789A0884" w14:textId="77777777" w:rsidR="00B225F3" w:rsidRPr="00B225F3" w:rsidRDefault="00B225F3" w:rsidP="00B225F3">
      <w:pPr>
        <w:spacing w:after="0"/>
        <w:jc w:val="center"/>
        <w:rPr>
          <w:rFonts w:ascii="Times New Roman" w:hAnsi="Times New Roman"/>
          <w:b/>
          <w:bCs/>
          <w:sz w:val="24"/>
          <w:szCs w:val="24"/>
        </w:rPr>
      </w:pPr>
      <w:r w:rsidRPr="00B225F3">
        <w:rPr>
          <w:rFonts w:ascii="Times New Roman" w:eastAsia="Times New Roman" w:hAnsi="Times New Roman"/>
          <w:b/>
          <w:bCs/>
          <w:color w:val="000000"/>
          <w:sz w:val="24"/>
          <w:szCs w:val="24"/>
        </w:rPr>
        <w:t xml:space="preserve">Par Vides </w:t>
      </w:r>
      <w:r w:rsidRPr="00B225F3">
        <w:rPr>
          <w:rFonts w:ascii="Times New Roman" w:eastAsia="Times New Roman" w:hAnsi="Times New Roman"/>
          <w:b/>
          <w:bCs/>
          <w:iCs/>
          <w:color w:val="000000"/>
          <w:sz w:val="24"/>
          <w:szCs w:val="24"/>
        </w:rPr>
        <w:t xml:space="preserve">aizsardzības un reģionālās attīstības ministrijas 2022. gada 11. novembra atzinuma Nr. 1-18/7803 „Par </w:t>
      </w:r>
      <w:r w:rsidRPr="00B225F3">
        <w:rPr>
          <w:rFonts w:ascii="Times New Roman" w:eastAsia="Times New Roman" w:hAnsi="Times New Roman"/>
          <w:b/>
          <w:bCs/>
          <w:color w:val="000000"/>
          <w:sz w:val="24"/>
          <w:szCs w:val="24"/>
        </w:rPr>
        <w:t xml:space="preserve">Dobeles novada pašvaldības 2022. gada 29. septembra saistošajiem noteikumiem Nr.33 ’’Par sadzīves atkritumu apsaimniekošanu Dobeles novada administratīvajā teritorijā”” </w:t>
      </w:r>
      <w:r w:rsidRPr="00B225F3">
        <w:rPr>
          <w:rFonts w:ascii="Times New Roman" w:eastAsia="Times New Roman" w:hAnsi="Times New Roman"/>
          <w:b/>
          <w:bCs/>
          <w:iCs/>
          <w:color w:val="000000"/>
          <w:sz w:val="24"/>
          <w:szCs w:val="24"/>
        </w:rPr>
        <w:t>izvērtēšanu un</w:t>
      </w:r>
      <w:r w:rsidRPr="00B225F3">
        <w:rPr>
          <w:rFonts w:ascii="Times New Roman" w:eastAsia="Times New Roman" w:hAnsi="Times New Roman"/>
          <w:b/>
          <w:bCs/>
          <w:color w:val="000000"/>
          <w:sz w:val="24"/>
          <w:szCs w:val="24"/>
        </w:rPr>
        <w:t xml:space="preserve"> Dobeles novada pašvaldības 2022. gada 29. septembra saistošo noteikumu Nr.33 ’’Par sadzīves atkritumu apsaimniekošanu Dobeles novada administratīvajā teritorijā” apstiprināšanu galīgajā redakcijā</w:t>
      </w:r>
    </w:p>
    <w:p w14:paraId="63A98A33" w14:textId="280353D0" w:rsidR="00A2273B" w:rsidRPr="006908E6" w:rsidRDefault="00A2273B" w:rsidP="00A2273B">
      <w:pPr>
        <w:jc w:val="center"/>
        <w:rPr>
          <w:rFonts w:ascii="Times New Roman" w:eastAsia="Times New Roman" w:hAnsi="Times New Roman" w:cs="Times New Roman"/>
          <w:i/>
          <w:color w:val="000000"/>
          <w:sz w:val="24"/>
          <w:szCs w:val="24"/>
        </w:rPr>
      </w:pPr>
      <w:r w:rsidRPr="006908E6">
        <w:rPr>
          <w:rFonts w:ascii="Times New Roman" w:eastAsia="Times New Roman" w:hAnsi="Times New Roman" w:cs="Times New Roman"/>
          <w:noProof/>
          <w:sz w:val="24"/>
          <w:szCs w:val="24"/>
        </w:rPr>
        <mc:AlternateContent>
          <mc:Choice Requires="wps">
            <w:drawing>
              <wp:anchor distT="0" distB="0" distL="114300" distR="114300" simplePos="0" relativeHeight="251732992" behindDoc="0" locked="0" layoutInCell="1" allowOverlap="1" wp14:anchorId="7AD90C46" wp14:editId="73B8DDD3">
                <wp:simplePos x="0" y="0"/>
                <wp:positionH relativeFrom="column">
                  <wp:posOffset>-61595</wp:posOffset>
                </wp:positionH>
                <wp:positionV relativeFrom="paragraph">
                  <wp:posOffset>-1905</wp:posOffset>
                </wp:positionV>
                <wp:extent cx="5892800" cy="0"/>
                <wp:effectExtent l="0" t="0" r="0" b="0"/>
                <wp:wrapNone/>
                <wp:docPr id="106" name="Straight Arrow Connector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FD621D" id="Straight Arrow Connector 106" o:spid="_x0000_s1026" type="#_x0000_t32" style="position:absolute;margin-left:-4.85pt;margin-top:-.15pt;width:464pt;height:0;flip:y;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 xml:space="preserve">( </w:t>
      </w:r>
      <w:r>
        <w:rPr>
          <w:rFonts w:ascii="Times New Roman" w:hAnsi="Times New Roman" w:cs="Times New Roman"/>
          <w:i/>
          <w:color w:val="000000"/>
          <w:sz w:val="24"/>
          <w:szCs w:val="24"/>
        </w:rPr>
        <w:t>A.</w:t>
      </w:r>
      <w:r w:rsidR="00424D97">
        <w:rPr>
          <w:rFonts w:ascii="Times New Roman" w:hAnsi="Times New Roman" w:cs="Times New Roman"/>
          <w:i/>
          <w:color w:val="000000"/>
          <w:sz w:val="24"/>
          <w:szCs w:val="24"/>
        </w:rPr>
        <w:t>Mičuls</w:t>
      </w:r>
      <w:r w:rsidRPr="006908E6">
        <w:rPr>
          <w:rFonts w:ascii="Times New Roman" w:hAnsi="Times New Roman" w:cs="Times New Roman"/>
          <w:i/>
          <w:color w:val="000000"/>
          <w:sz w:val="24"/>
          <w:szCs w:val="24"/>
        </w:rPr>
        <w:t>)</w:t>
      </w:r>
    </w:p>
    <w:p w14:paraId="52D48FD7" w14:textId="77777777" w:rsidR="00A2273B" w:rsidRPr="006908E6" w:rsidRDefault="00A2273B" w:rsidP="00A2273B">
      <w:pPr>
        <w:rPr>
          <w:rFonts w:ascii="Times New Roman" w:hAnsi="Times New Roman" w:cs="Times New Roman"/>
          <w:iCs/>
          <w:color w:val="000000"/>
          <w:sz w:val="24"/>
          <w:szCs w:val="24"/>
          <w:lang w:eastAsia="lv-LV"/>
        </w:rPr>
      </w:pPr>
    </w:p>
    <w:p w14:paraId="5A6B2648" w14:textId="77777777" w:rsidR="0026324D" w:rsidRPr="006908E6" w:rsidRDefault="0026324D" w:rsidP="0026324D">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Deputātiem jautājumu un iebildumu nav.</w:t>
      </w:r>
    </w:p>
    <w:p w14:paraId="5BA87EBB" w14:textId="77777777" w:rsidR="0026324D" w:rsidRPr="006908E6" w:rsidRDefault="0026324D" w:rsidP="0026324D">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Balsojums par lēmuma projektu.</w:t>
      </w:r>
    </w:p>
    <w:p w14:paraId="4F31A967" w14:textId="0107522C" w:rsidR="0026324D" w:rsidRPr="000B639B" w:rsidRDefault="0026324D" w:rsidP="0026324D">
      <w:pPr>
        <w:autoSpaceDE w:val="0"/>
        <w:autoSpaceDN w:val="0"/>
        <w:adjustRightInd w:val="0"/>
        <w:spacing w:after="0" w:line="240" w:lineRule="auto"/>
        <w:jc w:val="both"/>
        <w:rPr>
          <w:rFonts w:ascii="Times New Roman" w:eastAsia="Calibri" w:hAnsi="Times New Roman" w:cs="Times New Roman"/>
          <w:color w:val="000000"/>
        </w:rPr>
      </w:pPr>
      <w:r w:rsidRPr="006908E6">
        <w:rPr>
          <w:rFonts w:ascii="Times New Roman" w:hAnsi="Times New Roman" w:cs="Times New Roman"/>
          <w:color w:val="000000"/>
          <w:sz w:val="24"/>
          <w:szCs w:val="24"/>
        </w:rPr>
        <w:lastRenderedPageBreak/>
        <w:t>Atklāti</w:t>
      </w:r>
      <w:r w:rsidRPr="006908E6">
        <w:rPr>
          <w:rFonts w:ascii="Times New Roman" w:hAnsi="Times New Roman" w:cs="Times New Roman"/>
          <w:sz w:val="24"/>
          <w:szCs w:val="24"/>
        </w:rPr>
        <w:t xml:space="preserve"> balsojot: PAR – 1</w:t>
      </w:r>
      <w:r>
        <w:rPr>
          <w:rFonts w:ascii="Times New Roman" w:hAnsi="Times New Roman" w:cs="Times New Roman"/>
          <w:sz w:val="24"/>
          <w:szCs w:val="24"/>
        </w:rPr>
        <w:t>4</w:t>
      </w:r>
      <w:r w:rsidRPr="006908E6">
        <w:rPr>
          <w:rFonts w:ascii="Times New Roman" w:hAnsi="Times New Roman" w:cs="Times New Roman"/>
          <w:sz w:val="24"/>
          <w:szCs w:val="24"/>
        </w:rPr>
        <w:t xml:space="preserve"> (Ģirts Ante, </w:t>
      </w:r>
      <w:r w:rsidRPr="006908E6">
        <w:rPr>
          <w:rFonts w:ascii="Times New Roman" w:hAnsi="Times New Roman" w:cs="Times New Roman"/>
          <w:bCs/>
          <w:sz w:val="24"/>
          <w:szCs w:val="24"/>
          <w:lang w:eastAsia="et-EE"/>
        </w:rPr>
        <w:t xml:space="preserve">Māris Feldmanis, </w:t>
      </w:r>
      <w:r w:rsidRPr="006908E6">
        <w:rPr>
          <w:rFonts w:ascii="Times New Roman" w:hAnsi="Times New Roman" w:cs="Times New Roman"/>
          <w:bCs/>
          <w:sz w:val="24"/>
          <w:szCs w:val="24"/>
        </w:rPr>
        <w:t>Edgars Gaigalis,</w:t>
      </w:r>
      <w:r w:rsidRPr="006908E6">
        <w:rPr>
          <w:rFonts w:ascii="Times New Roman" w:hAnsi="Times New Roman" w:cs="Times New Roman"/>
          <w:bCs/>
          <w:sz w:val="24"/>
          <w:szCs w:val="24"/>
          <w:lang w:eastAsia="et-EE"/>
        </w:rPr>
        <w:t xml:space="preserve"> Ivars Gorskis, </w:t>
      </w:r>
      <w:r>
        <w:rPr>
          <w:rFonts w:ascii="Times New Roman" w:hAnsi="Times New Roman" w:cs="Times New Roman"/>
          <w:bCs/>
          <w:sz w:val="24"/>
          <w:szCs w:val="24"/>
          <w:lang w:eastAsia="et-EE"/>
        </w:rPr>
        <w:t xml:space="preserve">Gints Kaminskis, Linda Karloviča, </w:t>
      </w:r>
      <w:r w:rsidRPr="006908E6">
        <w:rPr>
          <w:rFonts w:ascii="Times New Roman" w:hAnsi="Times New Roman" w:cs="Times New Roman"/>
          <w:bCs/>
          <w:sz w:val="24"/>
          <w:szCs w:val="24"/>
          <w:lang w:eastAsia="et-EE"/>
        </w:rPr>
        <w:t xml:space="preserve">Edgars Laimiņš, Sintija Liekniņa, Ainārs Meiers, Sanita Olševska, Dace Reinika, Guntis Safranovičs, Andrejs Spridzāns, </w:t>
      </w:r>
      <w:r>
        <w:rPr>
          <w:rFonts w:ascii="Times New Roman" w:hAnsi="Times New Roman" w:cs="Times New Roman"/>
          <w:bCs/>
          <w:sz w:val="24"/>
          <w:szCs w:val="24"/>
          <w:lang w:eastAsia="et-EE"/>
        </w:rPr>
        <w:t>Ivars Stanga</w:t>
      </w:r>
      <w:r w:rsidRPr="006908E6">
        <w:rPr>
          <w:rFonts w:ascii="Times New Roman" w:hAnsi="Times New Roman" w:cs="Times New Roman"/>
          <w:bCs/>
          <w:sz w:val="24"/>
          <w:szCs w:val="24"/>
          <w:lang w:eastAsia="et-EE"/>
        </w:rPr>
        <w:t xml:space="preserve">), </w:t>
      </w:r>
      <w:r w:rsidRPr="006908E6">
        <w:rPr>
          <w:rFonts w:ascii="Times New Roman" w:hAnsi="Times New Roman" w:cs="Times New Roman"/>
          <w:bCs/>
          <w:sz w:val="24"/>
          <w:szCs w:val="24"/>
        </w:rPr>
        <w:t xml:space="preserve">PRET – </w:t>
      </w:r>
      <w:r>
        <w:rPr>
          <w:rFonts w:ascii="Times New Roman" w:hAnsi="Times New Roman" w:cs="Times New Roman"/>
          <w:bCs/>
          <w:sz w:val="24"/>
          <w:szCs w:val="24"/>
        </w:rPr>
        <w:t>1 (</w:t>
      </w:r>
      <w:r w:rsidRPr="006908E6">
        <w:rPr>
          <w:rFonts w:ascii="Times New Roman" w:hAnsi="Times New Roman" w:cs="Times New Roman"/>
          <w:bCs/>
          <w:sz w:val="24"/>
          <w:szCs w:val="24"/>
          <w:lang w:eastAsia="et-EE"/>
        </w:rPr>
        <w:t>Kristīne Briede</w:t>
      </w:r>
      <w:r>
        <w:rPr>
          <w:rFonts w:ascii="Times New Roman" w:hAnsi="Times New Roman" w:cs="Times New Roman"/>
          <w:bCs/>
          <w:sz w:val="24"/>
          <w:szCs w:val="24"/>
          <w:lang w:eastAsia="et-EE"/>
        </w:rPr>
        <w:t>)</w:t>
      </w:r>
      <w:r w:rsidRPr="006908E6">
        <w:rPr>
          <w:rFonts w:ascii="Times New Roman" w:hAnsi="Times New Roman" w:cs="Times New Roman"/>
          <w:bCs/>
          <w:sz w:val="24"/>
          <w:szCs w:val="24"/>
        </w:rPr>
        <w:t xml:space="preserve">, ATTURAS – </w:t>
      </w:r>
      <w:r>
        <w:rPr>
          <w:rFonts w:ascii="Times New Roman" w:hAnsi="Times New Roman" w:cs="Times New Roman"/>
          <w:bCs/>
          <w:sz w:val="24"/>
          <w:szCs w:val="24"/>
        </w:rPr>
        <w:t>1 (</w:t>
      </w:r>
      <w:r w:rsidRPr="006908E6">
        <w:rPr>
          <w:rFonts w:ascii="Times New Roman" w:hAnsi="Times New Roman" w:cs="Times New Roman"/>
          <w:bCs/>
          <w:sz w:val="24"/>
          <w:szCs w:val="24"/>
          <w:lang w:eastAsia="et-EE"/>
        </w:rPr>
        <w:t>Viesturs Reinfelds</w:t>
      </w:r>
      <w:r>
        <w:rPr>
          <w:rFonts w:ascii="Times New Roman" w:hAnsi="Times New Roman" w:cs="Times New Roman"/>
          <w:bCs/>
          <w:sz w:val="24"/>
          <w:szCs w:val="24"/>
          <w:lang w:eastAsia="et-EE"/>
        </w:rPr>
        <w:t>)</w:t>
      </w:r>
      <w:r w:rsidRPr="006908E6">
        <w:rPr>
          <w:rFonts w:ascii="Times New Roman" w:hAnsi="Times New Roman" w:cs="Times New Roman"/>
          <w:bCs/>
          <w:sz w:val="24"/>
          <w:szCs w:val="24"/>
        </w:rPr>
        <w:t>,</w:t>
      </w:r>
      <w:r w:rsidRPr="006908E6">
        <w:rPr>
          <w:rFonts w:ascii="Times New Roman" w:eastAsia="Calibri" w:hAnsi="Times New Roman" w:cs="Times New Roman"/>
          <w:sz w:val="24"/>
          <w:szCs w:val="24"/>
        </w:rPr>
        <w:t xml:space="preserve"> NEBALSO – </w:t>
      </w:r>
      <w:r w:rsidRPr="006908E6">
        <w:rPr>
          <w:rFonts w:ascii="Times New Roman" w:hAnsi="Times New Roman" w:cs="Times New Roman"/>
          <w:bCs/>
          <w:sz w:val="24"/>
          <w:szCs w:val="24"/>
        </w:rPr>
        <w:t>nav</w:t>
      </w:r>
      <w:r w:rsidRPr="006908E6">
        <w:rPr>
          <w:rFonts w:ascii="Times New Roman" w:hAnsi="Times New Roman" w:cs="Times New Roman"/>
          <w:sz w:val="24"/>
          <w:szCs w:val="24"/>
          <w:lang w:eastAsia="en-GB"/>
        </w:rPr>
        <w:t>,</w:t>
      </w:r>
      <w:r w:rsidRPr="006908E6">
        <w:rPr>
          <w:rFonts w:ascii="Times New Roman" w:hAnsi="Times New Roman" w:cs="Times New Roman"/>
          <w:sz w:val="24"/>
          <w:szCs w:val="24"/>
        </w:rPr>
        <w:t xml:space="preserve"> </w:t>
      </w:r>
      <w:r w:rsidR="003E0B5E" w:rsidRPr="006908E6">
        <w:rPr>
          <w:rFonts w:ascii="Times New Roman" w:hAnsi="Times New Roman" w:cs="Times New Roman"/>
          <w:bCs/>
          <w:iCs/>
          <w:sz w:val="24"/>
          <w:szCs w:val="24"/>
        </w:rPr>
        <w:t>Dobeles novada dome</w:t>
      </w:r>
      <w:r w:rsidR="003E0B5E" w:rsidRPr="006908E6">
        <w:rPr>
          <w:rFonts w:ascii="Times New Roman" w:hAnsi="Times New Roman" w:cs="Times New Roman"/>
          <w:sz w:val="24"/>
          <w:szCs w:val="24"/>
          <w:shd w:val="clear" w:color="auto" w:fill="FFFFFF"/>
        </w:rPr>
        <w:t xml:space="preserve"> </w:t>
      </w:r>
      <w:r w:rsidRPr="000B639B">
        <w:rPr>
          <w:rFonts w:ascii="Times New Roman" w:eastAsia="Calibri" w:hAnsi="Times New Roman" w:cs="Times New Roman"/>
          <w:color w:val="000000"/>
        </w:rPr>
        <w:t>NOLEMJ:</w:t>
      </w:r>
    </w:p>
    <w:p w14:paraId="0F898C15" w14:textId="7C55FBEE" w:rsidR="00B225F3" w:rsidRDefault="00A2273B" w:rsidP="00DD2810">
      <w:pPr>
        <w:spacing w:after="0"/>
        <w:jc w:val="both"/>
        <w:rPr>
          <w:rFonts w:ascii="Times New Roman" w:eastAsia="Times New Roman" w:hAnsi="Times New Roman"/>
          <w:b/>
          <w:bCs/>
          <w:color w:val="000000"/>
          <w:sz w:val="24"/>
          <w:szCs w:val="24"/>
        </w:rPr>
      </w:pPr>
      <w:r w:rsidRPr="006908E6">
        <w:rPr>
          <w:rFonts w:ascii="Times New Roman" w:hAnsi="Times New Roman" w:cs="Times New Roman"/>
          <w:b/>
          <w:color w:val="000000"/>
          <w:sz w:val="24"/>
          <w:szCs w:val="24"/>
        </w:rPr>
        <w:t>Pieņemt lēmumu</w:t>
      </w:r>
      <w:r w:rsidRPr="006908E6">
        <w:rPr>
          <w:rFonts w:ascii="Times New Roman" w:hAnsi="Times New Roman" w:cs="Times New Roman"/>
          <w:color w:val="000000"/>
          <w:sz w:val="24"/>
          <w:szCs w:val="24"/>
        </w:rPr>
        <w:t xml:space="preserve"> </w:t>
      </w:r>
      <w:r w:rsidRPr="006908E6">
        <w:rPr>
          <w:rFonts w:ascii="Times New Roman" w:hAnsi="Times New Roman" w:cs="Times New Roman"/>
          <w:b/>
          <w:color w:val="000000"/>
          <w:sz w:val="24"/>
          <w:szCs w:val="24"/>
        </w:rPr>
        <w:t>Nr.</w:t>
      </w:r>
      <w:r>
        <w:rPr>
          <w:rFonts w:ascii="Times New Roman" w:hAnsi="Times New Roman" w:cs="Times New Roman"/>
          <w:b/>
          <w:color w:val="000000"/>
          <w:sz w:val="24"/>
          <w:szCs w:val="24"/>
        </w:rPr>
        <w:t>5</w:t>
      </w:r>
      <w:r w:rsidR="00B225F3">
        <w:rPr>
          <w:rFonts w:ascii="Times New Roman" w:hAnsi="Times New Roman" w:cs="Times New Roman"/>
          <w:b/>
          <w:color w:val="000000"/>
          <w:sz w:val="24"/>
          <w:szCs w:val="24"/>
        </w:rPr>
        <w:t>93</w:t>
      </w:r>
      <w:r>
        <w:rPr>
          <w:rFonts w:ascii="Times New Roman" w:hAnsi="Times New Roman" w:cs="Times New Roman"/>
          <w:b/>
          <w:color w:val="000000"/>
          <w:sz w:val="24"/>
          <w:szCs w:val="24"/>
        </w:rPr>
        <w:t>/20</w:t>
      </w:r>
      <w:r w:rsidRPr="006908E6">
        <w:rPr>
          <w:rFonts w:ascii="Times New Roman" w:hAnsi="Times New Roman" w:cs="Times New Roman"/>
          <w:color w:val="000000"/>
          <w:sz w:val="24"/>
          <w:szCs w:val="24"/>
        </w:rPr>
        <w:t xml:space="preserve"> </w:t>
      </w:r>
      <w:r w:rsidR="00B225F3">
        <w:rPr>
          <w:rFonts w:ascii="Times New Roman" w:hAnsi="Times New Roman" w:cs="Times New Roman"/>
          <w:b/>
          <w:bCs/>
          <w:color w:val="000000"/>
          <w:sz w:val="24"/>
          <w:szCs w:val="24"/>
        </w:rPr>
        <w:t>’’</w:t>
      </w:r>
      <w:r w:rsidR="00B225F3" w:rsidRPr="00B225F3">
        <w:rPr>
          <w:rFonts w:ascii="Times New Roman" w:eastAsia="Times New Roman" w:hAnsi="Times New Roman"/>
          <w:b/>
          <w:bCs/>
          <w:color w:val="000000"/>
          <w:sz w:val="24"/>
          <w:szCs w:val="24"/>
        </w:rPr>
        <w:t xml:space="preserve">Par Vides </w:t>
      </w:r>
      <w:r w:rsidR="00B225F3" w:rsidRPr="00B225F3">
        <w:rPr>
          <w:rFonts w:ascii="Times New Roman" w:eastAsia="Times New Roman" w:hAnsi="Times New Roman"/>
          <w:b/>
          <w:bCs/>
          <w:iCs/>
          <w:color w:val="000000"/>
          <w:sz w:val="24"/>
          <w:szCs w:val="24"/>
        </w:rPr>
        <w:t xml:space="preserve">aizsardzības un reģionālās attīstības ministrijas 2022. gada 11. novembra atzinuma Nr. 1-18/7803 „Par </w:t>
      </w:r>
      <w:r w:rsidR="00B225F3" w:rsidRPr="00B225F3">
        <w:rPr>
          <w:rFonts w:ascii="Times New Roman" w:eastAsia="Times New Roman" w:hAnsi="Times New Roman"/>
          <w:b/>
          <w:bCs/>
          <w:color w:val="000000"/>
          <w:sz w:val="24"/>
          <w:szCs w:val="24"/>
        </w:rPr>
        <w:t xml:space="preserve">Dobeles novada pašvaldības 2022. gada 29. septembra saistošajiem noteikumiem Nr.33 ’’Par sadzīves atkritumu apsaimniekošanu Dobeles novada administratīvajā teritorijā”” </w:t>
      </w:r>
      <w:r w:rsidR="00B225F3" w:rsidRPr="00B225F3">
        <w:rPr>
          <w:rFonts w:ascii="Times New Roman" w:eastAsia="Times New Roman" w:hAnsi="Times New Roman"/>
          <w:b/>
          <w:bCs/>
          <w:iCs/>
          <w:color w:val="000000"/>
          <w:sz w:val="24"/>
          <w:szCs w:val="24"/>
        </w:rPr>
        <w:t>izvērtēšanu un</w:t>
      </w:r>
      <w:r w:rsidR="00B225F3" w:rsidRPr="00B225F3">
        <w:rPr>
          <w:rFonts w:ascii="Times New Roman" w:eastAsia="Times New Roman" w:hAnsi="Times New Roman"/>
          <w:b/>
          <w:bCs/>
          <w:color w:val="000000"/>
          <w:sz w:val="24"/>
          <w:szCs w:val="24"/>
        </w:rPr>
        <w:t xml:space="preserve"> Dobeles novada pašvaldības 2022. gada 29. septembra saistošo noteikumu Nr.33 ’’Par sadzīves atkritumu apsaimniekošanu Dobeles novada administratīvajā teritorijā” apstiprināšanu galīgajā redakcijā</w:t>
      </w:r>
      <w:r w:rsidR="00B225F3">
        <w:rPr>
          <w:rFonts w:ascii="Times New Roman" w:eastAsia="Times New Roman" w:hAnsi="Times New Roman"/>
          <w:b/>
          <w:bCs/>
          <w:color w:val="000000"/>
          <w:sz w:val="24"/>
          <w:szCs w:val="24"/>
        </w:rPr>
        <w:t>’’.</w:t>
      </w:r>
    </w:p>
    <w:p w14:paraId="1109E14D" w14:textId="77777777" w:rsidR="00DD2810" w:rsidRPr="006908E6" w:rsidRDefault="00DD2810" w:rsidP="00DD2810">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Lēmums pievienots protokolam.</w:t>
      </w:r>
    </w:p>
    <w:p w14:paraId="09AEC6B6" w14:textId="77777777" w:rsidR="00DD2810" w:rsidRPr="00DD2810" w:rsidRDefault="00DD2810" w:rsidP="00B225F3">
      <w:pPr>
        <w:jc w:val="both"/>
        <w:rPr>
          <w:rFonts w:ascii="Times New Roman" w:hAnsi="Times New Roman"/>
          <w:sz w:val="24"/>
          <w:szCs w:val="24"/>
        </w:rPr>
      </w:pPr>
    </w:p>
    <w:p w14:paraId="0DE1C128" w14:textId="30FF2F59" w:rsidR="00A2273B" w:rsidRPr="006908E6" w:rsidRDefault="00182796" w:rsidP="00A2273B">
      <w:pPr>
        <w:jc w:val="center"/>
        <w:rPr>
          <w:rFonts w:ascii="Times New Roman" w:hAnsi="Times New Roman" w:cs="Times New Roman"/>
          <w:b/>
          <w:sz w:val="24"/>
          <w:szCs w:val="24"/>
          <w:u w:val="single"/>
        </w:rPr>
      </w:pPr>
      <w:r>
        <w:rPr>
          <w:rFonts w:ascii="Times New Roman" w:hAnsi="Times New Roman" w:cs="Times New Roman"/>
          <w:color w:val="000000"/>
          <w:sz w:val="24"/>
          <w:szCs w:val="24"/>
        </w:rPr>
        <w:t>47</w:t>
      </w:r>
      <w:r w:rsidR="00A2273B" w:rsidRPr="006908E6">
        <w:rPr>
          <w:rFonts w:ascii="Times New Roman" w:hAnsi="Times New Roman" w:cs="Times New Roman"/>
          <w:color w:val="000000"/>
          <w:sz w:val="24"/>
          <w:szCs w:val="24"/>
        </w:rPr>
        <w:t>.§</w:t>
      </w:r>
    </w:p>
    <w:p w14:paraId="72D65C83" w14:textId="77777777" w:rsidR="00B225F3" w:rsidRPr="00B225F3" w:rsidRDefault="00B225F3" w:rsidP="00B225F3">
      <w:pPr>
        <w:spacing w:after="0" w:line="240" w:lineRule="auto"/>
        <w:jc w:val="center"/>
        <w:rPr>
          <w:rFonts w:ascii="Times New Roman" w:hAnsi="Times New Roman"/>
          <w:b/>
          <w:sz w:val="24"/>
          <w:szCs w:val="24"/>
        </w:rPr>
      </w:pPr>
      <w:r w:rsidRPr="00B225F3">
        <w:rPr>
          <w:rFonts w:ascii="Times New Roman" w:hAnsi="Times New Roman"/>
          <w:b/>
          <w:sz w:val="24"/>
          <w:szCs w:val="24"/>
        </w:rPr>
        <w:t>Par nekustamo īpašumu maiņu</w:t>
      </w:r>
    </w:p>
    <w:p w14:paraId="480FB0C0" w14:textId="6AD3DF06" w:rsidR="00A2273B" w:rsidRPr="006908E6" w:rsidRDefault="00A2273B" w:rsidP="00A2273B">
      <w:pPr>
        <w:jc w:val="center"/>
        <w:rPr>
          <w:rFonts w:ascii="Times New Roman" w:eastAsia="Times New Roman" w:hAnsi="Times New Roman" w:cs="Times New Roman"/>
          <w:i/>
          <w:color w:val="000000"/>
          <w:sz w:val="24"/>
          <w:szCs w:val="24"/>
        </w:rPr>
      </w:pPr>
      <w:r w:rsidRPr="006908E6">
        <w:rPr>
          <w:rFonts w:ascii="Times New Roman" w:eastAsia="Times New Roman" w:hAnsi="Times New Roman" w:cs="Times New Roman"/>
          <w:noProof/>
          <w:sz w:val="24"/>
          <w:szCs w:val="24"/>
        </w:rPr>
        <mc:AlternateContent>
          <mc:Choice Requires="wps">
            <w:drawing>
              <wp:anchor distT="0" distB="0" distL="114300" distR="114300" simplePos="0" relativeHeight="251735040" behindDoc="0" locked="0" layoutInCell="1" allowOverlap="1" wp14:anchorId="725AD5AF" wp14:editId="21C49B3A">
                <wp:simplePos x="0" y="0"/>
                <wp:positionH relativeFrom="column">
                  <wp:posOffset>-61595</wp:posOffset>
                </wp:positionH>
                <wp:positionV relativeFrom="paragraph">
                  <wp:posOffset>-1905</wp:posOffset>
                </wp:positionV>
                <wp:extent cx="5892800" cy="0"/>
                <wp:effectExtent l="0" t="0" r="0" b="0"/>
                <wp:wrapNone/>
                <wp:docPr id="107" name="Straight Arrow Connector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901D59" id="Straight Arrow Connector 107" o:spid="_x0000_s1026" type="#_x0000_t32" style="position:absolute;margin-left:-4.85pt;margin-top:-.15pt;width:464pt;height:0;flip:y;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 xml:space="preserve">( </w:t>
      </w:r>
      <w:r>
        <w:rPr>
          <w:rFonts w:ascii="Times New Roman" w:hAnsi="Times New Roman" w:cs="Times New Roman"/>
          <w:i/>
          <w:color w:val="000000"/>
          <w:sz w:val="24"/>
          <w:szCs w:val="24"/>
        </w:rPr>
        <w:t>A.</w:t>
      </w:r>
      <w:r w:rsidR="00424D97">
        <w:rPr>
          <w:rFonts w:ascii="Times New Roman" w:hAnsi="Times New Roman" w:cs="Times New Roman"/>
          <w:i/>
          <w:color w:val="000000"/>
          <w:sz w:val="24"/>
          <w:szCs w:val="24"/>
        </w:rPr>
        <w:t>Veltenso</w:t>
      </w:r>
      <w:r>
        <w:rPr>
          <w:rFonts w:ascii="Times New Roman" w:hAnsi="Times New Roman" w:cs="Times New Roman"/>
          <w:i/>
          <w:color w:val="000000"/>
          <w:sz w:val="24"/>
          <w:szCs w:val="24"/>
        </w:rPr>
        <w:t>ne</w:t>
      </w:r>
      <w:r w:rsidRPr="006908E6">
        <w:rPr>
          <w:rFonts w:ascii="Times New Roman" w:hAnsi="Times New Roman" w:cs="Times New Roman"/>
          <w:i/>
          <w:color w:val="000000"/>
          <w:sz w:val="24"/>
          <w:szCs w:val="24"/>
        </w:rPr>
        <w:t>)</w:t>
      </w:r>
    </w:p>
    <w:p w14:paraId="1CFCA0E6" w14:textId="77777777" w:rsidR="00A2273B" w:rsidRPr="006908E6" w:rsidRDefault="00A2273B" w:rsidP="00A2273B">
      <w:pPr>
        <w:jc w:val="center"/>
        <w:rPr>
          <w:rFonts w:ascii="Times New Roman" w:hAnsi="Times New Roman" w:cs="Times New Roman"/>
          <w:i/>
          <w:color w:val="000000"/>
          <w:sz w:val="24"/>
          <w:szCs w:val="24"/>
        </w:rPr>
      </w:pPr>
    </w:p>
    <w:p w14:paraId="1E9B6064" w14:textId="7ED1A920" w:rsidR="00A2273B" w:rsidRPr="006908E6" w:rsidRDefault="00A2273B" w:rsidP="00A2273B">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 xml:space="preserve">Jautā </w:t>
      </w:r>
      <w:r w:rsidR="005148B4">
        <w:rPr>
          <w:rFonts w:ascii="Times New Roman" w:hAnsi="Times New Roman" w:cs="Times New Roman"/>
          <w:color w:val="000000"/>
          <w:sz w:val="24"/>
          <w:szCs w:val="24"/>
        </w:rPr>
        <w:t xml:space="preserve">Edgars Gaigalis, </w:t>
      </w:r>
      <w:r w:rsidRPr="006908E6">
        <w:rPr>
          <w:rFonts w:ascii="Times New Roman" w:hAnsi="Times New Roman" w:cs="Times New Roman"/>
          <w:color w:val="000000"/>
          <w:sz w:val="24"/>
          <w:szCs w:val="24"/>
        </w:rPr>
        <w:t>Dace Reinika</w:t>
      </w:r>
      <w:r w:rsidR="005148B4">
        <w:rPr>
          <w:rFonts w:ascii="Times New Roman" w:hAnsi="Times New Roman" w:cs="Times New Roman"/>
          <w:color w:val="000000"/>
          <w:sz w:val="24"/>
          <w:szCs w:val="24"/>
        </w:rPr>
        <w:t>, Kristīne Briede</w:t>
      </w:r>
      <w:r w:rsidRPr="006908E6">
        <w:rPr>
          <w:rFonts w:ascii="Times New Roman" w:hAnsi="Times New Roman" w:cs="Times New Roman"/>
          <w:color w:val="000000"/>
          <w:sz w:val="24"/>
          <w:szCs w:val="24"/>
        </w:rPr>
        <w:t>.</w:t>
      </w:r>
    </w:p>
    <w:p w14:paraId="49CDA036" w14:textId="39C91C3E" w:rsidR="00A2273B" w:rsidRDefault="00A2273B" w:rsidP="00A2273B">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Atbil</w:t>
      </w:r>
      <w:r w:rsidR="005148B4">
        <w:rPr>
          <w:rFonts w:ascii="Times New Roman" w:hAnsi="Times New Roman" w:cs="Times New Roman"/>
          <w:color w:val="000000"/>
          <w:sz w:val="24"/>
          <w:szCs w:val="24"/>
        </w:rPr>
        <w:t>d</w:t>
      </w:r>
      <w:r w:rsidRPr="006908E6">
        <w:rPr>
          <w:rFonts w:ascii="Times New Roman" w:hAnsi="Times New Roman" w:cs="Times New Roman"/>
          <w:color w:val="000000"/>
          <w:sz w:val="24"/>
          <w:szCs w:val="24"/>
        </w:rPr>
        <w:t xml:space="preserve"> </w:t>
      </w:r>
      <w:r w:rsidR="005148B4">
        <w:rPr>
          <w:rFonts w:ascii="Times New Roman" w:hAnsi="Times New Roman" w:cs="Times New Roman"/>
          <w:color w:val="000000"/>
          <w:sz w:val="24"/>
          <w:szCs w:val="24"/>
        </w:rPr>
        <w:t>Ivars Gorskis</w:t>
      </w:r>
      <w:r w:rsidRPr="006908E6">
        <w:rPr>
          <w:rFonts w:ascii="Times New Roman" w:hAnsi="Times New Roman" w:cs="Times New Roman"/>
          <w:color w:val="000000"/>
          <w:sz w:val="24"/>
          <w:szCs w:val="24"/>
        </w:rPr>
        <w:t>.</w:t>
      </w:r>
    </w:p>
    <w:p w14:paraId="734D5947" w14:textId="1517C686" w:rsidR="005148B4" w:rsidRPr="006908E6" w:rsidRDefault="005148B4" w:rsidP="00A2273B">
      <w:pPr>
        <w:jc w:val="both"/>
        <w:rPr>
          <w:rFonts w:ascii="Times New Roman" w:hAnsi="Times New Roman" w:cs="Times New Roman"/>
          <w:sz w:val="24"/>
          <w:szCs w:val="24"/>
          <w:lang w:eastAsia="en-GB"/>
        </w:rPr>
      </w:pPr>
      <w:r>
        <w:rPr>
          <w:rFonts w:ascii="Times New Roman" w:hAnsi="Times New Roman" w:cs="Times New Roman"/>
          <w:color w:val="000000"/>
          <w:sz w:val="24"/>
          <w:szCs w:val="24"/>
        </w:rPr>
        <w:t>Izs</w:t>
      </w:r>
      <w:r w:rsidR="00B301A3">
        <w:rPr>
          <w:rFonts w:ascii="Times New Roman" w:hAnsi="Times New Roman" w:cs="Times New Roman"/>
          <w:color w:val="000000"/>
          <w:sz w:val="24"/>
          <w:szCs w:val="24"/>
        </w:rPr>
        <w:t>a</w:t>
      </w:r>
      <w:r>
        <w:rPr>
          <w:rFonts w:ascii="Times New Roman" w:hAnsi="Times New Roman" w:cs="Times New Roman"/>
          <w:color w:val="000000"/>
          <w:sz w:val="24"/>
          <w:szCs w:val="24"/>
        </w:rPr>
        <w:t>kās Gints Kaminskis, Andrejs Spridzāns, Edgars Gaigalis, Kristīne Briede, Ainārs Meiers</w:t>
      </w:r>
      <w:r w:rsidR="00B301A3">
        <w:rPr>
          <w:rFonts w:ascii="Times New Roman" w:hAnsi="Times New Roman" w:cs="Times New Roman"/>
          <w:color w:val="000000"/>
          <w:sz w:val="24"/>
          <w:szCs w:val="24"/>
        </w:rPr>
        <w:t>, Dace Reinika.</w:t>
      </w:r>
    </w:p>
    <w:p w14:paraId="7088272F" w14:textId="77777777" w:rsidR="00A2273B" w:rsidRPr="006908E6" w:rsidRDefault="00A2273B" w:rsidP="00A2273B">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Balsojums par lēmuma projektu.</w:t>
      </w:r>
    </w:p>
    <w:p w14:paraId="325421AC" w14:textId="666F9134" w:rsidR="00A2273B" w:rsidRPr="006908E6" w:rsidRDefault="00A2273B" w:rsidP="003E0B5E">
      <w:pPr>
        <w:autoSpaceDE w:val="0"/>
        <w:autoSpaceDN w:val="0"/>
        <w:adjustRightInd w:val="0"/>
        <w:spacing w:after="0" w:line="240" w:lineRule="auto"/>
        <w:ind w:right="140"/>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w:t>
      </w:r>
      <w:r w:rsidR="003E0B5E" w:rsidRPr="006908E6">
        <w:rPr>
          <w:rFonts w:ascii="Times New Roman" w:hAnsi="Times New Roman" w:cs="Times New Roman"/>
          <w:sz w:val="24"/>
          <w:szCs w:val="24"/>
        </w:rPr>
        <w:t>PAR – 1</w:t>
      </w:r>
      <w:r w:rsidR="003E0B5E">
        <w:rPr>
          <w:rFonts w:ascii="Times New Roman" w:hAnsi="Times New Roman" w:cs="Times New Roman"/>
          <w:sz w:val="24"/>
          <w:szCs w:val="24"/>
        </w:rPr>
        <w:t>1</w:t>
      </w:r>
      <w:r w:rsidR="003E0B5E" w:rsidRPr="006908E6">
        <w:rPr>
          <w:rFonts w:ascii="Times New Roman" w:hAnsi="Times New Roman" w:cs="Times New Roman"/>
          <w:sz w:val="24"/>
          <w:szCs w:val="24"/>
        </w:rPr>
        <w:t xml:space="preserve"> (Ģirts Ante, </w:t>
      </w:r>
      <w:r w:rsidR="003E0B5E" w:rsidRPr="006908E6">
        <w:rPr>
          <w:rFonts w:ascii="Times New Roman" w:hAnsi="Times New Roman" w:cs="Times New Roman"/>
          <w:bCs/>
          <w:sz w:val="24"/>
          <w:szCs w:val="24"/>
          <w:lang w:eastAsia="et-EE"/>
        </w:rPr>
        <w:t xml:space="preserve"> Ivars Gorskis, </w:t>
      </w:r>
      <w:r w:rsidR="003E0B5E">
        <w:rPr>
          <w:rFonts w:ascii="Times New Roman" w:hAnsi="Times New Roman" w:cs="Times New Roman"/>
          <w:bCs/>
          <w:sz w:val="24"/>
          <w:szCs w:val="24"/>
          <w:lang w:eastAsia="et-EE"/>
        </w:rPr>
        <w:t xml:space="preserve">Gints Kaminskis, Linda Karloviča, </w:t>
      </w:r>
      <w:r w:rsidR="003E0B5E" w:rsidRPr="006908E6">
        <w:rPr>
          <w:rFonts w:ascii="Times New Roman" w:hAnsi="Times New Roman" w:cs="Times New Roman"/>
          <w:bCs/>
          <w:sz w:val="24"/>
          <w:szCs w:val="24"/>
          <w:lang w:eastAsia="et-EE"/>
        </w:rPr>
        <w:t xml:space="preserve">Edgars Laimiņš, Sintija Liekniņa, Sanita Olševska, Dace Reinika, Guntis Safranovičs, Andrejs Spridzāns, </w:t>
      </w:r>
      <w:r w:rsidR="003E0B5E">
        <w:rPr>
          <w:rFonts w:ascii="Times New Roman" w:hAnsi="Times New Roman" w:cs="Times New Roman"/>
          <w:bCs/>
          <w:sz w:val="24"/>
          <w:szCs w:val="24"/>
          <w:lang w:eastAsia="et-EE"/>
        </w:rPr>
        <w:t>Ivars Stanga</w:t>
      </w:r>
      <w:r w:rsidR="003E0B5E" w:rsidRPr="006908E6">
        <w:rPr>
          <w:rFonts w:ascii="Times New Roman" w:hAnsi="Times New Roman" w:cs="Times New Roman"/>
          <w:bCs/>
          <w:sz w:val="24"/>
          <w:szCs w:val="24"/>
          <w:lang w:eastAsia="et-EE"/>
        </w:rPr>
        <w:t xml:space="preserve">), </w:t>
      </w:r>
      <w:r w:rsidR="003E0B5E" w:rsidRPr="006908E6">
        <w:rPr>
          <w:rFonts w:ascii="Times New Roman" w:hAnsi="Times New Roman" w:cs="Times New Roman"/>
          <w:bCs/>
          <w:sz w:val="24"/>
          <w:szCs w:val="24"/>
        </w:rPr>
        <w:t xml:space="preserve">PRET – </w:t>
      </w:r>
      <w:r w:rsidR="003E0B5E">
        <w:rPr>
          <w:rFonts w:ascii="Times New Roman" w:hAnsi="Times New Roman" w:cs="Times New Roman"/>
          <w:bCs/>
          <w:sz w:val="24"/>
          <w:szCs w:val="24"/>
        </w:rPr>
        <w:t>3 (</w:t>
      </w:r>
      <w:r w:rsidR="003E0B5E" w:rsidRPr="006908E6">
        <w:rPr>
          <w:rFonts w:ascii="Times New Roman" w:hAnsi="Times New Roman" w:cs="Times New Roman"/>
          <w:bCs/>
          <w:sz w:val="24"/>
          <w:szCs w:val="24"/>
          <w:lang w:eastAsia="et-EE"/>
        </w:rPr>
        <w:t xml:space="preserve">Ainārs Meiers, Māris Feldmanis, </w:t>
      </w:r>
      <w:r w:rsidR="003E0B5E" w:rsidRPr="006908E6">
        <w:rPr>
          <w:rFonts w:ascii="Times New Roman" w:hAnsi="Times New Roman" w:cs="Times New Roman"/>
          <w:bCs/>
          <w:sz w:val="24"/>
          <w:szCs w:val="24"/>
        </w:rPr>
        <w:t>Edgars Gaigalis</w:t>
      </w:r>
      <w:r w:rsidR="003E0B5E">
        <w:rPr>
          <w:rFonts w:ascii="Times New Roman" w:hAnsi="Times New Roman" w:cs="Times New Roman"/>
          <w:bCs/>
          <w:sz w:val="24"/>
          <w:szCs w:val="24"/>
        </w:rPr>
        <w:t>)</w:t>
      </w:r>
      <w:r w:rsidR="003E0B5E" w:rsidRPr="006908E6">
        <w:rPr>
          <w:rFonts w:ascii="Times New Roman" w:hAnsi="Times New Roman" w:cs="Times New Roman"/>
          <w:bCs/>
          <w:sz w:val="24"/>
          <w:szCs w:val="24"/>
        </w:rPr>
        <w:t xml:space="preserve">, ATTURAS – </w:t>
      </w:r>
      <w:r w:rsidR="003E0B5E">
        <w:rPr>
          <w:rFonts w:ascii="Times New Roman" w:hAnsi="Times New Roman" w:cs="Times New Roman"/>
          <w:bCs/>
          <w:sz w:val="24"/>
          <w:szCs w:val="24"/>
        </w:rPr>
        <w:t>1 (</w:t>
      </w:r>
      <w:r w:rsidR="003E0B5E" w:rsidRPr="006908E6">
        <w:rPr>
          <w:rFonts w:ascii="Times New Roman" w:hAnsi="Times New Roman" w:cs="Times New Roman"/>
          <w:bCs/>
          <w:sz w:val="24"/>
          <w:szCs w:val="24"/>
          <w:lang w:eastAsia="et-EE"/>
        </w:rPr>
        <w:t>Kristīne Briede</w:t>
      </w:r>
      <w:r w:rsidR="003E0B5E">
        <w:rPr>
          <w:rFonts w:ascii="Times New Roman" w:hAnsi="Times New Roman" w:cs="Times New Roman"/>
          <w:bCs/>
          <w:sz w:val="24"/>
          <w:szCs w:val="24"/>
        </w:rPr>
        <w:t>)</w:t>
      </w:r>
      <w:r w:rsidR="003E0B5E" w:rsidRPr="006908E6">
        <w:rPr>
          <w:rFonts w:ascii="Times New Roman" w:hAnsi="Times New Roman" w:cs="Times New Roman"/>
          <w:bCs/>
          <w:sz w:val="24"/>
          <w:szCs w:val="24"/>
        </w:rPr>
        <w:t>,</w:t>
      </w:r>
      <w:r w:rsidR="003E0B5E" w:rsidRPr="006908E6">
        <w:rPr>
          <w:rFonts w:ascii="Times New Roman" w:eastAsia="Calibri" w:hAnsi="Times New Roman" w:cs="Times New Roman"/>
          <w:sz w:val="24"/>
          <w:szCs w:val="24"/>
        </w:rPr>
        <w:t xml:space="preserve"> NEBALSO – </w:t>
      </w:r>
      <w:r w:rsidR="003E0B5E">
        <w:rPr>
          <w:rFonts w:ascii="Times New Roman" w:eastAsia="Calibri" w:hAnsi="Times New Roman" w:cs="Times New Roman"/>
          <w:sz w:val="24"/>
          <w:szCs w:val="24"/>
        </w:rPr>
        <w:t>1 (</w:t>
      </w:r>
      <w:r w:rsidR="003E0B5E" w:rsidRPr="006908E6">
        <w:rPr>
          <w:rFonts w:ascii="Times New Roman" w:hAnsi="Times New Roman" w:cs="Times New Roman"/>
          <w:bCs/>
          <w:sz w:val="24"/>
          <w:szCs w:val="24"/>
          <w:lang w:eastAsia="et-EE"/>
        </w:rPr>
        <w:t>Viesturs Reinfelds</w:t>
      </w:r>
      <w:r w:rsidR="003E0B5E">
        <w:rPr>
          <w:rFonts w:ascii="Times New Roman" w:hAnsi="Times New Roman" w:cs="Times New Roman"/>
          <w:bCs/>
          <w:sz w:val="24"/>
          <w:szCs w:val="24"/>
          <w:lang w:eastAsia="et-EE"/>
        </w:rPr>
        <w:t>)</w:t>
      </w:r>
      <w:r w:rsidR="003E0B5E" w:rsidRPr="006908E6">
        <w:rPr>
          <w:rFonts w:ascii="Times New Roman" w:hAnsi="Times New Roman" w:cs="Times New Roman"/>
          <w:sz w:val="24"/>
          <w:szCs w:val="24"/>
          <w:lang w:eastAsia="en-GB"/>
        </w:rPr>
        <w:t>,</w:t>
      </w:r>
      <w:r w:rsidR="003E0B5E" w:rsidRPr="00CB6D26">
        <w:rPr>
          <w:rFonts w:ascii="Times New Roman" w:hAnsi="Times New Roman" w:cs="Times New Roman"/>
          <w:sz w:val="24"/>
          <w:szCs w:val="24"/>
          <w:lang w:eastAsia="et-EE"/>
        </w:rPr>
        <w:t xml:space="preserve">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0CC5B569" w14:textId="616CC843" w:rsidR="00B225F3" w:rsidRDefault="00A2273B" w:rsidP="00B225F3">
      <w:pPr>
        <w:spacing w:after="0" w:line="240" w:lineRule="auto"/>
        <w:jc w:val="both"/>
        <w:rPr>
          <w:rFonts w:ascii="Times New Roman" w:hAnsi="Times New Roman"/>
          <w:b/>
          <w:sz w:val="24"/>
          <w:szCs w:val="24"/>
        </w:rPr>
      </w:pPr>
      <w:r w:rsidRPr="006908E6">
        <w:rPr>
          <w:rFonts w:ascii="Times New Roman" w:hAnsi="Times New Roman" w:cs="Times New Roman"/>
          <w:b/>
          <w:color w:val="000000"/>
          <w:sz w:val="24"/>
          <w:szCs w:val="24"/>
        </w:rPr>
        <w:t>Pieņemt lēmumu</w:t>
      </w:r>
      <w:r w:rsidRPr="006908E6">
        <w:rPr>
          <w:rFonts w:ascii="Times New Roman" w:hAnsi="Times New Roman" w:cs="Times New Roman"/>
          <w:color w:val="000000"/>
          <w:sz w:val="24"/>
          <w:szCs w:val="24"/>
        </w:rPr>
        <w:t xml:space="preserve"> </w:t>
      </w:r>
      <w:r w:rsidRPr="006908E6">
        <w:rPr>
          <w:rFonts w:ascii="Times New Roman" w:hAnsi="Times New Roman" w:cs="Times New Roman"/>
          <w:b/>
          <w:color w:val="000000"/>
          <w:sz w:val="24"/>
          <w:szCs w:val="24"/>
        </w:rPr>
        <w:t>Nr.</w:t>
      </w:r>
      <w:r>
        <w:rPr>
          <w:rFonts w:ascii="Times New Roman" w:hAnsi="Times New Roman" w:cs="Times New Roman"/>
          <w:b/>
          <w:color w:val="000000"/>
          <w:sz w:val="24"/>
          <w:szCs w:val="24"/>
        </w:rPr>
        <w:t>5</w:t>
      </w:r>
      <w:r w:rsidR="00B225F3">
        <w:rPr>
          <w:rFonts w:ascii="Times New Roman" w:hAnsi="Times New Roman" w:cs="Times New Roman"/>
          <w:b/>
          <w:color w:val="000000"/>
          <w:sz w:val="24"/>
          <w:szCs w:val="24"/>
        </w:rPr>
        <w:t>94</w:t>
      </w:r>
      <w:r>
        <w:rPr>
          <w:rFonts w:ascii="Times New Roman" w:hAnsi="Times New Roman" w:cs="Times New Roman"/>
          <w:b/>
          <w:color w:val="000000"/>
          <w:sz w:val="24"/>
          <w:szCs w:val="24"/>
        </w:rPr>
        <w:t>/20</w:t>
      </w:r>
      <w:r w:rsidRPr="006908E6">
        <w:rPr>
          <w:rFonts w:ascii="Times New Roman" w:hAnsi="Times New Roman" w:cs="Times New Roman"/>
          <w:color w:val="000000"/>
          <w:sz w:val="24"/>
          <w:szCs w:val="24"/>
        </w:rPr>
        <w:t xml:space="preserve"> </w:t>
      </w:r>
      <w:r w:rsidR="00B225F3">
        <w:rPr>
          <w:rFonts w:ascii="Times New Roman" w:hAnsi="Times New Roman" w:cs="Times New Roman"/>
          <w:b/>
          <w:bCs/>
          <w:color w:val="000000"/>
          <w:sz w:val="24"/>
          <w:szCs w:val="24"/>
        </w:rPr>
        <w:t>’’</w:t>
      </w:r>
      <w:r w:rsidR="00B225F3" w:rsidRPr="00B225F3">
        <w:rPr>
          <w:rFonts w:ascii="Times New Roman" w:hAnsi="Times New Roman"/>
          <w:b/>
          <w:sz w:val="24"/>
          <w:szCs w:val="24"/>
        </w:rPr>
        <w:t>Par nekustamo īpašumu maiņu</w:t>
      </w:r>
      <w:r w:rsidR="00B225F3">
        <w:rPr>
          <w:rFonts w:ascii="Times New Roman" w:hAnsi="Times New Roman"/>
          <w:b/>
          <w:sz w:val="24"/>
          <w:szCs w:val="24"/>
        </w:rPr>
        <w:t>’’.</w:t>
      </w:r>
    </w:p>
    <w:p w14:paraId="5EA98E3E" w14:textId="77777777" w:rsidR="007919A7" w:rsidRPr="006908E6" w:rsidRDefault="007919A7" w:rsidP="007919A7">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Lēmums pievienots protokolam.</w:t>
      </w:r>
    </w:p>
    <w:p w14:paraId="5CA289C9" w14:textId="628CDAA1" w:rsidR="00A144C7" w:rsidRDefault="00A144C7" w:rsidP="00B225F3">
      <w:pPr>
        <w:spacing w:after="0" w:line="240" w:lineRule="auto"/>
        <w:jc w:val="both"/>
        <w:rPr>
          <w:rFonts w:ascii="Times New Roman" w:hAnsi="Times New Roman"/>
          <w:b/>
          <w:sz w:val="24"/>
          <w:szCs w:val="24"/>
        </w:rPr>
      </w:pPr>
    </w:p>
    <w:p w14:paraId="2B81B8BB" w14:textId="77777777" w:rsidR="00E04809" w:rsidRDefault="00A144C7" w:rsidP="00B225F3">
      <w:pPr>
        <w:spacing w:after="0" w:line="240" w:lineRule="auto"/>
        <w:jc w:val="both"/>
        <w:rPr>
          <w:rFonts w:ascii="Times New Roman" w:hAnsi="Times New Roman"/>
          <w:bCs/>
          <w:sz w:val="24"/>
          <w:szCs w:val="24"/>
        </w:rPr>
      </w:pPr>
      <w:r>
        <w:rPr>
          <w:rFonts w:ascii="Times New Roman" w:hAnsi="Times New Roman"/>
          <w:bCs/>
          <w:sz w:val="24"/>
          <w:szCs w:val="24"/>
        </w:rPr>
        <w:t>Deputāts Andrejs Spridzāns aiziet plkst.16:35.</w:t>
      </w:r>
      <w:r w:rsidR="00E04809">
        <w:rPr>
          <w:rFonts w:ascii="Times New Roman" w:hAnsi="Times New Roman"/>
          <w:bCs/>
          <w:sz w:val="24"/>
          <w:szCs w:val="24"/>
        </w:rPr>
        <w:t xml:space="preserve"> </w:t>
      </w:r>
    </w:p>
    <w:p w14:paraId="50AC40EF" w14:textId="55369F15" w:rsidR="00A144C7" w:rsidRPr="00A144C7" w:rsidRDefault="00E04809" w:rsidP="00B225F3">
      <w:pPr>
        <w:spacing w:after="0" w:line="240" w:lineRule="auto"/>
        <w:jc w:val="both"/>
        <w:rPr>
          <w:rFonts w:ascii="Times New Roman" w:hAnsi="Times New Roman"/>
          <w:bCs/>
          <w:sz w:val="24"/>
          <w:szCs w:val="24"/>
        </w:rPr>
      </w:pPr>
      <w:r>
        <w:rPr>
          <w:rFonts w:ascii="Times New Roman" w:hAnsi="Times New Roman"/>
          <w:bCs/>
          <w:sz w:val="24"/>
          <w:szCs w:val="24"/>
        </w:rPr>
        <w:t>Notiek deputātu pārreģistrēšanās balsošanas sistēmā. Turpmāk sēdē nepiedalās deputāts Andrejs Spridzāns.</w:t>
      </w:r>
    </w:p>
    <w:p w14:paraId="4CA8FD60" w14:textId="7851FB9E" w:rsidR="00A2273B" w:rsidRDefault="00A2273B" w:rsidP="00B225F3">
      <w:pPr>
        <w:jc w:val="both"/>
        <w:rPr>
          <w:rFonts w:ascii="Times New Roman" w:eastAsia="Times New Roman" w:hAnsi="Times New Roman" w:cs="Times New Roman"/>
          <w:color w:val="000000" w:themeColor="text1"/>
          <w:sz w:val="20"/>
          <w:szCs w:val="20"/>
          <w:lang w:eastAsia="lv-LV"/>
        </w:rPr>
      </w:pPr>
    </w:p>
    <w:p w14:paraId="02E3971A" w14:textId="70287D96" w:rsidR="00A2273B" w:rsidRDefault="00A2273B" w:rsidP="00CB6D26">
      <w:pPr>
        <w:tabs>
          <w:tab w:val="left" w:pos="-24212"/>
        </w:tabs>
        <w:spacing w:after="0" w:line="240" w:lineRule="auto"/>
        <w:jc w:val="center"/>
        <w:rPr>
          <w:rFonts w:ascii="Times New Roman" w:eastAsia="Times New Roman" w:hAnsi="Times New Roman" w:cs="Times New Roman"/>
          <w:color w:val="000000" w:themeColor="text1"/>
          <w:sz w:val="20"/>
          <w:szCs w:val="20"/>
          <w:lang w:eastAsia="lv-LV"/>
        </w:rPr>
      </w:pPr>
    </w:p>
    <w:p w14:paraId="3F35FAD0" w14:textId="63EA87CA" w:rsidR="00A2273B" w:rsidRPr="006908E6" w:rsidRDefault="00182796" w:rsidP="00A2273B">
      <w:pPr>
        <w:jc w:val="center"/>
        <w:rPr>
          <w:rFonts w:ascii="Times New Roman" w:hAnsi="Times New Roman" w:cs="Times New Roman"/>
          <w:b/>
          <w:sz w:val="24"/>
          <w:szCs w:val="24"/>
          <w:u w:val="single"/>
        </w:rPr>
      </w:pPr>
      <w:r>
        <w:rPr>
          <w:rFonts w:ascii="Times New Roman" w:hAnsi="Times New Roman" w:cs="Times New Roman"/>
          <w:color w:val="000000"/>
          <w:sz w:val="24"/>
          <w:szCs w:val="24"/>
        </w:rPr>
        <w:t>48</w:t>
      </w:r>
      <w:r w:rsidR="00A2273B" w:rsidRPr="006908E6">
        <w:rPr>
          <w:rFonts w:ascii="Times New Roman" w:hAnsi="Times New Roman" w:cs="Times New Roman"/>
          <w:color w:val="000000"/>
          <w:sz w:val="24"/>
          <w:szCs w:val="24"/>
        </w:rPr>
        <w:t>.§</w:t>
      </w:r>
    </w:p>
    <w:p w14:paraId="4759F880" w14:textId="77777777" w:rsidR="00BC6FDE" w:rsidRPr="00BC6FDE" w:rsidRDefault="00BC6FDE" w:rsidP="00BC6FDE">
      <w:pPr>
        <w:pStyle w:val="Header"/>
        <w:jc w:val="center"/>
        <w:rPr>
          <w:rFonts w:ascii="Arial" w:hAnsi="Arial" w:cs="Arial"/>
          <w:b/>
          <w:bCs/>
          <w:color w:val="000000"/>
          <w:sz w:val="20"/>
          <w:szCs w:val="20"/>
        </w:rPr>
      </w:pPr>
      <w:r w:rsidRPr="00BC6FDE">
        <w:rPr>
          <w:b/>
          <w:bCs/>
          <w:color w:val="000000"/>
        </w:rPr>
        <w:t>Par grozījumu Dobeles novada domes 2022. gada 27. oktobra  lēmumā Nr. 544/19 “Par Dobeles novada pašvaldības mantas ieguldīšanu  SIA "Dobeles enerģija" pamatkapitālā”</w:t>
      </w:r>
    </w:p>
    <w:p w14:paraId="01B79405" w14:textId="2F1B14A0" w:rsidR="00A2273B" w:rsidRPr="006908E6" w:rsidRDefault="00A2273B" w:rsidP="00A2273B">
      <w:pPr>
        <w:jc w:val="center"/>
        <w:rPr>
          <w:rFonts w:ascii="Times New Roman" w:eastAsia="Times New Roman" w:hAnsi="Times New Roman" w:cs="Times New Roman"/>
          <w:i/>
          <w:color w:val="000000"/>
          <w:sz w:val="24"/>
          <w:szCs w:val="24"/>
        </w:rPr>
      </w:pPr>
      <w:r w:rsidRPr="006908E6">
        <w:rPr>
          <w:rFonts w:ascii="Times New Roman" w:eastAsia="Times New Roman" w:hAnsi="Times New Roman" w:cs="Times New Roman"/>
          <w:noProof/>
          <w:sz w:val="24"/>
          <w:szCs w:val="24"/>
        </w:rPr>
        <mc:AlternateContent>
          <mc:Choice Requires="wps">
            <w:drawing>
              <wp:anchor distT="0" distB="0" distL="114300" distR="114300" simplePos="0" relativeHeight="251737088" behindDoc="0" locked="0" layoutInCell="1" allowOverlap="1" wp14:anchorId="7F7C865D" wp14:editId="673B9CF0">
                <wp:simplePos x="0" y="0"/>
                <wp:positionH relativeFrom="column">
                  <wp:posOffset>-61595</wp:posOffset>
                </wp:positionH>
                <wp:positionV relativeFrom="paragraph">
                  <wp:posOffset>-1905</wp:posOffset>
                </wp:positionV>
                <wp:extent cx="5892800" cy="0"/>
                <wp:effectExtent l="0" t="0" r="0" b="0"/>
                <wp:wrapNone/>
                <wp:docPr id="108" name="Straight Arrow Connector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4C0E34" id="Straight Arrow Connector 108" o:spid="_x0000_s1026" type="#_x0000_t32" style="position:absolute;margin-left:-4.85pt;margin-top:-.15pt;width:464pt;height:0;flip:y;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 xml:space="preserve">( </w:t>
      </w:r>
      <w:r>
        <w:rPr>
          <w:rFonts w:ascii="Times New Roman" w:hAnsi="Times New Roman" w:cs="Times New Roman"/>
          <w:i/>
          <w:color w:val="000000"/>
          <w:sz w:val="24"/>
          <w:szCs w:val="24"/>
        </w:rPr>
        <w:t>A.</w:t>
      </w:r>
      <w:r w:rsidR="00BC6FDE">
        <w:rPr>
          <w:rFonts w:ascii="Times New Roman" w:hAnsi="Times New Roman" w:cs="Times New Roman"/>
          <w:i/>
          <w:color w:val="000000"/>
          <w:sz w:val="24"/>
          <w:szCs w:val="24"/>
        </w:rPr>
        <w:t>Vilks</w:t>
      </w:r>
      <w:r w:rsidRPr="006908E6">
        <w:rPr>
          <w:rFonts w:ascii="Times New Roman" w:hAnsi="Times New Roman" w:cs="Times New Roman"/>
          <w:i/>
          <w:color w:val="000000"/>
          <w:sz w:val="24"/>
          <w:szCs w:val="24"/>
        </w:rPr>
        <w:t>)</w:t>
      </w:r>
    </w:p>
    <w:p w14:paraId="58260E86" w14:textId="77777777" w:rsidR="00A2273B" w:rsidRPr="006908E6" w:rsidRDefault="00A2273B" w:rsidP="00A2273B">
      <w:pPr>
        <w:rPr>
          <w:rFonts w:ascii="Times New Roman" w:hAnsi="Times New Roman" w:cs="Times New Roman"/>
          <w:iCs/>
          <w:color w:val="000000"/>
          <w:sz w:val="24"/>
          <w:szCs w:val="24"/>
          <w:lang w:eastAsia="lv-LV"/>
        </w:rPr>
      </w:pPr>
    </w:p>
    <w:p w14:paraId="470821F7" w14:textId="15AFBD82" w:rsidR="00A2273B" w:rsidRPr="006908E6" w:rsidRDefault="00A2273B" w:rsidP="00A2273B">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 xml:space="preserve">Jautā </w:t>
      </w:r>
      <w:r w:rsidR="0054313F">
        <w:rPr>
          <w:rFonts w:ascii="Times New Roman" w:hAnsi="Times New Roman" w:cs="Times New Roman"/>
          <w:color w:val="000000"/>
          <w:sz w:val="24"/>
          <w:szCs w:val="24"/>
        </w:rPr>
        <w:t>Viesturs Reinfelds</w:t>
      </w:r>
      <w:r w:rsidRPr="006908E6">
        <w:rPr>
          <w:rFonts w:ascii="Times New Roman" w:hAnsi="Times New Roman" w:cs="Times New Roman"/>
          <w:color w:val="000000"/>
          <w:sz w:val="24"/>
          <w:szCs w:val="24"/>
        </w:rPr>
        <w:t>.</w:t>
      </w:r>
    </w:p>
    <w:p w14:paraId="1E0BE12A" w14:textId="5D0F5D16" w:rsidR="00A2273B" w:rsidRPr="006908E6" w:rsidRDefault="00A2273B" w:rsidP="00A2273B">
      <w:pPr>
        <w:jc w:val="both"/>
        <w:rPr>
          <w:rFonts w:ascii="Times New Roman" w:hAnsi="Times New Roman" w:cs="Times New Roman"/>
          <w:sz w:val="24"/>
          <w:szCs w:val="24"/>
          <w:lang w:eastAsia="en-GB"/>
        </w:rPr>
      </w:pPr>
      <w:r w:rsidRPr="006908E6">
        <w:rPr>
          <w:rFonts w:ascii="Times New Roman" w:hAnsi="Times New Roman" w:cs="Times New Roman"/>
          <w:color w:val="000000"/>
          <w:sz w:val="24"/>
          <w:szCs w:val="24"/>
        </w:rPr>
        <w:t>Atbil</w:t>
      </w:r>
      <w:r w:rsidR="0054313F">
        <w:rPr>
          <w:rFonts w:ascii="Times New Roman" w:hAnsi="Times New Roman" w:cs="Times New Roman"/>
          <w:color w:val="000000"/>
          <w:sz w:val="24"/>
          <w:szCs w:val="24"/>
        </w:rPr>
        <w:t>d</w:t>
      </w:r>
      <w:r w:rsidRPr="006908E6">
        <w:rPr>
          <w:rFonts w:ascii="Times New Roman" w:hAnsi="Times New Roman" w:cs="Times New Roman"/>
          <w:color w:val="000000"/>
          <w:sz w:val="24"/>
          <w:szCs w:val="24"/>
        </w:rPr>
        <w:t xml:space="preserve"> </w:t>
      </w:r>
      <w:r w:rsidR="0054313F">
        <w:rPr>
          <w:rFonts w:ascii="Times New Roman" w:hAnsi="Times New Roman" w:cs="Times New Roman"/>
          <w:color w:val="000000"/>
          <w:sz w:val="24"/>
          <w:szCs w:val="24"/>
        </w:rPr>
        <w:t>Agris Vilks, Ivars Gorskis</w:t>
      </w:r>
      <w:r w:rsidRPr="006908E6">
        <w:rPr>
          <w:rFonts w:ascii="Times New Roman" w:hAnsi="Times New Roman" w:cs="Times New Roman"/>
          <w:color w:val="000000"/>
          <w:sz w:val="24"/>
          <w:szCs w:val="24"/>
        </w:rPr>
        <w:t>.</w:t>
      </w:r>
    </w:p>
    <w:p w14:paraId="48C9D954" w14:textId="77777777" w:rsidR="00A2273B" w:rsidRPr="006908E6" w:rsidRDefault="00A2273B" w:rsidP="00A2273B">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lastRenderedPageBreak/>
        <w:t>Balsojums par lēmuma projektu.</w:t>
      </w:r>
    </w:p>
    <w:p w14:paraId="02A359E4" w14:textId="25B1943D" w:rsidR="00A2273B" w:rsidRPr="006908E6" w:rsidRDefault="00A2273B" w:rsidP="00A2273B">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w:t>
      </w:r>
      <w:r w:rsidR="0054313F" w:rsidRPr="006908E6">
        <w:rPr>
          <w:rFonts w:ascii="Times New Roman" w:hAnsi="Times New Roman" w:cs="Times New Roman"/>
          <w:sz w:val="24"/>
          <w:szCs w:val="24"/>
        </w:rPr>
        <w:t>PAR – 1</w:t>
      </w:r>
      <w:r w:rsidR="0054313F">
        <w:rPr>
          <w:rFonts w:ascii="Times New Roman" w:hAnsi="Times New Roman" w:cs="Times New Roman"/>
          <w:sz w:val="24"/>
          <w:szCs w:val="24"/>
        </w:rPr>
        <w:t>2</w:t>
      </w:r>
      <w:r w:rsidR="0054313F" w:rsidRPr="006908E6">
        <w:rPr>
          <w:rFonts w:ascii="Times New Roman" w:hAnsi="Times New Roman" w:cs="Times New Roman"/>
          <w:sz w:val="24"/>
          <w:szCs w:val="24"/>
        </w:rPr>
        <w:t xml:space="preserve"> (Ģirts Ante, </w:t>
      </w:r>
      <w:r w:rsidR="0054313F" w:rsidRPr="006908E6">
        <w:rPr>
          <w:rFonts w:ascii="Times New Roman" w:hAnsi="Times New Roman" w:cs="Times New Roman"/>
          <w:bCs/>
          <w:sz w:val="24"/>
          <w:szCs w:val="24"/>
          <w:lang w:eastAsia="et-EE"/>
        </w:rPr>
        <w:t xml:space="preserve">Māris Feldmanis, Ivars Gorskis, </w:t>
      </w:r>
      <w:r w:rsidR="0054313F">
        <w:rPr>
          <w:rFonts w:ascii="Times New Roman" w:hAnsi="Times New Roman" w:cs="Times New Roman"/>
          <w:bCs/>
          <w:sz w:val="24"/>
          <w:szCs w:val="24"/>
          <w:lang w:eastAsia="et-EE"/>
        </w:rPr>
        <w:t xml:space="preserve">Gints Kaminskis, Linda Karloviča, </w:t>
      </w:r>
      <w:r w:rsidR="0054313F" w:rsidRPr="006908E6">
        <w:rPr>
          <w:rFonts w:ascii="Times New Roman" w:hAnsi="Times New Roman" w:cs="Times New Roman"/>
          <w:bCs/>
          <w:sz w:val="24"/>
          <w:szCs w:val="24"/>
          <w:lang w:eastAsia="et-EE"/>
        </w:rPr>
        <w:t xml:space="preserve">Edgars Laimiņš, Sintija Liekniņa, Ainārs Meiers, Sanita Olševska, Dace Reinika, Guntis Safranovičs, </w:t>
      </w:r>
      <w:r w:rsidR="0054313F">
        <w:rPr>
          <w:rFonts w:ascii="Times New Roman" w:hAnsi="Times New Roman" w:cs="Times New Roman"/>
          <w:bCs/>
          <w:sz w:val="24"/>
          <w:szCs w:val="24"/>
          <w:lang w:eastAsia="et-EE"/>
        </w:rPr>
        <w:t>Ivars Stanga</w:t>
      </w:r>
      <w:r w:rsidR="0054313F" w:rsidRPr="006908E6">
        <w:rPr>
          <w:rFonts w:ascii="Times New Roman" w:hAnsi="Times New Roman" w:cs="Times New Roman"/>
          <w:bCs/>
          <w:sz w:val="24"/>
          <w:szCs w:val="24"/>
          <w:lang w:eastAsia="et-EE"/>
        </w:rPr>
        <w:t xml:space="preserve">), </w:t>
      </w:r>
      <w:r w:rsidR="0054313F" w:rsidRPr="006908E6">
        <w:rPr>
          <w:rFonts w:ascii="Times New Roman" w:hAnsi="Times New Roman" w:cs="Times New Roman"/>
          <w:bCs/>
          <w:sz w:val="24"/>
          <w:szCs w:val="24"/>
        </w:rPr>
        <w:t xml:space="preserve">PRET – </w:t>
      </w:r>
      <w:r w:rsidR="0054313F">
        <w:rPr>
          <w:rFonts w:ascii="Times New Roman" w:hAnsi="Times New Roman" w:cs="Times New Roman"/>
          <w:bCs/>
          <w:sz w:val="24"/>
          <w:szCs w:val="24"/>
        </w:rPr>
        <w:t>nav,</w:t>
      </w:r>
      <w:r w:rsidR="0054313F" w:rsidRPr="006908E6">
        <w:rPr>
          <w:rFonts w:ascii="Times New Roman" w:hAnsi="Times New Roman" w:cs="Times New Roman"/>
          <w:bCs/>
          <w:sz w:val="24"/>
          <w:szCs w:val="24"/>
        </w:rPr>
        <w:t xml:space="preserve"> ATTURAS – </w:t>
      </w:r>
      <w:r w:rsidR="0054313F">
        <w:rPr>
          <w:rFonts w:ascii="Times New Roman" w:hAnsi="Times New Roman" w:cs="Times New Roman"/>
          <w:bCs/>
          <w:sz w:val="24"/>
          <w:szCs w:val="24"/>
        </w:rPr>
        <w:t>3 (</w:t>
      </w:r>
      <w:r w:rsidR="0054313F" w:rsidRPr="006908E6">
        <w:rPr>
          <w:rFonts w:ascii="Times New Roman" w:hAnsi="Times New Roman" w:cs="Times New Roman"/>
          <w:bCs/>
          <w:sz w:val="24"/>
          <w:szCs w:val="24"/>
          <w:lang w:eastAsia="et-EE"/>
        </w:rPr>
        <w:t>Kristīne Briede</w:t>
      </w:r>
      <w:r w:rsidR="0054313F">
        <w:rPr>
          <w:rFonts w:ascii="Times New Roman" w:hAnsi="Times New Roman" w:cs="Times New Roman"/>
          <w:bCs/>
          <w:sz w:val="24"/>
          <w:szCs w:val="24"/>
          <w:lang w:eastAsia="et-EE"/>
        </w:rPr>
        <w:t xml:space="preserve">, </w:t>
      </w:r>
      <w:r w:rsidR="0054313F" w:rsidRPr="006908E6">
        <w:rPr>
          <w:rFonts w:ascii="Times New Roman" w:hAnsi="Times New Roman" w:cs="Times New Roman"/>
          <w:bCs/>
          <w:sz w:val="24"/>
          <w:szCs w:val="24"/>
          <w:lang w:eastAsia="et-EE"/>
        </w:rPr>
        <w:t xml:space="preserve"> Viesturs Reinfelds</w:t>
      </w:r>
      <w:r w:rsidR="0054313F">
        <w:rPr>
          <w:rFonts w:ascii="Times New Roman" w:hAnsi="Times New Roman" w:cs="Times New Roman"/>
          <w:bCs/>
          <w:sz w:val="24"/>
          <w:szCs w:val="24"/>
          <w:lang w:eastAsia="et-EE"/>
        </w:rPr>
        <w:t xml:space="preserve">, </w:t>
      </w:r>
      <w:r w:rsidR="0054313F" w:rsidRPr="006908E6">
        <w:rPr>
          <w:rFonts w:ascii="Times New Roman" w:hAnsi="Times New Roman" w:cs="Times New Roman"/>
          <w:bCs/>
          <w:sz w:val="24"/>
          <w:szCs w:val="24"/>
        </w:rPr>
        <w:t>Edgars Gaigalis</w:t>
      </w:r>
      <w:r w:rsidR="0054313F">
        <w:rPr>
          <w:rFonts w:ascii="Times New Roman" w:hAnsi="Times New Roman" w:cs="Times New Roman"/>
          <w:bCs/>
          <w:sz w:val="24"/>
          <w:szCs w:val="24"/>
          <w:lang w:eastAsia="et-EE"/>
        </w:rPr>
        <w:t>)</w:t>
      </w:r>
      <w:r w:rsidR="0054313F" w:rsidRPr="006908E6">
        <w:rPr>
          <w:rFonts w:ascii="Times New Roman" w:hAnsi="Times New Roman" w:cs="Times New Roman"/>
          <w:bCs/>
          <w:sz w:val="24"/>
          <w:szCs w:val="24"/>
        </w:rPr>
        <w:t>,</w:t>
      </w:r>
      <w:r w:rsidR="0054313F" w:rsidRPr="006908E6">
        <w:rPr>
          <w:rFonts w:ascii="Times New Roman" w:eastAsia="Calibri" w:hAnsi="Times New Roman" w:cs="Times New Roman"/>
          <w:sz w:val="24"/>
          <w:szCs w:val="24"/>
        </w:rPr>
        <w:t xml:space="preserve"> NEBALSO – </w:t>
      </w:r>
      <w:r w:rsidR="0054313F" w:rsidRPr="006908E6">
        <w:rPr>
          <w:rFonts w:ascii="Times New Roman" w:hAnsi="Times New Roman" w:cs="Times New Roman"/>
          <w:bCs/>
          <w:sz w:val="24"/>
          <w:szCs w:val="24"/>
        </w:rPr>
        <w:t>nav</w:t>
      </w:r>
      <w:r w:rsidR="0054313F" w:rsidRPr="006908E6">
        <w:rPr>
          <w:rFonts w:ascii="Times New Roman" w:hAnsi="Times New Roman" w:cs="Times New Roman"/>
          <w:sz w:val="24"/>
          <w:szCs w:val="24"/>
          <w:lang w:eastAsia="en-GB"/>
        </w:rPr>
        <w:t>,</w:t>
      </w:r>
      <w:r w:rsidR="0054313F">
        <w:rPr>
          <w:rFonts w:ascii="Times New Roman" w:hAnsi="Times New Roman" w:cs="Times New Roman"/>
          <w:sz w:val="24"/>
          <w:szCs w:val="24"/>
          <w:lang w:eastAsia="en-GB"/>
        </w:rPr>
        <w:t xml:space="preserve">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4F8ED2EE" w14:textId="69032EB5" w:rsidR="00BC6FDE" w:rsidRPr="00BC6FDE" w:rsidRDefault="00A2273B" w:rsidP="00BC6FDE">
      <w:pPr>
        <w:pStyle w:val="Header"/>
        <w:jc w:val="both"/>
        <w:rPr>
          <w:rFonts w:ascii="Arial" w:hAnsi="Arial" w:cs="Arial"/>
          <w:b/>
          <w:bCs/>
          <w:color w:val="000000"/>
          <w:sz w:val="20"/>
          <w:szCs w:val="20"/>
        </w:rPr>
      </w:pPr>
      <w:r w:rsidRPr="006908E6">
        <w:rPr>
          <w:b/>
          <w:color w:val="000000"/>
        </w:rPr>
        <w:t>Pieņemt lēmumu</w:t>
      </w:r>
      <w:r w:rsidRPr="006908E6">
        <w:rPr>
          <w:color w:val="000000"/>
        </w:rPr>
        <w:t xml:space="preserve"> </w:t>
      </w:r>
      <w:r w:rsidRPr="006908E6">
        <w:rPr>
          <w:b/>
          <w:color w:val="000000"/>
        </w:rPr>
        <w:t>Nr.</w:t>
      </w:r>
      <w:r>
        <w:rPr>
          <w:b/>
          <w:color w:val="000000"/>
        </w:rPr>
        <w:t>5</w:t>
      </w:r>
      <w:r w:rsidR="00BC6FDE">
        <w:rPr>
          <w:b/>
          <w:color w:val="000000"/>
        </w:rPr>
        <w:t>95</w:t>
      </w:r>
      <w:r>
        <w:rPr>
          <w:b/>
          <w:color w:val="000000"/>
        </w:rPr>
        <w:t>/20</w:t>
      </w:r>
      <w:r w:rsidRPr="006908E6">
        <w:rPr>
          <w:color w:val="000000"/>
        </w:rPr>
        <w:t xml:space="preserve"> </w:t>
      </w:r>
      <w:r w:rsidR="00BC6FDE">
        <w:rPr>
          <w:b/>
          <w:bCs/>
          <w:color w:val="000000"/>
        </w:rPr>
        <w:t>’’</w:t>
      </w:r>
      <w:r w:rsidR="00BC6FDE" w:rsidRPr="00BC6FDE">
        <w:rPr>
          <w:b/>
          <w:bCs/>
          <w:color w:val="000000"/>
        </w:rPr>
        <w:t xml:space="preserve">Par grozījumu Dobeles novada domes 2022. gada 27. oktobra  lēmumā Nr. 544/19 “Par Dobeles novada pašvaldības mantas ieguldīšanu  SIA </w:t>
      </w:r>
      <w:r w:rsidR="006A5554">
        <w:rPr>
          <w:b/>
          <w:bCs/>
          <w:color w:val="000000"/>
        </w:rPr>
        <w:t>“</w:t>
      </w:r>
      <w:r w:rsidR="00BC6FDE" w:rsidRPr="00BC6FDE">
        <w:rPr>
          <w:b/>
          <w:bCs/>
          <w:color w:val="000000"/>
        </w:rPr>
        <w:t>Dobeles enerģija</w:t>
      </w:r>
      <w:r w:rsidR="006A5554">
        <w:rPr>
          <w:b/>
          <w:bCs/>
          <w:color w:val="000000"/>
        </w:rPr>
        <w:t>”</w:t>
      </w:r>
      <w:r w:rsidR="00BC6FDE" w:rsidRPr="00BC6FDE">
        <w:rPr>
          <w:b/>
          <w:bCs/>
          <w:color w:val="000000"/>
        </w:rPr>
        <w:t xml:space="preserve"> pamatkapitālā”</w:t>
      </w:r>
      <w:r w:rsidR="00BC6FDE">
        <w:rPr>
          <w:b/>
          <w:bCs/>
          <w:color w:val="000000"/>
        </w:rPr>
        <w:t>’’.</w:t>
      </w:r>
    </w:p>
    <w:p w14:paraId="5C66C5B9" w14:textId="67F0B3C2" w:rsidR="00A2273B" w:rsidRDefault="007919A7" w:rsidP="00BC6FDE">
      <w:pPr>
        <w:jc w:val="both"/>
        <w:rPr>
          <w:rFonts w:ascii="Times New Roman" w:eastAsia="Times New Roman" w:hAnsi="Times New Roman" w:cs="Times New Roman"/>
          <w:color w:val="000000" w:themeColor="text1"/>
          <w:sz w:val="20"/>
          <w:szCs w:val="20"/>
          <w:lang w:eastAsia="lv-LV"/>
        </w:rPr>
      </w:pPr>
      <w:r w:rsidRPr="006908E6">
        <w:rPr>
          <w:rFonts w:ascii="Times New Roman" w:hAnsi="Times New Roman" w:cs="Times New Roman"/>
          <w:color w:val="000000"/>
          <w:sz w:val="24"/>
          <w:szCs w:val="24"/>
        </w:rPr>
        <w:t>Lēmums pievienots protokolam.</w:t>
      </w:r>
    </w:p>
    <w:p w14:paraId="0F61961A" w14:textId="23A71A9D" w:rsidR="00A2273B" w:rsidRDefault="00A2273B" w:rsidP="00CB6D26">
      <w:pPr>
        <w:tabs>
          <w:tab w:val="left" w:pos="-24212"/>
        </w:tabs>
        <w:spacing w:after="0" w:line="240" w:lineRule="auto"/>
        <w:jc w:val="center"/>
        <w:rPr>
          <w:rFonts w:ascii="Times New Roman" w:eastAsia="Times New Roman" w:hAnsi="Times New Roman" w:cs="Times New Roman"/>
          <w:color w:val="000000" w:themeColor="text1"/>
          <w:sz w:val="20"/>
          <w:szCs w:val="20"/>
          <w:lang w:eastAsia="lv-LV"/>
        </w:rPr>
      </w:pPr>
    </w:p>
    <w:p w14:paraId="4807B497" w14:textId="5A4672E6" w:rsidR="00103510" w:rsidRPr="006908E6" w:rsidRDefault="00103510" w:rsidP="00103510">
      <w:pPr>
        <w:jc w:val="center"/>
        <w:rPr>
          <w:rFonts w:ascii="Times New Roman" w:hAnsi="Times New Roman" w:cs="Times New Roman"/>
          <w:b/>
          <w:sz w:val="24"/>
          <w:szCs w:val="24"/>
          <w:u w:val="single"/>
        </w:rPr>
      </w:pPr>
      <w:r>
        <w:rPr>
          <w:rFonts w:ascii="Times New Roman" w:hAnsi="Times New Roman" w:cs="Times New Roman"/>
          <w:color w:val="000000"/>
          <w:sz w:val="24"/>
          <w:szCs w:val="24"/>
        </w:rPr>
        <w:t>49</w:t>
      </w:r>
      <w:r w:rsidRPr="006908E6">
        <w:rPr>
          <w:rFonts w:ascii="Times New Roman" w:hAnsi="Times New Roman" w:cs="Times New Roman"/>
          <w:color w:val="000000"/>
          <w:sz w:val="24"/>
          <w:szCs w:val="24"/>
        </w:rPr>
        <w:t>.§</w:t>
      </w:r>
    </w:p>
    <w:p w14:paraId="11FB5A0D" w14:textId="77777777" w:rsidR="00103510" w:rsidRPr="00103510" w:rsidRDefault="00103510" w:rsidP="00103510">
      <w:pPr>
        <w:spacing w:after="0" w:line="240" w:lineRule="auto"/>
        <w:jc w:val="center"/>
        <w:rPr>
          <w:rFonts w:ascii="Times New Roman" w:hAnsi="Times New Roman"/>
          <w:b/>
          <w:sz w:val="24"/>
          <w:szCs w:val="24"/>
        </w:rPr>
      </w:pPr>
      <w:r w:rsidRPr="00103510">
        <w:rPr>
          <w:rFonts w:ascii="Times New Roman" w:hAnsi="Times New Roman"/>
          <w:b/>
          <w:sz w:val="24"/>
          <w:szCs w:val="24"/>
        </w:rPr>
        <w:t>Izpilddirektora atskaite par iepriekšējo darba periodu</w:t>
      </w:r>
    </w:p>
    <w:p w14:paraId="48250129" w14:textId="77777777" w:rsidR="00103510" w:rsidRPr="006908E6" w:rsidRDefault="00103510" w:rsidP="00103510">
      <w:pPr>
        <w:jc w:val="center"/>
        <w:rPr>
          <w:rFonts w:ascii="Times New Roman" w:eastAsia="Times New Roman" w:hAnsi="Times New Roman" w:cs="Times New Roman"/>
          <w:i/>
          <w:color w:val="000000"/>
          <w:sz w:val="24"/>
          <w:szCs w:val="24"/>
        </w:rPr>
      </w:pPr>
      <w:r w:rsidRPr="006908E6">
        <w:rPr>
          <w:rFonts w:ascii="Times New Roman" w:eastAsia="Times New Roman" w:hAnsi="Times New Roman" w:cs="Times New Roman"/>
          <w:noProof/>
          <w:sz w:val="24"/>
          <w:szCs w:val="24"/>
        </w:rPr>
        <mc:AlternateContent>
          <mc:Choice Requires="wps">
            <w:drawing>
              <wp:anchor distT="0" distB="0" distL="114300" distR="114300" simplePos="0" relativeHeight="251739136" behindDoc="0" locked="0" layoutInCell="1" allowOverlap="1" wp14:anchorId="4EAA52E4" wp14:editId="773ADC3A">
                <wp:simplePos x="0" y="0"/>
                <wp:positionH relativeFrom="column">
                  <wp:posOffset>-61595</wp:posOffset>
                </wp:positionH>
                <wp:positionV relativeFrom="paragraph">
                  <wp:posOffset>-1905</wp:posOffset>
                </wp:positionV>
                <wp:extent cx="5892800" cy="0"/>
                <wp:effectExtent l="0" t="0" r="0" b="0"/>
                <wp:wrapNone/>
                <wp:docPr id="71" name="Straight Arrow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FA59057" id="_x0000_t32" coordsize="21600,21600" o:spt="32" o:oned="t" path="m,l21600,21600e" filled="f">
                <v:path arrowok="t" fillok="f" o:connecttype="none"/>
                <o:lock v:ext="edit" shapetype="t"/>
              </v:shapetype>
              <v:shape id="Straight Arrow Connector 71" o:spid="_x0000_s1026" type="#_x0000_t32" style="position:absolute;margin-left:-4.85pt;margin-top:-.15pt;width:464pt;height:0;flip:y;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 xml:space="preserve">( </w:t>
      </w:r>
      <w:r>
        <w:rPr>
          <w:rFonts w:ascii="Times New Roman" w:hAnsi="Times New Roman" w:cs="Times New Roman"/>
          <w:i/>
          <w:color w:val="000000"/>
          <w:sz w:val="24"/>
          <w:szCs w:val="24"/>
        </w:rPr>
        <w:t>A.Vilks</w:t>
      </w:r>
      <w:r w:rsidRPr="006908E6">
        <w:rPr>
          <w:rFonts w:ascii="Times New Roman" w:hAnsi="Times New Roman" w:cs="Times New Roman"/>
          <w:i/>
          <w:color w:val="000000"/>
          <w:sz w:val="24"/>
          <w:szCs w:val="24"/>
        </w:rPr>
        <w:t>)</w:t>
      </w:r>
    </w:p>
    <w:p w14:paraId="5CB4AD69" w14:textId="4354011A" w:rsidR="00103510" w:rsidRDefault="00103510" w:rsidP="00CB6D26">
      <w:pPr>
        <w:tabs>
          <w:tab w:val="left" w:pos="-24212"/>
        </w:tabs>
        <w:spacing w:after="0" w:line="240" w:lineRule="auto"/>
        <w:jc w:val="center"/>
        <w:rPr>
          <w:rFonts w:ascii="Times New Roman" w:eastAsia="Times New Roman" w:hAnsi="Times New Roman" w:cs="Times New Roman"/>
          <w:color w:val="000000" w:themeColor="text1"/>
          <w:sz w:val="20"/>
          <w:szCs w:val="20"/>
          <w:lang w:eastAsia="lv-LV"/>
        </w:rPr>
      </w:pPr>
    </w:p>
    <w:p w14:paraId="54EF8506" w14:textId="77777777" w:rsidR="006A5554" w:rsidRPr="00FB0C4D" w:rsidRDefault="006A5554" w:rsidP="006A5554">
      <w:pPr>
        <w:tabs>
          <w:tab w:val="left" w:pos="-24212"/>
        </w:tabs>
        <w:spacing w:after="0" w:line="240" w:lineRule="auto"/>
        <w:jc w:val="both"/>
        <w:rPr>
          <w:rFonts w:ascii="Times New Roman" w:eastAsia="Times New Roman" w:hAnsi="Times New Roman" w:cs="Times New Roman"/>
          <w:color w:val="000000" w:themeColor="text1"/>
          <w:sz w:val="24"/>
          <w:szCs w:val="24"/>
          <w:lang w:eastAsia="lv-LV"/>
        </w:rPr>
      </w:pPr>
      <w:r w:rsidRPr="00FB0C4D">
        <w:rPr>
          <w:rFonts w:ascii="Times New Roman" w:eastAsia="Times New Roman" w:hAnsi="Times New Roman" w:cs="Times New Roman"/>
          <w:color w:val="000000" w:themeColor="text1"/>
          <w:sz w:val="24"/>
          <w:szCs w:val="24"/>
          <w:lang w:eastAsia="lv-LV"/>
        </w:rPr>
        <w:t>Jautā:</w:t>
      </w:r>
    </w:p>
    <w:p w14:paraId="39C13F02" w14:textId="43D70943" w:rsidR="006A5554" w:rsidRPr="00FB0C4D" w:rsidRDefault="006A5554" w:rsidP="006A5554">
      <w:pPr>
        <w:tabs>
          <w:tab w:val="left" w:pos="-24212"/>
        </w:tabs>
        <w:spacing w:after="0" w:line="240" w:lineRule="auto"/>
        <w:jc w:val="both"/>
        <w:rPr>
          <w:rFonts w:ascii="Times New Roman" w:eastAsia="Times New Roman" w:hAnsi="Times New Roman" w:cs="Times New Roman"/>
          <w:color w:val="000000" w:themeColor="text1"/>
          <w:sz w:val="24"/>
          <w:szCs w:val="24"/>
          <w:lang w:eastAsia="lv-LV"/>
        </w:rPr>
      </w:pPr>
      <w:r w:rsidRPr="00FB0C4D">
        <w:rPr>
          <w:rFonts w:ascii="Times New Roman" w:eastAsia="Times New Roman" w:hAnsi="Times New Roman" w:cs="Times New Roman"/>
          <w:color w:val="000000" w:themeColor="text1"/>
          <w:sz w:val="24"/>
          <w:szCs w:val="24"/>
          <w:lang w:eastAsia="lv-LV"/>
        </w:rPr>
        <w:t>Ainārs Meiers par remontstrādnieku un elektriķa algām salīdzinājumā ar citu darbinieku algām</w:t>
      </w:r>
      <w:r w:rsidR="006B3EE4">
        <w:rPr>
          <w:rFonts w:ascii="Times New Roman" w:eastAsia="Times New Roman" w:hAnsi="Times New Roman" w:cs="Times New Roman"/>
          <w:color w:val="000000" w:themeColor="text1"/>
          <w:sz w:val="24"/>
          <w:szCs w:val="24"/>
          <w:lang w:eastAsia="lv-LV"/>
        </w:rPr>
        <w:t>;</w:t>
      </w:r>
      <w:r w:rsidRPr="00FB0C4D">
        <w:rPr>
          <w:rFonts w:ascii="Times New Roman" w:eastAsia="Times New Roman" w:hAnsi="Times New Roman" w:cs="Times New Roman"/>
          <w:color w:val="000000" w:themeColor="text1"/>
          <w:sz w:val="24"/>
          <w:szCs w:val="24"/>
          <w:lang w:eastAsia="lv-LV"/>
        </w:rPr>
        <w:t xml:space="preserve"> </w:t>
      </w:r>
    </w:p>
    <w:p w14:paraId="08BB0C41" w14:textId="16A04566" w:rsidR="002E3EED" w:rsidRPr="00FB0C4D" w:rsidRDefault="006A5554" w:rsidP="006A5554">
      <w:pPr>
        <w:tabs>
          <w:tab w:val="left" w:pos="-24212"/>
        </w:tabs>
        <w:spacing w:after="0" w:line="240" w:lineRule="auto"/>
        <w:jc w:val="both"/>
        <w:rPr>
          <w:rFonts w:ascii="Times New Roman" w:eastAsia="Times New Roman" w:hAnsi="Times New Roman" w:cs="Times New Roman"/>
          <w:color w:val="000000" w:themeColor="text1"/>
          <w:sz w:val="24"/>
          <w:szCs w:val="24"/>
          <w:lang w:eastAsia="lv-LV"/>
        </w:rPr>
      </w:pPr>
      <w:r w:rsidRPr="00FB0C4D">
        <w:rPr>
          <w:rFonts w:ascii="Times New Roman" w:eastAsia="Times New Roman" w:hAnsi="Times New Roman" w:cs="Times New Roman"/>
          <w:color w:val="000000" w:themeColor="text1"/>
          <w:sz w:val="24"/>
          <w:szCs w:val="24"/>
          <w:lang w:eastAsia="lv-LV"/>
        </w:rPr>
        <w:t>Gints Kaminskis par ieņēmumiem no nekustamā īpašuma pārdošanas, par Auces vidusskolas remontdarbiem, par apgaismes sistēmu visā novadā kopumā uz doto brīdi</w:t>
      </w:r>
      <w:r w:rsidR="006B3EE4">
        <w:rPr>
          <w:rFonts w:ascii="Times New Roman" w:eastAsia="Times New Roman" w:hAnsi="Times New Roman" w:cs="Times New Roman"/>
          <w:color w:val="000000" w:themeColor="text1"/>
          <w:sz w:val="24"/>
          <w:szCs w:val="24"/>
          <w:lang w:eastAsia="lv-LV"/>
        </w:rPr>
        <w:t>;</w:t>
      </w:r>
    </w:p>
    <w:p w14:paraId="3025C11E" w14:textId="31A83BF8" w:rsidR="006A5554" w:rsidRPr="00FB0C4D" w:rsidRDefault="006A5554" w:rsidP="006A5554">
      <w:pPr>
        <w:tabs>
          <w:tab w:val="left" w:pos="-24212"/>
        </w:tabs>
        <w:spacing w:after="0" w:line="240" w:lineRule="auto"/>
        <w:jc w:val="both"/>
        <w:rPr>
          <w:rFonts w:ascii="Times New Roman" w:eastAsia="Times New Roman" w:hAnsi="Times New Roman" w:cs="Times New Roman"/>
          <w:color w:val="000000" w:themeColor="text1"/>
          <w:sz w:val="24"/>
          <w:szCs w:val="24"/>
          <w:lang w:eastAsia="lv-LV"/>
        </w:rPr>
      </w:pPr>
      <w:r w:rsidRPr="00FB0C4D">
        <w:rPr>
          <w:rFonts w:ascii="Times New Roman" w:eastAsia="Times New Roman" w:hAnsi="Times New Roman" w:cs="Times New Roman"/>
          <w:color w:val="000000" w:themeColor="text1"/>
          <w:sz w:val="24"/>
          <w:szCs w:val="24"/>
          <w:lang w:eastAsia="lv-LV"/>
        </w:rPr>
        <w:t>Kristīne Briede par Saimnieciskās nodaļas nodalīšanu no Administratīvās nodaļas</w:t>
      </w:r>
      <w:r w:rsidR="006B3EE4">
        <w:rPr>
          <w:rFonts w:ascii="Times New Roman" w:eastAsia="Times New Roman" w:hAnsi="Times New Roman" w:cs="Times New Roman"/>
          <w:color w:val="000000" w:themeColor="text1"/>
          <w:sz w:val="24"/>
          <w:szCs w:val="24"/>
          <w:lang w:eastAsia="lv-LV"/>
        </w:rPr>
        <w:t>;</w:t>
      </w:r>
    </w:p>
    <w:p w14:paraId="6AADB374" w14:textId="1E9B4AB0" w:rsidR="006A5554" w:rsidRPr="00FB0C4D" w:rsidRDefault="006A5554" w:rsidP="006A5554">
      <w:pPr>
        <w:tabs>
          <w:tab w:val="left" w:pos="-24212"/>
        </w:tabs>
        <w:spacing w:after="0" w:line="240" w:lineRule="auto"/>
        <w:jc w:val="both"/>
        <w:rPr>
          <w:rFonts w:ascii="Times New Roman" w:eastAsia="Times New Roman" w:hAnsi="Times New Roman" w:cs="Times New Roman"/>
          <w:color w:val="000000" w:themeColor="text1"/>
          <w:sz w:val="24"/>
          <w:szCs w:val="24"/>
          <w:lang w:eastAsia="lv-LV"/>
        </w:rPr>
      </w:pPr>
      <w:r w:rsidRPr="00FB0C4D">
        <w:rPr>
          <w:rFonts w:ascii="Times New Roman" w:eastAsia="Times New Roman" w:hAnsi="Times New Roman" w:cs="Times New Roman"/>
          <w:color w:val="000000" w:themeColor="text1"/>
          <w:sz w:val="24"/>
          <w:szCs w:val="24"/>
          <w:lang w:eastAsia="lv-LV"/>
        </w:rPr>
        <w:t>Viesturs Reinfelds par 18. novembra pasākumiem, par SIA ‘’Dobeles un apkārtnes slimnīcas’’ valdes priekšsēdētāja un nodaļas vadītāja rīcību un izteikumiem publiskā telpā</w:t>
      </w:r>
      <w:r w:rsidR="006B3EE4">
        <w:rPr>
          <w:rFonts w:ascii="Times New Roman" w:eastAsia="Times New Roman" w:hAnsi="Times New Roman" w:cs="Times New Roman"/>
          <w:color w:val="000000" w:themeColor="text1"/>
          <w:sz w:val="24"/>
          <w:szCs w:val="24"/>
          <w:lang w:eastAsia="lv-LV"/>
        </w:rPr>
        <w:t>;</w:t>
      </w:r>
    </w:p>
    <w:p w14:paraId="6A6F96EA" w14:textId="2B78951C" w:rsidR="006A5554" w:rsidRPr="00FB0C4D" w:rsidRDefault="006A5554" w:rsidP="006A5554">
      <w:pPr>
        <w:tabs>
          <w:tab w:val="left" w:pos="-24212"/>
        </w:tabs>
        <w:spacing w:after="0" w:line="240" w:lineRule="auto"/>
        <w:jc w:val="both"/>
        <w:rPr>
          <w:rFonts w:ascii="Times New Roman" w:eastAsia="Times New Roman" w:hAnsi="Times New Roman" w:cs="Times New Roman"/>
          <w:color w:val="000000" w:themeColor="text1"/>
          <w:sz w:val="24"/>
          <w:szCs w:val="24"/>
          <w:lang w:eastAsia="lv-LV"/>
        </w:rPr>
      </w:pPr>
      <w:r w:rsidRPr="00FB0C4D">
        <w:rPr>
          <w:rFonts w:ascii="Times New Roman" w:eastAsia="Times New Roman" w:hAnsi="Times New Roman" w:cs="Times New Roman"/>
          <w:color w:val="000000" w:themeColor="text1"/>
          <w:sz w:val="24"/>
          <w:szCs w:val="24"/>
          <w:lang w:eastAsia="lv-LV"/>
        </w:rPr>
        <w:t xml:space="preserve">Edgars Gaigalis par ielu apgaismojuma ietekmi </w:t>
      </w:r>
      <w:r w:rsidR="00FB0C4D" w:rsidRPr="00FB0C4D">
        <w:rPr>
          <w:rFonts w:ascii="Times New Roman" w:eastAsia="Times New Roman" w:hAnsi="Times New Roman" w:cs="Times New Roman"/>
          <w:color w:val="000000" w:themeColor="text1"/>
          <w:sz w:val="24"/>
          <w:szCs w:val="24"/>
          <w:lang w:eastAsia="lv-LV"/>
        </w:rPr>
        <w:t>no drošības viedokļa uz videonovērošanas kameru kapacitāti, par jaunā budžeta iestrādājumiem, par GPS iekārtām autotransportam</w:t>
      </w:r>
      <w:r w:rsidR="006B3EE4">
        <w:rPr>
          <w:rFonts w:ascii="Times New Roman" w:eastAsia="Times New Roman" w:hAnsi="Times New Roman" w:cs="Times New Roman"/>
          <w:color w:val="000000" w:themeColor="text1"/>
          <w:sz w:val="24"/>
          <w:szCs w:val="24"/>
          <w:lang w:eastAsia="lv-LV"/>
        </w:rPr>
        <w:t>;</w:t>
      </w:r>
    </w:p>
    <w:p w14:paraId="0B900A73" w14:textId="46F488F5" w:rsidR="00FB0C4D" w:rsidRPr="00FB0C4D" w:rsidRDefault="00FB0C4D" w:rsidP="006A5554">
      <w:pPr>
        <w:tabs>
          <w:tab w:val="left" w:pos="-24212"/>
        </w:tabs>
        <w:spacing w:after="0" w:line="240" w:lineRule="auto"/>
        <w:jc w:val="both"/>
        <w:rPr>
          <w:rFonts w:ascii="Times New Roman" w:eastAsia="Times New Roman" w:hAnsi="Times New Roman" w:cs="Times New Roman"/>
          <w:color w:val="000000" w:themeColor="text1"/>
          <w:sz w:val="24"/>
          <w:szCs w:val="24"/>
          <w:lang w:eastAsia="lv-LV"/>
        </w:rPr>
      </w:pPr>
      <w:r w:rsidRPr="00FB0C4D">
        <w:rPr>
          <w:rFonts w:ascii="Times New Roman" w:eastAsia="Times New Roman" w:hAnsi="Times New Roman" w:cs="Times New Roman"/>
          <w:color w:val="000000" w:themeColor="text1"/>
          <w:sz w:val="24"/>
          <w:szCs w:val="24"/>
          <w:lang w:eastAsia="lv-LV"/>
        </w:rPr>
        <w:t xml:space="preserve">Viesturs Reinfelds par Saimniecības </w:t>
      </w:r>
      <w:r>
        <w:rPr>
          <w:rFonts w:ascii="Times New Roman" w:eastAsia="Times New Roman" w:hAnsi="Times New Roman" w:cs="Times New Roman"/>
          <w:color w:val="000000" w:themeColor="text1"/>
          <w:sz w:val="24"/>
          <w:szCs w:val="24"/>
          <w:lang w:eastAsia="lv-LV"/>
        </w:rPr>
        <w:t>no</w:t>
      </w:r>
      <w:r w:rsidRPr="00FB0C4D">
        <w:rPr>
          <w:rFonts w:ascii="Times New Roman" w:eastAsia="Times New Roman" w:hAnsi="Times New Roman" w:cs="Times New Roman"/>
          <w:color w:val="000000" w:themeColor="text1"/>
          <w:sz w:val="24"/>
          <w:szCs w:val="24"/>
          <w:lang w:eastAsia="lv-LV"/>
        </w:rPr>
        <w:t>daļu</w:t>
      </w:r>
      <w:r w:rsidR="006B3EE4">
        <w:rPr>
          <w:rFonts w:ascii="Times New Roman" w:eastAsia="Times New Roman" w:hAnsi="Times New Roman" w:cs="Times New Roman"/>
          <w:color w:val="000000" w:themeColor="text1"/>
          <w:sz w:val="24"/>
          <w:szCs w:val="24"/>
          <w:lang w:eastAsia="lv-LV"/>
        </w:rPr>
        <w:t>;</w:t>
      </w:r>
    </w:p>
    <w:p w14:paraId="4F4FE5D2" w14:textId="2A989814" w:rsidR="00103510" w:rsidRDefault="00FB0C4D" w:rsidP="00E04809">
      <w:pPr>
        <w:tabs>
          <w:tab w:val="left" w:pos="-24212"/>
        </w:tabs>
        <w:spacing w:after="0" w:line="240" w:lineRule="auto"/>
        <w:jc w:val="both"/>
        <w:rPr>
          <w:rFonts w:ascii="Times New Roman" w:eastAsia="Times New Roman" w:hAnsi="Times New Roman" w:cs="Times New Roman"/>
          <w:color w:val="000000" w:themeColor="text1"/>
          <w:sz w:val="20"/>
          <w:szCs w:val="20"/>
          <w:lang w:eastAsia="lv-LV"/>
        </w:rPr>
      </w:pPr>
      <w:r w:rsidRPr="00FB0C4D">
        <w:rPr>
          <w:rFonts w:ascii="Times New Roman" w:eastAsia="Times New Roman" w:hAnsi="Times New Roman" w:cs="Times New Roman"/>
          <w:color w:val="000000" w:themeColor="text1"/>
          <w:sz w:val="24"/>
          <w:szCs w:val="24"/>
          <w:lang w:eastAsia="lv-LV"/>
        </w:rPr>
        <w:t>Girts Ante par septembrī izsludināto pieteikšanos uz apbalvojumiem.</w:t>
      </w:r>
    </w:p>
    <w:p w14:paraId="45C65282" w14:textId="64581EC4" w:rsidR="00103510" w:rsidRDefault="00103510" w:rsidP="00CB6D26">
      <w:pPr>
        <w:tabs>
          <w:tab w:val="left" w:pos="-24212"/>
        </w:tabs>
        <w:spacing w:after="0" w:line="240" w:lineRule="auto"/>
        <w:jc w:val="center"/>
        <w:rPr>
          <w:rFonts w:ascii="Times New Roman" w:eastAsia="Times New Roman" w:hAnsi="Times New Roman" w:cs="Times New Roman"/>
          <w:color w:val="000000" w:themeColor="text1"/>
          <w:sz w:val="20"/>
          <w:szCs w:val="20"/>
          <w:lang w:eastAsia="lv-LV"/>
        </w:rPr>
      </w:pPr>
    </w:p>
    <w:p w14:paraId="5B69E6B9" w14:textId="3666D181" w:rsidR="002E3EED" w:rsidRPr="002E3EED" w:rsidRDefault="002E3EED" w:rsidP="002E3EED">
      <w:pPr>
        <w:jc w:val="both"/>
        <w:rPr>
          <w:rFonts w:ascii="Times New Roman" w:hAnsi="Times New Roman" w:cs="Times New Roman"/>
          <w:iCs/>
          <w:color w:val="000000"/>
          <w:sz w:val="24"/>
          <w:szCs w:val="24"/>
        </w:rPr>
      </w:pPr>
      <w:r w:rsidRPr="002E3EED">
        <w:rPr>
          <w:rFonts w:ascii="Times New Roman" w:hAnsi="Times New Roman" w:cs="Times New Roman"/>
          <w:iCs/>
          <w:color w:val="000000"/>
          <w:sz w:val="24"/>
          <w:szCs w:val="24"/>
        </w:rPr>
        <w:t>Dobeles novada dome pieņem zinā</w:t>
      </w:r>
      <w:r w:rsidR="00FB0C4D">
        <w:rPr>
          <w:rFonts w:ascii="Times New Roman" w:hAnsi="Times New Roman" w:cs="Times New Roman"/>
          <w:iCs/>
          <w:color w:val="000000"/>
          <w:sz w:val="24"/>
          <w:szCs w:val="24"/>
        </w:rPr>
        <w:t>š</w:t>
      </w:r>
      <w:r w:rsidRPr="002E3EED">
        <w:rPr>
          <w:rFonts w:ascii="Times New Roman" w:hAnsi="Times New Roman" w:cs="Times New Roman"/>
          <w:iCs/>
          <w:color w:val="000000"/>
          <w:sz w:val="24"/>
          <w:szCs w:val="24"/>
        </w:rPr>
        <w:t>anai izpilddirektora atskaiti par iepriekšējo darba periodu.</w:t>
      </w:r>
    </w:p>
    <w:p w14:paraId="08C537C1" w14:textId="77777777" w:rsidR="002E3EED" w:rsidRPr="002E3EED" w:rsidRDefault="002E3EED" w:rsidP="002E3EED">
      <w:pPr>
        <w:jc w:val="both"/>
        <w:rPr>
          <w:rFonts w:ascii="Times New Roman" w:hAnsi="Times New Roman" w:cs="Times New Roman"/>
          <w:iCs/>
          <w:color w:val="000000"/>
          <w:sz w:val="24"/>
          <w:szCs w:val="24"/>
        </w:rPr>
      </w:pPr>
    </w:p>
    <w:p w14:paraId="0A65D85B" w14:textId="77777777" w:rsidR="009D2BA6" w:rsidRDefault="002E3EED" w:rsidP="002E3EED">
      <w:pPr>
        <w:rPr>
          <w:rFonts w:ascii="Times New Roman" w:hAnsi="Times New Roman" w:cs="Times New Roman"/>
          <w:color w:val="000000"/>
          <w:sz w:val="24"/>
          <w:szCs w:val="24"/>
        </w:rPr>
      </w:pPr>
      <w:r w:rsidRPr="002E3EED">
        <w:rPr>
          <w:rFonts w:ascii="Times New Roman" w:hAnsi="Times New Roman" w:cs="Times New Roman"/>
          <w:color w:val="000000"/>
          <w:sz w:val="24"/>
          <w:szCs w:val="24"/>
        </w:rPr>
        <w:t>Sēde slēgta plkst. 17:1</w:t>
      </w:r>
      <w:r>
        <w:rPr>
          <w:rFonts w:ascii="Times New Roman" w:hAnsi="Times New Roman" w:cs="Times New Roman"/>
          <w:color w:val="000000"/>
          <w:sz w:val="24"/>
          <w:szCs w:val="24"/>
        </w:rPr>
        <w:t>7</w:t>
      </w:r>
    </w:p>
    <w:p w14:paraId="1AB87138" w14:textId="0DA83E2C" w:rsidR="002E3EED" w:rsidRPr="002E3EED" w:rsidRDefault="002E3EED" w:rsidP="002E3EED">
      <w:pPr>
        <w:rPr>
          <w:rFonts w:ascii="Times New Roman" w:hAnsi="Times New Roman" w:cs="Times New Roman"/>
          <w:bCs/>
          <w:color w:val="000000"/>
          <w:sz w:val="24"/>
          <w:szCs w:val="24"/>
          <w:lang w:eastAsia="et-EE"/>
        </w:rPr>
      </w:pPr>
      <w:r w:rsidRPr="002E3EED">
        <w:rPr>
          <w:rFonts w:ascii="Times New Roman" w:hAnsi="Times New Roman" w:cs="Times New Roman"/>
          <w:bCs/>
          <w:color w:val="000000"/>
          <w:sz w:val="24"/>
          <w:szCs w:val="24"/>
          <w:lang w:eastAsia="et-EE"/>
        </w:rPr>
        <w:t>Nākamā novada domes sēde 2022. gada. 2</w:t>
      </w:r>
      <w:r>
        <w:rPr>
          <w:rFonts w:ascii="Times New Roman" w:hAnsi="Times New Roman" w:cs="Times New Roman"/>
          <w:bCs/>
          <w:color w:val="000000"/>
          <w:sz w:val="24"/>
          <w:szCs w:val="24"/>
          <w:lang w:eastAsia="et-EE"/>
        </w:rPr>
        <w:t>9</w:t>
      </w:r>
      <w:r w:rsidRPr="002E3EED">
        <w:rPr>
          <w:rFonts w:ascii="Times New Roman" w:hAnsi="Times New Roman" w:cs="Times New Roman"/>
          <w:bCs/>
          <w:color w:val="000000"/>
          <w:sz w:val="24"/>
          <w:szCs w:val="24"/>
          <w:lang w:eastAsia="et-EE"/>
        </w:rPr>
        <w:t xml:space="preserve">. </w:t>
      </w:r>
      <w:r>
        <w:rPr>
          <w:rFonts w:ascii="Times New Roman" w:hAnsi="Times New Roman" w:cs="Times New Roman"/>
          <w:bCs/>
          <w:color w:val="000000"/>
          <w:sz w:val="24"/>
          <w:szCs w:val="24"/>
          <w:lang w:eastAsia="et-EE"/>
        </w:rPr>
        <w:t>dece</w:t>
      </w:r>
      <w:r w:rsidRPr="002E3EED">
        <w:rPr>
          <w:rFonts w:ascii="Times New Roman" w:hAnsi="Times New Roman" w:cs="Times New Roman"/>
          <w:bCs/>
          <w:color w:val="000000"/>
          <w:sz w:val="24"/>
          <w:szCs w:val="24"/>
          <w:lang w:eastAsia="et-EE"/>
        </w:rPr>
        <w:t xml:space="preserve">mbrī        </w:t>
      </w:r>
    </w:p>
    <w:p w14:paraId="30DC4317" w14:textId="77777777" w:rsidR="002E3EED" w:rsidRPr="002E3EED" w:rsidRDefault="002E3EED" w:rsidP="002E3EED">
      <w:pPr>
        <w:rPr>
          <w:rFonts w:ascii="Times New Roman" w:hAnsi="Times New Roman" w:cs="Times New Roman"/>
          <w:bCs/>
          <w:color w:val="000000"/>
          <w:sz w:val="24"/>
          <w:szCs w:val="24"/>
          <w:lang w:eastAsia="et-EE"/>
        </w:rPr>
      </w:pPr>
      <w:r w:rsidRPr="002E3EED">
        <w:rPr>
          <w:rFonts w:ascii="Times New Roman" w:hAnsi="Times New Roman" w:cs="Times New Roman"/>
          <w:bCs/>
          <w:color w:val="000000"/>
          <w:sz w:val="24"/>
          <w:szCs w:val="24"/>
          <w:lang w:eastAsia="et-EE"/>
        </w:rPr>
        <w:t xml:space="preserve">                                 </w:t>
      </w:r>
    </w:p>
    <w:p w14:paraId="05167F28" w14:textId="77777777" w:rsidR="002E3EED" w:rsidRPr="002E3EED" w:rsidRDefault="002E3EED" w:rsidP="002E3EED">
      <w:pPr>
        <w:rPr>
          <w:rFonts w:ascii="Times New Roman" w:hAnsi="Times New Roman" w:cs="Times New Roman"/>
          <w:bCs/>
          <w:color w:val="000000"/>
          <w:sz w:val="24"/>
          <w:szCs w:val="24"/>
          <w:lang w:eastAsia="et-EE"/>
        </w:rPr>
      </w:pPr>
    </w:p>
    <w:p w14:paraId="4B18E591" w14:textId="77777777" w:rsidR="002E3EED" w:rsidRPr="002E3EED" w:rsidRDefault="002E3EED" w:rsidP="002E3EED">
      <w:pPr>
        <w:rPr>
          <w:rFonts w:ascii="Times New Roman" w:hAnsi="Times New Roman" w:cs="Times New Roman"/>
          <w:bCs/>
          <w:color w:val="000000"/>
          <w:sz w:val="24"/>
          <w:szCs w:val="24"/>
          <w:lang w:eastAsia="et-EE"/>
        </w:rPr>
      </w:pPr>
      <w:r w:rsidRPr="002E3EED">
        <w:rPr>
          <w:rFonts w:ascii="Times New Roman" w:hAnsi="Times New Roman" w:cs="Times New Roman"/>
          <w:bCs/>
          <w:color w:val="000000"/>
          <w:sz w:val="24"/>
          <w:szCs w:val="24"/>
          <w:lang w:eastAsia="et-EE"/>
        </w:rPr>
        <w:t>Sēdes vadītājs</w:t>
      </w:r>
      <w:r w:rsidRPr="002E3EED">
        <w:rPr>
          <w:rFonts w:ascii="Times New Roman" w:hAnsi="Times New Roman" w:cs="Times New Roman"/>
          <w:bCs/>
          <w:color w:val="000000"/>
          <w:sz w:val="24"/>
          <w:szCs w:val="24"/>
          <w:lang w:eastAsia="et-EE"/>
        </w:rPr>
        <w:tab/>
      </w:r>
      <w:r w:rsidRPr="002E3EED">
        <w:rPr>
          <w:rFonts w:ascii="Times New Roman" w:hAnsi="Times New Roman" w:cs="Times New Roman"/>
          <w:bCs/>
          <w:color w:val="000000"/>
          <w:sz w:val="24"/>
          <w:szCs w:val="24"/>
          <w:lang w:eastAsia="et-EE"/>
        </w:rPr>
        <w:tab/>
      </w:r>
      <w:r w:rsidRPr="002E3EED">
        <w:rPr>
          <w:rFonts w:ascii="Times New Roman" w:hAnsi="Times New Roman" w:cs="Times New Roman"/>
          <w:bCs/>
          <w:color w:val="000000"/>
          <w:sz w:val="24"/>
          <w:szCs w:val="24"/>
          <w:lang w:eastAsia="et-EE"/>
        </w:rPr>
        <w:tab/>
      </w:r>
      <w:r w:rsidRPr="002E3EED">
        <w:rPr>
          <w:rFonts w:ascii="Times New Roman" w:hAnsi="Times New Roman" w:cs="Times New Roman"/>
          <w:bCs/>
          <w:color w:val="000000"/>
          <w:sz w:val="24"/>
          <w:szCs w:val="24"/>
          <w:lang w:eastAsia="et-EE"/>
        </w:rPr>
        <w:tab/>
      </w:r>
      <w:r w:rsidRPr="002E3EED">
        <w:rPr>
          <w:rFonts w:ascii="Times New Roman" w:hAnsi="Times New Roman" w:cs="Times New Roman"/>
          <w:bCs/>
          <w:color w:val="000000"/>
          <w:sz w:val="24"/>
          <w:szCs w:val="24"/>
          <w:lang w:eastAsia="et-EE"/>
        </w:rPr>
        <w:tab/>
      </w:r>
      <w:r w:rsidRPr="002E3EED">
        <w:rPr>
          <w:rFonts w:ascii="Times New Roman" w:hAnsi="Times New Roman" w:cs="Times New Roman"/>
          <w:bCs/>
          <w:color w:val="000000"/>
          <w:sz w:val="24"/>
          <w:szCs w:val="24"/>
          <w:lang w:eastAsia="et-EE"/>
        </w:rPr>
        <w:tab/>
      </w:r>
      <w:r w:rsidRPr="002E3EED">
        <w:rPr>
          <w:rFonts w:ascii="Times New Roman" w:hAnsi="Times New Roman" w:cs="Times New Roman"/>
          <w:bCs/>
          <w:color w:val="000000"/>
          <w:sz w:val="24"/>
          <w:szCs w:val="24"/>
          <w:lang w:eastAsia="et-EE"/>
        </w:rPr>
        <w:tab/>
      </w:r>
      <w:r w:rsidRPr="002E3EED">
        <w:rPr>
          <w:rFonts w:ascii="Times New Roman" w:hAnsi="Times New Roman" w:cs="Times New Roman"/>
          <w:bCs/>
          <w:color w:val="000000"/>
          <w:sz w:val="24"/>
          <w:szCs w:val="24"/>
          <w:lang w:eastAsia="et-EE"/>
        </w:rPr>
        <w:tab/>
      </w:r>
      <w:r w:rsidRPr="002E3EED">
        <w:rPr>
          <w:rFonts w:ascii="Times New Roman" w:hAnsi="Times New Roman" w:cs="Times New Roman"/>
          <w:bCs/>
          <w:color w:val="000000"/>
          <w:sz w:val="24"/>
          <w:szCs w:val="24"/>
          <w:lang w:eastAsia="et-EE"/>
        </w:rPr>
        <w:tab/>
        <w:t xml:space="preserve">I.Gorskis </w:t>
      </w:r>
    </w:p>
    <w:p w14:paraId="4ADDAF48" w14:textId="779318CD" w:rsidR="002E3EED" w:rsidRPr="002E3EED" w:rsidRDefault="002E3EED" w:rsidP="002E3EED">
      <w:pPr>
        <w:ind w:left="6480" w:firstLine="720"/>
        <w:rPr>
          <w:rFonts w:ascii="Times New Roman" w:hAnsi="Times New Roman" w:cs="Times New Roman"/>
          <w:bCs/>
          <w:color w:val="000000"/>
          <w:sz w:val="24"/>
          <w:szCs w:val="24"/>
          <w:lang w:eastAsia="et-EE"/>
        </w:rPr>
      </w:pPr>
      <w:r w:rsidRPr="002E3EED">
        <w:rPr>
          <w:rFonts w:ascii="Times New Roman" w:hAnsi="Times New Roman" w:cs="Times New Roman"/>
          <w:bCs/>
          <w:color w:val="000000"/>
          <w:sz w:val="24"/>
          <w:szCs w:val="24"/>
          <w:lang w:eastAsia="et-EE"/>
        </w:rPr>
        <w:t>(0</w:t>
      </w:r>
      <w:r>
        <w:rPr>
          <w:rFonts w:ascii="Times New Roman" w:hAnsi="Times New Roman" w:cs="Times New Roman"/>
          <w:bCs/>
          <w:color w:val="000000"/>
          <w:sz w:val="24"/>
          <w:szCs w:val="24"/>
          <w:lang w:eastAsia="et-EE"/>
        </w:rPr>
        <w:t>1</w:t>
      </w:r>
      <w:r w:rsidRPr="002E3EED">
        <w:rPr>
          <w:rFonts w:ascii="Times New Roman" w:hAnsi="Times New Roman" w:cs="Times New Roman"/>
          <w:bCs/>
          <w:color w:val="000000"/>
          <w:sz w:val="24"/>
          <w:szCs w:val="24"/>
          <w:lang w:eastAsia="et-EE"/>
        </w:rPr>
        <w:t>.1</w:t>
      </w:r>
      <w:r>
        <w:rPr>
          <w:rFonts w:ascii="Times New Roman" w:hAnsi="Times New Roman" w:cs="Times New Roman"/>
          <w:bCs/>
          <w:color w:val="000000"/>
          <w:sz w:val="24"/>
          <w:szCs w:val="24"/>
          <w:lang w:eastAsia="et-EE"/>
        </w:rPr>
        <w:t>2</w:t>
      </w:r>
      <w:r w:rsidRPr="002E3EED">
        <w:rPr>
          <w:rFonts w:ascii="Times New Roman" w:hAnsi="Times New Roman" w:cs="Times New Roman"/>
          <w:bCs/>
          <w:color w:val="000000"/>
          <w:sz w:val="24"/>
          <w:szCs w:val="24"/>
          <w:lang w:eastAsia="et-EE"/>
        </w:rPr>
        <w:t>.2022.)</w:t>
      </w:r>
    </w:p>
    <w:p w14:paraId="359A3174" w14:textId="77777777" w:rsidR="002E3EED" w:rsidRPr="002E3EED" w:rsidRDefault="002E3EED" w:rsidP="002E3EED">
      <w:pPr>
        <w:ind w:left="6480" w:firstLine="720"/>
        <w:rPr>
          <w:rFonts w:ascii="Times New Roman" w:hAnsi="Times New Roman" w:cs="Times New Roman"/>
          <w:bCs/>
          <w:color w:val="000000"/>
          <w:sz w:val="24"/>
          <w:szCs w:val="24"/>
          <w:lang w:eastAsia="et-EE"/>
        </w:rPr>
      </w:pPr>
    </w:p>
    <w:p w14:paraId="7767EFE0" w14:textId="77777777" w:rsidR="002E3EED" w:rsidRPr="002E3EED" w:rsidRDefault="002E3EED" w:rsidP="002E3EED">
      <w:pPr>
        <w:ind w:left="6480" w:firstLine="720"/>
        <w:rPr>
          <w:rFonts w:ascii="Times New Roman" w:hAnsi="Times New Roman" w:cs="Times New Roman"/>
          <w:bCs/>
          <w:color w:val="000000"/>
          <w:sz w:val="24"/>
          <w:szCs w:val="24"/>
          <w:lang w:eastAsia="et-EE"/>
        </w:rPr>
      </w:pPr>
    </w:p>
    <w:p w14:paraId="696A622D" w14:textId="1584D4B9" w:rsidR="002E3EED" w:rsidRPr="002E3EED" w:rsidRDefault="002E3EED" w:rsidP="002E3EED">
      <w:pPr>
        <w:rPr>
          <w:rFonts w:ascii="Times New Roman" w:hAnsi="Times New Roman" w:cs="Times New Roman"/>
          <w:bCs/>
          <w:color w:val="000000"/>
          <w:sz w:val="24"/>
          <w:szCs w:val="24"/>
          <w:lang w:eastAsia="et-EE"/>
        </w:rPr>
      </w:pPr>
      <w:r w:rsidRPr="002E3EED">
        <w:rPr>
          <w:rFonts w:ascii="Times New Roman" w:hAnsi="Times New Roman" w:cs="Times New Roman"/>
          <w:bCs/>
          <w:color w:val="000000"/>
          <w:sz w:val="24"/>
          <w:szCs w:val="24"/>
          <w:lang w:eastAsia="et-EE"/>
        </w:rPr>
        <w:t>Protokolēja</w:t>
      </w:r>
      <w:r w:rsidRPr="002E3EED">
        <w:rPr>
          <w:rFonts w:ascii="Times New Roman" w:hAnsi="Times New Roman" w:cs="Times New Roman"/>
          <w:bCs/>
          <w:color w:val="000000"/>
          <w:sz w:val="24"/>
          <w:szCs w:val="24"/>
          <w:lang w:eastAsia="et-EE"/>
        </w:rPr>
        <w:tab/>
      </w:r>
      <w:r w:rsidRPr="002E3EED">
        <w:rPr>
          <w:rFonts w:ascii="Times New Roman" w:hAnsi="Times New Roman" w:cs="Times New Roman"/>
          <w:bCs/>
          <w:color w:val="000000"/>
          <w:sz w:val="24"/>
          <w:szCs w:val="24"/>
          <w:lang w:eastAsia="et-EE"/>
        </w:rPr>
        <w:tab/>
      </w:r>
      <w:r w:rsidRPr="002E3EED">
        <w:rPr>
          <w:rFonts w:ascii="Times New Roman" w:hAnsi="Times New Roman" w:cs="Times New Roman"/>
          <w:bCs/>
          <w:color w:val="000000"/>
          <w:sz w:val="24"/>
          <w:szCs w:val="24"/>
          <w:lang w:eastAsia="et-EE"/>
        </w:rPr>
        <w:tab/>
      </w:r>
      <w:r w:rsidRPr="002E3EED">
        <w:rPr>
          <w:rFonts w:ascii="Times New Roman" w:hAnsi="Times New Roman" w:cs="Times New Roman"/>
          <w:bCs/>
          <w:color w:val="000000"/>
          <w:sz w:val="24"/>
          <w:szCs w:val="24"/>
          <w:lang w:eastAsia="et-EE"/>
        </w:rPr>
        <w:tab/>
      </w:r>
      <w:r w:rsidRPr="002E3EED">
        <w:rPr>
          <w:rFonts w:ascii="Times New Roman" w:hAnsi="Times New Roman" w:cs="Times New Roman"/>
          <w:bCs/>
          <w:color w:val="000000"/>
          <w:sz w:val="24"/>
          <w:szCs w:val="24"/>
          <w:lang w:eastAsia="et-EE"/>
        </w:rPr>
        <w:tab/>
      </w:r>
      <w:r w:rsidRPr="002E3EED">
        <w:rPr>
          <w:rFonts w:ascii="Times New Roman" w:hAnsi="Times New Roman" w:cs="Times New Roman"/>
          <w:bCs/>
          <w:color w:val="000000"/>
          <w:sz w:val="24"/>
          <w:szCs w:val="24"/>
          <w:lang w:eastAsia="et-EE"/>
        </w:rPr>
        <w:tab/>
      </w:r>
      <w:r w:rsidRPr="002E3EED">
        <w:rPr>
          <w:rFonts w:ascii="Times New Roman" w:hAnsi="Times New Roman" w:cs="Times New Roman"/>
          <w:bCs/>
          <w:color w:val="000000"/>
          <w:sz w:val="24"/>
          <w:szCs w:val="24"/>
          <w:lang w:eastAsia="et-EE"/>
        </w:rPr>
        <w:tab/>
      </w:r>
      <w:r w:rsidRPr="002E3EED">
        <w:rPr>
          <w:rFonts w:ascii="Times New Roman" w:hAnsi="Times New Roman" w:cs="Times New Roman"/>
          <w:bCs/>
          <w:color w:val="000000"/>
          <w:sz w:val="24"/>
          <w:szCs w:val="24"/>
          <w:lang w:eastAsia="et-EE"/>
        </w:rPr>
        <w:tab/>
      </w:r>
      <w:r w:rsidRPr="002E3EED">
        <w:rPr>
          <w:rFonts w:ascii="Times New Roman" w:hAnsi="Times New Roman" w:cs="Times New Roman"/>
          <w:bCs/>
          <w:color w:val="000000"/>
          <w:sz w:val="24"/>
          <w:szCs w:val="24"/>
          <w:lang w:eastAsia="et-EE"/>
        </w:rPr>
        <w:tab/>
      </w:r>
      <w:r w:rsidR="00E04809">
        <w:rPr>
          <w:rFonts w:ascii="Times New Roman" w:hAnsi="Times New Roman" w:cs="Times New Roman"/>
          <w:bCs/>
          <w:color w:val="000000"/>
          <w:sz w:val="24"/>
          <w:szCs w:val="24"/>
          <w:lang w:eastAsia="et-EE"/>
        </w:rPr>
        <w:t xml:space="preserve">     </w:t>
      </w:r>
      <w:r w:rsidRPr="002E3EED">
        <w:rPr>
          <w:rFonts w:ascii="Times New Roman" w:hAnsi="Times New Roman" w:cs="Times New Roman"/>
          <w:bCs/>
          <w:color w:val="000000"/>
          <w:sz w:val="24"/>
          <w:szCs w:val="24"/>
          <w:lang w:eastAsia="et-EE"/>
        </w:rPr>
        <w:t xml:space="preserve">S.Eberte </w:t>
      </w:r>
    </w:p>
    <w:p w14:paraId="5AE02D51" w14:textId="33546ABB" w:rsidR="002E3EED" w:rsidRDefault="002E3EED" w:rsidP="009D2BA6">
      <w:pPr>
        <w:ind w:left="6480" w:firstLine="720"/>
        <w:rPr>
          <w:rFonts w:ascii="Times New Roman" w:hAnsi="Times New Roman" w:cs="Times New Roman"/>
          <w:bCs/>
          <w:color w:val="000000"/>
          <w:sz w:val="24"/>
          <w:szCs w:val="24"/>
          <w:lang w:eastAsia="et-EE"/>
        </w:rPr>
      </w:pPr>
      <w:r w:rsidRPr="002E3EED">
        <w:rPr>
          <w:rFonts w:ascii="Times New Roman" w:hAnsi="Times New Roman" w:cs="Times New Roman"/>
          <w:bCs/>
          <w:color w:val="000000"/>
          <w:sz w:val="24"/>
          <w:szCs w:val="24"/>
          <w:lang w:eastAsia="et-EE"/>
        </w:rPr>
        <w:t>(0</w:t>
      </w:r>
      <w:r>
        <w:rPr>
          <w:rFonts w:ascii="Times New Roman" w:hAnsi="Times New Roman" w:cs="Times New Roman"/>
          <w:bCs/>
          <w:color w:val="000000"/>
          <w:sz w:val="24"/>
          <w:szCs w:val="24"/>
          <w:lang w:eastAsia="et-EE"/>
        </w:rPr>
        <w:t>1</w:t>
      </w:r>
      <w:r w:rsidRPr="002E3EED">
        <w:rPr>
          <w:rFonts w:ascii="Times New Roman" w:hAnsi="Times New Roman" w:cs="Times New Roman"/>
          <w:bCs/>
          <w:color w:val="000000"/>
          <w:sz w:val="24"/>
          <w:szCs w:val="24"/>
          <w:lang w:eastAsia="et-EE"/>
        </w:rPr>
        <w:t>.1</w:t>
      </w:r>
      <w:r>
        <w:rPr>
          <w:rFonts w:ascii="Times New Roman" w:hAnsi="Times New Roman" w:cs="Times New Roman"/>
          <w:bCs/>
          <w:color w:val="000000"/>
          <w:sz w:val="24"/>
          <w:szCs w:val="24"/>
          <w:lang w:eastAsia="et-EE"/>
        </w:rPr>
        <w:t>2</w:t>
      </w:r>
      <w:r w:rsidRPr="002E3EED">
        <w:rPr>
          <w:rFonts w:ascii="Times New Roman" w:hAnsi="Times New Roman" w:cs="Times New Roman"/>
          <w:bCs/>
          <w:color w:val="000000"/>
          <w:sz w:val="24"/>
          <w:szCs w:val="24"/>
          <w:lang w:eastAsia="et-EE"/>
        </w:rPr>
        <w:t>.2022.)</w:t>
      </w:r>
    </w:p>
    <w:p w14:paraId="7DFCDE1E" w14:textId="1B730CA6" w:rsidR="00103510" w:rsidRPr="002E3EED" w:rsidRDefault="002E3EED" w:rsidP="002E3EED">
      <w:pPr>
        <w:tabs>
          <w:tab w:val="left" w:pos="-24212"/>
        </w:tabs>
        <w:spacing w:after="0" w:line="240" w:lineRule="auto"/>
        <w:jc w:val="center"/>
        <w:rPr>
          <w:rFonts w:ascii="Times New Roman" w:eastAsia="Times New Roman" w:hAnsi="Times New Roman" w:cs="Times New Roman"/>
          <w:color w:val="000000" w:themeColor="text1"/>
          <w:sz w:val="24"/>
          <w:szCs w:val="24"/>
          <w:lang w:eastAsia="lv-LV"/>
        </w:rPr>
      </w:pPr>
      <w:r w:rsidRPr="002E3EED">
        <w:rPr>
          <w:rFonts w:ascii="Times New Roman" w:hAnsi="Times New Roman" w:cs="Times New Roman"/>
          <w:color w:val="000000"/>
          <w:sz w:val="24"/>
          <w:szCs w:val="24"/>
        </w:rPr>
        <w:t xml:space="preserve">Sēdes audioieraksts publicēts Dobeles novada pašvaldības mājaslapā: </w:t>
      </w:r>
      <w:hyperlink r:id="rId11" w:history="1">
        <w:r w:rsidRPr="002E3EED">
          <w:rPr>
            <w:rFonts w:ascii="Times New Roman" w:hAnsi="Times New Roman" w:cs="Times New Roman"/>
            <w:sz w:val="24"/>
            <w:szCs w:val="24"/>
          </w:rPr>
          <w:t>http://www.dobele.lv/lv/content/does-sedes</w:t>
        </w:r>
      </w:hyperlink>
    </w:p>
    <w:p w14:paraId="7D4A5E19" w14:textId="79C733F1" w:rsidR="00D262B3" w:rsidRPr="00D262B3" w:rsidRDefault="00D262B3" w:rsidP="00CB6D26">
      <w:pPr>
        <w:tabs>
          <w:tab w:val="left" w:pos="-24212"/>
        </w:tabs>
        <w:spacing w:after="0" w:line="240" w:lineRule="auto"/>
        <w:jc w:val="center"/>
        <w:rPr>
          <w:rFonts w:ascii="Times New Roman" w:eastAsia="Times New Roman" w:hAnsi="Times New Roman" w:cs="Times New Roman"/>
          <w:color w:val="000000" w:themeColor="text1"/>
          <w:sz w:val="20"/>
          <w:szCs w:val="20"/>
          <w:lang w:eastAsia="lv-LV"/>
        </w:rPr>
      </w:pPr>
      <w:r w:rsidRPr="00D262B3">
        <w:rPr>
          <w:rFonts w:ascii="Times New Roman" w:eastAsia="Times New Roman" w:hAnsi="Times New Roman" w:cs="Times New Roman"/>
          <w:noProof/>
          <w:color w:val="000000" w:themeColor="text1"/>
          <w:sz w:val="20"/>
          <w:szCs w:val="20"/>
          <w:lang w:eastAsia="lv-LV"/>
        </w:rPr>
        <w:lastRenderedPageBreak/>
        <w:drawing>
          <wp:inline distT="0" distB="0" distL="0" distR="0" wp14:anchorId="10D235D1" wp14:editId="6B67498C">
            <wp:extent cx="676275" cy="752475"/>
            <wp:effectExtent l="0" t="0" r="9525" b="9525"/>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908E0B7" w14:textId="77777777" w:rsidR="00D262B3" w:rsidRPr="00D262B3" w:rsidRDefault="00D262B3" w:rsidP="00CB6D26">
      <w:pPr>
        <w:tabs>
          <w:tab w:val="center" w:pos="4153"/>
          <w:tab w:val="right" w:pos="8306"/>
        </w:tabs>
        <w:spacing w:after="0" w:line="240" w:lineRule="auto"/>
        <w:jc w:val="center"/>
        <w:rPr>
          <w:rFonts w:ascii="Times New Roman" w:eastAsia="Times New Roman" w:hAnsi="Times New Roman" w:cs="Times New Roman"/>
          <w:color w:val="000000" w:themeColor="text1"/>
          <w:sz w:val="20"/>
          <w:szCs w:val="24"/>
          <w:lang w:eastAsia="lv-LV"/>
        </w:rPr>
      </w:pPr>
      <w:r w:rsidRPr="00D262B3">
        <w:rPr>
          <w:rFonts w:ascii="Times New Roman" w:eastAsia="Times New Roman" w:hAnsi="Times New Roman" w:cs="Times New Roman"/>
          <w:color w:val="000000" w:themeColor="text1"/>
          <w:sz w:val="20"/>
          <w:szCs w:val="24"/>
          <w:lang w:eastAsia="lv-LV"/>
        </w:rPr>
        <w:t>LATVIJAS REPUBLIKA</w:t>
      </w:r>
    </w:p>
    <w:p w14:paraId="54A19B3B" w14:textId="77777777" w:rsidR="00D262B3" w:rsidRPr="00D262B3" w:rsidRDefault="00D262B3" w:rsidP="00CB6D26">
      <w:pPr>
        <w:tabs>
          <w:tab w:val="center" w:pos="4153"/>
          <w:tab w:val="right" w:pos="8306"/>
        </w:tabs>
        <w:spacing w:after="0" w:line="240" w:lineRule="auto"/>
        <w:jc w:val="center"/>
        <w:rPr>
          <w:rFonts w:ascii="Times New Roman" w:eastAsia="Times New Roman" w:hAnsi="Times New Roman" w:cs="Times New Roman"/>
          <w:b/>
          <w:color w:val="000000" w:themeColor="text1"/>
          <w:sz w:val="32"/>
          <w:szCs w:val="32"/>
          <w:lang w:eastAsia="lv-LV"/>
        </w:rPr>
      </w:pPr>
      <w:r w:rsidRPr="00D262B3">
        <w:rPr>
          <w:rFonts w:ascii="Times New Roman" w:eastAsia="Times New Roman" w:hAnsi="Times New Roman" w:cs="Times New Roman"/>
          <w:b/>
          <w:color w:val="000000" w:themeColor="text1"/>
          <w:sz w:val="32"/>
          <w:szCs w:val="32"/>
          <w:lang w:eastAsia="lv-LV"/>
        </w:rPr>
        <w:t>DOBELES NOVADA DOME</w:t>
      </w:r>
    </w:p>
    <w:p w14:paraId="56CCFC9A" w14:textId="77777777" w:rsidR="00D262B3" w:rsidRPr="00D262B3" w:rsidRDefault="00D262B3" w:rsidP="00CB6D26">
      <w:pPr>
        <w:tabs>
          <w:tab w:val="center" w:pos="4153"/>
          <w:tab w:val="right" w:pos="8306"/>
        </w:tabs>
        <w:spacing w:after="0" w:line="240" w:lineRule="auto"/>
        <w:jc w:val="center"/>
        <w:rPr>
          <w:rFonts w:ascii="Times New Roman" w:eastAsia="Times New Roman" w:hAnsi="Times New Roman" w:cs="Times New Roman"/>
          <w:color w:val="000000" w:themeColor="text1"/>
          <w:sz w:val="16"/>
          <w:szCs w:val="16"/>
          <w:lang w:eastAsia="lv-LV"/>
        </w:rPr>
      </w:pPr>
      <w:r w:rsidRPr="00D262B3">
        <w:rPr>
          <w:rFonts w:ascii="Times New Roman" w:eastAsia="Times New Roman" w:hAnsi="Times New Roman" w:cs="Times New Roman"/>
          <w:color w:val="000000" w:themeColor="text1"/>
          <w:sz w:val="16"/>
          <w:szCs w:val="16"/>
          <w:lang w:eastAsia="lv-LV"/>
        </w:rPr>
        <w:t>Brīvības iela 17, Dobele, Dobeles novads, LV-3701</w:t>
      </w:r>
    </w:p>
    <w:p w14:paraId="11037571" w14:textId="77777777" w:rsidR="00D262B3" w:rsidRPr="00D262B3" w:rsidRDefault="00D262B3" w:rsidP="00CB6D2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themeColor="text1"/>
          <w:sz w:val="24"/>
          <w:szCs w:val="24"/>
          <w:lang w:eastAsia="lv-LV"/>
        </w:rPr>
      </w:pPr>
      <w:r w:rsidRPr="00D262B3">
        <w:rPr>
          <w:rFonts w:ascii="Times New Roman" w:eastAsia="Times New Roman" w:hAnsi="Times New Roman" w:cs="Times New Roman"/>
          <w:color w:val="000000" w:themeColor="text1"/>
          <w:sz w:val="16"/>
          <w:szCs w:val="16"/>
          <w:lang w:eastAsia="lv-LV"/>
        </w:rPr>
        <w:t xml:space="preserve">Tālr. 63707269, 63700137, 63720940, e-pasts </w:t>
      </w:r>
      <w:hyperlink r:id="rId13" w:history="1">
        <w:r w:rsidRPr="00D262B3">
          <w:rPr>
            <w:rFonts w:ascii="Times New Roman" w:eastAsia="Calibri" w:hAnsi="Times New Roman" w:cs="Times New Roman"/>
            <w:color w:val="000000" w:themeColor="text1"/>
            <w:sz w:val="16"/>
            <w:szCs w:val="16"/>
            <w:u w:val="single"/>
            <w:lang w:eastAsia="lv-LV"/>
          </w:rPr>
          <w:t>dome@dobele.lv</w:t>
        </w:r>
      </w:hyperlink>
    </w:p>
    <w:p w14:paraId="4CBD2D31" w14:textId="77777777" w:rsidR="00D262B3" w:rsidRPr="00D262B3" w:rsidRDefault="00D262B3" w:rsidP="00CB6D26">
      <w:pPr>
        <w:spacing w:after="0" w:line="240" w:lineRule="auto"/>
        <w:jc w:val="center"/>
        <w:rPr>
          <w:rFonts w:ascii="Times New Roman" w:eastAsia="Times New Roman" w:hAnsi="Times New Roman" w:cs="Times New Roman"/>
          <w:b/>
          <w:color w:val="000000" w:themeColor="text1"/>
          <w:sz w:val="24"/>
          <w:szCs w:val="24"/>
          <w:lang w:eastAsia="lv-LV"/>
        </w:rPr>
      </w:pPr>
    </w:p>
    <w:p w14:paraId="107B9309" w14:textId="77777777" w:rsidR="00D262B3" w:rsidRPr="00D262B3" w:rsidRDefault="00D262B3" w:rsidP="00CB6D26">
      <w:pPr>
        <w:spacing w:after="0" w:line="240" w:lineRule="auto"/>
        <w:jc w:val="center"/>
        <w:rPr>
          <w:rFonts w:ascii="Times New Roman" w:eastAsia="Calibri" w:hAnsi="Times New Roman" w:cs="Times New Roman"/>
          <w:b/>
          <w:color w:val="000000" w:themeColor="text1"/>
          <w:sz w:val="24"/>
          <w:szCs w:val="24"/>
        </w:rPr>
      </w:pPr>
      <w:r w:rsidRPr="00D262B3">
        <w:rPr>
          <w:rFonts w:ascii="Times New Roman" w:eastAsia="Calibri" w:hAnsi="Times New Roman" w:cs="Times New Roman"/>
          <w:b/>
          <w:color w:val="000000" w:themeColor="text1"/>
          <w:sz w:val="24"/>
          <w:szCs w:val="24"/>
        </w:rPr>
        <w:t>LĒMUMS</w:t>
      </w:r>
    </w:p>
    <w:p w14:paraId="6FC478C3" w14:textId="77777777" w:rsidR="00D262B3" w:rsidRPr="00D262B3" w:rsidRDefault="00D262B3" w:rsidP="00CB6D26">
      <w:pPr>
        <w:spacing w:after="0" w:line="240" w:lineRule="auto"/>
        <w:jc w:val="center"/>
        <w:rPr>
          <w:rFonts w:ascii="Times New Roman" w:eastAsia="Calibri" w:hAnsi="Times New Roman" w:cs="Times New Roman"/>
          <w:b/>
          <w:color w:val="000000" w:themeColor="text1"/>
          <w:sz w:val="24"/>
          <w:szCs w:val="24"/>
        </w:rPr>
      </w:pPr>
      <w:r w:rsidRPr="00D262B3">
        <w:rPr>
          <w:rFonts w:ascii="Times New Roman" w:eastAsia="Calibri" w:hAnsi="Times New Roman" w:cs="Times New Roman"/>
          <w:b/>
          <w:color w:val="000000" w:themeColor="text1"/>
          <w:sz w:val="24"/>
          <w:szCs w:val="24"/>
        </w:rPr>
        <w:t>Dobelē</w:t>
      </w:r>
    </w:p>
    <w:p w14:paraId="5F59CF64" w14:textId="77777777" w:rsidR="00D262B3" w:rsidRPr="00D262B3" w:rsidRDefault="00D262B3" w:rsidP="00CB6D26">
      <w:pPr>
        <w:spacing w:after="0" w:line="240" w:lineRule="auto"/>
        <w:jc w:val="center"/>
        <w:rPr>
          <w:rFonts w:ascii="Times New Roman" w:eastAsia="Calibri" w:hAnsi="Times New Roman" w:cs="Times New Roman"/>
          <w:b/>
          <w:color w:val="000000" w:themeColor="text1"/>
          <w:sz w:val="24"/>
          <w:szCs w:val="24"/>
        </w:rPr>
      </w:pPr>
    </w:p>
    <w:p w14:paraId="13762797" w14:textId="6E0D7CE6" w:rsidR="00D262B3" w:rsidRPr="00D262B3" w:rsidRDefault="00D262B3" w:rsidP="00CB6D26">
      <w:pPr>
        <w:tabs>
          <w:tab w:val="center" w:pos="4153"/>
          <w:tab w:val="left" w:pos="8080"/>
          <w:tab w:val="right" w:pos="9498"/>
        </w:tabs>
        <w:spacing w:after="0" w:line="240" w:lineRule="auto"/>
        <w:ind w:left="113" w:right="-427"/>
        <w:rPr>
          <w:rFonts w:ascii="Times New Roman" w:eastAsia="Times New Roman" w:hAnsi="Times New Roman" w:cs="Times New Roman"/>
          <w:color w:val="000000" w:themeColor="text1"/>
          <w:sz w:val="24"/>
          <w:szCs w:val="24"/>
          <w:lang w:eastAsia="lv-LV"/>
        </w:rPr>
      </w:pPr>
      <w:r w:rsidRPr="00D262B3">
        <w:rPr>
          <w:rFonts w:ascii="Times New Roman" w:eastAsia="Times New Roman" w:hAnsi="Times New Roman" w:cs="Times New Roman"/>
          <w:b/>
          <w:color w:val="000000" w:themeColor="text1"/>
          <w:sz w:val="24"/>
          <w:szCs w:val="24"/>
          <w:lang w:eastAsia="x-none"/>
        </w:rPr>
        <w:t xml:space="preserve">2022. gada 24. novembrī                                                                                               </w:t>
      </w:r>
      <w:r w:rsidRPr="00D262B3">
        <w:rPr>
          <w:rFonts w:ascii="Times New Roman" w:eastAsia="Times New Roman" w:hAnsi="Times New Roman" w:cs="Times New Roman"/>
          <w:b/>
          <w:color w:val="000000" w:themeColor="text1"/>
          <w:sz w:val="24"/>
          <w:szCs w:val="24"/>
          <w:lang w:eastAsia="lv-LV"/>
        </w:rPr>
        <w:t>Nr.</w:t>
      </w:r>
      <w:r w:rsidR="00FA6BB5">
        <w:rPr>
          <w:rFonts w:ascii="Times New Roman" w:eastAsia="Times New Roman" w:hAnsi="Times New Roman" w:cs="Times New Roman"/>
          <w:b/>
          <w:color w:val="000000" w:themeColor="text1"/>
          <w:sz w:val="24"/>
          <w:szCs w:val="24"/>
          <w:lang w:eastAsia="lv-LV"/>
        </w:rPr>
        <w:t>548</w:t>
      </w:r>
      <w:r w:rsidRPr="00D262B3">
        <w:rPr>
          <w:rFonts w:ascii="Times New Roman" w:eastAsia="Times New Roman" w:hAnsi="Times New Roman" w:cs="Times New Roman"/>
          <w:b/>
          <w:color w:val="000000" w:themeColor="text1"/>
          <w:sz w:val="24"/>
          <w:szCs w:val="24"/>
          <w:lang w:eastAsia="lv-LV"/>
        </w:rPr>
        <w:t>/20</w:t>
      </w:r>
    </w:p>
    <w:p w14:paraId="36D993CA" w14:textId="50F29AE1" w:rsidR="00D262B3" w:rsidRPr="00D262B3" w:rsidRDefault="00D262B3" w:rsidP="00CB6D26">
      <w:pPr>
        <w:spacing w:after="0" w:line="240" w:lineRule="auto"/>
        <w:jc w:val="right"/>
        <w:rPr>
          <w:rFonts w:ascii="Times New Roman" w:eastAsia="Calibri" w:hAnsi="Times New Roman" w:cs="Times New Roman"/>
          <w:color w:val="000000" w:themeColor="text1"/>
          <w:sz w:val="24"/>
          <w:szCs w:val="24"/>
        </w:rPr>
      </w:pPr>
      <w:r w:rsidRPr="00D262B3">
        <w:rPr>
          <w:rFonts w:ascii="Times New Roman" w:eastAsia="Calibri" w:hAnsi="Times New Roman" w:cs="Times New Roman"/>
          <w:color w:val="000000" w:themeColor="text1"/>
          <w:sz w:val="24"/>
          <w:szCs w:val="24"/>
        </w:rPr>
        <w:t xml:space="preserve">(prot.Nr.20, </w:t>
      </w:r>
      <w:r w:rsidR="00FA6BB5">
        <w:rPr>
          <w:rFonts w:ascii="Times New Roman" w:eastAsia="Calibri" w:hAnsi="Times New Roman" w:cs="Times New Roman"/>
          <w:color w:val="000000" w:themeColor="text1"/>
          <w:sz w:val="24"/>
          <w:szCs w:val="24"/>
        </w:rPr>
        <w:t>1</w:t>
      </w:r>
      <w:r w:rsidRPr="00D262B3">
        <w:rPr>
          <w:rFonts w:ascii="Times New Roman" w:eastAsia="Calibri" w:hAnsi="Times New Roman" w:cs="Times New Roman"/>
          <w:color w:val="000000" w:themeColor="text1"/>
          <w:sz w:val="24"/>
          <w:szCs w:val="24"/>
        </w:rPr>
        <w:t>.§)</w:t>
      </w:r>
    </w:p>
    <w:p w14:paraId="54076E3E" w14:textId="77777777" w:rsidR="00D262B3" w:rsidRPr="00D262B3" w:rsidRDefault="00D262B3" w:rsidP="00CB6D26">
      <w:pPr>
        <w:tabs>
          <w:tab w:val="center" w:pos="4153"/>
          <w:tab w:val="right" w:pos="8306"/>
        </w:tabs>
        <w:spacing w:after="0" w:line="240" w:lineRule="auto"/>
        <w:ind w:right="113"/>
        <w:jc w:val="right"/>
        <w:rPr>
          <w:rFonts w:ascii="Times New Roman" w:eastAsia="Times New Roman" w:hAnsi="Times New Roman" w:cs="Times New Roman"/>
          <w:color w:val="000000" w:themeColor="text1"/>
          <w:sz w:val="24"/>
          <w:szCs w:val="24"/>
          <w:lang w:eastAsia="lv-LV"/>
        </w:rPr>
      </w:pPr>
    </w:p>
    <w:p w14:paraId="3C1D33C4" w14:textId="77777777" w:rsidR="00D262B3" w:rsidRPr="00D262B3" w:rsidRDefault="00D262B3" w:rsidP="00CB6D26">
      <w:pPr>
        <w:spacing w:after="0" w:line="240" w:lineRule="auto"/>
        <w:rPr>
          <w:rFonts w:ascii="Times New Roman" w:eastAsia="Times New Roman" w:hAnsi="Times New Roman" w:cs="Times New Roman"/>
          <w:b/>
          <w:bCs/>
          <w:color w:val="000000" w:themeColor="text1"/>
          <w:sz w:val="24"/>
          <w:szCs w:val="24"/>
          <w:u w:val="single"/>
          <w:lang w:eastAsia="lv-LV"/>
        </w:rPr>
      </w:pPr>
    </w:p>
    <w:p w14:paraId="6990FD9C" w14:textId="77777777" w:rsidR="0050114F" w:rsidRPr="0050114F" w:rsidRDefault="0050114F" w:rsidP="00CB6D26">
      <w:pPr>
        <w:spacing w:after="0" w:line="240" w:lineRule="auto"/>
        <w:jc w:val="center"/>
        <w:rPr>
          <w:rFonts w:ascii="Times New Roman" w:eastAsia="Calibri" w:hAnsi="Times New Roman" w:cs="Times New Roman"/>
          <w:b/>
          <w:bCs/>
          <w:sz w:val="24"/>
          <w:szCs w:val="24"/>
          <w:u w:val="single"/>
        </w:rPr>
      </w:pPr>
      <w:r w:rsidRPr="0050114F">
        <w:rPr>
          <w:rFonts w:ascii="Times New Roman" w:eastAsia="Calibri" w:hAnsi="Times New Roman" w:cs="Times New Roman"/>
          <w:b/>
          <w:sz w:val="24"/>
          <w:szCs w:val="24"/>
          <w:u w:val="single"/>
        </w:rPr>
        <w:t>Par kustamas mantas nodošanu īpašumā bez atlīdzības valstij</w:t>
      </w:r>
    </w:p>
    <w:p w14:paraId="7A5E4201" w14:textId="77777777" w:rsidR="0050114F" w:rsidRPr="0050114F" w:rsidRDefault="0050114F" w:rsidP="00CB6D26">
      <w:pPr>
        <w:spacing w:after="0" w:line="240" w:lineRule="auto"/>
        <w:jc w:val="both"/>
        <w:rPr>
          <w:rFonts w:ascii="Times New Roman" w:eastAsia="Calibri" w:hAnsi="Times New Roman" w:cs="Times New Roman"/>
          <w:sz w:val="24"/>
          <w:szCs w:val="24"/>
        </w:rPr>
      </w:pPr>
    </w:p>
    <w:p w14:paraId="0D1715A1" w14:textId="77777777" w:rsidR="0050114F" w:rsidRPr="0050114F" w:rsidRDefault="0050114F" w:rsidP="00CB6D26">
      <w:pPr>
        <w:spacing w:after="0" w:line="240" w:lineRule="auto"/>
        <w:ind w:firstLine="720"/>
        <w:jc w:val="both"/>
        <w:rPr>
          <w:rFonts w:ascii="Times New Roman" w:eastAsia="Calibri" w:hAnsi="Times New Roman" w:cs="Times New Roman"/>
          <w:sz w:val="24"/>
          <w:szCs w:val="24"/>
        </w:rPr>
      </w:pPr>
      <w:r w:rsidRPr="0050114F">
        <w:rPr>
          <w:rFonts w:ascii="Times New Roman" w:eastAsia="Calibri" w:hAnsi="Times New Roman" w:cs="Times New Roman"/>
          <w:sz w:val="24"/>
          <w:szCs w:val="24"/>
        </w:rPr>
        <w:t>Dobeles novada dome, izskatot lēmuma projektu “Par kustamas mantas nodošanu īpašumā bez atlīdzības valstij”, konstatēja, ka:</w:t>
      </w:r>
    </w:p>
    <w:p w14:paraId="49A57F4E" w14:textId="77777777" w:rsidR="0050114F" w:rsidRPr="0050114F" w:rsidRDefault="0050114F" w:rsidP="00CB6D26">
      <w:pPr>
        <w:spacing w:after="0" w:line="240" w:lineRule="auto"/>
        <w:ind w:firstLine="720"/>
        <w:jc w:val="both"/>
        <w:rPr>
          <w:rFonts w:ascii="Times New Roman" w:eastAsia="Calibri" w:hAnsi="Times New Roman" w:cs="Times New Roman"/>
          <w:sz w:val="24"/>
          <w:szCs w:val="24"/>
        </w:rPr>
      </w:pPr>
      <w:r w:rsidRPr="0050114F">
        <w:rPr>
          <w:rFonts w:ascii="Times New Roman" w:eastAsia="Calibri" w:hAnsi="Times New Roman" w:cs="Times New Roman"/>
          <w:sz w:val="24"/>
          <w:szCs w:val="24"/>
        </w:rPr>
        <w:t>Dobeles novada pašvaldība (turpmāk – Pašvaldība) 2022. gada 18. oktobrī saņēma Valsts tehniskās uzraudzības aģentūras vēstuli Nr. 2022/VTUA1-ID1-03e/1233 “Par karoga nodošanu”, kurā Valsts tehniskās uzraudzības aģentūra (turpmāk – VTUA) lūdz izskatīt iespēju nodot VTUA Muzeju un vadības departamenta Kārļa Ulmaņa piemiņas muzeja “Pikšas” nodaļai Bērzes skolas karogu.</w:t>
      </w:r>
    </w:p>
    <w:p w14:paraId="6D11A78E" w14:textId="77777777" w:rsidR="0050114F" w:rsidRPr="0050114F" w:rsidRDefault="0050114F" w:rsidP="00CB6D26">
      <w:pPr>
        <w:spacing w:after="0" w:line="240" w:lineRule="auto"/>
        <w:ind w:firstLine="720"/>
        <w:jc w:val="both"/>
        <w:rPr>
          <w:rFonts w:ascii="Times New Roman" w:eastAsia="Calibri" w:hAnsi="Times New Roman" w:cs="Times New Roman"/>
          <w:sz w:val="24"/>
          <w:szCs w:val="24"/>
        </w:rPr>
      </w:pPr>
      <w:r w:rsidRPr="0050114F">
        <w:rPr>
          <w:rFonts w:ascii="Times New Roman" w:eastAsia="Calibri" w:hAnsi="Times New Roman" w:cs="Times New Roman"/>
          <w:sz w:val="24"/>
          <w:szCs w:val="24"/>
        </w:rPr>
        <w:t>2022. gada 6. oktobrī pašvaldība saņēma Kārļa Ulmaņa piemiņas muzeja “Pikšas” iesniegumu, kurā tiek norādīts, ka 1990. gada jūnijā Bērzes vidusskolai tika nodots atjaunotais skolas karogs. Minētais karogs tika darināts pēc 1937. gadā prezidenta Kārļa Ulmaņa dāvinātā karoga motīviem. Pēc skolas likvidēšanas karogs atrodas Bērzes pagasta pārvaldē. Muzejs lūdz šo karogu nodot muzeja krājumā, jo 2023. gadā muzejs plāno atvērt pastāvīgo izstādi, kas stāstīs par K.Ulmaņa dzimto pusi un viņa skolu.</w:t>
      </w:r>
    </w:p>
    <w:p w14:paraId="5955D2B8" w14:textId="77777777" w:rsidR="0050114F" w:rsidRPr="0050114F" w:rsidRDefault="0050114F" w:rsidP="00CB6D26">
      <w:pPr>
        <w:spacing w:after="0" w:line="240" w:lineRule="auto"/>
        <w:ind w:firstLine="720"/>
        <w:jc w:val="both"/>
        <w:rPr>
          <w:rFonts w:ascii="Times New Roman" w:eastAsia="Calibri" w:hAnsi="Times New Roman" w:cs="Times New Roman"/>
          <w:sz w:val="24"/>
          <w:szCs w:val="24"/>
        </w:rPr>
      </w:pPr>
      <w:r w:rsidRPr="0050114F">
        <w:rPr>
          <w:rFonts w:ascii="Times New Roman" w:eastAsia="Calibri" w:hAnsi="Times New Roman" w:cs="Times New Roman"/>
          <w:sz w:val="24"/>
          <w:szCs w:val="24"/>
        </w:rPr>
        <w:t xml:space="preserve"> Saskaņā ar pašvaldības pamatlīdzekļu uzskaites kartiņas Nr. 7304 datiem Bērzes skolas karoga (inventāra Nr. 12390082) atlikusī vērtība sastāda 14,23 EUR.</w:t>
      </w:r>
    </w:p>
    <w:p w14:paraId="4C81B87B" w14:textId="77777777" w:rsidR="0050114F" w:rsidRPr="0050114F" w:rsidRDefault="0050114F" w:rsidP="00CB6D26">
      <w:pPr>
        <w:spacing w:after="0" w:line="240" w:lineRule="auto"/>
        <w:ind w:firstLine="720"/>
        <w:jc w:val="both"/>
        <w:rPr>
          <w:rFonts w:ascii="Times New Roman" w:eastAsia="Calibri" w:hAnsi="Times New Roman" w:cs="Times New Roman"/>
          <w:sz w:val="24"/>
          <w:szCs w:val="24"/>
        </w:rPr>
      </w:pPr>
      <w:r w:rsidRPr="0050114F">
        <w:rPr>
          <w:rFonts w:ascii="Times New Roman" w:eastAsia="Calibri" w:hAnsi="Times New Roman" w:cs="Times New Roman"/>
          <w:sz w:val="24"/>
          <w:szCs w:val="24"/>
        </w:rPr>
        <w:t>Publiskas personas mantas atsavināšanas likuma (turpmāk – Atsavināšanas likums) 3. panta pirmās daļas 6. punkts nosaka, ka publiskas personas nekustamo un kustamo mantu var atsavināt nododot bez atlīdzības. Minētā likuma 42. panta trešā daļa nosaka, ka publiskas personas kustamo mantu var nodot bez atlīdzības valsts, atvasinātu publisku personu, kā arī citu publisko tiesību subjektu, sabiedriskā labuma organizāciju vai sociālo uzņēmumu īpašumā. Ja publiskas personas kustamo mantu, kas nodota bez atlīdzības, izmanto saimniecisku darbību veikšanai, ievēro komercdarbības atbalsta nosacījumus.</w:t>
      </w:r>
    </w:p>
    <w:p w14:paraId="278F2625" w14:textId="77777777" w:rsidR="0050114F" w:rsidRPr="0050114F" w:rsidRDefault="0050114F" w:rsidP="00CB6D26">
      <w:pPr>
        <w:spacing w:after="0" w:line="240" w:lineRule="auto"/>
        <w:ind w:firstLine="720"/>
        <w:jc w:val="both"/>
        <w:rPr>
          <w:rFonts w:ascii="Times New Roman" w:eastAsia="Calibri" w:hAnsi="Times New Roman" w:cs="Times New Roman"/>
          <w:sz w:val="24"/>
          <w:szCs w:val="24"/>
        </w:rPr>
      </w:pPr>
      <w:r w:rsidRPr="0050114F">
        <w:rPr>
          <w:rFonts w:ascii="Times New Roman" w:eastAsia="Calibri" w:hAnsi="Times New Roman" w:cs="Times New Roman"/>
          <w:sz w:val="24"/>
          <w:szCs w:val="24"/>
        </w:rPr>
        <w:t>Ministru kabineta 2021. gada 21. janvāra noteikumu Nr. 50 “Valsts tehniskās uzraudzības aģentūras nolikums” 1. punkts nosaka, ka Valsts tehniskās uzraudzības aģentūra ir zemkopības ministra pārraudzībā esoša tiešās pārvaldes iestāde. Zemkopības ministrs aģentūras pārraudzību īsteno ar Zemkopības ministrijas starpniecību. Savukārt minēto noteikumu 4.28. apakšpunkts nosaka, ka VTUA uzdevumi, cita starpā, ir nodrošināt aģentūras struktūrvienības – Kārļa Ulmaņa piemiņas muzeja "Pikšas"– darbību un lauksaimniecības kultūrvēsturisko priekšmetu (turpmāk – muzeju krājums) atbilstošu uzturēšanu, uzskaiti un pārvaldību.</w:t>
      </w:r>
    </w:p>
    <w:p w14:paraId="39B71CA7" w14:textId="77777777" w:rsidR="0050114F" w:rsidRPr="0050114F" w:rsidRDefault="0050114F" w:rsidP="00CB6D26">
      <w:pPr>
        <w:spacing w:after="0" w:line="240" w:lineRule="auto"/>
        <w:jc w:val="both"/>
        <w:rPr>
          <w:rFonts w:ascii="Times New Roman" w:eastAsia="Calibri" w:hAnsi="Times New Roman" w:cs="Times New Roman"/>
          <w:sz w:val="24"/>
          <w:szCs w:val="24"/>
        </w:rPr>
      </w:pPr>
      <w:r w:rsidRPr="0050114F">
        <w:rPr>
          <w:rFonts w:ascii="Times New Roman" w:eastAsia="Calibri" w:hAnsi="Times New Roman" w:cs="Times New Roman"/>
          <w:sz w:val="24"/>
          <w:szCs w:val="24"/>
        </w:rPr>
        <w:tab/>
        <w:t>Ievērojot minēto, atzīstams, ka Kārļa Ulmaņa piemiņas muzejs "Pikšas" ir tiešās valsts pārvaldes iestādes VTUA struktūrvienība un, nododot kustamo mantu VTUA, piemērojami Atsavināšanas likuma 42. panta trešās daļas nosacījumi par publiskas personas kustamas mantas nodošanu bez atlīdzības valstij.</w:t>
      </w:r>
    </w:p>
    <w:p w14:paraId="40D309E3" w14:textId="77777777" w:rsidR="0050114F" w:rsidRPr="0050114F" w:rsidRDefault="0050114F" w:rsidP="00CB6D26">
      <w:pPr>
        <w:spacing w:after="0" w:line="240" w:lineRule="auto"/>
        <w:jc w:val="both"/>
        <w:rPr>
          <w:rFonts w:ascii="Times New Roman" w:eastAsia="Calibri" w:hAnsi="Times New Roman" w:cs="Times New Roman"/>
          <w:sz w:val="24"/>
          <w:szCs w:val="24"/>
        </w:rPr>
      </w:pPr>
      <w:r w:rsidRPr="0050114F">
        <w:rPr>
          <w:rFonts w:ascii="Times New Roman" w:eastAsia="Calibri" w:hAnsi="Times New Roman" w:cs="Times New Roman"/>
          <w:sz w:val="24"/>
          <w:szCs w:val="24"/>
        </w:rPr>
        <w:lastRenderedPageBreak/>
        <w:tab/>
        <w:t>Ievērojot to, ka 2010. gadā tika likvidēta Bērzes pamatskola, pašvaldībai lēmumā minētā kustamā manta nav nepieciešama pašvaldības funkciju nodrošināšanai, tādēļ pieņemams lēmums par atjaunotā Bērzes skolas karoga nodošanu VTUA.</w:t>
      </w:r>
    </w:p>
    <w:p w14:paraId="7B2F0D6C" w14:textId="77777777" w:rsidR="0050114F" w:rsidRPr="0050114F" w:rsidRDefault="0050114F" w:rsidP="00CB6D26">
      <w:pPr>
        <w:spacing w:after="0" w:line="240" w:lineRule="auto"/>
        <w:jc w:val="both"/>
        <w:rPr>
          <w:rFonts w:ascii="Times New Roman" w:eastAsia="Calibri" w:hAnsi="Times New Roman" w:cs="Times New Roman"/>
          <w:sz w:val="24"/>
          <w:szCs w:val="24"/>
        </w:rPr>
      </w:pPr>
      <w:r w:rsidRPr="0050114F">
        <w:rPr>
          <w:rFonts w:ascii="Times New Roman" w:eastAsia="Calibri" w:hAnsi="Times New Roman" w:cs="Times New Roman"/>
          <w:sz w:val="24"/>
          <w:szCs w:val="24"/>
        </w:rPr>
        <w:tab/>
        <w:t xml:space="preserve">Atsavināšanas likuma 43. pants nosaka, </w:t>
      </w:r>
      <w:r w:rsidRPr="0050114F">
        <w:rPr>
          <w:rFonts w:ascii="Times New Roman" w:eastAsia="Calibri" w:hAnsi="Times New Roman" w:cs="Times New Roman"/>
          <w:color w:val="000000"/>
          <w:sz w:val="24"/>
          <w:szCs w:val="24"/>
        </w:rPr>
        <w:t>ka šā likuma </w:t>
      </w:r>
      <w:hyperlink r:id="rId14" w:anchor="p42" w:history="1">
        <w:r w:rsidRPr="0050114F">
          <w:rPr>
            <w:rFonts w:ascii="Times New Roman" w:eastAsia="Calibri" w:hAnsi="Times New Roman" w:cs="Times New Roman"/>
            <w:color w:val="000000"/>
            <w:sz w:val="24"/>
            <w:szCs w:val="24"/>
          </w:rPr>
          <w:t>42. </w:t>
        </w:r>
      </w:hyperlink>
      <w:r w:rsidRPr="0050114F">
        <w:rPr>
          <w:rFonts w:ascii="Times New Roman" w:eastAsia="Calibri" w:hAnsi="Times New Roman" w:cs="Times New Roman"/>
          <w:color w:val="000000"/>
          <w:sz w:val="24"/>
          <w:szCs w:val="24"/>
        </w:rPr>
        <w:t xml:space="preserve">pantā minētajos gadījumos lēmumu par publiskas personas mantas nodošanu īpašumā bez atlīdzības pieņem šā </w:t>
      </w:r>
      <w:r w:rsidRPr="0050114F">
        <w:rPr>
          <w:rFonts w:ascii="Times New Roman" w:eastAsia="Calibri" w:hAnsi="Times New Roman" w:cs="Times New Roman"/>
          <w:sz w:val="24"/>
          <w:szCs w:val="24"/>
        </w:rPr>
        <w:t>likuma  6. pantā minētās institūcijas. Savukārt minētā likuma 6.panta trešā daļa nosaka, ka atļauju atsavināt atvasinātas publiskas personas kustamo mantu dod attiecīgās atvasinātās publiskās personas lēmējinstitūcija vai tās noteikta institūcija.</w:t>
      </w:r>
    </w:p>
    <w:p w14:paraId="5722DEC5" w14:textId="06BC1FFF" w:rsidR="0050114F" w:rsidRPr="0050114F" w:rsidRDefault="0050114F" w:rsidP="00CB6D26">
      <w:pPr>
        <w:spacing w:after="0" w:line="240" w:lineRule="auto"/>
        <w:jc w:val="both"/>
        <w:rPr>
          <w:rFonts w:ascii="Times New Roman" w:eastAsia="Calibri" w:hAnsi="Times New Roman" w:cs="Times New Roman"/>
          <w:sz w:val="24"/>
          <w:szCs w:val="24"/>
        </w:rPr>
      </w:pPr>
      <w:r w:rsidRPr="0050114F">
        <w:rPr>
          <w:rFonts w:ascii="Times New Roman" w:eastAsia="Calibri" w:hAnsi="Times New Roman" w:cs="Times New Roman"/>
          <w:sz w:val="24"/>
          <w:szCs w:val="24"/>
        </w:rPr>
        <w:tab/>
        <w:t>Vadoties no likuma Par pašvaldībām 14. panta pirmās daļas 2. punkta, Publiskas personas mantas atsavināšanas likuma 3. panta pirmās daļas 6. punkta, 6. panta trešās daļas, 42. panta trešās daļas, 43. panta, Dobeles novada dome, atklāti balsojot</w:t>
      </w:r>
      <w:r w:rsidR="00E72195">
        <w:rPr>
          <w:rFonts w:ascii="Times New Roman" w:eastAsia="Calibri" w:hAnsi="Times New Roman" w:cs="Times New Roman"/>
          <w:sz w:val="24"/>
          <w:szCs w:val="24"/>
        </w:rPr>
        <w:t>:</w:t>
      </w:r>
      <w:r w:rsidRPr="0050114F">
        <w:rPr>
          <w:rFonts w:ascii="Times New Roman" w:eastAsia="Calibri" w:hAnsi="Times New Roman" w:cs="Times New Roman"/>
          <w:sz w:val="24"/>
          <w:szCs w:val="24"/>
        </w:rPr>
        <w:t xml:space="preserve"> </w:t>
      </w:r>
      <w:r w:rsidR="00FA6BB5" w:rsidRPr="006908E6">
        <w:rPr>
          <w:rFonts w:ascii="Times New Roman" w:hAnsi="Times New Roman" w:cs="Times New Roman"/>
          <w:sz w:val="24"/>
          <w:szCs w:val="24"/>
        </w:rPr>
        <w:t>PAR – 1</w:t>
      </w:r>
      <w:r w:rsidR="0035027D">
        <w:rPr>
          <w:rFonts w:ascii="Times New Roman" w:hAnsi="Times New Roman" w:cs="Times New Roman"/>
          <w:sz w:val="24"/>
          <w:szCs w:val="24"/>
        </w:rPr>
        <w:t>7</w:t>
      </w:r>
      <w:r w:rsidR="00FA6BB5" w:rsidRPr="006908E6">
        <w:rPr>
          <w:rFonts w:ascii="Times New Roman" w:hAnsi="Times New Roman" w:cs="Times New Roman"/>
          <w:sz w:val="24"/>
          <w:szCs w:val="24"/>
        </w:rPr>
        <w:t xml:space="preserve"> (Ģirts Ante, </w:t>
      </w:r>
      <w:r w:rsidR="00FA6BB5" w:rsidRPr="006908E6">
        <w:rPr>
          <w:rFonts w:ascii="Times New Roman" w:hAnsi="Times New Roman" w:cs="Times New Roman"/>
          <w:bCs/>
          <w:sz w:val="24"/>
          <w:szCs w:val="24"/>
          <w:lang w:eastAsia="et-EE"/>
        </w:rPr>
        <w:t xml:space="preserve">Kristīne Briede, Sarmīte Dude, Māris Feldmanis, </w:t>
      </w:r>
      <w:r w:rsidR="00FA6BB5" w:rsidRPr="006908E6">
        <w:rPr>
          <w:rFonts w:ascii="Times New Roman" w:hAnsi="Times New Roman" w:cs="Times New Roman"/>
          <w:bCs/>
          <w:sz w:val="24"/>
          <w:szCs w:val="24"/>
        </w:rPr>
        <w:t>Edgars Gaigalis,</w:t>
      </w:r>
      <w:r w:rsidR="00FA6BB5" w:rsidRPr="006908E6">
        <w:rPr>
          <w:rFonts w:ascii="Times New Roman" w:hAnsi="Times New Roman" w:cs="Times New Roman"/>
          <w:bCs/>
          <w:sz w:val="24"/>
          <w:szCs w:val="24"/>
          <w:lang w:eastAsia="et-EE"/>
        </w:rPr>
        <w:t xml:space="preserve"> Ivars Gorskis, </w:t>
      </w:r>
      <w:r w:rsidR="00FA6BB5">
        <w:rPr>
          <w:rFonts w:ascii="Times New Roman" w:hAnsi="Times New Roman" w:cs="Times New Roman"/>
          <w:bCs/>
          <w:sz w:val="24"/>
          <w:szCs w:val="24"/>
          <w:lang w:eastAsia="et-EE"/>
        </w:rPr>
        <w:t xml:space="preserve">Gints Kaminskis, Linda Karloviča, </w:t>
      </w:r>
      <w:r w:rsidR="00FA6BB5" w:rsidRPr="006908E6">
        <w:rPr>
          <w:rFonts w:ascii="Times New Roman" w:hAnsi="Times New Roman" w:cs="Times New Roman"/>
          <w:bCs/>
          <w:sz w:val="24"/>
          <w:szCs w:val="24"/>
          <w:lang w:eastAsia="et-EE"/>
        </w:rPr>
        <w:t>Edgars Laimiņš, Sintija Liekniņa, Ainārs Meiers, Sanita Olševska, Dace Reinika, Viesturs Reinfelds</w:t>
      </w:r>
      <w:r w:rsidR="00FA6BB5" w:rsidRPr="006908E6">
        <w:rPr>
          <w:rFonts w:ascii="Times New Roman" w:eastAsia="Calibri" w:hAnsi="Times New Roman" w:cs="Times New Roman"/>
          <w:bCs/>
          <w:sz w:val="24"/>
          <w:szCs w:val="24"/>
          <w:lang w:eastAsia="et-EE"/>
        </w:rPr>
        <w:t>,</w:t>
      </w:r>
      <w:r w:rsidR="00FA6BB5" w:rsidRPr="006908E6">
        <w:rPr>
          <w:rFonts w:ascii="Times New Roman" w:eastAsia="Calibri" w:hAnsi="Times New Roman" w:cs="Times New Roman"/>
          <w:sz w:val="24"/>
          <w:szCs w:val="24"/>
        </w:rPr>
        <w:t xml:space="preserve"> </w:t>
      </w:r>
      <w:r w:rsidR="00FA6BB5" w:rsidRPr="006908E6">
        <w:rPr>
          <w:rFonts w:ascii="Times New Roman" w:hAnsi="Times New Roman" w:cs="Times New Roman"/>
          <w:bCs/>
          <w:sz w:val="24"/>
          <w:szCs w:val="24"/>
          <w:lang w:eastAsia="et-EE"/>
        </w:rPr>
        <w:t xml:space="preserve">Guntis Safranovičs, Andrejs Spridzāns, </w:t>
      </w:r>
      <w:r w:rsidR="00FA6BB5">
        <w:rPr>
          <w:rFonts w:ascii="Times New Roman" w:hAnsi="Times New Roman" w:cs="Times New Roman"/>
          <w:bCs/>
          <w:sz w:val="24"/>
          <w:szCs w:val="24"/>
          <w:lang w:eastAsia="et-EE"/>
        </w:rPr>
        <w:t>Ivars Stanga</w:t>
      </w:r>
      <w:r w:rsidR="00FA6BB5" w:rsidRPr="006908E6">
        <w:rPr>
          <w:rFonts w:ascii="Times New Roman" w:hAnsi="Times New Roman" w:cs="Times New Roman"/>
          <w:bCs/>
          <w:sz w:val="24"/>
          <w:szCs w:val="24"/>
          <w:lang w:eastAsia="et-EE"/>
        </w:rPr>
        <w:t xml:space="preserve">), </w:t>
      </w:r>
      <w:r w:rsidR="00FA6BB5" w:rsidRPr="006908E6">
        <w:rPr>
          <w:rFonts w:ascii="Times New Roman" w:hAnsi="Times New Roman" w:cs="Times New Roman"/>
          <w:bCs/>
          <w:sz w:val="24"/>
          <w:szCs w:val="24"/>
        </w:rPr>
        <w:t>PRET – nav, ATTURAS – nav,</w:t>
      </w:r>
      <w:r w:rsidR="00FA6BB5" w:rsidRPr="006908E6">
        <w:rPr>
          <w:rFonts w:ascii="Times New Roman" w:eastAsia="Calibri" w:hAnsi="Times New Roman" w:cs="Times New Roman"/>
          <w:sz w:val="24"/>
          <w:szCs w:val="24"/>
        </w:rPr>
        <w:t xml:space="preserve"> NEBALSO – </w:t>
      </w:r>
      <w:r w:rsidR="00FA6BB5" w:rsidRPr="006908E6">
        <w:rPr>
          <w:rFonts w:ascii="Times New Roman" w:hAnsi="Times New Roman" w:cs="Times New Roman"/>
          <w:bCs/>
          <w:sz w:val="24"/>
          <w:szCs w:val="24"/>
        </w:rPr>
        <w:t>nav</w:t>
      </w:r>
      <w:r w:rsidR="00FA6BB5" w:rsidRPr="006908E6">
        <w:rPr>
          <w:rFonts w:ascii="Times New Roman" w:hAnsi="Times New Roman" w:cs="Times New Roman"/>
          <w:sz w:val="24"/>
          <w:szCs w:val="24"/>
          <w:lang w:eastAsia="en-GB"/>
        </w:rPr>
        <w:t>,</w:t>
      </w:r>
      <w:r w:rsidR="00FA6BB5" w:rsidRPr="006908E6">
        <w:rPr>
          <w:rFonts w:ascii="Times New Roman" w:hAnsi="Times New Roman" w:cs="Times New Roman"/>
          <w:sz w:val="24"/>
          <w:szCs w:val="24"/>
        </w:rPr>
        <w:t xml:space="preserve"> </w:t>
      </w:r>
      <w:r w:rsidRPr="0050114F">
        <w:rPr>
          <w:rFonts w:ascii="Times New Roman" w:eastAsia="Calibri" w:hAnsi="Times New Roman" w:cs="Times New Roman"/>
          <w:sz w:val="24"/>
          <w:szCs w:val="24"/>
        </w:rPr>
        <w:t>NOLEMJ:</w:t>
      </w:r>
    </w:p>
    <w:p w14:paraId="6FC91331" w14:textId="77777777" w:rsidR="0050114F" w:rsidRPr="0050114F" w:rsidRDefault="0050114F" w:rsidP="00CB6D26">
      <w:pPr>
        <w:spacing w:after="0" w:line="240" w:lineRule="auto"/>
        <w:jc w:val="both"/>
        <w:rPr>
          <w:rFonts w:ascii="Times New Roman" w:eastAsia="Calibri" w:hAnsi="Times New Roman" w:cs="Times New Roman"/>
          <w:sz w:val="24"/>
          <w:szCs w:val="24"/>
        </w:rPr>
      </w:pPr>
    </w:p>
    <w:p w14:paraId="0FF220A9" w14:textId="77777777" w:rsidR="0050114F" w:rsidRPr="0050114F" w:rsidRDefault="0050114F" w:rsidP="00CB6D26">
      <w:pPr>
        <w:numPr>
          <w:ilvl w:val="0"/>
          <w:numId w:val="1"/>
        </w:numPr>
        <w:spacing w:after="0" w:line="240" w:lineRule="auto"/>
        <w:contextualSpacing/>
        <w:jc w:val="both"/>
        <w:rPr>
          <w:rFonts w:ascii="Times New Roman" w:eastAsia="Calibri" w:hAnsi="Times New Roman" w:cs="Times New Roman"/>
          <w:sz w:val="24"/>
          <w:szCs w:val="24"/>
        </w:rPr>
      </w:pPr>
      <w:r w:rsidRPr="0050114F">
        <w:rPr>
          <w:rFonts w:ascii="Times New Roman" w:eastAsia="Calibri" w:hAnsi="Times New Roman" w:cs="Times New Roman"/>
          <w:sz w:val="24"/>
          <w:szCs w:val="24"/>
        </w:rPr>
        <w:t>Nodot Latvijas valstij Valsts tehniskās uzraudzības aģentūras personā atjaunoto Bērzes skolas karogu (inventāra Nr. 12390082) 14,23 EUR vērtībā tā ievietošanai Valsts tehniskās uzraudzības aģentūras struktūrvienības Kārļa Ulmaņa piemiņas muzeja "Pikšas" krājumos.</w:t>
      </w:r>
    </w:p>
    <w:p w14:paraId="56DBAF90" w14:textId="77777777" w:rsidR="0050114F" w:rsidRPr="0050114F" w:rsidRDefault="0050114F" w:rsidP="00CB6D26">
      <w:pPr>
        <w:spacing w:after="0" w:line="240" w:lineRule="auto"/>
        <w:ind w:left="720"/>
        <w:contextualSpacing/>
        <w:jc w:val="both"/>
        <w:rPr>
          <w:rFonts w:ascii="Times New Roman" w:eastAsia="Calibri" w:hAnsi="Times New Roman" w:cs="Times New Roman"/>
          <w:sz w:val="24"/>
          <w:szCs w:val="24"/>
        </w:rPr>
      </w:pPr>
    </w:p>
    <w:p w14:paraId="44EAFBAF" w14:textId="77777777" w:rsidR="0050114F" w:rsidRPr="0050114F" w:rsidRDefault="0050114F" w:rsidP="00CB6D26">
      <w:pPr>
        <w:numPr>
          <w:ilvl w:val="0"/>
          <w:numId w:val="1"/>
        </w:numPr>
        <w:spacing w:after="0" w:line="240" w:lineRule="auto"/>
        <w:contextualSpacing/>
        <w:jc w:val="both"/>
        <w:rPr>
          <w:rFonts w:ascii="Times New Roman" w:eastAsia="Calibri" w:hAnsi="Times New Roman" w:cs="Times New Roman"/>
          <w:sz w:val="24"/>
          <w:szCs w:val="24"/>
        </w:rPr>
      </w:pPr>
      <w:r w:rsidRPr="0050114F">
        <w:rPr>
          <w:rFonts w:ascii="Times New Roman" w:eastAsia="Calibri" w:hAnsi="Times New Roman" w:cs="Times New Roman"/>
          <w:sz w:val="24"/>
          <w:szCs w:val="24"/>
        </w:rPr>
        <w:t>Pilnvarot pašvaldības izpilddirektoru parakstīt visus nepieciešamos dokumentus saistībā ar šī lēmuma 1. punktā minētās kustamās mantas nodošanu.</w:t>
      </w:r>
    </w:p>
    <w:p w14:paraId="05C63049" w14:textId="77777777" w:rsidR="0050114F" w:rsidRPr="0050114F" w:rsidRDefault="0050114F" w:rsidP="00CB6D26">
      <w:pPr>
        <w:spacing w:after="0" w:line="240" w:lineRule="auto"/>
        <w:jc w:val="both"/>
        <w:rPr>
          <w:rFonts w:ascii="Times New Roman" w:eastAsia="Calibri" w:hAnsi="Times New Roman" w:cs="Times New Roman"/>
          <w:sz w:val="24"/>
          <w:szCs w:val="24"/>
        </w:rPr>
      </w:pPr>
    </w:p>
    <w:p w14:paraId="1F370D7B" w14:textId="77777777" w:rsidR="0050114F" w:rsidRPr="0050114F" w:rsidRDefault="0050114F" w:rsidP="00CB6D26">
      <w:pPr>
        <w:spacing w:after="0" w:line="240" w:lineRule="auto"/>
        <w:jc w:val="both"/>
        <w:rPr>
          <w:rFonts w:ascii="Times New Roman" w:eastAsia="Calibri" w:hAnsi="Times New Roman" w:cs="Times New Roman"/>
          <w:sz w:val="24"/>
          <w:szCs w:val="24"/>
        </w:rPr>
      </w:pPr>
    </w:p>
    <w:p w14:paraId="1E0CDA90" w14:textId="77777777" w:rsidR="0050114F" w:rsidRPr="0050114F" w:rsidRDefault="0050114F" w:rsidP="00CB6D26">
      <w:pPr>
        <w:spacing w:after="0" w:line="240" w:lineRule="auto"/>
        <w:jc w:val="both"/>
        <w:rPr>
          <w:rFonts w:ascii="Times New Roman" w:eastAsia="Calibri" w:hAnsi="Times New Roman" w:cs="Times New Roman"/>
          <w:sz w:val="24"/>
          <w:szCs w:val="24"/>
        </w:rPr>
      </w:pPr>
      <w:r w:rsidRPr="0050114F">
        <w:rPr>
          <w:rFonts w:ascii="Times New Roman" w:eastAsia="Calibri" w:hAnsi="Times New Roman" w:cs="Times New Roman"/>
          <w:sz w:val="24"/>
          <w:szCs w:val="24"/>
        </w:rPr>
        <w:t>Domes priekšsēdētājs                                                                                              I.Gorskis</w:t>
      </w:r>
    </w:p>
    <w:p w14:paraId="6E298699" w14:textId="77777777" w:rsidR="0050114F" w:rsidRPr="0050114F" w:rsidRDefault="0050114F" w:rsidP="00CB6D26">
      <w:pPr>
        <w:spacing w:after="0" w:line="240" w:lineRule="auto"/>
        <w:jc w:val="both"/>
        <w:rPr>
          <w:rFonts w:ascii="Times New Roman" w:eastAsia="Calibri" w:hAnsi="Times New Roman" w:cs="Times New Roman"/>
          <w:sz w:val="24"/>
          <w:szCs w:val="24"/>
        </w:rPr>
      </w:pPr>
    </w:p>
    <w:p w14:paraId="4A1D95F1" w14:textId="77777777" w:rsidR="0050114F" w:rsidRPr="0050114F" w:rsidRDefault="0050114F" w:rsidP="00CB6D26">
      <w:pPr>
        <w:spacing w:after="0" w:line="240" w:lineRule="auto"/>
        <w:jc w:val="both"/>
        <w:rPr>
          <w:rFonts w:ascii="Times New Roman" w:eastAsia="Calibri" w:hAnsi="Times New Roman" w:cs="Times New Roman"/>
          <w:sz w:val="24"/>
          <w:szCs w:val="24"/>
        </w:rPr>
      </w:pPr>
    </w:p>
    <w:p w14:paraId="6C0E09DA" w14:textId="77777777" w:rsidR="0050114F" w:rsidRPr="0050114F" w:rsidRDefault="0050114F" w:rsidP="00CB6D26">
      <w:pPr>
        <w:spacing w:after="0" w:line="240" w:lineRule="auto"/>
        <w:jc w:val="both"/>
        <w:rPr>
          <w:rFonts w:ascii="Times New Roman" w:eastAsia="Calibri" w:hAnsi="Times New Roman" w:cs="Times New Roman"/>
          <w:sz w:val="24"/>
          <w:szCs w:val="24"/>
        </w:rPr>
      </w:pPr>
    </w:p>
    <w:p w14:paraId="719CDF16" w14:textId="77777777" w:rsidR="0050114F" w:rsidRPr="0050114F" w:rsidRDefault="0050114F" w:rsidP="00CB6D26">
      <w:pPr>
        <w:widowControl w:val="0"/>
        <w:tabs>
          <w:tab w:val="left" w:pos="8034"/>
        </w:tabs>
        <w:autoSpaceDE w:val="0"/>
        <w:autoSpaceDN w:val="0"/>
        <w:spacing w:after="0" w:line="240" w:lineRule="auto"/>
        <w:ind w:left="112"/>
        <w:rPr>
          <w:rFonts w:ascii="Times New Roman" w:eastAsia="Times New Roman" w:hAnsi="Times New Roman" w:cs="Times New Roman"/>
          <w:color w:val="000000"/>
          <w:lang w:val="x-none"/>
        </w:rPr>
      </w:pPr>
    </w:p>
    <w:p w14:paraId="2B7833FD" w14:textId="77777777" w:rsidR="0050114F" w:rsidRDefault="0050114F" w:rsidP="00CB6D26">
      <w:pPr>
        <w:tabs>
          <w:tab w:val="left" w:pos="-24212"/>
        </w:tabs>
        <w:spacing w:after="0" w:line="240" w:lineRule="auto"/>
        <w:jc w:val="right"/>
        <w:rPr>
          <w:rFonts w:ascii="Times New Roman" w:eastAsia="Times New Roman" w:hAnsi="Times New Roman" w:cs="Times New Roman"/>
          <w:b/>
          <w:bCs/>
          <w:noProof/>
          <w:color w:val="000000" w:themeColor="text1"/>
          <w:sz w:val="24"/>
          <w:szCs w:val="24"/>
          <w:lang w:eastAsia="lv-LV"/>
        </w:rPr>
      </w:pPr>
    </w:p>
    <w:p w14:paraId="183FEB01" w14:textId="77777777" w:rsidR="0050114F" w:rsidRDefault="0050114F" w:rsidP="00CB6D26">
      <w:pPr>
        <w:tabs>
          <w:tab w:val="left" w:pos="-24212"/>
        </w:tabs>
        <w:spacing w:after="0" w:line="240" w:lineRule="auto"/>
        <w:jc w:val="right"/>
        <w:rPr>
          <w:rFonts w:ascii="Times New Roman" w:eastAsia="Times New Roman" w:hAnsi="Times New Roman" w:cs="Times New Roman"/>
          <w:b/>
          <w:bCs/>
          <w:noProof/>
          <w:color w:val="000000" w:themeColor="text1"/>
          <w:sz w:val="24"/>
          <w:szCs w:val="24"/>
          <w:lang w:eastAsia="lv-LV"/>
        </w:rPr>
      </w:pPr>
      <w:r>
        <w:rPr>
          <w:rFonts w:ascii="Times New Roman" w:eastAsia="Times New Roman" w:hAnsi="Times New Roman" w:cs="Times New Roman"/>
          <w:b/>
          <w:bCs/>
          <w:noProof/>
          <w:color w:val="000000" w:themeColor="text1"/>
          <w:sz w:val="24"/>
          <w:szCs w:val="24"/>
          <w:lang w:eastAsia="lv-LV"/>
        </w:rPr>
        <w:br w:type="page"/>
      </w:r>
    </w:p>
    <w:p w14:paraId="27976707" w14:textId="77777777" w:rsidR="00D262B3" w:rsidRPr="00D262B3" w:rsidRDefault="00D262B3" w:rsidP="00CB6D26">
      <w:pPr>
        <w:tabs>
          <w:tab w:val="left" w:pos="-24212"/>
        </w:tabs>
        <w:spacing w:after="0" w:line="240" w:lineRule="auto"/>
        <w:jc w:val="center"/>
        <w:rPr>
          <w:rFonts w:ascii="Times New Roman" w:eastAsia="Times New Roman" w:hAnsi="Times New Roman" w:cs="Times New Roman"/>
          <w:color w:val="000000" w:themeColor="text1"/>
          <w:sz w:val="20"/>
          <w:szCs w:val="20"/>
          <w:lang w:eastAsia="lv-LV"/>
        </w:rPr>
      </w:pPr>
      <w:r w:rsidRPr="00D262B3">
        <w:rPr>
          <w:rFonts w:ascii="Times New Roman" w:eastAsia="Times New Roman" w:hAnsi="Times New Roman" w:cs="Times New Roman"/>
          <w:noProof/>
          <w:color w:val="000000" w:themeColor="text1"/>
          <w:sz w:val="20"/>
          <w:szCs w:val="20"/>
          <w:lang w:eastAsia="lv-LV"/>
        </w:rPr>
        <w:lastRenderedPageBreak/>
        <w:drawing>
          <wp:inline distT="0" distB="0" distL="0" distR="0" wp14:anchorId="747D69A8" wp14:editId="0A4B3E28">
            <wp:extent cx="676275" cy="752475"/>
            <wp:effectExtent l="0" t="0" r="9525" b="9525"/>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65834D5" w14:textId="77777777" w:rsidR="00D262B3" w:rsidRPr="00D262B3" w:rsidRDefault="00D262B3" w:rsidP="00CB6D26">
      <w:pPr>
        <w:tabs>
          <w:tab w:val="center" w:pos="4153"/>
          <w:tab w:val="right" w:pos="8306"/>
        </w:tabs>
        <w:spacing w:after="0" w:line="240" w:lineRule="auto"/>
        <w:jc w:val="center"/>
        <w:rPr>
          <w:rFonts w:ascii="Times New Roman" w:eastAsia="Times New Roman" w:hAnsi="Times New Roman" w:cs="Times New Roman"/>
          <w:color w:val="000000" w:themeColor="text1"/>
          <w:sz w:val="20"/>
          <w:szCs w:val="24"/>
          <w:lang w:eastAsia="lv-LV"/>
        </w:rPr>
      </w:pPr>
      <w:r w:rsidRPr="00D262B3">
        <w:rPr>
          <w:rFonts w:ascii="Times New Roman" w:eastAsia="Times New Roman" w:hAnsi="Times New Roman" w:cs="Times New Roman"/>
          <w:color w:val="000000" w:themeColor="text1"/>
          <w:sz w:val="20"/>
          <w:szCs w:val="24"/>
          <w:lang w:eastAsia="lv-LV"/>
        </w:rPr>
        <w:t>LATVIJAS REPUBLIKA</w:t>
      </w:r>
    </w:p>
    <w:p w14:paraId="30EFBF8C" w14:textId="77777777" w:rsidR="00D262B3" w:rsidRPr="00D262B3" w:rsidRDefault="00D262B3" w:rsidP="00CB6D26">
      <w:pPr>
        <w:tabs>
          <w:tab w:val="center" w:pos="4153"/>
          <w:tab w:val="right" w:pos="8306"/>
        </w:tabs>
        <w:spacing w:after="0" w:line="240" w:lineRule="auto"/>
        <w:jc w:val="center"/>
        <w:rPr>
          <w:rFonts w:ascii="Times New Roman" w:eastAsia="Times New Roman" w:hAnsi="Times New Roman" w:cs="Times New Roman"/>
          <w:b/>
          <w:color w:val="000000" w:themeColor="text1"/>
          <w:sz w:val="32"/>
          <w:szCs w:val="32"/>
          <w:lang w:eastAsia="lv-LV"/>
        </w:rPr>
      </w:pPr>
      <w:r w:rsidRPr="00D262B3">
        <w:rPr>
          <w:rFonts w:ascii="Times New Roman" w:eastAsia="Times New Roman" w:hAnsi="Times New Roman" w:cs="Times New Roman"/>
          <w:b/>
          <w:color w:val="000000" w:themeColor="text1"/>
          <w:sz w:val="32"/>
          <w:szCs w:val="32"/>
          <w:lang w:eastAsia="lv-LV"/>
        </w:rPr>
        <w:t>DOBELES NOVADA DOME</w:t>
      </w:r>
    </w:p>
    <w:p w14:paraId="7894348C" w14:textId="77777777" w:rsidR="00D262B3" w:rsidRPr="00D262B3" w:rsidRDefault="00D262B3" w:rsidP="00CB6D26">
      <w:pPr>
        <w:tabs>
          <w:tab w:val="center" w:pos="4153"/>
          <w:tab w:val="right" w:pos="8306"/>
        </w:tabs>
        <w:spacing w:after="0" w:line="240" w:lineRule="auto"/>
        <w:jc w:val="center"/>
        <w:rPr>
          <w:rFonts w:ascii="Times New Roman" w:eastAsia="Times New Roman" w:hAnsi="Times New Roman" w:cs="Times New Roman"/>
          <w:color w:val="000000" w:themeColor="text1"/>
          <w:sz w:val="16"/>
          <w:szCs w:val="16"/>
          <w:lang w:eastAsia="lv-LV"/>
        </w:rPr>
      </w:pPr>
      <w:r w:rsidRPr="00D262B3">
        <w:rPr>
          <w:rFonts w:ascii="Times New Roman" w:eastAsia="Times New Roman" w:hAnsi="Times New Roman" w:cs="Times New Roman"/>
          <w:color w:val="000000" w:themeColor="text1"/>
          <w:sz w:val="16"/>
          <w:szCs w:val="16"/>
          <w:lang w:eastAsia="lv-LV"/>
        </w:rPr>
        <w:t>Brīvības iela 17, Dobele, Dobeles novads, LV-3701</w:t>
      </w:r>
    </w:p>
    <w:p w14:paraId="68B0E521" w14:textId="77777777" w:rsidR="00D262B3" w:rsidRPr="00D262B3" w:rsidRDefault="00D262B3" w:rsidP="00CB6D2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themeColor="text1"/>
          <w:sz w:val="24"/>
          <w:szCs w:val="24"/>
          <w:lang w:eastAsia="lv-LV"/>
        </w:rPr>
      </w:pPr>
      <w:r w:rsidRPr="00D262B3">
        <w:rPr>
          <w:rFonts w:ascii="Times New Roman" w:eastAsia="Times New Roman" w:hAnsi="Times New Roman" w:cs="Times New Roman"/>
          <w:color w:val="000000" w:themeColor="text1"/>
          <w:sz w:val="16"/>
          <w:szCs w:val="16"/>
          <w:lang w:eastAsia="lv-LV"/>
        </w:rPr>
        <w:t xml:space="preserve">Tālr. 63707269, 63700137, 63720940, e-pasts </w:t>
      </w:r>
      <w:hyperlink r:id="rId15" w:history="1">
        <w:r w:rsidRPr="00D262B3">
          <w:rPr>
            <w:rFonts w:ascii="Times New Roman" w:eastAsia="Calibri" w:hAnsi="Times New Roman" w:cs="Times New Roman"/>
            <w:color w:val="000000" w:themeColor="text1"/>
            <w:sz w:val="16"/>
            <w:szCs w:val="16"/>
            <w:u w:val="single"/>
            <w:lang w:eastAsia="lv-LV"/>
          </w:rPr>
          <w:t>dome@dobele.lv</w:t>
        </w:r>
      </w:hyperlink>
    </w:p>
    <w:p w14:paraId="65531002" w14:textId="77777777" w:rsidR="00D262B3" w:rsidRPr="00D262B3" w:rsidRDefault="00D262B3" w:rsidP="00CB6D26">
      <w:pPr>
        <w:spacing w:after="0" w:line="240" w:lineRule="auto"/>
        <w:jc w:val="center"/>
        <w:rPr>
          <w:rFonts w:ascii="Times New Roman" w:eastAsia="Times New Roman" w:hAnsi="Times New Roman" w:cs="Times New Roman"/>
          <w:b/>
          <w:color w:val="000000" w:themeColor="text1"/>
          <w:sz w:val="24"/>
          <w:szCs w:val="24"/>
          <w:lang w:eastAsia="lv-LV"/>
        </w:rPr>
      </w:pPr>
    </w:p>
    <w:p w14:paraId="3E9A0195" w14:textId="77777777" w:rsidR="00D262B3" w:rsidRPr="00D262B3" w:rsidRDefault="00D262B3" w:rsidP="00CB6D26">
      <w:pPr>
        <w:spacing w:after="0" w:line="240" w:lineRule="auto"/>
        <w:jc w:val="center"/>
        <w:rPr>
          <w:rFonts w:ascii="Times New Roman" w:eastAsia="Calibri" w:hAnsi="Times New Roman" w:cs="Times New Roman"/>
          <w:b/>
          <w:color w:val="000000" w:themeColor="text1"/>
          <w:sz w:val="24"/>
          <w:szCs w:val="24"/>
        </w:rPr>
      </w:pPr>
      <w:r w:rsidRPr="00D262B3">
        <w:rPr>
          <w:rFonts w:ascii="Times New Roman" w:eastAsia="Calibri" w:hAnsi="Times New Roman" w:cs="Times New Roman"/>
          <w:b/>
          <w:color w:val="000000" w:themeColor="text1"/>
          <w:sz w:val="24"/>
          <w:szCs w:val="24"/>
        </w:rPr>
        <w:t>LĒMUMS</w:t>
      </w:r>
    </w:p>
    <w:p w14:paraId="353B7756" w14:textId="77777777" w:rsidR="00D262B3" w:rsidRPr="00D262B3" w:rsidRDefault="00D262B3" w:rsidP="00CB6D26">
      <w:pPr>
        <w:spacing w:after="0" w:line="240" w:lineRule="auto"/>
        <w:jc w:val="center"/>
        <w:rPr>
          <w:rFonts w:ascii="Times New Roman" w:eastAsia="Calibri" w:hAnsi="Times New Roman" w:cs="Times New Roman"/>
          <w:b/>
          <w:color w:val="000000" w:themeColor="text1"/>
          <w:sz w:val="24"/>
          <w:szCs w:val="24"/>
        </w:rPr>
      </w:pPr>
      <w:r w:rsidRPr="00D262B3">
        <w:rPr>
          <w:rFonts w:ascii="Times New Roman" w:eastAsia="Calibri" w:hAnsi="Times New Roman" w:cs="Times New Roman"/>
          <w:b/>
          <w:color w:val="000000" w:themeColor="text1"/>
          <w:sz w:val="24"/>
          <w:szCs w:val="24"/>
        </w:rPr>
        <w:t>Dobelē</w:t>
      </w:r>
    </w:p>
    <w:p w14:paraId="455DFFA6" w14:textId="77777777" w:rsidR="00D262B3" w:rsidRPr="00D262B3" w:rsidRDefault="00D262B3" w:rsidP="00CB6D26">
      <w:pPr>
        <w:spacing w:after="0" w:line="240" w:lineRule="auto"/>
        <w:jc w:val="center"/>
        <w:rPr>
          <w:rFonts w:ascii="Times New Roman" w:eastAsia="Calibri" w:hAnsi="Times New Roman" w:cs="Times New Roman"/>
          <w:b/>
          <w:color w:val="000000" w:themeColor="text1"/>
          <w:sz w:val="24"/>
          <w:szCs w:val="24"/>
        </w:rPr>
      </w:pPr>
    </w:p>
    <w:p w14:paraId="4225623D" w14:textId="72662575" w:rsidR="00D262B3" w:rsidRPr="00D262B3" w:rsidRDefault="00D262B3" w:rsidP="004568C1">
      <w:pPr>
        <w:tabs>
          <w:tab w:val="center" w:pos="4153"/>
          <w:tab w:val="right" w:pos="9354"/>
        </w:tabs>
        <w:spacing w:after="0" w:line="240" w:lineRule="auto"/>
        <w:rPr>
          <w:rFonts w:ascii="Times New Roman" w:eastAsia="Times New Roman" w:hAnsi="Times New Roman" w:cs="Times New Roman"/>
          <w:color w:val="000000" w:themeColor="text1"/>
          <w:sz w:val="24"/>
          <w:szCs w:val="24"/>
          <w:lang w:eastAsia="lv-LV"/>
        </w:rPr>
      </w:pPr>
      <w:r w:rsidRPr="00D262B3">
        <w:rPr>
          <w:rFonts w:ascii="Times New Roman" w:eastAsia="Times New Roman" w:hAnsi="Times New Roman" w:cs="Times New Roman"/>
          <w:b/>
          <w:color w:val="000000" w:themeColor="text1"/>
          <w:sz w:val="24"/>
          <w:szCs w:val="24"/>
          <w:lang w:eastAsia="x-none"/>
        </w:rPr>
        <w:t xml:space="preserve">2022. gada 24. novembrī                                                                                     </w:t>
      </w:r>
      <w:r w:rsidR="004568C1">
        <w:rPr>
          <w:rFonts w:ascii="Times New Roman" w:eastAsia="Times New Roman" w:hAnsi="Times New Roman" w:cs="Times New Roman"/>
          <w:b/>
          <w:color w:val="000000" w:themeColor="text1"/>
          <w:sz w:val="24"/>
          <w:szCs w:val="24"/>
          <w:lang w:eastAsia="x-none"/>
        </w:rPr>
        <w:t xml:space="preserve">            </w:t>
      </w:r>
      <w:r w:rsidRPr="00D262B3">
        <w:rPr>
          <w:rFonts w:ascii="Times New Roman" w:eastAsia="Times New Roman" w:hAnsi="Times New Roman" w:cs="Times New Roman"/>
          <w:b/>
          <w:color w:val="000000" w:themeColor="text1"/>
          <w:sz w:val="24"/>
          <w:szCs w:val="24"/>
          <w:lang w:eastAsia="lv-LV"/>
        </w:rPr>
        <w:t>Nr.</w:t>
      </w:r>
      <w:r w:rsidR="00296A58">
        <w:rPr>
          <w:rFonts w:ascii="Times New Roman" w:eastAsia="Times New Roman" w:hAnsi="Times New Roman" w:cs="Times New Roman"/>
          <w:b/>
          <w:color w:val="000000" w:themeColor="text1"/>
          <w:sz w:val="24"/>
          <w:szCs w:val="24"/>
          <w:lang w:eastAsia="lv-LV"/>
        </w:rPr>
        <w:t>549</w:t>
      </w:r>
      <w:r w:rsidRPr="00D262B3">
        <w:rPr>
          <w:rFonts w:ascii="Times New Roman" w:eastAsia="Times New Roman" w:hAnsi="Times New Roman" w:cs="Times New Roman"/>
          <w:b/>
          <w:color w:val="000000" w:themeColor="text1"/>
          <w:sz w:val="24"/>
          <w:szCs w:val="24"/>
          <w:lang w:eastAsia="lv-LV"/>
        </w:rPr>
        <w:t>/20</w:t>
      </w:r>
    </w:p>
    <w:p w14:paraId="2F369D52" w14:textId="66ED0C3F" w:rsidR="00D262B3" w:rsidRPr="00D262B3" w:rsidRDefault="00D262B3" w:rsidP="00CB6D26">
      <w:pPr>
        <w:spacing w:after="0" w:line="240" w:lineRule="auto"/>
        <w:jc w:val="right"/>
        <w:rPr>
          <w:rFonts w:ascii="Times New Roman" w:eastAsia="Calibri" w:hAnsi="Times New Roman" w:cs="Times New Roman"/>
          <w:color w:val="000000" w:themeColor="text1"/>
          <w:sz w:val="24"/>
          <w:szCs w:val="24"/>
        </w:rPr>
      </w:pPr>
      <w:r w:rsidRPr="00D262B3">
        <w:rPr>
          <w:rFonts w:ascii="Times New Roman" w:eastAsia="Calibri" w:hAnsi="Times New Roman" w:cs="Times New Roman"/>
          <w:color w:val="000000" w:themeColor="text1"/>
          <w:sz w:val="24"/>
          <w:szCs w:val="24"/>
        </w:rPr>
        <w:t xml:space="preserve">(prot.Nr.20, </w:t>
      </w:r>
      <w:r w:rsidR="00296A58">
        <w:rPr>
          <w:rFonts w:ascii="Times New Roman" w:eastAsia="Calibri" w:hAnsi="Times New Roman" w:cs="Times New Roman"/>
          <w:color w:val="000000" w:themeColor="text1"/>
          <w:sz w:val="24"/>
          <w:szCs w:val="24"/>
        </w:rPr>
        <w:t>2</w:t>
      </w:r>
      <w:r w:rsidRPr="00D262B3">
        <w:rPr>
          <w:rFonts w:ascii="Times New Roman" w:eastAsia="Calibri" w:hAnsi="Times New Roman" w:cs="Times New Roman"/>
          <w:color w:val="000000" w:themeColor="text1"/>
          <w:sz w:val="24"/>
          <w:szCs w:val="24"/>
        </w:rPr>
        <w:t>.§)</w:t>
      </w:r>
    </w:p>
    <w:p w14:paraId="5D3E207D" w14:textId="77777777" w:rsidR="00D262B3" w:rsidRPr="00D262B3" w:rsidRDefault="00D262B3" w:rsidP="00CB6D26">
      <w:pPr>
        <w:tabs>
          <w:tab w:val="center" w:pos="4153"/>
          <w:tab w:val="right" w:pos="8306"/>
        </w:tabs>
        <w:spacing w:after="0" w:line="240" w:lineRule="auto"/>
        <w:ind w:right="113"/>
        <w:jc w:val="right"/>
        <w:rPr>
          <w:rFonts w:ascii="Times New Roman" w:eastAsia="Times New Roman" w:hAnsi="Times New Roman" w:cs="Times New Roman"/>
          <w:color w:val="000000" w:themeColor="text1"/>
          <w:sz w:val="24"/>
          <w:szCs w:val="24"/>
          <w:lang w:eastAsia="lv-LV"/>
        </w:rPr>
      </w:pPr>
    </w:p>
    <w:p w14:paraId="3371431D" w14:textId="77777777" w:rsidR="00D262B3" w:rsidRPr="00D262B3" w:rsidRDefault="00D262B3" w:rsidP="00CB6D26">
      <w:pPr>
        <w:keepNext/>
        <w:spacing w:after="0" w:line="240" w:lineRule="auto"/>
        <w:jc w:val="center"/>
        <w:outlineLvl w:val="1"/>
        <w:rPr>
          <w:rFonts w:ascii="Times New Roman" w:eastAsia="Times New Roman" w:hAnsi="Times New Roman" w:cs="Times New Roman"/>
          <w:b/>
          <w:color w:val="000000" w:themeColor="text1"/>
          <w:sz w:val="24"/>
          <w:szCs w:val="20"/>
          <w:u w:val="single"/>
        </w:rPr>
      </w:pPr>
      <w:r w:rsidRPr="00D262B3">
        <w:rPr>
          <w:rFonts w:ascii="Times New Roman" w:eastAsia="Times New Roman" w:hAnsi="Times New Roman" w:cs="Times New Roman"/>
          <w:b/>
          <w:bCs/>
          <w:color w:val="000000" w:themeColor="text1"/>
          <w:sz w:val="24"/>
          <w:szCs w:val="20"/>
          <w:u w:val="single"/>
        </w:rPr>
        <w:t xml:space="preserve">Par </w:t>
      </w:r>
      <w:r w:rsidRPr="00D262B3">
        <w:rPr>
          <w:rFonts w:ascii="Times New Roman" w:eastAsia="Times New Roman" w:hAnsi="Times New Roman" w:cs="Times New Roman"/>
          <w:b/>
          <w:color w:val="000000" w:themeColor="text1"/>
          <w:sz w:val="24"/>
          <w:szCs w:val="20"/>
          <w:u w:val="single"/>
        </w:rPr>
        <w:t xml:space="preserve">telpu nodošanu bezatlīdzības lietošanā </w:t>
      </w:r>
    </w:p>
    <w:p w14:paraId="1B287200" w14:textId="77777777" w:rsidR="00D262B3" w:rsidRPr="00D262B3" w:rsidRDefault="00D262B3" w:rsidP="00CB6D26">
      <w:pPr>
        <w:keepNext/>
        <w:spacing w:after="0" w:line="240" w:lineRule="auto"/>
        <w:jc w:val="center"/>
        <w:outlineLvl w:val="1"/>
        <w:rPr>
          <w:rFonts w:ascii="Times New Roman" w:eastAsia="Times New Roman" w:hAnsi="Times New Roman" w:cs="Times New Roman"/>
          <w:b/>
          <w:bCs/>
          <w:color w:val="000000" w:themeColor="text1"/>
          <w:sz w:val="24"/>
          <w:szCs w:val="20"/>
          <w:u w:val="single"/>
        </w:rPr>
      </w:pPr>
      <w:r w:rsidRPr="00D262B3">
        <w:rPr>
          <w:rFonts w:ascii="Times New Roman" w:eastAsia="Times New Roman" w:hAnsi="Times New Roman" w:cs="Times New Roman"/>
          <w:b/>
          <w:bCs/>
          <w:color w:val="000000" w:themeColor="text1"/>
          <w:sz w:val="24"/>
          <w:szCs w:val="20"/>
          <w:u w:val="single"/>
        </w:rPr>
        <w:t>Iekšlietu ministrijas Informācijas centram</w:t>
      </w:r>
    </w:p>
    <w:p w14:paraId="79AA21E5" w14:textId="77777777" w:rsidR="00D262B3" w:rsidRPr="00D262B3" w:rsidRDefault="00D262B3" w:rsidP="00CB6D26">
      <w:pPr>
        <w:spacing w:after="0" w:line="240" w:lineRule="auto"/>
        <w:ind w:left="720"/>
        <w:jc w:val="center"/>
        <w:rPr>
          <w:rFonts w:ascii="Times New Roman" w:eastAsia="Times New Roman" w:hAnsi="Times New Roman" w:cs="Times New Roman"/>
          <w:b/>
          <w:bCs/>
          <w:color w:val="000000" w:themeColor="text1"/>
          <w:sz w:val="24"/>
          <w:szCs w:val="24"/>
          <w:u w:val="single"/>
          <w:lang w:eastAsia="lv-LV"/>
        </w:rPr>
      </w:pPr>
    </w:p>
    <w:p w14:paraId="0EE33B5E" w14:textId="77777777" w:rsidR="00D262B3" w:rsidRPr="00D262B3" w:rsidRDefault="00D262B3" w:rsidP="00CB6D26">
      <w:pPr>
        <w:spacing w:after="0" w:line="240" w:lineRule="auto"/>
        <w:ind w:left="720"/>
        <w:jc w:val="center"/>
        <w:rPr>
          <w:rFonts w:ascii="Times New Roman" w:eastAsia="Times New Roman" w:hAnsi="Times New Roman" w:cs="Times New Roman"/>
          <w:b/>
          <w:bCs/>
          <w:color w:val="000000" w:themeColor="text1"/>
          <w:sz w:val="24"/>
          <w:szCs w:val="24"/>
          <w:u w:val="single"/>
          <w:lang w:eastAsia="lv-LV"/>
        </w:rPr>
      </w:pPr>
    </w:p>
    <w:p w14:paraId="3E692B4A" w14:textId="3C879478" w:rsidR="00D262B3" w:rsidRPr="00D262B3" w:rsidRDefault="00D262B3" w:rsidP="00CB6D26">
      <w:pPr>
        <w:spacing w:after="0" w:line="240" w:lineRule="auto"/>
        <w:ind w:firstLine="720"/>
        <w:jc w:val="both"/>
        <w:rPr>
          <w:rFonts w:ascii="Times New Roman" w:eastAsia="Times New Roman" w:hAnsi="Times New Roman" w:cs="Times New Roman"/>
          <w:color w:val="000000" w:themeColor="text1"/>
          <w:sz w:val="24"/>
          <w:szCs w:val="24"/>
          <w:lang w:eastAsia="lv-LV"/>
        </w:rPr>
      </w:pPr>
      <w:r w:rsidRPr="00D262B3">
        <w:rPr>
          <w:rFonts w:ascii="Times New Roman" w:eastAsia="Times New Roman" w:hAnsi="Times New Roman" w:cs="Times New Roman"/>
          <w:color w:val="000000" w:themeColor="text1"/>
          <w:sz w:val="24"/>
          <w:szCs w:val="24"/>
          <w:lang w:eastAsia="lv-LV"/>
        </w:rPr>
        <w:t>Dobeles novada dome, izskatot lēmuma projektu “Par telpu nodošanu bezatlīdzības lietošanā Iekšlietu ministrijas Informācijas centram”</w:t>
      </w:r>
      <w:r w:rsidR="000D2006">
        <w:rPr>
          <w:rFonts w:ascii="Times New Roman" w:eastAsia="Times New Roman" w:hAnsi="Times New Roman" w:cs="Times New Roman"/>
          <w:color w:val="000000" w:themeColor="text1"/>
          <w:sz w:val="24"/>
          <w:szCs w:val="24"/>
          <w:lang w:eastAsia="lv-LV"/>
        </w:rPr>
        <w:t>,</w:t>
      </w:r>
      <w:r w:rsidRPr="00D262B3">
        <w:rPr>
          <w:rFonts w:ascii="Times New Roman" w:eastAsia="Times New Roman" w:hAnsi="Times New Roman" w:cs="Times New Roman"/>
          <w:color w:val="000000" w:themeColor="text1"/>
          <w:sz w:val="24"/>
          <w:szCs w:val="24"/>
          <w:lang w:eastAsia="lv-LV"/>
        </w:rPr>
        <w:t xml:space="preserve"> konstatēja sekojošo:</w:t>
      </w:r>
    </w:p>
    <w:p w14:paraId="63AE7AD1" w14:textId="77777777" w:rsidR="00D262B3" w:rsidRPr="00D262B3" w:rsidRDefault="00D262B3" w:rsidP="00CB6D26">
      <w:pPr>
        <w:keepNext/>
        <w:keepLines/>
        <w:tabs>
          <w:tab w:val="left" w:pos="0"/>
        </w:tabs>
        <w:spacing w:before="240" w:after="0" w:line="240" w:lineRule="auto"/>
        <w:jc w:val="both"/>
        <w:outlineLvl w:val="0"/>
        <w:rPr>
          <w:rFonts w:ascii="Times New Roman" w:eastAsia="Times New Roman" w:hAnsi="Times New Roman" w:cs="Times New Roman"/>
          <w:color w:val="000000" w:themeColor="text1"/>
          <w:sz w:val="24"/>
          <w:szCs w:val="24"/>
          <w:lang w:eastAsia="en-GB"/>
        </w:rPr>
      </w:pPr>
      <w:r w:rsidRPr="00D262B3">
        <w:rPr>
          <w:rFonts w:ascii="Times New Roman" w:eastAsia="Times New Roman" w:hAnsi="Times New Roman" w:cs="Times New Roman"/>
          <w:color w:val="000000" w:themeColor="text1"/>
          <w:sz w:val="24"/>
          <w:szCs w:val="24"/>
          <w:lang w:eastAsia="en-GB"/>
        </w:rPr>
        <w:tab/>
        <w:t xml:space="preserve">Dobeles novada pašvaldībā (turpmāk – pašvaldība) saņemts Iekšlietu ministrijas Informācijas centra, reģistrācijas numurs </w:t>
      </w:r>
      <w:r w:rsidRPr="00D262B3">
        <w:rPr>
          <w:rFonts w:ascii="Times New Roman" w:eastAsia="Times New Roman" w:hAnsi="Times New Roman" w:cs="Times New Roman"/>
          <w:color w:val="000000" w:themeColor="text1"/>
          <w:sz w:val="24"/>
          <w:szCs w:val="32"/>
          <w:lang w:eastAsia="en-GB"/>
        </w:rPr>
        <w:t>90000289913</w:t>
      </w:r>
      <w:r w:rsidRPr="00D262B3">
        <w:rPr>
          <w:rFonts w:ascii="Times New Roman" w:eastAsia="Times New Roman" w:hAnsi="Times New Roman" w:cs="Times New Roman"/>
          <w:color w:val="000000" w:themeColor="text1"/>
          <w:sz w:val="24"/>
          <w:szCs w:val="24"/>
          <w:lang w:eastAsia="en-GB"/>
        </w:rPr>
        <w:t xml:space="preserve">, juridiskā adrese: Bruņinieku iela 72B, Rīga, LV-1009 (turpmāk – centrs) lūgums nodot centra bezatlīdzības lietošanā </w:t>
      </w:r>
      <w:r w:rsidRPr="00D262B3">
        <w:rPr>
          <w:rFonts w:ascii="Times New Roman" w:eastAsia="Calibri" w:hAnsi="Times New Roman" w:cs="Times New Roman"/>
          <w:color w:val="000000" w:themeColor="text1"/>
          <w:sz w:val="24"/>
          <w:szCs w:val="24"/>
          <w:lang w:eastAsia="en-GB"/>
        </w:rPr>
        <w:t>ēkas Brīvības ielā 7, Dobelē, Dobeles novadā, jumta daļu 6.24 m</w:t>
      </w:r>
      <w:r w:rsidRPr="00D262B3">
        <w:rPr>
          <w:rFonts w:ascii="Times New Roman" w:eastAsia="Calibri" w:hAnsi="Times New Roman" w:cs="Times New Roman"/>
          <w:color w:val="000000" w:themeColor="text1"/>
          <w:sz w:val="24"/>
          <w:szCs w:val="24"/>
          <w:vertAlign w:val="superscript"/>
          <w:lang w:eastAsia="en-GB"/>
        </w:rPr>
        <w:t xml:space="preserve">2 </w:t>
      </w:r>
      <w:r w:rsidRPr="00D262B3">
        <w:rPr>
          <w:rFonts w:ascii="Times New Roman" w:eastAsia="Calibri" w:hAnsi="Times New Roman" w:cs="Times New Roman"/>
          <w:color w:val="000000" w:themeColor="text1"/>
          <w:sz w:val="24"/>
          <w:szCs w:val="24"/>
          <w:lang w:eastAsia="en-GB"/>
        </w:rPr>
        <w:t>platībā</w:t>
      </w:r>
      <w:r w:rsidRPr="00D262B3">
        <w:rPr>
          <w:rFonts w:ascii="Calibri Light" w:eastAsia="Calibri" w:hAnsi="Calibri Light" w:cs="Times New Roman"/>
          <w:color w:val="000000" w:themeColor="text1"/>
          <w:sz w:val="32"/>
          <w:szCs w:val="32"/>
          <w:vertAlign w:val="superscript"/>
          <w:lang w:eastAsia="en-GB"/>
        </w:rPr>
        <w:t xml:space="preserve"> </w:t>
      </w:r>
      <w:r w:rsidRPr="00D262B3">
        <w:rPr>
          <w:rFonts w:ascii="Times New Roman" w:eastAsia="Calibri" w:hAnsi="Times New Roman" w:cs="Times New Roman"/>
          <w:color w:val="000000" w:themeColor="text1"/>
          <w:sz w:val="24"/>
          <w:szCs w:val="24"/>
          <w:lang w:eastAsia="en-GB"/>
        </w:rPr>
        <w:t xml:space="preserve">un </w:t>
      </w:r>
      <w:r w:rsidRPr="00D262B3">
        <w:rPr>
          <w:rFonts w:ascii="Times New Roman" w:eastAsia="Times New Roman" w:hAnsi="Times New Roman" w:cs="Times New Roman"/>
          <w:color w:val="000000" w:themeColor="text1"/>
          <w:sz w:val="24"/>
          <w:szCs w:val="24"/>
          <w:lang w:eastAsia="en-GB"/>
        </w:rPr>
        <w:t>telpu 1m</w:t>
      </w:r>
      <w:r w:rsidRPr="00D262B3">
        <w:rPr>
          <w:rFonts w:ascii="Times New Roman" w:eastAsia="Times New Roman" w:hAnsi="Times New Roman" w:cs="Times New Roman"/>
          <w:color w:val="000000" w:themeColor="text1"/>
          <w:sz w:val="24"/>
          <w:szCs w:val="24"/>
          <w:vertAlign w:val="superscript"/>
          <w:lang w:eastAsia="en-GB"/>
        </w:rPr>
        <w:t>2</w:t>
      </w:r>
      <w:r w:rsidRPr="00D262B3">
        <w:rPr>
          <w:rFonts w:ascii="Times New Roman" w:eastAsia="Times New Roman" w:hAnsi="Times New Roman" w:cs="Times New Roman"/>
          <w:color w:val="000000" w:themeColor="text1"/>
          <w:sz w:val="24"/>
          <w:szCs w:val="24"/>
          <w:lang w:eastAsia="en-GB"/>
        </w:rPr>
        <w:t xml:space="preserve"> platībā ēkas 4. stāvā </w:t>
      </w:r>
      <w:r w:rsidRPr="00D262B3">
        <w:rPr>
          <w:rFonts w:ascii="Times New Roman" w:eastAsia="Calibri" w:hAnsi="Times New Roman" w:cs="Times New Roman"/>
          <w:color w:val="000000" w:themeColor="text1"/>
          <w:sz w:val="24"/>
          <w:szCs w:val="24"/>
          <w:lang w:eastAsia="en-GB"/>
        </w:rPr>
        <w:t xml:space="preserve">trauksmes sirēnas, vadības bloka uzstādīšanai, </w:t>
      </w:r>
      <w:r w:rsidRPr="00D262B3">
        <w:rPr>
          <w:rFonts w:ascii="Times New Roman" w:eastAsia="Times New Roman" w:hAnsi="Times New Roman" w:cs="Times New Roman"/>
          <w:color w:val="000000" w:themeColor="text1"/>
          <w:sz w:val="24"/>
          <w:szCs w:val="24"/>
          <w:lang w:eastAsia="en-GB"/>
        </w:rPr>
        <w:t>lai nodrošinātu agrīno brīdināšanu par katastrofu vai katastrofas draudiem</w:t>
      </w:r>
      <w:r w:rsidRPr="00D262B3">
        <w:rPr>
          <w:rFonts w:ascii="Times New Roman" w:eastAsia="Calibri" w:hAnsi="Times New Roman" w:cs="Times New Roman"/>
          <w:color w:val="000000" w:themeColor="text1"/>
          <w:sz w:val="24"/>
          <w:szCs w:val="24"/>
          <w:lang w:eastAsia="en-GB"/>
        </w:rPr>
        <w:t xml:space="preserve">. </w:t>
      </w:r>
    </w:p>
    <w:p w14:paraId="37AA81F6" w14:textId="77777777" w:rsidR="00D262B3" w:rsidRPr="00D262B3" w:rsidRDefault="00D262B3" w:rsidP="00CB6D26">
      <w:pPr>
        <w:spacing w:after="0" w:line="240" w:lineRule="auto"/>
        <w:ind w:firstLine="720"/>
        <w:jc w:val="both"/>
        <w:rPr>
          <w:rFonts w:ascii="Times New Roman" w:eastAsia="Times New Roman" w:hAnsi="Times New Roman" w:cs="Times New Roman"/>
          <w:color w:val="000000" w:themeColor="text1"/>
          <w:sz w:val="24"/>
          <w:szCs w:val="24"/>
          <w:lang w:eastAsia="lv-LV"/>
        </w:rPr>
      </w:pPr>
      <w:r w:rsidRPr="00D262B3">
        <w:rPr>
          <w:rFonts w:ascii="Times New Roman" w:eastAsia="Times New Roman" w:hAnsi="Times New Roman" w:cs="Times New Roman"/>
          <w:color w:val="000000" w:themeColor="text1"/>
          <w:sz w:val="24"/>
          <w:szCs w:val="24"/>
          <w:lang w:eastAsia="lv-LV"/>
        </w:rPr>
        <w:t xml:space="preserve">Zemgales rajona tiesas Dobeles pilsētas zemesgrāmatas nodalījumā Nr. 1085 ierakstīts nekustamais īpašums Brīvības iela 7, Dobele, Dobeles novads, kadastra numurs 4601 002 1916 (turpmāk – nekustamais īpašums), kura sastāvā atrodas administratīvā ēka ar kadastra apzīmējumu 4601 002 1916 001 (turpmāk – ēka). Īpašuma tiesības uz nekustamo īpašumu zemesgrāmatā nostiprinātas pašvaldībai. </w:t>
      </w:r>
    </w:p>
    <w:p w14:paraId="234892A3" w14:textId="77777777" w:rsidR="00D262B3" w:rsidRPr="00D262B3" w:rsidRDefault="00D262B3" w:rsidP="00CB6D26">
      <w:pPr>
        <w:spacing w:after="0" w:line="240" w:lineRule="auto"/>
        <w:ind w:firstLine="720"/>
        <w:jc w:val="both"/>
        <w:rPr>
          <w:rFonts w:ascii="Times New Roman" w:eastAsia="Times New Roman" w:hAnsi="Times New Roman" w:cs="Times New Roman"/>
          <w:color w:val="000000" w:themeColor="text1"/>
          <w:sz w:val="24"/>
          <w:szCs w:val="24"/>
          <w:lang w:eastAsia="lv-LV"/>
        </w:rPr>
      </w:pPr>
      <w:r w:rsidRPr="00D262B3">
        <w:rPr>
          <w:rFonts w:ascii="Times New Roman" w:eastAsia="Times New Roman" w:hAnsi="Times New Roman" w:cs="Times New Roman"/>
          <w:color w:val="000000" w:themeColor="text1"/>
          <w:sz w:val="24"/>
          <w:szCs w:val="24"/>
          <w:lang w:eastAsia="lv-LV"/>
        </w:rPr>
        <w:t>Ēkas kopējā platība 2254.90 m², bilances vērtība uz 2022. gada 1. janvāri ir 114 605.96 EUR. Proporcionāli ēkas kopējai platībai, patapināmo telpu ar platību 7.24 m</w:t>
      </w:r>
      <w:r w:rsidRPr="00D262B3">
        <w:rPr>
          <w:rFonts w:ascii="Times New Roman" w:eastAsia="Times New Roman" w:hAnsi="Times New Roman" w:cs="Times New Roman"/>
          <w:color w:val="000000" w:themeColor="text1"/>
          <w:sz w:val="24"/>
          <w:szCs w:val="24"/>
          <w:vertAlign w:val="superscript"/>
          <w:lang w:eastAsia="lv-LV"/>
        </w:rPr>
        <w:t>2</w:t>
      </w:r>
      <w:r w:rsidRPr="00D262B3">
        <w:rPr>
          <w:rFonts w:ascii="Times New Roman" w:eastAsia="Times New Roman" w:hAnsi="Times New Roman" w:cs="Times New Roman"/>
          <w:color w:val="000000" w:themeColor="text1"/>
          <w:sz w:val="24"/>
          <w:szCs w:val="24"/>
          <w:lang w:eastAsia="lv-LV"/>
        </w:rPr>
        <w:t xml:space="preserve"> bilances vērtība uz 2022. gada 1. janvāri ir 367.98 EUR.  </w:t>
      </w:r>
    </w:p>
    <w:p w14:paraId="322E29A5" w14:textId="77777777" w:rsidR="00D262B3" w:rsidRPr="00D262B3" w:rsidRDefault="00D262B3" w:rsidP="00CB6D26">
      <w:pPr>
        <w:suppressAutoHyphens/>
        <w:spacing w:after="0" w:line="240" w:lineRule="auto"/>
        <w:ind w:firstLine="720"/>
        <w:jc w:val="both"/>
        <w:rPr>
          <w:rFonts w:ascii="Times New Roman" w:eastAsia="Times New Roman" w:hAnsi="Times New Roman" w:cs="Times New Roman"/>
          <w:color w:val="000000" w:themeColor="text1"/>
          <w:sz w:val="24"/>
          <w:szCs w:val="24"/>
          <w:lang w:eastAsia="lv-LV"/>
        </w:rPr>
      </w:pPr>
      <w:r w:rsidRPr="00D262B3">
        <w:rPr>
          <w:rFonts w:ascii="Times New Roman" w:eastAsia="Times New Roman" w:hAnsi="Times New Roman" w:cs="Times New Roman"/>
          <w:color w:val="000000" w:themeColor="text1"/>
          <w:sz w:val="24"/>
          <w:szCs w:val="24"/>
          <w:lang w:eastAsia="lv-LV"/>
        </w:rPr>
        <w:t>Saskaņā ar Ministru kabineta 2017. gada 8. augusta noteikumu Nr. 440 „Valsts agrīnās brīdināšanas sistēmas izveidošanas, darbības un finansēšanas kārtība” (turpmāk – noteikumi) 4. punktā noteikto, Iekšlietu ministrijas Informācijas centrs nodrošina trauksmes sirēnu un to vadības bloku uzstādīšanu uz valsts un pašvaldību institūciju, kā arī privātpersonu būvēm vai to daļām un to demontāžu.</w:t>
      </w:r>
    </w:p>
    <w:p w14:paraId="30005BC9" w14:textId="77777777" w:rsidR="00D262B3" w:rsidRPr="00D262B3" w:rsidRDefault="00D262B3" w:rsidP="00CB6D26">
      <w:pPr>
        <w:suppressAutoHyphens/>
        <w:spacing w:after="0" w:line="240" w:lineRule="auto"/>
        <w:ind w:firstLine="720"/>
        <w:jc w:val="both"/>
        <w:rPr>
          <w:rFonts w:ascii="Times New Roman" w:eastAsia="Times New Roman" w:hAnsi="Times New Roman" w:cs="Times New Roman"/>
          <w:color w:val="000000" w:themeColor="text1"/>
          <w:sz w:val="24"/>
          <w:szCs w:val="24"/>
          <w:lang w:eastAsia="lv-LV"/>
        </w:rPr>
      </w:pPr>
      <w:r w:rsidRPr="00D262B3">
        <w:rPr>
          <w:rFonts w:ascii="Times New Roman" w:eastAsia="Times New Roman" w:hAnsi="Times New Roman" w:cs="Times New Roman"/>
          <w:color w:val="000000" w:themeColor="text1"/>
          <w:sz w:val="24"/>
          <w:szCs w:val="24"/>
          <w:lang w:eastAsia="lv-LV"/>
        </w:rPr>
        <w:t xml:space="preserve"> Savukārt noteikumu 5. punkts nosaka, ka valsts un pašvaldību institūcijas to īpašumā vai valdījumā esošās būves vai to daļas nodod bezatlīdzības lietošanā Iekšlietu ministrijas Informācijas centram trauksmes sirēnu un to vadības bloku uzstādīšanai atbilstoši normatīvajiem aktiem par kārtību, kādā publiskas personas manta tiek nodota lietošanā.</w:t>
      </w:r>
    </w:p>
    <w:p w14:paraId="18CDF461" w14:textId="77777777" w:rsidR="00D262B3" w:rsidRPr="00D262B3" w:rsidRDefault="00D262B3" w:rsidP="00CB6D26">
      <w:pPr>
        <w:spacing w:after="0" w:line="240" w:lineRule="auto"/>
        <w:ind w:firstLine="720"/>
        <w:jc w:val="both"/>
        <w:rPr>
          <w:rFonts w:ascii="Times New Roman" w:eastAsia="Times New Roman" w:hAnsi="Times New Roman" w:cs="Times New Roman"/>
          <w:color w:val="000000" w:themeColor="text1"/>
          <w:sz w:val="24"/>
          <w:szCs w:val="24"/>
          <w:lang w:eastAsia="lv-LV"/>
        </w:rPr>
      </w:pPr>
      <w:r w:rsidRPr="00D262B3">
        <w:rPr>
          <w:rFonts w:ascii="Times New Roman" w:eastAsia="Times New Roman" w:hAnsi="Times New Roman" w:cs="Times New Roman"/>
          <w:color w:val="000000" w:themeColor="text1"/>
          <w:sz w:val="24"/>
          <w:szCs w:val="24"/>
          <w:lang w:eastAsia="lv-LV"/>
        </w:rPr>
        <w:t>Publiskas personas finanšu līdzekļu un mantas izšķērdēšanas likuma (turpmāk - likums) 5. panta otrajā daļā noteikti gadījumi, kad publiskas personas mantu atļauts nodot bezatlīdzības lietošanā, tostarp, kad tas ir atļauts citos likumos vai Ministru kabineta noteikumos (likuma 5. panta otrās daļas 6.punkts).</w:t>
      </w:r>
    </w:p>
    <w:p w14:paraId="3024F638" w14:textId="77777777" w:rsidR="00D262B3" w:rsidRPr="00D262B3" w:rsidRDefault="00D262B3" w:rsidP="00CB6D26">
      <w:pPr>
        <w:spacing w:after="0" w:line="240" w:lineRule="auto"/>
        <w:ind w:firstLine="720"/>
        <w:jc w:val="both"/>
        <w:rPr>
          <w:rFonts w:ascii="Times New Roman" w:eastAsia="Times New Roman" w:hAnsi="Times New Roman" w:cs="Times New Roman"/>
          <w:color w:val="000000" w:themeColor="text1"/>
          <w:sz w:val="24"/>
          <w:szCs w:val="24"/>
          <w:lang w:eastAsia="lv-LV"/>
        </w:rPr>
      </w:pPr>
      <w:r w:rsidRPr="00D262B3">
        <w:rPr>
          <w:rFonts w:ascii="Times New Roman" w:eastAsia="Times New Roman" w:hAnsi="Times New Roman" w:cs="Times New Roman"/>
          <w:color w:val="000000" w:themeColor="text1"/>
          <w:sz w:val="24"/>
          <w:szCs w:val="24"/>
          <w:lang w:eastAsia="lv-LV"/>
        </w:rPr>
        <w:t xml:space="preserve">Savukārt likuma 5. panta trešā daļa noteic, ja publiskas personas mantu nodod bezatlīdzības lietošanā, par to tiek pieņemts lēmums, bet likuma 5. panta trešajā prim daļā noteikts, ka tiesību </w:t>
      </w:r>
      <w:r w:rsidRPr="00D262B3">
        <w:rPr>
          <w:rFonts w:ascii="Times New Roman" w:eastAsia="Times New Roman" w:hAnsi="Times New Roman" w:cs="Times New Roman"/>
          <w:color w:val="000000" w:themeColor="text1"/>
          <w:sz w:val="24"/>
          <w:szCs w:val="24"/>
          <w:lang w:eastAsia="lv-LV"/>
        </w:rPr>
        <w:lastRenderedPageBreak/>
        <w:t xml:space="preserve">subjekts, kuram nodota manta bezatlīdzības lietošanā, nodrošina attiecīgās mantas uzturēšanu, arī sedz ar to saistītos izdevumus. </w:t>
      </w:r>
    </w:p>
    <w:p w14:paraId="1506990A" w14:textId="77777777" w:rsidR="00D262B3" w:rsidRPr="00D262B3" w:rsidRDefault="00D262B3" w:rsidP="00CB6D26">
      <w:pPr>
        <w:spacing w:after="0" w:line="240" w:lineRule="auto"/>
        <w:ind w:firstLine="720"/>
        <w:jc w:val="both"/>
        <w:rPr>
          <w:rFonts w:ascii="Times New Roman" w:eastAsia="Times New Roman" w:hAnsi="Times New Roman" w:cs="Times New Roman"/>
          <w:bCs/>
          <w:color w:val="000000" w:themeColor="text1"/>
          <w:sz w:val="24"/>
          <w:szCs w:val="24"/>
          <w:lang w:eastAsia="lv-LV"/>
        </w:rPr>
      </w:pPr>
      <w:r w:rsidRPr="00D262B3">
        <w:rPr>
          <w:rFonts w:ascii="Times New Roman" w:eastAsia="Times New Roman" w:hAnsi="Times New Roman" w:cs="Times New Roman"/>
          <w:color w:val="000000" w:themeColor="text1"/>
          <w:sz w:val="24"/>
          <w:szCs w:val="24"/>
          <w:lang w:eastAsia="lv-LV"/>
        </w:rPr>
        <w:t>Ievērojot normatīvajos aktos noteikto, lai nodrošinātu sabiedrības agrīno brīdināšanu par katastrofu vai katastrofas draudiem,</w:t>
      </w:r>
      <w:r w:rsidRPr="00D262B3">
        <w:rPr>
          <w:rFonts w:ascii="Times New Roman" w:eastAsia="Times New Roman" w:hAnsi="Times New Roman" w:cs="Times New Roman"/>
          <w:bCs/>
          <w:color w:val="000000" w:themeColor="text1"/>
          <w:sz w:val="24"/>
          <w:szCs w:val="24"/>
          <w:lang w:eastAsia="lv-LV"/>
        </w:rPr>
        <w:t xml:space="preserve"> ir nepieciešams </w:t>
      </w:r>
      <w:r w:rsidRPr="00D262B3">
        <w:rPr>
          <w:rFonts w:ascii="Times New Roman" w:eastAsia="Calibri" w:hAnsi="Times New Roman" w:cs="Times New Roman"/>
          <w:color w:val="000000" w:themeColor="text1"/>
          <w:sz w:val="24"/>
          <w:szCs w:val="24"/>
          <w:lang w:eastAsia="lv-LV"/>
        </w:rPr>
        <w:t xml:space="preserve">jumta daļu un </w:t>
      </w:r>
      <w:r w:rsidRPr="00D262B3">
        <w:rPr>
          <w:rFonts w:ascii="Times New Roman" w:eastAsia="Times New Roman" w:hAnsi="Times New Roman" w:cs="Times New Roman"/>
          <w:color w:val="000000" w:themeColor="text1"/>
          <w:sz w:val="24"/>
          <w:szCs w:val="24"/>
          <w:lang w:eastAsia="lv-LV"/>
        </w:rPr>
        <w:t xml:space="preserve">telpu nodot centram </w:t>
      </w:r>
      <w:r w:rsidRPr="00D262B3">
        <w:rPr>
          <w:rFonts w:ascii="Times New Roman" w:eastAsia="Calibri" w:hAnsi="Times New Roman" w:cs="Times New Roman"/>
          <w:color w:val="000000" w:themeColor="text1"/>
          <w:sz w:val="24"/>
          <w:szCs w:val="24"/>
          <w:lang w:eastAsia="lv-LV"/>
        </w:rPr>
        <w:t>trauksmes sirēnas uzstādīšanai</w:t>
      </w:r>
      <w:r w:rsidRPr="00D262B3">
        <w:rPr>
          <w:rFonts w:ascii="Times New Roman" w:eastAsia="Times New Roman" w:hAnsi="Times New Roman" w:cs="Times New Roman"/>
          <w:color w:val="000000" w:themeColor="text1"/>
          <w:sz w:val="24"/>
          <w:szCs w:val="24"/>
          <w:lang w:eastAsia="lv-LV"/>
        </w:rPr>
        <w:t>.</w:t>
      </w:r>
    </w:p>
    <w:p w14:paraId="3929CE2E" w14:textId="77777777" w:rsidR="00D262B3" w:rsidRPr="00D262B3" w:rsidRDefault="00D262B3" w:rsidP="00CB6D26">
      <w:pPr>
        <w:spacing w:after="0" w:line="240" w:lineRule="auto"/>
        <w:ind w:firstLine="720"/>
        <w:jc w:val="both"/>
        <w:rPr>
          <w:rFonts w:ascii="Times New Roman" w:eastAsia="Times New Roman" w:hAnsi="Times New Roman" w:cs="Times New Roman"/>
          <w:color w:val="000000" w:themeColor="text1"/>
          <w:sz w:val="24"/>
          <w:szCs w:val="24"/>
          <w:lang w:eastAsia="lv-LV"/>
        </w:rPr>
      </w:pPr>
    </w:p>
    <w:p w14:paraId="13D7815F" w14:textId="11E7DAA8" w:rsidR="00D262B3" w:rsidRPr="00D262B3" w:rsidRDefault="00D262B3" w:rsidP="00CB6D26">
      <w:pPr>
        <w:spacing w:after="0" w:line="240" w:lineRule="auto"/>
        <w:ind w:firstLine="851"/>
        <w:contextualSpacing/>
        <w:jc w:val="both"/>
        <w:rPr>
          <w:rFonts w:ascii="Times New Roman" w:eastAsia="Times New Roman" w:hAnsi="Times New Roman" w:cs="Times New Roman"/>
          <w:strike/>
          <w:color w:val="000000" w:themeColor="text1"/>
          <w:sz w:val="24"/>
          <w:szCs w:val="24"/>
          <w:lang w:eastAsia="en-GB"/>
        </w:rPr>
      </w:pPr>
      <w:r w:rsidRPr="00D262B3">
        <w:rPr>
          <w:rFonts w:ascii="Times New Roman" w:eastAsia="Times New Roman" w:hAnsi="Times New Roman" w:cs="Times New Roman"/>
          <w:color w:val="000000" w:themeColor="text1"/>
          <w:sz w:val="24"/>
          <w:szCs w:val="24"/>
          <w:lang w:eastAsia="en-GB"/>
        </w:rPr>
        <w:t xml:space="preserve">Ņemot vērā minēto un vadoties no  likuma “Par pašvaldībām” </w:t>
      </w:r>
      <w:r w:rsidRPr="00D262B3">
        <w:rPr>
          <w:rFonts w:ascii="Times New Roman" w:eastAsia="Times New Roman" w:hAnsi="Times New Roman" w:cs="Times New Roman"/>
          <w:color w:val="000000" w:themeColor="text1"/>
          <w:sz w:val="24"/>
          <w:szCs w:val="24"/>
          <w:lang w:eastAsia="lv-LV"/>
        </w:rPr>
        <w:t>21. panta pirmās daļas 27. punkta</w:t>
      </w:r>
      <w:r w:rsidRPr="00D262B3">
        <w:rPr>
          <w:rFonts w:ascii="Times New Roman" w:eastAsia="Times New Roman" w:hAnsi="Times New Roman" w:cs="Times New Roman"/>
          <w:color w:val="000000" w:themeColor="text1"/>
          <w:sz w:val="24"/>
          <w:szCs w:val="24"/>
          <w:lang w:eastAsia="en-GB"/>
        </w:rPr>
        <w:t xml:space="preserve">, </w:t>
      </w:r>
      <w:r w:rsidRPr="00D262B3">
        <w:rPr>
          <w:rFonts w:ascii="Times New Roman" w:eastAsia="Times New Roman" w:hAnsi="Times New Roman" w:cs="Times New Roman"/>
          <w:color w:val="000000" w:themeColor="text1"/>
          <w:sz w:val="24"/>
          <w:szCs w:val="24"/>
          <w:lang w:eastAsia="lv-LV"/>
        </w:rPr>
        <w:t>41.panta pirmās daļas 4.punkt</w:t>
      </w:r>
      <w:r w:rsidR="000D2006">
        <w:rPr>
          <w:rFonts w:ascii="Times New Roman" w:eastAsia="Times New Roman" w:hAnsi="Times New Roman" w:cs="Times New Roman"/>
          <w:color w:val="000000" w:themeColor="text1"/>
          <w:sz w:val="24"/>
          <w:szCs w:val="24"/>
          <w:lang w:eastAsia="lv-LV"/>
        </w:rPr>
        <w:t>a</w:t>
      </w:r>
      <w:r w:rsidRPr="00D262B3">
        <w:rPr>
          <w:rFonts w:ascii="Times New Roman" w:eastAsia="Times New Roman" w:hAnsi="Times New Roman" w:cs="Times New Roman"/>
          <w:color w:val="000000" w:themeColor="text1"/>
          <w:sz w:val="24"/>
          <w:szCs w:val="24"/>
          <w:lang w:eastAsia="lv-LV"/>
        </w:rPr>
        <w:t xml:space="preserve">, </w:t>
      </w:r>
      <w:r w:rsidRPr="00D262B3">
        <w:rPr>
          <w:rFonts w:ascii="Times New Roman" w:eastAsia="Times New Roman" w:hAnsi="Times New Roman" w:cs="Times New Roman"/>
          <w:color w:val="000000" w:themeColor="text1"/>
          <w:sz w:val="24"/>
          <w:szCs w:val="24"/>
          <w:lang w:eastAsia="en-GB"/>
        </w:rPr>
        <w:t xml:space="preserve">Publiskas personas finanšu līdzekļu un mantas izšķērdēšanas novēršanas likuma </w:t>
      </w:r>
      <w:r w:rsidRPr="00D262B3">
        <w:rPr>
          <w:rFonts w:ascii="Times New Roman" w:eastAsia="Times New Roman" w:hAnsi="Times New Roman" w:cs="Times New Roman"/>
          <w:color w:val="000000" w:themeColor="text1"/>
          <w:sz w:val="24"/>
          <w:szCs w:val="24"/>
          <w:lang w:eastAsia="lv-LV"/>
        </w:rPr>
        <w:t xml:space="preserve">5. panta otrās daļas </w:t>
      </w:r>
      <w:r w:rsidRPr="00D262B3">
        <w:rPr>
          <w:rFonts w:ascii="Times New Roman" w:eastAsia="Times New Roman" w:hAnsi="Times New Roman" w:cs="Times New Roman"/>
          <w:color w:val="000000" w:themeColor="text1"/>
          <w:sz w:val="24"/>
          <w:szCs w:val="24"/>
          <w:lang w:eastAsia="en-GB"/>
        </w:rPr>
        <w:t xml:space="preserve">6. </w:t>
      </w:r>
      <w:r w:rsidRPr="00D262B3">
        <w:rPr>
          <w:rFonts w:ascii="Times New Roman" w:eastAsia="Times New Roman" w:hAnsi="Times New Roman" w:cs="Times New Roman"/>
          <w:color w:val="000000" w:themeColor="text1"/>
          <w:sz w:val="24"/>
          <w:szCs w:val="24"/>
          <w:lang w:eastAsia="lv-LV"/>
        </w:rPr>
        <w:t>punkta, trešās daļas</w:t>
      </w:r>
      <w:r w:rsidR="00296A58">
        <w:rPr>
          <w:rFonts w:ascii="Times New Roman" w:eastAsia="Times New Roman" w:hAnsi="Times New Roman" w:cs="Times New Roman"/>
          <w:color w:val="000000" w:themeColor="text1"/>
          <w:sz w:val="24"/>
          <w:szCs w:val="24"/>
          <w:lang w:eastAsia="lv-LV"/>
        </w:rPr>
        <w:t>,</w:t>
      </w:r>
      <w:r w:rsidR="00296A58" w:rsidRPr="00296A58">
        <w:rPr>
          <w:rFonts w:ascii="Times New Roman" w:eastAsia="Calibri" w:hAnsi="Times New Roman" w:cs="Times New Roman"/>
          <w:sz w:val="24"/>
          <w:szCs w:val="24"/>
        </w:rPr>
        <w:t xml:space="preserve"> </w:t>
      </w:r>
      <w:r w:rsidR="00296A58" w:rsidRPr="0050114F">
        <w:rPr>
          <w:rFonts w:ascii="Times New Roman" w:eastAsia="Calibri" w:hAnsi="Times New Roman" w:cs="Times New Roman"/>
          <w:sz w:val="24"/>
          <w:szCs w:val="24"/>
        </w:rPr>
        <w:t>Dobeles novada dome, atklāti balsojot</w:t>
      </w:r>
      <w:r w:rsidR="00E72195">
        <w:rPr>
          <w:rFonts w:ascii="Times New Roman" w:eastAsia="Calibri" w:hAnsi="Times New Roman" w:cs="Times New Roman"/>
          <w:sz w:val="24"/>
          <w:szCs w:val="24"/>
        </w:rPr>
        <w:t>:</w:t>
      </w:r>
      <w:r w:rsidR="00296A58" w:rsidRPr="0050114F">
        <w:rPr>
          <w:rFonts w:ascii="Times New Roman" w:eastAsia="Calibri" w:hAnsi="Times New Roman" w:cs="Times New Roman"/>
          <w:sz w:val="24"/>
          <w:szCs w:val="24"/>
        </w:rPr>
        <w:t xml:space="preserve"> </w:t>
      </w:r>
      <w:r w:rsidR="00296A58" w:rsidRPr="006908E6">
        <w:rPr>
          <w:rFonts w:ascii="Times New Roman" w:hAnsi="Times New Roman" w:cs="Times New Roman"/>
          <w:sz w:val="24"/>
          <w:szCs w:val="24"/>
        </w:rPr>
        <w:t>PAR – 1</w:t>
      </w:r>
      <w:r w:rsidR="00296A58">
        <w:rPr>
          <w:rFonts w:ascii="Times New Roman" w:hAnsi="Times New Roman" w:cs="Times New Roman"/>
          <w:sz w:val="24"/>
          <w:szCs w:val="24"/>
        </w:rPr>
        <w:t>7</w:t>
      </w:r>
      <w:r w:rsidR="00296A58" w:rsidRPr="006908E6">
        <w:rPr>
          <w:rFonts w:ascii="Times New Roman" w:hAnsi="Times New Roman" w:cs="Times New Roman"/>
          <w:sz w:val="24"/>
          <w:szCs w:val="24"/>
        </w:rPr>
        <w:t xml:space="preserve"> (Ģirts Ante, </w:t>
      </w:r>
      <w:r w:rsidR="00296A58" w:rsidRPr="006908E6">
        <w:rPr>
          <w:rFonts w:ascii="Times New Roman" w:hAnsi="Times New Roman" w:cs="Times New Roman"/>
          <w:bCs/>
          <w:sz w:val="24"/>
          <w:szCs w:val="24"/>
          <w:lang w:eastAsia="et-EE"/>
        </w:rPr>
        <w:t xml:space="preserve">Kristīne Briede, Sarmīte Dude, Māris Feldmanis, </w:t>
      </w:r>
      <w:r w:rsidR="00296A58" w:rsidRPr="006908E6">
        <w:rPr>
          <w:rFonts w:ascii="Times New Roman" w:hAnsi="Times New Roman" w:cs="Times New Roman"/>
          <w:bCs/>
          <w:sz w:val="24"/>
          <w:szCs w:val="24"/>
        </w:rPr>
        <w:t>Edgars Gaigalis,</w:t>
      </w:r>
      <w:r w:rsidR="00296A58" w:rsidRPr="006908E6">
        <w:rPr>
          <w:rFonts w:ascii="Times New Roman" w:hAnsi="Times New Roman" w:cs="Times New Roman"/>
          <w:bCs/>
          <w:sz w:val="24"/>
          <w:szCs w:val="24"/>
          <w:lang w:eastAsia="et-EE"/>
        </w:rPr>
        <w:t xml:space="preserve"> Ivars Gorskis, </w:t>
      </w:r>
      <w:r w:rsidR="00296A58">
        <w:rPr>
          <w:rFonts w:ascii="Times New Roman" w:hAnsi="Times New Roman" w:cs="Times New Roman"/>
          <w:bCs/>
          <w:sz w:val="24"/>
          <w:szCs w:val="24"/>
          <w:lang w:eastAsia="et-EE"/>
        </w:rPr>
        <w:t xml:space="preserve">Gints Kaminskis, Linda Karloviča, </w:t>
      </w:r>
      <w:r w:rsidR="00296A58" w:rsidRPr="006908E6">
        <w:rPr>
          <w:rFonts w:ascii="Times New Roman" w:hAnsi="Times New Roman" w:cs="Times New Roman"/>
          <w:bCs/>
          <w:sz w:val="24"/>
          <w:szCs w:val="24"/>
          <w:lang w:eastAsia="et-EE"/>
        </w:rPr>
        <w:t>Edgars Laimiņš, Sintija Liekniņa, Ainārs Meiers, Sanita Olševska, Dace Reinika, Viesturs Reinfelds</w:t>
      </w:r>
      <w:r w:rsidR="00296A58" w:rsidRPr="006908E6">
        <w:rPr>
          <w:rFonts w:ascii="Times New Roman" w:eastAsia="Calibri" w:hAnsi="Times New Roman" w:cs="Times New Roman"/>
          <w:bCs/>
          <w:sz w:val="24"/>
          <w:szCs w:val="24"/>
          <w:lang w:eastAsia="et-EE"/>
        </w:rPr>
        <w:t>,</w:t>
      </w:r>
      <w:r w:rsidR="00296A58" w:rsidRPr="006908E6">
        <w:rPr>
          <w:rFonts w:ascii="Times New Roman" w:eastAsia="Calibri" w:hAnsi="Times New Roman" w:cs="Times New Roman"/>
          <w:sz w:val="24"/>
          <w:szCs w:val="24"/>
        </w:rPr>
        <w:t xml:space="preserve"> </w:t>
      </w:r>
      <w:r w:rsidR="00296A58" w:rsidRPr="006908E6">
        <w:rPr>
          <w:rFonts w:ascii="Times New Roman" w:hAnsi="Times New Roman" w:cs="Times New Roman"/>
          <w:bCs/>
          <w:sz w:val="24"/>
          <w:szCs w:val="24"/>
          <w:lang w:eastAsia="et-EE"/>
        </w:rPr>
        <w:t xml:space="preserve">Guntis Safranovičs, Andrejs Spridzāns, </w:t>
      </w:r>
      <w:r w:rsidR="00296A58">
        <w:rPr>
          <w:rFonts w:ascii="Times New Roman" w:hAnsi="Times New Roman" w:cs="Times New Roman"/>
          <w:bCs/>
          <w:sz w:val="24"/>
          <w:szCs w:val="24"/>
          <w:lang w:eastAsia="et-EE"/>
        </w:rPr>
        <w:t>Ivars Stanga</w:t>
      </w:r>
      <w:r w:rsidR="00296A58" w:rsidRPr="006908E6">
        <w:rPr>
          <w:rFonts w:ascii="Times New Roman" w:hAnsi="Times New Roman" w:cs="Times New Roman"/>
          <w:bCs/>
          <w:sz w:val="24"/>
          <w:szCs w:val="24"/>
          <w:lang w:eastAsia="et-EE"/>
        </w:rPr>
        <w:t xml:space="preserve">), </w:t>
      </w:r>
      <w:r w:rsidR="00296A58" w:rsidRPr="006908E6">
        <w:rPr>
          <w:rFonts w:ascii="Times New Roman" w:hAnsi="Times New Roman" w:cs="Times New Roman"/>
          <w:bCs/>
          <w:sz w:val="24"/>
          <w:szCs w:val="24"/>
        </w:rPr>
        <w:t>PRET – nav, ATTURAS – nav,</w:t>
      </w:r>
      <w:r w:rsidR="00296A58" w:rsidRPr="006908E6">
        <w:rPr>
          <w:rFonts w:ascii="Times New Roman" w:eastAsia="Calibri" w:hAnsi="Times New Roman" w:cs="Times New Roman"/>
          <w:sz w:val="24"/>
          <w:szCs w:val="24"/>
        </w:rPr>
        <w:t xml:space="preserve"> NEBALSO – </w:t>
      </w:r>
      <w:r w:rsidR="00296A58" w:rsidRPr="006908E6">
        <w:rPr>
          <w:rFonts w:ascii="Times New Roman" w:hAnsi="Times New Roman" w:cs="Times New Roman"/>
          <w:bCs/>
          <w:sz w:val="24"/>
          <w:szCs w:val="24"/>
        </w:rPr>
        <w:t>nav</w:t>
      </w:r>
      <w:r w:rsidR="00296A58" w:rsidRPr="006908E6">
        <w:rPr>
          <w:rFonts w:ascii="Times New Roman" w:hAnsi="Times New Roman" w:cs="Times New Roman"/>
          <w:sz w:val="24"/>
          <w:szCs w:val="24"/>
          <w:lang w:eastAsia="en-GB"/>
        </w:rPr>
        <w:t>,</w:t>
      </w:r>
      <w:r w:rsidR="00296A58" w:rsidRPr="006908E6">
        <w:rPr>
          <w:rFonts w:ascii="Times New Roman" w:hAnsi="Times New Roman" w:cs="Times New Roman"/>
          <w:sz w:val="24"/>
          <w:szCs w:val="24"/>
        </w:rPr>
        <w:t xml:space="preserve"> </w:t>
      </w:r>
      <w:r w:rsidRPr="00D262B3">
        <w:rPr>
          <w:rFonts w:ascii="Times New Roman" w:eastAsia="Times New Roman" w:hAnsi="Times New Roman" w:cs="Times New Roman"/>
          <w:color w:val="000000" w:themeColor="text1"/>
          <w:sz w:val="24"/>
          <w:szCs w:val="24"/>
          <w:lang w:eastAsia="en-GB"/>
        </w:rPr>
        <w:t>NOLEMJ:</w:t>
      </w:r>
    </w:p>
    <w:p w14:paraId="4D8AD800" w14:textId="77777777" w:rsidR="00D262B3" w:rsidRPr="00D262B3" w:rsidRDefault="00D262B3" w:rsidP="00CB6D26">
      <w:pPr>
        <w:spacing w:after="0" w:line="240" w:lineRule="auto"/>
        <w:ind w:firstLine="375"/>
        <w:jc w:val="center"/>
        <w:rPr>
          <w:rFonts w:ascii="Times New Roman" w:eastAsia="Times New Roman" w:hAnsi="Times New Roman" w:cs="Times New Roman"/>
          <w:color w:val="000000" w:themeColor="text1"/>
          <w:sz w:val="24"/>
          <w:szCs w:val="24"/>
          <w:lang w:eastAsia="lv-LV"/>
        </w:rPr>
      </w:pPr>
    </w:p>
    <w:p w14:paraId="628D6492" w14:textId="77777777" w:rsidR="00D262B3" w:rsidRPr="00D262B3" w:rsidRDefault="00D262B3" w:rsidP="00CB6D26">
      <w:pPr>
        <w:numPr>
          <w:ilvl w:val="0"/>
          <w:numId w:val="2"/>
        </w:numPr>
        <w:autoSpaceDE w:val="0"/>
        <w:autoSpaceDN w:val="0"/>
        <w:spacing w:after="60" w:line="240" w:lineRule="auto"/>
        <w:jc w:val="both"/>
        <w:rPr>
          <w:rFonts w:ascii="Times New Roman" w:eastAsia="Times New Roman" w:hAnsi="Times New Roman" w:cs="Times New Roman"/>
          <w:color w:val="000000" w:themeColor="text1"/>
          <w:szCs w:val="24"/>
          <w:lang w:eastAsia="lv-LV"/>
        </w:rPr>
      </w:pPr>
      <w:r w:rsidRPr="00D262B3">
        <w:rPr>
          <w:rFonts w:ascii="Times New Roman" w:eastAsia="Times New Roman" w:hAnsi="Times New Roman" w:cs="Times New Roman"/>
          <w:bCs/>
          <w:color w:val="000000" w:themeColor="text1"/>
          <w:sz w:val="24"/>
          <w:szCs w:val="24"/>
          <w:lang w:eastAsia="lv-LV"/>
        </w:rPr>
        <w:t>Nodot</w:t>
      </w:r>
      <w:r w:rsidRPr="00D262B3">
        <w:rPr>
          <w:rFonts w:ascii="Times New Roman" w:eastAsia="Times New Roman" w:hAnsi="Times New Roman" w:cs="Times New Roman"/>
          <w:b/>
          <w:bCs/>
          <w:color w:val="000000" w:themeColor="text1"/>
          <w:sz w:val="24"/>
          <w:szCs w:val="24"/>
          <w:lang w:eastAsia="lv-LV"/>
        </w:rPr>
        <w:t xml:space="preserve"> </w:t>
      </w:r>
      <w:r w:rsidRPr="00D262B3">
        <w:rPr>
          <w:rFonts w:ascii="Times New Roman" w:eastAsia="Times New Roman" w:hAnsi="Times New Roman" w:cs="Times New Roman"/>
          <w:color w:val="000000" w:themeColor="text1"/>
          <w:sz w:val="24"/>
          <w:szCs w:val="24"/>
          <w:lang w:eastAsia="lv-LV"/>
        </w:rPr>
        <w:t xml:space="preserve">bezatlīdzības lietošanā Iekšlietu ministrijas Informācijas centram, reģistrācijas numurs 90000289913, juridiskā adrese: Bruņinieku iela 72B, Rīga, LV-1009, Dobeles novada pašvaldības nekustamā īpašuma Brīvības ielā 7, Dobelē, Dobeles novadā,  kadastra numurs 4601 002 1916, sastāvā esošās administratīvās ēkas ar kadastra apzīmējumu 4601 002 1916 </w:t>
      </w:r>
      <w:r w:rsidRPr="00D262B3">
        <w:rPr>
          <w:rFonts w:ascii="Times New Roman" w:eastAsia="Times New Roman" w:hAnsi="Times New Roman" w:cs="Times New Roman"/>
          <w:color w:val="000000" w:themeColor="text1"/>
          <w:sz w:val="24"/>
          <w:szCs w:val="24"/>
        </w:rPr>
        <w:t xml:space="preserve">001 </w:t>
      </w:r>
      <w:r w:rsidRPr="00D262B3">
        <w:rPr>
          <w:rFonts w:ascii="Times New Roman" w:eastAsia="Times New Roman" w:hAnsi="Times New Roman" w:cs="Times New Roman"/>
          <w:color w:val="000000" w:themeColor="text1"/>
          <w:sz w:val="24"/>
          <w:szCs w:val="24"/>
          <w:lang w:eastAsia="lv-LV"/>
        </w:rPr>
        <w:t xml:space="preserve">  </w:t>
      </w:r>
      <w:r w:rsidRPr="00D262B3">
        <w:rPr>
          <w:rFonts w:ascii="Times New Roman" w:eastAsia="Calibri" w:hAnsi="Times New Roman" w:cs="Times New Roman"/>
          <w:color w:val="000000" w:themeColor="text1"/>
          <w:sz w:val="24"/>
          <w:szCs w:val="24"/>
          <w:lang w:eastAsia="lv-LV"/>
        </w:rPr>
        <w:t>jumta daļu  6.24 m</w:t>
      </w:r>
      <w:r w:rsidRPr="00D262B3">
        <w:rPr>
          <w:rFonts w:ascii="Times New Roman" w:eastAsia="Calibri" w:hAnsi="Times New Roman" w:cs="Times New Roman"/>
          <w:color w:val="000000" w:themeColor="text1"/>
          <w:sz w:val="24"/>
          <w:szCs w:val="24"/>
          <w:vertAlign w:val="superscript"/>
          <w:lang w:eastAsia="lv-LV"/>
        </w:rPr>
        <w:t xml:space="preserve">2 </w:t>
      </w:r>
      <w:r w:rsidRPr="00D262B3">
        <w:rPr>
          <w:rFonts w:ascii="Times New Roman" w:eastAsia="Calibri" w:hAnsi="Times New Roman" w:cs="Times New Roman"/>
          <w:color w:val="000000" w:themeColor="text1"/>
          <w:sz w:val="24"/>
          <w:szCs w:val="24"/>
          <w:lang w:eastAsia="lv-LV"/>
        </w:rPr>
        <w:t xml:space="preserve">un telpu 4. </w:t>
      </w:r>
      <w:r w:rsidRPr="00D262B3">
        <w:rPr>
          <w:rFonts w:ascii="Times New Roman" w:eastAsia="Times New Roman" w:hAnsi="Times New Roman" w:cs="Times New Roman"/>
          <w:color w:val="000000" w:themeColor="text1"/>
          <w:sz w:val="24"/>
          <w:szCs w:val="24"/>
          <w:lang w:eastAsia="lv-LV"/>
        </w:rPr>
        <w:t>stāvā 1 m</w:t>
      </w:r>
      <w:r w:rsidRPr="00D262B3">
        <w:rPr>
          <w:rFonts w:ascii="Times New Roman" w:eastAsia="Times New Roman" w:hAnsi="Times New Roman" w:cs="Times New Roman"/>
          <w:color w:val="000000" w:themeColor="text1"/>
          <w:sz w:val="24"/>
          <w:szCs w:val="24"/>
          <w:vertAlign w:val="superscript"/>
          <w:lang w:eastAsia="lv-LV"/>
        </w:rPr>
        <w:t>2</w:t>
      </w:r>
      <w:r w:rsidRPr="00D262B3">
        <w:rPr>
          <w:rFonts w:ascii="Times New Roman" w:eastAsia="Times New Roman" w:hAnsi="Times New Roman" w:cs="Times New Roman"/>
          <w:color w:val="000000" w:themeColor="text1"/>
          <w:sz w:val="24"/>
          <w:szCs w:val="24"/>
          <w:lang w:eastAsia="lv-LV"/>
        </w:rPr>
        <w:t xml:space="preserve"> platībā, ar bilances vērtību uz 2022. gada 1. janvāri 367.98 EUR,</w:t>
      </w:r>
      <w:r w:rsidRPr="00D262B3">
        <w:rPr>
          <w:rFonts w:ascii="Times New Roman" w:eastAsia="Calibri" w:hAnsi="Times New Roman" w:cs="Times New Roman"/>
          <w:color w:val="000000" w:themeColor="text1"/>
          <w:sz w:val="24"/>
          <w:szCs w:val="24"/>
          <w:lang w:eastAsia="lv-LV"/>
        </w:rPr>
        <w:t xml:space="preserve"> trauksmes sirēnas uzstādīšanai</w:t>
      </w:r>
      <w:r w:rsidRPr="00D262B3">
        <w:rPr>
          <w:rFonts w:ascii="Times New Roman" w:eastAsia="Times New Roman" w:hAnsi="Times New Roman" w:cs="Times New Roman"/>
          <w:color w:val="000000" w:themeColor="text1"/>
          <w:sz w:val="24"/>
          <w:szCs w:val="24"/>
          <w:lang w:eastAsia="lv-LV"/>
        </w:rPr>
        <w:t>.</w:t>
      </w:r>
    </w:p>
    <w:p w14:paraId="65581672" w14:textId="28944F4B" w:rsidR="00D262B3" w:rsidRPr="00D262B3" w:rsidRDefault="00D262B3" w:rsidP="00CB6D26">
      <w:pPr>
        <w:numPr>
          <w:ilvl w:val="0"/>
          <w:numId w:val="2"/>
        </w:numPr>
        <w:spacing w:after="60" w:line="240" w:lineRule="auto"/>
        <w:ind w:left="357" w:hanging="357"/>
        <w:jc w:val="both"/>
        <w:rPr>
          <w:rFonts w:ascii="Times New Roman" w:eastAsia="Times New Roman" w:hAnsi="Times New Roman" w:cs="Times New Roman"/>
          <w:color w:val="000000" w:themeColor="text1"/>
          <w:sz w:val="24"/>
          <w:szCs w:val="24"/>
          <w:lang w:eastAsia="lv-LV"/>
        </w:rPr>
      </w:pPr>
      <w:r w:rsidRPr="00D262B3">
        <w:rPr>
          <w:rFonts w:ascii="Times New Roman" w:eastAsia="Times New Roman" w:hAnsi="Times New Roman" w:cs="Times New Roman"/>
          <w:color w:val="000000" w:themeColor="text1"/>
          <w:sz w:val="24"/>
          <w:szCs w:val="24"/>
          <w:lang w:eastAsia="lv-LV"/>
        </w:rPr>
        <w:t>Noteikt, ka telpas tiek nodotas bezatlīdzības lietošanā uz 5 gadiem</w:t>
      </w:r>
      <w:r w:rsidRPr="00D262B3">
        <w:rPr>
          <w:rFonts w:ascii="Times New Roman" w:eastAsia="Times New Roman" w:hAnsi="Times New Roman" w:cs="Times New Roman"/>
          <w:bCs/>
          <w:color w:val="000000" w:themeColor="text1"/>
          <w:sz w:val="24"/>
          <w:szCs w:val="24"/>
          <w:lang w:eastAsia="lv-LV"/>
        </w:rPr>
        <w:t xml:space="preserve"> ar mērķi</w:t>
      </w:r>
      <w:r w:rsidRPr="00D262B3">
        <w:rPr>
          <w:rFonts w:ascii="Times New Roman" w:eastAsia="Times New Roman" w:hAnsi="Times New Roman" w:cs="Times New Roman"/>
          <w:b/>
          <w:color w:val="000000" w:themeColor="text1"/>
          <w:sz w:val="24"/>
          <w:szCs w:val="24"/>
          <w:lang w:eastAsia="lv-LV"/>
        </w:rPr>
        <w:t xml:space="preserve"> </w:t>
      </w:r>
      <w:r w:rsidRPr="00D262B3">
        <w:rPr>
          <w:rFonts w:ascii="Times New Roman" w:eastAsia="Times New Roman" w:hAnsi="Times New Roman" w:cs="Times New Roman"/>
          <w:color w:val="000000" w:themeColor="text1"/>
          <w:sz w:val="24"/>
          <w:szCs w:val="24"/>
          <w:lang w:eastAsia="lv-LV"/>
        </w:rPr>
        <w:t>nodrošināt agrīno brīdināšanu par katastrofu vai katastrofas draudiem.</w:t>
      </w:r>
      <w:r w:rsidRPr="00D262B3">
        <w:rPr>
          <w:rFonts w:ascii="Times New Roman" w:eastAsia="Times New Roman" w:hAnsi="Times New Roman" w:cs="Times New Roman"/>
          <w:b/>
          <w:bCs/>
          <w:color w:val="000000" w:themeColor="text1"/>
          <w:sz w:val="24"/>
          <w:szCs w:val="24"/>
          <w:lang w:eastAsia="lv-LV"/>
        </w:rPr>
        <w:t xml:space="preserve"> </w:t>
      </w:r>
    </w:p>
    <w:p w14:paraId="7F61F258" w14:textId="77777777" w:rsidR="00D262B3" w:rsidRPr="00D262B3" w:rsidRDefault="00D262B3" w:rsidP="00CB6D26">
      <w:pPr>
        <w:numPr>
          <w:ilvl w:val="0"/>
          <w:numId w:val="2"/>
        </w:numPr>
        <w:autoSpaceDE w:val="0"/>
        <w:autoSpaceDN w:val="0"/>
        <w:adjustRightInd w:val="0"/>
        <w:spacing w:after="60" w:line="240" w:lineRule="auto"/>
        <w:ind w:left="357" w:hanging="357"/>
        <w:jc w:val="both"/>
        <w:rPr>
          <w:rFonts w:ascii="Times New Roman" w:eastAsia="Times New Roman" w:hAnsi="Times New Roman" w:cs="Times New Roman"/>
          <w:color w:val="000000" w:themeColor="text1"/>
          <w:sz w:val="24"/>
          <w:szCs w:val="24"/>
          <w:lang w:eastAsia="lv-LV"/>
        </w:rPr>
      </w:pPr>
      <w:r w:rsidRPr="00D262B3">
        <w:rPr>
          <w:rFonts w:ascii="Times New Roman" w:eastAsia="Times New Roman" w:hAnsi="Times New Roman" w:cs="Times New Roman"/>
          <w:color w:val="000000" w:themeColor="text1"/>
          <w:sz w:val="24"/>
          <w:szCs w:val="24"/>
          <w:lang w:eastAsia="lv-LV"/>
        </w:rPr>
        <w:t xml:space="preserve">Noteikt, </w:t>
      </w:r>
      <w:r w:rsidRPr="00D262B3">
        <w:rPr>
          <w:rFonts w:ascii="Times New Roman" w:eastAsia="Times New Roman" w:hAnsi="Times New Roman" w:cs="Times New Roman"/>
          <w:bCs/>
          <w:color w:val="000000" w:themeColor="text1"/>
          <w:sz w:val="24"/>
          <w:szCs w:val="24"/>
          <w:lang w:eastAsia="lv-LV"/>
        </w:rPr>
        <w:t>ka</w:t>
      </w:r>
      <w:r w:rsidRPr="00D262B3">
        <w:rPr>
          <w:rFonts w:ascii="Times New Roman" w:eastAsia="Times New Roman" w:hAnsi="Times New Roman" w:cs="Times New Roman"/>
          <w:color w:val="000000" w:themeColor="text1"/>
          <w:sz w:val="24"/>
          <w:szCs w:val="24"/>
          <w:lang w:eastAsia="lv-LV"/>
        </w:rPr>
        <w:t xml:space="preserve"> centrs veic elektroenerģijas izdevumu, kas saistīti ar trauksmes sistēmas uzturēšanu, apmaksu.</w:t>
      </w:r>
    </w:p>
    <w:p w14:paraId="6B9B1F7D" w14:textId="77777777" w:rsidR="00D262B3" w:rsidRPr="00D262B3" w:rsidRDefault="00D262B3" w:rsidP="00CB6D26">
      <w:pPr>
        <w:numPr>
          <w:ilvl w:val="0"/>
          <w:numId w:val="2"/>
        </w:numPr>
        <w:autoSpaceDE w:val="0"/>
        <w:autoSpaceDN w:val="0"/>
        <w:adjustRightInd w:val="0"/>
        <w:spacing w:after="60" w:line="240" w:lineRule="auto"/>
        <w:ind w:left="357" w:hanging="357"/>
        <w:jc w:val="both"/>
        <w:rPr>
          <w:rFonts w:ascii="Times New Roman" w:eastAsia="Times New Roman" w:hAnsi="Times New Roman" w:cs="Times New Roman"/>
          <w:color w:val="000000" w:themeColor="text1"/>
          <w:sz w:val="24"/>
          <w:szCs w:val="24"/>
          <w:lang w:eastAsia="lv-LV"/>
        </w:rPr>
      </w:pPr>
      <w:r w:rsidRPr="00D262B3">
        <w:rPr>
          <w:rFonts w:ascii="Times New Roman" w:eastAsia="Times New Roman" w:hAnsi="Times New Roman" w:cs="Times New Roman"/>
          <w:color w:val="000000" w:themeColor="text1"/>
          <w:sz w:val="24"/>
          <w:szCs w:val="24"/>
          <w:lang w:eastAsia="lv-LV"/>
        </w:rPr>
        <w:t>Noteikt,</w:t>
      </w:r>
      <w:r w:rsidRPr="00D262B3">
        <w:rPr>
          <w:rFonts w:ascii="Times New Roman" w:eastAsia="Times New Roman" w:hAnsi="Times New Roman" w:cs="Times New Roman"/>
          <w:b/>
          <w:color w:val="000000" w:themeColor="text1"/>
          <w:sz w:val="24"/>
          <w:szCs w:val="24"/>
          <w:lang w:eastAsia="lv-LV"/>
        </w:rPr>
        <w:t xml:space="preserve"> </w:t>
      </w:r>
      <w:r w:rsidRPr="00D262B3">
        <w:rPr>
          <w:rFonts w:ascii="Times New Roman" w:eastAsia="Times New Roman" w:hAnsi="Times New Roman" w:cs="Times New Roman"/>
          <w:color w:val="000000" w:themeColor="text1"/>
          <w:sz w:val="24"/>
          <w:szCs w:val="24"/>
          <w:lang w:eastAsia="lv-LV"/>
        </w:rPr>
        <w:t>ka līgums par telpu bezatlīdzības lietošanu tiek izbeigts un telpas nododamas atpakaļ, ja telpas tiek izmantotas pretēji tās nodošanas bezatlīdzības lietošanā mērķim vai tiek pārkāpti līguma noteikumi.</w:t>
      </w:r>
    </w:p>
    <w:p w14:paraId="3913F2A0" w14:textId="77777777" w:rsidR="00D262B3" w:rsidRPr="00D262B3" w:rsidRDefault="00D262B3" w:rsidP="00CB6D26">
      <w:pPr>
        <w:numPr>
          <w:ilvl w:val="0"/>
          <w:numId w:val="2"/>
        </w:numPr>
        <w:autoSpaceDE w:val="0"/>
        <w:autoSpaceDN w:val="0"/>
        <w:adjustRightInd w:val="0"/>
        <w:spacing w:after="60" w:line="240" w:lineRule="auto"/>
        <w:ind w:left="357" w:hanging="357"/>
        <w:jc w:val="both"/>
        <w:rPr>
          <w:rFonts w:ascii="Times New Roman" w:eastAsia="Times New Roman" w:hAnsi="Times New Roman" w:cs="Times New Roman"/>
          <w:color w:val="000000" w:themeColor="text1"/>
          <w:sz w:val="24"/>
          <w:szCs w:val="24"/>
          <w:lang w:eastAsia="lv-LV"/>
        </w:rPr>
      </w:pPr>
      <w:r w:rsidRPr="00D262B3">
        <w:rPr>
          <w:rFonts w:ascii="Times New Roman" w:eastAsia="Times New Roman" w:hAnsi="Times New Roman" w:cs="Times New Roman"/>
          <w:color w:val="000000" w:themeColor="text1"/>
          <w:sz w:val="24"/>
          <w:szCs w:val="24"/>
          <w:lang w:eastAsia="lv-LV"/>
        </w:rPr>
        <w:t>Uzdot pašvaldības</w:t>
      </w:r>
      <w:r w:rsidRPr="00D262B3">
        <w:rPr>
          <w:rFonts w:ascii="Times New Roman" w:eastAsia="Times New Roman" w:hAnsi="Times New Roman" w:cs="Times New Roman"/>
          <w:bCs/>
          <w:color w:val="000000" w:themeColor="text1"/>
          <w:sz w:val="24"/>
          <w:szCs w:val="24"/>
          <w:lang w:eastAsia="lv-LV"/>
        </w:rPr>
        <w:t xml:space="preserve"> </w:t>
      </w:r>
      <w:r w:rsidRPr="00D262B3">
        <w:rPr>
          <w:rFonts w:ascii="Times New Roman" w:eastAsia="Times New Roman" w:hAnsi="Times New Roman" w:cs="Times New Roman"/>
          <w:color w:val="000000" w:themeColor="text1"/>
          <w:sz w:val="24"/>
          <w:szCs w:val="24"/>
          <w:lang w:eastAsia="lv-LV"/>
        </w:rPr>
        <w:t xml:space="preserve">Nekustamo īpašumu nodaļai noslēgt patapinājuma līgumu par nedzīvojamo telpu nodošanu bezatlīdzības lietošanā viena mēneša laikā pēc </w:t>
      </w:r>
      <w:r w:rsidRPr="00D262B3">
        <w:rPr>
          <w:rFonts w:ascii="Times New Roman" w:eastAsia="Times New Roman" w:hAnsi="Times New Roman" w:cs="Times New Roman"/>
          <w:bCs/>
          <w:color w:val="000000" w:themeColor="text1"/>
          <w:sz w:val="24"/>
          <w:szCs w:val="24"/>
          <w:lang w:eastAsia="lv-LV"/>
        </w:rPr>
        <w:t>lēmuma spēkā stāšanās</w:t>
      </w:r>
      <w:r w:rsidRPr="00D262B3">
        <w:rPr>
          <w:rFonts w:ascii="Times New Roman" w:eastAsia="Times New Roman" w:hAnsi="Times New Roman" w:cs="Times New Roman"/>
          <w:color w:val="000000" w:themeColor="text1"/>
          <w:sz w:val="24"/>
          <w:szCs w:val="24"/>
          <w:lang w:eastAsia="lv-LV"/>
        </w:rPr>
        <w:t xml:space="preserve">. </w:t>
      </w:r>
    </w:p>
    <w:p w14:paraId="4D4FB379" w14:textId="77777777" w:rsidR="00D262B3" w:rsidRPr="00D262B3" w:rsidRDefault="00D262B3" w:rsidP="00CB6D26">
      <w:pPr>
        <w:numPr>
          <w:ilvl w:val="0"/>
          <w:numId w:val="2"/>
        </w:numPr>
        <w:spacing w:after="60" w:line="240" w:lineRule="auto"/>
        <w:jc w:val="both"/>
        <w:rPr>
          <w:rFonts w:ascii="Times New Roman" w:eastAsia="Times New Roman" w:hAnsi="Times New Roman" w:cs="Times New Roman"/>
          <w:color w:val="000000" w:themeColor="text1"/>
          <w:sz w:val="24"/>
          <w:szCs w:val="24"/>
          <w:lang w:eastAsia="lv-LV"/>
        </w:rPr>
      </w:pPr>
      <w:r w:rsidRPr="00D262B3">
        <w:rPr>
          <w:rFonts w:ascii="Times New Roman" w:eastAsia="Times New Roman" w:hAnsi="Times New Roman" w:cs="Times New Roman"/>
          <w:color w:val="000000" w:themeColor="text1"/>
          <w:sz w:val="24"/>
          <w:szCs w:val="24"/>
          <w:lang w:eastAsia="lv-LV"/>
        </w:rPr>
        <w:t>Kontroli par lēmuma izpildi uzdot pašvaldības izpilddirektoram.</w:t>
      </w:r>
    </w:p>
    <w:p w14:paraId="05A51083" w14:textId="77777777" w:rsidR="00D262B3" w:rsidRPr="00D262B3" w:rsidRDefault="00D262B3" w:rsidP="00CB6D26">
      <w:pPr>
        <w:spacing w:after="0" w:line="240" w:lineRule="auto"/>
        <w:ind w:firstLine="357"/>
        <w:jc w:val="both"/>
        <w:rPr>
          <w:rFonts w:ascii="Times New Roman" w:eastAsia="Times New Roman" w:hAnsi="Times New Roman" w:cs="Times New Roman"/>
          <w:color w:val="000000" w:themeColor="text1"/>
          <w:sz w:val="24"/>
          <w:szCs w:val="24"/>
          <w:lang w:eastAsia="lv-LV"/>
        </w:rPr>
      </w:pPr>
      <w:r w:rsidRPr="00D262B3">
        <w:rPr>
          <w:rFonts w:ascii="Times New Roman" w:eastAsia="Times New Roman" w:hAnsi="Times New Roman" w:cs="Times New Roman"/>
          <w:color w:val="000000" w:themeColor="text1"/>
          <w:sz w:val="24"/>
          <w:szCs w:val="24"/>
          <w:lang w:eastAsia="lv-LV"/>
        </w:rPr>
        <w:t xml:space="preserve">  </w:t>
      </w:r>
    </w:p>
    <w:p w14:paraId="2877261E" w14:textId="77777777" w:rsidR="00D262B3" w:rsidRPr="00D262B3" w:rsidRDefault="00D262B3" w:rsidP="00CB6D26">
      <w:pPr>
        <w:autoSpaceDE w:val="0"/>
        <w:autoSpaceDN w:val="0"/>
        <w:adjustRightInd w:val="0"/>
        <w:spacing w:after="0" w:line="240" w:lineRule="auto"/>
        <w:jc w:val="both"/>
        <w:rPr>
          <w:rFonts w:ascii="Times New Roman" w:eastAsia="Calibri" w:hAnsi="Times New Roman" w:cs="Times New Roman"/>
          <w:color w:val="000000" w:themeColor="text1"/>
          <w:sz w:val="23"/>
          <w:szCs w:val="23"/>
        </w:rPr>
      </w:pPr>
    </w:p>
    <w:p w14:paraId="7DFE0D09" w14:textId="77777777" w:rsidR="00D262B3" w:rsidRPr="00D262B3" w:rsidRDefault="00D262B3" w:rsidP="00CB6D26">
      <w:pPr>
        <w:autoSpaceDE w:val="0"/>
        <w:autoSpaceDN w:val="0"/>
        <w:adjustRightInd w:val="0"/>
        <w:spacing w:after="0" w:line="240" w:lineRule="auto"/>
        <w:jc w:val="both"/>
        <w:rPr>
          <w:rFonts w:ascii="Times New Roman" w:eastAsia="Calibri" w:hAnsi="Times New Roman" w:cs="Times New Roman"/>
          <w:color w:val="000000" w:themeColor="text1"/>
          <w:sz w:val="23"/>
          <w:szCs w:val="23"/>
          <w:lang w:val="et-EE"/>
        </w:rPr>
      </w:pPr>
    </w:p>
    <w:p w14:paraId="1646FEB2" w14:textId="12D5EB1D" w:rsidR="00D262B3" w:rsidRPr="00D262B3" w:rsidRDefault="00D262B3" w:rsidP="00CB6D26">
      <w:pPr>
        <w:autoSpaceDE w:val="0"/>
        <w:autoSpaceDN w:val="0"/>
        <w:adjustRightInd w:val="0"/>
        <w:spacing w:after="0" w:line="240" w:lineRule="auto"/>
        <w:jc w:val="both"/>
        <w:rPr>
          <w:rFonts w:ascii="Times New Roman" w:eastAsia="Calibri" w:hAnsi="Times New Roman" w:cs="Times New Roman"/>
          <w:color w:val="000000" w:themeColor="text1"/>
          <w:sz w:val="24"/>
          <w:szCs w:val="24"/>
        </w:rPr>
      </w:pPr>
      <w:r w:rsidRPr="00D262B3">
        <w:rPr>
          <w:rFonts w:ascii="Times New Roman" w:eastAsia="Calibri" w:hAnsi="Times New Roman" w:cs="Times New Roman"/>
          <w:color w:val="000000" w:themeColor="text1"/>
          <w:sz w:val="24"/>
          <w:szCs w:val="24"/>
        </w:rPr>
        <w:t>Domes priekšsēdētājs</w:t>
      </w:r>
      <w:r w:rsidRPr="00D262B3">
        <w:rPr>
          <w:rFonts w:ascii="Times New Roman" w:eastAsia="Calibri" w:hAnsi="Times New Roman" w:cs="Times New Roman"/>
          <w:color w:val="000000" w:themeColor="text1"/>
          <w:sz w:val="24"/>
          <w:szCs w:val="24"/>
        </w:rPr>
        <w:tab/>
      </w:r>
      <w:r w:rsidRPr="00D262B3">
        <w:rPr>
          <w:rFonts w:ascii="Times New Roman" w:eastAsia="Calibri" w:hAnsi="Times New Roman" w:cs="Times New Roman"/>
          <w:color w:val="000000" w:themeColor="text1"/>
          <w:sz w:val="24"/>
          <w:szCs w:val="24"/>
        </w:rPr>
        <w:tab/>
      </w:r>
      <w:r w:rsidRPr="00D262B3">
        <w:rPr>
          <w:rFonts w:ascii="Times New Roman" w:eastAsia="Calibri" w:hAnsi="Times New Roman" w:cs="Times New Roman"/>
          <w:color w:val="000000" w:themeColor="text1"/>
          <w:sz w:val="24"/>
          <w:szCs w:val="24"/>
        </w:rPr>
        <w:tab/>
      </w:r>
      <w:r w:rsidRPr="00D262B3">
        <w:rPr>
          <w:rFonts w:ascii="Times New Roman" w:eastAsia="Calibri" w:hAnsi="Times New Roman" w:cs="Times New Roman"/>
          <w:color w:val="000000" w:themeColor="text1"/>
          <w:sz w:val="24"/>
          <w:szCs w:val="24"/>
        </w:rPr>
        <w:tab/>
        <w:t xml:space="preserve">             </w:t>
      </w:r>
      <w:r w:rsidRPr="00D262B3">
        <w:rPr>
          <w:rFonts w:ascii="Times New Roman" w:eastAsia="Calibri" w:hAnsi="Times New Roman" w:cs="Times New Roman"/>
          <w:color w:val="000000" w:themeColor="text1"/>
          <w:sz w:val="24"/>
          <w:szCs w:val="24"/>
        </w:rPr>
        <w:tab/>
      </w:r>
      <w:r w:rsidRPr="00D262B3">
        <w:rPr>
          <w:rFonts w:ascii="Times New Roman" w:eastAsia="Calibri" w:hAnsi="Times New Roman" w:cs="Times New Roman"/>
          <w:color w:val="000000" w:themeColor="text1"/>
          <w:sz w:val="24"/>
          <w:szCs w:val="24"/>
        </w:rPr>
        <w:tab/>
      </w:r>
      <w:r w:rsidRPr="00D262B3">
        <w:rPr>
          <w:rFonts w:ascii="Times New Roman" w:eastAsia="Calibri" w:hAnsi="Times New Roman" w:cs="Times New Roman"/>
          <w:color w:val="000000" w:themeColor="text1"/>
          <w:sz w:val="24"/>
          <w:szCs w:val="24"/>
        </w:rPr>
        <w:tab/>
        <w:t xml:space="preserve">    </w:t>
      </w:r>
      <w:r w:rsidR="00D05C64">
        <w:rPr>
          <w:rFonts w:ascii="Times New Roman" w:eastAsia="Calibri" w:hAnsi="Times New Roman" w:cs="Times New Roman"/>
          <w:color w:val="000000" w:themeColor="text1"/>
          <w:sz w:val="24"/>
          <w:szCs w:val="24"/>
        </w:rPr>
        <w:t xml:space="preserve">                                                </w:t>
      </w:r>
      <w:r w:rsidRPr="00D262B3">
        <w:rPr>
          <w:rFonts w:ascii="Times New Roman" w:eastAsia="Calibri" w:hAnsi="Times New Roman" w:cs="Times New Roman"/>
          <w:color w:val="000000" w:themeColor="text1"/>
          <w:sz w:val="24"/>
          <w:szCs w:val="24"/>
        </w:rPr>
        <w:t>I.Gorskis</w:t>
      </w:r>
    </w:p>
    <w:p w14:paraId="3CA59FD9" w14:textId="77777777" w:rsidR="00D262B3" w:rsidRPr="00D262B3" w:rsidRDefault="00D262B3" w:rsidP="00CB6D26">
      <w:pPr>
        <w:spacing w:after="0" w:line="240" w:lineRule="auto"/>
        <w:jc w:val="both"/>
        <w:rPr>
          <w:rFonts w:ascii="Times New Roman" w:eastAsia="Times New Roman" w:hAnsi="Times New Roman" w:cs="Times New Roman"/>
          <w:color w:val="000000" w:themeColor="text1"/>
          <w:sz w:val="24"/>
          <w:szCs w:val="24"/>
          <w:lang w:eastAsia="lv-LV"/>
        </w:rPr>
      </w:pPr>
    </w:p>
    <w:p w14:paraId="38F20F9D" w14:textId="77777777" w:rsidR="00D262B3" w:rsidRPr="00D262B3" w:rsidRDefault="00D262B3" w:rsidP="00CB6D26">
      <w:pPr>
        <w:spacing w:after="0" w:line="240" w:lineRule="auto"/>
        <w:ind w:firstLine="357"/>
        <w:jc w:val="both"/>
        <w:rPr>
          <w:rFonts w:ascii="Times New Roman" w:eastAsia="Times New Roman" w:hAnsi="Times New Roman" w:cs="Times New Roman"/>
          <w:color w:val="000000" w:themeColor="text1"/>
          <w:sz w:val="24"/>
          <w:szCs w:val="24"/>
          <w:lang w:eastAsia="lv-LV"/>
        </w:rPr>
      </w:pPr>
    </w:p>
    <w:p w14:paraId="77A34043" w14:textId="3E5A2C48" w:rsidR="00D262B3" w:rsidRPr="00D262B3" w:rsidRDefault="00D262B3" w:rsidP="00CB6D26">
      <w:pPr>
        <w:widowControl w:val="0"/>
        <w:tabs>
          <w:tab w:val="left" w:pos="993"/>
        </w:tabs>
        <w:suppressAutoHyphens/>
        <w:spacing w:after="0" w:line="240" w:lineRule="auto"/>
        <w:jc w:val="both"/>
        <w:rPr>
          <w:rFonts w:ascii="Times New Roman" w:eastAsia="Times New Roman" w:hAnsi="Times New Roman" w:cs="Times New Roman"/>
          <w:color w:val="000000" w:themeColor="text1"/>
          <w:sz w:val="24"/>
          <w:szCs w:val="24"/>
          <w:lang w:eastAsia="lv-LV"/>
        </w:rPr>
      </w:pPr>
      <w:r w:rsidRPr="00D262B3">
        <w:rPr>
          <w:rFonts w:ascii="Times New Roman" w:eastAsia="Times New Roman" w:hAnsi="Times New Roman" w:cs="Times New Roman"/>
          <w:color w:val="000000" w:themeColor="text1"/>
          <w:sz w:val="24"/>
          <w:szCs w:val="24"/>
          <w:lang w:eastAsia="lv-LV"/>
        </w:rPr>
        <w:br w:type="page"/>
      </w:r>
    </w:p>
    <w:p w14:paraId="14ED96DD" w14:textId="77777777" w:rsidR="00D262B3" w:rsidRPr="00D262B3" w:rsidRDefault="00D262B3" w:rsidP="00CB6D26">
      <w:pPr>
        <w:tabs>
          <w:tab w:val="left" w:pos="-24212"/>
        </w:tabs>
        <w:spacing w:after="0" w:line="240" w:lineRule="auto"/>
        <w:jc w:val="center"/>
        <w:rPr>
          <w:rFonts w:ascii="Times New Roman" w:eastAsia="Times New Roman" w:hAnsi="Times New Roman" w:cs="Times New Roman"/>
          <w:color w:val="000000" w:themeColor="text1"/>
          <w:sz w:val="20"/>
          <w:szCs w:val="20"/>
          <w:lang w:eastAsia="lv-LV"/>
        </w:rPr>
      </w:pPr>
      <w:bookmarkStart w:id="51" w:name="_Hlk119311814"/>
      <w:r w:rsidRPr="00D262B3">
        <w:rPr>
          <w:rFonts w:ascii="Times New Roman" w:eastAsia="Times New Roman" w:hAnsi="Times New Roman" w:cs="Times New Roman"/>
          <w:noProof/>
          <w:color w:val="000000" w:themeColor="text1"/>
          <w:sz w:val="20"/>
          <w:szCs w:val="20"/>
          <w:lang w:eastAsia="lv-LV"/>
        </w:rPr>
        <w:lastRenderedPageBreak/>
        <w:drawing>
          <wp:inline distT="0" distB="0" distL="0" distR="0" wp14:anchorId="039C3C35" wp14:editId="1BBE6F29">
            <wp:extent cx="676275" cy="752475"/>
            <wp:effectExtent l="0" t="0" r="9525" b="9525"/>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9C149FD" w14:textId="77777777" w:rsidR="00D262B3" w:rsidRPr="00D262B3" w:rsidRDefault="00D262B3" w:rsidP="00CB6D26">
      <w:pPr>
        <w:tabs>
          <w:tab w:val="center" w:pos="4153"/>
          <w:tab w:val="right" w:pos="8306"/>
        </w:tabs>
        <w:spacing w:after="0" w:line="240" w:lineRule="auto"/>
        <w:jc w:val="center"/>
        <w:rPr>
          <w:rFonts w:ascii="Times New Roman" w:eastAsia="Times New Roman" w:hAnsi="Times New Roman" w:cs="Times New Roman"/>
          <w:color w:val="000000" w:themeColor="text1"/>
          <w:sz w:val="20"/>
          <w:szCs w:val="24"/>
          <w:lang w:eastAsia="lv-LV"/>
        </w:rPr>
      </w:pPr>
      <w:r w:rsidRPr="00D262B3">
        <w:rPr>
          <w:rFonts w:ascii="Times New Roman" w:eastAsia="Times New Roman" w:hAnsi="Times New Roman" w:cs="Times New Roman"/>
          <w:color w:val="000000" w:themeColor="text1"/>
          <w:sz w:val="20"/>
          <w:szCs w:val="24"/>
          <w:lang w:eastAsia="lv-LV"/>
        </w:rPr>
        <w:t>LATVIJAS REPUBLIKA</w:t>
      </w:r>
    </w:p>
    <w:p w14:paraId="07406779" w14:textId="77777777" w:rsidR="00D262B3" w:rsidRPr="00D262B3" w:rsidRDefault="00D262B3" w:rsidP="00CB6D26">
      <w:pPr>
        <w:tabs>
          <w:tab w:val="center" w:pos="4153"/>
          <w:tab w:val="right" w:pos="8306"/>
        </w:tabs>
        <w:spacing w:after="0" w:line="240" w:lineRule="auto"/>
        <w:jc w:val="center"/>
        <w:rPr>
          <w:rFonts w:ascii="Times New Roman" w:eastAsia="Times New Roman" w:hAnsi="Times New Roman" w:cs="Times New Roman"/>
          <w:b/>
          <w:color w:val="000000" w:themeColor="text1"/>
          <w:sz w:val="32"/>
          <w:szCs w:val="32"/>
          <w:lang w:eastAsia="lv-LV"/>
        </w:rPr>
      </w:pPr>
      <w:r w:rsidRPr="00D262B3">
        <w:rPr>
          <w:rFonts w:ascii="Times New Roman" w:eastAsia="Times New Roman" w:hAnsi="Times New Roman" w:cs="Times New Roman"/>
          <w:b/>
          <w:color w:val="000000" w:themeColor="text1"/>
          <w:sz w:val="32"/>
          <w:szCs w:val="32"/>
          <w:lang w:eastAsia="lv-LV"/>
        </w:rPr>
        <w:t>DOBELES NOVADA DOME</w:t>
      </w:r>
    </w:p>
    <w:p w14:paraId="4CCE4A79" w14:textId="77777777" w:rsidR="00D262B3" w:rsidRPr="00D262B3" w:rsidRDefault="00D262B3" w:rsidP="00CB6D26">
      <w:pPr>
        <w:tabs>
          <w:tab w:val="center" w:pos="4153"/>
          <w:tab w:val="right" w:pos="8306"/>
        </w:tabs>
        <w:spacing w:after="0" w:line="240" w:lineRule="auto"/>
        <w:jc w:val="center"/>
        <w:rPr>
          <w:rFonts w:ascii="Times New Roman" w:eastAsia="Times New Roman" w:hAnsi="Times New Roman" w:cs="Times New Roman"/>
          <w:color w:val="000000" w:themeColor="text1"/>
          <w:sz w:val="16"/>
          <w:szCs w:val="16"/>
          <w:lang w:eastAsia="lv-LV"/>
        </w:rPr>
      </w:pPr>
      <w:r w:rsidRPr="00D262B3">
        <w:rPr>
          <w:rFonts w:ascii="Times New Roman" w:eastAsia="Times New Roman" w:hAnsi="Times New Roman" w:cs="Times New Roman"/>
          <w:color w:val="000000" w:themeColor="text1"/>
          <w:sz w:val="16"/>
          <w:szCs w:val="16"/>
          <w:lang w:eastAsia="lv-LV"/>
        </w:rPr>
        <w:t>Brīvības iela 17, Dobele, Dobeles novads, LV-3701</w:t>
      </w:r>
    </w:p>
    <w:p w14:paraId="210BE2AB" w14:textId="77777777" w:rsidR="00D262B3" w:rsidRPr="00D262B3" w:rsidRDefault="00D262B3" w:rsidP="00CB6D2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themeColor="text1"/>
          <w:sz w:val="24"/>
          <w:szCs w:val="24"/>
          <w:lang w:eastAsia="lv-LV"/>
        </w:rPr>
      </w:pPr>
      <w:r w:rsidRPr="00D262B3">
        <w:rPr>
          <w:rFonts w:ascii="Times New Roman" w:eastAsia="Times New Roman" w:hAnsi="Times New Roman" w:cs="Times New Roman"/>
          <w:color w:val="000000" w:themeColor="text1"/>
          <w:sz w:val="16"/>
          <w:szCs w:val="16"/>
          <w:lang w:eastAsia="lv-LV"/>
        </w:rPr>
        <w:t xml:space="preserve">Tālr. 63707269, 63700137, 63720940, e-pasts </w:t>
      </w:r>
      <w:hyperlink r:id="rId16" w:history="1">
        <w:r w:rsidRPr="00D262B3">
          <w:rPr>
            <w:rFonts w:ascii="Times New Roman" w:eastAsia="Calibri" w:hAnsi="Times New Roman" w:cs="Times New Roman"/>
            <w:color w:val="000000" w:themeColor="text1"/>
            <w:sz w:val="16"/>
            <w:szCs w:val="16"/>
            <w:u w:val="single"/>
            <w:lang w:eastAsia="lv-LV"/>
          </w:rPr>
          <w:t>dome@dobele.lv</w:t>
        </w:r>
      </w:hyperlink>
    </w:p>
    <w:p w14:paraId="60038460" w14:textId="77777777" w:rsidR="00D262B3" w:rsidRPr="00D262B3" w:rsidRDefault="00D262B3" w:rsidP="00CB6D26">
      <w:pPr>
        <w:autoSpaceDE w:val="0"/>
        <w:autoSpaceDN w:val="0"/>
        <w:adjustRightInd w:val="0"/>
        <w:spacing w:after="0" w:line="240" w:lineRule="auto"/>
        <w:jc w:val="center"/>
        <w:rPr>
          <w:rFonts w:ascii="Times New Roman" w:eastAsia="Times New Roman" w:hAnsi="Times New Roman" w:cs="Times New Roman"/>
          <w:b/>
          <w:bCs/>
          <w:color w:val="000000" w:themeColor="text1"/>
          <w:sz w:val="24"/>
          <w:szCs w:val="24"/>
          <w:lang w:val="et-EE" w:eastAsia="lv-LV"/>
        </w:rPr>
      </w:pPr>
    </w:p>
    <w:p w14:paraId="01FA30F1" w14:textId="77777777" w:rsidR="00D262B3" w:rsidRPr="00D262B3" w:rsidRDefault="00D262B3" w:rsidP="00CB6D26">
      <w:pPr>
        <w:tabs>
          <w:tab w:val="center" w:pos="4320"/>
          <w:tab w:val="right" w:pos="8640"/>
        </w:tabs>
        <w:spacing w:after="0" w:line="240" w:lineRule="auto"/>
        <w:jc w:val="center"/>
        <w:rPr>
          <w:rFonts w:ascii="Times New Roman" w:eastAsia="Times New Roman" w:hAnsi="Times New Roman" w:cs="Times New Roman"/>
          <w:b/>
          <w:color w:val="000000" w:themeColor="text1"/>
          <w:sz w:val="24"/>
          <w:szCs w:val="24"/>
          <w:lang w:val="en-US" w:eastAsia="x-none"/>
        </w:rPr>
      </w:pPr>
      <w:r w:rsidRPr="00D262B3">
        <w:rPr>
          <w:rFonts w:ascii="Times New Roman" w:eastAsia="Times New Roman" w:hAnsi="Times New Roman" w:cs="Times New Roman"/>
          <w:b/>
          <w:color w:val="000000" w:themeColor="text1"/>
          <w:sz w:val="24"/>
          <w:szCs w:val="24"/>
          <w:lang w:val="en-US" w:eastAsia="x-none"/>
        </w:rPr>
        <w:t>LĒMUMS</w:t>
      </w:r>
    </w:p>
    <w:p w14:paraId="76344DC3" w14:textId="77777777" w:rsidR="00D262B3" w:rsidRPr="00D262B3" w:rsidRDefault="00D262B3" w:rsidP="00CB6D26">
      <w:pPr>
        <w:tabs>
          <w:tab w:val="center" w:pos="4320"/>
          <w:tab w:val="right" w:pos="8640"/>
        </w:tabs>
        <w:spacing w:after="0" w:line="240" w:lineRule="auto"/>
        <w:jc w:val="center"/>
        <w:rPr>
          <w:rFonts w:ascii="Times New Roman" w:eastAsia="Times New Roman" w:hAnsi="Times New Roman" w:cs="Times New Roman"/>
          <w:b/>
          <w:color w:val="000000" w:themeColor="text1"/>
          <w:sz w:val="24"/>
          <w:szCs w:val="24"/>
          <w:lang w:val="en-US" w:eastAsia="x-none"/>
        </w:rPr>
      </w:pPr>
      <w:r w:rsidRPr="00D262B3">
        <w:rPr>
          <w:rFonts w:ascii="Times New Roman" w:eastAsia="Times New Roman" w:hAnsi="Times New Roman" w:cs="Times New Roman"/>
          <w:b/>
          <w:color w:val="000000" w:themeColor="text1"/>
          <w:sz w:val="24"/>
          <w:szCs w:val="24"/>
          <w:lang w:val="en-US" w:eastAsia="x-none"/>
        </w:rPr>
        <w:t>Dobelē</w:t>
      </w:r>
    </w:p>
    <w:p w14:paraId="4F98253B" w14:textId="77777777" w:rsidR="00D262B3" w:rsidRPr="00D262B3" w:rsidRDefault="00D262B3" w:rsidP="00CB6D26">
      <w:pPr>
        <w:tabs>
          <w:tab w:val="center" w:pos="4320"/>
          <w:tab w:val="right" w:pos="8640"/>
        </w:tabs>
        <w:spacing w:after="0" w:line="240" w:lineRule="auto"/>
        <w:jc w:val="center"/>
        <w:rPr>
          <w:rFonts w:ascii="Times New Roman" w:eastAsia="Times New Roman" w:hAnsi="Times New Roman" w:cs="Times New Roman"/>
          <w:b/>
          <w:color w:val="000000" w:themeColor="text1"/>
          <w:sz w:val="24"/>
          <w:szCs w:val="24"/>
          <w:lang w:val="en-US" w:eastAsia="x-none"/>
        </w:rPr>
      </w:pPr>
    </w:p>
    <w:p w14:paraId="1AD92EDD" w14:textId="297D235E" w:rsidR="00D262B3" w:rsidRPr="00D262B3" w:rsidRDefault="00D262B3" w:rsidP="00CB6D26">
      <w:pPr>
        <w:tabs>
          <w:tab w:val="center" w:pos="4153"/>
          <w:tab w:val="left" w:pos="8080"/>
          <w:tab w:val="right" w:pos="9498"/>
        </w:tabs>
        <w:spacing w:after="0" w:line="240" w:lineRule="auto"/>
        <w:ind w:left="113" w:right="-427"/>
        <w:rPr>
          <w:rFonts w:ascii="Times New Roman" w:eastAsia="Times New Roman" w:hAnsi="Times New Roman" w:cs="Times New Roman"/>
          <w:color w:val="000000" w:themeColor="text1"/>
          <w:sz w:val="24"/>
          <w:szCs w:val="24"/>
          <w:lang w:eastAsia="lv-LV"/>
        </w:rPr>
      </w:pPr>
      <w:r w:rsidRPr="00D262B3">
        <w:rPr>
          <w:rFonts w:ascii="Times New Roman" w:eastAsia="Times New Roman" w:hAnsi="Times New Roman" w:cs="Times New Roman"/>
          <w:b/>
          <w:color w:val="000000" w:themeColor="text1"/>
          <w:sz w:val="24"/>
          <w:szCs w:val="24"/>
          <w:lang w:eastAsia="x-none"/>
        </w:rPr>
        <w:t>2022. gada 24. novembrī</w:t>
      </w:r>
      <w:r w:rsidRPr="00D262B3">
        <w:rPr>
          <w:rFonts w:ascii="Times New Roman" w:eastAsia="Times New Roman" w:hAnsi="Times New Roman" w:cs="Times New Roman"/>
          <w:b/>
          <w:color w:val="000000" w:themeColor="text1"/>
          <w:sz w:val="24"/>
          <w:szCs w:val="24"/>
          <w:lang w:eastAsia="x-none"/>
        </w:rPr>
        <w:tab/>
        <w:t xml:space="preserve">                                                                                                </w:t>
      </w:r>
      <w:r w:rsidRPr="00D262B3">
        <w:rPr>
          <w:rFonts w:ascii="Times New Roman" w:eastAsia="Times New Roman" w:hAnsi="Times New Roman" w:cs="Times New Roman"/>
          <w:b/>
          <w:color w:val="000000" w:themeColor="text1"/>
          <w:sz w:val="24"/>
          <w:szCs w:val="24"/>
          <w:lang w:eastAsia="lv-LV"/>
        </w:rPr>
        <w:t>Nr.</w:t>
      </w:r>
      <w:r w:rsidR="00946516">
        <w:rPr>
          <w:rFonts w:ascii="Times New Roman" w:eastAsia="Times New Roman" w:hAnsi="Times New Roman" w:cs="Times New Roman"/>
          <w:b/>
          <w:color w:val="000000" w:themeColor="text1"/>
          <w:sz w:val="24"/>
          <w:szCs w:val="24"/>
          <w:lang w:eastAsia="lv-LV"/>
        </w:rPr>
        <w:t>550</w:t>
      </w:r>
      <w:r w:rsidRPr="00D262B3">
        <w:rPr>
          <w:rFonts w:ascii="Times New Roman" w:eastAsia="Times New Roman" w:hAnsi="Times New Roman" w:cs="Times New Roman"/>
          <w:b/>
          <w:color w:val="000000" w:themeColor="text1"/>
          <w:sz w:val="24"/>
          <w:szCs w:val="24"/>
          <w:lang w:eastAsia="lv-LV"/>
        </w:rPr>
        <w:t>/20</w:t>
      </w:r>
    </w:p>
    <w:p w14:paraId="18E79361" w14:textId="1D90E126" w:rsidR="00D262B3" w:rsidRPr="00D262B3" w:rsidRDefault="00D262B3" w:rsidP="00CB6D26">
      <w:pPr>
        <w:spacing w:after="0" w:line="240" w:lineRule="auto"/>
        <w:jc w:val="right"/>
        <w:rPr>
          <w:rFonts w:ascii="Times New Roman" w:eastAsia="Calibri" w:hAnsi="Times New Roman" w:cs="Times New Roman"/>
          <w:color w:val="000000" w:themeColor="text1"/>
          <w:sz w:val="24"/>
          <w:szCs w:val="24"/>
          <w:lang w:eastAsia="x-none"/>
        </w:rPr>
      </w:pPr>
      <w:r w:rsidRPr="00D262B3">
        <w:rPr>
          <w:rFonts w:ascii="Times New Roman" w:eastAsia="Calibri" w:hAnsi="Times New Roman" w:cs="Times New Roman"/>
          <w:color w:val="000000" w:themeColor="text1"/>
          <w:sz w:val="24"/>
          <w:szCs w:val="24"/>
        </w:rPr>
        <w:t xml:space="preserve">(prot.Nr.20, </w:t>
      </w:r>
      <w:r w:rsidR="00946516">
        <w:rPr>
          <w:rFonts w:ascii="Times New Roman" w:eastAsia="Calibri" w:hAnsi="Times New Roman" w:cs="Times New Roman"/>
          <w:color w:val="000000" w:themeColor="text1"/>
          <w:sz w:val="24"/>
          <w:szCs w:val="24"/>
        </w:rPr>
        <w:t>3</w:t>
      </w:r>
      <w:r w:rsidRPr="00D262B3">
        <w:rPr>
          <w:rFonts w:ascii="Times New Roman" w:eastAsia="Calibri" w:hAnsi="Times New Roman" w:cs="Times New Roman"/>
          <w:color w:val="000000" w:themeColor="text1"/>
          <w:sz w:val="24"/>
          <w:szCs w:val="24"/>
        </w:rPr>
        <w:t>.§)</w:t>
      </w:r>
    </w:p>
    <w:p w14:paraId="070DA178" w14:textId="77777777" w:rsidR="00D262B3" w:rsidRPr="00D262B3" w:rsidRDefault="00D262B3" w:rsidP="00CB6D26">
      <w:pPr>
        <w:spacing w:after="0" w:line="240" w:lineRule="auto"/>
        <w:jc w:val="center"/>
        <w:rPr>
          <w:rFonts w:ascii="Times New Roman" w:eastAsia="Times New Roman" w:hAnsi="Times New Roman" w:cs="Times New Roman"/>
          <w:b/>
          <w:color w:val="000000" w:themeColor="text1"/>
          <w:sz w:val="24"/>
          <w:szCs w:val="24"/>
          <w:lang w:eastAsia="lv-LV"/>
        </w:rPr>
      </w:pPr>
    </w:p>
    <w:p w14:paraId="30F83909" w14:textId="77777777" w:rsidR="00D262B3" w:rsidRPr="00D262B3" w:rsidRDefault="00D262B3" w:rsidP="00CB6D26">
      <w:pPr>
        <w:tabs>
          <w:tab w:val="center" w:pos="4153"/>
          <w:tab w:val="right" w:pos="8306"/>
        </w:tabs>
        <w:spacing w:after="0" w:line="240" w:lineRule="auto"/>
        <w:jc w:val="center"/>
        <w:rPr>
          <w:rFonts w:ascii="Times New Roman" w:eastAsia="Times New Roman" w:hAnsi="Times New Roman" w:cs="Times New Roman"/>
          <w:b/>
          <w:color w:val="000000" w:themeColor="text1"/>
          <w:sz w:val="24"/>
          <w:szCs w:val="24"/>
          <w:u w:val="single"/>
          <w:lang w:eastAsia="lv-LV"/>
        </w:rPr>
      </w:pPr>
      <w:r w:rsidRPr="00D262B3">
        <w:rPr>
          <w:rFonts w:ascii="Times New Roman" w:eastAsia="Times New Roman" w:hAnsi="Times New Roman" w:cs="Times New Roman"/>
          <w:b/>
          <w:color w:val="000000" w:themeColor="text1"/>
          <w:sz w:val="24"/>
          <w:szCs w:val="24"/>
          <w:u w:val="single"/>
          <w:lang w:eastAsia="lv-LV"/>
        </w:rPr>
        <w:t>Par grozījumiem Dobeles novada domes 2021. gada 28. janvāra</w:t>
      </w:r>
    </w:p>
    <w:p w14:paraId="3DB0C9D7" w14:textId="77777777" w:rsidR="00D262B3" w:rsidRPr="00D262B3" w:rsidRDefault="00D262B3" w:rsidP="00CB6D26">
      <w:pPr>
        <w:tabs>
          <w:tab w:val="center" w:pos="4153"/>
          <w:tab w:val="right" w:pos="8306"/>
        </w:tabs>
        <w:spacing w:after="0" w:line="240" w:lineRule="auto"/>
        <w:jc w:val="center"/>
        <w:rPr>
          <w:rFonts w:ascii="Times New Roman" w:eastAsia="Times New Roman" w:hAnsi="Times New Roman" w:cs="Times New Roman"/>
          <w:color w:val="000000" w:themeColor="text1"/>
          <w:sz w:val="24"/>
          <w:szCs w:val="24"/>
          <w:u w:val="single"/>
          <w:lang w:eastAsia="lv-LV"/>
        </w:rPr>
      </w:pPr>
      <w:r w:rsidRPr="00D262B3">
        <w:rPr>
          <w:rFonts w:ascii="Times New Roman" w:eastAsia="Times New Roman" w:hAnsi="Times New Roman" w:cs="Times New Roman"/>
          <w:b/>
          <w:color w:val="000000" w:themeColor="text1"/>
          <w:sz w:val="24"/>
          <w:szCs w:val="24"/>
          <w:u w:val="single"/>
          <w:lang w:eastAsia="lv-LV"/>
        </w:rPr>
        <w:t xml:space="preserve"> lēmumā Nr. 20/1 “Par sadarbības līguma slēgšanu ar biedrību “Dobeles bērni””</w:t>
      </w:r>
    </w:p>
    <w:p w14:paraId="423C0017" w14:textId="77777777" w:rsidR="00D262B3" w:rsidRPr="00D262B3" w:rsidRDefault="00D262B3" w:rsidP="00CB6D26">
      <w:pPr>
        <w:spacing w:after="0" w:line="240" w:lineRule="auto"/>
        <w:jc w:val="both"/>
        <w:rPr>
          <w:rFonts w:ascii="Times New Roman" w:eastAsia="Times New Roman" w:hAnsi="Times New Roman" w:cs="Times New Roman"/>
          <w:color w:val="000000" w:themeColor="text1"/>
          <w:sz w:val="24"/>
          <w:szCs w:val="24"/>
          <w:lang w:eastAsia="lv-LV"/>
        </w:rPr>
      </w:pPr>
    </w:p>
    <w:p w14:paraId="12DC5B09" w14:textId="77777777" w:rsidR="00D262B3" w:rsidRPr="00D262B3" w:rsidRDefault="00D262B3" w:rsidP="00CB6D26">
      <w:pPr>
        <w:spacing w:after="0" w:line="240" w:lineRule="auto"/>
        <w:ind w:firstLine="720"/>
        <w:jc w:val="both"/>
        <w:rPr>
          <w:rFonts w:ascii="Times New Roman" w:eastAsia="Times New Roman" w:hAnsi="Times New Roman" w:cs="Times New Roman"/>
          <w:color w:val="000000" w:themeColor="text1"/>
          <w:sz w:val="24"/>
          <w:szCs w:val="24"/>
          <w:lang w:eastAsia="lv-LV"/>
        </w:rPr>
      </w:pPr>
      <w:r w:rsidRPr="00D262B3">
        <w:rPr>
          <w:rFonts w:ascii="Times New Roman" w:eastAsia="Times New Roman" w:hAnsi="Times New Roman" w:cs="Times New Roman"/>
          <w:color w:val="000000" w:themeColor="text1"/>
          <w:sz w:val="24"/>
          <w:szCs w:val="24"/>
          <w:lang w:eastAsia="lv-LV"/>
        </w:rPr>
        <w:t>Saskaņā ar likuma “Par pašvaldībām” 14. panta pirmās daļas 2. punktu, Dobeles novada dome 2021. gada 28. janvārī pieņēma lēmumu Nr. 20/1 “Par sadarbības līguma slēgšanu ar biedrību “Dobeles bērniem”” par sadarbību nekustamā īpašuma Baznīcas ielā 10, Dobelē, Dobeles novadā labiekārtošanas darbos.</w:t>
      </w:r>
    </w:p>
    <w:p w14:paraId="2A9D123B" w14:textId="77777777" w:rsidR="00D262B3" w:rsidRPr="00D262B3" w:rsidRDefault="00D262B3" w:rsidP="00CB6D26">
      <w:pPr>
        <w:spacing w:after="0" w:line="240" w:lineRule="auto"/>
        <w:jc w:val="both"/>
        <w:rPr>
          <w:rFonts w:ascii="Times New Roman" w:eastAsia="Times New Roman" w:hAnsi="Times New Roman" w:cs="Times New Roman"/>
          <w:color w:val="000000" w:themeColor="text1"/>
          <w:sz w:val="24"/>
          <w:szCs w:val="24"/>
          <w:lang w:eastAsia="lv-LV"/>
        </w:rPr>
      </w:pPr>
      <w:r w:rsidRPr="00D262B3">
        <w:rPr>
          <w:rFonts w:ascii="Times New Roman" w:eastAsia="Lucida Sans Unicode" w:hAnsi="Times New Roman" w:cs="Times New Roman"/>
          <w:color w:val="000000" w:themeColor="text1"/>
          <w:kern w:val="2"/>
          <w:sz w:val="24"/>
          <w:szCs w:val="24"/>
          <w:lang w:eastAsia="lv-LV"/>
        </w:rPr>
        <w:tab/>
        <w:t xml:space="preserve">Atbilstoši </w:t>
      </w:r>
      <w:r w:rsidRPr="00D262B3">
        <w:rPr>
          <w:rFonts w:ascii="Times New Roman" w:eastAsia="Times New Roman" w:hAnsi="Times New Roman" w:cs="Times New Roman"/>
          <w:color w:val="000000" w:themeColor="text1"/>
          <w:sz w:val="24"/>
          <w:szCs w:val="24"/>
          <w:lang w:eastAsia="lv-LV"/>
        </w:rPr>
        <w:t xml:space="preserve">Administratīvo teritoriju un apdzīvoto vietu likuma pārejas noteikumu 6. punktam, Dobeles novada pašvaldība (turpmāk – pašvaldība) ir bijušās Dobeles novada pašvaldības tiesību un saistību pārņēmēja. </w:t>
      </w:r>
    </w:p>
    <w:p w14:paraId="023DD0BB" w14:textId="287454D9" w:rsidR="00D262B3" w:rsidRPr="00D262B3" w:rsidRDefault="00D262B3" w:rsidP="00E72195">
      <w:pPr>
        <w:spacing w:after="0" w:line="240" w:lineRule="auto"/>
        <w:ind w:firstLine="720"/>
        <w:jc w:val="both"/>
        <w:rPr>
          <w:rFonts w:ascii="Times New Roman" w:eastAsia="Calibri" w:hAnsi="Times New Roman" w:cs="Times New Roman"/>
          <w:color w:val="000000" w:themeColor="text1"/>
          <w:sz w:val="24"/>
          <w:szCs w:val="24"/>
          <w:lang w:val="et-EE"/>
        </w:rPr>
      </w:pPr>
      <w:r w:rsidRPr="00D262B3">
        <w:rPr>
          <w:rFonts w:ascii="Times New Roman" w:eastAsia="Times New Roman" w:hAnsi="Times New Roman" w:cs="Times New Roman"/>
          <w:color w:val="000000" w:themeColor="text1"/>
          <w:sz w:val="24"/>
          <w:szCs w:val="24"/>
          <w:lang w:eastAsia="lv-LV"/>
        </w:rPr>
        <w:t xml:space="preserve">Vadoties no </w:t>
      </w:r>
      <w:r w:rsidRPr="00A82EA8">
        <w:rPr>
          <w:rFonts w:ascii="Times New Roman" w:eastAsia="Lucida Sans Unicode" w:hAnsi="Times New Roman" w:cs="Times New Roman"/>
          <w:color w:val="000000" w:themeColor="text1"/>
          <w:sz w:val="24"/>
          <w:szCs w:val="24"/>
          <w:lang w:eastAsia="lv-LV"/>
        </w:rPr>
        <w:t>likuma “Par pašvaldībām” 15. panta pirmās daļas 2. un 6. punkt</w:t>
      </w:r>
      <w:r w:rsidR="00F76673">
        <w:rPr>
          <w:rFonts w:ascii="Times New Roman" w:eastAsia="Lucida Sans Unicode" w:hAnsi="Times New Roman" w:cs="Times New Roman"/>
          <w:color w:val="000000" w:themeColor="text1"/>
          <w:sz w:val="24"/>
          <w:szCs w:val="24"/>
          <w:lang w:eastAsia="lv-LV"/>
        </w:rPr>
        <w:t>a</w:t>
      </w:r>
      <w:r w:rsidRPr="00A82EA8">
        <w:rPr>
          <w:rFonts w:ascii="Times New Roman" w:eastAsia="Lucida Sans Unicode" w:hAnsi="Times New Roman" w:cs="Times New Roman"/>
          <w:color w:val="000000" w:themeColor="text1"/>
          <w:sz w:val="24"/>
          <w:szCs w:val="24"/>
          <w:lang w:eastAsia="lv-LV"/>
        </w:rPr>
        <w:t>,  nolūkā gādāt</w:t>
      </w:r>
      <w:r w:rsidRPr="00D262B3">
        <w:rPr>
          <w:rFonts w:ascii="Times New Roman" w:eastAsia="Times New Roman" w:hAnsi="Times New Roman" w:cs="Times New Roman"/>
          <w:color w:val="000000" w:themeColor="text1"/>
          <w:sz w:val="24"/>
          <w:szCs w:val="24"/>
          <w:shd w:val="clear" w:color="auto" w:fill="FFFFFF"/>
          <w:lang w:eastAsia="lv-LV"/>
        </w:rPr>
        <w:t xml:space="preserve"> par savas administratīvās teritorijas labiekārtošanu (ielu, ceļu un laukumu būvniecība, rekonstruēšana un uzturēšana; ielu, laukumu un citu publiskai lietošanai paredzēto teritoriju apgaismošana; parku, skvēru un zaļo zonu ierīkošana un uzturēšana), vienlaicīgi veicinot iedzīvotāju veselīgu dzīvesveidu un sportisko aktivitāšu attīstību,</w:t>
      </w:r>
      <w:r w:rsidR="00E72195">
        <w:rPr>
          <w:rFonts w:ascii="Times New Roman" w:eastAsia="Times New Roman" w:hAnsi="Times New Roman" w:cs="Times New Roman"/>
          <w:color w:val="000000" w:themeColor="text1"/>
          <w:sz w:val="24"/>
          <w:szCs w:val="24"/>
          <w:shd w:val="clear" w:color="auto" w:fill="FFFFFF"/>
          <w:lang w:eastAsia="lv-LV"/>
        </w:rPr>
        <w:t xml:space="preserve"> </w:t>
      </w:r>
      <w:r w:rsidR="00E72195" w:rsidRPr="0050114F">
        <w:rPr>
          <w:rFonts w:ascii="Times New Roman" w:eastAsia="Calibri" w:hAnsi="Times New Roman" w:cs="Times New Roman"/>
          <w:sz w:val="24"/>
          <w:szCs w:val="24"/>
        </w:rPr>
        <w:t>Dobeles novada dome, atklāti balsojot</w:t>
      </w:r>
      <w:r w:rsidR="00E72195">
        <w:rPr>
          <w:rFonts w:ascii="Times New Roman" w:eastAsia="Calibri" w:hAnsi="Times New Roman" w:cs="Times New Roman"/>
          <w:sz w:val="24"/>
          <w:szCs w:val="24"/>
        </w:rPr>
        <w:t>:</w:t>
      </w:r>
      <w:r w:rsidR="00E72195" w:rsidRPr="0050114F">
        <w:rPr>
          <w:rFonts w:ascii="Times New Roman" w:eastAsia="Calibri" w:hAnsi="Times New Roman" w:cs="Times New Roman"/>
          <w:sz w:val="24"/>
          <w:szCs w:val="24"/>
        </w:rPr>
        <w:t xml:space="preserve"> </w:t>
      </w:r>
      <w:r w:rsidR="00E72195" w:rsidRPr="006908E6">
        <w:rPr>
          <w:rFonts w:ascii="Times New Roman" w:hAnsi="Times New Roman" w:cs="Times New Roman"/>
          <w:sz w:val="24"/>
          <w:szCs w:val="24"/>
        </w:rPr>
        <w:t>PAR – 1</w:t>
      </w:r>
      <w:r w:rsidR="00E72195">
        <w:rPr>
          <w:rFonts w:ascii="Times New Roman" w:hAnsi="Times New Roman" w:cs="Times New Roman"/>
          <w:sz w:val="24"/>
          <w:szCs w:val="24"/>
        </w:rPr>
        <w:t>7</w:t>
      </w:r>
      <w:r w:rsidR="00E72195" w:rsidRPr="006908E6">
        <w:rPr>
          <w:rFonts w:ascii="Times New Roman" w:hAnsi="Times New Roman" w:cs="Times New Roman"/>
          <w:sz w:val="24"/>
          <w:szCs w:val="24"/>
        </w:rPr>
        <w:t xml:space="preserve"> (Ģirts Ante, </w:t>
      </w:r>
      <w:r w:rsidR="00E72195" w:rsidRPr="006908E6">
        <w:rPr>
          <w:rFonts w:ascii="Times New Roman" w:hAnsi="Times New Roman" w:cs="Times New Roman"/>
          <w:bCs/>
          <w:sz w:val="24"/>
          <w:szCs w:val="24"/>
          <w:lang w:eastAsia="et-EE"/>
        </w:rPr>
        <w:t xml:space="preserve">Kristīne Briede, Sarmīte Dude, Māris Feldmanis, </w:t>
      </w:r>
      <w:r w:rsidR="00E72195" w:rsidRPr="006908E6">
        <w:rPr>
          <w:rFonts w:ascii="Times New Roman" w:hAnsi="Times New Roman" w:cs="Times New Roman"/>
          <w:bCs/>
          <w:sz w:val="24"/>
          <w:szCs w:val="24"/>
        </w:rPr>
        <w:t>Edgars Gaigalis,</w:t>
      </w:r>
      <w:r w:rsidR="00E72195" w:rsidRPr="006908E6">
        <w:rPr>
          <w:rFonts w:ascii="Times New Roman" w:hAnsi="Times New Roman" w:cs="Times New Roman"/>
          <w:bCs/>
          <w:sz w:val="24"/>
          <w:szCs w:val="24"/>
          <w:lang w:eastAsia="et-EE"/>
        </w:rPr>
        <w:t xml:space="preserve"> Ivars Gorskis, </w:t>
      </w:r>
      <w:r w:rsidR="00E72195">
        <w:rPr>
          <w:rFonts w:ascii="Times New Roman" w:hAnsi="Times New Roman" w:cs="Times New Roman"/>
          <w:bCs/>
          <w:sz w:val="24"/>
          <w:szCs w:val="24"/>
          <w:lang w:eastAsia="et-EE"/>
        </w:rPr>
        <w:t xml:space="preserve">Gints Kaminskis, Linda Karloviča, </w:t>
      </w:r>
      <w:r w:rsidR="00E72195" w:rsidRPr="006908E6">
        <w:rPr>
          <w:rFonts w:ascii="Times New Roman" w:hAnsi="Times New Roman" w:cs="Times New Roman"/>
          <w:bCs/>
          <w:sz w:val="24"/>
          <w:szCs w:val="24"/>
          <w:lang w:eastAsia="et-EE"/>
        </w:rPr>
        <w:t>Edgars Laimiņš, Sintija Liekniņa, Ainārs Meiers, Sanita Olševska, Dace Reinika, Viesturs Reinfelds</w:t>
      </w:r>
      <w:r w:rsidR="00E72195" w:rsidRPr="006908E6">
        <w:rPr>
          <w:rFonts w:ascii="Times New Roman" w:eastAsia="Calibri" w:hAnsi="Times New Roman" w:cs="Times New Roman"/>
          <w:bCs/>
          <w:sz w:val="24"/>
          <w:szCs w:val="24"/>
          <w:lang w:eastAsia="et-EE"/>
        </w:rPr>
        <w:t>,</w:t>
      </w:r>
      <w:r w:rsidR="00E72195" w:rsidRPr="006908E6">
        <w:rPr>
          <w:rFonts w:ascii="Times New Roman" w:eastAsia="Calibri" w:hAnsi="Times New Roman" w:cs="Times New Roman"/>
          <w:sz w:val="24"/>
          <w:szCs w:val="24"/>
        </w:rPr>
        <w:t xml:space="preserve"> </w:t>
      </w:r>
      <w:r w:rsidR="00E72195" w:rsidRPr="006908E6">
        <w:rPr>
          <w:rFonts w:ascii="Times New Roman" w:hAnsi="Times New Roman" w:cs="Times New Roman"/>
          <w:bCs/>
          <w:sz w:val="24"/>
          <w:szCs w:val="24"/>
          <w:lang w:eastAsia="et-EE"/>
        </w:rPr>
        <w:t xml:space="preserve">Guntis Safranovičs, Andrejs Spridzāns, </w:t>
      </w:r>
      <w:r w:rsidR="00E72195">
        <w:rPr>
          <w:rFonts w:ascii="Times New Roman" w:hAnsi="Times New Roman" w:cs="Times New Roman"/>
          <w:bCs/>
          <w:sz w:val="24"/>
          <w:szCs w:val="24"/>
          <w:lang w:eastAsia="et-EE"/>
        </w:rPr>
        <w:t>Ivars Stanga</w:t>
      </w:r>
      <w:r w:rsidR="00E72195" w:rsidRPr="006908E6">
        <w:rPr>
          <w:rFonts w:ascii="Times New Roman" w:hAnsi="Times New Roman" w:cs="Times New Roman"/>
          <w:bCs/>
          <w:sz w:val="24"/>
          <w:szCs w:val="24"/>
          <w:lang w:eastAsia="et-EE"/>
        </w:rPr>
        <w:t xml:space="preserve">), </w:t>
      </w:r>
      <w:r w:rsidR="00E72195" w:rsidRPr="006908E6">
        <w:rPr>
          <w:rFonts w:ascii="Times New Roman" w:hAnsi="Times New Roman" w:cs="Times New Roman"/>
          <w:bCs/>
          <w:sz w:val="24"/>
          <w:szCs w:val="24"/>
        </w:rPr>
        <w:t>PRET – nav, ATTURAS – nav,</w:t>
      </w:r>
      <w:r w:rsidR="00E72195" w:rsidRPr="006908E6">
        <w:rPr>
          <w:rFonts w:ascii="Times New Roman" w:eastAsia="Calibri" w:hAnsi="Times New Roman" w:cs="Times New Roman"/>
          <w:sz w:val="24"/>
          <w:szCs w:val="24"/>
        </w:rPr>
        <w:t xml:space="preserve"> NEBALSO – </w:t>
      </w:r>
      <w:r w:rsidR="00E72195" w:rsidRPr="006908E6">
        <w:rPr>
          <w:rFonts w:ascii="Times New Roman" w:hAnsi="Times New Roman" w:cs="Times New Roman"/>
          <w:bCs/>
          <w:sz w:val="24"/>
          <w:szCs w:val="24"/>
        </w:rPr>
        <w:t>nav</w:t>
      </w:r>
      <w:r w:rsidR="00E72195" w:rsidRPr="006908E6">
        <w:rPr>
          <w:rFonts w:ascii="Times New Roman" w:hAnsi="Times New Roman" w:cs="Times New Roman"/>
          <w:sz w:val="24"/>
          <w:szCs w:val="24"/>
          <w:lang w:eastAsia="en-GB"/>
        </w:rPr>
        <w:t>,</w:t>
      </w:r>
      <w:r w:rsidR="00E72195" w:rsidRPr="006908E6">
        <w:rPr>
          <w:rFonts w:ascii="Times New Roman" w:hAnsi="Times New Roman" w:cs="Times New Roman"/>
          <w:sz w:val="24"/>
          <w:szCs w:val="24"/>
        </w:rPr>
        <w:t xml:space="preserve"> </w:t>
      </w:r>
      <w:r w:rsidRPr="00D262B3">
        <w:rPr>
          <w:rFonts w:ascii="Times New Roman" w:eastAsia="Calibri" w:hAnsi="Times New Roman" w:cs="Times New Roman"/>
          <w:color w:val="000000" w:themeColor="text1"/>
          <w:sz w:val="24"/>
          <w:szCs w:val="24"/>
          <w:lang w:val="et-EE"/>
        </w:rPr>
        <w:t>NOLEMJ:</w:t>
      </w:r>
    </w:p>
    <w:p w14:paraId="187D3495" w14:textId="77777777" w:rsidR="00D262B3" w:rsidRPr="00D262B3" w:rsidRDefault="00D262B3" w:rsidP="00CB6D26">
      <w:pPr>
        <w:spacing w:after="0" w:line="240" w:lineRule="auto"/>
        <w:ind w:firstLine="720"/>
        <w:jc w:val="both"/>
        <w:rPr>
          <w:rFonts w:ascii="Times New Roman" w:eastAsia="Times New Roman" w:hAnsi="Times New Roman" w:cs="Times New Roman"/>
          <w:color w:val="000000" w:themeColor="text1"/>
          <w:sz w:val="24"/>
          <w:szCs w:val="24"/>
          <w:lang w:eastAsia="lv-LV"/>
        </w:rPr>
      </w:pPr>
    </w:p>
    <w:p w14:paraId="1656F6C6" w14:textId="77777777" w:rsidR="00D262B3" w:rsidRPr="00D262B3" w:rsidRDefault="00D262B3" w:rsidP="00CB6D26">
      <w:pPr>
        <w:numPr>
          <w:ilvl w:val="0"/>
          <w:numId w:val="3"/>
        </w:numPr>
        <w:spacing w:after="120" w:line="240" w:lineRule="auto"/>
        <w:ind w:left="426"/>
        <w:jc w:val="both"/>
        <w:rPr>
          <w:rFonts w:ascii="Times New Roman" w:eastAsia="Times New Roman" w:hAnsi="Times New Roman" w:cs="Times New Roman"/>
          <w:color w:val="000000" w:themeColor="text1"/>
          <w:sz w:val="24"/>
          <w:szCs w:val="24"/>
          <w:lang w:eastAsia="en-GB"/>
        </w:rPr>
      </w:pPr>
      <w:r w:rsidRPr="00D262B3">
        <w:rPr>
          <w:rFonts w:ascii="Times New Roman" w:eastAsia="Times New Roman" w:hAnsi="Times New Roman" w:cs="Times New Roman"/>
          <w:color w:val="000000" w:themeColor="text1"/>
          <w:sz w:val="24"/>
          <w:szCs w:val="24"/>
          <w:lang w:eastAsia="en-GB"/>
        </w:rPr>
        <w:t xml:space="preserve">Izdarīt </w:t>
      </w:r>
      <w:r w:rsidRPr="00D262B3">
        <w:rPr>
          <w:rFonts w:ascii="Times New Roman" w:eastAsia="Times New Roman" w:hAnsi="Times New Roman" w:cs="Times New Roman"/>
          <w:bCs/>
          <w:color w:val="000000" w:themeColor="text1"/>
          <w:sz w:val="24"/>
          <w:szCs w:val="24"/>
          <w:lang w:eastAsia="en-GB"/>
        </w:rPr>
        <w:t xml:space="preserve">Dobeles novada domes 2021. gada 28. janvāra lēmumā Nr. 20/1 “Par sadarbības līguma slēgšanu ar biedrību “Dobeles bērniem”” šādus </w:t>
      </w:r>
      <w:r w:rsidRPr="00D262B3">
        <w:rPr>
          <w:rFonts w:ascii="Times New Roman" w:eastAsia="Times New Roman" w:hAnsi="Times New Roman" w:cs="Times New Roman"/>
          <w:color w:val="000000" w:themeColor="text1"/>
          <w:sz w:val="24"/>
          <w:szCs w:val="24"/>
          <w:lang w:eastAsia="en-GB"/>
        </w:rPr>
        <w:t>grozījumus</w:t>
      </w:r>
      <w:r w:rsidRPr="00D262B3">
        <w:rPr>
          <w:rFonts w:ascii="Times New Roman" w:eastAsia="Times New Roman" w:hAnsi="Times New Roman" w:cs="Times New Roman"/>
          <w:bCs/>
          <w:color w:val="000000" w:themeColor="text1"/>
          <w:sz w:val="24"/>
          <w:szCs w:val="24"/>
          <w:lang w:eastAsia="en-GB"/>
        </w:rPr>
        <w:t>:</w:t>
      </w:r>
    </w:p>
    <w:p w14:paraId="2145CEB7" w14:textId="77777777" w:rsidR="00D262B3" w:rsidRPr="00D262B3" w:rsidRDefault="00D262B3" w:rsidP="00CB6D26">
      <w:pPr>
        <w:numPr>
          <w:ilvl w:val="1"/>
          <w:numId w:val="4"/>
        </w:numPr>
        <w:spacing w:after="120" w:line="240" w:lineRule="auto"/>
        <w:ind w:left="993" w:hanging="567"/>
        <w:jc w:val="both"/>
        <w:rPr>
          <w:rFonts w:ascii="Times New Roman" w:eastAsia="Times New Roman" w:hAnsi="Times New Roman" w:cs="Times New Roman"/>
          <w:color w:val="000000" w:themeColor="text1"/>
          <w:sz w:val="24"/>
          <w:szCs w:val="24"/>
          <w:lang w:eastAsia="en-GB"/>
        </w:rPr>
      </w:pPr>
      <w:r w:rsidRPr="00D262B3">
        <w:rPr>
          <w:rFonts w:ascii="Times New Roman" w:eastAsia="Times New Roman" w:hAnsi="Times New Roman" w:cs="Times New Roman"/>
          <w:color w:val="000000" w:themeColor="text1"/>
          <w:sz w:val="24"/>
          <w:szCs w:val="24"/>
          <w:lang w:eastAsia="en-GB"/>
        </w:rPr>
        <w:t xml:space="preserve">izteikt lēmuma 1. punktu šādā redakcijā : </w:t>
      </w:r>
    </w:p>
    <w:p w14:paraId="0E181295" w14:textId="77777777" w:rsidR="00D262B3" w:rsidRPr="00D262B3" w:rsidRDefault="00D262B3" w:rsidP="00CB6D26">
      <w:pPr>
        <w:spacing w:after="120" w:line="240" w:lineRule="auto"/>
        <w:ind w:left="1080"/>
        <w:contextualSpacing/>
        <w:jc w:val="both"/>
        <w:rPr>
          <w:rFonts w:ascii="Times New Roman" w:eastAsia="Times New Roman" w:hAnsi="Times New Roman" w:cs="Times New Roman"/>
          <w:bCs/>
          <w:color w:val="000000" w:themeColor="text1"/>
          <w:sz w:val="24"/>
          <w:szCs w:val="24"/>
          <w:lang w:eastAsia="en-GB"/>
        </w:rPr>
      </w:pPr>
      <w:r w:rsidRPr="00D262B3">
        <w:rPr>
          <w:rFonts w:ascii="Times New Roman" w:eastAsia="Times New Roman" w:hAnsi="Times New Roman" w:cs="Times New Roman"/>
          <w:bCs/>
          <w:color w:val="000000" w:themeColor="text1"/>
          <w:sz w:val="24"/>
          <w:szCs w:val="24"/>
          <w:lang w:eastAsia="en-GB"/>
        </w:rPr>
        <w:t xml:space="preserve">“1. SLĒGT sadarbības līgumu ar biedrību “Dobeles bērniem”, vienotais reģistrācijas Nr. 40008304041 par sadarbību </w:t>
      </w:r>
      <w:r w:rsidRPr="00D262B3">
        <w:rPr>
          <w:rFonts w:ascii="Times New Roman" w:eastAsia="Times New Roman" w:hAnsi="Times New Roman" w:cs="Times New Roman"/>
          <w:color w:val="000000" w:themeColor="text1"/>
          <w:sz w:val="24"/>
          <w:szCs w:val="24"/>
          <w:lang w:eastAsia="en-GB"/>
        </w:rPr>
        <w:t>multifunkcionālā, bērnu rotaļu, vingrošanas un parkūra laukuma un rekreācijas elementu izbūvē uz pašvaldībai piederoša nekustamā īpašuma Baznīcas ielā 10, Dobelē, Dobeles novadā, kadastra numurs 4601 0080 027 (līguma teksts pielikumā).”</w:t>
      </w:r>
    </w:p>
    <w:p w14:paraId="4C8D9846" w14:textId="77777777" w:rsidR="00D262B3" w:rsidRPr="00D262B3" w:rsidRDefault="00D262B3" w:rsidP="00CB6D26">
      <w:pPr>
        <w:numPr>
          <w:ilvl w:val="1"/>
          <w:numId w:val="4"/>
        </w:numPr>
        <w:spacing w:after="120" w:line="240" w:lineRule="auto"/>
        <w:ind w:left="993" w:hanging="567"/>
        <w:jc w:val="both"/>
        <w:rPr>
          <w:rFonts w:ascii="Times New Roman" w:eastAsia="Times New Roman" w:hAnsi="Times New Roman" w:cs="Times New Roman"/>
          <w:color w:val="000000" w:themeColor="text1"/>
          <w:sz w:val="24"/>
          <w:szCs w:val="24"/>
          <w:lang w:eastAsia="en-GB"/>
        </w:rPr>
      </w:pPr>
      <w:r w:rsidRPr="00D262B3">
        <w:rPr>
          <w:rFonts w:ascii="Times New Roman" w:eastAsia="Times New Roman" w:hAnsi="Times New Roman" w:cs="Times New Roman"/>
          <w:color w:val="000000" w:themeColor="text1"/>
          <w:sz w:val="24"/>
          <w:szCs w:val="24"/>
          <w:lang w:eastAsia="en-GB"/>
        </w:rPr>
        <w:t xml:space="preserve">izteikt lēmuma 3. punktu šādā redakcijā : </w:t>
      </w:r>
    </w:p>
    <w:p w14:paraId="6F178D78" w14:textId="77777777" w:rsidR="00D262B3" w:rsidRPr="00D262B3" w:rsidRDefault="00D262B3" w:rsidP="00CB6D26">
      <w:pPr>
        <w:spacing w:after="120" w:line="240" w:lineRule="auto"/>
        <w:ind w:left="993"/>
        <w:contextualSpacing/>
        <w:jc w:val="both"/>
        <w:rPr>
          <w:rFonts w:ascii="Times New Roman" w:eastAsia="Times New Roman" w:hAnsi="Times New Roman" w:cs="Times New Roman"/>
          <w:color w:val="000000" w:themeColor="text1"/>
          <w:sz w:val="24"/>
          <w:szCs w:val="24"/>
          <w:lang w:eastAsia="en-GB"/>
        </w:rPr>
      </w:pPr>
      <w:r w:rsidRPr="00D262B3">
        <w:rPr>
          <w:rFonts w:ascii="Times New Roman" w:eastAsia="Times New Roman" w:hAnsi="Times New Roman" w:cs="Times New Roman"/>
          <w:color w:val="000000" w:themeColor="text1"/>
          <w:sz w:val="24"/>
          <w:szCs w:val="24"/>
          <w:lang w:eastAsia="en-GB"/>
        </w:rPr>
        <w:t>“3. Kontroli par šī lēmuma izpildi uzdot veikt Dobeles novada pašvaldības izpilddirektoram.”</w:t>
      </w:r>
    </w:p>
    <w:p w14:paraId="759B1ED7" w14:textId="77777777" w:rsidR="00D262B3" w:rsidRPr="00D262B3" w:rsidRDefault="00D262B3" w:rsidP="00CB6D26">
      <w:pPr>
        <w:numPr>
          <w:ilvl w:val="0"/>
          <w:numId w:val="4"/>
        </w:numPr>
        <w:spacing w:after="120" w:line="240" w:lineRule="auto"/>
        <w:jc w:val="both"/>
        <w:rPr>
          <w:rFonts w:ascii="Times New Roman" w:eastAsia="Times New Roman" w:hAnsi="Times New Roman" w:cs="Times New Roman"/>
          <w:color w:val="000000" w:themeColor="text1"/>
          <w:sz w:val="24"/>
          <w:szCs w:val="24"/>
          <w:lang w:eastAsia="en-GB"/>
        </w:rPr>
      </w:pPr>
      <w:r w:rsidRPr="00D262B3">
        <w:rPr>
          <w:rFonts w:ascii="Times New Roman" w:eastAsia="Times New Roman" w:hAnsi="Times New Roman" w:cs="Times New Roman"/>
          <w:color w:val="000000" w:themeColor="text1"/>
          <w:sz w:val="24"/>
          <w:szCs w:val="24"/>
          <w:lang w:eastAsia="en-GB"/>
        </w:rPr>
        <w:t xml:space="preserve">Izdarīt 2021. gada 5. februārī starp Dobeles novada pašvaldību un biedrību “Dobeles bērniem” noslēgtajā sadarbības līgumā Nr. 1/4.4.-2022 šādus grozījumus : </w:t>
      </w:r>
    </w:p>
    <w:p w14:paraId="5AFB0DD2" w14:textId="77777777" w:rsidR="00D262B3" w:rsidRPr="00D262B3" w:rsidRDefault="00D262B3" w:rsidP="00CB6D26">
      <w:pPr>
        <w:numPr>
          <w:ilvl w:val="1"/>
          <w:numId w:val="4"/>
        </w:numPr>
        <w:tabs>
          <w:tab w:val="left" w:pos="1134"/>
          <w:tab w:val="left" w:pos="1560"/>
        </w:tabs>
        <w:spacing w:after="120" w:line="240" w:lineRule="auto"/>
        <w:ind w:left="1134" w:hanging="708"/>
        <w:jc w:val="both"/>
        <w:rPr>
          <w:rFonts w:ascii="Times New Roman" w:eastAsia="Times New Roman" w:hAnsi="Times New Roman" w:cs="Times New Roman"/>
          <w:color w:val="000000" w:themeColor="text1"/>
          <w:sz w:val="24"/>
          <w:szCs w:val="24"/>
          <w:lang w:eastAsia="en-GB"/>
        </w:rPr>
      </w:pPr>
      <w:r w:rsidRPr="00D262B3">
        <w:rPr>
          <w:rFonts w:ascii="Times New Roman" w:eastAsia="Times New Roman" w:hAnsi="Times New Roman" w:cs="Times New Roman"/>
          <w:color w:val="000000" w:themeColor="text1"/>
          <w:sz w:val="24"/>
          <w:szCs w:val="24"/>
          <w:lang w:eastAsia="en-GB"/>
        </w:rPr>
        <w:t xml:space="preserve">aizstāt līguma preambulas otrās rindkopas otrajā apakšpunktā vārdus “Nekustamā īpašuma labiekārtošanas darbos” ar vārdiem “multifunkcionālā, bērnu rotaļu, </w:t>
      </w:r>
      <w:r w:rsidRPr="00D262B3">
        <w:rPr>
          <w:rFonts w:ascii="Times New Roman" w:eastAsia="Times New Roman" w:hAnsi="Times New Roman" w:cs="Times New Roman"/>
          <w:color w:val="000000" w:themeColor="text1"/>
          <w:sz w:val="24"/>
          <w:szCs w:val="24"/>
          <w:lang w:eastAsia="en-GB"/>
        </w:rPr>
        <w:lastRenderedPageBreak/>
        <w:t>vingrošanas un parkūra laukuma un rekreācijas elementu izbūvē uz Nekustamā īpašuma”;</w:t>
      </w:r>
    </w:p>
    <w:p w14:paraId="6C4E2AE5" w14:textId="77777777" w:rsidR="00D262B3" w:rsidRPr="00D262B3" w:rsidRDefault="00D262B3" w:rsidP="00CB6D26">
      <w:pPr>
        <w:numPr>
          <w:ilvl w:val="1"/>
          <w:numId w:val="4"/>
        </w:numPr>
        <w:tabs>
          <w:tab w:val="left" w:pos="1134"/>
        </w:tabs>
        <w:spacing w:after="120" w:line="240" w:lineRule="auto"/>
        <w:ind w:left="1134" w:hanging="708"/>
        <w:jc w:val="both"/>
        <w:rPr>
          <w:rFonts w:ascii="Times New Roman" w:eastAsia="Times New Roman" w:hAnsi="Times New Roman" w:cs="Times New Roman"/>
          <w:color w:val="000000" w:themeColor="text1"/>
          <w:sz w:val="24"/>
          <w:szCs w:val="24"/>
          <w:lang w:eastAsia="en-GB"/>
        </w:rPr>
      </w:pPr>
      <w:r w:rsidRPr="00D262B3">
        <w:rPr>
          <w:rFonts w:ascii="Times New Roman" w:eastAsia="Times New Roman" w:hAnsi="Times New Roman" w:cs="Times New Roman"/>
          <w:color w:val="000000" w:themeColor="text1"/>
          <w:sz w:val="24"/>
          <w:szCs w:val="24"/>
          <w:lang w:eastAsia="en-GB"/>
        </w:rPr>
        <w:t>aizstāt līguma 1.1. punktā vārdus “Nekustamā īpašuma labiekārtošanā” ar vārdiem “multifunkcionālā, bērnu rotaļu, vingrošanas un parkūra laukuma un rekreācijas elementu izbūvē uz Nekustamā īpašuma”;</w:t>
      </w:r>
    </w:p>
    <w:p w14:paraId="0DD08BD4" w14:textId="77777777" w:rsidR="00D262B3" w:rsidRPr="00D262B3" w:rsidRDefault="00D262B3" w:rsidP="00CB6D26">
      <w:pPr>
        <w:numPr>
          <w:ilvl w:val="1"/>
          <w:numId w:val="4"/>
        </w:numPr>
        <w:tabs>
          <w:tab w:val="left" w:pos="1134"/>
        </w:tabs>
        <w:spacing w:after="120" w:line="240" w:lineRule="auto"/>
        <w:ind w:left="1134" w:hanging="708"/>
        <w:jc w:val="both"/>
        <w:rPr>
          <w:rFonts w:ascii="Times New Roman" w:eastAsia="Times New Roman" w:hAnsi="Times New Roman" w:cs="Times New Roman"/>
          <w:color w:val="000000" w:themeColor="text1"/>
          <w:sz w:val="24"/>
          <w:szCs w:val="24"/>
          <w:lang w:eastAsia="en-GB"/>
        </w:rPr>
      </w:pPr>
      <w:r w:rsidRPr="00D262B3">
        <w:rPr>
          <w:rFonts w:ascii="Times New Roman" w:eastAsia="Times New Roman" w:hAnsi="Times New Roman" w:cs="Times New Roman"/>
          <w:color w:val="000000" w:themeColor="text1"/>
          <w:sz w:val="24"/>
          <w:szCs w:val="24"/>
          <w:lang w:eastAsia="en-GB"/>
        </w:rPr>
        <w:t xml:space="preserve"> aizstāt līguma 1.1.1. apakšpunktā vārdus “Nekustamā īpašuma labiekārtošanā” ar vārdiem “multifunkcionālā, bērnu rotaļu, vingrošanas un parkūra laukuma un rekreācijas elementu izbūvē uz Nekustamā īpašuma”;</w:t>
      </w:r>
    </w:p>
    <w:p w14:paraId="14910894" w14:textId="77777777" w:rsidR="00D262B3" w:rsidRPr="00D262B3" w:rsidRDefault="00D262B3" w:rsidP="00CB6D26">
      <w:pPr>
        <w:numPr>
          <w:ilvl w:val="1"/>
          <w:numId w:val="4"/>
        </w:numPr>
        <w:tabs>
          <w:tab w:val="left" w:pos="1134"/>
        </w:tabs>
        <w:spacing w:after="120" w:line="240" w:lineRule="auto"/>
        <w:ind w:left="1134" w:hanging="708"/>
        <w:jc w:val="both"/>
        <w:rPr>
          <w:rFonts w:ascii="Times New Roman" w:eastAsia="Times New Roman" w:hAnsi="Times New Roman" w:cs="Times New Roman"/>
          <w:color w:val="000000" w:themeColor="text1"/>
          <w:sz w:val="24"/>
          <w:szCs w:val="24"/>
          <w:lang w:eastAsia="en-GB"/>
        </w:rPr>
      </w:pPr>
      <w:r w:rsidRPr="00D262B3">
        <w:rPr>
          <w:rFonts w:ascii="Times New Roman" w:eastAsia="Times New Roman" w:hAnsi="Times New Roman" w:cs="Times New Roman"/>
          <w:color w:val="000000" w:themeColor="text1"/>
          <w:sz w:val="24"/>
          <w:szCs w:val="24"/>
          <w:lang w:eastAsia="en-GB"/>
        </w:rPr>
        <w:t xml:space="preserve">Izteikt līguma 2.2. punktu šādā redakcijā : </w:t>
      </w:r>
    </w:p>
    <w:p w14:paraId="1B02D0F6" w14:textId="14FFB5FC" w:rsidR="00D262B3" w:rsidRPr="00D262B3" w:rsidRDefault="00D262B3" w:rsidP="00CB6D26">
      <w:pPr>
        <w:tabs>
          <w:tab w:val="left" w:pos="1560"/>
        </w:tabs>
        <w:spacing w:after="120" w:line="240" w:lineRule="auto"/>
        <w:ind w:left="1134"/>
        <w:contextualSpacing/>
        <w:jc w:val="both"/>
        <w:rPr>
          <w:rFonts w:ascii="Times New Roman" w:eastAsia="Times New Roman" w:hAnsi="Times New Roman" w:cs="Times New Roman"/>
          <w:color w:val="000000" w:themeColor="text1"/>
          <w:sz w:val="24"/>
          <w:szCs w:val="24"/>
          <w:lang w:eastAsia="en-GB"/>
        </w:rPr>
      </w:pPr>
      <w:r w:rsidRPr="00D262B3">
        <w:rPr>
          <w:rFonts w:ascii="Times New Roman" w:eastAsia="Times New Roman" w:hAnsi="Times New Roman" w:cs="Times New Roman"/>
          <w:color w:val="000000" w:themeColor="text1"/>
          <w:sz w:val="24"/>
          <w:szCs w:val="24"/>
          <w:lang w:eastAsia="en-GB"/>
        </w:rPr>
        <w:t>“2.2. Pēc būvdarbu pabeigšanas Nekustamā īpašumā un nodošanas ekspluatācijā Biedrība nodod Nekustamo īpašumu Pašvaldībai, vienlaicīgi nododot Pašvaldībai bezatlīdzības lietošanā uz 10 (desmit) gadiem multifunkcionālo, bērnu rotaļu, vingrošanas un parkūra laukumus un rekreācijas elementus. Pašvaldība nodrošina minēto laukumu un elementu ekspluatāciju un  uzturēšanu. Notekot 10 (desmit) gadu termiņam</w:t>
      </w:r>
      <w:r w:rsidR="00F76673">
        <w:rPr>
          <w:rFonts w:ascii="Times New Roman" w:eastAsia="Times New Roman" w:hAnsi="Times New Roman" w:cs="Times New Roman"/>
          <w:color w:val="000000" w:themeColor="text1"/>
          <w:sz w:val="24"/>
          <w:szCs w:val="24"/>
          <w:lang w:eastAsia="en-GB"/>
        </w:rPr>
        <w:t>,</w:t>
      </w:r>
      <w:r w:rsidRPr="00D262B3">
        <w:rPr>
          <w:rFonts w:ascii="Times New Roman" w:eastAsia="Times New Roman" w:hAnsi="Times New Roman" w:cs="Times New Roman"/>
          <w:color w:val="000000" w:themeColor="text1"/>
          <w:sz w:val="24"/>
          <w:szCs w:val="24"/>
          <w:lang w:eastAsia="en-GB"/>
        </w:rPr>
        <w:t xml:space="preserve"> Biedrība  multifunkcionālo, bērnu rotaļu, vingrošanas un parkūra laukumus un rekreācijas elementus bez atlīdzības nodod Pašvaldībai.” </w:t>
      </w:r>
    </w:p>
    <w:p w14:paraId="561733E0" w14:textId="77777777" w:rsidR="00D262B3" w:rsidRPr="00D262B3" w:rsidRDefault="00D262B3" w:rsidP="00CB6D26">
      <w:pPr>
        <w:spacing w:after="0" w:line="240" w:lineRule="auto"/>
        <w:jc w:val="both"/>
        <w:rPr>
          <w:rFonts w:ascii="Times New Roman" w:eastAsia="Times New Roman" w:hAnsi="Times New Roman" w:cs="Times New Roman"/>
          <w:color w:val="000000" w:themeColor="text1"/>
          <w:sz w:val="24"/>
          <w:szCs w:val="24"/>
          <w:lang w:eastAsia="lv-LV"/>
        </w:rPr>
      </w:pPr>
    </w:p>
    <w:p w14:paraId="532DEF4A" w14:textId="77777777" w:rsidR="00D262B3" w:rsidRPr="00D262B3" w:rsidRDefault="00D262B3" w:rsidP="00CB6D26">
      <w:pPr>
        <w:spacing w:after="0" w:line="240" w:lineRule="auto"/>
        <w:jc w:val="both"/>
        <w:rPr>
          <w:rFonts w:ascii="Times New Roman" w:eastAsia="Times New Roman" w:hAnsi="Times New Roman" w:cs="Times New Roman"/>
          <w:color w:val="000000" w:themeColor="text1"/>
          <w:sz w:val="24"/>
          <w:szCs w:val="24"/>
          <w:lang w:eastAsia="lv-LV"/>
        </w:rPr>
      </w:pPr>
    </w:p>
    <w:p w14:paraId="2441DEB3" w14:textId="70D9EEB2" w:rsidR="00D262B3" w:rsidRPr="00D262B3" w:rsidRDefault="00D262B3" w:rsidP="00CB6D26">
      <w:pPr>
        <w:spacing w:after="0" w:line="240" w:lineRule="auto"/>
        <w:ind w:left="720" w:right="-1054" w:hanging="720"/>
        <w:rPr>
          <w:rFonts w:ascii="Times New Roman" w:eastAsia="Times New Roman" w:hAnsi="Times New Roman" w:cs="Times New Roman"/>
          <w:color w:val="000000" w:themeColor="text1"/>
          <w:sz w:val="24"/>
          <w:szCs w:val="24"/>
          <w:lang w:eastAsia="lv-LV"/>
        </w:rPr>
      </w:pPr>
      <w:r w:rsidRPr="00D262B3">
        <w:rPr>
          <w:rFonts w:ascii="Times New Roman" w:eastAsia="Times New Roman" w:hAnsi="Times New Roman" w:cs="Times New Roman"/>
          <w:color w:val="000000" w:themeColor="text1"/>
          <w:sz w:val="24"/>
          <w:szCs w:val="24"/>
          <w:lang w:eastAsia="lv-LV"/>
        </w:rPr>
        <w:t>Domes priekšsēdētājs</w:t>
      </w:r>
      <w:r w:rsidRPr="00D262B3">
        <w:rPr>
          <w:rFonts w:ascii="Times New Roman" w:eastAsia="Times New Roman" w:hAnsi="Times New Roman" w:cs="Times New Roman"/>
          <w:color w:val="000000" w:themeColor="text1"/>
          <w:sz w:val="24"/>
          <w:szCs w:val="24"/>
          <w:lang w:eastAsia="lv-LV"/>
        </w:rPr>
        <w:tab/>
      </w:r>
      <w:r w:rsidRPr="00D262B3">
        <w:rPr>
          <w:rFonts w:ascii="Times New Roman" w:eastAsia="Times New Roman" w:hAnsi="Times New Roman" w:cs="Times New Roman"/>
          <w:color w:val="000000" w:themeColor="text1"/>
          <w:sz w:val="24"/>
          <w:szCs w:val="24"/>
          <w:lang w:eastAsia="lv-LV"/>
        </w:rPr>
        <w:tab/>
      </w:r>
      <w:r w:rsidRPr="00D262B3">
        <w:rPr>
          <w:rFonts w:ascii="Times New Roman" w:eastAsia="Times New Roman" w:hAnsi="Times New Roman" w:cs="Times New Roman"/>
          <w:color w:val="000000" w:themeColor="text1"/>
          <w:sz w:val="24"/>
          <w:szCs w:val="24"/>
          <w:lang w:eastAsia="lv-LV"/>
        </w:rPr>
        <w:tab/>
      </w:r>
      <w:r w:rsidRPr="00D262B3">
        <w:rPr>
          <w:rFonts w:ascii="Times New Roman" w:eastAsia="Times New Roman" w:hAnsi="Times New Roman" w:cs="Times New Roman"/>
          <w:color w:val="000000" w:themeColor="text1"/>
          <w:sz w:val="24"/>
          <w:szCs w:val="24"/>
          <w:lang w:eastAsia="lv-LV"/>
        </w:rPr>
        <w:tab/>
      </w:r>
      <w:r w:rsidRPr="00D262B3">
        <w:rPr>
          <w:rFonts w:ascii="Times New Roman" w:eastAsia="Times New Roman" w:hAnsi="Times New Roman" w:cs="Times New Roman"/>
          <w:color w:val="000000" w:themeColor="text1"/>
          <w:sz w:val="24"/>
          <w:szCs w:val="24"/>
          <w:lang w:eastAsia="lv-LV"/>
        </w:rPr>
        <w:tab/>
      </w:r>
      <w:r w:rsidRPr="00D262B3">
        <w:rPr>
          <w:rFonts w:ascii="Times New Roman" w:eastAsia="Times New Roman" w:hAnsi="Times New Roman" w:cs="Times New Roman"/>
          <w:color w:val="000000" w:themeColor="text1"/>
          <w:sz w:val="24"/>
          <w:szCs w:val="24"/>
          <w:lang w:eastAsia="lv-LV"/>
        </w:rPr>
        <w:tab/>
      </w:r>
      <w:r w:rsidRPr="00D262B3">
        <w:rPr>
          <w:rFonts w:ascii="Times New Roman" w:eastAsia="Times New Roman" w:hAnsi="Times New Roman" w:cs="Times New Roman"/>
          <w:color w:val="000000" w:themeColor="text1"/>
          <w:sz w:val="24"/>
          <w:szCs w:val="24"/>
          <w:lang w:eastAsia="lv-LV"/>
        </w:rPr>
        <w:tab/>
      </w:r>
      <w:r w:rsidR="00550FF7">
        <w:rPr>
          <w:rFonts w:ascii="Times New Roman" w:eastAsia="Times New Roman" w:hAnsi="Times New Roman" w:cs="Times New Roman"/>
          <w:color w:val="000000" w:themeColor="text1"/>
          <w:sz w:val="24"/>
          <w:szCs w:val="24"/>
          <w:lang w:eastAsia="lv-LV"/>
        </w:rPr>
        <w:t xml:space="preserve">                                               </w:t>
      </w:r>
      <w:r w:rsidRPr="00D262B3">
        <w:rPr>
          <w:rFonts w:ascii="Times New Roman" w:eastAsia="Times New Roman" w:hAnsi="Times New Roman" w:cs="Times New Roman"/>
          <w:color w:val="000000" w:themeColor="text1"/>
          <w:sz w:val="24"/>
          <w:szCs w:val="24"/>
          <w:lang w:eastAsia="lv-LV"/>
        </w:rPr>
        <w:tab/>
      </w:r>
      <w:r w:rsidRPr="00D262B3">
        <w:rPr>
          <w:rFonts w:ascii="Times New Roman" w:eastAsia="Times New Roman" w:hAnsi="Times New Roman" w:cs="Times New Roman"/>
          <w:color w:val="000000" w:themeColor="text1"/>
          <w:sz w:val="24"/>
          <w:szCs w:val="24"/>
          <w:lang w:eastAsia="lv-LV"/>
        </w:rPr>
        <w:tab/>
      </w:r>
      <w:r w:rsidR="00E72195">
        <w:rPr>
          <w:rFonts w:ascii="Times New Roman" w:eastAsia="Times New Roman" w:hAnsi="Times New Roman" w:cs="Times New Roman"/>
          <w:color w:val="000000" w:themeColor="text1"/>
          <w:sz w:val="24"/>
          <w:szCs w:val="24"/>
          <w:lang w:eastAsia="lv-LV"/>
        </w:rPr>
        <w:t xml:space="preserve">        </w:t>
      </w:r>
      <w:r w:rsidRPr="00D262B3">
        <w:rPr>
          <w:rFonts w:ascii="Times New Roman" w:eastAsia="Times New Roman" w:hAnsi="Times New Roman" w:cs="Times New Roman"/>
          <w:color w:val="000000" w:themeColor="text1"/>
          <w:sz w:val="24"/>
          <w:szCs w:val="24"/>
          <w:lang w:eastAsia="lv-LV"/>
        </w:rPr>
        <w:t>I.Gorskis</w:t>
      </w:r>
      <w:r w:rsidRPr="00D262B3">
        <w:rPr>
          <w:rFonts w:ascii="Times New Roman" w:eastAsia="Times New Roman" w:hAnsi="Times New Roman" w:cs="Times New Roman"/>
          <w:color w:val="000000" w:themeColor="text1"/>
          <w:sz w:val="24"/>
          <w:szCs w:val="24"/>
          <w:lang w:eastAsia="lv-LV"/>
        </w:rPr>
        <w:tab/>
      </w:r>
      <w:r w:rsidRPr="00D262B3">
        <w:rPr>
          <w:rFonts w:ascii="Times New Roman" w:eastAsia="Times New Roman" w:hAnsi="Times New Roman" w:cs="Times New Roman"/>
          <w:color w:val="000000" w:themeColor="text1"/>
          <w:sz w:val="24"/>
          <w:szCs w:val="24"/>
          <w:lang w:eastAsia="lv-LV"/>
        </w:rPr>
        <w:tab/>
      </w:r>
      <w:r w:rsidRPr="00D262B3">
        <w:rPr>
          <w:rFonts w:ascii="Times New Roman" w:eastAsia="Times New Roman" w:hAnsi="Times New Roman" w:cs="Times New Roman"/>
          <w:color w:val="000000" w:themeColor="text1"/>
          <w:sz w:val="24"/>
          <w:szCs w:val="24"/>
          <w:lang w:eastAsia="lv-LV"/>
        </w:rPr>
        <w:tab/>
      </w:r>
      <w:r w:rsidRPr="00D262B3">
        <w:rPr>
          <w:rFonts w:ascii="Times New Roman" w:eastAsia="Times New Roman" w:hAnsi="Times New Roman" w:cs="Times New Roman"/>
          <w:color w:val="000000" w:themeColor="text1"/>
          <w:sz w:val="24"/>
          <w:szCs w:val="24"/>
          <w:lang w:eastAsia="lv-LV"/>
        </w:rPr>
        <w:tab/>
      </w:r>
    </w:p>
    <w:p w14:paraId="0E093353" w14:textId="77777777" w:rsidR="00D262B3" w:rsidRPr="00D262B3" w:rsidRDefault="00D262B3" w:rsidP="00CB6D26">
      <w:pPr>
        <w:widowControl w:val="0"/>
        <w:suppressAutoHyphens/>
        <w:spacing w:after="0" w:line="240" w:lineRule="auto"/>
        <w:rPr>
          <w:rFonts w:ascii="Times New Roman" w:eastAsia="Lucida Sans Unicode" w:hAnsi="Times New Roman" w:cs="Times New Roman"/>
          <w:color w:val="000000" w:themeColor="text1"/>
          <w:kern w:val="2"/>
          <w:sz w:val="24"/>
          <w:szCs w:val="24"/>
          <w:lang w:eastAsia="lv-LV"/>
        </w:rPr>
      </w:pPr>
    </w:p>
    <w:p w14:paraId="1202B6C5" w14:textId="77777777" w:rsidR="00D262B3" w:rsidRPr="00D262B3" w:rsidRDefault="00D262B3" w:rsidP="00CB6D26">
      <w:pPr>
        <w:widowControl w:val="0"/>
        <w:suppressAutoHyphens/>
        <w:spacing w:after="0" w:line="240" w:lineRule="auto"/>
        <w:rPr>
          <w:rFonts w:ascii="Times New Roman" w:eastAsia="Lucida Sans Unicode" w:hAnsi="Times New Roman" w:cs="Times New Roman"/>
          <w:color w:val="000000" w:themeColor="text1"/>
          <w:kern w:val="2"/>
          <w:sz w:val="24"/>
          <w:szCs w:val="24"/>
          <w:lang w:eastAsia="lv-LV"/>
        </w:rPr>
      </w:pPr>
    </w:p>
    <w:p w14:paraId="6D7F1AFD" w14:textId="77777777" w:rsidR="00D262B3" w:rsidRPr="00D262B3" w:rsidRDefault="00D262B3" w:rsidP="00CB6D26">
      <w:pPr>
        <w:widowControl w:val="0"/>
        <w:suppressAutoHyphens/>
        <w:spacing w:after="0" w:line="240" w:lineRule="auto"/>
        <w:rPr>
          <w:rFonts w:ascii="Times New Roman" w:eastAsia="Lucida Sans Unicode" w:hAnsi="Times New Roman" w:cs="Times New Roman"/>
          <w:color w:val="000000" w:themeColor="text1"/>
          <w:kern w:val="2"/>
          <w:sz w:val="24"/>
          <w:szCs w:val="24"/>
          <w:lang w:eastAsia="lv-LV"/>
        </w:rPr>
      </w:pPr>
    </w:p>
    <w:p w14:paraId="403B4928" w14:textId="77777777" w:rsidR="00D262B3" w:rsidRPr="00D262B3" w:rsidRDefault="00D262B3" w:rsidP="00CB6D26">
      <w:pPr>
        <w:spacing w:after="0" w:line="240" w:lineRule="auto"/>
        <w:rPr>
          <w:rFonts w:ascii="Times New Roman" w:eastAsia="Times New Roman" w:hAnsi="Times New Roman" w:cs="Times New Roman"/>
          <w:color w:val="000000" w:themeColor="text1"/>
          <w:sz w:val="24"/>
          <w:szCs w:val="24"/>
          <w:lang w:eastAsia="lv-LV"/>
        </w:rPr>
      </w:pPr>
    </w:p>
    <w:bookmarkEnd w:id="51"/>
    <w:p w14:paraId="3D725714" w14:textId="77777777" w:rsidR="00D262B3" w:rsidRPr="00D262B3" w:rsidRDefault="00D262B3" w:rsidP="00CB6D26">
      <w:pPr>
        <w:widowControl w:val="0"/>
        <w:tabs>
          <w:tab w:val="left" w:pos="993"/>
        </w:tabs>
        <w:suppressAutoHyphens/>
        <w:spacing w:after="0" w:line="240" w:lineRule="auto"/>
        <w:jc w:val="both"/>
        <w:rPr>
          <w:rFonts w:ascii="Times New Roman" w:eastAsia="Times New Roman" w:hAnsi="Times New Roman" w:cs="Times New Roman"/>
          <w:color w:val="000000" w:themeColor="text1"/>
          <w:sz w:val="24"/>
          <w:szCs w:val="24"/>
          <w:lang w:eastAsia="lv-LV"/>
        </w:rPr>
      </w:pPr>
    </w:p>
    <w:p w14:paraId="6683620B" w14:textId="77777777" w:rsidR="00D262B3" w:rsidRPr="00D262B3" w:rsidRDefault="00D262B3" w:rsidP="00CB6D26">
      <w:pPr>
        <w:spacing w:after="0" w:line="240" w:lineRule="auto"/>
        <w:rPr>
          <w:rFonts w:ascii="Times New Roman" w:eastAsia="Times New Roman" w:hAnsi="Times New Roman" w:cs="Times New Roman"/>
          <w:color w:val="000000" w:themeColor="text1"/>
          <w:sz w:val="24"/>
          <w:szCs w:val="24"/>
          <w:lang w:eastAsia="lv-LV"/>
        </w:rPr>
      </w:pPr>
    </w:p>
    <w:p w14:paraId="595540A6" w14:textId="77777777" w:rsidR="00D262B3" w:rsidRPr="00D262B3" w:rsidRDefault="00D262B3" w:rsidP="00CB6D26">
      <w:pPr>
        <w:widowControl w:val="0"/>
        <w:tabs>
          <w:tab w:val="left" w:pos="993"/>
        </w:tabs>
        <w:suppressAutoHyphens/>
        <w:spacing w:after="0" w:line="240" w:lineRule="auto"/>
        <w:jc w:val="both"/>
        <w:rPr>
          <w:rFonts w:ascii="Times New Roman" w:eastAsia="Lucida Sans Unicode" w:hAnsi="Times New Roman" w:cs="Times New Roman"/>
          <w:color w:val="000000" w:themeColor="text1"/>
          <w:kern w:val="2"/>
          <w:sz w:val="24"/>
          <w:szCs w:val="24"/>
          <w:lang w:eastAsia="lv-LV"/>
        </w:rPr>
      </w:pPr>
    </w:p>
    <w:p w14:paraId="369DF56D" w14:textId="77777777" w:rsidR="00D262B3" w:rsidRPr="00D262B3" w:rsidRDefault="00D262B3" w:rsidP="00CB6D26">
      <w:pPr>
        <w:widowControl w:val="0"/>
        <w:tabs>
          <w:tab w:val="left" w:pos="993"/>
        </w:tabs>
        <w:suppressAutoHyphens/>
        <w:spacing w:after="0" w:line="240" w:lineRule="auto"/>
        <w:jc w:val="both"/>
        <w:rPr>
          <w:rFonts w:ascii="Times New Roman" w:eastAsia="Lucida Sans Unicode" w:hAnsi="Times New Roman" w:cs="Times New Roman"/>
          <w:color w:val="000000" w:themeColor="text1"/>
          <w:kern w:val="2"/>
          <w:sz w:val="24"/>
          <w:szCs w:val="24"/>
          <w:lang w:eastAsia="lv-LV"/>
        </w:rPr>
      </w:pPr>
    </w:p>
    <w:p w14:paraId="64DD1742" w14:textId="77777777" w:rsidR="00D262B3" w:rsidRPr="00D262B3" w:rsidRDefault="00D262B3" w:rsidP="00CB6D26">
      <w:pPr>
        <w:spacing w:after="0" w:line="240" w:lineRule="auto"/>
        <w:jc w:val="both"/>
        <w:rPr>
          <w:rFonts w:ascii="Times New Roman" w:eastAsia="Times New Roman" w:hAnsi="Times New Roman" w:cs="Times New Roman"/>
          <w:color w:val="000000" w:themeColor="text1"/>
          <w:sz w:val="24"/>
          <w:szCs w:val="24"/>
          <w:lang w:eastAsia="lv-LV"/>
        </w:rPr>
      </w:pPr>
    </w:p>
    <w:p w14:paraId="49F59193" w14:textId="75E733A2" w:rsidR="007427DA" w:rsidRDefault="007427DA" w:rsidP="00CB6D26">
      <w:pPr>
        <w:spacing w:line="240" w:lineRule="auto"/>
      </w:pPr>
      <w:r>
        <w:br w:type="page"/>
      </w:r>
    </w:p>
    <w:p w14:paraId="2840F9CA" w14:textId="77777777" w:rsidR="007427DA" w:rsidRPr="007427DA" w:rsidRDefault="007427DA" w:rsidP="00CB6D26">
      <w:pPr>
        <w:tabs>
          <w:tab w:val="left" w:pos="-24212"/>
        </w:tabs>
        <w:spacing w:line="240" w:lineRule="auto"/>
        <w:jc w:val="center"/>
        <w:rPr>
          <w:rFonts w:ascii="Times New Roman" w:hAnsi="Times New Roman" w:cs="Times New Roman"/>
          <w:sz w:val="20"/>
          <w:szCs w:val="20"/>
        </w:rPr>
      </w:pPr>
      <w:r w:rsidRPr="007427DA">
        <w:rPr>
          <w:rFonts w:ascii="Times New Roman" w:hAnsi="Times New Roman" w:cs="Times New Roman"/>
          <w:noProof/>
          <w:sz w:val="20"/>
          <w:szCs w:val="20"/>
          <w:lang w:eastAsia="lv-LV"/>
        </w:rPr>
        <w:lastRenderedPageBreak/>
        <w:drawing>
          <wp:inline distT="0" distB="0" distL="0" distR="0" wp14:anchorId="40DB0E18" wp14:editId="2EB888A2">
            <wp:extent cx="676275" cy="7524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FBB7174" w14:textId="77777777" w:rsidR="007427DA" w:rsidRPr="007427DA" w:rsidRDefault="007427DA" w:rsidP="00CB6D26">
      <w:pPr>
        <w:tabs>
          <w:tab w:val="center" w:pos="4153"/>
          <w:tab w:val="right" w:pos="8306"/>
        </w:tabs>
        <w:spacing w:after="0" w:line="240" w:lineRule="auto"/>
        <w:jc w:val="center"/>
        <w:rPr>
          <w:rFonts w:ascii="Times New Roman" w:eastAsia="Times New Roman" w:hAnsi="Times New Roman" w:cs="Times New Roman"/>
          <w:sz w:val="20"/>
          <w:szCs w:val="24"/>
          <w:lang w:eastAsia="lv-LV"/>
        </w:rPr>
      </w:pPr>
      <w:r w:rsidRPr="007427DA">
        <w:rPr>
          <w:rFonts w:ascii="Times New Roman" w:eastAsia="Times New Roman" w:hAnsi="Times New Roman" w:cs="Times New Roman"/>
          <w:sz w:val="20"/>
          <w:szCs w:val="24"/>
          <w:lang w:eastAsia="lv-LV"/>
        </w:rPr>
        <w:t>LATVIJAS REPUBLIKA</w:t>
      </w:r>
    </w:p>
    <w:p w14:paraId="34FC5C63" w14:textId="77777777" w:rsidR="007427DA" w:rsidRPr="007427DA" w:rsidRDefault="007427DA" w:rsidP="00CB6D26">
      <w:pPr>
        <w:tabs>
          <w:tab w:val="center" w:pos="4153"/>
          <w:tab w:val="right" w:pos="8306"/>
        </w:tabs>
        <w:spacing w:after="0" w:line="240" w:lineRule="auto"/>
        <w:jc w:val="center"/>
        <w:rPr>
          <w:rFonts w:ascii="Times New Roman" w:eastAsia="Times New Roman" w:hAnsi="Times New Roman" w:cs="Times New Roman"/>
          <w:b/>
          <w:sz w:val="32"/>
          <w:szCs w:val="32"/>
          <w:lang w:eastAsia="lv-LV"/>
        </w:rPr>
      </w:pPr>
      <w:r w:rsidRPr="007427DA">
        <w:rPr>
          <w:rFonts w:ascii="Times New Roman" w:eastAsia="Times New Roman" w:hAnsi="Times New Roman" w:cs="Times New Roman"/>
          <w:b/>
          <w:sz w:val="32"/>
          <w:szCs w:val="32"/>
          <w:lang w:eastAsia="lv-LV"/>
        </w:rPr>
        <w:t>DOBELES NOVADA DOME</w:t>
      </w:r>
    </w:p>
    <w:p w14:paraId="5071155C" w14:textId="77777777" w:rsidR="007427DA" w:rsidRPr="007427DA" w:rsidRDefault="007427DA" w:rsidP="00CB6D26">
      <w:pP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7427DA">
        <w:rPr>
          <w:rFonts w:ascii="Times New Roman" w:eastAsia="Times New Roman" w:hAnsi="Times New Roman" w:cs="Times New Roman"/>
          <w:sz w:val="16"/>
          <w:szCs w:val="16"/>
          <w:lang w:eastAsia="lv-LV"/>
        </w:rPr>
        <w:t>Brīvības iela 17, Dobele, Dobeles novads, LV-3701</w:t>
      </w:r>
    </w:p>
    <w:p w14:paraId="1D4D4AA2" w14:textId="77777777" w:rsidR="007427DA" w:rsidRPr="007427DA" w:rsidRDefault="007427DA" w:rsidP="00CB6D2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sz w:val="16"/>
          <w:szCs w:val="16"/>
          <w:lang w:eastAsia="lv-LV"/>
        </w:rPr>
      </w:pPr>
      <w:r w:rsidRPr="007427DA">
        <w:rPr>
          <w:rFonts w:ascii="Times New Roman" w:eastAsia="Times New Roman" w:hAnsi="Times New Roman" w:cs="Times New Roman"/>
          <w:sz w:val="16"/>
          <w:szCs w:val="16"/>
          <w:lang w:eastAsia="lv-LV"/>
        </w:rPr>
        <w:t xml:space="preserve">Tālr. 63707269, 63700137, 63720940, e-pasts </w:t>
      </w:r>
      <w:hyperlink r:id="rId17" w:history="1">
        <w:r w:rsidRPr="007427DA">
          <w:rPr>
            <w:rFonts w:ascii="Times New Roman" w:eastAsia="Calibri" w:hAnsi="Times New Roman" w:cs="Times New Roman"/>
            <w:color w:val="000000"/>
            <w:sz w:val="16"/>
            <w:szCs w:val="16"/>
            <w:u w:val="single"/>
            <w:lang w:eastAsia="lv-LV"/>
          </w:rPr>
          <w:t>dome@dobele.lv</w:t>
        </w:r>
      </w:hyperlink>
    </w:p>
    <w:p w14:paraId="3934E505" w14:textId="77777777" w:rsidR="007427DA" w:rsidRPr="007427DA" w:rsidRDefault="007427DA" w:rsidP="00CB6D26">
      <w:pPr>
        <w:spacing w:after="0" w:line="240" w:lineRule="auto"/>
        <w:jc w:val="center"/>
        <w:rPr>
          <w:rFonts w:ascii="Times New Roman" w:eastAsia="Calibri" w:hAnsi="Times New Roman" w:cs="Times New Roman"/>
          <w:b/>
          <w:sz w:val="24"/>
          <w:szCs w:val="24"/>
        </w:rPr>
      </w:pPr>
    </w:p>
    <w:p w14:paraId="3D42C530" w14:textId="77777777" w:rsidR="007427DA" w:rsidRPr="007427DA" w:rsidRDefault="007427DA" w:rsidP="00CB6D26">
      <w:pPr>
        <w:spacing w:after="0" w:line="240" w:lineRule="auto"/>
        <w:jc w:val="center"/>
        <w:rPr>
          <w:rFonts w:ascii="Times New Roman" w:eastAsia="Calibri" w:hAnsi="Times New Roman" w:cs="Times New Roman"/>
          <w:b/>
          <w:sz w:val="24"/>
          <w:szCs w:val="24"/>
        </w:rPr>
      </w:pPr>
      <w:r w:rsidRPr="007427DA">
        <w:rPr>
          <w:rFonts w:ascii="Times New Roman" w:eastAsia="Calibri" w:hAnsi="Times New Roman" w:cs="Times New Roman"/>
          <w:b/>
          <w:sz w:val="24"/>
          <w:szCs w:val="24"/>
        </w:rPr>
        <w:t>LĒMUMS</w:t>
      </w:r>
    </w:p>
    <w:p w14:paraId="45938A25" w14:textId="77777777" w:rsidR="007427DA" w:rsidRPr="007427DA" w:rsidRDefault="007427DA" w:rsidP="00CB6D26">
      <w:pPr>
        <w:spacing w:after="0" w:line="240" w:lineRule="auto"/>
        <w:jc w:val="center"/>
        <w:rPr>
          <w:rFonts w:ascii="Times New Roman" w:eastAsia="Calibri" w:hAnsi="Times New Roman" w:cs="Times New Roman"/>
          <w:b/>
          <w:sz w:val="24"/>
          <w:szCs w:val="24"/>
        </w:rPr>
      </w:pPr>
      <w:r w:rsidRPr="007427DA">
        <w:rPr>
          <w:rFonts w:ascii="Times New Roman" w:eastAsia="Calibri" w:hAnsi="Times New Roman" w:cs="Times New Roman"/>
          <w:b/>
          <w:sz w:val="24"/>
          <w:szCs w:val="24"/>
        </w:rPr>
        <w:t>Dobelē</w:t>
      </w:r>
    </w:p>
    <w:p w14:paraId="482780C3" w14:textId="77777777" w:rsidR="007427DA" w:rsidRPr="007427DA" w:rsidRDefault="007427DA" w:rsidP="00CB6D26">
      <w:pPr>
        <w:spacing w:after="0" w:line="240" w:lineRule="auto"/>
        <w:jc w:val="center"/>
        <w:rPr>
          <w:rFonts w:ascii="Times New Roman" w:eastAsia="Calibri" w:hAnsi="Times New Roman" w:cs="Times New Roman"/>
          <w:b/>
          <w:sz w:val="24"/>
          <w:szCs w:val="24"/>
        </w:rPr>
      </w:pPr>
    </w:p>
    <w:p w14:paraId="2E839215" w14:textId="516AE9B5" w:rsidR="007427DA" w:rsidRPr="007427DA" w:rsidRDefault="007427DA" w:rsidP="00CB6D26">
      <w:pPr>
        <w:tabs>
          <w:tab w:val="center" w:pos="4153"/>
          <w:tab w:val="left" w:pos="8080"/>
          <w:tab w:val="right" w:pos="9498"/>
        </w:tabs>
        <w:spacing w:after="0" w:line="240" w:lineRule="auto"/>
        <w:ind w:left="113" w:right="-427"/>
        <w:rPr>
          <w:rFonts w:ascii="Times New Roman" w:hAnsi="Times New Roman" w:cs="Times New Roman"/>
          <w:sz w:val="24"/>
          <w:szCs w:val="24"/>
        </w:rPr>
      </w:pPr>
      <w:r w:rsidRPr="007427DA">
        <w:rPr>
          <w:rFonts w:ascii="Times New Roman" w:hAnsi="Times New Roman" w:cs="Times New Roman"/>
          <w:b/>
          <w:sz w:val="24"/>
          <w:szCs w:val="24"/>
          <w:lang w:eastAsia="x-none"/>
        </w:rPr>
        <w:t xml:space="preserve">2022. gada 24. novembrī                                                                                               </w:t>
      </w:r>
      <w:r w:rsidRPr="007427DA">
        <w:rPr>
          <w:rFonts w:ascii="Times New Roman" w:hAnsi="Times New Roman" w:cs="Times New Roman"/>
          <w:b/>
          <w:sz w:val="24"/>
          <w:szCs w:val="24"/>
        </w:rPr>
        <w:t>Nr.</w:t>
      </w:r>
      <w:r w:rsidR="000A4B36">
        <w:rPr>
          <w:rFonts w:ascii="Times New Roman" w:hAnsi="Times New Roman" w:cs="Times New Roman"/>
          <w:b/>
          <w:sz w:val="24"/>
          <w:szCs w:val="24"/>
        </w:rPr>
        <w:t>551</w:t>
      </w:r>
      <w:r w:rsidRPr="007427DA">
        <w:rPr>
          <w:rFonts w:ascii="Times New Roman" w:hAnsi="Times New Roman" w:cs="Times New Roman"/>
          <w:b/>
          <w:sz w:val="24"/>
          <w:szCs w:val="24"/>
        </w:rPr>
        <w:t>/20</w:t>
      </w:r>
    </w:p>
    <w:p w14:paraId="0887EFEC" w14:textId="2F1206B1" w:rsidR="007427DA" w:rsidRPr="007427DA" w:rsidRDefault="007427DA" w:rsidP="00CB6D26">
      <w:pPr>
        <w:spacing w:after="0" w:line="240" w:lineRule="auto"/>
        <w:jc w:val="right"/>
        <w:rPr>
          <w:rFonts w:ascii="Times New Roman" w:eastAsia="Calibri" w:hAnsi="Times New Roman" w:cs="Times New Roman"/>
          <w:sz w:val="24"/>
          <w:szCs w:val="24"/>
        </w:rPr>
      </w:pPr>
      <w:r w:rsidRPr="007427DA">
        <w:rPr>
          <w:rFonts w:ascii="Times New Roman" w:eastAsia="Calibri" w:hAnsi="Times New Roman" w:cs="Times New Roman"/>
          <w:sz w:val="24"/>
          <w:szCs w:val="24"/>
        </w:rPr>
        <w:t xml:space="preserve">(prot.Nr.20, </w:t>
      </w:r>
      <w:r w:rsidR="000A4B36">
        <w:rPr>
          <w:rFonts w:ascii="Times New Roman" w:eastAsia="Calibri" w:hAnsi="Times New Roman" w:cs="Times New Roman"/>
          <w:sz w:val="24"/>
          <w:szCs w:val="24"/>
        </w:rPr>
        <w:t>4</w:t>
      </w:r>
      <w:r w:rsidRPr="007427DA">
        <w:rPr>
          <w:rFonts w:ascii="Times New Roman" w:eastAsia="Calibri" w:hAnsi="Times New Roman" w:cs="Times New Roman"/>
          <w:sz w:val="24"/>
          <w:szCs w:val="24"/>
        </w:rPr>
        <w:t>.§)</w:t>
      </w:r>
    </w:p>
    <w:p w14:paraId="620BDE5D" w14:textId="77777777" w:rsidR="007427DA" w:rsidRPr="007427DA" w:rsidRDefault="007427DA" w:rsidP="00CB6D26">
      <w:pPr>
        <w:spacing w:after="0" w:line="240" w:lineRule="auto"/>
        <w:jc w:val="right"/>
        <w:rPr>
          <w:rFonts w:ascii="Times New Roman" w:eastAsia="Calibri" w:hAnsi="Times New Roman" w:cs="Times New Roman"/>
          <w:b/>
          <w:sz w:val="24"/>
          <w:szCs w:val="24"/>
        </w:rPr>
      </w:pPr>
    </w:p>
    <w:p w14:paraId="7C5E8760" w14:textId="61197F1F" w:rsidR="007427DA" w:rsidRPr="007427DA" w:rsidRDefault="007427DA" w:rsidP="00CB6D26">
      <w:pPr>
        <w:tabs>
          <w:tab w:val="left" w:pos="-23852"/>
        </w:tabs>
        <w:spacing w:line="240" w:lineRule="auto"/>
        <w:jc w:val="center"/>
        <w:rPr>
          <w:rFonts w:ascii="Times New Roman" w:hAnsi="Times New Roman" w:cs="Times New Roman"/>
          <w:b/>
          <w:sz w:val="24"/>
          <w:szCs w:val="24"/>
          <w:u w:val="single"/>
        </w:rPr>
      </w:pPr>
      <w:r w:rsidRPr="007427DA">
        <w:rPr>
          <w:rFonts w:ascii="Times New Roman" w:hAnsi="Times New Roman" w:cs="Times New Roman"/>
          <w:b/>
          <w:sz w:val="24"/>
          <w:szCs w:val="24"/>
          <w:u w:val="single"/>
        </w:rPr>
        <w:t xml:space="preserve">Par nolikuma </w:t>
      </w:r>
      <w:r w:rsidR="00A45E20">
        <w:rPr>
          <w:rFonts w:ascii="Times New Roman" w:hAnsi="Times New Roman" w:cs="Times New Roman"/>
          <w:b/>
          <w:sz w:val="24"/>
          <w:szCs w:val="24"/>
          <w:u w:val="single"/>
        </w:rPr>
        <w:t>’’G</w:t>
      </w:r>
      <w:r w:rsidRPr="007427DA">
        <w:rPr>
          <w:rFonts w:ascii="Times New Roman" w:hAnsi="Times New Roman" w:cs="Times New Roman"/>
          <w:b/>
          <w:sz w:val="24"/>
          <w:szCs w:val="24"/>
          <w:u w:val="single"/>
        </w:rPr>
        <w:t xml:space="preserve">rozījumi nolikumā </w:t>
      </w:r>
      <w:r w:rsidR="00A45E20">
        <w:rPr>
          <w:rFonts w:ascii="Times New Roman" w:hAnsi="Times New Roman" w:cs="Times New Roman"/>
          <w:b/>
          <w:sz w:val="24"/>
          <w:szCs w:val="24"/>
          <w:u w:val="single"/>
        </w:rPr>
        <w:t>’’</w:t>
      </w:r>
      <w:r w:rsidRPr="007427DA">
        <w:rPr>
          <w:rFonts w:ascii="Times New Roman" w:hAnsi="Times New Roman" w:cs="Times New Roman"/>
          <w:b/>
          <w:sz w:val="24"/>
          <w:szCs w:val="24"/>
          <w:u w:val="single"/>
        </w:rPr>
        <w:t>Dobeles novada bāriņtiesas nolikums”” apstiprināšanu</w:t>
      </w:r>
    </w:p>
    <w:p w14:paraId="517C55CD" w14:textId="77777777" w:rsidR="007427DA" w:rsidRPr="007427DA" w:rsidRDefault="007427DA" w:rsidP="00CB6D26">
      <w:pPr>
        <w:spacing w:line="240" w:lineRule="auto"/>
        <w:ind w:firstLine="839"/>
        <w:jc w:val="both"/>
        <w:rPr>
          <w:rFonts w:ascii="Times New Roman" w:hAnsi="Times New Roman" w:cs="Times New Roman"/>
          <w:sz w:val="24"/>
          <w:szCs w:val="24"/>
        </w:rPr>
      </w:pPr>
    </w:p>
    <w:p w14:paraId="29F470EA" w14:textId="299978F8" w:rsidR="007427DA" w:rsidRPr="007427DA" w:rsidRDefault="007427DA" w:rsidP="00CB6D26">
      <w:pPr>
        <w:spacing w:line="240" w:lineRule="auto"/>
        <w:ind w:firstLine="644"/>
        <w:jc w:val="both"/>
        <w:rPr>
          <w:rFonts w:ascii="Times New Roman" w:hAnsi="Times New Roman" w:cs="Times New Roman"/>
          <w:sz w:val="24"/>
          <w:szCs w:val="24"/>
        </w:rPr>
      </w:pPr>
      <w:r w:rsidRPr="007427DA">
        <w:rPr>
          <w:rFonts w:ascii="Times New Roman" w:hAnsi="Times New Roman" w:cs="Times New Roman"/>
          <w:sz w:val="24"/>
          <w:szCs w:val="24"/>
        </w:rPr>
        <w:t xml:space="preserve">Saskaņā ar likuma „Par pašvaldībām” 21. panta pirmās daļas 8. punktu, 41. panta pirmās daļas 2. punktu, Valsts pārvaldes iekārtas likuma 73. panta pirmās daļas 1. punktu, Bāriņtiesu likuma 9. panta pirmo daļu, Ministru kabineta 2006. gada 19. decembra noteikumu Nr.1037 “Bāriņtiesas darbības noteikumi” 2. un 3. punktu, </w:t>
      </w:r>
      <w:r w:rsidR="00A92B5A">
        <w:rPr>
          <w:rFonts w:ascii="Times New Roman" w:hAnsi="Times New Roman" w:cs="Times New Roman"/>
          <w:sz w:val="24"/>
          <w:szCs w:val="24"/>
        </w:rPr>
        <w:t xml:space="preserve">Dobeles novada dome, </w:t>
      </w:r>
      <w:r w:rsidRPr="007427DA">
        <w:rPr>
          <w:rFonts w:ascii="Times New Roman" w:hAnsi="Times New Roman" w:cs="Times New Roman"/>
          <w:sz w:val="24"/>
          <w:szCs w:val="24"/>
        </w:rPr>
        <w:t>atklāti balsojot</w:t>
      </w:r>
      <w:r w:rsidR="00A92B5A">
        <w:rPr>
          <w:rFonts w:ascii="Times New Roman" w:hAnsi="Times New Roman" w:cs="Times New Roman"/>
          <w:sz w:val="24"/>
          <w:szCs w:val="24"/>
        </w:rPr>
        <w:t>:</w:t>
      </w:r>
      <w:r w:rsidR="000A4B36" w:rsidRPr="0050114F">
        <w:rPr>
          <w:rFonts w:ascii="Times New Roman" w:eastAsia="Calibri" w:hAnsi="Times New Roman" w:cs="Times New Roman"/>
          <w:sz w:val="24"/>
          <w:szCs w:val="24"/>
        </w:rPr>
        <w:t xml:space="preserve"> </w:t>
      </w:r>
      <w:r w:rsidR="000A4B36" w:rsidRPr="006908E6">
        <w:rPr>
          <w:rFonts w:ascii="Times New Roman" w:hAnsi="Times New Roman" w:cs="Times New Roman"/>
          <w:sz w:val="24"/>
          <w:szCs w:val="24"/>
        </w:rPr>
        <w:t>PAR – 1</w:t>
      </w:r>
      <w:r w:rsidR="000A4B36">
        <w:rPr>
          <w:rFonts w:ascii="Times New Roman" w:hAnsi="Times New Roman" w:cs="Times New Roman"/>
          <w:sz w:val="24"/>
          <w:szCs w:val="24"/>
        </w:rPr>
        <w:t>7</w:t>
      </w:r>
      <w:r w:rsidR="000A4B36" w:rsidRPr="006908E6">
        <w:rPr>
          <w:rFonts w:ascii="Times New Roman" w:hAnsi="Times New Roman" w:cs="Times New Roman"/>
          <w:sz w:val="24"/>
          <w:szCs w:val="24"/>
        </w:rPr>
        <w:t xml:space="preserve"> (Ģirts Ante, </w:t>
      </w:r>
      <w:r w:rsidR="000A4B36" w:rsidRPr="006908E6">
        <w:rPr>
          <w:rFonts w:ascii="Times New Roman" w:hAnsi="Times New Roman" w:cs="Times New Roman"/>
          <w:bCs/>
          <w:sz w:val="24"/>
          <w:szCs w:val="24"/>
          <w:lang w:eastAsia="et-EE"/>
        </w:rPr>
        <w:t xml:space="preserve">Kristīne Briede, Sarmīte Dude, Māris Feldmanis, </w:t>
      </w:r>
      <w:r w:rsidR="000A4B36" w:rsidRPr="006908E6">
        <w:rPr>
          <w:rFonts w:ascii="Times New Roman" w:hAnsi="Times New Roman" w:cs="Times New Roman"/>
          <w:bCs/>
          <w:sz w:val="24"/>
          <w:szCs w:val="24"/>
        </w:rPr>
        <w:t>Edgars Gaigalis,</w:t>
      </w:r>
      <w:r w:rsidR="000A4B36" w:rsidRPr="006908E6">
        <w:rPr>
          <w:rFonts w:ascii="Times New Roman" w:hAnsi="Times New Roman" w:cs="Times New Roman"/>
          <w:bCs/>
          <w:sz w:val="24"/>
          <w:szCs w:val="24"/>
          <w:lang w:eastAsia="et-EE"/>
        </w:rPr>
        <w:t xml:space="preserve"> Ivars Gorskis, </w:t>
      </w:r>
      <w:r w:rsidR="000A4B36">
        <w:rPr>
          <w:rFonts w:ascii="Times New Roman" w:hAnsi="Times New Roman" w:cs="Times New Roman"/>
          <w:bCs/>
          <w:sz w:val="24"/>
          <w:szCs w:val="24"/>
          <w:lang w:eastAsia="et-EE"/>
        </w:rPr>
        <w:t xml:space="preserve">Gints Kaminskis, Linda Karloviča, </w:t>
      </w:r>
      <w:r w:rsidR="000A4B36" w:rsidRPr="006908E6">
        <w:rPr>
          <w:rFonts w:ascii="Times New Roman" w:hAnsi="Times New Roman" w:cs="Times New Roman"/>
          <w:bCs/>
          <w:sz w:val="24"/>
          <w:szCs w:val="24"/>
          <w:lang w:eastAsia="et-EE"/>
        </w:rPr>
        <w:t>Edgars Laimiņš, Sintija Liekniņa, Ainārs Meiers, Sanita Olševska, Dace Reinika, Viesturs Reinfelds</w:t>
      </w:r>
      <w:r w:rsidR="000A4B36" w:rsidRPr="006908E6">
        <w:rPr>
          <w:rFonts w:ascii="Times New Roman" w:eastAsia="Calibri" w:hAnsi="Times New Roman" w:cs="Times New Roman"/>
          <w:bCs/>
          <w:sz w:val="24"/>
          <w:szCs w:val="24"/>
          <w:lang w:eastAsia="et-EE"/>
        </w:rPr>
        <w:t>,</w:t>
      </w:r>
      <w:r w:rsidR="000A4B36" w:rsidRPr="006908E6">
        <w:rPr>
          <w:rFonts w:ascii="Times New Roman" w:eastAsia="Calibri" w:hAnsi="Times New Roman" w:cs="Times New Roman"/>
          <w:sz w:val="24"/>
          <w:szCs w:val="24"/>
        </w:rPr>
        <w:t xml:space="preserve"> </w:t>
      </w:r>
      <w:r w:rsidR="000A4B36" w:rsidRPr="006908E6">
        <w:rPr>
          <w:rFonts w:ascii="Times New Roman" w:hAnsi="Times New Roman" w:cs="Times New Roman"/>
          <w:bCs/>
          <w:sz w:val="24"/>
          <w:szCs w:val="24"/>
          <w:lang w:eastAsia="et-EE"/>
        </w:rPr>
        <w:t xml:space="preserve">Guntis Safranovičs, Andrejs Spridzāns, </w:t>
      </w:r>
      <w:r w:rsidR="000A4B36">
        <w:rPr>
          <w:rFonts w:ascii="Times New Roman" w:hAnsi="Times New Roman" w:cs="Times New Roman"/>
          <w:bCs/>
          <w:sz w:val="24"/>
          <w:szCs w:val="24"/>
          <w:lang w:eastAsia="et-EE"/>
        </w:rPr>
        <w:t>Ivars Stanga</w:t>
      </w:r>
      <w:r w:rsidR="000A4B36" w:rsidRPr="006908E6">
        <w:rPr>
          <w:rFonts w:ascii="Times New Roman" w:hAnsi="Times New Roman" w:cs="Times New Roman"/>
          <w:bCs/>
          <w:sz w:val="24"/>
          <w:szCs w:val="24"/>
          <w:lang w:eastAsia="et-EE"/>
        </w:rPr>
        <w:t xml:space="preserve">), </w:t>
      </w:r>
      <w:r w:rsidR="000A4B36" w:rsidRPr="006908E6">
        <w:rPr>
          <w:rFonts w:ascii="Times New Roman" w:hAnsi="Times New Roman" w:cs="Times New Roman"/>
          <w:bCs/>
          <w:sz w:val="24"/>
          <w:szCs w:val="24"/>
        </w:rPr>
        <w:t>PRET – nav, ATTURAS – nav,</w:t>
      </w:r>
      <w:r w:rsidR="000A4B36" w:rsidRPr="006908E6">
        <w:rPr>
          <w:rFonts w:ascii="Times New Roman" w:eastAsia="Calibri" w:hAnsi="Times New Roman" w:cs="Times New Roman"/>
          <w:sz w:val="24"/>
          <w:szCs w:val="24"/>
        </w:rPr>
        <w:t xml:space="preserve"> NEBALSO – </w:t>
      </w:r>
      <w:r w:rsidR="000A4B36" w:rsidRPr="006908E6">
        <w:rPr>
          <w:rFonts w:ascii="Times New Roman" w:hAnsi="Times New Roman" w:cs="Times New Roman"/>
          <w:bCs/>
          <w:sz w:val="24"/>
          <w:szCs w:val="24"/>
        </w:rPr>
        <w:t>nav</w:t>
      </w:r>
      <w:r w:rsidR="000A4B36" w:rsidRPr="006908E6">
        <w:rPr>
          <w:rFonts w:ascii="Times New Roman" w:hAnsi="Times New Roman" w:cs="Times New Roman"/>
          <w:sz w:val="24"/>
          <w:szCs w:val="24"/>
          <w:lang w:eastAsia="en-GB"/>
        </w:rPr>
        <w:t>,</w:t>
      </w:r>
      <w:r w:rsidR="000A4B36" w:rsidRPr="006908E6">
        <w:rPr>
          <w:rFonts w:ascii="Times New Roman" w:hAnsi="Times New Roman" w:cs="Times New Roman"/>
          <w:sz w:val="24"/>
          <w:szCs w:val="24"/>
        </w:rPr>
        <w:t xml:space="preserve"> </w:t>
      </w:r>
      <w:r w:rsidRPr="007427DA">
        <w:rPr>
          <w:rFonts w:ascii="Times New Roman" w:hAnsi="Times New Roman" w:cs="Times New Roman"/>
          <w:sz w:val="24"/>
          <w:szCs w:val="24"/>
        </w:rPr>
        <w:t>NOLEMJ:</w:t>
      </w:r>
    </w:p>
    <w:p w14:paraId="219C99E0" w14:textId="77777777" w:rsidR="007427DA" w:rsidRPr="007427DA" w:rsidRDefault="007427DA" w:rsidP="00CB6D26">
      <w:pPr>
        <w:spacing w:line="240" w:lineRule="auto"/>
        <w:ind w:firstLine="284"/>
        <w:jc w:val="both"/>
        <w:rPr>
          <w:rFonts w:ascii="Times New Roman" w:hAnsi="Times New Roman" w:cs="Times New Roman"/>
          <w:color w:val="000000"/>
          <w:sz w:val="24"/>
          <w:szCs w:val="24"/>
        </w:rPr>
      </w:pPr>
    </w:p>
    <w:p w14:paraId="0FC7EA30" w14:textId="0596B68D" w:rsidR="007427DA" w:rsidRPr="007427DA" w:rsidRDefault="007427DA" w:rsidP="00CB6D26">
      <w:pPr>
        <w:tabs>
          <w:tab w:val="left" w:pos="-23852"/>
        </w:tabs>
        <w:spacing w:line="240" w:lineRule="auto"/>
        <w:ind w:firstLine="284"/>
        <w:jc w:val="both"/>
        <w:rPr>
          <w:rFonts w:ascii="Times New Roman" w:hAnsi="Times New Roman" w:cs="Times New Roman"/>
          <w:bCs/>
          <w:sz w:val="24"/>
          <w:szCs w:val="24"/>
        </w:rPr>
      </w:pPr>
      <w:r w:rsidRPr="007427DA">
        <w:rPr>
          <w:rFonts w:ascii="Times New Roman" w:hAnsi="Times New Roman" w:cs="Times New Roman"/>
          <w:bCs/>
          <w:sz w:val="24"/>
          <w:szCs w:val="24"/>
        </w:rPr>
        <w:t xml:space="preserve">Apstiprināt nolikumu </w:t>
      </w:r>
      <w:r w:rsidR="00A45E20">
        <w:rPr>
          <w:rFonts w:ascii="Times New Roman" w:hAnsi="Times New Roman" w:cs="Times New Roman"/>
          <w:bCs/>
          <w:sz w:val="24"/>
          <w:szCs w:val="24"/>
        </w:rPr>
        <w:t>’’</w:t>
      </w:r>
      <w:r w:rsidRPr="007427DA">
        <w:rPr>
          <w:rFonts w:ascii="Times New Roman" w:hAnsi="Times New Roman" w:cs="Times New Roman"/>
          <w:bCs/>
          <w:sz w:val="24"/>
          <w:szCs w:val="24"/>
        </w:rPr>
        <w:t xml:space="preserve">Grozījumi nolikumā </w:t>
      </w:r>
      <w:r w:rsidR="00A45E20">
        <w:rPr>
          <w:rFonts w:ascii="Times New Roman" w:hAnsi="Times New Roman" w:cs="Times New Roman"/>
          <w:bCs/>
          <w:sz w:val="24"/>
          <w:szCs w:val="24"/>
        </w:rPr>
        <w:t>’’</w:t>
      </w:r>
      <w:r w:rsidRPr="007427DA">
        <w:rPr>
          <w:rFonts w:ascii="Times New Roman" w:hAnsi="Times New Roman" w:cs="Times New Roman"/>
          <w:bCs/>
          <w:sz w:val="24"/>
          <w:szCs w:val="24"/>
        </w:rPr>
        <w:t>Dobeles novada bāriņtiesas nolikums”” (lēmuma pielikumā).</w:t>
      </w:r>
    </w:p>
    <w:p w14:paraId="036FF5AE" w14:textId="77777777" w:rsidR="007427DA" w:rsidRPr="007427DA" w:rsidRDefault="007427DA" w:rsidP="00CB6D26">
      <w:pPr>
        <w:tabs>
          <w:tab w:val="left" w:pos="-24212"/>
        </w:tabs>
        <w:spacing w:line="240" w:lineRule="auto"/>
        <w:jc w:val="right"/>
        <w:rPr>
          <w:rFonts w:ascii="Times New Roman" w:hAnsi="Times New Roman" w:cs="Times New Roman"/>
          <w:b/>
          <w:sz w:val="24"/>
          <w:szCs w:val="24"/>
        </w:rPr>
      </w:pPr>
    </w:p>
    <w:p w14:paraId="285B4644" w14:textId="77777777" w:rsidR="007427DA" w:rsidRPr="007427DA" w:rsidRDefault="007427DA" w:rsidP="00CB6D26">
      <w:pPr>
        <w:tabs>
          <w:tab w:val="left" w:pos="6946"/>
        </w:tabs>
        <w:spacing w:line="240" w:lineRule="auto"/>
        <w:jc w:val="both"/>
        <w:rPr>
          <w:rFonts w:ascii="Times New Roman" w:hAnsi="Times New Roman" w:cs="Times New Roman"/>
          <w:sz w:val="24"/>
          <w:szCs w:val="24"/>
        </w:rPr>
      </w:pPr>
      <w:r w:rsidRPr="007427DA">
        <w:rPr>
          <w:rFonts w:ascii="Times New Roman" w:hAnsi="Times New Roman" w:cs="Times New Roman"/>
          <w:sz w:val="24"/>
          <w:szCs w:val="24"/>
        </w:rPr>
        <w:t>Domes priekšsēdētājs</w:t>
      </w:r>
      <w:r w:rsidRPr="007427DA">
        <w:rPr>
          <w:rFonts w:ascii="Times New Roman" w:hAnsi="Times New Roman" w:cs="Times New Roman"/>
          <w:sz w:val="24"/>
          <w:szCs w:val="24"/>
        </w:rPr>
        <w:tab/>
      </w:r>
      <w:r w:rsidRPr="007427DA">
        <w:rPr>
          <w:rFonts w:ascii="Times New Roman" w:hAnsi="Times New Roman" w:cs="Times New Roman"/>
          <w:sz w:val="24"/>
          <w:szCs w:val="24"/>
        </w:rPr>
        <w:tab/>
      </w:r>
      <w:r w:rsidRPr="007427DA">
        <w:rPr>
          <w:rFonts w:ascii="Times New Roman" w:hAnsi="Times New Roman" w:cs="Times New Roman"/>
          <w:sz w:val="24"/>
          <w:szCs w:val="24"/>
        </w:rPr>
        <w:tab/>
        <w:t>I.Gorskis</w:t>
      </w:r>
    </w:p>
    <w:p w14:paraId="50A3752B" w14:textId="77777777" w:rsidR="007427DA" w:rsidRPr="007427DA" w:rsidRDefault="007427DA" w:rsidP="00CB6D26">
      <w:pPr>
        <w:widowControl w:val="0"/>
        <w:suppressAutoHyphens/>
        <w:spacing w:after="0" w:line="240" w:lineRule="auto"/>
        <w:jc w:val="both"/>
        <w:rPr>
          <w:rFonts w:ascii="Times New Roman" w:eastAsia="Lucida Sans Unicode" w:hAnsi="Times New Roman" w:cs="Times New Roman"/>
          <w:kern w:val="1"/>
          <w:sz w:val="24"/>
          <w:szCs w:val="24"/>
        </w:rPr>
      </w:pPr>
    </w:p>
    <w:p w14:paraId="29D2E3FD" w14:textId="77777777" w:rsidR="007427DA" w:rsidRPr="007427DA" w:rsidRDefault="007427DA" w:rsidP="00CB6D26">
      <w:pPr>
        <w:widowControl w:val="0"/>
        <w:suppressAutoHyphens/>
        <w:spacing w:after="0" w:line="240" w:lineRule="auto"/>
        <w:jc w:val="both"/>
        <w:rPr>
          <w:rFonts w:ascii="Times New Roman" w:eastAsia="Lucida Sans Unicode" w:hAnsi="Times New Roman" w:cs="Times New Roman"/>
          <w:kern w:val="1"/>
          <w:sz w:val="24"/>
          <w:szCs w:val="24"/>
        </w:rPr>
      </w:pPr>
    </w:p>
    <w:p w14:paraId="1F4BF6F2" w14:textId="77777777" w:rsidR="007427DA" w:rsidRPr="007427DA" w:rsidRDefault="007427DA" w:rsidP="00CB6D26">
      <w:pPr>
        <w:tabs>
          <w:tab w:val="left" w:pos="-23852"/>
        </w:tabs>
        <w:spacing w:after="0" w:line="240" w:lineRule="auto"/>
        <w:jc w:val="right"/>
        <w:rPr>
          <w:rFonts w:ascii="Times New Roman" w:hAnsi="Times New Roman" w:cs="Times New Roman"/>
          <w:noProof/>
          <w:sz w:val="24"/>
          <w:szCs w:val="24"/>
        </w:rPr>
      </w:pPr>
      <w:r w:rsidRPr="007427DA">
        <w:rPr>
          <w:rFonts w:ascii="Times New Roman" w:hAnsi="Times New Roman" w:cs="Times New Roman"/>
          <w:sz w:val="24"/>
          <w:szCs w:val="24"/>
        </w:rPr>
        <w:br w:type="page"/>
      </w:r>
      <w:r w:rsidRPr="007427DA">
        <w:rPr>
          <w:rFonts w:ascii="Times New Roman" w:hAnsi="Times New Roman" w:cs="Times New Roman"/>
          <w:noProof/>
          <w:sz w:val="24"/>
          <w:szCs w:val="24"/>
        </w:rPr>
        <w:lastRenderedPageBreak/>
        <w:t>Pielikums</w:t>
      </w:r>
    </w:p>
    <w:p w14:paraId="404D7024" w14:textId="77777777" w:rsidR="007427DA" w:rsidRPr="007427DA" w:rsidRDefault="007427DA" w:rsidP="00CB6D26">
      <w:pPr>
        <w:tabs>
          <w:tab w:val="left" w:pos="-24212"/>
        </w:tabs>
        <w:spacing w:after="0" w:line="240" w:lineRule="auto"/>
        <w:jc w:val="right"/>
        <w:rPr>
          <w:rFonts w:ascii="Times New Roman" w:hAnsi="Times New Roman" w:cs="Times New Roman"/>
          <w:noProof/>
          <w:sz w:val="24"/>
          <w:szCs w:val="24"/>
        </w:rPr>
      </w:pPr>
      <w:r w:rsidRPr="007427DA">
        <w:rPr>
          <w:rFonts w:ascii="Times New Roman" w:hAnsi="Times New Roman" w:cs="Times New Roman"/>
          <w:noProof/>
          <w:sz w:val="24"/>
          <w:szCs w:val="24"/>
        </w:rPr>
        <w:t xml:space="preserve">Dobeles novada domes </w:t>
      </w:r>
    </w:p>
    <w:p w14:paraId="75D3E0D4" w14:textId="77777777" w:rsidR="007427DA" w:rsidRPr="007427DA" w:rsidRDefault="007427DA" w:rsidP="00CB6D26">
      <w:pPr>
        <w:tabs>
          <w:tab w:val="left" w:pos="-24212"/>
        </w:tabs>
        <w:spacing w:after="0" w:line="240" w:lineRule="auto"/>
        <w:jc w:val="right"/>
        <w:rPr>
          <w:rFonts w:ascii="Times New Roman" w:hAnsi="Times New Roman" w:cs="Times New Roman"/>
          <w:noProof/>
          <w:sz w:val="24"/>
          <w:szCs w:val="24"/>
        </w:rPr>
      </w:pPr>
      <w:r w:rsidRPr="007427DA">
        <w:rPr>
          <w:rFonts w:ascii="Times New Roman" w:hAnsi="Times New Roman" w:cs="Times New Roman"/>
          <w:noProof/>
          <w:sz w:val="24"/>
          <w:szCs w:val="24"/>
        </w:rPr>
        <w:t>2022. gada 24. novembra</w:t>
      </w:r>
    </w:p>
    <w:p w14:paraId="5C65175B" w14:textId="63147F14" w:rsidR="007427DA" w:rsidRPr="007427DA" w:rsidRDefault="007427DA" w:rsidP="00CB6D26">
      <w:pPr>
        <w:tabs>
          <w:tab w:val="left" w:pos="-24212"/>
        </w:tabs>
        <w:spacing w:after="0" w:line="240" w:lineRule="auto"/>
        <w:jc w:val="right"/>
        <w:rPr>
          <w:rFonts w:ascii="Times New Roman" w:hAnsi="Times New Roman" w:cs="Times New Roman"/>
          <w:noProof/>
          <w:sz w:val="24"/>
          <w:szCs w:val="24"/>
        </w:rPr>
      </w:pPr>
      <w:r w:rsidRPr="007427DA">
        <w:rPr>
          <w:rFonts w:ascii="Times New Roman" w:hAnsi="Times New Roman" w:cs="Times New Roman"/>
          <w:noProof/>
          <w:sz w:val="24"/>
          <w:szCs w:val="24"/>
        </w:rPr>
        <w:t>lēmumam Nr.</w:t>
      </w:r>
      <w:r w:rsidR="00CA0BD2">
        <w:rPr>
          <w:rFonts w:ascii="Times New Roman" w:hAnsi="Times New Roman" w:cs="Times New Roman"/>
          <w:noProof/>
          <w:sz w:val="24"/>
          <w:szCs w:val="24"/>
        </w:rPr>
        <w:t>551/20</w:t>
      </w:r>
    </w:p>
    <w:p w14:paraId="2D3DDF18" w14:textId="77777777" w:rsidR="007427DA" w:rsidRPr="007427DA" w:rsidRDefault="007427DA" w:rsidP="00CB6D26">
      <w:pPr>
        <w:tabs>
          <w:tab w:val="left" w:pos="-23852"/>
        </w:tabs>
        <w:spacing w:line="240" w:lineRule="auto"/>
        <w:jc w:val="both"/>
        <w:rPr>
          <w:rFonts w:ascii="Times New Roman" w:hAnsi="Times New Roman" w:cs="Times New Roman"/>
          <w:bCs/>
        </w:rPr>
      </w:pPr>
    </w:p>
    <w:p w14:paraId="39A457D0" w14:textId="77777777" w:rsidR="007427DA" w:rsidRPr="007427DA" w:rsidRDefault="007427DA" w:rsidP="00CB6D26">
      <w:pPr>
        <w:tabs>
          <w:tab w:val="left" w:pos="-24212"/>
        </w:tabs>
        <w:spacing w:line="240" w:lineRule="auto"/>
        <w:jc w:val="center"/>
        <w:rPr>
          <w:rFonts w:ascii="Times New Roman" w:hAnsi="Times New Roman" w:cs="Times New Roman"/>
          <w:sz w:val="20"/>
          <w:szCs w:val="20"/>
        </w:rPr>
      </w:pPr>
      <w:r w:rsidRPr="007427DA">
        <w:rPr>
          <w:rFonts w:ascii="Times New Roman" w:hAnsi="Times New Roman" w:cs="Times New Roman"/>
          <w:noProof/>
          <w:sz w:val="20"/>
          <w:szCs w:val="20"/>
          <w:lang w:eastAsia="lv-LV"/>
        </w:rPr>
        <w:drawing>
          <wp:inline distT="0" distB="0" distL="0" distR="0" wp14:anchorId="785E877D" wp14:editId="5D80C20A">
            <wp:extent cx="676275" cy="752475"/>
            <wp:effectExtent l="0" t="0" r="9525"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0C993F6" w14:textId="77777777" w:rsidR="007427DA" w:rsidRPr="007427DA" w:rsidRDefault="007427DA" w:rsidP="00CB6D26">
      <w:pPr>
        <w:tabs>
          <w:tab w:val="center" w:pos="4153"/>
          <w:tab w:val="right" w:pos="8306"/>
        </w:tabs>
        <w:spacing w:after="0" w:line="240" w:lineRule="auto"/>
        <w:jc w:val="center"/>
        <w:rPr>
          <w:rFonts w:ascii="Times New Roman" w:eastAsia="Times New Roman" w:hAnsi="Times New Roman" w:cs="Times New Roman"/>
          <w:sz w:val="20"/>
          <w:szCs w:val="24"/>
          <w:lang w:eastAsia="lv-LV"/>
        </w:rPr>
      </w:pPr>
      <w:r w:rsidRPr="007427DA">
        <w:rPr>
          <w:rFonts w:ascii="Times New Roman" w:eastAsia="Times New Roman" w:hAnsi="Times New Roman" w:cs="Times New Roman"/>
          <w:sz w:val="20"/>
          <w:szCs w:val="24"/>
          <w:lang w:eastAsia="lv-LV"/>
        </w:rPr>
        <w:t>LATVIJAS REPUBLIKA</w:t>
      </w:r>
    </w:p>
    <w:p w14:paraId="003E3690" w14:textId="77777777" w:rsidR="007427DA" w:rsidRPr="007427DA" w:rsidRDefault="007427DA" w:rsidP="00CB6D26">
      <w:pPr>
        <w:tabs>
          <w:tab w:val="center" w:pos="4153"/>
          <w:tab w:val="right" w:pos="8306"/>
        </w:tabs>
        <w:spacing w:after="0" w:line="240" w:lineRule="auto"/>
        <w:jc w:val="center"/>
        <w:rPr>
          <w:rFonts w:ascii="Times New Roman" w:eastAsia="Times New Roman" w:hAnsi="Times New Roman" w:cs="Times New Roman"/>
          <w:b/>
          <w:sz w:val="32"/>
          <w:szCs w:val="32"/>
          <w:lang w:eastAsia="lv-LV"/>
        </w:rPr>
      </w:pPr>
      <w:r w:rsidRPr="007427DA">
        <w:rPr>
          <w:rFonts w:ascii="Times New Roman" w:eastAsia="Times New Roman" w:hAnsi="Times New Roman" w:cs="Times New Roman"/>
          <w:b/>
          <w:sz w:val="32"/>
          <w:szCs w:val="32"/>
          <w:lang w:eastAsia="lv-LV"/>
        </w:rPr>
        <w:t>DOBELES NOVADA DOME</w:t>
      </w:r>
    </w:p>
    <w:p w14:paraId="6DBFDEE4" w14:textId="77777777" w:rsidR="007427DA" w:rsidRPr="007427DA" w:rsidRDefault="007427DA" w:rsidP="00CB6D26">
      <w:pP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7427DA">
        <w:rPr>
          <w:rFonts w:ascii="Times New Roman" w:eastAsia="Times New Roman" w:hAnsi="Times New Roman" w:cs="Times New Roman"/>
          <w:sz w:val="16"/>
          <w:szCs w:val="16"/>
          <w:lang w:eastAsia="lv-LV"/>
        </w:rPr>
        <w:t>Brīvības iela 17, Dobele, Dobeles novads, LV-3701</w:t>
      </w:r>
    </w:p>
    <w:p w14:paraId="74D6D3F4" w14:textId="77777777" w:rsidR="007427DA" w:rsidRPr="007427DA" w:rsidRDefault="007427DA" w:rsidP="00CB6D2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sz w:val="16"/>
          <w:szCs w:val="16"/>
          <w:lang w:eastAsia="lv-LV"/>
        </w:rPr>
      </w:pPr>
      <w:r w:rsidRPr="007427DA">
        <w:rPr>
          <w:rFonts w:ascii="Times New Roman" w:eastAsia="Times New Roman" w:hAnsi="Times New Roman" w:cs="Times New Roman"/>
          <w:sz w:val="16"/>
          <w:szCs w:val="16"/>
          <w:lang w:eastAsia="lv-LV"/>
        </w:rPr>
        <w:t xml:space="preserve">Tālr. 63707269, 63700137, 63720940, e-pasts </w:t>
      </w:r>
      <w:hyperlink r:id="rId18" w:history="1">
        <w:r w:rsidRPr="007427DA">
          <w:rPr>
            <w:rFonts w:ascii="Times New Roman" w:eastAsia="Calibri" w:hAnsi="Times New Roman" w:cs="Times New Roman"/>
            <w:color w:val="000000"/>
            <w:sz w:val="16"/>
            <w:szCs w:val="16"/>
            <w:u w:val="single"/>
            <w:lang w:eastAsia="lv-LV"/>
          </w:rPr>
          <w:t>dome@dobele.lv</w:t>
        </w:r>
      </w:hyperlink>
    </w:p>
    <w:p w14:paraId="708E1AEB" w14:textId="77777777" w:rsidR="007427DA" w:rsidRPr="007427DA" w:rsidRDefault="007427DA" w:rsidP="00CB6D26">
      <w:pPr>
        <w:spacing w:after="0" w:line="240" w:lineRule="auto"/>
        <w:jc w:val="center"/>
        <w:rPr>
          <w:rFonts w:ascii="Times New Roman" w:eastAsia="Calibri" w:hAnsi="Times New Roman" w:cs="Times New Roman"/>
          <w:b/>
          <w:sz w:val="24"/>
          <w:szCs w:val="24"/>
        </w:rPr>
      </w:pPr>
    </w:p>
    <w:p w14:paraId="16AB9D23" w14:textId="77777777" w:rsidR="007427DA" w:rsidRPr="007427DA" w:rsidRDefault="007427DA" w:rsidP="00CB6D26">
      <w:pPr>
        <w:tabs>
          <w:tab w:val="center" w:pos="4153"/>
          <w:tab w:val="right" w:pos="8306"/>
        </w:tabs>
        <w:spacing w:line="240" w:lineRule="auto"/>
        <w:jc w:val="both"/>
        <w:rPr>
          <w:rFonts w:ascii="Times New Roman" w:hAnsi="Times New Roman" w:cs="Times New Roman"/>
          <w:color w:val="000000"/>
        </w:rPr>
      </w:pPr>
    </w:p>
    <w:p w14:paraId="7BD21ED4" w14:textId="77777777" w:rsidR="00E03601" w:rsidRPr="008A554A" w:rsidRDefault="00E03601" w:rsidP="00CB6D26">
      <w:pPr>
        <w:spacing w:after="0" w:line="240" w:lineRule="auto"/>
        <w:jc w:val="right"/>
        <w:rPr>
          <w:rFonts w:ascii="Times New Roman" w:hAnsi="Times New Roman" w:cs="Times New Roman"/>
          <w:sz w:val="24"/>
        </w:rPr>
      </w:pPr>
      <w:r w:rsidRPr="008A554A">
        <w:rPr>
          <w:rFonts w:ascii="Times New Roman" w:hAnsi="Times New Roman" w:cs="Times New Roman"/>
          <w:sz w:val="24"/>
        </w:rPr>
        <w:t>APSTIPRINĀTS</w:t>
      </w:r>
    </w:p>
    <w:p w14:paraId="46F599E9" w14:textId="77777777" w:rsidR="00E03601" w:rsidRPr="008A554A" w:rsidRDefault="00E03601" w:rsidP="00CB6D26">
      <w:pPr>
        <w:spacing w:after="0" w:line="240" w:lineRule="auto"/>
        <w:jc w:val="right"/>
        <w:rPr>
          <w:rFonts w:ascii="Times New Roman" w:hAnsi="Times New Roman" w:cs="Times New Roman"/>
          <w:sz w:val="24"/>
        </w:rPr>
      </w:pPr>
      <w:r w:rsidRPr="008A554A">
        <w:rPr>
          <w:rFonts w:ascii="Times New Roman" w:hAnsi="Times New Roman" w:cs="Times New Roman"/>
          <w:sz w:val="24"/>
        </w:rPr>
        <w:t>ar Dobeles novada domes</w:t>
      </w:r>
    </w:p>
    <w:p w14:paraId="571E52E4" w14:textId="77777777" w:rsidR="00E03601" w:rsidRPr="008A554A" w:rsidRDefault="00E03601" w:rsidP="00CB6D26">
      <w:pPr>
        <w:spacing w:after="0" w:line="240" w:lineRule="auto"/>
        <w:jc w:val="right"/>
        <w:rPr>
          <w:rFonts w:ascii="Times New Roman" w:hAnsi="Times New Roman" w:cs="Times New Roman"/>
          <w:sz w:val="24"/>
        </w:rPr>
      </w:pPr>
      <w:r w:rsidRPr="008A554A">
        <w:rPr>
          <w:rFonts w:ascii="Times New Roman" w:hAnsi="Times New Roman" w:cs="Times New Roman"/>
          <w:sz w:val="24"/>
        </w:rPr>
        <w:t xml:space="preserve">2022. gada </w:t>
      </w:r>
      <w:r>
        <w:rPr>
          <w:rFonts w:ascii="Times New Roman" w:hAnsi="Times New Roman" w:cs="Times New Roman"/>
          <w:sz w:val="24"/>
        </w:rPr>
        <w:t>24. novembra</w:t>
      </w:r>
    </w:p>
    <w:p w14:paraId="415EC71A" w14:textId="0E09B3D2" w:rsidR="00E03601" w:rsidRPr="008A554A" w:rsidRDefault="00E03601" w:rsidP="00CB6D26">
      <w:pPr>
        <w:spacing w:after="0" w:line="240" w:lineRule="auto"/>
        <w:jc w:val="right"/>
        <w:rPr>
          <w:rFonts w:ascii="Times New Roman" w:hAnsi="Times New Roman" w:cs="Times New Roman"/>
          <w:sz w:val="24"/>
        </w:rPr>
      </w:pPr>
      <w:r w:rsidRPr="008A554A">
        <w:rPr>
          <w:rFonts w:ascii="Times New Roman" w:hAnsi="Times New Roman" w:cs="Times New Roman"/>
          <w:sz w:val="24"/>
        </w:rPr>
        <w:t>lēmumu Nr.</w:t>
      </w:r>
      <w:r w:rsidR="00CA0BD2">
        <w:rPr>
          <w:rFonts w:ascii="Times New Roman" w:hAnsi="Times New Roman" w:cs="Times New Roman"/>
          <w:sz w:val="24"/>
        </w:rPr>
        <w:t>551/20</w:t>
      </w:r>
    </w:p>
    <w:p w14:paraId="6C08F4DA" w14:textId="77777777" w:rsidR="00E03601" w:rsidRPr="008A554A" w:rsidRDefault="00E03601" w:rsidP="00CB6D26">
      <w:pPr>
        <w:tabs>
          <w:tab w:val="left" w:pos="-23852"/>
        </w:tabs>
        <w:spacing w:line="240" w:lineRule="auto"/>
        <w:jc w:val="both"/>
        <w:rPr>
          <w:rFonts w:ascii="Times New Roman" w:hAnsi="Times New Roman" w:cs="Times New Roman"/>
          <w:bCs/>
          <w:sz w:val="24"/>
        </w:rPr>
      </w:pPr>
    </w:p>
    <w:p w14:paraId="2EA6492E" w14:textId="77777777" w:rsidR="00E03601" w:rsidRDefault="00E03601" w:rsidP="00CB6D26">
      <w:pPr>
        <w:tabs>
          <w:tab w:val="left" w:pos="4395"/>
        </w:tabs>
        <w:spacing w:line="240" w:lineRule="auto"/>
        <w:jc w:val="center"/>
        <w:rPr>
          <w:rFonts w:ascii="Times New Roman" w:hAnsi="Times New Roman" w:cs="Times New Roman"/>
          <w:b/>
          <w:sz w:val="24"/>
        </w:rPr>
      </w:pPr>
      <w:r w:rsidRPr="008A554A">
        <w:rPr>
          <w:rFonts w:ascii="Times New Roman" w:hAnsi="Times New Roman" w:cs="Times New Roman"/>
          <w:b/>
          <w:sz w:val="24"/>
        </w:rPr>
        <w:t xml:space="preserve">NOLIKUMS </w:t>
      </w:r>
    </w:p>
    <w:p w14:paraId="3C523876" w14:textId="77777777" w:rsidR="00E03601" w:rsidRPr="008A554A" w:rsidRDefault="00E03601" w:rsidP="00CB6D26">
      <w:pPr>
        <w:tabs>
          <w:tab w:val="left" w:pos="4395"/>
        </w:tabs>
        <w:spacing w:line="240" w:lineRule="auto"/>
        <w:jc w:val="center"/>
        <w:rPr>
          <w:rFonts w:ascii="Times New Roman" w:hAnsi="Times New Roman" w:cs="Times New Roman"/>
          <w:b/>
          <w:sz w:val="24"/>
        </w:rPr>
      </w:pPr>
      <w:r w:rsidRPr="008A554A">
        <w:rPr>
          <w:rFonts w:ascii="Times New Roman" w:hAnsi="Times New Roman" w:cs="Times New Roman"/>
          <w:b/>
          <w:sz w:val="24"/>
        </w:rPr>
        <w:t>“GROZĪJUM</w:t>
      </w:r>
      <w:r>
        <w:rPr>
          <w:rFonts w:ascii="Times New Roman" w:hAnsi="Times New Roman" w:cs="Times New Roman"/>
          <w:b/>
          <w:sz w:val="24"/>
        </w:rPr>
        <w:t>I</w:t>
      </w:r>
      <w:r w:rsidRPr="008A554A">
        <w:rPr>
          <w:rFonts w:ascii="Times New Roman" w:hAnsi="Times New Roman" w:cs="Times New Roman"/>
          <w:b/>
          <w:sz w:val="24"/>
        </w:rPr>
        <w:t xml:space="preserve"> NOLIKUMĀ “</w:t>
      </w:r>
      <w:r>
        <w:rPr>
          <w:rFonts w:ascii="Times New Roman" w:hAnsi="Times New Roman" w:cs="Times New Roman"/>
          <w:b/>
          <w:sz w:val="24"/>
        </w:rPr>
        <w:t>DOBELES NOVADA BĀRIŅTIESAS NOLIKUMS</w:t>
      </w:r>
      <w:r w:rsidRPr="008A554A">
        <w:rPr>
          <w:rFonts w:ascii="Times New Roman" w:hAnsi="Times New Roman" w:cs="Times New Roman"/>
          <w:b/>
          <w:sz w:val="24"/>
        </w:rPr>
        <w:t>”</w:t>
      </w:r>
    </w:p>
    <w:p w14:paraId="394CDD09" w14:textId="77777777" w:rsidR="00E03601" w:rsidRDefault="00E03601" w:rsidP="00CB6D26">
      <w:pPr>
        <w:tabs>
          <w:tab w:val="left" w:pos="-23852"/>
        </w:tabs>
        <w:spacing w:line="240" w:lineRule="auto"/>
        <w:jc w:val="center"/>
        <w:rPr>
          <w:rFonts w:ascii="Times New Roman" w:hAnsi="Times New Roman" w:cs="Times New Roman"/>
          <w:b/>
          <w:sz w:val="24"/>
          <w:u w:val="single"/>
        </w:rPr>
      </w:pPr>
    </w:p>
    <w:p w14:paraId="54C877C3" w14:textId="77777777" w:rsidR="00E03601" w:rsidRPr="001C48BB" w:rsidRDefault="00E03601" w:rsidP="00CB6D26">
      <w:pPr>
        <w:suppressAutoHyphens/>
        <w:spacing w:after="0" w:line="240" w:lineRule="auto"/>
        <w:ind w:left="357"/>
        <w:jc w:val="right"/>
        <w:rPr>
          <w:rFonts w:ascii="Times New Roman" w:eastAsia="Times New Roman" w:hAnsi="Times New Roman" w:cs="Times New Roman"/>
          <w:sz w:val="24"/>
          <w:szCs w:val="20"/>
          <w:lang w:eastAsia="lv-LV"/>
        </w:rPr>
      </w:pPr>
      <w:r w:rsidRPr="001C48BB">
        <w:rPr>
          <w:rFonts w:ascii="Times New Roman" w:eastAsia="Times New Roman" w:hAnsi="Times New Roman" w:cs="Times New Roman"/>
          <w:sz w:val="24"/>
          <w:szCs w:val="20"/>
          <w:lang w:eastAsia="lv-LV"/>
        </w:rPr>
        <w:t xml:space="preserve">Izdots saskaņā ar likuma “Par pašvaldībām” </w:t>
      </w:r>
    </w:p>
    <w:p w14:paraId="29A75759" w14:textId="77777777" w:rsidR="00E03601" w:rsidRPr="001C48BB" w:rsidRDefault="00E03601" w:rsidP="00CB6D26">
      <w:pPr>
        <w:suppressAutoHyphens/>
        <w:spacing w:after="0" w:line="240" w:lineRule="auto"/>
        <w:ind w:left="357"/>
        <w:jc w:val="right"/>
        <w:rPr>
          <w:rFonts w:ascii="Times New Roman" w:eastAsia="Times New Roman" w:hAnsi="Times New Roman" w:cs="Times New Roman"/>
          <w:sz w:val="24"/>
          <w:szCs w:val="20"/>
          <w:lang w:eastAsia="lv-LV"/>
        </w:rPr>
      </w:pPr>
      <w:r w:rsidRPr="001C48BB">
        <w:rPr>
          <w:rFonts w:ascii="Times New Roman" w:eastAsia="Times New Roman" w:hAnsi="Times New Roman" w:cs="Times New Roman"/>
          <w:sz w:val="24"/>
          <w:szCs w:val="20"/>
          <w:lang w:eastAsia="lv-LV"/>
        </w:rPr>
        <w:t>21. panta pirmās daļas 8. punktu, 41. panta pirmās daļas 2. punktu,</w:t>
      </w:r>
    </w:p>
    <w:p w14:paraId="13CEAD34" w14:textId="77777777" w:rsidR="00E03601" w:rsidRDefault="00E03601" w:rsidP="00CB6D26">
      <w:pPr>
        <w:suppressAutoHyphens/>
        <w:spacing w:after="0" w:line="240" w:lineRule="auto"/>
        <w:ind w:left="357"/>
        <w:jc w:val="right"/>
        <w:rPr>
          <w:rFonts w:ascii="Times New Roman" w:eastAsia="Times New Roman" w:hAnsi="Times New Roman" w:cs="Times New Roman"/>
          <w:sz w:val="24"/>
          <w:szCs w:val="20"/>
          <w:lang w:eastAsia="lv-LV"/>
        </w:rPr>
      </w:pPr>
      <w:r w:rsidRPr="001C48BB">
        <w:rPr>
          <w:rFonts w:ascii="Times New Roman" w:eastAsia="Times New Roman" w:hAnsi="Times New Roman" w:cs="Times New Roman"/>
          <w:sz w:val="24"/>
          <w:szCs w:val="20"/>
          <w:lang w:eastAsia="lv-LV"/>
        </w:rPr>
        <w:t xml:space="preserve"> Valsts pārvaldes iekārtas likuma 73. panta pirmās daļas 1. punktu,</w:t>
      </w:r>
    </w:p>
    <w:p w14:paraId="7AD75C62" w14:textId="77777777" w:rsidR="00E03601" w:rsidRPr="001C48BB" w:rsidRDefault="00E03601" w:rsidP="00CB6D26">
      <w:pPr>
        <w:suppressAutoHyphens/>
        <w:spacing w:after="0" w:line="240" w:lineRule="auto"/>
        <w:ind w:left="357"/>
        <w:jc w:val="right"/>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Bāriņtiesu likuma 9. panta pirmo daļu</w:t>
      </w:r>
      <w:r w:rsidRPr="001C48BB">
        <w:rPr>
          <w:rFonts w:ascii="Times New Roman" w:eastAsia="Times New Roman" w:hAnsi="Times New Roman" w:cs="Times New Roman"/>
          <w:sz w:val="24"/>
          <w:szCs w:val="20"/>
          <w:lang w:eastAsia="lv-LV"/>
        </w:rPr>
        <w:t xml:space="preserve"> </w:t>
      </w:r>
    </w:p>
    <w:p w14:paraId="33001A28" w14:textId="77777777" w:rsidR="00E03601" w:rsidRPr="001C48BB" w:rsidRDefault="00E03601" w:rsidP="00CB6D26">
      <w:pPr>
        <w:suppressAutoHyphens/>
        <w:spacing w:after="0" w:line="240" w:lineRule="auto"/>
        <w:ind w:left="357"/>
        <w:jc w:val="right"/>
        <w:rPr>
          <w:rFonts w:ascii="Times New Roman" w:eastAsia="Times New Roman" w:hAnsi="Times New Roman" w:cs="Times New Roman"/>
          <w:sz w:val="24"/>
          <w:szCs w:val="20"/>
          <w:lang w:eastAsia="lv-LV"/>
        </w:rPr>
      </w:pPr>
      <w:r w:rsidRPr="001C48BB">
        <w:rPr>
          <w:rFonts w:ascii="Times New Roman" w:eastAsia="Times New Roman" w:hAnsi="Times New Roman" w:cs="Times New Roman"/>
          <w:sz w:val="24"/>
          <w:szCs w:val="20"/>
          <w:lang w:eastAsia="lv-LV"/>
        </w:rPr>
        <w:t>Ministru kabineta 2006. gada 19. decembra noteikumu Nr.1037 “Bāriņtiesas</w:t>
      </w:r>
    </w:p>
    <w:p w14:paraId="25F8426E" w14:textId="77777777" w:rsidR="00E03601" w:rsidRPr="001C48BB" w:rsidRDefault="00E03601" w:rsidP="00CB6D26">
      <w:pPr>
        <w:suppressAutoHyphens/>
        <w:spacing w:after="0" w:line="240" w:lineRule="auto"/>
        <w:ind w:left="357"/>
        <w:jc w:val="right"/>
        <w:rPr>
          <w:rFonts w:ascii="Times New Roman" w:eastAsia="Times New Roman" w:hAnsi="Times New Roman" w:cs="Times New Roman"/>
          <w:sz w:val="24"/>
          <w:szCs w:val="20"/>
          <w:lang w:eastAsia="lv-LV"/>
        </w:rPr>
      </w:pPr>
      <w:r w:rsidRPr="001C48BB">
        <w:rPr>
          <w:rFonts w:ascii="Times New Roman" w:eastAsia="Times New Roman" w:hAnsi="Times New Roman" w:cs="Times New Roman"/>
          <w:sz w:val="24"/>
          <w:szCs w:val="20"/>
          <w:lang w:eastAsia="lv-LV"/>
        </w:rPr>
        <w:t xml:space="preserve"> darbības noteikumi” 2. un 3. punktu</w:t>
      </w:r>
    </w:p>
    <w:p w14:paraId="40193DE4" w14:textId="77777777" w:rsidR="00E03601" w:rsidRPr="008A554A" w:rsidRDefault="00E03601" w:rsidP="00CB6D26">
      <w:pPr>
        <w:tabs>
          <w:tab w:val="left" w:pos="-23852"/>
        </w:tabs>
        <w:spacing w:line="240" w:lineRule="auto"/>
        <w:jc w:val="center"/>
        <w:rPr>
          <w:rFonts w:ascii="Times New Roman" w:hAnsi="Times New Roman" w:cs="Times New Roman"/>
          <w:b/>
          <w:sz w:val="24"/>
          <w:u w:val="single"/>
        </w:rPr>
      </w:pPr>
    </w:p>
    <w:p w14:paraId="23683C0E" w14:textId="77777777" w:rsidR="00E03601" w:rsidRDefault="00E03601" w:rsidP="00CB6D26">
      <w:pPr>
        <w:spacing w:line="240" w:lineRule="auto"/>
        <w:ind w:firstLine="567"/>
        <w:jc w:val="both"/>
        <w:rPr>
          <w:rFonts w:ascii="Times New Roman" w:hAnsi="Times New Roman" w:cs="Times New Roman"/>
          <w:color w:val="000000"/>
          <w:sz w:val="24"/>
        </w:rPr>
      </w:pPr>
    </w:p>
    <w:p w14:paraId="70D4B1F6" w14:textId="77777777" w:rsidR="00E03601" w:rsidRDefault="00E03601" w:rsidP="00CB6D26">
      <w:pPr>
        <w:spacing w:line="240" w:lineRule="auto"/>
        <w:ind w:firstLine="567"/>
        <w:jc w:val="both"/>
        <w:rPr>
          <w:rFonts w:ascii="Times New Roman" w:hAnsi="Times New Roman" w:cs="Times New Roman"/>
          <w:color w:val="000000"/>
          <w:sz w:val="24"/>
        </w:rPr>
      </w:pPr>
      <w:r w:rsidRPr="008A554A">
        <w:rPr>
          <w:rFonts w:ascii="Times New Roman" w:hAnsi="Times New Roman" w:cs="Times New Roman"/>
          <w:color w:val="000000"/>
          <w:sz w:val="24"/>
        </w:rPr>
        <w:t>Izdarīt Dobeles novada domes 202</w:t>
      </w:r>
      <w:r>
        <w:rPr>
          <w:rFonts w:ascii="Times New Roman" w:hAnsi="Times New Roman" w:cs="Times New Roman"/>
          <w:color w:val="000000"/>
          <w:sz w:val="24"/>
        </w:rPr>
        <w:t>1</w:t>
      </w:r>
      <w:r w:rsidRPr="008A554A">
        <w:rPr>
          <w:rFonts w:ascii="Times New Roman" w:hAnsi="Times New Roman" w:cs="Times New Roman"/>
          <w:color w:val="000000"/>
          <w:sz w:val="24"/>
        </w:rPr>
        <w:t xml:space="preserve">. gada </w:t>
      </w:r>
      <w:r>
        <w:rPr>
          <w:rFonts w:ascii="Times New Roman" w:hAnsi="Times New Roman" w:cs="Times New Roman"/>
          <w:color w:val="000000"/>
          <w:sz w:val="24"/>
        </w:rPr>
        <w:t>25. novembra</w:t>
      </w:r>
      <w:r w:rsidRPr="008A554A">
        <w:rPr>
          <w:rFonts w:ascii="Times New Roman" w:hAnsi="Times New Roman" w:cs="Times New Roman"/>
          <w:color w:val="000000"/>
          <w:sz w:val="24"/>
        </w:rPr>
        <w:t xml:space="preserve"> nolikumā “</w:t>
      </w:r>
      <w:r>
        <w:rPr>
          <w:rFonts w:ascii="Times New Roman" w:hAnsi="Times New Roman" w:cs="Times New Roman"/>
          <w:sz w:val="24"/>
        </w:rPr>
        <w:t>Dobeles novada bāriņtiesas nolikums</w:t>
      </w:r>
      <w:r>
        <w:rPr>
          <w:rFonts w:ascii="Times New Roman" w:hAnsi="Times New Roman" w:cs="Times New Roman"/>
          <w:color w:val="000000"/>
          <w:sz w:val="24"/>
        </w:rPr>
        <w:t>” (turpmāk – nolikums) šādus grozījumus</w:t>
      </w:r>
      <w:r w:rsidRPr="008A554A">
        <w:rPr>
          <w:rFonts w:ascii="Times New Roman" w:hAnsi="Times New Roman" w:cs="Times New Roman"/>
          <w:color w:val="000000"/>
          <w:sz w:val="24"/>
        </w:rPr>
        <w:t>:</w:t>
      </w:r>
    </w:p>
    <w:p w14:paraId="2ABC1225" w14:textId="77777777" w:rsidR="00E03601" w:rsidRPr="00815D9D" w:rsidRDefault="00E03601" w:rsidP="00CB6D26">
      <w:pPr>
        <w:spacing w:line="240" w:lineRule="auto"/>
        <w:ind w:firstLine="567"/>
        <w:jc w:val="both"/>
        <w:rPr>
          <w:rFonts w:ascii="Times New Roman" w:hAnsi="Times New Roman" w:cs="Times New Roman"/>
          <w:color w:val="000000"/>
          <w:sz w:val="24"/>
        </w:rPr>
      </w:pPr>
    </w:p>
    <w:p w14:paraId="0C10DEF3" w14:textId="77777777" w:rsidR="00E03601" w:rsidRDefault="00E03601" w:rsidP="00CB6D26">
      <w:pPr>
        <w:pStyle w:val="ListParagraph"/>
        <w:numPr>
          <w:ilvl w:val="0"/>
          <w:numId w:val="11"/>
        </w:numPr>
        <w:ind w:left="284"/>
        <w:jc w:val="both"/>
      </w:pPr>
      <w:r>
        <w:t>Izteikt nolikuma 13. punktu šādā redakcijā:</w:t>
      </w:r>
    </w:p>
    <w:p w14:paraId="7E45CB05" w14:textId="77777777" w:rsidR="00E03601" w:rsidRDefault="00E03601" w:rsidP="00CB6D26">
      <w:pPr>
        <w:pStyle w:val="ListParagraph"/>
      </w:pPr>
    </w:p>
    <w:p w14:paraId="568A683D" w14:textId="77777777" w:rsidR="00E03601" w:rsidRPr="00346C47" w:rsidRDefault="00E03601" w:rsidP="00CB6D26">
      <w:pPr>
        <w:suppressAutoHyphens/>
        <w:spacing w:after="0" w:line="240" w:lineRule="auto"/>
        <w:ind w:left="142"/>
        <w:contextualSpacing/>
        <w:jc w:val="both"/>
        <w:rPr>
          <w:rFonts w:ascii="Times New Roman" w:eastAsia="Lucida Sans Unicode" w:hAnsi="Times New Roman" w:cs="Times New Roman"/>
          <w:kern w:val="1"/>
          <w:sz w:val="24"/>
          <w:szCs w:val="24"/>
          <w:lang w:eastAsia="lv-LV"/>
        </w:rPr>
      </w:pPr>
      <w:r w:rsidRPr="00346C47">
        <w:rPr>
          <w:rFonts w:ascii="Times New Roman" w:hAnsi="Times New Roman" w:cs="Times New Roman"/>
          <w:sz w:val="24"/>
          <w:szCs w:val="24"/>
        </w:rPr>
        <w:t xml:space="preserve">“13. </w:t>
      </w:r>
      <w:r w:rsidRPr="00346C47">
        <w:rPr>
          <w:rFonts w:ascii="Times New Roman" w:eastAsia="Lucida Sans Unicode" w:hAnsi="Times New Roman" w:cs="Times New Roman"/>
          <w:color w:val="000000"/>
          <w:kern w:val="1"/>
          <w:sz w:val="24"/>
          <w:szCs w:val="24"/>
          <w:lang w:eastAsia="lv-LV"/>
        </w:rPr>
        <w:t xml:space="preserve">Bāriņtiesas darbu vada Bāriņtiesas priekšsēdētājs. </w:t>
      </w:r>
      <w:r w:rsidRPr="00346C47">
        <w:rPr>
          <w:rFonts w:ascii="Times New Roman" w:eastAsia="Lucida Sans Unicode" w:hAnsi="Times New Roman" w:cs="Times New Roman"/>
          <w:kern w:val="1"/>
          <w:sz w:val="24"/>
          <w:szCs w:val="24"/>
          <w:lang w:eastAsia="lv-LV"/>
        </w:rPr>
        <w:t>Bāriņtiesas priekšsēdētāju un Bāriņtiesas priekšsēdētāja vietnieku pieņem darbā un atbrīvo no darba Pašvaldības izpilddirektors atbilstoši Domes pieņemtajam lēmumam.</w:t>
      </w:r>
      <w:r w:rsidRPr="00346C47">
        <w:rPr>
          <w:rFonts w:ascii="Times New Roman" w:hAnsi="Times New Roman" w:cs="Times New Roman"/>
          <w:sz w:val="24"/>
          <w:szCs w:val="24"/>
        </w:rPr>
        <w:t>”</w:t>
      </w:r>
    </w:p>
    <w:p w14:paraId="16CDDBE2" w14:textId="77777777" w:rsidR="00E03601" w:rsidRDefault="00E03601" w:rsidP="00CB6D26">
      <w:pPr>
        <w:pStyle w:val="ListParagraph"/>
      </w:pPr>
    </w:p>
    <w:p w14:paraId="727919E8" w14:textId="77777777" w:rsidR="00E03601" w:rsidRDefault="00E03601" w:rsidP="00CB6D26">
      <w:pPr>
        <w:pStyle w:val="ListParagraph"/>
        <w:numPr>
          <w:ilvl w:val="0"/>
          <w:numId w:val="11"/>
        </w:numPr>
        <w:suppressAutoHyphens/>
        <w:ind w:left="284"/>
        <w:jc w:val="both"/>
        <w:rPr>
          <w:rFonts w:eastAsia="Lucida Sans Unicode"/>
          <w:kern w:val="1"/>
        </w:rPr>
      </w:pPr>
      <w:r>
        <w:rPr>
          <w:rFonts w:eastAsia="Lucida Sans Unicode"/>
          <w:kern w:val="1"/>
        </w:rPr>
        <w:t>Papildināt nolikuma 14. punktā aiz vārda “priekšsēdētājs” ar vārdiem “un Bāriņtiesas priekšsēdētāja vietnieks”.</w:t>
      </w:r>
    </w:p>
    <w:p w14:paraId="2AE3CAF3" w14:textId="77777777" w:rsidR="00E03601" w:rsidRDefault="00E03601" w:rsidP="00CB6D26">
      <w:pPr>
        <w:pStyle w:val="ListParagraph"/>
      </w:pPr>
    </w:p>
    <w:p w14:paraId="7FED94E1" w14:textId="77777777" w:rsidR="00E03601" w:rsidRDefault="00E03601" w:rsidP="00CB6D26">
      <w:pPr>
        <w:pStyle w:val="ListParagraph"/>
        <w:numPr>
          <w:ilvl w:val="0"/>
          <w:numId w:val="11"/>
        </w:numPr>
        <w:suppressAutoHyphens/>
        <w:ind w:left="284"/>
        <w:jc w:val="both"/>
        <w:rPr>
          <w:rFonts w:eastAsia="Lucida Sans Unicode"/>
          <w:kern w:val="1"/>
        </w:rPr>
      </w:pPr>
      <w:r>
        <w:rPr>
          <w:rFonts w:eastAsia="Lucida Sans Unicode"/>
          <w:kern w:val="1"/>
        </w:rPr>
        <w:t>Svītrot nolikuma 15. punktu.</w:t>
      </w:r>
    </w:p>
    <w:p w14:paraId="58757C50" w14:textId="77777777" w:rsidR="00E03601" w:rsidRDefault="00E03601" w:rsidP="00CB6D26">
      <w:pPr>
        <w:pStyle w:val="ListParagraph"/>
        <w:suppressAutoHyphens/>
        <w:ind w:left="284"/>
        <w:jc w:val="both"/>
        <w:rPr>
          <w:rFonts w:eastAsia="Lucida Sans Unicode"/>
          <w:kern w:val="1"/>
        </w:rPr>
      </w:pPr>
    </w:p>
    <w:p w14:paraId="2E2EFD94" w14:textId="77777777" w:rsidR="00E03601" w:rsidRDefault="00E03601" w:rsidP="00CB6D26">
      <w:pPr>
        <w:pStyle w:val="ListParagraph"/>
        <w:numPr>
          <w:ilvl w:val="0"/>
          <w:numId w:val="11"/>
        </w:numPr>
        <w:suppressAutoHyphens/>
        <w:ind w:left="284"/>
        <w:jc w:val="both"/>
        <w:rPr>
          <w:rFonts w:eastAsia="Lucida Sans Unicode"/>
          <w:kern w:val="1"/>
        </w:rPr>
      </w:pPr>
      <w:r>
        <w:rPr>
          <w:rFonts w:eastAsia="Lucida Sans Unicode"/>
          <w:kern w:val="1"/>
        </w:rPr>
        <w:lastRenderedPageBreak/>
        <w:t>A</w:t>
      </w:r>
      <w:r w:rsidRPr="00346C47">
        <w:rPr>
          <w:rFonts w:eastAsia="Lucida Sans Unicode"/>
          <w:kern w:val="1"/>
        </w:rPr>
        <w:t xml:space="preserve">izstāt </w:t>
      </w:r>
      <w:r>
        <w:rPr>
          <w:rFonts w:eastAsia="Lucida Sans Unicode"/>
          <w:kern w:val="1"/>
        </w:rPr>
        <w:t>n</w:t>
      </w:r>
      <w:r w:rsidRPr="00346C47">
        <w:rPr>
          <w:rFonts w:eastAsia="Lucida Sans Unicode"/>
          <w:kern w:val="1"/>
        </w:rPr>
        <w:t>olikuma 16. punkt</w:t>
      </w:r>
      <w:r>
        <w:rPr>
          <w:rFonts w:eastAsia="Lucida Sans Unicode"/>
          <w:kern w:val="1"/>
        </w:rPr>
        <w:t>ā</w:t>
      </w:r>
      <w:r w:rsidRPr="00346C47">
        <w:rPr>
          <w:rFonts w:eastAsia="Lucida Sans Unicode"/>
          <w:kern w:val="1"/>
        </w:rPr>
        <w:t xml:space="preserve"> vārdu “Darbinieki” ar vārdiem “Bāriņtiesas locekļi un Bāriņtiesas darbinieki (turpmāk kopā saukti – Darbinieki)”.</w:t>
      </w:r>
    </w:p>
    <w:p w14:paraId="5BC2DB8C" w14:textId="77777777" w:rsidR="00E03601" w:rsidRPr="00346C47" w:rsidRDefault="00E03601" w:rsidP="00CB6D26">
      <w:pPr>
        <w:pStyle w:val="ListParagraph"/>
        <w:rPr>
          <w:rFonts w:eastAsia="Lucida Sans Unicode"/>
          <w:kern w:val="1"/>
        </w:rPr>
      </w:pPr>
    </w:p>
    <w:p w14:paraId="5D6D8052" w14:textId="77777777" w:rsidR="00E03601" w:rsidRDefault="00E03601" w:rsidP="00CB6D26">
      <w:pPr>
        <w:pStyle w:val="ListParagraph"/>
        <w:numPr>
          <w:ilvl w:val="0"/>
          <w:numId w:val="11"/>
        </w:numPr>
        <w:suppressAutoHyphens/>
        <w:ind w:left="284"/>
        <w:jc w:val="both"/>
        <w:rPr>
          <w:rFonts w:eastAsia="Lucida Sans Unicode"/>
          <w:kern w:val="1"/>
        </w:rPr>
      </w:pPr>
      <w:r>
        <w:rPr>
          <w:rFonts w:eastAsia="Lucida Sans Unicode"/>
          <w:kern w:val="1"/>
        </w:rPr>
        <w:t>Papildināt nolikuma 17.3. apakšpunktā aiz vārda “Darbinieku” ar vārdiem “un Bāriņtiesas priekšsēdētāja vietnieka”.</w:t>
      </w:r>
    </w:p>
    <w:p w14:paraId="4CE0AA4C" w14:textId="77777777" w:rsidR="00E03601" w:rsidRPr="00346C47" w:rsidRDefault="00E03601" w:rsidP="00CB6D26">
      <w:pPr>
        <w:pStyle w:val="ListParagraph"/>
        <w:rPr>
          <w:rFonts w:eastAsia="Lucida Sans Unicode"/>
          <w:kern w:val="1"/>
        </w:rPr>
      </w:pPr>
    </w:p>
    <w:p w14:paraId="61F1FDA6" w14:textId="77777777" w:rsidR="00E03601" w:rsidRDefault="00E03601" w:rsidP="00CB6D26">
      <w:pPr>
        <w:pStyle w:val="ListParagraph"/>
        <w:numPr>
          <w:ilvl w:val="0"/>
          <w:numId w:val="11"/>
        </w:numPr>
        <w:suppressAutoHyphens/>
        <w:ind w:left="284"/>
        <w:jc w:val="both"/>
        <w:rPr>
          <w:rFonts w:eastAsia="Lucida Sans Unicode"/>
          <w:kern w:val="1"/>
        </w:rPr>
      </w:pPr>
      <w:r>
        <w:rPr>
          <w:rFonts w:eastAsia="Lucida Sans Unicode"/>
          <w:kern w:val="1"/>
        </w:rPr>
        <w:t>Papildināt nolikuma 17.7. apakšpunktā aiz vārda “Darbiniekiem” ar vārdiem “un Bāriņtiesas priekšsēdētāja vietniekam” un aiz vārda “Darbiniekus” ar vārdiem “un Bāriņtiesas priekšsēdētāja vietnieku”.</w:t>
      </w:r>
    </w:p>
    <w:p w14:paraId="1B9CB38E" w14:textId="77777777" w:rsidR="00E03601" w:rsidRPr="00660F8E" w:rsidRDefault="00E03601" w:rsidP="00CB6D26">
      <w:pPr>
        <w:pStyle w:val="ListParagraph"/>
        <w:rPr>
          <w:rFonts w:eastAsia="Lucida Sans Unicode"/>
          <w:kern w:val="1"/>
        </w:rPr>
      </w:pPr>
    </w:p>
    <w:p w14:paraId="65A117CA" w14:textId="77777777" w:rsidR="00E03601" w:rsidRDefault="00E03601" w:rsidP="00CB6D26">
      <w:pPr>
        <w:pStyle w:val="ListParagraph"/>
        <w:numPr>
          <w:ilvl w:val="0"/>
          <w:numId w:val="11"/>
        </w:numPr>
        <w:suppressAutoHyphens/>
        <w:ind w:left="284"/>
        <w:jc w:val="both"/>
        <w:rPr>
          <w:rFonts w:eastAsia="Lucida Sans Unicode"/>
          <w:kern w:val="1"/>
        </w:rPr>
      </w:pPr>
      <w:r>
        <w:rPr>
          <w:rFonts w:eastAsia="Lucida Sans Unicode"/>
          <w:kern w:val="1"/>
        </w:rPr>
        <w:t>Izteikt nolikuma 19. punktu šādā redakcijā:</w:t>
      </w:r>
    </w:p>
    <w:p w14:paraId="701A8BFA" w14:textId="77777777" w:rsidR="00E03601" w:rsidRPr="00660F8E" w:rsidRDefault="00E03601" w:rsidP="00CB6D26">
      <w:pPr>
        <w:pStyle w:val="ListParagraph"/>
        <w:rPr>
          <w:rFonts w:eastAsia="Lucida Sans Unicode"/>
          <w:kern w:val="1"/>
        </w:rPr>
      </w:pPr>
    </w:p>
    <w:p w14:paraId="4578EFBB" w14:textId="77777777" w:rsidR="00E03601" w:rsidRPr="00660F8E" w:rsidRDefault="00E03601" w:rsidP="00CB6D26">
      <w:pPr>
        <w:pStyle w:val="PlainText"/>
        <w:ind w:left="284"/>
        <w:jc w:val="both"/>
        <w:rPr>
          <w:rFonts w:ascii="Times New Roman" w:hAnsi="Times New Roman" w:cs="Times New Roman"/>
          <w:sz w:val="24"/>
          <w:szCs w:val="24"/>
        </w:rPr>
      </w:pPr>
      <w:r w:rsidRPr="00660F8E">
        <w:rPr>
          <w:rFonts w:ascii="Times New Roman" w:eastAsia="Lucida Sans Unicode" w:hAnsi="Times New Roman" w:cs="Times New Roman"/>
          <w:kern w:val="1"/>
          <w:sz w:val="24"/>
          <w:szCs w:val="24"/>
        </w:rPr>
        <w:t xml:space="preserve">“19. </w:t>
      </w:r>
      <w:r w:rsidRPr="00660F8E">
        <w:rPr>
          <w:rFonts w:ascii="Times New Roman" w:eastAsia="Times New Roman" w:hAnsi="Times New Roman" w:cs="Times New Roman"/>
          <w:sz w:val="24"/>
          <w:szCs w:val="24"/>
          <w:lang w:eastAsia="lv-LV"/>
        </w:rPr>
        <w:t xml:space="preserve">Bāriņtiesas priekšsēdētājs ir tieši pakļauts Pašvaldības izpilddirektoram. Bāriņtiesas priekšsēdētāja vietnieks un Darbinieki ir tieši pakļauti Bāriņtiesas priekšsēdētājam. </w:t>
      </w:r>
      <w:r w:rsidRPr="00660F8E">
        <w:rPr>
          <w:rFonts w:ascii="Times New Roman" w:hAnsi="Times New Roman" w:cs="Times New Roman"/>
          <w:sz w:val="24"/>
          <w:szCs w:val="24"/>
        </w:rPr>
        <w:t>Bāriņtiesas priekšsēdētāja rīkojumi ir saistoši Bāriņtiesas priekšsēdētāja vietniekam un Darbiniekiem.</w:t>
      </w:r>
      <w:r w:rsidRPr="00660F8E">
        <w:rPr>
          <w:rFonts w:ascii="Times New Roman" w:eastAsia="Lucida Sans Unicode" w:hAnsi="Times New Roman" w:cs="Times New Roman"/>
          <w:kern w:val="1"/>
          <w:sz w:val="24"/>
          <w:szCs w:val="24"/>
        </w:rPr>
        <w:t>”</w:t>
      </w:r>
    </w:p>
    <w:p w14:paraId="4B91A0CA" w14:textId="77777777" w:rsidR="00E03601" w:rsidRPr="00CB4703" w:rsidRDefault="00E03601" w:rsidP="00CB6D26">
      <w:pPr>
        <w:pStyle w:val="ListParagraph"/>
        <w:rPr>
          <w:rFonts w:eastAsia="Lucida Sans Unicode"/>
          <w:kern w:val="1"/>
        </w:rPr>
      </w:pPr>
    </w:p>
    <w:p w14:paraId="2CD246A4" w14:textId="77777777" w:rsidR="00E03601" w:rsidRPr="003C2C57" w:rsidRDefault="00E03601" w:rsidP="00CB6D26">
      <w:pPr>
        <w:pStyle w:val="ListParagraph"/>
        <w:numPr>
          <w:ilvl w:val="0"/>
          <w:numId w:val="11"/>
        </w:numPr>
        <w:suppressAutoHyphens/>
        <w:ind w:left="284"/>
        <w:jc w:val="both"/>
        <w:rPr>
          <w:rFonts w:eastAsia="Lucida Sans Unicode"/>
          <w:kern w:val="1"/>
        </w:rPr>
      </w:pPr>
      <w:r>
        <w:rPr>
          <w:rFonts w:eastAsia="Lucida Sans Unicode"/>
          <w:kern w:val="1"/>
        </w:rPr>
        <w:t>Aizstāt nolikuma 20. punktā vārdus “Brīvības ielā 15” ar vārdiem “Uzvaras ielā 4”.</w:t>
      </w:r>
    </w:p>
    <w:p w14:paraId="19ECD294" w14:textId="77777777" w:rsidR="00E03601" w:rsidRPr="003C7A43" w:rsidRDefault="00E03601" w:rsidP="00CB6D26">
      <w:pPr>
        <w:pStyle w:val="ListParagraph"/>
        <w:ind w:left="284"/>
        <w:jc w:val="both"/>
      </w:pPr>
    </w:p>
    <w:p w14:paraId="2D5738CE" w14:textId="77777777" w:rsidR="00E03601" w:rsidRPr="00810C28" w:rsidRDefault="00E03601" w:rsidP="00CB6D26">
      <w:pPr>
        <w:spacing w:line="240" w:lineRule="auto"/>
        <w:ind w:left="360"/>
        <w:jc w:val="both"/>
      </w:pPr>
    </w:p>
    <w:p w14:paraId="062B03CB" w14:textId="77777777" w:rsidR="00E03601" w:rsidRPr="008A554A" w:rsidRDefault="00E03601" w:rsidP="00CB6D26">
      <w:pPr>
        <w:pStyle w:val="ListParagraph"/>
        <w:tabs>
          <w:tab w:val="left" w:pos="284"/>
        </w:tabs>
        <w:ind w:left="0"/>
        <w:jc w:val="both"/>
        <w:rPr>
          <w:caps/>
          <w:color w:val="000000"/>
          <w:sz w:val="26"/>
        </w:rPr>
      </w:pPr>
    </w:p>
    <w:p w14:paraId="3B3D24C4" w14:textId="77777777" w:rsidR="00E03601" w:rsidRPr="008A554A" w:rsidRDefault="00E03601" w:rsidP="00CB6D26">
      <w:pPr>
        <w:pStyle w:val="ListParagraph"/>
        <w:tabs>
          <w:tab w:val="left" w:pos="284"/>
        </w:tabs>
        <w:ind w:left="0"/>
        <w:jc w:val="both"/>
        <w:rPr>
          <w:caps/>
          <w:color w:val="000000"/>
          <w:sz w:val="26"/>
        </w:rPr>
      </w:pPr>
    </w:p>
    <w:p w14:paraId="33B83883" w14:textId="77777777" w:rsidR="00E03601" w:rsidRPr="008A554A" w:rsidRDefault="00E03601" w:rsidP="00CB6D26">
      <w:pPr>
        <w:pStyle w:val="ListParagraph"/>
        <w:tabs>
          <w:tab w:val="left" w:pos="284"/>
        </w:tabs>
        <w:ind w:left="0"/>
        <w:jc w:val="both"/>
        <w:rPr>
          <w:caps/>
          <w:color w:val="000000"/>
          <w:sz w:val="26"/>
        </w:rPr>
      </w:pPr>
    </w:p>
    <w:p w14:paraId="3D5CD41B" w14:textId="77777777" w:rsidR="00E03601" w:rsidRPr="008A554A" w:rsidRDefault="00E03601" w:rsidP="00CB6D26">
      <w:pPr>
        <w:pStyle w:val="ListParagraph"/>
        <w:tabs>
          <w:tab w:val="left" w:pos="284"/>
        </w:tabs>
        <w:ind w:left="0"/>
        <w:jc w:val="both"/>
        <w:rPr>
          <w:caps/>
          <w:color w:val="000000"/>
          <w:sz w:val="26"/>
        </w:rPr>
      </w:pPr>
    </w:p>
    <w:p w14:paraId="2D41D378" w14:textId="77777777" w:rsidR="00E03601" w:rsidRPr="008A554A" w:rsidRDefault="00E03601" w:rsidP="00CB6D26">
      <w:pPr>
        <w:tabs>
          <w:tab w:val="left" w:pos="6946"/>
        </w:tabs>
        <w:spacing w:line="240" w:lineRule="auto"/>
        <w:jc w:val="both"/>
        <w:rPr>
          <w:rFonts w:ascii="Times New Roman" w:hAnsi="Times New Roman" w:cs="Times New Roman"/>
          <w:sz w:val="24"/>
        </w:rPr>
      </w:pPr>
      <w:r w:rsidRPr="008A554A">
        <w:rPr>
          <w:rFonts w:ascii="Times New Roman" w:hAnsi="Times New Roman" w:cs="Times New Roman"/>
          <w:sz w:val="24"/>
        </w:rPr>
        <w:t>Domes priekšsēdētājs</w:t>
      </w:r>
      <w:r w:rsidRPr="008A554A">
        <w:rPr>
          <w:rFonts w:ascii="Times New Roman" w:hAnsi="Times New Roman" w:cs="Times New Roman"/>
          <w:sz w:val="24"/>
        </w:rPr>
        <w:tab/>
      </w:r>
      <w:r w:rsidRPr="008A554A">
        <w:rPr>
          <w:rFonts w:ascii="Times New Roman" w:hAnsi="Times New Roman" w:cs="Times New Roman"/>
          <w:sz w:val="24"/>
        </w:rPr>
        <w:tab/>
        <w:t>I.Gorskis</w:t>
      </w:r>
    </w:p>
    <w:p w14:paraId="1977C603" w14:textId="22F425A7" w:rsidR="004A426F" w:rsidRDefault="004A426F" w:rsidP="00CB6D26">
      <w:pPr>
        <w:spacing w:line="240" w:lineRule="auto"/>
        <w:rPr>
          <w:rFonts w:ascii="Times New Roman" w:hAnsi="Times New Roman" w:cs="Times New Roman"/>
          <w:sz w:val="24"/>
        </w:rPr>
      </w:pPr>
    </w:p>
    <w:p w14:paraId="0B5532DD" w14:textId="647D58A9" w:rsidR="004A426F" w:rsidRDefault="004A426F" w:rsidP="00CB6D26">
      <w:pPr>
        <w:spacing w:line="240" w:lineRule="auto"/>
        <w:rPr>
          <w:rFonts w:ascii="Times New Roman" w:hAnsi="Times New Roman" w:cs="Times New Roman"/>
          <w:sz w:val="24"/>
        </w:rPr>
      </w:pPr>
      <w:r>
        <w:rPr>
          <w:rFonts w:ascii="Times New Roman" w:hAnsi="Times New Roman" w:cs="Times New Roman"/>
          <w:sz w:val="24"/>
        </w:rPr>
        <w:br w:type="page"/>
      </w:r>
    </w:p>
    <w:p w14:paraId="20FF88B0" w14:textId="77777777" w:rsidR="00530E9D" w:rsidRPr="00852013" w:rsidRDefault="00530E9D" w:rsidP="00CB6D26">
      <w:pPr>
        <w:tabs>
          <w:tab w:val="left" w:pos="-24212"/>
        </w:tabs>
        <w:suppressAutoHyphens/>
        <w:autoSpaceDN w:val="0"/>
        <w:spacing w:line="240" w:lineRule="auto"/>
        <w:jc w:val="center"/>
        <w:rPr>
          <w:rFonts w:ascii="Times New Roman" w:eastAsia="Calibri" w:hAnsi="Times New Roman" w:cs="Times New Roman"/>
          <w:color w:val="000000" w:themeColor="text1"/>
          <w:sz w:val="20"/>
          <w:szCs w:val="20"/>
        </w:rPr>
      </w:pPr>
      <w:r w:rsidRPr="00852013">
        <w:rPr>
          <w:rFonts w:ascii="Times New Roman" w:eastAsia="Calibri" w:hAnsi="Times New Roman" w:cs="Times New Roman"/>
          <w:noProof/>
          <w:color w:val="000000" w:themeColor="text1"/>
          <w:sz w:val="20"/>
          <w:szCs w:val="20"/>
          <w:lang w:eastAsia="lv-LV"/>
        </w:rPr>
        <w:lastRenderedPageBreak/>
        <w:drawing>
          <wp:inline distT="0" distB="0" distL="0" distR="0" wp14:anchorId="1E89FBBF" wp14:editId="2E8B8B3B">
            <wp:extent cx="676275" cy="752475"/>
            <wp:effectExtent l="0" t="0" r="9525" b="9525"/>
            <wp:docPr id="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62B829C" w14:textId="77777777" w:rsidR="00530E9D" w:rsidRPr="00852013" w:rsidRDefault="00530E9D" w:rsidP="00CB6D26">
      <w:pPr>
        <w:tabs>
          <w:tab w:val="center" w:pos="4320"/>
          <w:tab w:val="right" w:pos="8640"/>
        </w:tabs>
        <w:suppressAutoHyphens/>
        <w:autoSpaceDN w:val="0"/>
        <w:spacing w:after="0" w:line="240" w:lineRule="auto"/>
        <w:jc w:val="center"/>
        <w:rPr>
          <w:rFonts w:ascii="Times New Roman" w:eastAsia="Times New Roman" w:hAnsi="Times New Roman" w:cs="Times New Roman"/>
          <w:color w:val="000000" w:themeColor="text1"/>
          <w:sz w:val="20"/>
          <w:szCs w:val="20"/>
          <w:lang w:eastAsia="lv-LV"/>
        </w:rPr>
      </w:pPr>
      <w:r w:rsidRPr="00852013">
        <w:rPr>
          <w:rFonts w:ascii="Times New Roman" w:eastAsia="Times New Roman" w:hAnsi="Times New Roman" w:cs="Times New Roman"/>
          <w:color w:val="000000" w:themeColor="text1"/>
          <w:sz w:val="20"/>
          <w:szCs w:val="20"/>
          <w:lang w:eastAsia="lv-LV"/>
        </w:rPr>
        <w:t>LATVIJAS REPUBLIKA</w:t>
      </w:r>
    </w:p>
    <w:p w14:paraId="4E3E56C4" w14:textId="77777777" w:rsidR="00530E9D" w:rsidRPr="00852013" w:rsidRDefault="00530E9D" w:rsidP="00CB6D26">
      <w:pPr>
        <w:tabs>
          <w:tab w:val="center" w:pos="4320"/>
          <w:tab w:val="right" w:pos="8640"/>
        </w:tabs>
        <w:suppressAutoHyphens/>
        <w:autoSpaceDN w:val="0"/>
        <w:spacing w:after="0" w:line="240" w:lineRule="auto"/>
        <w:jc w:val="center"/>
        <w:rPr>
          <w:rFonts w:ascii="Times New Roman" w:eastAsia="Times New Roman" w:hAnsi="Times New Roman" w:cs="Times New Roman"/>
          <w:b/>
          <w:color w:val="000000" w:themeColor="text1"/>
          <w:sz w:val="32"/>
          <w:szCs w:val="32"/>
          <w:lang w:eastAsia="lv-LV"/>
        </w:rPr>
      </w:pPr>
      <w:r w:rsidRPr="00852013">
        <w:rPr>
          <w:rFonts w:ascii="Times New Roman" w:eastAsia="Times New Roman" w:hAnsi="Times New Roman" w:cs="Times New Roman"/>
          <w:b/>
          <w:color w:val="000000" w:themeColor="text1"/>
          <w:sz w:val="32"/>
          <w:szCs w:val="32"/>
          <w:lang w:eastAsia="lv-LV"/>
        </w:rPr>
        <w:t>DOBELES NOVADA DOME</w:t>
      </w:r>
    </w:p>
    <w:p w14:paraId="48936A9B" w14:textId="77777777" w:rsidR="00530E9D" w:rsidRPr="00852013" w:rsidRDefault="00530E9D" w:rsidP="00CB6D26">
      <w:pPr>
        <w:tabs>
          <w:tab w:val="center" w:pos="4320"/>
          <w:tab w:val="right" w:pos="8640"/>
        </w:tabs>
        <w:suppressAutoHyphens/>
        <w:autoSpaceDN w:val="0"/>
        <w:spacing w:after="0" w:line="240" w:lineRule="auto"/>
        <w:jc w:val="center"/>
        <w:rPr>
          <w:rFonts w:ascii="Times New Roman" w:eastAsia="Times New Roman" w:hAnsi="Times New Roman" w:cs="Times New Roman"/>
          <w:color w:val="000000" w:themeColor="text1"/>
          <w:sz w:val="16"/>
          <w:szCs w:val="16"/>
          <w:lang w:eastAsia="lv-LV"/>
        </w:rPr>
      </w:pPr>
      <w:r w:rsidRPr="00852013">
        <w:rPr>
          <w:rFonts w:ascii="Times New Roman" w:eastAsia="Times New Roman" w:hAnsi="Times New Roman" w:cs="Times New Roman"/>
          <w:color w:val="000000" w:themeColor="text1"/>
          <w:sz w:val="16"/>
          <w:szCs w:val="16"/>
          <w:lang w:eastAsia="lv-LV"/>
        </w:rPr>
        <w:t>Brīvības iela 17, Dobele, Dobeles novads, LV-3701</w:t>
      </w:r>
    </w:p>
    <w:p w14:paraId="5A6D8822" w14:textId="77777777" w:rsidR="00530E9D" w:rsidRPr="00852013" w:rsidRDefault="00530E9D" w:rsidP="00CB6D26">
      <w:pPr>
        <w:pBdr>
          <w:bottom w:val="double" w:sz="6" w:space="1" w:color="auto"/>
        </w:pBdr>
        <w:tabs>
          <w:tab w:val="center" w:pos="4320"/>
          <w:tab w:val="right" w:pos="8640"/>
        </w:tabs>
        <w:suppressAutoHyphens/>
        <w:autoSpaceDN w:val="0"/>
        <w:spacing w:after="0" w:line="240" w:lineRule="auto"/>
        <w:jc w:val="center"/>
        <w:rPr>
          <w:rFonts w:ascii="Times New Roman" w:eastAsia="Times New Roman" w:hAnsi="Times New Roman" w:cs="Times New Roman"/>
          <w:color w:val="000000" w:themeColor="text1"/>
          <w:sz w:val="24"/>
          <w:szCs w:val="24"/>
          <w:lang w:eastAsia="lv-LV"/>
        </w:rPr>
      </w:pPr>
      <w:r w:rsidRPr="00852013">
        <w:rPr>
          <w:rFonts w:ascii="Times New Roman" w:eastAsia="Times New Roman" w:hAnsi="Times New Roman" w:cs="Times New Roman"/>
          <w:color w:val="000000" w:themeColor="text1"/>
          <w:sz w:val="16"/>
          <w:szCs w:val="16"/>
          <w:lang w:eastAsia="lv-LV"/>
        </w:rPr>
        <w:t xml:space="preserve">Tālr. 63707269, 63700137, 63720940, e-pasts </w:t>
      </w:r>
      <w:hyperlink r:id="rId19" w:history="1">
        <w:r w:rsidRPr="00852013">
          <w:rPr>
            <w:rFonts w:ascii="Times New Roman" w:eastAsia="Calibri" w:hAnsi="Times New Roman" w:cs="Times New Roman"/>
            <w:color w:val="000000" w:themeColor="text1"/>
            <w:sz w:val="16"/>
            <w:szCs w:val="16"/>
            <w:u w:val="single"/>
            <w:lang w:eastAsia="lv-LV"/>
          </w:rPr>
          <w:t>dome@dobele.lv</w:t>
        </w:r>
      </w:hyperlink>
    </w:p>
    <w:p w14:paraId="370C79A9" w14:textId="77777777" w:rsidR="00530E9D" w:rsidRPr="00852013" w:rsidRDefault="00530E9D" w:rsidP="00CB6D26">
      <w:pPr>
        <w:suppressAutoHyphens/>
        <w:autoSpaceDN w:val="0"/>
        <w:spacing w:after="0" w:line="240" w:lineRule="auto"/>
        <w:jc w:val="center"/>
        <w:rPr>
          <w:rFonts w:ascii="Times New Roman" w:eastAsia="Calibri" w:hAnsi="Times New Roman" w:cs="Times New Roman"/>
          <w:b/>
          <w:color w:val="000000" w:themeColor="text1"/>
          <w:sz w:val="24"/>
          <w:szCs w:val="24"/>
        </w:rPr>
      </w:pPr>
    </w:p>
    <w:p w14:paraId="74A42527" w14:textId="77777777" w:rsidR="00530E9D" w:rsidRPr="00852013" w:rsidRDefault="00530E9D" w:rsidP="00CB6D26">
      <w:pPr>
        <w:spacing w:after="0" w:line="240" w:lineRule="auto"/>
        <w:jc w:val="center"/>
        <w:rPr>
          <w:rFonts w:ascii="Times New Roman" w:eastAsia="Calibri" w:hAnsi="Times New Roman" w:cs="Times New Roman"/>
          <w:b/>
          <w:color w:val="000000" w:themeColor="text1"/>
          <w:sz w:val="24"/>
          <w:szCs w:val="24"/>
        </w:rPr>
      </w:pPr>
      <w:r w:rsidRPr="00852013">
        <w:rPr>
          <w:rFonts w:ascii="Times New Roman" w:eastAsia="Calibri" w:hAnsi="Times New Roman" w:cs="Times New Roman"/>
          <w:b/>
          <w:color w:val="000000" w:themeColor="text1"/>
          <w:sz w:val="24"/>
          <w:szCs w:val="24"/>
        </w:rPr>
        <w:t>LĒMUMS</w:t>
      </w:r>
    </w:p>
    <w:p w14:paraId="5832446D" w14:textId="77777777" w:rsidR="00530E9D" w:rsidRPr="00852013" w:rsidRDefault="00530E9D" w:rsidP="00CB6D26">
      <w:pPr>
        <w:spacing w:after="0" w:line="240" w:lineRule="auto"/>
        <w:jc w:val="center"/>
        <w:rPr>
          <w:rFonts w:ascii="Times New Roman" w:eastAsia="Calibri" w:hAnsi="Times New Roman" w:cs="Times New Roman"/>
          <w:b/>
          <w:color w:val="000000" w:themeColor="text1"/>
          <w:sz w:val="24"/>
          <w:szCs w:val="24"/>
        </w:rPr>
      </w:pPr>
      <w:r w:rsidRPr="00852013">
        <w:rPr>
          <w:rFonts w:ascii="Times New Roman" w:eastAsia="Calibri" w:hAnsi="Times New Roman" w:cs="Times New Roman"/>
          <w:b/>
          <w:color w:val="000000" w:themeColor="text1"/>
          <w:sz w:val="24"/>
          <w:szCs w:val="24"/>
        </w:rPr>
        <w:t>Dobelē</w:t>
      </w:r>
    </w:p>
    <w:p w14:paraId="1B77DBCC" w14:textId="77777777" w:rsidR="00530E9D" w:rsidRPr="00852013" w:rsidRDefault="00530E9D" w:rsidP="00CB6D26">
      <w:pPr>
        <w:spacing w:after="0" w:line="240" w:lineRule="auto"/>
        <w:jc w:val="both"/>
        <w:rPr>
          <w:rFonts w:ascii="Times New Roman" w:eastAsia="Calibri" w:hAnsi="Times New Roman" w:cs="Times New Roman"/>
          <w:b/>
          <w:color w:val="000000" w:themeColor="text1"/>
          <w:sz w:val="24"/>
          <w:szCs w:val="24"/>
        </w:rPr>
      </w:pPr>
    </w:p>
    <w:p w14:paraId="6037DE8D" w14:textId="4588E3CA" w:rsidR="00530E9D" w:rsidRPr="00852013" w:rsidRDefault="00530E9D" w:rsidP="00CB6D26">
      <w:pPr>
        <w:tabs>
          <w:tab w:val="center" w:pos="4153"/>
          <w:tab w:val="left" w:pos="8080"/>
          <w:tab w:val="right" w:pos="9498"/>
        </w:tabs>
        <w:spacing w:after="0" w:line="240" w:lineRule="auto"/>
        <w:ind w:left="113" w:right="-427"/>
        <w:rPr>
          <w:rFonts w:ascii="Times New Roman" w:eastAsia="Times New Roman" w:hAnsi="Times New Roman" w:cs="Times New Roman"/>
          <w:color w:val="000000" w:themeColor="text1"/>
          <w:sz w:val="24"/>
          <w:szCs w:val="24"/>
          <w:lang w:eastAsia="lv-LV"/>
        </w:rPr>
      </w:pPr>
      <w:bookmarkStart w:id="52" w:name="_Hlk119311601"/>
      <w:r w:rsidRPr="00852013">
        <w:rPr>
          <w:rFonts w:ascii="Times New Roman" w:eastAsia="Times New Roman" w:hAnsi="Times New Roman" w:cs="Times New Roman"/>
          <w:b/>
          <w:color w:val="000000" w:themeColor="text1"/>
          <w:sz w:val="24"/>
          <w:szCs w:val="24"/>
          <w:lang w:eastAsia="x-none"/>
        </w:rPr>
        <w:t>2022. gada 24. novembrī</w:t>
      </w:r>
      <w:r w:rsidRPr="00852013">
        <w:rPr>
          <w:rFonts w:ascii="Times New Roman" w:eastAsia="Times New Roman" w:hAnsi="Times New Roman" w:cs="Times New Roman"/>
          <w:b/>
          <w:color w:val="000000" w:themeColor="text1"/>
          <w:sz w:val="24"/>
          <w:szCs w:val="24"/>
          <w:lang w:eastAsia="x-none"/>
        </w:rPr>
        <w:tab/>
        <w:t xml:space="preserve">                                                                                                </w:t>
      </w:r>
      <w:r w:rsidRPr="00852013">
        <w:rPr>
          <w:rFonts w:ascii="Times New Roman" w:eastAsia="Times New Roman" w:hAnsi="Times New Roman" w:cs="Times New Roman"/>
          <w:b/>
          <w:color w:val="000000" w:themeColor="text1"/>
          <w:sz w:val="24"/>
          <w:szCs w:val="24"/>
          <w:lang w:eastAsia="lv-LV"/>
        </w:rPr>
        <w:t>Nr.</w:t>
      </w:r>
      <w:r w:rsidR="00CA0BD2">
        <w:rPr>
          <w:rFonts w:ascii="Times New Roman" w:eastAsia="Times New Roman" w:hAnsi="Times New Roman" w:cs="Times New Roman"/>
          <w:b/>
          <w:color w:val="000000" w:themeColor="text1"/>
          <w:sz w:val="24"/>
          <w:szCs w:val="24"/>
          <w:lang w:eastAsia="lv-LV"/>
        </w:rPr>
        <w:t>552</w:t>
      </w:r>
      <w:r w:rsidRPr="00852013">
        <w:rPr>
          <w:rFonts w:ascii="Times New Roman" w:eastAsia="Times New Roman" w:hAnsi="Times New Roman" w:cs="Times New Roman"/>
          <w:b/>
          <w:color w:val="000000" w:themeColor="text1"/>
          <w:sz w:val="24"/>
          <w:szCs w:val="24"/>
          <w:lang w:eastAsia="lv-LV"/>
        </w:rPr>
        <w:t>/20</w:t>
      </w:r>
    </w:p>
    <w:p w14:paraId="5A619EF6" w14:textId="000BFD4C" w:rsidR="00530E9D" w:rsidRPr="00852013" w:rsidRDefault="00530E9D" w:rsidP="00CB6D26">
      <w:pPr>
        <w:spacing w:after="0" w:line="240" w:lineRule="auto"/>
        <w:jc w:val="right"/>
        <w:rPr>
          <w:rFonts w:ascii="Times New Roman" w:eastAsia="Calibri" w:hAnsi="Times New Roman" w:cs="Times New Roman"/>
          <w:color w:val="000000" w:themeColor="text1"/>
          <w:sz w:val="24"/>
          <w:szCs w:val="24"/>
        </w:rPr>
      </w:pPr>
      <w:r w:rsidRPr="00852013">
        <w:rPr>
          <w:rFonts w:ascii="Times New Roman" w:eastAsia="Calibri" w:hAnsi="Times New Roman" w:cs="Times New Roman"/>
          <w:color w:val="000000" w:themeColor="text1"/>
          <w:sz w:val="24"/>
          <w:szCs w:val="24"/>
        </w:rPr>
        <w:t xml:space="preserve">(prot.Nr.20, </w:t>
      </w:r>
      <w:r w:rsidR="00CA0BD2">
        <w:rPr>
          <w:rFonts w:ascii="Times New Roman" w:eastAsia="Calibri" w:hAnsi="Times New Roman" w:cs="Times New Roman"/>
          <w:color w:val="000000" w:themeColor="text1"/>
          <w:sz w:val="24"/>
          <w:szCs w:val="24"/>
        </w:rPr>
        <w:t>5</w:t>
      </w:r>
      <w:r w:rsidRPr="00852013">
        <w:rPr>
          <w:rFonts w:ascii="Times New Roman" w:eastAsia="Calibri" w:hAnsi="Times New Roman" w:cs="Times New Roman"/>
          <w:color w:val="000000" w:themeColor="text1"/>
          <w:sz w:val="24"/>
          <w:szCs w:val="24"/>
        </w:rPr>
        <w:t>.§)</w:t>
      </w:r>
    </w:p>
    <w:p w14:paraId="6E1C381A" w14:textId="77777777" w:rsidR="00530E9D" w:rsidRPr="00852013" w:rsidRDefault="00530E9D" w:rsidP="00CB6D26">
      <w:pPr>
        <w:spacing w:after="0" w:line="240" w:lineRule="auto"/>
        <w:jc w:val="right"/>
        <w:rPr>
          <w:rFonts w:ascii="Times New Roman" w:eastAsia="Calibri" w:hAnsi="Times New Roman" w:cs="Times New Roman"/>
          <w:color w:val="000000" w:themeColor="text1"/>
          <w:sz w:val="24"/>
          <w:szCs w:val="24"/>
        </w:rPr>
      </w:pPr>
    </w:p>
    <w:p w14:paraId="4BA13D7F" w14:textId="77777777" w:rsidR="00530E9D" w:rsidRPr="00852013" w:rsidRDefault="00530E9D" w:rsidP="00CB6D26">
      <w:pPr>
        <w:spacing w:after="0" w:line="240" w:lineRule="auto"/>
        <w:rPr>
          <w:rFonts w:ascii="Times New Roman" w:eastAsia="Times New Roman" w:hAnsi="Times New Roman" w:cs="Times New Roman"/>
          <w:color w:val="000000" w:themeColor="text1"/>
          <w:sz w:val="24"/>
          <w:szCs w:val="24"/>
          <w:lang w:eastAsia="lv-LV"/>
        </w:rPr>
      </w:pPr>
    </w:p>
    <w:bookmarkEnd w:id="52"/>
    <w:p w14:paraId="03C11B50" w14:textId="77777777" w:rsidR="00530E9D" w:rsidRPr="00852013" w:rsidRDefault="00530E9D" w:rsidP="00CB6D26">
      <w:pPr>
        <w:spacing w:after="0" w:line="240" w:lineRule="auto"/>
        <w:jc w:val="center"/>
        <w:rPr>
          <w:rFonts w:ascii="Times New Roman" w:eastAsia="Times New Roman" w:hAnsi="Times New Roman" w:cs="Times New Roman"/>
          <w:color w:val="000000" w:themeColor="text1"/>
          <w:sz w:val="24"/>
          <w:szCs w:val="24"/>
          <w:u w:val="single"/>
          <w:lang w:eastAsia="lv-LV"/>
        </w:rPr>
      </w:pPr>
      <w:r w:rsidRPr="00852013">
        <w:rPr>
          <w:rFonts w:ascii="Times New Roman" w:eastAsia="Times New Roman" w:hAnsi="Times New Roman" w:cs="Times New Roman"/>
          <w:b/>
          <w:color w:val="000000" w:themeColor="text1"/>
          <w:sz w:val="24"/>
          <w:szCs w:val="24"/>
          <w:u w:val="single"/>
          <w:lang w:eastAsia="lv-LV"/>
        </w:rPr>
        <w:t xml:space="preserve">Par finansējuma piešķiršanu Dobeles novada sportistiem </w:t>
      </w:r>
    </w:p>
    <w:p w14:paraId="22418E4D" w14:textId="77777777" w:rsidR="00530E9D" w:rsidRPr="00852013" w:rsidRDefault="00530E9D" w:rsidP="00CB6D26">
      <w:pPr>
        <w:spacing w:after="0" w:line="240" w:lineRule="auto"/>
        <w:jc w:val="both"/>
        <w:rPr>
          <w:rFonts w:ascii="Times New Roman" w:eastAsia="Times New Roman" w:hAnsi="Times New Roman" w:cs="Times New Roman"/>
          <w:color w:val="000000" w:themeColor="text1"/>
          <w:sz w:val="24"/>
          <w:szCs w:val="24"/>
          <w:lang w:eastAsia="lv-LV"/>
        </w:rPr>
      </w:pPr>
      <w:r w:rsidRPr="00852013">
        <w:rPr>
          <w:rFonts w:ascii="Times New Roman" w:eastAsia="Times New Roman" w:hAnsi="Times New Roman" w:cs="Times New Roman"/>
          <w:color w:val="000000" w:themeColor="text1"/>
          <w:sz w:val="24"/>
          <w:szCs w:val="24"/>
          <w:lang w:eastAsia="lv-LV"/>
        </w:rPr>
        <w:tab/>
      </w:r>
    </w:p>
    <w:p w14:paraId="47FCE954" w14:textId="77777777" w:rsidR="00530E9D" w:rsidRPr="00852013" w:rsidRDefault="00530E9D" w:rsidP="00CB6D26">
      <w:pPr>
        <w:spacing w:after="0" w:line="240" w:lineRule="auto"/>
        <w:ind w:firstLine="720"/>
        <w:jc w:val="both"/>
        <w:rPr>
          <w:rFonts w:ascii="Times New Roman" w:eastAsia="Times New Roman" w:hAnsi="Times New Roman" w:cs="Times New Roman"/>
          <w:color w:val="000000" w:themeColor="text1"/>
          <w:sz w:val="24"/>
          <w:szCs w:val="24"/>
          <w:lang w:eastAsia="lv-LV"/>
        </w:rPr>
      </w:pPr>
      <w:r w:rsidRPr="00852013">
        <w:rPr>
          <w:rFonts w:ascii="Times New Roman" w:eastAsia="Times New Roman" w:hAnsi="Times New Roman" w:cs="Times New Roman"/>
          <w:color w:val="000000" w:themeColor="text1"/>
          <w:sz w:val="24"/>
          <w:szCs w:val="24"/>
          <w:lang w:eastAsia="lv-LV"/>
        </w:rPr>
        <w:t xml:space="preserve">Dobeles novada pašvaldībā (turpmāk - pašvaldība) saņemts Latvijas Beisbola un Softbola federācijas iesniegums, kurā norādīts, ka no 2022. gada 16. novembra līdz 2022. gada 20. novembrim Latvijas U17 izlase piedalīsies Baseball5 Eiropas Čempionātā Bulgārijas galvaspilsētā Sofijā. Šobrīd izlase meklē palīdzību un atbalstu, lai varētu tikt uz šīm sacensībām. No Dobeles novada čempionātā piedalīsies spēlētāji: Edijs Gulbe, Raitis Novickis, Nikodens Otikovs, Sanita Brazdovska, Marks Žarskis, Jānis Pavlovs. Trenere Laura Janševska. Iesniegumā tiek lūgts rast iespēju atbalstīt un piešķirt finansējumu dalībai Eiropas čempionātā. Nepieciešamais finansējums vienam spēlētājam 404,39 EUR (četri simti četri </w:t>
      </w:r>
      <w:r w:rsidRPr="00852013">
        <w:rPr>
          <w:rFonts w:ascii="Times New Roman" w:eastAsia="Times New Roman" w:hAnsi="Times New Roman" w:cs="Times New Roman"/>
          <w:i/>
          <w:iCs/>
          <w:color w:val="000000" w:themeColor="text1"/>
          <w:sz w:val="24"/>
          <w:szCs w:val="24"/>
          <w:lang w:eastAsia="lv-LV"/>
        </w:rPr>
        <w:t>euro</w:t>
      </w:r>
      <w:r w:rsidRPr="00852013">
        <w:rPr>
          <w:rFonts w:ascii="Times New Roman" w:eastAsia="Times New Roman" w:hAnsi="Times New Roman" w:cs="Times New Roman"/>
          <w:color w:val="000000" w:themeColor="text1"/>
          <w:sz w:val="24"/>
          <w:szCs w:val="24"/>
          <w:lang w:eastAsia="lv-LV"/>
        </w:rPr>
        <w:t>, 39 centi).</w:t>
      </w:r>
    </w:p>
    <w:p w14:paraId="4C900EB0" w14:textId="77777777" w:rsidR="00530E9D" w:rsidRPr="00852013" w:rsidRDefault="00530E9D" w:rsidP="00CB6D26">
      <w:pPr>
        <w:spacing w:after="0" w:line="240" w:lineRule="auto"/>
        <w:ind w:firstLine="720"/>
        <w:jc w:val="both"/>
        <w:rPr>
          <w:rFonts w:ascii="Times New Roman" w:eastAsia="Times New Roman" w:hAnsi="Times New Roman" w:cs="Times New Roman"/>
          <w:color w:val="000000" w:themeColor="text1"/>
          <w:sz w:val="24"/>
          <w:szCs w:val="24"/>
          <w:shd w:val="clear" w:color="auto" w:fill="FFFFFF"/>
          <w:lang w:eastAsia="lv-LV"/>
        </w:rPr>
      </w:pPr>
      <w:r w:rsidRPr="00852013">
        <w:rPr>
          <w:rFonts w:ascii="Times New Roman" w:eastAsia="Times New Roman" w:hAnsi="Times New Roman" w:cs="Times New Roman"/>
          <w:color w:val="000000" w:themeColor="text1"/>
          <w:sz w:val="24"/>
          <w:szCs w:val="24"/>
          <w:lang w:eastAsia="lv-LV"/>
        </w:rPr>
        <w:t xml:space="preserve">Likuma “Par pašvaldībām” 15. panta 6. punkts nosaka, ka </w:t>
      </w:r>
      <w:r w:rsidRPr="00852013">
        <w:rPr>
          <w:rFonts w:ascii="Times New Roman" w:eastAsia="Times New Roman" w:hAnsi="Times New Roman" w:cs="Times New Roman"/>
          <w:color w:val="000000" w:themeColor="text1"/>
          <w:sz w:val="24"/>
          <w:szCs w:val="24"/>
          <w:shd w:val="clear" w:color="auto" w:fill="FFFFFF"/>
          <w:lang w:eastAsia="lv-LV"/>
        </w:rPr>
        <w:t xml:space="preserve">Pašvaldības autonomā funkcija ir  nodrošināt veselības aprūpes pieejamību, kā arī veicināt iedzīvotāju veselīgu dzīvesveidu un sportu. </w:t>
      </w:r>
    </w:p>
    <w:p w14:paraId="4D90413D" w14:textId="77777777" w:rsidR="00530E9D" w:rsidRPr="00852013" w:rsidRDefault="00530E9D" w:rsidP="00CB6D26">
      <w:pPr>
        <w:spacing w:after="0" w:line="240" w:lineRule="auto"/>
        <w:ind w:firstLine="720"/>
        <w:jc w:val="both"/>
        <w:rPr>
          <w:rFonts w:ascii="Times New Roman" w:eastAsia="Times New Roman" w:hAnsi="Times New Roman" w:cs="Times New Roman"/>
          <w:color w:val="000000" w:themeColor="text1"/>
          <w:sz w:val="24"/>
          <w:szCs w:val="24"/>
          <w:shd w:val="clear" w:color="auto" w:fill="FFFFFF"/>
          <w:lang w:eastAsia="lv-LV"/>
        </w:rPr>
      </w:pPr>
      <w:r w:rsidRPr="00852013">
        <w:rPr>
          <w:rFonts w:ascii="Times New Roman" w:eastAsia="Times New Roman" w:hAnsi="Times New Roman" w:cs="Times New Roman"/>
          <w:color w:val="000000" w:themeColor="text1"/>
          <w:sz w:val="24"/>
          <w:szCs w:val="24"/>
          <w:shd w:val="clear" w:color="auto" w:fill="FFFFFF"/>
          <w:lang w:eastAsia="lv-LV"/>
        </w:rPr>
        <w:t>Sporta likuma 7. panta pirmās daļas 5. punkts nosaka, ka pašvaldības, veicinot veselīgu dzīvesveidu un sporta attīstību savā administratīvajā teritorijā, ir tiesīgas finansēt sporta sacensības.</w:t>
      </w:r>
    </w:p>
    <w:p w14:paraId="3223B00E" w14:textId="58EE3144" w:rsidR="00530E9D" w:rsidRPr="00852013" w:rsidRDefault="00530E9D" w:rsidP="00CB6D26">
      <w:pPr>
        <w:spacing w:after="0" w:line="240" w:lineRule="auto"/>
        <w:ind w:firstLine="851"/>
        <w:contextualSpacing/>
        <w:jc w:val="both"/>
        <w:rPr>
          <w:rFonts w:ascii="Times New Roman" w:eastAsia="Times New Roman" w:hAnsi="Times New Roman" w:cs="Times New Roman"/>
          <w:strike/>
          <w:color w:val="000000" w:themeColor="text1"/>
          <w:sz w:val="24"/>
          <w:szCs w:val="24"/>
          <w:lang w:eastAsia="en-GB"/>
        </w:rPr>
      </w:pPr>
      <w:r w:rsidRPr="00852013">
        <w:rPr>
          <w:rFonts w:ascii="Times New Roman" w:eastAsia="Times New Roman" w:hAnsi="Times New Roman" w:cs="Times New Roman"/>
          <w:color w:val="000000" w:themeColor="text1"/>
          <w:sz w:val="24"/>
          <w:szCs w:val="24"/>
          <w:lang w:eastAsia="en-GB"/>
        </w:rPr>
        <w:t xml:space="preserve">Ņemot vērā minēto un vadoties no likuma “Par pašvaldībām” </w:t>
      </w:r>
      <w:r w:rsidRPr="00852013">
        <w:rPr>
          <w:rFonts w:ascii="Times New Roman" w:eastAsia="Times New Roman" w:hAnsi="Times New Roman" w:cs="Times New Roman"/>
          <w:color w:val="000000" w:themeColor="text1"/>
          <w:sz w:val="24"/>
          <w:szCs w:val="24"/>
          <w:lang w:eastAsia="lv-LV"/>
        </w:rPr>
        <w:t>15. panta pirmās daļas 6. punktu</w:t>
      </w:r>
      <w:r w:rsidRPr="00852013">
        <w:rPr>
          <w:rFonts w:ascii="Times New Roman" w:eastAsia="Times New Roman" w:hAnsi="Times New Roman" w:cs="Times New Roman"/>
          <w:color w:val="000000" w:themeColor="text1"/>
          <w:sz w:val="24"/>
          <w:szCs w:val="24"/>
          <w:lang w:eastAsia="en-GB"/>
        </w:rPr>
        <w:t xml:space="preserve">, 21. panta pirmās daļas 27. punktu, Sporta likuma 7. panta pirmās daļas 5. punktu,  </w:t>
      </w:r>
      <w:bookmarkStart w:id="53" w:name="_Hlk120267254"/>
      <w:r w:rsidR="00CA0BD2" w:rsidRPr="0050114F">
        <w:rPr>
          <w:rFonts w:ascii="Times New Roman" w:eastAsia="Calibri" w:hAnsi="Times New Roman" w:cs="Times New Roman"/>
          <w:sz w:val="24"/>
          <w:szCs w:val="24"/>
        </w:rPr>
        <w:t>Dobeles novada dome, atklāti balsojot</w:t>
      </w:r>
      <w:r w:rsidR="00CA0BD2">
        <w:rPr>
          <w:rFonts w:ascii="Times New Roman" w:eastAsia="Calibri" w:hAnsi="Times New Roman" w:cs="Times New Roman"/>
          <w:sz w:val="24"/>
          <w:szCs w:val="24"/>
        </w:rPr>
        <w:t>:</w:t>
      </w:r>
      <w:r w:rsidR="00CA0BD2" w:rsidRPr="0050114F">
        <w:rPr>
          <w:rFonts w:ascii="Times New Roman" w:eastAsia="Calibri" w:hAnsi="Times New Roman" w:cs="Times New Roman"/>
          <w:sz w:val="24"/>
          <w:szCs w:val="24"/>
        </w:rPr>
        <w:t xml:space="preserve"> </w:t>
      </w:r>
      <w:r w:rsidR="00CA0BD2" w:rsidRPr="006908E6">
        <w:rPr>
          <w:rFonts w:ascii="Times New Roman" w:hAnsi="Times New Roman" w:cs="Times New Roman"/>
          <w:sz w:val="24"/>
          <w:szCs w:val="24"/>
        </w:rPr>
        <w:t>PAR – 1</w:t>
      </w:r>
      <w:r w:rsidR="00CA0BD2">
        <w:rPr>
          <w:rFonts w:ascii="Times New Roman" w:hAnsi="Times New Roman" w:cs="Times New Roman"/>
          <w:sz w:val="24"/>
          <w:szCs w:val="24"/>
        </w:rPr>
        <w:t>7</w:t>
      </w:r>
      <w:r w:rsidR="00CA0BD2" w:rsidRPr="006908E6">
        <w:rPr>
          <w:rFonts w:ascii="Times New Roman" w:hAnsi="Times New Roman" w:cs="Times New Roman"/>
          <w:sz w:val="24"/>
          <w:szCs w:val="24"/>
        </w:rPr>
        <w:t xml:space="preserve"> (Ģirts Ante, </w:t>
      </w:r>
      <w:r w:rsidR="00CA0BD2" w:rsidRPr="006908E6">
        <w:rPr>
          <w:rFonts w:ascii="Times New Roman" w:hAnsi="Times New Roman" w:cs="Times New Roman"/>
          <w:bCs/>
          <w:sz w:val="24"/>
          <w:szCs w:val="24"/>
          <w:lang w:eastAsia="et-EE"/>
        </w:rPr>
        <w:t xml:space="preserve">Kristīne Briede, Sarmīte Dude, Māris Feldmanis, </w:t>
      </w:r>
      <w:r w:rsidR="00CA0BD2" w:rsidRPr="006908E6">
        <w:rPr>
          <w:rFonts w:ascii="Times New Roman" w:hAnsi="Times New Roman" w:cs="Times New Roman"/>
          <w:bCs/>
          <w:sz w:val="24"/>
          <w:szCs w:val="24"/>
        </w:rPr>
        <w:t>Edgars Gaigalis,</w:t>
      </w:r>
      <w:r w:rsidR="00CA0BD2" w:rsidRPr="006908E6">
        <w:rPr>
          <w:rFonts w:ascii="Times New Roman" w:hAnsi="Times New Roman" w:cs="Times New Roman"/>
          <w:bCs/>
          <w:sz w:val="24"/>
          <w:szCs w:val="24"/>
          <w:lang w:eastAsia="et-EE"/>
        </w:rPr>
        <w:t xml:space="preserve"> Ivars Gorskis, </w:t>
      </w:r>
      <w:r w:rsidR="00CA0BD2">
        <w:rPr>
          <w:rFonts w:ascii="Times New Roman" w:hAnsi="Times New Roman" w:cs="Times New Roman"/>
          <w:bCs/>
          <w:sz w:val="24"/>
          <w:szCs w:val="24"/>
          <w:lang w:eastAsia="et-EE"/>
        </w:rPr>
        <w:t xml:space="preserve">Gints Kaminskis, Linda Karloviča, </w:t>
      </w:r>
      <w:r w:rsidR="00CA0BD2" w:rsidRPr="006908E6">
        <w:rPr>
          <w:rFonts w:ascii="Times New Roman" w:hAnsi="Times New Roman" w:cs="Times New Roman"/>
          <w:bCs/>
          <w:sz w:val="24"/>
          <w:szCs w:val="24"/>
          <w:lang w:eastAsia="et-EE"/>
        </w:rPr>
        <w:t>Edgars Laimiņš, Sintija Liekniņa, Ainārs Meiers, Sanita Olševska, Dace Reinika, Viesturs Reinfelds</w:t>
      </w:r>
      <w:r w:rsidR="00CA0BD2" w:rsidRPr="006908E6">
        <w:rPr>
          <w:rFonts w:ascii="Times New Roman" w:eastAsia="Calibri" w:hAnsi="Times New Roman" w:cs="Times New Roman"/>
          <w:bCs/>
          <w:sz w:val="24"/>
          <w:szCs w:val="24"/>
          <w:lang w:eastAsia="et-EE"/>
        </w:rPr>
        <w:t>,</w:t>
      </w:r>
      <w:r w:rsidR="00CA0BD2" w:rsidRPr="006908E6">
        <w:rPr>
          <w:rFonts w:ascii="Times New Roman" w:eastAsia="Calibri" w:hAnsi="Times New Roman" w:cs="Times New Roman"/>
          <w:sz w:val="24"/>
          <w:szCs w:val="24"/>
        </w:rPr>
        <w:t xml:space="preserve"> </w:t>
      </w:r>
      <w:r w:rsidR="00CA0BD2" w:rsidRPr="006908E6">
        <w:rPr>
          <w:rFonts w:ascii="Times New Roman" w:hAnsi="Times New Roman" w:cs="Times New Roman"/>
          <w:bCs/>
          <w:sz w:val="24"/>
          <w:szCs w:val="24"/>
          <w:lang w:eastAsia="et-EE"/>
        </w:rPr>
        <w:t xml:space="preserve">Guntis Safranovičs, Andrejs Spridzāns, </w:t>
      </w:r>
      <w:r w:rsidR="00CA0BD2">
        <w:rPr>
          <w:rFonts w:ascii="Times New Roman" w:hAnsi="Times New Roman" w:cs="Times New Roman"/>
          <w:bCs/>
          <w:sz w:val="24"/>
          <w:szCs w:val="24"/>
          <w:lang w:eastAsia="et-EE"/>
        </w:rPr>
        <w:t>Ivars Stanga</w:t>
      </w:r>
      <w:r w:rsidR="00CA0BD2" w:rsidRPr="006908E6">
        <w:rPr>
          <w:rFonts w:ascii="Times New Roman" w:hAnsi="Times New Roman" w:cs="Times New Roman"/>
          <w:bCs/>
          <w:sz w:val="24"/>
          <w:szCs w:val="24"/>
          <w:lang w:eastAsia="et-EE"/>
        </w:rPr>
        <w:t xml:space="preserve">), </w:t>
      </w:r>
      <w:r w:rsidR="00CA0BD2" w:rsidRPr="006908E6">
        <w:rPr>
          <w:rFonts w:ascii="Times New Roman" w:hAnsi="Times New Roman" w:cs="Times New Roman"/>
          <w:bCs/>
          <w:sz w:val="24"/>
          <w:szCs w:val="24"/>
        </w:rPr>
        <w:t>PRET – nav, ATTURAS – nav,</w:t>
      </w:r>
      <w:r w:rsidR="00CA0BD2" w:rsidRPr="006908E6">
        <w:rPr>
          <w:rFonts w:ascii="Times New Roman" w:eastAsia="Calibri" w:hAnsi="Times New Roman" w:cs="Times New Roman"/>
          <w:sz w:val="24"/>
          <w:szCs w:val="24"/>
        </w:rPr>
        <w:t xml:space="preserve"> NEBALSO – </w:t>
      </w:r>
      <w:r w:rsidR="00CA0BD2" w:rsidRPr="006908E6">
        <w:rPr>
          <w:rFonts w:ascii="Times New Roman" w:hAnsi="Times New Roman" w:cs="Times New Roman"/>
          <w:bCs/>
          <w:sz w:val="24"/>
          <w:szCs w:val="24"/>
        </w:rPr>
        <w:t>nav</w:t>
      </w:r>
      <w:r w:rsidR="00CA0BD2" w:rsidRPr="006908E6">
        <w:rPr>
          <w:rFonts w:ascii="Times New Roman" w:hAnsi="Times New Roman" w:cs="Times New Roman"/>
          <w:sz w:val="24"/>
          <w:szCs w:val="24"/>
          <w:lang w:eastAsia="en-GB"/>
        </w:rPr>
        <w:t>,</w:t>
      </w:r>
      <w:r w:rsidR="00CA0BD2" w:rsidRPr="006908E6">
        <w:rPr>
          <w:rFonts w:ascii="Times New Roman" w:hAnsi="Times New Roman" w:cs="Times New Roman"/>
          <w:sz w:val="24"/>
          <w:szCs w:val="24"/>
        </w:rPr>
        <w:t xml:space="preserve"> </w:t>
      </w:r>
      <w:bookmarkEnd w:id="53"/>
      <w:r w:rsidRPr="00852013">
        <w:rPr>
          <w:rFonts w:ascii="Times New Roman" w:eastAsia="Times New Roman" w:hAnsi="Times New Roman" w:cs="Times New Roman"/>
          <w:color w:val="000000" w:themeColor="text1"/>
          <w:sz w:val="24"/>
          <w:szCs w:val="24"/>
          <w:lang w:eastAsia="en-GB"/>
        </w:rPr>
        <w:t>NOLEMJ:</w:t>
      </w:r>
    </w:p>
    <w:p w14:paraId="1E25DC55" w14:textId="77777777" w:rsidR="00530E9D" w:rsidRPr="00852013" w:rsidRDefault="00530E9D" w:rsidP="00CB6D26">
      <w:pPr>
        <w:spacing w:after="0" w:line="240" w:lineRule="auto"/>
        <w:jc w:val="both"/>
        <w:rPr>
          <w:rFonts w:ascii="Times New Roman" w:eastAsia="Times New Roman" w:hAnsi="Times New Roman" w:cs="Times New Roman"/>
          <w:color w:val="000000" w:themeColor="text1"/>
          <w:sz w:val="24"/>
          <w:szCs w:val="24"/>
          <w:lang w:eastAsia="lv-LV"/>
        </w:rPr>
      </w:pPr>
    </w:p>
    <w:p w14:paraId="2D827B27" w14:textId="77777777" w:rsidR="00530E9D" w:rsidRPr="00852013" w:rsidRDefault="00530E9D" w:rsidP="00CB6D26">
      <w:pPr>
        <w:numPr>
          <w:ilvl w:val="0"/>
          <w:numId w:val="5"/>
        </w:numPr>
        <w:spacing w:after="0" w:line="240" w:lineRule="auto"/>
        <w:ind w:left="426"/>
        <w:jc w:val="both"/>
        <w:rPr>
          <w:rFonts w:ascii="Times New Roman" w:eastAsia="Times New Roman" w:hAnsi="Times New Roman" w:cs="Times New Roman"/>
          <w:color w:val="000000" w:themeColor="text1"/>
          <w:sz w:val="24"/>
          <w:szCs w:val="24"/>
          <w:lang w:eastAsia="lv-LV"/>
        </w:rPr>
      </w:pPr>
      <w:r w:rsidRPr="00852013">
        <w:rPr>
          <w:rFonts w:ascii="Times New Roman" w:eastAsia="Times New Roman" w:hAnsi="Times New Roman" w:cs="Times New Roman"/>
          <w:color w:val="000000" w:themeColor="text1"/>
          <w:sz w:val="24"/>
          <w:szCs w:val="24"/>
          <w:lang w:eastAsia="lv-LV"/>
        </w:rPr>
        <w:t xml:space="preserve">Piešķirt finansiālu atbalstu Latvijas U17 beisbola izlases sportistiem: Edijam Gulbem, Raitim Novickim, Nikodenam Otikovam, Sanitai Brazdovskai, Markam Žarskim, Jānim Pavlovam un trenerei Laurai Janševskai 2830,73 EUR (divi tūkstoši astoņi simti trīsdesmit </w:t>
      </w:r>
      <w:r w:rsidRPr="00852013">
        <w:rPr>
          <w:rFonts w:ascii="Times New Roman" w:eastAsia="Times New Roman" w:hAnsi="Times New Roman" w:cs="Times New Roman"/>
          <w:i/>
          <w:iCs/>
          <w:color w:val="000000" w:themeColor="text1"/>
          <w:sz w:val="24"/>
          <w:szCs w:val="24"/>
          <w:lang w:eastAsia="lv-LV"/>
        </w:rPr>
        <w:t>euro</w:t>
      </w:r>
      <w:r w:rsidRPr="00852013">
        <w:rPr>
          <w:rFonts w:ascii="Times New Roman" w:eastAsia="Times New Roman" w:hAnsi="Times New Roman" w:cs="Times New Roman"/>
          <w:color w:val="000000" w:themeColor="text1"/>
          <w:sz w:val="24"/>
          <w:szCs w:val="24"/>
          <w:lang w:eastAsia="lv-LV"/>
        </w:rPr>
        <w:t>, 73 centi) apmērā dalībai Baseball5 Eiropas Čempionātā Bulgārijā no 2022. gada 16. novembra līdz 2022. gada 20. novembrim.</w:t>
      </w:r>
    </w:p>
    <w:p w14:paraId="01BB4B95" w14:textId="77777777" w:rsidR="00530E9D" w:rsidRPr="00852013" w:rsidRDefault="00530E9D" w:rsidP="00CB6D26">
      <w:pPr>
        <w:numPr>
          <w:ilvl w:val="0"/>
          <w:numId w:val="5"/>
        </w:numPr>
        <w:spacing w:after="0" w:line="240" w:lineRule="auto"/>
        <w:ind w:left="426"/>
        <w:jc w:val="both"/>
        <w:rPr>
          <w:rFonts w:ascii="Times New Roman" w:eastAsia="Times New Roman" w:hAnsi="Times New Roman" w:cs="Times New Roman"/>
          <w:color w:val="000000" w:themeColor="text1"/>
          <w:sz w:val="24"/>
          <w:szCs w:val="24"/>
          <w:lang w:eastAsia="lv-LV"/>
        </w:rPr>
      </w:pPr>
      <w:r w:rsidRPr="00852013">
        <w:rPr>
          <w:rFonts w:ascii="Times New Roman" w:eastAsia="Times New Roman" w:hAnsi="Times New Roman" w:cs="Times New Roman"/>
          <w:color w:val="000000" w:themeColor="text1"/>
          <w:sz w:val="24"/>
          <w:szCs w:val="24"/>
          <w:lang w:eastAsia="lv-LV"/>
        </w:rPr>
        <w:t>Dobeles novada Sporta pārvaldei nodrošināt maksājumu apliecinošu dokumentu un izmaksu atskaites par dalību lēmuma 1. punktā minētajās sacensībās saņemšanu no Latvijas Beisbola un Softbola federācijas līdz 2022. gada 5. decembrim.</w:t>
      </w:r>
    </w:p>
    <w:p w14:paraId="094F4064" w14:textId="77777777" w:rsidR="00530E9D" w:rsidRPr="00852013" w:rsidRDefault="00530E9D" w:rsidP="00CB6D26">
      <w:pPr>
        <w:spacing w:after="0" w:line="240" w:lineRule="auto"/>
        <w:jc w:val="both"/>
        <w:rPr>
          <w:rFonts w:ascii="Times New Roman" w:eastAsia="Times New Roman" w:hAnsi="Times New Roman" w:cs="Times New Roman"/>
          <w:color w:val="000000" w:themeColor="text1"/>
          <w:sz w:val="24"/>
          <w:szCs w:val="24"/>
          <w:lang w:eastAsia="lv-LV"/>
        </w:rPr>
      </w:pPr>
    </w:p>
    <w:p w14:paraId="4065E4B8" w14:textId="77777777" w:rsidR="00530E9D" w:rsidRPr="00852013" w:rsidRDefault="00530E9D" w:rsidP="00CB6D26">
      <w:pPr>
        <w:spacing w:after="0" w:line="240" w:lineRule="auto"/>
        <w:jc w:val="both"/>
        <w:rPr>
          <w:rFonts w:ascii="Times New Roman" w:eastAsia="Times New Roman" w:hAnsi="Times New Roman" w:cs="Times New Roman"/>
          <w:color w:val="000000" w:themeColor="text1"/>
          <w:sz w:val="24"/>
          <w:szCs w:val="24"/>
          <w:lang w:eastAsia="lv-LV"/>
        </w:rPr>
      </w:pPr>
    </w:p>
    <w:p w14:paraId="20042DA5" w14:textId="77777777" w:rsidR="00530E9D" w:rsidRPr="00852013" w:rsidRDefault="00530E9D" w:rsidP="00CB6D26">
      <w:pPr>
        <w:spacing w:after="0" w:line="240" w:lineRule="auto"/>
        <w:jc w:val="both"/>
        <w:rPr>
          <w:rFonts w:ascii="Times New Roman" w:eastAsia="Times New Roman" w:hAnsi="Times New Roman" w:cs="Times New Roman"/>
          <w:color w:val="000000" w:themeColor="text1"/>
          <w:sz w:val="24"/>
          <w:szCs w:val="24"/>
          <w:lang w:eastAsia="lv-LV"/>
        </w:rPr>
      </w:pPr>
    </w:p>
    <w:p w14:paraId="5B57D015" w14:textId="77777777" w:rsidR="00530E9D" w:rsidRPr="00852013" w:rsidRDefault="00530E9D" w:rsidP="00CB6D26">
      <w:pPr>
        <w:numPr>
          <w:ilvl w:val="0"/>
          <w:numId w:val="5"/>
        </w:numPr>
        <w:spacing w:after="0" w:line="240" w:lineRule="auto"/>
        <w:ind w:left="426"/>
        <w:jc w:val="both"/>
        <w:rPr>
          <w:rFonts w:ascii="Times New Roman" w:eastAsia="Times New Roman" w:hAnsi="Times New Roman" w:cs="Times New Roman"/>
          <w:color w:val="000000" w:themeColor="text1"/>
          <w:sz w:val="24"/>
          <w:szCs w:val="24"/>
          <w:lang w:eastAsia="lv-LV"/>
        </w:rPr>
      </w:pPr>
      <w:r w:rsidRPr="00852013">
        <w:rPr>
          <w:rFonts w:ascii="Times New Roman" w:eastAsia="Times New Roman" w:hAnsi="Times New Roman" w:cs="Times New Roman"/>
          <w:color w:val="000000" w:themeColor="text1"/>
          <w:sz w:val="24"/>
          <w:szCs w:val="24"/>
          <w:lang w:eastAsia="lv-LV"/>
        </w:rPr>
        <w:lastRenderedPageBreak/>
        <w:t>Uzdot Dobeles novada administrācijas Finanšu un grāmatvedības nodaļai veikt finansiālā atbalsta apmaksu saskaņā ar Latvijas Beisbola un Softbola federācijas iesniegtajiem dokumentiem.</w:t>
      </w:r>
    </w:p>
    <w:p w14:paraId="52D697DC" w14:textId="77777777" w:rsidR="00530E9D" w:rsidRPr="00852013" w:rsidRDefault="00530E9D" w:rsidP="00CB6D26">
      <w:pPr>
        <w:spacing w:after="0" w:line="240" w:lineRule="auto"/>
        <w:ind w:left="426" w:hanging="283"/>
        <w:jc w:val="both"/>
        <w:rPr>
          <w:rFonts w:ascii="Times New Roman" w:eastAsia="Times New Roman" w:hAnsi="Times New Roman" w:cs="Times New Roman"/>
          <w:color w:val="000000" w:themeColor="text1"/>
          <w:sz w:val="24"/>
          <w:szCs w:val="24"/>
          <w:lang w:eastAsia="lv-LV"/>
        </w:rPr>
      </w:pPr>
    </w:p>
    <w:p w14:paraId="0D8CB1C9" w14:textId="77777777" w:rsidR="00530E9D" w:rsidRPr="00852013" w:rsidRDefault="00530E9D" w:rsidP="00CB6D26">
      <w:pPr>
        <w:spacing w:after="0" w:line="240" w:lineRule="auto"/>
        <w:ind w:left="284"/>
        <w:jc w:val="both"/>
        <w:rPr>
          <w:rFonts w:ascii="Times New Roman" w:eastAsia="Times New Roman" w:hAnsi="Times New Roman" w:cs="Times New Roman"/>
          <w:color w:val="000000" w:themeColor="text1"/>
          <w:sz w:val="24"/>
          <w:szCs w:val="24"/>
          <w:lang w:eastAsia="lv-LV"/>
        </w:rPr>
      </w:pPr>
    </w:p>
    <w:p w14:paraId="698D1DD8" w14:textId="1B56F090" w:rsidR="00530E9D" w:rsidRPr="00852013" w:rsidRDefault="00530E9D" w:rsidP="00CB6D26">
      <w:pPr>
        <w:spacing w:after="0" w:line="240" w:lineRule="auto"/>
        <w:rPr>
          <w:rFonts w:ascii="Times New Roman" w:eastAsia="Times New Roman" w:hAnsi="Times New Roman" w:cs="Times New Roman"/>
          <w:color w:val="000000" w:themeColor="text1"/>
          <w:sz w:val="24"/>
          <w:szCs w:val="24"/>
          <w:lang w:eastAsia="lv-LV"/>
        </w:rPr>
      </w:pPr>
      <w:r w:rsidRPr="00852013">
        <w:rPr>
          <w:rFonts w:ascii="Times New Roman" w:eastAsia="Times New Roman" w:hAnsi="Times New Roman" w:cs="Times New Roman"/>
          <w:color w:val="000000" w:themeColor="text1"/>
          <w:sz w:val="24"/>
          <w:szCs w:val="24"/>
          <w:lang w:eastAsia="lv-LV"/>
        </w:rPr>
        <w:t>Domes priekšsēdētājs</w:t>
      </w:r>
      <w:r w:rsidRPr="00852013">
        <w:rPr>
          <w:rFonts w:ascii="Times New Roman" w:eastAsia="Times New Roman" w:hAnsi="Times New Roman" w:cs="Times New Roman"/>
          <w:color w:val="000000" w:themeColor="text1"/>
          <w:sz w:val="24"/>
          <w:szCs w:val="24"/>
          <w:lang w:eastAsia="lv-LV"/>
        </w:rPr>
        <w:tab/>
      </w:r>
      <w:r w:rsidRPr="00852013">
        <w:rPr>
          <w:rFonts w:ascii="Times New Roman" w:eastAsia="Times New Roman" w:hAnsi="Times New Roman" w:cs="Times New Roman"/>
          <w:color w:val="000000" w:themeColor="text1"/>
          <w:sz w:val="24"/>
          <w:szCs w:val="24"/>
          <w:lang w:eastAsia="lv-LV"/>
        </w:rPr>
        <w:tab/>
      </w:r>
      <w:r w:rsidRPr="00852013">
        <w:rPr>
          <w:rFonts w:ascii="Times New Roman" w:eastAsia="Times New Roman" w:hAnsi="Times New Roman" w:cs="Times New Roman"/>
          <w:color w:val="000000" w:themeColor="text1"/>
          <w:sz w:val="24"/>
          <w:szCs w:val="24"/>
          <w:lang w:eastAsia="lv-LV"/>
        </w:rPr>
        <w:tab/>
      </w:r>
      <w:r w:rsidRPr="00852013">
        <w:rPr>
          <w:rFonts w:ascii="Times New Roman" w:eastAsia="Times New Roman" w:hAnsi="Times New Roman" w:cs="Times New Roman"/>
          <w:color w:val="000000" w:themeColor="text1"/>
          <w:sz w:val="24"/>
          <w:szCs w:val="24"/>
          <w:lang w:eastAsia="lv-LV"/>
        </w:rPr>
        <w:tab/>
      </w:r>
      <w:r w:rsidRPr="00852013">
        <w:rPr>
          <w:rFonts w:ascii="Times New Roman" w:eastAsia="Times New Roman" w:hAnsi="Times New Roman" w:cs="Times New Roman"/>
          <w:color w:val="000000" w:themeColor="text1"/>
          <w:sz w:val="24"/>
          <w:szCs w:val="24"/>
          <w:lang w:eastAsia="lv-LV"/>
        </w:rPr>
        <w:tab/>
      </w:r>
      <w:r w:rsidRPr="00852013">
        <w:rPr>
          <w:rFonts w:ascii="Times New Roman" w:eastAsia="Times New Roman" w:hAnsi="Times New Roman" w:cs="Times New Roman"/>
          <w:color w:val="000000" w:themeColor="text1"/>
          <w:sz w:val="24"/>
          <w:szCs w:val="24"/>
          <w:lang w:eastAsia="lv-LV"/>
        </w:rPr>
        <w:tab/>
      </w:r>
      <w:r w:rsidRPr="00852013">
        <w:rPr>
          <w:rFonts w:ascii="Times New Roman" w:eastAsia="Times New Roman" w:hAnsi="Times New Roman" w:cs="Times New Roman"/>
          <w:color w:val="000000" w:themeColor="text1"/>
          <w:sz w:val="24"/>
          <w:szCs w:val="24"/>
          <w:lang w:eastAsia="lv-LV"/>
        </w:rPr>
        <w:tab/>
      </w:r>
      <w:r w:rsidRPr="00852013">
        <w:rPr>
          <w:rFonts w:ascii="Times New Roman" w:eastAsia="Times New Roman" w:hAnsi="Times New Roman" w:cs="Times New Roman"/>
          <w:color w:val="000000" w:themeColor="text1"/>
          <w:sz w:val="24"/>
          <w:szCs w:val="24"/>
          <w:lang w:eastAsia="lv-LV"/>
        </w:rPr>
        <w:tab/>
      </w:r>
      <w:r w:rsidRPr="00852013">
        <w:rPr>
          <w:rFonts w:ascii="Times New Roman" w:eastAsia="Times New Roman" w:hAnsi="Times New Roman" w:cs="Times New Roman"/>
          <w:color w:val="000000" w:themeColor="text1"/>
          <w:sz w:val="24"/>
          <w:szCs w:val="24"/>
          <w:lang w:eastAsia="lv-LV"/>
        </w:rPr>
        <w:tab/>
      </w:r>
      <w:r w:rsidR="00B021F2">
        <w:rPr>
          <w:rFonts w:ascii="Times New Roman" w:eastAsia="Times New Roman" w:hAnsi="Times New Roman" w:cs="Times New Roman"/>
          <w:color w:val="000000" w:themeColor="text1"/>
          <w:sz w:val="24"/>
          <w:szCs w:val="24"/>
          <w:lang w:eastAsia="lv-LV"/>
        </w:rPr>
        <w:t xml:space="preserve">                                                        </w:t>
      </w:r>
      <w:r w:rsidRPr="00852013">
        <w:rPr>
          <w:rFonts w:ascii="Times New Roman" w:eastAsia="Times New Roman" w:hAnsi="Times New Roman" w:cs="Times New Roman"/>
          <w:color w:val="000000" w:themeColor="text1"/>
          <w:sz w:val="24"/>
          <w:szCs w:val="24"/>
          <w:lang w:eastAsia="lv-LV"/>
        </w:rPr>
        <w:t>I.Gorskis</w:t>
      </w:r>
    </w:p>
    <w:p w14:paraId="65BEDFA7" w14:textId="77777777" w:rsidR="00530E9D" w:rsidRPr="00852013" w:rsidRDefault="00530E9D" w:rsidP="00CB6D26">
      <w:pPr>
        <w:spacing w:after="0" w:line="240" w:lineRule="auto"/>
        <w:rPr>
          <w:rFonts w:ascii="Times New Roman" w:eastAsia="Times New Roman" w:hAnsi="Times New Roman" w:cs="Times New Roman"/>
          <w:color w:val="000000" w:themeColor="text1"/>
          <w:sz w:val="24"/>
          <w:szCs w:val="24"/>
          <w:lang w:eastAsia="lv-LV"/>
        </w:rPr>
      </w:pPr>
    </w:p>
    <w:p w14:paraId="6696F0FE" w14:textId="77777777" w:rsidR="00530E9D" w:rsidRPr="00852013" w:rsidRDefault="00530E9D" w:rsidP="00CB6D26">
      <w:pPr>
        <w:spacing w:after="0" w:line="240" w:lineRule="auto"/>
        <w:rPr>
          <w:rFonts w:ascii="Times New Roman" w:eastAsia="Times New Roman" w:hAnsi="Times New Roman" w:cs="Times New Roman"/>
          <w:color w:val="000000" w:themeColor="text1"/>
          <w:sz w:val="24"/>
          <w:szCs w:val="24"/>
          <w:lang w:eastAsia="lv-LV"/>
        </w:rPr>
      </w:pPr>
    </w:p>
    <w:p w14:paraId="47A82C9F" w14:textId="77777777" w:rsidR="00530E9D" w:rsidRPr="00852013" w:rsidRDefault="00530E9D" w:rsidP="00CB6D26">
      <w:pPr>
        <w:spacing w:after="0" w:line="240" w:lineRule="auto"/>
        <w:rPr>
          <w:rFonts w:ascii="Times New Roman" w:eastAsia="Times New Roman" w:hAnsi="Times New Roman" w:cs="Times New Roman"/>
          <w:color w:val="000000" w:themeColor="text1"/>
          <w:sz w:val="24"/>
          <w:szCs w:val="24"/>
          <w:lang w:eastAsia="lv-LV"/>
        </w:rPr>
      </w:pPr>
    </w:p>
    <w:p w14:paraId="32631784" w14:textId="44E4EB19" w:rsidR="00530E9D" w:rsidRPr="00852013" w:rsidRDefault="00530E9D" w:rsidP="00CB6D26">
      <w:pPr>
        <w:spacing w:after="0" w:line="240" w:lineRule="auto"/>
        <w:ind w:right="-2"/>
        <w:jc w:val="both"/>
        <w:rPr>
          <w:rFonts w:ascii="Times New Roman" w:eastAsia="Times New Roman" w:hAnsi="Times New Roman" w:cs="Times New Roman"/>
          <w:color w:val="000000" w:themeColor="text1"/>
          <w:sz w:val="24"/>
          <w:szCs w:val="24"/>
          <w:lang w:eastAsia="lv-LV"/>
        </w:rPr>
      </w:pPr>
      <w:r w:rsidRPr="00852013">
        <w:rPr>
          <w:rFonts w:ascii="Times New Roman" w:eastAsia="Times New Roman" w:hAnsi="Times New Roman" w:cs="Times New Roman"/>
          <w:color w:val="000000" w:themeColor="text1"/>
          <w:sz w:val="24"/>
          <w:szCs w:val="24"/>
          <w:lang w:eastAsia="lv-LV"/>
        </w:rPr>
        <w:br w:type="page"/>
      </w:r>
    </w:p>
    <w:p w14:paraId="538A06D9" w14:textId="77777777" w:rsidR="00796810" w:rsidRPr="00852013" w:rsidRDefault="00796810" w:rsidP="00CB6D26">
      <w:pPr>
        <w:tabs>
          <w:tab w:val="left" w:pos="-24212"/>
        </w:tabs>
        <w:spacing w:after="0" w:line="240" w:lineRule="auto"/>
        <w:jc w:val="center"/>
        <w:rPr>
          <w:rFonts w:ascii="Times New Roman" w:eastAsia="Times New Roman" w:hAnsi="Times New Roman" w:cs="Times New Roman"/>
          <w:color w:val="000000" w:themeColor="text1"/>
          <w:sz w:val="20"/>
          <w:szCs w:val="20"/>
          <w:lang w:eastAsia="lv-LV"/>
        </w:rPr>
      </w:pPr>
      <w:r w:rsidRPr="00852013">
        <w:rPr>
          <w:rFonts w:ascii="Times New Roman" w:eastAsia="Times New Roman" w:hAnsi="Times New Roman" w:cs="Times New Roman"/>
          <w:noProof/>
          <w:color w:val="000000" w:themeColor="text1"/>
          <w:sz w:val="20"/>
          <w:szCs w:val="20"/>
          <w:lang w:eastAsia="lv-LV"/>
        </w:rPr>
        <w:lastRenderedPageBreak/>
        <w:drawing>
          <wp:inline distT="0" distB="0" distL="0" distR="0" wp14:anchorId="3546F374" wp14:editId="7DF681A1">
            <wp:extent cx="676275" cy="7524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13585DA" w14:textId="77777777" w:rsidR="00796810" w:rsidRPr="00852013" w:rsidRDefault="00796810" w:rsidP="00CB6D26">
      <w:pPr>
        <w:tabs>
          <w:tab w:val="center" w:pos="4153"/>
          <w:tab w:val="right" w:pos="8306"/>
        </w:tabs>
        <w:spacing w:after="0" w:line="240" w:lineRule="auto"/>
        <w:jc w:val="center"/>
        <w:rPr>
          <w:rFonts w:ascii="Times New Roman" w:eastAsia="Times New Roman" w:hAnsi="Times New Roman" w:cs="Times New Roman"/>
          <w:color w:val="000000" w:themeColor="text1"/>
          <w:sz w:val="20"/>
          <w:szCs w:val="24"/>
          <w:lang w:eastAsia="lv-LV"/>
        </w:rPr>
      </w:pPr>
      <w:r w:rsidRPr="00852013">
        <w:rPr>
          <w:rFonts w:ascii="Times New Roman" w:eastAsia="Times New Roman" w:hAnsi="Times New Roman" w:cs="Times New Roman"/>
          <w:color w:val="000000" w:themeColor="text1"/>
          <w:sz w:val="20"/>
          <w:szCs w:val="24"/>
          <w:lang w:eastAsia="lv-LV"/>
        </w:rPr>
        <w:t>LATVIJAS REPUBLIKA</w:t>
      </w:r>
    </w:p>
    <w:p w14:paraId="2D5CDFED" w14:textId="77777777" w:rsidR="00796810" w:rsidRPr="00852013" w:rsidRDefault="00796810" w:rsidP="00CB6D26">
      <w:pPr>
        <w:tabs>
          <w:tab w:val="center" w:pos="4153"/>
          <w:tab w:val="right" w:pos="8306"/>
        </w:tabs>
        <w:spacing w:after="0" w:line="240" w:lineRule="auto"/>
        <w:jc w:val="center"/>
        <w:rPr>
          <w:rFonts w:ascii="Times New Roman" w:eastAsia="Times New Roman" w:hAnsi="Times New Roman" w:cs="Times New Roman"/>
          <w:b/>
          <w:color w:val="000000" w:themeColor="text1"/>
          <w:sz w:val="32"/>
          <w:szCs w:val="32"/>
          <w:lang w:eastAsia="lv-LV"/>
        </w:rPr>
      </w:pPr>
      <w:r w:rsidRPr="00852013">
        <w:rPr>
          <w:rFonts w:ascii="Times New Roman" w:eastAsia="Times New Roman" w:hAnsi="Times New Roman" w:cs="Times New Roman"/>
          <w:b/>
          <w:color w:val="000000" w:themeColor="text1"/>
          <w:sz w:val="32"/>
          <w:szCs w:val="32"/>
          <w:lang w:eastAsia="lv-LV"/>
        </w:rPr>
        <w:t>DOBELES NOVADA DOME</w:t>
      </w:r>
    </w:p>
    <w:p w14:paraId="5F0757F2" w14:textId="77777777" w:rsidR="00796810" w:rsidRPr="00852013" w:rsidRDefault="00796810" w:rsidP="00CB6D26">
      <w:pPr>
        <w:tabs>
          <w:tab w:val="center" w:pos="4153"/>
          <w:tab w:val="right" w:pos="8306"/>
        </w:tabs>
        <w:spacing w:after="0" w:line="240" w:lineRule="auto"/>
        <w:jc w:val="center"/>
        <w:rPr>
          <w:rFonts w:ascii="Times New Roman" w:eastAsia="Times New Roman" w:hAnsi="Times New Roman" w:cs="Times New Roman"/>
          <w:color w:val="000000" w:themeColor="text1"/>
          <w:sz w:val="16"/>
          <w:szCs w:val="16"/>
          <w:lang w:eastAsia="lv-LV"/>
        </w:rPr>
      </w:pPr>
      <w:r w:rsidRPr="00852013">
        <w:rPr>
          <w:rFonts w:ascii="Times New Roman" w:eastAsia="Times New Roman" w:hAnsi="Times New Roman" w:cs="Times New Roman"/>
          <w:color w:val="000000" w:themeColor="text1"/>
          <w:sz w:val="16"/>
          <w:szCs w:val="16"/>
          <w:lang w:eastAsia="lv-LV"/>
        </w:rPr>
        <w:t>Brīvības iela 17, Dobele, Dobeles novads, LV-3701</w:t>
      </w:r>
    </w:p>
    <w:p w14:paraId="37C5B861" w14:textId="77777777" w:rsidR="00796810" w:rsidRPr="00852013" w:rsidRDefault="00796810" w:rsidP="00CB6D2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themeColor="text1"/>
          <w:sz w:val="16"/>
          <w:szCs w:val="16"/>
          <w:lang w:eastAsia="lv-LV"/>
        </w:rPr>
      </w:pPr>
      <w:r w:rsidRPr="00852013">
        <w:rPr>
          <w:rFonts w:ascii="Times New Roman" w:eastAsia="Times New Roman" w:hAnsi="Times New Roman" w:cs="Times New Roman"/>
          <w:color w:val="000000" w:themeColor="text1"/>
          <w:sz w:val="16"/>
          <w:szCs w:val="16"/>
          <w:lang w:eastAsia="lv-LV"/>
        </w:rPr>
        <w:t xml:space="preserve">Tālr. 63707269, 63700137, 63720940, e-pasts </w:t>
      </w:r>
      <w:hyperlink r:id="rId20" w:history="1">
        <w:r w:rsidRPr="00852013">
          <w:rPr>
            <w:rFonts w:ascii="Times New Roman" w:eastAsia="Calibri" w:hAnsi="Times New Roman" w:cs="Times New Roman"/>
            <w:color w:val="000000" w:themeColor="text1"/>
            <w:sz w:val="16"/>
            <w:szCs w:val="16"/>
            <w:u w:val="single"/>
            <w:lang w:eastAsia="lv-LV"/>
          </w:rPr>
          <w:t>dome@dobele.lv</w:t>
        </w:r>
      </w:hyperlink>
    </w:p>
    <w:p w14:paraId="373F366F" w14:textId="77777777" w:rsidR="00796810" w:rsidRPr="00852013" w:rsidRDefault="00796810" w:rsidP="00CB6D26">
      <w:pPr>
        <w:autoSpaceDE w:val="0"/>
        <w:autoSpaceDN w:val="0"/>
        <w:adjustRightInd w:val="0"/>
        <w:spacing w:after="0" w:line="240" w:lineRule="auto"/>
        <w:jc w:val="center"/>
        <w:rPr>
          <w:rFonts w:ascii="Times New Roman" w:eastAsia="Calibri" w:hAnsi="Times New Roman" w:cs="Times New Roman"/>
          <w:b/>
          <w:bCs/>
          <w:color w:val="000000" w:themeColor="text1"/>
          <w:sz w:val="24"/>
          <w:szCs w:val="24"/>
          <w:lang w:val="et-EE"/>
        </w:rPr>
      </w:pPr>
    </w:p>
    <w:p w14:paraId="0F1807F5" w14:textId="77777777" w:rsidR="00796810" w:rsidRPr="00852013" w:rsidRDefault="00796810" w:rsidP="00CB6D26">
      <w:pPr>
        <w:spacing w:after="0" w:line="240" w:lineRule="auto"/>
        <w:jc w:val="center"/>
        <w:rPr>
          <w:rFonts w:ascii="Times New Roman" w:eastAsia="Calibri" w:hAnsi="Times New Roman" w:cs="Times New Roman"/>
          <w:b/>
          <w:color w:val="000000" w:themeColor="text1"/>
          <w:sz w:val="24"/>
          <w:szCs w:val="24"/>
        </w:rPr>
      </w:pPr>
      <w:r w:rsidRPr="00852013">
        <w:rPr>
          <w:rFonts w:ascii="Times New Roman" w:eastAsia="Calibri" w:hAnsi="Times New Roman" w:cs="Times New Roman"/>
          <w:b/>
          <w:color w:val="000000" w:themeColor="text1"/>
          <w:sz w:val="24"/>
          <w:szCs w:val="24"/>
        </w:rPr>
        <w:t>LĒMUMS</w:t>
      </w:r>
    </w:p>
    <w:p w14:paraId="27F60E5C" w14:textId="77777777" w:rsidR="00796810" w:rsidRPr="00852013" w:rsidRDefault="00796810" w:rsidP="00CB6D26">
      <w:pPr>
        <w:spacing w:after="0" w:line="240" w:lineRule="auto"/>
        <w:jc w:val="center"/>
        <w:rPr>
          <w:rFonts w:ascii="Times New Roman" w:eastAsia="Calibri" w:hAnsi="Times New Roman" w:cs="Times New Roman"/>
          <w:b/>
          <w:color w:val="000000" w:themeColor="text1"/>
          <w:sz w:val="24"/>
          <w:szCs w:val="24"/>
        </w:rPr>
      </w:pPr>
      <w:r w:rsidRPr="00852013">
        <w:rPr>
          <w:rFonts w:ascii="Times New Roman" w:eastAsia="Calibri" w:hAnsi="Times New Roman" w:cs="Times New Roman"/>
          <w:b/>
          <w:color w:val="000000" w:themeColor="text1"/>
          <w:sz w:val="24"/>
          <w:szCs w:val="24"/>
        </w:rPr>
        <w:t>Dobelē</w:t>
      </w:r>
    </w:p>
    <w:p w14:paraId="2591966C" w14:textId="2BADDC94" w:rsidR="00796810" w:rsidRPr="00852013" w:rsidRDefault="00796810" w:rsidP="00CB6D26">
      <w:pPr>
        <w:tabs>
          <w:tab w:val="center" w:pos="4153"/>
          <w:tab w:val="left" w:pos="8080"/>
          <w:tab w:val="right" w:pos="9498"/>
        </w:tabs>
        <w:spacing w:after="0" w:line="240" w:lineRule="auto"/>
        <w:ind w:left="113" w:right="-427"/>
        <w:rPr>
          <w:rFonts w:ascii="Times New Roman" w:eastAsia="Times New Roman" w:hAnsi="Times New Roman" w:cs="Times New Roman"/>
          <w:color w:val="000000" w:themeColor="text1"/>
          <w:sz w:val="24"/>
          <w:szCs w:val="24"/>
          <w:lang w:eastAsia="lv-LV"/>
        </w:rPr>
      </w:pPr>
      <w:r w:rsidRPr="00852013">
        <w:rPr>
          <w:rFonts w:ascii="Times New Roman" w:eastAsia="Times New Roman" w:hAnsi="Times New Roman" w:cs="Times New Roman"/>
          <w:b/>
          <w:color w:val="000000" w:themeColor="text1"/>
          <w:sz w:val="24"/>
          <w:szCs w:val="24"/>
          <w:lang w:eastAsia="x-none"/>
        </w:rPr>
        <w:t>2022. gada 24. novembrī</w:t>
      </w:r>
      <w:r w:rsidRPr="00852013">
        <w:rPr>
          <w:rFonts w:ascii="Times New Roman" w:eastAsia="Times New Roman" w:hAnsi="Times New Roman" w:cs="Times New Roman"/>
          <w:b/>
          <w:color w:val="000000" w:themeColor="text1"/>
          <w:sz w:val="24"/>
          <w:szCs w:val="24"/>
          <w:lang w:eastAsia="x-none"/>
        </w:rPr>
        <w:tab/>
        <w:t xml:space="preserve">                                                                                               </w:t>
      </w:r>
      <w:r w:rsidRPr="00852013">
        <w:rPr>
          <w:rFonts w:ascii="Times New Roman" w:eastAsia="Times New Roman" w:hAnsi="Times New Roman" w:cs="Times New Roman"/>
          <w:b/>
          <w:color w:val="000000" w:themeColor="text1"/>
          <w:sz w:val="24"/>
          <w:szCs w:val="24"/>
          <w:lang w:eastAsia="lv-LV"/>
        </w:rPr>
        <w:t>Nr.</w:t>
      </w:r>
      <w:r w:rsidR="00DB3860">
        <w:rPr>
          <w:rFonts w:ascii="Times New Roman" w:eastAsia="Times New Roman" w:hAnsi="Times New Roman" w:cs="Times New Roman"/>
          <w:b/>
          <w:color w:val="000000" w:themeColor="text1"/>
          <w:sz w:val="24"/>
          <w:szCs w:val="24"/>
          <w:lang w:eastAsia="lv-LV"/>
        </w:rPr>
        <w:t>553</w:t>
      </w:r>
      <w:r w:rsidRPr="00852013">
        <w:rPr>
          <w:rFonts w:ascii="Times New Roman" w:eastAsia="Times New Roman" w:hAnsi="Times New Roman" w:cs="Times New Roman"/>
          <w:b/>
          <w:color w:val="000000" w:themeColor="text1"/>
          <w:sz w:val="24"/>
          <w:szCs w:val="24"/>
          <w:lang w:eastAsia="lv-LV"/>
        </w:rPr>
        <w:t>/20</w:t>
      </w:r>
    </w:p>
    <w:p w14:paraId="5D446D26" w14:textId="3BA3F18E" w:rsidR="00796810" w:rsidRPr="00852013" w:rsidRDefault="00796810" w:rsidP="00CB6D26">
      <w:pPr>
        <w:spacing w:after="0" w:line="240" w:lineRule="auto"/>
        <w:jc w:val="right"/>
        <w:rPr>
          <w:rFonts w:ascii="Times New Roman" w:eastAsia="Times New Roman" w:hAnsi="Times New Roman" w:cs="Times New Roman"/>
          <w:color w:val="000000" w:themeColor="text1"/>
          <w:sz w:val="24"/>
          <w:szCs w:val="24"/>
          <w:lang w:eastAsia="lv-LV"/>
        </w:rPr>
      </w:pPr>
      <w:r w:rsidRPr="00852013">
        <w:rPr>
          <w:rFonts w:ascii="Times New Roman" w:eastAsia="Times New Roman" w:hAnsi="Times New Roman" w:cs="Times New Roman"/>
          <w:color w:val="000000" w:themeColor="text1"/>
          <w:sz w:val="24"/>
          <w:szCs w:val="24"/>
          <w:lang w:eastAsia="lv-LV"/>
        </w:rPr>
        <w:t xml:space="preserve">(prot.Nr.20, </w:t>
      </w:r>
      <w:r w:rsidR="00DB3860">
        <w:rPr>
          <w:rFonts w:ascii="Times New Roman" w:eastAsia="Times New Roman" w:hAnsi="Times New Roman" w:cs="Times New Roman"/>
          <w:color w:val="000000" w:themeColor="text1"/>
          <w:sz w:val="24"/>
          <w:szCs w:val="24"/>
          <w:lang w:eastAsia="lv-LV"/>
        </w:rPr>
        <w:t>6</w:t>
      </w:r>
      <w:r w:rsidRPr="00852013">
        <w:rPr>
          <w:rFonts w:ascii="Times New Roman" w:eastAsia="Times New Roman" w:hAnsi="Times New Roman" w:cs="Times New Roman"/>
          <w:color w:val="000000" w:themeColor="text1"/>
          <w:sz w:val="24"/>
          <w:szCs w:val="24"/>
          <w:lang w:eastAsia="lv-LV"/>
        </w:rPr>
        <w:t>.§)</w:t>
      </w:r>
    </w:p>
    <w:p w14:paraId="251C2253" w14:textId="77777777" w:rsidR="00796810" w:rsidRPr="00852013" w:rsidRDefault="00796810" w:rsidP="00CB6D26">
      <w:pPr>
        <w:spacing w:after="0" w:line="240" w:lineRule="auto"/>
        <w:jc w:val="both"/>
        <w:rPr>
          <w:rFonts w:ascii="Times New Roman" w:eastAsia="Calibri" w:hAnsi="Times New Roman" w:cs="Times New Roman"/>
          <w:b/>
          <w:color w:val="000000" w:themeColor="text1"/>
          <w:sz w:val="24"/>
          <w:szCs w:val="24"/>
        </w:rPr>
      </w:pPr>
    </w:p>
    <w:p w14:paraId="435D839F" w14:textId="1B16CD64" w:rsidR="00796810" w:rsidRPr="00852013" w:rsidRDefault="00796810" w:rsidP="00CB6D26">
      <w:pPr>
        <w:autoSpaceDE w:val="0"/>
        <w:autoSpaceDN w:val="0"/>
        <w:adjustRightInd w:val="0"/>
        <w:spacing w:after="0" w:line="240" w:lineRule="auto"/>
        <w:ind w:right="142"/>
        <w:jc w:val="center"/>
        <w:rPr>
          <w:rFonts w:ascii="Times New Roman" w:eastAsia="Times New Roman" w:hAnsi="Times New Roman" w:cs="Times New Roman"/>
          <w:b/>
          <w:bCs/>
          <w:color w:val="000000" w:themeColor="text1"/>
          <w:sz w:val="24"/>
          <w:szCs w:val="24"/>
          <w:u w:val="single"/>
          <w:lang w:eastAsia="lv-LV"/>
        </w:rPr>
      </w:pPr>
      <w:r w:rsidRPr="00852013">
        <w:rPr>
          <w:rFonts w:ascii="Times New Roman" w:eastAsia="Times New Roman" w:hAnsi="Times New Roman" w:cs="Times New Roman"/>
          <w:b/>
          <w:bCs/>
          <w:color w:val="000000" w:themeColor="text1"/>
          <w:sz w:val="24"/>
          <w:szCs w:val="24"/>
          <w:u w:val="single"/>
          <w:lang w:eastAsia="lv-LV"/>
        </w:rPr>
        <w:t>Par Dobeles novada domes saistošo noteikumu Nr.</w:t>
      </w:r>
      <w:r w:rsidR="00DB3860">
        <w:rPr>
          <w:rFonts w:ascii="Times New Roman" w:eastAsia="Times New Roman" w:hAnsi="Times New Roman" w:cs="Times New Roman"/>
          <w:b/>
          <w:bCs/>
          <w:color w:val="000000" w:themeColor="text1"/>
          <w:sz w:val="24"/>
          <w:szCs w:val="24"/>
          <w:u w:val="single"/>
          <w:lang w:eastAsia="lv-LV"/>
        </w:rPr>
        <w:t>41</w:t>
      </w:r>
      <w:r w:rsidRPr="00852013">
        <w:rPr>
          <w:rFonts w:ascii="Times New Roman" w:eastAsia="Times New Roman" w:hAnsi="Times New Roman" w:cs="Times New Roman"/>
          <w:b/>
          <w:bCs/>
          <w:color w:val="000000" w:themeColor="text1"/>
          <w:sz w:val="24"/>
          <w:szCs w:val="24"/>
          <w:u w:val="single"/>
          <w:lang w:eastAsia="lv-LV"/>
        </w:rPr>
        <w:t xml:space="preserve"> ’’Grozījumi Dobeles novada domes 2021. gada 19. jūlija saistošajos noteikumos Nr. 1 ’’Dobeles novada pašvaldības nolikums”” apstiprināšanu</w:t>
      </w:r>
    </w:p>
    <w:p w14:paraId="758F50D0" w14:textId="77777777" w:rsidR="00796810" w:rsidRPr="00852013" w:rsidRDefault="00796810" w:rsidP="00CB6D26">
      <w:pPr>
        <w:tabs>
          <w:tab w:val="left" w:pos="-23852"/>
        </w:tabs>
        <w:spacing w:after="0" w:line="240" w:lineRule="auto"/>
        <w:jc w:val="center"/>
        <w:rPr>
          <w:rFonts w:ascii="Times New Roman" w:eastAsia="Times New Roman" w:hAnsi="Times New Roman" w:cs="Times New Roman"/>
          <w:b/>
          <w:color w:val="000000" w:themeColor="text1"/>
          <w:sz w:val="24"/>
          <w:szCs w:val="24"/>
          <w:u w:val="single"/>
          <w:lang w:eastAsia="lv-LV"/>
        </w:rPr>
      </w:pPr>
    </w:p>
    <w:p w14:paraId="161C248A" w14:textId="77777777" w:rsidR="00796810" w:rsidRPr="00852013" w:rsidRDefault="00796810" w:rsidP="00CB6D26">
      <w:pPr>
        <w:spacing w:after="0" w:line="240" w:lineRule="auto"/>
        <w:ind w:firstLine="839"/>
        <w:jc w:val="both"/>
        <w:rPr>
          <w:rFonts w:ascii="Times New Roman" w:eastAsia="Times New Roman" w:hAnsi="Times New Roman" w:cs="Times New Roman"/>
          <w:color w:val="000000" w:themeColor="text1"/>
          <w:sz w:val="24"/>
          <w:szCs w:val="24"/>
          <w:lang w:eastAsia="lv-LV"/>
        </w:rPr>
      </w:pPr>
    </w:p>
    <w:p w14:paraId="50B2880A" w14:textId="713E1827" w:rsidR="00796810" w:rsidRPr="00852013" w:rsidRDefault="00796810" w:rsidP="00CB6D26">
      <w:pPr>
        <w:spacing w:after="0" w:line="240" w:lineRule="auto"/>
        <w:ind w:firstLine="644"/>
        <w:jc w:val="both"/>
        <w:rPr>
          <w:rFonts w:ascii="Times New Roman" w:eastAsia="Times New Roman" w:hAnsi="Times New Roman" w:cs="Times New Roman"/>
          <w:color w:val="000000" w:themeColor="text1"/>
          <w:sz w:val="24"/>
          <w:szCs w:val="24"/>
          <w:lang w:eastAsia="lv-LV"/>
        </w:rPr>
      </w:pPr>
      <w:r w:rsidRPr="00852013">
        <w:rPr>
          <w:rFonts w:ascii="Times New Roman" w:eastAsia="Times New Roman" w:hAnsi="Times New Roman" w:cs="Times New Roman"/>
          <w:color w:val="000000" w:themeColor="text1"/>
          <w:sz w:val="24"/>
          <w:szCs w:val="24"/>
          <w:lang w:eastAsia="lv-LV"/>
        </w:rPr>
        <w:t xml:space="preserve">Pamatojoties uz likuma „Par pašvaldībām” 21. panta pirmās daļas 1. punktu, 6. punktu, 24. panta pirmo daļu, otrās daļas 12. punktu, trešo daļu, 61. panta pirmo daļu, </w:t>
      </w:r>
      <w:r w:rsidR="00DB3860" w:rsidRPr="0050114F">
        <w:rPr>
          <w:rFonts w:ascii="Times New Roman" w:eastAsia="Calibri" w:hAnsi="Times New Roman" w:cs="Times New Roman"/>
          <w:sz w:val="24"/>
          <w:szCs w:val="24"/>
        </w:rPr>
        <w:t>Dobeles novada dome, atklāti balsojot</w:t>
      </w:r>
      <w:r w:rsidR="00DB3860">
        <w:rPr>
          <w:rFonts w:ascii="Times New Roman" w:eastAsia="Calibri" w:hAnsi="Times New Roman" w:cs="Times New Roman"/>
          <w:sz w:val="24"/>
          <w:szCs w:val="24"/>
        </w:rPr>
        <w:t>:</w:t>
      </w:r>
      <w:r w:rsidR="00DB3860" w:rsidRPr="0050114F">
        <w:rPr>
          <w:rFonts w:ascii="Times New Roman" w:eastAsia="Calibri" w:hAnsi="Times New Roman" w:cs="Times New Roman"/>
          <w:sz w:val="24"/>
          <w:szCs w:val="24"/>
        </w:rPr>
        <w:t xml:space="preserve"> </w:t>
      </w:r>
      <w:r w:rsidR="00DB3860" w:rsidRPr="006908E6">
        <w:rPr>
          <w:rFonts w:ascii="Times New Roman" w:hAnsi="Times New Roman" w:cs="Times New Roman"/>
          <w:sz w:val="24"/>
          <w:szCs w:val="24"/>
        </w:rPr>
        <w:t>PAR – 1</w:t>
      </w:r>
      <w:r w:rsidR="00DB3860">
        <w:rPr>
          <w:rFonts w:ascii="Times New Roman" w:hAnsi="Times New Roman" w:cs="Times New Roman"/>
          <w:sz w:val="24"/>
          <w:szCs w:val="24"/>
        </w:rPr>
        <w:t>2</w:t>
      </w:r>
      <w:r w:rsidR="00DB3860" w:rsidRPr="006908E6">
        <w:rPr>
          <w:rFonts w:ascii="Times New Roman" w:hAnsi="Times New Roman" w:cs="Times New Roman"/>
          <w:sz w:val="24"/>
          <w:szCs w:val="24"/>
        </w:rPr>
        <w:t xml:space="preserve"> (Ģirts Ante, </w:t>
      </w:r>
      <w:r w:rsidR="00DB3860" w:rsidRPr="006908E6">
        <w:rPr>
          <w:rFonts w:ascii="Times New Roman" w:hAnsi="Times New Roman" w:cs="Times New Roman"/>
          <w:bCs/>
          <w:sz w:val="24"/>
          <w:szCs w:val="24"/>
          <w:lang w:eastAsia="et-EE"/>
        </w:rPr>
        <w:t xml:space="preserve">Sarmīte Dude, Ivars Gorskis, </w:t>
      </w:r>
      <w:r w:rsidR="00DB3860">
        <w:rPr>
          <w:rFonts w:ascii="Times New Roman" w:hAnsi="Times New Roman" w:cs="Times New Roman"/>
          <w:bCs/>
          <w:sz w:val="24"/>
          <w:szCs w:val="24"/>
          <w:lang w:eastAsia="et-EE"/>
        </w:rPr>
        <w:t xml:space="preserve">Gints Kaminskis, Linda Karloviča, </w:t>
      </w:r>
      <w:r w:rsidR="00DB3860" w:rsidRPr="006908E6">
        <w:rPr>
          <w:rFonts w:ascii="Times New Roman" w:hAnsi="Times New Roman" w:cs="Times New Roman"/>
          <w:bCs/>
          <w:sz w:val="24"/>
          <w:szCs w:val="24"/>
          <w:lang w:eastAsia="et-EE"/>
        </w:rPr>
        <w:t xml:space="preserve">Edgars Laimiņš, Sintija Liekniņa, Sanita Olševska, Dace Reinika, Guntis Safranovičs, Andrejs Spridzāns, </w:t>
      </w:r>
      <w:r w:rsidR="00DB3860">
        <w:rPr>
          <w:rFonts w:ascii="Times New Roman" w:hAnsi="Times New Roman" w:cs="Times New Roman"/>
          <w:bCs/>
          <w:sz w:val="24"/>
          <w:szCs w:val="24"/>
          <w:lang w:eastAsia="et-EE"/>
        </w:rPr>
        <w:t>Ivars Stanga</w:t>
      </w:r>
      <w:r w:rsidR="00DB3860" w:rsidRPr="006908E6">
        <w:rPr>
          <w:rFonts w:ascii="Times New Roman" w:hAnsi="Times New Roman" w:cs="Times New Roman"/>
          <w:bCs/>
          <w:sz w:val="24"/>
          <w:szCs w:val="24"/>
          <w:lang w:eastAsia="et-EE"/>
        </w:rPr>
        <w:t xml:space="preserve">), </w:t>
      </w:r>
      <w:r w:rsidR="00DB3860" w:rsidRPr="006908E6">
        <w:rPr>
          <w:rFonts w:ascii="Times New Roman" w:hAnsi="Times New Roman" w:cs="Times New Roman"/>
          <w:bCs/>
          <w:sz w:val="24"/>
          <w:szCs w:val="24"/>
        </w:rPr>
        <w:t xml:space="preserve">PRET – </w:t>
      </w:r>
      <w:r w:rsidR="00DB3860">
        <w:rPr>
          <w:rFonts w:ascii="Times New Roman" w:hAnsi="Times New Roman" w:cs="Times New Roman"/>
          <w:bCs/>
          <w:sz w:val="24"/>
          <w:szCs w:val="24"/>
        </w:rPr>
        <w:t>3 (</w:t>
      </w:r>
      <w:r w:rsidR="00DB3860" w:rsidRPr="006908E6">
        <w:rPr>
          <w:rFonts w:ascii="Times New Roman" w:hAnsi="Times New Roman" w:cs="Times New Roman"/>
          <w:bCs/>
          <w:sz w:val="24"/>
          <w:szCs w:val="24"/>
          <w:lang w:eastAsia="et-EE"/>
        </w:rPr>
        <w:t>Kristīne Briede,</w:t>
      </w:r>
      <w:r w:rsidR="00DB3860">
        <w:rPr>
          <w:rFonts w:ascii="Times New Roman" w:hAnsi="Times New Roman" w:cs="Times New Roman"/>
          <w:bCs/>
          <w:sz w:val="24"/>
          <w:szCs w:val="24"/>
          <w:lang w:eastAsia="et-EE"/>
        </w:rPr>
        <w:t xml:space="preserve"> </w:t>
      </w:r>
      <w:r w:rsidR="00DB3860" w:rsidRPr="006908E6">
        <w:rPr>
          <w:rFonts w:ascii="Times New Roman" w:hAnsi="Times New Roman" w:cs="Times New Roman"/>
          <w:bCs/>
          <w:sz w:val="24"/>
          <w:szCs w:val="24"/>
          <w:lang w:eastAsia="et-EE"/>
        </w:rPr>
        <w:t>Māris Feldmanis,</w:t>
      </w:r>
      <w:r w:rsidR="00DB3860" w:rsidRPr="00DB3860">
        <w:rPr>
          <w:rFonts w:ascii="Times New Roman" w:hAnsi="Times New Roman" w:cs="Times New Roman"/>
          <w:bCs/>
          <w:sz w:val="24"/>
          <w:szCs w:val="24"/>
          <w:lang w:eastAsia="et-EE"/>
        </w:rPr>
        <w:t xml:space="preserve"> </w:t>
      </w:r>
      <w:r w:rsidR="00DB3860" w:rsidRPr="006908E6">
        <w:rPr>
          <w:rFonts w:ascii="Times New Roman" w:hAnsi="Times New Roman" w:cs="Times New Roman"/>
          <w:bCs/>
          <w:sz w:val="24"/>
          <w:szCs w:val="24"/>
          <w:lang w:eastAsia="et-EE"/>
        </w:rPr>
        <w:t>Viesturs Reinfelds</w:t>
      </w:r>
      <w:r w:rsidR="00DB3860">
        <w:rPr>
          <w:rFonts w:ascii="Times New Roman" w:eastAsia="Calibri" w:hAnsi="Times New Roman" w:cs="Times New Roman"/>
          <w:bCs/>
          <w:sz w:val="24"/>
          <w:szCs w:val="24"/>
          <w:lang w:eastAsia="et-EE"/>
        </w:rPr>
        <w:t>)</w:t>
      </w:r>
      <w:r w:rsidR="00DB3860" w:rsidRPr="006908E6">
        <w:rPr>
          <w:rFonts w:ascii="Times New Roman" w:hAnsi="Times New Roman" w:cs="Times New Roman"/>
          <w:bCs/>
          <w:sz w:val="24"/>
          <w:szCs w:val="24"/>
        </w:rPr>
        <w:t xml:space="preserve">, ATTURAS – </w:t>
      </w:r>
      <w:r w:rsidR="00DB3860">
        <w:rPr>
          <w:rFonts w:ascii="Times New Roman" w:hAnsi="Times New Roman" w:cs="Times New Roman"/>
          <w:bCs/>
          <w:sz w:val="24"/>
          <w:szCs w:val="24"/>
        </w:rPr>
        <w:t>2 (</w:t>
      </w:r>
      <w:r w:rsidR="00DB3860" w:rsidRPr="006908E6">
        <w:rPr>
          <w:rFonts w:ascii="Times New Roman" w:hAnsi="Times New Roman" w:cs="Times New Roman"/>
          <w:bCs/>
          <w:sz w:val="24"/>
          <w:szCs w:val="24"/>
          <w:lang w:eastAsia="et-EE"/>
        </w:rPr>
        <w:t>Ainārs Meiers,</w:t>
      </w:r>
      <w:r w:rsidR="00DB3860">
        <w:rPr>
          <w:rFonts w:ascii="Times New Roman" w:hAnsi="Times New Roman" w:cs="Times New Roman"/>
          <w:bCs/>
          <w:sz w:val="24"/>
          <w:szCs w:val="24"/>
          <w:lang w:eastAsia="et-EE"/>
        </w:rPr>
        <w:t xml:space="preserve"> </w:t>
      </w:r>
      <w:r w:rsidR="00DB3860" w:rsidRPr="006908E6">
        <w:rPr>
          <w:rFonts w:ascii="Times New Roman" w:hAnsi="Times New Roman" w:cs="Times New Roman"/>
          <w:bCs/>
          <w:sz w:val="24"/>
          <w:szCs w:val="24"/>
        </w:rPr>
        <w:t>Edgars Gaigalis</w:t>
      </w:r>
      <w:r w:rsidR="00DB3860">
        <w:rPr>
          <w:rFonts w:ascii="Times New Roman" w:hAnsi="Times New Roman" w:cs="Times New Roman"/>
          <w:bCs/>
          <w:sz w:val="24"/>
          <w:szCs w:val="24"/>
        </w:rPr>
        <w:t>)</w:t>
      </w:r>
      <w:r w:rsidR="00DB3860" w:rsidRPr="006908E6">
        <w:rPr>
          <w:rFonts w:ascii="Times New Roman" w:hAnsi="Times New Roman" w:cs="Times New Roman"/>
          <w:bCs/>
          <w:sz w:val="24"/>
          <w:szCs w:val="24"/>
        </w:rPr>
        <w:t>,</w:t>
      </w:r>
      <w:r w:rsidR="00DB3860" w:rsidRPr="006908E6">
        <w:rPr>
          <w:rFonts w:ascii="Times New Roman" w:eastAsia="Calibri" w:hAnsi="Times New Roman" w:cs="Times New Roman"/>
          <w:sz w:val="24"/>
          <w:szCs w:val="24"/>
        </w:rPr>
        <w:t xml:space="preserve"> NEBALSO – </w:t>
      </w:r>
      <w:r w:rsidR="00DB3860" w:rsidRPr="006908E6">
        <w:rPr>
          <w:rFonts w:ascii="Times New Roman" w:hAnsi="Times New Roman" w:cs="Times New Roman"/>
          <w:bCs/>
          <w:sz w:val="24"/>
          <w:szCs w:val="24"/>
        </w:rPr>
        <w:t>nav</w:t>
      </w:r>
      <w:r w:rsidR="00DB3860" w:rsidRPr="006908E6">
        <w:rPr>
          <w:rFonts w:ascii="Times New Roman" w:hAnsi="Times New Roman" w:cs="Times New Roman"/>
          <w:sz w:val="24"/>
          <w:szCs w:val="24"/>
          <w:lang w:eastAsia="en-GB"/>
        </w:rPr>
        <w:t>,</w:t>
      </w:r>
      <w:r w:rsidR="00DB3860" w:rsidRPr="006908E6">
        <w:rPr>
          <w:rFonts w:ascii="Times New Roman" w:hAnsi="Times New Roman" w:cs="Times New Roman"/>
          <w:sz w:val="24"/>
          <w:szCs w:val="24"/>
        </w:rPr>
        <w:t xml:space="preserve"> </w:t>
      </w:r>
      <w:r w:rsidRPr="00852013">
        <w:rPr>
          <w:rFonts w:ascii="Times New Roman" w:eastAsia="Times New Roman" w:hAnsi="Times New Roman" w:cs="Times New Roman"/>
          <w:color w:val="000000" w:themeColor="text1"/>
          <w:sz w:val="24"/>
          <w:szCs w:val="24"/>
          <w:lang w:eastAsia="lv-LV"/>
        </w:rPr>
        <w:t>NOLEMJ:</w:t>
      </w:r>
    </w:p>
    <w:p w14:paraId="6C19D387" w14:textId="77777777" w:rsidR="00796810" w:rsidRPr="00852013" w:rsidRDefault="00796810" w:rsidP="00CB6D26">
      <w:pPr>
        <w:tabs>
          <w:tab w:val="left" w:pos="426"/>
        </w:tabs>
        <w:autoSpaceDE w:val="0"/>
        <w:autoSpaceDN w:val="0"/>
        <w:adjustRightInd w:val="0"/>
        <w:spacing w:after="0" w:line="240" w:lineRule="auto"/>
        <w:ind w:right="142"/>
        <w:jc w:val="both"/>
        <w:rPr>
          <w:rFonts w:ascii="Times New Roman" w:eastAsia="Times New Roman" w:hAnsi="Times New Roman" w:cs="Times New Roman"/>
          <w:color w:val="000000" w:themeColor="text1"/>
          <w:sz w:val="24"/>
          <w:szCs w:val="24"/>
          <w:lang w:eastAsia="lv-LV"/>
        </w:rPr>
      </w:pPr>
    </w:p>
    <w:p w14:paraId="35D4D176" w14:textId="6FB8E665" w:rsidR="00796810" w:rsidRPr="00852013" w:rsidRDefault="00796810" w:rsidP="00CB6D26">
      <w:pPr>
        <w:numPr>
          <w:ilvl w:val="0"/>
          <w:numId w:val="6"/>
        </w:numPr>
        <w:tabs>
          <w:tab w:val="left" w:pos="284"/>
        </w:tabs>
        <w:autoSpaceDE w:val="0"/>
        <w:autoSpaceDN w:val="0"/>
        <w:adjustRightInd w:val="0"/>
        <w:spacing w:after="0" w:line="240" w:lineRule="auto"/>
        <w:ind w:left="0" w:right="142" w:firstLine="0"/>
        <w:contextualSpacing/>
        <w:jc w:val="both"/>
        <w:rPr>
          <w:rFonts w:ascii="Times New Roman" w:eastAsia="Times New Roman" w:hAnsi="Times New Roman" w:cs="Times New Roman"/>
          <w:color w:val="000000" w:themeColor="text1"/>
          <w:sz w:val="24"/>
          <w:szCs w:val="24"/>
          <w:lang w:eastAsia="en-GB"/>
        </w:rPr>
      </w:pPr>
      <w:r w:rsidRPr="00852013">
        <w:rPr>
          <w:rFonts w:ascii="Times New Roman" w:eastAsia="Times New Roman" w:hAnsi="Times New Roman" w:cs="Times New Roman"/>
          <w:color w:val="000000" w:themeColor="text1"/>
          <w:sz w:val="24"/>
          <w:szCs w:val="24"/>
          <w:lang w:eastAsia="en-GB"/>
        </w:rPr>
        <w:t>Apstiprināt Dobeles novada domes saistošos noteikumus Nr.</w:t>
      </w:r>
      <w:r w:rsidR="00DB3860">
        <w:rPr>
          <w:rFonts w:ascii="Times New Roman" w:eastAsia="Times New Roman" w:hAnsi="Times New Roman" w:cs="Times New Roman"/>
          <w:color w:val="000000" w:themeColor="text1"/>
          <w:sz w:val="24"/>
          <w:szCs w:val="24"/>
          <w:lang w:eastAsia="en-GB"/>
        </w:rPr>
        <w:t>41</w:t>
      </w:r>
      <w:r w:rsidRPr="00852013">
        <w:rPr>
          <w:rFonts w:ascii="Times New Roman" w:eastAsia="Times New Roman" w:hAnsi="Times New Roman" w:cs="Times New Roman"/>
          <w:color w:val="000000" w:themeColor="text1"/>
          <w:sz w:val="24"/>
          <w:szCs w:val="24"/>
          <w:lang w:eastAsia="en-GB"/>
        </w:rPr>
        <w:t xml:space="preserve"> ’’Grozījumi Dobeles novada domes 2021. gada 19. jūlija saistošajos noteikumos Nr.1 ’’Dobeles novada pašvaldības nolikums”” (turpmāk - saistošie noteikumi) (pielikumā).</w:t>
      </w:r>
    </w:p>
    <w:p w14:paraId="4074799A" w14:textId="77777777" w:rsidR="00796810" w:rsidRPr="00852013" w:rsidRDefault="00796810" w:rsidP="00CB6D26">
      <w:pPr>
        <w:numPr>
          <w:ilvl w:val="0"/>
          <w:numId w:val="6"/>
        </w:numPr>
        <w:tabs>
          <w:tab w:val="left" w:pos="284"/>
        </w:tabs>
        <w:autoSpaceDE w:val="0"/>
        <w:autoSpaceDN w:val="0"/>
        <w:adjustRightInd w:val="0"/>
        <w:spacing w:after="0" w:line="240" w:lineRule="auto"/>
        <w:ind w:left="0" w:right="142" w:firstLine="0"/>
        <w:contextualSpacing/>
        <w:jc w:val="both"/>
        <w:rPr>
          <w:rFonts w:ascii="Times New Roman" w:eastAsia="Times New Roman" w:hAnsi="Times New Roman" w:cs="Times New Roman"/>
          <w:color w:val="000000" w:themeColor="text1"/>
          <w:sz w:val="24"/>
          <w:szCs w:val="24"/>
          <w:lang w:eastAsia="en-GB"/>
        </w:rPr>
      </w:pPr>
      <w:r w:rsidRPr="00852013">
        <w:rPr>
          <w:rFonts w:ascii="Times New Roman" w:eastAsia="Times New Roman" w:hAnsi="Times New Roman" w:cs="Times New Roman"/>
          <w:color w:val="000000" w:themeColor="text1"/>
          <w:sz w:val="24"/>
          <w:szCs w:val="24"/>
          <w:lang w:eastAsia="en-GB"/>
        </w:rPr>
        <w:t>Nosūtīt saistošos noteikumus un to paskaidrojuma rakstu triju darba dienu laikā pēc to parakstīšanas Vides aizsardzības un reģionālās attīstības ministrijai zināšanai.</w:t>
      </w:r>
    </w:p>
    <w:p w14:paraId="4F69EBB3" w14:textId="77777777" w:rsidR="00796810" w:rsidRPr="00852013" w:rsidRDefault="00796810" w:rsidP="00CB6D26">
      <w:pPr>
        <w:numPr>
          <w:ilvl w:val="0"/>
          <w:numId w:val="6"/>
        </w:numPr>
        <w:tabs>
          <w:tab w:val="left" w:pos="284"/>
        </w:tabs>
        <w:autoSpaceDE w:val="0"/>
        <w:autoSpaceDN w:val="0"/>
        <w:adjustRightInd w:val="0"/>
        <w:spacing w:after="0" w:line="240" w:lineRule="auto"/>
        <w:ind w:left="0" w:right="142" w:firstLine="0"/>
        <w:contextualSpacing/>
        <w:jc w:val="both"/>
        <w:rPr>
          <w:rFonts w:ascii="Times New Roman" w:eastAsia="Times New Roman" w:hAnsi="Times New Roman" w:cs="Times New Roman"/>
          <w:color w:val="000000" w:themeColor="text1"/>
          <w:sz w:val="24"/>
          <w:szCs w:val="24"/>
          <w:lang w:eastAsia="en-GB"/>
        </w:rPr>
      </w:pPr>
      <w:r w:rsidRPr="00852013">
        <w:rPr>
          <w:rFonts w:ascii="Times New Roman" w:eastAsia="Times New Roman" w:hAnsi="Times New Roman" w:cs="Times New Roman"/>
          <w:color w:val="000000" w:themeColor="text1"/>
          <w:sz w:val="24"/>
          <w:szCs w:val="24"/>
          <w:lang w:eastAsia="en-GB"/>
        </w:rPr>
        <w:t>Uzdot atbildīgajām administrācijas amatpersonām nodrošināt saistošo noteikumu nosūtīšanu, publicēšanu un pieejamību, un iedzīvotāju informēšanu.</w:t>
      </w:r>
    </w:p>
    <w:p w14:paraId="2D841B4E" w14:textId="77777777" w:rsidR="00796810" w:rsidRPr="00852013" w:rsidRDefault="00796810" w:rsidP="00CB6D26">
      <w:pPr>
        <w:tabs>
          <w:tab w:val="left" w:pos="-24212"/>
        </w:tabs>
        <w:spacing w:after="0" w:line="240" w:lineRule="auto"/>
        <w:jc w:val="right"/>
        <w:rPr>
          <w:rFonts w:ascii="Times New Roman" w:eastAsia="Times New Roman" w:hAnsi="Times New Roman" w:cs="Times New Roman"/>
          <w:b/>
          <w:color w:val="000000" w:themeColor="text1"/>
          <w:sz w:val="24"/>
          <w:szCs w:val="24"/>
          <w:lang w:eastAsia="lv-LV"/>
        </w:rPr>
      </w:pPr>
    </w:p>
    <w:p w14:paraId="40183AAE" w14:textId="77777777" w:rsidR="00796810" w:rsidRPr="00852013" w:rsidRDefault="00796810" w:rsidP="00CB6D26">
      <w:pPr>
        <w:tabs>
          <w:tab w:val="left" w:pos="-23852"/>
        </w:tabs>
        <w:spacing w:after="0" w:line="240" w:lineRule="auto"/>
        <w:jc w:val="both"/>
        <w:rPr>
          <w:rFonts w:ascii="Times New Roman" w:eastAsia="Times New Roman" w:hAnsi="Times New Roman" w:cs="Times New Roman"/>
          <w:bCs/>
          <w:color w:val="000000" w:themeColor="text1"/>
          <w:sz w:val="24"/>
          <w:szCs w:val="24"/>
          <w:lang w:eastAsia="lv-LV"/>
        </w:rPr>
      </w:pPr>
    </w:p>
    <w:p w14:paraId="7C8FF9A7" w14:textId="77777777" w:rsidR="00796810" w:rsidRPr="00852013" w:rsidRDefault="00796810" w:rsidP="00CB6D26">
      <w:pPr>
        <w:tabs>
          <w:tab w:val="left" w:pos="6946"/>
        </w:tabs>
        <w:spacing w:after="0" w:line="240" w:lineRule="auto"/>
        <w:jc w:val="both"/>
        <w:rPr>
          <w:rFonts w:ascii="Times New Roman" w:eastAsia="Times New Roman" w:hAnsi="Times New Roman" w:cs="Times New Roman"/>
          <w:color w:val="000000" w:themeColor="text1"/>
          <w:sz w:val="24"/>
          <w:szCs w:val="24"/>
          <w:lang w:eastAsia="lv-LV"/>
        </w:rPr>
      </w:pPr>
      <w:r w:rsidRPr="00852013">
        <w:rPr>
          <w:rFonts w:ascii="Times New Roman" w:eastAsia="Times New Roman" w:hAnsi="Times New Roman" w:cs="Times New Roman"/>
          <w:color w:val="000000" w:themeColor="text1"/>
          <w:sz w:val="24"/>
          <w:szCs w:val="24"/>
          <w:lang w:eastAsia="lv-LV"/>
        </w:rPr>
        <w:t>Domes priekšsēdētājs</w:t>
      </w:r>
      <w:r w:rsidRPr="00852013">
        <w:rPr>
          <w:rFonts w:ascii="Times New Roman" w:eastAsia="Times New Roman" w:hAnsi="Times New Roman" w:cs="Times New Roman"/>
          <w:color w:val="000000" w:themeColor="text1"/>
          <w:sz w:val="24"/>
          <w:szCs w:val="24"/>
          <w:lang w:eastAsia="lv-LV"/>
        </w:rPr>
        <w:tab/>
      </w:r>
      <w:r w:rsidRPr="00852013">
        <w:rPr>
          <w:rFonts w:ascii="Times New Roman" w:eastAsia="Times New Roman" w:hAnsi="Times New Roman" w:cs="Times New Roman"/>
          <w:color w:val="000000" w:themeColor="text1"/>
          <w:sz w:val="24"/>
          <w:szCs w:val="24"/>
          <w:lang w:eastAsia="lv-LV"/>
        </w:rPr>
        <w:tab/>
      </w:r>
      <w:r w:rsidRPr="00852013">
        <w:rPr>
          <w:rFonts w:ascii="Times New Roman" w:eastAsia="Times New Roman" w:hAnsi="Times New Roman" w:cs="Times New Roman"/>
          <w:color w:val="000000" w:themeColor="text1"/>
          <w:sz w:val="24"/>
          <w:szCs w:val="24"/>
          <w:lang w:eastAsia="lv-LV"/>
        </w:rPr>
        <w:tab/>
        <w:t>I.Gorskis</w:t>
      </w:r>
    </w:p>
    <w:p w14:paraId="3A6970B5" w14:textId="77777777" w:rsidR="00796810" w:rsidRPr="00852013" w:rsidRDefault="00796810" w:rsidP="00CB6D26">
      <w:pPr>
        <w:widowControl w:val="0"/>
        <w:suppressAutoHyphens/>
        <w:spacing w:after="0" w:line="240" w:lineRule="auto"/>
        <w:jc w:val="both"/>
        <w:rPr>
          <w:rFonts w:ascii="Times New Roman" w:eastAsia="Lucida Sans Unicode" w:hAnsi="Times New Roman" w:cs="Times New Roman"/>
          <w:color w:val="000000" w:themeColor="text1"/>
          <w:kern w:val="1"/>
          <w:sz w:val="24"/>
          <w:szCs w:val="24"/>
        </w:rPr>
      </w:pPr>
    </w:p>
    <w:p w14:paraId="7A159F1A" w14:textId="77777777" w:rsidR="00796810" w:rsidRPr="00852013" w:rsidRDefault="00796810" w:rsidP="00CB6D26">
      <w:pPr>
        <w:widowControl w:val="0"/>
        <w:suppressAutoHyphens/>
        <w:spacing w:after="0" w:line="240" w:lineRule="auto"/>
        <w:jc w:val="both"/>
        <w:rPr>
          <w:rFonts w:ascii="Times New Roman" w:eastAsia="Lucida Sans Unicode" w:hAnsi="Times New Roman" w:cs="Times New Roman"/>
          <w:color w:val="000000" w:themeColor="text1"/>
          <w:kern w:val="1"/>
          <w:sz w:val="24"/>
          <w:szCs w:val="24"/>
        </w:rPr>
      </w:pPr>
    </w:p>
    <w:p w14:paraId="17F1A03B" w14:textId="77777777" w:rsidR="00796810" w:rsidRPr="008A554A" w:rsidRDefault="00796810" w:rsidP="00CB6D26">
      <w:pPr>
        <w:pStyle w:val="BodyText"/>
        <w:spacing w:after="0"/>
        <w:jc w:val="both"/>
      </w:pPr>
    </w:p>
    <w:p w14:paraId="2B9CB134" w14:textId="77777777" w:rsidR="00796810" w:rsidRDefault="00796810" w:rsidP="00CB6D26">
      <w:pPr>
        <w:spacing w:line="240" w:lineRule="auto"/>
      </w:pPr>
    </w:p>
    <w:p w14:paraId="032AEE76" w14:textId="77777777" w:rsidR="00852013" w:rsidRPr="00852013" w:rsidRDefault="00852013" w:rsidP="00CB6D26">
      <w:pPr>
        <w:widowControl w:val="0"/>
        <w:suppressAutoHyphens/>
        <w:spacing w:after="0" w:line="240" w:lineRule="auto"/>
        <w:jc w:val="both"/>
        <w:rPr>
          <w:rFonts w:ascii="Times New Roman" w:eastAsia="Lucida Sans Unicode" w:hAnsi="Times New Roman" w:cs="Times New Roman"/>
          <w:color w:val="000000" w:themeColor="text1"/>
          <w:kern w:val="1"/>
          <w:sz w:val="24"/>
          <w:szCs w:val="24"/>
        </w:rPr>
      </w:pPr>
    </w:p>
    <w:p w14:paraId="2AE82572" w14:textId="77777777" w:rsidR="00852013" w:rsidRPr="00852013" w:rsidRDefault="00852013" w:rsidP="00CB6D26">
      <w:pPr>
        <w:spacing w:after="0" w:line="240" w:lineRule="auto"/>
        <w:rPr>
          <w:rFonts w:ascii="Times New Roman" w:eastAsia="Times New Roman" w:hAnsi="Times New Roman" w:cs="Times New Roman"/>
          <w:color w:val="000000" w:themeColor="text1"/>
          <w:sz w:val="24"/>
          <w:szCs w:val="24"/>
          <w:lang w:eastAsia="lv-LV"/>
        </w:rPr>
      </w:pPr>
    </w:p>
    <w:p w14:paraId="26F14A60" w14:textId="77777777" w:rsidR="00852013" w:rsidRPr="00852013" w:rsidRDefault="00852013" w:rsidP="00CB6D26">
      <w:pPr>
        <w:spacing w:after="0" w:line="240" w:lineRule="auto"/>
        <w:ind w:right="-2"/>
        <w:jc w:val="both"/>
        <w:rPr>
          <w:rFonts w:ascii="Times New Roman" w:eastAsia="Times New Roman" w:hAnsi="Times New Roman" w:cs="Times New Roman"/>
          <w:color w:val="000000" w:themeColor="text1"/>
          <w:sz w:val="24"/>
          <w:szCs w:val="24"/>
          <w:lang w:eastAsia="lv-LV"/>
        </w:rPr>
      </w:pPr>
      <w:r w:rsidRPr="00852013">
        <w:rPr>
          <w:rFonts w:ascii="Times New Roman" w:eastAsia="Times New Roman" w:hAnsi="Times New Roman" w:cs="Times New Roman"/>
          <w:color w:val="000000" w:themeColor="text1"/>
          <w:sz w:val="24"/>
          <w:szCs w:val="24"/>
          <w:lang w:eastAsia="lv-LV"/>
        </w:rPr>
        <w:br w:type="page"/>
      </w:r>
    </w:p>
    <w:p w14:paraId="54963D8B" w14:textId="77777777" w:rsidR="006C4CDE" w:rsidRPr="00852013" w:rsidRDefault="006C4CDE" w:rsidP="00CB6D26">
      <w:pPr>
        <w:tabs>
          <w:tab w:val="left" w:pos="-23852"/>
        </w:tabs>
        <w:spacing w:after="0" w:line="240" w:lineRule="auto"/>
        <w:jc w:val="right"/>
        <w:rPr>
          <w:rFonts w:ascii="Times New Roman" w:eastAsia="Times New Roman" w:hAnsi="Times New Roman" w:cs="Times New Roman"/>
          <w:noProof/>
          <w:color w:val="000000" w:themeColor="text1"/>
          <w:sz w:val="24"/>
          <w:szCs w:val="24"/>
          <w:lang w:eastAsia="lv-LV"/>
        </w:rPr>
      </w:pPr>
      <w:r w:rsidRPr="00852013">
        <w:rPr>
          <w:rFonts w:ascii="Times New Roman" w:eastAsia="Times New Roman" w:hAnsi="Times New Roman" w:cs="Times New Roman"/>
          <w:noProof/>
          <w:color w:val="000000" w:themeColor="text1"/>
          <w:sz w:val="24"/>
          <w:szCs w:val="24"/>
          <w:lang w:eastAsia="lv-LV"/>
        </w:rPr>
        <w:lastRenderedPageBreak/>
        <w:t>Pielikums</w:t>
      </w:r>
    </w:p>
    <w:p w14:paraId="22C3CD99" w14:textId="77777777" w:rsidR="006C4CDE" w:rsidRPr="00852013" w:rsidRDefault="006C4CDE" w:rsidP="00CB6D26">
      <w:pPr>
        <w:tabs>
          <w:tab w:val="left" w:pos="-24212"/>
        </w:tabs>
        <w:spacing w:after="0" w:line="240" w:lineRule="auto"/>
        <w:jc w:val="right"/>
        <w:rPr>
          <w:rFonts w:ascii="Times New Roman" w:eastAsia="Times New Roman" w:hAnsi="Times New Roman" w:cs="Times New Roman"/>
          <w:noProof/>
          <w:color w:val="000000" w:themeColor="text1"/>
          <w:sz w:val="24"/>
          <w:szCs w:val="24"/>
          <w:lang w:eastAsia="lv-LV"/>
        </w:rPr>
      </w:pPr>
      <w:r w:rsidRPr="00852013">
        <w:rPr>
          <w:rFonts w:ascii="Times New Roman" w:eastAsia="Times New Roman" w:hAnsi="Times New Roman" w:cs="Times New Roman"/>
          <w:noProof/>
          <w:color w:val="000000" w:themeColor="text1"/>
          <w:sz w:val="24"/>
          <w:szCs w:val="24"/>
          <w:lang w:eastAsia="lv-LV"/>
        </w:rPr>
        <w:t xml:space="preserve">Dobeles novada domes </w:t>
      </w:r>
    </w:p>
    <w:p w14:paraId="4CB320BA" w14:textId="77777777" w:rsidR="006C4CDE" w:rsidRPr="00852013" w:rsidRDefault="006C4CDE" w:rsidP="00CB6D26">
      <w:pPr>
        <w:tabs>
          <w:tab w:val="left" w:pos="-24212"/>
        </w:tabs>
        <w:spacing w:after="0" w:line="240" w:lineRule="auto"/>
        <w:jc w:val="right"/>
        <w:rPr>
          <w:rFonts w:ascii="Times New Roman" w:eastAsia="Times New Roman" w:hAnsi="Times New Roman" w:cs="Times New Roman"/>
          <w:noProof/>
          <w:color w:val="000000" w:themeColor="text1"/>
          <w:sz w:val="24"/>
          <w:szCs w:val="24"/>
          <w:lang w:eastAsia="lv-LV"/>
        </w:rPr>
      </w:pPr>
      <w:r w:rsidRPr="00852013">
        <w:rPr>
          <w:rFonts w:ascii="Times New Roman" w:eastAsia="Times New Roman" w:hAnsi="Times New Roman" w:cs="Times New Roman"/>
          <w:noProof/>
          <w:color w:val="000000" w:themeColor="text1"/>
          <w:sz w:val="24"/>
          <w:szCs w:val="24"/>
          <w:lang w:eastAsia="lv-LV"/>
        </w:rPr>
        <w:t>2022. gada 24. novembra</w:t>
      </w:r>
    </w:p>
    <w:p w14:paraId="0EFB579D" w14:textId="0264C9BE" w:rsidR="006C4CDE" w:rsidRPr="00852013" w:rsidRDefault="006C4CDE" w:rsidP="00CB6D26">
      <w:pPr>
        <w:tabs>
          <w:tab w:val="left" w:pos="-24212"/>
        </w:tabs>
        <w:spacing w:after="0" w:line="240" w:lineRule="auto"/>
        <w:jc w:val="right"/>
        <w:rPr>
          <w:rFonts w:ascii="Times New Roman" w:eastAsia="Times New Roman" w:hAnsi="Times New Roman" w:cs="Times New Roman"/>
          <w:noProof/>
          <w:color w:val="000000" w:themeColor="text1"/>
          <w:sz w:val="24"/>
          <w:szCs w:val="24"/>
          <w:lang w:eastAsia="lv-LV"/>
        </w:rPr>
      </w:pPr>
      <w:r w:rsidRPr="00852013">
        <w:rPr>
          <w:rFonts w:ascii="Times New Roman" w:eastAsia="Times New Roman" w:hAnsi="Times New Roman" w:cs="Times New Roman"/>
          <w:noProof/>
          <w:color w:val="000000" w:themeColor="text1"/>
          <w:sz w:val="24"/>
          <w:szCs w:val="24"/>
          <w:lang w:eastAsia="lv-LV"/>
        </w:rPr>
        <w:t>lēmumam Nr.</w:t>
      </w:r>
      <w:r w:rsidR="00092ECF">
        <w:rPr>
          <w:rFonts w:ascii="Times New Roman" w:eastAsia="Times New Roman" w:hAnsi="Times New Roman" w:cs="Times New Roman"/>
          <w:noProof/>
          <w:color w:val="000000" w:themeColor="text1"/>
          <w:sz w:val="24"/>
          <w:szCs w:val="24"/>
          <w:lang w:eastAsia="lv-LV"/>
        </w:rPr>
        <w:t>553/20</w:t>
      </w:r>
    </w:p>
    <w:p w14:paraId="5B5CE5EB" w14:textId="77777777" w:rsidR="006C4CDE" w:rsidRPr="00852013" w:rsidRDefault="006C4CDE" w:rsidP="00CB6D26">
      <w:pPr>
        <w:tabs>
          <w:tab w:val="left" w:pos="-23852"/>
        </w:tabs>
        <w:spacing w:after="0" w:line="240" w:lineRule="auto"/>
        <w:jc w:val="both"/>
        <w:rPr>
          <w:rFonts w:ascii="Times New Roman" w:eastAsia="Times New Roman" w:hAnsi="Times New Roman" w:cs="Times New Roman"/>
          <w:bCs/>
          <w:color w:val="000000" w:themeColor="text1"/>
          <w:sz w:val="24"/>
          <w:szCs w:val="24"/>
          <w:lang w:eastAsia="lv-LV"/>
        </w:rPr>
      </w:pPr>
    </w:p>
    <w:p w14:paraId="15ED57F1" w14:textId="77777777" w:rsidR="006C4CDE" w:rsidRPr="00852013" w:rsidRDefault="006C4CDE" w:rsidP="00CB6D26">
      <w:pPr>
        <w:tabs>
          <w:tab w:val="left" w:pos="-24212"/>
        </w:tabs>
        <w:spacing w:after="0" w:line="240" w:lineRule="auto"/>
        <w:jc w:val="center"/>
        <w:rPr>
          <w:rFonts w:ascii="Times New Roman" w:eastAsia="Times New Roman" w:hAnsi="Times New Roman" w:cs="Times New Roman"/>
          <w:color w:val="000000" w:themeColor="text1"/>
          <w:sz w:val="20"/>
          <w:szCs w:val="20"/>
          <w:lang w:eastAsia="lv-LV"/>
        </w:rPr>
      </w:pPr>
      <w:r w:rsidRPr="00852013">
        <w:rPr>
          <w:rFonts w:ascii="Times New Roman" w:eastAsia="Times New Roman" w:hAnsi="Times New Roman" w:cs="Times New Roman"/>
          <w:noProof/>
          <w:color w:val="000000" w:themeColor="text1"/>
          <w:sz w:val="20"/>
          <w:szCs w:val="20"/>
          <w:lang w:eastAsia="lv-LV"/>
        </w:rPr>
        <w:drawing>
          <wp:inline distT="0" distB="0" distL="0" distR="0" wp14:anchorId="570978AD" wp14:editId="21677BF2">
            <wp:extent cx="676275" cy="7524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D537DC9" w14:textId="77777777" w:rsidR="006C4CDE" w:rsidRPr="00852013" w:rsidRDefault="006C4CDE" w:rsidP="00CB6D26">
      <w:pPr>
        <w:tabs>
          <w:tab w:val="center" w:pos="4153"/>
          <w:tab w:val="right" w:pos="8306"/>
        </w:tabs>
        <w:spacing w:after="0" w:line="240" w:lineRule="auto"/>
        <w:jc w:val="center"/>
        <w:rPr>
          <w:rFonts w:ascii="Times New Roman" w:eastAsia="Times New Roman" w:hAnsi="Times New Roman" w:cs="Times New Roman"/>
          <w:color w:val="000000" w:themeColor="text1"/>
          <w:sz w:val="20"/>
          <w:szCs w:val="24"/>
          <w:lang w:eastAsia="lv-LV"/>
        </w:rPr>
      </w:pPr>
      <w:r w:rsidRPr="00852013">
        <w:rPr>
          <w:rFonts w:ascii="Times New Roman" w:eastAsia="Times New Roman" w:hAnsi="Times New Roman" w:cs="Times New Roman"/>
          <w:color w:val="000000" w:themeColor="text1"/>
          <w:sz w:val="20"/>
          <w:szCs w:val="24"/>
          <w:lang w:eastAsia="lv-LV"/>
        </w:rPr>
        <w:t>LATVIJAS REPUBLIKA</w:t>
      </w:r>
    </w:p>
    <w:p w14:paraId="170D5B91" w14:textId="77777777" w:rsidR="006C4CDE" w:rsidRPr="00852013" w:rsidRDefault="006C4CDE" w:rsidP="00CB6D26">
      <w:pPr>
        <w:tabs>
          <w:tab w:val="center" w:pos="4153"/>
          <w:tab w:val="right" w:pos="8306"/>
        </w:tabs>
        <w:spacing w:after="0" w:line="240" w:lineRule="auto"/>
        <w:jc w:val="center"/>
        <w:rPr>
          <w:rFonts w:ascii="Times New Roman" w:eastAsia="Times New Roman" w:hAnsi="Times New Roman" w:cs="Times New Roman"/>
          <w:b/>
          <w:color w:val="000000" w:themeColor="text1"/>
          <w:sz w:val="32"/>
          <w:szCs w:val="32"/>
          <w:lang w:eastAsia="lv-LV"/>
        </w:rPr>
      </w:pPr>
      <w:r w:rsidRPr="00852013">
        <w:rPr>
          <w:rFonts w:ascii="Times New Roman" w:eastAsia="Times New Roman" w:hAnsi="Times New Roman" w:cs="Times New Roman"/>
          <w:b/>
          <w:color w:val="000000" w:themeColor="text1"/>
          <w:sz w:val="32"/>
          <w:szCs w:val="32"/>
          <w:lang w:eastAsia="lv-LV"/>
        </w:rPr>
        <w:t>DOBELES NOVADA DOME</w:t>
      </w:r>
    </w:p>
    <w:p w14:paraId="767E9174" w14:textId="77777777" w:rsidR="006C4CDE" w:rsidRPr="00852013" w:rsidRDefault="006C4CDE" w:rsidP="00CB6D26">
      <w:pPr>
        <w:tabs>
          <w:tab w:val="center" w:pos="4153"/>
          <w:tab w:val="right" w:pos="8306"/>
        </w:tabs>
        <w:spacing w:after="0" w:line="240" w:lineRule="auto"/>
        <w:jc w:val="center"/>
        <w:rPr>
          <w:rFonts w:ascii="Times New Roman" w:eastAsia="Times New Roman" w:hAnsi="Times New Roman" w:cs="Times New Roman"/>
          <w:color w:val="000000" w:themeColor="text1"/>
          <w:sz w:val="16"/>
          <w:szCs w:val="16"/>
          <w:lang w:eastAsia="lv-LV"/>
        </w:rPr>
      </w:pPr>
      <w:r w:rsidRPr="00852013">
        <w:rPr>
          <w:rFonts w:ascii="Times New Roman" w:eastAsia="Times New Roman" w:hAnsi="Times New Roman" w:cs="Times New Roman"/>
          <w:color w:val="000000" w:themeColor="text1"/>
          <w:sz w:val="16"/>
          <w:szCs w:val="16"/>
          <w:lang w:eastAsia="lv-LV"/>
        </w:rPr>
        <w:t>Brīvības iela 17, Dobele, Dobeles novads, LV-3701</w:t>
      </w:r>
    </w:p>
    <w:p w14:paraId="709F0FCA" w14:textId="77777777" w:rsidR="006C4CDE" w:rsidRPr="00852013" w:rsidRDefault="006C4CDE" w:rsidP="00CB6D2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themeColor="text1"/>
          <w:sz w:val="16"/>
          <w:szCs w:val="16"/>
          <w:lang w:eastAsia="lv-LV"/>
        </w:rPr>
      </w:pPr>
      <w:r w:rsidRPr="00852013">
        <w:rPr>
          <w:rFonts w:ascii="Times New Roman" w:eastAsia="Times New Roman" w:hAnsi="Times New Roman" w:cs="Times New Roman"/>
          <w:color w:val="000000" w:themeColor="text1"/>
          <w:sz w:val="16"/>
          <w:szCs w:val="16"/>
          <w:lang w:eastAsia="lv-LV"/>
        </w:rPr>
        <w:t xml:space="preserve">Tālr. 63707269, 63700137, 63720940, e-pasts </w:t>
      </w:r>
      <w:hyperlink r:id="rId21" w:history="1">
        <w:r w:rsidRPr="00852013">
          <w:rPr>
            <w:rFonts w:ascii="Times New Roman" w:eastAsia="Calibri" w:hAnsi="Times New Roman" w:cs="Times New Roman"/>
            <w:color w:val="000000" w:themeColor="text1"/>
            <w:sz w:val="16"/>
            <w:szCs w:val="16"/>
            <w:u w:val="single"/>
            <w:lang w:eastAsia="lv-LV"/>
          </w:rPr>
          <w:t>dome@dobele.lv</w:t>
        </w:r>
      </w:hyperlink>
    </w:p>
    <w:p w14:paraId="212DB3F1" w14:textId="77777777" w:rsidR="006C4CDE" w:rsidRPr="00852013" w:rsidRDefault="006C4CDE" w:rsidP="00CB6D26">
      <w:pPr>
        <w:spacing w:after="0" w:line="240" w:lineRule="auto"/>
        <w:jc w:val="center"/>
        <w:rPr>
          <w:rFonts w:ascii="Times New Roman" w:eastAsia="Calibri" w:hAnsi="Times New Roman" w:cs="Times New Roman"/>
          <w:b/>
          <w:color w:val="000000" w:themeColor="text1"/>
          <w:sz w:val="24"/>
          <w:szCs w:val="24"/>
        </w:rPr>
      </w:pPr>
    </w:p>
    <w:p w14:paraId="715CEC41" w14:textId="77777777" w:rsidR="006C4CDE" w:rsidRPr="00852013" w:rsidRDefault="006C4CDE" w:rsidP="00CB6D26">
      <w:pPr>
        <w:tabs>
          <w:tab w:val="center" w:pos="4153"/>
          <w:tab w:val="right" w:pos="8306"/>
        </w:tabs>
        <w:spacing w:after="0" w:line="240" w:lineRule="auto"/>
        <w:jc w:val="both"/>
        <w:rPr>
          <w:rFonts w:ascii="Times New Roman" w:eastAsia="Times New Roman" w:hAnsi="Times New Roman" w:cs="Times New Roman"/>
          <w:color w:val="000000" w:themeColor="text1"/>
          <w:sz w:val="24"/>
          <w:szCs w:val="24"/>
          <w:lang w:eastAsia="lv-LV"/>
        </w:rPr>
      </w:pPr>
    </w:p>
    <w:p w14:paraId="14E0734D" w14:textId="77777777" w:rsidR="006C4CDE" w:rsidRPr="00852013" w:rsidRDefault="006C4CDE" w:rsidP="00CB6D26">
      <w:pPr>
        <w:spacing w:after="0" w:line="240" w:lineRule="auto"/>
        <w:jc w:val="right"/>
        <w:rPr>
          <w:rFonts w:ascii="Times New Roman" w:eastAsia="Times New Roman" w:hAnsi="Times New Roman" w:cs="Times New Roman"/>
          <w:color w:val="000000" w:themeColor="text1"/>
          <w:sz w:val="24"/>
          <w:szCs w:val="24"/>
          <w:lang w:eastAsia="lv-LV"/>
        </w:rPr>
      </w:pPr>
      <w:r w:rsidRPr="00852013">
        <w:rPr>
          <w:rFonts w:ascii="Times New Roman" w:eastAsia="Times New Roman" w:hAnsi="Times New Roman" w:cs="Times New Roman"/>
          <w:color w:val="000000" w:themeColor="text1"/>
          <w:sz w:val="24"/>
          <w:szCs w:val="24"/>
          <w:lang w:eastAsia="lv-LV"/>
        </w:rPr>
        <w:t>APSTIPRINĀTS</w:t>
      </w:r>
    </w:p>
    <w:p w14:paraId="01B403DA" w14:textId="77777777" w:rsidR="006C4CDE" w:rsidRPr="00852013" w:rsidRDefault="006C4CDE" w:rsidP="00CB6D26">
      <w:pPr>
        <w:spacing w:after="0" w:line="240" w:lineRule="auto"/>
        <w:jc w:val="right"/>
        <w:rPr>
          <w:rFonts w:ascii="Times New Roman" w:eastAsia="Times New Roman" w:hAnsi="Times New Roman" w:cs="Times New Roman"/>
          <w:color w:val="000000" w:themeColor="text1"/>
          <w:sz w:val="24"/>
          <w:szCs w:val="24"/>
          <w:lang w:eastAsia="lv-LV"/>
        </w:rPr>
      </w:pPr>
      <w:r w:rsidRPr="00852013">
        <w:rPr>
          <w:rFonts w:ascii="Times New Roman" w:eastAsia="Times New Roman" w:hAnsi="Times New Roman" w:cs="Times New Roman"/>
          <w:color w:val="000000" w:themeColor="text1"/>
          <w:sz w:val="24"/>
          <w:szCs w:val="24"/>
          <w:lang w:eastAsia="lv-LV"/>
        </w:rPr>
        <w:t>ar Dobeles novada domes</w:t>
      </w:r>
    </w:p>
    <w:p w14:paraId="7204827B" w14:textId="77777777" w:rsidR="006C4CDE" w:rsidRPr="00852013" w:rsidRDefault="006C4CDE" w:rsidP="00CB6D26">
      <w:pPr>
        <w:spacing w:after="0" w:line="240" w:lineRule="auto"/>
        <w:jc w:val="right"/>
        <w:rPr>
          <w:rFonts w:ascii="Times New Roman" w:eastAsia="Times New Roman" w:hAnsi="Times New Roman" w:cs="Times New Roman"/>
          <w:color w:val="000000" w:themeColor="text1"/>
          <w:sz w:val="24"/>
          <w:szCs w:val="24"/>
          <w:lang w:eastAsia="lv-LV"/>
        </w:rPr>
      </w:pPr>
      <w:r w:rsidRPr="00852013">
        <w:rPr>
          <w:rFonts w:ascii="Times New Roman" w:eastAsia="Times New Roman" w:hAnsi="Times New Roman" w:cs="Times New Roman"/>
          <w:color w:val="000000" w:themeColor="text1"/>
          <w:sz w:val="24"/>
          <w:szCs w:val="24"/>
          <w:lang w:eastAsia="lv-LV"/>
        </w:rPr>
        <w:t>2022. gada 24. novembra</w:t>
      </w:r>
    </w:p>
    <w:p w14:paraId="320EA30C" w14:textId="2FEA1E7E" w:rsidR="006C4CDE" w:rsidRDefault="006C4CDE" w:rsidP="00CB6D26">
      <w:pPr>
        <w:spacing w:after="0" w:line="240" w:lineRule="auto"/>
        <w:jc w:val="right"/>
        <w:rPr>
          <w:rFonts w:ascii="Times New Roman" w:eastAsia="Times New Roman" w:hAnsi="Times New Roman" w:cs="Times New Roman"/>
          <w:color w:val="000000" w:themeColor="text1"/>
          <w:sz w:val="24"/>
          <w:szCs w:val="24"/>
          <w:lang w:eastAsia="lv-LV"/>
        </w:rPr>
      </w:pPr>
      <w:r w:rsidRPr="00852013">
        <w:rPr>
          <w:rFonts w:ascii="Times New Roman" w:eastAsia="Times New Roman" w:hAnsi="Times New Roman" w:cs="Times New Roman"/>
          <w:color w:val="000000" w:themeColor="text1"/>
          <w:sz w:val="24"/>
          <w:szCs w:val="24"/>
          <w:lang w:eastAsia="lv-LV"/>
        </w:rPr>
        <w:t>lēmumu Nr.</w:t>
      </w:r>
      <w:r w:rsidR="00092ECF">
        <w:rPr>
          <w:rFonts w:ascii="Times New Roman" w:eastAsia="Times New Roman" w:hAnsi="Times New Roman" w:cs="Times New Roman"/>
          <w:color w:val="000000" w:themeColor="text1"/>
          <w:sz w:val="24"/>
          <w:szCs w:val="24"/>
          <w:lang w:eastAsia="lv-LV"/>
        </w:rPr>
        <w:t>553/20</w:t>
      </w:r>
    </w:p>
    <w:p w14:paraId="43A09B9E" w14:textId="77777777" w:rsidR="00383091" w:rsidRPr="00852013" w:rsidRDefault="00383091" w:rsidP="00CB6D26">
      <w:pPr>
        <w:spacing w:after="0" w:line="240" w:lineRule="auto"/>
        <w:jc w:val="right"/>
        <w:rPr>
          <w:rFonts w:ascii="Times New Roman" w:eastAsia="Times New Roman" w:hAnsi="Times New Roman" w:cs="Times New Roman"/>
          <w:color w:val="000000" w:themeColor="text1"/>
          <w:sz w:val="24"/>
          <w:szCs w:val="24"/>
          <w:lang w:eastAsia="lv-LV"/>
        </w:rPr>
      </w:pPr>
    </w:p>
    <w:p w14:paraId="7691BF39" w14:textId="77777777" w:rsidR="006C4CDE" w:rsidRPr="00852013" w:rsidRDefault="006C4CDE" w:rsidP="00CB6D26">
      <w:pPr>
        <w:tabs>
          <w:tab w:val="left" w:pos="-23852"/>
        </w:tabs>
        <w:spacing w:after="0" w:line="240" w:lineRule="auto"/>
        <w:jc w:val="both"/>
        <w:rPr>
          <w:rFonts w:ascii="Times New Roman" w:eastAsia="Times New Roman" w:hAnsi="Times New Roman" w:cs="Times New Roman"/>
          <w:bCs/>
          <w:color w:val="000000" w:themeColor="text1"/>
          <w:sz w:val="24"/>
          <w:szCs w:val="24"/>
          <w:lang w:eastAsia="lv-LV"/>
        </w:rPr>
      </w:pPr>
    </w:p>
    <w:p w14:paraId="5061F2EE" w14:textId="738E29E5" w:rsidR="006C4CDE" w:rsidRDefault="006C4CDE" w:rsidP="00CB6D26">
      <w:pPr>
        <w:suppressAutoHyphens/>
        <w:spacing w:after="0" w:line="240" w:lineRule="auto"/>
        <w:jc w:val="both"/>
        <w:rPr>
          <w:rFonts w:ascii="Times New Roman" w:eastAsia="Calibri" w:hAnsi="Times New Roman" w:cs="Times New Roman"/>
          <w:b/>
          <w:color w:val="000000" w:themeColor="text1"/>
          <w:sz w:val="24"/>
          <w:szCs w:val="24"/>
          <w:lang w:eastAsia="ar-SA"/>
        </w:rPr>
      </w:pPr>
      <w:r w:rsidRPr="00852013">
        <w:rPr>
          <w:rFonts w:ascii="Times New Roman" w:eastAsia="Calibri" w:hAnsi="Times New Roman" w:cs="Times New Roman"/>
          <w:b/>
          <w:color w:val="000000" w:themeColor="text1"/>
          <w:sz w:val="24"/>
          <w:szCs w:val="24"/>
          <w:lang w:eastAsia="ar-SA"/>
        </w:rPr>
        <w:t>2022. gada 24. novembrī</w:t>
      </w:r>
      <w:r w:rsidRPr="00852013">
        <w:rPr>
          <w:rFonts w:ascii="Times New Roman" w:eastAsia="Calibri" w:hAnsi="Times New Roman" w:cs="Times New Roman"/>
          <w:b/>
          <w:color w:val="000000" w:themeColor="text1"/>
          <w:sz w:val="24"/>
          <w:szCs w:val="24"/>
          <w:lang w:eastAsia="ar-SA"/>
        </w:rPr>
        <w:tab/>
      </w:r>
      <w:r w:rsidRPr="00852013">
        <w:rPr>
          <w:rFonts w:ascii="Times New Roman" w:eastAsia="Calibri" w:hAnsi="Times New Roman" w:cs="Times New Roman"/>
          <w:b/>
          <w:color w:val="000000" w:themeColor="text1"/>
          <w:sz w:val="24"/>
          <w:szCs w:val="24"/>
          <w:lang w:eastAsia="ar-SA"/>
        </w:rPr>
        <w:tab/>
      </w:r>
      <w:r w:rsidRPr="00852013">
        <w:rPr>
          <w:rFonts w:ascii="Times New Roman" w:eastAsia="Calibri" w:hAnsi="Times New Roman" w:cs="Times New Roman"/>
          <w:b/>
          <w:color w:val="000000" w:themeColor="text1"/>
          <w:sz w:val="24"/>
          <w:szCs w:val="24"/>
          <w:lang w:eastAsia="ar-SA"/>
        </w:rPr>
        <w:tab/>
      </w:r>
      <w:r w:rsidRPr="00852013">
        <w:rPr>
          <w:rFonts w:ascii="Times New Roman" w:eastAsia="Calibri" w:hAnsi="Times New Roman" w:cs="Times New Roman"/>
          <w:b/>
          <w:color w:val="000000" w:themeColor="text1"/>
          <w:sz w:val="24"/>
          <w:szCs w:val="24"/>
          <w:lang w:eastAsia="ar-SA"/>
        </w:rPr>
        <w:tab/>
      </w:r>
      <w:r w:rsidRPr="00852013">
        <w:rPr>
          <w:rFonts w:ascii="Times New Roman" w:eastAsia="Calibri" w:hAnsi="Times New Roman" w:cs="Times New Roman"/>
          <w:b/>
          <w:color w:val="000000" w:themeColor="text1"/>
          <w:sz w:val="24"/>
          <w:szCs w:val="24"/>
          <w:lang w:eastAsia="ar-SA"/>
        </w:rPr>
        <w:tab/>
      </w:r>
      <w:r w:rsidR="00383091">
        <w:rPr>
          <w:rFonts w:ascii="Times New Roman" w:eastAsia="Calibri" w:hAnsi="Times New Roman" w:cs="Times New Roman"/>
          <w:b/>
          <w:color w:val="000000" w:themeColor="text1"/>
          <w:sz w:val="24"/>
          <w:szCs w:val="24"/>
          <w:lang w:eastAsia="ar-SA"/>
        </w:rPr>
        <w:t xml:space="preserve">                     </w:t>
      </w:r>
      <w:r w:rsidRPr="00852013">
        <w:rPr>
          <w:rFonts w:ascii="Times New Roman" w:eastAsia="Calibri" w:hAnsi="Times New Roman" w:cs="Times New Roman"/>
          <w:b/>
          <w:color w:val="000000" w:themeColor="text1"/>
          <w:sz w:val="24"/>
          <w:szCs w:val="24"/>
          <w:lang w:eastAsia="ar-SA"/>
        </w:rPr>
        <w:t>Saistošie noteikumi Nr.</w:t>
      </w:r>
      <w:r w:rsidR="00092ECF">
        <w:rPr>
          <w:rFonts w:ascii="Times New Roman" w:eastAsia="Calibri" w:hAnsi="Times New Roman" w:cs="Times New Roman"/>
          <w:b/>
          <w:color w:val="000000" w:themeColor="text1"/>
          <w:sz w:val="24"/>
          <w:szCs w:val="24"/>
          <w:lang w:eastAsia="ar-SA"/>
        </w:rPr>
        <w:t>41</w:t>
      </w:r>
    </w:p>
    <w:p w14:paraId="36DA1D7B" w14:textId="77777777" w:rsidR="00383091" w:rsidRPr="00852013" w:rsidRDefault="00383091" w:rsidP="00CB6D26">
      <w:pPr>
        <w:suppressAutoHyphens/>
        <w:spacing w:after="0" w:line="240" w:lineRule="auto"/>
        <w:jc w:val="both"/>
        <w:rPr>
          <w:rFonts w:ascii="Times New Roman" w:eastAsia="Calibri" w:hAnsi="Times New Roman" w:cs="Times New Roman"/>
          <w:b/>
          <w:color w:val="000000" w:themeColor="text1"/>
          <w:sz w:val="24"/>
          <w:szCs w:val="24"/>
          <w:lang w:eastAsia="ar-SA"/>
        </w:rPr>
      </w:pPr>
    </w:p>
    <w:p w14:paraId="58B16CCD" w14:textId="77777777" w:rsidR="006C4CDE" w:rsidRPr="00852013" w:rsidRDefault="006C4CDE" w:rsidP="00CB6D26">
      <w:pPr>
        <w:tabs>
          <w:tab w:val="left" w:pos="6946"/>
        </w:tabs>
        <w:spacing w:after="0" w:line="240" w:lineRule="auto"/>
        <w:jc w:val="both"/>
        <w:rPr>
          <w:rFonts w:ascii="Times New Roman" w:eastAsia="Calibri" w:hAnsi="Times New Roman" w:cs="Times New Roman"/>
          <w:color w:val="000000" w:themeColor="text1"/>
          <w:sz w:val="24"/>
          <w:szCs w:val="24"/>
          <w:lang w:eastAsia="lv-LV"/>
        </w:rPr>
      </w:pPr>
    </w:p>
    <w:p w14:paraId="29A7D43C" w14:textId="77777777" w:rsidR="006C4CDE" w:rsidRPr="00F03E10" w:rsidRDefault="006C4CDE" w:rsidP="00CB6D26">
      <w:pPr>
        <w:keepNext/>
        <w:spacing w:after="0" w:line="240" w:lineRule="auto"/>
        <w:jc w:val="center"/>
        <w:outlineLvl w:val="1"/>
        <w:rPr>
          <w:rFonts w:eastAsia="Calibri"/>
          <w:b/>
          <w:bCs/>
          <w:iCs/>
          <w:color w:val="000000"/>
          <w:spacing w:val="-6"/>
        </w:rPr>
      </w:pPr>
      <w:r w:rsidRPr="00574CE1">
        <w:rPr>
          <w:rFonts w:ascii="Times New Roman" w:eastAsia="Calibri" w:hAnsi="Times New Roman" w:cs="Times New Roman"/>
          <w:b/>
          <w:bCs/>
          <w:iCs/>
          <w:color w:val="000000"/>
          <w:sz w:val="24"/>
          <w:szCs w:val="24"/>
          <w:lang w:eastAsia="lv-LV"/>
        </w:rPr>
        <w:t xml:space="preserve">Grozījumi Dobeles novada domes 2021. gada 19. jūlija saistošajos noteikumos Nr. 1 ’’Dobeles novada pašvaldības nolikums” </w:t>
      </w:r>
    </w:p>
    <w:p w14:paraId="2685BA85" w14:textId="77777777" w:rsidR="006C4CDE" w:rsidRPr="00F03E10" w:rsidRDefault="006C4CDE" w:rsidP="00CB6D26">
      <w:pPr>
        <w:spacing w:line="240" w:lineRule="auto"/>
        <w:rPr>
          <w:rFonts w:eastAsia="Calibri"/>
          <w:b/>
          <w:color w:val="000000"/>
        </w:rPr>
      </w:pPr>
    </w:p>
    <w:p w14:paraId="7351470C" w14:textId="77777777" w:rsidR="006C4CDE" w:rsidRPr="00574CE1" w:rsidRDefault="006C4CDE" w:rsidP="00CB6D26">
      <w:pPr>
        <w:autoSpaceDE w:val="0"/>
        <w:autoSpaceDN w:val="0"/>
        <w:adjustRightInd w:val="0"/>
        <w:spacing w:after="0" w:line="240" w:lineRule="auto"/>
        <w:jc w:val="right"/>
        <w:rPr>
          <w:rFonts w:ascii="Times New Roman" w:eastAsia="Calibri" w:hAnsi="Times New Roman" w:cs="Times New Roman"/>
          <w:color w:val="000000"/>
          <w:sz w:val="24"/>
          <w:szCs w:val="24"/>
          <w:lang w:eastAsia="lv-LV"/>
        </w:rPr>
      </w:pPr>
      <w:r w:rsidRPr="00574CE1">
        <w:rPr>
          <w:rFonts w:ascii="Times New Roman" w:eastAsia="Calibri" w:hAnsi="Times New Roman" w:cs="Times New Roman"/>
          <w:color w:val="000000"/>
          <w:sz w:val="24"/>
          <w:szCs w:val="24"/>
          <w:lang w:eastAsia="lv-LV"/>
        </w:rPr>
        <w:t>Izdoti saskaņā ar likuma „Par pašvaldībām” 21. panta</w:t>
      </w:r>
    </w:p>
    <w:p w14:paraId="101F832F" w14:textId="77777777" w:rsidR="006C4CDE" w:rsidRPr="00574CE1" w:rsidRDefault="006C4CDE" w:rsidP="00CB6D26">
      <w:pPr>
        <w:autoSpaceDE w:val="0"/>
        <w:autoSpaceDN w:val="0"/>
        <w:adjustRightInd w:val="0"/>
        <w:spacing w:after="0" w:line="240" w:lineRule="auto"/>
        <w:jc w:val="right"/>
        <w:rPr>
          <w:rFonts w:ascii="Times New Roman" w:eastAsia="Calibri" w:hAnsi="Times New Roman" w:cs="Times New Roman"/>
          <w:color w:val="000000"/>
          <w:sz w:val="24"/>
          <w:szCs w:val="24"/>
          <w:lang w:eastAsia="lv-LV"/>
        </w:rPr>
      </w:pPr>
      <w:r w:rsidRPr="00574CE1">
        <w:rPr>
          <w:rFonts w:ascii="Times New Roman" w:eastAsia="Calibri" w:hAnsi="Times New Roman" w:cs="Times New Roman"/>
          <w:color w:val="000000"/>
          <w:sz w:val="24"/>
          <w:szCs w:val="24"/>
          <w:lang w:eastAsia="lv-LV"/>
        </w:rPr>
        <w:t xml:space="preserve"> pirmās daļas 1. punktu un 24. pantu</w:t>
      </w:r>
    </w:p>
    <w:p w14:paraId="23F8643D" w14:textId="77777777" w:rsidR="006C4CDE" w:rsidRPr="00F03E10" w:rsidRDefault="006C4CDE" w:rsidP="00CB6D26">
      <w:pPr>
        <w:spacing w:line="240" w:lineRule="auto"/>
        <w:rPr>
          <w:rFonts w:eastAsia="Calibri"/>
          <w:color w:val="000000"/>
        </w:rPr>
      </w:pPr>
    </w:p>
    <w:p w14:paraId="0B2A3A8D" w14:textId="77777777" w:rsidR="006C4CDE" w:rsidRPr="00574CE1" w:rsidRDefault="006C4CDE" w:rsidP="00CB6D26">
      <w:pPr>
        <w:tabs>
          <w:tab w:val="left" w:pos="0"/>
        </w:tabs>
        <w:spacing w:after="0" w:line="240" w:lineRule="auto"/>
        <w:ind w:firstLine="284"/>
        <w:contextualSpacing/>
        <w:jc w:val="both"/>
        <w:rPr>
          <w:rFonts w:ascii="Times New Roman" w:eastAsia="Calibri" w:hAnsi="Times New Roman" w:cs="Times New Roman"/>
          <w:color w:val="000000"/>
          <w:sz w:val="24"/>
          <w:szCs w:val="24"/>
          <w:lang w:eastAsia="lv-LV"/>
        </w:rPr>
      </w:pPr>
      <w:r w:rsidRPr="00574CE1">
        <w:rPr>
          <w:rFonts w:ascii="Times New Roman" w:eastAsia="Calibri" w:hAnsi="Times New Roman" w:cs="Times New Roman"/>
          <w:color w:val="000000"/>
          <w:sz w:val="24"/>
          <w:szCs w:val="24"/>
          <w:lang w:eastAsia="lv-LV"/>
        </w:rPr>
        <w:t>Izdarīt Dobeles novada domes 2021. gada 19. jūlija saistošajos noteikumos Nr.1 ’’Dobeles novada pašvaldības nolikums”, turpmāk tekstā – saistošie noteikumi,  šādus grozījumus:</w:t>
      </w:r>
    </w:p>
    <w:p w14:paraId="6E14E426" w14:textId="77777777" w:rsidR="006C4CDE" w:rsidRPr="00F03E10" w:rsidRDefault="006C4CDE" w:rsidP="00CB6D26">
      <w:pPr>
        <w:tabs>
          <w:tab w:val="left" w:pos="0"/>
        </w:tabs>
        <w:spacing w:line="240" w:lineRule="auto"/>
        <w:contextualSpacing/>
        <w:jc w:val="both"/>
        <w:rPr>
          <w:rFonts w:eastAsia="Calibri"/>
          <w:color w:val="000000"/>
        </w:rPr>
      </w:pPr>
    </w:p>
    <w:p w14:paraId="32817719" w14:textId="77777777" w:rsidR="006C4CDE" w:rsidRDefault="006C4CDE" w:rsidP="00CB6D26">
      <w:pPr>
        <w:spacing w:after="0" w:line="240" w:lineRule="auto"/>
        <w:rPr>
          <w:rFonts w:ascii="Times New Roman" w:eastAsia="Calibri" w:hAnsi="Times New Roman" w:cs="Times New Roman"/>
          <w:sz w:val="24"/>
          <w:szCs w:val="24"/>
          <w:lang w:eastAsia="lv-LV"/>
        </w:rPr>
      </w:pPr>
    </w:p>
    <w:p w14:paraId="2BC2C623" w14:textId="77777777" w:rsidR="006C4CDE" w:rsidRDefault="006C4CDE" w:rsidP="00CB6D26">
      <w:pPr>
        <w:pStyle w:val="ListParagraph"/>
        <w:ind w:left="426"/>
        <w:jc w:val="both"/>
        <w:rPr>
          <w:rFonts w:eastAsia="Calibri"/>
        </w:rPr>
      </w:pPr>
    </w:p>
    <w:p w14:paraId="6A37EE33" w14:textId="77777777" w:rsidR="006C4CDE" w:rsidRDefault="006C4CDE" w:rsidP="00CB6D26">
      <w:pPr>
        <w:pStyle w:val="ListParagraph"/>
        <w:numPr>
          <w:ilvl w:val="0"/>
          <w:numId w:val="9"/>
        </w:numPr>
        <w:ind w:left="426"/>
        <w:jc w:val="both"/>
        <w:rPr>
          <w:rFonts w:eastAsia="Calibri"/>
        </w:rPr>
      </w:pPr>
      <w:r>
        <w:rPr>
          <w:rFonts w:eastAsia="Calibri"/>
        </w:rPr>
        <w:t xml:space="preserve">Izteikt saistošo noteikumu 6.25. apakšpunktu šādā redakcijā: </w:t>
      </w:r>
    </w:p>
    <w:p w14:paraId="7EBA1149" w14:textId="77777777" w:rsidR="006C4CDE" w:rsidRDefault="006C4CDE" w:rsidP="00CB6D26">
      <w:pPr>
        <w:pStyle w:val="ListParagraph"/>
        <w:ind w:left="426"/>
        <w:jc w:val="both"/>
        <w:rPr>
          <w:rFonts w:eastAsia="Calibri"/>
        </w:rPr>
      </w:pPr>
    </w:p>
    <w:p w14:paraId="433619E7" w14:textId="77777777" w:rsidR="006C4CDE" w:rsidRDefault="006C4CDE" w:rsidP="00CB6D26">
      <w:pPr>
        <w:pStyle w:val="ListParagraph"/>
        <w:ind w:left="426"/>
        <w:jc w:val="both"/>
        <w:rPr>
          <w:rFonts w:eastAsia="Calibri"/>
        </w:rPr>
      </w:pPr>
      <w:r>
        <w:rPr>
          <w:rFonts w:eastAsia="Calibri"/>
        </w:rPr>
        <w:t>“6.25. Stipendiju piešķiršanas komisiju.”</w:t>
      </w:r>
    </w:p>
    <w:p w14:paraId="0D8C7A7A" w14:textId="77777777" w:rsidR="006C4CDE" w:rsidRDefault="006C4CDE" w:rsidP="00CB6D26">
      <w:pPr>
        <w:pStyle w:val="ListParagraph"/>
        <w:ind w:left="426"/>
        <w:jc w:val="both"/>
        <w:rPr>
          <w:rFonts w:eastAsia="Calibri"/>
        </w:rPr>
      </w:pPr>
    </w:p>
    <w:p w14:paraId="61435FB4" w14:textId="77777777" w:rsidR="006C4CDE" w:rsidRDefault="006C4CDE" w:rsidP="00CB6D26">
      <w:pPr>
        <w:pStyle w:val="ListParagraph"/>
        <w:numPr>
          <w:ilvl w:val="0"/>
          <w:numId w:val="9"/>
        </w:numPr>
        <w:ind w:left="426"/>
        <w:jc w:val="both"/>
        <w:rPr>
          <w:rFonts w:eastAsia="Calibri"/>
        </w:rPr>
      </w:pPr>
      <w:r>
        <w:rPr>
          <w:rFonts w:eastAsia="Calibri"/>
        </w:rPr>
        <w:t>Izteikt saistošo noteikumu 9.1.2. apakšpunktu šādā redakcijā:</w:t>
      </w:r>
    </w:p>
    <w:p w14:paraId="70BB5DDF" w14:textId="77777777" w:rsidR="006C4CDE" w:rsidRDefault="006C4CDE" w:rsidP="00CB6D26">
      <w:pPr>
        <w:pStyle w:val="ListParagraph"/>
        <w:ind w:left="426"/>
        <w:jc w:val="both"/>
        <w:rPr>
          <w:rFonts w:eastAsia="Calibri"/>
        </w:rPr>
      </w:pPr>
    </w:p>
    <w:p w14:paraId="5F0D19EA" w14:textId="77777777" w:rsidR="006C4CDE" w:rsidRDefault="006C4CDE" w:rsidP="00CB6D26">
      <w:pPr>
        <w:pStyle w:val="ListParagraph"/>
        <w:ind w:left="426"/>
        <w:jc w:val="both"/>
        <w:rPr>
          <w:rFonts w:eastAsia="Calibri"/>
        </w:rPr>
      </w:pPr>
      <w:r w:rsidRPr="0061533D">
        <w:rPr>
          <w:rFonts w:eastAsia="Calibri"/>
        </w:rPr>
        <w:t>“9.1.2. Dobeles novada Dobeles pilsētas valsts un pašvaldības vienotais klientu apkalpošanas centrs;”</w:t>
      </w:r>
    </w:p>
    <w:p w14:paraId="14A8010C" w14:textId="77777777" w:rsidR="006C4CDE" w:rsidRDefault="006C4CDE" w:rsidP="00CB6D26">
      <w:pPr>
        <w:pStyle w:val="ListParagraph"/>
        <w:ind w:left="426"/>
        <w:jc w:val="both"/>
        <w:rPr>
          <w:rFonts w:eastAsia="Calibri"/>
        </w:rPr>
      </w:pPr>
    </w:p>
    <w:p w14:paraId="0C3CF770" w14:textId="77777777" w:rsidR="006C4CDE" w:rsidRDefault="006C4CDE" w:rsidP="00CB6D26">
      <w:pPr>
        <w:pStyle w:val="ListParagraph"/>
        <w:numPr>
          <w:ilvl w:val="0"/>
          <w:numId w:val="9"/>
        </w:numPr>
        <w:ind w:left="426"/>
        <w:jc w:val="both"/>
        <w:rPr>
          <w:rFonts w:eastAsia="Calibri"/>
        </w:rPr>
      </w:pPr>
      <w:r>
        <w:rPr>
          <w:rFonts w:eastAsia="Calibri"/>
        </w:rPr>
        <w:t>Svītrot saistošo noteikumu 9.1.3. apakšpunktu.</w:t>
      </w:r>
    </w:p>
    <w:p w14:paraId="19ED4182" w14:textId="77777777" w:rsidR="006C4CDE" w:rsidRDefault="006C4CDE" w:rsidP="00CB6D26">
      <w:pPr>
        <w:pStyle w:val="ListParagraph"/>
        <w:ind w:left="426"/>
        <w:jc w:val="both"/>
        <w:rPr>
          <w:rFonts w:eastAsia="Calibri"/>
        </w:rPr>
      </w:pPr>
    </w:p>
    <w:p w14:paraId="3DF6C615" w14:textId="77777777" w:rsidR="006C4CDE" w:rsidRPr="0061533D" w:rsidRDefault="006C4CDE" w:rsidP="00CB6D26">
      <w:pPr>
        <w:pStyle w:val="ListParagraph"/>
        <w:numPr>
          <w:ilvl w:val="0"/>
          <w:numId w:val="9"/>
        </w:numPr>
        <w:ind w:left="426"/>
        <w:jc w:val="both"/>
        <w:rPr>
          <w:rFonts w:eastAsia="Calibri"/>
        </w:rPr>
      </w:pPr>
      <w:r>
        <w:rPr>
          <w:rFonts w:eastAsia="Calibri"/>
        </w:rPr>
        <w:t>I</w:t>
      </w:r>
      <w:r w:rsidRPr="0061533D">
        <w:rPr>
          <w:rFonts w:eastAsia="Calibri"/>
        </w:rPr>
        <w:t xml:space="preserve">zteikt </w:t>
      </w:r>
      <w:r>
        <w:rPr>
          <w:rFonts w:eastAsia="Calibri"/>
        </w:rPr>
        <w:t>s</w:t>
      </w:r>
      <w:r w:rsidRPr="0061533D">
        <w:rPr>
          <w:rFonts w:eastAsia="Calibri"/>
        </w:rPr>
        <w:t>aistošo noteikumu 9.1.</w:t>
      </w:r>
      <w:r>
        <w:rPr>
          <w:rFonts w:eastAsia="Calibri"/>
        </w:rPr>
        <w:t>4</w:t>
      </w:r>
      <w:r w:rsidRPr="0061533D">
        <w:rPr>
          <w:rFonts w:eastAsia="Calibri"/>
        </w:rPr>
        <w:t>. apakšpunktu šādā redakcijā:</w:t>
      </w:r>
    </w:p>
    <w:p w14:paraId="3F19F3C3" w14:textId="77777777" w:rsidR="006C4CDE" w:rsidRDefault="006C4CDE" w:rsidP="00CB6D26">
      <w:pPr>
        <w:pStyle w:val="ListParagraph"/>
        <w:ind w:left="426"/>
        <w:jc w:val="both"/>
        <w:rPr>
          <w:rFonts w:eastAsia="Calibri"/>
        </w:rPr>
      </w:pPr>
    </w:p>
    <w:p w14:paraId="61A95B67" w14:textId="77777777" w:rsidR="006C4CDE" w:rsidRDefault="006C4CDE" w:rsidP="00CB6D26">
      <w:pPr>
        <w:pStyle w:val="ListParagraph"/>
        <w:ind w:left="426"/>
        <w:jc w:val="both"/>
        <w:rPr>
          <w:rFonts w:eastAsia="Calibri"/>
        </w:rPr>
      </w:pPr>
      <w:r w:rsidRPr="0061533D">
        <w:rPr>
          <w:rFonts w:eastAsia="Calibri"/>
        </w:rPr>
        <w:t>“9.1.</w:t>
      </w:r>
      <w:r>
        <w:rPr>
          <w:rFonts w:eastAsia="Calibri"/>
        </w:rPr>
        <w:t>4</w:t>
      </w:r>
      <w:r w:rsidRPr="0061533D">
        <w:rPr>
          <w:rFonts w:eastAsia="Calibri"/>
        </w:rPr>
        <w:t xml:space="preserve">. Dobeles novada </w:t>
      </w:r>
      <w:r>
        <w:rPr>
          <w:rFonts w:eastAsia="Calibri"/>
        </w:rPr>
        <w:t>Auces</w:t>
      </w:r>
      <w:r w:rsidRPr="0061533D">
        <w:rPr>
          <w:rFonts w:eastAsia="Calibri"/>
        </w:rPr>
        <w:t xml:space="preserve"> pilsētas valsts un pašvaldības vienotais klientu apkalpošanas centrs;”</w:t>
      </w:r>
    </w:p>
    <w:p w14:paraId="392456E9" w14:textId="77777777" w:rsidR="006C4CDE" w:rsidRDefault="006C4CDE" w:rsidP="00CB6D26">
      <w:pPr>
        <w:pStyle w:val="ListParagraph"/>
        <w:ind w:left="426"/>
        <w:jc w:val="both"/>
        <w:rPr>
          <w:rFonts w:eastAsia="Calibri"/>
        </w:rPr>
      </w:pPr>
    </w:p>
    <w:p w14:paraId="4226EFFA" w14:textId="77777777" w:rsidR="006C4CDE" w:rsidRDefault="006C4CDE" w:rsidP="00CB6D26">
      <w:pPr>
        <w:pStyle w:val="ListParagraph"/>
        <w:ind w:left="426"/>
        <w:jc w:val="both"/>
        <w:rPr>
          <w:rFonts w:eastAsia="Calibri"/>
        </w:rPr>
      </w:pPr>
    </w:p>
    <w:p w14:paraId="6AD120A9" w14:textId="77777777" w:rsidR="006C4CDE" w:rsidRPr="00312CED" w:rsidRDefault="006C4CDE" w:rsidP="00CB6D26">
      <w:pPr>
        <w:pStyle w:val="ListParagraph"/>
        <w:numPr>
          <w:ilvl w:val="0"/>
          <w:numId w:val="9"/>
        </w:numPr>
        <w:ind w:left="426" w:hanging="426"/>
        <w:jc w:val="both"/>
        <w:rPr>
          <w:rFonts w:eastAsia="Calibri"/>
        </w:rPr>
      </w:pPr>
      <w:r>
        <w:rPr>
          <w:rFonts w:eastAsia="Calibri"/>
        </w:rPr>
        <w:t>I</w:t>
      </w:r>
      <w:r w:rsidRPr="00312CED">
        <w:rPr>
          <w:rFonts w:eastAsia="Calibri"/>
        </w:rPr>
        <w:t xml:space="preserve">zteikt </w:t>
      </w:r>
      <w:r>
        <w:rPr>
          <w:rFonts w:eastAsia="Calibri"/>
        </w:rPr>
        <w:t>s</w:t>
      </w:r>
      <w:r w:rsidRPr="00312CED">
        <w:rPr>
          <w:rFonts w:eastAsia="Calibri"/>
        </w:rPr>
        <w:t>aistošo noteikumu 9.1.</w:t>
      </w:r>
      <w:r>
        <w:rPr>
          <w:rFonts w:eastAsia="Calibri"/>
        </w:rPr>
        <w:t>5</w:t>
      </w:r>
      <w:r w:rsidRPr="00312CED">
        <w:rPr>
          <w:rFonts w:eastAsia="Calibri"/>
        </w:rPr>
        <w:t>. apakšpunktu šādā redakcijā:</w:t>
      </w:r>
    </w:p>
    <w:p w14:paraId="73DEE13D" w14:textId="77777777" w:rsidR="006C4CDE" w:rsidRDefault="006C4CDE" w:rsidP="00CB6D26">
      <w:pPr>
        <w:pStyle w:val="ListParagraph"/>
        <w:ind w:left="426"/>
        <w:jc w:val="both"/>
        <w:rPr>
          <w:rFonts w:eastAsia="Calibri"/>
        </w:rPr>
      </w:pPr>
    </w:p>
    <w:p w14:paraId="4873C617" w14:textId="77777777" w:rsidR="006C4CDE" w:rsidRPr="00312CED" w:rsidRDefault="006C4CDE" w:rsidP="00CB6D26">
      <w:pPr>
        <w:pStyle w:val="ListParagraph"/>
        <w:ind w:left="426"/>
        <w:jc w:val="both"/>
        <w:rPr>
          <w:rFonts w:eastAsia="Calibri"/>
        </w:rPr>
      </w:pPr>
      <w:r w:rsidRPr="0061533D">
        <w:rPr>
          <w:rFonts w:eastAsia="Calibri"/>
        </w:rPr>
        <w:t>“9.1.</w:t>
      </w:r>
      <w:r>
        <w:rPr>
          <w:rFonts w:eastAsia="Calibri"/>
        </w:rPr>
        <w:t>5</w:t>
      </w:r>
      <w:r w:rsidRPr="0061533D">
        <w:rPr>
          <w:rFonts w:eastAsia="Calibri"/>
        </w:rPr>
        <w:t xml:space="preserve">. Dobeles novada </w:t>
      </w:r>
      <w:r>
        <w:rPr>
          <w:rFonts w:eastAsia="Calibri"/>
        </w:rPr>
        <w:t>Tērvetes pagasta</w:t>
      </w:r>
      <w:r w:rsidRPr="0061533D">
        <w:rPr>
          <w:rFonts w:eastAsia="Calibri"/>
        </w:rPr>
        <w:t xml:space="preserve"> valsts un pašvaldības vienotais klientu apkalpošanas centrs;”</w:t>
      </w:r>
    </w:p>
    <w:p w14:paraId="1C832D9C" w14:textId="77777777" w:rsidR="006C4CDE" w:rsidRPr="002B4354" w:rsidRDefault="006C4CDE" w:rsidP="00CB6D26">
      <w:pPr>
        <w:pStyle w:val="ListParagraph"/>
        <w:ind w:left="426"/>
        <w:jc w:val="both"/>
        <w:rPr>
          <w:rFonts w:eastAsia="Calibri"/>
        </w:rPr>
      </w:pPr>
    </w:p>
    <w:p w14:paraId="6F79778F" w14:textId="77777777" w:rsidR="006C4CDE" w:rsidRDefault="006C4CDE" w:rsidP="00CB6D26">
      <w:pPr>
        <w:pStyle w:val="ListParagraph"/>
        <w:numPr>
          <w:ilvl w:val="0"/>
          <w:numId w:val="9"/>
        </w:numPr>
        <w:ind w:left="426"/>
        <w:jc w:val="both"/>
        <w:rPr>
          <w:rFonts w:eastAsia="Calibri"/>
        </w:rPr>
      </w:pPr>
      <w:r>
        <w:rPr>
          <w:rFonts w:eastAsia="Calibri"/>
        </w:rPr>
        <w:t>Papildināt saistošo noteikumu 9. punktu ar 9.16. apakšpunktu šādā redakcijā:</w:t>
      </w:r>
    </w:p>
    <w:p w14:paraId="21ECAA81" w14:textId="77777777" w:rsidR="006C4CDE" w:rsidRDefault="006C4CDE" w:rsidP="00CB6D26">
      <w:pPr>
        <w:pStyle w:val="ListParagraph"/>
        <w:ind w:left="426"/>
        <w:jc w:val="both"/>
        <w:rPr>
          <w:rFonts w:eastAsia="Calibri"/>
        </w:rPr>
      </w:pPr>
    </w:p>
    <w:p w14:paraId="0F55CC97" w14:textId="77777777" w:rsidR="006C4CDE" w:rsidRPr="0069706A" w:rsidRDefault="006C4CDE" w:rsidP="00CB6D26">
      <w:pPr>
        <w:pStyle w:val="ListParagraph"/>
        <w:ind w:left="426"/>
        <w:jc w:val="both"/>
        <w:rPr>
          <w:rFonts w:eastAsia="Calibri"/>
        </w:rPr>
      </w:pPr>
      <w:r>
        <w:rPr>
          <w:rFonts w:eastAsia="Calibri"/>
        </w:rPr>
        <w:t>“9.16. Saimnieciskās nodaļas.”</w:t>
      </w:r>
    </w:p>
    <w:p w14:paraId="69967965" w14:textId="77777777" w:rsidR="006C4CDE" w:rsidRDefault="006C4CDE" w:rsidP="00CB6D26">
      <w:pPr>
        <w:pStyle w:val="ListParagraph"/>
        <w:ind w:left="426"/>
        <w:rPr>
          <w:rFonts w:eastAsia="Calibri"/>
        </w:rPr>
      </w:pPr>
    </w:p>
    <w:p w14:paraId="4CBC0EE7" w14:textId="77777777" w:rsidR="006C4CDE" w:rsidRDefault="006C4CDE" w:rsidP="00CB6D26">
      <w:pPr>
        <w:pStyle w:val="ListParagraph"/>
        <w:numPr>
          <w:ilvl w:val="0"/>
          <w:numId w:val="9"/>
        </w:numPr>
        <w:ind w:left="426"/>
        <w:jc w:val="both"/>
        <w:rPr>
          <w:rFonts w:eastAsia="Calibri"/>
        </w:rPr>
      </w:pPr>
      <w:r>
        <w:rPr>
          <w:rFonts w:eastAsia="Calibri"/>
        </w:rPr>
        <w:t>Papildināt saistošos noteikumus ar 9.</w:t>
      </w:r>
      <w:r w:rsidRPr="00B76AB9">
        <w:rPr>
          <w:rFonts w:eastAsia="Calibri"/>
          <w:vertAlign w:val="superscript"/>
        </w:rPr>
        <w:t>1</w:t>
      </w:r>
      <w:r>
        <w:rPr>
          <w:rFonts w:eastAsia="Calibri"/>
        </w:rPr>
        <w:t xml:space="preserve"> punktu šādā redakcijā:</w:t>
      </w:r>
    </w:p>
    <w:p w14:paraId="65948D61" w14:textId="77777777" w:rsidR="006C4CDE" w:rsidRDefault="006C4CDE" w:rsidP="00CB6D26">
      <w:pPr>
        <w:pStyle w:val="ListParagraph"/>
        <w:ind w:left="426"/>
        <w:jc w:val="both"/>
        <w:rPr>
          <w:rFonts w:eastAsia="Calibri"/>
        </w:rPr>
      </w:pPr>
    </w:p>
    <w:p w14:paraId="0F00BDCC" w14:textId="77777777" w:rsidR="006C4CDE" w:rsidRDefault="006C4CDE" w:rsidP="00CB6D26">
      <w:pPr>
        <w:pStyle w:val="ListParagraph"/>
        <w:ind w:left="426"/>
        <w:jc w:val="both"/>
        <w:rPr>
          <w:rFonts w:eastAsia="Calibri"/>
        </w:rPr>
      </w:pPr>
      <w:r>
        <w:rPr>
          <w:rFonts w:eastAsia="Calibri"/>
        </w:rPr>
        <w:t>“9.</w:t>
      </w:r>
      <w:r w:rsidRPr="00B76AB9">
        <w:rPr>
          <w:rFonts w:eastAsia="Calibri"/>
          <w:vertAlign w:val="superscript"/>
        </w:rPr>
        <w:t>1</w:t>
      </w:r>
      <w:r>
        <w:rPr>
          <w:rFonts w:eastAsia="Calibri"/>
        </w:rPr>
        <w:t xml:space="preserve"> Pašvaldības administrācija ir atbildīga par amatu klasificēšanas rezultātu atbilstības uzraudzību un tā ir pilnvarota:</w:t>
      </w:r>
    </w:p>
    <w:p w14:paraId="2A7E02BE" w14:textId="77777777" w:rsidR="006C4CDE" w:rsidRDefault="006C4CDE" w:rsidP="00CB6D26">
      <w:pPr>
        <w:pStyle w:val="ListParagraph"/>
        <w:ind w:left="426"/>
        <w:jc w:val="both"/>
        <w:rPr>
          <w:rFonts w:eastAsia="Calibri"/>
        </w:rPr>
      </w:pPr>
      <w:r>
        <w:rPr>
          <w:rFonts w:eastAsia="Calibri"/>
        </w:rPr>
        <w:t>9.</w:t>
      </w:r>
      <w:r w:rsidRPr="00B76AB9">
        <w:rPr>
          <w:rFonts w:eastAsia="Calibri"/>
          <w:vertAlign w:val="superscript"/>
        </w:rPr>
        <w:t>1</w:t>
      </w:r>
      <w:r>
        <w:rPr>
          <w:rFonts w:eastAsia="Calibri"/>
        </w:rPr>
        <w:t>1. izvērtēt iestāžu amatu klasificēšanas rezultātus un ierosina iestādes vadītājam mainīt to amatu klasifikāciju, kuri ir klasificēti atšķirīgi no pārējiem vienādas vai līdzīgas vērtības amatiem;</w:t>
      </w:r>
    </w:p>
    <w:p w14:paraId="3F3BFF60" w14:textId="77777777" w:rsidR="006C4CDE" w:rsidRDefault="006C4CDE" w:rsidP="00CB6D26">
      <w:pPr>
        <w:pStyle w:val="ListParagraph"/>
        <w:ind w:left="426"/>
        <w:jc w:val="both"/>
        <w:rPr>
          <w:rFonts w:eastAsia="Calibri"/>
        </w:rPr>
      </w:pPr>
      <w:r>
        <w:rPr>
          <w:rFonts w:eastAsia="Calibri"/>
        </w:rPr>
        <w:t>9.</w:t>
      </w:r>
      <w:r w:rsidRPr="00B76AB9">
        <w:rPr>
          <w:rFonts w:eastAsia="Calibri"/>
          <w:vertAlign w:val="superscript"/>
        </w:rPr>
        <w:t>1</w:t>
      </w:r>
      <w:r>
        <w:rPr>
          <w:rFonts w:eastAsia="Calibri"/>
        </w:rPr>
        <w:t>2. sagatavot klasificēšanas rezultātu apkopojumu;</w:t>
      </w:r>
    </w:p>
    <w:p w14:paraId="7BC0E33B" w14:textId="77777777" w:rsidR="006C4CDE" w:rsidRDefault="006C4CDE" w:rsidP="00CB6D26">
      <w:pPr>
        <w:pStyle w:val="ListParagraph"/>
        <w:ind w:left="426"/>
        <w:jc w:val="both"/>
        <w:rPr>
          <w:rFonts w:eastAsia="Calibri"/>
        </w:rPr>
      </w:pPr>
      <w:r>
        <w:rPr>
          <w:rFonts w:eastAsia="Calibri"/>
        </w:rPr>
        <w:t>9.</w:t>
      </w:r>
      <w:r w:rsidRPr="00B76AB9">
        <w:rPr>
          <w:rFonts w:eastAsia="Calibri"/>
          <w:vertAlign w:val="superscript"/>
        </w:rPr>
        <w:t>1</w:t>
      </w:r>
      <w:r>
        <w:rPr>
          <w:rFonts w:eastAsia="Calibri"/>
        </w:rPr>
        <w:t>3. izskatīt izmaiņas amatu klasificēšanas rezultātu apkopojumā.</w:t>
      </w:r>
      <w:r w:rsidRPr="00B76AB9">
        <w:rPr>
          <w:rFonts w:eastAsia="Calibri"/>
        </w:rPr>
        <w:t>”</w:t>
      </w:r>
    </w:p>
    <w:p w14:paraId="31DA5B13" w14:textId="77777777" w:rsidR="006C4CDE" w:rsidRPr="00B76AB9" w:rsidRDefault="006C4CDE" w:rsidP="00CB6D26">
      <w:pPr>
        <w:pStyle w:val="ListParagraph"/>
        <w:ind w:left="426"/>
        <w:rPr>
          <w:rFonts w:eastAsia="Calibri"/>
        </w:rPr>
      </w:pPr>
    </w:p>
    <w:p w14:paraId="20E4BF7F" w14:textId="77777777" w:rsidR="006C4CDE" w:rsidRDefault="006C4CDE" w:rsidP="00CB6D26">
      <w:pPr>
        <w:pStyle w:val="ListParagraph"/>
        <w:numPr>
          <w:ilvl w:val="0"/>
          <w:numId w:val="9"/>
        </w:numPr>
        <w:ind w:left="426"/>
        <w:rPr>
          <w:rFonts w:eastAsia="Calibri"/>
        </w:rPr>
      </w:pPr>
      <w:r>
        <w:rPr>
          <w:rFonts w:eastAsia="Calibri"/>
        </w:rPr>
        <w:t>Svītrot saistošo noteikumu 23.18. apakšpunktu.</w:t>
      </w:r>
    </w:p>
    <w:p w14:paraId="02932B94" w14:textId="77777777" w:rsidR="006C4CDE" w:rsidRDefault="006C4CDE" w:rsidP="00CB6D26">
      <w:pPr>
        <w:pStyle w:val="ListParagraph"/>
        <w:ind w:left="426"/>
        <w:rPr>
          <w:rFonts w:eastAsia="Calibri"/>
        </w:rPr>
      </w:pPr>
    </w:p>
    <w:p w14:paraId="62FB8855" w14:textId="77777777" w:rsidR="006C4CDE" w:rsidRDefault="006C4CDE" w:rsidP="00CB6D26">
      <w:pPr>
        <w:pStyle w:val="ListParagraph"/>
        <w:numPr>
          <w:ilvl w:val="0"/>
          <w:numId w:val="9"/>
        </w:numPr>
        <w:ind w:left="426"/>
        <w:rPr>
          <w:rFonts w:eastAsia="Calibri"/>
        </w:rPr>
      </w:pPr>
      <w:r>
        <w:rPr>
          <w:rFonts w:eastAsia="Calibri"/>
        </w:rPr>
        <w:t>Svītrot saistošo noteikumu 85.1. apakšpunktā vārdu un pieturzīmi “privātpersonām,”.</w:t>
      </w:r>
    </w:p>
    <w:p w14:paraId="66AA0E3A" w14:textId="77777777" w:rsidR="006C4CDE" w:rsidRPr="008C45AA" w:rsidRDefault="006C4CDE" w:rsidP="00CB6D26">
      <w:pPr>
        <w:pStyle w:val="ListParagraph"/>
        <w:rPr>
          <w:rFonts w:eastAsia="Calibri"/>
        </w:rPr>
      </w:pPr>
    </w:p>
    <w:p w14:paraId="24F0C6C0" w14:textId="77777777" w:rsidR="006C4CDE" w:rsidRDefault="006C4CDE" w:rsidP="00CB6D26">
      <w:pPr>
        <w:pStyle w:val="ListParagraph"/>
        <w:numPr>
          <w:ilvl w:val="0"/>
          <w:numId w:val="9"/>
        </w:numPr>
        <w:ind w:left="426"/>
        <w:rPr>
          <w:rFonts w:eastAsia="Calibri"/>
        </w:rPr>
      </w:pPr>
      <w:r>
        <w:rPr>
          <w:rFonts w:eastAsia="Calibri"/>
        </w:rPr>
        <w:t>Papildināt saistošo noteikumu 87.1. apakšpunktu ar vārdiem un pieturzīmi “sadarbības līgumus ar privātpersonām un autoratlīdzības līgumus;”.</w:t>
      </w:r>
    </w:p>
    <w:p w14:paraId="44057B02" w14:textId="77777777" w:rsidR="006C4CDE" w:rsidRPr="00FF6947" w:rsidRDefault="006C4CDE" w:rsidP="00CB6D26">
      <w:pPr>
        <w:pStyle w:val="ListParagraph"/>
        <w:rPr>
          <w:rFonts w:eastAsia="Calibri"/>
        </w:rPr>
      </w:pPr>
    </w:p>
    <w:p w14:paraId="214CCB9A" w14:textId="77777777" w:rsidR="006C4CDE" w:rsidRDefault="006C4CDE" w:rsidP="00CB6D26">
      <w:pPr>
        <w:pStyle w:val="ListParagraph"/>
        <w:numPr>
          <w:ilvl w:val="0"/>
          <w:numId w:val="9"/>
        </w:numPr>
        <w:ind w:left="426"/>
        <w:rPr>
          <w:rFonts w:eastAsia="Calibri"/>
        </w:rPr>
      </w:pPr>
      <w:r>
        <w:rPr>
          <w:rFonts w:eastAsia="Calibri"/>
        </w:rPr>
        <w:t>Izteikt saistošo noteikumu 90. punktu šādā redakcijā:</w:t>
      </w:r>
    </w:p>
    <w:p w14:paraId="1A2B9E8D" w14:textId="77777777" w:rsidR="006C4CDE" w:rsidRPr="00FF6947" w:rsidRDefault="006C4CDE" w:rsidP="00CB6D26">
      <w:pPr>
        <w:pStyle w:val="ListParagraph"/>
        <w:rPr>
          <w:rFonts w:eastAsia="Calibri"/>
        </w:rPr>
      </w:pPr>
    </w:p>
    <w:p w14:paraId="166E4544" w14:textId="77777777" w:rsidR="006C4CDE" w:rsidRDefault="006C4CDE" w:rsidP="00CB6D26">
      <w:pPr>
        <w:pStyle w:val="ListParagraph"/>
        <w:ind w:left="426"/>
        <w:rPr>
          <w:rFonts w:eastAsia="Calibri"/>
        </w:rPr>
      </w:pPr>
      <w:r>
        <w:rPr>
          <w:rFonts w:eastAsia="Calibri"/>
        </w:rPr>
        <w:t>“90. Koplīgumu paraksta izpilddirektors.”</w:t>
      </w:r>
    </w:p>
    <w:p w14:paraId="1F640477" w14:textId="25242D4B" w:rsidR="006C4CDE" w:rsidRDefault="006C4CDE" w:rsidP="00CB6D26">
      <w:pPr>
        <w:spacing w:line="240" w:lineRule="auto"/>
        <w:rPr>
          <w:rFonts w:eastAsia="Calibri"/>
        </w:rPr>
      </w:pPr>
    </w:p>
    <w:p w14:paraId="77EA4A18" w14:textId="77777777" w:rsidR="0080151D" w:rsidRDefault="0080151D" w:rsidP="00CB6D26">
      <w:pPr>
        <w:spacing w:line="240" w:lineRule="auto"/>
        <w:rPr>
          <w:rFonts w:eastAsia="Calibri"/>
        </w:rPr>
      </w:pPr>
    </w:p>
    <w:p w14:paraId="5B0C1D00" w14:textId="77777777" w:rsidR="006C4CDE" w:rsidRDefault="006C4CDE" w:rsidP="00CB6D26">
      <w:pPr>
        <w:tabs>
          <w:tab w:val="left" w:pos="6946"/>
        </w:tabs>
        <w:spacing w:line="240" w:lineRule="auto"/>
        <w:jc w:val="both"/>
        <w:rPr>
          <w:rFonts w:ascii="Times New Roman" w:hAnsi="Times New Roman" w:cs="Times New Roman"/>
          <w:sz w:val="24"/>
        </w:rPr>
      </w:pPr>
      <w:r w:rsidRPr="008A554A">
        <w:rPr>
          <w:rFonts w:ascii="Times New Roman" w:hAnsi="Times New Roman" w:cs="Times New Roman"/>
          <w:sz w:val="24"/>
        </w:rPr>
        <w:t>Domes priekšsēdētājs</w:t>
      </w:r>
      <w:r w:rsidRPr="008A554A">
        <w:rPr>
          <w:rFonts w:ascii="Times New Roman" w:hAnsi="Times New Roman" w:cs="Times New Roman"/>
          <w:sz w:val="24"/>
        </w:rPr>
        <w:tab/>
      </w:r>
      <w:r w:rsidRPr="008A554A">
        <w:rPr>
          <w:rFonts w:ascii="Times New Roman" w:hAnsi="Times New Roman" w:cs="Times New Roman"/>
          <w:sz w:val="24"/>
        </w:rPr>
        <w:tab/>
        <w:t>I.Gorskis</w:t>
      </w:r>
    </w:p>
    <w:p w14:paraId="7AC165AF" w14:textId="77777777" w:rsidR="006C4CDE" w:rsidRDefault="006C4CDE" w:rsidP="00CB6D26">
      <w:pPr>
        <w:spacing w:line="240" w:lineRule="auto"/>
        <w:jc w:val="center"/>
        <w:outlineLvl w:val="3"/>
        <w:rPr>
          <w:rFonts w:ascii="Times New Roman" w:hAnsi="Times New Roman"/>
          <w:b/>
          <w:bCs/>
          <w:color w:val="000000"/>
          <w:sz w:val="24"/>
          <w:szCs w:val="24"/>
        </w:rPr>
      </w:pPr>
    </w:p>
    <w:p w14:paraId="6866DEDC" w14:textId="77777777" w:rsidR="006C4CDE" w:rsidRDefault="006C4CDE" w:rsidP="00CB6D26">
      <w:pPr>
        <w:spacing w:line="240" w:lineRule="auto"/>
        <w:jc w:val="center"/>
        <w:outlineLvl w:val="3"/>
        <w:rPr>
          <w:rFonts w:ascii="Times New Roman" w:hAnsi="Times New Roman"/>
          <w:b/>
          <w:bCs/>
          <w:color w:val="000000"/>
          <w:sz w:val="24"/>
          <w:szCs w:val="24"/>
        </w:rPr>
      </w:pPr>
    </w:p>
    <w:p w14:paraId="4D809A87" w14:textId="77777777" w:rsidR="006C4CDE" w:rsidRDefault="006C4CDE" w:rsidP="00CB6D26">
      <w:pPr>
        <w:spacing w:line="240" w:lineRule="auto"/>
        <w:jc w:val="center"/>
        <w:outlineLvl w:val="3"/>
        <w:rPr>
          <w:rFonts w:ascii="Times New Roman" w:hAnsi="Times New Roman"/>
          <w:b/>
          <w:bCs/>
          <w:color w:val="000000"/>
          <w:sz w:val="24"/>
          <w:szCs w:val="24"/>
        </w:rPr>
      </w:pPr>
    </w:p>
    <w:p w14:paraId="59B50981" w14:textId="77777777" w:rsidR="006C4CDE" w:rsidRDefault="006C4CDE" w:rsidP="00CB6D26">
      <w:pPr>
        <w:spacing w:line="240" w:lineRule="auto"/>
        <w:jc w:val="center"/>
        <w:outlineLvl w:val="3"/>
        <w:rPr>
          <w:rFonts w:ascii="Times New Roman" w:hAnsi="Times New Roman"/>
          <w:b/>
          <w:bCs/>
          <w:color w:val="000000"/>
          <w:sz w:val="24"/>
          <w:szCs w:val="24"/>
        </w:rPr>
      </w:pPr>
    </w:p>
    <w:p w14:paraId="113A7940" w14:textId="77777777" w:rsidR="006C4CDE" w:rsidRDefault="006C4CDE" w:rsidP="00CB6D26">
      <w:pPr>
        <w:spacing w:line="240" w:lineRule="auto"/>
        <w:jc w:val="center"/>
        <w:outlineLvl w:val="3"/>
        <w:rPr>
          <w:rFonts w:ascii="Times New Roman" w:hAnsi="Times New Roman"/>
          <w:b/>
          <w:bCs/>
          <w:color w:val="000000"/>
          <w:sz w:val="24"/>
          <w:szCs w:val="24"/>
        </w:rPr>
      </w:pPr>
    </w:p>
    <w:p w14:paraId="0B4A487F" w14:textId="77777777" w:rsidR="006C4CDE" w:rsidRDefault="006C4CDE" w:rsidP="00CB6D26">
      <w:pPr>
        <w:spacing w:line="240" w:lineRule="auto"/>
        <w:jc w:val="center"/>
        <w:outlineLvl w:val="3"/>
        <w:rPr>
          <w:rFonts w:ascii="Times New Roman" w:hAnsi="Times New Roman"/>
          <w:b/>
          <w:bCs/>
          <w:color w:val="000000"/>
          <w:sz w:val="24"/>
          <w:szCs w:val="24"/>
        </w:rPr>
      </w:pPr>
    </w:p>
    <w:p w14:paraId="3BCBE51D" w14:textId="77777777" w:rsidR="006C4CDE" w:rsidRDefault="006C4CDE" w:rsidP="00CB6D26">
      <w:pPr>
        <w:spacing w:line="240" w:lineRule="auto"/>
        <w:jc w:val="center"/>
        <w:outlineLvl w:val="3"/>
        <w:rPr>
          <w:rFonts w:ascii="Times New Roman" w:hAnsi="Times New Roman"/>
          <w:b/>
          <w:bCs/>
          <w:color w:val="000000"/>
          <w:sz w:val="24"/>
          <w:szCs w:val="24"/>
        </w:rPr>
      </w:pPr>
    </w:p>
    <w:p w14:paraId="18214D20" w14:textId="77777777" w:rsidR="006C4CDE" w:rsidRDefault="006C4CDE" w:rsidP="00CB6D26">
      <w:pPr>
        <w:spacing w:line="240" w:lineRule="auto"/>
        <w:jc w:val="center"/>
        <w:outlineLvl w:val="3"/>
        <w:rPr>
          <w:rFonts w:ascii="Times New Roman" w:hAnsi="Times New Roman"/>
          <w:b/>
          <w:bCs/>
          <w:color w:val="000000"/>
          <w:sz w:val="24"/>
          <w:szCs w:val="24"/>
        </w:rPr>
      </w:pPr>
    </w:p>
    <w:p w14:paraId="509871F5" w14:textId="77777777" w:rsidR="006C4CDE" w:rsidRDefault="006C4CDE" w:rsidP="00CB6D26">
      <w:pPr>
        <w:spacing w:line="240" w:lineRule="auto"/>
        <w:jc w:val="center"/>
        <w:outlineLvl w:val="3"/>
        <w:rPr>
          <w:rFonts w:ascii="Times New Roman" w:hAnsi="Times New Roman"/>
          <w:b/>
          <w:bCs/>
          <w:color w:val="000000"/>
          <w:sz w:val="24"/>
          <w:szCs w:val="24"/>
        </w:rPr>
      </w:pPr>
    </w:p>
    <w:p w14:paraId="035899BA" w14:textId="77777777" w:rsidR="006C4CDE" w:rsidRDefault="006C4CDE" w:rsidP="00CB6D26">
      <w:pPr>
        <w:spacing w:line="240" w:lineRule="auto"/>
        <w:jc w:val="center"/>
        <w:outlineLvl w:val="3"/>
        <w:rPr>
          <w:rFonts w:ascii="Times New Roman" w:hAnsi="Times New Roman"/>
          <w:b/>
          <w:bCs/>
          <w:color w:val="000000"/>
          <w:sz w:val="24"/>
          <w:szCs w:val="24"/>
        </w:rPr>
      </w:pPr>
    </w:p>
    <w:p w14:paraId="790E2040" w14:textId="71CEFC7B" w:rsidR="006C4CDE" w:rsidRDefault="006C4CDE" w:rsidP="00CB6D26">
      <w:pPr>
        <w:spacing w:line="240" w:lineRule="auto"/>
        <w:jc w:val="center"/>
        <w:outlineLvl w:val="3"/>
        <w:rPr>
          <w:rFonts w:ascii="Times New Roman" w:hAnsi="Times New Roman"/>
          <w:b/>
          <w:bCs/>
          <w:color w:val="000000"/>
          <w:sz w:val="24"/>
          <w:szCs w:val="24"/>
        </w:rPr>
      </w:pPr>
    </w:p>
    <w:p w14:paraId="7DA68E7C" w14:textId="667D8FCB" w:rsidR="006C4CDE" w:rsidRPr="00B427E9" w:rsidRDefault="006C4CDE" w:rsidP="00CB6D26">
      <w:pPr>
        <w:spacing w:after="0" w:line="240" w:lineRule="auto"/>
        <w:jc w:val="center"/>
        <w:outlineLvl w:val="3"/>
        <w:rPr>
          <w:rFonts w:ascii="Times New Roman" w:hAnsi="Times New Roman"/>
          <w:b/>
          <w:bCs/>
          <w:color w:val="000000"/>
          <w:sz w:val="24"/>
          <w:szCs w:val="24"/>
        </w:rPr>
      </w:pPr>
      <w:r>
        <w:rPr>
          <w:rFonts w:ascii="Times New Roman" w:hAnsi="Times New Roman"/>
          <w:b/>
          <w:bCs/>
          <w:color w:val="000000"/>
          <w:sz w:val="24"/>
          <w:szCs w:val="24"/>
        </w:rPr>
        <w:lastRenderedPageBreak/>
        <w:t>P</w:t>
      </w:r>
      <w:r w:rsidRPr="00B427E9">
        <w:rPr>
          <w:rFonts w:ascii="Times New Roman" w:hAnsi="Times New Roman"/>
          <w:b/>
          <w:bCs/>
          <w:color w:val="000000"/>
          <w:sz w:val="24"/>
          <w:szCs w:val="24"/>
        </w:rPr>
        <w:t>askaidrojuma raksts</w:t>
      </w:r>
    </w:p>
    <w:p w14:paraId="79B529E6" w14:textId="7922BA57" w:rsidR="006C4CDE" w:rsidRPr="00B427E9" w:rsidRDefault="006C4CDE" w:rsidP="00CB6D26">
      <w:pPr>
        <w:spacing w:after="0" w:line="240" w:lineRule="auto"/>
        <w:jc w:val="center"/>
        <w:outlineLvl w:val="3"/>
        <w:rPr>
          <w:rFonts w:ascii="Times New Roman" w:hAnsi="Times New Roman"/>
          <w:b/>
          <w:bCs/>
          <w:color w:val="000000"/>
          <w:sz w:val="24"/>
          <w:szCs w:val="24"/>
        </w:rPr>
      </w:pPr>
      <w:r w:rsidRPr="00B427E9">
        <w:rPr>
          <w:rFonts w:ascii="Times New Roman" w:hAnsi="Times New Roman"/>
          <w:b/>
          <w:bCs/>
          <w:color w:val="000000"/>
          <w:sz w:val="24"/>
          <w:szCs w:val="24"/>
        </w:rPr>
        <w:t>Dobeles novada domes 202</w:t>
      </w:r>
      <w:r>
        <w:rPr>
          <w:rFonts w:ascii="Times New Roman" w:hAnsi="Times New Roman"/>
          <w:b/>
          <w:bCs/>
          <w:color w:val="000000"/>
          <w:sz w:val="24"/>
          <w:szCs w:val="24"/>
        </w:rPr>
        <w:t>2</w:t>
      </w:r>
      <w:r w:rsidRPr="00B427E9">
        <w:rPr>
          <w:rFonts w:ascii="Times New Roman" w:hAnsi="Times New Roman"/>
          <w:b/>
          <w:bCs/>
          <w:color w:val="000000"/>
          <w:sz w:val="24"/>
          <w:szCs w:val="24"/>
        </w:rPr>
        <w:t xml:space="preserve">. gada </w:t>
      </w:r>
      <w:r>
        <w:rPr>
          <w:rFonts w:ascii="Times New Roman" w:hAnsi="Times New Roman"/>
          <w:b/>
          <w:bCs/>
          <w:color w:val="000000"/>
          <w:sz w:val="24"/>
          <w:szCs w:val="24"/>
        </w:rPr>
        <w:t>24. novembra</w:t>
      </w:r>
      <w:r w:rsidRPr="00B427E9">
        <w:rPr>
          <w:rFonts w:ascii="Times New Roman" w:hAnsi="Times New Roman"/>
          <w:b/>
          <w:bCs/>
          <w:color w:val="000000"/>
          <w:sz w:val="24"/>
          <w:szCs w:val="24"/>
        </w:rPr>
        <w:t xml:space="preserve"> saistošajiem noteikumiem Nr.</w:t>
      </w:r>
      <w:r w:rsidR="00092ECF">
        <w:rPr>
          <w:rFonts w:ascii="Times New Roman" w:hAnsi="Times New Roman"/>
          <w:b/>
          <w:bCs/>
          <w:color w:val="000000"/>
          <w:sz w:val="24"/>
          <w:szCs w:val="24"/>
        </w:rPr>
        <w:t>41</w:t>
      </w:r>
    </w:p>
    <w:p w14:paraId="36154A53" w14:textId="77777777" w:rsidR="006C4CDE" w:rsidRPr="00B32058" w:rsidRDefault="006C4CDE" w:rsidP="00CB6D26">
      <w:pPr>
        <w:spacing w:after="0" w:line="240" w:lineRule="auto"/>
        <w:jc w:val="center"/>
        <w:outlineLvl w:val="3"/>
        <w:rPr>
          <w:rFonts w:ascii="Times New Roman" w:hAnsi="Times New Roman"/>
          <w:b/>
          <w:bCs/>
          <w:color w:val="000000"/>
          <w:sz w:val="24"/>
          <w:szCs w:val="24"/>
        </w:rPr>
      </w:pPr>
      <w:r>
        <w:rPr>
          <w:rFonts w:ascii="Times New Roman" w:hAnsi="Times New Roman"/>
          <w:b/>
          <w:bCs/>
          <w:color w:val="000000"/>
          <w:sz w:val="24"/>
          <w:szCs w:val="24"/>
        </w:rPr>
        <w:t>’’</w:t>
      </w:r>
      <w:r w:rsidRPr="00B32058">
        <w:rPr>
          <w:rFonts w:ascii="Times New Roman" w:hAnsi="Times New Roman"/>
          <w:b/>
          <w:bCs/>
          <w:color w:val="000000"/>
          <w:sz w:val="24"/>
          <w:szCs w:val="24"/>
        </w:rPr>
        <w:t>Grozījumi Dobeles novada</w:t>
      </w:r>
      <w:r w:rsidRPr="00B32058">
        <w:rPr>
          <w:rFonts w:ascii="Times New Roman" w:hAnsi="Times New Roman"/>
          <w:b/>
          <w:bCs/>
          <w:color w:val="000000"/>
          <w:spacing w:val="-3"/>
          <w:sz w:val="24"/>
          <w:szCs w:val="24"/>
        </w:rPr>
        <w:t xml:space="preserve"> </w:t>
      </w:r>
      <w:r w:rsidRPr="00B32058">
        <w:rPr>
          <w:rFonts w:ascii="Times New Roman" w:hAnsi="Times New Roman"/>
          <w:b/>
          <w:bCs/>
          <w:color w:val="000000"/>
          <w:sz w:val="24"/>
          <w:szCs w:val="24"/>
        </w:rPr>
        <w:t>domes 2021. gada 19. jūlija saistošajos noteikumos Nr.1</w:t>
      </w:r>
    </w:p>
    <w:p w14:paraId="69D13009" w14:textId="77777777" w:rsidR="006C4CDE" w:rsidRPr="00B32058" w:rsidRDefault="006C4CDE" w:rsidP="00CB6D26">
      <w:pPr>
        <w:spacing w:after="0" w:line="240" w:lineRule="auto"/>
        <w:jc w:val="center"/>
        <w:outlineLvl w:val="3"/>
        <w:rPr>
          <w:rFonts w:ascii="Times New Roman" w:hAnsi="Times New Roman"/>
          <w:b/>
          <w:bCs/>
          <w:color w:val="000000"/>
          <w:sz w:val="24"/>
          <w:szCs w:val="24"/>
        </w:rPr>
      </w:pPr>
      <w:r>
        <w:rPr>
          <w:rFonts w:ascii="Times New Roman" w:hAnsi="Times New Roman"/>
          <w:b/>
          <w:bCs/>
          <w:color w:val="000000"/>
          <w:sz w:val="24"/>
          <w:szCs w:val="24"/>
        </w:rPr>
        <w:t>’’</w:t>
      </w:r>
      <w:r w:rsidRPr="00B32058">
        <w:rPr>
          <w:rFonts w:ascii="Times New Roman" w:hAnsi="Times New Roman"/>
          <w:b/>
          <w:bCs/>
          <w:color w:val="000000"/>
          <w:sz w:val="24"/>
          <w:szCs w:val="24"/>
        </w:rPr>
        <w:t>Dobeles novada pašvaldības nolikums””</w:t>
      </w:r>
    </w:p>
    <w:p w14:paraId="192CB9F7" w14:textId="77777777" w:rsidR="006C4CDE" w:rsidRPr="00B427E9" w:rsidRDefault="006C4CDE" w:rsidP="00CB6D26">
      <w:pPr>
        <w:spacing w:line="240" w:lineRule="auto"/>
        <w:jc w:val="center"/>
        <w:outlineLvl w:val="3"/>
        <w:rPr>
          <w:rFonts w:ascii="Times New Roman" w:hAnsi="Times New Roman"/>
          <w:b/>
          <w:bCs/>
          <w:color w:val="000000"/>
          <w:sz w:val="24"/>
          <w:szCs w:val="24"/>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6689"/>
      </w:tblGrid>
      <w:tr w:rsidR="006C4CDE" w:rsidRPr="00766A6C" w14:paraId="6179D8FD" w14:textId="77777777" w:rsidTr="00AB3ABB">
        <w:tc>
          <w:tcPr>
            <w:tcW w:w="2520" w:type="dxa"/>
            <w:tcBorders>
              <w:top w:val="single" w:sz="4" w:space="0" w:color="auto"/>
              <w:left w:val="single" w:sz="4" w:space="0" w:color="auto"/>
              <w:bottom w:val="single" w:sz="4" w:space="0" w:color="auto"/>
              <w:right w:val="single" w:sz="4" w:space="0" w:color="auto"/>
            </w:tcBorders>
            <w:hideMark/>
          </w:tcPr>
          <w:p w14:paraId="63E6F366" w14:textId="77777777" w:rsidR="006C4CDE" w:rsidRPr="00766A6C" w:rsidRDefault="006C4CDE" w:rsidP="00CB6D26">
            <w:pPr>
              <w:spacing w:line="240" w:lineRule="auto"/>
              <w:ind w:firstLine="89"/>
              <w:rPr>
                <w:rFonts w:ascii="Times New Roman" w:hAnsi="Times New Roman"/>
                <w:color w:val="000000"/>
                <w:sz w:val="24"/>
                <w:szCs w:val="24"/>
              </w:rPr>
            </w:pPr>
            <w:r w:rsidRPr="00766A6C">
              <w:rPr>
                <w:rFonts w:ascii="Times New Roman" w:hAnsi="Times New Roman"/>
                <w:color w:val="000000"/>
                <w:sz w:val="24"/>
                <w:szCs w:val="24"/>
              </w:rPr>
              <w:t>Paskaidrojuma raksta sadaļas</w:t>
            </w:r>
          </w:p>
        </w:tc>
        <w:tc>
          <w:tcPr>
            <w:tcW w:w="6689" w:type="dxa"/>
            <w:tcBorders>
              <w:top w:val="single" w:sz="4" w:space="0" w:color="auto"/>
              <w:left w:val="single" w:sz="4" w:space="0" w:color="auto"/>
              <w:bottom w:val="single" w:sz="4" w:space="0" w:color="auto"/>
              <w:right w:val="single" w:sz="4" w:space="0" w:color="auto"/>
            </w:tcBorders>
            <w:hideMark/>
          </w:tcPr>
          <w:p w14:paraId="2E147283" w14:textId="77777777" w:rsidR="006C4CDE" w:rsidRPr="00766A6C" w:rsidRDefault="006C4CDE" w:rsidP="00CB6D26">
            <w:pPr>
              <w:spacing w:line="240" w:lineRule="auto"/>
              <w:ind w:left="68"/>
              <w:rPr>
                <w:rFonts w:ascii="Times New Roman" w:hAnsi="Times New Roman"/>
                <w:color w:val="000000"/>
                <w:sz w:val="24"/>
                <w:szCs w:val="24"/>
              </w:rPr>
            </w:pPr>
            <w:r w:rsidRPr="00766A6C">
              <w:rPr>
                <w:rFonts w:ascii="Times New Roman" w:hAnsi="Times New Roman"/>
                <w:color w:val="000000"/>
                <w:sz w:val="24"/>
                <w:szCs w:val="24"/>
              </w:rPr>
              <w:t>Norādāmā informācija</w:t>
            </w:r>
          </w:p>
        </w:tc>
      </w:tr>
      <w:tr w:rsidR="006C4CDE" w:rsidRPr="00766A6C" w14:paraId="0C26C160" w14:textId="77777777" w:rsidTr="00AB3ABB">
        <w:tc>
          <w:tcPr>
            <w:tcW w:w="2520" w:type="dxa"/>
            <w:tcBorders>
              <w:top w:val="single" w:sz="4" w:space="0" w:color="auto"/>
              <w:left w:val="single" w:sz="4" w:space="0" w:color="auto"/>
              <w:bottom w:val="single" w:sz="4" w:space="0" w:color="auto"/>
              <w:right w:val="single" w:sz="4" w:space="0" w:color="auto"/>
            </w:tcBorders>
            <w:hideMark/>
          </w:tcPr>
          <w:p w14:paraId="1A86541A" w14:textId="77777777" w:rsidR="006C4CDE" w:rsidRPr="00766A6C" w:rsidRDefault="006C4CDE" w:rsidP="00CB6D26">
            <w:pPr>
              <w:spacing w:line="240" w:lineRule="auto"/>
              <w:ind w:firstLine="89"/>
              <w:rPr>
                <w:rFonts w:ascii="Times New Roman" w:hAnsi="Times New Roman"/>
                <w:color w:val="000000"/>
                <w:sz w:val="24"/>
                <w:szCs w:val="24"/>
              </w:rPr>
            </w:pPr>
            <w:r w:rsidRPr="00766A6C">
              <w:rPr>
                <w:rFonts w:ascii="Times New Roman" w:hAnsi="Times New Roman"/>
                <w:color w:val="000000"/>
                <w:sz w:val="24"/>
                <w:szCs w:val="24"/>
              </w:rPr>
              <w:t>1. Saistošo noteikumu nepieciešamības pamatojums</w:t>
            </w:r>
          </w:p>
        </w:tc>
        <w:tc>
          <w:tcPr>
            <w:tcW w:w="6689" w:type="dxa"/>
            <w:tcBorders>
              <w:top w:val="single" w:sz="4" w:space="0" w:color="auto"/>
              <w:left w:val="single" w:sz="4" w:space="0" w:color="auto"/>
              <w:bottom w:val="single" w:sz="4" w:space="0" w:color="auto"/>
              <w:right w:val="single" w:sz="4" w:space="0" w:color="auto"/>
            </w:tcBorders>
            <w:hideMark/>
          </w:tcPr>
          <w:p w14:paraId="2E553C64" w14:textId="77777777" w:rsidR="006C4CDE" w:rsidRDefault="006C4CDE" w:rsidP="00CB6D26">
            <w:pPr>
              <w:spacing w:after="0" w:line="240" w:lineRule="auto"/>
              <w:ind w:left="68"/>
              <w:jc w:val="both"/>
              <w:rPr>
                <w:rFonts w:ascii="Times New Roman" w:hAnsi="Times New Roman" w:cs="Times New Roman"/>
                <w:color w:val="000000"/>
                <w:sz w:val="24"/>
                <w:szCs w:val="24"/>
              </w:rPr>
            </w:pPr>
            <w:r w:rsidRPr="00766A6C">
              <w:rPr>
                <w:rFonts w:ascii="Times New Roman" w:hAnsi="Times New Roman"/>
                <w:color w:val="000000"/>
                <w:sz w:val="24"/>
                <w:szCs w:val="24"/>
              </w:rPr>
              <w:t xml:space="preserve">Atbilstoši likuma “Par pašvaldībām” 23. pantam domes darba organizāciju nosaka pašvaldības nolikums. Saskaņā ar likuma 24. panta pirmo daļu pašvaldības nolikums ir saistošie noteikumi, kas nosaka pašvaldības pārvaldes organizāciju, lēmumu pieņemšanas kārtību, iedzīvotāju tiesības un pienākumus vietējā pārvaldē, kā arī citus pašvaldības darba organizācijas jautājumus. Konstatēts, ka ir nepieciešams veikt pašvaldības nolikuma grozīšanu un precizēšanu atbilstoši domes pieņemtajiem lēmumiem un politiskajai gribai, līdz ar to izdarāmi grozījumi 2021.gada 19.jūlija saistošajos noteikumos Nr.1 „Dobeles novada pašvaldības </w:t>
            </w:r>
            <w:r w:rsidRPr="009C3731">
              <w:rPr>
                <w:rFonts w:ascii="Times New Roman" w:hAnsi="Times New Roman" w:cs="Times New Roman"/>
                <w:color w:val="000000"/>
                <w:sz w:val="24"/>
                <w:szCs w:val="24"/>
              </w:rPr>
              <w:t xml:space="preserve">nolikums”. </w:t>
            </w:r>
          </w:p>
          <w:p w14:paraId="16FAA518" w14:textId="77777777" w:rsidR="006C4CDE" w:rsidRPr="00965C25" w:rsidRDefault="006C4CDE" w:rsidP="00CB6D26">
            <w:pPr>
              <w:spacing w:after="0" w:line="240" w:lineRule="auto"/>
              <w:ind w:left="68"/>
              <w:jc w:val="both"/>
              <w:rPr>
                <w:rFonts w:ascii="Times New Roman" w:hAnsi="Times New Roman" w:cs="Times New Roman"/>
                <w:sz w:val="24"/>
                <w:szCs w:val="24"/>
              </w:rPr>
            </w:pPr>
            <w:r w:rsidRPr="00965C25">
              <w:rPr>
                <w:rFonts w:ascii="Times New Roman" w:hAnsi="Times New Roman" w:cs="Times New Roman"/>
                <w:sz w:val="24"/>
                <w:szCs w:val="24"/>
              </w:rPr>
              <w:t xml:space="preserve">Pamatojoties uz Valsts un pašvaldību institūciju amatpersonu un darbinieku atlīdzības likuma 7. panta trešās daļas 2. punktu, nepieciešams noteikt </w:t>
            </w:r>
            <w:r w:rsidRPr="00965C25">
              <w:rPr>
                <w:rFonts w:ascii="Times New Roman" w:hAnsi="Times New Roman" w:cs="Times New Roman"/>
                <w:sz w:val="24"/>
                <w:szCs w:val="24"/>
                <w:shd w:val="clear" w:color="auto" w:fill="FFFFFF"/>
              </w:rPr>
              <w:t>par amatu klasificēšanas rezultātu atbilstības uzraudzību atbildīgo institūciju un tās pilnvaras.</w:t>
            </w:r>
          </w:p>
          <w:p w14:paraId="289C3840" w14:textId="77777777" w:rsidR="006C4CDE" w:rsidRPr="00766A6C" w:rsidRDefault="006C4CDE" w:rsidP="00CB6D26">
            <w:pPr>
              <w:spacing w:after="0" w:line="240" w:lineRule="auto"/>
              <w:ind w:left="68"/>
              <w:jc w:val="both"/>
              <w:rPr>
                <w:rFonts w:ascii="Times New Roman" w:hAnsi="Times New Roman"/>
                <w:color w:val="000000"/>
                <w:sz w:val="24"/>
                <w:szCs w:val="24"/>
              </w:rPr>
            </w:pPr>
          </w:p>
        </w:tc>
      </w:tr>
      <w:tr w:rsidR="006C4CDE" w:rsidRPr="00766A6C" w14:paraId="5E49DC2A" w14:textId="77777777" w:rsidTr="00AB3ABB">
        <w:tc>
          <w:tcPr>
            <w:tcW w:w="2520" w:type="dxa"/>
            <w:tcBorders>
              <w:top w:val="single" w:sz="4" w:space="0" w:color="auto"/>
              <w:left w:val="single" w:sz="4" w:space="0" w:color="auto"/>
              <w:bottom w:val="single" w:sz="4" w:space="0" w:color="auto"/>
              <w:right w:val="single" w:sz="4" w:space="0" w:color="auto"/>
            </w:tcBorders>
            <w:hideMark/>
          </w:tcPr>
          <w:p w14:paraId="45D53659" w14:textId="77777777" w:rsidR="006C4CDE" w:rsidRPr="00766A6C" w:rsidRDefault="006C4CDE" w:rsidP="00CB6D26">
            <w:pPr>
              <w:spacing w:line="240" w:lineRule="auto"/>
              <w:ind w:firstLine="89"/>
              <w:rPr>
                <w:rFonts w:ascii="Times New Roman" w:hAnsi="Times New Roman"/>
                <w:color w:val="000000"/>
                <w:sz w:val="24"/>
                <w:szCs w:val="24"/>
              </w:rPr>
            </w:pPr>
            <w:r w:rsidRPr="00766A6C">
              <w:rPr>
                <w:rFonts w:ascii="Times New Roman" w:hAnsi="Times New Roman"/>
                <w:color w:val="000000"/>
                <w:sz w:val="24"/>
                <w:szCs w:val="24"/>
              </w:rPr>
              <w:t>2. Īss projekta satura izklāsts</w:t>
            </w:r>
          </w:p>
        </w:tc>
        <w:tc>
          <w:tcPr>
            <w:tcW w:w="6689" w:type="dxa"/>
            <w:tcBorders>
              <w:top w:val="single" w:sz="4" w:space="0" w:color="auto"/>
              <w:left w:val="single" w:sz="4" w:space="0" w:color="auto"/>
              <w:bottom w:val="single" w:sz="4" w:space="0" w:color="auto"/>
              <w:right w:val="single" w:sz="4" w:space="0" w:color="auto"/>
            </w:tcBorders>
            <w:hideMark/>
          </w:tcPr>
          <w:p w14:paraId="1F92D032" w14:textId="77777777" w:rsidR="006C4CDE" w:rsidRPr="00766A6C" w:rsidRDefault="006C4CDE" w:rsidP="00CB6D26">
            <w:pPr>
              <w:spacing w:line="240" w:lineRule="auto"/>
              <w:ind w:left="68"/>
              <w:jc w:val="both"/>
              <w:rPr>
                <w:rFonts w:ascii="Times New Roman" w:hAnsi="Times New Roman"/>
                <w:color w:val="000000"/>
                <w:sz w:val="24"/>
                <w:szCs w:val="24"/>
              </w:rPr>
            </w:pPr>
            <w:r w:rsidRPr="00766A6C">
              <w:rPr>
                <w:rFonts w:ascii="Times New Roman" w:hAnsi="Times New Roman"/>
                <w:color w:val="000000"/>
                <w:sz w:val="24"/>
                <w:szCs w:val="24"/>
              </w:rPr>
              <w:t xml:space="preserve">Ar saistošajiem noteikumiem Dobeles novada dome nosaka precīzāku </w:t>
            </w:r>
            <w:r>
              <w:rPr>
                <w:rFonts w:ascii="Times New Roman" w:hAnsi="Times New Roman"/>
                <w:color w:val="000000"/>
                <w:sz w:val="24"/>
                <w:szCs w:val="24"/>
              </w:rPr>
              <w:t>pašvaldības pārvaldes struktūru, līgumu noslēgšanas procedūru un papildina Pašvaldības administrācijas pilnvaras.</w:t>
            </w:r>
          </w:p>
        </w:tc>
      </w:tr>
      <w:tr w:rsidR="006C4CDE" w:rsidRPr="00766A6C" w14:paraId="26990B96" w14:textId="77777777" w:rsidTr="00AB3ABB">
        <w:tc>
          <w:tcPr>
            <w:tcW w:w="2520" w:type="dxa"/>
            <w:tcBorders>
              <w:top w:val="single" w:sz="4" w:space="0" w:color="auto"/>
              <w:left w:val="single" w:sz="4" w:space="0" w:color="auto"/>
              <w:bottom w:val="single" w:sz="4" w:space="0" w:color="auto"/>
              <w:right w:val="single" w:sz="4" w:space="0" w:color="auto"/>
            </w:tcBorders>
            <w:hideMark/>
          </w:tcPr>
          <w:p w14:paraId="52901478" w14:textId="77777777" w:rsidR="006C4CDE" w:rsidRPr="00766A6C" w:rsidRDefault="006C4CDE" w:rsidP="00CB6D26">
            <w:pPr>
              <w:spacing w:line="240" w:lineRule="auto"/>
              <w:ind w:firstLine="89"/>
              <w:rPr>
                <w:rFonts w:ascii="Times New Roman" w:hAnsi="Times New Roman"/>
                <w:color w:val="000000"/>
                <w:sz w:val="24"/>
                <w:szCs w:val="24"/>
              </w:rPr>
            </w:pPr>
            <w:r w:rsidRPr="00766A6C">
              <w:rPr>
                <w:rFonts w:ascii="Times New Roman" w:hAnsi="Times New Roman"/>
                <w:color w:val="000000"/>
                <w:sz w:val="24"/>
                <w:szCs w:val="24"/>
              </w:rPr>
              <w:t>3. Informācija par plānoto projekta ietekmi uz pašvaldības budžetu</w:t>
            </w:r>
          </w:p>
        </w:tc>
        <w:tc>
          <w:tcPr>
            <w:tcW w:w="6689" w:type="dxa"/>
            <w:tcBorders>
              <w:top w:val="single" w:sz="4" w:space="0" w:color="auto"/>
              <w:left w:val="single" w:sz="4" w:space="0" w:color="auto"/>
              <w:bottom w:val="single" w:sz="4" w:space="0" w:color="auto"/>
              <w:right w:val="single" w:sz="4" w:space="0" w:color="auto"/>
            </w:tcBorders>
            <w:hideMark/>
          </w:tcPr>
          <w:p w14:paraId="7C6E17EE" w14:textId="77777777" w:rsidR="006C4CDE" w:rsidRPr="00766A6C" w:rsidRDefault="006C4CDE" w:rsidP="00CB6D26">
            <w:pPr>
              <w:spacing w:line="240" w:lineRule="auto"/>
              <w:ind w:left="68"/>
              <w:rPr>
                <w:rFonts w:ascii="Times New Roman" w:hAnsi="Times New Roman"/>
                <w:color w:val="000000"/>
                <w:sz w:val="24"/>
                <w:szCs w:val="24"/>
              </w:rPr>
            </w:pPr>
            <w:r>
              <w:rPr>
                <w:rFonts w:ascii="Times New Roman" w:hAnsi="Times New Roman"/>
                <w:color w:val="000000"/>
                <w:sz w:val="24"/>
                <w:szCs w:val="24"/>
              </w:rPr>
              <w:t>Nav ietekmes uz pašvaldības budžetu.</w:t>
            </w:r>
          </w:p>
        </w:tc>
      </w:tr>
      <w:tr w:rsidR="006C4CDE" w:rsidRPr="00766A6C" w14:paraId="27CEBBB9" w14:textId="77777777" w:rsidTr="00AB3ABB">
        <w:tc>
          <w:tcPr>
            <w:tcW w:w="2520" w:type="dxa"/>
            <w:tcBorders>
              <w:top w:val="single" w:sz="4" w:space="0" w:color="auto"/>
              <w:left w:val="single" w:sz="4" w:space="0" w:color="auto"/>
              <w:bottom w:val="single" w:sz="4" w:space="0" w:color="auto"/>
              <w:right w:val="single" w:sz="4" w:space="0" w:color="auto"/>
            </w:tcBorders>
            <w:hideMark/>
          </w:tcPr>
          <w:p w14:paraId="585E325D" w14:textId="77777777" w:rsidR="006C4CDE" w:rsidRPr="00766A6C" w:rsidRDefault="006C4CDE" w:rsidP="00CB6D26">
            <w:pPr>
              <w:spacing w:line="240" w:lineRule="auto"/>
              <w:ind w:firstLine="89"/>
              <w:rPr>
                <w:rFonts w:ascii="Times New Roman" w:hAnsi="Times New Roman"/>
                <w:color w:val="000000"/>
                <w:sz w:val="24"/>
                <w:szCs w:val="24"/>
              </w:rPr>
            </w:pPr>
            <w:r w:rsidRPr="00766A6C">
              <w:rPr>
                <w:rFonts w:ascii="Times New Roman" w:hAnsi="Times New Roman"/>
                <w:color w:val="000000"/>
                <w:sz w:val="24"/>
                <w:szCs w:val="24"/>
              </w:rPr>
              <w:t>4. Informācija par plānoto projekta ietekmi uz uzņēmējdarbības vidi pašvaldības teritorijā</w:t>
            </w:r>
          </w:p>
        </w:tc>
        <w:tc>
          <w:tcPr>
            <w:tcW w:w="6689" w:type="dxa"/>
            <w:tcBorders>
              <w:top w:val="single" w:sz="4" w:space="0" w:color="auto"/>
              <w:left w:val="single" w:sz="4" w:space="0" w:color="auto"/>
              <w:bottom w:val="single" w:sz="4" w:space="0" w:color="auto"/>
              <w:right w:val="single" w:sz="4" w:space="0" w:color="auto"/>
            </w:tcBorders>
            <w:hideMark/>
          </w:tcPr>
          <w:p w14:paraId="30BEEE75" w14:textId="77777777" w:rsidR="006C4CDE" w:rsidRPr="00766A6C" w:rsidRDefault="006C4CDE" w:rsidP="00CB6D26">
            <w:pPr>
              <w:spacing w:line="240" w:lineRule="auto"/>
              <w:ind w:left="68"/>
              <w:rPr>
                <w:rFonts w:ascii="Times New Roman" w:hAnsi="Times New Roman"/>
                <w:color w:val="000000"/>
                <w:sz w:val="24"/>
                <w:szCs w:val="24"/>
              </w:rPr>
            </w:pPr>
            <w:r w:rsidRPr="00766A6C">
              <w:rPr>
                <w:rFonts w:ascii="Times New Roman" w:hAnsi="Times New Roman"/>
                <w:color w:val="000000"/>
                <w:sz w:val="24"/>
                <w:szCs w:val="24"/>
              </w:rPr>
              <w:t>Nav attiecināms.</w:t>
            </w:r>
          </w:p>
        </w:tc>
      </w:tr>
      <w:tr w:rsidR="006C4CDE" w:rsidRPr="00766A6C" w14:paraId="3AE487DD" w14:textId="77777777" w:rsidTr="00AB3ABB">
        <w:tc>
          <w:tcPr>
            <w:tcW w:w="2520" w:type="dxa"/>
            <w:tcBorders>
              <w:top w:val="single" w:sz="4" w:space="0" w:color="auto"/>
              <w:left w:val="single" w:sz="4" w:space="0" w:color="auto"/>
              <w:bottom w:val="single" w:sz="4" w:space="0" w:color="auto"/>
              <w:right w:val="single" w:sz="4" w:space="0" w:color="auto"/>
            </w:tcBorders>
            <w:hideMark/>
          </w:tcPr>
          <w:p w14:paraId="41046B0B" w14:textId="77777777" w:rsidR="006C4CDE" w:rsidRPr="00766A6C" w:rsidRDefault="006C4CDE" w:rsidP="00CB6D26">
            <w:pPr>
              <w:spacing w:line="240" w:lineRule="auto"/>
              <w:ind w:firstLine="89"/>
              <w:rPr>
                <w:rFonts w:ascii="Times New Roman" w:hAnsi="Times New Roman"/>
                <w:color w:val="000000"/>
                <w:sz w:val="24"/>
                <w:szCs w:val="24"/>
              </w:rPr>
            </w:pPr>
            <w:r w:rsidRPr="00766A6C">
              <w:rPr>
                <w:rFonts w:ascii="Times New Roman" w:hAnsi="Times New Roman"/>
                <w:color w:val="000000"/>
                <w:sz w:val="24"/>
                <w:szCs w:val="24"/>
              </w:rPr>
              <w:t>5. Informācija par administratīvajām procedūrām</w:t>
            </w:r>
          </w:p>
        </w:tc>
        <w:tc>
          <w:tcPr>
            <w:tcW w:w="6689" w:type="dxa"/>
            <w:tcBorders>
              <w:top w:val="single" w:sz="4" w:space="0" w:color="auto"/>
              <w:left w:val="single" w:sz="4" w:space="0" w:color="auto"/>
              <w:bottom w:val="single" w:sz="4" w:space="0" w:color="auto"/>
              <w:right w:val="single" w:sz="4" w:space="0" w:color="auto"/>
            </w:tcBorders>
            <w:hideMark/>
          </w:tcPr>
          <w:p w14:paraId="618B5FBC" w14:textId="77777777" w:rsidR="006C4CDE" w:rsidRPr="00766A6C" w:rsidRDefault="006C4CDE" w:rsidP="00CB6D26">
            <w:pPr>
              <w:spacing w:line="240" w:lineRule="auto"/>
              <w:ind w:left="68"/>
              <w:rPr>
                <w:rFonts w:ascii="Times New Roman" w:hAnsi="Times New Roman"/>
                <w:color w:val="000000"/>
                <w:sz w:val="24"/>
                <w:szCs w:val="24"/>
              </w:rPr>
            </w:pPr>
            <w:r w:rsidRPr="00766A6C">
              <w:rPr>
                <w:rFonts w:ascii="Times New Roman" w:hAnsi="Times New Roman"/>
                <w:color w:val="000000"/>
                <w:sz w:val="24"/>
                <w:szCs w:val="24"/>
              </w:rPr>
              <w:t>Saistošie noteikumi neskar administratīvās procedūras un nemaina privātpersonām veicam</w:t>
            </w:r>
            <w:r>
              <w:rPr>
                <w:rFonts w:ascii="Times New Roman" w:hAnsi="Times New Roman"/>
                <w:color w:val="000000"/>
                <w:sz w:val="24"/>
                <w:szCs w:val="24"/>
              </w:rPr>
              <w:t>o</w:t>
            </w:r>
            <w:r w:rsidRPr="00766A6C">
              <w:rPr>
                <w:rFonts w:ascii="Times New Roman" w:hAnsi="Times New Roman"/>
                <w:color w:val="000000"/>
                <w:sz w:val="24"/>
                <w:szCs w:val="24"/>
              </w:rPr>
              <w:t xml:space="preserve"> darbīb</w:t>
            </w:r>
            <w:r>
              <w:rPr>
                <w:rFonts w:ascii="Times New Roman" w:hAnsi="Times New Roman"/>
                <w:color w:val="000000"/>
                <w:sz w:val="24"/>
                <w:szCs w:val="24"/>
              </w:rPr>
              <w:t>u</w:t>
            </w:r>
            <w:r w:rsidRPr="00766A6C">
              <w:rPr>
                <w:rFonts w:ascii="Times New Roman" w:hAnsi="Times New Roman"/>
                <w:color w:val="000000"/>
                <w:sz w:val="24"/>
                <w:szCs w:val="24"/>
              </w:rPr>
              <w:t xml:space="preserve"> līdzšinējo kārtību. </w:t>
            </w:r>
          </w:p>
        </w:tc>
      </w:tr>
      <w:tr w:rsidR="006C4CDE" w:rsidRPr="00766A6C" w14:paraId="7B8EEDD5" w14:textId="77777777" w:rsidTr="00AB3ABB">
        <w:tc>
          <w:tcPr>
            <w:tcW w:w="2520" w:type="dxa"/>
            <w:tcBorders>
              <w:top w:val="single" w:sz="4" w:space="0" w:color="auto"/>
              <w:left w:val="single" w:sz="4" w:space="0" w:color="auto"/>
              <w:bottom w:val="single" w:sz="4" w:space="0" w:color="auto"/>
              <w:right w:val="single" w:sz="4" w:space="0" w:color="auto"/>
            </w:tcBorders>
            <w:hideMark/>
          </w:tcPr>
          <w:p w14:paraId="6C3CF795" w14:textId="77777777" w:rsidR="006C4CDE" w:rsidRPr="00766A6C" w:rsidRDefault="006C4CDE" w:rsidP="00CB6D26">
            <w:pPr>
              <w:spacing w:line="240" w:lineRule="auto"/>
              <w:ind w:firstLine="89"/>
              <w:rPr>
                <w:rFonts w:ascii="Times New Roman" w:hAnsi="Times New Roman"/>
                <w:color w:val="000000"/>
                <w:sz w:val="24"/>
                <w:szCs w:val="24"/>
              </w:rPr>
            </w:pPr>
            <w:r w:rsidRPr="00766A6C">
              <w:rPr>
                <w:rFonts w:ascii="Times New Roman" w:hAnsi="Times New Roman"/>
                <w:color w:val="000000"/>
                <w:sz w:val="24"/>
                <w:szCs w:val="24"/>
              </w:rPr>
              <w:t>6. Informācija par konsultācijām ar privātpersonām</w:t>
            </w:r>
          </w:p>
        </w:tc>
        <w:tc>
          <w:tcPr>
            <w:tcW w:w="6689" w:type="dxa"/>
            <w:tcBorders>
              <w:top w:val="single" w:sz="4" w:space="0" w:color="auto"/>
              <w:left w:val="single" w:sz="4" w:space="0" w:color="auto"/>
              <w:bottom w:val="single" w:sz="4" w:space="0" w:color="auto"/>
              <w:right w:val="single" w:sz="4" w:space="0" w:color="auto"/>
            </w:tcBorders>
            <w:hideMark/>
          </w:tcPr>
          <w:p w14:paraId="79F30836" w14:textId="77777777" w:rsidR="006C4CDE" w:rsidRPr="00766A6C" w:rsidRDefault="006C4CDE" w:rsidP="00CB6D26">
            <w:pPr>
              <w:spacing w:line="240" w:lineRule="auto"/>
              <w:ind w:left="68"/>
              <w:rPr>
                <w:rFonts w:ascii="Times New Roman" w:hAnsi="Times New Roman"/>
                <w:color w:val="000000"/>
                <w:sz w:val="24"/>
                <w:szCs w:val="24"/>
              </w:rPr>
            </w:pPr>
            <w:r w:rsidRPr="00766A6C">
              <w:rPr>
                <w:rFonts w:ascii="Times New Roman" w:hAnsi="Times New Roman"/>
                <w:color w:val="000000"/>
                <w:sz w:val="24"/>
                <w:szCs w:val="24"/>
              </w:rPr>
              <w:t>Nav attiecināms.</w:t>
            </w:r>
          </w:p>
        </w:tc>
      </w:tr>
    </w:tbl>
    <w:p w14:paraId="35470C13" w14:textId="77777777" w:rsidR="006C4CDE" w:rsidRPr="00B427E9" w:rsidRDefault="006C4CDE" w:rsidP="00CB6D26">
      <w:pPr>
        <w:pStyle w:val="Default"/>
      </w:pPr>
    </w:p>
    <w:p w14:paraId="370BB108" w14:textId="77777777" w:rsidR="00092ECF" w:rsidRDefault="00092ECF" w:rsidP="00CB6D26">
      <w:pPr>
        <w:spacing w:line="240" w:lineRule="auto"/>
        <w:rPr>
          <w:rFonts w:ascii="Times New Roman" w:hAnsi="Times New Roman"/>
          <w:sz w:val="24"/>
          <w:szCs w:val="24"/>
        </w:rPr>
      </w:pPr>
    </w:p>
    <w:p w14:paraId="01A70CF2" w14:textId="5965F242" w:rsidR="006C4CDE" w:rsidRPr="00721E78" w:rsidRDefault="006C4CDE" w:rsidP="00CB6D26">
      <w:pPr>
        <w:spacing w:line="240" w:lineRule="auto"/>
      </w:pPr>
      <w:r w:rsidRPr="00B427E9">
        <w:rPr>
          <w:rFonts w:ascii="Times New Roman" w:hAnsi="Times New Roman"/>
          <w:sz w:val="24"/>
          <w:szCs w:val="24"/>
        </w:rPr>
        <w:t xml:space="preserve">Domes priekšsēdētājs </w:t>
      </w:r>
      <w:r w:rsidRPr="00B427E9">
        <w:rPr>
          <w:rFonts w:ascii="Times New Roman" w:hAnsi="Times New Roman"/>
          <w:sz w:val="24"/>
          <w:szCs w:val="24"/>
        </w:rPr>
        <w:tab/>
      </w:r>
      <w:r w:rsidRPr="00B427E9">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00092ECF">
        <w:rPr>
          <w:rFonts w:ascii="Times New Roman" w:hAnsi="Times New Roman"/>
          <w:sz w:val="24"/>
          <w:szCs w:val="24"/>
        </w:rPr>
        <w:t xml:space="preserve">                                               </w:t>
      </w:r>
      <w:r w:rsidRPr="00F406D8">
        <w:rPr>
          <w:rFonts w:ascii="Times New Roman" w:hAnsi="Times New Roman"/>
          <w:sz w:val="24"/>
          <w:szCs w:val="24"/>
        </w:rPr>
        <w:t>I. Gorskis</w:t>
      </w:r>
    </w:p>
    <w:p w14:paraId="00A863CE" w14:textId="77777777" w:rsidR="006C4CDE" w:rsidRPr="00AB051F" w:rsidRDefault="006C4CDE" w:rsidP="00CB6D26">
      <w:pPr>
        <w:spacing w:line="240" w:lineRule="auto"/>
      </w:pPr>
    </w:p>
    <w:p w14:paraId="3A2986D0" w14:textId="77777777" w:rsidR="00B32058" w:rsidRDefault="00B32058" w:rsidP="00CB6D26">
      <w:pPr>
        <w:tabs>
          <w:tab w:val="left" w:pos="-24212"/>
        </w:tabs>
        <w:spacing w:line="240" w:lineRule="auto"/>
        <w:jc w:val="right"/>
        <w:rPr>
          <w:rFonts w:ascii="Times New Roman" w:eastAsia="Times New Roman" w:hAnsi="Times New Roman" w:cs="Times New Roman"/>
          <w:b/>
          <w:sz w:val="24"/>
          <w:szCs w:val="24"/>
          <w:lang w:eastAsia="lv-LV"/>
        </w:rPr>
      </w:pPr>
    </w:p>
    <w:p w14:paraId="45B27633" w14:textId="77777777" w:rsidR="00F871E5" w:rsidRPr="00F871E5" w:rsidRDefault="00F871E5" w:rsidP="00CB6D26">
      <w:pPr>
        <w:tabs>
          <w:tab w:val="left" w:pos="-24212"/>
        </w:tabs>
        <w:spacing w:after="0" w:line="240" w:lineRule="auto"/>
        <w:jc w:val="center"/>
        <w:rPr>
          <w:rFonts w:ascii="Times New Roman" w:eastAsia="Times New Roman" w:hAnsi="Times New Roman" w:cs="Times New Roman"/>
          <w:sz w:val="20"/>
          <w:szCs w:val="20"/>
          <w:lang w:eastAsia="lv-LV"/>
        </w:rPr>
      </w:pPr>
      <w:r w:rsidRPr="00F871E5">
        <w:rPr>
          <w:rFonts w:ascii="Times New Roman" w:eastAsia="Times New Roman" w:hAnsi="Times New Roman" w:cs="Times New Roman"/>
          <w:noProof/>
          <w:sz w:val="20"/>
          <w:szCs w:val="20"/>
          <w:lang w:eastAsia="lv-LV"/>
        </w:rPr>
        <w:lastRenderedPageBreak/>
        <w:drawing>
          <wp:inline distT="0" distB="0" distL="0" distR="0" wp14:anchorId="24069FF1" wp14:editId="2D329B85">
            <wp:extent cx="676275" cy="752475"/>
            <wp:effectExtent l="0" t="0" r="9525" b="9525"/>
            <wp:docPr id="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A6D5386" w14:textId="77777777" w:rsidR="00F871E5" w:rsidRPr="00F871E5" w:rsidRDefault="00F871E5" w:rsidP="00CB6D26">
      <w:pPr>
        <w:tabs>
          <w:tab w:val="center" w:pos="4153"/>
          <w:tab w:val="right" w:pos="8306"/>
        </w:tabs>
        <w:spacing w:after="0" w:line="240" w:lineRule="auto"/>
        <w:jc w:val="center"/>
        <w:rPr>
          <w:rFonts w:ascii="Times New Roman" w:eastAsia="Times New Roman" w:hAnsi="Times New Roman" w:cs="Times New Roman"/>
          <w:sz w:val="20"/>
          <w:szCs w:val="24"/>
          <w:lang w:eastAsia="lv-LV"/>
        </w:rPr>
      </w:pPr>
      <w:r w:rsidRPr="00F871E5">
        <w:rPr>
          <w:rFonts w:ascii="Times New Roman" w:eastAsia="Times New Roman" w:hAnsi="Times New Roman" w:cs="Times New Roman"/>
          <w:sz w:val="20"/>
          <w:szCs w:val="24"/>
          <w:lang w:eastAsia="lv-LV"/>
        </w:rPr>
        <w:t>LATVIJAS REPUBLIKA</w:t>
      </w:r>
    </w:p>
    <w:p w14:paraId="7F2A2314" w14:textId="77777777" w:rsidR="00F871E5" w:rsidRPr="00F871E5" w:rsidRDefault="00F871E5" w:rsidP="00CB6D26">
      <w:pPr>
        <w:tabs>
          <w:tab w:val="center" w:pos="4153"/>
          <w:tab w:val="right" w:pos="8306"/>
        </w:tabs>
        <w:spacing w:after="0" w:line="240" w:lineRule="auto"/>
        <w:jc w:val="center"/>
        <w:rPr>
          <w:rFonts w:ascii="Times New Roman" w:eastAsia="Times New Roman" w:hAnsi="Times New Roman" w:cs="Times New Roman"/>
          <w:b/>
          <w:sz w:val="32"/>
          <w:szCs w:val="32"/>
          <w:lang w:eastAsia="lv-LV"/>
        </w:rPr>
      </w:pPr>
      <w:r w:rsidRPr="00F871E5">
        <w:rPr>
          <w:rFonts w:ascii="Times New Roman" w:eastAsia="Times New Roman" w:hAnsi="Times New Roman" w:cs="Times New Roman"/>
          <w:b/>
          <w:sz w:val="32"/>
          <w:szCs w:val="32"/>
          <w:lang w:eastAsia="lv-LV"/>
        </w:rPr>
        <w:t>DOBELES NOVADA DOME</w:t>
      </w:r>
    </w:p>
    <w:p w14:paraId="0E90A995" w14:textId="77777777" w:rsidR="00F871E5" w:rsidRPr="00F871E5" w:rsidRDefault="00F871E5" w:rsidP="00CB6D26">
      <w:pP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F871E5">
        <w:rPr>
          <w:rFonts w:ascii="Times New Roman" w:eastAsia="Times New Roman" w:hAnsi="Times New Roman" w:cs="Times New Roman"/>
          <w:sz w:val="16"/>
          <w:szCs w:val="16"/>
          <w:lang w:eastAsia="lv-LV"/>
        </w:rPr>
        <w:t>Brīvības iela 17, Dobele, Dobeles novads, LV-3701</w:t>
      </w:r>
    </w:p>
    <w:p w14:paraId="5EC68195" w14:textId="77777777" w:rsidR="00F871E5" w:rsidRPr="00F871E5" w:rsidRDefault="00F871E5" w:rsidP="00CB6D2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F871E5">
        <w:rPr>
          <w:rFonts w:ascii="Times New Roman" w:eastAsia="Times New Roman" w:hAnsi="Times New Roman" w:cs="Times New Roman"/>
          <w:sz w:val="16"/>
          <w:szCs w:val="16"/>
          <w:lang w:eastAsia="lv-LV"/>
        </w:rPr>
        <w:t xml:space="preserve">Tālr. 63707269, 63700137, 63720940, e-pasts </w:t>
      </w:r>
      <w:hyperlink r:id="rId22" w:history="1">
        <w:r w:rsidRPr="00F871E5">
          <w:rPr>
            <w:rFonts w:ascii="Times New Roman" w:eastAsia="Calibri" w:hAnsi="Times New Roman" w:cs="Times New Roman"/>
            <w:sz w:val="16"/>
            <w:szCs w:val="16"/>
            <w:lang w:eastAsia="lv-LV"/>
          </w:rPr>
          <w:t>dome@dobele.lv</w:t>
        </w:r>
      </w:hyperlink>
    </w:p>
    <w:p w14:paraId="006623C6" w14:textId="77777777" w:rsidR="00F871E5" w:rsidRPr="00F871E5" w:rsidRDefault="00F871E5" w:rsidP="00CB6D26">
      <w:pPr>
        <w:autoSpaceDE w:val="0"/>
        <w:autoSpaceDN w:val="0"/>
        <w:adjustRightInd w:val="0"/>
        <w:spacing w:after="0" w:line="240" w:lineRule="auto"/>
        <w:jc w:val="center"/>
        <w:rPr>
          <w:rFonts w:ascii="Times New Roman" w:eastAsia="Calibri" w:hAnsi="Times New Roman" w:cs="Times New Roman"/>
          <w:b/>
          <w:bCs/>
          <w:sz w:val="24"/>
          <w:szCs w:val="24"/>
          <w:lang w:val="et-EE"/>
        </w:rPr>
      </w:pPr>
    </w:p>
    <w:p w14:paraId="697712F5" w14:textId="77777777" w:rsidR="00F871E5" w:rsidRPr="00F871E5" w:rsidRDefault="00F871E5" w:rsidP="00CB6D26">
      <w:pPr>
        <w:spacing w:after="0" w:line="240" w:lineRule="auto"/>
        <w:jc w:val="center"/>
        <w:rPr>
          <w:rFonts w:ascii="Times New Roman" w:eastAsia="Calibri" w:hAnsi="Times New Roman" w:cs="Times New Roman"/>
          <w:b/>
          <w:sz w:val="24"/>
          <w:szCs w:val="24"/>
        </w:rPr>
      </w:pPr>
      <w:r w:rsidRPr="00F871E5">
        <w:rPr>
          <w:rFonts w:ascii="Times New Roman" w:eastAsia="Calibri" w:hAnsi="Times New Roman" w:cs="Times New Roman"/>
          <w:b/>
          <w:sz w:val="24"/>
          <w:szCs w:val="24"/>
        </w:rPr>
        <w:t>LĒMUMS</w:t>
      </w:r>
    </w:p>
    <w:p w14:paraId="181F2B68" w14:textId="77777777" w:rsidR="00F871E5" w:rsidRPr="00F871E5" w:rsidRDefault="00F871E5" w:rsidP="00CB6D26">
      <w:pPr>
        <w:spacing w:after="0" w:line="240" w:lineRule="auto"/>
        <w:jc w:val="center"/>
        <w:rPr>
          <w:rFonts w:ascii="Times New Roman" w:eastAsia="Calibri" w:hAnsi="Times New Roman" w:cs="Times New Roman"/>
          <w:b/>
          <w:sz w:val="24"/>
          <w:szCs w:val="24"/>
        </w:rPr>
      </w:pPr>
      <w:r w:rsidRPr="00F871E5">
        <w:rPr>
          <w:rFonts w:ascii="Times New Roman" w:eastAsia="Calibri" w:hAnsi="Times New Roman" w:cs="Times New Roman"/>
          <w:b/>
          <w:sz w:val="24"/>
          <w:szCs w:val="24"/>
        </w:rPr>
        <w:t>Dobelē</w:t>
      </w:r>
    </w:p>
    <w:p w14:paraId="7ED0F3F1" w14:textId="79EE89FB" w:rsidR="00F871E5" w:rsidRPr="00F871E5" w:rsidRDefault="00F871E5" w:rsidP="00CB6D26">
      <w:pPr>
        <w:tabs>
          <w:tab w:val="center" w:pos="4153"/>
          <w:tab w:val="left" w:pos="8080"/>
          <w:tab w:val="right" w:pos="9498"/>
        </w:tabs>
        <w:spacing w:after="0" w:line="240" w:lineRule="auto"/>
        <w:ind w:left="113" w:right="-427"/>
        <w:rPr>
          <w:rFonts w:ascii="Times New Roman" w:eastAsia="Times New Roman" w:hAnsi="Times New Roman" w:cs="Times New Roman"/>
          <w:sz w:val="24"/>
          <w:szCs w:val="24"/>
          <w:lang w:eastAsia="lv-LV"/>
        </w:rPr>
      </w:pPr>
      <w:r w:rsidRPr="00F871E5">
        <w:rPr>
          <w:rFonts w:ascii="Times New Roman" w:eastAsia="Times New Roman" w:hAnsi="Times New Roman" w:cs="Times New Roman"/>
          <w:b/>
          <w:sz w:val="24"/>
          <w:szCs w:val="24"/>
          <w:lang w:eastAsia="x-none"/>
        </w:rPr>
        <w:t>2022. gada 24. novembrī</w:t>
      </w:r>
      <w:r w:rsidRPr="00F871E5">
        <w:rPr>
          <w:rFonts w:ascii="Times New Roman" w:eastAsia="Times New Roman" w:hAnsi="Times New Roman" w:cs="Times New Roman"/>
          <w:b/>
          <w:sz w:val="24"/>
          <w:szCs w:val="24"/>
          <w:lang w:eastAsia="x-none"/>
        </w:rPr>
        <w:tab/>
        <w:t xml:space="preserve">                                                                                               </w:t>
      </w:r>
      <w:r w:rsidRPr="00F871E5">
        <w:rPr>
          <w:rFonts w:ascii="Times New Roman" w:eastAsia="Times New Roman" w:hAnsi="Times New Roman" w:cs="Times New Roman"/>
          <w:b/>
          <w:sz w:val="24"/>
          <w:szCs w:val="24"/>
          <w:lang w:eastAsia="lv-LV"/>
        </w:rPr>
        <w:t>Nr.</w:t>
      </w:r>
      <w:r w:rsidR="00CA66FF">
        <w:rPr>
          <w:rFonts w:ascii="Times New Roman" w:eastAsia="Times New Roman" w:hAnsi="Times New Roman" w:cs="Times New Roman"/>
          <w:b/>
          <w:sz w:val="24"/>
          <w:szCs w:val="24"/>
          <w:lang w:eastAsia="lv-LV"/>
        </w:rPr>
        <w:t>554</w:t>
      </w:r>
      <w:r w:rsidRPr="00F871E5">
        <w:rPr>
          <w:rFonts w:ascii="Times New Roman" w:eastAsia="Times New Roman" w:hAnsi="Times New Roman" w:cs="Times New Roman"/>
          <w:b/>
          <w:sz w:val="24"/>
          <w:szCs w:val="24"/>
          <w:lang w:eastAsia="lv-LV"/>
        </w:rPr>
        <w:t>/20</w:t>
      </w:r>
    </w:p>
    <w:p w14:paraId="312B697A" w14:textId="42F836A7" w:rsidR="00F871E5" w:rsidRPr="00F871E5" w:rsidRDefault="00F871E5" w:rsidP="00CB6D26">
      <w:pPr>
        <w:spacing w:after="0" w:line="240" w:lineRule="auto"/>
        <w:jc w:val="right"/>
        <w:rPr>
          <w:rFonts w:ascii="Times New Roman" w:eastAsia="Times New Roman" w:hAnsi="Times New Roman" w:cs="Times New Roman"/>
          <w:sz w:val="24"/>
          <w:szCs w:val="24"/>
          <w:lang w:eastAsia="lv-LV"/>
        </w:rPr>
      </w:pPr>
      <w:r w:rsidRPr="00F871E5">
        <w:rPr>
          <w:rFonts w:ascii="Times New Roman" w:eastAsia="Times New Roman" w:hAnsi="Times New Roman" w:cs="Times New Roman"/>
          <w:sz w:val="24"/>
          <w:szCs w:val="24"/>
          <w:lang w:eastAsia="lv-LV"/>
        </w:rPr>
        <w:t xml:space="preserve">(prot.Nr.20, </w:t>
      </w:r>
      <w:r w:rsidR="00CA66FF">
        <w:rPr>
          <w:rFonts w:ascii="Times New Roman" w:eastAsia="Times New Roman" w:hAnsi="Times New Roman" w:cs="Times New Roman"/>
          <w:sz w:val="24"/>
          <w:szCs w:val="24"/>
          <w:lang w:eastAsia="lv-LV"/>
        </w:rPr>
        <w:t>7</w:t>
      </w:r>
      <w:r w:rsidRPr="00F871E5">
        <w:rPr>
          <w:rFonts w:ascii="Times New Roman" w:eastAsia="Times New Roman" w:hAnsi="Times New Roman" w:cs="Times New Roman"/>
          <w:sz w:val="24"/>
          <w:szCs w:val="24"/>
          <w:lang w:eastAsia="lv-LV"/>
        </w:rPr>
        <w:t>.§)</w:t>
      </w:r>
    </w:p>
    <w:p w14:paraId="697A29C9" w14:textId="77777777" w:rsidR="00F871E5" w:rsidRPr="00F871E5" w:rsidRDefault="00F871E5" w:rsidP="00CB6D26">
      <w:pPr>
        <w:spacing w:after="0" w:line="240" w:lineRule="auto"/>
        <w:jc w:val="center"/>
        <w:rPr>
          <w:rFonts w:ascii="Times New Roman" w:eastAsia="Times New Roman" w:hAnsi="Times New Roman" w:cs="Times New Roman"/>
          <w:b/>
          <w:sz w:val="24"/>
          <w:szCs w:val="24"/>
          <w:lang w:eastAsia="lv-LV"/>
        </w:rPr>
      </w:pPr>
    </w:p>
    <w:p w14:paraId="0EA1F444" w14:textId="77777777" w:rsidR="00F871E5" w:rsidRPr="00F871E5" w:rsidRDefault="00F871E5" w:rsidP="00CB6D26">
      <w:pPr>
        <w:spacing w:after="0" w:line="240" w:lineRule="auto"/>
        <w:jc w:val="center"/>
        <w:rPr>
          <w:rFonts w:ascii="Times New Roman" w:eastAsia="Times New Roman" w:hAnsi="Times New Roman" w:cs="Times New Roman"/>
          <w:b/>
          <w:sz w:val="24"/>
          <w:szCs w:val="24"/>
          <w:u w:val="single"/>
          <w:lang w:eastAsia="lv-LV"/>
        </w:rPr>
      </w:pPr>
      <w:r w:rsidRPr="00F871E5">
        <w:rPr>
          <w:rFonts w:ascii="Times New Roman" w:eastAsia="Times New Roman" w:hAnsi="Times New Roman" w:cs="Times New Roman"/>
          <w:b/>
          <w:sz w:val="24"/>
          <w:szCs w:val="24"/>
          <w:u w:val="single"/>
          <w:lang w:eastAsia="lv-LV"/>
        </w:rPr>
        <w:t>Par daudzdzīvokļu dzīvojamās mājas pārvaldīšanas tiesību nodošanu</w:t>
      </w:r>
    </w:p>
    <w:p w14:paraId="76248BEC" w14:textId="77777777" w:rsidR="00F871E5" w:rsidRPr="00F871E5" w:rsidRDefault="00F871E5" w:rsidP="00CB6D26">
      <w:pPr>
        <w:spacing w:after="0" w:line="240" w:lineRule="auto"/>
        <w:ind w:firstLine="720"/>
        <w:jc w:val="both"/>
        <w:rPr>
          <w:rFonts w:ascii="Times New Roman" w:eastAsia="Calibri" w:hAnsi="Times New Roman" w:cs="Times New Roman"/>
          <w:sz w:val="24"/>
          <w:szCs w:val="24"/>
        </w:rPr>
      </w:pPr>
    </w:p>
    <w:p w14:paraId="7318D7EA" w14:textId="77777777" w:rsidR="00F871E5" w:rsidRPr="00F871E5" w:rsidRDefault="00F871E5" w:rsidP="00CB6D26">
      <w:pPr>
        <w:spacing w:after="0" w:line="240" w:lineRule="auto"/>
        <w:ind w:firstLine="720"/>
        <w:jc w:val="both"/>
        <w:rPr>
          <w:rFonts w:ascii="Times New Roman" w:eastAsia="Times New Roman" w:hAnsi="Times New Roman" w:cs="Times New Roman"/>
          <w:sz w:val="24"/>
          <w:szCs w:val="24"/>
          <w:lang w:eastAsia="lv-LV"/>
        </w:rPr>
      </w:pPr>
    </w:p>
    <w:p w14:paraId="1B201D87" w14:textId="77777777" w:rsidR="00F871E5" w:rsidRPr="00F871E5" w:rsidRDefault="00F871E5" w:rsidP="00CB6D26">
      <w:pPr>
        <w:spacing w:after="0" w:line="240" w:lineRule="auto"/>
        <w:ind w:firstLine="720"/>
        <w:jc w:val="both"/>
        <w:rPr>
          <w:rFonts w:ascii="Times New Roman" w:eastAsia="Times New Roman" w:hAnsi="Times New Roman" w:cs="Times New Roman"/>
          <w:sz w:val="24"/>
          <w:szCs w:val="24"/>
          <w:lang w:eastAsia="lv-LV"/>
        </w:rPr>
      </w:pPr>
      <w:r w:rsidRPr="00F871E5">
        <w:rPr>
          <w:rFonts w:ascii="Times New Roman" w:eastAsia="Times New Roman" w:hAnsi="Times New Roman" w:cs="Times New Roman"/>
          <w:sz w:val="24"/>
          <w:szCs w:val="24"/>
          <w:lang w:eastAsia="lv-LV"/>
        </w:rPr>
        <w:t xml:space="preserve">Dobeles novada pašvaldībā (turpmāk – pašvaldība) saņemts SIA ‘”DOBELES NAMSAIMNIEKS” iesniegums, kurā tiek lūgts nodot daudzdzīvokļu dzīvojamās mājas Liepu ielā 6B, Dobelē, Dobeles novadā pārvaldīšanas tiesības dzīvokļu īpašnieku kopības pilnvarotajai personai Kristapam Ansonam. </w:t>
      </w:r>
    </w:p>
    <w:p w14:paraId="3A197EB6" w14:textId="77777777" w:rsidR="00F871E5" w:rsidRPr="00F871E5" w:rsidRDefault="00F871E5" w:rsidP="00CB6D26">
      <w:pPr>
        <w:spacing w:after="0" w:line="240" w:lineRule="auto"/>
        <w:ind w:firstLine="720"/>
        <w:jc w:val="both"/>
        <w:rPr>
          <w:rFonts w:ascii="Times New Roman" w:eastAsia="Times New Roman" w:hAnsi="Times New Roman" w:cs="Times New Roman"/>
          <w:sz w:val="24"/>
          <w:szCs w:val="24"/>
          <w:lang w:eastAsia="lv-LV"/>
        </w:rPr>
      </w:pPr>
      <w:r w:rsidRPr="00F871E5">
        <w:rPr>
          <w:rFonts w:ascii="Times New Roman" w:eastAsia="Times New Roman" w:hAnsi="Times New Roman" w:cs="Times New Roman"/>
          <w:sz w:val="24"/>
          <w:szCs w:val="24"/>
          <w:lang w:eastAsia="lv-LV"/>
        </w:rPr>
        <w:t>Iesniegumam pielikumā pievienots Dzīvojamās mājas Liepu ielā 6B, Dobelē, Dobeles novads, 2022. gada 20. augusta dzīvokļu īpašumu īpašnieku kopsapulces protokols, saskaņā ar kuru dzīvokļu īpašnieki pilnvarojuši Kristapu Ansonu pārņemt daudzdzīvokļu dzīvojamās mājas Liepu ielā 6b, Dobelē, Dobeles novadā, pārvaldīšanas tiesības un noslēgt pārvaldīšanas un apsaimniekošanas līgumu ar SIA “DOBELES NAMSAIMNIEKS”.</w:t>
      </w:r>
    </w:p>
    <w:p w14:paraId="7F1EEE92" w14:textId="77777777" w:rsidR="00F871E5" w:rsidRPr="00F871E5" w:rsidRDefault="00F871E5" w:rsidP="00CB6D26">
      <w:pPr>
        <w:spacing w:after="0" w:line="240" w:lineRule="auto"/>
        <w:ind w:firstLine="720"/>
        <w:jc w:val="both"/>
        <w:rPr>
          <w:rFonts w:ascii="Times New Roman" w:eastAsia="Times New Roman" w:hAnsi="Times New Roman" w:cs="Times New Roman"/>
          <w:sz w:val="24"/>
          <w:szCs w:val="24"/>
          <w:lang w:eastAsia="lv-LV"/>
        </w:rPr>
      </w:pPr>
      <w:r w:rsidRPr="00F871E5">
        <w:rPr>
          <w:rFonts w:ascii="Times New Roman" w:eastAsia="Times New Roman" w:hAnsi="Times New Roman" w:cs="Times New Roman"/>
          <w:sz w:val="24"/>
          <w:szCs w:val="24"/>
          <w:lang w:eastAsia="lv-LV"/>
        </w:rPr>
        <w:t>Izskatot iesniedzēja iesniegumu, Dobeles novada dome konstatē:</w:t>
      </w:r>
    </w:p>
    <w:p w14:paraId="60B34ACD" w14:textId="77777777" w:rsidR="00F871E5" w:rsidRPr="00F871E5" w:rsidRDefault="00F871E5" w:rsidP="00CB6D26">
      <w:pPr>
        <w:spacing w:after="0" w:line="240" w:lineRule="auto"/>
        <w:ind w:firstLine="720"/>
        <w:jc w:val="both"/>
        <w:rPr>
          <w:rFonts w:ascii="Times New Roman" w:eastAsia="Times New Roman" w:hAnsi="Times New Roman" w:cs="Times New Roman"/>
          <w:sz w:val="24"/>
          <w:szCs w:val="24"/>
          <w:lang w:eastAsia="lv-LV"/>
        </w:rPr>
      </w:pPr>
      <w:r w:rsidRPr="00F871E5">
        <w:rPr>
          <w:rFonts w:ascii="Times New Roman" w:eastAsia="Times New Roman" w:hAnsi="Times New Roman" w:cs="Times New Roman"/>
          <w:sz w:val="24"/>
          <w:szCs w:val="24"/>
          <w:lang w:eastAsia="lv-LV"/>
        </w:rPr>
        <w:t xml:space="preserve">Būvei (daudzdzīvokļu mājai) Liepu ielā 6B, Dobelē, Dobeles novadā (turpmāk – Īpašums), ar kadastra numuru 46015145704, 1998. gada 26. februārī reģistrētas īpašuma tiesības pašvaldībai Zemgales rajona tiesas Dobeles pilsētas zemesgrāmatas nodalījumā Nr.443. Īpašums sastāv no trīsstāvu 18 dzīvokļu ēkas. Pamatojoties uz to, ka visi dzīvokļu īpašumi reģistrēti zemesgrāmatā uz privātpersonu vārda, 2012. gada 27. decembrī pašvaldībai uz Īpašumu īpašuma tiesība izbeigusies. Dzīvojamā mājā esošie privatizācijas objekti ir privatizēti likumā “Par valsts un pašvaldību dzīvojamo māju privatizāciju” noteiktajā kārtībā. Ēka atrodas uz privātpersonai piederoša zemes gabala. </w:t>
      </w:r>
    </w:p>
    <w:p w14:paraId="59498CBD" w14:textId="77777777" w:rsidR="00F871E5" w:rsidRPr="00F871E5" w:rsidRDefault="00F871E5" w:rsidP="00CB6D26">
      <w:pPr>
        <w:spacing w:after="0" w:line="240" w:lineRule="auto"/>
        <w:ind w:firstLine="720"/>
        <w:jc w:val="both"/>
        <w:rPr>
          <w:rFonts w:ascii="Times New Roman" w:eastAsia="Times New Roman" w:hAnsi="Times New Roman" w:cs="Times New Roman"/>
          <w:sz w:val="24"/>
          <w:szCs w:val="24"/>
          <w:lang w:eastAsia="lv-LV"/>
        </w:rPr>
      </w:pPr>
      <w:r w:rsidRPr="00F871E5">
        <w:rPr>
          <w:rFonts w:ascii="Times New Roman" w:eastAsia="Times New Roman" w:hAnsi="Times New Roman" w:cs="Times New Roman"/>
          <w:sz w:val="24"/>
          <w:szCs w:val="24"/>
          <w:lang w:eastAsia="lv-LV"/>
        </w:rPr>
        <w:t>Pašvaldība pilnvarojusi SIA “DOBELES NAMSAIMNIEKS” atbilstoši normatīvo aktu prasībām pārvaldīt Īpašumu.</w:t>
      </w:r>
    </w:p>
    <w:p w14:paraId="75A90892" w14:textId="77777777" w:rsidR="00F871E5" w:rsidRPr="00F871E5" w:rsidRDefault="00F871E5" w:rsidP="00CB6D26">
      <w:pPr>
        <w:spacing w:after="0" w:line="240" w:lineRule="auto"/>
        <w:ind w:firstLine="720"/>
        <w:jc w:val="both"/>
        <w:rPr>
          <w:rFonts w:ascii="Times New Roman" w:eastAsia="Times New Roman" w:hAnsi="Times New Roman" w:cs="Times New Roman"/>
          <w:sz w:val="24"/>
          <w:szCs w:val="24"/>
          <w:lang w:eastAsia="lv-LV"/>
        </w:rPr>
      </w:pPr>
      <w:r w:rsidRPr="00F871E5">
        <w:rPr>
          <w:rFonts w:ascii="Times New Roman" w:eastAsia="Times New Roman" w:hAnsi="Times New Roman" w:cs="Times New Roman"/>
          <w:sz w:val="24"/>
          <w:szCs w:val="24"/>
          <w:lang w:eastAsia="lv-LV"/>
        </w:rPr>
        <w:t>Likuma „Par valsts un pašvaldību dzīvojamo māju privatizāciju” 51.</w:t>
      </w:r>
      <w:r w:rsidRPr="00F871E5">
        <w:rPr>
          <w:rFonts w:ascii="Times New Roman" w:eastAsia="Times New Roman" w:hAnsi="Times New Roman" w:cs="Times New Roman"/>
          <w:sz w:val="24"/>
          <w:szCs w:val="24"/>
          <w:vertAlign w:val="superscript"/>
          <w:lang w:eastAsia="lv-LV"/>
        </w:rPr>
        <w:t>2 </w:t>
      </w:r>
      <w:r w:rsidRPr="00F871E5">
        <w:rPr>
          <w:rFonts w:ascii="Times New Roman" w:eastAsia="Times New Roman" w:hAnsi="Times New Roman" w:cs="Times New Roman"/>
          <w:sz w:val="24"/>
          <w:szCs w:val="24"/>
          <w:lang w:eastAsia="lv-LV"/>
        </w:rPr>
        <w:t xml:space="preserve">panta pirmā daļa nosaka, ka </w:t>
      </w:r>
      <w:r w:rsidRPr="00F871E5">
        <w:rPr>
          <w:rFonts w:ascii="Times New Roman" w:eastAsia="Times New Roman" w:hAnsi="Times New Roman" w:cs="Times New Roman"/>
          <w:sz w:val="24"/>
          <w:szCs w:val="24"/>
          <w:shd w:val="clear" w:color="auto" w:fill="FFFFFF"/>
          <w:lang w:eastAsia="lv-LV"/>
        </w:rPr>
        <w:t xml:space="preserve">dzīvokļu īpašniekiem ir pienākums sešu mēnešu laikā no kopsapulces sasaukšanas parakstīt dzīvojamās mājas nodošanas – pieņemšanas aktu, ja 1) </w:t>
      </w:r>
      <w:r w:rsidRPr="00F871E5">
        <w:rPr>
          <w:rFonts w:ascii="Times New Roman" w:eastAsia="Times New Roman" w:hAnsi="Times New Roman" w:cs="Times New Roman"/>
          <w:sz w:val="24"/>
          <w:szCs w:val="24"/>
          <w:lang w:eastAsia="lv-LV"/>
        </w:rPr>
        <w:t>visi dzīvojamā mājā esošie privatizācijas objekti ir privatizēti šajā likumā noteiktajā kārtībā; 2) [..] pašvaldība ir izpildījusi šā likuma </w:t>
      </w:r>
      <w:hyperlink r:id="rId23" w:anchor="p51" w:history="1">
        <w:r w:rsidRPr="00F871E5">
          <w:rPr>
            <w:rFonts w:ascii="Times New Roman" w:eastAsia="Times New Roman" w:hAnsi="Times New Roman" w:cs="Times New Roman"/>
            <w:sz w:val="24"/>
            <w:szCs w:val="24"/>
            <w:lang w:eastAsia="lv-LV"/>
          </w:rPr>
          <w:t>51.panta</w:t>
        </w:r>
      </w:hyperlink>
      <w:r w:rsidRPr="00F871E5">
        <w:rPr>
          <w:rFonts w:ascii="Times New Roman" w:eastAsia="Times New Roman" w:hAnsi="Times New Roman" w:cs="Times New Roman"/>
          <w:sz w:val="24"/>
          <w:szCs w:val="24"/>
          <w:lang w:eastAsia="lv-LV"/>
        </w:rPr>
        <w:t> otrajā daļā noteikto pienākumu; 3) nav iesniegts pieteikums par dzīvojamās mājas pārņemšanu, ievērojot šā likuma </w:t>
      </w:r>
      <w:hyperlink r:id="rId24" w:anchor="p51" w:history="1">
        <w:r w:rsidRPr="00F871E5">
          <w:rPr>
            <w:rFonts w:ascii="Times New Roman" w:eastAsia="Times New Roman" w:hAnsi="Times New Roman" w:cs="Times New Roman"/>
            <w:sz w:val="24"/>
            <w:szCs w:val="24"/>
            <w:lang w:eastAsia="lv-LV"/>
          </w:rPr>
          <w:t>51.panta</w:t>
        </w:r>
      </w:hyperlink>
      <w:r w:rsidRPr="00F871E5">
        <w:rPr>
          <w:rFonts w:ascii="Times New Roman" w:eastAsia="Times New Roman" w:hAnsi="Times New Roman" w:cs="Times New Roman"/>
          <w:sz w:val="24"/>
          <w:szCs w:val="24"/>
          <w:lang w:eastAsia="lv-LV"/>
        </w:rPr>
        <w:t> piektās daļas noteikumus.</w:t>
      </w:r>
    </w:p>
    <w:p w14:paraId="70BAC80A" w14:textId="77777777" w:rsidR="00F871E5" w:rsidRPr="00F871E5" w:rsidRDefault="00F871E5" w:rsidP="00CB6D26">
      <w:pPr>
        <w:spacing w:after="0" w:line="240" w:lineRule="auto"/>
        <w:ind w:firstLine="720"/>
        <w:jc w:val="both"/>
        <w:rPr>
          <w:rFonts w:ascii="Times New Roman" w:eastAsia="Times New Roman" w:hAnsi="Times New Roman" w:cs="Times New Roman"/>
          <w:sz w:val="24"/>
          <w:szCs w:val="24"/>
          <w:lang w:eastAsia="lv-LV"/>
        </w:rPr>
      </w:pPr>
      <w:r w:rsidRPr="00F871E5">
        <w:rPr>
          <w:rFonts w:ascii="Times New Roman" w:eastAsia="Times New Roman" w:hAnsi="Times New Roman" w:cs="Times New Roman"/>
          <w:sz w:val="24"/>
          <w:szCs w:val="24"/>
          <w:lang w:eastAsia="lv-LV"/>
        </w:rPr>
        <w:t>Pašvaldība ir secinājusi, ka ir iestājušies likuma „Par valsts un pašvaldību dzīvojamo māju privatizāciju” 51.</w:t>
      </w:r>
      <w:r w:rsidRPr="00F871E5">
        <w:rPr>
          <w:rFonts w:ascii="Times New Roman" w:eastAsia="Times New Roman" w:hAnsi="Times New Roman" w:cs="Times New Roman"/>
          <w:sz w:val="24"/>
          <w:szCs w:val="24"/>
          <w:vertAlign w:val="superscript"/>
          <w:lang w:eastAsia="lv-LV"/>
        </w:rPr>
        <w:t>2 </w:t>
      </w:r>
      <w:r w:rsidRPr="00F871E5">
        <w:rPr>
          <w:rFonts w:ascii="Times New Roman" w:eastAsia="Times New Roman" w:hAnsi="Times New Roman" w:cs="Times New Roman"/>
          <w:sz w:val="24"/>
          <w:szCs w:val="24"/>
          <w:lang w:eastAsia="lv-LV"/>
        </w:rPr>
        <w:t>panta pirmās daļas nosacījumi, līdz ar to, Īpašuma pārvaldīšanas tiesības nododamas dzīvokļu īpašnieku pilnvarotajai personai.</w:t>
      </w:r>
    </w:p>
    <w:p w14:paraId="48992357" w14:textId="77777777" w:rsidR="00F871E5" w:rsidRPr="00F871E5" w:rsidRDefault="00F871E5" w:rsidP="00CB6D26">
      <w:pPr>
        <w:spacing w:after="0" w:line="240" w:lineRule="auto"/>
        <w:ind w:firstLine="720"/>
        <w:jc w:val="both"/>
        <w:rPr>
          <w:rFonts w:ascii="Times New Roman" w:eastAsia="Times New Roman" w:hAnsi="Times New Roman" w:cs="Times New Roman"/>
          <w:sz w:val="24"/>
          <w:szCs w:val="24"/>
          <w:lang w:eastAsia="lv-LV"/>
        </w:rPr>
      </w:pPr>
      <w:r w:rsidRPr="00F871E5">
        <w:rPr>
          <w:rFonts w:ascii="Times New Roman" w:eastAsia="Times New Roman" w:hAnsi="Times New Roman" w:cs="Times New Roman"/>
          <w:sz w:val="24"/>
          <w:szCs w:val="24"/>
          <w:lang w:eastAsia="lv-LV"/>
        </w:rPr>
        <w:t>Dobeles novada domes 2017. gada 27. jūlija saistošo noteikumu Nr.4 “Par sanitārās tīrības uzturēšanu un īpašumam piegulošās teritorijas kopšanu” 3. punkts nosaka: ja nekustamais īpašums sastāv no zemesgabala un būves, kas pieder dažādām personām, tad par zemesgabala un tam piegulušās teritorijas kopšanu un sanitārās tīrības uzturēšanu atbildīgs ir zemesgabala faktiskais valdītājs.</w:t>
      </w:r>
    </w:p>
    <w:p w14:paraId="35ED9640" w14:textId="77777777" w:rsidR="00F871E5" w:rsidRPr="00F871E5" w:rsidRDefault="00F871E5" w:rsidP="00CB6D26">
      <w:pPr>
        <w:spacing w:after="0" w:line="240" w:lineRule="auto"/>
        <w:ind w:firstLine="720"/>
        <w:jc w:val="both"/>
        <w:rPr>
          <w:rFonts w:ascii="Times New Roman" w:eastAsia="Times New Roman" w:hAnsi="Times New Roman" w:cs="Times New Roman"/>
          <w:sz w:val="24"/>
          <w:szCs w:val="24"/>
          <w:lang w:eastAsia="lv-LV"/>
        </w:rPr>
      </w:pPr>
      <w:r w:rsidRPr="00F871E5">
        <w:rPr>
          <w:rFonts w:ascii="Times New Roman" w:eastAsia="Times New Roman" w:hAnsi="Times New Roman" w:cs="Times New Roman"/>
          <w:sz w:val="24"/>
          <w:szCs w:val="24"/>
          <w:lang w:eastAsia="lv-LV"/>
        </w:rPr>
        <w:lastRenderedPageBreak/>
        <w:t>Pašvaldībā iesniegts grafiskais pielikums, kurā norādīta mājai Liepu ielā 6B, Dobelē, Dobeles novadā, piesaistītā kopjamā platība – 2684,7  m</w:t>
      </w:r>
      <w:r w:rsidRPr="00F871E5">
        <w:rPr>
          <w:rFonts w:ascii="Times New Roman" w:eastAsia="Times New Roman" w:hAnsi="Times New Roman" w:cs="Times New Roman"/>
          <w:sz w:val="24"/>
          <w:szCs w:val="24"/>
          <w:vertAlign w:val="superscript"/>
          <w:lang w:eastAsia="lv-LV"/>
        </w:rPr>
        <w:t>2</w:t>
      </w:r>
      <w:r w:rsidRPr="00F871E5">
        <w:rPr>
          <w:rFonts w:ascii="Times New Roman" w:eastAsia="Times New Roman" w:hAnsi="Times New Roman" w:cs="Times New Roman"/>
          <w:sz w:val="24"/>
          <w:szCs w:val="24"/>
          <w:lang w:eastAsia="lv-LV"/>
        </w:rPr>
        <w:t>.</w:t>
      </w:r>
    </w:p>
    <w:p w14:paraId="76A9E053" w14:textId="63924110" w:rsidR="00F871E5" w:rsidRPr="00F871E5" w:rsidRDefault="00F871E5" w:rsidP="00CB6D26">
      <w:pPr>
        <w:spacing w:after="0" w:line="240" w:lineRule="auto"/>
        <w:ind w:firstLine="720"/>
        <w:jc w:val="both"/>
        <w:rPr>
          <w:rFonts w:ascii="Times New Roman" w:eastAsia="Times New Roman" w:hAnsi="Times New Roman" w:cs="Times New Roman"/>
          <w:sz w:val="24"/>
          <w:szCs w:val="24"/>
          <w:shd w:val="clear" w:color="auto" w:fill="FFFFFF"/>
          <w:lang w:eastAsia="lv-LV"/>
        </w:rPr>
      </w:pPr>
      <w:r w:rsidRPr="00F871E5">
        <w:rPr>
          <w:rFonts w:ascii="Times New Roman" w:eastAsia="Times New Roman" w:hAnsi="Times New Roman" w:cs="Times New Roman"/>
          <w:sz w:val="24"/>
          <w:szCs w:val="24"/>
          <w:lang w:eastAsia="lv-LV"/>
        </w:rPr>
        <w:t>Pamatojoties uz likuma „Par valsts un pašvaldību dzīvojamo māju privatizāciju” 51.</w:t>
      </w:r>
      <w:r w:rsidRPr="00F871E5">
        <w:rPr>
          <w:rFonts w:ascii="Times New Roman" w:eastAsia="Times New Roman" w:hAnsi="Times New Roman" w:cs="Times New Roman"/>
          <w:sz w:val="24"/>
          <w:szCs w:val="24"/>
          <w:vertAlign w:val="superscript"/>
          <w:lang w:eastAsia="lv-LV"/>
        </w:rPr>
        <w:t>2</w:t>
      </w:r>
      <w:r w:rsidRPr="00F871E5">
        <w:rPr>
          <w:rFonts w:ascii="Times New Roman" w:eastAsia="Times New Roman" w:hAnsi="Times New Roman" w:cs="Times New Roman"/>
          <w:sz w:val="24"/>
          <w:szCs w:val="24"/>
          <w:lang w:eastAsia="lv-LV"/>
        </w:rPr>
        <w:t xml:space="preserve"> panta pirmo daļu, Dobeles novada domes 2017. gada 27. jūlija saistošo noteikumu Nr.4 “Par sanitārās tīrības uzturēšanu un īpašumam piegulošās teritorijas kopšanu” 3. punktu, ievērojot Īpašuma dzīvokļu īpašnieku kopsapulces lēmumu, </w:t>
      </w:r>
      <w:r w:rsidR="0097551D" w:rsidRPr="0050114F">
        <w:rPr>
          <w:rFonts w:ascii="Times New Roman" w:eastAsia="Calibri" w:hAnsi="Times New Roman" w:cs="Times New Roman"/>
          <w:sz w:val="24"/>
          <w:szCs w:val="24"/>
        </w:rPr>
        <w:t>Dobeles novada dome, atklāti balsojot</w:t>
      </w:r>
      <w:r w:rsidR="0097551D">
        <w:rPr>
          <w:rFonts w:ascii="Times New Roman" w:eastAsia="Calibri" w:hAnsi="Times New Roman" w:cs="Times New Roman"/>
          <w:sz w:val="24"/>
          <w:szCs w:val="24"/>
        </w:rPr>
        <w:t>:</w:t>
      </w:r>
      <w:r w:rsidR="0097551D" w:rsidRPr="0050114F">
        <w:rPr>
          <w:rFonts w:ascii="Times New Roman" w:eastAsia="Calibri" w:hAnsi="Times New Roman" w:cs="Times New Roman"/>
          <w:sz w:val="24"/>
          <w:szCs w:val="24"/>
        </w:rPr>
        <w:t xml:space="preserve"> </w:t>
      </w:r>
      <w:r w:rsidR="0097551D" w:rsidRPr="006908E6">
        <w:rPr>
          <w:rFonts w:ascii="Times New Roman" w:hAnsi="Times New Roman" w:cs="Times New Roman"/>
          <w:sz w:val="24"/>
          <w:szCs w:val="24"/>
        </w:rPr>
        <w:t>PAR – 1</w:t>
      </w:r>
      <w:r w:rsidR="0097551D">
        <w:rPr>
          <w:rFonts w:ascii="Times New Roman" w:hAnsi="Times New Roman" w:cs="Times New Roman"/>
          <w:sz w:val="24"/>
          <w:szCs w:val="24"/>
        </w:rPr>
        <w:t>7</w:t>
      </w:r>
      <w:r w:rsidR="0097551D" w:rsidRPr="006908E6">
        <w:rPr>
          <w:rFonts w:ascii="Times New Roman" w:hAnsi="Times New Roman" w:cs="Times New Roman"/>
          <w:sz w:val="24"/>
          <w:szCs w:val="24"/>
        </w:rPr>
        <w:t xml:space="preserve"> (Ģirts Ante, </w:t>
      </w:r>
      <w:r w:rsidR="0097551D" w:rsidRPr="006908E6">
        <w:rPr>
          <w:rFonts w:ascii="Times New Roman" w:hAnsi="Times New Roman" w:cs="Times New Roman"/>
          <w:bCs/>
          <w:sz w:val="24"/>
          <w:szCs w:val="24"/>
          <w:lang w:eastAsia="et-EE"/>
        </w:rPr>
        <w:t xml:space="preserve">Kristīne Briede, Sarmīte Dude, Māris Feldmanis, </w:t>
      </w:r>
      <w:r w:rsidR="0097551D" w:rsidRPr="006908E6">
        <w:rPr>
          <w:rFonts w:ascii="Times New Roman" w:hAnsi="Times New Roman" w:cs="Times New Roman"/>
          <w:bCs/>
          <w:sz w:val="24"/>
          <w:szCs w:val="24"/>
        </w:rPr>
        <w:t>Edgars Gaigalis,</w:t>
      </w:r>
      <w:r w:rsidR="0097551D" w:rsidRPr="006908E6">
        <w:rPr>
          <w:rFonts w:ascii="Times New Roman" w:hAnsi="Times New Roman" w:cs="Times New Roman"/>
          <w:bCs/>
          <w:sz w:val="24"/>
          <w:szCs w:val="24"/>
          <w:lang w:eastAsia="et-EE"/>
        </w:rPr>
        <w:t xml:space="preserve"> Ivars Gorskis, </w:t>
      </w:r>
      <w:r w:rsidR="0097551D">
        <w:rPr>
          <w:rFonts w:ascii="Times New Roman" w:hAnsi="Times New Roman" w:cs="Times New Roman"/>
          <w:bCs/>
          <w:sz w:val="24"/>
          <w:szCs w:val="24"/>
          <w:lang w:eastAsia="et-EE"/>
        </w:rPr>
        <w:t xml:space="preserve">Gints Kaminskis, Linda Karloviča, </w:t>
      </w:r>
      <w:r w:rsidR="0097551D" w:rsidRPr="006908E6">
        <w:rPr>
          <w:rFonts w:ascii="Times New Roman" w:hAnsi="Times New Roman" w:cs="Times New Roman"/>
          <w:bCs/>
          <w:sz w:val="24"/>
          <w:szCs w:val="24"/>
          <w:lang w:eastAsia="et-EE"/>
        </w:rPr>
        <w:t>Edgars Laimiņš, Sintija Liekniņa, Ainārs Meiers, Sanita Olševska, Dace Reinika, Viesturs Reinfelds</w:t>
      </w:r>
      <w:r w:rsidR="0097551D" w:rsidRPr="006908E6">
        <w:rPr>
          <w:rFonts w:ascii="Times New Roman" w:eastAsia="Calibri" w:hAnsi="Times New Roman" w:cs="Times New Roman"/>
          <w:bCs/>
          <w:sz w:val="24"/>
          <w:szCs w:val="24"/>
          <w:lang w:eastAsia="et-EE"/>
        </w:rPr>
        <w:t>,</w:t>
      </w:r>
      <w:r w:rsidR="0097551D" w:rsidRPr="006908E6">
        <w:rPr>
          <w:rFonts w:ascii="Times New Roman" w:eastAsia="Calibri" w:hAnsi="Times New Roman" w:cs="Times New Roman"/>
          <w:sz w:val="24"/>
          <w:szCs w:val="24"/>
        </w:rPr>
        <w:t xml:space="preserve"> </w:t>
      </w:r>
      <w:r w:rsidR="0097551D" w:rsidRPr="006908E6">
        <w:rPr>
          <w:rFonts w:ascii="Times New Roman" w:hAnsi="Times New Roman" w:cs="Times New Roman"/>
          <w:bCs/>
          <w:sz w:val="24"/>
          <w:szCs w:val="24"/>
          <w:lang w:eastAsia="et-EE"/>
        </w:rPr>
        <w:t xml:space="preserve">Guntis Safranovičs, Andrejs Spridzāns, </w:t>
      </w:r>
      <w:r w:rsidR="0097551D">
        <w:rPr>
          <w:rFonts w:ascii="Times New Roman" w:hAnsi="Times New Roman" w:cs="Times New Roman"/>
          <w:bCs/>
          <w:sz w:val="24"/>
          <w:szCs w:val="24"/>
          <w:lang w:eastAsia="et-EE"/>
        </w:rPr>
        <w:t>Ivars Stanga</w:t>
      </w:r>
      <w:r w:rsidR="0097551D" w:rsidRPr="006908E6">
        <w:rPr>
          <w:rFonts w:ascii="Times New Roman" w:hAnsi="Times New Roman" w:cs="Times New Roman"/>
          <w:bCs/>
          <w:sz w:val="24"/>
          <w:szCs w:val="24"/>
          <w:lang w:eastAsia="et-EE"/>
        </w:rPr>
        <w:t xml:space="preserve">), </w:t>
      </w:r>
      <w:r w:rsidR="0097551D" w:rsidRPr="006908E6">
        <w:rPr>
          <w:rFonts w:ascii="Times New Roman" w:hAnsi="Times New Roman" w:cs="Times New Roman"/>
          <w:bCs/>
          <w:sz w:val="24"/>
          <w:szCs w:val="24"/>
        </w:rPr>
        <w:t>PRET – nav, ATTURAS – nav,</w:t>
      </w:r>
      <w:r w:rsidR="0097551D" w:rsidRPr="006908E6">
        <w:rPr>
          <w:rFonts w:ascii="Times New Roman" w:eastAsia="Calibri" w:hAnsi="Times New Roman" w:cs="Times New Roman"/>
          <w:sz w:val="24"/>
          <w:szCs w:val="24"/>
        </w:rPr>
        <w:t xml:space="preserve"> NEBALSO – </w:t>
      </w:r>
      <w:r w:rsidR="0097551D" w:rsidRPr="006908E6">
        <w:rPr>
          <w:rFonts w:ascii="Times New Roman" w:hAnsi="Times New Roman" w:cs="Times New Roman"/>
          <w:bCs/>
          <w:sz w:val="24"/>
          <w:szCs w:val="24"/>
        </w:rPr>
        <w:t>nav</w:t>
      </w:r>
      <w:r w:rsidR="0097551D" w:rsidRPr="006908E6">
        <w:rPr>
          <w:rFonts w:ascii="Times New Roman" w:hAnsi="Times New Roman" w:cs="Times New Roman"/>
          <w:sz w:val="24"/>
          <w:szCs w:val="24"/>
          <w:lang w:eastAsia="en-GB"/>
        </w:rPr>
        <w:t>,</w:t>
      </w:r>
      <w:r w:rsidR="0097551D" w:rsidRPr="006908E6">
        <w:rPr>
          <w:rFonts w:ascii="Times New Roman" w:hAnsi="Times New Roman" w:cs="Times New Roman"/>
          <w:sz w:val="24"/>
          <w:szCs w:val="24"/>
        </w:rPr>
        <w:t xml:space="preserve"> </w:t>
      </w:r>
      <w:r w:rsidRPr="00F871E5">
        <w:rPr>
          <w:rFonts w:ascii="Times New Roman" w:eastAsia="Times New Roman" w:hAnsi="Times New Roman" w:cs="Times New Roman"/>
          <w:sz w:val="24"/>
          <w:szCs w:val="24"/>
          <w:lang w:eastAsia="lv-LV"/>
        </w:rPr>
        <w:t>NOLEMJ:</w:t>
      </w:r>
    </w:p>
    <w:p w14:paraId="6E0FD081" w14:textId="77777777" w:rsidR="00F871E5" w:rsidRPr="00F871E5" w:rsidRDefault="00F871E5" w:rsidP="00CB6D26">
      <w:pPr>
        <w:spacing w:after="0" w:line="240" w:lineRule="auto"/>
        <w:ind w:firstLine="720"/>
        <w:jc w:val="both"/>
        <w:rPr>
          <w:rFonts w:ascii="Times New Roman" w:eastAsia="Times New Roman" w:hAnsi="Times New Roman" w:cs="Times New Roman"/>
          <w:sz w:val="24"/>
          <w:szCs w:val="24"/>
          <w:lang w:eastAsia="lv-LV"/>
        </w:rPr>
      </w:pPr>
    </w:p>
    <w:p w14:paraId="6FBEC48B" w14:textId="77777777" w:rsidR="00F871E5" w:rsidRPr="00F871E5" w:rsidRDefault="00F871E5" w:rsidP="00CB6D26">
      <w:pPr>
        <w:numPr>
          <w:ilvl w:val="0"/>
          <w:numId w:val="28"/>
        </w:numPr>
        <w:spacing w:after="0" w:line="240" w:lineRule="auto"/>
        <w:ind w:left="426"/>
        <w:jc w:val="both"/>
        <w:rPr>
          <w:rFonts w:ascii="Times New Roman" w:eastAsia="Calibri" w:hAnsi="Times New Roman" w:cs="Times New Roman"/>
          <w:sz w:val="24"/>
          <w:szCs w:val="24"/>
        </w:rPr>
      </w:pPr>
      <w:r w:rsidRPr="00F871E5">
        <w:rPr>
          <w:rFonts w:ascii="Times New Roman" w:eastAsia="Calibri" w:hAnsi="Times New Roman" w:cs="Times New Roman"/>
          <w:sz w:val="24"/>
          <w:szCs w:val="24"/>
        </w:rPr>
        <w:t>NODOT daudzdzīvokļu dzīvojamās mājas Liepu ielā 6B, Dobelē, Dobeles novadā, kadastra numurs 46015145704, kas sastāv no 18 (astoņpadsmit) dzīvokļu īpašumiem, un īpašumam piegulošās publiskā lietošanā esošās teritorijas 2684,7 m</w:t>
      </w:r>
      <w:r w:rsidRPr="00F871E5">
        <w:rPr>
          <w:rFonts w:ascii="Times New Roman" w:eastAsia="Calibri" w:hAnsi="Times New Roman" w:cs="Times New Roman"/>
          <w:sz w:val="24"/>
          <w:szCs w:val="24"/>
          <w:vertAlign w:val="superscript"/>
        </w:rPr>
        <w:t>2</w:t>
      </w:r>
      <w:r w:rsidRPr="00F871E5">
        <w:rPr>
          <w:rFonts w:ascii="Times New Roman" w:eastAsia="Calibri" w:hAnsi="Times New Roman" w:cs="Times New Roman"/>
          <w:sz w:val="24"/>
          <w:szCs w:val="24"/>
        </w:rPr>
        <w:t xml:space="preserve"> platībā (lēmuma pielikumā), pārvaldīšanas tiesības dzīvokļu īpašnieku pilnvarotajai personai Kristapam Ansonam.</w:t>
      </w:r>
    </w:p>
    <w:p w14:paraId="0487070E" w14:textId="77777777" w:rsidR="00F871E5" w:rsidRPr="00F871E5" w:rsidRDefault="00F871E5" w:rsidP="00CB6D26">
      <w:pPr>
        <w:numPr>
          <w:ilvl w:val="0"/>
          <w:numId w:val="28"/>
        </w:numPr>
        <w:spacing w:after="0" w:line="240" w:lineRule="auto"/>
        <w:ind w:left="426"/>
        <w:jc w:val="both"/>
        <w:rPr>
          <w:rFonts w:ascii="Times New Roman" w:eastAsia="Calibri" w:hAnsi="Times New Roman" w:cs="Times New Roman"/>
          <w:sz w:val="24"/>
          <w:szCs w:val="24"/>
        </w:rPr>
      </w:pPr>
      <w:r w:rsidRPr="00F871E5">
        <w:rPr>
          <w:rFonts w:ascii="Times New Roman" w:eastAsia="Calibri" w:hAnsi="Times New Roman" w:cs="Times New Roman"/>
          <w:sz w:val="24"/>
          <w:szCs w:val="24"/>
        </w:rPr>
        <w:t>PILNVAROT SIA “DOBELES NAMSAIMNIEKS” valdes locekli Jāni Audzēviču viena mēneša laikā no lēmuma pieņemšanas dienas sagatavot un pašvaldības vārdā parakstīt dzīvojamās mājas Liepu ielā 6B, Dobelē, Dobeles novadā, nodošanas - pieņemšanas aktu.</w:t>
      </w:r>
    </w:p>
    <w:p w14:paraId="4B264F9E" w14:textId="77777777" w:rsidR="00F871E5" w:rsidRPr="00F871E5" w:rsidRDefault="00F871E5" w:rsidP="00CB6D26">
      <w:pPr>
        <w:spacing w:after="0" w:line="240" w:lineRule="auto"/>
        <w:ind w:left="720"/>
        <w:jc w:val="both"/>
        <w:rPr>
          <w:rFonts w:ascii="Times New Roman" w:eastAsia="Calibri" w:hAnsi="Times New Roman" w:cs="Times New Roman"/>
          <w:sz w:val="24"/>
          <w:szCs w:val="24"/>
        </w:rPr>
      </w:pPr>
    </w:p>
    <w:p w14:paraId="17C94EB2" w14:textId="77777777" w:rsidR="00F871E5" w:rsidRPr="00F871E5" w:rsidRDefault="00F871E5" w:rsidP="00CB6D26">
      <w:pPr>
        <w:spacing w:after="0" w:line="240" w:lineRule="auto"/>
        <w:jc w:val="both"/>
        <w:rPr>
          <w:rFonts w:ascii="Times New Roman" w:eastAsia="Times New Roman" w:hAnsi="Times New Roman" w:cs="Times New Roman"/>
          <w:sz w:val="24"/>
          <w:szCs w:val="24"/>
          <w:lang w:eastAsia="lv-LV"/>
        </w:rPr>
      </w:pPr>
    </w:p>
    <w:p w14:paraId="20DCC487" w14:textId="76FAE375" w:rsidR="00F871E5" w:rsidRPr="00F871E5" w:rsidRDefault="00F871E5" w:rsidP="00CB6D26">
      <w:pPr>
        <w:spacing w:after="0" w:line="240" w:lineRule="auto"/>
        <w:jc w:val="both"/>
        <w:rPr>
          <w:rFonts w:ascii="Times New Roman" w:eastAsia="Times New Roman" w:hAnsi="Times New Roman" w:cs="Times New Roman"/>
          <w:sz w:val="24"/>
          <w:szCs w:val="24"/>
          <w:lang w:eastAsia="lv-LV"/>
        </w:rPr>
      </w:pPr>
      <w:r w:rsidRPr="00F871E5">
        <w:rPr>
          <w:rFonts w:ascii="Times New Roman" w:eastAsia="Times New Roman" w:hAnsi="Times New Roman" w:cs="Times New Roman"/>
          <w:sz w:val="24"/>
          <w:szCs w:val="24"/>
          <w:lang w:eastAsia="lv-LV"/>
        </w:rPr>
        <w:t>Domes priekšsēdētājs</w:t>
      </w:r>
      <w:r w:rsidRPr="00F871E5">
        <w:rPr>
          <w:rFonts w:ascii="Times New Roman" w:eastAsia="Times New Roman" w:hAnsi="Times New Roman" w:cs="Times New Roman"/>
          <w:sz w:val="24"/>
          <w:szCs w:val="24"/>
          <w:lang w:eastAsia="lv-LV"/>
        </w:rPr>
        <w:tab/>
      </w:r>
      <w:r w:rsidRPr="00F871E5">
        <w:rPr>
          <w:rFonts w:ascii="Times New Roman" w:eastAsia="Times New Roman" w:hAnsi="Times New Roman" w:cs="Times New Roman"/>
          <w:sz w:val="24"/>
          <w:szCs w:val="24"/>
          <w:lang w:eastAsia="lv-LV"/>
        </w:rPr>
        <w:tab/>
      </w:r>
      <w:r w:rsidRPr="00F871E5">
        <w:rPr>
          <w:rFonts w:ascii="Times New Roman" w:eastAsia="Times New Roman" w:hAnsi="Times New Roman" w:cs="Times New Roman"/>
          <w:sz w:val="24"/>
          <w:szCs w:val="24"/>
          <w:lang w:eastAsia="lv-LV"/>
        </w:rPr>
        <w:tab/>
      </w:r>
      <w:r w:rsidRPr="00F871E5">
        <w:rPr>
          <w:rFonts w:ascii="Times New Roman" w:eastAsia="Times New Roman" w:hAnsi="Times New Roman" w:cs="Times New Roman"/>
          <w:sz w:val="24"/>
          <w:szCs w:val="24"/>
          <w:lang w:eastAsia="lv-LV"/>
        </w:rPr>
        <w:tab/>
      </w:r>
      <w:r w:rsidRPr="00F871E5">
        <w:rPr>
          <w:rFonts w:ascii="Times New Roman" w:eastAsia="Times New Roman" w:hAnsi="Times New Roman" w:cs="Times New Roman"/>
          <w:sz w:val="24"/>
          <w:szCs w:val="24"/>
          <w:lang w:eastAsia="lv-LV"/>
        </w:rPr>
        <w:tab/>
      </w:r>
      <w:r w:rsidRPr="00F871E5">
        <w:rPr>
          <w:rFonts w:ascii="Times New Roman" w:eastAsia="Times New Roman" w:hAnsi="Times New Roman" w:cs="Times New Roman"/>
          <w:sz w:val="24"/>
          <w:szCs w:val="24"/>
          <w:lang w:eastAsia="lv-LV"/>
        </w:rPr>
        <w:tab/>
      </w:r>
      <w:r w:rsidRPr="00F871E5">
        <w:rPr>
          <w:rFonts w:ascii="Times New Roman" w:eastAsia="Times New Roman" w:hAnsi="Times New Roman" w:cs="Times New Roman"/>
          <w:sz w:val="24"/>
          <w:szCs w:val="24"/>
          <w:lang w:eastAsia="lv-LV"/>
        </w:rPr>
        <w:tab/>
      </w:r>
      <w:r w:rsidRPr="00F871E5">
        <w:rPr>
          <w:rFonts w:ascii="Times New Roman" w:eastAsia="Times New Roman" w:hAnsi="Times New Roman" w:cs="Times New Roman"/>
          <w:sz w:val="24"/>
          <w:szCs w:val="24"/>
          <w:lang w:eastAsia="lv-LV"/>
        </w:rPr>
        <w:tab/>
      </w:r>
      <w:r w:rsidRPr="00F871E5">
        <w:rPr>
          <w:rFonts w:ascii="Times New Roman" w:eastAsia="Times New Roman" w:hAnsi="Times New Roman" w:cs="Times New Roman"/>
          <w:sz w:val="24"/>
          <w:szCs w:val="24"/>
          <w:lang w:eastAsia="lv-LV"/>
        </w:rPr>
        <w:tab/>
      </w:r>
      <w:r w:rsidR="009155D8">
        <w:rPr>
          <w:rFonts w:ascii="Times New Roman" w:eastAsia="Times New Roman" w:hAnsi="Times New Roman" w:cs="Times New Roman"/>
          <w:sz w:val="24"/>
          <w:szCs w:val="24"/>
          <w:lang w:eastAsia="lv-LV"/>
        </w:rPr>
        <w:t xml:space="preserve">                                                         </w:t>
      </w:r>
      <w:r w:rsidRPr="00F871E5">
        <w:rPr>
          <w:rFonts w:ascii="Times New Roman" w:eastAsia="Times New Roman" w:hAnsi="Times New Roman" w:cs="Times New Roman"/>
          <w:sz w:val="24"/>
          <w:szCs w:val="24"/>
          <w:lang w:eastAsia="lv-LV"/>
        </w:rPr>
        <w:t>I.Gorskis</w:t>
      </w:r>
    </w:p>
    <w:p w14:paraId="506C3BEB" w14:textId="77777777" w:rsidR="00F871E5" w:rsidRPr="00F871E5" w:rsidRDefault="00F871E5" w:rsidP="00CB6D26">
      <w:pPr>
        <w:spacing w:after="0" w:line="240" w:lineRule="auto"/>
        <w:jc w:val="both"/>
        <w:rPr>
          <w:rFonts w:ascii="Times New Roman" w:eastAsia="Times New Roman" w:hAnsi="Times New Roman" w:cs="Times New Roman"/>
          <w:sz w:val="24"/>
          <w:szCs w:val="24"/>
          <w:lang w:eastAsia="lv-LV"/>
        </w:rPr>
      </w:pPr>
    </w:p>
    <w:p w14:paraId="63438E25" w14:textId="77777777" w:rsidR="00F871E5" w:rsidRPr="00F871E5" w:rsidRDefault="00F871E5" w:rsidP="00CB6D26">
      <w:pPr>
        <w:spacing w:after="0" w:line="240" w:lineRule="auto"/>
        <w:jc w:val="both"/>
        <w:rPr>
          <w:rFonts w:ascii="Times New Roman" w:eastAsia="Times New Roman" w:hAnsi="Times New Roman" w:cs="Times New Roman"/>
          <w:sz w:val="24"/>
          <w:szCs w:val="24"/>
          <w:lang w:eastAsia="lv-LV"/>
        </w:rPr>
      </w:pPr>
    </w:p>
    <w:p w14:paraId="31B1113C" w14:textId="77777777" w:rsidR="00F871E5" w:rsidRPr="00F871E5" w:rsidRDefault="00F871E5" w:rsidP="00CB6D26">
      <w:pPr>
        <w:spacing w:after="0" w:line="240" w:lineRule="auto"/>
        <w:jc w:val="both"/>
        <w:rPr>
          <w:rFonts w:ascii="Times New Roman" w:eastAsia="Times New Roman" w:hAnsi="Times New Roman" w:cs="Times New Roman"/>
          <w:sz w:val="24"/>
          <w:szCs w:val="24"/>
          <w:lang w:eastAsia="lv-LV"/>
        </w:rPr>
      </w:pPr>
    </w:p>
    <w:p w14:paraId="4A07AB56" w14:textId="2036FF12" w:rsidR="00F871E5" w:rsidRPr="00F871E5" w:rsidRDefault="00F871E5" w:rsidP="00CB6D26">
      <w:pPr>
        <w:spacing w:after="0" w:line="240" w:lineRule="auto"/>
        <w:jc w:val="both"/>
        <w:rPr>
          <w:rFonts w:ascii="Times New Roman" w:eastAsia="Times New Roman" w:hAnsi="Times New Roman" w:cs="Times New Roman"/>
          <w:sz w:val="24"/>
          <w:szCs w:val="24"/>
          <w:lang w:eastAsia="lv-LV"/>
        </w:rPr>
      </w:pPr>
      <w:r w:rsidRPr="00F871E5">
        <w:rPr>
          <w:rFonts w:ascii="Times New Roman" w:eastAsia="Times New Roman" w:hAnsi="Times New Roman" w:cs="Times New Roman"/>
          <w:sz w:val="24"/>
          <w:szCs w:val="24"/>
          <w:lang w:eastAsia="lv-LV"/>
        </w:rPr>
        <w:br w:type="page"/>
      </w:r>
    </w:p>
    <w:p w14:paraId="74D53753" w14:textId="77777777" w:rsidR="00852013" w:rsidRPr="00852013" w:rsidRDefault="00852013" w:rsidP="00CB6D26">
      <w:pPr>
        <w:tabs>
          <w:tab w:val="left" w:pos="-24212"/>
        </w:tabs>
        <w:suppressAutoHyphens/>
        <w:autoSpaceDN w:val="0"/>
        <w:spacing w:after="0" w:line="240" w:lineRule="auto"/>
        <w:jc w:val="center"/>
        <w:rPr>
          <w:rFonts w:ascii="Times New Roman" w:eastAsia="Calibri" w:hAnsi="Times New Roman" w:cs="Times New Roman"/>
          <w:color w:val="000000" w:themeColor="text1"/>
          <w:sz w:val="20"/>
          <w:szCs w:val="20"/>
          <w:lang w:eastAsia="lv-LV"/>
        </w:rPr>
      </w:pPr>
      <w:r w:rsidRPr="00852013">
        <w:rPr>
          <w:rFonts w:ascii="Times New Roman" w:eastAsia="Calibri" w:hAnsi="Times New Roman" w:cs="Times New Roman"/>
          <w:noProof/>
          <w:color w:val="000000" w:themeColor="text1"/>
          <w:sz w:val="20"/>
          <w:szCs w:val="20"/>
          <w:lang w:eastAsia="lv-LV"/>
        </w:rPr>
        <w:lastRenderedPageBreak/>
        <w:drawing>
          <wp:inline distT="0" distB="0" distL="0" distR="0" wp14:anchorId="0E3E3097" wp14:editId="02DAD592">
            <wp:extent cx="676275" cy="752475"/>
            <wp:effectExtent l="0" t="0" r="9525" b="9525"/>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2B865A9" w14:textId="77777777" w:rsidR="00852013" w:rsidRPr="00852013" w:rsidRDefault="00852013" w:rsidP="00CB6D26">
      <w:pPr>
        <w:tabs>
          <w:tab w:val="center" w:pos="4320"/>
          <w:tab w:val="right" w:pos="8640"/>
        </w:tabs>
        <w:suppressAutoHyphens/>
        <w:autoSpaceDN w:val="0"/>
        <w:spacing w:after="0" w:line="240" w:lineRule="auto"/>
        <w:jc w:val="center"/>
        <w:rPr>
          <w:rFonts w:ascii="Times New Roman" w:eastAsia="Times New Roman" w:hAnsi="Times New Roman" w:cs="Times New Roman"/>
          <w:color w:val="000000" w:themeColor="text1"/>
          <w:sz w:val="20"/>
          <w:szCs w:val="20"/>
          <w:lang w:eastAsia="lv-LV"/>
        </w:rPr>
      </w:pPr>
      <w:r w:rsidRPr="00852013">
        <w:rPr>
          <w:rFonts w:ascii="Times New Roman" w:eastAsia="Times New Roman" w:hAnsi="Times New Roman" w:cs="Times New Roman"/>
          <w:color w:val="000000" w:themeColor="text1"/>
          <w:sz w:val="20"/>
          <w:szCs w:val="20"/>
          <w:lang w:eastAsia="lv-LV"/>
        </w:rPr>
        <w:t>LATVIJAS REPUBLIKA</w:t>
      </w:r>
    </w:p>
    <w:p w14:paraId="6720DDA2" w14:textId="77777777" w:rsidR="00852013" w:rsidRPr="00852013" w:rsidRDefault="00852013" w:rsidP="00CB6D26">
      <w:pPr>
        <w:tabs>
          <w:tab w:val="center" w:pos="4320"/>
          <w:tab w:val="right" w:pos="8640"/>
        </w:tabs>
        <w:suppressAutoHyphens/>
        <w:autoSpaceDN w:val="0"/>
        <w:spacing w:after="0" w:line="240" w:lineRule="auto"/>
        <w:jc w:val="center"/>
        <w:rPr>
          <w:rFonts w:ascii="Times New Roman" w:eastAsia="Times New Roman" w:hAnsi="Times New Roman" w:cs="Times New Roman"/>
          <w:b/>
          <w:color w:val="000000" w:themeColor="text1"/>
          <w:sz w:val="32"/>
          <w:szCs w:val="32"/>
          <w:lang w:eastAsia="lv-LV"/>
        </w:rPr>
      </w:pPr>
      <w:r w:rsidRPr="00852013">
        <w:rPr>
          <w:rFonts w:ascii="Times New Roman" w:eastAsia="Times New Roman" w:hAnsi="Times New Roman" w:cs="Times New Roman"/>
          <w:b/>
          <w:color w:val="000000" w:themeColor="text1"/>
          <w:sz w:val="32"/>
          <w:szCs w:val="32"/>
          <w:lang w:eastAsia="lv-LV"/>
        </w:rPr>
        <w:t>DOBELES NOVADA DOME</w:t>
      </w:r>
    </w:p>
    <w:p w14:paraId="72E37680" w14:textId="77777777" w:rsidR="00852013" w:rsidRPr="00852013" w:rsidRDefault="00852013" w:rsidP="00CB6D26">
      <w:pPr>
        <w:tabs>
          <w:tab w:val="center" w:pos="4320"/>
          <w:tab w:val="right" w:pos="8640"/>
        </w:tabs>
        <w:suppressAutoHyphens/>
        <w:autoSpaceDN w:val="0"/>
        <w:spacing w:after="0" w:line="240" w:lineRule="auto"/>
        <w:jc w:val="center"/>
        <w:rPr>
          <w:rFonts w:ascii="Times New Roman" w:eastAsia="Times New Roman" w:hAnsi="Times New Roman" w:cs="Times New Roman"/>
          <w:color w:val="000000" w:themeColor="text1"/>
          <w:sz w:val="16"/>
          <w:szCs w:val="16"/>
          <w:lang w:eastAsia="lv-LV"/>
        </w:rPr>
      </w:pPr>
      <w:r w:rsidRPr="00852013">
        <w:rPr>
          <w:rFonts w:ascii="Times New Roman" w:eastAsia="Times New Roman" w:hAnsi="Times New Roman" w:cs="Times New Roman"/>
          <w:color w:val="000000" w:themeColor="text1"/>
          <w:sz w:val="16"/>
          <w:szCs w:val="16"/>
          <w:lang w:eastAsia="lv-LV"/>
        </w:rPr>
        <w:t>Brīvības iela 17, Dobele, Dobeles novads, LV-3701</w:t>
      </w:r>
    </w:p>
    <w:p w14:paraId="1B4606DC" w14:textId="77777777" w:rsidR="00852013" w:rsidRPr="00852013" w:rsidRDefault="00852013" w:rsidP="00CB6D26">
      <w:pPr>
        <w:pBdr>
          <w:bottom w:val="double" w:sz="6" w:space="1" w:color="auto"/>
        </w:pBdr>
        <w:tabs>
          <w:tab w:val="center" w:pos="4320"/>
          <w:tab w:val="right" w:pos="8640"/>
        </w:tabs>
        <w:suppressAutoHyphens/>
        <w:autoSpaceDN w:val="0"/>
        <w:spacing w:after="0" w:line="240" w:lineRule="auto"/>
        <w:jc w:val="center"/>
        <w:rPr>
          <w:rFonts w:ascii="Times New Roman" w:eastAsia="Times New Roman" w:hAnsi="Times New Roman" w:cs="Times New Roman"/>
          <w:color w:val="000000" w:themeColor="text1"/>
          <w:sz w:val="24"/>
          <w:szCs w:val="24"/>
          <w:lang w:eastAsia="lv-LV"/>
        </w:rPr>
      </w:pPr>
      <w:r w:rsidRPr="00852013">
        <w:rPr>
          <w:rFonts w:ascii="Times New Roman" w:eastAsia="Times New Roman" w:hAnsi="Times New Roman" w:cs="Times New Roman"/>
          <w:color w:val="000000" w:themeColor="text1"/>
          <w:sz w:val="16"/>
          <w:szCs w:val="16"/>
          <w:lang w:eastAsia="lv-LV"/>
        </w:rPr>
        <w:t xml:space="preserve">Tālr. 63707269, 63700137, 63720940, e-pasts </w:t>
      </w:r>
      <w:hyperlink r:id="rId25" w:history="1">
        <w:r w:rsidRPr="00852013">
          <w:rPr>
            <w:rFonts w:ascii="Times New Roman" w:eastAsia="Calibri" w:hAnsi="Times New Roman" w:cs="Times New Roman"/>
            <w:color w:val="000000" w:themeColor="text1"/>
            <w:sz w:val="16"/>
            <w:szCs w:val="16"/>
            <w:u w:val="single"/>
            <w:lang w:eastAsia="lv-LV"/>
          </w:rPr>
          <w:t>dome@dobele.lv</w:t>
        </w:r>
      </w:hyperlink>
    </w:p>
    <w:p w14:paraId="6881F139" w14:textId="77777777" w:rsidR="00852013" w:rsidRPr="00852013" w:rsidRDefault="00852013" w:rsidP="00CB6D26">
      <w:pPr>
        <w:suppressAutoHyphens/>
        <w:autoSpaceDN w:val="0"/>
        <w:spacing w:after="0" w:line="240" w:lineRule="auto"/>
        <w:jc w:val="center"/>
        <w:rPr>
          <w:rFonts w:ascii="Times New Roman" w:eastAsia="Calibri" w:hAnsi="Times New Roman" w:cs="Times New Roman"/>
          <w:b/>
          <w:color w:val="000000" w:themeColor="text1"/>
          <w:sz w:val="24"/>
          <w:szCs w:val="24"/>
          <w:lang w:eastAsia="lv-LV"/>
        </w:rPr>
      </w:pPr>
    </w:p>
    <w:p w14:paraId="5C100699" w14:textId="77777777" w:rsidR="00852013" w:rsidRPr="00852013" w:rsidRDefault="00852013" w:rsidP="00CB6D26">
      <w:pPr>
        <w:spacing w:after="0" w:line="240" w:lineRule="auto"/>
        <w:jc w:val="center"/>
        <w:rPr>
          <w:rFonts w:ascii="Times New Roman" w:eastAsia="Times New Roman" w:hAnsi="Times New Roman" w:cs="Times New Roman"/>
          <w:b/>
          <w:color w:val="000000" w:themeColor="text1"/>
          <w:sz w:val="24"/>
          <w:szCs w:val="24"/>
          <w:lang w:eastAsia="lv-LV"/>
        </w:rPr>
      </w:pPr>
      <w:r w:rsidRPr="00852013">
        <w:rPr>
          <w:rFonts w:ascii="Times New Roman" w:eastAsia="Times New Roman" w:hAnsi="Times New Roman" w:cs="Times New Roman"/>
          <w:b/>
          <w:color w:val="000000" w:themeColor="text1"/>
          <w:sz w:val="24"/>
          <w:szCs w:val="24"/>
          <w:lang w:eastAsia="lv-LV"/>
        </w:rPr>
        <w:t>LĒMUMS</w:t>
      </w:r>
    </w:p>
    <w:p w14:paraId="6DDA1530" w14:textId="77777777" w:rsidR="00852013" w:rsidRPr="00852013" w:rsidRDefault="00852013" w:rsidP="00CB6D26">
      <w:pPr>
        <w:spacing w:after="0" w:line="240" w:lineRule="auto"/>
        <w:jc w:val="center"/>
        <w:rPr>
          <w:rFonts w:ascii="Times New Roman" w:eastAsia="Times New Roman" w:hAnsi="Times New Roman" w:cs="Times New Roman"/>
          <w:b/>
          <w:color w:val="000000" w:themeColor="text1"/>
          <w:sz w:val="24"/>
          <w:szCs w:val="24"/>
          <w:lang w:eastAsia="lv-LV"/>
        </w:rPr>
      </w:pPr>
      <w:r w:rsidRPr="00852013">
        <w:rPr>
          <w:rFonts w:ascii="Times New Roman" w:eastAsia="Times New Roman" w:hAnsi="Times New Roman" w:cs="Times New Roman"/>
          <w:b/>
          <w:color w:val="000000" w:themeColor="text1"/>
          <w:sz w:val="24"/>
          <w:szCs w:val="24"/>
          <w:lang w:eastAsia="lv-LV"/>
        </w:rPr>
        <w:t>Dobelē</w:t>
      </w:r>
    </w:p>
    <w:p w14:paraId="626BCB12" w14:textId="77777777" w:rsidR="00852013" w:rsidRPr="00852013" w:rsidRDefault="00852013" w:rsidP="00CB6D26">
      <w:pPr>
        <w:spacing w:after="0" w:line="240" w:lineRule="auto"/>
        <w:jc w:val="both"/>
        <w:rPr>
          <w:rFonts w:ascii="Times New Roman" w:eastAsia="Times New Roman" w:hAnsi="Times New Roman" w:cs="Times New Roman"/>
          <w:b/>
          <w:color w:val="000000" w:themeColor="text1"/>
          <w:sz w:val="24"/>
          <w:szCs w:val="24"/>
          <w:lang w:eastAsia="lv-LV"/>
        </w:rPr>
      </w:pPr>
    </w:p>
    <w:p w14:paraId="5C5A5C76" w14:textId="23C6F250" w:rsidR="00852013" w:rsidRPr="00852013" w:rsidRDefault="00852013" w:rsidP="00CB6D26">
      <w:pPr>
        <w:tabs>
          <w:tab w:val="center" w:pos="4153"/>
          <w:tab w:val="left" w:pos="8080"/>
          <w:tab w:val="right" w:pos="9498"/>
        </w:tabs>
        <w:spacing w:after="0" w:line="240" w:lineRule="auto"/>
        <w:ind w:left="113" w:right="-427"/>
        <w:rPr>
          <w:rFonts w:ascii="Times New Roman" w:eastAsia="Times New Roman" w:hAnsi="Times New Roman" w:cs="Times New Roman"/>
          <w:color w:val="000000" w:themeColor="text1"/>
          <w:sz w:val="24"/>
          <w:szCs w:val="24"/>
          <w:lang w:eastAsia="lv-LV"/>
        </w:rPr>
      </w:pPr>
      <w:r w:rsidRPr="00852013">
        <w:rPr>
          <w:rFonts w:ascii="Times New Roman" w:eastAsia="Times New Roman" w:hAnsi="Times New Roman" w:cs="Times New Roman"/>
          <w:b/>
          <w:color w:val="000000" w:themeColor="text1"/>
          <w:sz w:val="24"/>
          <w:szCs w:val="24"/>
          <w:lang w:eastAsia="x-none"/>
        </w:rPr>
        <w:t xml:space="preserve">2022. gada 24. novembrī                                                                                               </w:t>
      </w:r>
      <w:r w:rsidRPr="00852013">
        <w:rPr>
          <w:rFonts w:ascii="Times New Roman" w:eastAsia="Times New Roman" w:hAnsi="Times New Roman" w:cs="Times New Roman"/>
          <w:b/>
          <w:color w:val="000000" w:themeColor="text1"/>
          <w:sz w:val="24"/>
          <w:szCs w:val="24"/>
          <w:lang w:eastAsia="lv-LV"/>
        </w:rPr>
        <w:t>Nr.</w:t>
      </w:r>
      <w:r w:rsidR="001F57F6">
        <w:rPr>
          <w:rFonts w:ascii="Times New Roman" w:eastAsia="Times New Roman" w:hAnsi="Times New Roman" w:cs="Times New Roman"/>
          <w:b/>
          <w:color w:val="000000" w:themeColor="text1"/>
          <w:sz w:val="24"/>
          <w:szCs w:val="24"/>
          <w:lang w:eastAsia="lv-LV"/>
        </w:rPr>
        <w:t>555</w:t>
      </w:r>
      <w:r w:rsidRPr="00852013">
        <w:rPr>
          <w:rFonts w:ascii="Times New Roman" w:eastAsia="Times New Roman" w:hAnsi="Times New Roman" w:cs="Times New Roman"/>
          <w:b/>
          <w:color w:val="000000" w:themeColor="text1"/>
          <w:sz w:val="24"/>
          <w:szCs w:val="24"/>
          <w:lang w:eastAsia="lv-LV"/>
        </w:rPr>
        <w:t>/20</w:t>
      </w:r>
    </w:p>
    <w:p w14:paraId="1199FC6D" w14:textId="64084CB1" w:rsidR="00852013" w:rsidRPr="00852013" w:rsidRDefault="00852013" w:rsidP="00CB6D26">
      <w:pPr>
        <w:spacing w:after="0" w:line="240" w:lineRule="auto"/>
        <w:jc w:val="right"/>
        <w:rPr>
          <w:rFonts w:ascii="Times New Roman" w:eastAsia="Times New Roman" w:hAnsi="Times New Roman" w:cs="Times New Roman"/>
          <w:color w:val="000000" w:themeColor="text1"/>
          <w:sz w:val="24"/>
          <w:szCs w:val="24"/>
          <w:lang w:eastAsia="lv-LV"/>
        </w:rPr>
      </w:pPr>
      <w:r w:rsidRPr="00852013">
        <w:rPr>
          <w:rFonts w:ascii="Times New Roman" w:eastAsia="Times New Roman" w:hAnsi="Times New Roman" w:cs="Times New Roman"/>
          <w:color w:val="000000" w:themeColor="text1"/>
          <w:sz w:val="24"/>
          <w:szCs w:val="24"/>
          <w:lang w:eastAsia="lv-LV"/>
        </w:rPr>
        <w:t xml:space="preserve">(prot.Nr.20, </w:t>
      </w:r>
      <w:r w:rsidR="001F57F6">
        <w:rPr>
          <w:rFonts w:ascii="Times New Roman" w:eastAsia="Times New Roman" w:hAnsi="Times New Roman" w:cs="Times New Roman"/>
          <w:color w:val="000000" w:themeColor="text1"/>
          <w:sz w:val="24"/>
          <w:szCs w:val="24"/>
          <w:lang w:eastAsia="lv-LV"/>
        </w:rPr>
        <w:t>8</w:t>
      </w:r>
      <w:r w:rsidRPr="00852013">
        <w:rPr>
          <w:rFonts w:ascii="Times New Roman" w:eastAsia="Times New Roman" w:hAnsi="Times New Roman" w:cs="Times New Roman"/>
          <w:color w:val="000000" w:themeColor="text1"/>
          <w:sz w:val="24"/>
          <w:szCs w:val="24"/>
          <w:lang w:eastAsia="lv-LV"/>
        </w:rPr>
        <w:t>.§)</w:t>
      </w:r>
    </w:p>
    <w:p w14:paraId="5B75A81B" w14:textId="77777777" w:rsidR="00852013" w:rsidRPr="00852013" w:rsidRDefault="00852013" w:rsidP="00CB6D26">
      <w:pPr>
        <w:spacing w:after="0" w:line="240" w:lineRule="auto"/>
        <w:jc w:val="right"/>
        <w:rPr>
          <w:rFonts w:ascii="Times New Roman" w:eastAsia="Times New Roman" w:hAnsi="Times New Roman" w:cs="Times New Roman"/>
          <w:color w:val="000000" w:themeColor="text1"/>
          <w:sz w:val="24"/>
          <w:szCs w:val="24"/>
          <w:lang w:eastAsia="lv-LV"/>
        </w:rPr>
      </w:pPr>
    </w:p>
    <w:p w14:paraId="4BBEEABA" w14:textId="77777777" w:rsidR="00852013" w:rsidRPr="00852013" w:rsidRDefault="00852013" w:rsidP="00CB6D26">
      <w:pPr>
        <w:spacing w:after="0" w:line="240" w:lineRule="auto"/>
        <w:jc w:val="center"/>
        <w:rPr>
          <w:rFonts w:ascii="Times New Roman" w:eastAsia="Times New Roman" w:hAnsi="Times New Roman" w:cs="Times New Roman"/>
          <w:b/>
          <w:color w:val="000000" w:themeColor="text1"/>
          <w:sz w:val="24"/>
          <w:szCs w:val="24"/>
          <w:u w:val="single"/>
          <w:lang w:eastAsia="lv-LV"/>
        </w:rPr>
      </w:pPr>
      <w:r w:rsidRPr="00852013">
        <w:rPr>
          <w:rFonts w:ascii="Times New Roman" w:eastAsia="Times New Roman" w:hAnsi="Times New Roman" w:cs="Times New Roman"/>
          <w:b/>
          <w:color w:val="000000" w:themeColor="text1"/>
          <w:sz w:val="24"/>
          <w:szCs w:val="24"/>
          <w:u w:val="single"/>
          <w:lang w:eastAsia="lv-LV"/>
        </w:rPr>
        <w:t xml:space="preserve">Par debitoru bezcerīgo parādu norakstīšanu un pārmaksu atzīšanu ieņēmumos  </w:t>
      </w:r>
    </w:p>
    <w:p w14:paraId="763FB004" w14:textId="77777777" w:rsidR="00852013" w:rsidRPr="00852013" w:rsidRDefault="00852013" w:rsidP="00CB6D26">
      <w:pPr>
        <w:spacing w:after="0" w:line="240" w:lineRule="auto"/>
        <w:jc w:val="center"/>
        <w:rPr>
          <w:rFonts w:ascii="Times New Roman" w:eastAsia="Times New Roman" w:hAnsi="Times New Roman" w:cs="Times New Roman"/>
          <w:b/>
          <w:color w:val="000000" w:themeColor="text1"/>
          <w:sz w:val="24"/>
          <w:szCs w:val="24"/>
          <w:u w:val="single"/>
          <w:lang w:eastAsia="lv-LV"/>
        </w:rPr>
      </w:pPr>
    </w:p>
    <w:p w14:paraId="0450907A" w14:textId="307354EA" w:rsidR="00852013" w:rsidRPr="00852013" w:rsidRDefault="00852013" w:rsidP="00CB6D26">
      <w:pPr>
        <w:widowControl w:val="0"/>
        <w:suppressAutoHyphens/>
        <w:spacing w:after="120" w:line="240" w:lineRule="auto"/>
        <w:jc w:val="both"/>
        <w:rPr>
          <w:rFonts w:ascii="Times New Roman" w:eastAsia="Lucida Sans Unicode" w:hAnsi="Times New Roman" w:cs="Times New Roman"/>
          <w:color w:val="000000" w:themeColor="text1"/>
          <w:kern w:val="1"/>
          <w:sz w:val="24"/>
          <w:szCs w:val="24"/>
          <w:lang w:eastAsia="lv-LV"/>
        </w:rPr>
      </w:pPr>
      <w:r w:rsidRPr="00852013">
        <w:rPr>
          <w:rFonts w:ascii="Times New Roman" w:eastAsia="Lucida Sans Unicode" w:hAnsi="Times New Roman" w:cs="Times New Roman"/>
          <w:color w:val="000000" w:themeColor="text1"/>
          <w:kern w:val="1"/>
          <w:sz w:val="24"/>
          <w:szCs w:val="24"/>
          <w:lang w:eastAsia="lv-LV"/>
        </w:rPr>
        <w:tab/>
      </w:r>
      <w:bookmarkStart w:id="54" w:name="_Hlk87435519"/>
      <w:r w:rsidRPr="00852013">
        <w:rPr>
          <w:rFonts w:ascii="Times New Roman" w:eastAsia="Lucida Sans Unicode" w:hAnsi="Times New Roman" w:cs="Times New Roman"/>
          <w:color w:val="000000" w:themeColor="text1"/>
          <w:kern w:val="1"/>
          <w:sz w:val="24"/>
          <w:szCs w:val="24"/>
          <w:lang w:eastAsia="lv-LV"/>
        </w:rPr>
        <w:t>Izvērtējot debitoru parādu atlikumus, pamatojoties uz likuma “Grāmatvedības likums” 6.pantu, Latvijas republikas  Civillikuma 1895. pantu, likuma “Par nodokļiem un nodevām”25.panta pirmās daļas 5.punktu un 26.panta sestās daļas 6</w:t>
      </w:r>
      <w:r w:rsidRPr="00852013">
        <w:rPr>
          <w:rFonts w:ascii="Times New Roman" w:eastAsia="Lucida Sans Unicode" w:hAnsi="Times New Roman" w:cs="Times New Roman"/>
          <w:color w:val="000000" w:themeColor="text1"/>
          <w:kern w:val="24"/>
          <w:sz w:val="24"/>
          <w:szCs w:val="24"/>
          <w:vertAlign w:val="superscript"/>
          <w:lang w:eastAsia="lv-LV"/>
        </w:rPr>
        <w:t>1</w:t>
      </w:r>
      <w:r w:rsidRPr="00852013">
        <w:rPr>
          <w:rFonts w:ascii="Times New Roman" w:eastAsia="Lucida Sans Unicode" w:hAnsi="Times New Roman" w:cs="Times New Roman"/>
          <w:color w:val="000000" w:themeColor="text1"/>
          <w:kern w:val="1"/>
          <w:sz w:val="24"/>
          <w:szCs w:val="24"/>
          <w:lang w:eastAsia="lv-LV"/>
        </w:rPr>
        <w:t xml:space="preserve">.punktu, Ministru kabineta 2018. gada 13. februāra noteikumos Nr. 87 “Grāmatvedības uzskaites kārtība budžeta iestādēs”  187.punktā noteikto, ka piedziņa saskaņā ar tiesību aktiem ir neiespējama, jo parādnieks ir likvidēts vai miris vai ir iestājies parāda piedziņas noilgums, kā arī citos tiesību aktos noteiktajos gadījumos, izslēdz no uzskaites un atzīst pārējos izdevumos,  </w:t>
      </w:r>
      <w:r w:rsidR="001F57F6" w:rsidRPr="0050114F">
        <w:rPr>
          <w:rFonts w:ascii="Times New Roman" w:eastAsia="Calibri" w:hAnsi="Times New Roman" w:cs="Times New Roman"/>
          <w:sz w:val="24"/>
          <w:szCs w:val="24"/>
        </w:rPr>
        <w:t>Dobeles novada dome, atklāti balsojot</w:t>
      </w:r>
      <w:r w:rsidR="001F57F6">
        <w:rPr>
          <w:rFonts w:ascii="Times New Roman" w:eastAsia="Calibri" w:hAnsi="Times New Roman" w:cs="Times New Roman"/>
          <w:sz w:val="24"/>
          <w:szCs w:val="24"/>
        </w:rPr>
        <w:t>:</w:t>
      </w:r>
      <w:r w:rsidR="001F57F6" w:rsidRPr="0050114F">
        <w:rPr>
          <w:rFonts w:ascii="Times New Roman" w:eastAsia="Calibri" w:hAnsi="Times New Roman" w:cs="Times New Roman"/>
          <w:sz w:val="24"/>
          <w:szCs w:val="24"/>
        </w:rPr>
        <w:t xml:space="preserve"> </w:t>
      </w:r>
      <w:r w:rsidR="001F57F6" w:rsidRPr="006908E6">
        <w:rPr>
          <w:rFonts w:ascii="Times New Roman" w:hAnsi="Times New Roman" w:cs="Times New Roman"/>
          <w:sz w:val="24"/>
          <w:szCs w:val="24"/>
        </w:rPr>
        <w:t>PAR – 1</w:t>
      </w:r>
      <w:r w:rsidR="001F57F6">
        <w:rPr>
          <w:rFonts w:ascii="Times New Roman" w:hAnsi="Times New Roman" w:cs="Times New Roman"/>
          <w:sz w:val="24"/>
          <w:szCs w:val="24"/>
        </w:rPr>
        <w:t>7</w:t>
      </w:r>
      <w:r w:rsidR="001F57F6" w:rsidRPr="006908E6">
        <w:rPr>
          <w:rFonts w:ascii="Times New Roman" w:hAnsi="Times New Roman" w:cs="Times New Roman"/>
          <w:sz w:val="24"/>
          <w:szCs w:val="24"/>
        </w:rPr>
        <w:t xml:space="preserve"> (Ģirts Ante, </w:t>
      </w:r>
      <w:r w:rsidR="001F57F6" w:rsidRPr="006908E6">
        <w:rPr>
          <w:rFonts w:ascii="Times New Roman" w:hAnsi="Times New Roman" w:cs="Times New Roman"/>
          <w:bCs/>
          <w:sz w:val="24"/>
          <w:szCs w:val="24"/>
          <w:lang w:eastAsia="et-EE"/>
        </w:rPr>
        <w:t xml:space="preserve">Kristīne Briede, Sarmīte Dude, Māris Feldmanis, </w:t>
      </w:r>
      <w:r w:rsidR="001F57F6" w:rsidRPr="006908E6">
        <w:rPr>
          <w:rFonts w:ascii="Times New Roman" w:hAnsi="Times New Roman" w:cs="Times New Roman"/>
          <w:bCs/>
          <w:sz w:val="24"/>
          <w:szCs w:val="24"/>
        </w:rPr>
        <w:t>Edgars Gaigalis,</w:t>
      </w:r>
      <w:r w:rsidR="001F57F6" w:rsidRPr="006908E6">
        <w:rPr>
          <w:rFonts w:ascii="Times New Roman" w:hAnsi="Times New Roman" w:cs="Times New Roman"/>
          <w:bCs/>
          <w:sz w:val="24"/>
          <w:szCs w:val="24"/>
          <w:lang w:eastAsia="et-EE"/>
        </w:rPr>
        <w:t xml:space="preserve"> Ivars Gorskis, </w:t>
      </w:r>
      <w:r w:rsidR="001F57F6">
        <w:rPr>
          <w:rFonts w:ascii="Times New Roman" w:hAnsi="Times New Roman" w:cs="Times New Roman"/>
          <w:bCs/>
          <w:sz w:val="24"/>
          <w:szCs w:val="24"/>
          <w:lang w:eastAsia="et-EE"/>
        </w:rPr>
        <w:t xml:space="preserve">Gints Kaminskis, Linda Karloviča, </w:t>
      </w:r>
      <w:r w:rsidR="001F57F6" w:rsidRPr="006908E6">
        <w:rPr>
          <w:rFonts w:ascii="Times New Roman" w:hAnsi="Times New Roman" w:cs="Times New Roman"/>
          <w:bCs/>
          <w:sz w:val="24"/>
          <w:szCs w:val="24"/>
          <w:lang w:eastAsia="et-EE"/>
        </w:rPr>
        <w:t>Edgars Laimiņš, Sintija Liekniņa, Ainārs Meiers, Sanita Olševska, Dace Reinika, Viesturs Reinfelds</w:t>
      </w:r>
      <w:r w:rsidR="001F57F6" w:rsidRPr="006908E6">
        <w:rPr>
          <w:rFonts w:ascii="Times New Roman" w:eastAsia="Calibri" w:hAnsi="Times New Roman" w:cs="Times New Roman"/>
          <w:bCs/>
          <w:sz w:val="24"/>
          <w:szCs w:val="24"/>
          <w:lang w:eastAsia="et-EE"/>
        </w:rPr>
        <w:t>,</w:t>
      </w:r>
      <w:r w:rsidR="001F57F6" w:rsidRPr="006908E6">
        <w:rPr>
          <w:rFonts w:ascii="Times New Roman" w:eastAsia="Calibri" w:hAnsi="Times New Roman" w:cs="Times New Roman"/>
          <w:sz w:val="24"/>
          <w:szCs w:val="24"/>
        </w:rPr>
        <w:t xml:space="preserve"> </w:t>
      </w:r>
      <w:r w:rsidR="001F57F6" w:rsidRPr="006908E6">
        <w:rPr>
          <w:rFonts w:ascii="Times New Roman" w:hAnsi="Times New Roman" w:cs="Times New Roman"/>
          <w:bCs/>
          <w:sz w:val="24"/>
          <w:szCs w:val="24"/>
          <w:lang w:eastAsia="et-EE"/>
        </w:rPr>
        <w:t xml:space="preserve">Guntis Safranovičs, Andrejs Spridzāns, </w:t>
      </w:r>
      <w:r w:rsidR="001F57F6">
        <w:rPr>
          <w:rFonts w:ascii="Times New Roman" w:hAnsi="Times New Roman" w:cs="Times New Roman"/>
          <w:bCs/>
          <w:sz w:val="24"/>
          <w:szCs w:val="24"/>
          <w:lang w:eastAsia="et-EE"/>
        </w:rPr>
        <w:t>Ivars Stanga</w:t>
      </w:r>
      <w:r w:rsidR="001F57F6" w:rsidRPr="006908E6">
        <w:rPr>
          <w:rFonts w:ascii="Times New Roman" w:hAnsi="Times New Roman" w:cs="Times New Roman"/>
          <w:bCs/>
          <w:sz w:val="24"/>
          <w:szCs w:val="24"/>
          <w:lang w:eastAsia="et-EE"/>
        </w:rPr>
        <w:t xml:space="preserve">), </w:t>
      </w:r>
      <w:r w:rsidR="001F57F6" w:rsidRPr="006908E6">
        <w:rPr>
          <w:rFonts w:ascii="Times New Roman" w:hAnsi="Times New Roman" w:cs="Times New Roman"/>
          <w:bCs/>
          <w:sz w:val="24"/>
          <w:szCs w:val="24"/>
        </w:rPr>
        <w:t>PRET – nav, ATTURAS – nav,</w:t>
      </w:r>
      <w:r w:rsidR="001F57F6" w:rsidRPr="006908E6">
        <w:rPr>
          <w:rFonts w:ascii="Times New Roman" w:eastAsia="Calibri" w:hAnsi="Times New Roman" w:cs="Times New Roman"/>
          <w:sz w:val="24"/>
          <w:szCs w:val="24"/>
        </w:rPr>
        <w:t xml:space="preserve"> NEBALSO – </w:t>
      </w:r>
      <w:r w:rsidR="001F57F6" w:rsidRPr="006908E6">
        <w:rPr>
          <w:rFonts w:ascii="Times New Roman" w:hAnsi="Times New Roman" w:cs="Times New Roman"/>
          <w:bCs/>
          <w:sz w:val="24"/>
          <w:szCs w:val="24"/>
        </w:rPr>
        <w:t>nav</w:t>
      </w:r>
      <w:r w:rsidR="001F57F6" w:rsidRPr="006908E6">
        <w:rPr>
          <w:rFonts w:ascii="Times New Roman" w:hAnsi="Times New Roman" w:cs="Times New Roman"/>
          <w:sz w:val="24"/>
          <w:szCs w:val="24"/>
          <w:lang w:eastAsia="en-GB"/>
        </w:rPr>
        <w:t>,</w:t>
      </w:r>
      <w:r w:rsidR="001F57F6" w:rsidRPr="006908E6">
        <w:rPr>
          <w:rFonts w:ascii="Times New Roman" w:hAnsi="Times New Roman" w:cs="Times New Roman"/>
          <w:sz w:val="24"/>
          <w:szCs w:val="24"/>
        </w:rPr>
        <w:t xml:space="preserve"> </w:t>
      </w:r>
      <w:r w:rsidRPr="00852013">
        <w:rPr>
          <w:rFonts w:ascii="Times New Roman" w:eastAsia="Lucida Sans Unicode" w:hAnsi="Times New Roman" w:cs="Times New Roman"/>
          <w:color w:val="000000" w:themeColor="text1"/>
          <w:kern w:val="1"/>
          <w:sz w:val="24"/>
          <w:szCs w:val="24"/>
          <w:lang w:eastAsia="lv-LV"/>
        </w:rPr>
        <w:t>NOLEMJ:</w:t>
      </w:r>
    </w:p>
    <w:p w14:paraId="21C35816" w14:textId="77777777" w:rsidR="00852013" w:rsidRPr="00852013" w:rsidRDefault="00852013" w:rsidP="00CB6D26">
      <w:pPr>
        <w:spacing w:after="0" w:line="240" w:lineRule="auto"/>
        <w:ind w:firstLine="720"/>
        <w:jc w:val="both"/>
        <w:rPr>
          <w:rFonts w:ascii="Times New Roman" w:eastAsia="Times New Roman" w:hAnsi="Times New Roman" w:cs="Times New Roman"/>
          <w:color w:val="000000" w:themeColor="text1"/>
          <w:sz w:val="24"/>
          <w:szCs w:val="24"/>
          <w:lang w:eastAsia="lv-LV"/>
        </w:rPr>
      </w:pPr>
      <w:r w:rsidRPr="00852013">
        <w:rPr>
          <w:rFonts w:ascii="Times New Roman" w:eastAsia="Times New Roman" w:hAnsi="Times New Roman" w:cs="Times New Roman"/>
          <w:color w:val="000000" w:themeColor="text1"/>
          <w:sz w:val="24"/>
          <w:szCs w:val="24"/>
          <w:lang w:eastAsia="lv-LV"/>
        </w:rPr>
        <w:t>UZDOT Dobeles novada pašvaldības Finanšu un grāmatvedības nodaļai norakstīt no bilances debitoru bezcerīgos parādus:</w:t>
      </w:r>
    </w:p>
    <w:p w14:paraId="5E170D92" w14:textId="77777777" w:rsidR="00852013" w:rsidRPr="00852013" w:rsidRDefault="00852013" w:rsidP="00CB6D26">
      <w:pPr>
        <w:numPr>
          <w:ilvl w:val="0"/>
          <w:numId w:val="7"/>
        </w:numPr>
        <w:spacing w:after="0" w:line="240" w:lineRule="auto"/>
        <w:jc w:val="both"/>
        <w:rPr>
          <w:rFonts w:ascii="Times New Roman" w:eastAsia="Times New Roman" w:hAnsi="Times New Roman" w:cs="Times New Roman"/>
          <w:color w:val="000000" w:themeColor="text1"/>
          <w:sz w:val="24"/>
          <w:szCs w:val="24"/>
          <w:lang w:eastAsia="lv-LV"/>
        </w:rPr>
      </w:pPr>
      <w:bookmarkStart w:id="55" w:name="_Hlk87435541"/>
      <w:bookmarkEnd w:id="54"/>
      <w:r w:rsidRPr="00852013">
        <w:rPr>
          <w:rFonts w:ascii="Times New Roman" w:eastAsia="Times New Roman" w:hAnsi="Times New Roman" w:cs="Times New Roman"/>
          <w:color w:val="000000" w:themeColor="text1"/>
          <w:sz w:val="24"/>
          <w:szCs w:val="24"/>
          <w:lang w:eastAsia="lv-LV"/>
        </w:rPr>
        <w:t xml:space="preserve">Sakarā ar  fizisko personu nāvi </w:t>
      </w:r>
      <w:bookmarkEnd w:id="55"/>
      <w:r w:rsidRPr="00852013">
        <w:rPr>
          <w:rFonts w:ascii="Times New Roman" w:eastAsia="Times New Roman" w:hAnsi="Times New Roman" w:cs="Times New Roman"/>
          <w:color w:val="000000" w:themeColor="text1"/>
          <w:sz w:val="24"/>
          <w:szCs w:val="24"/>
          <w:lang w:eastAsia="lv-LV"/>
        </w:rPr>
        <w:t>- zemes nomas maksu:</w:t>
      </w:r>
    </w:p>
    <w:p w14:paraId="3570821E" w14:textId="3E037AB2" w:rsidR="00852013" w:rsidRPr="00852013" w:rsidRDefault="00852013" w:rsidP="00CB6D26">
      <w:pPr>
        <w:numPr>
          <w:ilvl w:val="1"/>
          <w:numId w:val="8"/>
        </w:numPr>
        <w:spacing w:after="0" w:line="240" w:lineRule="auto"/>
        <w:contextualSpacing/>
        <w:jc w:val="both"/>
        <w:rPr>
          <w:rFonts w:ascii="Times New Roman" w:eastAsia="Times New Roman" w:hAnsi="Times New Roman" w:cs="Times New Roman"/>
          <w:color w:val="000000" w:themeColor="text1"/>
          <w:sz w:val="24"/>
          <w:szCs w:val="24"/>
          <w:lang w:eastAsia="en-GB"/>
        </w:rPr>
      </w:pPr>
      <w:r w:rsidRPr="00852013">
        <w:rPr>
          <w:rFonts w:ascii="Times New Roman" w:eastAsia="Times New Roman" w:hAnsi="Times New Roman" w:cs="Times New Roman"/>
          <w:color w:val="000000" w:themeColor="text1"/>
          <w:sz w:val="24"/>
          <w:szCs w:val="24"/>
          <w:lang w:eastAsia="en-GB"/>
        </w:rPr>
        <w:t xml:space="preserve">Ivars Strods, p.k. </w:t>
      </w:r>
      <w:r w:rsidR="009D5652">
        <w:rPr>
          <w:rFonts w:ascii="Times New Roman" w:eastAsia="Times New Roman" w:hAnsi="Times New Roman" w:cs="Times New Roman"/>
          <w:color w:val="000000" w:themeColor="text1"/>
          <w:sz w:val="24"/>
          <w:szCs w:val="24"/>
          <w:lang w:eastAsia="en-GB"/>
        </w:rPr>
        <w:t>[..]</w:t>
      </w:r>
      <w:r w:rsidRPr="00852013">
        <w:rPr>
          <w:rFonts w:ascii="Times New Roman" w:eastAsia="Times New Roman" w:hAnsi="Times New Roman" w:cs="Times New Roman"/>
          <w:color w:val="000000" w:themeColor="text1"/>
          <w:sz w:val="24"/>
          <w:szCs w:val="24"/>
          <w:lang w:eastAsia="en-GB"/>
        </w:rPr>
        <w:t>,  EUR 255,91 ( pamatparāds EUR 244,96, nokavējuma nauda  EUR 10,95 ), miris 13.09.2022.;</w:t>
      </w:r>
    </w:p>
    <w:p w14:paraId="383C77D7" w14:textId="6A7CD69B" w:rsidR="00852013" w:rsidRPr="00852013" w:rsidRDefault="00852013" w:rsidP="00CB6D26">
      <w:pPr>
        <w:numPr>
          <w:ilvl w:val="1"/>
          <w:numId w:val="8"/>
        </w:numPr>
        <w:spacing w:after="0" w:line="240" w:lineRule="auto"/>
        <w:contextualSpacing/>
        <w:jc w:val="both"/>
        <w:rPr>
          <w:rFonts w:ascii="Times New Roman" w:eastAsia="Times New Roman" w:hAnsi="Times New Roman" w:cs="Times New Roman"/>
          <w:color w:val="000000" w:themeColor="text1"/>
          <w:sz w:val="24"/>
          <w:szCs w:val="24"/>
          <w:lang w:eastAsia="en-GB"/>
        </w:rPr>
      </w:pPr>
      <w:r w:rsidRPr="00852013">
        <w:rPr>
          <w:rFonts w:ascii="Times New Roman" w:eastAsia="Times New Roman" w:hAnsi="Times New Roman" w:cs="Times New Roman"/>
          <w:color w:val="000000" w:themeColor="text1"/>
          <w:sz w:val="24"/>
          <w:szCs w:val="24"/>
          <w:lang w:eastAsia="en-GB"/>
        </w:rPr>
        <w:t xml:space="preserve">Nikolajs Kondraščuks, p.k. </w:t>
      </w:r>
      <w:r w:rsidR="009D5652">
        <w:rPr>
          <w:rFonts w:ascii="Times New Roman" w:eastAsia="Times New Roman" w:hAnsi="Times New Roman" w:cs="Times New Roman"/>
          <w:color w:val="000000" w:themeColor="text1"/>
          <w:sz w:val="24"/>
          <w:szCs w:val="24"/>
          <w:lang w:eastAsia="en-GB"/>
        </w:rPr>
        <w:t>[..]</w:t>
      </w:r>
      <w:r w:rsidRPr="00852013">
        <w:rPr>
          <w:rFonts w:ascii="Times New Roman" w:eastAsia="Times New Roman" w:hAnsi="Times New Roman" w:cs="Times New Roman"/>
          <w:color w:val="000000" w:themeColor="text1"/>
          <w:sz w:val="24"/>
          <w:szCs w:val="24"/>
          <w:lang w:eastAsia="en-GB"/>
        </w:rPr>
        <w:t>,  EUR 0,03, miris 25.05.2022;</w:t>
      </w:r>
    </w:p>
    <w:p w14:paraId="02CE3CC4" w14:textId="1A206807" w:rsidR="00852013" w:rsidRPr="00852013" w:rsidRDefault="00852013" w:rsidP="00CB6D26">
      <w:pPr>
        <w:numPr>
          <w:ilvl w:val="1"/>
          <w:numId w:val="8"/>
        </w:numPr>
        <w:spacing w:after="0" w:line="240" w:lineRule="auto"/>
        <w:contextualSpacing/>
        <w:jc w:val="both"/>
        <w:rPr>
          <w:rFonts w:ascii="Times New Roman" w:eastAsia="Times New Roman" w:hAnsi="Times New Roman" w:cs="Times New Roman"/>
          <w:color w:val="000000" w:themeColor="text1"/>
          <w:sz w:val="24"/>
          <w:szCs w:val="24"/>
          <w:lang w:eastAsia="en-GB"/>
        </w:rPr>
      </w:pPr>
      <w:r w:rsidRPr="00852013">
        <w:rPr>
          <w:rFonts w:ascii="Times New Roman" w:eastAsia="Times New Roman" w:hAnsi="Times New Roman" w:cs="Times New Roman"/>
          <w:color w:val="000000" w:themeColor="text1"/>
          <w:sz w:val="24"/>
          <w:szCs w:val="24"/>
          <w:lang w:eastAsia="en-GB"/>
        </w:rPr>
        <w:t xml:space="preserve">Anna Bergmane, p.k. </w:t>
      </w:r>
      <w:r w:rsidR="009D5652">
        <w:rPr>
          <w:rFonts w:ascii="Times New Roman" w:eastAsia="Times New Roman" w:hAnsi="Times New Roman" w:cs="Times New Roman"/>
          <w:color w:val="000000" w:themeColor="text1"/>
          <w:sz w:val="24"/>
          <w:szCs w:val="24"/>
          <w:lang w:eastAsia="en-GB"/>
        </w:rPr>
        <w:t>[..]</w:t>
      </w:r>
      <w:r w:rsidRPr="00852013">
        <w:rPr>
          <w:rFonts w:ascii="Times New Roman" w:eastAsia="Times New Roman" w:hAnsi="Times New Roman" w:cs="Times New Roman"/>
          <w:color w:val="000000" w:themeColor="text1"/>
          <w:sz w:val="24"/>
          <w:szCs w:val="24"/>
          <w:lang w:eastAsia="en-GB"/>
        </w:rPr>
        <w:t>,  EUR 1,33 ( pamatparāds EUR 1,28 , nokavējuma nauda  EUR 0,05 ), miris 06.12.2021.</w:t>
      </w:r>
    </w:p>
    <w:p w14:paraId="3CFDCD85" w14:textId="77777777" w:rsidR="00852013" w:rsidRPr="00852013" w:rsidRDefault="00852013" w:rsidP="00CB6D26">
      <w:pPr>
        <w:spacing w:after="0" w:line="240" w:lineRule="auto"/>
        <w:ind w:left="792"/>
        <w:contextualSpacing/>
        <w:jc w:val="both"/>
        <w:rPr>
          <w:rFonts w:ascii="Times New Roman" w:eastAsia="Times New Roman" w:hAnsi="Times New Roman" w:cs="Times New Roman"/>
          <w:color w:val="000000" w:themeColor="text1"/>
          <w:sz w:val="24"/>
          <w:szCs w:val="24"/>
          <w:lang w:eastAsia="en-GB"/>
        </w:rPr>
      </w:pPr>
    </w:p>
    <w:p w14:paraId="6FC24880" w14:textId="77777777" w:rsidR="00852013" w:rsidRPr="00852013" w:rsidRDefault="00852013" w:rsidP="00CB6D26">
      <w:pPr>
        <w:numPr>
          <w:ilvl w:val="0"/>
          <w:numId w:val="7"/>
        </w:numPr>
        <w:spacing w:after="0" w:line="240" w:lineRule="auto"/>
        <w:contextualSpacing/>
        <w:jc w:val="both"/>
        <w:rPr>
          <w:rFonts w:ascii="Times New Roman" w:eastAsia="Times New Roman" w:hAnsi="Times New Roman" w:cs="Times New Roman"/>
          <w:color w:val="000000" w:themeColor="text1"/>
          <w:sz w:val="24"/>
          <w:szCs w:val="24"/>
          <w:lang w:eastAsia="lv-LV"/>
        </w:rPr>
      </w:pPr>
      <w:r w:rsidRPr="00852013">
        <w:rPr>
          <w:rFonts w:ascii="Times New Roman" w:eastAsia="Times New Roman" w:hAnsi="Times New Roman" w:cs="Times New Roman"/>
          <w:color w:val="000000" w:themeColor="text1"/>
          <w:sz w:val="24"/>
          <w:szCs w:val="24"/>
          <w:lang w:eastAsia="lv-LV"/>
        </w:rPr>
        <w:t>Sakarā ar uzņēmumu izslēgšanu no Latvijas Republikas Uzņēmuma reģistra :</w:t>
      </w:r>
    </w:p>
    <w:p w14:paraId="0B643789" w14:textId="1739FC17" w:rsidR="00852013" w:rsidRPr="00852013" w:rsidRDefault="00852013" w:rsidP="00CB6D26">
      <w:pPr>
        <w:numPr>
          <w:ilvl w:val="1"/>
          <w:numId w:val="7"/>
        </w:numPr>
        <w:spacing w:after="0" w:line="240" w:lineRule="auto"/>
        <w:contextualSpacing/>
        <w:jc w:val="both"/>
        <w:rPr>
          <w:rFonts w:ascii="Times New Roman" w:eastAsia="Times New Roman" w:hAnsi="Times New Roman" w:cs="Times New Roman"/>
          <w:color w:val="000000" w:themeColor="text1"/>
          <w:sz w:val="24"/>
          <w:szCs w:val="24"/>
          <w:lang w:eastAsia="en-GB"/>
        </w:rPr>
      </w:pPr>
      <w:r w:rsidRPr="00852013">
        <w:rPr>
          <w:rFonts w:ascii="Times New Roman" w:eastAsia="Times New Roman" w:hAnsi="Times New Roman" w:cs="Times New Roman"/>
          <w:color w:val="000000" w:themeColor="text1"/>
          <w:sz w:val="24"/>
          <w:szCs w:val="24"/>
          <w:lang w:eastAsia="en-GB"/>
        </w:rPr>
        <w:t xml:space="preserve">AKVATORIA OU </w:t>
      </w:r>
      <w:r w:rsidR="00E4428B">
        <w:rPr>
          <w:rFonts w:ascii="Times New Roman" w:eastAsia="Times New Roman" w:hAnsi="Times New Roman" w:cs="Times New Roman"/>
          <w:color w:val="000000" w:themeColor="text1"/>
          <w:sz w:val="24"/>
          <w:szCs w:val="24"/>
          <w:lang w:eastAsia="en-GB"/>
        </w:rPr>
        <w:t>Reģ.</w:t>
      </w:r>
      <w:r w:rsidRPr="00852013">
        <w:rPr>
          <w:rFonts w:ascii="Times New Roman" w:eastAsia="Times New Roman" w:hAnsi="Times New Roman" w:cs="Times New Roman"/>
          <w:color w:val="000000" w:themeColor="text1"/>
          <w:sz w:val="24"/>
          <w:szCs w:val="24"/>
          <w:lang w:eastAsia="en-GB"/>
        </w:rPr>
        <w:t>Nr.11984608, EUR 314,07, ( pamatparāds EUR 160,42, nokavējuma nauda  EUR 153,65 ), izslēgts 14.06.2017.;</w:t>
      </w:r>
    </w:p>
    <w:p w14:paraId="1EB33EF0" w14:textId="2688BD13" w:rsidR="00852013" w:rsidRPr="00852013" w:rsidRDefault="00852013" w:rsidP="00CB6D26">
      <w:pPr>
        <w:numPr>
          <w:ilvl w:val="1"/>
          <w:numId w:val="7"/>
        </w:numPr>
        <w:spacing w:after="0" w:line="240" w:lineRule="auto"/>
        <w:contextualSpacing/>
        <w:jc w:val="both"/>
        <w:rPr>
          <w:rFonts w:ascii="Times New Roman" w:eastAsia="Times New Roman" w:hAnsi="Times New Roman" w:cs="Times New Roman"/>
          <w:color w:val="000000" w:themeColor="text1"/>
          <w:sz w:val="24"/>
          <w:szCs w:val="24"/>
          <w:lang w:eastAsia="en-GB"/>
        </w:rPr>
      </w:pPr>
      <w:r w:rsidRPr="00852013">
        <w:rPr>
          <w:rFonts w:ascii="Times New Roman" w:eastAsia="Times New Roman" w:hAnsi="Times New Roman" w:cs="Times New Roman"/>
          <w:color w:val="000000" w:themeColor="text1"/>
          <w:sz w:val="24"/>
          <w:szCs w:val="24"/>
          <w:lang w:eastAsia="en-GB"/>
        </w:rPr>
        <w:t xml:space="preserve">IK Šķibe Aptieka </w:t>
      </w:r>
      <w:r w:rsidR="00E4428B">
        <w:rPr>
          <w:rFonts w:ascii="Times New Roman" w:eastAsia="Times New Roman" w:hAnsi="Times New Roman" w:cs="Times New Roman"/>
          <w:color w:val="000000" w:themeColor="text1"/>
          <w:sz w:val="24"/>
          <w:szCs w:val="24"/>
          <w:lang w:eastAsia="en-GB"/>
        </w:rPr>
        <w:t>Reģ.</w:t>
      </w:r>
      <w:r w:rsidRPr="00852013">
        <w:rPr>
          <w:rFonts w:ascii="Times New Roman" w:eastAsia="Times New Roman" w:hAnsi="Times New Roman" w:cs="Times New Roman"/>
          <w:color w:val="000000" w:themeColor="text1"/>
          <w:sz w:val="24"/>
          <w:szCs w:val="24"/>
          <w:lang w:eastAsia="en-GB"/>
        </w:rPr>
        <w:t>Nr.43602028462, EUR 32,64, ( pamatparāds EUR 21,45, nokavējuma nauda  EUR 11,19 ), izslēgts 13.08.2021.;</w:t>
      </w:r>
    </w:p>
    <w:p w14:paraId="5D82518E" w14:textId="1A07E100" w:rsidR="00852013" w:rsidRPr="00852013" w:rsidRDefault="00852013" w:rsidP="00CB6D26">
      <w:pPr>
        <w:numPr>
          <w:ilvl w:val="1"/>
          <w:numId w:val="7"/>
        </w:numPr>
        <w:spacing w:after="0" w:line="240" w:lineRule="auto"/>
        <w:contextualSpacing/>
        <w:jc w:val="both"/>
        <w:rPr>
          <w:rFonts w:ascii="Times New Roman" w:eastAsia="Times New Roman" w:hAnsi="Times New Roman" w:cs="Times New Roman"/>
          <w:color w:val="000000" w:themeColor="text1"/>
          <w:sz w:val="24"/>
          <w:szCs w:val="24"/>
          <w:lang w:eastAsia="lv-LV"/>
        </w:rPr>
      </w:pPr>
      <w:r w:rsidRPr="00852013">
        <w:rPr>
          <w:rFonts w:ascii="Times New Roman" w:eastAsia="Times New Roman" w:hAnsi="Times New Roman" w:cs="Times New Roman"/>
          <w:color w:val="000000" w:themeColor="text1"/>
          <w:sz w:val="24"/>
          <w:szCs w:val="24"/>
          <w:lang w:eastAsia="lv-LV"/>
        </w:rPr>
        <w:t xml:space="preserve">SIA “Valerija 2014”, </w:t>
      </w:r>
      <w:r w:rsidR="00E4428B">
        <w:rPr>
          <w:rFonts w:ascii="Times New Roman" w:eastAsia="Times New Roman" w:hAnsi="Times New Roman" w:cs="Times New Roman"/>
          <w:color w:val="000000" w:themeColor="text1"/>
          <w:sz w:val="24"/>
          <w:szCs w:val="24"/>
          <w:lang w:eastAsia="lv-LV"/>
        </w:rPr>
        <w:t>Reģ.</w:t>
      </w:r>
      <w:r w:rsidRPr="00852013">
        <w:rPr>
          <w:rFonts w:ascii="Times New Roman" w:eastAsia="Times New Roman" w:hAnsi="Times New Roman" w:cs="Times New Roman"/>
          <w:color w:val="000000" w:themeColor="text1"/>
          <w:sz w:val="24"/>
          <w:szCs w:val="24"/>
          <w:lang w:eastAsia="lv-LV"/>
        </w:rPr>
        <w:t xml:space="preserve">Nr.44103079073, EUR 28,00; izslēgts 27.10.2020;   </w:t>
      </w:r>
    </w:p>
    <w:p w14:paraId="6B7FA2A7" w14:textId="2F644551" w:rsidR="00852013" w:rsidRPr="00852013" w:rsidRDefault="00852013" w:rsidP="00CB6D26">
      <w:pPr>
        <w:numPr>
          <w:ilvl w:val="1"/>
          <w:numId w:val="7"/>
        </w:numPr>
        <w:spacing w:after="0" w:line="240" w:lineRule="auto"/>
        <w:contextualSpacing/>
        <w:jc w:val="both"/>
        <w:rPr>
          <w:rFonts w:ascii="Times New Roman" w:eastAsia="Times New Roman" w:hAnsi="Times New Roman" w:cs="Times New Roman"/>
          <w:color w:val="000000" w:themeColor="text1"/>
          <w:sz w:val="24"/>
          <w:szCs w:val="24"/>
          <w:lang w:eastAsia="lv-LV"/>
        </w:rPr>
      </w:pPr>
      <w:r w:rsidRPr="00852013">
        <w:rPr>
          <w:rFonts w:ascii="Times New Roman" w:eastAsia="Times New Roman" w:hAnsi="Times New Roman" w:cs="Times New Roman"/>
          <w:color w:val="000000" w:themeColor="text1"/>
          <w:sz w:val="24"/>
          <w:szCs w:val="24"/>
          <w:lang w:eastAsia="lv-LV"/>
        </w:rPr>
        <w:t xml:space="preserve">SIA “INFO BŪVE”, </w:t>
      </w:r>
      <w:r w:rsidR="00E4428B">
        <w:rPr>
          <w:rFonts w:ascii="Times New Roman" w:eastAsia="Times New Roman" w:hAnsi="Times New Roman" w:cs="Times New Roman"/>
          <w:color w:val="000000" w:themeColor="text1"/>
          <w:sz w:val="24"/>
          <w:szCs w:val="24"/>
          <w:lang w:eastAsia="lv-LV"/>
        </w:rPr>
        <w:t>Reģ.</w:t>
      </w:r>
      <w:r w:rsidRPr="00852013">
        <w:rPr>
          <w:rFonts w:ascii="Times New Roman" w:eastAsia="Times New Roman" w:hAnsi="Times New Roman" w:cs="Times New Roman"/>
          <w:color w:val="000000" w:themeColor="text1"/>
          <w:sz w:val="24"/>
          <w:szCs w:val="24"/>
          <w:lang w:eastAsia="lv-LV"/>
        </w:rPr>
        <w:t xml:space="preserve"> Nr.40003582817, EUR 71,14; izslēgts 13.07.2017.;</w:t>
      </w:r>
    </w:p>
    <w:p w14:paraId="1A8FDA5B" w14:textId="46F47DD3" w:rsidR="00852013" w:rsidRPr="00852013" w:rsidRDefault="00852013" w:rsidP="00CB6D26">
      <w:pPr>
        <w:numPr>
          <w:ilvl w:val="1"/>
          <w:numId w:val="7"/>
        </w:numPr>
        <w:spacing w:after="0" w:line="240" w:lineRule="auto"/>
        <w:contextualSpacing/>
        <w:jc w:val="both"/>
        <w:rPr>
          <w:rFonts w:ascii="Times New Roman" w:eastAsia="Times New Roman" w:hAnsi="Times New Roman" w:cs="Times New Roman"/>
          <w:color w:val="000000" w:themeColor="text1"/>
          <w:sz w:val="24"/>
          <w:szCs w:val="24"/>
          <w:lang w:eastAsia="lv-LV"/>
        </w:rPr>
      </w:pPr>
      <w:r w:rsidRPr="00852013">
        <w:rPr>
          <w:rFonts w:ascii="Times New Roman" w:eastAsia="Times New Roman" w:hAnsi="Times New Roman" w:cs="Times New Roman"/>
          <w:color w:val="000000" w:themeColor="text1"/>
          <w:sz w:val="24"/>
          <w:szCs w:val="24"/>
          <w:lang w:eastAsia="lv-LV"/>
        </w:rPr>
        <w:t xml:space="preserve">SIA “Silver Show Management”, </w:t>
      </w:r>
      <w:r w:rsidR="00E4428B">
        <w:rPr>
          <w:rFonts w:ascii="Times New Roman" w:eastAsia="Times New Roman" w:hAnsi="Times New Roman" w:cs="Times New Roman"/>
          <w:color w:val="000000" w:themeColor="text1"/>
          <w:sz w:val="24"/>
          <w:szCs w:val="24"/>
          <w:lang w:eastAsia="lv-LV"/>
        </w:rPr>
        <w:t>Reģ.</w:t>
      </w:r>
      <w:r w:rsidRPr="00852013">
        <w:rPr>
          <w:rFonts w:ascii="Times New Roman" w:eastAsia="Times New Roman" w:hAnsi="Times New Roman" w:cs="Times New Roman"/>
          <w:color w:val="000000" w:themeColor="text1"/>
          <w:sz w:val="24"/>
          <w:szCs w:val="24"/>
          <w:lang w:eastAsia="lv-LV"/>
        </w:rPr>
        <w:t>Nr.40103794424, EUR 239,40; izslēgts 05.02.2020.</w:t>
      </w:r>
    </w:p>
    <w:p w14:paraId="1BB887F0" w14:textId="77777777" w:rsidR="00852013" w:rsidRPr="00852013" w:rsidRDefault="00852013" w:rsidP="00CB6D26">
      <w:pPr>
        <w:spacing w:after="0" w:line="240" w:lineRule="auto"/>
        <w:ind w:left="792"/>
        <w:contextualSpacing/>
        <w:jc w:val="both"/>
        <w:rPr>
          <w:rFonts w:ascii="Times New Roman" w:eastAsia="Times New Roman" w:hAnsi="Times New Roman" w:cs="Times New Roman"/>
          <w:color w:val="000000" w:themeColor="text1"/>
          <w:sz w:val="24"/>
          <w:szCs w:val="24"/>
          <w:lang w:eastAsia="lv-LV"/>
        </w:rPr>
      </w:pPr>
    </w:p>
    <w:p w14:paraId="1143C27B" w14:textId="77777777" w:rsidR="00852013" w:rsidRPr="00852013" w:rsidRDefault="00852013" w:rsidP="00CB6D26">
      <w:pPr>
        <w:numPr>
          <w:ilvl w:val="0"/>
          <w:numId w:val="7"/>
        </w:numPr>
        <w:spacing w:after="0" w:line="240" w:lineRule="auto"/>
        <w:contextualSpacing/>
        <w:jc w:val="both"/>
        <w:rPr>
          <w:rFonts w:ascii="Times New Roman" w:eastAsia="Times New Roman" w:hAnsi="Times New Roman" w:cs="Times New Roman"/>
          <w:color w:val="000000" w:themeColor="text1"/>
          <w:sz w:val="24"/>
          <w:szCs w:val="24"/>
          <w:lang w:eastAsia="lv-LV"/>
        </w:rPr>
      </w:pPr>
      <w:r w:rsidRPr="00852013">
        <w:rPr>
          <w:rFonts w:ascii="Times New Roman" w:eastAsia="Times New Roman" w:hAnsi="Times New Roman" w:cs="Times New Roman"/>
          <w:color w:val="000000" w:themeColor="text1"/>
          <w:sz w:val="24"/>
          <w:szCs w:val="24"/>
          <w:lang w:eastAsia="lv-LV"/>
        </w:rPr>
        <w:t xml:space="preserve">Sakarā ar fiziskas personas maksātnespēju–nekustamā īpašuma atsavināšanu </w:t>
      </w:r>
    </w:p>
    <w:p w14:paraId="6F889650" w14:textId="5A61113F" w:rsidR="00852013" w:rsidRPr="00852013" w:rsidRDefault="00852013" w:rsidP="00CB6D26">
      <w:pPr>
        <w:spacing w:after="0" w:line="240" w:lineRule="auto"/>
        <w:ind w:left="360"/>
        <w:contextualSpacing/>
        <w:jc w:val="both"/>
        <w:rPr>
          <w:rFonts w:ascii="Times New Roman" w:eastAsia="Times New Roman" w:hAnsi="Times New Roman" w:cs="Times New Roman"/>
          <w:color w:val="000000" w:themeColor="text1"/>
          <w:sz w:val="24"/>
          <w:szCs w:val="24"/>
          <w:lang w:eastAsia="lv-LV"/>
        </w:rPr>
      </w:pPr>
      <w:r w:rsidRPr="00852013">
        <w:rPr>
          <w:rFonts w:ascii="Times New Roman" w:eastAsia="Times New Roman" w:hAnsi="Times New Roman" w:cs="Times New Roman"/>
          <w:color w:val="000000" w:themeColor="text1"/>
          <w:sz w:val="24"/>
          <w:szCs w:val="24"/>
          <w:lang w:eastAsia="lv-LV"/>
        </w:rPr>
        <w:t xml:space="preserve">- Inese Rodionova (Vazdiķe), p.k. </w:t>
      </w:r>
      <w:r w:rsidR="009D5652">
        <w:rPr>
          <w:rFonts w:ascii="Times New Roman" w:eastAsia="Times New Roman" w:hAnsi="Times New Roman" w:cs="Times New Roman"/>
          <w:color w:val="000000" w:themeColor="text1"/>
          <w:sz w:val="24"/>
          <w:szCs w:val="24"/>
          <w:lang w:eastAsia="lv-LV"/>
        </w:rPr>
        <w:t>[..]</w:t>
      </w:r>
      <w:r w:rsidRPr="00852013">
        <w:rPr>
          <w:rFonts w:ascii="Times New Roman" w:eastAsia="Times New Roman" w:hAnsi="Times New Roman" w:cs="Times New Roman"/>
          <w:color w:val="000000" w:themeColor="text1"/>
          <w:sz w:val="24"/>
          <w:szCs w:val="24"/>
          <w:lang w:eastAsia="lv-LV"/>
        </w:rPr>
        <w:t xml:space="preserve">, EUR 3954,32 (pamatparāds EUR 1977,16, nokavējuma nauda  EUR 1977,16), Rīgas pilsētas Vidzemes priekšpilsētas 17.01.2017. tiesas lēmums par saistību dzēšanu un saistību dzēšanas plānu. </w:t>
      </w:r>
    </w:p>
    <w:p w14:paraId="65FB6CA7" w14:textId="77777777" w:rsidR="00852013" w:rsidRPr="00852013" w:rsidRDefault="00852013" w:rsidP="00CB6D26">
      <w:pPr>
        <w:spacing w:after="0" w:line="240" w:lineRule="auto"/>
        <w:ind w:left="360"/>
        <w:contextualSpacing/>
        <w:jc w:val="both"/>
        <w:rPr>
          <w:rFonts w:ascii="Times New Roman" w:eastAsia="Times New Roman" w:hAnsi="Times New Roman" w:cs="Times New Roman"/>
          <w:color w:val="000000" w:themeColor="text1"/>
          <w:sz w:val="24"/>
          <w:szCs w:val="24"/>
          <w:lang w:eastAsia="lv-LV"/>
        </w:rPr>
      </w:pPr>
    </w:p>
    <w:p w14:paraId="79842A97" w14:textId="77777777" w:rsidR="00852013" w:rsidRPr="00852013" w:rsidRDefault="00852013" w:rsidP="00CB6D26">
      <w:pPr>
        <w:numPr>
          <w:ilvl w:val="0"/>
          <w:numId w:val="7"/>
        </w:numPr>
        <w:spacing w:after="0" w:line="240" w:lineRule="auto"/>
        <w:contextualSpacing/>
        <w:jc w:val="both"/>
        <w:rPr>
          <w:rFonts w:ascii="Times New Roman" w:eastAsia="Times New Roman" w:hAnsi="Times New Roman" w:cs="Times New Roman"/>
          <w:color w:val="000000" w:themeColor="text1"/>
          <w:sz w:val="24"/>
          <w:szCs w:val="24"/>
          <w:lang w:eastAsia="lv-LV"/>
        </w:rPr>
      </w:pPr>
      <w:r w:rsidRPr="00852013">
        <w:rPr>
          <w:rFonts w:ascii="Times New Roman" w:eastAsia="Times New Roman" w:hAnsi="Times New Roman" w:cs="Times New Roman"/>
          <w:color w:val="000000" w:themeColor="text1"/>
          <w:sz w:val="24"/>
          <w:szCs w:val="24"/>
          <w:lang w:eastAsia="lv-LV"/>
        </w:rPr>
        <w:t>Sakarā ar  fiziskas personas nāvi - par komunālajiem pakalpojumiem</w:t>
      </w:r>
    </w:p>
    <w:p w14:paraId="5E62E095" w14:textId="407F18F7" w:rsidR="00852013" w:rsidRPr="00852013" w:rsidRDefault="00852013" w:rsidP="00CB6D26">
      <w:pPr>
        <w:spacing w:after="0" w:line="240" w:lineRule="auto"/>
        <w:ind w:left="360"/>
        <w:contextualSpacing/>
        <w:jc w:val="both"/>
        <w:rPr>
          <w:rFonts w:ascii="Times New Roman" w:eastAsia="Times New Roman" w:hAnsi="Times New Roman" w:cs="Times New Roman"/>
          <w:color w:val="000000" w:themeColor="text1"/>
          <w:sz w:val="24"/>
          <w:szCs w:val="24"/>
          <w:lang w:eastAsia="lv-LV"/>
        </w:rPr>
      </w:pPr>
      <w:r w:rsidRPr="00852013">
        <w:rPr>
          <w:rFonts w:ascii="Times New Roman" w:eastAsia="Times New Roman" w:hAnsi="Times New Roman" w:cs="Times New Roman"/>
          <w:color w:val="000000" w:themeColor="text1"/>
          <w:sz w:val="24"/>
          <w:szCs w:val="24"/>
          <w:lang w:eastAsia="lv-LV"/>
        </w:rPr>
        <w:t xml:space="preserve"> - Gunārs Burņevskis, p.k.</w:t>
      </w:r>
      <w:r w:rsidR="009D5652">
        <w:rPr>
          <w:rFonts w:ascii="Times New Roman" w:eastAsia="Times New Roman" w:hAnsi="Times New Roman" w:cs="Times New Roman"/>
          <w:color w:val="000000" w:themeColor="text1"/>
          <w:sz w:val="24"/>
          <w:szCs w:val="24"/>
          <w:lang w:eastAsia="lv-LV"/>
        </w:rPr>
        <w:t>[..]</w:t>
      </w:r>
      <w:r w:rsidRPr="00852013">
        <w:rPr>
          <w:rFonts w:ascii="Times New Roman" w:eastAsia="Times New Roman" w:hAnsi="Times New Roman" w:cs="Times New Roman"/>
          <w:color w:val="000000" w:themeColor="text1"/>
          <w:sz w:val="24"/>
          <w:szCs w:val="24"/>
          <w:lang w:eastAsia="lv-LV"/>
        </w:rPr>
        <w:t>, EUR 290,92 , miris 17.07.2019.</w:t>
      </w:r>
    </w:p>
    <w:p w14:paraId="124EAC8B" w14:textId="77777777" w:rsidR="00852013" w:rsidRPr="00852013" w:rsidRDefault="00852013" w:rsidP="00CB6D26">
      <w:pPr>
        <w:spacing w:after="0" w:line="240" w:lineRule="auto"/>
        <w:ind w:left="360"/>
        <w:contextualSpacing/>
        <w:jc w:val="both"/>
        <w:rPr>
          <w:rFonts w:ascii="Times New Roman" w:eastAsia="Times New Roman" w:hAnsi="Times New Roman" w:cs="Times New Roman"/>
          <w:color w:val="000000" w:themeColor="text1"/>
          <w:sz w:val="24"/>
          <w:szCs w:val="24"/>
          <w:lang w:eastAsia="lv-LV"/>
        </w:rPr>
      </w:pPr>
    </w:p>
    <w:p w14:paraId="6F3E0000" w14:textId="77777777" w:rsidR="00852013" w:rsidRPr="00852013" w:rsidRDefault="00852013" w:rsidP="00CB6D26">
      <w:pPr>
        <w:numPr>
          <w:ilvl w:val="0"/>
          <w:numId w:val="7"/>
        </w:numPr>
        <w:spacing w:line="240" w:lineRule="auto"/>
        <w:contextualSpacing/>
        <w:jc w:val="both"/>
        <w:rPr>
          <w:rFonts w:ascii="Times New Roman" w:eastAsia="Times New Roman" w:hAnsi="Times New Roman" w:cs="Times New Roman"/>
          <w:i/>
          <w:iCs/>
          <w:color w:val="000000" w:themeColor="text1"/>
          <w:sz w:val="24"/>
          <w:szCs w:val="24"/>
          <w:lang w:eastAsia="lv-LV"/>
        </w:rPr>
      </w:pPr>
      <w:r w:rsidRPr="00852013">
        <w:rPr>
          <w:rFonts w:ascii="Times New Roman" w:eastAsia="Times New Roman" w:hAnsi="Times New Roman" w:cs="Times New Roman"/>
          <w:color w:val="000000" w:themeColor="text1"/>
          <w:sz w:val="24"/>
          <w:szCs w:val="24"/>
          <w:lang w:eastAsia="lv-LV"/>
        </w:rPr>
        <w:t>Parādus par bērnu ēdināšanu novada izglītības iestādēs:</w:t>
      </w:r>
    </w:p>
    <w:p w14:paraId="3892DFFC" w14:textId="3EB01FAF" w:rsidR="00852013" w:rsidRPr="00852013" w:rsidRDefault="00852013" w:rsidP="00CB6D26">
      <w:pPr>
        <w:numPr>
          <w:ilvl w:val="1"/>
          <w:numId w:val="7"/>
        </w:numPr>
        <w:spacing w:line="240" w:lineRule="auto"/>
        <w:ind w:left="858"/>
        <w:contextualSpacing/>
        <w:jc w:val="both"/>
        <w:rPr>
          <w:rFonts w:ascii="Times New Roman" w:eastAsia="Times New Roman" w:hAnsi="Times New Roman" w:cs="Times New Roman"/>
          <w:color w:val="000000" w:themeColor="text1"/>
          <w:sz w:val="24"/>
          <w:szCs w:val="24"/>
          <w:lang w:eastAsia="lv-LV"/>
        </w:rPr>
      </w:pPr>
      <w:r w:rsidRPr="00852013">
        <w:rPr>
          <w:rFonts w:ascii="Times New Roman" w:eastAsia="Times New Roman" w:hAnsi="Times New Roman" w:cs="Times New Roman"/>
          <w:color w:val="000000" w:themeColor="text1"/>
          <w:sz w:val="24"/>
          <w:szCs w:val="24"/>
          <w:lang w:eastAsia="lv-LV"/>
        </w:rPr>
        <w:t>Diāna Kravčenko, p.k.</w:t>
      </w:r>
      <w:r w:rsidR="009D5652">
        <w:rPr>
          <w:rFonts w:ascii="Times New Roman" w:eastAsia="Times New Roman" w:hAnsi="Times New Roman" w:cs="Times New Roman"/>
          <w:color w:val="000000" w:themeColor="text1"/>
          <w:sz w:val="24"/>
          <w:szCs w:val="24"/>
          <w:lang w:eastAsia="lv-LV"/>
        </w:rPr>
        <w:t>[..]</w:t>
      </w:r>
      <w:r w:rsidRPr="00852013">
        <w:rPr>
          <w:rFonts w:ascii="Times New Roman" w:eastAsia="Times New Roman" w:hAnsi="Times New Roman" w:cs="Times New Roman"/>
          <w:color w:val="000000" w:themeColor="text1"/>
          <w:sz w:val="24"/>
          <w:szCs w:val="24"/>
          <w:lang w:eastAsia="lv-LV"/>
        </w:rPr>
        <w:t>, EUR 21,34;</w:t>
      </w:r>
    </w:p>
    <w:p w14:paraId="75A7943F" w14:textId="50E0CD47" w:rsidR="00852013" w:rsidRPr="00852013" w:rsidRDefault="00852013" w:rsidP="00CB6D26">
      <w:pPr>
        <w:numPr>
          <w:ilvl w:val="1"/>
          <w:numId w:val="7"/>
        </w:numPr>
        <w:spacing w:line="240" w:lineRule="auto"/>
        <w:ind w:left="858"/>
        <w:contextualSpacing/>
        <w:jc w:val="both"/>
        <w:rPr>
          <w:rFonts w:ascii="Times New Roman" w:eastAsia="Times New Roman" w:hAnsi="Times New Roman" w:cs="Times New Roman"/>
          <w:color w:val="000000" w:themeColor="text1"/>
          <w:sz w:val="24"/>
          <w:szCs w:val="24"/>
          <w:lang w:eastAsia="lv-LV"/>
        </w:rPr>
      </w:pPr>
      <w:r w:rsidRPr="00852013">
        <w:rPr>
          <w:rFonts w:ascii="Times New Roman" w:eastAsia="Times New Roman" w:hAnsi="Times New Roman" w:cs="Times New Roman"/>
          <w:color w:val="000000" w:themeColor="text1"/>
          <w:sz w:val="24"/>
          <w:szCs w:val="24"/>
          <w:lang w:eastAsia="lv-LV"/>
        </w:rPr>
        <w:t>Deniss Maslobajevs, p.k.</w:t>
      </w:r>
      <w:r w:rsidR="009D5652">
        <w:rPr>
          <w:rFonts w:ascii="Times New Roman" w:eastAsia="Times New Roman" w:hAnsi="Times New Roman" w:cs="Times New Roman"/>
          <w:color w:val="000000" w:themeColor="text1"/>
          <w:sz w:val="24"/>
          <w:szCs w:val="24"/>
          <w:lang w:eastAsia="lv-LV"/>
        </w:rPr>
        <w:t>[..]</w:t>
      </w:r>
      <w:r w:rsidRPr="00852013">
        <w:rPr>
          <w:rFonts w:ascii="Times New Roman" w:eastAsia="Times New Roman" w:hAnsi="Times New Roman" w:cs="Times New Roman"/>
          <w:color w:val="000000" w:themeColor="text1"/>
          <w:sz w:val="24"/>
          <w:szCs w:val="24"/>
          <w:lang w:eastAsia="lv-LV"/>
        </w:rPr>
        <w:t>, EUR 16,01;</w:t>
      </w:r>
    </w:p>
    <w:p w14:paraId="38EF1C97" w14:textId="37364822" w:rsidR="00852013" w:rsidRPr="00852013" w:rsidRDefault="00852013" w:rsidP="00CB6D26">
      <w:pPr>
        <w:numPr>
          <w:ilvl w:val="1"/>
          <w:numId w:val="7"/>
        </w:numPr>
        <w:spacing w:line="240" w:lineRule="auto"/>
        <w:ind w:left="858"/>
        <w:contextualSpacing/>
        <w:jc w:val="both"/>
        <w:rPr>
          <w:rFonts w:ascii="Times New Roman" w:eastAsia="Times New Roman" w:hAnsi="Times New Roman" w:cs="Times New Roman"/>
          <w:color w:val="000000" w:themeColor="text1"/>
          <w:sz w:val="24"/>
          <w:szCs w:val="24"/>
          <w:lang w:eastAsia="lv-LV"/>
        </w:rPr>
      </w:pPr>
      <w:r w:rsidRPr="00852013">
        <w:rPr>
          <w:rFonts w:ascii="Times New Roman" w:eastAsia="Times New Roman" w:hAnsi="Times New Roman" w:cs="Times New Roman"/>
          <w:color w:val="000000" w:themeColor="text1"/>
          <w:sz w:val="24"/>
          <w:szCs w:val="24"/>
          <w:lang w:eastAsia="lv-LV"/>
        </w:rPr>
        <w:t>Lauris Uļskis, p.k.</w:t>
      </w:r>
      <w:r w:rsidR="009D5652">
        <w:rPr>
          <w:rFonts w:ascii="Times New Roman" w:eastAsia="Times New Roman" w:hAnsi="Times New Roman" w:cs="Times New Roman"/>
          <w:color w:val="000000" w:themeColor="text1"/>
          <w:sz w:val="24"/>
          <w:szCs w:val="24"/>
          <w:lang w:eastAsia="lv-LV"/>
        </w:rPr>
        <w:t>[..]</w:t>
      </w:r>
      <w:r w:rsidRPr="00852013">
        <w:rPr>
          <w:rFonts w:ascii="Times New Roman" w:eastAsia="Times New Roman" w:hAnsi="Times New Roman" w:cs="Times New Roman"/>
          <w:color w:val="000000" w:themeColor="text1"/>
          <w:sz w:val="24"/>
          <w:szCs w:val="24"/>
          <w:lang w:eastAsia="lv-LV"/>
        </w:rPr>
        <w:t>, EUR 32,73;</w:t>
      </w:r>
    </w:p>
    <w:p w14:paraId="48288F51" w14:textId="47D7C7EF" w:rsidR="00852013" w:rsidRPr="00852013" w:rsidRDefault="00852013" w:rsidP="00CB6D26">
      <w:pPr>
        <w:numPr>
          <w:ilvl w:val="1"/>
          <w:numId w:val="7"/>
        </w:numPr>
        <w:spacing w:line="240" w:lineRule="auto"/>
        <w:ind w:left="858"/>
        <w:contextualSpacing/>
        <w:jc w:val="both"/>
        <w:rPr>
          <w:rFonts w:ascii="Times New Roman" w:eastAsia="Times New Roman" w:hAnsi="Times New Roman" w:cs="Times New Roman"/>
          <w:color w:val="000000" w:themeColor="text1"/>
          <w:sz w:val="24"/>
          <w:szCs w:val="24"/>
          <w:lang w:eastAsia="lv-LV"/>
        </w:rPr>
      </w:pPr>
      <w:r w:rsidRPr="00852013">
        <w:rPr>
          <w:rFonts w:ascii="Times New Roman" w:eastAsia="Times New Roman" w:hAnsi="Times New Roman" w:cs="Times New Roman"/>
          <w:color w:val="000000" w:themeColor="text1"/>
          <w:sz w:val="24"/>
          <w:szCs w:val="24"/>
          <w:lang w:eastAsia="lv-LV"/>
        </w:rPr>
        <w:t>Alīna Maslobajeva, p.k.</w:t>
      </w:r>
      <w:r w:rsidR="009D5652">
        <w:rPr>
          <w:rFonts w:ascii="Times New Roman" w:eastAsia="Times New Roman" w:hAnsi="Times New Roman" w:cs="Times New Roman"/>
          <w:color w:val="000000" w:themeColor="text1"/>
          <w:sz w:val="24"/>
          <w:szCs w:val="24"/>
          <w:lang w:eastAsia="lv-LV"/>
        </w:rPr>
        <w:t>[..]</w:t>
      </w:r>
      <w:r w:rsidRPr="00852013">
        <w:rPr>
          <w:rFonts w:ascii="Times New Roman" w:eastAsia="Times New Roman" w:hAnsi="Times New Roman" w:cs="Times New Roman"/>
          <w:color w:val="000000" w:themeColor="text1"/>
          <w:sz w:val="24"/>
          <w:szCs w:val="24"/>
          <w:lang w:eastAsia="lv-LV"/>
        </w:rPr>
        <w:t>, EUR 16,01;</w:t>
      </w:r>
    </w:p>
    <w:p w14:paraId="570EF4AF" w14:textId="3C707916" w:rsidR="00852013" w:rsidRPr="00852013" w:rsidRDefault="00852013" w:rsidP="00CB6D26">
      <w:pPr>
        <w:numPr>
          <w:ilvl w:val="1"/>
          <w:numId w:val="7"/>
        </w:numPr>
        <w:spacing w:line="240" w:lineRule="auto"/>
        <w:ind w:left="858"/>
        <w:contextualSpacing/>
        <w:jc w:val="both"/>
        <w:rPr>
          <w:rFonts w:ascii="Times New Roman" w:eastAsia="Times New Roman" w:hAnsi="Times New Roman" w:cs="Times New Roman"/>
          <w:color w:val="000000" w:themeColor="text1"/>
          <w:sz w:val="24"/>
          <w:szCs w:val="24"/>
          <w:lang w:eastAsia="lv-LV"/>
        </w:rPr>
      </w:pPr>
      <w:r w:rsidRPr="00852013">
        <w:rPr>
          <w:rFonts w:ascii="Times New Roman" w:eastAsia="Times New Roman" w:hAnsi="Times New Roman" w:cs="Times New Roman"/>
          <w:color w:val="000000" w:themeColor="text1"/>
          <w:sz w:val="24"/>
          <w:szCs w:val="24"/>
          <w:lang w:eastAsia="lv-LV"/>
        </w:rPr>
        <w:t>Eduards Zariņš, p.k.</w:t>
      </w:r>
      <w:r w:rsidR="009D5652">
        <w:rPr>
          <w:rFonts w:ascii="Times New Roman" w:eastAsia="Times New Roman" w:hAnsi="Times New Roman" w:cs="Times New Roman"/>
          <w:color w:val="000000" w:themeColor="text1"/>
          <w:sz w:val="24"/>
          <w:szCs w:val="24"/>
          <w:lang w:eastAsia="lv-LV"/>
        </w:rPr>
        <w:t>[..]</w:t>
      </w:r>
      <w:r w:rsidRPr="00852013">
        <w:rPr>
          <w:rFonts w:ascii="Times New Roman" w:eastAsia="Times New Roman" w:hAnsi="Times New Roman" w:cs="Times New Roman"/>
          <w:color w:val="000000" w:themeColor="text1"/>
          <w:sz w:val="24"/>
          <w:szCs w:val="24"/>
          <w:lang w:eastAsia="lv-LV"/>
        </w:rPr>
        <w:t>, EUR 119,31;</w:t>
      </w:r>
    </w:p>
    <w:p w14:paraId="73CDCABE" w14:textId="5A9DE51C" w:rsidR="00852013" w:rsidRPr="00852013" w:rsidRDefault="00852013" w:rsidP="00CB6D26">
      <w:pPr>
        <w:numPr>
          <w:ilvl w:val="1"/>
          <w:numId w:val="7"/>
        </w:numPr>
        <w:spacing w:line="240" w:lineRule="auto"/>
        <w:ind w:left="858"/>
        <w:contextualSpacing/>
        <w:jc w:val="both"/>
        <w:rPr>
          <w:rFonts w:ascii="Times New Roman" w:eastAsia="Times New Roman" w:hAnsi="Times New Roman" w:cs="Times New Roman"/>
          <w:color w:val="000000" w:themeColor="text1"/>
          <w:sz w:val="24"/>
          <w:szCs w:val="24"/>
          <w:lang w:eastAsia="lv-LV"/>
        </w:rPr>
      </w:pPr>
      <w:r w:rsidRPr="00852013">
        <w:rPr>
          <w:rFonts w:ascii="Times New Roman" w:eastAsia="Times New Roman" w:hAnsi="Times New Roman" w:cs="Times New Roman"/>
          <w:color w:val="000000" w:themeColor="text1"/>
          <w:sz w:val="24"/>
          <w:szCs w:val="24"/>
          <w:lang w:eastAsia="lv-LV"/>
        </w:rPr>
        <w:t>Daniels Krimelis, p.k.</w:t>
      </w:r>
      <w:r w:rsidR="009D5652">
        <w:rPr>
          <w:rFonts w:ascii="Times New Roman" w:eastAsia="Times New Roman" w:hAnsi="Times New Roman" w:cs="Times New Roman"/>
          <w:color w:val="000000" w:themeColor="text1"/>
          <w:sz w:val="24"/>
          <w:szCs w:val="24"/>
          <w:lang w:eastAsia="lv-LV"/>
        </w:rPr>
        <w:t>[..]</w:t>
      </w:r>
      <w:r w:rsidRPr="00852013">
        <w:rPr>
          <w:rFonts w:ascii="Times New Roman" w:eastAsia="Times New Roman" w:hAnsi="Times New Roman" w:cs="Times New Roman"/>
          <w:color w:val="000000" w:themeColor="text1"/>
          <w:sz w:val="24"/>
          <w:szCs w:val="24"/>
          <w:lang w:eastAsia="lv-LV"/>
        </w:rPr>
        <w:t>, EUR 93,48;</w:t>
      </w:r>
    </w:p>
    <w:p w14:paraId="38E7CDD0" w14:textId="2D094398" w:rsidR="00852013" w:rsidRPr="00852013" w:rsidRDefault="00852013" w:rsidP="00CB6D26">
      <w:pPr>
        <w:numPr>
          <w:ilvl w:val="1"/>
          <w:numId w:val="7"/>
        </w:numPr>
        <w:spacing w:line="240" w:lineRule="auto"/>
        <w:ind w:left="858"/>
        <w:contextualSpacing/>
        <w:jc w:val="both"/>
        <w:rPr>
          <w:rFonts w:ascii="Times New Roman" w:eastAsia="Times New Roman" w:hAnsi="Times New Roman" w:cs="Times New Roman"/>
          <w:color w:val="000000" w:themeColor="text1"/>
          <w:sz w:val="24"/>
          <w:szCs w:val="24"/>
          <w:lang w:eastAsia="lv-LV"/>
        </w:rPr>
      </w:pPr>
      <w:r w:rsidRPr="00852013">
        <w:rPr>
          <w:rFonts w:ascii="Times New Roman" w:eastAsia="Times New Roman" w:hAnsi="Times New Roman" w:cs="Times New Roman"/>
          <w:color w:val="000000" w:themeColor="text1"/>
          <w:sz w:val="24"/>
          <w:szCs w:val="24"/>
          <w:lang w:eastAsia="lv-LV"/>
        </w:rPr>
        <w:t>Krista Stola, p.k.</w:t>
      </w:r>
      <w:r w:rsidR="009D5652">
        <w:rPr>
          <w:rFonts w:ascii="Times New Roman" w:eastAsia="Times New Roman" w:hAnsi="Times New Roman" w:cs="Times New Roman"/>
          <w:color w:val="000000" w:themeColor="text1"/>
          <w:sz w:val="24"/>
          <w:szCs w:val="24"/>
          <w:lang w:eastAsia="lv-LV"/>
        </w:rPr>
        <w:t>[..]</w:t>
      </w:r>
      <w:r w:rsidRPr="00852013">
        <w:rPr>
          <w:rFonts w:ascii="Times New Roman" w:eastAsia="Times New Roman" w:hAnsi="Times New Roman" w:cs="Times New Roman"/>
          <w:color w:val="000000" w:themeColor="text1"/>
          <w:sz w:val="24"/>
          <w:szCs w:val="24"/>
          <w:lang w:eastAsia="lv-LV"/>
        </w:rPr>
        <w:t>, EUR 92,70;</w:t>
      </w:r>
    </w:p>
    <w:p w14:paraId="2FCF88E5" w14:textId="274FBB5A" w:rsidR="00852013" w:rsidRPr="00852013" w:rsidRDefault="00852013" w:rsidP="00CB6D26">
      <w:pPr>
        <w:numPr>
          <w:ilvl w:val="1"/>
          <w:numId w:val="7"/>
        </w:numPr>
        <w:spacing w:line="240" w:lineRule="auto"/>
        <w:ind w:left="858"/>
        <w:contextualSpacing/>
        <w:jc w:val="both"/>
        <w:rPr>
          <w:rFonts w:ascii="Times New Roman" w:eastAsia="Times New Roman" w:hAnsi="Times New Roman" w:cs="Times New Roman"/>
          <w:color w:val="000000" w:themeColor="text1"/>
          <w:sz w:val="24"/>
          <w:szCs w:val="24"/>
          <w:lang w:eastAsia="lv-LV"/>
        </w:rPr>
      </w:pPr>
      <w:r w:rsidRPr="00852013">
        <w:rPr>
          <w:rFonts w:ascii="Times New Roman" w:eastAsia="Times New Roman" w:hAnsi="Times New Roman" w:cs="Times New Roman"/>
          <w:color w:val="000000" w:themeColor="text1"/>
          <w:sz w:val="24"/>
          <w:szCs w:val="24"/>
          <w:lang w:eastAsia="lv-LV"/>
        </w:rPr>
        <w:t>Signe Sproģe, p.k.</w:t>
      </w:r>
      <w:r w:rsidR="009D5652">
        <w:rPr>
          <w:rFonts w:ascii="Times New Roman" w:eastAsia="Times New Roman" w:hAnsi="Times New Roman" w:cs="Times New Roman"/>
          <w:color w:val="000000" w:themeColor="text1"/>
          <w:sz w:val="24"/>
          <w:szCs w:val="24"/>
          <w:lang w:eastAsia="lv-LV"/>
        </w:rPr>
        <w:t>[..]</w:t>
      </w:r>
      <w:r w:rsidRPr="00852013">
        <w:rPr>
          <w:rFonts w:ascii="Times New Roman" w:eastAsia="Times New Roman" w:hAnsi="Times New Roman" w:cs="Times New Roman"/>
          <w:color w:val="000000" w:themeColor="text1"/>
          <w:sz w:val="24"/>
          <w:szCs w:val="24"/>
          <w:lang w:eastAsia="lv-LV"/>
        </w:rPr>
        <w:t>, EUR 286,45;</w:t>
      </w:r>
    </w:p>
    <w:p w14:paraId="47C374FC" w14:textId="08002240" w:rsidR="00852013" w:rsidRPr="00852013" w:rsidRDefault="00852013" w:rsidP="00CB6D26">
      <w:pPr>
        <w:numPr>
          <w:ilvl w:val="1"/>
          <w:numId w:val="7"/>
        </w:numPr>
        <w:spacing w:line="240" w:lineRule="auto"/>
        <w:ind w:left="858"/>
        <w:contextualSpacing/>
        <w:jc w:val="both"/>
        <w:rPr>
          <w:rFonts w:ascii="Times New Roman" w:eastAsia="Times New Roman" w:hAnsi="Times New Roman" w:cs="Times New Roman"/>
          <w:color w:val="000000" w:themeColor="text1"/>
          <w:sz w:val="24"/>
          <w:szCs w:val="24"/>
          <w:lang w:eastAsia="lv-LV"/>
        </w:rPr>
      </w:pPr>
      <w:r w:rsidRPr="00852013">
        <w:rPr>
          <w:rFonts w:ascii="Times New Roman" w:eastAsia="Times New Roman" w:hAnsi="Times New Roman" w:cs="Times New Roman"/>
          <w:color w:val="000000" w:themeColor="text1"/>
          <w:sz w:val="24"/>
          <w:szCs w:val="24"/>
          <w:lang w:eastAsia="lv-LV"/>
        </w:rPr>
        <w:t>Armands Pričinausks, p.k.</w:t>
      </w:r>
      <w:r w:rsidR="009D5652">
        <w:rPr>
          <w:rFonts w:ascii="Times New Roman" w:eastAsia="Times New Roman" w:hAnsi="Times New Roman" w:cs="Times New Roman"/>
          <w:color w:val="000000" w:themeColor="text1"/>
          <w:sz w:val="24"/>
          <w:szCs w:val="24"/>
          <w:lang w:eastAsia="lv-LV"/>
        </w:rPr>
        <w:t>[..]</w:t>
      </w:r>
      <w:r w:rsidRPr="00852013">
        <w:rPr>
          <w:rFonts w:ascii="Times New Roman" w:eastAsia="Times New Roman" w:hAnsi="Times New Roman" w:cs="Times New Roman"/>
          <w:color w:val="000000" w:themeColor="text1"/>
          <w:sz w:val="24"/>
          <w:szCs w:val="24"/>
          <w:lang w:eastAsia="lv-LV"/>
        </w:rPr>
        <w:t>, EUR 52,43;</w:t>
      </w:r>
    </w:p>
    <w:p w14:paraId="306BBF70" w14:textId="1312369E" w:rsidR="00852013" w:rsidRPr="00852013" w:rsidRDefault="00852013" w:rsidP="00CB6D26">
      <w:pPr>
        <w:numPr>
          <w:ilvl w:val="1"/>
          <w:numId w:val="7"/>
        </w:numPr>
        <w:spacing w:line="240" w:lineRule="auto"/>
        <w:ind w:left="993" w:hanging="567"/>
        <w:contextualSpacing/>
        <w:jc w:val="both"/>
        <w:rPr>
          <w:rFonts w:ascii="Times New Roman" w:eastAsia="Times New Roman" w:hAnsi="Times New Roman" w:cs="Times New Roman"/>
          <w:color w:val="000000" w:themeColor="text1"/>
          <w:sz w:val="24"/>
          <w:szCs w:val="24"/>
          <w:lang w:eastAsia="lv-LV"/>
        </w:rPr>
      </w:pPr>
      <w:r w:rsidRPr="00852013">
        <w:rPr>
          <w:rFonts w:ascii="Times New Roman" w:eastAsia="Times New Roman" w:hAnsi="Times New Roman" w:cs="Times New Roman"/>
          <w:color w:val="000000" w:themeColor="text1"/>
          <w:sz w:val="24"/>
          <w:szCs w:val="24"/>
          <w:lang w:eastAsia="lv-LV"/>
        </w:rPr>
        <w:t>Silarts Pelcis, p.k.</w:t>
      </w:r>
      <w:r w:rsidR="009D5652">
        <w:rPr>
          <w:rFonts w:ascii="Times New Roman" w:eastAsia="Times New Roman" w:hAnsi="Times New Roman" w:cs="Times New Roman"/>
          <w:color w:val="000000" w:themeColor="text1"/>
          <w:sz w:val="24"/>
          <w:szCs w:val="24"/>
          <w:lang w:eastAsia="lv-LV"/>
        </w:rPr>
        <w:t>[..]</w:t>
      </w:r>
      <w:r w:rsidRPr="00852013">
        <w:rPr>
          <w:rFonts w:ascii="Times New Roman" w:eastAsia="Times New Roman" w:hAnsi="Times New Roman" w:cs="Times New Roman"/>
          <w:color w:val="000000" w:themeColor="text1"/>
          <w:sz w:val="24"/>
          <w:szCs w:val="24"/>
          <w:lang w:eastAsia="lv-LV"/>
        </w:rPr>
        <w:t>, EUR 109.40;</w:t>
      </w:r>
    </w:p>
    <w:p w14:paraId="309C0800" w14:textId="3BC59388" w:rsidR="00852013" w:rsidRPr="00852013" w:rsidRDefault="00852013" w:rsidP="00CB6D26">
      <w:pPr>
        <w:numPr>
          <w:ilvl w:val="1"/>
          <w:numId w:val="7"/>
        </w:numPr>
        <w:spacing w:line="240" w:lineRule="auto"/>
        <w:ind w:left="993" w:hanging="567"/>
        <w:contextualSpacing/>
        <w:jc w:val="both"/>
        <w:rPr>
          <w:rFonts w:ascii="Times New Roman" w:eastAsia="Times New Roman" w:hAnsi="Times New Roman" w:cs="Times New Roman"/>
          <w:color w:val="000000" w:themeColor="text1"/>
          <w:sz w:val="24"/>
          <w:szCs w:val="24"/>
          <w:lang w:eastAsia="lv-LV"/>
        </w:rPr>
      </w:pPr>
      <w:r w:rsidRPr="00852013">
        <w:rPr>
          <w:rFonts w:ascii="Times New Roman" w:eastAsia="Times New Roman" w:hAnsi="Times New Roman" w:cs="Times New Roman"/>
          <w:color w:val="000000" w:themeColor="text1"/>
          <w:sz w:val="24"/>
          <w:szCs w:val="24"/>
          <w:lang w:eastAsia="lv-LV"/>
        </w:rPr>
        <w:t>Ilze Sargūna, p.k.</w:t>
      </w:r>
      <w:r w:rsidR="009D5652">
        <w:rPr>
          <w:rFonts w:ascii="Times New Roman" w:eastAsia="Times New Roman" w:hAnsi="Times New Roman" w:cs="Times New Roman"/>
          <w:color w:val="000000" w:themeColor="text1"/>
          <w:sz w:val="24"/>
          <w:szCs w:val="24"/>
          <w:lang w:eastAsia="lv-LV"/>
        </w:rPr>
        <w:t>[..]</w:t>
      </w:r>
      <w:r w:rsidRPr="00852013">
        <w:rPr>
          <w:rFonts w:ascii="Times New Roman" w:eastAsia="Times New Roman" w:hAnsi="Times New Roman" w:cs="Times New Roman"/>
          <w:color w:val="000000" w:themeColor="text1"/>
          <w:sz w:val="24"/>
          <w:szCs w:val="24"/>
          <w:lang w:eastAsia="lv-LV"/>
        </w:rPr>
        <w:t>, EUR 54,50;</w:t>
      </w:r>
    </w:p>
    <w:p w14:paraId="6CEBB972" w14:textId="408013FF" w:rsidR="00852013" w:rsidRPr="00852013" w:rsidRDefault="00852013" w:rsidP="00CB6D26">
      <w:pPr>
        <w:numPr>
          <w:ilvl w:val="1"/>
          <w:numId w:val="7"/>
        </w:numPr>
        <w:spacing w:line="240" w:lineRule="auto"/>
        <w:ind w:left="993" w:hanging="567"/>
        <w:contextualSpacing/>
        <w:jc w:val="both"/>
        <w:rPr>
          <w:rFonts w:ascii="Times New Roman" w:eastAsia="Times New Roman" w:hAnsi="Times New Roman" w:cs="Times New Roman"/>
          <w:color w:val="000000" w:themeColor="text1"/>
          <w:sz w:val="24"/>
          <w:szCs w:val="24"/>
          <w:lang w:eastAsia="lv-LV"/>
        </w:rPr>
      </w:pPr>
      <w:r w:rsidRPr="00852013">
        <w:rPr>
          <w:rFonts w:ascii="Times New Roman" w:eastAsia="Times New Roman" w:hAnsi="Times New Roman" w:cs="Times New Roman"/>
          <w:color w:val="000000" w:themeColor="text1"/>
          <w:sz w:val="24"/>
          <w:szCs w:val="24"/>
          <w:lang w:eastAsia="lv-LV"/>
        </w:rPr>
        <w:t>Sidnija Nadīna Svārupa, p.k.</w:t>
      </w:r>
      <w:r w:rsidR="009D5652">
        <w:rPr>
          <w:rFonts w:ascii="Times New Roman" w:eastAsia="Times New Roman" w:hAnsi="Times New Roman" w:cs="Times New Roman"/>
          <w:color w:val="000000" w:themeColor="text1"/>
          <w:sz w:val="24"/>
          <w:szCs w:val="24"/>
          <w:lang w:eastAsia="lv-LV"/>
        </w:rPr>
        <w:t>[..]</w:t>
      </w:r>
      <w:r w:rsidRPr="00852013">
        <w:rPr>
          <w:rFonts w:ascii="Times New Roman" w:eastAsia="Times New Roman" w:hAnsi="Times New Roman" w:cs="Times New Roman"/>
          <w:color w:val="000000" w:themeColor="text1"/>
          <w:sz w:val="24"/>
          <w:szCs w:val="24"/>
          <w:lang w:eastAsia="lv-LV"/>
        </w:rPr>
        <w:t>, EUR 4,27;</w:t>
      </w:r>
    </w:p>
    <w:p w14:paraId="2A363543" w14:textId="7C9EF8A7" w:rsidR="00852013" w:rsidRPr="00852013" w:rsidRDefault="00852013" w:rsidP="00CB6D26">
      <w:pPr>
        <w:numPr>
          <w:ilvl w:val="1"/>
          <w:numId w:val="7"/>
        </w:numPr>
        <w:spacing w:line="240" w:lineRule="auto"/>
        <w:ind w:left="993" w:hanging="567"/>
        <w:contextualSpacing/>
        <w:jc w:val="both"/>
        <w:rPr>
          <w:rFonts w:ascii="Times New Roman" w:eastAsia="Times New Roman" w:hAnsi="Times New Roman" w:cs="Times New Roman"/>
          <w:color w:val="000000" w:themeColor="text1"/>
          <w:sz w:val="24"/>
          <w:szCs w:val="24"/>
          <w:lang w:eastAsia="lv-LV"/>
        </w:rPr>
      </w:pPr>
      <w:r w:rsidRPr="00852013">
        <w:rPr>
          <w:rFonts w:ascii="Times New Roman" w:eastAsia="Times New Roman" w:hAnsi="Times New Roman" w:cs="Times New Roman"/>
          <w:color w:val="000000" w:themeColor="text1"/>
          <w:sz w:val="24"/>
          <w:szCs w:val="24"/>
          <w:lang w:eastAsia="lv-LV"/>
        </w:rPr>
        <w:t>Linda Viktorija Izope, p.k.</w:t>
      </w:r>
      <w:r w:rsidR="009D5652">
        <w:rPr>
          <w:rFonts w:ascii="Times New Roman" w:eastAsia="Times New Roman" w:hAnsi="Times New Roman" w:cs="Times New Roman"/>
          <w:color w:val="000000" w:themeColor="text1"/>
          <w:sz w:val="24"/>
          <w:szCs w:val="24"/>
          <w:lang w:eastAsia="lv-LV"/>
        </w:rPr>
        <w:t>[..]</w:t>
      </w:r>
      <w:r w:rsidRPr="00852013">
        <w:rPr>
          <w:rFonts w:ascii="Times New Roman" w:eastAsia="Times New Roman" w:hAnsi="Times New Roman" w:cs="Times New Roman"/>
          <w:color w:val="000000" w:themeColor="text1"/>
          <w:sz w:val="24"/>
          <w:szCs w:val="24"/>
          <w:lang w:eastAsia="lv-LV"/>
        </w:rPr>
        <w:t>, EUR 17,07;</w:t>
      </w:r>
    </w:p>
    <w:p w14:paraId="7CA62613" w14:textId="18F6469F" w:rsidR="00852013" w:rsidRPr="00852013" w:rsidRDefault="00852013" w:rsidP="00CB6D26">
      <w:pPr>
        <w:numPr>
          <w:ilvl w:val="1"/>
          <w:numId w:val="7"/>
        </w:numPr>
        <w:spacing w:line="240" w:lineRule="auto"/>
        <w:ind w:left="993" w:hanging="567"/>
        <w:contextualSpacing/>
        <w:jc w:val="both"/>
        <w:rPr>
          <w:rFonts w:ascii="Times New Roman" w:eastAsia="Times New Roman" w:hAnsi="Times New Roman" w:cs="Times New Roman"/>
          <w:color w:val="000000" w:themeColor="text1"/>
          <w:sz w:val="24"/>
          <w:szCs w:val="24"/>
          <w:lang w:eastAsia="lv-LV"/>
        </w:rPr>
      </w:pPr>
      <w:r w:rsidRPr="00852013">
        <w:rPr>
          <w:rFonts w:ascii="Times New Roman" w:eastAsia="Times New Roman" w:hAnsi="Times New Roman" w:cs="Times New Roman"/>
          <w:color w:val="000000" w:themeColor="text1"/>
          <w:sz w:val="24"/>
          <w:szCs w:val="24"/>
          <w:lang w:eastAsia="lv-LV"/>
        </w:rPr>
        <w:t>Samanta Tukmane, p.k.</w:t>
      </w:r>
      <w:r w:rsidR="009D5652">
        <w:rPr>
          <w:rFonts w:ascii="Times New Roman" w:eastAsia="Times New Roman" w:hAnsi="Times New Roman" w:cs="Times New Roman"/>
          <w:color w:val="000000" w:themeColor="text1"/>
          <w:sz w:val="24"/>
          <w:szCs w:val="24"/>
          <w:lang w:eastAsia="lv-LV"/>
        </w:rPr>
        <w:t>[..]</w:t>
      </w:r>
      <w:r w:rsidRPr="00852013">
        <w:rPr>
          <w:rFonts w:ascii="Times New Roman" w:eastAsia="Times New Roman" w:hAnsi="Times New Roman" w:cs="Times New Roman"/>
          <w:color w:val="000000" w:themeColor="text1"/>
          <w:sz w:val="24"/>
          <w:szCs w:val="24"/>
          <w:lang w:eastAsia="lv-LV"/>
        </w:rPr>
        <w:t>, EUR 32,44;</w:t>
      </w:r>
    </w:p>
    <w:p w14:paraId="0D0FA5D6" w14:textId="55BB2581" w:rsidR="00852013" w:rsidRPr="00852013" w:rsidRDefault="00852013" w:rsidP="00CB6D26">
      <w:pPr>
        <w:numPr>
          <w:ilvl w:val="1"/>
          <w:numId w:val="7"/>
        </w:numPr>
        <w:spacing w:line="240" w:lineRule="auto"/>
        <w:ind w:left="993" w:hanging="567"/>
        <w:contextualSpacing/>
        <w:jc w:val="both"/>
        <w:rPr>
          <w:rFonts w:ascii="Times New Roman" w:eastAsia="Times New Roman" w:hAnsi="Times New Roman" w:cs="Times New Roman"/>
          <w:color w:val="000000" w:themeColor="text1"/>
          <w:sz w:val="24"/>
          <w:szCs w:val="24"/>
          <w:lang w:eastAsia="lv-LV"/>
        </w:rPr>
      </w:pPr>
      <w:r w:rsidRPr="00852013">
        <w:rPr>
          <w:rFonts w:ascii="Times New Roman" w:eastAsia="Times New Roman" w:hAnsi="Times New Roman" w:cs="Times New Roman"/>
          <w:color w:val="000000" w:themeColor="text1"/>
          <w:sz w:val="24"/>
          <w:szCs w:val="24"/>
          <w:lang w:eastAsia="lv-LV"/>
        </w:rPr>
        <w:t>Alise Langenfelde, p.k.</w:t>
      </w:r>
      <w:r w:rsidR="009D5652">
        <w:rPr>
          <w:rFonts w:ascii="Times New Roman" w:eastAsia="Times New Roman" w:hAnsi="Times New Roman" w:cs="Times New Roman"/>
          <w:color w:val="000000" w:themeColor="text1"/>
          <w:sz w:val="24"/>
          <w:szCs w:val="24"/>
          <w:lang w:eastAsia="lv-LV"/>
        </w:rPr>
        <w:t>[..]</w:t>
      </w:r>
      <w:r w:rsidRPr="00852013">
        <w:rPr>
          <w:rFonts w:ascii="Times New Roman" w:eastAsia="Times New Roman" w:hAnsi="Times New Roman" w:cs="Times New Roman"/>
          <w:color w:val="000000" w:themeColor="text1"/>
          <w:sz w:val="24"/>
          <w:szCs w:val="24"/>
          <w:lang w:eastAsia="lv-LV"/>
        </w:rPr>
        <w:t>, EUR 19,67;</w:t>
      </w:r>
    </w:p>
    <w:p w14:paraId="2C59AAD5" w14:textId="4FE7CC60" w:rsidR="00852013" w:rsidRPr="00852013" w:rsidRDefault="00852013" w:rsidP="00CB6D26">
      <w:pPr>
        <w:numPr>
          <w:ilvl w:val="1"/>
          <w:numId w:val="7"/>
        </w:numPr>
        <w:spacing w:line="240" w:lineRule="auto"/>
        <w:ind w:left="993" w:hanging="567"/>
        <w:contextualSpacing/>
        <w:jc w:val="both"/>
        <w:rPr>
          <w:rFonts w:ascii="Times New Roman" w:eastAsia="Times New Roman" w:hAnsi="Times New Roman" w:cs="Times New Roman"/>
          <w:color w:val="000000" w:themeColor="text1"/>
          <w:sz w:val="24"/>
          <w:szCs w:val="24"/>
          <w:lang w:eastAsia="lv-LV"/>
        </w:rPr>
      </w:pPr>
      <w:r w:rsidRPr="00852013">
        <w:rPr>
          <w:rFonts w:ascii="Times New Roman" w:eastAsia="Times New Roman" w:hAnsi="Times New Roman" w:cs="Times New Roman"/>
          <w:color w:val="000000" w:themeColor="text1"/>
          <w:sz w:val="24"/>
          <w:szCs w:val="24"/>
          <w:lang w:eastAsia="lv-LV"/>
        </w:rPr>
        <w:t>Rebeka Jezdaucka, p.k.</w:t>
      </w:r>
      <w:r w:rsidR="009D5652">
        <w:rPr>
          <w:rFonts w:ascii="Times New Roman" w:eastAsia="Times New Roman" w:hAnsi="Times New Roman" w:cs="Times New Roman"/>
          <w:color w:val="000000" w:themeColor="text1"/>
          <w:sz w:val="24"/>
          <w:szCs w:val="24"/>
          <w:lang w:eastAsia="lv-LV"/>
        </w:rPr>
        <w:t>[..]</w:t>
      </w:r>
      <w:r w:rsidRPr="00852013">
        <w:rPr>
          <w:rFonts w:ascii="Times New Roman" w:eastAsia="Times New Roman" w:hAnsi="Times New Roman" w:cs="Times New Roman"/>
          <w:color w:val="000000" w:themeColor="text1"/>
          <w:sz w:val="24"/>
          <w:szCs w:val="24"/>
          <w:lang w:eastAsia="lv-LV"/>
        </w:rPr>
        <w:t>, EUR 88,85;</w:t>
      </w:r>
    </w:p>
    <w:p w14:paraId="06FB67AD" w14:textId="7F421051" w:rsidR="00852013" w:rsidRPr="00852013" w:rsidRDefault="00852013" w:rsidP="00CB6D26">
      <w:pPr>
        <w:numPr>
          <w:ilvl w:val="1"/>
          <w:numId w:val="7"/>
        </w:numPr>
        <w:spacing w:line="240" w:lineRule="auto"/>
        <w:ind w:left="993" w:hanging="567"/>
        <w:contextualSpacing/>
        <w:jc w:val="both"/>
        <w:rPr>
          <w:rFonts w:ascii="Times New Roman" w:eastAsia="Times New Roman" w:hAnsi="Times New Roman" w:cs="Times New Roman"/>
          <w:color w:val="000000" w:themeColor="text1"/>
          <w:sz w:val="24"/>
          <w:szCs w:val="24"/>
          <w:lang w:eastAsia="lv-LV"/>
        </w:rPr>
      </w:pPr>
      <w:r w:rsidRPr="00852013">
        <w:rPr>
          <w:rFonts w:ascii="Times New Roman" w:eastAsia="Times New Roman" w:hAnsi="Times New Roman" w:cs="Times New Roman"/>
          <w:color w:val="000000" w:themeColor="text1"/>
          <w:sz w:val="24"/>
          <w:szCs w:val="24"/>
          <w:lang w:eastAsia="lv-LV"/>
        </w:rPr>
        <w:t>Lauris Česnovičs, p.k.</w:t>
      </w:r>
      <w:r w:rsidR="009D5652">
        <w:rPr>
          <w:rFonts w:ascii="Times New Roman" w:eastAsia="Times New Roman" w:hAnsi="Times New Roman" w:cs="Times New Roman"/>
          <w:color w:val="000000" w:themeColor="text1"/>
          <w:sz w:val="24"/>
          <w:szCs w:val="24"/>
          <w:lang w:eastAsia="lv-LV"/>
        </w:rPr>
        <w:t>[..]</w:t>
      </w:r>
      <w:r w:rsidRPr="00852013">
        <w:rPr>
          <w:rFonts w:ascii="Times New Roman" w:eastAsia="Times New Roman" w:hAnsi="Times New Roman" w:cs="Times New Roman"/>
          <w:color w:val="000000" w:themeColor="text1"/>
          <w:sz w:val="24"/>
          <w:szCs w:val="24"/>
          <w:lang w:eastAsia="lv-LV"/>
        </w:rPr>
        <w:t>, EUR 137,54;</w:t>
      </w:r>
    </w:p>
    <w:p w14:paraId="75C51775" w14:textId="2F2DAE0E" w:rsidR="00852013" w:rsidRPr="00852013" w:rsidRDefault="00852013" w:rsidP="00CB6D26">
      <w:pPr>
        <w:numPr>
          <w:ilvl w:val="1"/>
          <w:numId w:val="7"/>
        </w:numPr>
        <w:spacing w:line="240" w:lineRule="auto"/>
        <w:ind w:left="993" w:hanging="567"/>
        <w:contextualSpacing/>
        <w:jc w:val="both"/>
        <w:rPr>
          <w:rFonts w:ascii="Times New Roman" w:eastAsia="Times New Roman" w:hAnsi="Times New Roman" w:cs="Times New Roman"/>
          <w:color w:val="000000" w:themeColor="text1"/>
          <w:sz w:val="24"/>
          <w:szCs w:val="24"/>
          <w:lang w:eastAsia="lv-LV"/>
        </w:rPr>
      </w:pPr>
      <w:r w:rsidRPr="00852013">
        <w:rPr>
          <w:rFonts w:ascii="Times New Roman" w:eastAsia="Times New Roman" w:hAnsi="Times New Roman" w:cs="Times New Roman"/>
          <w:color w:val="000000" w:themeColor="text1"/>
          <w:sz w:val="24"/>
          <w:szCs w:val="24"/>
          <w:lang w:eastAsia="lv-LV"/>
        </w:rPr>
        <w:t>Evelīna Kenstaviča, p.k.</w:t>
      </w:r>
      <w:r w:rsidR="009D5652">
        <w:rPr>
          <w:rFonts w:ascii="Times New Roman" w:eastAsia="Times New Roman" w:hAnsi="Times New Roman" w:cs="Times New Roman"/>
          <w:color w:val="000000" w:themeColor="text1"/>
          <w:sz w:val="24"/>
          <w:szCs w:val="24"/>
          <w:lang w:eastAsia="lv-LV"/>
        </w:rPr>
        <w:t>[..]</w:t>
      </w:r>
      <w:r w:rsidRPr="00852013">
        <w:rPr>
          <w:rFonts w:ascii="Times New Roman" w:eastAsia="Times New Roman" w:hAnsi="Times New Roman" w:cs="Times New Roman"/>
          <w:color w:val="000000" w:themeColor="text1"/>
          <w:sz w:val="24"/>
          <w:szCs w:val="24"/>
          <w:lang w:eastAsia="lv-LV"/>
        </w:rPr>
        <w:t>, EUR 20,00;</w:t>
      </w:r>
    </w:p>
    <w:p w14:paraId="2521EBE0" w14:textId="29131EE9" w:rsidR="00852013" w:rsidRPr="00852013" w:rsidRDefault="00852013" w:rsidP="00CB6D26">
      <w:pPr>
        <w:numPr>
          <w:ilvl w:val="1"/>
          <w:numId w:val="7"/>
        </w:numPr>
        <w:spacing w:line="240" w:lineRule="auto"/>
        <w:ind w:left="993" w:hanging="567"/>
        <w:contextualSpacing/>
        <w:jc w:val="both"/>
        <w:rPr>
          <w:rFonts w:ascii="Times New Roman" w:eastAsia="Times New Roman" w:hAnsi="Times New Roman" w:cs="Times New Roman"/>
          <w:color w:val="000000" w:themeColor="text1"/>
          <w:sz w:val="24"/>
          <w:szCs w:val="24"/>
          <w:lang w:eastAsia="lv-LV"/>
        </w:rPr>
      </w:pPr>
      <w:r w:rsidRPr="00852013">
        <w:rPr>
          <w:rFonts w:ascii="Times New Roman" w:eastAsia="Times New Roman" w:hAnsi="Times New Roman" w:cs="Times New Roman"/>
          <w:color w:val="000000" w:themeColor="text1"/>
          <w:sz w:val="24"/>
          <w:szCs w:val="24"/>
          <w:lang w:eastAsia="lv-LV"/>
        </w:rPr>
        <w:t>Laura Sargūna, p.k.</w:t>
      </w:r>
      <w:r w:rsidR="009D5652">
        <w:rPr>
          <w:rFonts w:ascii="Times New Roman" w:eastAsia="Times New Roman" w:hAnsi="Times New Roman" w:cs="Times New Roman"/>
          <w:color w:val="000000" w:themeColor="text1"/>
          <w:sz w:val="24"/>
          <w:szCs w:val="24"/>
          <w:lang w:eastAsia="lv-LV"/>
        </w:rPr>
        <w:t>[..]</w:t>
      </w:r>
      <w:r w:rsidRPr="00852013">
        <w:rPr>
          <w:rFonts w:ascii="Times New Roman" w:eastAsia="Times New Roman" w:hAnsi="Times New Roman" w:cs="Times New Roman"/>
          <w:color w:val="000000" w:themeColor="text1"/>
          <w:sz w:val="24"/>
          <w:szCs w:val="24"/>
          <w:lang w:eastAsia="lv-LV"/>
        </w:rPr>
        <w:t>, EUR 49,50;</w:t>
      </w:r>
    </w:p>
    <w:p w14:paraId="2162BA55" w14:textId="691606B7" w:rsidR="00852013" w:rsidRPr="00852013" w:rsidRDefault="00852013" w:rsidP="00CB6D26">
      <w:pPr>
        <w:numPr>
          <w:ilvl w:val="1"/>
          <w:numId w:val="7"/>
        </w:numPr>
        <w:spacing w:line="240" w:lineRule="auto"/>
        <w:ind w:left="993" w:hanging="567"/>
        <w:contextualSpacing/>
        <w:jc w:val="both"/>
        <w:rPr>
          <w:rFonts w:ascii="Times New Roman" w:eastAsia="Times New Roman" w:hAnsi="Times New Roman" w:cs="Times New Roman"/>
          <w:color w:val="000000" w:themeColor="text1"/>
          <w:sz w:val="24"/>
          <w:szCs w:val="24"/>
          <w:lang w:eastAsia="lv-LV"/>
        </w:rPr>
      </w:pPr>
      <w:r w:rsidRPr="00852013">
        <w:rPr>
          <w:rFonts w:ascii="Times New Roman" w:eastAsia="Times New Roman" w:hAnsi="Times New Roman" w:cs="Times New Roman"/>
          <w:color w:val="000000" w:themeColor="text1"/>
          <w:sz w:val="24"/>
          <w:szCs w:val="24"/>
          <w:lang w:eastAsia="lv-LV"/>
        </w:rPr>
        <w:t>Kristians Kārkliņš, p.k.</w:t>
      </w:r>
      <w:r w:rsidR="009D5652">
        <w:rPr>
          <w:rFonts w:ascii="Times New Roman" w:eastAsia="Times New Roman" w:hAnsi="Times New Roman" w:cs="Times New Roman"/>
          <w:color w:val="000000" w:themeColor="text1"/>
          <w:sz w:val="24"/>
          <w:szCs w:val="24"/>
          <w:lang w:eastAsia="lv-LV"/>
        </w:rPr>
        <w:t>[..]</w:t>
      </w:r>
      <w:r w:rsidRPr="00852013">
        <w:rPr>
          <w:rFonts w:ascii="Times New Roman" w:eastAsia="Times New Roman" w:hAnsi="Times New Roman" w:cs="Times New Roman"/>
          <w:color w:val="000000" w:themeColor="text1"/>
          <w:sz w:val="24"/>
          <w:szCs w:val="24"/>
          <w:lang w:eastAsia="lv-LV"/>
        </w:rPr>
        <w:t>, EUR 67,80;</w:t>
      </w:r>
    </w:p>
    <w:p w14:paraId="63930D11" w14:textId="11FE6E01" w:rsidR="00852013" w:rsidRPr="00852013" w:rsidRDefault="00852013" w:rsidP="00CB6D26">
      <w:pPr>
        <w:numPr>
          <w:ilvl w:val="1"/>
          <w:numId w:val="7"/>
        </w:numPr>
        <w:spacing w:line="240" w:lineRule="auto"/>
        <w:ind w:left="993" w:hanging="567"/>
        <w:contextualSpacing/>
        <w:jc w:val="both"/>
        <w:rPr>
          <w:rFonts w:ascii="Times New Roman" w:eastAsia="Times New Roman" w:hAnsi="Times New Roman" w:cs="Times New Roman"/>
          <w:color w:val="000000" w:themeColor="text1"/>
          <w:sz w:val="24"/>
          <w:szCs w:val="24"/>
          <w:lang w:eastAsia="lv-LV"/>
        </w:rPr>
      </w:pPr>
      <w:r w:rsidRPr="00852013">
        <w:rPr>
          <w:rFonts w:ascii="Times New Roman" w:eastAsia="Times New Roman" w:hAnsi="Times New Roman" w:cs="Times New Roman"/>
          <w:color w:val="000000" w:themeColor="text1"/>
          <w:sz w:val="24"/>
          <w:szCs w:val="24"/>
          <w:lang w:eastAsia="lv-LV"/>
        </w:rPr>
        <w:t>Liene Sproģe, p.k.</w:t>
      </w:r>
      <w:r w:rsidR="009D5652">
        <w:rPr>
          <w:rFonts w:ascii="Times New Roman" w:eastAsia="Times New Roman" w:hAnsi="Times New Roman" w:cs="Times New Roman"/>
          <w:color w:val="000000" w:themeColor="text1"/>
          <w:sz w:val="24"/>
          <w:szCs w:val="24"/>
          <w:lang w:eastAsia="lv-LV"/>
        </w:rPr>
        <w:t>[..]</w:t>
      </w:r>
      <w:r w:rsidRPr="00852013">
        <w:rPr>
          <w:rFonts w:ascii="Times New Roman" w:eastAsia="Times New Roman" w:hAnsi="Times New Roman" w:cs="Times New Roman"/>
          <w:color w:val="000000" w:themeColor="text1"/>
          <w:sz w:val="24"/>
          <w:szCs w:val="24"/>
          <w:lang w:eastAsia="lv-LV"/>
        </w:rPr>
        <w:t>, EUR 231,00;</w:t>
      </w:r>
    </w:p>
    <w:p w14:paraId="1B693C3D" w14:textId="131141E6" w:rsidR="00852013" w:rsidRPr="00852013" w:rsidRDefault="00852013" w:rsidP="00CB6D26">
      <w:pPr>
        <w:numPr>
          <w:ilvl w:val="1"/>
          <w:numId w:val="7"/>
        </w:numPr>
        <w:spacing w:line="240" w:lineRule="auto"/>
        <w:ind w:left="993" w:hanging="567"/>
        <w:contextualSpacing/>
        <w:jc w:val="both"/>
        <w:rPr>
          <w:rFonts w:ascii="Times New Roman" w:eastAsia="Times New Roman" w:hAnsi="Times New Roman" w:cs="Times New Roman"/>
          <w:color w:val="000000" w:themeColor="text1"/>
          <w:sz w:val="24"/>
          <w:szCs w:val="24"/>
          <w:lang w:eastAsia="lv-LV"/>
        </w:rPr>
      </w:pPr>
      <w:r w:rsidRPr="00852013">
        <w:rPr>
          <w:rFonts w:ascii="Times New Roman" w:eastAsia="Times New Roman" w:hAnsi="Times New Roman" w:cs="Times New Roman"/>
          <w:color w:val="000000" w:themeColor="text1"/>
          <w:sz w:val="24"/>
          <w:szCs w:val="24"/>
          <w:lang w:eastAsia="lv-LV"/>
        </w:rPr>
        <w:t>Monta Jaunģerķēna, p.k.</w:t>
      </w:r>
      <w:r w:rsidR="009D5652">
        <w:rPr>
          <w:rFonts w:ascii="Times New Roman" w:eastAsia="Times New Roman" w:hAnsi="Times New Roman" w:cs="Times New Roman"/>
          <w:color w:val="000000" w:themeColor="text1"/>
          <w:sz w:val="24"/>
          <w:szCs w:val="24"/>
          <w:lang w:eastAsia="lv-LV"/>
        </w:rPr>
        <w:t>[..]</w:t>
      </w:r>
      <w:r w:rsidRPr="00852013">
        <w:rPr>
          <w:rFonts w:ascii="Times New Roman" w:eastAsia="Times New Roman" w:hAnsi="Times New Roman" w:cs="Times New Roman"/>
          <w:color w:val="000000" w:themeColor="text1"/>
          <w:sz w:val="24"/>
          <w:szCs w:val="24"/>
          <w:lang w:eastAsia="lv-LV"/>
        </w:rPr>
        <w:t>, EUR 38,19;</w:t>
      </w:r>
    </w:p>
    <w:p w14:paraId="2F38BBB0" w14:textId="1A827840" w:rsidR="00852013" w:rsidRPr="00852013" w:rsidRDefault="00852013" w:rsidP="00CB6D26">
      <w:pPr>
        <w:numPr>
          <w:ilvl w:val="1"/>
          <w:numId w:val="7"/>
        </w:numPr>
        <w:spacing w:line="240" w:lineRule="auto"/>
        <w:ind w:left="993" w:hanging="567"/>
        <w:contextualSpacing/>
        <w:jc w:val="both"/>
        <w:rPr>
          <w:rFonts w:ascii="Times New Roman" w:eastAsia="Times New Roman" w:hAnsi="Times New Roman" w:cs="Times New Roman"/>
          <w:color w:val="000000" w:themeColor="text1"/>
          <w:sz w:val="24"/>
          <w:szCs w:val="24"/>
          <w:lang w:eastAsia="lv-LV"/>
        </w:rPr>
      </w:pPr>
      <w:r w:rsidRPr="00852013">
        <w:rPr>
          <w:rFonts w:ascii="Times New Roman" w:eastAsia="Times New Roman" w:hAnsi="Times New Roman" w:cs="Times New Roman"/>
          <w:color w:val="000000" w:themeColor="text1"/>
          <w:sz w:val="24"/>
          <w:szCs w:val="24"/>
          <w:lang w:eastAsia="lv-LV"/>
        </w:rPr>
        <w:t>Laura Sproģe, p.k.</w:t>
      </w:r>
      <w:r w:rsidR="009D5652">
        <w:rPr>
          <w:rFonts w:ascii="Times New Roman" w:eastAsia="Times New Roman" w:hAnsi="Times New Roman" w:cs="Times New Roman"/>
          <w:color w:val="000000" w:themeColor="text1"/>
          <w:sz w:val="24"/>
          <w:szCs w:val="24"/>
          <w:lang w:eastAsia="lv-LV"/>
        </w:rPr>
        <w:t>[..]</w:t>
      </w:r>
      <w:r w:rsidRPr="00852013">
        <w:rPr>
          <w:rFonts w:ascii="Times New Roman" w:eastAsia="Times New Roman" w:hAnsi="Times New Roman" w:cs="Times New Roman"/>
          <w:color w:val="000000" w:themeColor="text1"/>
          <w:sz w:val="24"/>
          <w:szCs w:val="24"/>
          <w:lang w:eastAsia="lv-LV"/>
        </w:rPr>
        <w:t>, EUR 118,19;</w:t>
      </w:r>
    </w:p>
    <w:p w14:paraId="2E852C60" w14:textId="3E96F253" w:rsidR="00852013" w:rsidRPr="00852013" w:rsidRDefault="00852013" w:rsidP="00CB6D26">
      <w:pPr>
        <w:numPr>
          <w:ilvl w:val="1"/>
          <w:numId w:val="7"/>
        </w:numPr>
        <w:spacing w:line="240" w:lineRule="auto"/>
        <w:ind w:left="993" w:hanging="567"/>
        <w:contextualSpacing/>
        <w:jc w:val="both"/>
        <w:rPr>
          <w:rFonts w:ascii="Times New Roman" w:eastAsia="Times New Roman" w:hAnsi="Times New Roman" w:cs="Times New Roman"/>
          <w:color w:val="000000" w:themeColor="text1"/>
          <w:sz w:val="24"/>
          <w:szCs w:val="24"/>
          <w:lang w:eastAsia="lv-LV"/>
        </w:rPr>
      </w:pPr>
      <w:r w:rsidRPr="00852013">
        <w:rPr>
          <w:rFonts w:ascii="Times New Roman" w:eastAsia="Times New Roman" w:hAnsi="Times New Roman" w:cs="Times New Roman"/>
          <w:color w:val="000000" w:themeColor="text1"/>
          <w:sz w:val="24"/>
          <w:szCs w:val="24"/>
          <w:lang w:eastAsia="lv-LV"/>
        </w:rPr>
        <w:t>Ija Sargūna, p.k.</w:t>
      </w:r>
      <w:r w:rsidR="009D5652">
        <w:rPr>
          <w:rFonts w:ascii="Times New Roman" w:eastAsia="Times New Roman" w:hAnsi="Times New Roman" w:cs="Times New Roman"/>
          <w:color w:val="000000" w:themeColor="text1"/>
          <w:sz w:val="24"/>
          <w:szCs w:val="24"/>
          <w:lang w:eastAsia="lv-LV"/>
        </w:rPr>
        <w:t>[..]</w:t>
      </w:r>
      <w:r w:rsidRPr="00852013">
        <w:rPr>
          <w:rFonts w:ascii="Times New Roman" w:eastAsia="Times New Roman" w:hAnsi="Times New Roman" w:cs="Times New Roman"/>
          <w:color w:val="000000" w:themeColor="text1"/>
          <w:sz w:val="24"/>
          <w:szCs w:val="24"/>
          <w:lang w:eastAsia="lv-LV"/>
        </w:rPr>
        <w:t>, EUR 166,91;</w:t>
      </w:r>
    </w:p>
    <w:p w14:paraId="460425C2" w14:textId="46A42FA4" w:rsidR="00852013" w:rsidRPr="00852013" w:rsidRDefault="00852013" w:rsidP="00CB6D26">
      <w:pPr>
        <w:numPr>
          <w:ilvl w:val="1"/>
          <w:numId w:val="7"/>
        </w:numPr>
        <w:spacing w:line="240" w:lineRule="auto"/>
        <w:ind w:left="993" w:hanging="567"/>
        <w:contextualSpacing/>
        <w:jc w:val="both"/>
        <w:rPr>
          <w:rFonts w:ascii="Times New Roman" w:eastAsia="Times New Roman" w:hAnsi="Times New Roman" w:cs="Times New Roman"/>
          <w:color w:val="000000" w:themeColor="text1"/>
          <w:sz w:val="24"/>
          <w:szCs w:val="24"/>
          <w:lang w:eastAsia="lv-LV"/>
        </w:rPr>
      </w:pPr>
      <w:r w:rsidRPr="00852013">
        <w:rPr>
          <w:rFonts w:ascii="Times New Roman" w:eastAsia="Times New Roman" w:hAnsi="Times New Roman" w:cs="Times New Roman"/>
          <w:color w:val="000000" w:themeColor="text1"/>
          <w:sz w:val="24"/>
          <w:szCs w:val="24"/>
          <w:lang w:eastAsia="lv-LV"/>
        </w:rPr>
        <w:t>Endijs Krimelis, p.k.</w:t>
      </w:r>
      <w:r w:rsidR="009D5652">
        <w:rPr>
          <w:rFonts w:ascii="Times New Roman" w:eastAsia="Times New Roman" w:hAnsi="Times New Roman" w:cs="Times New Roman"/>
          <w:color w:val="000000" w:themeColor="text1"/>
          <w:sz w:val="24"/>
          <w:szCs w:val="24"/>
          <w:lang w:eastAsia="lv-LV"/>
        </w:rPr>
        <w:t>[..]</w:t>
      </w:r>
      <w:r w:rsidRPr="00852013">
        <w:rPr>
          <w:rFonts w:ascii="Times New Roman" w:eastAsia="Times New Roman" w:hAnsi="Times New Roman" w:cs="Times New Roman"/>
          <w:color w:val="000000" w:themeColor="text1"/>
          <w:sz w:val="24"/>
          <w:szCs w:val="24"/>
          <w:lang w:eastAsia="lv-LV"/>
        </w:rPr>
        <w:t>, EUR 81,53;</w:t>
      </w:r>
    </w:p>
    <w:p w14:paraId="282956E0" w14:textId="5902DA0F" w:rsidR="00852013" w:rsidRPr="00852013" w:rsidRDefault="00852013" w:rsidP="00CB6D26">
      <w:pPr>
        <w:numPr>
          <w:ilvl w:val="1"/>
          <w:numId w:val="7"/>
        </w:numPr>
        <w:spacing w:line="240" w:lineRule="auto"/>
        <w:ind w:left="993" w:hanging="567"/>
        <w:contextualSpacing/>
        <w:jc w:val="both"/>
        <w:rPr>
          <w:rFonts w:ascii="Times New Roman" w:eastAsia="Times New Roman" w:hAnsi="Times New Roman" w:cs="Times New Roman"/>
          <w:color w:val="000000" w:themeColor="text1"/>
          <w:sz w:val="24"/>
          <w:szCs w:val="24"/>
          <w:lang w:eastAsia="lv-LV"/>
        </w:rPr>
      </w:pPr>
      <w:r w:rsidRPr="00852013">
        <w:rPr>
          <w:rFonts w:ascii="Times New Roman" w:eastAsia="Times New Roman" w:hAnsi="Times New Roman" w:cs="Times New Roman"/>
          <w:color w:val="000000" w:themeColor="text1"/>
          <w:sz w:val="24"/>
          <w:szCs w:val="24"/>
          <w:lang w:eastAsia="lv-LV"/>
        </w:rPr>
        <w:t>Liene Česnoviča, p.k.</w:t>
      </w:r>
      <w:r w:rsidR="009D5652">
        <w:rPr>
          <w:rFonts w:ascii="Times New Roman" w:eastAsia="Times New Roman" w:hAnsi="Times New Roman" w:cs="Times New Roman"/>
          <w:color w:val="000000" w:themeColor="text1"/>
          <w:sz w:val="24"/>
          <w:szCs w:val="24"/>
          <w:lang w:eastAsia="lv-LV"/>
        </w:rPr>
        <w:t>[..]</w:t>
      </w:r>
      <w:r w:rsidRPr="00852013">
        <w:rPr>
          <w:rFonts w:ascii="Times New Roman" w:eastAsia="Times New Roman" w:hAnsi="Times New Roman" w:cs="Times New Roman"/>
          <w:color w:val="000000" w:themeColor="text1"/>
          <w:sz w:val="24"/>
          <w:szCs w:val="24"/>
          <w:lang w:eastAsia="lv-LV"/>
        </w:rPr>
        <w:t>, EUR 37,10;</w:t>
      </w:r>
    </w:p>
    <w:p w14:paraId="54F68938" w14:textId="6698D609" w:rsidR="00852013" w:rsidRPr="00852013" w:rsidRDefault="00852013" w:rsidP="00CB6D26">
      <w:pPr>
        <w:numPr>
          <w:ilvl w:val="1"/>
          <w:numId w:val="7"/>
        </w:numPr>
        <w:spacing w:line="240" w:lineRule="auto"/>
        <w:ind w:left="993" w:hanging="567"/>
        <w:contextualSpacing/>
        <w:jc w:val="both"/>
        <w:rPr>
          <w:rFonts w:ascii="Times New Roman" w:eastAsia="Times New Roman" w:hAnsi="Times New Roman" w:cs="Times New Roman"/>
          <w:color w:val="000000" w:themeColor="text1"/>
          <w:sz w:val="24"/>
          <w:szCs w:val="24"/>
          <w:lang w:eastAsia="lv-LV"/>
        </w:rPr>
      </w:pPr>
      <w:r w:rsidRPr="00852013">
        <w:rPr>
          <w:rFonts w:ascii="Times New Roman" w:eastAsia="Times New Roman" w:hAnsi="Times New Roman" w:cs="Times New Roman"/>
          <w:color w:val="000000" w:themeColor="text1"/>
          <w:sz w:val="24"/>
          <w:szCs w:val="24"/>
          <w:lang w:eastAsia="lv-LV"/>
        </w:rPr>
        <w:t>Sandija Beķere (bērna māte),p.k.</w:t>
      </w:r>
      <w:r w:rsidR="009D5652">
        <w:rPr>
          <w:rFonts w:ascii="Times New Roman" w:eastAsia="Times New Roman" w:hAnsi="Times New Roman" w:cs="Times New Roman"/>
          <w:color w:val="000000" w:themeColor="text1"/>
          <w:sz w:val="24"/>
          <w:szCs w:val="24"/>
          <w:lang w:eastAsia="lv-LV"/>
        </w:rPr>
        <w:t>[..]</w:t>
      </w:r>
      <w:r w:rsidRPr="00852013">
        <w:rPr>
          <w:rFonts w:ascii="Times New Roman" w:eastAsia="Times New Roman" w:hAnsi="Times New Roman" w:cs="Times New Roman"/>
          <w:color w:val="000000" w:themeColor="text1"/>
          <w:sz w:val="24"/>
          <w:szCs w:val="24"/>
          <w:lang w:eastAsia="lv-LV"/>
        </w:rPr>
        <w:t>, EUR 78,26;</w:t>
      </w:r>
    </w:p>
    <w:p w14:paraId="10FB0BE1" w14:textId="4C2CF2B6" w:rsidR="00852013" w:rsidRPr="00852013" w:rsidRDefault="00852013" w:rsidP="00CB6D26">
      <w:pPr>
        <w:numPr>
          <w:ilvl w:val="1"/>
          <w:numId w:val="7"/>
        </w:numPr>
        <w:spacing w:line="240" w:lineRule="auto"/>
        <w:ind w:left="993" w:hanging="567"/>
        <w:contextualSpacing/>
        <w:jc w:val="both"/>
        <w:rPr>
          <w:rFonts w:ascii="Times New Roman" w:eastAsia="Times New Roman" w:hAnsi="Times New Roman" w:cs="Times New Roman"/>
          <w:color w:val="000000" w:themeColor="text1"/>
          <w:sz w:val="24"/>
          <w:szCs w:val="24"/>
          <w:lang w:eastAsia="lv-LV"/>
        </w:rPr>
      </w:pPr>
      <w:r w:rsidRPr="00852013">
        <w:rPr>
          <w:rFonts w:ascii="Times New Roman" w:eastAsia="Times New Roman" w:hAnsi="Times New Roman" w:cs="Times New Roman"/>
          <w:color w:val="000000" w:themeColor="text1"/>
          <w:sz w:val="24"/>
          <w:szCs w:val="24"/>
          <w:lang w:eastAsia="lv-LV"/>
        </w:rPr>
        <w:t>Adrians Vitkovskis, p.k.</w:t>
      </w:r>
      <w:r w:rsidR="009D5652">
        <w:rPr>
          <w:rFonts w:ascii="Times New Roman" w:eastAsia="Times New Roman" w:hAnsi="Times New Roman" w:cs="Times New Roman"/>
          <w:color w:val="000000" w:themeColor="text1"/>
          <w:sz w:val="24"/>
          <w:szCs w:val="24"/>
          <w:lang w:eastAsia="lv-LV"/>
        </w:rPr>
        <w:t>[..]</w:t>
      </w:r>
      <w:r w:rsidRPr="00852013">
        <w:rPr>
          <w:rFonts w:ascii="Times New Roman" w:eastAsia="Times New Roman" w:hAnsi="Times New Roman" w:cs="Times New Roman"/>
          <w:color w:val="000000" w:themeColor="text1"/>
          <w:sz w:val="24"/>
          <w:szCs w:val="24"/>
          <w:lang w:eastAsia="lv-LV"/>
        </w:rPr>
        <w:t>, EUR 25,47;</w:t>
      </w:r>
    </w:p>
    <w:p w14:paraId="0A0364BF" w14:textId="7D507261" w:rsidR="00852013" w:rsidRPr="00852013" w:rsidRDefault="00852013" w:rsidP="00CB6D26">
      <w:pPr>
        <w:numPr>
          <w:ilvl w:val="1"/>
          <w:numId w:val="7"/>
        </w:numPr>
        <w:spacing w:line="240" w:lineRule="auto"/>
        <w:ind w:left="993" w:hanging="567"/>
        <w:contextualSpacing/>
        <w:jc w:val="both"/>
        <w:rPr>
          <w:rFonts w:ascii="Times New Roman" w:eastAsia="Times New Roman" w:hAnsi="Times New Roman" w:cs="Times New Roman"/>
          <w:color w:val="000000" w:themeColor="text1"/>
          <w:sz w:val="24"/>
          <w:szCs w:val="24"/>
          <w:lang w:eastAsia="lv-LV"/>
        </w:rPr>
      </w:pPr>
      <w:r w:rsidRPr="00852013">
        <w:rPr>
          <w:rFonts w:ascii="Times New Roman" w:eastAsia="Times New Roman" w:hAnsi="Times New Roman" w:cs="Times New Roman"/>
          <w:color w:val="000000" w:themeColor="text1"/>
          <w:sz w:val="24"/>
          <w:szCs w:val="24"/>
          <w:lang w:eastAsia="lv-LV"/>
        </w:rPr>
        <w:t>Toms Gēriks, p.k.</w:t>
      </w:r>
      <w:r w:rsidR="009D5652">
        <w:rPr>
          <w:rFonts w:ascii="Times New Roman" w:eastAsia="Times New Roman" w:hAnsi="Times New Roman" w:cs="Times New Roman"/>
          <w:color w:val="000000" w:themeColor="text1"/>
          <w:sz w:val="24"/>
          <w:szCs w:val="24"/>
          <w:lang w:eastAsia="lv-LV"/>
        </w:rPr>
        <w:t>[..]</w:t>
      </w:r>
      <w:r w:rsidRPr="00852013">
        <w:rPr>
          <w:rFonts w:ascii="Times New Roman" w:eastAsia="Times New Roman" w:hAnsi="Times New Roman" w:cs="Times New Roman"/>
          <w:color w:val="000000" w:themeColor="text1"/>
          <w:sz w:val="24"/>
          <w:szCs w:val="24"/>
          <w:lang w:eastAsia="lv-LV"/>
        </w:rPr>
        <w:t>, EUR 8,54;</w:t>
      </w:r>
    </w:p>
    <w:p w14:paraId="3F3CBB18" w14:textId="0B8A524D" w:rsidR="00852013" w:rsidRPr="00852013" w:rsidRDefault="00852013" w:rsidP="00CB6D26">
      <w:pPr>
        <w:numPr>
          <w:ilvl w:val="1"/>
          <w:numId w:val="7"/>
        </w:numPr>
        <w:spacing w:line="240" w:lineRule="auto"/>
        <w:ind w:left="993" w:hanging="567"/>
        <w:contextualSpacing/>
        <w:jc w:val="both"/>
        <w:rPr>
          <w:rFonts w:ascii="Times New Roman" w:eastAsia="Times New Roman" w:hAnsi="Times New Roman" w:cs="Times New Roman"/>
          <w:color w:val="000000" w:themeColor="text1"/>
          <w:sz w:val="24"/>
          <w:szCs w:val="24"/>
          <w:lang w:eastAsia="lv-LV"/>
        </w:rPr>
      </w:pPr>
      <w:r w:rsidRPr="00852013">
        <w:rPr>
          <w:rFonts w:ascii="Times New Roman" w:eastAsia="Times New Roman" w:hAnsi="Times New Roman" w:cs="Times New Roman"/>
          <w:color w:val="000000" w:themeColor="text1"/>
          <w:sz w:val="24"/>
          <w:szCs w:val="24"/>
          <w:lang w:eastAsia="lv-LV"/>
        </w:rPr>
        <w:t>Daniels Pelcis, p.k.</w:t>
      </w:r>
      <w:r w:rsidR="009D5652">
        <w:rPr>
          <w:rFonts w:ascii="Times New Roman" w:eastAsia="Times New Roman" w:hAnsi="Times New Roman" w:cs="Times New Roman"/>
          <w:color w:val="000000" w:themeColor="text1"/>
          <w:sz w:val="24"/>
          <w:szCs w:val="24"/>
          <w:lang w:eastAsia="lv-LV"/>
        </w:rPr>
        <w:t>[..]</w:t>
      </w:r>
      <w:r w:rsidRPr="00852013">
        <w:rPr>
          <w:rFonts w:ascii="Times New Roman" w:eastAsia="Times New Roman" w:hAnsi="Times New Roman" w:cs="Times New Roman"/>
          <w:color w:val="000000" w:themeColor="text1"/>
          <w:sz w:val="24"/>
          <w:szCs w:val="24"/>
          <w:lang w:eastAsia="lv-LV"/>
        </w:rPr>
        <w:t>, EUR 0,85;</w:t>
      </w:r>
    </w:p>
    <w:p w14:paraId="17E25B0B" w14:textId="5B0C7189" w:rsidR="00852013" w:rsidRPr="00852013" w:rsidRDefault="00852013" w:rsidP="00CB6D26">
      <w:pPr>
        <w:numPr>
          <w:ilvl w:val="1"/>
          <w:numId w:val="7"/>
        </w:numPr>
        <w:spacing w:line="240" w:lineRule="auto"/>
        <w:ind w:left="993" w:hanging="567"/>
        <w:contextualSpacing/>
        <w:jc w:val="both"/>
        <w:rPr>
          <w:rFonts w:ascii="Times New Roman" w:eastAsia="Times New Roman" w:hAnsi="Times New Roman" w:cs="Times New Roman"/>
          <w:color w:val="000000" w:themeColor="text1"/>
          <w:sz w:val="24"/>
          <w:szCs w:val="24"/>
          <w:lang w:eastAsia="lv-LV"/>
        </w:rPr>
      </w:pPr>
      <w:r w:rsidRPr="00852013">
        <w:rPr>
          <w:rFonts w:ascii="Times New Roman" w:eastAsia="Times New Roman" w:hAnsi="Times New Roman" w:cs="Times New Roman"/>
          <w:color w:val="000000" w:themeColor="text1"/>
          <w:sz w:val="24"/>
          <w:szCs w:val="24"/>
          <w:lang w:eastAsia="lv-LV"/>
        </w:rPr>
        <w:t>Violeta Samauska (bērna māte),p.k.</w:t>
      </w:r>
      <w:r w:rsidR="009D5652">
        <w:rPr>
          <w:rFonts w:ascii="Times New Roman" w:eastAsia="Times New Roman" w:hAnsi="Times New Roman" w:cs="Times New Roman"/>
          <w:color w:val="000000" w:themeColor="text1"/>
          <w:sz w:val="24"/>
          <w:szCs w:val="24"/>
          <w:lang w:eastAsia="lv-LV"/>
        </w:rPr>
        <w:t>[..]</w:t>
      </w:r>
      <w:r w:rsidRPr="00852013">
        <w:rPr>
          <w:rFonts w:ascii="Times New Roman" w:eastAsia="Times New Roman" w:hAnsi="Times New Roman" w:cs="Times New Roman"/>
          <w:color w:val="000000" w:themeColor="text1"/>
          <w:sz w:val="24"/>
          <w:szCs w:val="24"/>
          <w:lang w:eastAsia="lv-LV"/>
        </w:rPr>
        <w:t>, EUR 25,40;</w:t>
      </w:r>
    </w:p>
    <w:p w14:paraId="61CB67DF" w14:textId="1D30FFFA" w:rsidR="00852013" w:rsidRPr="00852013" w:rsidRDefault="00852013" w:rsidP="00CB6D26">
      <w:pPr>
        <w:numPr>
          <w:ilvl w:val="1"/>
          <w:numId w:val="7"/>
        </w:numPr>
        <w:spacing w:line="240" w:lineRule="auto"/>
        <w:ind w:left="993" w:hanging="567"/>
        <w:contextualSpacing/>
        <w:jc w:val="both"/>
        <w:rPr>
          <w:rFonts w:ascii="Times New Roman" w:eastAsia="Times New Roman" w:hAnsi="Times New Roman" w:cs="Times New Roman"/>
          <w:color w:val="000000" w:themeColor="text1"/>
          <w:sz w:val="24"/>
          <w:szCs w:val="24"/>
          <w:lang w:eastAsia="lv-LV"/>
        </w:rPr>
      </w:pPr>
      <w:r w:rsidRPr="00852013">
        <w:rPr>
          <w:rFonts w:ascii="Times New Roman" w:eastAsia="Times New Roman" w:hAnsi="Times New Roman" w:cs="Times New Roman"/>
          <w:color w:val="000000" w:themeColor="text1"/>
          <w:sz w:val="24"/>
          <w:szCs w:val="24"/>
          <w:lang w:eastAsia="lv-LV"/>
        </w:rPr>
        <w:t>Laura Fjodorova, p.k.</w:t>
      </w:r>
      <w:r w:rsidR="009D5652">
        <w:rPr>
          <w:rFonts w:ascii="Times New Roman" w:eastAsia="Times New Roman" w:hAnsi="Times New Roman" w:cs="Times New Roman"/>
          <w:color w:val="000000" w:themeColor="text1"/>
          <w:sz w:val="24"/>
          <w:szCs w:val="24"/>
          <w:lang w:eastAsia="lv-LV"/>
        </w:rPr>
        <w:t>[..]</w:t>
      </w:r>
      <w:r w:rsidRPr="00852013">
        <w:rPr>
          <w:rFonts w:ascii="Times New Roman" w:eastAsia="Times New Roman" w:hAnsi="Times New Roman" w:cs="Times New Roman"/>
          <w:color w:val="000000" w:themeColor="text1"/>
          <w:sz w:val="24"/>
          <w:szCs w:val="24"/>
          <w:lang w:eastAsia="lv-LV"/>
        </w:rPr>
        <w:t>, EUR 127,66;</w:t>
      </w:r>
    </w:p>
    <w:p w14:paraId="535CBCAA" w14:textId="4EC0BCD8" w:rsidR="00852013" w:rsidRPr="00852013" w:rsidRDefault="00852013" w:rsidP="00CB6D26">
      <w:pPr>
        <w:numPr>
          <w:ilvl w:val="1"/>
          <w:numId w:val="7"/>
        </w:numPr>
        <w:spacing w:line="240" w:lineRule="auto"/>
        <w:ind w:left="993" w:hanging="567"/>
        <w:contextualSpacing/>
        <w:jc w:val="both"/>
        <w:rPr>
          <w:rFonts w:ascii="Times New Roman" w:eastAsia="Times New Roman" w:hAnsi="Times New Roman" w:cs="Times New Roman"/>
          <w:color w:val="000000" w:themeColor="text1"/>
          <w:sz w:val="24"/>
          <w:szCs w:val="24"/>
          <w:lang w:eastAsia="lv-LV"/>
        </w:rPr>
      </w:pPr>
      <w:r w:rsidRPr="00852013">
        <w:rPr>
          <w:rFonts w:ascii="Times New Roman" w:eastAsia="Times New Roman" w:hAnsi="Times New Roman" w:cs="Times New Roman"/>
          <w:color w:val="000000" w:themeColor="text1"/>
          <w:sz w:val="24"/>
          <w:szCs w:val="24"/>
          <w:lang w:eastAsia="lv-LV"/>
        </w:rPr>
        <w:t>Daniels Maslobajevs, p.k.</w:t>
      </w:r>
      <w:r w:rsidR="009D5652">
        <w:rPr>
          <w:rFonts w:ascii="Times New Roman" w:eastAsia="Times New Roman" w:hAnsi="Times New Roman" w:cs="Times New Roman"/>
          <w:color w:val="000000" w:themeColor="text1"/>
          <w:sz w:val="24"/>
          <w:szCs w:val="24"/>
          <w:lang w:eastAsia="lv-LV"/>
        </w:rPr>
        <w:t>[..]</w:t>
      </w:r>
      <w:r w:rsidRPr="00852013">
        <w:rPr>
          <w:rFonts w:ascii="Times New Roman" w:eastAsia="Times New Roman" w:hAnsi="Times New Roman" w:cs="Times New Roman"/>
          <w:color w:val="000000" w:themeColor="text1"/>
          <w:sz w:val="24"/>
          <w:szCs w:val="24"/>
          <w:lang w:eastAsia="lv-LV"/>
        </w:rPr>
        <w:t>, EUR 16,01;</w:t>
      </w:r>
    </w:p>
    <w:p w14:paraId="27BE99C1" w14:textId="18317AE8" w:rsidR="00852013" w:rsidRPr="00852013" w:rsidRDefault="00852013" w:rsidP="00CB6D26">
      <w:pPr>
        <w:numPr>
          <w:ilvl w:val="1"/>
          <w:numId w:val="7"/>
        </w:numPr>
        <w:spacing w:line="240" w:lineRule="auto"/>
        <w:ind w:left="993" w:hanging="567"/>
        <w:contextualSpacing/>
        <w:jc w:val="both"/>
        <w:rPr>
          <w:rFonts w:ascii="Times New Roman" w:eastAsia="Times New Roman" w:hAnsi="Times New Roman" w:cs="Times New Roman"/>
          <w:color w:val="000000" w:themeColor="text1"/>
          <w:sz w:val="24"/>
          <w:szCs w:val="24"/>
          <w:lang w:eastAsia="lv-LV"/>
        </w:rPr>
      </w:pPr>
      <w:r w:rsidRPr="00852013">
        <w:rPr>
          <w:rFonts w:ascii="Times New Roman" w:eastAsia="Times New Roman" w:hAnsi="Times New Roman" w:cs="Times New Roman"/>
          <w:color w:val="000000" w:themeColor="text1"/>
          <w:sz w:val="24"/>
          <w:szCs w:val="24"/>
          <w:lang w:eastAsia="lv-LV"/>
        </w:rPr>
        <w:t>Karīna Krista Markeviča, p.k.</w:t>
      </w:r>
      <w:r w:rsidR="009D5652">
        <w:rPr>
          <w:rFonts w:ascii="Times New Roman" w:eastAsia="Times New Roman" w:hAnsi="Times New Roman" w:cs="Times New Roman"/>
          <w:color w:val="000000" w:themeColor="text1"/>
          <w:sz w:val="24"/>
          <w:szCs w:val="24"/>
          <w:lang w:eastAsia="lv-LV"/>
        </w:rPr>
        <w:t>[..]</w:t>
      </w:r>
      <w:r w:rsidRPr="00852013">
        <w:rPr>
          <w:rFonts w:ascii="Times New Roman" w:eastAsia="Times New Roman" w:hAnsi="Times New Roman" w:cs="Times New Roman"/>
          <w:color w:val="000000" w:themeColor="text1"/>
          <w:sz w:val="24"/>
          <w:szCs w:val="24"/>
          <w:lang w:eastAsia="lv-LV"/>
        </w:rPr>
        <w:t>, EUR 79,04;</w:t>
      </w:r>
    </w:p>
    <w:p w14:paraId="561D4C57" w14:textId="18ABA2E9" w:rsidR="00852013" w:rsidRPr="00852013" w:rsidRDefault="00852013" w:rsidP="00CB6D26">
      <w:pPr>
        <w:numPr>
          <w:ilvl w:val="1"/>
          <w:numId w:val="7"/>
        </w:numPr>
        <w:spacing w:line="240" w:lineRule="auto"/>
        <w:ind w:left="993" w:hanging="567"/>
        <w:contextualSpacing/>
        <w:jc w:val="both"/>
        <w:rPr>
          <w:rFonts w:ascii="Times New Roman" w:eastAsia="Times New Roman" w:hAnsi="Times New Roman" w:cs="Times New Roman"/>
          <w:color w:val="000000" w:themeColor="text1"/>
          <w:sz w:val="24"/>
          <w:szCs w:val="24"/>
          <w:lang w:eastAsia="lv-LV"/>
        </w:rPr>
      </w:pPr>
      <w:r w:rsidRPr="00852013">
        <w:rPr>
          <w:rFonts w:ascii="Times New Roman" w:eastAsia="Times New Roman" w:hAnsi="Times New Roman" w:cs="Times New Roman"/>
          <w:color w:val="000000" w:themeColor="text1"/>
          <w:sz w:val="24"/>
          <w:szCs w:val="24"/>
          <w:lang w:eastAsia="lv-LV"/>
        </w:rPr>
        <w:t>Braens Ješofs, p.k.</w:t>
      </w:r>
      <w:r w:rsidR="009D5652">
        <w:rPr>
          <w:rFonts w:ascii="Times New Roman" w:eastAsia="Times New Roman" w:hAnsi="Times New Roman" w:cs="Times New Roman"/>
          <w:color w:val="000000" w:themeColor="text1"/>
          <w:sz w:val="24"/>
          <w:szCs w:val="24"/>
          <w:lang w:eastAsia="lv-LV"/>
        </w:rPr>
        <w:t>[..]</w:t>
      </w:r>
      <w:r w:rsidRPr="00852013">
        <w:rPr>
          <w:rFonts w:ascii="Times New Roman" w:eastAsia="Times New Roman" w:hAnsi="Times New Roman" w:cs="Times New Roman"/>
          <w:color w:val="000000" w:themeColor="text1"/>
          <w:sz w:val="24"/>
          <w:szCs w:val="24"/>
          <w:lang w:eastAsia="lv-LV"/>
        </w:rPr>
        <w:t>, EUR 44,18;</w:t>
      </w:r>
    </w:p>
    <w:p w14:paraId="3D068D88" w14:textId="3194C95C" w:rsidR="00852013" w:rsidRPr="00852013" w:rsidRDefault="00852013" w:rsidP="00CB6D26">
      <w:pPr>
        <w:numPr>
          <w:ilvl w:val="1"/>
          <w:numId w:val="7"/>
        </w:numPr>
        <w:spacing w:line="240" w:lineRule="auto"/>
        <w:ind w:left="993" w:hanging="567"/>
        <w:contextualSpacing/>
        <w:jc w:val="both"/>
        <w:rPr>
          <w:rFonts w:ascii="Times New Roman" w:eastAsia="Times New Roman" w:hAnsi="Times New Roman" w:cs="Times New Roman"/>
          <w:color w:val="000000" w:themeColor="text1"/>
          <w:sz w:val="24"/>
          <w:szCs w:val="24"/>
          <w:lang w:eastAsia="lv-LV"/>
        </w:rPr>
      </w:pPr>
      <w:r w:rsidRPr="00852013">
        <w:rPr>
          <w:rFonts w:ascii="Times New Roman" w:eastAsia="Times New Roman" w:hAnsi="Times New Roman" w:cs="Times New Roman"/>
          <w:color w:val="000000" w:themeColor="text1"/>
          <w:sz w:val="24"/>
          <w:szCs w:val="24"/>
          <w:lang w:eastAsia="lv-LV"/>
        </w:rPr>
        <w:t>Samanta Svārupa, p.k.</w:t>
      </w:r>
      <w:r w:rsidR="009D5652">
        <w:rPr>
          <w:rFonts w:ascii="Times New Roman" w:eastAsia="Times New Roman" w:hAnsi="Times New Roman" w:cs="Times New Roman"/>
          <w:color w:val="000000" w:themeColor="text1"/>
          <w:sz w:val="24"/>
          <w:szCs w:val="24"/>
          <w:lang w:eastAsia="lv-LV"/>
        </w:rPr>
        <w:t>[..]</w:t>
      </w:r>
      <w:r w:rsidRPr="00852013">
        <w:rPr>
          <w:rFonts w:ascii="Times New Roman" w:eastAsia="Times New Roman" w:hAnsi="Times New Roman" w:cs="Times New Roman"/>
          <w:color w:val="000000" w:themeColor="text1"/>
          <w:sz w:val="24"/>
          <w:szCs w:val="24"/>
          <w:lang w:eastAsia="lv-LV"/>
        </w:rPr>
        <w:t>, EUR 33,72;</w:t>
      </w:r>
    </w:p>
    <w:p w14:paraId="3F7071C6" w14:textId="3CAEBD95" w:rsidR="00852013" w:rsidRPr="00852013" w:rsidRDefault="00852013" w:rsidP="00CB6D26">
      <w:pPr>
        <w:numPr>
          <w:ilvl w:val="1"/>
          <w:numId w:val="7"/>
        </w:numPr>
        <w:spacing w:line="240" w:lineRule="auto"/>
        <w:ind w:left="993" w:hanging="567"/>
        <w:contextualSpacing/>
        <w:jc w:val="both"/>
        <w:rPr>
          <w:rFonts w:ascii="Times New Roman" w:eastAsia="Times New Roman" w:hAnsi="Times New Roman" w:cs="Times New Roman"/>
          <w:color w:val="000000" w:themeColor="text1"/>
          <w:sz w:val="24"/>
          <w:szCs w:val="24"/>
          <w:lang w:eastAsia="lv-LV"/>
        </w:rPr>
      </w:pPr>
      <w:r w:rsidRPr="00852013">
        <w:rPr>
          <w:rFonts w:ascii="Times New Roman" w:eastAsia="Times New Roman" w:hAnsi="Times New Roman" w:cs="Times New Roman"/>
          <w:color w:val="000000" w:themeColor="text1"/>
          <w:sz w:val="24"/>
          <w:szCs w:val="24"/>
          <w:lang w:eastAsia="lv-LV"/>
        </w:rPr>
        <w:t>Sendija Sabīne Urneža, p.k.</w:t>
      </w:r>
      <w:r w:rsidR="009D5652">
        <w:rPr>
          <w:rFonts w:ascii="Times New Roman" w:eastAsia="Times New Roman" w:hAnsi="Times New Roman" w:cs="Times New Roman"/>
          <w:color w:val="000000" w:themeColor="text1"/>
          <w:sz w:val="24"/>
          <w:szCs w:val="24"/>
          <w:lang w:eastAsia="lv-LV"/>
        </w:rPr>
        <w:t>[..]</w:t>
      </w:r>
      <w:r w:rsidRPr="00852013">
        <w:rPr>
          <w:rFonts w:ascii="Times New Roman" w:eastAsia="Times New Roman" w:hAnsi="Times New Roman" w:cs="Times New Roman"/>
          <w:color w:val="000000" w:themeColor="text1"/>
          <w:sz w:val="24"/>
          <w:szCs w:val="24"/>
          <w:lang w:eastAsia="lv-LV"/>
        </w:rPr>
        <w:t>, EUR 47,08;</w:t>
      </w:r>
    </w:p>
    <w:p w14:paraId="57C98AD3" w14:textId="6A8B144E" w:rsidR="00852013" w:rsidRPr="00852013" w:rsidRDefault="00852013" w:rsidP="00CB6D26">
      <w:pPr>
        <w:numPr>
          <w:ilvl w:val="1"/>
          <w:numId w:val="7"/>
        </w:numPr>
        <w:spacing w:line="240" w:lineRule="auto"/>
        <w:ind w:left="993" w:hanging="567"/>
        <w:contextualSpacing/>
        <w:jc w:val="both"/>
        <w:rPr>
          <w:rFonts w:ascii="Times New Roman" w:eastAsia="Times New Roman" w:hAnsi="Times New Roman" w:cs="Times New Roman"/>
          <w:color w:val="000000" w:themeColor="text1"/>
          <w:sz w:val="24"/>
          <w:szCs w:val="24"/>
          <w:lang w:eastAsia="lv-LV"/>
        </w:rPr>
      </w:pPr>
      <w:r w:rsidRPr="00852013">
        <w:rPr>
          <w:rFonts w:ascii="Times New Roman" w:eastAsia="Times New Roman" w:hAnsi="Times New Roman" w:cs="Times New Roman"/>
          <w:color w:val="000000" w:themeColor="text1"/>
          <w:sz w:val="24"/>
          <w:szCs w:val="24"/>
          <w:lang w:eastAsia="lv-LV"/>
        </w:rPr>
        <w:t>Elza Mazbērziņa, p.k.</w:t>
      </w:r>
      <w:r w:rsidR="009D5652">
        <w:rPr>
          <w:rFonts w:ascii="Times New Roman" w:eastAsia="Times New Roman" w:hAnsi="Times New Roman" w:cs="Times New Roman"/>
          <w:color w:val="000000" w:themeColor="text1"/>
          <w:sz w:val="24"/>
          <w:szCs w:val="24"/>
          <w:lang w:eastAsia="lv-LV"/>
        </w:rPr>
        <w:t>[..]</w:t>
      </w:r>
      <w:r w:rsidRPr="00852013">
        <w:rPr>
          <w:rFonts w:ascii="Times New Roman" w:eastAsia="Times New Roman" w:hAnsi="Times New Roman" w:cs="Times New Roman"/>
          <w:color w:val="000000" w:themeColor="text1"/>
          <w:sz w:val="24"/>
          <w:szCs w:val="24"/>
          <w:lang w:eastAsia="lv-LV"/>
        </w:rPr>
        <w:t>, EUR 18,50;</w:t>
      </w:r>
    </w:p>
    <w:p w14:paraId="69DFAEF2" w14:textId="44B4D73D" w:rsidR="00852013" w:rsidRPr="00852013" w:rsidRDefault="00852013" w:rsidP="00CB6D26">
      <w:pPr>
        <w:numPr>
          <w:ilvl w:val="1"/>
          <w:numId w:val="7"/>
        </w:numPr>
        <w:spacing w:line="240" w:lineRule="auto"/>
        <w:ind w:left="993" w:hanging="567"/>
        <w:contextualSpacing/>
        <w:jc w:val="both"/>
        <w:rPr>
          <w:rFonts w:ascii="Times New Roman" w:eastAsia="Times New Roman" w:hAnsi="Times New Roman" w:cs="Times New Roman"/>
          <w:color w:val="000000" w:themeColor="text1"/>
          <w:sz w:val="24"/>
          <w:szCs w:val="24"/>
          <w:lang w:eastAsia="lv-LV"/>
        </w:rPr>
      </w:pPr>
      <w:r w:rsidRPr="00852013">
        <w:rPr>
          <w:rFonts w:ascii="Times New Roman" w:eastAsia="Times New Roman" w:hAnsi="Times New Roman" w:cs="Times New Roman"/>
          <w:color w:val="000000" w:themeColor="text1"/>
          <w:sz w:val="24"/>
          <w:szCs w:val="24"/>
          <w:lang w:eastAsia="lv-LV"/>
        </w:rPr>
        <w:t>Raimonds Dombrovskis, p.k.</w:t>
      </w:r>
      <w:r w:rsidR="009D5652">
        <w:rPr>
          <w:rFonts w:ascii="Times New Roman" w:eastAsia="Times New Roman" w:hAnsi="Times New Roman" w:cs="Times New Roman"/>
          <w:color w:val="000000" w:themeColor="text1"/>
          <w:sz w:val="24"/>
          <w:szCs w:val="24"/>
          <w:lang w:eastAsia="lv-LV"/>
        </w:rPr>
        <w:t>[..]</w:t>
      </w:r>
      <w:r w:rsidRPr="00852013">
        <w:rPr>
          <w:rFonts w:ascii="Times New Roman" w:eastAsia="Times New Roman" w:hAnsi="Times New Roman" w:cs="Times New Roman"/>
          <w:color w:val="000000" w:themeColor="text1"/>
          <w:sz w:val="24"/>
          <w:szCs w:val="24"/>
          <w:lang w:eastAsia="lv-LV"/>
        </w:rPr>
        <w:t>, EUR 5,35;</w:t>
      </w:r>
    </w:p>
    <w:p w14:paraId="45476224" w14:textId="38D63E4D" w:rsidR="00852013" w:rsidRPr="00852013" w:rsidRDefault="00852013" w:rsidP="00CB6D26">
      <w:pPr>
        <w:numPr>
          <w:ilvl w:val="1"/>
          <w:numId w:val="7"/>
        </w:numPr>
        <w:spacing w:line="240" w:lineRule="auto"/>
        <w:ind w:left="993" w:hanging="567"/>
        <w:contextualSpacing/>
        <w:jc w:val="both"/>
        <w:rPr>
          <w:rFonts w:ascii="Times New Roman" w:eastAsia="Times New Roman" w:hAnsi="Times New Roman" w:cs="Times New Roman"/>
          <w:color w:val="000000" w:themeColor="text1"/>
          <w:sz w:val="24"/>
          <w:szCs w:val="24"/>
          <w:lang w:eastAsia="lv-LV"/>
        </w:rPr>
      </w:pPr>
      <w:r w:rsidRPr="00852013">
        <w:rPr>
          <w:rFonts w:ascii="Times New Roman" w:eastAsia="Times New Roman" w:hAnsi="Times New Roman" w:cs="Times New Roman"/>
          <w:color w:val="000000" w:themeColor="text1"/>
          <w:sz w:val="24"/>
          <w:szCs w:val="24"/>
          <w:lang w:eastAsia="lv-LV"/>
        </w:rPr>
        <w:t>Evelīna Sproģe, p.k.</w:t>
      </w:r>
      <w:r w:rsidR="009D5652">
        <w:rPr>
          <w:rFonts w:ascii="Times New Roman" w:eastAsia="Times New Roman" w:hAnsi="Times New Roman" w:cs="Times New Roman"/>
          <w:color w:val="000000" w:themeColor="text1"/>
          <w:sz w:val="24"/>
          <w:szCs w:val="24"/>
          <w:lang w:eastAsia="lv-LV"/>
        </w:rPr>
        <w:t>[..]</w:t>
      </w:r>
      <w:r w:rsidRPr="00852013">
        <w:rPr>
          <w:rFonts w:ascii="Times New Roman" w:eastAsia="Times New Roman" w:hAnsi="Times New Roman" w:cs="Times New Roman"/>
          <w:color w:val="000000" w:themeColor="text1"/>
          <w:sz w:val="24"/>
          <w:szCs w:val="24"/>
          <w:lang w:eastAsia="lv-LV"/>
        </w:rPr>
        <w:t>, EUR 51,45;</w:t>
      </w:r>
    </w:p>
    <w:p w14:paraId="5E8CCBF4" w14:textId="70AE9300" w:rsidR="00852013" w:rsidRPr="00852013" w:rsidRDefault="00852013" w:rsidP="00CB6D26">
      <w:pPr>
        <w:numPr>
          <w:ilvl w:val="1"/>
          <w:numId w:val="7"/>
        </w:numPr>
        <w:spacing w:line="240" w:lineRule="auto"/>
        <w:ind w:left="993" w:hanging="567"/>
        <w:contextualSpacing/>
        <w:jc w:val="both"/>
        <w:rPr>
          <w:rFonts w:ascii="Times New Roman" w:eastAsia="Times New Roman" w:hAnsi="Times New Roman" w:cs="Times New Roman"/>
          <w:color w:val="000000" w:themeColor="text1"/>
          <w:sz w:val="24"/>
          <w:szCs w:val="24"/>
          <w:lang w:eastAsia="lv-LV"/>
        </w:rPr>
      </w:pPr>
      <w:r w:rsidRPr="00852013">
        <w:rPr>
          <w:rFonts w:ascii="Times New Roman" w:eastAsia="Times New Roman" w:hAnsi="Times New Roman" w:cs="Times New Roman"/>
          <w:color w:val="000000" w:themeColor="text1"/>
          <w:sz w:val="24"/>
          <w:szCs w:val="24"/>
          <w:lang w:eastAsia="lv-LV"/>
        </w:rPr>
        <w:t>Arīna Pelce, p.k.</w:t>
      </w:r>
      <w:r w:rsidR="009D5652">
        <w:rPr>
          <w:rFonts w:ascii="Times New Roman" w:eastAsia="Times New Roman" w:hAnsi="Times New Roman" w:cs="Times New Roman"/>
          <w:color w:val="000000" w:themeColor="text1"/>
          <w:sz w:val="24"/>
          <w:szCs w:val="24"/>
          <w:lang w:eastAsia="lv-LV"/>
        </w:rPr>
        <w:t>[..]</w:t>
      </w:r>
      <w:r w:rsidRPr="00852013">
        <w:rPr>
          <w:rFonts w:ascii="Times New Roman" w:eastAsia="Times New Roman" w:hAnsi="Times New Roman" w:cs="Times New Roman"/>
          <w:color w:val="000000" w:themeColor="text1"/>
          <w:sz w:val="24"/>
          <w:szCs w:val="24"/>
          <w:lang w:eastAsia="lv-LV"/>
        </w:rPr>
        <w:t>, EUR 109,40;</w:t>
      </w:r>
    </w:p>
    <w:p w14:paraId="5A79376A" w14:textId="3BFDB9BF" w:rsidR="00852013" w:rsidRPr="00852013" w:rsidRDefault="00852013" w:rsidP="00CB6D26">
      <w:pPr>
        <w:numPr>
          <w:ilvl w:val="1"/>
          <w:numId w:val="7"/>
        </w:numPr>
        <w:spacing w:line="240" w:lineRule="auto"/>
        <w:ind w:left="993" w:hanging="567"/>
        <w:contextualSpacing/>
        <w:jc w:val="both"/>
        <w:rPr>
          <w:rFonts w:ascii="Times New Roman" w:eastAsia="Times New Roman" w:hAnsi="Times New Roman" w:cs="Times New Roman"/>
          <w:color w:val="000000" w:themeColor="text1"/>
          <w:sz w:val="24"/>
          <w:szCs w:val="24"/>
          <w:lang w:eastAsia="lv-LV"/>
        </w:rPr>
      </w:pPr>
      <w:r w:rsidRPr="00852013">
        <w:rPr>
          <w:rFonts w:ascii="Times New Roman" w:eastAsia="Times New Roman" w:hAnsi="Times New Roman" w:cs="Times New Roman"/>
          <w:color w:val="000000" w:themeColor="text1"/>
          <w:sz w:val="24"/>
          <w:szCs w:val="24"/>
          <w:lang w:eastAsia="lv-LV"/>
        </w:rPr>
        <w:t>Daniels Krauklis, p.k.</w:t>
      </w:r>
      <w:r w:rsidR="009D5652">
        <w:rPr>
          <w:rFonts w:ascii="Times New Roman" w:eastAsia="Times New Roman" w:hAnsi="Times New Roman" w:cs="Times New Roman"/>
          <w:color w:val="000000" w:themeColor="text1"/>
          <w:sz w:val="24"/>
          <w:szCs w:val="24"/>
          <w:lang w:eastAsia="lv-LV"/>
        </w:rPr>
        <w:t>[..]</w:t>
      </w:r>
      <w:r w:rsidRPr="00852013">
        <w:rPr>
          <w:rFonts w:ascii="Times New Roman" w:eastAsia="Times New Roman" w:hAnsi="Times New Roman" w:cs="Times New Roman"/>
          <w:color w:val="000000" w:themeColor="text1"/>
          <w:sz w:val="24"/>
          <w:szCs w:val="24"/>
          <w:lang w:eastAsia="lv-LV"/>
        </w:rPr>
        <w:t>, EUR 56,76;</w:t>
      </w:r>
    </w:p>
    <w:p w14:paraId="774FCD4C" w14:textId="37C1F9D0" w:rsidR="00852013" w:rsidRPr="00852013" w:rsidRDefault="00852013" w:rsidP="00CB6D26">
      <w:pPr>
        <w:numPr>
          <w:ilvl w:val="1"/>
          <w:numId w:val="7"/>
        </w:numPr>
        <w:spacing w:line="240" w:lineRule="auto"/>
        <w:ind w:left="993" w:hanging="567"/>
        <w:contextualSpacing/>
        <w:jc w:val="both"/>
        <w:rPr>
          <w:rFonts w:ascii="Times New Roman" w:eastAsia="Times New Roman" w:hAnsi="Times New Roman" w:cs="Times New Roman"/>
          <w:color w:val="000000" w:themeColor="text1"/>
          <w:sz w:val="24"/>
          <w:szCs w:val="24"/>
          <w:lang w:eastAsia="lv-LV"/>
        </w:rPr>
      </w:pPr>
      <w:r w:rsidRPr="00852013">
        <w:rPr>
          <w:rFonts w:ascii="Times New Roman" w:eastAsia="Times New Roman" w:hAnsi="Times New Roman" w:cs="Times New Roman"/>
          <w:color w:val="000000" w:themeColor="text1"/>
          <w:sz w:val="24"/>
          <w:szCs w:val="24"/>
          <w:lang w:eastAsia="lv-LV"/>
        </w:rPr>
        <w:t>Endijs Baikovs, p.k.</w:t>
      </w:r>
      <w:r w:rsidR="009D5652">
        <w:rPr>
          <w:rFonts w:ascii="Times New Roman" w:eastAsia="Times New Roman" w:hAnsi="Times New Roman" w:cs="Times New Roman"/>
          <w:color w:val="000000" w:themeColor="text1"/>
          <w:sz w:val="24"/>
          <w:szCs w:val="24"/>
          <w:lang w:eastAsia="lv-LV"/>
        </w:rPr>
        <w:t>[..]</w:t>
      </w:r>
      <w:r w:rsidRPr="00852013">
        <w:rPr>
          <w:rFonts w:ascii="Times New Roman" w:eastAsia="Times New Roman" w:hAnsi="Times New Roman" w:cs="Times New Roman"/>
          <w:color w:val="000000" w:themeColor="text1"/>
          <w:sz w:val="24"/>
          <w:szCs w:val="24"/>
          <w:lang w:eastAsia="lv-LV"/>
        </w:rPr>
        <w:t>, EUR 25,15;</w:t>
      </w:r>
    </w:p>
    <w:p w14:paraId="4B83DD1C" w14:textId="6370B9C1" w:rsidR="00852013" w:rsidRPr="00852013" w:rsidRDefault="00852013" w:rsidP="00CB6D26">
      <w:pPr>
        <w:numPr>
          <w:ilvl w:val="1"/>
          <w:numId w:val="7"/>
        </w:numPr>
        <w:spacing w:line="240" w:lineRule="auto"/>
        <w:ind w:left="993" w:hanging="567"/>
        <w:contextualSpacing/>
        <w:jc w:val="both"/>
        <w:rPr>
          <w:rFonts w:ascii="Times New Roman" w:eastAsia="Times New Roman" w:hAnsi="Times New Roman" w:cs="Times New Roman"/>
          <w:color w:val="000000" w:themeColor="text1"/>
          <w:sz w:val="24"/>
          <w:szCs w:val="24"/>
          <w:lang w:eastAsia="lv-LV"/>
        </w:rPr>
      </w:pPr>
      <w:r w:rsidRPr="00852013">
        <w:rPr>
          <w:rFonts w:ascii="Times New Roman" w:eastAsia="Times New Roman" w:hAnsi="Times New Roman" w:cs="Times New Roman"/>
          <w:color w:val="000000" w:themeColor="text1"/>
          <w:sz w:val="24"/>
          <w:szCs w:val="24"/>
          <w:lang w:eastAsia="lv-LV"/>
        </w:rPr>
        <w:t>Simona Ekševica, p.k.</w:t>
      </w:r>
      <w:r w:rsidR="009D5652">
        <w:rPr>
          <w:rFonts w:ascii="Times New Roman" w:eastAsia="Times New Roman" w:hAnsi="Times New Roman" w:cs="Times New Roman"/>
          <w:color w:val="000000" w:themeColor="text1"/>
          <w:sz w:val="24"/>
          <w:szCs w:val="24"/>
          <w:lang w:eastAsia="lv-LV"/>
        </w:rPr>
        <w:t>[..]</w:t>
      </w:r>
      <w:r w:rsidRPr="00852013">
        <w:rPr>
          <w:rFonts w:ascii="Times New Roman" w:eastAsia="Times New Roman" w:hAnsi="Times New Roman" w:cs="Times New Roman"/>
          <w:color w:val="000000" w:themeColor="text1"/>
          <w:sz w:val="24"/>
          <w:szCs w:val="24"/>
          <w:lang w:eastAsia="lv-LV"/>
        </w:rPr>
        <w:t>, EUR 23,00;</w:t>
      </w:r>
    </w:p>
    <w:p w14:paraId="1CC668CB" w14:textId="114747DB" w:rsidR="00852013" w:rsidRPr="00852013" w:rsidRDefault="00852013" w:rsidP="00CB6D26">
      <w:pPr>
        <w:numPr>
          <w:ilvl w:val="1"/>
          <w:numId w:val="7"/>
        </w:numPr>
        <w:spacing w:line="240" w:lineRule="auto"/>
        <w:ind w:left="993" w:hanging="567"/>
        <w:contextualSpacing/>
        <w:jc w:val="both"/>
        <w:rPr>
          <w:rFonts w:ascii="Times New Roman" w:eastAsia="Times New Roman" w:hAnsi="Times New Roman" w:cs="Times New Roman"/>
          <w:color w:val="000000" w:themeColor="text1"/>
          <w:sz w:val="24"/>
          <w:szCs w:val="24"/>
          <w:lang w:eastAsia="lv-LV"/>
        </w:rPr>
      </w:pPr>
      <w:r w:rsidRPr="00852013">
        <w:rPr>
          <w:rFonts w:ascii="Times New Roman" w:eastAsia="Times New Roman" w:hAnsi="Times New Roman" w:cs="Times New Roman"/>
          <w:color w:val="000000" w:themeColor="text1"/>
          <w:sz w:val="24"/>
          <w:szCs w:val="24"/>
          <w:lang w:eastAsia="lv-LV"/>
        </w:rPr>
        <w:t>Emīls Baķis, p.k.</w:t>
      </w:r>
      <w:r w:rsidR="009D5652">
        <w:rPr>
          <w:rFonts w:ascii="Times New Roman" w:eastAsia="Times New Roman" w:hAnsi="Times New Roman" w:cs="Times New Roman"/>
          <w:color w:val="000000" w:themeColor="text1"/>
          <w:sz w:val="24"/>
          <w:szCs w:val="24"/>
          <w:lang w:eastAsia="lv-LV"/>
        </w:rPr>
        <w:t>[..]</w:t>
      </w:r>
      <w:r w:rsidRPr="00852013">
        <w:rPr>
          <w:rFonts w:ascii="Times New Roman" w:eastAsia="Times New Roman" w:hAnsi="Times New Roman" w:cs="Times New Roman"/>
          <w:color w:val="000000" w:themeColor="text1"/>
          <w:sz w:val="24"/>
          <w:szCs w:val="24"/>
          <w:lang w:eastAsia="lv-LV"/>
        </w:rPr>
        <w:t>, EUR 136,60;</w:t>
      </w:r>
    </w:p>
    <w:p w14:paraId="02AF03A0" w14:textId="1B1203BB" w:rsidR="00852013" w:rsidRPr="00852013" w:rsidRDefault="00852013" w:rsidP="00CB6D26">
      <w:pPr>
        <w:numPr>
          <w:ilvl w:val="1"/>
          <w:numId w:val="7"/>
        </w:numPr>
        <w:spacing w:line="240" w:lineRule="auto"/>
        <w:ind w:left="993" w:hanging="567"/>
        <w:contextualSpacing/>
        <w:jc w:val="both"/>
        <w:rPr>
          <w:rFonts w:ascii="Times New Roman" w:eastAsia="Times New Roman" w:hAnsi="Times New Roman" w:cs="Times New Roman"/>
          <w:color w:val="000000" w:themeColor="text1"/>
          <w:sz w:val="24"/>
          <w:szCs w:val="24"/>
          <w:lang w:eastAsia="lv-LV"/>
        </w:rPr>
      </w:pPr>
      <w:r w:rsidRPr="00852013">
        <w:rPr>
          <w:rFonts w:ascii="Times New Roman" w:eastAsia="Times New Roman" w:hAnsi="Times New Roman" w:cs="Times New Roman"/>
          <w:color w:val="000000" w:themeColor="text1"/>
          <w:sz w:val="24"/>
          <w:szCs w:val="24"/>
          <w:lang w:eastAsia="lv-LV"/>
        </w:rPr>
        <w:t>Kristiāns Markevičs, p.k.</w:t>
      </w:r>
      <w:r w:rsidR="009D5652">
        <w:rPr>
          <w:rFonts w:ascii="Times New Roman" w:eastAsia="Times New Roman" w:hAnsi="Times New Roman" w:cs="Times New Roman"/>
          <w:color w:val="000000" w:themeColor="text1"/>
          <w:sz w:val="24"/>
          <w:szCs w:val="24"/>
          <w:lang w:eastAsia="lv-LV"/>
        </w:rPr>
        <w:t>[..]</w:t>
      </w:r>
      <w:r w:rsidRPr="00852013">
        <w:rPr>
          <w:rFonts w:ascii="Times New Roman" w:eastAsia="Times New Roman" w:hAnsi="Times New Roman" w:cs="Times New Roman"/>
          <w:color w:val="000000" w:themeColor="text1"/>
          <w:sz w:val="24"/>
          <w:szCs w:val="24"/>
          <w:lang w:eastAsia="lv-LV"/>
        </w:rPr>
        <w:t>, EUR 28,81;</w:t>
      </w:r>
    </w:p>
    <w:p w14:paraId="0F2AB65E" w14:textId="096A2614" w:rsidR="00852013" w:rsidRPr="00852013" w:rsidRDefault="00852013" w:rsidP="00CB6D26">
      <w:pPr>
        <w:numPr>
          <w:ilvl w:val="1"/>
          <w:numId w:val="7"/>
        </w:numPr>
        <w:spacing w:line="240" w:lineRule="auto"/>
        <w:ind w:left="993" w:hanging="567"/>
        <w:contextualSpacing/>
        <w:jc w:val="both"/>
        <w:rPr>
          <w:rFonts w:ascii="Times New Roman" w:eastAsia="Times New Roman" w:hAnsi="Times New Roman" w:cs="Times New Roman"/>
          <w:color w:val="000000" w:themeColor="text1"/>
          <w:sz w:val="24"/>
          <w:szCs w:val="24"/>
          <w:lang w:eastAsia="lv-LV"/>
        </w:rPr>
      </w:pPr>
      <w:r w:rsidRPr="00852013">
        <w:rPr>
          <w:rFonts w:ascii="Times New Roman" w:eastAsia="Times New Roman" w:hAnsi="Times New Roman" w:cs="Times New Roman"/>
          <w:color w:val="000000" w:themeColor="text1"/>
          <w:sz w:val="24"/>
          <w:szCs w:val="24"/>
          <w:lang w:eastAsia="lv-LV"/>
        </w:rPr>
        <w:t>Everita Loreta Krimele, p.k.</w:t>
      </w:r>
      <w:r w:rsidR="009D5652">
        <w:rPr>
          <w:rFonts w:ascii="Times New Roman" w:eastAsia="Times New Roman" w:hAnsi="Times New Roman" w:cs="Times New Roman"/>
          <w:color w:val="000000" w:themeColor="text1"/>
          <w:sz w:val="24"/>
          <w:szCs w:val="24"/>
          <w:lang w:eastAsia="lv-LV"/>
        </w:rPr>
        <w:t>[..]</w:t>
      </w:r>
      <w:r w:rsidRPr="00852013">
        <w:rPr>
          <w:rFonts w:ascii="Times New Roman" w:eastAsia="Times New Roman" w:hAnsi="Times New Roman" w:cs="Times New Roman"/>
          <w:color w:val="000000" w:themeColor="text1"/>
          <w:sz w:val="24"/>
          <w:szCs w:val="24"/>
          <w:lang w:eastAsia="lv-LV"/>
        </w:rPr>
        <w:t>, EUR 251,82;</w:t>
      </w:r>
    </w:p>
    <w:p w14:paraId="74A2F230" w14:textId="61E95A6F" w:rsidR="00852013" w:rsidRPr="00852013" w:rsidRDefault="00852013" w:rsidP="00CB6D26">
      <w:pPr>
        <w:numPr>
          <w:ilvl w:val="1"/>
          <w:numId w:val="7"/>
        </w:numPr>
        <w:spacing w:line="240" w:lineRule="auto"/>
        <w:ind w:left="993" w:hanging="567"/>
        <w:contextualSpacing/>
        <w:jc w:val="both"/>
        <w:rPr>
          <w:rFonts w:ascii="Times New Roman" w:eastAsia="Times New Roman" w:hAnsi="Times New Roman" w:cs="Times New Roman"/>
          <w:color w:val="000000" w:themeColor="text1"/>
          <w:sz w:val="24"/>
          <w:szCs w:val="24"/>
          <w:lang w:eastAsia="lv-LV"/>
        </w:rPr>
      </w:pPr>
      <w:r w:rsidRPr="00852013">
        <w:rPr>
          <w:rFonts w:ascii="Times New Roman" w:eastAsia="Times New Roman" w:hAnsi="Times New Roman" w:cs="Times New Roman"/>
          <w:color w:val="000000" w:themeColor="text1"/>
          <w:sz w:val="24"/>
          <w:szCs w:val="24"/>
          <w:lang w:eastAsia="lv-LV"/>
        </w:rPr>
        <w:lastRenderedPageBreak/>
        <w:t>Elizabete Aleksandra Černovska, p.k.</w:t>
      </w:r>
      <w:r w:rsidR="009D5652">
        <w:rPr>
          <w:rFonts w:ascii="Times New Roman" w:eastAsia="Times New Roman" w:hAnsi="Times New Roman" w:cs="Times New Roman"/>
          <w:color w:val="000000" w:themeColor="text1"/>
          <w:sz w:val="24"/>
          <w:szCs w:val="24"/>
          <w:lang w:eastAsia="lv-LV"/>
        </w:rPr>
        <w:t>[..]</w:t>
      </w:r>
      <w:r w:rsidRPr="00852013">
        <w:rPr>
          <w:rFonts w:ascii="Times New Roman" w:eastAsia="Times New Roman" w:hAnsi="Times New Roman" w:cs="Times New Roman"/>
          <w:color w:val="000000" w:themeColor="text1"/>
          <w:sz w:val="24"/>
          <w:szCs w:val="24"/>
          <w:lang w:eastAsia="lv-LV"/>
        </w:rPr>
        <w:t>, EUR 27,27.</w:t>
      </w:r>
    </w:p>
    <w:p w14:paraId="2A321B91" w14:textId="77777777" w:rsidR="00852013" w:rsidRPr="00852013" w:rsidRDefault="00852013" w:rsidP="00CB6D26">
      <w:pPr>
        <w:spacing w:after="0" w:line="240" w:lineRule="auto"/>
        <w:ind w:left="993"/>
        <w:contextualSpacing/>
        <w:jc w:val="both"/>
        <w:rPr>
          <w:rFonts w:ascii="Times New Roman" w:eastAsia="Times New Roman" w:hAnsi="Times New Roman" w:cs="Times New Roman"/>
          <w:color w:val="000000" w:themeColor="text1"/>
          <w:sz w:val="24"/>
          <w:szCs w:val="24"/>
          <w:lang w:eastAsia="lv-LV"/>
        </w:rPr>
      </w:pPr>
    </w:p>
    <w:p w14:paraId="5F585487" w14:textId="77777777" w:rsidR="00852013" w:rsidRPr="00852013" w:rsidRDefault="00852013" w:rsidP="00CB6D26">
      <w:pPr>
        <w:numPr>
          <w:ilvl w:val="0"/>
          <w:numId w:val="7"/>
        </w:numPr>
        <w:spacing w:line="240" w:lineRule="auto"/>
        <w:contextualSpacing/>
        <w:jc w:val="both"/>
        <w:rPr>
          <w:rFonts w:ascii="Times New Roman" w:eastAsia="Times New Roman" w:hAnsi="Times New Roman" w:cs="Times New Roman"/>
          <w:i/>
          <w:iCs/>
          <w:color w:val="000000" w:themeColor="text1"/>
          <w:sz w:val="24"/>
          <w:szCs w:val="24"/>
          <w:lang w:eastAsia="lv-LV"/>
        </w:rPr>
      </w:pPr>
      <w:r w:rsidRPr="00852013">
        <w:rPr>
          <w:rFonts w:ascii="Times New Roman" w:eastAsia="Times New Roman" w:hAnsi="Times New Roman" w:cs="Times New Roman"/>
          <w:color w:val="000000" w:themeColor="text1"/>
          <w:sz w:val="24"/>
          <w:szCs w:val="24"/>
          <w:lang w:eastAsia="lv-LV"/>
        </w:rPr>
        <w:t>Parādus par maksas pakalpojumiem novada izglītības iestādēs:</w:t>
      </w:r>
    </w:p>
    <w:p w14:paraId="5AAFAA7D" w14:textId="549164D8" w:rsidR="00852013" w:rsidRPr="00852013" w:rsidRDefault="00852013" w:rsidP="00CB6D26">
      <w:pPr>
        <w:numPr>
          <w:ilvl w:val="1"/>
          <w:numId w:val="7"/>
        </w:numPr>
        <w:spacing w:after="0" w:line="240" w:lineRule="auto"/>
        <w:contextualSpacing/>
        <w:jc w:val="both"/>
        <w:rPr>
          <w:rFonts w:ascii="Times New Roman" w:eastAsia="Times New Roman" w:hAnsi="Times New Roman" w:cs="Times New Roman"/>
          <w:i/>
          <w:iCs/>
          <w:color w:val="000000" w:themeColor="text1"/>
          <w:sz w:val="24"/>
          <w:szCs w:val="24"/>
          <w:lang w:eastAsia="en-GB"/>
        </w:rPr>
      </w:pPr>
      <w:r w:rsidRPr="00852013">
        <w:rPr>
          <w:rFonts w:ascii="Times New Roman" w:eastAsia="Times New Roman" w:hAnsi="Times New Roman" w:cs="Times New Roman"/>
          <w:color w:val="000000" w:themeColor="text1"/>
          <w:sz w:val="24"/>
          <w:szCs w:val="24"/>
          <w:lang w:eastAsia="en-GB"/>
        </w:rPr>
        <w:t>Kristaps Dreimanis, p.k.</w:t>
      </w:r>
      <w:r w:rsidR="009D5652">
        <w:rPr>
          <w:rFonts w:ascii="Times New Roman" w:eastAsia="Times New Roman" w:hAnsi="Times New Roman" w:cs="Times New Roman"/>
          <w:color w:val="000000" w:themeColor="text1"/>
          <w:sz w:val="24"/>
          <w:szCs w:val="24"/>
          <w:lang w:eastAsia="en-GB"/>
        </w:rPr>
        <w:t>[..]</w:t>
      </w:r>
      <w:r w:rsidRPr="00852013">
        <w:rPr>
          <w:rFonts w:ascii="Times New Roman" w:eastAsia="Times New Roman" w:hAnsi="Times New Roman" w:cs="Times New Roman"/>
          <w:color w:val="000000" w:themeColor="text1"/>
          <w:sz w:val="24"/>
          <w:szCs w:val="24"/>
          <w:lang w:eastAsia="en-GB"/>
        </w:rPr>
        <w:t>, EUR 16,00;</w:t>
      </w:r>
    </w:p>
    <w:p w14:paraId="202C6962" w14:textId="6026A3D9" w:rsidR="00852013" w:rsidRPr="00852013" w:rsidRDefault="00852013" w:rsidP="00CB6D26">
      <w:pPr>
        <w:numPr>
          <w:ilvl w:val="1"/>
          <w:numId w:val="7"/>
        </w:numPr>
        <w:spacing w:after="0" w:line="240" w:lineRule="auto"/>
        <w:contextualSpacing/>
        <w:jc w:val="both"/>
        <w:rPr>
          <w:rFonts w:ascii="Times New Roman" w:eastAsia="Times New Roman" w:hAnsi="Times New Roman" w:cs="Times New Roman"/>
          <w:i/>
          <w:iCs/>
          <w:color w:val="000000" w:themeColor="text1"/>
          <w:sz w:val="24"/>
          <w:szCs w:val="24"/>
          <w:lang w:eastAsia="en-GB"/>
        </w:rPr>
      </w:pPr>
      <w:r w:rsidRPr="00852013">
        <w:rPr>
          <w:rFonts w:ascii="Times New Roman" w:eastAsia="Times New Roman" w:hAnsi="Times New Roman" w:cs="Times New Roman"/>
          <w:color w:val="000000" w:themeColor="text1"/>
          <w:sz w:val="24"/>
          <w:szCs w:val="24"/>
          <w:lang w:eastAsia="en-GB"/>
        </w:rPr>
        <w:t>Elvis Lapiņš, p.k.</w:t>
      </w:r>
      <w:r w:rsidR="009D5652">
        <w:rPr>
          <w:rFonts w:ascii="Times New Roman" w:eastAsia="Times New Roman" w:hAnsi="Times New Roman" w:cs="Times New Roman"/>
          <w:color w:val="000000" w:themeColor="text1"/>
          <w:sz w:val="24"/>
          <w:szCs w:val="24"/>
          <w:lang w:eastAsia="en-GB"/>
        </w:rPr>
        <w:t>[..]</w:t>
      </w:r>
      <w:r w:rsidRPr="00852013">
        <w:rPr>
          <w:rFonts w:ascii="Times New Roman" w:eastAsia="Times New Roman" w:hAnsi="Times New Roman" w:cs="Times New Roman"/>
          <w:color w:val="000000" w:themeColor="text1"/>
          <w:sz w:val="24"/>
          <w:szCs w:val="24"/>
          <w:lang w:eastAsia="en-GB"/>
        </w:rPr>
        <w:t>, EUR 38,42;</w:t>
      </w:r>
    </w:p>
    <w:p w14:paraId="62D3A4A0" w14:textId="0672A12A" w:rsidR="00852013" w:rsidRPr="00852013" w:rsidRDefault="00852013" w:rsidP="00CB6D26">
      <w:pPr>
        <w:numPr>
          <w:ilvl w:val="1"/>
          <w:numId w:val="7"/>
        </w:numPr>
        <w:spacing w:after="0" w:line="240" w:lineRule="auto"/>
        <w:contextualSpacing/>
        <w:jc w:val="both"/>
        <w:rPr>
          <w:rFonts w:ascii="Times New Roman" w:eastAsia="Times New Roman" w:hAnsi="Times New Roman" w:cs="Times New Roman"/>
          <w:i/>
          <w:iCs/>
          <w:color w:val="000000" w:themeColor="text1"/>
          <w:sz w:val="24"/>
          <w:szCs w:val="24"/>
          <w:lang w:eastAsia="en-GB"/>
        </w:rPr>
      </w:pPr>
      <w:r w:rsidRPr="00852013">
        <w:rPr>
          <w:rFonts w:ascii="Times New Roman" w:eastAsia="Times New Roman" w:hAnsi="Times New Roman" w:cs="Times New Roman"/>
          <w:color w:val="000000" w:themeColor="text1"/>
          <w:sz w:val="24"/>
          <w:szCs w:val="24"/>
          <w:lang w:eastAsia="en-GB"/>
        </w:rPr>
        <w:t>Katrīna Ramona Susmara, p.k.</w:t>
      </w:r>
      <w:r w:rsidR="009D5652">
        <w:rPr>
          <w:rFonts w:ascii="Times New Roman" w:eastAsia="Times New Roman" w:hAnsi="Times New Roman" w:cs="Times New Roman"/>
          <w:color w:val="000000" w:themeColor="text1"/>
          <w:sz w:val="24"/>
          <w:szCs w:val="24"/>
          <w:lang w:eastAsia="en-GB"/>
        </w:rPr>
        <w:t>[..]</w:t>
      </w:r>
      <w:r w:rsidRPr="00852013">
        <w:rPr>
          <w:rFonts w:ascii="Times New Roman" w:eastAsia="Times New Roman" w:hAnsi="Times New Roman" w:cs="Times New Roman"/>
          <w:color w:val="000000" w:themeColor="text1"/>
          <w:sz w:val="24"/>
          <w:szCs w:val="24"/>
          <w:lang w:eastAsia="en-GB"/>
        </w:rPr>
        <w:t>, EUR 51,22;</w:t>
      </w:r>
    </w:p>
    <w:p w14:paraId="6C5F67A9" w14:textId="415FB2C7" w:rsidR="00852013" w:rsidRPr="00852013" w:rsidRDefault="00852013" w:rsidP="00CB6D26">
      <w:pPr>
        <w:numPr>
          <w:ilvl w:val="1"/>
          <w:numId w:val="7"/>
        </w:numPr>
        <w:spacing w:after="0" w:line="240" w:lineRule="auto"/>
        <w:contextualSpacing/>
        <w:jc w:val="both"/>
        <w:rPr>
          <w:rFonts w:ascii="Times New Roman" w:eastAsia="Times New Roman" w:hAnsi="Times New Roman" w:cs="Times New Roman"/>
          <w:i/>
          <w:iCs/>
          <w:color w:val="000000" w:themeColor="text1"/>
          <w:sz w:val="24"/>
          <w:szCs w:val="24"/>
          <w:lang w:eastAsia="en-GB"/>
        </w:rPr>
      </w:pPr>
      <w:r w:rsidRPr="00852013">
        <w:rPr>
          <w:rFonts w:ascii="Times New Roman" w:eastAsia="Times New Roman" w:hAnsi="Times New Roman" w:cs="Times New Roman"/>
          <w:color w:val="000000" w:themeColor="text1"/>
          <w:sz w:val="24"/>
          <w:szCs w:val="24"/>
          <w:lang w:eastAsia="en-GB"/>
        </w:rPr>
        <w:t>Jelisejs Ļešoks, p.k.</w:t>
      </w:r>
      <w:r w:rsidR="009D5652">
        <w:rPr>
          <w:rFonts w:ascii="Times New Roman" w:eastAsia="Times New Roman" w:hAnsi="Times New Roman" w:cs="Times New Roman"/>
          <w:color w:val="000000" w:themeColor="text1"/>
          <w:sz w:val="24"/>
          <w:szCs w:val="24"/>
          <w:lang w:eastAsia="en-GB"/>
        </w:rPr>
        <w:t>[..]</w:t>
      </w:r>
      <w:r w:rsidRPr="00852013">
        <w:rPr>
          <w:rFonts w:ascii="Times New Roman" w:eastAsia="Times New Roman" w:hAnsi="Times New Roman" w:cs="Times New Roman"/>
          <w:color w:val="000000" w:themeColor="text1"/>
          <w:sz w:val="24"/>
          <w:szCs w:val="24"/>
          <w:lang w:eastAsia="en-GB"/>
        </w:rPr>
        <w:t>, EUR 28.46;</w:t>
      </w:r>
    </w:p>
    <w:p w14:paraId="2318C0EC" w14:textId="6A68ED10" w:rsidR="00852013" w:rsidRPr="00852013" w:rsidRDefault="00852013" w:rsidP="00CB6D26">
      <w:pPr>
        <w:numPr>
          <w:ilvl w:val="1"/>
          <w:numId w:val="7"/>
        </w:numPr>
        <w:spacing w:after="0" w:line="240" w:lineRule="auto"/>
        <w:contextualSpacing/>
        <w:jc w:val="both"/>
        <w:rPr>
          <w:rFonts w:ascii="Times New Roman" w:eastAsia="Times New Roman" w:hAnsi="Times New Roman" w:cs="Times New Roman"/>
          <w:i/>
          <w:iCs/>
          <w:color w:val="000000" w:themeColor="text1"/>
          <w:sz w:val="24"/>
          <w:szCs w:val="24"/>
          <w:lang w:eastAsia="en-GB"/>
        </w:rPr>
      </w:pPr>
      <w:r w:rsidRPr="00852013">
        <w:rPr>
          <w:rFonts w:ascii="Times New Roman" w:eastAsia="Times New Roman" w:hAnsi="Times New Roman" w:cs="Times New Roman"/>
          <w:color w:val="000000" w:themeColor="text1"/>
          <w:sz w:val="24"/>
          <w:szCs w:val="24"/>
          <w:lang w:eastAsia="en-GB"/>
        </w:rPr>
        <w:t>Aldis Helmuts Šimkus, p.k.</w:t>
      </w:r>
      <w:r w:rsidR="009D5652">
        <w:rPr>
          <w:rFonts w:ascii="Times New Roman" w:eastAsia="Times New Roman" w:hAnsi="Times New Roman" w:cs="Times New Roman"/>
          <w:color w:val="000000" w:themeColor="text1"/>
          <w:sz w:val="24"/>
          <w:szCs w:val="24"/>
          <w:lang w:eastAsia="en-GB"/>
        </w:rPr>
        <w:t>[..]</w:t>
      </w:r>
      <w:r w:rsidRPr="00852013">
        <w:rPr>
          <w:rFonts w:ascii="Times New Roman" w:eastAsia="Times New Roman" w:hAnsi="Times New Roman" w:cs="Times New Roman"/>
          <w:color w:val="000000" w:themeColor="text1"/>
          <w:sz w:val="24"/>
          <w:szCs w:val="24"/>
          <w:lang w:eastAsia="en-GB"/>
        </w:rPr>
        <w:t>, EUR 34,76;</w:t>
      </w:r>
    </w:p>
    <w:p w14:paraId="07ADE166" w14:textId="183CA8B0" w:rsidR="00852013" w:rsidRPr="00852013" w:rsidRDefault="00852013" w:rsidP="00CB6D26">
      <w:pPr>
        <w:numPr>
          <w:ilvl w:val="1"/>
          <w:numId w:val="7"/>
        </w:numPr>
        <w:spacing w:after="0" w:line="240" w:lineRule="auto"/>
        <w:contextualSpacing/>
        <w:jc w:val="both"/>
        <w:rPr>
          <w:rFonts w:ascii="Times New Roman" w:eastAsia="Times New Roman" w:hAnsi="Times New Roman" w:cs="Times New Roman"/>
          <w:i/>
          <w:iCs/>
          <w:color w:val="000000" w:themeColor="text1"/>
          <w:sz w:val="24"/>
          <w:szCs w:val="24"/>
          <w:lang w:eastAsia="en-GB"/>
        </w:rPr>
      </w:pPr>
      <w:r w:rsidRPr="00852013">
        <w:rPr>
          <w:rFonts w:ascii="Times New Roman" w:eastAsia="Times New Roman" w:hAnsi="Times New Roman" w:cs="Times New Roman"/>
          <w:color w:val="000000" w:themeColor="text1"/>
          <w:sz w:val="24"/>
          <w:szCs w:val="24"/>
          <w:lang w:eastAsia="en-GB"/>
        </w:rPr>
        <w:t>Nora Elksnīte, p.k.</w:t>
      </w:r>
      <w:r w:rsidR="009D5652">
        <w:rPr>
          <w:rFonts w:ascii="Times New Roman" w:eastAsia="Times New Roman" w:hAnsi="Times New Roman" w:cs="Times New Roman"/>
          <w:color w:val="000000" w:themeColor="text1"/>
          <w:sz w:val="24"/>
          <w:szCs w:val="24"/>
          <w:lang w:eastAsia="en-GB"/>
        </w:rPr>
        <w:t>[..]</w:t>
      </w:r>
      <w:r w:rsidRPr="00852013">
        <w:rPr>
          <w:rFonts w:ascii="Times New Roman" w:eastAsia="Times New Roman" w:hAnsi="Times New Roman" w:cs="Times New Roman"/>
          <w:color w:val="000000" w:themeColor="text1"/>
          <w:sz w:val="24"/>
          <w:szCs w:val="24"/>
          <w:lang w:eastAsia="en-GB"/>
        </w:rPr>
        <w:t>, EUR 21,00;</w:t>
      </w:r>
    </w:p>
    <w:p w14:paraId="34ACBA5B" w14:textId="7959E094" w:rsidR="00852013" w:rsidRPr="00852013" w:rsidRDefault="00852013" w:rsidP="00CB6D26">
      <w:pPr>
        <w:numPr>
          <w:ilvl w:val="1"/>
          <w:numId w:val="7"/>
        </w:numPr>
        <w:spacing w:after="0" w:line="240" w:lineRule="auto"/>
        <w:contextualSpacing/>
        <w:jc w:val="both"/>
        <w:rPr>
          <w:rFonts w:ascii="Times New Roman" w:eastAsia="Times New Roman" w:hAnsi="Times New Roman" w:cs="Times New Roman"/>
          <w:i/>
          <w:iCs/>
          <w:color w:val="000000" w:themeColor="text1"/>
          <w:sz w:val="24"/>
          <w:szCs w:val="24"/>
          <w:lang w:eastAsia="en-GB"/>
        </w:rPr>
      </w:pPr>
      <w:r w:rsidRPr="00852013">
        <w:rPr>
          <w:rFonts w:ascii="Times New Roman" w:eastAsia="Times New Roman" w:hAnsi="Times New Roman" w:cs="Times New Roman"/>
          <w:color w:val="000000" w:themeColor="text1"/>
          <w:sz w:val="24"/>
          <w:szCs w:val="24"/>
          <w:lang w:eastAsia="en-GB"/>
        </w:rPr>
        <w:t>Sendija Cīruļniece, p.k.</w:t>
      </w:r>
      <w:r w:rsidR="009D5652">
        <w:rPr>
          <w:rFonts w:ascii="Times New Roman" w:eastAsia="Times New Roman" w:hAnsi="Times New Roman" w:cs="Times New Roman"/>
          <w:color w:val="000000" w:themeColor="text1"/>
          <w:sz w:val="24"/>
          <w:szCs w:val="24"/>
          <w:lang w:eastAsia="en-GB"/>
        </w:rPr>
        <w:t>[..]</w:t>
      </w:r>
      <w:r w:rsidRPr="00852013">
        <w:rPr>
          <w:rFonts w:ascii="Times New Roman" w:eastAsia="Times New Roman" w:hAnsi="Times New Roman" w:cs="Times New Roman"/>
          <w:color w:val="000000" w:themeColor="text1"/>
          <w:sz w:val="24"/>
          <w:szCs w:val="24"/>
          <w:lang w:eastAsia="en-GB"/>
        </w:rPr>
        <w:t>, EUR 14,00;</w:t>
      </w:r>
    </w:p>
    <w:p w14:paraId="617606A7" w14:textId="7FC7820D" w:rsidR="00852013" w:rsidRPr="00852013" w:rsidRDefault="00852013" w:rsidP="00CB6D26">
      <w:pPr>
        <w:numPr>
          <w:ilvl w:val="1"/>
          <w:numId w:val="7"/>
        </w:numPr>
        <w:spacing w:after="0" w:line="240" w:lineRule="auto"/>
        <w:contextualSpacing/>
        <w:jc w:val="both"/>
        <w:rPr>
          <w:rFonts w:ascii="Times New Roman" w:eastAsia="Times New Roman" w:hAnsi="Times New Roman" w:cs="Times New Roman"/>
          <w:i/>
          <w:iCs/>
          <w:color w:val="000000" w:themeColor="text1"/>
          <w:sz w:val="24"/>
          <w:szCs w:val="24"/>
          <w:lang w:eastAsia="en-GB"/>
        </w:rPr>
      </w:pPr>
      <w:r w:rsidRPr="00852013">
        <w:rPr>
          <w:rFonts w:ascii="Times New Roman" w:eastAsia="Times New Roman" w:hAnsi="Times New Roman" w:cs="Times New Roman"/>
          <w:color w:val="000000" w:themeColor="text1"/>
          <w:sz w:val="24"/>
          <w:szCs w:val="24"/>
          <w:lang w:eastAsia="en-GB"/>
        </w:rPr>
        <w:t>Arnolds Cīruļnieks, p.k.</w:t>
      </w:r>
      <w:r w:rsidR="009D5652">
        <w:rPr>
          <w:rFonts w:ascii="Times New Roman" w:eastAsia="Times New Roman" w:hAnsi="Times New Roman" w:cs="Times New Roman"/>
          <w:color w:val="000000" w:themeColor="text1"/>
          <w:sz w:val="24"/>
          <w:szCs w:val="24"/>
          <w:lang w:eastAsia="en-GB"/>
        </w:rPr>
        <w:t>[..]</w:t>
      </w:r>
      <w:r w:rsidRPr="00852013">
        <w:rPr>
          <w:rFonts w:ascii="Times New Roman" w:eastAsia="Times New Roman" w:hAnsi="Times New Roman" w:cs="Times New Roman"/>
          <w:color w:val="000000" w:themeColor="text1"/>
          <w:sz w:val="24"/>
          <w:szCs w:val="24"/>
          <w:lang w:eastAsia="en-GB"/>
        </w:rPr>
        <w:t>, EUR 16,00;</w:t>
      </w:r>
    </w:p>
    <w:p w14:paraId="07EA2D75" w14:textId="0DEE1481" w:rsidR="00852013" w:rsidRPr="00852013" w:rsidRDefault="00852013" w:rsidP="00CB6D26">
      <w:pPr>
        <w:numPr>
          <w:ilvl w:val="1"/>
          <w:numId w:val="7"/>
        </w:numPr>
        <w:spacing w:after="0" w:line="240" w:lineRule="auto"/>
        <w:ind w:left="851" w:hanging="491"/>
        <w:contextualSpacing/>
        <w:jc w:val="both"/>
        <w:rPr>
          <w:rFonts w:ascii="Times New Roman" w:eastAsia="Times New Roman" w:hAnsi="Times New Roman" w:cs="Times New Roman"/>
          <w:i/>
          <w:iCs/>
          <w:color w:val="000000" w:themeColor="text1"/>
          <w:sz w:val="24"/>
          <w:szCs w:val="24"/>
          <w:lang w:eastAsia="en-GB"/>
        </w:rPr>
      </w:pPr>
      <w:r w:rsidRPr="00852013">
        <w:rPr>
          <w:rFonts w:ascii="Times New Roman" w:eastAsia="Times New Roman" w:hAnsi="Times New Roman" w:cs="Times New Roman"/>
          <w:color w:val="000000" w:themeColor="text1"/>
          <w:sz w:val="24"/>
          <w:szCs w:val="24"/>
          <w:lang w:eastAsia="en-GB"/>
        </w:rPr>
        <w:t>Amanda Jasute, p.k.</w:t>
      </w:r>
      <w:r w:rsidR="009D5652">
        <w:rPr>
          <w:rFonts w:ascii="Times New Roman" w:eastAsia="Times New Roman" w:hAnsi="Times New Roman" w:cs="Times New Roman"/>
          <w:color w:val="000000" w:themeColor="text1"/>
          <w:sz w:val="24"/>
          <w:szCs w:val="24"/>
          <w:lang w:eastAsia="en-GB"/>
        </w:rPr>
        <w:t>[..]</w:t>
      </w:r>
      <w:r w:rsidRPr="00852013">
        <w:rPr>
          <w:rFonts w:ascii="Times New Roman" w:eastAsia="Times New Roman" w:hAnsi="Times New Roman" w:cs="Times New Roman"/>
          <w:color w:val="000000" w:themeColor="text1"/>
          <w:sz w:val="24"/>
          <w:szCs w:val="24"/>
          <w:lang w:eastAsia="en-GB"/>
        </w:rPr>
        <w:t>, EUR 129,00;</w:t>
      </w:r>
    </w:p>
    <w:p w14:paraId="3DDE8D7D" w14:textId="026EA0C9" w:rsidR="00852013" w:rsidRPr="00852013" w:rsidRDefault="00852013" w:rsidP="00CB6D26">
      <w:pPr>
        <w:numPr>
          <w:ilvl w:val="1"/>
          <w:numId w:val="7"/>
        </w:numPr>
        <w:spacing w:after="0" w:line="240" w:lineRule="auto"/>
        <w:ind w:left="851" w:hanging="491"/>
        <w:contextualSpacing/>
        <w:jc w:val="both"/>
        <w:rPr>
          <w:rFonts w:ascii="Times New Roman" w:eastAsia="Times New Roman" w:hAnsi="Times New Roman" w:cs="Times New Roman"/>
          <w:i/>
          <w:iCs/>
          <w:color w:val="000000" w:themeColor="text1"/>
          <w:sz w:val="24"/>
          <w:szCs w:val="24"/>
          <w:lang w:eastAsia="en-GB"/>
        </w:rPr>
      </w:pPr>
      <w:r w:rsidRPr="00852013">
        <w:rPr>
          <w:rFonts w:ascii="Times New Roman" w:eastAsia="Times New Roman" w:hAnsi="Times New Roman" w:cs="Times New Roman"/>
          <w:color w:val="000000" w:themeColor="text1"/>
          <w:sz w:val="24"/>
          <w:szCs w:val="24"/>
          <w:lang w:eastAsia="en-GB"/>
        </w:rPr>
        <w:t>Ailands Ābrams, p.k.</w:t>
      </w:r>
      <w:r w:rsidR="009D5652">
        <w:rPr>
          <w:rFonts w:ascii="Times New Roman" w:eastAsia="Times New Roman" w:hAnsi="Times New Roman" w:cs="Times New Roman"/>
          <w:color w:val="000000" w:themeColor="text1"/>
          <w:sz w:val="24"/>
          <w:szCs w:val="24"/>
          <w:lang w:eastAsia="en-GB"/>
        </w:rPr>
        <w:t>[..]</w:t>
      </w:r>
      <w:r w:rsidRPr="00852013">
        <w:rPr>
          <w:rFonts w:ascii="Times New Roman" w:eastAsia="Times New Roman" w:hAnsi="Times New Roman" w:cs="Times New Roman"/>
          <w:color w:val="000000" w:themeColor="text1"/>
          <w:sz w:val="24"/>
          <w:szCs w:val="24"/>
          <w:lang w:eastAsia="en-GB"/>
        </w:rPr>
        <w:t>, EUR 39,84;</w:t>
      </w:r>
    </w:p>
    <w:p w14:paraId="1DE6BFCA" w14:textId="14A653A7" w:rsidR="00852013" w:rsidRPr="00852013" w:rsidRDefault="00852013" w:rsidP="00CB6D26">
      <w:pPr>
        <w:numPr>
          <w:ilvl w:val="1"/>
          <w:numId w:val="7"/>
        </w:numPr>
        <w:spacing w:after="0" w:line="240" w:lineRule="auto"/>
        <w:ind w:left="851" w:hanging="491"/>
        <w:contextualSpacing/>
        <w:jc w:val="both"/>
        <w:rPr>
          <w:rFonts w:ascii="Times New Roman" w:eastAsia="Times New Roman" w:hAnsi="Times New Roman" w:cs="Times New Roman"/>
          <w:i/>
          <w:iCs/>
          <w:color w:val="000000" w:themeColor="text1"/>
          <w:sz w:val="24"/>
          <w:szCs w:val="24"/>
          <w:lang w:eastAsia="en-GB"/>
        </w:rPr>
      </w:pPr>
      <w:r w:rsidRPr="00852013">
        <w:rPr>
          <w:rFonts w:ascii="Times New Roman" w:eastAsia="Times New Roman" w:hAnsi="Times New Roman" w:cs="Times New Roman"/>
          <w:color w:val="000000" w:themeColor="text1"/>
          <w:sz w:val="24"/>
          <w:szCs w:val="24"/>
          <w:lang w:eastAsia="en-GB"/>
        </w:rPr>
        <w:t>Kristiāns Zeilišs, p.k.</w:t>
      </w:r>
      <w:r w:rsidR="009D5652">
        <w:rPr>
          <w:rFonts w:ascii="Times New Roman" w:eastAsia="Times New Roman" w:hAnsi="Times New Roman" w:cs="Times New Roman"/>
          <w:color w:val="000000" w:themeColor="text1"/>
          <w:sz w:val="24"/>
          <w:szCs w:val="24"/>
          <w:lang w:eastAsia="en-GB"/>
        </w:rPr>
        <w:t>[..]</w:t>
      </w:r>
      <w:r w:rsidRPr="00852013">
        <w:rPr>
          <w:rFonts w:ascii="Times New Roman" w:eastAsia="Times New Roman" w:hAnsi="Times New Roman" w:cs="Times New Roman"/>
          <w:color w:val="000000" w:themeColor="text1"/>
          <w:sz w:val="24"/>
          <w:szCs w:val="24"/>
          <w:lang w:eastAsia="en-GB"/>
        </w:rPr>
        <w:t>, EUR 51,43;</w:t>
      </w:r>
    </w:p>
    <w:p w14:paraId="385877E2" w14:textId="40AD7E8A" w:rsidR="00852013" w:rsidRPr="00852013" w:rsidRDefault="00852013" w:rsidP="00CB6D26">
      <w:pPr>
        <w:numPr>
          <w:ilvl w:val="1"/>
          <w:numId w:val="7"/>
        </w:numPr>
        <w:spacing w:after="0" w:line="240" w:lineRule="auto"/>
        <w:ind w:left="851" w:hanging="491"/>
        <w:contextualSpacing/>
        <w:jc w:val="both"/>
        <w:rPr>
          <w:rFonts w:ascii="Times New Roman" w:eastAsia="Times New Roman" w:hAnsi="Times New Roman" w:cs="Times New Roman"/>
          <w:i/>
          <w:iCs/>
          <w:color w:val="000000" w:themeColor="text1"/>
          <w:sz w:val="24"/>
          <w:szCs w:val="24"/>
          <w:lang w:eastAsia="en-GB"/>
        </w:rPr>
      </w:pPr>
      <w:r w:rsidRPr="00852013">
        <w:rPr>
          <w:rFonts w:ascii="Times New Roman" w:eastAsia="Times New Roman" w:hAnsi="Times New Roman" w:cs="Times New Roman"/>
          <w:color w:val="000000" w:themeColor="text1"/>
          <w:sz w:val="24"/>
          <w:szCs w:val="24"/>
          <w:lang w:eastAsia="en-GB"/>
        </w:rPr>
        <w:t>Elvijs Kapars, p.k.</w:t>
      </w:r>
      <w:r w:rsidR="009D5652">
        <w:rPr>
          <w:rFonts w:ascii="Times New Roman" w:eastAsia="Times New Roman" w:hAnsi="Times New Roman" w:cs="Times New Roman"/>
          <w:color w:val="000000" w:themeColor="text1"/>
          <w:sz w:val="24"/>
          <w:szCs w:val="24"/>
          <w:lang w:eastAsia="en-GB"/>
        </w:rPr>
        <w:t>[..]</w:t>
      </w:r>
      <w:r w:rsidRPr="00852013">
        <w:rPr>
          <w:rFonts w:ascii="Times New Roman" w:eastAsia="Times New Roman" w:hAnsi="Times New Roman" w:cs="Times New Roman"/>
          <w:color w:val="000000" w:themeColor="text1"/>
          <w:sz w:val="24"/>
          <w:szCs w:val="24"/>
          <w:lang w:eastAsia="en-GB"/>
        </w:rPr>
        <w:t>, EUR 51,22;</w:t>
      </w:r>
    </w:p>
    <w:p w14:paraId="34FBE83A" w14:textId="676D577B" w:rsidR="00852013" w:rsidRPr="00852013" w:rsidRDefault="00852013" w:rsidP="00CB6D26">
      <w:pPr>
        <w:numPr>
          <w:ilvl w:val="1"/>
          <w:numId w:val="7"/>
        </w:numPr>
        <w:spacing w:after="0" w:line="240" w:lineRule="auto"/>
        <w:ind w:left="851" w:hanging="491"/>
        <w:contextualSpacing/>
        <w:jc w:val="both"/>
        <w:rPr>
          <w:rFonts w:ascii="Times New Roman" w:eastAsia="Times New Roman" w:hAnsi="Times New Roman" w:cs="Times New Roman"/>
          <w:i/>
          <w:iCs/>
          <w:color w:val="000000" w:themeColor="text1"/>
          <w:sz w:val="24"/>
          <w:szCs w:val="24"/>
          <w:lang w:eastAsia="en-GB"/>
        </w:rPr>
      </w:pPr>
      <w:r w:rsidRPr="00852013">
        <w:rPr>
          <w:rFonts w:ascii="Times New Roman" w:eastAsia="Times New Roman" w:hAnsi="Times New Roman" w:cs="Times New Roman"/>
          <w:color w:val="000000" w:themeColor="text1"/>
          <w:sz w:val="24"/>
          <w:szCs w:val="24"/>
          <w:lang w:eastAsia="en-GB"/>
        </w:rPr>
        <w:t>Agnija Sofija Liepiņa, p.k.</w:t>
      </w:r>
      <w:r w:rsidR="009D5652">
        <w:rPr>
          <w:rFonts w:ascii="Times New Roman" w:eastAsia="Times New Roman" w:hAnsi="Times New Roman" w:cs="Times New Roman"/>
          <w:color w:val="000000" w:themeColor="text1"/>
          <w:sz w:val="24"/>
          <w:szCs w:val="24"/>
          <w:lang w:eastAsia="en-GB"/>
        </w:rPr>
        <w:t>[..]</w:t>
      </w:r>
      <w:r w:rsidRPr="00852013">
        <w:rPr>
          <w:rFonts w:ascii="Times New Roman" w:eastAsia="Times New Roman" w:hAnsi="Times New Roman" w:cs="Times New Roman"/>
          <w:color w:val="000000" w:themeColor="text1"/>
          <w:sz w:val="24"/>
          <w:szCs w:val="24"/>
          <w:lang w:eastAsia="en-GB"/>
        </w:rPr>
        <w:t>, EUR 40,00;</w:t>
      </w:r>
    </w:p>
    <w:p w14:paraId="3F08CBB7" w14:textId="33059462" w:rsidR="00852013" w:rsidRPr="00852013" w:rsidRDefault="00852013" w:rsidP="00CB6D26">
      <w:pPr>
        <w:numPr>
          <w:ilvl w:val="1"/>
          <w:numId w:val="7"/>
        </w:numPr>
        <w:spacing w:after="0" w:line="240" w:lineRule="auto"/>
        <w:ind w:left="851" w:hanging="491"/>
        <w:contextualSpacing/>
        <w:jc w:val="both"/>
        <w:rPr>
          <w:rFonts w:ascii="Times New Roman" w:eastAsia="Times New Roman" w:hAnsi="Times New Roman" w:cs="Times New Roman"/>
          <w:i/>
          <w:iCs/>
          <w:color w:val="000000" w:themeColor="text1"/>
          <w:sz w:val="24"/>
          <w:szCs w:val="24"/>
          <w:lang w:eastAsia="en-GB"/>
        </w:rPr>
      </w:pPr>
      <w:r w:rsidRPr="00852013">
        <w:rPr>
          <w:rFonts w:ascii="Times New Roman" w:eastAsia="Times New Roman" w:hAnsi="Times New Roman" w:cs="Times New Roman"/>
          <w:color w:val="000000" w:themeColor="text1"/>
          <w:sz w:val="24"/>
          <w:szCs w:val="24"/>
          <w:lang w:eastAsia="en-GB"/>
        </w:rPr>
        <w:t>Ieva Darguža, p.k.</w:t>
      </w:r>
      <w:r w:rsidR="009D5652">
        <w:rPr>
          <w:rFonts w:ascii="Times New Roman" w:eastAsia="Times New Roman" w:hAnsi="Times New Roman" w:cs="Times New Roman"/>
          <w:color w:val="000000" w:themeColor="text1"/>
          <w:sz w:val="24"/>
          <w:szCs w:val="24"/>
          <w:lang w:eastAsia="en-GB"/>
        </w:rPr>
        <w:t>[..]</w:t>
      </w:r>
      <w:r w:rsidRPr="00852013">
        <w:rPr>
          <w:rFonts w:ascii="Times New Roman" w:eastAsia="Times New Roman" w:hAnsi="Times New Roman" w:cs="Times New Roman"/>
          <w:color w:val="000000" w:themeColor="text1"/>
          <w:sz w:val="24"/>
          <w:szCs w:val="24"/>
          <w:lang w:eastAsia="en-GB"/>
        </w:rPr>
        <w:t>, EUR 48,00;</w:t>
      </w:r>
    </w:p>
    <w:p w14:paraId="4F7C12BB" w14:textId="719B1B1F" w:rsidR="00852013" w:rsidRPr="00852013" w:rsidRDefault="00852013" w:rsidP="00CB6D26">
      <w:pPr>
        <w:numPr>
          <w:ilvl w:val="1"/>
          <w:numId w:val="7"/>
        </w:numPr>
        <w:spacing w:after="0" w:line="240" w:lineRule="auto"/>
        <w:ind w:left="851" w:hanging="491"/>
        <w:contextualSpacing/>
        <w:jc w:val="both"/>
        <w:rPr>
          <w:rFonts w:ascii="Times New Roman" w:eastAsia="Times New Roman" w:hAnsi="Times New Roman" w:cs="Times New Roman"/>
          <w:i/>
          <w:iCs/>
          <w:color w:val="000000" w:themeColor="text1"/>
          <w:sz w:val="24"/>
          <w:szCs w:val="24"/>
          <w:lang w:eastAsia="en-GB"/>
        </w:rPr>
      </w:pPr>
      <w:r w:rsidRPr="00852013">
        <w:rPr>
          <w:rFonts w:ascii="Times New Roman" w:eastAsia="Times New Roman" w:hAnsi="Times New Roman" w:cs="Times New Roman"/>
          <w:color w:val="000000" w:themeColor="text1"/>
          <w:sz w:val="24"/>
          <w:szCs w:val="24"/>
          <w:lang w:eastAsia="en-GB"/>
        </w:rPr>
        <w:t>Nikola Pocjus, p.k.</w:t>
      </w:r>
      <w:r w:rsidR="009D5652">
        <w:rPr>
          <w:rFonts w:ascii="Times New Roman" w:eastAsia="Times New Roman" w:hAnsi="Times New Roman" w:cs="Times New Roman"/>
          <w:color w:val="000000" w:themeColor="text1"/>
          <w:sz w:val="24"/>
          <w:szCs w:val="24"/>
          <w:lang w:eastAsia="en-GB"/>
        </w:rPr>
        <w:t>[..]</w:t>
      </w:r>
      <w:r w:rsidRPr="00852013">
        <w:rPr>
          <w:rFonts w:ascii="Times New Roman" w:eastAsia="Times New Roman" w:hAnsi="Times New Roman" w:cs="Times New Roman"/>
          <w:color w:val="000000" w:themeColor="text1"/>
          <w:sz w:val="24"/>
          <w:szCs w:val="24"/>
          <w:lang w:eastAsia="en-GB"/>
        </w:rPr>
        <w:t>, EUR 24,00;</w:t>
      </w:r>
    </w:p>
    <w:p w14:paraId="65E7754F" w14:textId="3E5F7B25" w:rsidR="00852013" w:rsidRPr="00852013" w:rsidRDefault="00852013" w:rsidP="00CB6D26">
      <w:pPr>
        <w:numPr>
          <w:ilvl w:val="1"/>
          <w:numId w:val="7"/>
        </w:numPr>
        <w:spacing w:after="0" w:line="240" w:lineRule="auto"/>
        <w:ind w:left="851" w:hanging="491"/>
        <w:contextualSpacing/>
        <w:jc w:val="both"/>
        <w:rPr>
          <w:rFonts w:ascii="Times New Roman" w:eastAsia="Times New Roman" w:hAnsi="Times New Roman" w:cs="Times New Roman"/>
          <w:i/>
          <w:iCs/>
          <w:color w:val="000000" w:themeColor="text1"/>
          <w:sz w:val="24"/>
          <w:szCs w:val="24"/>
          <w:lang w:eastAsia="en-GB"/>
        </w:rPr>
      </w:pPr>
      <w:r w:rsidRPr="00852013">
        <w:rPr>
          <w:rFonts w:ascii="Times New Roman" w:eastAsia="Times New Roman" w:hAnsi="Times New Roman" w:cs="Times New Roman"/>
          <w:color w:val="000000" w:themeColor="text1"/>
          <w:sz w:val="24"/>
          <w:szCs w:val="24"/>
          <w:lang w:eastAsia="en-GB"/>
        </w:rPr>
        <w:t>Elizabete Rēzija Jirjena, p.k.</w:t>
      </w:r>
      <w:r w:rsidR="009D5652">
        <w:rPr>
          <w:rFonts w:ascii="Times New Roman" w:eastAsia="Times New Roman" w:hAnsi="Times New Roman" w:cs="Times New Roman"/>
          <w:color w:val="000000" w:themeColor="text1"/>
          <w:sz w:val="24"/>
          <w:szCs w:val="24"/>
          <w:lang w:eastAsia="en-GB"/>
        </w:rPr>
        <w:t>[..]</w:t>
      </w:r>
      <w:r w:rsidRPr="00852013">
        <w:rPr>
          <w:rFonts w:ascii="Times New Roman" w:eastAsia="Times New Roman" w:hAnsi="Times New Roman" w:cs="Times New Roman"/>
          <w:color w:val="000000" w:themeColor="text1"/>
          <w:sz w:val="24"/>
          <w:szCs w:val="24"/>
          <w:lang w:eastAsia="en-GB"/>
        </w:rPr>
        <w:t>, EUR 36,00;</w:t>
      </w:r>
    </w:p>
    <w:p w14:paraId="7B8C4EAF" w14:textId="671A3F2B" w:rsidR="00852013" w:rsidRPr="00852013" w:rsidRDefault="00852013" w:rsidP="00CB6D26">
      <w:pPr>
        <w:numPr>
          <w:ilvl w:val="1"/>
          <w:numId w:val="7"/>
        </w:numPr>
        <w:spacing w:after="0" w:line="240" w:lineRule="auto"/>
        <w:ind w:left="851" w:hanging="491"/>
        <w:contextualSpacing/>
        <w:jc w:val="both"/>
        <w:rPr>
          <w:rFonts w:ascii="Times New Roman" w:eastAsia="Times New Roman" w:hAnsi="Times New Roman" w:cs="Times New Roman"/>
          <w:i/>
          <w:iCs/>
          <w:color w:val="000000" w:themeColor="text1"/>
          <w:sz w:val="24"/>
          <w:szCs w:val="24"/>
          <w:lang w:eastAsia="en-GB"/>
        </w:rPr>
      </w:pPr>
      <w:r w:rsidRPr="00852013">
        <w:rPr>
          <w:rFonts w:ascii="Times New Roman" w:eastAsia="Times New Roman" w:hAnsi="Times New Roman" w:cs="Times New Roman"/>
          <w:color w:val="000000" w:themeColor="text1"/>
          <w:sz w:val="24"/>
          <w:szCs w:val="24"/>
          <w:lang w:eastAsia="en-GB"/>
        </w:rPr>
        <w:t>Līga Holodņikova, p.k.</w:t>
      </w:r>
      <w:r w:rsidR="009D5652">
        <w:rPr>
          <w:rFonts w:ascii="Times New Roman" w:eastAsia="Times New Roman" w:hAnsi="Times New Roman" w:cs="Times New Roman"/>
          <w:color w:val="000000" w:themeColor="text1"/>
          <w:sz w:val="24"/>
          <w:szCs w:val="24"/>
          <w:lang w:eastAsia="en-GB"/>
        </w:rPr>
        <w:t>[..]</w:t>
      </w:r>
      <w:r w:rsidRPr="00852013">
        <w:rPr>
          <w:rFonts w:ascii="Times New Roman" w:eastAsia="Times New Roman" w:hAnsi="Times New Roman" w:cs="Times New Roman"/>
          <w:color w:val="000000" w:themeColor="text1"/>
          <w:sz w:val="24"/>
          <w:szCs w:val="24"/>
          <w:lang w:eastAsia="en-GB"/>
        </w:rPr>
        <w:t>, EUR 40,00;</w:t>
      </w:r>
    </w:p>
    <w:p w14:paraId="50B37A7F" w14:textId="5675CFF4" w:rsidR="00852013" w:rsidRPr="00852013" w:rsidRDefault="00852013" w:rsidP="00CB6D26">
      <w:pPr>
        <w:numPr>
          <w:ilvl w:val="1"/>
          <w:numId w:val="7"/>
        </w:numPr>
        <w:spacing w:after="0" w:line="240" w:lineRule="auto"/>
        <w:ind w:left="851" w:hanging="491"/>
        <w:contextualSpacing/>
        <w:jc w:val="both"/>
        <w:rPr>
          <w:rFonts w:ascii="Times New Roman" w:eastAsia="Times New Roman" w:hAnsi="Times New Roman" w:cs="Times New Roman"/>
          <w:i/>
          <w:iCs/>
          <w:color w:val="000000" w:themeColor="text1"/>
          <w:sz w:val="24"/>
          <w:szCs w:val="24"/>
          <w:lang w:eastAsia="en-GB"/>
        </w:rPr>
      </w:pPr>
      <w:r w:rsidRPr="00852013">
        <w:rPr>
          <w:rFonts w:ascii="Times New Roman" w:eastAsia="Times New Roman" w:hAnsi="Times New Roman" w:cs="Times New Roman"/>
          <w:color w:val="000000" w:themeColor="text1"/>
          <w:sz w:val="24"/>
          <w:szCs w:val="24"/>
          <w:lang w:eastAsia="en-GB"/>
        </w:rPr>
        <w:t>Agnese Sproģe, p.k.</w:t>
      </w:r>
      <w:r w:rsidR="009D5652">
        <w:rPr>
          <w:rFonts w:ascii="Times New Roman" w:eastAsia="Times New Roman" w:hAnsi="Times New Roman" w:cs="Times New Roman"/>
          <w:color w:val="000000" w:themeColor="text1"/>
          <w:sz w:val="24"/>
          <w:szCs w:val="24"/>
          <w:lang w:eastAsia="en-GB"/>
        </w:rPr>
        <w:t>[..]</w:t>
      </w:r>
      <w:r w:rsidRPr="00852013">
        <w:rPr>
          <w:rFonts w:ascii="Times New Roman" w:eastAsia="Times New Roman" w:hAnsi="Times New Roman" w:cs="Times New Roman"/>
          <w:color w:val="000000" w:themeColor="text1"/>
          <w:sz w:val="24"/>
          <w:szCs w:val="24"/>
          <w:lang w:eastAsia="en-GB"/>
        </w:rPr>
        <w:t>, EUR 40,00;</w:t>
      </w:r>
    </w:p>
    <w:p w14:paraId="106F3BC6" w14:textId="69B08A0C" w:rsidR="00852013" w:rsidRPr="00852013" w:rsidRDefault="00852013" w:rsidP="00CB6D26">
      <w:pPr>
        <w:numPr>
          <w:ilvl w:val="1"/>
          <w:numId w:val="7"/>
        </w:numPr>
        <w:spacing w:after="0" w:line="240" w:lineRule="auto"/>
        <w:ind w:left="851" w:hanging="491"/>
        <w:contextualSpacing/>
        <w:jc w:val="both"/>
        <w:rPr>
          <w:rFonts w:ascii="Times New Roman" w:eastAsia="Times New Roman" w:hAnsi="Times New Roman" w:cs="Times New Roman"/>
          <w:i/>
          <w:iCs/>
          <w:color w:val="000000" w:themeColor="text1"/>
          <w:sz w:val="24"/>
          <w:szCs w:val="24"/>
          <w:lang w:eastAsia="en-GB"/>
        </w:rPr>
      </w:pPr>
      <w:r w:rsidRPr="00852013">
        <w:rPr>
          <w:rFonts w:ascii="Times New Roman" w:eastAsia="Times New Roman" w:hAnsi="Times New Roman" w:cs="Times New Roman"/>
          <w:color w:val="000000" w:themeColor="text1"/>
          <w:sz w:val="24"/>
          <w:szCs w:val="24"/>
          <w:lang w:eastAsia="en-GB"/>
        </w:rPr>
        <w:t>Amanda Guļaško, p.k.</w:t>
      </w:r>
      <w:r w:rsidR="009D5652">
        <w:rPr>
          <w:rFonts w:ascii="Times New Roman" w:eastAsia="Times New Roman" w:hAnsi="Times New Roman" w:cs="Times New Roman"/>
          <w:color w:val="000000" w:themeColor="text1"/>
          <w:sz w:val="24"/>
          <w:szCs w:val="24"/>
          <w:lang w:eastAsia="en-GB"/>
        </w:rPr>
        <w:t>[..]</w:t>
      </w:r>
      <w:r w:rsidRPr="00852013">
        <w:rPr>
          <w:rFonts w:ascii="Times New Roman" w:eastAsia="Times New Roman" w:hAnsi="Times New Roman" w:cs="Times New Roman"/>
          <w:color w:val="000000" w:themeColor="text1"/>
          <w:sz w:val="24"/>
          <w:szCs w:val="24"/>
          <w:lang w:eastAsia="en-GB"/>
        </w:rPr>
        <w:t>, EUR 8,00;</w:t>
      </w:r>
    </w:p>
    <w:p w14:paraId="1654C20C" w14:textId="2BD9FE07" w:rsidR="00852013" w:rsidRPr="00852013" w:rsidRDefault="00852013" w:rsidP="00CB6D26">
      <w:pPr>
        <w:numPr>
          <w:ilvl w:val="1"/>
          <w:numId w:val="7"/>
        </w:numPr>
        <w:spacing w:after="0" w:line="240" w:lineRule="auto"/>
        <w:ind w:left="851" w:hanging="491"/>
        <w:contextualSpacing/>
        <w:jc w:val="both"/>
        <w:rPr>
          <w:rFonts w:ascii="Times New Roman" w:eastAsia="Times New Roman" w:hAnsi="Times New Roman" w:cs="Times New Roman"/>
          <w:i/>
          <w:iCs/>
          <w:color w:val="000000" w:themeColor="text1"/>
          <w:sz w:val="24"/>
          <w:szCs w:val="24"/>
          <w:lang w:eastAsia="en-GB"/>
        </w:rPr>
      </w:pPr>
      <w:r w:rsidRPr="00852013">
        <w:rPr>
          <w:rFonts w:ascii="Times New Roman" w:eastAsia="Times New Roman" w:hAnsi="Times New Roman" w:cs="Times New Roman"/>
          <w:color w:val="000000" w:themeColor="text1"/>
          <w:sz w:val="24"/>
          <w:szCs w:val="24"/>
          <w:lang w:eastAsia="en-GB"/>
        </w:rPr>
        <w:t>Ida Lapiņa, p.k.</w:t>
      </w:r>
      <w:r w:rsidR="009D5652">
        <w:rPr>
          <w:rFonts w:ascii="Times New Roman" w:eastAsia="Times New Roman" w:hAnsi="Times New Roman" w:cs="Times New Roman"/>
          <w:color w:val="000000" w:themeColor="text1"/>
          <w:sz w:val="24"/>
          <w:szCs w:val="24"/>
          <w:lang w:eastAsia="en-GB"/>
        </w:rPr>
        <w:t>[..]</w:t>
      </w:r>
      <w:r w:rsidRPr="00852013">
        <w:rPr>
          <w:rFonts w:ascii="Times New Roman" w:eastAsia="Times New Roman" w:hAnsi="Times New Roman" w:cs="Times New Roman"/>
          <w:color w:val="000000" w:themeColor="text1"/>
          <w:sz w:val="24"/>
          <w:szCs w:val="24"/>
          <w:lang w:eastAsia="en-GB"/>
        </w:rPr>
        <w:t>, EUR 40,00;</w:t>
      </w:r>
    </w:p>
    <w:p w14:paraId="4CA4F2CB" w14:textId="5B280C56" w:rsidR="00852013" w:rsidRPr="00852013" w:rsidRDefault="00852013" w:rsidP="00CB6D26">
      <w:pPr>
        <w:numPr>
          <w:ilvl w:val="1"/>
          <w:numId w:val="7"/>
        </w:numPr>
        <w:spacing w:after="0" w:line="240" w:lineRule="auto"/>
        <w:ind w:left="851" w:hanging="491"/>
        <w:contextualSpacing/>
        <w:jc w:val="both"/>
        <w:rPr>
          <w:rFonts w:ascii="Times New Roman" w:eastAsia="Times New Roman" w:hAnsi="Times New Roman" w:cs="Times New Roman"/>
          <w:i/>
          <w:iCs/>
          <w:color w:val="000000" w:themeColor="text1"/>
          <w:sz w:val="24"/>
          <w:szCs w:val="24"/>
          <w:lang w:eastAsia="en-GB"/>
        </w:rPr>
      </w:pPr>
      <w:r w:rsidRPr="00852013">
        <w:rPr>
          <w:rFonts w:ascii="Times New Roman" w:eastAsia="Times New Roman" w:hAnsi="Times New Roman" w:cs="Times New Roman"/>
          <w:color w:val="000000" w:themeColor="text1"/>
          <w:sz w:val="24"/>
          <w:szCs w:val="24"/>
          <w:lang w:eastAsia="en-GB"/>
        </w:rPr>
        <w:t>Samulis Ļešoks, p.k</w:t>
      </w:r>
      <w:r w:rsidR="009C76B2">
        <w:rPr>
          <w:rFonts w:ascii="Times New Roman" w:eastAsia="Times New Roman" w:hAnsi="Times New Roman" w:cs="Times New Roman"/>
          <w:color w:val="000000" w:themeColor="text1"/>
          <w:sz w:val="24"/>
          <w:szCs w:val="24"/>
          <w:lang w:eastAsia="en-GB"/>
        </w:rPr>
        <w:t>.[..]</w:t>
      </w:r>
      <w:r w:rsidRPr="00852013">
        <w:rPr>
          <w:rFonts w:ascii="Times New Roman" w:eastAsia="Times New Roman" w:hAnsi="Times New Roman" w:cs="Times New Roman"/>
          <w:color w:val="000000" w:themeColor="text1"/>
          <w:sz w:val="24"/>
          <w:szCs w:val="24"/>
          <w:lang w:eastAsia="en-GB"/>
        </w:rPr>
        <w:t>, EUR 42,69;</w:t>
      </w:r>
    </w:p>
    <w:p w14:paraId="6F032491" w14:textId="506264B8" w:rsidR="00852013" w:rsidRPr="00852013" w:rsidRDefault="00852013" w:rsidP="00CB6D26">
      <w:pPr>
        <w:numPr>
          <w:ilvl w:val="1"/>
          <w:numId w:val="7"/>
        </w:numPr>
        <w:spacing w:after="0" w:line="240" w:lineRule="auto"/>
        <w:ind w:left="851" w:hanging="491"/>
        <w:contextualSpacing/>
        <w:jc w:val="both"/>
        <w:rPr>
          <w:rFonts w:ascii="Times New Roman" w:eastAsia="Times New Roman" w:hAnsi="Times New Roman" w:cs="Times New Roman"/>
          <w:i/>
          <w:iCs/>
          <w:color w:val="000000" w:themeColor="text1"/>
          <w:sz w:val="24"/>
          <w:szCs w:val="24"/>
          <w:lang w:eastAsia="en-GB"/>
        </w:rPr>
      </w:pPr>
      <w:r w:rsidRPr="00852013">
        <w:rPr>
          <w:rFonts w:ascii="Times New Roman" w:eastAsia="Times New Roman" w:hAnsi="Times New Roman" w:cs="Times New Roman"/>
          <w:color w:val="000000" w:themeColor="text1"/>
          <w:sz w:val="24"/>
          <w:szCs w:val="24"/>
          <w:lang w:eastAsia="en-GB"/>
        </w:rPr>
        <w:t>Nora Elksnīte, p.k.</w:t>
      </w:r>
      <w:r w:rsidR="009C76B2">
        <w:rPr>
          <w:rFonts w:ascii="Times New Roman" w:eastAsia="Times New Roman" w:hAnsi="Times New Roman" w:cs="Times New Roman"/>
          <w:color w:val="000000" w:themeColor="text1"/>
          <w:sz w:val="24"/>
          <w:szCs w:val="24"/>
          <w:lang w:eastAsia="en-GB"/>
        </w:rPr>
        <w:t>[..]</w:t>
      </w:r>
      <w:r w:rsidRPr="00852013">
        <w:rPr>
          <w:rFonts w:ascii="Times New Roman" w:eastAsia="Times New Roman" w:hAnsi="Times New Roman" w:cs="Times New Roman"/>
          <w:color w:val="000000" w:themeColor="text1"/>
          <w:sz w:val="24"/>
          <w:szCs w:val="24"/>
          <w:lang w:eastAsia="en-GB"/>
        </w:rPr>
        <w:t>, EUR 6,76;</w:t>
      </w:r>
    </w:p>
    <w:p w14:paraId="669ED22C" w14:textId="04A79169" w:rsidR="00852013" w:rsidRPr="00852013" w:rsidRDefault="00852013" w:rsidP="00CB6D26">
      <w:pPr>
        <w:numPr>
          <w:ilvl w:val="1"/>
          <w:numId w:val="7"/>
        </w:numPr>
        <w:spacing w:after="0" w:line="240" w:lineRule="auto"/>
        <w:ind w:left="851" w:hanging="491"/>
        <w:contextualSpacing/>
        <w:jc w:val="both"/>
        <w:rPr>
          <w:rFonts w:ascii="Times New Roman" w:eastAsia="Times New Roman" w:hAnsi="Times New Roman" w:cs="Times New Roman"/>
          <w:i/>
          <w:iCs/>
          <w:color w:val="000000" w:themeColor="text1"/>
          <w:sz w:val="24"/>
          <w:szCs w:val="24"/>
          <w:lang w:eastAsia="en-GB"/>
        </w:rPr>
      </w:pPr>
      <w:r w:rsidRPr="00852013">
        <w:rPr>
          <w:rFonts w:ascii="Times New Roman" w:eastAsia="Times New Roman" w:hAnsi="Times New Roman" w:cs="Times New Roman"/>
          <w:color w:val="000000" w:themeColor="text1"/>
          <w:sz w:val="24"/>
          <w:szCs w:val="24"/>
          <w:lang w:eastAsia="en-GB"/>
        </w:rPr>
        <w:t>Marta Dirko, p.k.</w:t>
      </w:r>
      <w:r w:rsidR="009C76B2">
        <w:rPr>
          <w:rFonts w:ascii="Times New Roman" w:eastAsia="Times New Roman" w:hAnsi="Times New Roman" w:cs="Times New Roman"/>
          <w:color w:val="000000" w:themeColor="text1"/>
          <w:sz w:val="24"/>
          <w:szCs w:val="24"/>
          <w:lang w:eastAsia="en-GB"/>
        </w:rPr>
        <w:t>[..]</w:t>
      </w:r>
      <w:r w:rsidRPr="00852013">
        <w:rPr>
          <w:rFonts w:ascii="Times New Roman" w:eastAsia="Times New Roman" w:hAnsi="Times New Roman" w:cs="Times New Roman"/>
          <w:color w:val="000000" w:themeColor="text1"/>
          <w:sz w:val="24"/>
          <w:szCs w:val="24"/>
          <w:lang w:eastAsia="en-GB"/>
        </w:rPr>
        <w:t>, EUR 73,54;</w:t>
      </w:r>
    </w:p>
    <w:p w14:paraId="75F1D9CB" w14:textId="0FF88060" w:rsidR="00852013" w:rsidRPr="00852013" w:rsidRDefault="00852013" w:rsidP="00CB6D26">
      <w:pPr>
        <w:numPr>
          <w:ilvl w:val="1"/>
          <w:numId w:val="7"/>
        </w:numPr>
        <w:spacing w:after="0" w:line="240" w:lineRule="auto"/>
        <w:ind w:left="851" w:hanging="491"/>
        <w:contextualSpacing/>
        <w:jc w:val="both"/>
        <w:rPr>
          <w:rFonts w:ascii="Times New Roman" w:eastAsia="Times New Roman" w:hAnsi="Times New Roman" w:cs="Times New Roman"/>
          <w:i/>
          <w:iCs/>
          <w:color w:val="000000" w:themeColor="text1"/>
          <w:sz w:val="24"/>
          <w:szCs w:val="24"/>
          <w:lang w:eastAsia="en-GB"/>
        </w:rPr>
      </w:pPr>
      <w:r w:rsidRPr="00852013">
        <w:rPr>
          <w:rFonts w:ascii="Times New Roman" w:eastAsia="Times New Roman" w:hAnsi="Times New Roman" w:cs="Times New Roman"/>
          <w:color w:val="000000" w:themeColor="text1"/>
          <w:sz w:val="24"/>
          <w:szCs w:val="24"/>
          <w:lang w:eastAsia="en-GB"/>
        </w:rPr>
        <w:t>Endijs Rektiņš, p.k.</w:t>
      </w:r>
      <w:r w:rsidR="009C76B2">
        <w:rPr>
          <w:rFonts w:ascii="Times New Roman" w:eastAsia="Times New Roman" w:hAnsi="Times New Roman" w:cs="Times New Roman"/>
          <w:color w:val="000000" w:themeColor="text1"/>
          <w:sz w:val="24"/>
          <w:szCs w:val="24"/>
          <w:lang w:eastAsia="en-GB"/>
        </w:rPr>
        <w:t>[..]</w:t>
      </w:r>
      <w:r w:rsidRPr="00852013">
        <w:rPr>
          <w:rFonts w:ascii="Times New Roman" w:eastAsia="Times New Roman" w:hAnsi="Times New Roman" w:cs="Times New Roman"/>
          <w:color w:val="000000" w:themeColor="text1"/>
          <w:sz w:val="24"/>
          <w:szCs w:val="24"/>
          <w:lang w:eastAsia="en-GB"/>
        </w:rPr>
        <w:t>, EUR 21,00;</w:t>
      </w:r>
    </w:p>
    <w:p w14:paraId="5A3D2B98" w14:textId="1B16B1DB" w:rsidR="00852013" w:rsidRPr="00852013" w:rsidRDefault="00852013" w:rsidP="00CB6D26">
      <w:pPr>
        <w:numPr>
          <w:ilvl w:val="1"/>
          <w:numId w:val="7"/>
        </w:numPr>
        <w:spacing w:after="0" w:line="240" w:lineRule="auto"/>
        <w:ind w:left="851" w:hanging="491"/>
        <w:contextualSpacing/>
        <w:jc w:val="both"/>
        <w:rPr>
          <w:rFonts w:ascii="Times New Roman" w:eastAsia="Times New Roman" w:hAnsi="Times New Roman" w:cs="Times New Roman"/>
          <w:i/>
          <w:iCs/>
          <w:color w:val="000000" w:themeColor="text1"/>
          <w:sz w:val="24"/>
          <w:szCs w:val="24"/>
          <w:lang w:eastAsia="en-GB"/>
        </w:rPr>
      </w:pPr>
      <w:r w:rsidRPr="00852013">
        <w:rPr>
          <w:rFonts w:ascii="Times New Roman" w:eastAsia="Times New Roman" w:hAnsi="Times New Roman" w:cs="Times New Roman"/>
          <w:color w:val="000000" w:themeColor="text1"/>
          <w:sz w:val="24"/>
          <w:szCs w:val="24"/>
          <w:lang w:eastAsia="en-GB"/>
        </w:rPr>
        <w:t>Amanda Endija Rektiņa, p.k.</w:t>
      </w:r>
      <w:r w:rsidR="009C76B2">
        <w:rPr>
          <w:rFonts w:ascii="Times New Roman" w:eastAsia="Times New Roman" w:hAnsi="Times New Roman" w:cs="Times New Roman"/>
          <w:color w:val="000000" w:themeColor="text1"/>
          <w:sz w:val="24"/>
          <w:szCs w:val="24"/>
          <w:lang w:eastAsia="en-GB"/>
        </w:rPr>
        <w:t>[..]</w:t>
      </w:r>
      <w:r w:rsidRPr="00852013">
        <w:rPr>
          <w:rFonts w:ascii="Times New Roman" w:eastAsia="Times New Roman" w:hAnsi="Times New Roman" w:cs="Times New Roman"/>
          <w:color w:val="000000" w:themeColor="text1"/>
          <w:sz w:val="24"/>
          <w:szCs w:val="24"/>
          <w:lang w:eastAsia="en-GB"/>
        </w:rPr>
        <w:t>, EUR 21,23;</w:t>
      </w:r>
    </w:p>
    <w:p w14:paraId="77BE40F4" w14:textId="6EADFE57" w:rsidR="00852013" w:rsidRPr="00852013" w:rsidRDefault="00852013" w:rsidP="00CB6D26">
      <w:pPr>
        <w:numPr>
          <w:ilvl w:val="1"/>
          <w:numId w:val="7"/>
        </w:numPr>
        <w:spacing w:after="0" w:line="240" w:lineRule="auto"/>
        <w:ind w:left="851" w:hanging="491"/>
        <w:contextualSpacing/>
        <w:jc w:val="both"/>
        <w:rPr>
          <w:rFonts w:ascii="Times New Roman" w:eastAsia="Times New Roman" w:hAnsi="Times New Roman" w:cs="Times New Roman"/>
          <w:i/>
          <w:iCs/>
          <w:color w:val="000000" w:themeColor="text1"/>
          <w:sz w:val="24"/>
          <w:szCs w:val="24"/>
          <w:lang w:eastAsia="en-GB"/>
        </w:rPr>
      </w:pPr>
      <w:r w:rsidRPr="00852013">
        <w:rPr>
          <w:rFonts w:ascii="Times New Roman" w:eastAsia="Times New Roman" w:hAnsi="Times New Roman" w:cs="Times New Roman"/>
          <w:color w:val="000000" w:themeColor="text1"/>
          <w:sz w:val="24"/>
          <w:szCs w:val="24"/>
          <w:lang w:eastAsia="en-GB"/>
        </w:rPr>
        <w:t>Ņikita Vasiļjevs, p.k.</w:t>
      </w:r>
      <w:r w:rsidR="009C76B2">
        <w:rPr>
          <w:rFonts w:ascii="Times New Roman" w:eastAsia="Times New Roman" w:hAnsi="Times New Roman" w:cs="Times New Roman"/>
          <w:color w:val="000000" w:themeColor="text1"/>
          <w:sz w:val="24"/>
          <w:szCs w:val="24"/>
          <w:lang w:eastAsia="en-GB"/>
        </w:rPr>
        <w:t>[..]</w:t>
      </w:r>
      <w:r w:rsidRPr="00852013">
        <w:rPr>
          <w:rFonts w:ascii="Times New Roman" w:eastAsia="Times New Roman" w:hAnsi="Times New Roman" w:cs="Times New Roman"/>
          <w:color w:val="000000" w:themeColor="text1"/>
          <w:sz w:val="24"/>
          <w:szCs w:val="24"/>
          <w:lang w:eastAsia="en-GB"/>
        </w:rPr>
        <w:t>, EUR 8,00;</w:t>
      </w:r>
    </w:p>
    <w:p w14:paraId="58CECF91" w14:textId="277EADB1" w:rsidR="00852013" w:rsidRPr="00852013" w:rsidRDefault="00852013" w:rsidP="00CB6D26">
      <w:pPr>
        <w:numPr>
          <w:ilvl w:val="1"/>
          <w:numId w:val="7"/>
        </w:numPr>
        <w:spacing w:after="0" w:line="240" w:lineRule="auto"/>
        <w:ind w:left="851" w:hanging="491"/>
        <w:contextualSpacing/>
        <w:jc w:val="both"/>
        <w:rPr>
          <w:rFonts w:ascii="Times New Roman" w:eastAsia="Times New Roman" w:hAnsi="Times New Roman" w:cs="Times New Roman"/>
          <w:i/>
          <w:iCs/>
          <w:color w:val="000000" w:themeColor="text1"/>
          <w:sz w:val="24"/>
          <w:szCs w:val="24"/>
          <w:lang w:eastAsia="en-GB"/>
        </w:rPr>
      </w:pPr>
      <w:r w:rsidRPr="00852013">
        <w:rPr>
          <w:rFonts w:ascii="Times New Roman" w:eastAsia="Times New Roman" w:hAnsi="Times New Roman" w:cs="Times New Roman"/>
          <w:color w:val="000000" w:themeColor="text1"/>
          <w:sz w:val="24"/>
          <w:szCs w:val="24"/>
          <w:lang w:eastAsia="en-GB"/>
        </w:rPr>
        <w:t>Roberts Kārkliņš, p.k.</w:t>
      </w:r>
      <w:r w:rsidR="009C76B2">
        <w:rPr>
          <w:rFonts w:ascii="Times New Roman" w:eastAsia="Times New Roman" w:hAnsi="Times New Roman" w:cs="Times New Roman"/>
          <w:color w:val="000000" w:themeColor="text1"/>
          <w:sz w:val="24"/>
          <w:szCs w:val="24"/>
          <w:lang w:eastAsia="en-GB"/>
        </w:rPr>
        <w:t>[..]</w:t>
      </w:r>
      <w:r w:rsidRPr="00852013">
        <w:rPr>
          <w:rFonts w:ascii="Times New Roman" w:eastAsia="Times New Roman" w:hAnsi="Times New Roman" w:cs="Times New Roman"/>
          <w:color w:val="000000" w:themeColor="text1"/>
          <w:sz w:val="24"/>
          <w:szCs w:val="24"/>
          <w:lang w:eastAsia="en-GB"/>
        </w:rPr>
        <w:t>, EUR 16,00;</w:t>
      </w:r>
    </w:p>
    <w:p w14:paraId="10FDE27E" w14:textId="543EFFB2" w:rsidR="00852013" w:rsidRPr="00852013" w:rsidRDefault="00852013" w:rsidP="00CB6D26">
      <w:pPr>
        <w:numPr>
          <w:ilvl w:val="1"/>
          <w:numId w:val="7"/>
        </w:numPr>
        <w:spacing w:after="0" w:line="240" w:lineRule="auto"/>
        <w:ind w:left="851" w:hanging="491"/>
        <w:contextualSpacing/>
        <w:jc w:val="both"/>
        <w:rPr>
          <w:rFonts w:ascii="Times New Roman" w:eastAsia="Times New Roman" w:hAnsi="Times New Roman" w:cs="Times New Roman"/>
          <w:i/>
          <w:iCs/>
          <w:color w:val="000000" w:themeColor="text1"/>
          <w:sz w:val="24"/>
          <w:szCs w:val="24"/>
          <w:lang w:eastAsia="en-GB"/>
        </w:rPr>
      </w:pPr>
      <w:r w:rsidRPr="00852013">
        <w:rPr>
          <w:rFonts w:ascii="Times New Roman" w:eastAsia="Times New Roman" w:hAnsi="Times New Roman" w:cs="Times New Roman"/>
          <w:color w:val="000000" w:themeColor="text1"/>
          <w:sz w:val="24"/>
          <w:szCs w:val="24"/>
          <w:lang w:eastAsia="en-GB"/>
        </w:rPr>
        <w:t>Emīls Deivids Bekkers, p.k.</w:t>
      </w:r>
      <w:r w:rsidR="009C76B2">
        <w:rPr>
          <w:rFonts w:ascii="Times New Roman" w:eastAsia="Times New Roman" w:hAnsi="Times New Roman" w:cs="Times New Roman"/>
          <w:color w:val="000000" w:themeColor="text1"/>
          <w:sz w:val="24"/>
          <w:szCs w:val="24"/>
          <w:lang w:eastAsia="en-GB"/>
        </w:rPr>
        <w:t>[..]</w:t>
      </w:r>
      <w:r w:rsidRPr="00852013">
        <w:rPr>
          <w:rFonts w:ascii="Times New Roman" w:eastAsia="Times New Roman" w:hAnsi="Times New Roman" w:cs="Times New Roman"/>
          <w:color w:val="000000" w:themeColor="text1"/>
          <w:sz w:val="24"/>
          <w:szCs w:val="24"/>
          <w:lang w:eastAsia="en-GB"/>
        </w:rPr>
        <w:t>, EUR 16,00;</w:t>
      </w:r>
    </w:p>
    <w:p w14:paraId="76E6B611" w14:textId="0B33A31A" w:rsidR="00852013" w:rsidRPr="00852013" w:rsidRDefault="00852013" w:rsidP="00CB6D26">
      <w:pPr>
        <w:numPr>
          <w:ilvl w:val="1"/>
          <w:numId w:val="7"/>
        </w:numPr>
        <w:spacing w:after="0" w:line="240" w:lineRule="auto"/>
        <w:ind w:left="851" w:hanging="491"/>
        <w:contextualSpacing/>
        <w:jc w:val="both"/>
        <w:rPr>
          <w:rFonts w:ascii="Times New Roman" w:eastAsia="Times New Roman" w:hAnsi="Times New Roman" w:cs="Times New Roman"/>
          <w:i/>
          <w:iCs/>
          <w:color w:val="000000" w:themeColor="text1"/>
          <w:sz w:val="24"/>
          <w:szCs w:val="24"/>
          <w:lang w:eastAsia="en-GB"/>
        </w:rPr>
      </w:pPr>
      <w:r w:rsidRPr="00852013">
        <w:rPr>
          <w:rFonts w:ascii="Times New Roman" w:eastAsia="Times New Roman" w:hAnsi="Times New Roman" w:cs="Times New Roman"/>
          <w:color w:val="000000" w:themeColor="text1"/>
          <w:sz w:val="24"/>
          <w:szCs w:val="24"/>
          <w:lang w:eastAsia="en-GB"/>
        </w:rPr>
        <w:t>Natālija Vasiļūna, p.k.</w:t>
      </w:r>
      <w:r w:rsidR="009C76B2">
        <w:rPr>
          <w:rFonts w:ascii="Times New Roman" w:eastAsia="Times New Roman" w:hAnsi="Times New Roman" w:cs="Times New Roman"/>
          <w:color w:val="000000" w:themeColor="text1"/>
          <w:sz w:val="24"/>
          <w:szCs w:val="24"/>
          <w:lang w:eastAsia="en-GB"/>
        </w:rPr>
        <w:t>[..]</w:t>
      </w:r>
      <w:r w:rsidRPr="00852013">
        <w:rPr>
          <w:rFonts w:ascii="Times New Roman" w:eastAsia="Times New Roman" w:hAnsi="Times New Roman" w:cs="Times New Roman"/>
          <w:color w:val="000000" w:themeColor="text1"/>
          <w:sz w:val="24"/>
          <w:szCs w:val="24"/>
          <w:lang w:eastAsia="en-GB"/>
        </w:rPr>
        <w:t>, EUR 33,90;</w:t>
      </w:r>
    </w:p>
    <w:p w14:paraId="0BE39028" w14:textId="1A16B0DD" w:rsidR="00852013" w:rsidRPr="00852013" w:rsidRDefault="00852013" w:rsidP="00CB6D26">
      <w:pPr>
        <w:numPr>
          <w:ilvl w:val="1"/>
          <w:numId w:val="7"/>
        </w:numPr>
        <w:spacing w:after="0" w:line="240" w:lineRule="auto"/>
        <w:ind w:left="851" w:hanging="491"/>
        <w:contextualSpacing/>
        <w:jc w:val="both"/>
        <w:rPr>
          <w:rFonts w:ascii="Times New Roman" w:eastAsia="Times New Roman" w:hAnsi="Times New Roman" w:cs="Times New Roman"/>
          <w:i/>
          <w:iCs/>
          <w:color w:val="000000" w:themeColor="text1"/>
          <w:sz w:val="24"/>
          <w:szCs w:val="24"/>
          <w:lang w:eastAsia="en-GB"/>
        </w:rPr>
      </w:pPr>
      <w:r w:rsidRPr="00852013">
        <w:rPr>
          <w:rFonts w:ascii="Times New Roman" w:eastAsia="Times New Roman" w:hAnsi="Times New Roman" w:cs="Times New Roman"/>
          <w:color w:val="000000" w:themeColor="text1"/>
          <w:sz w:val="24"/>
          <w:szCs w:val="24"/>
          <w:lang w:eastAsia="en-GB"/>
        </w:rPr>
        <w:t>Amanda Ance Černovska, p.k.</w:t>
      </w:r>
      <w:r w:rsidR="009C76B2">
        <w:rPr>
          <w:rFonts w:ascii="Times New Roman" w:eastAsia="Times New Roman" w:hAnsi="Times New Roman" w:cs="Times New Roman"/>
          <w:color w:val="000000" w:themeColor="text1"/>
          <w:sz w:val="24"/>
          <w:szCs w:val="24"/>
          <w:lang w:eastAsia="en-GB"/>
        </w:rPr>
        <w:t>[..]</w:t>
      </w:r>
      <w:r w:rsidRPr="00852013">
        <w:rPr>
          <w:rFonts w:ascii="Times New Roman" w:eastAsia="Times New Roman" w:hAnsi="Times New Roman" w:cs="Times New Roman"/>
          <w:color w:val="000000" w:themeColor="text1"/>
          <w:sz w:val="24"/>
          <w:szCs w:val="24"/>
          <w:lang w:eastAsia="en-GB"/>
        </w:rPr>
        <w:t>, EUR 105,00;</w:t>
      </w:r>
    </w:p>
    <w:p w14:paraId="341E0A40" w14:textId="517EC46E" w:rsidR="00852013" w:rsidRPr="00852013" w:rsidRDefault="00852013" w:rsidP="00CB6D26">
      <w:pPr>
        <w:numPr>
          <w:ilvl w:val="1"/>
          <w:numId w:val="7"/>
        </w:numPr>
        <w:spacing w:after="0" w:line="240" w:lineRule="auto"/>
        <w:ind w:left="851" w:hanging="491"/>
        <w:contextualSpacing/>
        <w:jc w:val="both"/>
        <w:rPr>
          <w:rFonts w:ascii="Times New Roman" w:eastAsia="Times New Roman" w:hAnsi="Times New Roman" w:cs="Times New Roman"/>
          <w:i/>
          <w:iCs/>
          <w:color w:val="000000" w:themeColor="text1"/>
          <w:sz w:val="24"/>
          <w:szCs w:val="24"/>
          <w:lang w:eastAsia="en-GB"/>
        </w:rPr>
      </w:pPr>
      <w:r w:rsidRPr="00852013">
        <w:rPr>
          <w:rFonts w:ascii="Times New Roman" w:eastAsia="Times New Roman" w:hAnsi="Times New Roman" w:cs="Times New Roman"/>
          <w:color w:val="000000" w:themeColor="text1"/>
          <w:sz w:val="24"/>
          <w:szCs w:val="24"/>
          <w:lang w:eastAsia="en-GB"/>
        </w:rPr>
        <w:t>Nauris Ševļakovs, p.k.</w:t>
      </w:r>
      <w:r w:rsidR="009C76B2">
        <w:rPr>
          <w:rFonts w:ascii="Times New Roman" w:eastAsia="Times New Roman" w:hAnsi="Times New Roman" w:cs="Times New Roman"/>
          <w:color w:val="000000" w:themeColor="text1"/>
          <w:sz w:val="24"/>
          <w:szCs w:val="24"/>
          <w:lang w:eastAsia="en-GB"/>
        </w:rPr>
        <w:t>[..]</w:t>
      </w:r>
      <w:r w:rsidRPr="00852013">
        <w:rPr>
          <w:rFonts w:ascii="Times New Roman" w:eastAsia="Times New Roman" w:hAnsi="Times New Roman" w:cs="Times New Roman"/>
          <w:color w:val="000000" w:themeColor="text1"/>
          <w:sz w:val="24"/>
          <w:szCs w:val="24"/>
          <w:lang w:eastAsia="en-GB"/>
        </w:rPr>
        <w:t>, EUR 24,00;</w:t>
      </w:r>
    </w:p>
    <w:p w14:paraId="7F7C0A2B" w14:textId="5DBE359F" w:rsidR="00852013" w:rsidRPr="00852013" w:rsidRDefault="00852013" w:rsidP="00CB6D26">
      <w:pPr>
        <w:numPr>
          <w:ilvl w:val="1"/>
          <w:numId w:val="7"/>
        </w:numPr>
        <w:spacing w:after="0" w:line="240" w:lineRule="auto"/>
        <w:ind w:left="851" w:hanging="491"/>
        <w:contextualSpacing/>
        <w:jc w:val="both"/>
        <w:rPr>
          <w:rFonts w:ascii="Times New Roman" w:eastAsia="Times New Roman" w:hAnsi="Times New Roman" w:cs="Times New Roman"/>
          <w:i/>
          <w:iCs/>
          <w:color w:val="000000" w:themeColor="text1"/>
          <w:sz w:val="24"/>
          <w:szCs w:val="24"/>
          <w:lang w:eastAsia="en-GB"/>
        </w:rPr>
      </w:pPr>
      <w:r w:rsidRPr="00852013">
        <w:rPr>
          <w:rFonts w:ascii="Times New Roman" w:eastAsia="Times New Roman" w:hAnsi="Times New Roman" w:cs="Times New Roman"/>
          <w:color w:val="000000" w:themeColor="text1"/>
          <w:sz w:val="24"/>
          <w:szCs w:val="24"/>
          <w:lang w:eastAsia="en-GB"/>
        </w:rPr>
        <w:t>Natālija Vasiļūna, p.k.</w:t>
      </w:r>
      <w:r w:rsidR="009C76B2">
        <w:rPr>
          <w:rFonts w:ascii="Times New Roman" w:eastAsia="Times New Roman" w:hAnsi="Times New Roman" w:cs="Times New Roman"/>
          <w:color w:val="000000" w:themeColor="text1"/>
          <w:sz w:val="24"/>
          <w:szCs w:val="24"/>
          <w:lang w:eastAsia="en-GB"/>
        </w:rPr>
        <w:t>[..]</w:t>
      </w:r>
      <w:r w:rsidRPr="00852013">
        <w:rPr>
          <w:rFonts w:ascii="Times New Roman" w:eastAsia="Times New Roman" w:hAnsi="Times New Roman" w:cs="Times New Roman"/>
          <w:color w:val="000000" w:themeColor="text1"/>
          <w:sz w:val="24"/>
          <w:szCs w:val="24"/>
          <w:lang w:eastAsia="en-GB"/>
        </w:rPr>
        <w:t>, EUR 59,08;</w:t>
      </w:r>
    </w:p>
    <w:p w14:paraId="549F1A6B" w14:textId="4E6172E8" w:rsidR="00852013" w:rsidRPr="00852013" w:rsidRDefault="00852013" w:rsidP="00CB6D26">
      <w:pPr>
        <w:numPr>
          <w:ilvl w:val="1"/>
          <w:numId w:val="7"/>
        </w:numPr>
        <w:spacing w:after="0" w:line="240" w:lineRule="auto"/>
        <w:ind w:left="851" w:hanging="491"/>
        <w:contextualSpacing/>
        <w:jc w:val="both"/>
        <w:rPr>
          <w:rFonts w:ascii="Times New Roman" w:eastAsia="Times New Roman" w:hAnsi="Times New Roman" w:cs="Times New Roman"/>
          <w:i/>
          <w:iCs/>
          <w:color w:val="000000" w:themeColor="text1"/>
          <w:sz w:val="24"/>
          <w:szCs w:val="24"/>
          <w:lang w:eastAsia="en-GB"/>
        </w:rPr>
      </w:pPr>
      <w:r w:rsidRPr="00852013">
        <w:rPr>
          <w:rFonts w:ascii="Times New Roman" w:eastAsia="Times New Roman" w:hAnsi="Times New Roman" w:cs="Times New Roman"/>
          <w:color w:val="000000" w:themeColor="text1"/>
          <w:sz w:val="24"/>
          <w:szCs w:val="24"/>
          <w:lang w:eastAsia="en-GB"/>
        </w:rPr>
        <w:t>Markuss Valentīns Kāpostiņš, p.k.</w:t>
      </w:r>
      <w:r w:rsidR="009C76B2">
        <w:rPr>
          <w:rFonts w:ascii="Times New Roman" w:eastAsia="Times New Roman" w:hAnsi="Times New Roman" w:cs="Times New Roman"/>
          <w:color w:val="000000" w:themeColor="text1"/>
          <w:sz w:val="24"/>
          <w:szCs w:val="24"/>
          <w:lang w:eastAsia="en-GB"/>
        </w:rPr>
        <w:t>[..]</w:t>
      </w:r>
      <w:r w:rsidRPr="00852013">
        <w:rPr>
          <w:rFonts w:ascii="Times New Roman" w:eastAsia="Times New Roman" w:hAnsi="Times New Roman" w:cs="Times New Roman"/>
          <w:color w:val="000000" w:themeColor="text1"/>
          <w:sz w:val="24"/>
          <w:szCs w:val="24"/>
          <w:lang w:eastAsia="en-GB"/>
        </w:rPr>
        <w:t>, EUR 38,42;</w:t>
      </w:r>
    </w:p>
    <w:p w14:paraId="76C54C04" w14:textId="56B23C63" w:rsidR="00852013" w:rsidRPr="00852013" w:rsidRDefault="00852013" w:rsidP="00CB6D26">
      <w:pPr>
        <w:numPr>
          <w:ilvl w:val="1"/>
          <w:numId w:val="7"/>
        </w:numPr>
        <w:spacing w:after="0" w:line="240" w:lineRule="auto"/>
        <w:ind w:left="851" w:hanging="491"/>
        <w:contextualSpacing/>
        <w:jc w:val="both"/>
        <w:rPr>
          <w:rFonts w:ascii="Times New Roman" w:eastAsia="Times New Roman" w:hAnsi="Times New Roman" w:cs="Times New Roman"/>
          <w:i/>
          <w:iCs/>
          <w:color w:val="000000" w:themeColor="text1"/>
          <w:sz w:val="24"/>
          <w:szCs w:val="24"/>
          <w:lang w:eastAsia="en-GB"/>
        </w:rPr>
      </w:pPr>
      <w:r w:rsidRPr="00852013">
        <w:rPr>
          <w:rFonts w:ascii="Times New Roman" w:eastAsia="Times New Roman" w:hAnsi="Times New Roman" w:cs="Times New Roman"/>
          <w:color w:val="000000" w:themeColor="text1"/>
          <w:sz w:val="24"/>
          <w:szCs w:val="24"/>
          <w:lang w:eastAsia="en-GB"/>
        </w:rPr>
        <w:t>Alise Žvibule, p.k.</w:t>
      </w:r>
      <w:r w:rsidR="009C76B2">
        <w:rPr>
          <w:rFonts w:ascii="Times New Roman" w:eastAsia="Times New Roman" w:hAnsi="Times New Roman" w:cs="Times New Roman"/>
          <w:color w:val="000000" w:themeColor="text1"/>
          <w:sz w:val="24"/>
          <w:szCs w:val="24"/>
          <w:lang w:eastAsia="en-GB"/>
        </w:rPr>
        <w:t>[..]</w:t>
      </w:r>
      <w:r w:rsidRPr="00852013">
        <w:rPr>
          <w:rFonts w:ascii="Times New Roman" w:eastAsia="Times New Roman" w:hAnsi="Times New Roman" w:cs="Times New Roman"/>
          <w:color w:val="000000" w:themeColor="text1"/>
          <w:sz w:val="24"/>
          <w:szCs w:val="24"/>
          <w:lang w:eastAsia="en-GB"/>
        </w:rPr>
        <w:t>, EUR 11,83;</w:t>
      </w:r>
    </w:p>
    <w:p w14:paraId="0A022ACB" w14:textId="262FAD53" w:rsidR="00852013" w:rsidRPr="00852013" w:rsidRDefault="00852013" w:rsidP="00CB6D26">
      <w:pPr>
        <w:numPr>
          <w:ilvl w:val="1"/>
          <w:numId w:val="7"/>
        </w:numPr>
        <w:spacing w:after="0" w:line="240" w:lineRule="auto"/>
        <w:ind w:left="851" w:hanging="491"/>
        <w:contextualSpacing/>
        <w:jc w:val="both"/>
        <w:rPr>
          <w:rFonts w:ascii="Times New Roman" w:eastAsia="Times New Roman" w:hAnsi="Times New Roman" w:cs="Times New Roman"/>
          <w:i/>
          <w:iCs/>
          <w:color w:val="000000" w:themeColor="text1"/>
          <w:sz w:val="24"/>
          <w:szCs w:val="24"/>
          <w:lang w:eastAsia="en-GB"/>
        </w:rPr>
      </w:pPr>
      <w:r w:rsidRPr="00852013">
        <w:rPr>
          <w:rFonts w:ascii="Times New Roman" w:eastAsia="Times New Roman" w:hAnsi="Times New Roman" w:cs="Times New Roman"/>
          <w:color w:val="000000" w:themeColor="text1"/>
          <w:sz w:val="24"/>
          <w:szCs w:val="24"/>
          <w:lang w:eastAsia="en-GB"/>
        </w:rPr>
        <w:t>Aleksandra Valērija Zujeva, p.k.</w:t>
      </w:r>
      <w:r w:rsidR="009C76B2">
        <w:rPr>
          <w:rFonts w:ascii="Times New Roman" w:eastAsia="Times New Roman" w:hAnsi="Times New Roman" w:cs="Times New Roman"/>
          <w:color w:val="000000" w:themeColor="text1"/>
          <w:sz w:val="24"/>
          <w:szCs w:val="24"/>
          <w:lang w:eastAsia="en-GB"/>
        </w:rPr>
        <w:t>[..]</w:t>
      </w:r>
      <w:r w:rsidRPr="00852013">
        <w:rPr>
          <w:rFonts w:ascii="Times New Roman" w:eastAsia="Times New Roman" w:hAnsi="Times New Roman" w:cs="Times New Roman"/>
          <w:color w:val="000000" w:themeColor="text1"/>
          <w:sz w:val="24"/>
          <w:szCs w:val="24"/>
          <w:lang w:eastAsia="en-GB"/>
        </w:rPr>
        <w:t>, EUR 18,15;</w:t>
      </w:r>
    </w:p>
    <w:p w14:paraId="1030729C" w14:textId="12EFA2F0" w:rsidR="00852013" w:rsidRPr="00852013" w:rsidRDefault="00852013" w:rsidP="00CB6D26">
      <w:pPr>
        <w:numPr>
          <w:ilvl w:val="1"/>
          <w:numId w:val="7"/>
        </w:numPr>
        <w:spacing w:after="0" w:line="240" w:lineRule="auto"/>
        <w:ind w:left="851" w:hanging="491"/>
        <w:contextualSpacing/>
        <w:jc w:val="both"/>
        <w:rPr>
          <w:rFonts w:ascii="Times New Roman" w:eastAsia="Times New Roman" w:hAnsi="Times New Roman" w:cs="Times New Roman"/>
          <w:i/>
          <w:iCs/>
          <w:color w:val="000000" w:themeColor="text1"/>
          <w:sz w:val="24"/>
          <w:szCs w:val="24"/>
          <w:lang w:eastAsia="en-GB"/>
        </w:rPr>
      </w:pPr>
      <w:r w:rsidRPr="00852013">
        <w:rPr>
          <w:rFonts w:ascii="Times New Roman" w:eastAsia="Times New Roman" w:hAnsi="Times New Roman" w:cs="Times New Roman"/>
          <w:color w:val="000000" w:themeColor="text1"/>
          <w:sz w:val="24"/>
          <w:szCs w:val="24"/>
          <w:lang w:eastAsia="en-GB"/>
        </w:rPr>
        <w:t>Ilze Salmiņa, p.k.</w:t>
      </w:r>
      <w:r w:rsidR="009C76B2">
        <w:rPr>
          <w:rFonts w:ascii="Times New Roman" w:eastAsia="Times New Roman" w:hAnsi="Times New Roman" w:cs="Times New Roman"/>
          <w:color w:val="000000" w:themeColor="text1"/>
          <w:sz w:val="24"/>
          <w:szCs w:val="24"/>
          <w:lang w:eastAsia="en-GB"/>
        </w:rPr>
        <w:t>[..]</w:t>
      </w:r>
      <w:r w:rsidRPr="00852013">
        <w:rPr>
          <w:rFonts w:ascii="Times New Roman" w:eastAsia="Times New Roman" w:hAnsi="Times New Roman" w:cs="Times New Roman"/>
          <w:color w:val="000000" w:themeColor="text1"/>
          <w:sz w:val="24"/>
          <w:szCs w:val="24"/>
          <w:lang w:eastAsia="en-GB"/>
        </w:rPr>
        <w:t>, EUR 5,08;</w:t>
      </w:r>
    </w:p>
    <w:p w14:paraId="2DA97B60" w14:textId="1E6E291E" w:rsidR="00852013" w:rsidRPr="00852013" w:rsidRDefault="00852013" w:rsidP="00CB6D26">
      <w:pPr>
        <w:numPr>
          <w:ilvl w:val="1"/>
          <w:numId w:val="7"/>
        </w:numPr>
        <w:spacing w:after="0" w:line="240" w:lineRule="auto"/>
        <w:ind w:left="851" w:hanging="491"/>
        <w:contextualSpacing/>
        <w:jc w:val="both"/>
        <w:rPr>
          <w:rFonts w:ascii="Times New Roman" w:eastAsia="Times New Roman" w:hAnsi="Times New Roman" w:cs="Times New Roman"/>
          <w:i/>
          <w:iCs/>
          <w:color w:val="000000" w:themeColor="text1"/>
          <w:sz w:val="24"/>
          <w:szCs w:val="24"/>
          <w:lang w:eastAsia="en-GB"/>
        </w:rPr>
      </w:pPr>
      <w:r w:rsidRPr="00852013">
        <w:rPr>
          <w:rFonts w:ascii="Times New Roman" w:eastAsia="Times New Roman" w:hAnsi="Times New Roman" w:cs="Times New Roman"/>
          <w:color w:val="000000" w:themeColor="text1"/>
          <w:sz w:val="24"/>
          <w:szCs w:val="24"/>
          <w:lang w:eastAsia="en-GB"/>
        </w:rPr>
        <w:t>Sanija Norvaiša, p.k.</w:t>
      </w:r>
      <w:r w:rsidR="009C76B2">
        <w:rPr>
          <w:rFonts w:ascii="Times New Roman" w:eastAsia="Times New Roman" w:hAnsi="Times New Roman" w:cs="Times New Roman"/>
          <w:color w:val="000000" w:themeColor="text1"/>
          <w:sz w:val="24"/>
          <w:szCs w:val="24"/>
          <w:lang w:eastAsia="en-GB"/>
        </w:rPr>
        <w:t>[..]</w:t>
      </w:r>
      <w:r w:rsidRPr="00852013">
        <w:rPr>
          <w:rFonts w:ascii="Times New Roman" w:eastAsia="Times New Roman" w:hAnsi="Times New Roman" w:cs="Times New Roman"/>
          <w:color w:val="000000" w:themeColor="text1"/>
          <w:sz w:val="24"/>
          <w:szCs w:val="24"/>
          <w:lang w:eastAsia="en-GB"/>
        </w:rPr>
        <w:t>, EUR 1,69.</w:t>
      </w:r>
    </w:p>
    <w:p w14:paraId="59EEEE43" w14:textId="77777777" w:rsidR="00852013" w:rsidRPr="00852013" w:rsidRDefault="00852013" w:rsidP="00CB6D26">
      <w:pPr>
        <w:spacing w:after="0" w:line="240" w:lineRule="auto"/>
        <w:ind w:left="851"/>
        <w:contextualSpacing/>
        <w:jc w:val="both"/>
        <w:rPr>
          <w:rFonts w:ascii="Times New Roman" w:eastAsia="Times New Roman" w:hAnsi="Times New Roman" w:cs="Times New Roman"/>
          <w:i/>
          <w:iCs/>
          <w:color w:val="000000" w:themeColor="text1"/>
          <w:sz w:val="24"/>
          <w:szCs w:val="24"/>
          <w:lang w:eastAsia="en-GB"/>
        </w:rPr>
      </w:pPr>
    </w:p>
    <w:p w14:paraId="3E3758C1" w14:textId="77777777" w:rsidR="00852013" w:rsidRPr="00852013" w:rsidRDefault="00852013" w:rsidP="00CB6D26">
      <w:pPr>
        <w:numPr>
          <w:ilvl w:val="0"/>
          <w:numId w:val="7"/>
        </w:numPr>
        <w:spacing w:after="0" w:line="240" w:lineRule="auto"/>
        <w:contextualSpacing/>
        <w:jc w:val="both"/>
        <w:rPr>
          <w:rFonts w:ascii="Times New Roman" w:eastAsia="Times New Roman" w:hAnsi="Times New Roman" w:cs="Times New Roman"/>
          <w:color w:val="000000" w:themeColor="text1"/>
          <w:sz w:val="24"/>
          <w:szCs w:val="24"/>
          <w:lang w:eastAsia="lv-LV"/>
        </w:rPr>
      </w:pPr>
      <w:r w:rsidRPr="00852013">
        <w:rPr>
          <w:rFonts w:ascii="Times New Roman" w:eastAsia="Times New Roman" w:hAnsi="Times New Roman" w:cs="Times New Roman"/>
          <w:color w:val="000000" w:themeColor="text1"/>
          <w:sz w:val="24"/>
          <w:szCs w:val="24"/>
          <w:lang w:eastAsia="lv-LV"/>
        </w:rPr>
        <w:t>Komunālo pakalpojumu parādus, kuriem iestājies noilgums:</w:t>
      </w:r>
    </w:p>
    <w:p w14:paraId="6C54CAD6" w14:textId="49582C57" w:rsidR="00852013" w:rsidRPr="00852013" w:rsidRDefault="00852013" w:rsidP="00CB6D26">
      <w:pPr>
        <w:numPr>
          <w:ilvl w:val="1"/>
          <w:numId w:val="7"/>
        </w:numPr>
        <w:spacing w:after="0" w:line="240" w:lineRule="auto"/>
        <w:contextualSpacing/>
        <w:jc w:val="both"/>
        <w:rPr>
          <w:rFonts w:ascii="Times New Roman" w:eastAsia="Times New Roman" w:hAnsi="Times New Roman" w:cs="Times New Roman"/>
          <w:color w:val="000000" w:themeColor="text1"/>
          <w:sz w:val="24"/>
          <w:szCs w:val="24"/>
          <w:lang w:eastAsia="lv-LV"/>
        </w:rPr>
      </w:pPr>
      <w:r w:rsidRPr="00852013">
        <w:rPr>
          <w:rFonts w:ascii="Times New Roman" w:eastAsia="Times New Roman" w:hAnsi="Times New Roman" w:cs="Times New Roman"/>
          <w:color w:val="000000" w:themeColor="text1"/>
          <w:sz w:val="24"/>
          <w:szCs w:val="24"/>
          <w:lang w:eastAsia="lv-LV"/>
        </w:rPr>
        <w:t>Alvis Feldmanis, p.k.</w:t>
      </w:r>
      <w:r w:rsidR="009C76B2">
        <w:rPr>
          <w:rFonts w:ascii="Times New Roman" w:eastAsia="Times New Roman" w:hAnsi="Times New Roman" w:cs="Times New Roman"/>
          <w:color w:val="000000" w:themeColor="text1"/>
          <w:sz w:val="24"/>
          <w:szCs w:val="24"/>
          <w:lang w:eastAsia="lv-LV"/>
        </w:rPr>
        <w:t>[..]</w:t>
      </w:r>
      <w:r w:rsidRPr="00852013">
        <w:rPr>
          <w:rFonts w:ascii="Times New Roman" w:eastAsia="Times New Roman" w:hAnsi="Times New Roman" w:cs="Times New Roman"/>
          <w:color w:val="000000" w:themeColor="text1"/>
          <w:sz w:val="24"/>
          <w:szCs w:val="24"/>
          <w:lang w:eastAsia="lv-LV"/>
        </w:rPr>
        <w:t>, EUR 42,19;</w:t>
      </w:r>
    </w:p>
    <w:p w14:paraId="0BF67512" w14:textId="52B560AC" w:rsidR="00852013" w:rsidRPr="00852013" w:rsidRDefault="00852013" w:rsidP="00CB6D26">
      <w:pPr>
        <w:numPr>
          <w:ilvl w:val="1"/>
          <w:numId w:val="7"/>
        </w:numPr>
        <w:spacing w:after="0" w:line="240" w:lineRule="auto"/>
        <w:contextualSpacing/>
        <w:jc w:val="both"/>
        <w:rPr>
          <w:rFonts w:ascii="Times New Roman" w:eastAsia="Times New Roman" w:hAnsi="Times New Roman" w:cs="Times New Roman"/>
          <w:color w:val="000000" w:themeColor="text1"/>
          <w:sz w:val="24"/>
          <w:szCs w:val="24"/>
          <w:lang w:eastAsia="lv-LV"/>
        </w:rPr>
      </w:pPr>
      <w:r w:rsidRPr="00852013">
        <w:rPr>
          <w:rFonts w:ascii="Times New Roman" w:eastAsia="Times New Roman" w:hAnsi="Times New Roman" w:cs="Times New Roman"/>
          <w:color w:val="000000" w:themeColor="text1"/>
          <w:sz w:val="24"/>
          <w:szCs w:val="24"/>
          <w:lang w:eastAsia="lv-LV"/>
        </w:rPr>
        <w:t>Aļesja Ivčika, p.k.</w:t>
      </w:r>
      <w:r w:rsidR="009C76B2">
        <w:rPr>
          <w:rFonts w:ascii="Times New Roman" w:eastAsia="Times New Roman" w:hAnsi="Times New Roman" w:cs="Times New Roman"/>
          <w:color w:val="000000" w:themeColor="text1"/>
          <w:sz w:val="24"/>
          <w:szCs w:val="24"/>
          <w:lang w:eastAsia="lv-LV"/>
        </w:rPr>
        <w:t>[..]</w:t>
      </w:r>
      <w:r w:rsidRPr="00852013">
        <w:rPr>
          <w:rFonts w:ascii="Times New Roman" w:eastAsia="Times New Roman" w:hAnsi="Times New Roman" w:cs="Times New Roman"/>
          <w:color w:val="000000" w:themeColor="text1"/>
          <w:sz w:val="24"/>
          <w:szCs w:val="24"/>
          <w:lang w:eastAsia="lv-LV"/>
        </w:rPr>
        <w:t>, EUR 14,55;</w:t>
      </w:r>
    </w:p>
    <w:p w14:paraId="08F5FACD" w14:textId="5C6D43D9" w:rsidR="00852013" w:rsidRPr="00852013" w:rsidRDefault="00852013" w:rsidP="00CB6D26">
      <w:pPr>
        <w:numPr>
          <w:ilvl w:val="1"/>
          <w:numId w:val="7"/>
        </w:numPr>
        <w:spacing w:after="0" w:line="240" w:lineRule="auto"/>
        <w:contextualSpacing/>
        <w:jc w:val="both"/>
        <w:rPr>
          <w:rFonts w:ascii="Times New Roman" w:eastAsia="Times New Roman" w:hAnsi="Times New Roman" w:cs="Times New Roman"/>
          <w:color w:val="000000" w:themeColor="text1"/>
          <w:sz w:val="24"/>
          <w:szCs w:val="24"/>
          <w:lang w:eastAsia="lv-LV"/>
        </w:rPr>
      </w:pPr>
      <w:r w:rsidRPr="00852013">
        <w:rPr>
          <w:rFonts w:ascii="Times New Roman" w:eastAsia="Times New Roman" w:hAnsi="Times New Roman" w:cs="Times New Roman"/>
          <w:color w:val="000000" w:themeColor="text1"/>
          <w:sz w:val="24"/>
          <w:szCs w:val="24"/>
          <w:lang w:eastAsia="lv-LV"/>
        </w:rPr>
        <w:t>Antons Špogis, p.k.</w:t>
      </w:r>
      <w:r w:rsidR="009C76B2">
        <w:rPr>
          <w:rFonts w:ascii="Times New Roman" w:eastAsia="Times New Roman" w:hAnsi="Times New Roman" w:cs="Times New Roman"/>
          <w:color w:val="000000" w:themeColor="text1"/>
          <w:sz w:val="24"/>
          <w:szCs w:val="24"/>
          <w:lang w:eastAsia="lv-LV"/>
        </w:rPr>
        <w:t>[..]</w:t>
      </w:r>
      <w:r w:rsidRPr="00852013">
        <w:rPr>
          <w:rFonts w:ascii="Times New Roman" w:eastAsia="Times New Roman" w:hAnsi="Times New Roman" w:cs="Times New Roman"/>
          <w:color w:val="000000" w:themeColor="text1"/>
          <w:sz w:val="24"/>
          <w:szCs w:val="24"/>
          <w:lang w:eastAsia="lv-LV"/>
        </w:rPr>
        <w:t>, EUR 22,44;</w:t>
      </w:r>
    </w:p>
    <w:p w14:paraId="5FA333FB" w14:textId="7EB0A051" w:rsidR="00852013" w:rsidRPr="00852013" w:rsidRDefault="00852013" w:rsidP="00CB6D26">
      <w:pPr>
        <w:numPr>
          <w:ilvl w:val="1"/>
          <w:numId w:val="7"/>
        </w:numPr>
        <w:spacing w:after="0" w:line="240" w:lineRule="auto"/>
        <w:contextualSpacing/>
        <w:jc w:val="both"/>
        <w:rPr>
          <w:rFonts w:ascii="Times New Roman" w:eastAsia="Times New Roman" w:hAnsi="Times New Roman" w:cs="Times New Roman"/>
          <w:color w:val="000000" w:themeColor="text1"/>
          <w:sz w:val="24"/>
          <w:szCs w:val="24"/>
          <w:lang w:eastAsia="lv-LV"/>
        </w:rPr>
      </w:pPr>
      <w:r w:rsidRPr="00852013">
        <w:rPr>
          <w:rFonts w:ascii="Times New Roman" w:eastAsia="Times New Roman" w:hAnsi="Times New Roman" w:cs="Times New Roman"/>
          <w:color w:val="000000" w:themeColor="text1"/>
          <w:sz w:val="24"/>
          <w:szCs w:val="24"/>
          <w:lang w:eastAsia="lv-LV"/>
        </w:rPr>
        <w:t>Mirdza Anfimova, p.k.</w:t>
      </w:r>
      <w:r w:rsidR="009C76B2">
        <w:rPr>
          <w:rFonts w:ascii="Times New Roman" w:eastAsia="Times New Roman" w:hAnsi="Times New Roman" w:cs="Times New Roman"/>
          <w:color w:val="000000" w:themeColor="text1"/>
          <w:sz w:val="24"/>
          <w:szCs w:val="24"/>
          <w:lang w:eastAsia="lv-LV"/>
        </w:rPr>
        <w:t>[..]</w:t>
      </w:r>
      <w:r w:rsidRPr="00852013">
        <w:rPr>
          <w:rFonts w:ascii="Times New Roman" w:eastAsia="Times New Roman" w:hAnsi="Times New Roman" w:cs="Times New Roman"/>
          <w:color w:val="000000" w:themeColor="text1"/>
          <w:sz w:val="24"/>
          <w:szCs w:val="24"/>
          <w:lang w:eastAsia="lv-LV"/>
        </w:rPr>
        <w:t>, EUR 25,43;</w:t>
      </w:r>
    </w:p>
    <w:p w14:paraId="130E1627" w14:textId="4CFD16FA" w:rsidR="00852013" w:rsidRPr="00852013" w:rsidRDefault="00852013" w:rsidP="00CB6D26">
      <w:pPr>
        <w:numPr>
          <w:ilvl w:val="1"/>
          <w:numId w:val="7"/>
        </w:numPr>
        <w:spacing w:after="0" w:line="240" w:lineRule="auto"/>
        <w:contextualSpacing/>
        <w:jc w:val="both"/>
        <w:rPr>
          <w:rFonts w:ascii="Times New Roman" w:eastAsia="Times New Roman" w:hAnsi="Times New Roman" w:cs="Times New Roman"/>
          <w:color w:val="000000" w:themeColor="text1"/>
          <w:sz w:val="24"/>
          <w:szCs w:val="24"/>
          <w:lang w:eastAsia="lv-LV"/>
        </w:rPr>
      </w:pPr>
      <w:r w:rsidRPr="00852013">
        <w:rPr>
          <w:rFonts w:ascii="Times New Roman" w:eastAsia="Times New Roman" w:hAnsi="Times New Roman" w:cs="Times New Roman"/>
          <w:color w:val="000000" w:themeColor="text1"/>
          <w:sz w:val="24"/>
          <w:szCs w:val="24"/>
          <w:lang w:eastAsia="lv-LV"/>
        </w:rPr>
        <w:t>Sandra Kokle, p.k.</w:t>
      </w:r>
      <w:r w:rsidR="009C76B2">
        <w:rPr>
          <w:rFonts w:ascii="Times New Roman" w:eastAsia="Times New Roman" w:hAnsi="Times New Roman" w:cs="Times New Roman"/>
          <w:color w:val="000000" w:themeColor="text1"/>
          <w:sz w:val="24"/>
          <w:szCs w:val="24"/>
          <w:lang w:eastAsia="lv-LV"/>
        </w:rPr>
        <w:t>[..]</w:t>
      </w:r>
      <w:r w:rsidRPr="00852013">
        <w:rPr>
          <w:rFonts w:ascii="Times New Roman" w:eastAsia="Times New Roman" w:hAnsi="Times New Roman" w:cs="Times New Roman"/>
          <w:color w:val="000000" w:themeColor="text1"/>
          <w:sz w:val="24"/>
          <w:szCs w:val="24"/>
          <w:lang w:eastAsia="lv-LV"/>
        </w:rPr>
        <w:t>, EUR 30,44.</w:t>
      </w:r>
    </w:p>
    <w:p w14:paraId="1E749436" w14:textId="77777777" w:rsidR="00852013" w:rsidRPr="00852013" w:rsidRDefault="00852013" w:rsidP="00CB6D26">
      <w:pPr>
        <w:spacing w:after="0" w:line="240" w:lineRule="auto"/>
        <w:ind w:left="792"/>
        <w:contextualSpacing/>
        <w:jc w:val="both"/>
        <w:rPr>
          <w:rFonts w:ascii="Times New Roman" w:eastAsia="Times New Roman" w:hAnsi="Times New Roman" w:cs="Times New Roman"/>
          <w:color w:val="000000" w:themeColor="text1"/>
          <w:sz w:val="24"/>
          <w:szCs w:val="24"/>
          <w:lang w:eastAsia="lv-LV"/>
        </w:rPr>
      </w:pPr>
    </w:p>
    <w:p w14:paraId="79669E60" w14:textId="77777777" w:rsidR="00852013" w:rsidRPr="00852013" w:rsidRDefault="00852013" w:rsidP="00CB6D26">
      <w:pPr>
        <w:numPr>
          <w:ilvl w:val="0"/>
          <w:numId w:val="7"/>
        </w:numPr>
        <w:spacing w:after="0" w:line="240" w:lineRule="auto"/>
        <w:contextualSpacing/>
        <w:jc w:val="both"/>
        <w:rPr>
          <w:rFonts w:ascii="Times New Roman" w:eastAsia="Times New Roman" w:hAnsi="Times New Roman" w:cs="Times New Roman"/>
          <w:color w:val="000000" w:themeColor="text1"/>
          <w:sz w:val="24"/>
          <w:szCs w:val="24"/>
          <w:lang w:eastAsia="lv-LV"/>
        </w:rPr>
      </w:pPr>
      <w:r w:rsidRPr="00852013">
        <w:rPr>
          <w:rFonts w:ascii="Times New Roman" w:eastAsia="Times New Roman" w:hAnsi="Times New Roman" w:cs="Times New Roman"/>
          <w:color w:val="000000" w:themeColor="text1"/>
          <w:sz w:val="24"/>
          <w:szCs w:val="24"/>
          <w:lang w:eastAsia="lv-LV"/>
        </w:rPr>
        <w:t>Telpu nomas maksas parādu sakarā ar noilguma termiņa iestāšanos:</w:t>
      </w:r>
    </w:p>
    <w:p w14:paraId="70D6C301" w14:textId="77777777" w:rsidR="00852013" w:rsidRPr="00852013" w:rsidRDefault="00852013" w:rsidP="00CB6D26">
      <w:pPr>
        <w:numPr>
          <w:ilvl w:val="1"/>
          <w:numId w:val="7"/>
        </w:numPr>
        <w:spacing w:after="0" w:line="240" w:lineRule="auto"/>
        <w:contextualSpacing/>
        <w:jc w:val="both"/>
        <w:rPr>
          <w:rFonts w:ascii="Times New Roman" w:eastAsia="Times New Roman" w:hAnsi="Times New Roman" w:cs="Times New Roman"/>
          <w:color w:val="000000" w:themeColor="text1"/>
          <w:sz w:val="24"/>
          <w:szCs w:val="24"/>
          <w:lang w:eastAsia="lv-LV"/>
        </w:rPr>
      </w:pPr>
      <w:r w:rsidRPr="00852013">
        <w:rPr>
          <w:rFonts w:ascii="Times New Roman" w:eastAsia="Times New Roman" w:hAnsi="Times New Roman" w:cs="Times New Roman"/>
          <w:color w:val="000000" w:themeColor="text1"/>
          <w:sz w:val="24"/>
          <w:szCs w:val="24"/>
          <w:lang w:eastAsia="lv-LV"/>
        </w:rPr>
        <w:t>SIA “Konsultācijas” , NMR Nr.40002129571, EUR 58,34;</w:t>
      </w:r>
    </w:p>
    <w:p w14:paraId="7A04008F" w14:textId="77777777" w:rsidR="00852013" w:rsidRPr="00852013" w:rsidRDefault="00852013" w:rsidP="00CB6D26">
      <w:pPr>
        <w:numPr>
          <w:ilvl w:val="1"/>
          <w:numId w:val="7"/>
        </w:numPr>
        <w:spacing w:after="0" w:line="240" w:lineRule="auto"/>
        <w:contextualSpacing/>
        <w:jc w:val="both"/>
        <w:rPr>
          <w:rFonts w:ascii="Times New Roman" w:eastAsia="Times New Roman" w:hAnsi="Times New Roman" w:cs="Times New Roman"/>
          <w:color w:val="000000" w:themeColor="text1"/>
          <w:sz w:val="24"/>
          <w:szCs w:val="24"/>
          <w:lang w:eastAsia="lv-LV"/>
        </w:rPr>
      </w:pPr>
      <w:r w:rsidRPr="00852013">
        <w:rPr>
          <w:rFonts w:ascii="Times New Roman" w:eastAsia="Times New Roman" w:hAnsi="Times New Roman" w:cs="Times New Roman"/>
          <w:color w:val="000000" w:themeColor="text1"/>
          <w:sz w:val="24"/>
          <w:szCs w:val="24"/>
          <w:lang w:eastAsia="lv-LV"/>
        </w:rPr>
        <w:t>IK “Kaktiņš M.”, NMR Nr.48502011569, EU 951,49;</w:t>
      </w:r>
    </w:p>
    <w:p w14:paraId="06967041" w14:textId="77777777" w:rsidR="00852013" w:rsidRPr="00852013" w:rsidRDefault="00852013" w:rsidP="00CB6D26">
      <w:pPr>
        <w:numPr>
          <w:ilvl w:val="1"/>
          <w:numId w:val="7"/>
        </w:numPr>
        <w:spacing w:after="0" w:line="240" w:lineRule="auto"/>
        <w:contextualSpacing/>
        <w:jc w:val="both"/>
        <w:rPr>
          <w:rFonts w:ascii="Times New Roman" w:eastAsia="Times New Roman" w:hAnsi="Times New Roman" w:cs="Times New Roman"/>
          <w:color w:val="000000" w:themeColor="text1"/>
          <w:sz w:val="24"/>
          <w:szCs w:val="24"/>
          <w:lang w:eastAsia="lv-LV"/>
        </w:rPr>
      </w:pPr>
      <w:r w:rsidRPr="00852013">
        <w:rPr>
          <w:rFonts w:ascii="Times New Roman" w:eastAsia="Times New Roman" w:hAnsi="Times New Roman" w:cs="Times New Roman"/>
          <w:color w:val="000000" w:themeColor="text1"/>
          <w:sz w:val="24"/>
          <w:szCs w:val="24"/>
          <w:lang w:eastAsia="lv-LV"/>
        </w:rPr>
        <w:lastRenderedPageBreak/>
        <w:t>SIA “Profesionālās izglītības, tālākizglītības un eksaminācijas centrs”, NMR Nr.40003467249, EUR 46,75.</w:t>
      </w:r>
    </w:p>
    <w:p w14:paraId="545D1C4B" w14:textId="77777777" w:rsidR="00852013" w:rsidRPr="00852013" w:rsidRDefault="00852013" w:rsidP="00CB6D26">
      <w:pPr>
        <w:spacing w:after="0" w:line="240" w:lineRule="auto"/>
        <w:ind w:left="360"/>
        <w:contextualSpacing/>
        <w:jc w:val="both"/>
        <w:rPr>
          <w:rFonts w:ascii="Times New Roman" w:eastAsia="Times New Roman" w:hAnsi="Times New Roman" w:cs="Times New Roman"/>
          <w:color w:val="000000" w:themeColor="text1"/>
          <w:sz w:val="24"/>
          <w:szCs w:val="24"/>
          <w:lang w:eastAsia="lv-LV"/>
        </w:rPr>
      </w:pPr>
    </w:p>
    <w:p w14:paraId="1313494F" w14:textId="77777777" w:rsidR="00852013" w:rsidRPr="00852013" w:rsidRDefault="00852013" w:rsidP="00CB6D26">
      <w:pPr>
        <w:numPr>
          <w:ilvl w:val="0"/>
          <w:numId w:val="7"/>
        </w:numPr>
        <w:spacing w:after="0" w:line="240" w:lineRule="auto"/>
        <w:contextualSpacing/>
        <w:jc w:val="both"/>
        <w:rPr>
          <w:rFonts w:ascii="Times New Roman" w:eastAsia="Times New Roman" w:hAnsi="Times New Roman" w:cs="Times New Roman"/>
          <w:color w:val="000000" w:themeColor="text1"/>
          <w:sz w:val="24"/>
          <w:szCs w:val="24"/>
          <w:lang w:eastAsia="lv-LV"/>
        </w:rPr>
      </w:pPr>
      <w:r w:rsidRPr="00852013">
        <w:rPr>
          <w:rFonts w:ascii="Times New Roman" w:eastAsia="Times New Roman" w:hAnsi="Times New Roman" w:cs="Times New Roman"/>
          <w:color w:val="000000" w:themeColor="text1"/>
          <w:sz w:val="24"/>
          <w:szCs w:val="24"/>
          <w:lang w:eastAsia="lv-LV"/>
        </w:rPr>
        <w:t xml:space="preserve">Zaudējumu atlīdzības parādu sakarā ar noilguma termiņa iestāšanos </w:t>
      </w:r>
    </w:p>
    <w:p w14:paraId="65F009EE" w14:textId="34986884" w:rsidR="00852013" w:rsidRPr="00852013" w:rsidRDefault="00852013" w:rsidP="00CB6D26">
      <w:pPr>
        <w:spacing w:after="0" w:line="240" w:lineRule="auto"/>
        <w:ind w:left="360"/>
        <w:contextualSpacing/>
        <w:jc w:val="both"/>
        <w:rPr>
          <w:rFonts w:ascii="Times New Roman" w:eastAsia="Times New Roman" w:hAnsi="Times New Roman" w:cs="Times New Roman"/>
          <w:color w:val="000000" w:themeColor="text1"/>
          <w:sz w:val="24"/>
          <w:szCs w:val="24"/>
          <w:lang w:eastAsia="lv-LV"/>
        </w:rPr>
      </w:pPr>
      <w:r w:rsidRPr="00852013">
        <w:rPr>
          <w:rFonts w:ascii="Times New Roman" w:eastAsia="Times New Roman" w:hAnsi="Times New Roman" w:cs="Times New Roman"/>
          <w:color w:val="000000" w:themeColor="text1"/>
          <w:sz w:val="24"/>
          <w:szCs w:val="24"/>
          <w:lang w:eastAsia="lv-LV"/>
        </w:rPr>
        <w:t>– Daina Aleksandrova, p.k.</w:t>
      </w:r>
      <w:r w:rsidR="009C76B2">
        <w:rPr>
          <w:rFonts w:ascii="Times New Roman" w:eastAsia="Times New Roman" w:hAnsi="Times New Roman" w:cs="Times New Roman"/>
          <w:color w:val="000000" w:themeColor="text1"/>
          <w:sz w:val="24"/>
          <w:szCs w:val="24"/>
          <w:lang w:eastAsia="lv-LV"/>
        </w:rPr>
        <w:t>[..]</w:t>
      </w:r>
      <w:r w:rsidRPr="00852013">
        <w:rPr>
          <w:rFonts w:ascii="Times New Roman" w:eastAsia="Times New Roman" w:hAnsi="Times New Roman" w:cs="Times New Roman"/>
          <w:color w:val="000000" w:themeColor="text1"/>
          <w:sz w:val="24"/>
          <w:szCs w:val="24"/>
          <w:lang w:eastAsia="lv-LV"/>
        </w:rPr>
        <w:t>, EUR 352,26.</w:t>
      </w:r>
    </w:p>
    <w:p w14:paraId="44B9CC13" w14:textId="77777777" w:rsidR="00852013" w:rsidRPr="00852013" w:rsidRDefault="00852013" w:rsidP="00CB6D26">
      <w:pPr>
        <w:spacing w:after="0" w:line="240" w:lineRule="auto"/>
        <w:ind w:left="360"/>
        <w:contextualSpacing/>
        <w:jc w:val="both"/>
        <w:rPr>
          <w:rFonts w:ascii="Times New Roman" w:eastAsia="Times New Roman" w:hAnsi="Times New Roman" w:cs="Times New Roman"/>
          <w:color w:val="000000" w:themeColor="text1"/>
          <w:sz w:val="24"/>
          <w:szCs w:val="24"/>
          <w:lang w:eastAsia="lv-LV"/>
        </w:rPr>
      </w:pPr>
    </w:p>
    <w:p w14:paraId="26D6BBDC" w14:textId="77777777" w:rsidR="00852013" w:rsidRPr="00852013" w:rsidRDefault="00852013" w:rsidP="00CB6D26">
      <w:pPr>
        <w:numPr>
          <w:ilvl w:val="0"/>
          <w:numId w:val="7"/>
        </w:numPr>
        <w:spacing w:after="0" w:line="240" w:lineRule="auto"/>
        <w:contextualSpacing/>
        <w:jc w:val="both"/>
        <w:rPr>
          <w:rFonts w:ascii="Times New Roman" w:eastAsia="Times New Roman" w:hAnsi="Times New Roman" w:cs="Times New Roman"/>
          <w:color w:val="000000" w:themeColor="text1"/>
          <w:sz w:val="24"/>
          <w:szCs w:val="24"/>
          <w:lang w:eastAsia="en-GB"/>
        </w:rPr>
      </w:pPr>
      <w:r w:rsidRPr="00852013">
        <w:rPr>
          <w:rFonts w:ascii="Times New Roman" w:eastAsia="Times New Roman" w:hAnsi="Times New Roman" w:cs="Times New Roman"/>
          <w:color w:val="000000" w:themeColor="text1"/>
          <w:sz w:val="24"/>
          <w:szCs w:val="24"/>
          <w:lang w:eastAsia="en-GB"/>
        </w:rPr>
        <w:t>Sakarā ar noilgumu atzīt pašvaldības ieņēmumos neidentificētas zemes nomas pārmaksas, kas izveidojušās laika periodā līdz 2018.gadam EUR 13,37 vērtībā.</w:t>
      </w:r>
    </w:p>
    <w:p w14:paraId="16F1C14A" w14:textId="77777777" w:rsidR="00852013" w:rsidRPr="00852013" w:rsidRDefault="00852013" w:rsidP="00CB6D26">
      <w:pPr>
        <w:spacing w:after="0" w:line="240" w:lineRule="auto"/>
        <w:ind w:left="360"/>
        <w:contextualSpacing/>
        <w:jc w:val="both"/>
        <w:rPr>
          <w:rFonts w:ascii="Times New Roman" w:eastAsia="Times New Roman" w:hAnsi="Times New Roman" w:cs="Times New Roman"/>
          <w:color w:val="000000" w:themeColor="text1"/>
          <w:sz w:val="24"/>
          <w:szCs w:val="24"/>
          <w:lang w:eastAsia="en-GB"/>
        </w:rPr>
      </w:pPr>
      <w:r w:rsidRPr="00852013">
        <w:rPr>
          <w:rFonts w:ascii="Times New Roman" w:eastAsia="Times New Roman" w:hAnsi="Times New Roman" w:cs="Times New Roman"/>
          <w:color w:val="000000" w:themeColor="text1"/>
          <w:sz w:val="24"/>
          <w:szCs w:val="24"/>
          <w:lang w:eastAsia="en-GB"/>
        </w:rPr>
        <w:t xml:space="preserve"> </w:t>
      </w:r>
    </w:p>
    <w:p w14:paraId="5390E99B" w14:textId="77777777" w:rsidR="00852013" w:rsidRPr="00852013" w:rsidRDefault="00852013" w:rsidP="00CB6D26">
      <w:pPr>
        <w:numPr>
          <w:ilvl w:val="0"/>
          <w:numId w:val="7"/>
        </w:numPr>
        <w:spacing w:after="0" w:line="240" w:lineRule="auto"/>
        <w:contextualSpacing/>
        <w:jc w:val="both"/>
        <w:rPr>
          <w:rFonts w:ascii="Times New Roman" w:eastAsia="Times New Roman" w:hAnsi="Times New Roman" w:cs="Times New Roman"/>
          <w:color w:val="000000" w:themeColor="text1"/>
          <w:sz w:val="24"/>
          <w:szCs w:val="24"/>
          <w:lang w:eastAsia="en-GB"/>
        </w:rPr>
      </w:pPr>
      <w:r w:rsidRPr="00852013">
        <w:rPr>
          <w:rFonts w:ascii="Times New Roman" w:eastAsia="Times New Roman" w:hAnsi="Times New Roman" w:cs="Times New Roman"/>
          <w:color w:val="000000" w:themeColor="text1"/>
          <w:sz w:val="24"/>
          <w:szCs w:val="24"/>
          <w:lang w:eastAsia="en-GB"/>
        </w:rPr>
        <w:t>Sakarā ar noilgumu atzīt pašvaldības ieņēmumos neidentificētas komunālo maksājumu pārmaksas, kas izveidojušās laika periodā līdz 2012.gadam EUR 64,42 vērtībā.</w:t>
      </w:r>
    </w:p>
    <w:p w14:paraId="795EC236" w14:textId="77777777" w:rsidR="00852013" w:rsidRPr="00852013" w:rsidRDefault="00852013" w:rsidP="00CB6D26">
      <w:pPr>
        <w:spacing w:after="0" w:line="240" w:lineRule="auto"/>
        <w:ind w:left="360"/>
        <w:contextualSpacing/>
        <w:jc w:val="both"/>
        <w:rPr>
          <w:rFonts w:ascii="Times New Roman" w:eastAsia="Times New Roman" w:hAnsi="Times New Roman" w:cs="Times New Roman"/>
          <w:color w:val="000000" w:themeColor="text1"/>
          <w:sz w:val="24"/>
          <w:szCs w:val="24"/>
          <w:lang w:eastAsia="en-GB"/>
        </w:rPr>
      </w:pPr>
    </w:p>
    <w:p w14:paraId="434D88D4" w14:textId="77777777" w:rsidR="00852013" w:rsidRPr="00852013" w:rsidRDefault="00852013" w:rsidP="00CB6D26">
      <w:pPr>
        <w:spacing w:after="0" w:line="240" w:lineRule="auto"/>
        <w:ind w:left="792"/>
        <w:contextualSpacing/>
        <w:jc w:val="both"/>
        <w:rPr>
          <w:rFonts w:ascii="Times New Roman" w:eastAsia="Times New Roman" w:hAnsi="Times New Roman" w:cs="Times New Roman"/>
          <w:color w:val="000000" w:themeColor="text1"/>
          <w:sz w:val="24"/>
          <w:szCs w:val="24"/>
          <w:lang w:eastAsia="en-GB"/>
        </w:rPr>
      </w:pPr>
    </w:p>
    <w:p w14:paraId="1087068F" w14:textId="58E74E22" w:rsidR="00852013" w:rsidRPr="00852013" w:rsidRDefault="00852013" w:rsidP="00CB6D26">
      <w:pPr>
        <w:spacing w:after="0" w:line="240" w:lineRule="auto"/>
        <w:jc w:val="both"/>
        <w:rPr>
          <w:rFonts w:ascii="Times New Roman" w:eastAsia="Times New Roman" w:hAnsi="Times New Roman" w:cs="Times New Roman"/>
          <w:color w:val="000000" w:themeColor="text1"/>
          <w:sz w:val="24"/>
          <w:szCs w:val="24"/>
          <w:lang w:eastAsia="lv-LV"/>
        </w:rPr>
      </w:pPr>
      <w:bookmarkStart w:id="56" w:name="_Hlk87436885"/>
      <w:r w:rsidRPr="00852013">
        <w:rPr>
          <w:rFonts w:ascii="Times New Roman" w:eastAsia="Times New Roman" w:hAnsi="Times New Roman" w:cs="Times New Roman"/>
          <w:color w:val="000000" w:themeColor="text1"/>
          <w:sz w:val="24"/>
          <w:szCs w:val="24"/>
          <w:lang w:eastAsia="lv-LV"/>
        </w:rPr>
        <w:t>Domes priekšsēdētājs</w:t>
      </w:r>
      <w:r w:rsidRPr="00852013">
        <w:rPr>
          <w:rFonts w:ascii="Times New Roman" w:eastAsia="Times New Roman" w:hAnsi="Times New Roman" w:cs="Times New Roman"/>
          <w:color w:val="000000" w:themeColor="text1"/>
          <w:sz w:val="24"/>
          <w:szCs w:val="24"/>
          <w:lang w:eastAsia="lv-LV"/>
        </w:rPr>
        <w:tab/>
      </w:r>
      <w:r w:rsidRPr="00852013">
        <w:rPr>
          <w:rFonts w:ascii="Times New Roman" w:eastAsia="Times New Roman" w:hAnsi="Times New Roman" w:cs="Times New Roman"/>
          <w:color w:val="000000" w:themeColor="text1"/>
          <w:sz w:val="24"/>
          <w:szCs w:val="24"/>
          <w:lang w:eastAsia="lv-LV"/>
        </w:rPr>
        <w:tab/>
      </w:r>
      <w:r w:rsidRPr="00852013">
        <w:rPr>
          <w:rFonts w:ascii="Times New Roman" w:eastAsia="Times New Roman" w:hAnsi="Times New Roman" w:cs="Times New Roman"/>
          <w:color w:val="000000" w:themeColor="text1"/>
          <w:sz w:val="24"/>
          <w:szCs w:val="24"/>
          <w:lang w:eastAsia="lv-LV"/>
        </w:rPr>
        <w:tab/>
      </w:r>
      <w:r w:rsidRPr="00852013">
        <w:rPr>
          <w:rFonts w:ascii="Times New Roman" w:eastAsia="Times New Roman" w:hAnsi="Times New Roman" w:cs="Times New Roman"/>
          <w:color w:val="000000" w:themeColor="text1"/>
          <w:sz w:val="24"/>
          <w:szCs w:val="24"/>
          <w:lang w:eastAsia="lv-LV"/>
        </w:rPr>
        <w:tab/>
      </w:r>
      <w:r w:rsidRPr="00852013">
        <w:rPr>
          <w:rFonts w:ascii="Times New Roman" w:eastAsia="Times New Roman" w:hAnsi="Times New Roman" w:cs="Times New Roman"/>
          <w:color w:val="000000" w:themeColor="text1"/>
          <w:sz w:val="24"/>
          <w:szCs w:val="24"/>
          <w:lang w:eastAsia="lv-LV"/>
        </w:rPr>
        <w:tab/>
      </w:r>
      <w:r w:rsidRPr="00852013">
        <w:rPr>
          <w:rFonts w:ascii="Times New Roman" w:eastAsia="Times New Roman" w:hAnsi="Times New Roman" w:cs="Times New Roman"/>
          <w:color w:val="000000" w:themeColor="text1"/>
          <w:sz w:val="24"/>
          <w:szCs w:val="24"/>
          <w:lang w:eastAsia="lv-LV"/>
        </w:rPr>
        <w:tab/>
      </w:r>
      <w:r w:rsidRPr="00852013">
        <w:rPr>
          <w:rFonts w:ascii="Times New Roman" w:eastAsia="Times New Roman" w:hAnsi="Times New Roman" w:cs="Times New Roman"/>
          <w:color w:val="000000" w:themeColor="text1"/>
          <w:sz w:val="24"/>
          <w:szCs w:val="24"/>
          <w:lang w:eastAsia="lv-LV"/>
        </w:rPr>
        <w:tab/>
      </w:r>
      <w:r w:rsidR="00CE1CC8">
        <w:rPr>
          <w:rFonts w:ascii="Times New Roman" w:eastAsia="Times New Roman" w:hAnsi="Times New Roman" w:cs="Times New Roman"/>
          <w:color w:val="000000" w:themeColor="text1"/>
          <w:sz w:val="24"/>
          <w:szCs w:val="24"/>
          <w:lang w:eastAsia="lv-LV"/>
        </w:rPr>
        <w:t xml:space="preserve">                                                                   </w:t>
      </w:r>
      <w:r w:rsidRPr="00852013">
        <w:rPr>
          <w:rFonts w:ascii="Times New Roman" w:eastAsia="Times New Roman" w:hAnsi="Times New Roman" w:cs="Times New Roman"/>
          <w:color w:val="000000" w:themeColor="text1"/>
          <w:sz w:val="24"/>
          <w:szCs w:val="24"/>
          <w:lang w:eastAsia="lv-LV"/>
        </w:rPr>
        <w:t>I.Gorskis</w:t>
      </w:r>
    </w:p>
    <w:bookmarkEnd w:id="56"/>
    <w:p w14:paraId="271351C0" w14:textId="77777777" w:rsidR="00852013" w:rsidRPr="00852013" w:rsidRDefault="00852013" w:rsidP="00CB6D26">
      <w:pPr>
        <w:spacing w:after="0" w:line="240" w:lineRule="auto"/>
        <w:jc w:val="both"/>
        <w:rPr>
          <w:rFonts w:ascii="Times New Roman" w:eastAsia="Times New Roman" w:hAnsi="Times New Roman" w:cs="Times New Roman"/>
          <w:color w:val="000000" w:themeColor="text1"/>
          <w:sz w:val="24"/>
          <w:szCs w:val="24"/>
          <w:lang w:eastAsia="lv-LV"/>
        </w:rPr>
      </w:pPr>
    </w:p>
    <w:p w14:paraId="37BF4035" w14:textId="01419BA3" w:rsidR="00102EB6" w:rsidRDefault="00102EB6" w:rsidP="00CB6D26">
      <w:pPr>
        <w:spacing w:line="240" w:lineRule="auto"/>
      </w:pPr>
      <w:r>
        <w:br w:type="page"/>
      </w:r>
    </w:p>
    <w:p w14:paraId="67E50D44" w14:textId="77777777" w:rsidR="00102EB6" w:rsidRPr="00102EB6" w:rsidRDefault="00102EB6" w:rsidP="00CB6D26">
      <w:pPr>
        <w:tabs>
          <w:tab w:val="left" w:pos="-24212"/>
        </w:tabs>
        <w:spacing w:after="0" w:line="240" w:lineRule="auto"/>
        <w:jc w:val="center"/>
        <w:rPr>
          <w:rFonts w:ascii="Times New Roman" w:eastAsia="Times New Roman" w:hAnsi="Times New Roman" w:cs="Times New Roman"/>
          <w:color w:val="000000" w:themeColor="text1"/>
          <w:sz w:val="20"/>
          <w:szCs w:val="20"/>
          <w:lang w:eastAsia="lv-LV"/>
        </w:rPr>
      </w:pPr>
      <w:r w:rsidRPr="00102EB6">
        <w:rPr>
          <w:rFonts w:ascii="Times New Roman" w:eastAsia="Times New Roman" w:hAnsi="Times New Roman" w:cs="Times New Roman"/>
          <w:noProof/>
          <w:color w:val="000000" w:themeColor="text1"/>
          <w:sz w:val="20"/>
          <w:szCs w:val="20"/>
          <w:lang w:eastAsia="lv-LV"/>
        </w:rPr>
        <w:lastRenderedPageBreak/>
        <w:drawing>
          <wp:inline distT="0" distB="0" distL="0" distR="0" wp14:anchorId="533B4944" wp14:editId="24768D39">
            <wp:extent cx="676275" cy="752475"/>
            <wp:effectExtent l="0" t="0" r="9525" b="9525"/>
            <wp:docPr id="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93AD85F" w14:textId="77777777" w:rsidR="00102EB6" w:rsidRPr="00102EB6" w:rsidRDefault="00102EB6" w:rsidP="00CB6D26">
      <w:pPr>
        <w:tabs>
          <w:tab w:val="center" w:pos="4153"/>
          <w:tab w:val="right" w:pos="8306"/>
        </w:tabs>
        <w:spacing w:after="0" w:line="240" w:lineRule="auto"/>
        <w:jc w:val="center"/>
        <w:rPr>
          <w:rFonts w:ascii="Times New Roman" w:eastAsia="Times New Roman" w:hAnsi="Times New Roman" w:cs="Times New Roman"/>
          <w:color w:val="000000" w:themeColor="text1"/>
          <w:sz w:val="20"/>
          <w:szCs w:val="24"/>
          <w:lang w:eastAsia="lv-LV"/>
        </w:rPr>
      </w:pPr>
      <w:r w:rsidRPr="00102EB6">
        <w:rPr>
          <w:rFonts w:ascii="Times New Roman" w:eastAsia="Times New Roman" w:hAnsi="Times New Roman" w:cs="Times New Roman"/>
          <w:color w:val="000000" w:themeColor="text1"/>
          <w:sz w:val="20"/>
          <w:szCs w:val="24"/>
          <w:lang w:eastAsia="lv-LV"/>
        </w:rPr>
        <w:t>LATVIJAS REPUBLIKA</w:t>
      </w:r>
    </w:p>
    <w:p w14:paraId="418B9937" w14:textId="77777777" w:rsidR="00102EB6" w:rsidRPr="00102EB6" w:rsidRDefault="00102EB6" w:rsidP="00CB6D26">
      <w:pPr>
        <w:tabs>
          <w:tab w:val="center" w:pos="4153"/>
          <w:tab w:val="right" w:pos="8306"/>
        </w:tabs>
        <w:spacing w:after="0" w:line="240" w:lineRule="auto"/>
        <w:jc w:val="center"/>
        <w:rPr>
          <w:rFonts w:ascii="Times New Roman" w:eastAsia="Times New Roman" w:hAnsi="Times New Roman" w:cs="Times New Roman"/>
          <w:b/>
          <w:color w:val="000000" w:themeColor="text1"/>
          <w:sz w:val="32"/>
          <w:szCs w:val="32"/>
          <w:lang w:eastAsia="lv-LV"/>
        </w:rPr>
      </w:pPr>
      <w:r w:rsidRPr="00102EB6">
        <w:rPr>
          <w:rFonts w:ascii="Times New Roman" w:eastAsia="Times New Roman" w:hAnsi="Times New Roman" w:cs="Times New Roman"/>
          <w:b/>
          <w:color w:val="000000" w:themeColor="text1"/>
          <w:sz w:val="32"/>
          <w:szCs w:val="32"/>
          <w:lang w:eastAsia="lv-LV"/>
        </w:rPr>
        <w:t>DOBELES NOVADA DOME</w:t>
      </w:r>
    </w:p>
    <w:p w14:paraId="2381B19E" w14:textId="77777777" w:rsidR="00102EB6" w:rsidRPr="00102EB6" w:rsidRDefault="00102EB6" w:rsidP="00CB6D26">
      <w:pPr>
        <w:tabs>
          <w:tab w:val="center" w:pos="4153"/>
          <w:tab w:val="right" w:pos="8306"/>
        </w:tabs>
        <w:spacing w:after="0" w:line="240" w:lineRule="auto"/>
        <w:jc w:val="center"/>
        <w:rPr>
          <w:rFonts w:ascii="Times New Roman" w:eastAsia="Times New Roman" w:hAnsi="Times New Roman" w:cs="Times New Roman"/>
          <w:color w:val="000000" w:themeColor="text1"/>
          <w:sz w:val="16"/>
          <w:szCs w:val="16"/>
          <w:lang w:eastAsia="lv-LV"/>
        </w:rPr>
      </w:pPr>
      <w:r w:rsidRPr="00102EB6">
        <w:rPr>
          <w:rFonts w:ascii="Times New Roman" w:eastAsia="Times New Roman" w:hAnsi="Times New Roman" w:cs="Times New Roman"/>
          <w:color w:val="000000" w:themeColor="text1"/>
          <w:sz w:val="16"/>
          <w:szCs w:val="16"/>
          <w:lang w:eastAsia="lv-LV"/>
        </w:rPr>
        <w:t>Brīvības iela 17, Dobele, Dobeles novads, LV-3701</w:t>
      </w:r>
    </w:p>
    <w:p w14:paraId="4187BDAF" w14:textId="77777777" w:rsidR="00102EB6" w:rsidRPr="00102EB6" w:rsidRDefault="00102EB6" w:rsidP="00CB6D2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themeColor="text1"/>
          <w:sz w:val="16"/>
          <w:szCs w:val="16"/>
          <w:lang w:eastAsia="lv-LV"/>
        </w:rPr>
      </w:pPr>
      <w:r w:rsidRPr="00102EB6">
        <w:rPr>
          <w:rFonts w:ascii="Times New Roman" w:eastAsia="Times New Roman" w:hAnsi="Times New Roman" w:cs="Times New Roman"/>
          <w:color w:val="000000" w:themeColor="text1"/>
          <w:sz w:val="16"/>
          <w:szCs w:val="16"/>
          <w:lang w:eastAsia="lv-LV"/>
        </w:rPr>
        <w:t xml:space="preserve">Tālr. 63707269, 63700137, 63720940, e-pasts </w:t>
      </w:r>
      <w:hyperlink r:id="rId26" w:history="1">
        <w:r w:rsidRPr="00102EB6">
          <w:rPr>
            <w:rFonts w:ascii="Times New Roman" w:eastAsia="Calibri" w:hAnsi="Times New Roman" w:cs="Times New Roman"/>
            <w:color w:val="000000" w:themeColor="text1"/>
            <w:sz w:val="16"/>
            <w:szCs w:val="16"/>
            <w:u w:val="single"/>
            <w:lang w:eastAsia="lv-LV"/>
          </w:rPr>
          <w:t>dome@dobele.lv</w:t>
        </w:r>
      </w:hyperlink>
    </w:p>
    <w:p w14:paraId="0F84C0C3" w14:textId="77777777" w:rsidR="00102EB6" w:rsidRPr="00102EB6" w:rsidRDefault="00102EB6" w:rsidP="00CB6D26">
      <w:pPr>
        <w:spacing w:after="0" w:line="240" w:lineRule="auto"/>
        <w:jc w:val="center"/>
        <w:rPr>
          <w:rFonts w:ascii="Times New Roman" w:eastAsia="Calibri" w:hAnsi="Times New Roman" w:cs="Times New Roman"/>
          <w:b/>
          <w:color w:val="000000" w:themeColor="text1"/>
          <w:sz w:val="24"/>
          <w:szCs w:val="24"/>
        </w:rPr>
      </w:pPr>
    </w:p>
    <w:p w14:paraId="72E3B8AD" w14:textId="77777777" w:rsidR="00102EB6" w:rsidRPr="00102EB6" w:rsidRDefault="00102EB6" w:rsidP="00CB6D26">
      <w:pPr>
        <w:spacing w:after="0" w:line="240" w:lineRule="auto"/>
        <w:jc w:val="center"/>
        <w:rPr>
          <w:rFonts w:ascii="Times New Roman" w:eastAsia="Calibri" w:hAnsi="Times New Roman" w:cs="Times New Roman"/>
          <w:b/>
          <w:color w:val="000000" w:themeColor="text1"/>
          <w:sz w:val="24"/>
          <w:szCs w:val="24"/>
        </w:rPr>
      </w:pPr>
      <w:r w:rsidRPr="00102EB6">
        <w:rPr>
          <w:rFonts w:ascii="Times New Roman" w:eastAsia="Calibri" w:hAnsi="Times New Roman" w:cs="Times New Roman"/>
          <w:b/>
          <w:color w:val="000000" w:themeColor="text1"/>
          <w:sz w:val="24"/>
          <w:szCs w:val="24"/>
        </w:rPr>
        <w:t>LĒMUMS</w:t>
      </w:r>
    </w:p>
    <w:p w14:paraId="2530BBC3" w14:textId="77777777" w:rsidR="00102EB6" w:rsidRPr="00102EB6" w:rsidRDefault="00102EB6" w:rsidP="00CB6D26">
      <w:pPr>
        <w:spacing w:after="0" w:line="240" w:lineRule="auto"/>
        <w:jc w:val="center"/>
        <w:rPr>
          <w:rFonts w:ascii="Times New Roman" w:eastAsia="Calibri" w:hAnsi="Times New Roman" w:cs="Times New Roman"/>
          <w:b/>
          <w:color w:val="000000" w:themeColor="text1"/>
          <w:sz w:val="24"/>
          <w:szCs w:val="24"/>
        </w:rPr>
      </w:pPr>
      <w:r w:rsidRPr="00102EB6">
        <w:rPr>
          <w:rFonts w:ascii="Times New Roman" w:eastAsia="Calibri" w:hAnsi="Times New Roman" w:cs="Times New Roman"/>
          <w:b/>
          <w:color w:val="000000" w:themeColor="text1"/>
          <w:sz w:val="24"/>
          <w:szCs w:val="24"/>
        </w:rPr>
        <w:t>Dobelē</w:t>
      </w:r>
    </w:p>
    <w:p w14:paraId="599FE581" w14:textId="77777777" w:rsidR="00102EB6" w:rsidRPr="00102EB6" w:rsidRDefault="00102EB6" w:rsidP="00CB6D26">
      <w:pPr>
        <w:spacing w:after="0" w:line="240" w:lineRule="auto"/>
        <w:jc w:val="center"/>
        <w:rPr>
          <w:rFonts w:ascii="Times New Roman" w:eastAsia="Calibri" w:hAnsi="Times New Roman" w:cs="Times New Roman"/>
          <w:b/>
          <w:color w:val="000000" w:themeColor="text1"/>
          <w:sz w:val="24"/>
          <w:szCs w:val="24"/>
        </w:rPr>
      </w:pPr>
    </w:p>
    <w:p w14:paraId="66347282" w14:textId="6F69BFC7" w:rsidR="00102EB6" w:rsidRPr="00102EB6" w:rsidRDefault="00102EB6" w:rsidP="00CB6D26">
      <w:pPr>
        <w:tabs>
          <w:tab w:val="center" w:pos="4153"/>
          <w:tab w:val="left" w:pos="8080"/>
          <w:tab w:val="right" w:pos="9498"/>
        </w:tabs>
        <w:spacing w:after="0" w:line="240" w:lineRule="auto"/>
        <w:ind w:left="113" w:right="-427"/>
        <w:rPr>
          <w:rFonts w:ascii="Times New Roman" w:eastAsia="Times New Roman" w:hAnsi="Times New Roman" w:cs="Times New Roman"/>
          <w:color w:val="000000" w:themeColor="text1"/>
          <w:sz w:val="24"/>
          <w:szCs w:val="24"/>
          <w:lang w:eastAsia="lv-LV"/>
        </w:rPr>
      </w:pPr>
      <w:r w:rsidRPr="00102EB6">
        <w:rPr>
          <w:rFonts w:ascii="Times New Roman" w:eastAsia="Times New Roman" w:hAnsi="Times New Roman" w:cs="Times New Roman"/>
          <w:b/>
          <w:color w:val="000000" w:themeColor="text1"/>
          <w:sz w:val="24"/>
          <w:szCs w:val="24"/>
          <w:lang w:eastAsia="x-none"/>
        </w:rPr>
        <w:t xml:space="preserve">2022. gada 24. novembrī                                                                                               </w:t>
      </w:r>
      <w:r w:rsidRPr="00102EB6">
        <w:rPr>
          <w:rFonts w:ascii="Times New Roman" w:eastAsia="Times New Roman" w:hAnsi="Times New Roman" w:cs="Times New Roman"/>
          <w:b/>
          <w:color w:val="000000" w:themeColor="text1"/>
          <w:sz w:val="24"/>
          <w:szCs w:val="24"/>
          <w:lang w:eastAsia="lv-LV"/>
        </w:rPr>
        <w:t>Nr.</w:t>
      </w:r>
      <w:r w:rsidR="00A21095">
        <w:rPr>
          <w:rFonts w:ascii="Times New Roman" w:eastAsia="Times New Roman" w:hAnsi="Times New Roman" w:cs="Times New Roman"/>
          <w:b/>
          <w:color w:val="000000" w:themeColor="text1"/>
          <w:sz w:val="24"/>
          <w:szCs w:val="24"/>
          <w:lang w:eastAsia="lv-LV"/>
        </w:rPr>
        <w:t>556</w:t>
      </w:r>
      <w:r w:rsidRPr="00102EB6">
        <w:rPr>
          <w:rFonts w:ascii="Times New Roman" w:eastAsia="Times New Roman" w:hAnsi="Times New Roman" w:cs="Times New Roman"/>
          <w:b/>
          <w:color w:val="000000" w:themeColor="text1"/>
          <w:sz w:val="24"/>
          <w:szCs w:val="24"/>
          <w:lang w:eastAsia="lv-LV"/>
        </w:rPr>
        <w:t>/20</w:t>
      </w:r>
    </w:p>
    <w:p w14:paraId="0519CD9B" w14:textId="71DA66C7" w:rsidR="00102EB6" w:rsidRPr="00102EB6" w:rsidRDefault="00102EB6" w:rsidP="00CB6D26">
      <w:pPr>
        <w:spacing w:after="0" w:line="240" w:lineRule="auto"/>
        <w:jc w:val="right"/>
        <w:rPr>
          <w:rFonts w:ascii="Times New Roman" w:eastAsia="Calibri" w:hAnsi="Times New Roman" w:cs="Times New Roman"/>
          <w:color w:val="000000" w:themeColor="text1"/>
          <w:sz w:val="24"/>
          <w:szCs w:val="24"/>
        </w:rPr>
      </w:pPr>
      <w:r w:rsidRPr="00102EB6">
        <w:rPr>
          <w:rFonts w:ascii="Times New Roman" w:eastAsia="Calibri" w:hAnsi="Times New Roman" w:cs="Times New Roman"/>
          <w:color w:val="000000" w:themeColor="text1"/>
          <w:sz w:val="24"/>
          <w:szCs w:val="24"/>
        </w:rPr>
        <w:t xml:space="preserve">(prot.Nr.20, </w:t>
      </w:r>
      <w:r w:rsidR="00A21095">
        <w:rPr>
          <w:rFonts w:ascii="Times New Roman" w:eastAsia="Calibri" w:hAnsi="Times New Roman" w:cs="Times New Roman"/>
          <w:color w:val="000000" w:themeColor="text1"/>
          <w:sz w:val="24"/>
          <w:szCs w:val="24"/>
        </w:rPr>
        <w:t>9</w:t>
      </w:r>
      <w:r w:rsidRPr="00102EB6">
        <w:rPr>
          <w:rFonts w:ascii="Times New Roman" w:eastAsia="Calibri" w:hAnsi="Times New Roman" w:cs="Times New Roman"/>
          <w:color w:val="000000" w:themeColor="text1"/>
          <w:sz w:val="24"/>
          <w:szCs w:val="24"/>
        </w:rPr>
        <w:t>.§)</w:t>
      </w:r>
    </w:p>
    <w:p w14:paraId="49F167C2" w14:textId="77777777" w:rsidR="00102EB6" w:rsidRPr="00102EB6" w:rsidRDefault="00102EB6" w:rsidP="00CB6D26">
      <w:pPr>
        <w:spacing w:after="0" w:line="240" w:lineRule="auto"/>
        <w:jc w:val="both"/>
        <w:rPr>
          <w:rFonts w:ascii="Times New Roman" w:eastAsia="Calibri" w:hAnsi="Times New Roman" w:cs="Times New Roman"/>
          <w:b/>
          <w:color w:val="000000" w:themeColor="text1"/>
          <w:sz w:val="24"/>
          <w:szCs w:val="24"/>
        </w:rPr>
      </w:pPr>
    </w:p>
    <w:p w14:paraId="4D265D02" w14:textId="0AE6196B" w:rsidR="00102EB6" w:rsidRPr="00102EB6" w:rsidRDefault="00102EB6" w:rsidP="00CB6D26">
      <w:pPr>
        <w:tabs>
          <w:tab w:val="left" w:pos="-23852"/>
        </w:tabs>
        <w:spacing w:after="0" w:line="240" w:lineRule="auto"/>
        <w:jc w:val="center"/>
        <w:rPr>
          <w:rFonts w:ascii="Times New Roman" w:eastAsia="Times New Roman" w:hAnsi="Times New Roman" w:cs="Times New Roman"/>
          <w:b/>
          <w:color w:val="000000" w:themeColor="text1"/>
          <w:sz w:val="24"/>
          <w:szCs w:val="24"/>
          <w:u w:val="single"/>
          <w:lang w:eastAsia="lv-LV"/>
        </w:rPr>
      </w:pPr>
      <w:r w:rsidRPr="00102EB6">
        <w:rPr>
          <w:rFonts w:ascii="Times New Roman" w:eastAsia="Times New Roman" w:hAnsi="Times New Roman" w:cs="Times New Roman"/>
          <w:b/>
          <w:color w:val="000000" w:themeColor="text1"/>
          <w:sz w:val="24"/>
          <w:szCs w:val="24"/>
          <w:u w:val="single"/>
          <w:lang w:eastAsia="lv-LV"/>
        </w:rPr>
        <w:t xml:space="preserve">Par nolikuma </w:t>
      </w:r>
      <w:r w:rsidR="00873622">
        <w:rPr>
          <w:rFonts w:ascii="Times New Roman" w:eastAsia="Times New Roman" w:hAnsi="Times New Roman" w:cs="Times New Roman"/>
          <w:b/>
          <w:color w:val="000000" w:themeColor="text1"/>
          <w:sz w:val="24"/>
          <w:szCs w:val="24"/>
          <w:u w:val="single"/>
          <w:lang w:eastAsia="lv-LV"/>
        </w:rPr>
        <w:t>’’</w:t>
      </w:r>
      <w:r w:rsidRPr="00102EB6">
        <w:rPr>
          <w:rFonts w:ascii="Times New Roman" w:eastAsia="Times New Roman" w:hAnsi="Times New Roman" w:cs="Times New Roman"/>
          <w:b/>
          <w:color w:val="000000" w:themeColor="text1"/>
          <w:sz w:val="24"/>
          <w:szCs w:val="24"/>
          <w:u w:val="single"/>
          <w:lang w:eastAsia="lv-LV"/>
        </w:rPr>
        <w:t xml:space="preserve">Grozījumi nolikumā </w:t>
      </w:r>
      <w:r w:rsidR="00873622">
        <w:rPr>
          <w:rFonts w:ascii="Times New Roman" w:eastAsia="Times New Roman" w:hAnsi="Times New Roman" w:cs="Times New Roman"/>
          <w:b/>
          <w:color w:val="000000" w:themeColor="text1"/>
          <w:sz w:val="24"/>
          <w:szCs w:val="24"/>
          <w:u w:val="single"/>
          <w:lang w:eastAsia="lv-LV"/>
        </w:rPr>
        <w:t>’’</w:t>
      </w:r>
      <w:r w:rsidRPr="00102EB6">
        <w:rPr>
          <w:rFonts w:ascii="Times New Roman" w:eastAsia="Times New Roman" w:hAnsi="Times New Roman" w:cs="Times New Roman"/>
          <w:b/>
          <w:color w:val="000000" w:themeColor="text1"/>
          <w:sz w:val="24"/>
          <w:szCs w:val="24"/>
          <w:u w:val="single"/>
          <w:lang w:eastAsia="lv-LV"/>
        </w:rPr>
        <w:t>Dobeles novada Kultūras pārvaldes nolikums”” apstiprināšanu</w:t>
      </w:r>
    </w:p>
    <w:p w14:paraId="53CB0645" w14:textId="77777777" w:rsidR="00102EB6" w:rsidRPr="00102EB6" w:rsidRDefault="00102EB6" w:rsidP="00CB6D26">
      <w:pPr>
        <w:spacing w:after="0" w:line="240" w:lineRule="auto"/>
        <w:ind w:firstLine="839"/>
        <w:jc w:val="both"/>
        <w:rPr>
          <w:rFonts w:ascii="Times New Roman" w:eastAsia="Times New Roman" w:hAnsi="Times New Roman" w:cs="Times New Roman"/>
          <w:color w:val="000000" w:themeColor="text1"/>
          <w:sz w:val="24"/>
          <w:szCs w:val="24"/>
          <w:lang w:eastAsia="lv-LV"/>
        </w:rPr>
      </w:pPr>
    </w:p>
    <w:p w14:paraId="2EBC582A" w14:textId="0B7ECC8A" w:rsidR="00102EB6" w:rsidRPr="00102EB6" w:rsidRDefault="00102EB6" w:rsidP="00CB6D26">
      <w:pPr>
        <w:suppressAutoHyphens/>
        <w:spacing w:after="0" w:line="240" w:lineRule="auto"/>
        <w:ind w:firstLine="357"/>
        <w:jc w:val="both"/>
        <w:rPr>
          <w:rFonts w:ascii="Times New Roman" w:eastAsia="Times New Roman" w:hAnsi="Times New Roman" w:cs="Times New Roman"/>
          <w:color w:val="000000" w:themeColor="text1"/>
          <w:sz w:val="24"/>
          <w:szCs w:val="20"/>
          <w:lang w:eastAsia="lv-LV"/>
        </w:rPr>
      </w:pPr>
      <w:r w:rsidRPr="00102EB6">
        <w:rPr>
          <w:rFonts w:ascii="Times New Roman" w:eastAsia="Times New Roman" w:hAnsi="Times New Roman" w:cs="Times New Roman"/>
          <w:color w:val="000000" w:themeColor="text1"/>
          <w:sz w:val="24"/>
          <w:szCs w:val="24"/>
          <w:lang w:eastAsia="lv-LV"/>
        </w:rPr>
        <w:t xml:space="preserve">Saskaņā ar likuma </w:t>
      </w:r>
      <w:r w:rsidRPr="00102EB6">
        <w:rPr>
          <w:rFonts w:ascii="Times New Roman" w:eastAsia="Times New Roman" w:hAnsi="Times New Roman" w:cs="Times New Roman"/>
          <w:color w:val="000000" w:themeColor="text1"/>
          <w:sz w:val="24"/>
          <w:szCs w:val="20"/>
          <w:lang w:eastAsia="lv-LV"/>
        </w:rPr>
        <w:t xml:space="preserve">Izdots saskaņā ar likuma “Par pašvaldībām” 21. panta pirmās daļas 8. punktu, 41. panta pirmās daļas 2. punktu, Valsts pārvaldes iekārtas likuma 16. panta otro daļu, 28. pantu, 73. panta pirmās daļas 1. punktu, </w:t>
      </w:r>
      <w:r w:rsidRPr="00102EB6">
        <w:rPr>
          <w:rFonts w:ascii="Times New Roman" w:eastAsia="Times New Roman" w:hAnsi="Times New Roman" w:cs="Times New Roman"/>
          <w:bCs/>
          <w:color w:val="000000" w:themeColor="text1"/>
          <w:sz w:val="24"/>
          <w:szCs w:val="24"/>
          <w:lang w:eastAsia="lv-LV"/>
        </w:rPr>
        <w:t>Kultūras centru likuma 2. panta trešo daļu</w:t>
      </w:r>
      <w:r w:rsidRPr="00102EB6">
        <w:rPr>
          <w:rFonts w:ascii="Times New Roman" w:eastAsia="Times New Roman" w:hAnsi="Times New Roman" w:cs="Times New Roman"/>
          <w:color w:val="000000" w:themeColor="text1"/>
          <w:sz w:val="24"/>
          <w:szCs w:val="24"/>
          <w:lang w:eastAsia="lv-LV"/>
        </w:rPr>
        <w:t xml:space="preserve">, </w:t>
      </w:r>
      <w:r w:rsidR="00A21095" w:rsidRPr="0050114F">
        <w:rPr>
          <w:rFonts w:ascii="Times New Roman" w:eastAsia="Calibri" w:hAnsi="Times New Roman" w:cs="Times New Roman"/>
          <w:sz w:val="24"/>
          <w:szCs w:val="24"/>
        </w:rPr>
        <w:t>Dobeles novada dome, atklāti balsojot</w:t>
      </w:r>
      <w:r w:rsidR="00A21095">
        <w:rPr>
          <w:rFonts w:ascii="Times New Roman" w:eastAsia="Calibri" w:hAnsi="Times New Roman" w:cs="Times New Roman"/>
          <w:sz w:val="24"/>
          <w:szCs w:val="24"/>
        </w:rPr>
        <w:t>:</w:t>
      </w:r>
      <w:r w:rsidR="00A21095" w:rsidRPr="0050114F">
        <w:rPr>
          <w:rFonts w:ascii="Times New Roman" w:eastAsia="Calibri" w:hAnsi="Times New Roman" w:cs="Times New Roman"/>
          <w:sz w:val="24"/>
          <w:szCs w:val="24"/>
        </w:rPr>
        <w:t xml:space="preserve"> </w:t>
      </w:r>
      <w:r w:rsidR="00A21095" w:rsidRPr="006908E6">
        <w:rPr>
          <w:rFonts w:ascii="Times New Roman" w:hAnsi="Times New Roman" w:cs="Times New Roman"/>
          <w:sz w:val="24"/>
          <w:szCs w:val="24"/>
        </w:rPr>
        <w:t>PAR – 1</w:t>
      </w:r>
      <w:r w:rsidR="00A21095">
        <w:rPr>
          <w:rFonts w:ascii="Times New Roman" w:hAnsi="Times New Roman" w:cs="Times New Roman"/>
          <w:sz w:val="24"/>
          <w:szCs w:val="24"/>
        </w:rPr>
        <w:t>7</w:t>
      </w:r>
      <w:r w:rsidR="00A21095" w:rsidRPr="006908E6">
        <w:rPr>
          <w:rFonts w:ascii="Times New Roman" w:hAnsi="Times New Roman" w:cs="Times New Roman"/>
          <w:sz w:val="24"/>
          <w:szCs w:val="24"/>
        </w:rPr>
        <w:t xml:space="preserve"> (Ģirts Ante, </w:t>
      </w:r>
      <w:r w:rsidR="00A21095" w:rsidRPr="006908E6">
        <w:rPr>
          <w:rFonts w:ascii="Times New Roman" w:hAnsi="Times New Roman" w:cs="Times New Roman"/>
          <w:bCs/>
          <w:sz w:val="24"/>
          <w:szCs w:val="24"/>
          <w:lang w:eastAsia="et-EE"/>
        </w:rPr>
        <w:t xml:space="preserve">Kristīne Briede, Sarmīte Dude, Māris Feldmanis, </w:t>
      </w:r>
      <w:r w:rsidR="00A21095" w:rsidRPr="006908E6">
        <w:rPr>
          <w:rFonts w:ascii="Times New Roman" w:hAnsi="Times New Roman" w:cs="Times New Roman"/>
          <w:bCs/>
          <w:sz w:val="24"/>
          <w:szCs w:val="24"/>
        </w:rPr>
        <w:t>Edgars Gaigalis,</w:t>
      </w:r>
      <w:r w:rsidR="00A21095" w:rsidRPr="006908E6">
        <w:rPr>
          <w:rFonts w:ascii="Times New Roman" w:hAnsi="Times New Roman" w:cs="Times New Roman"/>
          <w:bCs/>
          <w:sz w:val="24"/>
          <w:szCs w:val="24"/>
          <w:lang w:eastAsia="et-EE"/>
        </w:rPr>
        <w:t xml:space="preserve"> Ivars Gorskis, </w:t>
      </w:r>
      <w:r w:rsidR="00A21095">
        <w:rPr>
          <w:rFonts w:ascii="Times New Roman" w:hAnsi="Times New Roman" w:cs="Times New Roman"/>
          <w:bCs/>
          <w:sz w:val="24"/>
          <w:szCs w:val="24"/>
          <w:lang w:eastAsia="et-EE"/>
        </w:rPr>
        <w:t xml:space="preserve">Gints Kaminskis, Linda Karloviča, </w:t>
      </w:r>
      <w:r w:rsidR="00A21095" w:rsidRPr="006908E6">
        <w:rPr>
          <w:rFonts w:ascii="Times New Roman" w:hAnsi="Times New Roman" w:cs="Times New Roman"/>
          <w:bCs/>
          <w:sz w:val="24"/>
          <w:szCs w:val="24"/>
          <w:lang w:eastAsia="et-EE"/>
        </w:rPr>
        <w:t>Edgars Laimiņš, Sintija Liekniņa, Ainārs Meiers, Sanita Olševska, Dace Reinika, Viesturs Reinfelds</w:t>
      </w:r>
      <w:r w:rsidR="00A21095" w:rsidRPr="006908E6">
        <w:rPr>
          <w:rFonts w:ascii="Times New Roman" w:eastAsia="Calibri" w:hAnsi="Times New Roman" w:cs="Times New Roman"/>
          <w:bCs/>
          <w:sz w:val="24"/>
          <w:szCs w:val="24"/>
          <w:lang w:eastAsia="et-EE"/>
        </w:rPr>
        <w:t>,</w:t>
      </w:r>
      <w:r w:rsidR="00A21095" w:rsidRPr="006908E6">
        <w:rPr>
          <w:rFonts w:ascii="Times New Roman" w:eastAsia="Calibri" w:hAnsi="Times New Roman" w:cs="Times New Roman"/>
          <w:sz w:val="24"/>
          <w:szCs w:val="24"/>
        </w:rPr>
        <w:t xml:space="preserve"> </w:t>
      </w:r>
      <w:r w:rsidR="00A21095" w:rsidRPr="006908E6">
        <w:rPr>
          <w:rFonts w:ascii="Times New Roman" w:hAnsi="Times New Roman" w:cs="Times New Roman"/>
          <w:bCs/>
          <w:sz w:val="24"/>
          <w:szCs w:val="24"/>
          <w:lang w:eastAsia="et-EE"/>
        </w:rPr>
        <w:t xml:space="preserve">Guntis Safranovičs, Andrejs Spridzāns, </w:t>
      </w:r>
      <w:r w:rsidR="00A21095">
        <w:rPr>
          <w:rFonts w:ascii="Times New Roman" w:hAnsi="Times New Roman" w:cs="Times New Roman"/>
          <w:bCs/>
          <w:sz w:val="24"/>
          <w:szCs w:val="24"/>
          <w:lang w:eastAsia="et-EE"/>
        </w:rPr>
        <w:t>Ivars Stanga</w:t>
      </w:r>
      <w:r w:rsidR="00A21095" w:rsidRPr="006908E6">
        <w:rPr>
          <w:rFonts w:ascii="Times New Roman" w:hAnsi="Times New Roman" w:cs="Times New Roman"/>
          <w:bCs/>
          <w:sz w:val="24"/>
          <w:szCs w:val="24"/>
          <w:lang w:eastAsia="et-EE"/>
        </w:rPr>
        <w:t xml:space="preserve">), </w:t>
      </w:r>
      <w:r w:rsidR="00A21095" w:rsidRPr="006908E6">
        <w:rPr>
          <w:rFonts w:ascii="Times New Roman" w:hAnsi="Times New Roman" w:cs="Times New Roman"/>
          <w:bCs/>
          <w:sz w:val="24"/>
          <w:szCs w:val="24"/>
        </w:rPr>
        <w:t>PRET – nav, ATTURAS – nav,</w:t>
      </w:r>
      <w:r w:rsidR="00A21095" w:rsidRPr="006908E6">
        <w:rPr>
          <w:rFonts w:ascii="Times New Roman" w:eastAsia="Calibri" w:hAnsi="Times New Roman" w:cs="Times New Roman"/>
          <w:sz w:val="24"/>
          <w:szCs w:val="24"/>
        </w:rPr>
        <w:t xml:space="preserve"> NEBALSO – </w:t>
      </w:r>
      <w:r w:rsidR="00A21095" w:rsidRPr="006908E6">
        <w:rPr>
          <w:rFonts w:ascii="Times New Roman" w:hAnsi="Times New Roman" w:cs="Times New Roman"/>
          <w:bCs/>
          <w:sz w:val="24"/>
          <w:szCs w:val="24"/>
        </w:rPr>
        <w:t>nav</w:t>
      </w:r>
      <w:r w:rsidR="00A21095" w:rsidRPr="006908E6">
        <w:rPr>
          <w:rFonts w:ascii="Times New Roman" w:hAnsi="Times New Roman" w:cs="Times New Roman"/>
          <w:sz w:val="24"/>
          <w:szCs w:val="24"/>
          <w:lang w:eastAsia="en-GB"/>
        </w:rPr>
        <w:t>,</w:t>
      </w:r>
      <w:r w:rsidR="00A21095" w:rsidRPr="006908E6">
        <w:rPr>
          <w:rFonts w:ascii="Times New Roman" w:hAnsi="Times New Roman" w:cs="Times New Roman"/>
          <w:sz w:val="24"/>
          <w:szCs w:val="24"/>
        </w:rPr>
        <w:t xml:space="preserve"> </w:t>
      </w:r>
      <w:r w:rsidRPr="00102EB6">
        <w:rPr>
          <w:rFonts w:ascii="Times New Roman" w:eastAsia="Times New Roman" w:hAnsi="Times New Roman" w:cs="Times New Roman"/>
          <w:color w:val="000000" w:themeColor="text1"/>
          <w:sz w:val="24"/>
          <w:szCs w:val="24"/>
          <w:lang w:eastAsia="lv-LV"/>
        </w:rPr>
        <w:t xml:space="preserve"> NOLEMJ:</w:t>
      </w:r>
    </w:p>
    <w:p w14:paraId="0A8F0799" w14:textId="77777777" w:rsidR="00102EB6" w:rsidRPr="00102EB6" w:rsidRDefault="00102EB6" w:rsidP="00CB6D26">
      <w:pPr>
        <w:spacing w:after="0" w:line="240" w:lineRule="auto"/>
        <w:ind w:firstLine="284"/>
        <w:jc w:val="both"/>
        <w:rPr>
          <w:rFonts w:ascii="Times New Roman" w:eastAsia="Times New Roman" w:hAnsi="Times New Roman" w:cs="Times New Roman"/>
          <w:color w:val="000000" w:themeColor="text1"/>
          <w:sz w:val="24"/>
          <w:szCs w:val="24"/>
          <w:lang w:eastAsia="lv-LV"/>
        </w:rPr>
      </w:pPr>
    </w:p>
    <w:p w14:paraId="2C231EDF" w14:textId="00137EFB" w:rsidR="00102EB6" w:rsidRPr="00102EB6" w:rsidRDefault="00102EB6" w:rsidP="00CB6D26">
      <w:pPr>
        <w:numPr>
          <w:ilvl w:val="0"/>
          <w:numId w:val="10"/>
        </w:numPr>
        <w:tabs>
          <w:tab w:val="left" w:pos="-23852"/>
        </w:tabs>
        <w:spacing w:after="0" w:line="240" w:lineRule="auto"/>
        <w:contextualSpacing/>
        <w:jc w:val="both"/>
        <w:rPr>
          <w:rFonts w:ascii="Times New Roman" w:hAnsi="Times New Roman" w:cs="Times New Roman"/>
          <w:bCs/>
          <w:color w:val="000000" w:themeColor="text1"/>
          <w:sz w:val="24"/>
          <w:szCs w:val="24"/>
        </w:rPr>
      </w:pPr>
      <w:r w:rsidRPr="00102EB6">
        <w:rPr>
          <w:rFonts w:ascii="Times New Roman" w:hAnsi="Times New Roman" w:cs="Times New Roman"/>
          <w:bCs/>
          <w:color w:val="000000" w:themeColor="text1"/>
          <w:sz w:val="24"/>
          <w:szCs w:val="24"/>
        </w:rPr>
        <w:t xml:space="preserve">Apstiprināt nolikumu </w:t>
      </w:r>
      <w:r w:rsidR="00873622">
        <w:rPr>
          <w:rFonts w:ascii="Times New Roman" w:hAnsi="Times New Roman" w:cs="Times New Roman"/>
          <w:bCs/>
          <w:color w:val="000000" w:themeColor="text1"/>
          <w:sz w:val="24"/>
          <w:szCs w:val="24"/>
        </w:rPr>
        <w:t>’’</w:t>
      </w:r>
      <w:r w:rsidRPr="00102EB6">
        <w:rPr>
          <w:rFonts w:ascii="Times New Roman" w:hAnsi="Times New Roman" w:cs="Times New Roman"/>
          <w:bCs/>
          <w:color w:val="000000" w:themeColor="text1"/>
          <w:sz w:val="24"/>
          <w:szCs w:val="24"/>
        </w:rPr>
        <w:t xml:space="preserve">Grozījumi nolikumā </w:t>
      </w:r>
      <w:r w:rsidR="00873622">
        <w:rPr>
          <w:rFonts w:ascii="Times New Roman" w:hAnsi="Times New Roman" w:cs="Times New Roman"/>
          <w:bCs/>
          <w:color w:val="000000" w:themeColor="text1"/>
          <w:sz w:val="24"/>
          <w:szCs w:val="24"/>
        </w:rPr>
        <w:t>’’</w:t>
      </w:r>
      <w:r w:rsidRPr="00102EB6">
        <w:rPr>
          <w:rFonts w:ascii="Times New Roman" w:hAnsi="Times New Roman" w:cs="Times New Roman"/>
          <w:bCs/>
          <w:color w:val="000000" w:themeColor="text1"/>
          <w:sz w:val="24"/>
          <w:szCs w:val="24"/>
        </w:rPr>
        <w:t>Dobeles novada Kultūras pārvaldes nolikums”” (lēmuma pielikumā).</w:t>
      </w:r>
    </w:p>
    <w:p w14:paraId="5A6423E2" w14:textId="0ED458D7" w:rsidR="00102EB6" w:rsidRPr="00102EB6" w:rsidRDefault="00102EB6" w:rsidP="00CB6D26">
      <w:pPr>
        <w:numPr>
          <w:ilvl w:val="0"/>
          <w:numId w:val="10"/>
        </w:numPr>
        <w:tabs>
          <w:tab w:val="left" w:pos="-23852"/>
        </w:tabs>
        <w:spacing w:after="0" w:line="240" w:lineRule="auto"/>
        <w:contextualSpacing/>
        <w:jc w:val="both"/>
        <w:rPr>
          <w:rFonts w:ascii="Times New Roman" w:hAnsi="Times New Roman" w:cs="Times New Roman"/>
          <w:bCs/>
          <w:color w:val="000000" w:themeColor="text1"/>
          <w:sz w:val="24"/>
          <w:szCs w:val="24"/>
        </w:rPr>
      </w:pPr>
      <w:r w:rsidRPr="00102EB6">
        <w:rPr>
          <w:rFonts w:ascii="Times New Roman" w:hAnsi="Times New Roman" w:cs="Times New Roman"/>
          <w:bCs/>
          <w:color w:val="000000" w:themeColor="text1"/>
          <w:sz w:val="24"/>
          <w:szCs w:val="24"/>
        </w:rPr>
        <w:t xml:space="preserve">Noteikt, ka nolikums </w:t>
      </w:r>
      <w:r w:rsidR="00873622">
        <w:rPr>
          <w:rFonts w:ascii="Times New Roman" w:hAnsi="Times New Roman" w:cs="Times New Roman"/>
          <w:bCs/>
          <w:color w:val="000000" w:themeColor="text1"/>
          <w:sz w:val="24"/>
          <w:szCs w:val="24"/>
        </w:rPr>
        <w:t>’’</w:t>
      </w:r>
      <w:r w:rsidRPr="00102EB6">
        <w:rPr>
          <w:rFonts w:ascii="Times New Roman" w:hAnsi="Times New Roman" w:cs="Times New Roman"/>
          <w:bCs/>
          <w:color w:val="000000" w:themeColor="text1"/>
          <w:sz w:val="24"/>
          <w:szCs w:val="24"/>
        </w:rPr>
        <w:t xml:space="preserve">Grozījumi nolikumā </w:t>
      </w:r>
      <w:r w:rsidR="00873622">
        <w:rPr>
          <w:rFonts w:ascii="Times New Roman" w:hAnsi="Times New Roman" w:cs="Times New Roman"/>
          <w:bCs/>
          <w:color w:val="000000" w:themeColor="text1"/>
          <w:sz w:val="24"/>
          <w:szCs w:val="24"/>
        </w:rPr>
        <w:t>’’</w:t>
      </w:r>
      <w:r w:rsidRPr="00102EB6">
        <w:rPr>
          <w:rFonts w:ascii="Times New Roman" w:hAnsi="Times New Roman" w:cs="Times New Roman"/>
          <w:bCs/>
          <w:color w:val="000000" w:themeColor="text1"/>
          <w:sz w:val="24"/>
          <w:szCs w:val="24"/>
        </w:rPr>
        <w:t>Dobeles novada Kultūras pārvaldes nolikums” stājas spēkā 2023. gada 1. janvārī.</w:t>
      </w:r>
    </w:p>
    <w:p w14:paraId="4EC16AE5" w14:textId="77777777" w:rsidR="00102EB6" w:rsidRPr="00102EB6" w:rsidRDefault="00102EB6" w:rsidP="00CB6D26">
      <w:pPr>
        <w:tabs>
          <w:tab w:val="left" w:pos="-24212"/>
        </w:tabs>
        <w:spacing w:after="0" w:line="240" w:lineRule="auto"/>
        <w:jc w:val="right"/>
        <w:rPr>
          <w:rFonts w:ascii="Times New Roman" w:eastAsia="Times New Roman" w:hAnsi="Times New Roman" w:cs="Times New Roman"/>
          <w:b/>
          <w:color w:val="000000" w:themeColor="text1"/>
          <w:sz w:val="24"/>
          <w:szCs w:val="24"/>
          <w:lang w:eastAsia="lv-LV"/>
        </w:rPr>
      </w:pPr>
    </w:p>
    <w:p w14:paraId="6D2EAC34" w14:textId="77777777" w:rsidR="00102EB6" w:rsidRPr="00102EB6" w:rsidRDefault="00102EB6" w:rsidP="00CB6D26">
      <w:pPr>
        <w:tabs>
          <w:tab w:val="left" w:pos="-23852"/>
        </w:tabs>
        <w:spacing w:after="0" w:line="240" w:lineRule="auto"/>
        <w:jc w:val="both"/>
        <w:rPr>
          <w:rFonts w:ascii="Times New Roman" w:eastAsia="Times New Roman" w:hAnsi="Times New Roman" w:cs="Times New Roman"/>
          <w:bCs/>
          <w:color w:val="000000" w:themeColor="text1"/>
          <w:sz w:val="24"/>
          <w:szCs w:val="24"/>
          <w:lang w:eastAsia="lv-LV"/>
        </w:rPr>
      </w:pPr>
    </w:p>
    <w:p w14:paraId="48984A65" w14:textId="77777777" w:rsidR="00102EB6" w:rsidRPr="00102EB6" w:rsidRDefault="00102EB6" w:rsidP="00CB6D26">
      <w:pPr>
        <w:tabs>
          <w:tab w:val="left" w:pos="-23852"/>
        </w:tabs>
        <w:spacing w:after="0" w:line="240" w:lineRule="auto"/>
        <w:jc w:val="both"/>
        <w:rPr>
          <w:rFonts w:ascii="Times New Roman" w:eastAsia="Times New Roman" w:hAnsi="Times New Roman" w:cs="Times New Roman"/>
          <w:bCs/>
          <w:color w:val="000000" w:themeColor="text1"/>
          <w:sz w:val="24"/>
          <w:szCs w:val="24"/>
          <w:lang w:eastAsia="lv-LV"/>
        </w:rPr>
      </w:pPr>
    </w:p>
    <w:p w14:paraId="156AF310" w14:textId="77777777" w:rsidR="00102EB6" w:rsidRPr="00102EB6" w:rsidRDefault="00102EB6" w:rsidP="00CB6D26">
      <w:pPr>
        <w:tabs>
          <w:tab w:val="left" w:pos="6946"/>
        </w:tabs>
        <w:spacing w:after="0" w:line="240" w:lineRule="auto"/>
        <w:jc w:val="both"/>
        <w:rPr>
          <w:rFonts w:ascii="Times New Roman" w:eastAsia="Times New Roman" w:hAnsi="Times New Roman" w:cs="Times New Roman"/>
          <w:color w:val="000000" w:themeColor="text1"/>
          <w:sz w:val="24"/>
          <w:szCs w:val="24"/>
          <w:lang w:eastAsia="lv-LV"/>
        </w:rPr>
      </w:pPr>
      <w:r w:rsidRPr="00102EB6">
        <w:rPr>
          <w:rFonts w:ascii="Times New Roman" w:eastAsia="Times New Roman" w:hAnsi="Times New Roman" w:cs="Times New Roman"/>
          <w:color w:val="000000" w:themeColor="text1"/>
          <w:sz w:val="24"/>
          <w:szCs w:val="24"/>
          <w:lang w:eastAsia="lv-LV"/>
        </w:rPr>
        <w:t>Domes priekšsēdētājs</w:t>
      </w:r>
      <w:r w:rsidRPr="00102EB6">
        <w:rPr>
          <w:rFonts w:ascii="Times New Roman" w:eastAsia="Times New Roman" w:hAnsi="Times New Roman" w:cs="Times New Roman"/>
          <w:color w:val="000000" w:themeColor="text1"/>
          <w:sz w:val="24"/>
          <w:szCs w:val="24"/>
          <w:lang w:eastAsia="lv-LV"/>
        </w:rPr>
        <w:tab/>
      </w:r>
      <w:r w:rsidRPr="00102EB6">
        <w:rPr>
          <w:rFonts w:ascii="Times New Roman" w:eastAsia="Times New Roman" w:hAnsi="Times New Roman" w:cs="Times New Roman"/>
          <w:color w:val="000000" w:themeColor="text1"/>
          <w:sz w:val="24"/>
          <w:szCs w:val="24"/>
          <w:lang w:eastAsia="lv-LV"/>
        </w:rPr>
        <w:tab/>
      </w:r>
      <w:r w:rsidRPr="00102EB6">
        <w:rPr>
          <w:rFonts w:ascii="Times New Roman" w:eastAsia="Times New Roman" w:hAnsi="Times New Roman" w:cs="Times New Roman"/>
          <w:color w:val="000000" w:themeColor="text1"/>
          <w:sz w:val="24"/>
          <w:szCs w:val="24"/>
          <w:lang w:eastAsia="lv-LV"/>
        </w:rPr>
        <w:tab/>
        <w:t>I.Gorskis</w:t>
      </w:r>
    </w:p>
    <w:p w14:paraId="42FB75A5" w14:textId="77777777" w:rsidR="00102EB6" w:rsidRPr="00102EB6" w:rsidRDefault="00102EB6" w:rsidP="00CB6D26">
      <w:pPr>
        <w:widowControl w:val="0"/>
        <w:suppressAutoHyphens/>
        <w:spacing w:after="0" w:line="240" w:lineRule="auto"/>
        <w:jc w:val="both"/>
        <w:rPr>
          <w:rFonts w:ascii="Times New Roman" w:eastAsia="Lucida Sans Unicode" w:hAnsi="Times New Roman" w:cs="Times New Roman"/>
          <w:color w:val="000000" w:themeColor="text1"/>
          <w:kern w:val="1"/>
          <w:sz w:val="24"/>
          <w:szCs w:val="24"/>
        </w:rPr>
      </w:pPr>
    </w:p>
    <w:p w14:paraId="43DD03B2" w14:textId="77777777" w:rsidR="00102EB6" w:rsidRPr="00102EB6" w:rsidRDefault="00102EB6" w:rsidP="00CB6D26">
      <w:pPr>
        <w:widowControl w:val="0"/>
        <w:suppressAutoHyphens/>
        <w:spacing w:after="0" w:line="240" w:lineRule="auto"/>
        <w:jc w:val="both"/>
        <w:rPr>
          <w:rFonts w:ascii="Times New Roman" w:eastAsia="Lucida Sans Unicode" w:hAnsi="Times New Roman" w:cs="Times New Roman"/>
          <w:color w:val="000000" w:themeColor="text1"/>
          <w:kern w:val="1"/>
          <w:sz w:val="24"/>
          <w:szCs w:val="24"/>
        </w:rPr>
      </w:pPr>
    </w:p>
    <w:p w14:paraId="50EEEDD9" w14:textId="28A76A90" w:rsidR="00102EB6" w:rsidRPr="00102EB6" w:rsidRDefault="00102EB6" w:rsidP="00CB6D26">
      <w:pPr>
        <w:widowControl w:val="0"/>
        <w:tabs>
          <w:tab w:val="left" w:pos="993"/>
        </w:tabs>
        <w:suppressAutoHyphens/>
        <w:spacing w:after="0" w:line="240" w:lineRule="auto"/>
        <w:jc w:val="both"/>
        <w:rPr>
          <w:rFonts w:ascii="Times New Roman" w:eastAsia="Lucida Sans Unicode" w:hAnsi="Times New Roman" w:cs="Times New Roman"/>
          <w:color w:val="000000" w:themeColor="text1"/>
          <w:kern w:val="2"/>
          <w:sz w:val="24"/>
          <w:szCs w:val="24"/>
          <w:lang w:eastAsia="lv-LV"/>
        </w:rPr>
      </w:pPr>
      <w:r w:rsidRPr="00102EB6">
        <w:rPr>
          <w:rFonts w:ascii="Times New Roman" w:eastAsia="Lucida Sans Unicode" w:hAnsi="Times New Roman" w:cs="Times New Roman"/>
          <w:color w:val="000000" w:themeColor="text1"/>
          <w:kern w:val="2"/>
          <w:sz w:val="24"/>
          <w:szCs w:val="24"/>
          <w:lang w:eastAsia="lv-LV"/>
        </w:rPr>
        <w:br w:type="page"/>
      </w:r>
    </w:p>
    <w:p w14:paraId="79277B90" w14:textId="77777777" w:rsidR="00102EB6" w:rsidRPr="00102EB6" w:rsidRDefault="00102EB6" w:rsidP="00CB6D26">
      <w:pPr>
        <w:tabs>
          <w:tab w:val="left" w:pos="-23852"/>
        </w:tabs>
        <w:spacing w:after="0" w:line="240" w:lineRule="auto"/>
        <w:jc w:val="right"/>
        <w:rPr>
          <w:rFonts w:ascii="Times New Roman" w:eastAsia="Times New Roman" w:hAnsi="Times New Roman" w:cs="Times New Roman"/>
          <w:noProof/>
          <w:color w:val="000000" w:themeColor="text1"/>
          <w:sz w:val="24"/>
          <w:szCs w:val="24"/>
          <w:lang w:eastAsia="lv-LV"/>
        </w:rPr>
      </w:pPr>
      <w:r w:rsidRPr="00102EB6">
        <w:rPr>
          <w:rFonts w:ascii="Times New Roman" w:eastAsia="Times New Roman" w:hAnsi="Times New Roman" w:cs="Times New Roman"/>
          <w:noProof/>
          <w:color w:val="000000" w:themeColor="text1"/>
          <w:sz w:val="24"/>
          <w:szCs w:val="24"/>
          <w:lang w:eastAsia="lv-LV"/>
        </w:rPr>
        <w:lastRenderedPageBreak/>
        <w:t>Pielikums</w:t>
      </w:r>
    </w:p>
    <w:p w14:paraId="7ABC4C6E" w14:textId="77777777" w:rsidR="00102EB6" w:rsidRPr="00102EB6" w:rsidRDefault="00102EB6" w:rsidP="00CB6D26">
      <w:pPr>
        <w:tabs>
          <w:tab w:val="left" w:pos="-24212"/>
        </w:tabs>
        <w:spacing w:after="0" w:line="240" w:lineRule="auto"/>
        <w:jc w:val="right"/>
        <w:rPr>
          <w:rFonts w:ascii="Times New Roman" w:eastAsia="Times New Roman" w:hAnsi="Times New Roman" w:cs="Times New Roman"/>
          <w:noProof/>
          <w:color w:val="000000" w:themeColor="text1"/>
          <w:sz w:val="24"/>
          <w:szCs w:val="24"/>
          <w:lang w:eastAsia="lv-LV"/>
        </w:rPr>
      </w:pPr>
      <w:r w:rsidRPr="00102EB6">
        <w:rPr>
          <w:rFonts w:ascii="Times New Roman" w:eastAsia="Times New Roman" w:hAnsi="Times New Roman" w:cs="Times New Roman"/>
          <w:noProof/>
          <w:color w:val="000000" w:themeColor="text1"/>
          <w:sz w:val="24"/>
          <w:szCs w:val="24"/>
          <w:lang w:eastAsia="lv-LV"/>
        </w:rPr>
        <w:t xml:space="preserve">Dobeles novada domes </w:t>
      </w:r>
    </w:p>
    <w:p w14:paraId="24CD0163" w14:textId="77777777" w:rsidR="00102EB6" w:rsidRPr="00102EB6" w:rsidRDefault="00102EB6" w:rsidP="00CB6D26">
      <w:pPr>
        <w:tabs>
          <w:tab w:val="left" w:pos="-24212"/>
        </w:tabs>
        <w:spacing w:after="0" w:line="240" w:lineRule="auto"/>
        <w:jc w:val="right"/>
        <w:rPr>
          <w:rFonts w:ascii="Times New Roman" w:eastAsia="Times New Roman" w:hAnsi="Times New Roman" w:cs="Times New Roman"/>
          <w:noProof/>
          <w:color w:val="000000" w:themeColor="text1"/>
          <w:sz w:val="24"/>
          <w:szCs w:val="24"/>
          <w:lang w:eastAsia="lv-LV"/>
        </w:rPr>
      </w:pPr>
      <w:r w:rsidRPr="00102EB6">
        <w:rPr>
          <w:rFonts w:ascii="Times New Roman" w:eastAsia="Times New Roman" w:hAnsi="Times New Roman" w:cs="Times New Roman"/>
          <w:noProof/>
          <w:color w:val="000000" w:themeColor="text1"/>
          <w:sz w:val="24"/>
          <w:szCs w:val="24"/>
          <w:lang w:eastAsia="lv-LV"/>
        </w:rPr>
        <w:t>2022. gada 24. novembra</w:t>
      </w:r>
    </w:p>
    <w:p w14:paraId="67BAFC51" w14:textId="62B2A73F" w:rsidR="00102EB6" w:rsidRPr="00102EB6" w:rsidRDefault="00102EB6" w:rsidP="00CB6D26">
      <w:pPr>
        <w:tabs>
          <w:tab w:val="left" w:pos="-24212"/>
        </w:tabs>
        <w:spacing w:after="0" w:line="240" w:lineRule="auto"/>
        <w:jc w:val="right"/>
        <w:rPr>
          <w:rFonts w:ascii="Times New Roman" w:eastAsia="Times New Roman" w:hAnsi="Times New Roman" w:cs="Times New Roman"/>
          <w:noProof/>
          <w:color w:val="000000" w:themeColor="text1"/>
          <w:sz w:val="24"/>
          <w:szCs w:val="24"/>
          <w:lang w:eastAsia="lv-LV"/>
        </w:rPr>
      </w:pPr>
      <w:r w:rsidRPr="00102EB6">
        <w:rPr>
          <w:rFonts w:ascii="Times New Roman" w:eastAsia="Times New Roman" w:hAnsi="Times New Roman" w:cs="Times New Roman"/>
          <w:noProof/>
          <w:color w:val="000000" w:themeColor="text1"/>
          <w:sz w:val="24"/>
          <w:szCs w:val="24"/>
          <w:lang w:eastAsia="lv-LV"/>
        </w:rPr>
        <w:t>lēmumam Nr.</w:t>
      </w:r>
      <w:r w:rsidR="00A21095">
        <w:rPr>
          <w:rFonts w:ascii="Times New Roman" w:eastAsia="Times New Roman" w:hAnsi="Times New Roman" w:cs="Times New Roman"/>
          <w:noProof/>
          <w:color w:val="000000" w:themeColor="text1"/>
          <w:sz w:val="24"/>
          <w:szCs w:val="24"/>
          <w:lang w:eastAsia="lv-LV"/>
        </w:rPr>
        <w:t>556/20</w:t>
      </w:r>
    </w:p>
    <w:p w14:paraId="0B6EA8F7" w14:textId="77777777" w:rsidR="00102EB6" w:rsidRPr="00102EB6" w:rsidRDefault="00102EB6" w:rsidP="00CB6D26">
      <w:pPr>
        <w:tabs>
          <w:tab w:val="left" w:pos="-23852"/>
        </w:tabs>
        <w:spacing w:after="0" w:line="240" w:lineRule="auto"/>
        <w:jc w:val="both"/>
        <w:rPr>
          <w:rFonts w:ascii="Times New Roman" w:eastAsia="Times New Roman" w:hAnsi="Times New Roman" w:cs="Times New Roman"/>
          <w:bCs/>
          <w:color w:val="000000" w:themeColor="text1"/>
          <w:lang w:eastAsia="lv-LV"/>
        </w:rPr>
      </w:pPr>
    </w:p>
    <w:p w14:paraId="2F54B0AC" w14:textId="77777777" w:rsidR="00102EB6" w:rsidRPr="00102EB6" w:rsidRDefault="00102EB6" w:rsidP="00CB6D26">
      <w:pPr>
        <w:tabs>
          <w:tab w:val="left" w:pos="-24212"/>
        </w:tabs>
        <w:spacing w:after="0" w:line="240" w:lineRule="auto"/>
        <w:jc w:val="center"/>
        <w:rPr>
          <w:rFonts w:ascii="Times New Roman" w:eastAsia="Times New Roman" w:hAnsi="Times New Roman" w:cs="Times New Roman"/>
          <w:color w:val="000000" w:themeColor="text1"/>
          <w:sz w:val="20"/>
          <w:szCs w:val="20"/>
          <w:lang w:eastAsia="lv-LV"/>
        </w:rPr>
      </w:pPr>
      <w:r w:rsidRPr="00102EB6">
        <w:rPr>
          <w:rFonts w:ascii="Times New Roman" w:eastAsia="Times New Roman" w:hAnsi="Times New Roman" w:cs="Times New Roman"/>
          <w:noProof/>
          <w:color w:val="000000" w:themeColor="text1"/>
          <w:sz w:val="20"/>
          <w:szCs w:val="20"/>
          <w:lang w:eastAsia="lv-LV"/>
        </w:rPr>
        <w:drawing>
          <wp:inline distT="0" distB="0" distL="0" distR="0" wp14:anchorId="73147D2D" wp14:editId="74130D66">
            <wp:extent cx="676275" cy="752475"/>
            <wp:effectExtent l="0" t="0" r="9525" b="9525"/>
            <wp:docPr id="7"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F0A7F03" w14:textId="77777777" w:rsidR="00102EB6" w:rsidRPr="00102EB6" w:rsidRDefault="00102EB6" w:rsidP="00CB6D26">
      <w:pPr>
        <w:tabs>
          <w:tab w:val="center" w:pos="4153"/>
          <w:tab w:val="right" w:pos="8306"/>
        </w:tabs>
        <w:spacing w:after="0" w:line="240" w:lineRule="auto"/>
        <w:jc w:val="center"/>
        <w:rPr>
          <w:rFonts w:ascii="Times New Roman" w:eastAsia="Times New Roman" w:hAnsi="Times New Roman" w:cs="Times New Roman"/>
          <w:color w:val="000000" w:themeColor="text1"/>
          <w:sz w:val="20"/>
          <w:szCs w:val="24"/>
          <w:lang w:eastAsia="lv-LV"/>
        </w:rPr>
      </w:pPr>
      <w:r w:rsidRPr="00102EB6">
        <w:rPr>
          <w:rFonts w:ascii="Times New Roman" w:eastAsia="Times New Roman" w:hAnsi="Times New Roman" w:cs="Times New Roman"/>
          <w:color w:val="000000" w:themeColor="text1"/>
          <w:sz w:val="20"/>
          <w:szCs w:val="24"/>
          <w:lang w:eastAsia="lv-LV"/>
        </w:rPr>
        <w:t>LATVIJAS REPUBLIKA</w:t>
      </w:r>
    </w:p>
    <w:p w14:paraId="30B78FB3" w14:textId="77777777" w:rsidR="00102EB6" w:rsidRPr="00102EB6" w:rsidRDefault="00102EB6" w:rsidP="00CB6D26">
      <w:pPr>
        <w:tabs>
          <w:tab w:val="center" w:pos="4153"/>
          <w:tab w:val="right" w:pos="8306"/>
        </w:tabs>
        <w:spacing w:after="0" w:line="240" w:lineRule="auto"/>
        <w:jc w:val="center"/>
        <w:rPr>
          <w:rFonts w:ascii="Times New Roman" w:eastAsia="Times New Roman" w:hAnsi="Times New Roman" w:cs="Times New Roman"/>
          <w:b/>
          <w:color w:val="000000" w:themeColor="text1"/>
          <w:sz w:val="32"/>
          <w:szCs w:val="32"/>
          <w:lang w:eastAsia="lv-LV"/>
        </w:rPr>
      </w:pPr>
      <w:r w:rsidRPr="00102EB6">
        <w:rPr>
          <w:rFonts w:ascii="Times New Roman" w:eastAsia="Times New Roman" w:hAnsi="Times New Roman" w:cs="Times New Roman"/>
          <w:b/>
          <w:color w:val="000000" w:themeColor="text1"/>
          <w:sz w:val="32"/>
          <w:szCs w:val="32"/>
          <w:lang w:eastAsia="lv-LV"/>
        </w:rPr>
        <w:t>DOBELES NOVADA DOME</w:t>
      </w:r>
    </w:p>
    <w:p w14:paraId="0D10984D" w14:textId="77777777" w:rsidR="00102EB6" w:rsidRPr="00102EB6" w:rsidRDefault="00102EB6" w:rsidP="00CB6D26">
      <w:pPr>
        <w:tabs>
          <w:tab w:val="center" w:pos="4153"/>
          <w:tab w:val="right" w:pos="8306"/>
        </w:tabs>
        <w:spacing w:after="0" w:line="240" w:lineRule="auto"/>
        <w:jc w:val="center"/>
        <w:rPr>
          <w:rFonts w:ascii="Times New Roman" w:eastAsia="Times New Roman" w:hAnsi="Times New Roman" w:cs="Times New Roman"/>
          <w:color w:val="000000" w:themeColor="text1"/>
          <w:sz w:val="16"/>
          <w:szCs w:val="16"/>
          <w:lang w:eastAsia="lv-LV"/>
        </w:rPr>
      </w:pPr>
      <w:r w:rsidRPr="00102EB6">
        <w:rPr>
          <w:rFonts w:ascii="Times New Roman" w:eastAsia="Times New Roman" w:hAnsi="Times New Roman" w:cs="Times New Roman"/>
          <w:color w:val="000000" w:themeColor="text1"/>
          <w:sz w:val="16"/>
          <w:szCs w:val="16"/>
          <w:lang w:eastAsia="lv-LV"/>
        </w:rPr>
        <w:t>Brīvības iela 17, Dobele, Dobeles novads, LV-3701</w:t>
      </w:r>
    </w:p>
    <w:p w14:paraId="50AF8662" w14:textId="77777777" w:rsidR="00102EB6" w:rsidRPr="00102EB6" w:rsidRDefault="00102EB6" w:rsidP="00CB6D2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themeColor="text1"/>
          <w:sz w:val="16"/>
          <w:szCs w:val="16"/>
          <w:lang w:eastAsia="lv-LV"/>
        </w:rPr>
      </w:pPr>
      <w:r w:rsidRPr="00102EB6">
        <w:rPr>
          <w:rFonts w:ascii="Times New Roman" w:eastAsia="Times New Roman" w:hAnsi="Times New Roman" w:cs="Times New Roman"/>
          <w:color w:val="000000" w:themeColor="text1"/>
          <w:sz w:val="16"/>
          <w:szCs w:val="16"/>
          <w:lang w:eastAsia="lv-LV"/>
        </w:rPr>
        <w:t xml:space="preserve">Tālr. 63707269, 63700137, 63720940, e-pasts </w:t>
      </w:r>
      <w:hyperlink r:id="rId27" w:history="1">
        <w:r w:rsidRPr="00102EB6">
          <w:rPr>
            <w:rFonts w:ascii="Times New Roman" w:eastAsia="Calibri" w:hAnsi="Times New Roman" w:cs="Times New Roman"/>
            <w:color w:val="000000" w:themeColor="text1"/>
            <w:sz w:val="16"/>
            <w:szCs w:val="16"/>
            <w:u w:val="single"/>
            <w:lang w:eastAsia="lv-LV"/>
          </w:rPr>
          <w:t>dome@dobele.lv</w:t>
        </w:r>
      </w:hyperlink>
    </w:p>
    <w:p w14:paraId="78C33138" w14:textId="77777777" w:rsidR="00102EB6" w:rsidRPr="00102EB6" w:rsidRDefault="00102EB6" w:rsidP="00CB6D26">
      <w:pPr>
        <w:spacing w:after="0" w:line="240" w:lineRule="auto"/>
        <w:jc w:val="center"/>
        <w:rPr>
          <w:rFonts w:ascii="Times New Roman" w:eastAsia="Calibri" w:hAnsi="Times New Roman" w:cs="Times New Roman"/>
          <w:b/>
          <w:color w:val="000000" w:themeColor="text1"/>
          <w:sz w:val="24"/>
          <w:szCs w:val="24"/>
        </w:rPr>
      </w:pPr>
    </w:p>
    <w:p w14:paraId="73442674" w14:textId="77777777" w:rsidR="00102EB6" w:rsidRPr="00102EB6" w:rsidRDefault="00102EB6" w:rsidP="00CB6D26">
      <w:pPr>
        <w:tabs>
          <w:tab w:val="center" w:pos="4153"/>
          <w:tab w:val="right" w:pos="8306"/>
        </w:tabs>
        <w:spacing w:after="0" w:line="240" w:lineRule="auto"/>
        <w:jc w:val="both"/>
        <w:rPr>
          <w:rFonts w:ascii="Times New Roman" w:eastAsia="Times New Roman" w:hAnsi="Times New Roman" w:cs="Times New Roman"/>
          <w:color w:val="000000" w:themeColor="text1"/>
          <w:sz w:val="24"/>
          <w:szCs w:val="24"/>
          <w:lang w:eastAsia="lv-LV"/>
        </w:rPr>
      </w:pPr>
    </w:p>
    <w:p w14:paraId="26D9C8DB" w14:textId="77777777" w:rsidR="00C62979" w:rsidRPr="008A554A" w:rsidRDefault="00C62979" w:rsidP="00CB6D26">
      <w:pPr>
        <w:spacing w:after="0" w:line="240" w:lineRule="auto"/>
        <w:jc w:val="right"/>
        <w:rPr>
          <w:rFonts w:ascii="Times New Roman" w:hAnsi="Times New Roman" w:cs="Times New Roman"/>
          <w:sz w:val="24"/>
        </w:rPr>
      </w:pPr>
      <w:r w:rsidRPr="008A554A">
        <w:rPr>
          <w:rFonts w:ascii="Times New Roman" w:hAnsi="Times New Roman" w:cs="Times New Roman"/>
          <w:sz w:val="24"/>
        </w:rPr>
        <w:t>APSTIPRINĀTS</w:t>
      </w:r>
    </w:p>
    <w:p w14:paraId="0BFB313C" w14:textId="77777777" w:rsidR="00C62979" w:rsidRPr="008A554A" w:rsidRDefault="00C62979" w:rsidP="00CB6D26">
      <w:pPr>
        <w:spacing w:after="0" w:line="240" w:lineRule="auto"/>
        <w:jc w:val="right"/>
        <w:rPr>
          <w:rFonts w:ascii="Times New Roman" w:hAnsi="Times New Roman" w:cs="Times New Roman"/>
          <w:sz w:val="24"/>
        </w:rPr>
      </w:pPr>
      <w:r w:rsidRPr="008A554A">
        <w:rPr>
          <w:rFonts w:ascii="Times New Roman" w:hAnsi="Times New Roman" w:cs="Times New Roman"/>
          <w:sz w:val="24"/>
        </w:rPr>
        <w:t>ar Dobeles novada domes</w:t>
      </w:r>
    </w:p>
    <w:p w14:paraId="3E9C7CB3" w14:textId="77777777" w:rsidR="00C62979" w:rsidRPr="008A554A" w:rsidRDefault="00C62979" w:rsidP="00CB6D26">
      <w:pPr>
        <w:spacing w:after="0" w:line="240" w:lineRule="auto"/>
        <w:jc w:val="right"/>
        <w:rPr>
          <w:rFonts w:ascii="Times New Roman" w:hAnsi="Times New Roman" w:cs="Times New Roman"/>
          <w:sz w:val="24"/>
        </w:rPr>
      </w:pPr>
      <w:r w:rsidRPr="008A554A">
        <w:rPr>
          <w:rFonts w:ascii="Times New Roman" w:hAnsi="Times New Roman" w:cs="Times New Roman"/>
          <w:sz w:val="24"/>
        </w:rPr>
        <w:t xml:space="preserve">2022. gada </w:t>
      </w:r>
      <w:r>
        <w:rPr>
          <w:rFonts w:ascii="Times New Roman" w:hAnsi="Times New Roman" w:cs="Times New Roman"/>
          <w:sz w:val="24"/>
        </w:rPr>
        <w:t>24. novembrī</w:t>
      </w:r>
    </w:p>
    <w:p w14:paraId="1468B7D2" w14:textId="440241E2" w:rsidR="00C62979" w:rsidRPr="008A554A" w:rsidRDefault="00C62979" w:rsidP="00CB6D26">
      <w:pPr>
        <w:spacing w:after="0" w:line="240" w:lineRule="auto"/>
        <w:jc w:val="right"/>
        <w:rPr>
          <w:rFonts w:ascii="Times New Roman" w:hAnsi="Times New Roman" w:cs="Times New Roman"/>
          <w:sz w:val="24"/>
        </w:rPr>
      </w:pPr>
      <w:r w:rsidRPr="008A554A">
        <w:rPr>
          <w:rFonts w:ascii="Times New Roman" w:hAnsi="Times New Roman" w:cs="Times New Roman"/>
          <w:sz w:val="24"/>
        </w:rPr>
        <w:t xml:space="preserve">lēmumu Nr. </w:t>
      </w:r>
      <w:r w:rsidR="00A21095">
        <w:rPr>
          <w:rFonts w:ascii="Times New Roman" w:hAnsi="Times New Roman" w:cs="Times New Roman"/>
          <w:sz w:val="24"/>
        </w:rPr>
        <w:t>556/20</w:t>
      </w:r>
    </w:p>
    <w:p w14:paraId="1060B022" w14:textId="77777777" w:rsidR="00C62979" w:rsidRPr="008A554A" w:rsidRDefault="00C62979" w:rsidP="00CB6D26">
      <w:pPr>
        <w:tabs>
          <w:tab w:val="left" w:pos="-23852"/>
        </w:tabs>
        <w:spacing w:line="240" w:lineRule="auto"/>
        <w:jc w:val="both"/>
        <w:rPr>
          <w:rFonts w:ascii="Times New Roman" w:hAnsi="Times New Roman" w:cs="Times New Roman"/>
          <w:bCs/>
          <w:sz w:val="24"/>
        </w:rPr>
      </w:pPr>
    </w:p>
    <w:p w14:paraId="6851CEB5" w14:textId="77777777" w:rsidR="00C62979" w:rsidRDefault="00C62979" w:rsidP="00CB6D26">
      <w:pPr>
        <w:tabs>
          <w:tab w:val="left" w:pos="4395"/>
        </w:tabs>
        <w:spacing w:line="240" w:lineRule="auto"/>
        <w:jc w:val="center"/>
        <w:rPr>
          <w:rFonts w:ascii="Times New Roman" w:hAnsi="Times New Roman" w:cs="Times New Roman"/>
          <w:b/>
          <w:sz w:val="24"/>
        </w:rPr>
      </w:pPr>
      <w:r w:rsidRPr="008A554A">
        <w:rPr>
          <w:rFonts w:ascii="Times New Roman" w:hAnsi="Times New Roman" w:cs="Times New Roman"/>
          <w:b/>
          <w:sz w:val="24"/>
        </w:rPr>
        <w:t xml:space="preserve">NOLIKUMS </w:t>
      </w:r>
    </w:p>
    <w:p w14:paraId="2573E519" w14:textId="77777777" w:rsidR="00C62979" w:rsidRPr="008A554A" w:rsidRDefault="00C62979" w:rsidP="00CB6D26">
      <w:pPr>
        <w:tabs>
          <w:tab w:val="left" w:pos="4395"/>
        </w:tabs>
        <w:spacing w:line="240" w:lineRule="auto"/>
        <w:jc w:val="center"/>
        <w:rPr>
          <w:rFonts w:ascii="Times New Roman" w:hAnsi="Times New Roman" w:cs="Times New Roman"/>
          <w:b/>
          <w:sz w:val="24"/>
        </w:rPr>
      </w:pPr>
      <w:r w:rsidRPr="008A554A">
        <w:rPr>
          <w:rFonts w:ascii="Times New Roman" w:hAnsi="Times New Roman" w:cs="Times New Roman"/>
          <w:b/>
          <w:sz w:val="24"/>
        </w:rPr>
        <w:t>“GROZĪJUM</w:t>
      </w:r>
      <w:r>
        <w:rPr>
          <w:rFonts w:ascii="Times New Roman" w:hAnsi="Times New Roman" w:cs="Times New Roman"/>
          <w:b/>
          <w:sz w:val="24"/>
        </w:rPr>
        <w:t>I</w:t>
      </w:r>
      <w:r w:rsidRPr="008A554A">
        <w:rPr>
          <w:rFonts w:ascii="Times New Roman" w:hAnsi="Times New Roman" w:cs="Times New Roman"/>
          <w:b/>
          <w:sz w:val="24"/>
        </w:rPr>
        <w:t xml:space="preserve"> NOLIKUMĀ “</w:t>
      </w:r>
      <w:r>
        <w:rPr>
          <w:rFonts w:ascii="Times New Roman" w:hAnsi="Times New Roman" w:cs="Times New Roman"/>
          <w:b/>
          <w:sz w:val="24"/>
        </w:rPr>
        <w:t>DOBELES NOVADA KULTŪRAS PĀRVALDES NOLIKUMS</w:t>
      </w:r>
      <w:r w:rsidRPr="008A554A">
        <w:rPr>
          <w:rFonts w:ascii="Times New Roman" w:hAnsi="Times New Roman" w:cs="Times New Roman"/>
          <w:b/>
          <w:sz w:val="24"/>
        </w:rPr>
        <w:t>”</w:t>
      </w:r>
    </w:p>
    <w:p w14:paraId="6A28C6C6" w14:textId="77777777" w:rsidR="00C62979" w:rsidRDefault="00C62979" w:rsidP="00CB6D26">
      <w:pPr>
        <w:tabs>
          <w:tab w:val="left" w:pos="-23852"/>
        </w:tabs>
        <w:spacing w:line="240" w:lineRule="auto"/>
        <w:jc w:val="center"/>
        <w:rPr>
          <w:rFonts w:ascii="Times New Roman" w:hAnsi="Times New Roman" w:cs="Times New Roman"/>
          <w:b/>
          <w:sz w:val="24"/>
          <w:u w:val="single"/>
        </w:rPr>
      </w:pPr>
    </w:p>
    <w:p w14:paraId="395E79D7" w14:textId="77777777" w:rsidR="00C62979" w:rsidRPr="001C48BB" w:rsidRDefault="00C62979" w:rsidP="00CB6D26">
      <w:pPr>
        <w:suppressAutoHyphens/>
        <w:spacing w:after="0" w:line="240" w:lineRule="auto"/>
        <w:ind w:left="357"/>
        <w:jc w:val="right"/>
        <w:rPr>
          <w:rFonts w:ascii="Times New Roman" w:eastAsia="Times New Roman" w:hAnsi="Times New Roman" w:cs="Times New Roman"/>
          <w:sz w:val="24"/>
          <w:szCs w:val="20"/>
          <w:lang w:eastAsia="lv-LV"/>
        </w:rPr>
      </w:pPr>
      <w:r w:rsidRPr="001C48BB">
        <w:rPr>
          <w:rFonts w:ascii="Times New Roman" w:eastAsia="Times New Roman" w:hAnsi="Times New Roman" w:cs="Times New Roman"/>
          <w:sz w:val="24"/>
          <w:szCs w:val="20"/>
          <w:lang w:eastAsia="lv-LV"/>
        </w:rPr>
        <w:t xml:space="preserve">Izdots saskaņā ar likuma “Par pašvaldībām” </w:t>
      </w:r>
    </w:p>
    <w:p w14:paraId="7874F3C2" w14:textId="77777777" w:rsidR="00C62979" w:rsidRPr="001C48BB" w:rsidRDefault="00C62979" w:rsidP="00CB6D26">
      <w:pPr>
        <w:suppressAutoHyphens/>
        <w:spacing w:after="0" w:line="240" w:lineRule="auto"/>
        <w:ind w:left="357"/>
        <w:jc w:val="right"/>
        <w:rPr>
          <w:rFonts w:ascii="Times New Roman" w:eastAsia="Times New Roman" w:hAnsi="Times New Roman" w:cs="Times New Roman"/>
          <w:sz w:val="24"/>
          <w:szCs w:val="20"/>
          <w:lang w:eastAsia="lv-LV"/>
        </w:rPr>
      </w:pPr>
      <w:r w:rsidRPr="001C48BB">
        <w:rPr>
          <w:rFonts w:ascii="Times New Roman" w:eastAsia="Times New Roman" w:hAnsi="Times New Roman" w:cs="Times New Roman"/>
          <w:sz w:val="24"/>
          <w:szCs w:val="20"/>
          <w:lang w:eastAsia="lv-LV"/>
        </w:rPr>
        <w:t>21. panta pirmās daļas 8. punktu, 41. panta pirmās daļas 2. punktu,</w:t>
      </w:r>
    </w:p>
    <w:p w14:paraId="39B864B2" w14:textId="77777777" w:rsidR="00C62979" w:rsidRDefault="00C62979" w:rsidP="00CB6D26">
      <w:pPr>
        <w:suppressAutoHyphens/>
        <w:spacing w:after="0" w:line="240" w:lineRule="auto"/>
        <w:ind w:left="357"/>
        <w:jc w:val="right"/>
        <w:rPr>
          <w:rFonts w:ascii="Times New Roman" w:eastAsia="Times New Roman" w:hAnsi="Times New Roman" w:cs="Times New Roman"/>
          <w:sz w:val="24"/>
          <w:szCs w:val="20"/>
          <w:lang w:eastAsia="lv-LV"/>
        </w:rPr>
      </w:pPr>
      <w:r w:rsidRPr="001C48BB">
        <w:rPr>
          <w:rFonts w:ascii="Times New Roman" w:eastAsia="Times New Roman" w:hAnsi="Times New Roman" w:cs="Times New Roman"/>
          <w:sz w:val="24"/>
          <w:szCs w:val="20"/>
          <w:lang w:eastAsia="lv-LV"/>
        </w:rPr>
        <w:t xml:space="preserve"> Valsts pārvaldes iekārtas likuma </w:t>
      </w:r>
      <w:r>
        <w:rPr>
          <w:rFonts w:ascii="Times New Roman" w:eastAsia="Times New Roman" w:hAnsi="Times New Roman" w:cs="Times New Roman"/>
          <w:sz w:val="24"/>
          <w:szCs w:val="20"/>
          <w:lang w:eastAsia="lv-LV"/>
        </w:rPr>
        <w:t>16. panta otro daļu,</w:t>
      </w:r>
    </w:p>
    <w:p w14:paraId="71FBC705" w14:textId="77777777" w:rsidR="00C62979" w:rsidRDefault="00C62979" w:rsidP="00CB6D26">
      <w:pPr>
        <w:suppressAutoHyphens/>
        <w:spacing w:after="0" w:line="240" w:lineRule="auto"/>
        <w:ind w:left="357"/>
        <w:jc w:val="right"/>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 xml:space="preserve"> 28. pantu, </w:t>
      </w:r>
      <w:r w:rsidRPr="001C48BB">
        <w:rPr>
          <w:rFonts w:ascii="Times New Roman" w:eastAsia="Times New Roman" w:hAnsi="Times New Roman" w:cs="Times New Roman"/>
          <w:sz w:val="24"/>
          <w:szCs w:val="20"/>
          <w:lang w:eastAsia="lv-LV"/>
        </w:rPr>
        <w:t>73. panta pirmās daļas 1. punktu,</w:t>
      </w:r>
    </w:p>
    <w:p w14:paraId="630EFA28" w14:textId="77777777" w:rsidR="00C62979" w:rsidRPr="00F22C12" w:rsidRDefault="00C62979" w:rsidP="00CB6D26">
      <w:pPr>
        <w:tabs>
          <w:tab w:val="left" w:pos="-23852"/>
        </w:tabs>
        <w:spacing w:line="240" w:lineRule="auto"/>
        <w:jc w:val="right"/>
        <w:rPr>
          <w:rFonts w:ascii="Times New Roman" w:hAnsi="Times New Roman" w:cs="Times New Roman"/>
          <w:bCs/>
          <w:sz w:val="24"/>
        </w:rPr>
      </w:pPr>
      <w:r w:rsidRPr="00587F60">
        <w:rPr>
          <w:rFonts w:ascii="Times New Roman" w:hAnsi="Times New Roman" w:cs="Times New Roman"/>
          <w:bCs/>
          <w:sz w:val="24"/>
        </w:rPr>
        <w:t>Kultūras centru likuma 2. panta trešo daļu</w:t>
      </w:r>
    </w:p>
    <w:p w14:paraId="509FCDBC" w14:textId="77777777" w:rsidR="00C62979" w:rsidRDefault="00C62979" w:rsidP="00CB6D26">
      <w:pPr>
        <w:spacing w:line="240" w:lineRule="auto"/>
        <w:ind w:firstLine="567"/>
        <w:jc w:val="both"/>
        <w:rPr>
          <w:rFonts w:ascii="Times New Roman" w:hAnsi="Times New Roman" w:cs="Times New Roman"/>
          <w:color w:val="000000"/>
          <w:sz w:val="24"/>
        </w:rPr>
      </w:pPr>
    </w:p>
    <w:p w14:paraId="1DA49325" w14:textId="77777777" w:rsidR="00C62979" w:rsidRDefault="00C62979" w:rsidP="00CB6D26">
      <w:pPr>
        <w:spacing w:line="240" w:lineRule="auto"/>
        <w:ind w:firstLine="567"/>
        <w:jc w:val="both"/>
        <w:rPr>
          <w:rFonts w:ascii="Times New Roman" w:hAnsi="Times New Roman" w:cs="Times New Roman"/>
          <w:color w:val="000000"/>
          <w:sz w:val="24"/>
        </w:rPr>
      </w:pPr>
    </w:p>
    <w:p w14:paraId="1B66A72A" w14:textId="31EADE68" w:rsidR="00C62979" w:rsidRPr="008A554A" w:rsidRDefault="00C62979" w:rsidP="00CB6D26">
      <w:pPr>
        <w:spacing w:line="240" w:lineRule="auto"/>
        <w:ind w:firstLine="567"/>
        <w:jc w:val="both"/>
        <w:rPr>
          <w:rFonts w:ascii="Times New Roman" w:hAnsi="Times New Roman" w:cs="Times New Roman"/>
          <w:color w:val="000000"/>
          <w:sz w:val="24"/>
        </w:rPr>
      </w:pPr>
      <w:r w:rsidRPr="008A554A">
        <w:rPr>
          <w:rFonts w:ascii="Times New Roman" w:hAnsi="Times New Roman" w:cs="Times New Roman"/>
          <w:color w:val="000000"/>
          <w:sz w:val="24"/>
        </w:rPr>
        <w:t>Izdarīt Dobeles novada domes 202</w:t>
      </w:r>
      <w:r>
        <w:rPr>
          <w:rFonts w:ascii="Times New Roman" w:hAnsi="Times New Roman" w:cs="Times New Roman"/>
          <w:color w:val="000000"/>
          <w:sz w:val="24"/>
        </w:rPr>
        <w:t>1</w:t>
      </w:r>
      <w:r w:rsidRPr="008A554A">
        <w:rPr>
          <w:rFonts w:ascii="Times New Roman" w:hAnsi="Times New Roman" w:cs="Times New Roman"/>
          <w:color w:val="000000"/>
          <w:sz w:val="24"/>
        </w:rPr>
        <w:t xml:space="preserve">. gada </w:t>
      </w:r>
      <w:r>
        <w:rPr>
          <w:rFonts w:ascii="Times New Roman" w:hAnsi="Times New Roman" w:cs="Times New Roman"/>
          <w:color w:val="000000"/>
          <w:sz w:val="24"/>
        </w:rPr>
        <w:t>28. oktobra</w:t>
      </w:r>
      <w:r w:rsidRPr="008A554A">
        <w:rPr>
          <w:rFonts w:ascii="Times New Roman" w:hAnsi="Times New Roman" w:cs="Times New Roman"/>
          <w:color w:val="000000"/>
          <w:sz w:val="24"/>
        </w:rPr>
        <w:t xml:space="preserve"> nolikumā “</w:t>
      </w:r>
      <w:r>
        <w:rPr>
          <w:rFonts w:ascii="Times New Roman" w:hAnsi="Times New Roman" w:cs="Times New Roman"/>
          <w:sz w:val="24"/>
        </w:rPr>
        <w:t>Dobeles novada Kultūras pārvaldes nolikums</w:t>
      </w:r>
      <w:r>
        <w:rPr>
          <w:rFonts w:ascii="Times New Roman" w:hAnsi="Times New Roman" w:cs="Times New Roman"/>
          <w:color w:val="000000"/>
          <w:sz w:val="24"/>
        </w:rPr>
        <w:t>” (turpmāk – nolikums) šādus grozījumus</w:t>
      </w:r>
      <w:r w:rsidRPr="008A554A">
        <w:rPr>
          <w:rFonts w:ascii="Times New Roman" w:hAnsi="Times New Roman" w:cs="Times New Roman"/>
          <w:color w:val="000000"/>
          <w:sz w:val="24"/>
        </w:rPr>
        <w:t>:</w:t>
      </w:r>
    </w:p>
    <w:p w14:paraId="4C27B56C" w14:textId="77777777" w:rsidR="00C62979" w:rsidRPr="00587F60" w:rsidRDefault="00C62979" w:rsidP="00CB6D26">
      <w:pPr>
        <w:pStyle w:val="ListParagraph"/>
        <w:numPr>
          <w:ilvl w:val="0"/>
          <w:numId w:val="41"/>
        </w:numPr>
        <w:jc w:val="both"/>
      </w:pPr>
      <w:r w:rsidRPr="00F22C12">
        <w:t xml:space="preserve">Svītrot nolikuma </w:t>
      </w:r>
      <w:r w:rsidRPr="00C62979">
        <w:rPr>
          <w:color w:val="000000"/>
        </w:rPr>
        <w:t>1</w:t>
      </w:r>
      <w:r w:rsidRPr="00F22C12">
        <w:t>. punktā vārdus “un tūrisma”.</w:t>
      </w:r>
    </w:p>
    <w:p w14:paraId="2A67CECC" w14:textId="77777777" w:rsidR="00C62979" w:rsidRDefault="00C62979" w:rsidP="00CB6D26">
      <w:pPr>
        <w:pStyle w:val="ListParagraph"/>
        <w:ind w:left="284"/>
        <w:jc w:val="both"/>
      </w:pPr>
    </w:p>
    <w:p w14:paraId="6B75246D" w14:textId="77777777" w:rsidR="00C62979" w:rsidRDefault="00C62979" w:rsidP="00CB6D26">
      <w:pPr>
        <w:pStyle w:val="ListParagraph"/>
        <w:numPr>
          <w:ilvl w:val="0"/>
          <w:numId w:val="41"/>
        </w:numPr>
        <w:jc w:val="both"/>
      </w:pPr>
      <w:r>
        <w:t>Svītrot nolikuma 9.2. apakšpunktā vārdus “un tūrisma” un vārdu “nozaru” izteikt locījumā “nozares”.</w:t>
      </w:r>
    </w:p>
    <w:p w14:paraId="08034BE8" w14:textId="77777777" w:rsidR="00C62979" w:rsidRDefault="00C62979" w:rsidP="00CB6D26">
      <w:pPr>
        <w:pStyle w:val="ListParagraph"/>
      </w:pPr>
    </w:p>
    <w:p w14:paraId="0183C2C0" w14:textId="77777777" w:rsidR="00C62979" w:rsidRDefault="00C62979" w:rsidP="00CB6D26">
      <w:pPr>
        <w:pStyle w:val="ListParagraph"/>
        <w:numPr>
          <w:ilvl w:val="0"/>
          <w:numId w:val="41"/>
        </w:numPr>
        <w:jc w:val="both"/>
      </w:pPr>
      <w:r>
        <w:t>Papildināt nolikumu ar 9.2.</w:t>
      </w:r>
      <w:r w:rsidRPr="004E3A17">
        <w:rPr>
          <w:vertAlign w:val="superscript"/>
        </w:rPr>
        <w:t>1</w:t>
      </w:r>
      <w:r>
        <w:t xml:space="preserve"> apakšpunktu šādā redakcijā:</w:t>
      </w:r>
    </w:p>
    <w:p w14:paraId="36D2ED75" w14:textId="77777777" w:rsidR="00C62979" w:rsidRDefault="00C62979" w:rsidP="00CB6D26">
      <w:pPr>
        <w:pStyle w:val="ListParagraph"/>
      </w:pPr>
    </w:p>
    <w:p w14:paraId="54EC73B3" w14:textId="4997092E" w:rsidR="00C62979" w:rsidRPr="00C62979" w:rsidRDefault="00C62979" w:rsidP="00CB6D26">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62979">
        <w:rPr>
          <w:rFonts w:ascii="Times New Roman" w:hAnsi="Times New Roman" w:cs="Times New Roman"/>
          <w:sz w:val="24"/>
          <w:szCs w:val="24"/>
        </w:rPr>
        <w:t>“9.2.</w:t>
      </w:r>
      <w:r w:rsidRPr="00C62979">
        <w:rPr>
          <w:rFonts w:ascii="Times New Roman" w:hAnsi="Times New Roman" w:cs="Times New Roman"/>
          <w:sz w:val="24"/>
          <w:szCs w:val="24"/>
          <w:vertAlign w:val="superscript"/>
        </w:rPr>
        <w:t>1</w:t>
      </w:r>
      <w:r w:rsidRPr="00C62979">
        <w:rPr>
          <w:rFonts w:ascii="Times New Roman" w:hAnsi="Times New Roman" w:cs="Times New Roman"/>
          <w:sz w:val="24"/>
          <w:szCs w:val="24"/>
        </w:rPr>
        <w:t xml:space="preserve"> </w:t>
      </w:r>
      <w:bookmarkStart w:id="57" w:name="_Hlk118717213"/>
      <w:r w:rsidRPr="00C62979">
        <w:rPr>
          <w:rFonts w:ascii="Times New Roman" w:hAnsi="Times New Roman" w:cs="Times New Roman"/>
          <w:sz w:val="24"/>
          <w:szCs w:val="24"/>
        </w:rPr>
        <w:t>apzināt un apkopot novada iedzīvotāju vajadzības kultūras jomā;</w:t>
      </w:r>
      <w:bookmarkEnd w:id="57"/>
      <w:r w:rsidRPr="00C62979">
        <w:rPr>
          <w:rFonts w:ascii="Times New Roman" w:hAnsi="Times New Roman" w:cs="Times New Roman"/>
          <w:sz w:val="24"/>
          <w:szCs w:val="24"/>
        </w:rPr>
        <w:t>”</w:t>
      </w:r>
    </w:p>
    <w:p w14:paraId="0E1F894D" w14:textId="77777777" w:rsidR="00C62979" w:rsidRDefault="00C62979" w:rsidP="00CB6D26">
      <w:pPr>
        <w:pStyle w:val="ListParagraph"/>
      </w:pPr>
    </w:p>
    <w:p w14:paraId="6AE2F855" w14:textId="77777777" w:rsidR="00C62979" w:rsidRDefault="00C62979" w:rsidP="00CB6D26">
      <w:pPr>
        <w:pStyle w:val="ListParagraph"/>
        <w:numPr>
          <w:ilvl w:val="0"/>
          <w:numId w:val="41"/>
        </w:numPr>
        <w:jc w:val="both"/>
      </w:pPr>
      <w:r>
        <w:t>Svītrot nolikuma 9.4. apakšpunktu.</w:t>
      </w:r>
    </w:p>
    <w:p w14:paraId="205DB8E9" w14:textId="77777777" w:rsidR="00C62979" w:rsidRDefault="00C62979" w:rsidP="00CB6D26">
      <w:pPr>
        <w:pStyle w:val="ListParagraph"/>
        <w:ind w:left="284"/>
        <w:jc w:val="both"/>
      </w:pPr>
    </w:p>
    <w:p w14:paraId="468B8901" w14:textId="77777777" w:rsidR="00C62979" w:rsidRDefault="00C62979" w:rsidP="00CB6D26">
      <w:pPr>
        <w:pStyle w:val="ListParagraph"/>
        <w:numPr>
          <w:ilvl w:val="0"/>
          <w:numId w:val="41"/>
        </w:numPr>
        <w:jc w:val="both"/>
      </w:pPr>
      <w:r>
        <w:t>Svītrot nolikuma 10.1. apakšpunktā vārdus “un tūrisma” un vārdu “nozaru” izteikt locījumā “nozares”.</w:t>
      </w:r>
    </w:p>
    <w:p w14:paraId="78FA6AA8" w14:textId="77777777" w:rsidR="00C62979" w:rsidRDefault="00C62979" w:rsidP="00CB6D26">
      <w:pPr>
        <w:pStyle w:val="ListParagraph"/>
        <w:numPr>
          <w:ilvl w:val="0"/>
          <w:numId w:val="41"/>
        </w:numPr>
        <w:jc w:val="both"/>
      </w:pPr>
      <w:r>
        <w:t>Svītrot nolikuma 10.2. apakšpunktā vārdus “un tūrisma”.</w:t>
      </w:r>
    </w:p>
    <w:p w14:paraId="39DAB561" w14:textId="77777777" w:rsidR="00C62979" w:rsidRDefault="00C62979" w:rsidP="00CB6D26">
      <w:pPr>
        <w:pStyle w:val="ListParagraph"/>
      </w:pPr>
    </w:p>
    <w:p w14:paraId="166D17F1" w14:textId="77777777" w:rsidR="00C62979" w:rsidRDefault="00C62979" w:rsidP="00CB6D26">
      <w:pPr>
        <w:pStyle w:val="ListParagraph"/>
        <w:numPr>
          <w:ilvl w:val="0"/>
          <w:numId w:val="41"/>
        </w:numPr>
        <w:jc w:val="both"/>
      </w:pPr>
      <w:r>
        <w:t>Svītrot nolikuma 10.4. apakšpunktā vārdus “un tūrisma” un vārdu “nozaru” izteikt locījumā “nozares”.</w:t>
      </w:r>
    </w:p>
    <w:p w14:paraId="723C39E3" w14:textId="77777777" w:rsidR="00C62979" w:rsidRDefault="00C62979" w:rsidP="00CB6D26">
      <w:pPr>
        <w:pStyle w:val="ListParagraph"/>
      </w:pPr>
    </w:p>
    <w:p w14:paraId="0B85A24B" w14:textId="77777777" w:rsidR="00C62979" w:rsidRDefault="00C62979" w:rsidP="00CB6D26">
      <w:pPr>
        <w:pStyle w:val="ListParagraph"/>
        <w:numPr>
          <w:ilvl w:val="0"/>
          <w:numId w:val="41"/>
        </w:numPr>
        <w:jc w:val="both"/>
      </w:pPr>
      <w:r>
        <w:t>Svītrot nolikuma 10.5. apakšpunktā vārdus un pieturzīmi “un tūrisma piedāvājumu,”.</w:t>
      </w:r>
    </w:p>
    <w:p w14:paraId="20AFCF38" w14:textId="77777777" w:rsidR="00C62979" w:rsidRDefault="00C62979" w:rsidP="00CB6D26">
      <w:pPr>
        <w:pStyle w:val="ListParagraph"/>
      </w:pPr>
    </w:p>
    <w:p w14:paraId="13AD651F" w14:textId="77777777" w:rsidR="00C62979" w:rsidRDefault="00C62979" w:rsidP="00CB6D26">
      <w:pPr>
        <w:pStyle w:val="ListParagraph"/>
        <w:numPr>
          <w:ilvl w:val="0"/>
          <w:numId w:val="41"/>
        </w:numPr>
        <w:jc w:val="both"/>
      </w:pPr>
      <w:r>
        <w:t xml:space="preserve"> Svītrot nolikuma 10.10. apakšpunktā vārdus “un tūrisma” un vārdu “nozaru” izteikt locījumā “nozares”.</w:t>
      </w:r>
    </w:p>
    <w:p w14:paraId="7E0D1E90" w14:textId="77777777" w:rsidR="00C62979" w:rsidRDefault="00C62979" w:rsidP="00CB6D26">
      <w:pPr>
        <w:pStyle w:val="ListParagraph"/>
      </w:pPr>
    </w:p>
    <w:p w14:paraId="585A8561" w14:textId="77777777" w:rsidR="00C62979" w:rsidRDefault="00C62979" w:rsidP="00CB6D26">
      <w:pPr>
        <w:pStyle w:val="ListParagraph"/>
        <w:numPr>
          <w:ilvl w:val="0"/>
          <w:numId w:val="41"/>
        </w:numPr>
        <w:jc w:val="both"/>
      </w:pPr>
      <w:r>
        <w:t>Svītrot nolikuma 10.11. apakšpunktā vārdus “un tūrisma”.</w:t>
      </w:r>
    </w:p>
    <w:p w14:paraId="23BBB8E0" w14:textId="77777777" w:rsidR="00C62979" w:rsidRDefault="00C62979" w:rsidP="00CB6D26">
      <w:pPr>
        <w:pStyle w:val="ListParagraph"/>
      </w:pPr>
    </w:p>
    <w:p w14:paraId="73B02CA8" w14:textId="77777777" w:rsidR="00C62979" w:rsidRDefault="00C62979" w:rsidP="00CB6D26">
      <w:pPr>
        <w:pStyle w:val="ListParagraph"/>
        <w:numPr>
          <w:ilvl w:val="0"/>
          <w:numId w:val="41"/>
        </w:numPr>
        <w:jc w:val="both"/>
      </w:pPr>
      <w:r>
        <w:t>Aizstāt nolikuma 16.4. apakšpunktā vārdus “veic saimnieciskos darījumus” ar vārdiem “slēdz līgumus”.</w:t>
      </w:r>
    </w:p>
    <w:p w14:paraId="48AE2D94" w14:textId="77777777" w:rsidR="00C62979" w:rsidRDefault="00C62979" w:rsidP="00CB6D26">
      <w:pPr>
        <w:pStyle w:val="ListParagraph"/>
      </w:pPr>
    </w:p>
    <w:p w14:paraId="5D176D0B" w14:textId="77777777" w:rsidR="00C62979" w:rsidRDefault="00C62979" w:rsidP="00CB6D26">
      <w:pPr>
        <w:spacing w:line="240" w:lineRule="auto"/>
        <w:jc w:val="both"/>
      </w:pPr>
    </w:p>
    <w:p w14:paraId="4597E0E5" w14:textId="77777777" w:rsidR="00C62979" w:rsidRPr="008A554A" w:rsidRDefault="00C62979" w:rsidP="00CB6D26">
      <w:pPr>
        <w:pStyle w:val="ListParagraph"/>
        <w:tabs>
          <w:tab w:val="left" w:pos="284"/>
        </w:tabs>
        <w:ind w:left="0"/>
        <w:jc w:val="both"/>
        <w:rPr>
          <w:caps/>
          <w:color w:val="000000"/>
          <w:sz w:val="26"/>
        </w:rPr>
      </w:pPr>
    </w:p>
    <w:p w14:paraId="6E9B7A3E" w14:textId="77777777" w:rsidR="00C62979" w:rsidRPr="008A554A" w:rsidRDefault="00C62979" w:rsidP="00CB6D26">
      <w:pPr>
        <w:tabs>
          <w:tab w:val="left" w:pos="6946"/>
        </w:tabs>
        <w:spacing w:line="240" w:lineRule="auto"/>
        <w:jc w:val="both"/>
        <w:rPr>
          <w:rFonts w:ascii="Times New Roman" w:hAnsi="Times New Roman" w:cs="Times New Roman"/>
          <w:sz w:val="24"/>
        </w:rPr>
      </w:pPr>
      <w:r w:rsidRPr="008A554A">
        <w:rPr>
          <w:rFonts w:ascii="Times New Roman" w:hAnsi="Times New Roman" w:cs="Times New Roman"/>
          <w:sz w:val="24"/>
        </w:rPr>
        <w:t>Domes priekšsēdētājs</w:t>
      </w:r>
      <w:r w:rsidRPr="008A554A">
        <w:rPr>
          <w:rFonts w:ascii="Times New Roman" w:hAnsi="Times New Roman" w:cs="Times New Roman"/>
          <w:sz w:val="24"/>
        </w:rPr>
        <w:tab/>
      </w:r>
      <w:r w:rsidRPr="008A554A">
        <w:rPr>
          <w:rFonts w:ascii="Times New Roman" w:hAnsi="Times New Roman" w:cs="Times New Roman"/>
          <w:sz w:val="24"/>
        </w:rPr>
        <w:tab/>
        <w:t>I.Gorskis</w:t>
      </w:r>
    </w:p>
    <w:p w14:paraId="3C89A3E8" w14:textId="77777777" w:rsidR="00102EB6" w:rsidRPr="00102EB6" w:rsidRDefault="00102EB6" w:rsidP="00CB6D26">
      <w:pPr>
        <w:tabs>
          <w:tab w:val="left" w:pos="-24212"/>
        </w:tabs>
        <w:spacing w:after="0" w:line="240" w:lineRule="auto"/>
        <w:jc w:val="right"/>
        <w:rPr>
          <w:rFonts w:ascii="Times New Roman" w:eastAsia="Times New Roman" w:hAnsi="Times New Roman" w:cs="Times New Roman"/>
          <w:b/>
          <w:bCs/>
          <w:color w:val="000000" w:themeColor="text1"/>
          <w:sz w:val="24"/>
          <w:szCs w:val="24"/>
          <w:lang w:eastAsia="lv-LV"/>
        </w:rPr>
      </w:pPr>
      <w:r w:rsidRPr="00102EB6">
        <w:rPr>
          <w:rFonts w:ascii="Times New Roman" w:eastAsia="Times New Roman" w:hAnsi="Times New Roman" w:cs="Times New Roman"/>
          <w:b/>
          <w:bCs/>
          <w:color w:val="000000" w:themeColor="text1"/>
          <w:sz w:val="24"/>
          <w:szCs w:val="24"/>
          <w:lang w:eastAsia="lv-LV"/>
        </w:rPr>
        <w:br w:type="page"/>
      </w:r>
    </w:p>
    <w:p w14:paraId="4D1D703F" w14:textId="77777777" w:rsidR="00102EB6" w:rsidRPr="00102EB6" w:rsidRDefault="00102EB6" w:rsidP="00CB6D26">
      <w:pPr>
        <w:tabs>
          <w:tab w:val="left" w:pos="-24212"/>
        </w:tabs>
        <w:spacing w:after="0" w:line="240" w:lineRule="auto"/>
        <w:jc w:val="center"/>
        <w:rPr>
          <w:rFonts w:ascii="Times New Roman" w:eastAsia="Times New Roman" w:hAnsi="Times New Roman" w:cs="Times New Roman"/>
          <w:color w:val="000000" w:themeColor="text1"/>
          <w:sz w:val="20"/>
          <w:szCs w:val="20"/>
          <w:lang w:eastAsia="lv-LV"/>
        </w:rPr>
      </w:pPr>
      <w:r w:rsidRPr="00102EB6">
        <w:rPr>
          <w:rFonts w:ascii="Times New Roman" w:eastAsia="Times New Roman" w:hAnsi="Times New Roman" w:cs="Times New Roman"/>
          <w:noProof/>
          <w:color w:val="000000" w:themeColor="text1"/>
          <w:sz w:val="20"/>
          <w:szCs w:val="20"/>
          <w:lang w:eastAsia="lv-LV"/>
        </w:rPr>
        <w:lastRenderedPageBreak/>
        <w:drawing>
          <wp:inline distT="0" distB="0" distL="0" distR="0" wp14:anchorId="19F5EB2F" wp14:editId="0A4C178F">
            <wp:extent cx="676275" cy="7524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D6801C4" w14:textId="77777777" w:rsidR="00102EB6" w:rsidRPr="00102EB6" w:rsidRDefault="00102EB6" w:rsidP="00CB6D26">
      <w:pPr>
        <w:tabs>
          <w:tab w:val="center" w:pos="4153"/>
          <w:tab w:val="right" w:pos="8306"/>
        </w:tabs>
        <w:spacing w:after="0" w:line="240" w:lineRule="auto"/>
        <w:jc w:val="center"/>
        <w:rPr>
          <w:rFonts w:ascii="Times New Roman" w:eastAsia="Times New Roman" w:hAnsi="Times New Roman" w:cs="Times New Roman"/>
          <w:color w:val="000000" w:themeColor="text1"/>
          <w:sz w:val="20"/>
          <w:szCs w:val="24"/>
          <w:lang w:eastAsia="lv-LV"/>
        </w:rPr>
      </w:pPr>
      <w:r w:rsidRPr="00102EB6">
        <w:rPr>
          <w:rFonts w:ascii="Times New Roman" w:eastAsia="Times New Roman" w:hAnsi="Times New Roman" w:cs="Times New Roman"/>
          <w:color w:val="000000" w:themeColor="text1"/>
          <w:sz w:val="20"/>
          <w:szCs w:val="24"/>
          <w:lang w:eastAsia="lv-LV"/>
        </w:rPr>
        <w:t>LATVIJAS REPUBLIKA</w:t>
      </w:r>
    </w:p>
    <w:p w14:paraId="1A18B717" w14:textId="77777777" w:rsidR="00102EB6" w:rsidRPr="00102EB6" w:rsidRDefault="00102EB6" w:rsidP="00CB6D26">
      <w:pPr>
        <w:tabs>
          <w:tab w:val="center" w:pos="4153"/>
          <w:tab w:val="right" w:pos="8306"/>
        </w:tabs>
        <w:spacing w:after="0" w:line="240" w:lineRule="auto"/>
        <w:jc w:val="center"/>
        <w:rPr>
          <w:rFonts w:ascii="Times New Roman" w:eastAsia="Times New Roman" w:hAnsi="Times New Roman" w:cs="Times New Roman"/>
          <w:b/>
          <w:color w:val="000000" w:themeColor="text1"/>
          <w:sz w:val="32"/>
          <w:szCs w:val="32"/>
          <w:lang w:eastAsia="lv-LV"/>
        </w:rPr>
      </w:pPr>
      <w:r w:rsidRPr="00102EB6">
        <w:rPr>
          <w:rFonts w:ascii="Times New Roman" w:eastAsia="Times New Roman" w:hAnsi="Times New Roman" w:cs="Times New Roman"/>
          <w:b/>
          <w:color w:val="000000" w:themeColor="text1"/>
          <w:sz w:val="32"/>
          <w:szCs w:val="32"/>
          <w:lang w:eastAsia="lv-LV"/>
        </w:rPr>
        <w:t>DOBELES NOVADA DOME</w:t>
      </w:r>
    </w:p>
    <w:p w14:paraId="41349CA3" w14:textId="77777777" w:rsidR="00102EB6" w:rsidRPr="00102EB6" w:rsidRDefault="00102EB6" w:rsidP="00CB6D26">
      <w:pPr>
        <w:tabs>
          <w:tab w:val="center" w:pos="4153"/>
          <w:tab w:val="right" w:pos="8306"/>
        </w:tabs>
        <w:spacing w:after="0" w:line="240" w:lineRule="auto"/>
        <w:jc w:val="center"/>
        <w:rPr>
          <w:rFonts w:ascii="Times New Roman" w:eastAsia="Times New Roman" w:hAnsi="Times New Roman" w:cs="Times New Roman"/>
          <w:color w:val="000000" w:themeColor="text1"/>
          <w:sz w:val="16"/>
          <w:szCs w:val="16"/>
          <w:lang w:eastAsia="lv-LV"/>
        </w:rPr>
      </w:pPr>
      <w:r w:rsidRPr="00102EB6">
        <w:rPr>
          <w:rFonts w:ascii="Times New Roman" w:eastAsia="Times New Roman" w:hAnsi="Times New Roman" w:cs="Times New Roman"/>
          <w:color w:val="000000" w:themeColor="text1"/>
          <w:sz w:val="16"/>
          <w:szCs w:val="16"/>
          <w:lang w:eastAsia="lv-LV"/>
        </w:rPr>
        <w:t>Brīvības iela 17, Dobele, Dobeles novads, LV-3701</w:t>
      </w:r>
    </w:p>
    <w:p w14:paraId="1A69E44C" w14:textId="77777777" w:rsidR="00102EB6" w:rsidRPr="00102EB6" w:rsidRDefault="00102EB6" w:rsidP="00CB6D2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themeColor="text1"/>
          <w:sz w:val="16"/>
          <w:szCs w:val="16"/>
          <w:lang w:eastAsia="lv-LV"/>
        </w:rPr>
      </w:pPr>
      <w:r w:rsidRPr="00102EB6">
        <w:rPr>
          <w:rFonts w:ascii="Times New Roman" w:eastAsia="Times New Roman" w:hAnsi="Times New Roman" w:cs="Times New Roman"/>
          <w:color w:val="000000" w:themeColor="text1"/>
          <w:sz w:val="16"/>
          <w:szCs w:val="16"/>
          <w:lang w:eastAsia="lv-LV"/>
        </w:rPr>
        <w:t xml:space="preserve">Tālr. 63707269, 63700137, 63720940, e-pasts </w:t>
      </w:r>
      <w:hyperlink r:id="rId28" w:history="1">
        <w:r w:rsidRPr="00102EB6">
          <w:rPr>
            <w:rFonts w:ascii="Times New Roman" w:eastAsia="Calibri" w:hAnsi="Times New Roman" w:cs="Times New Roman"/>
            <w:color w:val="000000" w:themeColor="text1"/>
            <w:sz w:val="16"/>
            <w:szCs w:val="16"/>
            <w:u w:val="single"/>
            <w:lang w:eastAsia="lv-LV"/>
          </w:rPr>
          <w:t>dome@dobele.lv</w:t>
        </w:r>
      </w:hyperlink>
    </w:p>
    <w:p w14:paraId="6B67EB3C" w14:textId="77777777" w:rsidR="00102EB6" w:rsidRPr="00102EB6" w:rsidRDefault="00102EB6" w:rsidP="00CB6D26">
      <w:pPr>
        <w:spacing w:after="0" w:line="240" w:lineRule="auto"/>
        <w:jc w:val="center"/>
        <w:rPr>
          <w:rFonts w:ascii="Times New Roman" w:eastAsia="Calibri" w:hAnsi="Times New Roman" w:cs="Times New Roman"/>
          <w:b/>
          <w:color w:val="000000" w:themeColor="text1"/>
          <w:sz w:val="24"/>
          <w:szCs w:val="24"/>
        </w:rPr>
      </w:pPr>
    </w:p>
    <w:p w14:paraId="0CB83C69" w14:textId="77777777" w:rsidR="00102EB6" w:rsidRPr="00102EB6" w:rsidRDefault="00102EB6" w:rsidP="00CB6D26">
      <w:pPr>
        <w:spacing w:after="0" w:line="240" w:lineRule="auto"/>
        <w:jc w:val="center"/>
        <w:rPr>
          <w:rFonts w:ascii="Times New Roman" w:eastAsia="Calibri" w:hAnsi="Times New Roman" w:cs="Times New Roman"/>
          <w:b/>
          <w:color w:val="000000" w:themeColor="text1"/>
          <w:sz w:val="24"/>
          <w:szCs w:val="24"/>
        </w:rPr>
      </w:pPr>
      <w:r w:rsidRPr="00102EB6">
        <w:rPr>
          <w:rFonts w:ascii="Times New Roman" w:eastAsia="Calibri" w:hAnsi="Times New Roman" w:cs="Times New Roman"/>
          <w:b/>
          <w:color w:val="000000" w:themeColor="text1"/>
          <w:sz w:val="24"/>
          <w:szCs w:val="24"/>
        </w:rPr>
        <w:t>LĒMUMS</w:t>
      </w:r>
    </w:p>
    <w:p w14:paraId="12F232EF" w14:textId="77777777" w:rsidR="00102EB6" w:rsidRPr="00102EB6" w:rsidRDefault="00102EB6" w:rsidP="00CB6D26">
      <w:pPr>
        <w:spacing w:after="0" w:line="240" w:lineRule="auto"/>
        <w:jc w:val="center"/>
        <w:rPr>
          <w:rFonts w:ascii="Times New Roman" w:eastAsia="Calibri" w:hAnsi="Times New Roman" w:cs="Times New Roman"/>
          <w:b/>
          <w:color w:val="000000" w:themeColor="text1"/>
          <w:sz w:val="24"/>
          <w:szCs w:val="24"/>
        </w:rPr>
      </w:pPr>
      <w:r w:rsidRPr="00102EB6">
        <w:rPr>
          <w:rFonts w:ascii="Times New Roman" w:eastAsia="Calibri" w:hAnsi="Times New Roman" w:cs="Times New Roman"/>
          <w:b/>
          <w:color w:val="000000" w:themeColor="text1"/>
          <w:sz w:val="24"/>
          <w:szCs w:val="24"/>
        </w:rPr>
        <w:t>Dobelē</w:t>
      </w:r>
    </w:p>
    <w:p w14:paraId="7098A36F" w14:textId="3B72211F" w:rsidR="00102EB6" w:rsidRPr="00102EB6" w:rsidRDefault="00102EB6" w:rsidP="00CB6D26">
      <w:pPr>
        <w:tabs>
          <w:tab w:val="center" w:pos="4153"/>
          <w:tab w:val="left" w:pos="8080"/>
          <w:tab w:val="right" w:pos="9498"/>
        </w:tabs>
        <w:spacing w:after="0" w:line="240" w:lineRule="auto"/>
        <w:ind w:left="113" w:right="-427"/>
        <w:rPr>
          <w:rFonts w:ascii="Times New Roman" w:eastAsia="Times New Roman" w:hAnsi="Times New Roman" w:cs="Times New Roman"/>
          <w:color w:val="000000" w:themeColor="text1"/>
          <w:sz w:val="24"/>
          <w:szCs w:val="24"/>
          <w:lang w:eastAsia="lv-LV"/>
        </w:rPr>
      </w:pPr>
      <w:r w:rsidRPr="00102EB6">
        <w:rPr>
          <w:rFonts w:ascii="Times New Roman" w:eastAsia="Times New Roman" w:hAnsi="Times New Roman" w:cs="Times New Roman"/>
          <w:b/>
          <w:color w:val="000000" w:themeColor="text1"/>
          <w:sz w:val="24"/>
          <w:szCs w:val="24"/>
          <w:lang w:eastAsia="x-none"/>
        </w:rPr>
        <w:t>2022. gada 24. novembrī</w:t>
      </w:r>
      <w:r w:rsidRPr="00102EB6">
        <w:rPr>
          <w:rFonts w:ascii="Times New Roman" w:eastAsia="Times New Roman" w:hAnsi="Times New Roman" w:cs="Times New Roman"/>
          <w:b/>
          <w:color w:val="000000" w:themeColor="text1"/>
          <w:sz w:val="24"/>
          <w:szCs w:val="24"/>
          <w:lang w:eastAsia="x-none"/>
        </w:rPr>
        <w:tab/>
        <w:t xml:space="preserve">                                                                                               </w:t>
      </w:r>
      <w:r w:rsidRPr="00102EB6">
        <w:rPr>
          <w:rFonts w:ascii="Times New Roman" w:eastAsia="Times New Roman" w:hAnsi="Times New Roman" w:cs="Times New Roman"/>
          <w:b/>
          <w:color w:val="000000" w:themeColor="text1"/>
          <w:sz w:val="24"/>
          <w:szCs w:val="24"/>
          <w:lang w:eastAsia="lv-LV"/>
        </w:rPr>
        <w:t>Nr.</w:t>
      </w:r>
      <w:r w:rsidR="00A21095">
        <w:rPr>
          <w:rFonts w:ascii="Times New Roman" w:eastAsia="Times New Roman" w:hAnsi="Times New Roman" w:cs="Times New Roman"/>
          <w:b/>
          <w:color w:val="000000" w:themeColor="text1"/>
          <w:sz w:val="24"/>
          <w:szCs w:val="24"/>
          <w:lang w:eastAsia="lv-LV"/>
        </w:rPr>
        <w:t>557</w:t>
      </w:r>
      <w:r w:rsidRPr="00102EB6">
        <w:rPr>
          <w:rFonts w:ascii="Times New Roman" w:eastAsia="Times New Roman" w:hAnsi="Times New Roman" w:cs="Times New Roman"/>
          <w:b/>
          <w:color w:val="000000" w:themeColor="text1"/>
          <w:sz w:val="24"/>
          <w:szCs w:val="24"/>
          <w:lang w:eastAsia="lv-LV"/>
        </w:rPr>
        <w:t>/20</w:t>
      </w:r>
    </w:p>
    <w:p w14:paraId="2AC2C466" w14:textId="61835D61" w:rsidR="00102EB6" w:rsidRPr="00102EB6" w:rsidRDefault="00102EB6" w:rsidP="00CB6D26">
      <w:pPr>
        <w:spacing w:after="0" w:line="240" w:lineRule="auto"/>
        <w:jc w:val="right"/>
        <w:rPr>
          <w:rFonts w:ascii="Times New Roman" w:eastAsia="Times New Roman" w:hAnsi="Times New Roman" w:cs="Times New Roman"/>
          <w:color w:val="000000" w:themeColor="text1"/>
          <w:sz w:val="24"/>
          <w:szCs w:val="24"/>
          <w:lang w:eastAsia="lv-LV"/>
        </w:rPr>
      </w:pPr>
      <w:r w:rsidRPr="00102EB6">
        <w:rPr>
          <w:rFonts w:ascii="Times New Roman" w:eastAsia="Times New Roman" w:hAnsi="Times New Roman" w:cs="Times New Roman"/>
          <w:color w:val="000000" w:themeColor="text1"/>
          <w:sz w:val="24"/>
          <w:szCs w:val="24"/>
          <w:lang w:eastAsia="lv-LV"/>
        </w:rPr>
        <w:t xml:space="preserve">(prot.Nr.20, </w:t>
      </w:r>
      <w:r w:rsidR="00A21095">
        <w:rPr>
          <w:rFonts w:ascii="Times New Roman" w:eastAsia="Times New Roman" w:hAnsi="Times New Roman" w:cs="Times New Roman"/>
          <w:color w:val="000000" w:themeColor="text1"/>
          <w:sz w:val="24"/>
          <w:szCs w:val="24"/>
          <w:lang w:eastAsia="lv-LV"/>
        </w:rPr>
        <w:t>10</w:t>
      </w:r>
      <w:r w:rsidRPr="00102EB6">
        <w:rPr>
          <w:rFonts w:ascii="Times New Roman" w:eastAsia="Times New Roman" w:hAnsi="Times New Roman" w:cs="Times New Roman"/>
          <w:color w:val="000000" w:themeColor="text1"/>
          <w:sz w:val="24"/>
          <w:szCs w:val="24"/>
          <w:lang w:eastAsia="lv-LV"/>
        </w:rPr>
        <w:t>.§)</w:t>
      </w:r>
    </w:p>
    <w:p w14:paraId="0CF54643" w14:textId="77777777" w:rsidR="00102EB6" w:rsidRPr="00102EB6" w:rsidRDefault="00102EB6" w:rsidP="00CB6D26">
      <w:pPr>
        <w:spacing w:after="0" w:line="240" w:lineRule="auto"/>
        <w:jc w:val="both"/>
        <w:rPr>
          <w:rFonts w:ascii="Times New Roman" w:eastAsia="Calibri" w:hAnsi="Times New Roman" w:cs="Times New Roman"/>
          <w:b/>
          <w:color w:val="000000" w:themeColor="text1"/>
          <w:sz w:val="24"/>
          <w:szCs w:val="24"/>
        </w:rPr>
      </w:pPr>
    </w:p>
    <w:p w14:paraId="38953D93" w14:textId="14D112CA" w:rsidR="00102EB6" w:rsidRPr="00102EB6" w:rsidRDefault="00102EB6" w:rsidP="00CB6D26">
      <w:pPr>
        <w:tabs>
          <w:tab w:val="left" w:pos="-23852"/>
        </w:tabs>
        <w:spacing w:after="0" w:line="240" w:lineRule="auto"/>
        <w:jc w:val="center"/>
        <w:rPr>
          <w:rFonts w:ascii="Times New Roman" w:eastAsia="Times New Roman" w:hAnsi="Times New Roman" w:cs="Times New Roman"/>
          <w:b/>
          <w:color w:val="000000" w:themeColor="text1"/>
          <w:sz w:val="24"/>
          <w:szCs w:val="24"/>
          <w:u w:val="single"/>
          <w:lang w:eastAsia="lv-LV"/>
        </w:rPr>
      </w:pPr>
      <w:r w:rsidRPr="00102EB6">
        <w:rPr>
          <w:rFonts w:ascii="Times New Roman" w:eastAsia="Times New Roman" w:hAnsi="Times New Roman" w:cs="Times New Roman"/>
          <w:b/>
          <w:color w:val="000000" w:themeColor="text1"/>
          <w:sz w:val="24"/>
          <w:szCs w:val="24"/>
          <w:u w:val="single"/>
          <w:lang w:eastAsia="lv-LV"/>
        </w:rPr>
        <w:t xml:space="preserve">Par nolikuma </w:t>
      </w:r>
      <w:r>
        <w:rPr>
          <w:rFonts w:ascii="Times New Roman" w:eastAsia="Times New Roman" w:hAnsi="Times New Roman" w:cs="Times New Roman"/>
          <w:b/>
          <w:color w:val="000000" w:themeColor="text1"/>
          <w:sz w:val="24"/>
          <w:szCs w:val="24"/>
          <w:u w:val="single"/>
          <w:lang w:eastAsia="lv-LV"/>
        </w:rPr>
        <w:t>’’</w:t>
      </w:r>
      <w:r w:rsidRPr="00102EB6">
        <w:rPr>
          <w:rFonts w:ascii="Times New Roman" w:eastAsia="Times New Roman" w:hAnsi="Times New Roman" w:cs="Times New Roman"/>
          <w:b/>
          <w:color w:val="000000" w:themeColor="text1"/>
          <w:sz w:val="24"/>
          <w:szCs w:val="24"/>
          <w:u w:val="single"/>
          <w:lang w:eastAsia="lv-LV"/>
        </w:rPr>
        <w:t xml:space="preserve">Grozījumi nolikumā </w:t>
      </w:r>
      <w:r>
        <w:rPr>
          <w:rFonts w:ascii="Times New Roman" w:eastAsia="Times New Roman" w:hAnsi="Times New Roman" w:cs="Times New Roman"/>
          <w:b/>
          <w:color w:val="000000" w:themeColor="text1"/>
          <w:sz w:val="24"/>
          <w:szCs w:val="24"/>
          <w:u w:val="single"/>
          <w:lang w:eastAsia="lv-LV"/>
        </w:rPr>
        <w:t>’’</w:t>
      </w:r>
      <w:r w:rsidRPr="00102EB6">
        <w:rPr>
          <w:rFonts w:ascii="Times New Roman" w:eastAsia="Times New Roman" w:hAnsi="Times New Roman" w:cs="Times New Roman"/>
          <w:b/>
          <w:color w:val="000000" w:themeColor="text1"/>
          <w:sz w:val="24"/>
          <w:szCs w:val="24"/>
          <w:u w:val="single"/>
          <w:lang w:eastAsia="lv-LV"/>
        </w:rPr>
        <w:t>Dobeles Pieaugušo izglītības un uzņēmējdarbības atbalsta centra nolikums”” apstiprināšanu</w:t>
      </w:r>
    </w:p>
    <w:p w14:paraId="506803F2" w14:textId="77777777" w:rsidR="00102EB6" w:rsidRPr="00102EB6" w:rsidRDefault="00102EB6" w:rsidP="00CB6D26">
      <w:pPr>
        <w:spacing w:after="0" w:line="240" w:lineRule="auto"/>
        <w:ind w:firstLine="839"/>
        <w:jc w:val="both"/>
        <w:rPr>
          <w:rFonts w:ascii="Times New Roman" w:eastAsia="Times New Roman" w:hAnsi="Times New Roman" w:cs="Times New Roman"/>
          <w:color w:val="000000" w:themeColor="text1"/>
          <w:sz w:val="24"/>
          <w:szCs w:val="24"/>
          <w:lang w:eastAsia="lv-LV"/>
        </w:rPr>
      </w:pPr>
    </w:p>
    <w:p w14:paraId="416C490F" w14:textId="784D35B6" w:rsidR="00102EB6" w:rsidRPr="00102EB6" w:rsidRDefault="00102EB6" w:rsidP="00CB6D26">
      <w:pPr>
        <w:suppressAutoHyphens/>
        <w:spacing w:after="0" w:line="240" w:lineRule="auto"/>
        <w:ind w:firstLine="357"/>
        <w:jc w:val="both"/>
        <w:rPr>
          <w:rFonts w:ascii="Times New Roman" w:eastAsia="Times New Roman" w:hAnsi="Times New Roman" w:cs="Times New Roman"/>
          <w:color w:val="000000" w:themeColor="text1"/>
          <w:sz w:val="24"/>
          <w:szCs w:val="20"/>
          <w:lang w:eastAsia="lv-LV"/>
        </w:rPr>
      </w:pPr>
      <w:r w:rsidRPr="00102EB6">
        <w:rPr>
          <w:rFonts w:ascii="Times New Roman" w:eastAsia="Times New Roman" w:hAnsi="Times New Roman" w:cs="Times New Roman"/>
          <w:color w:val="000000" w:themeColor="text1"/>
          <w:sz w:val="24"/>
          <w:szCs w:val="24"/>
          <w:lang w:eastAsia="lv-LV"/>
        </w:rPr>
        <w:t xml:space="preserve">Saskaņā ar likuma </w:t>
      </w:r>
      <w:r w:rsidRPr="00102EB6">
        <w:rPr>
          <w:rFonts w:ascii="Times New Roman" w:eastAsia="Times New Roman" w:hAnsi="Times New Roman" w:cs="Times New Roman"/>
          <w:color w:val="000000" w:themeColor="text1"/>
          <w:sz w:val="24"/>
          <w:szCs w:val="20"/>
          <w:lang w:eastAsia="lv-LV"/>
        </w:rPr>
        <w:t>Izdots saskaņā ar likuma “Par pašvaldībām” 21. panta pirmās daļas 8. punktu, 41. panta pirmās daļas 2. punktu, Valsts pārvaldes iekārtas likuma 16. panta otro daļu, 28. pantu, 73. panta pirmās daļas 1. punktu</w:t>
      </w:r>
      <w:r w:rsidRPr="00102EB6">
        <w:rPr>
          <w:rFonts w:ascii="Times New Roman" w:eastAsia="Times New Roman" w:hAnsi="Times New Roman" w:cs="Times New Roman"/>
          <w:color w:val="000000" w:themeColor="text1"/>
          <w:sz w:val="24"/>
          <w:szCs w:val="24"/>
          <w:lang w:eastAsia="lv-LV"/>
        </w:rPr>
        <w:t xml:space="preserve">, </w:t>
      </w:r>
      <w:r w:rsidR="00A21095" w:rsidRPr="0050114F">
        <w:rPr>
          <w:rFonts w:ascii="Times New Roman" w:eastAsia="Calibri" w:hAnsi="Times New Roman" w:cs="Times New Roman"/>
          <w:sz w:val="24"/>
          <w:szCs w:val="24"/>
        </w:rPr>
        <w:t>Dobeles novada dome, atklāti balsojot</w:t>
      </w:r>
      <w:r w:rsidR="00A21095">
        <w:rPr>
          <w:rFonts w:ascii="Times New Roman" w:eastAsia="Calibri" w:hAnsi="Times New Roman" w:cs="Times New Roman"/>
          <w:sz w:val="24"/>
          <w:szCs w:val="24"/>
        </w:rPr>
        <w:t>:</w:t>
      </w:r>
      <w:r w:rsidR="00A21095" w:rsidRPr="0050114F">
        <w:rPr>
          <w:rFonts w:ascii="Times New Roman" w:eastAsia="Calibri" w:hAnsi="Times New Roman" w:cs="Times New Roman"/>
          <w:sz w:val="24"/>
          <w:szCs w:val="24"/>
        </w:rPr>
        <w:t xml:space="preserve"> </w:t>
      </w:r>
      <w:r w:rsidR="00A21095" w:rsidRPr="006908E6">
        <w:rPr>
          <w:rFonts w:ascii="Times New Roman" w:hAnsi="Times New Roman" w:cs="Times New Roman"/>
          <w:sz w:val="24"/>
          <w:szCs w:val="24"/>
        </w:rPr>
        <w:t>PAR – 1</w:t>
      </w:r>
      <w:r w:rsidR="00A21095">
        <w:rPr>
          <w:rFonts w:ascii="Times New Roman" w:hAnsi="Times New Roman" w:cs="Times New Roman"/>
          <w:sz w:val="24"/>
          <w:szCs w:val="24"/>
        </w:rPr>
        <w:t>7</w:t>
      </w:r>
      <w:r w:rsidR="00A21095" w:rsidRPr="006908E6">
        <w:rPr>
          <w:rFonts w:ascii="Times New Roman" w:hAnsi="Times New Roman" w:cs="Times New Roman"/>
          <w:sz w:val="24"/>
          <w:szCs w:val="24"/>
        </w:rPr>
        <w:t xml:space="preserve"> (Ģirts Ante, </w:t>
      </w:r>
      <w:r w:rsidR="00A21095" w:rsidRPr="006908E6">
        <w:rPr>
          <w:rFonts w:ascii="Times New Roman" w:hAnsi="Times New Roman" w:cs="Times New Roman"/>
          <w:bCs/>
          <w:sz w:val="24"/>
          <w:szCs w:val="24"/>
          <w:lang w:eastAsia="et-EE"/>
        </w:rPr>
        <w:t xml:space="preserve">Kristīne Briede, Sarmīte Dude, Māris Feldmanis, </w:t>
      </w:r>
      <w:r w:rsidR="00A21095" w:rsidRPr="006908E6">
        <w:rPr>
          <w:rFonts w:ascii="Times New Roman" w:hAnsi="Times New Roman" w:cs="Times New Roman"/>
          <w:bCs/>
          <w:sz w:val="24"/>
          <w:szCs w:val="24"/>
        </w:rPr>
        <w:t>Edgars Gaigalis,</w:t>
      </w:r>
      <w:r w:rsidR="00A21095" w:rsidRPr="006908E6">
        <w:rPr>
          <w:rFonts w:ascii="Times New Roman" w:hAnsi="Times New Roman" w:cs="Times New Roman"/>
          <w:bCs/>
          <w:sz w:val="24"/>
          <w:szCs w:val="24"/>
          <w:lang w:eastAsia="et-EE"/>
        </w:rPr>
        <w:t xml:space="preserve"> Ivars Gorskis, </w:t>
      </w:r>
      <w:r w:rsidR="00A21095">
        <w:rPr>
          <w:rFonts w:ascii="Times New Roman" w:hAnsi="Times New Roman" w:cs="Times New Roman"/>
          <w:bCs/>
          <w:sz w:val="24"/>
          <w:szCs w:val="24"/>
          <w:lang w:eastAsia="et-EE"/>
        </w:rPr>
        <w:t xml:space="preserve">Gints Kaminskis, Linda Karloviča, </w:t>
      </w:r>
      <w:r w:rsidR="00A21095" w:rsidRPr="006908E6">
        <w:rPr>
          <w:rFonts w:ascii="Times New Roman" w:hAnsi="Times New Roman" w:cs="Times New Roman"/>
          <w:bCs/>
          <w:sz w:val="24"/>
          <w:szCs w:val="24"/>
          <w:lang w:eastAsia="et-EE"/>
        </w:rPr>
        <w:t>Edgars Laimiņš, Sintija Liekniņa, Ainārs Meiers, Sanita Olševska, Dace Reinika, Viesturs Reinfelds</w:t>
      </w:r>
      <w:r w:rsidR="00A21095" w:rsidRPr="006908E6">
        <w:rPr>
          <w:rFonts w:ascii="Times New Roman" w:eastAsia="Calibri" w:hAnsi="Times New Roman" w:cs="Times New Roman"/>
          <w:bCs/>
          <w:sz w:val="24"/>
          <w:szCs w:val="24"/>
          <w:lang w:eastAsia="et-EE"/>
        </w:rPr>
        <w:t>,</w:t>
      </w:r>
      <w:r w:rsidR="00A21095" w:rsidRPr="006908E6">
        <w:rPr>
          <w:rFonts w:ascii="Times New Roman" w:eastAsia="Calibri" w:hAnsi="Times New Roman" w:cs="Times New Roman"/>
          <w:sz w:val="24"/>
          <w:szCs w:val="24"/>
        </w:rPr>
        <w:t xml:space="preserve"> </w:t>
      </w:r>
      <w:r w:rsidR="00A21095" w:rsidRPr="006908E6">
        <w:rPr>
          <w:rFonts w:ascii="Times New Roman" w:hAnsi="Times New Roman" w:cs="Times New Roman"/>
          <w:bCs/>
          <w:sz w:val="24"/>
          <w:szCs w:val="24"/>
          <w:lang w:eastAsia="et-EE"/>
        </w:rPr>
        <w:t xml:space="preserve">Guntis Safranovičs, Andrejs Spridzāns, </w:t>
      </w:r>
      <w:r w:rsidR="00A21095">
        <w:rPr>
          <w:rFonts w:ascii="Times New Roman" w:hAnsi="Times New Roman" w:cs="Times New Roman"/>
          <w:bCs/>
          <w:sz w:val="24"/>
          <w:szCs w:val="24"/>
          <w:lang w:eastAsia="et-EE"/>
        </w:rPr>
        <w:t>Ivars Stanga</w:t>
      </w:r>
      <w:r w:rsidR="00A21095" w:rsidRPr="006908E6">
        <w:rPr>
          <w:rFonts w:ascii="Times New Roman" w:hAnsi="Times New Roman" w:cs="Times New Roman"/>
          <w:bCs/>
          <w:sz w:val="24"/>
          <w:szCs w:val="24"/>
          <w:lang w:eastAsia="et-EE"/>
        </w:rPr>
        <w:t xml:space="preserve">), </w:t>
      </w:r>
      <w:r w:rsidR="00A21095" w:rsidRPr="006908E6">
        <w:rPr>
          <w:rFonts w:ascii="Times New Roman" w:hAnsi="Times New Roman" w:cs="Times New Roman"/>
          <w:bCs/>
          <w:sz w:val="24"/>
          <w:szCs w:val="24"/>
        </w:rPr>
        <w:t>PRET – nav, ATTURAS – nav,</w:t>
      </w:r>
      <w:r w:rsidR="00A21095" w:rsidRPr="006908E6">
        <w:rPr>
          <w:rFonts w:ascii="Times New Roman" w:eastAsia="Calibri" w:hAnsi="Times New Roman" w:cs="Times New Roman"/>
          <w:sz w:val="24"/>
          <w:szCs w:val="24"/>
        </w:rPr>
        <w:t xml:space="preserve"> NEBALSO – </w:t>
      </w:r>
      <w:r w:rsidR="00A21095" w:rsidRPr="006908E6">
        <w:rPr>
          <w:rFonts w:ascii="Times New Roman" w:hAnsi="Times New Roman" w:cs="Times New Roman"/>
          <w:bCs/>
          <w:sz w:val="24"/>
          <w:szCs w:val="24"/>
        </w:rPr>
        <w:t>nav</w:t>
      </w:r>
      <w:r w:rsidR="00A21095" w:rsidRPr="006908E6">
        <w:rPr>
          <w:rFonts w:ascii="Times New Roman" w:hAnsi="Times New Roman" w:cs="Times New Roman"/>
          <w:sz w:val="24"/>
          <w:szCs w:val="24"/>
          <w:lang w:eastAsia="en-GB"/>
        </w:rPr>
        <w:t>,</w:t>
      </w:r>
      <w:r w:rsidR="00A21095" w:rsidRPr="006908E6">
        <w:rPr>
          <w:rFonts w:ascii="Times New Roman" w:hAnsi="Times New Roman" w:cs="Times New Roman"/>
          <w:sz w:val="24"/>
          <w:szCs w:val="24"/>
        </w:rPr>
        <w:t xml:space="preserve"> </w:t>
      </w:r>
      <w:r w:rsidRPr="00102EB6">
        <w:rPr>
          <w:rFonts w:ascii="Times New Roman" w:eastAsia="Times New Roman" w:hAnsi="Times New Roman" w:cs="Times New Roman"/>
          <w:color w:val="000000" w:themeColor="text1"/>
          <w:sz w:val="24"/>
          <w:szCs w:val="24"/>
          <w:lang w:eastAsia="lv-LV"/>
        </w:rPr>
        <w:t xml:space="preserve"> NOLEMJ:</w:t>
      </w:r>
    </w:p>
    <w:p w14:paraId="723B9EBC" w14:textId="77777777" w:rsidR="00102EB6" w:rsidRPr="00102EB6" w:rsidRDefault="00102EB6" w:rsidP="00CB6D26">
      <w:pPr>
        <w:spacing w:after="0" w:line="240" w:lineRule="auto"/>
        <w:ind w:firstLine="284"/>
        <w:jc w:val="both"/>
        <w:rPr>
          <w:rFonts w:ascii="Times New Roman" w:eastAsia="Times New Roman" w:hAnsi="Times New Roman" w:cs="Times New Roman"/>
          <w:color w:val="000000" w:themeColor="text1"/>
          <w:sz w:val="24"/>
          <w:szCs w:val="24"/>
          <w:lang w:eastAsia="lv-LV"/>
        </w:rPr>
      </w:pPr>
    </w:p>
    <w:p w14:paraId="74458DC7" w14:textId="5CAC1859" w:rsidR="00102EB6" w:rsidRPr="00102EB6" w:rsidRDefault="00102EB6" w:rsidP="00CB6D26">
      <w:pPr>
        <w:numPr>
          <w:ilvl w:val="0"/>
          <w:numId w:val="29"/>
        </w:numPr>
        <w:tabs>
          <w:tab w:val="left" w:pos="-23852"/>
        </w:tabs>
        <w:spacing w:after="0" w:line="240" w:lineRule="auto"/>
        <w:contextualSpacing/>
        <w:jc w:val="both"/>
        <w:rPr>
          <w:rFonts w:ascii="Times New Roman" w:hAnsi="Times New Roman" w:cs="Times New Roman"/>
          <w:bCs/>
          <w:color w:val="000000" w:themeColor="text1"/>
          <w:sz w:val="24"/>
          <w:szCs w:val="24"/>
        </w:rPr>
      </w:pPr>
      <w:r w:rsidRPr="00102EB6">
        <w:rPr>
          <w:rFonts w:ascii="Times New Roman" w:hAnsi="Times New Roman" w:cs="Times New Roman"/>
          <w:bCs/>
          <w:color w:val="000000" w:themeColor="text1"/>
          <w:sz w:val="24"/>
          <w:szCs w:val="24"/>
        </w:rPr>
        <w:t xml:space="preserve">Apstiprināt nolikumu </w:t>
      </w:r>
      <w:bookmarkStart w:id="58" w:name="_Hlk118386804"/>
      <w:r>
        <w:rPr>
          <w:rFonts w:ascii="Times New Roman" w:hAnsi="Times New Roman" w:cs="Times New Roman"/>
          <w:bCs/>
          <w:color w:val="000000" w:themeColor="text1"/>
          <w:sz w:val="24"/>
          <w:szCs w:val="24"/>
        </w:rPr>
        <w:t>’’</w:t>
      </w:r>
      <w:r w:rsidRPr="00102EB6">
        <w:rPr>
          <w:rFonts w:ascii="Times New Roman" w:hAnsi="Times New Roman" w:cs="Times New Roman"/>
          <w:bCs/>
          <w:color w:val="000000" w:themeColor="text1"/>
          <w:sz w:val="24"/>
          <w:szCs w:val="24"/>
        </w:rPr>
        <w:t xml:space="preserve">Grozījumi nolikumā </w:t>
      </w:r>
      <w:r>
        <w:rPr>
          <w:rFonts w:ascii="Times New Roman" w:hAnsi="Times New Roman" w:cs="Times New Roman"/>
          <w:bCs/>
          <w:color w:val="000000" w:themeColor="text1"/>
          <w:sz w:val="24"/>
          <w:szCs w:val="24"/>
        </w:rPr>
        <w:t>’’</w:t>
      </w:r>
      <w:r w:rsidRPr="00102EB6">
        <w:rPr>
          <w:rFonts w:ascii="Times New Roman" w:hAnsi="Times New Roman" w:cs="Times New Roman"/>
          <w:bCs/>
          <w:color w:val="000000" w:themeColor="text1"/>
          <w:sz w:val="24"/>
          <w:szCs w:val="24"/>
        </w:rPr>
        <w:t>Dobeles Pieaugušo izglītības un uzņēmējdarbības atbalsta centra nolikums”</w:t>
      </w:r>
      <w:bookmarkEnd w:id="58"/>
      <w:r w:rsidRPr="00102EB6">
        <w:rPr>
          <w:rFonts w:ascii="Times New Roman" w:hAnsi="Times New Roman" w:cs="Times New Roman"/>
          <w:bCs/>
          <w:color w:val="000000" w:themeColor="text1"/>
          <w:sz w:val="24"/>
          <w:szCs w:val="24"/>
        </w:rPr>
        <w:t>” (lēmuma pielikumā).</w:t>
      </w:r>
    </w:p>
    <w:p w14:paraId="2B5CF252" w14:textId="4862304F" w:rsidR="00102EB6" w:rsidRPr="00102EB6" w:rsidRDefault="00102EB6" w:rsidP="00CB6D26">
      <w:pPr>
        <w:numPr>
          <w:ilvl w:val="0"/>
          <w:numId w:val="29"/>
        </w:numPr>
        <w:tabs>
          <w:tab w:val="left" w:pos="-23852"/>
        </w:tabs>
        <w:spacing w:after="0" w:line="240" w:lineRule="auto"/>
        <w:contextualSpacing/>
        <w:jc w:val="both"/>
        <w:rPr>
          <w:rFonts w:ascii="Times New Roman" w:hAnsi="Times New Roman" w:cs="Times New Roman"/>
          <w:bCs/>
          <w:color w:val="000000" w:themeColor="text1"/>
          <w:sz w:val="24"/>
          <w:szCs w:val="24"/>
        </w:rPr>
      </w:pPr>
      <w:r w:rsidRPr="00102EB6">
        <w:rPr>
          <w:rFonts w:ascii="Times New Roman" w:hAnsi="Times New Roman" w:cs="Times New Roman"/>
          <w:bCs/>
          <w:color w:val="000000" w:themeColor="text1"/>
          <w:sz w:val="24"/>
          <w:szCs w:val="24"/>
        </w:rPr>
        <w:t xml:space="preserve">Noteikt, ka nolikums </w:t>
      </w:r>
      <w:r>
        <w:rPr>
          <w:rFonts w:ascii="Times New Roman" w:hAnsi="Times New Roman" w:cs="Times New Roman"/>
          <w:bCs/>
          <w:color w:val="000000" w:themeColor="text1"/>
          <w:sz w:val="24"/>
          <w:szCs w:val="24"/>
        </w:rPr>
        <w:t>’’</w:t>
      </w:r>
      <w:r w:rsidRPr="00102EB6">
        <w:rPr>
          <w:rFonts w:ascii="Times New Roman" w:hAnsi="Times New Roman" w:cs="Times New Roman"/>
          <w:bCs/>
          <w:color w:val="000000" w:themeColor="text1"/>
          <w:sz w:val="24"/>
          <w:szCs w:val="24"/>
        </w:rPr>
        <w:t xml:space="preserve">Grozījumi nolikumā </w:t>
      </w:r>
      <w:r>
        <w:rPr>
          <w:rFonts w:ascii="Times New Roman" w:hAnsi="Times New Roman" w:cs="Times New Roman"/>
          <w:bCs/>
          <w:color w:val="000000" w:themeColor="text1"/>
          <w:sz w:val="24"/>
          <w:szCs w:val="24"/>
        </w:rPr>
        <w:t>’’D</w:t>
      </w:r>
      <w:r w:rsidRPr="00102EB6">
        <w:rPr>
          <w:rFonts w:ascii="Times New Roman" w:hAnsi="Times New Roman" w:cs="Times New Roman"/>
          <w:bCs/>
          <w:color w:val="000000" w:themeColor="text1"/>
          <w:sz w:val="24"/>
          <w:szCs w:val="24"/>
        </w:rPr>
        <w:t>obeles Pieaugušo izglītības un uzņēmējdarbības atbalsta centra nolikums”” stājas spēkā 2023. gada 1. janvārī.</w:t>
      </w:r>
    </w:p>
    <w:p w14:paraId="27C90457" w14:textId="77777777" w:rsidR="00102EB6" w:rsidRPr="00102EB6" w:rsidRDefault="00102EB6" w:rsidP="00CB6D26">
      <w:pPr>
        <w:tabs>
          <w:tab w:val="left" w:pos="-24212"/>
        </w:tabs>
        <w:spacing w:after="0" w:line="240" w:lineRule="auto"/>
        <w:jc w:val="right"/>
        <w:rPr>
          <w:rFonts w:ascii="Times New Roman" w:eastAsia="Times New Roman" w:hAnsi="Times New Roman" w:cs="Times New Roman"/>
          <w:b/>
          <w:color w:val="000000" w:themeColor="text1"/>
          <w:sz w:val="24"/>
          <w:szCs w:val="24"/>
          <w:lang w:eastAsia="lv-LV"/>
        </w:rPr>
      </w:pPr>
    </w:p>
    <w:p w14:paraId="65B83B32" w14:textId="77777777" w:rsidR="00102EB6" w:rsidRPr="00102EB6" w:rsidRDefault="00102EB6" w:rsidP="00CB6D26">
      <w:pPr>
        <w:tabs>
          <w:tab w:val="left" w:pos="-23852"/>
        </w:tabs>
        <w:spacing w:after="0" w:line="240" w:lineRule="auto"/>
        <w:jc w:val="both"/>
        <w:rPr>
          <w:rFonts w:ascii="Times New Roman" w:eastAsia="Times New Roman" w:hAnsi="Times New Roman" w:cs="Times New Roman"/>
          <w:bCs/>
          <w:color w:val="000000" w:themeColor="text1"/>
          <w:sz w:val="24"/>
          <w:szCs w:val="24"/>
          <w:lang w:eastAsia="lv-LV"/>
        </w:rPr>
      </w:pPr>
    </w:p>
    <w:p w14:paraId="66ABE462" w14:textId="77777777" w:rsidR="00102EB6" w:rsidRPr="00102EB6" w:rsidRDefault="00102EB6" w:rsidP="00CB6D26">
      <w:pPr>
        <w:tabs>
          <w:tab w:val="left" w:pos="-23852"/>
        </w:tabs>
        <w:spacing w:after="0" w:line="240" w:lineRule="auto"/>
        <w:jc w:val="both"/>
        <w:rPr>
          <w:rFonts w:ascii="Times New Roman" w:eastAsia="Times New Roman" w:hAnsi="Times New Roman" w:cs="Times New Roman"/>
          <w:bCs/>
          <w:color w:val="000000" w:themeColor="text1"/>
          <w:sz w:val="24"/>
          <w:szCs w:val="24"/>
          <w:lang w:eastAsia="lv-LV"/>
        </w:rPr>
      </w:pPr>
    </w:p>
    <w:p w14:paraId="6B6566A8" w14:textId="77777777" w:rsidR="00102EB6" w:rsidRPr="00102EB6" w:rsidRDefault="00102EB6" w:rsidP="00CB6D26">
      <w:pPr>
        <w:tabs>
          <w:tab w:val="left" w:pos="6946"/>
        </w:tabs>
        <w:spacing w:after="0" w:line="240" w:lineRule="auto"/>
        <w:jc w:val="both"/>
        <w:rPr>
          <w:rFonts w:ascii="Times New Roman" w:eastAsia="Times New Roman" w:hAnsi="Times New Roman" w:cs="Times New Roman"/>
          <w:color w:val="000000" w:themeColor="text1"/>
          <w:sz w:val="24"/>
          <w:szCs w:val="24"/>
          <w:lang w:eastAsia="lv-LV"/>
        </w:rPr>
      </w:pPr>
      <w:r w:rsidRPr="00102EB6">
        <w:rPr>
          <w:rFonts w:ascii="Times New Roman" w:eastAsia="Times New Roman" w:hAnsi="Times New Roman" w:cs="Times New Roman"/>
          <w:color w:val="000000" w:themeColor="text1"/>
          <w:sz w:val="24"/>
          <w:szCs w:val="24"/>
          <w:lang w:eastAsia="lv-LV"/>
        </w:rPr>
        <w:t>Domes priekšsēdētājs</w:t>
      </w:r>
      <w:r w:rsidRPr="00102EB6">
        <w:rPr>
          <w:rFonts w:ascii="Times New Roman" w:eastAsia="Times New Roman" w:hAnsi="Times New Roman" w:cs="Times New Roman"/>
          <w:color w:val="000000" w:themeColor="text1"/>
          <w:sz w:val="24"/>
          <w:szCs w:val="24"/>
          <w:lang w:eastAsia="lv-LV"/>
        </w:rPr>
        <w:tab/>
      </w:r>
      <w:r w:rsidRPr="00102EB6">
        <w:rPr>
          <w:rFonts w:ascii="Times New Roman" w:eastAsia="Times New Roman" w:hAnsi="Times New Roman" w:cs="Times New Roman"/>
          <w:color w:val="000000" w:themeColor="text1"/>
          <w:sz w:val="24"/>
          <w:szCs w:val="24"/>
          <w:lang w:eastAsia="lv-LV"/>
        </w:rPr>
        <w:tab/>
      </w:r>
      <w:r w:rsidRPr="00102EB6">
        <w:rPr>
          <w:rFonts w:ascii="Times New Roman" w:eastAsia="Times New Roman" w:hAnsi="Times New Roman" w:cs="Times New Roman"/>
          <w:color w:val="000000" w:themeColor="text1"/>
          <w:sz w:val="24"/>
          <w:szCs w:val="24"/>
          <w:lang w:eastAsia="lv-LV"/>
        </w:rPr>
        <w:tab/>
        <w:t>I.Gorskis</w:t>
      </w:r>
    </w:p>
    <w:p w14:paraId="2C2019D1" w14:textId="77777777" w:rsidR="00102EB6" w:rsidRPr="00102EB6" w:rsidRDefault="00102EB6" w:rsidP="00CB6D26">
      <w:pPr>
        <w:widowControl w:val="0"/>
        <w:suppressAutoHyphens/>
        <w:spacing w:after="0" w:line="240" w:lineRule="auto"/>
        <w:jc w:val="both"/>
        <w:rPr>
          <w:rFonts w:ascii="Times New Roman" w:eastAsia="Lucida Sans Unicode" w:hAnsi="Times New Roman" w:cs="Times New Roman"/>
          <w:color w:val="000000" w:themeColor="text1"/>
          <w:kern w:val="1"/>
          <w:sz w:val="24"/>
          <w:szCs w:val="24"/>
        </w:rPr>
      </w:pPr>
    </w:p>
    <w:p w14:paraId="3B0EE850" w14:textId="720A47FF" w:rsidR="00102EB6" w:rsidRPr="00102EB6" w:rsidRDefault="00102EB6" w:rsidP="00CB6D26">
      <w:pPr>
        <w:widowControl w:val="0"/>
        <w:tabs>
          <w:tab w:val="left" w:pos="993"/>
        </w:tabs>
        <w:suppressAutoHyphens/>
        <w:spacing w:after="0" w:line="240" w:lineRule="auto"/>
        <w:jc w:val="both"/>
        <w:rPr>
          <w:rFonts w:ascii="Times New Roman" w:eastAsia="Lucida Sans Unicode" w:hAnsi="Times New Roman" w:cs="Times New Roman"/>
          <w:color w:val="000000" w:themeColor="text1"/>
          <w:kern w:val="2"/>
          <w:sz w:val="24"/>
          <w:szCs w:val="24"/>
          <w:lang w:eastAsia="lv-LV"/>
        </w:rPr>
      </w:pPr>
      <w:r w:rsidRPr="00102EB6">
        <w:rPr>
          <w:rFonts w:ascii="Times New Roman" w:eastAsia="Lucida Sans Unicode" w:hAnsi="Times New Roman" w:cs="Times New Roman"/>
          <w:color w:val="000000" w:themeColor="text1"/>
          <w:kern w:val="2"/>
          <w:sz w:val="24"/>
          <w:szCs w:val="24"/>
          <w:lang w:eastAsia="lv-LV"/>
        </w:rPr>
        <w:br w:type="page"/>
      </w:r>
    </w:p>
    <w:p w14:paraId="45F322A6" w14:textId="77777777" w:rsidR="00102EB6" w:rsidRPr="00102EB6" w:rsidRDefault="00102EB6" w:rsidP="00CB6D26">
      <w:pPr>
        <w:tabs>
          <w:tab w:val="left" w:pos="-23852"/>
        </w:tabs>
        <w:spacing w:after="0" w:line="240" w:lineRule="auto"/>
        <w:jc w:val="right"/>
        <w:rPr>
          <w:rFonts w:ascii="Times New Roman" w:eastAsia="Times New Roman" w:hAnsi="Times New Roman" w:cs="Times New Roman"/>
          <w:noProof/>
          <w:color w:val="000000" w:themeColor="text1"/>
          <w:sz w:val="24"/>
          <w:szCs w:val="24"/>
          <w:lang w:eastAsia="lv-LV"/>
        </w:rPr>
      </w:pPr>
      <w:r w:rsidRPr="00102EB6">
        <w:rPr>
          <w:rFonts w:ascii="Times New Roman" w:eastAsia="Times New Roman" w:hAnsi="Times New Roman" w:cs="Times New Roman"/>
          <w:noProof/>
          <w:color w:val="000000" w:themeColor="text1"/>
          <w:sz w:val="24"/>
          <w:szCs w:val="24"/>
          <w:lang w:eastAsia="lv-LV"/>
        </w:rPr>
        <w:lastRenderedPageBreak/>
        <w:t>Pielikums</w:t>
      </w:r>
    </w:p>
    <w:p w14:paraId="1B850F20" w14:textId="77777777" w:rsidR="00102EB6" w:rsidRPr="00102EB6" w:rsidRDefault="00102EB6" w:rsidP="00CB6D26">
      <w:pPr>
        <w:tabs>
          <w:tab w:val="left" w:pos="-24212"/>
        </w:tabs>
        <w:spacing w:after="0" w:line="240" w:lineRule="auto"/>
        <w:jc w:val="right"/>
        <w:rPr>
          <w:rFonts w:ascii="Times New Roman" w:eastAsia="Times New Roman" w:hAnsi="Times New Roman" w:cs="Times New Roman"/>
          <w:noProof/>
          <w:color w:val="000000" w:themeColor="text1"/>
          <w:sz w:val="24"/>
          <w:szCs w:val="24"/>
          <w:lang w:eastAsia="lv-LV"/>
        </w:rPr>
      </w:pPr>
      <w:r w:rsidRPr="00102EB6">
        <w:rPr>
          <w:rFonts w:ascii="Times New Roman" w:eastAsia="Times New Roman" w:hAnsi="Times New Roman" w:cs="Times New Roman"/>
          <w:noProof/>
          <w:color w:val="000000" w:themeColor="text1"/>
          <w:sz w:val="24"/>
          <w:szCs w:val="24"/>
          <w:lang w:eastAsia="lv-LV"/>
        </w:rPr>
        <w:t xml:space="preserve">Dobeles novada domes </w:t>
      </w:r>
    </w:p>
    <w:p w14:paraId="5AA209C7" w14:textId="77777777" w:rsidR="00102EB6" w:rsidRPr="00102EB6" w:rsidRDefault="00102EB6" w:rsidP="00CB6D26">
      <w:pPr>
        <w:tabs>
          <w:tab w:val="left" w:pos="-24212"/>
        </w:tabs>
        <w:spacing w:after="0" w:line="240" w:lineRule="auto"/>
        <w:jc w:val="right"/>
        <w:rPr>
          <w:rFonts w:ascii="Times New Roman" w:eastAsia="Times New Roman" w:hAnsi="Times New Roman" w:cs="Times New Roman"/>
          <w:noProof/>
          <w:color w:val="000000" w:themeColor="text1"/>
          <w:sz w:val="24"/>
          <w:szCs w:val="24"/>
          <w:lang w:eastAsia="lv-LV"/>
        </w:rPr>
      </w:pPr>
      <w:r w:rsidRPr="00102EB6">
        <w:rPr>
          <w:rFonts w:ascii="Times New Roman" w:eastAsia="Times New Roman" w:hAnsi="Times New Roman" w:cs="Times New Roman"/>
          <w:noProof/>
          <w:color w:val="000000" w:themeColor="text1"/>
          <w:sz w:val="24"/>
          <w:szCs w:val="24"/>
          <w:lang w:eastAsia="lv-LV"/>
        </w:rPr>
        <w:t>2022. gada 24. novembra</w:t>
      </w:r>
    </w:p>
    <w:p w14:paraId="155DF841" w14:textId="1518407B" w:rsidR="00102EB6" w:rsidRPr="00102EB6" w:rsidRDefault="00102EB6" w:rsidP="00CB6D26">
      <w:pPr>
        <w:tabs>
          <w:tab w:val="left" w:pos="-24212"/>
        </w:tabs>
        <w:spacing w:after="0" w:line="240" w:lineRule="auto"/>
        <w:jc w:val="right"/>
        <w:rPr>
          <w:rFonts w:ascii="Times New Roman" w:eastAsia="Times New Roman" w:hAnsi="Times New Roman" w:cs="Times New Roman"/>
          <w:noProof/>
          <w:color w:val="000000" w:themeColor="text1"/>
          <w:sz w:val="24"/>
          <w:szCs w:val="24"/>
          <w:lang w:eastAsia="lv-LV"/>
        </w:rPr>
      </w:pPr>
      <w:r w:rsidRPr="00102EB6">
        <w:rPr>
          <w:rFonts w:ascii="Times New Roman" w:eastAsia="Times New Roman" w:hAnsi="Times New Roman" w:cs="Times New Roman"/>
          <w:noProof/>
          <w:color w:val="000000" w:themeColor="text1"/>
          <w:sz w:val="24"/>
          <w:szCs w:val="24"/>
          <w:lang w:eastAsia="lv-LV"/>
        </w:rPr>
        <w:t>lēmumam Nr.</w:t>
      </w:r>
      <w:r w:rsidR="0068339C">
        <w:rPr>
          <w:rFonts w:ascii="Times New Roman" w:eastAsia="Times New Roman" w:hAnsi="Times New Roman" w:cs="Times New Roman"/>
          <w:noProof/>
          <w:color w:val="000000" w:themeColor="text1"/>
          <w:sz w:val="24"/>
          <w:szCs w:val="24"/>
          <w:lang w:eastAsia="lv-LV"/>
        </w:rPr>
        <w:t>557/20</w:t>
      </w:r>
    </w:p>
    <w:p w14:paraId="51098ABD" w14:textId="77777777" w:rsidR="00102EB6" w:rsidRPr="00102EB6" w:rsidRDefault="00102EB6" w:rsidP="00CB6D26">
      <w:pPr>
        <w:tabs>
          <w:tab w:val="left" w:pos="-23852"/>
        </w:tabs>
        <w:spacing w:after="0" w:line="240" w:lineRule="auto"/>
        <w:jc w:val="both"/>
        <w:rPr>
          <w:rFonts w:ascii="Times New Roman" w:eastAsia="Times New Roman" w:hAnsi="Times New Roman" w:cs="Times New Roman"/>
          <w:bCs/>
          <w:color w:val="000000" w:themeColor="text1"/>
          <w:sz w:val="24"/>
          <w:szCs w:val="24"/>
          <w:lang w:eastAsia="lv-LV"/>
        </w:rPr>
      </w:pPr>
    </w:p>
    <w:p w14:paraId="761C462E" w14:textId="77777777" w:rsidR="00102EB6" w:rsidRPr="00102EB6" w:rsidRDefault="00102EB6" w:rsidP="00CB6D26">
      <w:pPr>
        <w:tabs>
          <w:tab w:val="left" w:pos="-24212"/>
        </w:tabs>
        <w:spacing w:after="0" w:line="240" w:lineRule="auto"/>
        <w:jc w:val="center"/>
        <w:rPr>
          <w:rFonts w:ascii="Times New Roman" w:eastAsia="Times New Roman" w:hAnsi="Times New Roman" w:cs="Times New Roman"/>
          <w:color w:val="000000" w:themeColor="text1"/>
          <w:sz w:val="20"/>
          <w:szCs w:val="20"/>
          <w:lang w:eastAsia="lv-LV"/>
        </w:rPr>
      </w:pPr>
      <w:r w:rsidRPr="00102EB6">
        <w:rPr>
          <w:rFonts w:ascii="Times New Roman" w:eastAsia="Times New Roman" w:hAnsi="Times New Roman" w:cs="Times New Roman"/>
          <w:noProof/>
          <w:color w:val="000000" w:themeColor="text1"/>
          <w:sz w:val="20"/>
          <w:szCs w:val="20"/>
          <w:lang w:eastAsia="lv-LV"/>
        </w:rPr>
        <w:drawing>
          <wp:inline distT="0" distB="0" distL="0" distR="0" wp14:anchorId="2430863E" wp14:editId="749AC253">
            <wp:extent cx="676275" cy="75247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5BD4487" w14:textId="77777777" w:rsidR="00102EB6" w:rsidRPr="00102EB6" w:rsidRDefault="00102EB6" w:rsidP="00CB6D26">
      <w:pPr>
        <w:tabs>
          <w:tab w:val="center" w:pos="4153"/>
          <w:tab w:val="right" w:pos="8306"/>
        </w:tabs>
        <w:spacing w:after="0" w:line="240" w:lineRule="auto"/>
        <w:jc w:val="center"/>
        <w:rPr>
          <w:rFonts w:ascii="Times New Roman" w:eastAsia="Times New Roman" w:hAnsi="Times New Roman" w:cs="Times New Roman"/>
          <w:color w:val="000000" w:themeColor="text1"/>
          <w:sz w:val="20"/>
          <w:szCs w:val="24"/>
          <w:lang w:eastAsia="lv-LV"/>
        </w:rPr>
      </w:pPr>
      <w:r w:rsidRPr="00102EB6">
        <w:rPr>
          <w:rFonts w:ascii="Times New Roman" w:eastAsia="Times New Roman" w:hAnsi="Times New Roman" w:cs="Times New Roman"/>
          <w:color w:val="000000" w:themeColor="text1"/>
          <w:sz w:val="20"/>
          <w:szCs w:val="24"/>
          <w:lang w:eastAsia="lv-LV"/>
        </w:rPr>
        <w:t>LATVIJAS REPUBLIKA</w:t>
      </w:r>
    </w:p>
    <w:p w14:paraId="38FAC596" w14:textId="77777777" w:rsidR="00102EB6" w:rsidRPr="00102EB6" w:rsidRDefault="00102EB6" w:rsidP="00CB6D26">
      <w:pPr>
        <w:tabs>
          <w:tab w:val="center" w:pos="4153"/>
          <w:tab w:val="right" w:pos="8306"/>
        </w:tabs>
        <w:spacing w:after="0" w:line="240" w:lineRule="auto"/>
        <w:jc w:val="center"/>
        <w:rPr>
          <w:rFonts w:ascii="Times New Roman" w:eastAsia="Times New Roman" w:hAnsi="Times New Roman" w:cs="Times New Roman"/>
          <w:b/>
          <w:color w:val="000000" w:themeColor="text1"/>
          <w:sz w:val="32"/>
          <w:szCs w:val="32"/>
          <w:lang w:eastAsia="lv-LV"/>
        </w:rPr>
      </w:pPr>
      <w:r w:rsidRPr="00102EB6">
        <w:rPr>
          <w:rFonts w:ascii="Times New Roman" w:eastAsia="Times New Roman" w:hAnsi="Times New Roman" w:cs="Times New Roman"/>
          <w:b/>
          <w:color w:val="000000" w:themeColor="text1"/>
          <w:sz w:val="32"/>
          <w:szCs w:val="32"/>
          <w:lang w:eastAsia="lv-LV"/>
        </w:rPr>
        <w:t>DOBELES NOVADA DOME</w:t>
      </w:r>
    </w:p>
    <w:p w14:paraId="077ADD78" w14:textId="77777777" w:rsidR="00102EB6" w:rsidRPr="00102EB6" w:rsidRDefault="00102EB6" w:rsidP="00CB6D26">
      <w:pPr>
        <w:tabs>
          <w:tab w:val="center" w:pos="4153"/>
          <w:tab w:val="right" w:pos="8306"/>
        </w:tabs>
        <w:spacing w:after="0" w:line="240" w:lineRule="auto"/>
        <w:jc w:val="center"/>
        <w:rPr>
          <w:rFonts w:ascii="Times New Roman" w:eastAsia="Times New Roman" w:hAnsi="Times New Roman" w:cs="Times New Roman"/>
          <w:color w:val="000000" w:themeColor="text1"/>
          <w:sz w:val="16"/>
          <w:szCs w:val="16"/>
          <w:lang w:eastAsia="lv-LV"/>
        </w:rPr>
      </w:pPr>
      <w:r w:rsidRPr="00102EB6">
        <w:rPr>
          <w:rFonts w:ascii="Times New Roman" w:eastAsia="Times New Roman" w:hAnsi="Times New Roman" w:cs="Times New Roman"/>
          <w:color w:val="000000" w:themeColor="text1"/>
          <w:sz w:val="16"/>
          <w:szCs w:val="16"/>
          <w:lang w:eastAsia="lv-LV"/>
        </w:rPr>
        <w:t>Brīvības iela 17, Dobele, Dobeles novads, LV-3701</w:t>
      </w:r>
    </w:p>
    <w:p w14:paraId="0F8EED22" w14:textId="77777777" w:rsidR="00102EB6" w:rsidRPr="00102EB6" w:rsidRDefault="00102EB6" w:rsidP="00CB6D2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themeColor="text1"/>
          <w:sz w:val="16"/>
          <w:szCs w:val="16"/>
          <w:lang w:eastAsia="lv-LV"/>
        </w:rPr>
      </w:pPr>
      <w:r w:rsidRPr="00102EB6">
        <w:rPr>
          <w:rFonts w:ascii="Times New Roman" w:eastAsia="Times New Roman" w:hAnsi="Times New Roman" w:cs="Times New Roman"/>
          <w:color w:val="000000" w:themeColor="text1"/>
          <w:sz w:val="16"/>
          <w:szCs w:val="16"/>
          <w:lang w:eastAsia="lv-LV"/>
        </w:rPr>
        <w:t xml:space="preserve">Tālr. 63707269, 63700137, 63720940, e-pasts </w:t>
      </w:r>
      <w:hyperlink r:id="rId29" w:history="1">
        <w:r w:rsidRPr="00102EB6">
          <w:rPr>
            <w:rFonts w:ascii="Times New Roman" w:eastAsia="Calibri" w:hAnsi="Times New Roman" w:cs="Times New Roman"/>
            <w:color w:val="000000" w:themeColor="text1"/>
            <w:sz w:val="16"/>
            <w:szCs w:val="16"/>
            <w:u w:val="single"/>
            <w:lang w:eastAsia="lv-LV"/>
          </w:rPr>
          <w:t>dome@dobele.lv</w:t>
        </w:r>
      </w:hyperlink>
    </w:p>
    <w:p w14:paraId="792BEF17" w14:textId="77777777" w:rsidR="00102EB6" w:rsidRPr="00102EB6" w:rsidRDefault="00102EB6" w:rsidP="00CB6D26">
      <w:pPr>
        <w:spacing w:after="0" w:line="240" w:lineRule="auto"/>
        <w:jc w:val="center"/>
        <w:rPr>
          <w:rFonts w:ascii="Times New Roman" w:eastAsia="Calibri" w:hAnsi="Times New Roman" w:cs="Times New Roman"/>
          <w:b/>
          <w:color w:val="000000" w:themeColor="text1"/>
          <w:sz w:val="24"/>
          <w:szCs w:val="24"/>
        </w:rPr>
      </w:pPr>
    </w:p>
    <w:p w14:paraId="258038F9" w14:textId="77777777" w:rsidR="00102EB6" w:rsidRPr="00102EB6" w:rsidRDefault="00102EB6" w:rsidP="00CB6D26">
      <w:pPr>
        <w:tabs>
          <w:tab w:val="center" w:pos="4153"/>
          <w:tab w:val="right" w:pos="8306"/>
        </w:tabs>
        <w:spacing w:after="0" w:line="240" w:lineRule="auto"/>
        <w:jc w:val="both"/>
        <w:rPr>
          <w:rFonts w:ascii="Times New Roman" w:eastAsia="Times New Roman" w:hAnsi="Times New Roman" w:cs="Times New Roman"/>
          <w:color w:val="000000" w:themeColor="text1"/>
          <w:sz w:val="24"/>
          <w:szCs w:val="24"/>
          <w:lang w:eastAsia="lv-LV"/>
        </w:rPr>
      </w:pPr>
    </w:p>
    <w:p w14:paraId="51F94668" w14:textId="77777777" w:rsidR="00917C23" w:rsidRDefault="00917C23" w:rsidP="00CB6D26">
      <w:pPr>
        <w:tabs>
          <w:tab w:val="left" w:pos="4395"/>
        </w:tabs>
        <w:spacing w:line="240" w:lineRule="auto"/>
        <w:jc w:val="center"/>
        <w:rPr>
          <w:rFonts w:ascii="Times New Roman" w:hAnsi="Times New Roman" w:cs="Times New Roman"/>
          <w:b/>
          <w:sz w:val="24"/>
        </w:rPr>
      </w:pPr>
      <w:r w:rsidRPr="008A554A">
        <w:rPr>
          <w:rFonts w:ascii="Times New Roman" w:hAnsi="Times New Roman" w:cs="Times New Roman"/>
          <w:b/>
          <w:sz w:val="24"/>
        </w:rPr>
        <w:t xml:space="preserve">NOLIKUMS </w:t>
      </w:r>
    </w:p>
    <w:p w14:paraId="630EEF27" w14:textId="77777777" w:rsidR="00917C23" w:rsidRPr="008A554A" w:rsidRDefault="00917C23" w:rsidP="00CB6D26">
      <w:pPr>
        <w:tabs>
          <w:tab w:val="left" w:pos="4395"/>
        </w:tabs>
        <w:spacing w:line="240" w:lineRule="auto"/>
        <w:jc w:val="center"/>
        <w:rPr>
          <w:rFonts w:ascii="Times New Roman" w:hAnsi="Times New Roman" w:cs="Times New Roman"/>
          <w:b/>
          <w:sz w:val="24"/>
        </w:rPr>
      </w:pPr>
      <w:r w:rsidRPr="008A554A">
        <w:rPr>
          <w:rFonts w:ascii="Times New Roman" w:hAnsi="Times New Roman" w:cs="Times New Roman"/>
          <w:b/>
          <w:sz w:val="24"/>
        </w:rPr>
        <w:t>“GROZĪJUM</w:t>
      </w:r>
      <w:r>
        <w:rPr>
          <w:rFonts w:ascii="Times New Roman" w:hAnsi="Times New Roman" w:cs="Times New Roman"/>
          <w:b/>
          <w:sz w:val="24"/>
        </w:rPr>
        <w:t>I</w:t>
      </w:r>
      <w:r w:rsidRPr="008A554A">
        <w:rPr>
          <w:rFonts w:ascii="Times New Roman" w:hAnsi="Times New Roman" w:cs="Times New Roman"/>
          <w:b/>
          <w:sz w:val="24"/>
        </w:rPr>
        <w:t xml:space="preserve"> NOLIKUMĀ “</w:t>
      </w:r>
      <w:r>
        <w:rPr>
          <w:rFonts w:ascii="Times New Roman" w:hAnsi="Times New Roman" w:cs="Times New Roman"/>
          <w:b/>
          <w:sz w:val="24"/>
        </w:rPr>
        <w:t>DOBELES PIEAUGUŠO IZGLĪTĪBAS UN UZŅĒMĒJDARBĪBAS ATBALSTA CENTRA NOLIKUMS</w:t>
      </w:r>
      <w:r w:rsidRPr="008A554A">
        <w:rPr>
          <w:rFonts w:ascii="Times New Roman" w:hAnsi="Times New Roman" w:cs="Times New Roman"/>
          <w:b/>
          <w:sz w:val="24"/>
        </w:rPr>
        <w:t>”</w:t>
      </w:r>
    </w:p>
    <w:p w14:paraId="4EF9902C" w14:textId="77777777" w:rsidR="00917C23" w:rsidRDefault="00917C23" w:rsidP="00CB6D26">
      <w:pPr>
        <w:tabs>
          <w:tab w:val="left" w:pos="-23852"/>
        </w:tabs>
        <w:spacing w:line="240" w:lineRule="auto"/>
        <w:jc w:val="center"/>
        <w:rPr>
          <w:rFonts w:ascii="Times New Roman" w:hAnsi="Times New Roman" w:cs="Times New Roman"/>
          <w:b/>
          <w:sz w:val="24"/>
          <w:u w:val="single"/>
        </w:rPr>
      </w:pPr>
    </w:p>
    <w:p w14:paraId="571CBC21" w14:textId="77777777" w:rsidR="00917C23" w:rsidRPr="001C48BB" w:rsidRDefault="00917C23" w:rsidP="00CB6D26">
      <w:pPr>
        <w:suppressAutoHyphens/>
        <w:spacing w:after="0" w:line="240" w:lineRule="auto"/>
        <w:ind w:left="357"/>
        <w:jc w:val="right"/>
        <w:rPr>
          <w:rFonts w:ascii="Times New Roman" w:eastAsia="Times New Roman" w:hAnsi="Times New Roman" w:cs="Times New Roman"/>
          <w:sz w:val="24"/>
          <w:szCs w:val="20"/>
          <w:lang w:eastAsia="lv-LV"/>
        </w:rPr>
      </w:pPr>
      <w:r w:rsidRPr="001C48BB">
        <w:rPr>
          <w:rFonts w:ascii="Times New Roman" w:eastAsia="Times New Roman" w:hAnsi="Times New Roman" w:cs="Times New Roman"/>
          <w:sz w:val="24"/>
          <w:szCs w:val="20"/>
          <w:lang w:eastAsia="lv-LV"/>
        </w:rPr>
        <w:t xml:space="preserve">Izdots saskaņā ar likuma “Par pašvaldībām” </w:t>
      </w:r>
    </w:p>
    <w:p w14:paraId="046A1728" w14:textId="77777777" w:rsidR="00917C23" w:rsidRPr="001C48BB" w:rsidRDefault="00917C23" w:rsidP="00CB6D26">
      <w:pPr>
        <w:suppressAutoHyphens/>
        <w:spacing w:after="0" w:line="240" w:lineRule="auto"/>
        <w:ind w:left="357"/>
        <w:jc w:val="right"/>
        <w:rPr>
          <w:rFonts w:ascii="Times New Roman" w:eastAsia="Times New Roman" w:hAnsi="Times New Roman" w:cs="Times New Roman"/>
          <w:sz w:val="24"/>
          <w:szCs w:val="20"/>
          <w:lang w:eastAsia="lv-LV"/>
        </w:rPr>
      </w:pPr>
      <w:r w:rsidRPr="001C48BB">
        <w:rPr>
          <w:rFonts w:ascii="Times New Roman" w:eastAsia="Times New Roman" w:hAnsi="Times New Roman" w:cs="Times New Roman"/>
          <w:sz w:val="24"/>
          <w:szCs w:val="20"/>
          <w:lang w:eastAsia="lv-LV"/>
        </w:rPr>
        <w:t>21. panta pirmās daļas 8. punktu, 41. panta pirmās daļas 2. punktu,</w:t>
      </w:r>
    </w:p>
    <w:p w14:paraId="750712D9" w14:textId="77777777" w:rsidR="00917C23" w:rsidRDefault="00917C23" w:rsidP="00CB6D26">
      <w:pPr>
        <w:suppressAutoHyphens/>
        <w:spacing w:after="0" w:line="240" w:lineRule="auto"/>
        <w:ind w:left="357"/>
        <w:jc w:val="right"/>
        <w:rPr>
          <w:rFonts w:ascii="Times New Roman" w:eastAsia="Times New Roman" w:hAnsi="Times New Roman" w:cs="Times New Roman"/>
          <w:sz w:val="24"/>
          <w:szCs w:val="20"/>
          <w:lang w:eastAsia="lv-LV"/>
        </w:rPr>
      </w:pPr>
      <w:r w:rsidRPr="001C48BB">
        <w:rPr>
          <w:rFonts w:ascii="Times New Roman" w:eastAsia="Times New Roman" w:hAnsi="Times New Roman" w:cs="Times New Roman"/>
          <w:sz w:val="24"/>
          <w:szCs w:val="20"/>
          <w:lang w:eastAsia="lv-LV"/>
        </w:rPr>
        <w:t xml:space="preserve"> Valsts pārvaldes iekārtas likuma </w:t>
      </w:r>
      <w:r>
        <w:rPr>
          <w:rFonts w:ascii="Times New Roman" w:eastAsia="Times New Roman" w:hAnsi="Times New Roman" w:cs="Times New Roman"/>
          <w:sz w:val="24"/>
          <w:szCs w:val="20"/>
          <w:lang w:eastAsia="lv-LV"/>
        </w:rPr>
        <w:t>16. panta otro daļu,</w:t>
      </w:r>
    </w:p>
    <w:p w14:paraId="2B6B0D50" w14:textId="77777777" w:rsidR="00917C23" w:rsidRDefault="00917C23" w:rsidP="00CB6D26">
      <w:pPr>
        <w:suppressAutoHyphens/>
        <w:spacing w:after="0" w:line="240" w:lineRule="auto"/>
        <w:ind w:left="357"/>
        <w:jc w:val="right"/>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 xml:space="preserve"> 28. pantu, </w:t>
      </w:r>
      <w:r w:rsidRPr="001C48BB">
        <w:rPr>
          <w:rFonts w:ascii="Times New Roman" w:eastAsia="Times New Roman" w:hAnsi="Times New Roman" w:cs="Times New Roman"/>
          <w:sz w:val="24"/>
          <w:szCs w:val="20"/>
          <w:lang w:eastAsia="lv-LV"/>
        </w:rPr>
        <w:t>73. panta pirmās daļas 1. punktu</w:t>
      </w:r>
    </w:p>
    <w:p w14:paraId="44EA80EA" w14:textId="77777777" w:rsidR="00917C23" w:rsidRDefault="00917C23" w:rsidP="00CB6D26">
      <w:pPr>
        <w:spacing w:line="240" w:lineRule="auto"/>
        <w:ind w:firstLine="567"/>
        <w:jc w:val="both"/>
        <w:rPr>
          <w:rFonts w:ascii="Times New Roman" w:hAnsi="Times New Roman" w:cs="Times New Roman"/>
          <w:color w:val="000000"/>
          <w:sz w:val="24"/>
        </w:rPr>
      </w:pPr>
    </w:p>
    <w:p w14:paraId="73607C74" w14:textId="77777777" w:rsidR="00917C23" w:rsidRDefault="00917C23" w:rsidP="00CB6D26">
      <w:pPr>
        <w:spacing w:line="240" w:lineRule="auto"/>
        <w:ind w:firstLine="567"/>
        <w:jc w:val="both"/>
        <w:rPr>
          <w:rFonts w:ascii="Times New Roman" w:hAnsi="Times New Roman" w:cs="Times New Roman"/>
          <w:color w:val="000000"/>
          <w:sz w:val="24"/>
        </w:rPr>
      </w:pPr>
    </w:p>
    <w:p w14:paraId="57935A1C" w14:textId="77777777" w:rsidR="00917C23" w:rsidRPr="008A554A" w:rsidRDefault="00917C23" w:rsidP="00CB6D26">
      <w:pPr>
        <w:spacing w:line="240" w:lineRule="auto"/>
        <w:ind w:firstLine="567"/>
        <w:jc w:val="both"/>
        <w:rPr>
          <w:rFonts w:ascii="Times New Roman" w:hAnsi="Times New Roman" w:cs="Times New Roman"/>
          <w:color w:val="000000"/>
          <w:sz w:val="24"/>
        </w:rPr>
      </w:pPr>
      <w:r w:rsidRPr="008A554A">
        <w:rPr>
          <w:rFonts w:ascii="Times New Roman" w:hAnsi="Times New Roman" w:cs="Times New Roman"/>
          <w:color w:val="000000"/>
          <w:sz w:val="24"/>
        </w:rPr>
        <w:t>Izdarīt Dobeles novada domes 202</w:t>
      </w:r>
      <w:r>
        <w:rPr>
          <w:rFonts w:ascii="Times New Roman" w:hAnsi="Times New Roman" w:cs="Times New Roman"/>
          <w:color w:val="000000"/>
          <w:sz w:val="24"/>
        </w:rPr>
        <w:t>1</w:t>
      </w:r>
      <w:r w:rsidRPr="008A554A">
        <w:rPr>
          <w:rFonts w:ascii="Times New Roman" w:hAnsi="Times New Roman" w:cs="Times New Roman"/>
          <w:color w:val="000000"/>
          <w:sz w:val="24"/>
        </w:rPr>
        <w:t xml:space="preserve">. gada </w:t>
      </w:r>
      <w:r>
        <w:rPr>
          <w:rFonts w:ascii="Times New Roman" w:hAnsi="Times New Roman" w:cs="Times New Roman"/>
          <w:color w:val="000000"/>
          <w:sz w:val="24"/>
        </w:rPr>
        <w:t>25. novembra</w:t>
      </w:r>
      <w:r w:rsidRPr="008A554A">
        <w:rPr>
          <w:rFonts w:ascii="Times New Roman" w:hAnsi="Times New Roman" w:cs="Times New Roman"/>
          <w:color w:val="000000"/>
          <w:sz w:val="24"/>
        </w:rPr>
        <w:t xml:space="preserve"> nolikumā “</w:t>
      </w:r>
      <w:r>
        <w:rPr>
          <w:rFonts w:ascii="Times New Roman" w:hAnsi="Times New Roman" w:cs="Times New Roman"/>
          <w:sz w:val="24"/>
        </w:rPr>
        <w:t>Dobeles Pieaugušo izglītības un uzņēmējdarbības atbalsta centra nolikums</w:t>
      </w:r>
      <w:r>
        <w:rPr>
          <w:rFonts w:ascii="Times New Roman" w:hAnsi="Times New Roman" w:cs="Times New Roman"/>
          <w:color w:val="000000"/>
          <w:sz w:val="24"/>
        </w:rPr>
        <w:t>” (turpmāk – nolikums) šādus grozījumus</w:t>
      </w:r>
      <w:r w:rsidRPr="008A554A">
        <w:rPr>
          <w:rFonts w:ascii="Times New Roman" w:hAnsi="Times New Roman" w:cs="Times New Roman"/>
          <w:color w:val="000000"/>
          <w:sz w:val="24"/>
        </w:rPr>
        <w:t>:</w:t>
      </w:r>
    </w:p>
    <w:p w14:paraId="4AF4DAA2" w14:textId="77777777" w:rsidR="00917C23" w:rsidRPr="008A554A" w:rsidRDefault="00917C23" w:rsidP="00CB6D26">
      <w:pPr>
        <w:spacing w:line="240" w:lineRule="auto"/>
        <w:ind w:firstLine="284"/>
        <w:jc w:val="both"/>
        <w:rPr>
          <w:rFonts w:ascii="Times New Roman" w:hAnsi="Times New Roman" w:cs="Times New Roman"/>
          <w:color w:val="000000"/>
          <w:sz w:val="24"/>
        </w:rPr>
      </w:pPr>
    </w:p>
    <w:p w14:paraId="2E74595C" w14:textId="77777777" w:rsidR="00917C23" w:rsidRDefault="00917C23" w:rsidP="00CB6D26">
      <w:pPr>
        <w:pStyle w:val="ListParagraph"/>
        <w:numPr>
          <w:ilvl w:val="0"/>
          <w:numId w:val="42"/>
        </w:numPr>
        <w:jc w:val="both"/>
      </w:pPr>
      <w:r>
        <w:t>Papildināt nolikuma 1. punktu aiz vārda “mūžizglītībā” ar pieturzīmi un vārdiem “, uzņēmējdarbībā un tūrisma nozares attīstībā”.</w:t>
      </w:r>
    </w:p>
    <w:p w14:paraId="4094F677" w14:textId="77777777" w:rsidR="00917C23" w:rsidRDefault="00917C23" w:rsidP="00CB6D26">
      <w:pPr>
        <w:pStyle w:val="ListParagraph"/>
        <w:ind w:left="284"/>
        <w:jc w:val="both"/>
      </w:pPr>
    </w:p>
    <w:p w14:paraId="2DBFF71E" w14:textId="77777777" w:rsidR="00917C23" w:rsidRPr="00237AE0" w:rsidRDefault="00917C23" w:rsidP="00CB6D26">
      <w:pPr>
        <w:pStyle w:val="ListParagraph"/>
        <w:numPr>
          <w:ilvl w:val="0"/>
          <w:numId w:val="42"/>
        </w:numPr>
        <w:jc w:val="both"/>
      </w:pPr>
      <w:r w:rsidRPr="00237AE0">
        <w:t>Aizstāt nolikuma 9.4. apakšpunkta beigās pieturzīmi “.” ar pieturzīmi “;”.</w:t>
      </w:r>
    </w:p>
    <w:p w14:paraId="3878031B" w14:textId="77777777" w:rsidR="00917C23" w:rsidRPr="00237AE0" w:rsidRDefault="00917C23" w:rsidP="00CB6D26">
      <w:pPr>
        <w:pStyle w:val="ListParagraph"/>
        <w:rPr>
          <w:rFonts w:eastAsia="Lucida Sans Unicode"/>
          <w:kern w:val="1"/>
        </w:rPr>
      </w:pPr>
    </w:p>
    <w:p w14:paraId="6F1BE80A" w14:textId="77777777" w:rsidR="00917C23" w:rsidRPr="00E908B7" w:rsidRDefault="00917C23" w:rsidP="00CB6D26">
      <w:pPr>
        <w:pStyle w:val="ListParagraph"/>
        <w:numPr>
          <w:ilvl w:val="0"/>
          <w:numId w:val="42"/>
        </w:numPr>
        <w:jc w:val="both"/>
      </w:pPr>
      <w:r w:rsidRPr="00917C23">
        <w:rPr>
          <w:rFonts w:eastAsia="Lucida Sans Unicode"/>
          <w:kern w:val="1"/>
        </w:rPr>
        <w:t>Papildināt nolikuma 9. punktu ar 9.5. un 9.6. apakšpunktu šādā redakcijā:</w:t>
      </w:r>
    </w:p>
    <w:p w14:paraId="1CA1C18B" w14:textId="77777777" w:rsidR="00917C23" w:rsidRPr="00E908B7" w:rsidRDefault="00917C23" w:rsidP="00CB6D26">
      <w:pPr>
        <w:pStyle w:val="ListParagraph"/>
      </w:pPr>
    </w:p>
    <w:p w14:paraId="048AB95B" w14:textId="41B3C286" w:rsidR="00917C23" w:rsidRPr="00917C23" w:rsidRDefault="00917C23" w:rsidP="00CB6D2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17C23">
        <w:rPr>
          <w:rFonts w:ascii="Times New Roman" w:hAnsi="Times New Roman" w:cs="Times New Roman"/>
          <w:sz w:val="24"/>
          <w:szCs w:val="24"/>
        </w:rPr>
        <w:t>“</w:t>
      </w:r>
      <w:bookmarkStart w:id="59" w:name="_Hlk118721307"/>
      <w:r w:rsidRPr="00917C23">
        <w:rPr>
          <w:rFonts w:ascii="Times New Roman" w:hAnsi="Times New Roman" w:cs="Times New Roman"/>
          <w:sz w:val="24"/>
          <w:szCs w:val="24"/>
        </w:rPr>
        <w:t>9.5. Baznīcas iela 8, Dobele, Dobeles novads;</w:t>
      </w:r>
    </w:p>
    <w:p w14:paraId="58F592F3" w14:textId="1238EF83" w:rsidR="00917C23" w:rsidRPr="00917C23" w:rsidRDefault="00917C23" w:rsidP="00CB6D2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17C23">
        <w:rPr>
          <w:rFonts w:ascii="Times New Roman" w:hAnsi="Times New Roman" w:cs="Times New Roman"/>
          <w:sz w:val="24"/>
          <w:szCs w:val="24"/>
        </w:rPr>
        <w:t>9.6. Raiņa iela 14, Auce, Dobeles novads.</w:t>
      </w:r>
      <w:bookmarkEnd w:id="59"/>
      <w:r w:rsidRPr="00917C23">
        <w:rPr>
          <w:rFonts w:ascii="Times New Roman" w:hAnsi="Times New Roman" w:cs="Times New Roman"/>
          <w:sz w:val="24"/>
          <w:szCs w:val="24"/>
        </w:rPr>
        <w:t>”</w:t>
      </w:r>
    </w:p>
    <w:p w14:paraId="60136BA3" w14:textId="77777777" w:rsidR="00917C23" w:rsidRDefault="00917C23" w:rsidP="00CB6D26">
      <w:pPr>
        <w:pStyle w:val="ListParagraph"/>
        <w:ind w:left="284"/>
        <w:jc w:val="both"/>
      </w:pPr>
    </w:p>
    <w:p w14:paraId="6415339D" w14:textId="77777777" w:rsidR="00917C23" w:rsidRDefault="00917C23" w:rsidP="00CB6D26">
      <w:pPr>
        <w:pStyle w:val="ListParagraph"/>
        <w:numPr>
          <w:ilvl w:val="0"/>
          <w:numId w:val="42"/>
        </w:numPr>
        <w:jc w:val="both"/>
      </w:pPr>
      <w:r>
        <w:t>Izteikt</w:t>
      </w:r>
      <w:r w:rsidRPr="00237AE0">
        <w:t xml:space="preserve"> nolikuma </w:t>
      </w:r>
      <w:r>
        <w:t>10.6</w:t>
      </w:r>
      <w:r w:rsidRPr="00237AE0">
        <w:t>. apakšpunkt</w:t>
      </w:r>
      <w:r>
        <w:t>u šādā redakcijā:</w:t>
      </w:r>
    </w:p>
    <w:p w14:paraId="1C6A015A" w14:textId="77777777" w:rsidR="00917C23" w:rsidRDefault="00917C23" w:rsidP="00CB6D26">
      <w:pPr>
        <w:pStyle w:val="ListParagraph"/>
        <w:ind w:left="284"/>
        <w:jc w:val="both"/>
      </w:pPr>
    </w:p>
    <w:p w14:paraId="29C2A214" w14:textId="1EFAC75A" w:rsidR="00917C23" w:rsidRPr="00917C23" w:rsidRDefault="00917C23" w:rsidP="00CB6D26">
      <w:pPr>
        <w:spacing w:line="240" w:lineRule="auto"/>
        <w:ind w:left="709" w:hanging="426"/>
        <w:jc w:val="both"/>
        <w:rPr>
          <w:rFonts w:ascii="Times New Roman" w:hAnsi="Times New Roman" w:cs="Times New Roman"/>
          <w:sz w:val="24"/>
          <w:szCs w:val="24"/>
        </w:rPr>
      </w:pPr>
      <w:r>
        <w:rPr>
          <w:rFonts w:ascii="Times New Roman" w:hAnsi="Times New Roman" w:cs="Times New Roman"/>
          <w:sz w:val="24"/>
          <w:szCs w:val="24"/>
        </w:rPr>
        <w:t xml:space="preserve">       </w:t>
      </w:r>
      <w:r w:rsidRPr="00917C23">
        <w:rPr>
          <w:rFonts w:ascii="Times New Roman" w:hAnsi="Times New Roman" w:cs="Times New Roman"/>
          <w:sz w:val="24"/>
          <w:szCs w:val="24"/>
        </w:rPr>
        <w:t xml:space="preserve">“10.6. uzturēt zīmolu “Dobele Dara” uzņēmējdarbības veicināšanai, novada tēla veidošanai </w:t>
      </w:r>
      <w:r>
        <w:rPr>
          <w:rFonts w:ascii="Times New Roman" w:hAnsi="Times New Roman" w:cs="Times New Roman"/>
          <w:sz w:val="24"/>
          <w:szCs w:val="24"/>
        </w:rPr>
        <w:t xml:space="preserve"> </w:t>
      </w:r>
      <w:r w:rsidRPr="00917C23">
        <w:rPr>
          <w:rFonts w:ascii="Times New Roman" w:hAnsi="Times New Roman" w:cs="Times New Roman"/>
          <w:sz w:val="24"/>
          <w:szCs w:val="24"/>
        </w:rPr>
        <w:t xml:space="preserve">un tūrisma popularizēšanai; ” </w:t>
      </w:r>
    </w:p>
    <w:p w14:paraId="2AD09E93" w14:textId="77777777" w:rsidR="00917C23" w:rsidRDefault="00917C23" w:rsidP="00CB6D26">
      <w:pPr>
        <w:pStyle w:val="ListParagraph"/>
        <w:ind w:left="284"/>
        <w:jc w:val="both"/>
      </w:pPr>
    </w:p>
    <w:p w14:paraId="206047EB" w14:textId="77777777" w:rsidR="00917C23" w:rsidRPr="000A5B5D" w:rsidRDefault="00917C23" w:rsidP="00CB6D26">
      <w:pPr>
        <w:pStyle w:val="ListParagraph"/>
        <w:numPr>
          <w:ilvl w:val="0"/>
          <w:numId w:val="42"/>
        </w:numPr>
        <w:jc w:val="both"/>
      </w:pPr>
      <w:r w:rsidRPr="00917C23">
        <w:rPr>
          <w:rFonts w:eastAsia="Lucida Sans Unicode"/>
          <w:kern w:val="1"/>
        </w:rPr>
        <w:t>Papildināt nolikuma 10. punktu ar 10.7. apakšpunktu šādā redakcijā:</w:t>
      </w:r>
    </w:p>
    <w:p w14:paraId="28B3C608" w14:textId="77777777" w:rsidR="00917C23" w:rsidRDefault="00917C23" w:rsidP="00CB6D26">
      <w:pPr>
        <w:pStyle w:val="ListParagraph"/>
      </w:pPr>
    </w:p>
    <w:p w14:paraId="13C0FB93" w14:textId="048DFD40" w:rsidR="00917C23" w:rsidRPr="00917C23" w:rsidRDefault="00917C23" w:rsidP="00CB6D26">
      <w:pPr>
        <w:spacing w:line="240" w:lineRule="auto"/>
        <w:ind w:left="426"/>
        <w:jc w:val="both"/>
        <w:rPr>
          <w:rFonts w:ascii="Times New Roman" w:hAnsi="Times New Roman" w:cs="Times New Roman"/>
          <w:sz w:val="24"/>
          <w:szCs w:val="24"/>
        </w:rPr>
      </w:pPr>
      <w:r w:rsidRPr="00917C23">
        <w:rPr>
          <w:rFonts w:ascii="Times New Roman" w:hAnsi="Times New Roman" w:cs="Times New Roman"/>
          <w:sz w:val="24"/>
          <w:szCs w:val="24"/>
        </w:rPr>
        <w:t>“</w:t>
      </w:r>
      <w:bookmarkStart w:id="60" w:name="_Hlk118721467"/>
      <w:r w:rsidRPr="00917C23">
        <w:rPr>
          <w:rFonts w:ascii="Times New Roman" w:hAnsi="Times New Roman" w:cs="Times New Roman"/>
          <w:sz w:val="24"/>
          <w:szCs w:val="24"/>
        </w:rPr>
        <w:t>10.7. nodrošināt ilgtspējīgu un daudzveidīgu tūrisma un atpūtas piedāvājum</w:t>
      </w:r>
      <w:r>
        <w:rPr>
          <w:rFonts w:ascii="Times New Roman" w:hAnsi="Times New Roman" w:cs="Times New Roman"/>
          <w:sz w:val="24"/>
          <w:szCs w:val="24"/>
        </w:rPr>
        <w:t>u</w:t>
      </w:r>
      <w:r w:rsidRPr="00917C23">
        <w:rPr>
          <w:rFonts w:ascii="Times New Roman" w:hAnsi="Times New Roman" w:cs="Times New Roman"/>
          <w:sz w:val="24"/>
          <w:szCs w:val="24"/>
        </w:rPr>
        <w:t xml:space="preserve"> attīstību un tā popularizēšanu novadā</w:t>
      </w:r>
      <w:bookmarkEnd w:id="60"/>
      <w:r w:rsidRPr="00917C23">
        <w:rPr>
          <w:rFonts w:ascii="Times New Roman" w:hAnsi="Times New Roman" w:cs="Times New Roman"/>
          <w:sz w:val="24"/>
          <w:szCs w:val="24"/>
        </w:rPr>
        <w:t>.”</w:t>
      </w:r>
    </w:p>
    <w:p w14:paraId="6D7FE1A2" w14:textId="77777777" w:rsidR="00917C23" w:rsidRDefault="00917C23" w:rsidP="00CB6D26">
      <w:pPr>
        <w:pStyle w:val="ListParagraph"/>
        <w:jc w:val="both"/>
      </w:pPr>
    </w:p>
    <w:p w14:paraId="5DFFFCA2" w14:textId="77777777" w:rsidR="00917C23" w:rsidRDefault="00917C23" w:rsidP="00CB6D26">
      <w:pPr>
        <w:pStyle w:val="ListParagraph"/>
        <w:numPr>
          <w:ilvl w:val="0"/>
          <w:numId w:val="42"/>
        </w:numPr>
        <w:jc w:val="both"/>
      </w:pPr>
      <w:r w:rsidRPr="00237AE0">
        <w:t xml:space="preserve">Aizstāt nolikuma </w:t>
      </w:r>
      <w:r>
        <w:t>11.14</w:t>
      </w:r>
      <w:r w:rsidRPr="00237AE0">
        <w:t>. apakšpunkta beigās pieturzīmi “.” ar pieturzīmi “;”</w:t>
      </w:r>
      <w:r>
        <w:t>.</w:t>
      </w:r>
    </w:p>
    <w:p w14:paraId="408BCB90" w14:textId="77777777" w:rsidR="00917C23" w:rsidRDefault="00917C23" w:rsidP="00CB6D26">
      <w:pPr>
        <w:pStyle w:val="ListParagraph"/>
        <w:ind w:left="284"/>
        <w:jc w:val="both"/>
      </w:pPr>
    </w:p>
    <w:p w14:paraId="4E0D1EB1" w14:textId="77777777" w:rsidR="00917C23" w:rsidRPr="00B86AA1" w:rsidRDefault="00917C23" w:rsidP="00CB6D26">
      <w:pPr>
        <w:pStyle w:val="ListParagraph"/>
        <w:numPr>
          <w:ilvl w:val="0"/>
          <w:numId w:val="42"/>
        </w:numPr>
        <w:jc w:val="both"/>
      </w:pPr>
      <w:r w:rsidRPr="00B86AA1">
        <w:t>Papildināt nolikuma 11. punktu ar 11.15., 11.16., 11.17. apakšpunktiem:</w:t>
      </w:r>
    </w:p>
    <w:p w14:paraId="685F3BCC" w14:textId="77777777" w:rsidR="00917C23" w:rsidRPr="00B86AA1" w:rsidRDefault="00917C23" w:rsidP="00CB6D26">
      <w:pPr>
        <w:pStyle w:val="ListParagraph"/>
      </w:pPr>
    </w:p>
    <w:p w14:paraId="2885F699" w14:textId="1BE84DDC" w:rsidR="00917C23" w:rsidRPr="00917C23" w:rsidRDefault="00917C23" w:rsidP="00CB6D26">
      <w:pPr>
        <w:spacing w:after="0" w:line="240" w:lineRule="auto"/>
        <w:ind w:firstLine="426"/>
        <w:jc w:val="both"/>
        <w:rPr>
          <w:rFonts w:ascii="Times New Roman" w:hAnsi="Times New Roman" w:cs="Times New Roman"/>
          <w:sz w:val="24"/>
          <w:szCs w:val="24"/>
        </w:rPr>
      </w:pPr>
      <w:bookmarkStart w:id="61" w:name="_Hlk118721543"/>
      <w:r>
        <w:rPr>
          <w:rFonts w:ascii="Times New Roman" w:hAnsi="Times New Roman" w:cs="Times New Roman"/>
          <w:sz w:val="24"/>
          <w:szCs w:val="24"/>
        </w:rPr>
        <w:t>‘’</w:t>
      </w:r>
      <w:r w:rsidRPr="00917C23">
        <w:rPr>
          <w:rFonts w:ascii="Times New Roman" w:hAnsi="Times New Roman" w:cs="Times New Roman"/>
          <w:sz w:val="24"/>
          <w:szCs w:val="24"/>
        </w:rPr>
        <w:t xml:space="preserve">11.15. </w:t>
      </w:r>
      <w:r>
        <w:rPr>
          <w:rFonts w:ascii="Times New Roman" w:hAnsi="Times New Roman" w:cs="Times New Roman"/>
          <w:sz w:val="24"/>
          <w:szCs w:val="24"/>
        </w:rPr>
        <w:t xml:space="preserve">   </w:t>
      </w:r>
      <w:r w:rsidRPr="00917C23">
        <w:rPr>
          <w:rFonts w:ascii="Times New Roman" w:hAnsi="Times New Roman" w:cs="Times New Roman"/>
          <w:sz w:val="24"/>
          <w:szCs w:val="24"/>
        </w:rPr>
        <w:t>plāno, vada un koordinē tūrisma nozar</w:t>
      </w:r>
      <w:r>
        <w:rPr>
          <w:rFonts w:ascii="Times New Roman" w:hAnsi="Times New Roman" w:cs="Times New Roman"/>
          <w:sz w:val="24"/>
          <w:szCs w:val="24"/>
        </w:rPr>
        <w:t>es</w:t>
      </w:r>
      <w:r w:rsidRPr="00917C23">
        <w:rPr>
          <w:rFonts w:ascii="Times New Roman" w:hAnsi="Times New Roman" w:cs="Times New Roman"/>
          <w:sz w:val="24"/>
          <w:szCs w:val="24"/>
        </w:rPr>
        <w:t xml:space="preserve"> darbību un nodrošina nozares attīstību;</w:t>
      </w:r>
    </w:p>
    <w:p w14:paraId="36521E3B" w14:textId="769C90A0" w:rsidR="00917C23" w:rsidRPr="00917C23" w:rsidRDefault="00917C23" w:rsidP="00CB6D26">
      <w:pPr>
        <w:pStyle w:val="ListParagraph"/>
        <w:numPr>
          <w:ilvl w:val="1"/>
          <w:numId w:val="41"/>
        </w:numPr>
        <w:ind w:hanging="587"/>
        <w:jc w:val="both"/>
        <w:rPr>
          <w:lang w:eastAsia="lv-LV"/>
        </w:rPr>
      </w:pPr>
      <w:r w:rsidRPr="00917C23">
        <w:rPr>
          <w:lang w:eastAsia="lv-LV"/>
        </w:rPr>
        <w:t>koordinē un rīko tūrisma attīstību veicinošus pasākumus, koordinē novada pārstāvju dalību valsts un starptautiska mēroga pasākumos;</w:t>
      </w:r>
    </w:p>
    <w:p w14:paraId="075E7E53" w14:textId="76516B57" w:rsidR="00917C23" w:rsidRDefault="00917C23" w:rsidP="00CB6D26">
      <w:pPr>
        <w:pStyle w:val="ListParagraph"/>
        <w:numPr>
          <w:ilvl w:val="1"/>
          <w:numId w:val="41"/>
        </w:numPr>
        <w:ind w:hanging="587"/>
        <w:jc w:val="both"/>
      </w:pPr>
      <w:r w:rsidRPr="00917C23">
        <w:rPr>
          <w:rFonts w:eastAsia="Calibri"/>
        </w:rPr>
        <w:t>izstrādā un iesniedz priekšlikumus Dobeles novada domes lēmumu un normatīvo aktu sagatavošanai saistībā ar tūrisma nozares darbību, attīstību un pilnveidošanu.</w:t>
      </w:r>
      <w:bookmarkEnd w:id="61"/>
      <w:r w:rsidRPr="00B86AA1">
        <w:t>”</w:t>
      </w:r>
    </w:p>
    <w:p w14:paraId="4F20F52B" w14:textId="77777777" w:rsidR="00917C23" w:rsidRDefault="00917C23" w:rsidP="00CB6D26">
      <w:pPr>
        <w:pStyle w:val="ListParagraph"/>
        <w:ind w:left="284"/>
        <w:jc w:val="both"/>
      </w:pPr>
    </w:p>
    <w:p w14:paraId="3E6A433F" w14:textId="77777777" w:rsidR="00917C23" w:rsidRDefault="00917C23" w:rsidP="00CB6D26">
      <w:pPr>
        <w:pStyle w:val="ListParagraph"/>
        <w:numPr>
          <w:ilvl w:val="0"/>
          <w:numId w:val="42"/>
        </w:numPr>
        <w:jc w:val="both"/>
      </w:pPr>
      <w:r>
        <w:t>Aizstāt nolikuma 16.4. apakšpunktā vārdus “veic saimnieciskos darījumus” ar vārdiem “slēdz līgumus”.</w:t>
      </w:r>
    </w:p>
    <w:p w14:paraId="0DA28C73" w14:textId="77777777" w:rsidR="00917C23" w:rsidRDefault="00917C23" w:rsidP="00CB6D26">
      <w:pPr>
        <w:spacing w:line="240" w:lineRule="auto"/>
        <w:jc w:val="both"/>
      </w:pPr>
    </w:p>
    <w:p w14:paraId="2FF2D2F9" w14:textId="77777777" w:rsidR="00917C23" w:rsidRPr="003C7A43" w:rsidRDefault="00917C23" w:rsidP="00CB6D26">
      <w:pPr>
        <w:pStyle w:val="ListParagraph"/>
        <w:ind w:left="284"/>
        <w:jc w:val="both"/>
      </w:pPr>
    </w:p>
    <w:p w14:paraId="0458BAA7" w14:textId="77777777" w:rsidR="00917C23" w:rsidRPr="008A554A" w:rsidRDefault="00917C23" w:rsidP="00CB6D26">
      <w:pPr>
        <w:pStyle w:val="ListParagraph"/>
        <w:tabs>
          <w:tab w:val="left" w:pos="284"/>
        </w:tabs>
        <w:ind w:left="0"/>
        <w:jc w:val="both"/>
        <w:rPr>
          <w:caps/>
          <w:color w:val="000000"/>
          <w:sz w:val="26"/>
        </w:rPr>
      </w:pPr>
    </w:p>
    <w:p w14:paraId="09CC0182" w14:textId="77777777" w:rsidR="00917C23" w:rsidRPr="008A554A" w:rsidRDefault="00917C23" w:rsidP="00CB6D26">
      <w:pPr>
        <w:tabs>
          <w:tab w:val="left" w:pos="6946"/>
        </w:tabs>
        <w:spacing w:line="240" w:lineRule="auto"/>
        <w:jc w:val="both"/>
        <w:rPr>
          <w:rFonts w:ascii="Times New Roman" w:hAnsi="Times New Roman" w:cs="Times New Roman"/>
          <w:sz w:val="24"/>
        </w:rPr>
      </w:pPr>
      <w:r w:rsidRPr="008A554A">
        <w:rPr>
          <w:rFonts w:ascii="Times New Roman" w:hAnsi="Times New Roman" w:cs="Times New Roman"/>
          <w:sz w:val="24"/>
        </w:rPr>
        <w:t>Domes priekšsēdētājs</w:t>
      </w:r>
      <w:r>
        <w:rPr>
          <w:rFonts w:ascii="Times New Roman" w:hAnsi="Times New Roman" w:cs="Times New Roman"/>
          <w:sz w:val="24"/>
        </w:rPr>
        <w:tab/>
      </w:r>
      <w:r w:rsidRPr="008A554A">
        <w:rPr>
          <w:rFonts w:ascii="Times New Roman" w:hAnsi="Times New Roman" w:cs="Times New Roman"/>
          <w:sz w:val="24"/>
        </w:rPr>
        <w:tab/>
      </w:r>
      <w:r w:rsidRPr="008A554A">
        <w:rPr>
          <w:rFonts w:ascii="Times New Roman" w:hAnsi="Times New Roman" w:cs="Times New Roman"/>
          <w:sz w:val="24"/>
        </w:rPr>
        <w:tab/>
        <w:t>I.Gorskis</w:t>
      </w:r>
    </w:p>
    <w:p w14:paraId="0DC8D62A" w14:textId="359FE3F7" w:rsidR="00102EB6" w:rsidRPr="00102EB6" w:rsidRDefault="00102EB6" w:rsidP="00CB6D26">
      <w:pPr>
        <w:tabs>
          <w:tab w:val="left" w:pos="6946"/>
        </w:tabs>
        <w:spacing w:after="0" w:line="240" w:lineRule="auto"/>
        <w:jc w:val="both"/>
        <w:rPr>
          <w:rFonts w:ascii="Times New Roman" w:eastAsia="Times New Roman" w:hAnsi="Times New Roman" w:cs="Times New Roman"/>
          <w:color w:val="000000" w:themeColor="text1"/>
          <w:sz w:val="24"/>
          <w:szCs w:val="24"/>
          <w:lang w:eastAsia="lv-LV"/>
        </w:rPr>
      </w:pPr>
      <w:r w:rsidRPr="00102EB6">
        <w:rPr>
          <w:rFonts w:ascii="Times New Roman" w:eastAsia="Times New Roman" w:hAnsi="Times New Roman" w:cs="Times New Roman"/>
          <w:color w:val="000000" w:themeColor="text1"/>
          <w:sz w:val="24"/>
          <w:szCs w:val="24"/>
          <w:lang w:eastAsia="lv-LV"/>
        </w:rPr>
        <w:br w:type="page"/>
      </w:r>
    </w:p>
    <w:p w14:paraId="05ADA742" w14:textId="77777777" w:rsidR="00102EB6" w:rsidRPr="00102EB6" w:rsidRDefault="00102EB6" w:rsidP="00CB6D26">
      <w:pPr>
        <w:spacing w:after="0" w:line="240" w:lineRule="auto"/>
        <w:ind w:right="3"/>
        <w:jc w:val="center"/>
        <w:rPr>
          <w:rFonts w:ascii="Times New Roman" w:eastAsia="Times New Roman" w:hAnsi="Times New Roman" w:cs="Times New Roman"/>
          <w:b/>
          <w:color w:val="000000" w:themeColor="text1"/>
          <w:sz w:val="32"/>
          <w:szCs w:val="24"/>
          <w:lang w:eastAsia="lv-LV"/>
        </w:rPr>
      </w:pPr>
      <w:r w:rsidRPr="00102EB6">
        <w:rPr>
          <w:rFonts w:ascii="Times New Roman" w:eastAsia="Times New Roman" w:hAnsi="Times New Roman" w:cs="Times New Roman"/>
          <w:noProof/>
          <w:color w:val="000000" w:themeColor="text1"/>
          <w:sz w:val="20"/>
          <w:szCs w:val="20"/>
          <w:lang w:eastAsia="lv-LV"/>
        </w:rPr>
        <w:lastRenderedPageBreak/>
        <w:drawing>
          <wp:inline distT="0" distB="0" distL="0" distR="0" wp14:anchorId="701DE721" wp14:editId="4638DC4B">
            <wp:extent cx="681355" cy="748030"/>
            <wp:effectExtent l="0" t="0" r="4445" b="0"/>
            <wp:docPr id="1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81355" cy="748030"/>
                    </a:xfrm>
                    <a:prstGeom prst="rect">
                      <a:avLst/>
                    </a:prstGeom>
                    <a:noFill/>
                    <a:ln>
                      <a:noFill/>
                    </a:ln>
                  </pic:spPr>
                </pic:pic>
              </a:graphicData>
            </a:graphic>
          </wp:inline>
        </w:drawing>
      </w:r>
    </w:p>
    <w:p w14:paraId="71F63842" w14:textId="77777777" w:rsidR="00102EB6" w:rsidRPr="00102EB6" w:rsidRDefault="00102EB6" w:rsidP="00CB6D26">
      <w:pPr>
        <w:tabs>
          <w:tab w:val="center" w:pos="4153"/>
          <w:tab w:val="right" w:pos="8306"/>
        </w:tabs>
        <w:spacing w:after="0" w:line="240" w:lineRule="auto"/>
        <w:jc w:val="center"/>
        <w:rPr>
          <w:rFonts w:ascii="Times New Roman" w:eastAsia="Times New Roman" w:hAnsi="Times New Roman" w:cs="Times New Roman"/>
          <w:color w:val="000000" w:themeColor="text1"/>
          <w:sz w:val="20"/>
          <w:szCs w:val="24"/>
          <w:lang w:eastAsia="lv-LV"/>
        </w:rPr>
      </w:pPr>
      <w:r w:rsidRPr="00102EB6">
        <w:rPr>
          <w:rFonts w:ascii="Times New Roman" w:eastAsia="Times New Roman" w:hAnsi="Times New Roman" w:cs="Times New Roman"/>
          <w:color w:val="000000" w:themeColor="text1"/>
          <w:sz w:val="20"/>
          <w:szCs w:val="24"/>
          <w:lang w:eastAsia="lv-LV"/>
        </w:rPr>
        <w:t>LATVIJAS REPUBLIKA</w:t>
      </w:r>
    </w:p>
    <w:p w14:paraId="0DD93F67" w14:textId="77777777" w:rsidR="00102EB6" w:rsidRPr="00102EB6" w:rsidRDefault="00102EB6" w:rsidP="00CB6D26">
      <w:pPr>
        <w:tabs>
          <w:tab w:val="center" w:pos="4153"/>
          <w:tab w:val="right" w:pos="8306"/>
        </w:tabs>
        <w:spacing w:after="0" w:line="240" w:lineRule="auto"/>
        <w:jc w:val="center"/>
        <w:rPr>
          <w:rFonts w:ascii="Times New Roman" w:eastAsia="Times New Roman" w:hAnsi="Times New Roman" w:cs="Times New Roman"/>
          <w:b/>
          <w:color w:val="000000" w:themeColor="text1"/>
          <w:sz w:val="32"/>
          <w:szCs w:val="32"/>
          <w:lang w:eastAsia="lv-LV"/>
        </w:rPr>
      </w:pPr>
      <w:r w:rsidRPr="00102EB6">
        <w:rPr>
          <w:rFonts w:ascii="Times New Roman" w:eastAsia="Times New Roman" w:hAnsi="Times New Roman" w:cs="Times New Roman"/>
          <w:b/>
          <w:color w:val="000000" w:themeColor="text1"/>
          <w:sz w:val="32"/>
          <w:szCs w:val="32"/>
          <w:lang w:eastAsia="lv-LV"/>
        </w:rPr>
        <w:t>DOBELES NOVADA DOME</w:t>
      </w:r>
    </w:p>
    <w:p w14:paraId="62621CF8" w14:textId="77777777" w:rsidR="00102EB6" w:rsidRPr="00102EB6" w:rsidRDefault="00102EB6" w:rsidP="00CB6D26">
      <w:pPr>
        <w:tabs>
          <w:tab w:val="center" w:pos="4153"/>
          <w:tab w:val="right" w:pos="8306"/>
        </w:tabs>
        <w:spacing w:after="0" w:line="240" w:lineRule="auto"/>
        <w:jc w:val="center"/>
        <w:rPr>
          <w:rFonts w:ascii="Times New Roman" w:eastAsia="Times New Roman" w:hAnsi="Times New Roman" w:cs="Times New Roman"/>
          <w:color w:val="000000" w:themeColor="text1"/>
          <w:sz w:val="16"/>
          <w:szCs w:val="16"/>
          <w:lang w:eastAsia="lv-LV"/>
        </w:rPr>
      </w:pPr>
      <w:r w:rsidRPr="00102EB6">
        <w:rPr>
          <w:rFonts w:ascii="Times New Roman" w:eastAsia="Times New Roman" w:hAnsi="Times New Roman" w:cs="Times New Roman"/>
          <w:color w:val="000000" w:themeColor="text1"/>
          <w:sz w:val="16"/>
          <w:szCs w:val="16"/>
          <w:lang w:eastAsia="lv-LV"/>
        </w:rPr>
        <w:t>Brīvības iela 17, Dobele, Dobeles novads, LV-3701</w:t>
      </w:r>
    </w:p>
    <w:p w14:paraId="68FE4C07" w14:textId="77777777" w:rsidR="00102EB6" w:rsidRPr="00102EB6" w:rsidRDefault="00102EB6" w:rsidP="00CB6D2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themeColor="text1"/>
          <w:sz w:val="16"/>
          <w:szCs w:val="16"/>
          <w:lang w:eastAsia="lv-LV"/>
        </w:rPr>
      </w:pPr>
      <w:r w:rsidRPr="00102EB6">
        <w:rPr>
          <w:rFonts w:ascii="Times New Roman" w:eastAsia="Times New Roman" w:hAnsi="Times New Roman" w:cs="Times New Roman"/>
          <w:color w:val="000000" w:themeColor="text1"/>
          <w:sz w:val="16"/>
          <w:szCs w:val="16"/>
          <w:lang w:eastAsia="lv-LV"/>
        </w:rPr>
        <w:t xml:space="preserve">Tālr. 63707269, 63700137, 63720940, e-pasts </w:t>
      </w:r>
      <w:hyperlink r:id="rId31" w:history="1">
        <w:r w:rsidRPr="00102EB6">
          <w:rPr>
            <w:rFonts w:ascii="Times New Roman" w:eastAsia="Times New Roman" w:hAnsi="Times New Roman" w:cs="Times New Roman"/>
            <w:color w:val="000000" w:themeColor="text1"/>
            <w:sz w:val="16"/>
            <w:szCs w:val="16"/>
            <w:u w:val="single"/>
            <w:lang w:eastAsia="lv-LV"/>
          </w:rPr>
          <w:t>dome@dobele.lv</w:t>
        </w:r>
      </w:hyperlink>
    </w:p>
    <w:p w14:paraId="7EB7A4FF" w14:textId="77777777" w:rsidR="00102EB6" w:rsidRPr="00102EB6" w:rsidRDefault="00102EB6" w:rsidP="00CB6D26">
      <w:pPr>
        <w:spacing w:after="3" w:line="240" w:lineRule="auto"/>
        <w:jc w:val="both"/>
        <w:rPr>
          <w:rFonts w:ascii="Times New Roman" w:eastAsia="Times New Roman" w:hAnsi="Times New Roman" w:cs="Times New Roman"/>
          <w:color w:val="000000" w:themeColor="text1"/>
          <w:sz w:val="24"/>
          <w:szCs w:val="24"/>
          <w:lang w:eastAsia="lv-LV"/>
        </w:rPr>
      </w:pPr>
    </w:p>
    <w:p w14:paraId="6641BF86" w14:textId="77777777" w:rsidR="00102EB6" w:rsidRPr="00102EB6" w:rsidRDefault="00102EB6" w:rsidP="00CB6D26">
      <w:pPr>
        <w:spacing w:after="0" w:line="240" w:lineRule="auto"/>
        <w:ind w:right="3"/>
        <w:jc w:val="center"/>
        <w:rPr>
          <w:rFonts w:ascii="Times New Roman" w:eastAsia="Times New Roman" w:hAnsi="Times New Roman" w:cs="Times New Roman"/>
          <w:color w:val="000000" w:themeColor="text1"/>
          <w:sz w:val="24"/>
          <w:szCs w:val="24"/>
          <w:lang w:eastAsia="lv-LV"/>
        </w:rPr>
      </w:pPr>
      <w:r w:rsidRPr="00102EB6">
        <w:rPr>
          <w:rFonts w:ascii="Times New Roman" w:eastAsia="Times New Roman" w:hAnsi="Times New Roman" w:cs="Times New Roman"/>
          <w:b/>
          <w:color w:val="000000" w:themeColor="text1"/>
          <w:sz w:val="24"/>
          <w:szCs w:val="24"/>
          <w:lang w:eastAsia="lv-LV"/>
        </w:rPr>
        <w:t xml:space="preserve">LĒMUMS </w:t>
      </w:r>
    </w:p>
    <w:p w14:paraId="035D5F4F" w14:textId="77777777" w:rsidR="00102EB6" w:rsidRPr="00102EB6" w:rsidRDefault="00102EB6" w:rsidP="00CB6D26">
      <w:pPr>
        <w:spacing w:after="0" w:line="240" w:lineRule="auto"/>
        <w:ind w:right="5"/>
        <w:jc w:val="center"/>
        <w:rPr>
          <w:rFonts w:ascii="Times New Roman" w:eastAsia="Times New Roman" w:hAnsi="Times New Roman" w:cs="Times New Roman"/>
          <w:b/>
          <w:color w:val="000000" w:themeColor="text1"/>
          <w:sz w:val="24"/>
          <w:szCs w:val="24"/>
          <w:lang w:eastAsia="lv-LV"/>
        </w:rPr>
      </w:pPr>
      <w:r w:rsidRPr="00102EB6">
        <w:rPr>
          <w:rFonts w:ascii="Times New Roman" w:eastAsia="Times New Roman" w:hAnsi="Times New Roman" w:cs="Times New Roman"/>
          <w:b/>
          <w:color w:val="000000" w:themeColor="text1"/>
          <w:sz w:val="24"/>
          <w:szCs w:val="24"/>
          <w:lang w:eastAsia="lv-LV"/>
        </w:rPr>
        <w:t>Dobelē</w:t>
      </w:r>
    </w:p>
    <w:p w14:paraId="301E1532" w14:textId="5A42C765" w:rsidR="00102EB6" w:rsidRPr="00102EB6" w:rsidRDefault="00102EB6" w:rsidP="00CB6D26">
      <w:pPr>
        <w:tabs>
          <w:tab w:val="center" w:pos="4153"/>
          <w:tab w:val="left" w:pos="8080"/>
          <w:tab w:val="right" w:pos="9498"/>
        </w:tabs>
        <w:spacing w:after="0" w:line="240" w:lineRule="auto"/>
        <w:ind w:left="113" w:right="-427"/>
        <w:rPr>
          <w:rFonts w:ascii="Times New Roman" w:eastAsia="Times New Roman" w:hAnsi="Times New Roman" w:cs="Times New Roman"/>
          <w:color w:val="000000" w:themeColor="text1"/>
          <w:sz w:val="24"/>
          <w:szCs w:val="24"/>
          <w:lang w:eastAsia="lv-LV"/>
        </w:rPr>
      </w:pPr>
      <w:r w:rsidRPr="00102EB6">
        <w:rPr>
          <w:rFonts w:ascii="Times New Roman" w:eastAsia="Times New Roman" w:hAnsi="Times New Roman" w:cs="Times New Roman"/>
          <w:b/>
          <w:color w:val="000000" w:themeColor="text1"/>
          <w:sz w:val="24"/>
          <w:szCs w:val="24"/>
          <w:lang w:eastAsia="x-none"/>
        </w:rPr>
        <w:t xml:space="preserve">2022. gada 24. novembrī                                                                                               </w:t>
      </w:r>
      <w:r w:rsidRPr="00102EB6">
        <w:rPr>
          <w:rFonts w:ascii="Times New Roman" w:eastAsia="Times New Roman" w:hAnsi="Times New Roman" w:cs="Times New Roman"/>
          <w:b/>
          <w:color w:val="000000" w:themeColor="text1"/>
          <w:sz w:val="24"/>
          <w:szCs w:val="24"/>
          <w:lang w:eastAsia="lv-LV"/>
        </w:rPr>
        <w:t>Nr.</w:t>
      </w:r>
      <w:r w:rsidR="000F15B1">
        <w:rPr>
          <w:rFonts w:ascii="Times New Roman" w:eastAsia="Times New Roman" w:hAnsi="Times New Roman" w:cs="Times New Roman"/>
          <w:b/>
          <w:color w:val="000000" w:themeColor="text1"/>
          <w:sz w:val="24"/>
          <w:szCs w:val="24"/>
          <w:lang w:eastAsia="lv-LV"/>
        </w:rPr>
        <w:t>558</w:t>
      </w:r>
      <w:r w:rsidRPr="00102EB6">
        <w:rPr>
          <w:rFonts w:ascii="Times New Roman" w:eastAsia="Times New Roman" w:hAnsi="Times New Roman" w:cs="Times New Roman"/>
          <w:b/>
          <w:color w:val="000000" w:themeColor="text1"/>
          <w:sz w:val="24"/>
          <w:szCs w:val="24"/>
          <w:lang w:eastAsia="lv-LV"/>
        </w:rPr>
        <w:t>/20</w:t>
      </w:r>
    </w:p>
    <w:p w14:paraId="0D1FDB2F" w14:textId="073255FB" w:rsidR="00102EB6" w:rsidRPr="00102EB6" w:rsidRDefault="00102EB6" w:rsidP="00CB6D26">
      <w:pPr>
        <w:spacing w:after="0" w:line="240" w:lineRule="auto"/>
        <w:jc w:val="right"/>
        <w:rPr>
          <w:rFonts w:ascii="Times New Roman" w:eastAsia="Calibri" w:hAnsi="Times New Roman" w:cs="Times New Roman"/>
          <w:color w:val="000000" w:themeColor="text1"/>
          <w:sz w:val="24"/>
          <w:szCs w:val="24"/>
        </w:rPr>
      </w:pPr>
      <w:r w:rsidRPr="00102EB6">
        <w:rPr>
          <w:rFonts w:ascii="Times New Roman" w:eastAsia="Calibri" w:hAnsi="Times New Roman" w:cs="Times New Roman"/>
          <w:color w:val="000000" w:themeColor="text1"/>
          <w:sz w:val="24"/>
          <w:szCs w:val="24"/>
        </w:rPr>
        <w:t xml:space="preserve">(prot.Nr.20, </w:t>
      </w:r>
      <w:r w:rsidR="000F15B1">
        <w:rPr>
          <w:rFonts w:ascii="Times New Roman" w:eastAsia="Calibri" w:hAnsi="Times New Roman" w:cs="Times New Roman"/>
          <w:color w:val="000000" w:themeColor="text1"/>
          <w:sz w:val="24"/>
          <w:szCs w:val="24"/>
        </w:rPr>
        <w:t>11</w:t>
      </w:r>
      <w:r w:rsidRPr="00102EB6">
        <w:rPr>
          <w:rFonts w:ascii="Times New Roman" w:eastAsia="Calibri" w:hAnsi="Times New Roman" w:cs="Times New Roman"/>
          <w:color w:val="000000" w:themeColor="text1"/>
          <w:sz w:val="24"/>
          <w:szCs w:val="24"/>
        </w:rPr>
        <w:t>.§)</w:t>
      </w:r>
    </w:p>
    <w:p w14:paraId="1A286082" w14:textId="77777777" w:rsidR="00102EB6" w:rsidRPr="00102EB6" w:rsidRDefault="00102EB6" w:rsidP="00CB6D26">
      <w:pPr>
        <w:spacing w:after="0" w:line="240" w:lineRule="auto"/>
        <w:rPr>
          <w:rFonts w:ascii="Times New Roman" w:eastAsia="Times New Roman" w:hAnsi="Times New Roman" w:cs="Times New Roman"/>
          <w:color w:val="000000" w:themeColor="text1"/>
          <w:sz w:val="24"/>
          <w:szCs w:val="24"/>
          <w:lang w:eastAsia="lv-LV"/>
        </w:rPr>
      </w:pPr>
    </w:p>
    <w:p w14:paraId="1A0B2B2D" w14:textId="77777777" w:rsidR="00102EB6" w:rsidRPr="00102EB6" w:rsidRDefault="00102EB6" w:rsidP="00CB6D26">
      <w:pPr>
        <w:spacing w:after="0" w:line="240" w:lineRule="auto"/>
        <w:jc w:val="center"/>
        <w:rPr>
          <w:rFonts w:ascii="Times New Roman" w:eastAsia="Times New Roman" w:hAnsi="Times New Roman" w:cs="Times New Roman"/>
          <w:b/>
          <w:color w:val="000000" w:themeColor="text1"/>
          <w:sz w:val="24"/>
          <w:szCs w:val="24"/>
          <w:u w:val="single"/>
          <w:lang w:eastAsia="lv-LV"/>
        </w:rPr>
      </w:pPr>
      <w:r w:rsidRPr="00102EB6">
        <w:rPr>
          <w:rFonts w:ascii="Times New Roman" w:eastAsia="Times New Roman" w:hAnsi="Times New Roman" w:cs="Times New Roman"/>
          <w:b/>
          <w:color w:val="000000" w:themeColor="text1"/>
          <w:sz w:val="24"/>
          <w:szCs w:val="24"/>
          <w:u w:val="single"/>
          <w:lang w:eastAsia="lv-LV"/>
        </w:rPr>
        <w:t xml:space="preserve">Par Bērzupes speciālās pamatskolas direktora Sergeja Karžaņeca </w:t>
      </w:r>
    </w:p>
    <w:p w14:paraId="39842FEB" w14:textId="77777777" w:rsidR="00102EB6" w:rsidRPr="00102EB6" w:rsidRDefault="00102EB6" w:rsidP="00CB6D26">
      <w:pPr>
        <w:spacing w:after="0" w:line="240" w:lineRule="auto"/>
        <w:jc w:val="center"/>
        <w:rPr>
          <w:rFonts w:ascii="Times New Roman" w:eastAsia="Times New Roman" w:hAnsi="Times New Roman" w:cs="Times New Roman"/>
          <w:color w:val="000000" w:themeColor="text1"/>
          <w:sz w:val="24"/>
          <w:szCs w:val="24"/>
          <w:u w:val="single"/>
          <w:lang w:eastAsia="lv-LV"/>
        </w:rPr>
      </w:pPr>
      <w:r w:rsidRPr="00102EB6">
        <w:rPr>
          <w:rFonts w:ascii="Times New Roman" w:eastAsia="Times New Roman" w:hAnsi="Times New Roman" w:cs="Times New Roman"/>
          <w:b/>
          <w:color w:val="000000" w:themeColor="text1"/>
          <w:sz w:val="24"/>
          <w:szCs w:val="24"/>
          <w:u w:val="single"/>
          <w:lang w:eastAsia="lv-LV"/>
        </w:rPr>
        <w:t>atbrīvošanu no amata</w:t>
      </w:r>
    </w:p>
    <w:p w14:paraId="1F2F2AA8" w14:textId="77777777" w:rsidR="00102EB6" w:rsidRPr="00102EB6" w:rsidRDefault="00102EB6" w:rsidP="00CB6D26">
      <w:pPr>
        <w:spacing w:after="0" w:line="240" w:lineRule="auto"/>
        <w:ind w:right="-766"/>
        <w:jc w:val="both"/>
        <w:rPr>
          <w:rFonts w:ascii="Times New Roman" w:eastAsia="Times New Roman" w:hAnsi="Times New Roman" w:cs="Times New Roman"/>
          <w:color w:val="000000" w:themeColor="text1"/>
          <w:sz w:val="24"/>
          <w:szCs w:val="24"/>
          <w:lang w:eastAsia="lv-LV"/>
        </w:rPr>
      </w:pPr>
    </w:p>
    <w:p w14:paraId="6F84322A" w14:textId="77777777" w:rsidR="00102EB6" w:rsidRPr="00102EB6" w:rsidRDefault="00102EB6" w:rsidP="00CB6D26">
      <w:pPr>
        <w:spacing w:after="0" w:line="240" w:lineRule="auto"/>
        <w:ind w:right="-2" w:firstLine="720"/>
        <w:jc w:val="both"/>
        <w:rPr>
          <w:rFonts w:ascii="Times New Roman" w:eastAsia="Times New Roman" w:hAnsi="Times New Roman" w:cs="Times New Roman"/>
          <w:color w:val="000000" w:themeColor="text1"/>
          <w:sz w:val="24"/>
          <w:szCs w:val="24"/>
          <w:lang w:eastAsia="lv-LV"/>
        </w:rPr>
      </w:pPr>
      <w:r w:rsidRPr="00102EB6">
        <w:rPr>
          <w:rFonts w:ascii="Times New Roman" w:eastAsia="Times New Roman" w:hAnsi="Times New Roman" w:cs="Times New Roman"/>
          <w:color w:val="000000" w:themeColor="text1"/>
          <w:sz w:val="24"/>
          <w:szCs w:val="24"/>
          <w:lang w:eastAsia="lv-LV"/>
        </w:rPr>
        <w:t>Dobeles novada Izglītības pārvaldē saņemts Bērzupes speciālās pamatskolas direktora Sergeja Karžaņeca 2022. gada 1. novembra iesniegums ar lūgumu atbrīvot viņu no darba saskaņā ar Darba likuma 100. panta pirmo daļu ar 2022. gada 30. novembri (pēdējā darba diena).</w:t>
      </w:r>
    </w:p>
    <w:p w14:paraId="3D856BDF" w14:textId="77777777" w:rsidR="00102EB6" w:rsidRPr="00102EB6" w:rsidRDefault="00102EB6" w:rsidP="00CB6D26">
      <w:pPr>
        <w:spacing w:after="0" w:line="240" w:lineRule="auto"/>
        <w:ind w:right="-2" w:firstLine="720"/>
        <w:jc w:val="both"/>
        <w:rPr>
          <w:rFonts w:ascii="Times New Roman" w:eastAsia="Times New Roman" w:hAnsi="Times New Roman" w:cs="Times New Roman"/>
          <w:color w:val="000000" w:themeColor="text1"/>
          <w:sz w:val="24"/>
          <w:szCs w:val="24"/>
          <w:lang w:eastAsia="lv-LV"/>
        </w:rPr>
      </w:pPr>
      <w:r w:rsidRPr="00102EB6">
        <w:rPr>
          <w:rFonts w:ascii="Times New Roman" w:eastAsia="Times New Roman" w:hAnsi="Times New Roman" w:cs="Times New Roman"/>
          <w:color w:val="000000" w:themeColor="text1"/>
          <w:sz w:val="24"/>
          <w:szCs w:val="24"/>
          <w:lang w:eastAsia="lv-LV"/>
        </w:rPr>
        <w:t xml:space="preserve">Darba likuma 100. panta pirmā daļa noteic, ka darbiniekam ir tiesības rakstveidā uzteikt darba līgumu vienu mēnesi iepriekš, ja darba koplīgumā vai darba līgumā nav noteikts īsāks uzteikuma termiņš. </w:t>
      </w:r>
    </w:p>
    <w:p w14:paraId="4288122B" w14:textId="77777777" w:rsidR="00102EB6" w:rsidRPr="00102EB6" w:rsidRDefault="00102EB6" w:rsidP="00CB6D26">
      <w:pPr>
        <w:spacing w:after="0" w:line="240" w:lineRule="auto"/>
        <w:ind w:right="-2" w:firstLine="720"/>
        <w:jc w:val="both"/>
        <w:rPr>
          <w:rFonts w:ascii="Times New Roman" w:eastAsia="Times New Roman" w:hAnsi="Times New Roman" w:cs="Times New Roman"/>
          <w:color w:val="000000" w:themeColor="text1"/>
          <w:sz w:val="24"/>
          <w:szCs w:val="24"/>
          <w:lang w:eastAsia="lv-LV"/>
        </w:rPr>
      </w:pPr>
      <w:r w:rsidRPr="00102EB6">
        <w:rPr>
          <w:rFonts w:ascii="Times New Roman" w:eastAsia="Times New Roman" w:hAnsi="Times New Roman" w:cs="Times New Roman"/>
          <w:color w:val="000000" w:themeColor="text1"/>
          <w:sz w:val="24"/>
          <w:szCs w:val="24"/>
          <w:lang w:eastAsia="lv-LV"/>
        </w:rPr>
        <w:t>Tādejādi Sergeja Karžaņeca 2022. gada 1. novembra iesniegums uzskatāms par darbinieka uzteikumu Darba likuma 100. panta pirmās daļas izpratnē.</w:t>
      </w:r>
    </w:p>
    <w:p w14:paraId="792DD263" w14:textId="77777777" w:rsidR="00102EB6" w:rsidRPr="00102EB6" w:rsidRDefault="00102EB6" w:rsidP="00CB6D26">
      <w:pPr>
        <w:spacing w:after="0" w:line="240" w:lineRule="auto"/>
        <w:ind w:right="-2" w:firstLine="720"/>
        <w:jc w:val="both"/>
        <w:rPr>
          <w:rFonts w:ascii="Times New Roman" w:eastAsia="Times New Roman" w:hAnsi="Times New Roman" w:cs="Times New Roman"/>
          <w:color w:val="000000" w:themeColor="text1"/>
          <w:sz w:val="24"/>
          <w:szCs w:val="24"/>
          <w:lang w:eastAsia="lv-LV"/>
        </w:rPr>
      </w:pPr>
      <w:r w:rsidRPr="00102EB6">
        <w:rPr>
          <w:rFonts w:ascii="Times New Roman" w:eastAsia="Times New Roman" w:hAnsi="Times New Roman" w:cs="Times New Roman"/>
          <w:color w:val="000000" w:themeColor="text1"/>
          <w:sz w:val="24"/>
          <w:szCs w:val="24"/>
          <w:lang w:eastAsia="lv-LV"/>
        </w:rPr>
        <w:t xml:space="preserve">Likuma “Par pašvaldībām” 21. panta pirmās daļas 9. punkts noteic, ka dome var  izskatīt jebkuru jautājumu, kas ir attiecīgās pašvaldības pārziņā, turklāt tikai dome var iecelt amatā un atbrīvot no amata pašvaldības iestāžu vadītājus, kā arī citas amatpersonas likumā un pašvaldības nolikumā paredzētajos gadījumos. </w:t>
      </w:r>
    </w:p>
    <w:p w14:paraId="6DED06D7" w14:textId="77777777" w:rsidR="00102EB6" w:rsidRPr="00102EB6" w:rsidRDefault="00102EB6" w:rsidP="00CB6D26">
      <w:pPr>
        <w:spacing w:after="0" w:line="240" w:lineRule="auto"/>
        <w:ind w:right="-2" w:firstLine="720"/>
        <w:jc w:val="both"/>
        <w:rPr>
          <w:rFonts w:ascii="Times New Roman" w:eastAsia="Times New Roman" w:hAnsi="Times New Roman" w:cs="Times New Roman"/>
          <w:color w:val="000000" w:themeColor="text1"/>
          <w:sz w:val="24"/>
          <w:szCs w:val="24"/>
          <w:lang w:eastAsia="lv-LV"/>
        </w:rPr>
      </w:pPr>
      <w:r w:rsidRPr="00102EB6">
        <w:rPr>
          <w:rFonts w:ascii="Times New Roman" w:eastAsia="Times New Roman" w:hAnsi="Times New Roman" w:cs="Times New Roman"/>
          <w:color w:val="000000" w:themeColor="text1"/>
          <w:sz w:val="24"/>
          <w:szCs w:val="24"/>
          <w:lang w:eastAsia="lv-LV"/>
        </w:rPr>
        <w:t>Izglītības likuma 17. panta trešās daļas 2. punkts noteic, ka novada pašvaldība pieņem darbā un atbrīvo no darba tās padotībā esošo vispārējās izglītības iestāžu, tai skaitā speciālo izglītības iestāžu, profesionālās izglītības iestāžu, interešu izglītības iestāžu un profesionālās ievirzes izglītības iestāžu, vadītājus.</w:t>
      </w:r>
    </w:p>
    <w:p w14:paraId="392C4F15" w14:textId="2D3A0196" w:rsidR="00102EB6" w:rsidRPr="00102EB6" w:rsidRDefault="00102EB6" w:rsidP="00CB6D26">
      <w:pPr>
        <w:spacing w:after="0" w:line="240" w:lineRule="auto"/>
        <w:ind w:right="-2" w:firstLine="720"/>
        <w:jc w:val="both"/>
        <w:rPr>
          <w:rFonts w:ascii="Times New Roman" w:eastAsia="Times New Roman" w:hAnsi="Times New Roman" w:cs="Times New Roman"/>
          <w:color w:val="000000" w:themeColor="text1"/>
          <w:sz w:val="24"/>
          <w:szCs w:val="24"/>
          <w:lang w:eastAsia="lv-LV"/>
        </w:rPr>
      </w:pPr>
      <w:r w:rsidRPr="00102EB6">
        <w:rPr>
          <w:rFonts w:ascii="Times New Roman" w:eastAsia="Times New Roman" w:hAnsi="Times New Roman" w:cs="Times New Roman"/>
          <w:color w:val="000000" w:themeColor="text1"/>
          <w:sz w:val="24"/>
          <w:szCs w:val="24"/>
          <w:lang w:eastAsia="lv-LV"/>
        </w:rPr>
        <w:t xml:space="preserve">Līdz ar to, ņemot vērā Sergeja Karžaņeca 2022. gada 1. novembra uzteikumu un pamatojoties uz likuma “Par pašvaldībām” 21. panta pirmās daļas 9. punktu un Izglītības likuma 17. panta trešās daļas 2. punktu, </w:t>
      </w:r>
      <w:r w:rsidR="000F15B1" w:rsidRPr="0050114F">
        <w:rPr>
          <w:rFonts w:ascii="Times New Roman" w:eastAsia="Calibri" w:hAnsi="Times New Roman" w:cs="Times New Roman"/>
          <w:sz w:val="24"/>
          <w:szCs w:val="24"/>
        </w:rPr>
        <w:t>Dobeles novada dome, atklāti balsojot</w:t>
      </w:r>
      <w:r w:rsidR="000F15B1">
        <w:rPr>
          <w:rFonts w:ascii="Times New Roman" w:eastAsia="Calibri" w:hAnsi="Times New Roman" w:cs="Times New Roman"/>
          <w:sz w:val="24"/>
          <w:szCs w:val="24"/>
        </w:rPr>
        <w:t>:</w:t>
      </w:r>
      <w:r w:rsidR="000F15B1" w:rsidRPr="0050114F">
        <w:rPr>
          <w:rFonts w:ascii="Times New Roman" w:eastAsia="Calibri" w:hAnsi="Times New Roman" w:cs="Times New Roman"/>
          <w:sz w:val="24"/>
          <w:szCs w:val="24"/>
        </w:rPr>
        <w:t xml:space="preserve"> </w:t>
      </w:r>
      <w:r w:rsidR="000F15B1" w:rsidRPr="006908E6">
        <w:rPr>
          <w:rFonts w:ascii="Times New Roman" w:hAnsi="Times New Roman" w:cs="Times New Roman"/>
          <w:sz w:val="24"/>
          <w:szCs w:val="24"/>
        </w:rPr>
        <w:t>PAR – 1</w:t>
      </w:r>
      <w:r w:rsidR="000F15B1">
        <w:rPr>
          <w:rFonts w:ascii="Times New Roman" w:hAnsi="Times New Roman" w:cs="Times New Roman"/>
          <w:sz w:val="24"/>
          <w:szCs w:val="24"/>
        </w:rPr>
        <w:t>7</w:t>
      </w:r>
      <w:r w:rsidR="000F15B1" w:rsidRPr="006908E6">
        <w:rPr>
          <w:rFonts w:ascii="Times New Roman" w:hAnsi="Times New Roman" w:cs="Times New Roman"/>
          <w:sz w:val="24"/>
          <w:szCs w:val="24"/>
        </w:rPr>
        <w:t xml:space="preserve"> (Ģirts Ante, </w:t>
      </w:r>
      <w:r w:rsidR="000F15B1" w:rsidRPr="006908E6">
        <w:rPr>
          <w:rFonts w:ascii="Times New Roman" w:hAnsi="Times New Roman" w:cs="Times New Roman"/>
          <w:bCs/>
          <w:sz w:val="24"/>
          <w:szCs w:val="24"/>
          <w:lang w:eastAsia="et-EE"/>
        </w:rPr>
        <w:t xml:space="preserve">Kristīne Briede, Sarmīte Dude, Māris Feldmanis, </w:t>
      </w:r>
      <w:r w:rsidR="000F15B1" w:rsidRPr="006908E6">
        <w:rPr>
          <w:rFonts w:ascii="Times New Roman" w:hAnsi="Times New Roman" w:cs="Times New Roman"/>
          <w:bCs/>
          <w:sz w:val="24"/>
          <w:szCs w:val="24"/>
        </w:rPr>
        <w:t>Edgars Gaigalis,</w:t>
      </w:r>
      <w:r w:rsidR="000F15B1" w:rsidRPr="006908E6">
        <w:rPr>
          <w:rFonts w:ascii="Times New Roman" w:hAnsi="Times New Roman" w:cs="Times New Roman"/>
          <w:bCs/>
          <w:sz w:val="24"/>
          <w:szCs w:val="24"/>
          <w:lang w:eastAsia="et-EE"/>
        </w:rPr>
        <w:t xml:space="preserve"> Ivars Gorskis, </w:t>
      </w:r>
      <w:r w:rsidR="000F15B1">
        <w:rPr>
          <w:rFonts w:ascii="Times New Roman" w:hAnsi="Times New Roman" w:cs="Times New Roman"/>
          <w:bCs/>
          <w:sz w:val="24"/>
          <w:szCs w:val="24"/>
          <w:lang w:eastAsia="et-EE"/>
        </w:rPr>
        <w:t xml:space="preserve">Gints Kaminskis, Linda Karloviča, </w:t>
      </w:r>
      <w:r w:rsidR="000F15B1" w:rsidRPr="006908E6">
        <w:rPr>
          <w:rFonts w:ascii="Times New Roman" w:hAnsi="Times New Roman" w:cs="Times New Roman"/>
          <w:bCs/>
          <w:sz w:val="24"/>
          <w:szCs w:val="24"/>
          <w:lang w:eastAsia="et-EE"/>
        </w:rPr>
        <w:t>Edgars Laimiņš, Sintija Liekniņa, Ainārs Meiers, Sanita Olševska, Dace Reinika, Viesturs Reinfelds</w:t>
      </w:r>
      <w:r w:rsidR="000F15B1" w:rsidRPr="006908E6">
        <w:rPr>
          <w:rFonts w:ascii="Times New Roman" w:eastAsia="Calibri" w:hAnsi="Times New Roman" w:cs="Times New Roman"/>
          <w:bCs/>
          <w:sz w:val="24"/>
          <w:szCs w:val="24"/>
          <w:lang w:eastAsia="et-EE"/>
        </w:rPr>
        <w:t>,</w:t>
      </w:r>
      <w:r w:rsidR="000F15B1" w:rsidRPr="006908E6">
        <w:rPr>
          <w:rFonts w:ascii="Times New Roman" w:eastAsia="Calibri" w:hAnsi="Times New Roman" w:cs="Times New Roman"/>
          <w:sz w:val="24"/>
          <w:szCs w:val="24"/>
        </w:rPr>
        <w:t xml:space="preserve"> </w:t>
      </w:r>
      <w:r w:rsidR="000F15B1" w:rsidRPr="006908E6">
        <w:rPr>
          <w:rFonts w:ascii="Times New Roman" w:hAnsi="Times New Roman" w:cs="Times New Roman"/>
          <w:bCs/>
          <w:sz w:val="24"/>
          <w:szCs w:val="24"/>
          <w:lang w:eastAsia="et-EE"/>
        </w:rPr>
        <w:t xml:space="preserve">Guntis Safranovičs, Andrejs Spridzāns, </w:t>
      </w:r>
      <w:r w:rsidR="000F15B1">
        <w:rPr>
          <w:rFonts w:ascii="Times New Roman" w:hAnsi="Times New Roman" w:cs="Times New Roman"/>
          <w:bCs/>
          <w:sz w:val="24"/>
          <w:szCs w:val="24"/>
          <w:lang w:eastAsia="et-EE"/>
        </w:rPr>
        <w:t>Ivars Stanga</w:t>
      </w:r>
      <w:r w:rsidR="000F15B1" w:rsidRPr="006908E6">
        <w:rPr>
          <w:rFonts w:ascii="Times New Roman" w:hAnsi="Times New Roman" w:cs="Times New Roman"/>
          <w:bCs/>
          <w:sz w:val="24"/>
          <w:szCs w:val="24"/>
          <w:lang w:eastAsia="et-EE"/>
        </w:rPr>
        <w:t xml:space="preserve">), </w:t>
      </w:r>
      <w:r w:rsidR="000F15B1" w:rsidRPr="006908E6">
        <w:rPr>
          <w:rFonts w:ascii="Times New Roman" w:hAnsi="Times New Roman" w:cs="Times New Roman"/>
          <w:bCs/>
          <w:sz w:val="24"/>
          <w:szCs w:val="24"/>
        </w:rPr>
        <w:t>PRET – nav, ATTURAS – nav,</w:t>
      </w:r>
      <w:r w:rsidR="000F15B1" w:rsidRPr="006908E6">
        <w:rPr>
          <w:rFonts w:ascii="Times New Roman" w:eastAsia="Calibri" w:hAnsi="Times New Roman" w:cs="Times New Roman"/>
          <w:sz w:val="24"/>
          <w:szCs w:val="24"/>
        </w:rPr>
        <w:t xml:space="preserve"> NEBALSO – </w:t>
      </w:r>
      <w:r w:rsidR="000F15B1" w:rsidRPr="006908E6">
        <w:rPr>
          <w:rFonts w:ascii="Times New Roman" w:hAnsi="Times New Roman" w:cs="Times New Roman"/>
          <w:bCs/>
          <w:sz w:val="24"/>
          <w:szCs w:val="24"/>
        </w:rPr>
        <w:t>nav</w:t>
      </w:r>
      <w:r w:rsidR="000F15B1" w:rsidRPr="006908E6">
        <w:rPr>
          <w:rFonts w:ascii="Times New Roman" w:hAnsi="Times New Roman" w:cs="Times New Roman"/>
          <w:sz w:val="24"/>
          <w:szCs w:val="24"/>
          <w:lang w:eastAsia="en-GB"/>
        </w:rPr>
        <w:t>,</w:t>
      </w:r>
      <w:r w:rsidR="000F15B1" w:rsidRPr="006908E6">
        <w:rPr>
          <w:rFonts w:ascii="Times New Roman" w:hAnsi="Times New Roman" w:cs="Times New Roman"/>
          <w:sz w:val="24"/>
          <w:szCs w:val="24"/>
        </w:rPr>
        <w:t xml:space="preserve"> </w:t>
      </w:r>
      <w:r w:rsidRPr="00102EB6">
        <w:rPr>
          <w:rFonts w:ascii="Times New Roman" w:eastAsia="Times New Roman" w:hAnsi="Times New Roman" w:cs="Times New Roman"/>
          <w:color w:val="000000" w:themeColor="text1"/>
          <w:sz w:val="24"/>
          <w:szCs w:val="24"/>
          <w:lang w:eastAsia="lv-LV"/>
        </w:rPr>
        <w:t xml:space="preserve">NOLEMJ: </w:t>
      </w:r>
    </w:p>
    <w:p w14:paraId="73E29E89" w14:textId="3A846DA7" w:rsidR="00102EB6" w:rsidRPr="00102EB6" w:rsidRDefault="00102EB6" w:rsidP="00CB6D26">
      <w:pPr>
        <w:spacing w:after="0" w:line="240" w:lineRule="auto"/>
        <w:ind w:right="-2"/>
        <w:jc w:val="both"/>
        <w:rPr>
          <w:rFonts w:ascii="Times New Roman" w:eastAsia="Times New Roman" w:hAnsi="Times New Roman" w:cs="Times New Roman"/>
          <w:color w:val="000000" w:themeColor="text1"/>
          <w:sz w:val="24"/>
          <w:szCs w:val="24"/>
          <w:lang w:eastAsia="lv-LV"/>
        </w:rPr>
      </w:pPr>
      <w:r w:rsidRPr="00102EB6">
        <w:rPr>
          <w:rFonts w:ascii="Times New Roman" w:eastAsia="Times New Roman" w:hAnsi="Times New Roman" w:cs="Times New Roman"/>
          <w:color w:val="000000" w:themeColor="text1"/>
          <w:sz w:val="24"/>
          <w:szCs w:val="24"/>
          <w:lang w:eastAsia="lv-LV"/>
        </w:rPr>
        <w:br/>
        <w:t xml:space="preserve">1. Atbrīvot Sergeju Karžaņecu, personas kods </w:t>
      </w:r>
      <w:r w:rsidR="00E90530">
        <w:rPr>
          <w:rFonts w:ascii="Times New Roman" w:eastAsia="Times New Roman" w:hAnsi="Times New Roman" w:cs="Times New Roman"/>
          <w:color w:val="000000" w:themeColor="text1"/>
          <w:sz w:val="24"/>
          <w:szCs w:val="24"/>
          <w:lang w:eastAsia="lv-LV"/>
        </w:rPr>
        <w:t>[..]</w:t>
      </w:r>
      <w:r w:rsidRPr="00102EB6">
        <w:rPr>
          <w:rFonts w:ascii="Times New Roman" w:eastAsia="Times New Roman" w:hAnsi="Times New Roman" w:cs="Times New Roman"/>
          <w:color w:val="000000" w:themeColor="text1"/>
          <w:sz w:val="24"/>
          <w:szCs w:val="24"/>
          <w:lang w:eastAsia="lv-LV"/>
        </w:rPr>
        <w:t>, no Bērzupes speciālās pamatskolas direktora amata ar 2022. gada 30. novembri (pēdējā darba diena) saskaņā ar Darba likuma 100. panta pirmo daļu.</w:t>
      </w:r>
    </w:p>
    <w:p w14:paraId="57E8D9AA" w14:textId="7AD2F564" w:rsidR="00102EB6" w:rsidRDefault="00102EB6" w:rsidP="00CB6D26">
      <w:pPr>
        <w:spacing w:after="0" w:line="240" w:lineRule="auto"/>
        <w:ind w:right="-2"/>
        <w:jc w:val="both"/>
        <w:rPr>
          <w:rFonts w:ascii="Times New Roman" w:eastAsia="Times New Roman" w:hAnsi="Times New Roman" w:cs="Times New Roman"/>
          <w:color w:val="000000" w:themeColor="text1"/>
          <w:sz w:val="24"/>
          <w:szCs w:val="24"/>
          <w:lang w:eastAsia="lv-LV"/>
        </w:rPr>
      </w:pPr>
      <w:r w:rsidRPr="00102EB6">
        <w:rPr>
          <w:rFonts w:ascii="Times New Roman" w:eastAsia="Times New Roman" w:hAnsi="Times New Roman" w:cs="Times New Roman"/>
          <w:color w:val="000000" w:themeColor="text1"/>
          <w:sz w:val="24"/>
          <w:szCs w:val="24"/>
          <w:lang w:eastAsia="lv-LV"/>
        </w:rPr>
        <w:t>2. Uzdot Dobeles novada Izglītības pārvaldei nodrošināt lēmuma izpildi.</w:t>
      </w:r>
    </w:p>
    <w:p w14:paraId="0A1CFD9C" w14:textId="77777777" w:rsidR="00703A40" w:rsidRPr="00102EB6" w:rsidRDefault="00703A40" w:rsidP="00CB6D26">
      <w:pPr>
        <w:spacing w:after="0" w:line="240" w:lineRule="auto"/>
        <w:ind w:right="-2"/>
        <w:jc w:val="both"/>
        <w:rPr>
          <w:rFonts w:ascii="Times New Roman" w:eastAsia="Times New Roman" w:hAnsi="Times New Roman" w:cs="Times New Roman"/>
          <w:color w:val="000000" w:themeColor="text1"/>
          <w:sz w:val="24"/>
          <w:szCs w:val="24"/>
          <w:lang w:eastAsia="lv-LV"/>
        </w:rPr>
      </w:pPr>
    </w:p>
    <w:p w14:paraId="1AF33E2E" w14:textId="77777777" w:rsidR="00102EB6" w:rsidRPr="00102EB6" w:rsidRDefault="00102EB6" w:rsidP="00CB6D26">
      <w:pPr>
        <w:spacing w:after="0" w:line="240" w:lineRule="auto"/>
        <w:ind w:right="-766"/>
        <w:jc w:val="both"/>
        <w:rPr>
          <w:rFonts w:ascii="Times New Roman" w:eastAsia="Times New Roman" w:hAnsi="Times New Roman" w:cs="Times New Roman"/>
          <w:color w:val="000000" w:themeColor="text1"/>
          <w:sz w:val="24"/>
          <w:szCs w:val="24"/>
          <w:lang w:eastAsia="lv-LV"/>
        </w:rPr>
      </w:pPr>
    </w:p>
    <w:p w14:paraId="00A52203" w14:textId="0C357B97" w:rsidR="00102EB6" w:rsidRPr="00102EB6" w:rsidRDefault="00102EB6" w:rsidP="00CB6D26">
      <w:pPr>
        <w:spacing w:after="0" w:line="240" w:lineRule="auto"/>
        <w:ind w:right="-766"/>
        <w:jc w:val="both"/>
        <w:rPr>
          <w:rFonts w:ascii="Times New Roman" w:eastAsia="Times New Roman" w:hAnsi="Times New Roman" w:cs="Times New Roman"/>
          <w:color w:val="000000" w:themeColor="text1"/>
          <w:sz w:val="24"/>
          <w:szCs w:val="24"/>
          <w:lang w:eastAsia="lv-LV"/>
        </w:rPr>
      </w:pPr>
      <w:r w:rsidRPr="00102EB6">
        <w:rPr>
          <w:rFonts w:ascii="Times New Roman" w:eastAsia="Times New Roman" w:hAnsi="Times New Roman" w:cs="Times New Roman"/>
          <w:color w:val="000000" w:themeColor="text1"/>
          <w:sz w:val="24"/>
          <w:szCs w:val="24"/>
          <w:lang w:eastAsia="lv-LV"/>
        </w:rPr>
        <w:t>Priekšsēdētājs</w:t>
      </w:r>
      <w:r w:rsidRPr="00102EB6">
        <w:rPr>
          <w:rFonts w:ascii="Times New Roman" w:eastAsia="Times New Roman" w:hAnsi="Times New Roman" w:cs="Times New Roman"/>
          <w:color w:val="000000" w:themeColor="text1"/>
          <w:sz w:val="24"/>
          <w:szCs w:val="24"/>
          <w:lang w:eastAsia="lv-LV"/>
        </w:rPr>
        <w:tab/>
      </w:r>
      <w:r w:rsidRPr="00102EB6">
        <w:rPr>
          <w:rFonts w:ascii="Times New Roman" w:eastAsia="Times New Roman" w:hAnsi="Times New Roman" w:cs="Times New Roman"/>
          <w:color w:val="000000" w:themeColor="text1"/>
          <w:sz w:val="24"/>
          <w:szCs w:val="24"/>
          <w:lang w:eastAsia="lv-LV"/>
        </w:rPr>
        <w:tab/>
      </w:r>
      <w:r w:rsidRPr="00102EB6">
        <w:rPr>
          <w:rFonts w:ascii="Times New Roman" w:eastAsia="Times New Roman" w:hAnsi="Times New Roman" w:cs="Times New Roman"/>
          <w:color w:val="000000" w:themeColor="text1"/>
          <w:sz w:val="24"/>
          <w:szCs w:val="24"/>
          <w:lang w:eastAsia="lv-LV"/>
        </w:rPr>
        <w:tab/>
      </w:r>
      <w:r w:rsidRPr="00102EB6">
        <w:rPr>
          <w:rFonts w:ascii="Times New Roman" w:eastAsia="Times New Roman" w:hAnsi="Times New Roman" w:cs="Times New Roman"/>
          <w:color w:val="000000" w:themeColor="text1"/>
          <w:sz w:val="24"/>
          <w:szCs w:val="24"/>
          <w:lang w:eastAsia="lv-LV"/>
        </w:rPr>
        <w:tab/>
      </w:r>
      <w:r w:rsidRPr="00102EB6">
        <w:rPr>
          <w:rFonts w:ascii="Times New Roman" w:eastAsia="Times New Roman" w:hAnsi="Times New Roman" w:cs="Times New Roman"/>
          <w:color w:val="000000" w:themeColor="text1"/>
          <w:sz w:val="24"/>
          <w:szCs w:val="24"/>
          <w:lang w:eastAsia="lv-LV"/>
        </w:rPr>
        <w:tab/>
      </w:r>
      <w:r w:rsidRPr="00102EB6">
        <w:rPr>
          <w:rFonts w:ascii="Times New Roman" w:eastAsia="Times New Roman" w:hAnsi="Times New Roman" w:cs="Times New Roman"/>
          <w:color w:val="000000" w:themeColor="text1"/>
          <w:sz w:val="24"/>
          <w:szCs w:val="24"/>
          <w:lang w:eastAsia="lv-LV"/>
        </w:rPr>
        <w:tab/>
      </w:r>
      <w:r w:rsidRPr="00102EB6">
        <w:rPr>
          <w:rFonts w:ascii="Times New Roman" w:eastAsia="Times New Roman" w:hAnsi="Times New Roman" w:cs="Times New Roman"/>
          <w:color w:val="000000" w:themeColor="text1"/>
          <w:sz w:val="24"/>
          <w:szCs w:val="24"/>
          <w:lang w:eastAsia="lv-LV"/>
        </w:rPr>
        <w:tab/>
      </w:r>
      <w:r w:rsidRPr="00102EB6">
        <w:rPr>
          <w:rFonts w:ascii="Times New Roman" w:eastAsia="Times New Roman" w:hAnsi="Times New Roman" w:cs="Times New Roman"/>
          <w:color w:val="000000" w:themeColor="text1"/>
          <w:sz w:val="24"/>
          <w:szCs w:val="24"/>
          <w:lang w:eastAsia="lv-LV"/>
        </w:rPr>
        <w:tab/>
      </w:r>
      <w:r w:rsidRPr="00102EB6">
        <w:rPr>
          <w:rFonts w:ascii="Times New Roman" w:eastAsia="Times New Roman" w:hAnsi="Times New Roman" w:cs="Times New Roman"/>
          <w:color w:val="000000" w:themeColor="text1"/>
          <w:sz w:val="24"/>
          <w:szCs w:val="24"/>
          <w:lang w:eastAsia="lv-LV"/>
        </w:rPr>
        <w:tab/>
      </w:r>
      <w:r w:rsidRPr="00102EB6">
        <w:rPr>
          <w:rFonts w:ascii="Times New Roman" w:eastAsia="Times New Roman" w:hAnsi="Times New Roman" w:cs="Times New Roman"/>
          <w:color w:val="000000" w:themeColor="text1"/>
          <w:sz w:val="24"/>
          <w:szCs w:val="24"/>
          <w:lang w:eastAsia="lv-LV"/>
        </w:rPr>
        <w:tab/>
      </w:r>
      <w:r w:rsidR="00703A40">
        <w:rPr>
          <w:rFonts w:ascii="Times New Roman" w:eastAsia="Times New Roman" w:hAnsi="Times New Roman" w:cs="Times New Roman"/>
          <w:color w:val="000000" w:themeColor="text1"/>
          <w:sz w:val="24"/>
          <w:szCs w:val="24"/>
          <w:lang w:eastAsia="lv-LV"/>
        </w:rPr>
        <w:t xml:space="preserve">                                                             </w:t>
      </w:r>
      <w:r w:rsidRPr="00102EB6">
        <w:rPr>
          <w:rFonts w:ascii="Times New Roman" w:eastAsia="Times New Roman" w:hAnsi="Times New Roman" w:cs="Times New Roman"/>
          <w:color w:val="000000" w:themeColor="text1"/>
          <w:sz w:val="24"/>
          <w:szCs w:val="24"/>
          <w:lang w:eastAsia="lv-LV"/>
        </w:rPr>
        <w:t>I.Gorskis</w:t>
      </w:r>
    </w:p>
    <w:p w14:paraId="5A168283" w14:textId="77777777" w:rsidR="00102EB6" w:rsidRPr="00102EB6" w:rsidRDefault="00102EB6" w:rsidP="00CB6D26">
      <w:pPr>
        <w:spacing w:after="0" w:line="240" w:lineRule="auto"/>
        <w:ind w:right="-766"/>
        <w:jc w:val="both"/>
        <w:rPr>
          <w:rFonts w:ascii="Times New Roman" w:eastAsia="Times New Roman" w:hAnsi="Times New Roman" w:cs="Times New Roman"/>
          <w:color w:val="000000" w:themeColor="text1"/>
          <w:sz w:val="24"/>
          <w:szCs w:val="24"/>
          <w:lang w:eastAsia="lv-LV"/>
        </w:rPr>
      </w:pPr>
    </w:p>
    <w:p w14:paraId="2C99C8FD" w14:textId="77777777" w:rsidR="00102EB6" w:rsidRPr="00102EB6" w:rsidRDefault="00102EB6" w:rsidP="00CB6D26">
      <w:pPr>
        <w:spacing w:after="0" w:line="240" w:lineRule="auto"/>
        <w:ind w:right="-766"/>
        <w:jc w:val="both"/>
        <w:rPr>
          <w:rFonts w:ascii="Times New Roman" w:eastAsia="Times New Roman" w:hAnsi="Times New Roman" w:cs="Times New Roman"/>
          <w:color w:val="000000" w:themeColor="text1"/>
          <w:sz w:val="24"/>
          <w:szCs w:val="24"/>
          <w:lang w:eastAsia="lv-LV"/>
        </w:rPr>
      </w:pPr>
    </w:p>
    <w:p w14:paraId="512831D5" w14:textId="05CAE4C1" w:rsidR="00102EB6" w:rsidRPr="00102EB6" w:rsidRDefault="00102EB6" w:rsidP="00CB6D26">
      <w:pPr>
        <w:spacing w:after="0" w:line="240" w:lineRule="auto"/>
        <w:rPr>
          <w:rFonts w:ascii="Times New Roman" w:eastAsia="Times New Roman" w:hAnsi="Times New Roman" w:cs="Times New Roman"/>
          <w:color w:val="000000" w:themeColor="text1"/>
          <w:sz w:val="24"/>
          <w:szCs w:val="24"/>
          <w:lang w:eastAsia="lv-LV"/>
        </w:rPr>
      </w:pPr>
      <w:r w:rsidRPr="00102EB6">
        <w:rPr>
          <w:rFonts w:ascii="Times New Roman" w:eastAsia="Times New Roman" w:hAnsi="Times New Roman" w:cs="Times New Roman"/>
          <w:bCs/>
          <w:color w:val="000000" w:themeColor="text1"/>
          <w:sz w:val="24"/>
          <w:szCs w:val="24"/>
          <w:lang w:eastAsia="lv-LV"/>
        </w:rPr>
        <w:br w:type="page"/>
      </w:r>
    </w:p>
    <w:p w14:paraId="15AB04FD" w14:textId="77777777" w:rsidR="00102EB6" w:rsidRPr="00102EB6" w:rsidRDefault="00102EB6" w:rsidP="00CB6D26">
      <w:pPr>
        <w:spacing w:after="0" w:line="240" w:lineRule="auto"/>
        <w:ind w:right="3"/>
        <w:jc w:val="center"/>
        <w:rPr>
          <w:rFonts w:ascii="Times New Roman" w:eastAsia="Times New Roman" w:hAnsi="Times New Roman" w:cs="Times New Roman"/>
          <w:b/>
          <w:color w:val="000000" w:themeColor="text1"/>
          <w:sz w:val="32"/>
          <w:szCs w:val="24"/>
          <w:lang w:eastAsia="lv-LV"/>
        </w:rPr>
      </w:pPr>
      <w:r w:rsidRPr="00102EB6">
        <w:rPr>
          <w:rFonts w:ascii="Times New Roman" w:eastAsia="Times New Roman" w:hAnsi="Times New Roman" w:cs="Times New Roman"/>
          <w:noProof/>
          <w:color w:val="000000" w:themeColor="text1"/>
          <w:sz w:val="20"/>
          <w:szCs w:val="20"/>
          <w:lang w:eastAsia="lv-LV"/>
        </w:rPr>
        <w:lastRenderedPageBreak/>
        <w:drawing>
          <wp:inline distT="0" distB="0" distL="0" distR="0" wp14:anchorId="0E67F41A" wp14:editId="450C4E87">
            <wp:extent cx="685800" cy="752475"/>
            <wp:effectExtent l="0" t="0" r="0" b="9525"/>
            <wp:docPr id="14"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14:paraId="5CEB25FD" w14:textId="77777777" w:rsidR="00102EB6" w:rsidRPr="00102EB6" w:rsidRDefault="00102EB6" w:rsidP="00CB6D26">
      <w:pPr>
        <w:tabs>
          <w:tab w:val="center" w:pos="4153"/>
          <w:tab w:val="right" w:pos="8306"/>
        </w:tabs>
        <w:spacing w:after="0" w:line="240" w:lineRule="auto"/>
        <w:jc w:val="center"/>
        <w:rPr>
          <w:rFonts w:ascii="Times New Roman" w:eastAsia="Times New Roman" w:hAnsi="Times New Roman" w:cs="Times New Roman"/>
          <w:color w:val="000000" w:themeColor="text1"/>
          <w:sz w:val="20"/>
          <w:szCs w:val="24"/>
          <w:lang w:eastAsia="lv-LV"/>
        </w:rPr>
      </w:pPr>
      <w:r w:rsidRPr="00102EB6">
        <w:rPr>
          <w:rFonts w:ascii="Times New Roman" w:eastAsia="Times New Roman" w:hAnsi="Times New Roman" w:cs="Times New Roman"/>
          <w:color w:val="000000" w:themeColor="text1"/>
          <w:sz w:val="20"/>
          <w:szCs w:val="24"/>
          <w:lang w:eastAsia="lv-LV"/>
        </w:rPr>
        <w:t>LATVIJAS REPUBLIKA</w:t>
      </w:r>
    </w:p>
    <w:p w14:paraId="441D5112" w14:textId="77777777" w:rsidR="00102EB6" w:rsidRPr="00102EB6" w:rsidRDefault="00102EB6" w:rsidP="00CB6D26">
      <w:pPr>
        <w:tabs>
          <w:tab w:val="center" w:pos="4153"/>
          <w:tab w:val="right" w:pos="8306"/>
        </w:tabs>
        <w:spacing w:after="0" w:line="240" w:lineRule="auto"/>
        <w:jc w:val="center"/>
        <w:rPr>
          <w:rFonts w:ascii="Times New Roman" w:eastAsia="Times New Roman" w:hAnsi="Times New Roman" w:cs="Times New Roman"/>
          <w:b/>
          <w:color w:val="000000" w:themeColor="text1"/>
          <w:sz w:val="32"/>
          <w:szCs w:val="32"/>
          <w:lang w:eastAsia="lv-LV"/>
        </w:rPr>
      </w:pPr>
      <w:r w:rsidRPr="00102EB6">
        <w:rPr>
          <w:rFonts w:ascii="Times New Roman" w:eastAsia="Times New Roman" w:hAnsi="Times New Roman" w:cs="Times New Roman"/>
          <w:b/>
          <w:color w:val="000000" w:themeColor="text1"/>
          <w:sz w:val="32"/>
          <w:szCs w:val="32"/>
          <w:lang w:eastAsia="lv-LV"/>
        </w:rPr>
        <w:t>DOBELES NOVADA DOME</w:t>
      </w:r>
    </w:p>
    <w:p w14:paraId="33BC0A8A" w14:textId="77777777" w:rsidR="00102EB6" w:rsidRPr="00102EB6" w:rsidRDefault="00102EB6" w:rsidP="00CB6D26">
      <w:pPr>
        <w:tabs>
          <w:tab w:val="center" w:pos="4153"/>
          <w:tab w:val="right" w:pos="8306"/>
        </w:tabs>
        <w:spacing w:after="0" w:line="240" w:lineRule="auto"/>
        <w:jc w:val="center"/>
        <w:rPr>
          <w:rFonts w:ascii="Times New Roman" w:eastAsia="Times New Roman" w:hAnsi="Times New Roman" w:cs="Times New Roman"/>
          <w:color w:val="000000" w:themeColor="text1"/>
          <w:sz w:val="16"/>
          <w:szCs w:val="16"/>
          <w:lang w:eastAsia="lv-LV"/>
        </w:rPr>
      </w:pPr>
      <w:r w:rsidRPr="00102EB6">
        <w:rPr>
          <w:rFonts w:ascii="Times New Roman" w:eastAsia="Times New Roman" w:hAnsi="Times New Roman" w:cs="Times New Roman"/>
          <w:color w:val="000000" w:themeColor="text1"/>
          <w:sz w:val="16"/>
          <w:szCs w:val="16"/>
          <w:lang w:eastAsia="lv-LV"/>
        </w:rPr>
        <w:t>Brīvības iela 17, Dobele, Dobeles novads, LV-3701</w:t>
      </w:r>
    </w:p>
    <w:p w14:paraId="4FED124B" w14:textId="77777777" w:rsidR="00102EB6" w:rsidRPr="00102EB6" w:rsidRDefault="00102EB6" w:rsidP="00CB6D2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themeColor="text1"/>
          <w:sz w:val="16"/>
          <w:szCs w:val="16"/>
          <w:lang w:eastAsia="lv-LV"/>
        </w:rPr>
      </w:pPr>
      <w:r w:rsidRPr="00102EB6">
        <w:rPr>
          <w:rFonts w:ascii="Times New Roman" w:eastAsia="Times New Roman" w:hAnsi="Times New Roman" w:cs="Times New Roman"/>
          <w:color w:val="000000" w:themeColor="text1"/>
          <w:sz w:val="16"/>
          <w:szCs w:val="16"/>
          <w:lang w:eastAsia="lv-LV"/>
        </w:rPr>
        <w:t xml:space="preserve">Tālr. 63707269, 63700137, 63720940, e-pasts </w:t>
      </w:r>
      <w:hyperlink r:id="rId32" w:history="1">
        <w:r w:rsidRPr="00102EB6">
          <w:rPr>
            <w:rFonts w:ascii="Times New Roman" w:eastAsia="Times New Roman" w:hAnsi="Times New Roman" w:cs="Times New Roman"/>
            <w:color w:val="000000" w:themeColor="text1"/>
            <w:sz w:val="16"/>
            <w:szCs w:val="16"/>
            <w:u w:val="single"/>
            <w:lang w:eastAsia="lv-LV"/>
          </w:rPr>
          <w:t>dome@dobele.lv</w:t>
        </w:r>
      </w:hyperlink>
    </w:p>
    <w:p w14:paraId="54E3AFFF" w14:textId="77777777" w:rsidR="00102EB6" w:rsidRPr="00102EB6" w:rsidRDefault="00102EB6" w:rsidP="00CB6D26">
      <w:pPr>
        <w:spacing w:after="0" w:line="240" w:lineRule="auto"/>
        <w:jc w:val="center"/>
        <w:rPr>
          <w:rFonts w:ascii="Times New Roman" w:eastAsia="Calibri" w:hAnsi="Times New Roman" w:cs="Times New Roman"/>
          <w:b/>
          <w:color w:val="000000" w:themeColor="text1"/>
          <w:sz w:val="24"/>
          <w:szCs w:val="24"/>
          <w:lang w:eastAsia="lv-LV"/>
        </w:rPr>
      </w:pPr>
    </w:p>
    <w:p w14:paraId="3DE3A0EE" w14:textId="77777777" w:rsidR="00102EB6" w:rsidRPr="00102EB6" w:rsidRDefault="00102EB6" w:rsidP="00CB6D26">
      <w:pPr>
        <w:spacing w:after="0" w:line="240" w:lineRule="auto"/>
        <w:jc w:val="center"/>
        <w:rPr>
          <w:rFonts w:ascii="Times New Roman" w:eastAsia="Calibri" w:hAnsi="Times New Roman" w:cs="Times New Roman"/>
          <w:b/>
          <w:color w:val="000000" w:themeColor="text1"/>
          <w:sz w:val="24"/>
          <w:szCs w:val="24"/>
          <w:lang w:eastAsia="lv-LV"/>
        </w:rPr>
      </w:pPr>
      <w:r w:rsidRPr="00102EB6">
        <w:rPr>
          <w:rFonts w:ascii="Times New Roman" w:eastAsia="Calibri" w:hAnsi="Times New Roman" w:cs="Times New Roman"/>
          <w:b/>
          <w:color w:val="000000" w:themeColor="text1"/>
          <w:sz w:val="24"/>
          <w:szCs w:val="24"/>
          <w:lang w:eastAsia="lv-LV"/>
        </w:rPr>
        <w:t>LĒMUMS</w:t>
      </w:r>
    </w:p>
    <w:p w14:paraId="60A19563" w14:textId="77777777" w:rsidR="00102EB6" w:rsidRPr="00102EB6" w:rsidRDefault="00102EB6" w:rsidP="00CB6D26">
      <w:pPr>
        <w:spacing w:after="0" w:line="240" w:lineRule="auto"/>
        <w:jc w:val="center"/>
        <w:rPr>
          <w:rFonts w:ascii="Times New Roman" w:eastAsia="Calibri" w:hAnsi="Times New Roman" w:cs="Times New Roman"/>
          <w:b/>
          <w:color w:val="000000" w:themeColor="text1"/>
          <w:sz w:val="24"/>
          <w:szCs w:val="24"/>
          <w:lang w:eastAsia="lv-LV"/>
        </w:rPr>
      </w:pPr>
      <w:r w:rsidRPr="00102EB6">
        <w:rPr>
          <w:rFonts w:ascii="Times New Roman" w:eastAsia="Calibri" w:hAnsi="Times New Roman" w:cs="Times New Roman"/>
          <w:b/>
          <w:color w:val="000000" w:themeColor="text1"/>
          <w:sz w:val="24"/>
          <w:szCs w:val="24"/>
          <w:lang w:eastAsia="lv-LV"/>
        </w:rPr>
        <w:t>Dobelē</w:t>
      </w:r>
    </w:p>
    <w:p w14:paraId="31ECE962" w14:textId="77777777" w:rsidR="00102EB6" w:rsidRPr="00102EB6" w:rsidRDefault="00102EB6" w:rsidP="00CB6D26">
      <w:pPr>
        <w:tabs>
          <w:tab w:val="left" w:pos="-18092"/>
        </w:tabs>
        <w:spacing w:after="0" w:line="240" w:lineRule="auto"/>
        <w:jc w:val="both"/>
        <w:rPr>
          <w:rFonts w:ascii="Times New Roman" w:eastAsia="Calibri" w:hAnsi="Times New Roman" w:cs="Times New Roman"/>
          <w:b/>
          <w:color w:val="000000" w:themeColor="text1"/>
          <w:sz w:val="24"/>
          <w:szCs w:val="24"/>
          <w:lang w:eastAsia="lv-LV"/>
        </w:rPr>
      </w:pPr>
    </w:p>
    <w:p w14:paraId="68C21616" w14:textId="3F5F7391" w:rsidR="00102EB6" w:rsidRPr="00102EB6" w:rsidRDefault="00102EB6" w:rsidP="00CB6D26">
      <w:pPr>
        <w:tabs>
          <w:tab w:val="center" w:pos="4153"/>
          <w:tab w:val="left" w:pos="8080"/>
          <w:tab w:val="right" w:pos="9498"/>
        </w:tabs>
        <w:spacing w:after="0" w:line="240" w:lineRule="auto"/>
        <w:ind w:left="113" w:right="-427"/>
        <w:rPr>
          <w:rFonts w:ascii="Times New Roman" w:eastAsia="Times New Roman" w:hAnsi="Times New Roman" w:cs="Times New Roman"/>
          <w:color w:val="000000" w:themeColor="text1"/>
          <w:sz w:val="24"/>
          <w:szCs w:val="24"/>
          <w:lang w:eastAsia="lv-LV"/>
        </w:rPr>
      </w:pPr>
      <w:r w:rsidRPr="00102EB6">
        <w:rPr>
          <w:rFonts w:ascii="Times New Roman" w:eastAsia="Times New Roman" w:hAnsi="Times New Roman" w:cs="Times New Roman"/>
          <w:b/>
          <w:color w:val="000000" w:themeColor="text1"/>
          <w:sz w:val="24"/>
          <w:szCs w:val="24"/>
          <w:lang w:eastAsia="x-none"/>
        </w:rPr>
        <w:t xml:space="preserve">2022. gada 24. novembrī                                                                                               </w:t>
      </w:r>
      <w:r w:rsidRPr="00102EB6">
        <w:rPr>
          <w:rFonts w:ascii="Times New Roman" w:eastAsia="Times New Roman" w:hAnsi="Times New Roman" w:cs="Times New Roman"/>
          <w:b/>
          <w:color w:val="000000" w:themeColor="text1"/>
          <w:sz w:val="24"/>
          <w:szCs w:val="24"/>
          <w:lang w:eastAsia="lv-LV"/>
        </w:rPr>
        <w:t>Nr.</w:t>
      </w:r>
      <w:r w:rsidR="000F15B1">
        <w:rPr>
          <w:rFonts w:ascii="Times New Roman" w:eastAsia="Times New Roman" w:hAnsi="Times New Roman" w:cs="Times New Roman"/>
          <w:b/>
          <w:color w:val="000000" w:themeColor="text1"/>
          <w:sz w:val="24"/>
          <w:szCs w:val="24"/>
          <w:lang w:eastAsia="lv-LV"/>
        </w:rPr>
        <w:t>559</w:t>
      </w:r>
      <w:r w:rsidRPr="00102EB6">
        <w:rPr>
          <w:rFonts w:ascii="Times New Roman" w:eastAsia="Times New Roman" w:hAnsi="Times New Roman" w:cs="Times New Roman"/>
          <w:b/>
          <w:color w:val="000000" w:themeColor="text1"/>
          <w:sz w:val="24"/>
          <w:szCs w:val="24"/>
          <w:lang w:eastAsia="lv-LV"/>
        </w:rPr>
        <w:t>/20</w:t>
      </w:r>
    </w:p>
    <w:p w14:paraId="78D640C0" w14:textId="12A90666" w:rsidR="00102EB6" w:rsidRPr="00102EB6" w:rsidRDefault="00102EB6" w:rsidP="00CB6D26">
      <w:pPr>
        <w:spacing w:after="0" w:line="240" w:lineRule="auto"/>
        <w:jc w:val="right"/>
        <w:rPr>
          <w:rFonts w:ascii="Times New Roman" w:eastAsia="Calibri" w:hAnsi="Times New Roman" w:cs="Times New Roman"/>
          <w:color w:val="000000" w:themeColor="text1"/>
          <w:sz w:val="24"/>
          <w:szCs w:val="24"/>
        </w:rPr>
      </w:pPr>
      <w:r w:rsidRPr="00102EB6">
        <w:rPr>
          <w:rFonts w:ascii="Times New Roman" w:eastAsia="Calibri" w:hAnsi="Times New Roman" w:cs="Times New Roman"/>
          <w:color w:val="000000" w:themeColor="text1"/>
          <w:sz w:val="24"/>
          <w:szCs w:val="24"/>
        </w:rPr>
        <w:t xml:space="preserve">(prot.Nr.20, </w:t>
      </w:r>
      <w:r w:rsidR="000F15B1">
        <w:rPr>
          <w:rFonts w:ascii="Times New Roman" w:eastAsia="Calibri" w:hAnsi="Times New Roman" w:cs="Times New Roman"/>
          <w:color w:val="000000" w:themeColor="text1"/>
          <w:sz w:val="24"/>
          <w:szCs w:val="24"/>
        </w:rPr>
        <w:t>12</w:t>
      </w:r>
      <w:r w:rsidRPr="00102EB6">
        <w:rPr>
          <w:rFonts w:ascii="Times New Roman" w:eastAsia="Calibri" w:hAnsi="Times New Roman" w:cs="Times New Roman"/>
          <w:color w:val="000000" w:themeColor="text1"/>
          <w:sz w:val="24"/>
          <w:szCs w:val="24"/>
        </w:rPr>
        <w:t>.§)</w:t>
      </w:r>
    </w:p>
    <w:p w14:paraId="4E7F0221" w14:textId="77777777" w:rsidR="00102EB6" w:rsidRPr="00102EB6" w:rsidRDefault="00102EB6" w:rsidP="00CB6D26">
      <w:pPr>
        <w:suppressAutoHyphens/>
        <w:spacing w:after="0" w:line="240" w:lineRule="auto"/>
        <w:jc w:val="right"/>
        <w:rPr>
          <w:rFonts w:ascii="Times New Roman" w:eastAsia="Calibri" w:hAnsi="Times New Roman" w:cs="Times New Roman"/>
          <w:b/>
          <w:color w:val="000000" w:themeColor="text1"/>
          <w:sz w:val="24"/>
          <w:szCs w:val="24"/>
          <w:lang w:eastAsia="ar-SA"/>
        </w:rPr>
      </w:pPr>
    </w:p>
    <w:p w14:paraId="798199E8" w14:textId="77777777" w:rsidR="00102EB6" w:rsidRPr="00102EB6" w:rsidRDefault="00102EB6" w:rsidP="00CB6D26">
      <w:pPr>
        <w:spacing w:after="0" w:line="240" w:lineRule="auto"/>
        <w:jc w:val="center"/>
        <w:rPr>
          <w:rFonts w:ascii="Times New Roman" w:eastAsia="Calibri" w:hAnsi="Times New Roman" w:cs="Times New Roman"/>
          <w:b/>
          <w:color w:val="000000" w:themeColor="text1"/>
          <w:sz w:val="24"/>
          <w:szCs w:val="24"/>
          <w:u w:val="single"/>
          <w:lang w:eastAsia="lv-LV"/>
        </w:rPr>
      </w:pPr>
      <w:r w:rsidRPr="00102EB6">
        <w:rPr>
          <w:rFonts w:ascii="Times New Roman" w:eastAsia="Calibri" w:hAnsi="Times New Roman" w:cs="Times New Roman"/>
          <w:b/>
          <w:color w:val="000000" w:themeColor="text1"/>
          <w:sz w:val="24"/>
          <w:szCs w:val="24"/>
          <w:u w:val="single"/>
          <w:lang w:eastAsia="lv-LV"/>
        </w:rPr>
        <w:t>Par Bērzupes speciālās pamatskolas direktora amata konkursa nolikuma apstiprināšanu</w:t>
      </w:r>
    </w:p>
    <w:p w14:paraId="7BFA4506" w14:textId="77777777" w:rsidR="00102EB6" w:rsidRPr="00102EB6" w:rsidRDefault="00102EB6" w:rsidP="00CB6D26">
      <w:pPr>
        <w:spacing w:after="0" w:line="240" w:lineRule="auto"/>
        <w:ind w:right="-568"/>
        <w:rPr>
          <w:rFonts w:ascii="Times New Roman" w:eastAsia="Calibri" w:hAnsi="Times New Roman" w:cs="Times New Roman"/>
          <w:color w:val="000000" w:themeColor="text1"/>
          <w:sz w:val="24"/>
          <w:szCs w:val="24"/>
          <w:lang w:eastAsia="lv-LV"/>
        </w:rPr>
      </w:pPr>
    </w:p>
    <w:p w14:paraId="4B36FF2D" w14:textId="77777777" w:rsidR="00102EB6" w:rsidRPr="00102EB6" w:rsidRDefault="00102EB6" w:rsidP="00CB6D26">
      <w:pPr>
        <w:spacing w:after="0" w:line="240" w:lineRule="auto"/>
        <w:ind w:firstLine="284"/>
        <w:jc w:val="both"/>
        <w:rPr>
          <w:rFonts w:ascii="Times New Roman" w:eastAsia="Calibri" w:hAnsi="Times New Roman" w:cs="Times New Roman"/>
          <w:color w:val="000000" w:themeColor="text1"/>
          <w:sz w:val="24"/>
          <w:szCs w:val="24"/>
          <w:lang w:eastAsia="lv-LV"/>
        </w:rPr>
      </w:pPr>
    </w:p>
    <w:p w14:paraId="415C0752" w14:textId="06502FA6" w:rsidR="00102EB6" w:rsidRPr="00102EB6" w:rsidRDefault="00102EB6" w:rsidP="000F15B1">
      <w:pPr>
        <w:autoSpaceDE w:val="0"/>
        <w:autoSpaceDN w:val="0"/>
        <w:adjustRightInd w:val="0"/>
        <w:spacing w:after="0" w:line="240" w:lineRule="auto"/>
        <w:ind w:firstLine="284"/>
        <w:jc w:val="both"/>
        <w:rPr>
          <w:rFonts w:ascii="Times New Roman" w:eastAsia="Calibri" w:hAnsi="Times New Roman" w:cs="Times New Roman"/>
          <w:color w:val="000000" w:themeColor="text1"/>
          <w:sz w:val="24"/>
          <w:szCs w:val="24"/>
          <w:lang w:eastAsia="lv-LV"/>
        </w:rPr>
      </w:pPr>
      <w:r w:rsidRPr="00102EB6">
        <w:rPr>
          <w:rFonts w:ascii="Times New Roman" w:eastAsia="Calibri" w:hAnsi="Times New Roman" w:cs="Times New Roman"/>
          <w:color w:val="000000" w:themeColor="text1"/>
          <w:sz w:val="24"/>
          <w:szCs w:val="24"/>
          <w:lang w:eastAsia="lv-LV"/>
        </w:rPr>
        <w:t xml:space="preserve">Saskaņā ar likuma „Par pašvaldībām” 15. panta pirmās daļas 4. punktu un Ministru kabineta 2014. gada 19. augusta noteikumu Nr. 496 „Kārtība un vērtēšanas nosacījumi valsts un pašvaldības izglītības iestāžu (izņemot augstskolas un koledžas) vadītāju un pašvaldību izglītības pārvalžu vadītāju amatu pretendentu atlasei” 4.1. apakšpunktu, </w:t>
      </w:r>
      <w:r w:rsidR="000F15B1" w:rsidRPr="0050114F">
        <w:rPr>
          <w:rFonts w:ascii="Times New Roman" w:eastAsia="Calibri" w:hAnsi="Times New Roman" w:cs="Times New Roman"/>
          <w:sz w:val="24"/>
          <w:szCs w:val="24"/>
        </w:rPr>
        <w:t>Dobeles novada dome, atklāti balsojot</w:t>
      </w:r>
      <w:r w:rsidR="000F15B1">
        <w:rPr>
          <w:rFonts w:ascii="Times New Roman" w:eastAsia="Calibri" w:hAnsi="Times New Roman" w:cs="Times New Roman"/>
          <w:sz w:val="24"/>
          <w:szCs w:val="24"/>
        </w:rPr>
        <w:t>:</w:t>
      </w:r>
      <w:r w:rsidR="000F15B1" w:rsidRPr="0050114F">
        <w:rPr>
          <w:rFonts w:ascii="Times New Roman" w:eastAsia="Calibri" w:hAnsi="Times New Roman" w:cs="Times New Roman"/>
          <w:sz w:val="24"/>
          <w:szCs w:val="24"/>
        </w:rPr>
        <w:t xml:space="preserve"> </w:t>
      </w:r>
      <w:r w:rsidR="000F15B1" w:rsidRPr="006908E6">
        <w:rPr>
          <w:rFonts w:ascii="Times New Roman" w:hAnsi="Times New Roman" w:cs="Times New Roman"/>
          <w:sz w:val="24"/>
          <w:szCs w:val="24"/>
        </w:rPr>
        <w:t>PAR – 1</w:t>
      </w:r>
      <w:r w:rsidR="000F15B1">
        <w:rPr>
          <w:rFonts w:ascii="Times New Roman" w:hAnsi="Times New Roman" w:cs="Times New Roman"/>
          <w:sz w:val="24"/>
          <w:szCs w:val="24"/>
        </w:rPr>
        <w:t>7</w:t>
      </w:r>
      <w:r w:rsidR="000F15B1" w:rsidRPr="006908E6">
        <w:rPr>
          <w:rFonts w:ascii="Times New Roman" w:hAnsi="Times New Roman" w:cs="Times New Roman"/>
          <w:sz w:val="24"/>
          <w:szCs w:val="24"/>
        </w:rPr>
        <w:t xml:space="preserve"> (Ģirts Ante, </w:t>
      </w:r>
      <w:r w:rsidR="000F15B1" w:rsidRPr="006908E6">
        <w:rPr>
          <w:rFonts w:ascii="Times New Roman" w:hAnsi="Times New Roman" w:cs="Times New Roman"/>
          <w:bCs/>
          <w:sz w:val="24"/>
          <w:szCs w:val="24"/>
          <w:lang w:eastAsia="et-EE"/>
        </w:rPr>
        <w:t xml:space="preserve">Kristīne Briede, Sarmīte Dude, Māris Feldmanis, </w:t>
      </w:r>
      <w:r w:rsidR="000F15B1" w:rsidRPr="006908E6">
        <w:rPr>
          <w:rFonts w:ascii="Times New Roman" w:hAnsi="Times New Roman" w:cs="Times New Roman"/>
          <w:bCs/>
          <w:sz w:val="24"/>
          <w:szCs w:val="24"/>
        </w:rPr>
        <w:t>Edgars Gaigalis,</w:t>
      </w:r>
      <w:r w:rsidR="000F15B1" w:rsidRPr="006908E6">
        <w:rPr>
          <w:rFonts w:ascii="Times New Roman" w:hAnsi="Times New Roman" w:cs="Times New Roman"/>
          <w:bCs/>
          <w:sz w:val="24"/>
          <w:szCs w:val="24"/>
          <w:lang w:eastAsia="et-EE"/>
        </w:rPr>
        <w:t xml:space="preserve"> Ivars Gorskis, </w:t>
      </w:r>
      <w:r w:rsidR="000F15B1">
        <w:rPr>
          <w:rFonts w:ascii="Times New Roman" w:hAnsi="Times New Roman" w:cs="Times New Roman"/>
          <w:bCs/>
          <w:sz w:val="24"/>
          <w:szCs w:val="24"/>
          <w:lang w:eastAsia="et-EE"/>
        </w:rPr>
        <w:t xml:space="preserve">Gints Kaminskis, Linda Karloviča, </w:t>
      </w:r>
      <w:r w:rsidR="000F15B1" w:rsidRPr="006908E6">
        <w:rPr>
          <w:rFonts w:ascii="Times New Roman" w:hAnsi="Times New Roman" w:cs="Times New Roman"/>
          <w:bCs/>
          <w:sz w:val="24"/>
          <w:szCs w:val="24"/>
          <w:lang w:eastAsia="et-EE"/>
        </w:rPr>
        <w:t>Edgars Laimiņš, Sintija Liekniņa, Ainārs Meiers, Sanita Olševska, Dace Reinika, Viesturs Reinfelds</w:t>
      </w:r>
      <w:r w:rsidR="000F15B1" w:rsidRPr="006908E6">
        <w:rPr>
          <w:rFonts w:ascii="Times New Roman" w:eastAsia="Calibri" w:hAnsi="Times New Roman" w:cs="Times New Roman"/>
          <w:bCs/>
          <w:sz w:val="24"/>
          <w:szCs w:val="24"/>
          <w:lang w:eastAsia="et-EE"/>
        </w:rPr>
        <w:t>,</w:t>
      </w:r>
      <w:r w:rsidR="000F15B1" w:rsidRPr="006908E6">
        <w:rPr>
          <w:rFonts w:ascii="Times New Roman" w:eastAsia="Calibri" w:hAnsi="Times New Roman" w:cs="Times New Roman"/>
          <w:sz w:val="24"/>
          <w:szCs w:val="24"/>
        </w:rPr>
        <w:t xml:space="preserve"> </w:t>
      </w:r>
      <w:r w:rsidR="000F15B1" w:rsidRPr="006908E6">
        <w:rPr>
          <w:rFonts w:ascii="Times New Roman" w:hAnsi="Times New Roman" w:cs="Times New Roman"/>
          <w:bCs/>
          <w:sz w:val="24"/>
          <w:szCs w:val="24"/>
          <w:lang w:eastAsia="et-EE"/>
        </w:rPr>
        <w:t xml:space="preserve">Guntis Safranovičs, Andrejs Spridzāns, </w:t>
      </w:r>
      <w:r w:rsidR="000F15B1">
        <w:rPr>
          <w:rFonts w:ascii="Times New Roman" w:hAnsi="Times New Roman" w:cs="Times New Roman"/>
          <w:bCs/>
          <w:sz w:val="24"/>
          <w:szCs w:val="24"/>
          <w:lang w:eastAsia="et-EE"/>
        </w:rPr>
        <w:t>Ivars Stanga</w:t>
      </w:r>
      <w:r w:rsidR="000F15B1" w:rsidRPr="006908E6">
        <w:rPr>
          <w:rFonts w:ascii="Times New Roman" w:hAnsi="Times New Roman" w:cs="Times New Roman"/>
          <w:bCs/>
          <w:sz w:val="24"/>
          <w:szCs w:val="24"/>
          <w:lang w:eastAsia="et-EE"/>
        </w:rPr>
        <w:t xml:space="preserve">), </w:t>
      </w:r>
      <w:r w:rsidR="000F15B1" w:rsidRPr="006908E6">
        <w:rPr>
          <w:rFonts w:ascii="Times New Roman" w:hAnsi="Times New Roman" w:cs="Times New Roman"/>
          <w:bCs/>
          <w:sz w:val="24"/>
          <w:szCs w:val="24"/>
        </w:rPr>
        <w:t>PRET – nav, ATTURAS – nav,</w:t>
      </w:r>
      <w:r w:rsidR="000F15B1" w:rsidRPr="006908E6">
        <w:rPr>
          <w:rFonts w:ascii="Times New Roman" w:eastAsia="Calibri" w:hAnsi="Times New Roman" w:cs="Times New Roman"/>
          <w:sz w:val="24"/>
          <w:szCs w:val="24"/>
        </w:rPr>
        <w:t xml:space="preserve"> NEBALSO – </w:t>
      </w:r>
      <w:r w:rsidR="000F15B1" w:rsidRPr="006908E6">
        <w:rPr>
          <w:rFonts w:ascii="Times New Roman" w:hAnsi="Times New Roman" w:cs="Times New Roman"/>
          <w:bCs/>
          <w:sz w:val="24"/>
          <w:szCs w:val="24"/>
        </w:rPr>
        <w:t>nav</w:t>
      </w:r>
      <w:r w:rsidR="000F15B1" w:rsidRPr="006908E6">
        <w:rPr>
          <w:rFonts w:ascii="Times New Roman" w:hAnsi="Times New Roman" w:cs="Times New Roman"/>
          <w:sz w:val="24"/>
          <w:szCs w:val="24"/>
          <w:lang w:eastAsia="en-GB"/>
        </w:rPr>
        <w:t>,</w:t>
      </w:r>
      <w:r w:rsidR="000F15B1" w:rsidRPr="006908E6">
        <w:rPr>
          <w:rFonts w:ascii="Times New Roman" w:hAnsi="Times New Roman" w:cs="Times New Roman"/>
          <w:sz w:val="24"/>
          <w:szCs w:val="24"/>
        </w:rPr>
        <w:t xml:space="preserve"> </w:t>
      </w:r>
      <w:r w:rsidRPr="00102EB6">
        <w:rPr>
          <w:rFonts w:ascii="Times New Roman" w:eastAsia="Calibri" w:hAnsi="Times New Roman" w:cs="Times New Roman"/>
          <w:color w:val="000000" w:themeColor="text1"/>
          <w:sz w:val="24"/>
          <w:szCs w:val="24"/>
          <w:lang w:eastAsia="lv-LV"/>
        </w:rPr>
        <w:t xml:space="preserve"> NOLEMJ:</w:t>
      </w:r>
    </w:p>
    <w:p w14:paraId="02919F7F" w14:textId="77777777" w:rsidR="00102EB6" w:rsidRPr="00102EB6" w:rsidRDefault="00102EB6" w:rsidP="00CB6D26">
      <w:pPr>
        <w:spacing w:after="0" w:line="240" w:lineRule="auto"/>
        <w:contextualSpacing/>
        <w:rPr>
          <w:rFonts w:ascii="Times New Roman" w:eastAsia="Calibri" w:hAnsi="Times New Roman" w:cs="Times New Roman"/>
          <w:color w:val="000000" w:themeColor="text1"/>
          <w:sz w:val="24"/>
          <w:szCs w:val="24"/>
          <w:lang w:eastAsia="lv-LV"/>
        </w:rPr>
      </w:pPr>
    </w:p>
    <w:p w14:paraId="27A08249" w14:textId="77777777" w:rsidR="00102EB6" w:rsidRPr="00102EB6" w:rsidRDefault="00102EB6" w:rsidP="00CB6D26">
      <w:pPr>
        <w:spacing w:after="0" w:line="240" w:lineRule="auto"/>
        <w:ind w:firstLine="284"/>
        <w:jc w:val="both"/>
        <w:rPr>
          <w:rFonts w:ascii="Times New Roman" w:eastAsia="Calibri" w:hAnsi="Times New Roman" w:cs="Times New Roman"/>
          <w:color w:val="000000" w:themeColor="text1"/>
          <w:sz w:val="24"/>
          <w:szCs w:val="24"/>
          <w:lang w:eastAsia="lv-LV"/>
        </w:rPr>
      </w:pPr>
      <w:r w:rsidRPr="00102EB6">
        <w:rPr>
          <w:rFonts w:ascii="Times New Roman" w:eastAsia="Calibri" w:hAnsi="Times New Roman" w:cs="Times New Roman"/>
          <w:color w:val="000000" w:themeColor="text1"/>
          <w:sz w:val="24"/>
          <w:szCs w:val="24"/>
          <w:lang w:eastAsia="lv-LV"/>
        </w:rPr>
        <w:t>Apstiprināt</w:t>
      </w:r>
      <w:r w:rsidRPr="00102EB6">
        <w:rPr>
          <w:rFonts w:ascii="Times New Roman" w:eastAsia="Calibri" w:hAnsi="Times New Roman" w:cs="Times New Roman"/>
          <w:bCs/>
          <w:color w:val="000000" w:themeColor="text1"/>
          <w:sz w:val="24"/>
          <w:szCs w:val="24"/>
          <w:lang w:eastAsia="lv-LV"/>
        </w:rPr>
        <w:t xml:space="preserve"> </w:t>
      </w:r>
      <w:r w:rsidRPr="00102EB6">
        <w:rPr>
          <w:rFonts w:ascii="Times New Roman" w:eastAsia="Calibri" w:hAnsi="Times New Roman" w:cs="Times New Roman"/>
          <w:color w:val="000000" w:themeColor="text1"/>
          <w:sz w:val="24"/>
          <w:szCs w:val="24"/>
          <w:lang w:eastAsia="lv-LV"/>
        </w:rPr>
        <w:t>Bērzupes speciālās pamatskolas direktora amata konkursa nolikumu (pielikumā).</w:t>
      </w:r>
    </w:p>
    <w:p w14:paraId="53B2F85F" w14:textId="77777777" w:rsidR="00102EB6" w:rsidRPr="00102EB6" w:rsidRDefault="00102EB6" w:rsidP="00CB6D26">
      <w:pPr>
        <w:spacing w:after="0" w:line="240" w:lineRule="auto"/>
        <w:ind w:firstLine="284"/>
        <w:jc w:val="both"/>
        <w:rPr>
          <w:rFonts w:ascii="Times New Roman" w:eastAsia="Calibri" w:hAnsi="Times New Roman" w:cs="Times New Roman"/>
          <w:color w:val="000000" w:themeColor="text1"/>
          <w:sz w:val="24"/>
          <w:szCs w:val="24"/>
          <w:lang w:eastAsia="lv-LV"/>
        </w:rPr>
      </w:pPr>
    </w:p>
    <w:p w14:paraId="13EF3ACB" w14:textId="77777777" w:rsidR="00102EB6" w:rsidRPr="00102EB6" w:rsidRDefault="00102EB6" w:rsidP="00CB6D26">
      <w:pPr>
        <w:spacing w:after="0" w:line="240" w:lineRule="auto"/>
        <w:ind w:left="720" w:right="-568"/>
        <w:contextualSpacing/>
        <w:jc w:val="both"/>
        <w:rPr>
          <w:rFonts w:ascii="Times New Roman" w:eastAsia="Calibri" w:hAnsi="Times New Roman" w:cs="Times New Roman"/>
          <w:color w:val="000000" w:themeColor="text1"/>
          <w:sz w:val="24"/>
          <w:szCs w:val="24"/>
          <w:lang w:eastAsia="lv-LV"/>
        </w:rPr>
      </w:pPr>
    </w:p>
    <w:p w14:paraId="5BAF2EE6" w14:textId="77777777" w:rsidR="00102EB6" w:rsidRPr="00102EB6" w:rsidRDefault="00102EB6" w:rsidP="00CB6D26">
      <w:pPr>
        <w:spacing w:after="0" w:line="240" w:lineRule="auto"/>
        <w:ind w:left="720" w:right="-568"/>
        <w:contextualSpacing/>
        <w:jc w:val="both"/>
        <w:rPr>
          <w:rFonts w:ascii="Times New Roman" w:eastAsia="Calibri" w:hAnsi="Times New Roman" w:cs="Times New Roman"/>
          <w:color w:val="000000" w:themeColor="text1"/>
          <w:sz w:val="24"/>
          <w:szCs w:val="24"/>
          <w:lang w:eastAsia="lv-LV"/>
        </w:rPr>
      </w:pPr>
    </w:p>
    <w:p w14:paraId="454F58CB" w14:textId="77777777" w:rsidR="00102EB6" w:rsidRPr="00102EB6" w:rsidRDefault="00102EB6" w:rsidP="00CB6D26">
      <w:pPr>
        <w:spacing w:after="0" w:line="240" w:lineRule="auto"/>
        <w:ind w:right="-568"/>
        <w:contextualSpacing/>
        <w:jc w:val="both"/>
        <w:rPr>
          <w:rFonts w:ascii="Times New Roman" w:eastAsia="Calibri" w:hAnsi="Times New Roman" w:cs="Times New Roman"/>
          <w:color w:val="000000" w:themeColor="text1"/>
          <w:sz w:val="24"/>
          <w:szCs w:val="24"/>
          <w:lang w:eastAsia="lv-LV"/>
        </w:rPr>
      </w:pPr>
    </w:p>
    <w:p w14:paraId="100E48AE" w14:textId="1E164E0B" w:rsidR="00102EB6" w:rsidRPr="00102EB6" w:rsidRDefault="00102EB6" w:rsidP="00CB6D26">
      <w:pPr>
        <w:spacing w:after="0" w:line="240" w:lineRule="auto"/>
        <w:ind w:right="-568"/>
        <w:jc w:val="both"/>
        <w:rPr>
          <w:rFonts w:ascii="Times New Roman" w:eastAsia="Calibri" w:hAnsi="Times New Roman" w:cs="Times New Roman"/>
          <w:color w:val="000000" w:themeColor="text1"/>
          <w:sz w:val="24"/>
          <w:szCs w:val="24"/>
          <w:lang w:eastAsia="lv-LV"/>
        </w:rPr>
      </w:pPr>
      <w:r w:rsidRPr="00102EB6">
        <w:rPr>
          <w:rFonts w:ascii="Times New Roman" w:eastAsia="Calibri" w:hAnsi="Times New Roman" w:cs="Times New Roman"/>
          <w:color w:val="000000" w:themeColor="text1"/>
          <w:sz w:val="24"/>
          <w:szCs w:val="24"/>
          <w:lang w:eastAsia="lv-LV"/>
        </w:rPr>
        <w:t>Domes priekšsēdētājs</w:t>
      </w:r>
      <w:r w:rsidRPr="00102EB6">
        <w:rPr>
          <w:rFonts w:ascii="Times New Roman" w:eastAsia="Calibri" w:hAnsi="Times New Roman" w:cs="Times New Roman"/>
          <w:color w:val="000000" w:themeColor="text1"/>
          <w:sz w:val="24"/>
          <w:szCs w:val="24"/>
          <w:lang w:eastAsia="lv-LV"/>
        </w:rPr>
        <w:tab/>
      </w:r>
      <w:r w:rsidRPr="00102EB6">
        <w:rPr>
          <w:rFonts w:ascii="Times New Roman" w:eastAsia="Calibri" w:hAnsi="Times New Roman" w:cs="Times New Roman"/>
          <w:color w:val="000000" w:themeColor="text1"/>
          <w:sz w:val="24"/>
          <w:szCs w:val="24"/>
          <w:lang w:eastAsia="lv-LV"/>
        </w:rPr>
        <w:tab/>
      </w:r>
      <w:r w:rsidRPr="00102EB6">
        <w:rPr>
          <w:rFonts w:ascii="Times New Roman" w:eastAsia="Calibri" w:hAnsi="Times New Roman" w:cs="Times New Roman"/>
          <w:color w:val="000000" w:themeColor="text1"/>
          <w:sz w:val="24"/>
          <w:szCs w:val="24"/>
          <w:lang w:eastAsia="lv-LV"/>
        </w:rPr>
        <w:tab/>
      </w:r>
      <w:r w:rsidRPr="00102EB6">
        <w:rPr>
          <w:rFonts w:ascii="Times New Roman" w:eastAsia="Calibri" w:hAnsi="Times New Roman" w:cs="Times New Roman"/>
          <w:color w:val="000000" w:themeColor="text1"/>
          <w:sz w:val="24"/>
          <w:szCs w:val="24"/>
          <w:lang w:eastAsia="lv-LV"/>
        </w:rPr>
        <w:tab/>
      </w:r>
      <w:r w:rsidRPr="00102EB6">
        <w:rPr>
          <w:rFonts w:ascii="Times New Roman" w:eastAsia="Calibri" w:hAnsi="Times New Roman" w:cs="Times New Roman"/>
          <w:color w:val="000000" w:themeColor="text1"/>
          <w:sz w:val="24"/>
          <w:szCs w:val="24"/>
          <w:lang w:eastAsia="lv-LV"/>
        </w:rPr>
        <w:tab/>
      </w:r>
      <w:r w:rsidRPr="00102EB6">
        <w:rPr>
          <w:rFonts w:ascii="Times New Roman" w:eastAsia="Calibri" w:hAnsi="Times New Roman" w:cs="Times New Roman"/>
          <w:color w:val="000000" w:themeColor="text1"/>
          <w:sz w:val="24"/>
          <w:szCs w:val="24"/>
          <w:lang w:eastAsia="lv-LV"/>
        </w:rPr>
        <w:tab/>
      </w:r>
      <w:r w:rsidRPr="00102EB6">
        <w:rPr>
          <w:rFonts w:ascii="Times New Roman" w:eastAsia="Calibri" w:hAnsi="Times New Roman" w:cs="Times New Roman"/>
          <w:color w:val="000000" w:themeColor="text1"/>
          <w:sz w:val="24"/>
          <w:szCs w:val="24"/>
          <w:lang w:eastAsia="lv-LV"/>
        </w:rPr>
        <w:tab/>
      </w:r>
      <w:r w:rsidRPr="00102EB6">
        <w:rPr>
          <w:rFonts w:ascii="Times New Roman" w:eastAsia="Calibri" w:hAnsi="Times New Roman" w:cs="Times New Roman"/>
          <w:color w:val="000000" w:themeColor="text1"/>
          <w:sz w:val="24"/>
          <w:szCs w:val="24"/>
          <w:lang w:eastAsia="lv-LV"/>
        </w:rPr>
        <w:tab/>
      </w:r>
      <w:r w:rsidRPr="00102EB6">
        <w:rPr>
          <w:rFonts w:ascii="Times New Roman" w:eastAsia="Calibri" w:hAnsi="Times New Roman" w:cs="Times New Roman"/>
          <w:color w:val="000000" w:themeColor="text1"/>
          <w:sz w:val="24"/>
          <w:szCs w:val="24"/>
          <w:lang w:eastAsia="lv-LV"/>
        </w:rPr>
        <w:tab/>
      </w:r>
      <w:r w:rsidR="00982494">
        <w:rPr>
          <w:rFonts w:ascii="Times New Roman" w:eastAsia="Calibri" w:hAnsi="Times New Roman" w:cs="Times New Roman"/>
          <w:color w:val="000000" w:themeColor="text1"/>
          <w:sz w:val="24"/>
          <w:szCs w:val="24"/>
          <w:lang w:eastAsia="lv-LV"/>
        </w:rPr>
        <w:t xml:space="preserve">                                                         </w:t>
      </w:r>
      <w:r w:rsidRPr="00102EB6">
        <w:rPr>
          <w:rFonts w:ascii="Times New Roman" w:eastAsia="Calibri" w:hAnsi="Times New Roman" w:cs="Times New Roman"/>
          <w:color w:val="000000" w:themeColor="text1"/>
          <w:sz w:val="24"/>
          <w:szCs w:val="24"/>
          <w:lang w:eastAsia="lv-LV"/>
        </w:rPr>
        <w:t>I. Gorskis</w:t>
      </w:r>
    </w:p>
    <w:p w14:paraId="0F06E207" w14:textId="77777777" w:rsidR="00102EB6" w:rsidRPr="00102EB6" w:rsidRDefault="00102EB6" w:rsidP="00CB6D26">
      <w:pPr>
        <w:spacing w:after="0" w:line="240" w:lineRule="auto"/>
        <w:jc w:val="both"/>
        <w:rPr>
          <w:rFonts w:ascii="Times New Roman" w:eastAsia="Calibri" w:hAnsi="Times New Roman" w:cs="Times New Roman"/>
          <w:color w:val="000000" w:themeColor="text1"/>
          <w:sz w:val="24"/>
          <w:szCs w:val="24"/>
          <w:lang w:eastAsia="lv-LV"/>
        </w:rPr>
      </w:pPr>
    </w:p>
    <w:p w14:paraId="1619DD78" w14:textId="77777777" w:rsidR="00102EB6" w:rsidRPr="00102EB6" w:rsidRDefault="00102EB6" w:rsidP="00CB6D26">
      <w:pPr>
        <w:spacing w:after="0" w:line="240" w:lineRule="auto"/>
        <w:jc w:val="both"/>
        <w:rPr>
          <w:rFonts w:ascii="Times New Roman" w:eastAsia="Calibri" w:hAnsi="Times New Roman" w:cs="Times New Roman"/>
          <w:color w:val="000000" w:themeColor="text1"/>
          <w:sz w:val="24"/>
          <w:szCs w:val="24"/>
          <w:lang w:eastAsia="lv-LV"/>
        </w:rPr>
      </w:pPr>
    </w:p>
    <w:p w14:paraId="7951FD89" w14:textId="77777777" w:rsidR="00102EB6" w:rsidRPr="00102EB6" w:rsidRDefault="00102EB6" w:rsidP="00CB6D26">
      <w:pPr>
        <w:spacing w:after="0" w:line="240" w:lineRule="auto"/>
        <w:jc w:val="both"/>
        <w:rPr>
          <w:rFonts w:ascii="Times New Roman" w:eastAsia="Calibri" w:hAnsi="Times New Roman" w:cs="Times New Roman"/>
          <w:color w:val="000000" w:themeColor="text1"/>
          <w:sz w:val="24"/>
          <w:szCs w:val="24"/>
          <w:lang w:eastAsia="lv-LV"/>
        </w:rPr>
      </w:pPr>
    </w:p>
    <w:p w14:paraId="3722F9DC" w14:textId="77777777" w:rsidR="00102EB6" w:rsidRPr="00102EB6" w:rsidRDefault="00102EB6" w:rsidP="00CB6D26">
      <w:pPr>
        <w:spacing w:after="0" w:line="240" w:lineRule="auto"/>
        <w:ind w:left="720" w:right="-568"/>
        <w:contextualSpacing/>
        <w:jc w:val="both"/>
        <w:rPr>
          <w:rFonts w:ascii="Times New Roman" w:eastAsia="Calibri" w:hAnsi="Times New Roman" w:cs="Times New Roman"/>
          <w:color w:val="000000" w:themeColor="text1"/>
          <w:sz w:val="24"/>
          <w:szCs w:val="24"/>
          <w:lang w:val="et-EE" w:eastAsia="lv-LV"/>
        </w:rPr>
      </w:pPr>
    </w:p>
    <w:p w14:paraId="53D8384D" w14:textId="77777777" w:rsidR="00102EB6" w:rsidRPr="00102EB6" w:rsidRDefault="00102EB6" w:rsidP="00CB6D26">
      <w:pPr>
        <w:spacing w:after="0" w:line="240" w:lineRule="auto"/>
        <w:ind w:left="720" w:right="-568"/>
        <w:contextualSpacing/>
        <w:jc w:val="both"/>
        <w:rPr>
          <w:rFonts w:ascii="Times New Roman" w:eastAsia="Calibri" w:hAnsi="Times New Roman" w:cs="Times New Roman"/>
          <w:color w:val="000000" w:themeColor="text1"/>
          <w:sz w:val="24"/>
          <w:szCs w:val="24"/>
          <w:lang w:eastAsia="lv-LV"/>
        </w:rPr>
      </w:pPr>
      <w:r w:rsidRPr="00102EB6">
        <w:rPr>
          <w:rFonts w:ascii="Times New Roman" w:eastAsia="Calibri" w:hAnsi="Times New Roman" w:cs="Times New Roman"/>
          <w:color w:val="000000" w:themeColor="text1"/>
          <w:sz w:val="24"/>
          <w:szCs w:val="24"/>
          <w:lang w:eastAsia="lv-LV"/>
        </w:rPr>
        <w:br w:type="page"/>
      </w:r>
    </w:p>
    <w:p w14:paraId="28F4B179" w14:textId="77777777" w:rsidR="00102EB6" w:rsidRPr="00102EB6" w:rsidRDefault="00102EB6" w:rsidP="00CB6D26">
      <w:pPr>
        <w:spacing w:after="0" w:line="240" w:lineRule="auto"/>
        <w:jc w:val="right"/>
        <w:rPr>
          <w:rFonts w:ascii="Times New Roman" w:eastAsia="Calibri" w:hAnsi="Times New Roman" w:cs="Times New Roman"/>
          <w:color w:val="000000" w:themeColor="text1"/>
          <w:sz w:val="24"/>
          <w:szCs w:val="24"/>
          <w:lang w:eastAsia="lv-LV"/>
        </w:rPr>
      </w:pPr>
      <w:r w:rsidRPr="00102EB6">
        <w:rPr>
          <w:rFonts w:ascii="Times New Roman" w:eastAsia="Calibri" w:hAnsi="Times New Roman" w:cs="Times New Roman"/>
          <w:color w:val="000000" w:themeColor="text1"/>
          <w:sz w:val="24"/>
          <w:szCs w:val="24"/>
          <w:lang w:eastAsia="lv-LV"/>
        </w:rPr>
        <w:lastRenderedPageBreak/>
        <w:t>Pielikums</w:t>
      </w:r>
    </w:p>
    <w:p w14:paraId="4E493E15" w14:textId="77777777" w:rsidR="00102EB6" w:rsidRPr="00102EB6" w:rsidRDefault="00102EB6" w:rsidP="00CB6D26">
      <w:pPr>
        <w:spacing w:after="0" w:line="240" w:lineRule="auto"/>
        <w:jc w:val="right"/>
        <w:rPr>
          <w:rFonts w:ascii="Times New Roman" w:eastAsia="Calibri" w:hAnsi="Times New Roman" w:cs="Times New Roman"/>
          <w:color w:val="000000" w:themeColor="text1"/>
          <w:sz w:val="24"/>
          <w:szCs w:val="24"/>
          <w:lang w:eastAsia="lv-LV"/>
        </w:rPr>
      </w:pPr>
      <w:r w:rsidRPr="00102EB6">
        <w:rPr>
          <w:rFonts w:ascii="Times New Roman" w:eastAsia="Calibri" w:hAnsi="Times New Roman" w:cs="Times New Roman"/>
          <w:color w:val="000000" w:themeColor="text1"/>
          <w:sz w:val="24"/>
          <w:szCs w:val="24"/>
          <w:lang w:eastAsia="lv-LV"/>
        </w:rPr>
        <w:t>Dobeles novada domes</w:t>
      </w:r>
    </w:p>
    <w:p w14:paraId="6ADF7E46" w14:textId="2BD0D450" w:rsidR="00102EB6" w:rsidRPr="00102EB6" w:rsidRDefault="00102EB6" w:rsidP="00CB6D26">
      <w:pPr>
        <w:spacing w:after="0" w:line="240" w:lineRule="auto"/>
        <w:jc w:val="right"/>
        <w:rPr>
          <w:rFonts w:ascii="Times New Roman" w:eastAsia="Calibri" w:hAnsi="Times New Roman" w:cs="Times New Roman"/>
          <w:color w:val="000000" w:themeColor="text1"/>
          <w:sz w:val="24"/>
          <w:szCs w:val="24"/>
          <w:lang w:eastAsia="lv-LV"/>
        </w:rPr>
      </w:pPr>
      <w:r w:rsidRPr="00102EB6">
        <w:rPr>
          <w:rFonts w:ascii="Times New Roman" w:eastAsia="Calibri" w:hAnsi="Times New Roman" w:cs="Times New Roman"/>
          <w:color w:val="000000" w:themeColor="text1"/>
          <w:sz w:val="24"/>
          <w:szCs w:val="24"/>
          <w:lang w:eastAsia="lv-LV"/>
        </w:rPr>
        <w:t xml:space="preserve">2022. gada </w:t>
      </w:r>
      <w:r w:rsidR="000F15B1">
        <w:rPr>
          <w:rFonts w:ascii="Times New Roman" w:eastAsia="Calibri" w:hAnsi="Times New Roman" w:cs="Times New Roman"/>
          <w:color w:val="000000" w:themeColor="text1"/>
          <w:sz w:val="24"/>
          <w:szCs w:val="24"/>
          <w:lang w:eastAsia="lv-LV"/>
        </w:rPr>
        <w:t>24</w:t>
      </w:r>
      <w:r w:rsidRPr="00102EB6">
        <w:rPr>
          <w:rFonts w:ascii="Times New Roman" w:eastAsia="Calibri" w:hAnsi="Times New Roman" w:cs="Times New Roman"/>
          <w:color w:val="000000" w:themeColor="text1"/>
          <w:sz w:val="24"/>
          <w:szCs w:val="24"/>
          <w:lang w:eastAsia="lv-LV"/>
        </w:rPr>
        <w:t xml:space="preserve">. novembra </w:t>
      </w:r>
    </w:p>
    <w:p w14:paraId="1AFC2AAF" w14:textId="4B70E636" w:rsidR="00102EB6" w:rsidRPr="00102EB6" w:rsidRDefault="00102EB6" w:rsidP="00CB6D26">
      <w:pPr>
        <w:spacing w:after="0" w:line="240" w:lineRule="auto"/>
        <w:jc w:val="right"/>
        <w:rPr>
          <w:rFonts w:ascii="Times New Roman" w:eastAsia="Calibri" w:hAnsi="Times New Roman" w:cs="Times New Roman"/>
          <w:color w:val="000000" w:themeColor="text1"/>
          <w:sz w:val="24"/>
          <w:szCs w:val="24"/>
          <w:lang w:eastAsia="lv-LV"/>
        </w:rPr>
      </w:pPr>
      <w:r w:rsidRPr="00102EB6">
        <w:rPr>
          <w:rFonts w:ascii="Times New Roman" w:eastAsia="Calibri" w:hAnsi="Times New Roman" w:cs="Times New Roman"/>
          <w:color w:val="000000" w:themeColor="text1"/>
          <w:sz w:val="24"/>
          <w:szCs w:val="24"/>
          <w:lang w:eastAsia="lv-LV"/>
        </w:rPr>
        <w:t>lēmumam Nr.</w:t>
      </w:r>
      <w:r w:rsidR="000F15B1">
        <w:rPr>
          <w:rFonts w:ascii="Times New Roman" w:eastAsia="Calibri" w:hAnsi="Times New Roman" w:cs="Times New Roman"/>
          <w:color w:val="000000" w:themeColor="text1"/>
          <w:sz w:val="24"/>
          <w:szCs w:val="24"/>
          <w:lang w:eastAsia="lv-LV"/>
        </w:rPr>
        <w:t>559</w:t>
      </w:r>
      <w:r w:rsidRPr="00102EB6">
        <w:rPr>
          <w:rFonts w:ascii="Times New Roman" w:eastAsia="Calibri" w:hAnsi="Times New Roman" w:cs="Times New Roman"/>
          <w:color w:val="000000" w:themeColor="text1"/>
          <w:sz w:val="24"/>
          <w:szCs w:val="24"/>
          <w:lang w:eastAsia="lv-LV"/>
        </w:rPr>
        <w:t>/</w:t>
      </w:r>
      <w:r w:rsidR="000F15B1">
        <w:rPr>
          <w:rFonts w:ascii="Times New Roman" w:eastAsia="Calibri" w:hAnsi="Times New Roman" w:cs="Times New Roman"/>
          <w:color w:val="000000" w:themeColor="text1"/>
          <w:sz w:val="24"/>
          <w:szCs w:val="24"/>
          <w:lang w:eastAsia="lv-LV"/>
        </w:rPr>
        <w:t>20</w:t>
      </w:r>
    </w:p>
    <w:p w14:paraId="56FE3ABD" w14:textId="77777777" w:rsidR="00102EB6" w:rsidRPr="00102EB6" w:rsidRDefault="00102EB6" w:rsidP="00CB6D26">
      <w:pPr>
        <w:spacing w:after="0" w:line="240" w:lineRule="auto"/>
        <w:ind w:right="-568" w:hanging="567"/>
        <w:contextualSpacing/>
        <w:jc w:val="center"/>
        <w:rPr>
          <w:rFonts w:ascii="Calibri" w:eastAsia="Calibri" w:hAnsi="Calibri" w:cs="Times New Roman"/>
          <w:color w:val="000000" w:themeColor="text1"/>
          <w:sz w:val="20"/>
          <w:szCs w:val="20"/>
          <w:lang w:eastAsia="lv-LV"/>
        </w:rPr>
      </w:pPr>
      <w:r w:rsidRPr="00102EB6">
        <w:rPr>
          <w:rFonts w:ascii="Calibri" w:eastAsia="Calibri" w:hAnsi="Calibri" w:cs="Times New Roman"/>
          <w:noProof/>
          <w:color w:val="000000" w:themeColor="text1"/>
          <w:sz w:val="20"/>
          <w:szCs w:val="20"/>
          <w:lang w:eastAsia="lv-LV"/>
        </w:rPr>
        <w:drawing>
          <wp:inline distT="0" distB="0" distL="0" distR="0" wp14:anchorId="042D7D05" wp14:editId="6021D27A">
            <wp:extent cx="638175" cy="752475"/>
            <wp:effectExtent l="0" t="0" r="9525" b="9525"/>
            <wp:docPr id="1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38175" cy="752475"/>
                    </a:xfrm>
                    <a:prstGeom prst="rect">
                      <a:avLst/>
                    </a:prstGeom>
                    <a:noFill/>
                    <a:ln>
                      <a:noFill/>
                    </a:ln>
                  </pic:spPr>
                </pic:pic>
              </a:graphicData>
            </a:graphic>
          </wp:inline>
        </w:drawing>
      </w:r>
    </w:p>
    <w:p w14:paraId="72204338" w14:textId="77777777" w:rsidR="00102EB6" w:rsidRPr="00102EB6" w:rsidRDefault="00102EB6" w:rsidP="00CB6D26">
      <w:pPr>
        <w:tabs>
          <w:tab w:val="center" w:pos="4153"/>
          <w:tab w:val="right" w:pos="8306"/>
        </w:tabs>
        <w:spacing w:after="0" w:line="240" w:lineRule="auto"/>
        <w:jc w:val="center"/>
        <w:rPr>
          <w:rFonts w:ascii="Times New Roman" w:eastAsia="Times New Roman" w:hAnsi="Times New Roman" w:cs="Times New Roman"/>
          <w:color w:val="000000" w:themeColor="text1"/>
          <w:sz w:val="20"/>
          <w:szCs w:val="24"/>
          <w:lang w:eastAsia="lv-LV"/>
        </w:rPr>
      </w:pPr>
      <w:r w:rsidRPr="00102EB6">
        <w:rPr>
          <w:rFonts w:ascii="Times New Roman" w:eastAsia="Times New Roman" w:hAnsi="Times New Roman" w:cs="Times New Roman"/>
          <w:color w:val="000000" w:themeColor="text1"/>
          <w:sz w:val="20"/>
          <w:szCs w:val="24"/>
          <w:lang w:eastAsia="lv-LV"/>
        </w:rPr>
        <w:t>LATVIJAS REPUBLIKA</w:t>
      </w:r>
    </w:p>
    <w:p w14:paraId="5ABF9E06" w14:textId="77777777" w:rsidR="00102EB6" w:rsidRPr="00102EB6" w:rsidRDefault="00102EB6" w:rsidP="00CB6D26">
      <w:pPr>
        <w:tabs>
          <w:tab w:val="center" w:pos="4153"/>
          <w:tab w:val="right" w:pos="8306"/>
        </w:tabs>
        <w:spacing w:after="0" w:line="240" w:lineRule="auto"/>
        <w:jc w:val="center"/>
        <w:rPr>
          <w:rFonts w:ascii="Times New Roman" w:eastAsia="Times New Roman" w:hAnsi="Times New Roman" w:cs="Times New Roman"/>
          <w:b/>
          <w:color w:val="000000" w:themeColor="text1"/>
          <w:sz w:val="32"/>
          <w:szCs w:val="32"/>
          <w:lang w:eastAsia="lv-LV"/>
        </w:rPr>
      </w:pPr>
      <w:r w:rsidRPr="00102EB6">
        <w:rPr>
          <w:rFonts w:ascii="Times New Roman" w:eastAsia="Times New Roman" w:hAnsi="Times New Roman" w:cs="Times New Roman"/>
          <w:b/>
          <w:color w:val="000000" w:themeColor="text1"/>
          <w:sz w:val="32"/>
          <w:szCs w:val="32"/>
          <w:lang w:eastAsia="lv-LV"/>
        </w:rPr>
        <w:t>DOBELES NOVADA DOME</w:t>
      </w:r>
    </w:p>
    <w:p w14:paraId="041E2E91" w14:textId="77777777" w:rsidR="00102EB6" w:rsidRPr="00102EB6" w:rsidRDefault="00102EB6" w:rsidP="00CB6D26">
      <w:pPr>
        <w:tabs>
          <w:tab w:val="center" w:pos="4153"/>
          <w:tab w:val="right" w:pos="8306"/>
        </w:tabs>
        <w:spacing w:after="0" w:line="240" w:lineRule="auto"/>
        <w:jc w:val="center"/>
        <w:rPr>
          <w:rFonts w:ascii="Times New Roman" w:eastAsia="Times New Roman" w:hAnsi="Times New Roman" w:cs="Times New Roman"/>
          <w:color w:val="000000" w:themeColor="text1"/>
          <w:sz w:val="16"/>
          <w:szCs w:val="16"/>
          <w:lang w:eastAsia="lv-LV"/>
        </w:rPr>
      </w:pPr>
      <w:r w:rsidRPr="00102EB6">
        <w:rPr>
          <w:rFonts w:ascii="Times New Roman" w:eastAsia="Times New Roman" w:hAnsi="Times New Roman" w:cs="Times New Roman"/>
          <w:color w:val="000000" w:themeColor="text1"/>
          <w:sz w:val="16"/>
          <w:szCs w:val="16"/>
          <w:lang w:eastAsia="lv-LV"/>
        </w:rPr>
        <w:t>Brīvības iela 17, Dobele, Dobeles novads, LV-3701</w:t>
      </w:r>
    </w:p>
    <w:p w14:paraId="14ED10C0" w14:textId="77777777" w:rsidR="00102EB6" w:rsidRPr="00102EB6" w:rsidRDefault="00102EB6" w:rsidP="00CB6D2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themeColor="text1"/>
          <w:sz w:val="16"/>
          <w:szCs w:val="16"/>
          <w:lang w:eastAsia="lv-LV"/>
        </w:rPr>
      </w:pPr>
      <w:r w:rsidRPr="00102EB6">
        <w:rPr>
          <w:rFonts w:ascii="Times New Roman" w:eastAsia="Times New Roman" w:hAnsi="Times New Roman" w:cs="Times New Roman"/>
          <w:color w:val="000000" w:themeColor="text1"/>
          <w:sz w:val="16"/>
          <w:szCs w:val="16"/>
          <w:lang w:eastAsia="lv-LV"/>
        </w:rPr>
        <w:t xml:space="preserve">Tālr. 63707269, 63700137, 63720940, e-pasts </w:t>
      </w:r>
      <w:hyperlink r:id="rId34" w:history="1">
        <w:r w:rsidRPr="00102EB6">
          <w:rPr>
            <w:rFonts w:ascii="Times New Roman" w:eastAsia="Calibri" w:hAnsi="Times New Roman" w:cs="Times New Roman"/>
            <w:color w:val="000000" w:themeColor="text1"/>
            <w:sz w:val="16"/>
            <w:szCs w:val="16"/>
            <w:u w:val="single"/>
            <w:lang w:eastAsia="lv-LV"/>
          </w:rPr>
          <w:t>dome@dobele.lv</w:t>
        </w:r>
      </w:hyperlink>
    </w:p>
    <w:p w14:paraId="65A83F55" w14:textId="77777777" w:rsidR="00102EB6" w:rsidRPr="00102EB6" w:rsidRDefault="00102EB6" w:rsidP="00CB6D26">
      <w:pPr>
        <w:spacing w:after="3" w:line="240" w:lineRule="auto"/>
        <w:jc w:val="both"/>
        <w:rPr>
          <w:rFonts w:ascii="Times New Roman" w:eastAsia="Times New Roman" w:hAnsi="Times New Roman" w:cs="Times New Roman"/>
          <w:color w:val="000000" w:themeColor="text1"/>
          <w:sz w:val="24"/>
          <w:szCs w:val="24"/>
          <w:lang w:eastAsia="lv-LV"/>
        </w:rPr>
      </w:pPr>
    </w:p>
    <w:p w14:paraId="029298D1" w14:textId="77777777" w:rsidR="00102EB6" w:rsidRPr="00102EB6" w:rsidRDefault="00102EB6" w:rsidP="00CB6D26">
      <w:pPr>
        <w:spacing w:after="0" w:line="240" w:lineRule="auto"/>
        <w:jc w:val="right"/>
        <w:rPr>
          <w:rFonts w:ascii="Times New Roman" w:eastAsia="Times New Roman" w:hAnsi="Times New Roman" w:cs="Times New Roman"/>
          <w:color w:val="000000" w:themeColor="text1"/>
          <w:sz w:val="24"/>
          <w:szCs w:val="24"/>
          <w:lang w:eastAsia="lv-LV"/>
        </w:rPr>
      </w:pPr>
      <w:r w:rsidRPr="00102EB6">
        <w:rPr>
          <w:rFonts w:ascii="Times New Roman" w:eastAsia="Times New Roman" w:hAnsi="Times New Roman" w:cs="Times New Roman"/>
          <w:color w:val="000000" w:themeColor="text1"/>
          <w:sz w:val="24"/>
          <w:szCs w:val="24"/>
          <w:lang w:eastAsia="lv-LV"/>
        </w:rPr>
        <w:t>APSTIPRINĀTS</w:t>
      </w:r>
    </w:p>
    <w:p w14:paraId="4CFD43D8" w14:textId="77777777" w:rsidR="00102EB6" w:rsidRPr="00102EB6" w:rsidRDefault="00102EB6" w:rsidP="00CB6D26">
      <w:pPr>
        <w:spacing w:after="0" w:line="240" w:lineRule="auto"/>
        <w:jc w:val="right"/>
        <w:rPr>
          <w:rFonts w:ascii="Times New Roman" w:eastAsia="Times New Roman" w:hAnsi="Times New Roman" w:cs="Times New Roman"/>
          <w:color w:val="000000" w:themeColor="text1"/>
          <w:sz w:val="24"/>
          <w:szCs w:val="24"/>
          <w:lang w:eastAsia="lv-LV"/>
        </w:rPr>
      </w:pPr>
      <w:r w:rsidRPr="00102EB6">
        <w:rPr>
          <w:rFonts w:ascii="Times New Roman" w:eastAsia="Times New Roman" w:hAnsi="Times New Roman" w:cs="Times New Roman"/>
          <w:color w:val="000000" w:themeColor="text1"/>
          <w:sz w:val="24"/>
          <w:szCs w:val="24"/>
          <w:lang w:eastAsia="lv-LV"/>
        </w:rPr>
        <w:t>ar Dobeles novada domes</w:t>
      </w:r>
    </w:p>
    <w:p w14:paraId="2B209EF9" w14:textId="440C5D9F" w:rsidR="00102EB6" w:rsidRPr="00102EB6" w:rsidRDefault="00102EB6" w:rsidP="00CB6D26">
      <w:pPr>
        <w:spacing w:after="0" w:line="240" w:lineRule="auto"/>
        <w:jc w:val="right"/>
        <w:rPr>
          <w:rFonts w:ascii="Times New Roman" w:eastAsia="Times New Roman" w:hAnsi="Times New Roman" w:cs="Times New Roman"/>
          <w:color w:val="000000" w:themeColor="text1"/>
          <w:sz w:val="24"/>
          <w:szCs w:val="24"/>
          <w:lang w:eastAsia="lv-LV"/>
        </w:rPr>
      </w:pPr>
      <w:r w:rsidRPr="00102EB6">
        <w:rPr>
          <w:rFonts w:ascii="Times New Roman" w:eastAsia="Times New Roman" w:hAnsi="Times New Roman" w:cs="Times New Roman"/>
          <w:color w:val="000000" w:themeColor="text1"/>
          <w:sz w:val="24"/>
          <w:szCs w:val="24"/>
          <w:lang w:eastAsia="lv-LV"/>
        </w:rPr>
        <w:t xml:space="preserve">2022. gada </w:t>
      </w:r>
      <w:r w:rsidR="000F15B1">
        <w:rPr>
          <w:rFonts w:ascii="Times New Roman" w:eastAsia="Times New Roman" w:hAnsi="Times New Roman" w:cs="Times New Roman"/>
          <w:color w:val="000000" w:themeColor="text1"/>
          <w:sz w:val="24"/>
          <w:szCs w:val="24"/>
          <w:lang w:eastAsia="lv-LV"/>
        </w:rPr>
        <w:t>24</w:t>
      </w:r>
      <w:r w:rsidRPr="00102EB6">
        <w:rPr>
          <w:rFonts w:ascii="Times New Roman" w:eastAsia="Times New Roman" w:hAnsi="Times New Roman" w:cs="Times New Roman"/>
          <w:color w:val="000000" w:themeColor="text1"/>
          <w:sz w:val="24"/>
          <w:szCs w:val="24"/>
          <w:lang w:eastAsia="lv-LV"/>
        </w:rPr>
        <w:t>. novembra</w:t>
      </w:r>
    </w:p>
    <w:p w14:paraId="1D7F7759" w14:textId="644B4FF0" w:rsidR="00102EB6" w:rsidRPr="00102EB6" w:rsidRDefault="00102EB6" w:rsidP="00CB6D26">
      <w:pPr>
        <w:spacing w:after="0" w:line="240" w:lineRule="auto"/>
        <w:jc w:val="right"/>
        <w:rPr>
          <w:rFonts w:ascii="Times New Roman" w:eastAsia="Times New Roman" w:hAnsi="Times New Roman" w:cs="Times New Roman"/>
          <w:color w:val="000000" w:themeColor="text1"/>
          <w:sz w:val="24"/>
          <w:szCs w:val="24"/>
          <w:lang w:eastAsia="lv-LV"/>
        </w:rPr>
      </w:pPr>
      <w:r w:rsidRPr="00102EB6">
        <w:rPr>
          <w:rFonts w:ascii="Times New Roman" w:eastAsia="Times New Roman" w:hAnsi="Times New Roman" w:cs="Times New Roman"/>
          <w:color w:val="000000" w:themeColor="text1"/>
          <w:sz w:val="24"/>
          <w:szCs w:val="24"/>
          <w:lang w:eastAsia="lv-LV"/>
        </w:rPr>
        <w:t>lēmumu Nr.</w:t>
      </w:r>
      <w:r w:rsidR="000F15B1">
        <w:rPr>
          <w:rFonts w:ascii="Times New Roman" w:eastAsia="Times New Roman" w:hAnsi="Times New Roman" w:cs="Times New Roman"/>
          <w:color w:val="000000" w:themeColor="text1"/>
          <w:sz w:val="24"/>
          <w:szCs w:val="24"/>
          <w:lang w:eastAsia="lv-LV"/>
        </w:rPr>
        <w:t>559</w:t>
      </w:r>
      <w:r w:rsidRPr="00102EB6">
        <w:rPr>
          <w:rFonts w:ascii="Times New Roman" w:eastAsia="Times New Roman" w:hAnsi="Times New Roman" w:cs="Times New Roman"/>
          <w:color w:val="000000" w:themeColor="text1"/>
          <w:sz w:val="24"/>
          <w:szCs w:val="24"/>
          <w:lang w:eastAsia="lv-LV"/>
        </w:rPr>
        <w:t>/</w:t>
      </w:r>
      <w:r w:rsidR="000F15B1">
        <w:rPr>
          <w:rFonts w:ascii="Times New Roman" w:eastAsia="Times New Roman" w:hAnsi="Times New Roman" w:cs="Times New Roman"/>
          <w:color w:val="000000" w:themeColor="text1"/>
          <w:sz w:val="24"/>
          <w:szCs w:val="24"/>
          <w:lang w:eastAsia="lv-LV"/>
        </w:rPr>
        <w:t>20</w:t>
      </w:r>
    </w:p>
    <w:p w14:paraId="3E125059" w14:textId="5AEA812F" w:rsidR="00102EB6" w:rsidRPr="00102EB6" w:rsidRDefault="00102EB6" w:rsidP="00CB6D26">
      <w:pPr>
        <w:widowControl w:val="0"/>
        <w:autoSpaceDE w:val="0"/>
        <w:autoSpaceDN w:val="0"/>
        <w:adjustRightInd w:val="0"/>
        <w:spacing w:after="0" w:line="240" w:lineRule="auto"/>
        <w:jc w:val="right"/>
        <w:rPr>
          <w:rFonts w:ascii="Times New Roman" w:eastAsia="Calibri" w:hAnsi="Times New Roman" w:cs="Times New Roman"/>
          <w:bCs/>
          <w:color w:val="000000" w:themeColor="text1"/>
          <w:sz w:val="24"/>
          <w:szCs w:val="24"/>
          <w:lang w:eastAsia="lv-LV"/>
        </w:rPr>
      </w:pPr>
      <w:bookmarkStart w:id="62" w:name="_Hlk97810840"/>
      <w:r w:rsidRPr="00102EB6">
        <w:rPr>
          <w:rFonts w:ascii="Times New Roman" w:eastAsia="Calibri" w:hAnsi="Times New Roman" w:cs="Times New Roman"/>
          <w:bCs/>
          <w:color w:val="000000" w:themeColor="text1"/>
          <w:sz w:val="24"/>
          <w:szCs w:val="24"/>
          <w:lang w:eastAsia="lv-LV"/>
        </w:rPr>
        <w:t>(prot. Nr.</w:t>
      </w:r>
      <w:r w:rsidR="000F15B1">
        <w:rPr>
          <w:rFonts w:ascii="Times New Roman" w:eastAsia="Calibri" w:hAnsi="Times New Roman" w:cs="Times New Roman"/>
          <w:bCs/>
          <w:color w:val="000000" w:themeColor="text1"/>
          <w:sz w:val="24"/>
          <w:szCs w:val="24"/>
          <w:lang w:eastAsia="lv-LV"/>
        </w:rPr>
        <w:t>20</w:t>
      </w:r>
      <w:r w:rsidRPr="00102EB6">
        <w:rPr>
          <w:rFonts w:ascii="Times New Roman" w:eastAsia="Calibri" w:hAnsi="Times New Roman" w:cs="Times New Roman"/>
          <w:bCs/>
          <w:color w:val="000000" w:themeColor="text1"/>
          <w:sz w:val="24"/>
          <w:szCs w:val="24"/>
          <w:lang w:eastAsia="lv-LV"/>
        </w:rPr>
        <w:t xml:space="preserve">, </w:t>
      </w:r>
      <w:r w:rsidR="000F15B1">
        <w:rPr>
          <w:rFonts w:ascii="Times New Roman" w:eastAsia="Calibri" w:hAnsi="Times New Roman" w:cs="Times New Roman"/>
          <w:bCs/>
          <w:color w:val="000000" w:themeColor="text1"/>
          <w:sz w:val="24"/>
          <w:szCs w:val="24"/>
          <w:lang w:eastAsia="lv-LV"/>
        </w:rPr>
        <w:t>12</w:t>
      </w:r>
      <w:r w:rsidRPr="00102EB6">
        <w:rPr>
          <w:rFonts w:ascii="Times New Roman" w:eastAsia="Calibri" w:hAnsi="Times New Roman" w:cs="Times New Roman"/>
          <w:bCs/>
          <w:color w:val="000000" w:themeColor="text1"/>
          <w:sz w:val="24"/>
          <w:szCs w:val="24"/>
          <w:lang w:eastAsia="lv-LV"/>
        </w:rPr>
        <w:t>.§)</w:t>
      </w:r>
    </w:p>
    <w:bookmarkEnd w:id="62"/>
    <w:p w14:paraId="5FA136F4" w14:textId="77777777" w:rsidR="00102EB6" w:rsidRPr="00102EB6" w:rsidRDefault="00102EB6" w:rsidP="00CB6D26">
      <w:pPr>
        <w:tabs>
          <w:tab w:val="center" w:pos="4153"/>
          <w:tab w:val="right" w:pos="8306"/>
        </w:tabs>
        <w:spacing w:after="0" w:line="240" w:lineRule="auto"/>
        <w:rPr>
          <w:rFonts w:ascii="Times New Roman" w:eastAsia="Times New Roman" w:hAnsi="Times New Roman" w:cs="Times New Roman"/>
          <w:color w:val="000000" w:themeColor="text1"/>
          <w:sz w:val="24"/>
          <w:szCs w:val="24"/>
          <w:lang w:eastAsia="lv-LV"/>
        </w:rPr>
      </w:pPr>
    </w:p>
    <w:p w14:paraId="46C61990" w14:textId="77777777" w:rsidR="00102EB6" w:rsidRPr="00102EB6" w:rsidRDefault="00102EB6" w:rsidP="00CB6D26">
      <w:pPr>
        <w:spacing w:after="0" w:line="240" w:lineRule="auto"/>
        <w:jc w:val="center"/>
        <w:rPr>
          <w:rFonts w:ascii="Times New Roman" w:eastAsia="Calibri" w:hAnsi="Times New Roman" w:cs="Times New Roman"/>
          <w:b/>
          <w:caps/>
          <w:color w:val="000000" w:themeColor="text1"/>
          <w:sz w:val="28"/>
          <w:szCs w:val="28"/>
          <w:lang w:eastAsia="lv-LV"/>
        </w:rPr>
      </w:pPr>
      <w:r w:rsidRPr="00102EB6">
        <w:rPr>
          <w:rFonts w:ascii="Times New Roman" w:eastAsia="Calibri" w:hAnsi="Times New Roman" w:cs="Times New Roman"/>
          <w:b/>
          <w:caps/>
          <w:color w:val="000000" w:themeColor="text1"/>
          <w:sz w:val="28"/>
          <w:szCs w:val="28"/>
          <w:lang w:eastAsia="lv-LV"/>
        </w:rPr>
        <w:t xml:space="preserve">BĒRZUPES SPECIĀLĀS PAMATSKOLAS DIREKTORA amata konkursa nolikums  </w:t>
      </w:r>
    </w:p>
    <w:p w14:paraId="38CF8ADF" w14:textId="77777777" w:rsidR="00102EB6" w:rsidRPr="00102EB6" w:rsidRDefault="00102EB6" w:rsidP="00CB6D26">
      <w:pPr>
        <w:spacing w:after="0" w:line="240" w:lineRule="auto"/>
        <w:rPr>
          <w:rFonts w:ascii="Times New Roman" w:eastAsia="Calibri" w:hAnsi="Times New Roman" w:cs="Times New Roman"/>
          <w:color w:val="000000" w:themeColor="text1"/>
          <w:sz w:val="24"/>
          <w:szCs w:val="24"/>
          <w:lang w:eastAsia="lv-LV"/>
        </w:rPr>
      </w:pPr>
    </w:p>
    <w:p w14:paraId="0D0F5386" w14:textId="77777777" w:rsidR="00102EB6" w:rsidRPr="00102EB6" w:rsidRDefault="00102EB6" w:rsidP="00CB6D26">
      <w:pPr>
        <w:autoSpaceDE w:val="0"/>
        <w:autoSpaceDN w:val="0"/>
        <w:adjustRightInd w:val="0"/>
        <w:spacing w:after="0" w:line="240" w:lineRule="auto"/>
        <w:ind w:left="4536"/>
        <w:jc w:val="both"/>
        <w:rPr>
          <w:rFonts w:ascii="Times New Roman" w:eastAsia="Calibri" w:hAnsi="Times New Roman" w:cs="Times New Roman"/>
          <w:color w:val="000000" w:themeColor="text1"/>
          <w:sz w:val="24"/>
          <w:szCs w:val="24"/>
          <w:lang w:eastAsia="lv-LV"/>
        </w:rPr>
      </w:pPr>
      <w:r w:rsidRPr="00102EB6">
        <w:rPr>
          <w:rFonts w:ascii="Times New Roman" w:eastAsia="Calibri" w:hAnsi="Times New Roman" w:cs="Times New Roman"/>
          <w:color w:val="000000" w:themeColor="text1"/>
          <w:sz w:val="24"/>
          <w:szCs w:val="24"/>
          <w:lang w:eastAsia="lv-LV"/>
        </w:rPr>
        <w:t>Izdots saskaņā ar Ministru kabineta 2014. gada 19. augusta noteikumu Nr.496 „Kārtība un vērtēšanas nosacījumi valsts un pašvaldības izglītības iestāžu (izņemot augstskolas un koledžas) vadītāju un pašvaldību izglītības pārvalžu vadītāju amatu pretendentu atlasei” 4.1. apakšpunktu</w:t>
      </w:r>
    </w:p>
    <w:p w14:paraId="2003EC3C" w14:textId="77777777" w:rsidR="00102EB6" w:rsidRPr="00102EB6" w:rsidRDefault="00102EB6" w:rsidP="00CB6D26">
      <w:pPr>
        <w:numPr>
          <w:ilvl w:val="0"/>
          <w:numId w:val="12"/>
        </w:numPr>
        <w:spacing w:after="0" w:line="240" w:lineRule="auto"/>
        <w:contextualSpacing/>
        <w:jc w:val="center"/>
        <w:rPr>
          <w:rFonts w:ascii="Times New Roman" w:eastAsia="Calibri" w:hAnsi="Times New Roman" w:cs="Times New Roman"/>
          <w:b/>
          <w:color w:val="000000" w:themeColor="text1"/>
          <w:sz w:val="24"/>
          <w:szCs w:val="24"/>
          <w:lang w:eastAsia="lv-LV"/>
        </w:rPr>
      </w:pPr>
      <w:r w:rsidRPr="00102EB6">
        <w:rPr>
          <w:rFonts w:ascii="Times New Roman" w:eastAsia="Calibri" w:hAnsi="Times New Roman" w:cs="Times New Roman"/>
          <w:b/>
          <w:color w:val="000000" w:themeColor="text1"/>
          <w:sz w:val="24"/>
          <w:szCs w:val="24"/>
          <w:lang w:eastAsia="lv-LV"/>
        </w:rPr>
        <w:t>Vispārīgie jautājumi</w:t>
      </w:r>
    </w:p>
    <w:p w14:paraId="518A883F" w14:textId="77777777" w:rsidR="00102EB6" w:rsidRPr="00102EB6" w:rsidRDefault="00102EB6" w:rsidP="00CB6D26">
      <w:pPr>
        <w:spacing w:after="0" w:line="240" w:lineRule="auto"/>
        <w:ind w:left="720"/>
        <w:contextualSpacing/>
        <w:rPr>
          <w:rFonts w:ascii="Times New Roman" w:eastAsia="Calibri" w:hAnsi="Times New Roman" w:cs="Times New Roman"/>
          <w:b/>
          <w:color w:val="000000" w:themeColor="text1"/>
          <w:sz w:val="24"/>
          <w:szCs w:val="24"/>
          <w:lang w:eastAsia="lv-LV"/>
        </w:rPr>
      </w:pPr>
    </w:p>
    <w:p w14:paraId="4A99B98B" w14:textId="77777777" w:rsidR="00102EB6" w:rsidRPr="00102EB6" w:rsidRDefault="00102EB6" w:rsidP="00CB6D26">
      <w:pPr>
        <w:numPr>
          <w:ilvl w:val="1"/>
          <w:numId w:val="12"/>
        </w:numPr>
        <w:spacing w:after="0" w:line="240" w:lineRule="auto"/>
        <w:contextualSpacing/>
        <w:jc w:val="both"/>
        <w:rPr>
          <w:rFonts w:ascii="Times New Roman" w:eastAsia="Calibri" w:hAnsi="Times New Roman" w:cs="Times New Roman"/>
          <w:color w:val="000000" w:themeColor="text1"/>
          <w:sz w:val="24"/>
          <w:szCs w:val="24"/>
          <w:lang w:eastAsia="lv-LV"/>
        </w:rPr>
      </w:pPr>
      <w:r w:rsidRPr="00102EB6">
        <w:rPr>
          <w:rFonts w:ascii="Times New Roman" w:eastAsia="Calibri" w:hAnsi="Times New Roman" w:cs="Times New Roman"/>
          <w:color w:val="000000" w:themeColor="text1"/>
          <w:sz w:val="24"/>
          <w:szCs w:val="24"/>
          <w:lang w:eastAsia="lv-LV"/>
        </w:rPr>
        <w:t xml:space="preserve"> Nolikums nosaka kārtību, kādā tiek organizēts konkurss Bērzupes speciālās pamatskolas direktora amatam (turpmāk – konkurss).</w:t>
      </w:r>
    </w:p>
    <w:p w14:paraId="066FEF7A" w14:textId="77777777" w:rsidR="00102EB6" w:rsidRPr="00102EB6" w:rsidRDefault="00102EB6" w:rsidP="00CB6D26">
      <w:pPr>
        <w:numPr>
          <w:ilvl w:val="1"/>
          <w:numId w:val="12"/>
        </w:numPr>
        <w:spacing w:after="0" w:line="240" w:lineRule="auto"/>
        <w:contextualSpacing/>
        <w:jc w:val="both"/>
        <w:rPr>
          <w:rFonts w:ascii="Times New Roman" w:eastAsia="Calibri" w:hAnsi="Times New Roman" w:cs="Times New Roman"/>
          <w:color w:val="000000" w:themeColor="text1"/>
          <w:sz w:val="24"/>
          <w:szCs w:val="24"/>
          <w:lang w:eastAsia="lv-LV"/>
        </w:rPr>
      </w:pPr>
      <w:r w:rsidRPr="00102EB6">
        <w:rPr>
          <w:rFonts w:ascii="Times New Roman" w:eastAsia="Calibri" w:hAnsi="Times New Roman" w:cs="Times New Roman"/>
          <w:color w:val="000000" w:themeColor="text1"/>
          <w:sz w:val="24"/>
          <w:szCs w:val="24"/>
          <w:lang w:eastAsia="lv-LV"/>
        </w:rPr>
        <w:t>Konkursa mērķis ir noskaidrot un izvēlēties direktora amatam atbilstošāko pretendentu.</w:t>
      </w:r>
    </w:p>
    <w:p w14:paraId="0F42D6F7" w14:textId="77777777" w:rsidR="00102EB6" w:rsidRPr="00102EB6" w:rsidRDefault="00102EB6" w:rsidP="00CB6D26">
      <w:pPr>
        <w:numPr>
          <w:ilvl w:val="1"/>
          <w:numId w:val="12"/>
        </w:numPr>
        <w:spacing w:after="0" w:line="240" w:lineRule="auto"/>
        <w:contextualSpacing/>
        <w:jc w:val="both"/>
        <w:rPr>
          <w:rFonts w:ascii="Times New Roman" w:eastAsia="Calibri" w:hAnsi="Times New Roman" w:cs="Times New Roman"/>
          <w:color w:val="000000" w:themeColor="text1"/>
          <w:sz w:val="24"/>
          <w:szCs w:val="24"/>
          <w:lang w:eastAsia="lv-LV"/>
        </w:rPr>
      </w:pPr>
      <w:r w:rsidRPr="00102EB6">
        <w:rPr>
          <w:rFonts w:ascii="Times New Roman" w:eastAsia="Calibri" w:hAnsi="Times New Roman" w:cs="Times New Roman"/>
          <w:color w:val="000000" w:themeColor="text1"/>
          <w:sz w:val="24"/>
          <w:szCs w:val="24"/>
          <w:lang w:eastAsia="lv-LV"/>
        </w:rPr>
        <w:t>Konkursa uzdevums ir izvērtēt pretendentu profesionālo sagatavotību un atbilstību izvirzītajām prasībām.</w:t>
      </w:r>
    </w:p>
    <w:p w14:paraId="123D8BB0" w14:textId="77777777" w:rsidR="00102EB6" w:rsidRPr="00102EB6" w:rsidRDefault="00102EB6" w:rsidP="00CB6D26">
      <w:pPr>
        <w:spacing w:after="0" w:line="240" w:lineRule="auto"/>
        <w:contextualSpacing/>
        <w:jc w:val="both"/>
        <w:rPr>
          <w:rFonts w:ascii="Times New Roman" w:eastAsia="Calibri" w:hAnsi="Times New Roman" w:cs="Times New Roman"/>
          <w:color w:val="000000" w:themeColor="text1"/>
          <w:sz w:val="24"/>
          <w:szCs w:val="24"/>
          <w:lang w:eastAsia="lv-LV"/>
        </w:rPr>
      </w:pPr>
    </w:p>
    <w:p w14:paraId="5E249D20" w14:textId="77777777" w:rsidR="00102EB6" w:rsidRPr="00102EB6" w:rsidRDefault="00102EB6" w:rsidP="00CB6D26">
      <w:pPr>
        <w:numPr>
          <w:ilvl w:val="0"/>
          <w:numId w:val="12"/>
        </w:numPr>
        <w:spacing w:after="0" w:line="240" w:lineRule="auto"/>
        <w:contextualSpacing/>
        <w:jc w:val="center"/>
        <w:rPr>
          <w:rFonts w:ascii="Times New Roman" w:eastAsia="Calibri" w:hAnsi="Times New Roman" w:cs="Times New Roman"/>
          <w:b/>
          <w:color w:val="000000" w:themeColor="text1"/>
          <w:sz w:val="24"/>
          <w:szCs w:val="24"/>
          <w:lang w:eastAsia="lv-LV"/>
        </w:rPr>
      </w:pPr>
      <w:r w:rsidRPr="00102EB6">
        <w:rPr>
          <w:rFonts w:ascii="Times New Roman" w:eastAsia="Calibri" w:hAnsi="Times New Roman" w:cs="Times New Roman"/>
          <w:b/>
          <w:color w:val="000000" w:themeColor="text1"/>
          <w:sz w:val="24"/>
          <w:szCs w:val="24"/>
          <w:lang w:eastAsia="lv-LV"/>
        </w:rPr>
        <w:t>Konkursa komisija un tās darba organizācija</w:t>
      </w:r>
    </w:p>
    <w:p w14:paraId="3DACCBB0" w14:textId="77777777" w:rsidR="00102EB6" w:rsidRPr="00102EB6" w:rsidRDefault="00102EB6" w:rsidP="00CB6D26">
      <w:pPr>
        <w:spacing w:after="0" w:line="240" w:lineRule="auto"/>
        <w:contextualSpacing/>
        <w:rPr>
          <w:rFonts w:ascii="Times New Roman" w:eastAsia="Calibri" w:hAnsi="Times New Roman" w:cs="Times New Roman"/>
          <w:b/>
          <w:color w:val="000000" w:themeColor="text1"/>
          <w:sz w:val="24"/>
          <w:szCs w:val="24"/>
          <w:lang w:eastAsia="lv-LV"/>
        </w:rPr>
      </w:pPr>
    </w:p>
    <w:p w14:paraId="290EEA78" w14:textId="77777777" w:rsidR="00102EB6" w:rsidRPr="00102EB6" w:rsidRDefault="00102EB6" w:rsidP="00CB6D26">
      <w:pPr>
        <w:numPr>
          <w:ilvl w:val="1"/>
          <w:numId w:val="12"/>
        </w:numPr>
        <w:spacing w:after="0" w:line="240" w:lineRule="auto"/>
        <w:contextualSpacing/>
        <w:jc w:val="both"/>
        <w:rPr>
          <w:rFonts w:ascii="Times New Roman" w:eastAsia="Calibri" w:hAnsi="Times New Roman" w:cs="Times New Roman"/>
          <w:b/>
          <w:color w:val="000000" w:themeColor="text1"/>
          <w:sz w:val="24"/>
          <w:szCs w:val="24"/>
          <w:lang w:eastAsia="lv-LV"/>
        </w:rPr>
      </w:pPr>
      <w:r w:rsidRPr="00102EB6">
        <w:rPr>
          <w:rFonts w:ascii="Times New Roman" w:eastAsia="Calibri" w:hAnsi="Times New Roman" w:cs="Times New Roman"/>
          <w:color w:val="000000" w:themeColor="text1"/>
          <w:sz w:val="24"/>
          <w:szCs w:val="24"/>
          <w:lang w:eastAsia="lv-LV"/>
        </w:rPr>
        <w:t>Konkursa komisiju (turpmāk – komisija) ar atsevišķu rīkojumu apstiprina domes priekšsēdētājs. Konkursa komisija sastāv no pieciem locekļiem, no kuriem viens ir komisijas priekšsēdētājs. Konkursa komisija rīko konkursu un nodrošina konkursa norisi.</w:t>
      </w:r>
    </w:p>
    <w:p w14:paraId="3C45B4AB" w14:textId="77777777" w:rsidR="00102EB6" w:rsidRPr="00102EB6" w:rsidRDefault="00102EB6" w:rsidP="00CB6D26">
      <w:pPr>
        <w:numPr>
          <w:ilvl w:val="1"/>
          <w:numId w:val="12"/>
        </w:numPr>
        <w:spacing w:after="0" w:line="240" w:lineRule="auto"/>
        <w:contextualSpacing/>
        <w:jc w:val="both"/>
        <w:rPr>
          <w:rFonts w:ascii="Times New Roman" w:eastAsia="Calibri" w:hAnsi="Times New Roman" w:cs="Times New Roman"/>
          <w:b/>
          <w:color w:val="000000" w:themeColor="text1"/>
          <w:sz w:val="24"/>
          <w:szCs w:val="24"/>
          <w:lang w:eastAsia="lv-LV"/>
        </w:rPr>
      </w:pPr>
      <w:r w:rsidRPr="00102EB6">
        <w:rPr>
          <w:rFonts w:ascii="Times New Roman" w:eastAsia="Calibri" w:hAnsi="Times New Roman" w:cs="Times New Roman"/>
          <w:color w:val="000000" w:themeColor="text1"/>
          <w:sz w:val="24"/>
          <w:szCs w:val="24"/>
          <w:lang w:eastAsia="lv-LV"/>
        </w:rPr>
        <w:t>Komisijas sēdes ir slēgtas.</w:t>
      </w:r>
    </w:p>
    <w:p w14:paraId="5930CB01" w14:textId="77777777" w:rsidR="00102EB6" w:rsidRPr="00102EB6" w:rsidRDefault="00102EB6" w:rsidP="00CB6D26">
      <w:pPr>
        <w:numPr>
          <w:ilvl w:val="1"/>
          <w:numId w:val="12"/>
        </w:numPr>
        <w:spacing w:after="0" w:line="240" w:lineRule="auto"/>
        <w:contextualSpacing/>
        <w:jc w:val="both"/>
        <w:rPr>
          <w:rFonts w:ascii="Times New Roman" w:eastAsia="Calibri" w:hAnsi="Times New Roman" w:cs="Times New Roman"/>
          <w:b/>
          <w:color w:val="000000" w:themeColor="text1"/>
          <w:sz w:val="24"/>
          <w:szCs w:val="24"/>
          <w:lang w:eastAsia="lv-LV"/>
        </w:rPr>
      </w:pPr>
      <w:r w:rsidRPr="00102EB6">
        <w:rPr>
          <w:rFonts w:ascii="Times New Roman" w:eastAsia="Calibri" w:hAnsi="Times New Roman" w:cs="Times New Roman"/>
          <w:color w:val="000000" w:themeColor="text1"/>
          <w:sz w:val="24"/>
          <w:szCs w:val="24"/>
          <w:lang w:eastAsia="lv-LV"/>
        </w:rPr>
        <w:t>Komisija ir lemttiesīga, ja tajā piedalās vairāk nekā puse no komisijas locekļiem.</w:t>
      </w:r>
    </w:p>
    <w:p w14:paraId="3FE8B8C2" w14:textId="77777777" w:rsidR="00102EB6" w:rsidRPr="00102EB6" w:rsidRDefault="00102EB6" w:rsidP="00CB6D26">
      <w:pPr>
        <w:numPr>
          <w:ilvl w:val="1"/>
          <w:numId w:val="12"/>
        </w:numPr>
        <w:spacing w:after="0" w:line="240" w:lineRule="auto"/>
        <w:contextualSpacing/>
        <w:jc w:val="both"/>
        <w:rPr>
          <w:rFonts w:ascii="Times New Roman" w:eastAsia="Calibri" w:hAnsi="Times New Roman" w:cs="Times New Roman"/>
          <w:b/>
          <w:color w:val="000000" w:themeColor="text1"/>
          <w:sz w:val="24"/>
          <w:szCs w:val="24"/>
          <w:lang w:eastAsia="lv-LV"/>
        </w:rPr>
      </w:pPr>
      <w:r w:rsidRPr="00102EB6">
        <w:rPr>
          <w:rFonts w:ascii="Times New Roman" w:eastAsia="Calibri" w:hAnsi="Times New Roman" w:cs="Times New Roman"/>
          <w:color w:val="000000" w:themeColor="text1"/>
          <w:sz w:val="24"/>
          <w:szCs w:val="24"/>
          <w:lang w:eastAsia="lv-LV"/>
        </w:rPr>
        <w:t>Konkursa komisija pieņem lēmumu, ja par to nobalso komisijas locekļu vairākums. Balsīm sadaloties līdzīgi, izšķirošā ir komisijas priekšsēdētāja balss.</w:t>
      </w:r>
    </w:p>
    <w:p w14:paraId="5E04CAAF" w14:textId="77777777" w:rsidR="00102EB6" w:rsidRPr="00102EB6" w:rsidRDefault="00102EB6" w:rsidP="00CB6D26">
      <w:pPr>
        <w:numPr>
          <w:ilvl w:val="1"/>
          <w:numId w:val="12"/>
        </w:numPr>
        <w:spacing w:after="0" w:line="240" w:lineRule="auto"/>
        <w:contextualSpacing/>
        <w:jc w:val="both"/>
        <w:rPr>
          <w:rFonts w:ascii="Times New Roman" w:eastAsia="Calibri" w:hAnsi="Times New Roman" w:cs="Times New Roman"/>
          <w:b/>
          <w:color w:val="000000" w:themeColor="text1"/>
          <w:sz w:val="24"/>
          <w:szCs w:val="24"/>
          <w:lang w:eastAsia="lv-LV"/>
        </w:rPr>
      </w:pPr>
      <w:r w:rsidRPr="00102EB6">
        <w:rPr>
          <w:rFonts w:ascii="Times New Roman" w:eastAsia="Calibri" w:hAnsi="Times New Roman" w:cs="Times New Roman"/>
          <w:color w:val="000000" w:themeColor="text1"/>
          <w:sz w:val="24"/>
          <w:szCs w:val="24"/>
          <w:lang w:eastAsia="lv-LV"/>
        </w:rPr>
        <w:t>Komisijas sēdes protokolē, protokola noformēšanu nodrošina komisija. Komisijas protokolus paraksta visi klātesošie komisijas locekļi.</w:t>
      </w:r>
    </w:p>
    <w:p w14:paraId="78E07E1A" w14:textId="77777777" w:rsidR="00102EB6" w:rsidRPr="00102EB6" w:rsidRDefault="00102EB6" w:rsidP="00CB6D26">
      <w:pPr>
        <w:numPr>
          <w:ilvl w:val="1"/>
          <w:numId w:val="12"/>
        </w:numPr>
        <w:spacing w:after="0" w:line="240" w:lineRule="auto"/>
        <w:contextualSpacing/>
        <w:jc w:val="both"/>
        <w:rPr>
          <w:rFonts w:ascii="Times New Roman" w:eastAsia="Calibri" w:hAnsi="Times New Roman" w:cs="Times New Roman"/>
          <w:b/>
          <w:color w:val="000000" w:themeColor="text1"/>
          <w:sz w:val="24"/>
          <w:szCs w:val="24"/>
          <w:lang w:eastAsia="lv-LV"/>
        </w:rPr>
      </w:pPr>
      <w:r w:rsidRPr="00102EB6">
        <w:rPr>
          <w:rFonts w:ascii="Times New Roman" w:eastAsia="Calibri" w:hAnsi="Times New Roman" w:cs="Times New Roman"/>
          <w:color w:val="000000" w:themeColor="text1"/>
          <w:sz w:val="24"/>
          <w:szCs w:val="24"/>
          <w:lang w:eastAsia="lv-LV"/>
        </w:rPr>
        <w:t>Komisija:</w:t>
      </w:r>
    </w:p>
    <w:p w14:paraId="5752A62D" w14:textId="77777777" w:rsidR="00102EB6" w:rsidRPr="00102EB6" w:rsidRDefault="00102EB6" w:rsidP="00CB6D26">
      <w:pPr>
        <w:numPr>
          <w:ilvl w:val="2"/>
          <w:numId w:val="12"/>
        </w:numPr>
        <w:spacing w:after="0" w:line="240" w:lineRule="auto"/>
        <w:contextualSpacing/>
        <w:jc w:val="both"/>
        <w:rPr>
          <w:rFonts w:ascii="Times New Roman" w:eastAsia="Calibri" w:hAnsi="Times New Roman" w:cs="Times New Roman"/>
          <w:b/>
          <w:color w:val="000000" w:themeColor="text1"/>
          <w:sz w:val="24"/>
          <w:szCs w:val="24"/>
          <w:lang w:eastAsia="lv-LV"/>
        </w:rPr>
      </w:pPr>
      <w:r w:rsidRPr="00102EB6">
        <w:rPr>
          <w:rFonts w:ascii="Times New Roman" w:eastAsia="Calibri" w:hAnsi="Times New Roman" w:cs="Times New Roman"/>
          <w:color w:val="000000" w:themeColor="text1"/>
          <w:sz w:val="24"/>
          <w:szCs w:val="24"/>
          <w:lang w:eastAsia="lv-LV"/>
        </w:rPr>
        <w:t>izskata iesniegtos pieteikumus un tiem pievienotos dokumentus;</w:t>
      </w:r>
    </w:p>
    <w:p w14:paraId="18BDFA92" w14:textId="77777777" w:rsidR="00102EB6" w:rsidRPr="00102EB6" w:rsidRDefault="00102EB6" w:rsidP="00CB6D26">
      <w:pPr>
        <w:numPr>
          <w:ilvl w:val="2"/>
          <w:numId w:val="12"/>
        </w:numPr>
        <w:spacing w:after="0" w:line="240" w:lineRule="auto"/>
        <w:contextualSpacing/>
        <w:jc w:val="both"/>
        <w:rPr>
          <w:rFonts w:ascii="Times New Roman" w:eastAsia="Calibri" w:hAnsi="Times New Roman" w:cs="Times New Roman"/>
          <w:b/>
          <w:color w:val="000000" w:themeColor="text1"/>
          <w:sz w:val="24"/>
          <w:szCs w:val="24"/>
          <w:lang w:eastAsia="lv-LV"/>
        </w:rPr>
      </w:pPr>
      <w:r w:rsidRPr="00102EB6">
        <w:rPr>
          <w:rFonts w:ascii="Times New Roman" w:eastAsia="Calibri" w:hAnsi="Times New Roman" w:cs="Times New Roman"/>
          <w:color w:val="000000" w:themeColor="text1"/>
          <w:sz w:val="24"/>
          <w:szCs w:val="24"/>
          <w:lang w:eastAsia="lv-LV"/>
        </w:rPr>
        <w:t>izvēlas konkursa noteikumiem atbilstošus amata pretendentus;</w:t>
      </w:r>
    </w:p>
    <w:p w14:paraId="4B426DEF" w14:textId="77777777" w:rsidR="00102EB6" w:rsidRPr="00102EB6" w:rsidRDefault="00102EB6" w:rsidP="00CB6D26">
      <w:pPr>
        <w:numPr>
          <w:ilvl w:val="2"/>
          <w:numId w:val="12"/>
        </w:numPr>
        <w:spacing w:after="0" w:line="240" w:lineRule="auto"/>
        <w:contextualSpacing/>
        <w:jc w:val="both"/>
        <w:rPr>
          <w:rFonts w:ascii="Times New Roman" w:eastAsia="Calibri" w:hAnsi="Times New Roman" w:cs="Times New Roman"/>
          <w:b/>
          <w:color w:val="000000" w:themeColor="text1"/>
          <w:sz w:val="24"/>
          <w:szCs w:val="24"/>
          <w:lang w:eastAsia="lv-LV"/>
        </w:rPr>
      </w:pPr>
      <w:r w:rsidRPr="00102EB6">
        <w:rPr>
          <w:rFonts w:ascii="Times New Roman" w:eastAsia="Calibri" w:hAnsi="Times New Roman" w:cs="Times New Roman"/>
          <w:color w:val="000000" w:themeColor="text1"/>
          <w:sz w:val="24"/>
          <w:szCs w:val="24"/>
          <w:lang w:eastAsia="lv-LV"/>
        </w:rPr>
        <w:t>nosaka pretendentu interviju norises laikus un intervē pretendentus;</w:t>
      </w:r>
    </w:p>
    <w:p w14:paraId="4E803AD2" w14:textId="77777777" w:rsidR="00102EB6" w:rsidRPr="00102EB6" w:rsidRDefault="00102EB6" w:rsidP="00CB6D26">
      <w:pPr>
        <w:numPr>
          <w:ilvl w:val="2"/>
          <w:numId w:val="12"/>
        </w:numPr>
        <w:spacing w:after="0" w:line="240" w:lineRule="auto"/>
        <w:contextualSpacing/>
        <w:jc w:val="both"/>
        <w:rPr>
          <w:rFonts w:ascii="Times New Roman" w:eastAsia="Calibri" w:hAnsi="Times New Roman" w:cs="Times New Roman"/>
          <w:b/>
          <w:color w:val="000000" w:themeColor="text1"/>
          <w:sz w:val="24"/>
          <w:szCs w:val="24"/>
          <w:lang w:eastAsia="lv-LV"/>
        </w:rPr>
      </w:pPr>
      <w:r w:rsidRPr="00102EB6">
        <w:rPr>
          <w:rFonts w:ascii="Times New Roman" w:eastAsia="Calibri" w:hAnsi="Times New Roman" w:cs="Times New Roman"/>
          <w:color w:val="000000" w:themeColor="text1"/>
          <w:sz w:val="24"/>
          <w:szCs w:val="24"/>
          <w:lang w:eastAsia="lv-LV"/>
        </w:rPr>
        <w:lastRenderedPageBreak/>
        <w:t>pieņem lēmumus par konkursa norisi atbilstoši normatīvajiem aktiem un šim nolikumam;</w:t>
      </w:r>
    </w:p>
    <w:p w14:paraId="285D71B1" w14:textId="77777777" w:rsidR="00102EB6" w:rsidRPr="00102EB6" w:rsidRDefault="00102EB6" w:rsidP="00CB6D26">
      <w:pPr>
        <w:numPr>
          <w:ilvl w:val="2"/>
          <w:numId w:val="12"/>
        </w:numPr>
        <w:spacing w:after="0" w:line="240" w:lineRule="auto"/>
        <w:contextualSpacing/>
        <w:jc w:val="both"/>
        <w:rPr>
          <w:rFonts w:ascii="Times New Roman" w:eastAsia="Calibri" w:hAnsi="Times New Roman" w:cs="Times New Roman"/>
          <w:b/>
          <w:color w:val="000000" w:themeColor="text1"/>
          <w:sz w:val="24"/>
          <w:szCs w:val="24"/>
          <w:lang w:eastAsia="lv-LV"/>
        </w:rPr>
      </w:pPr>
      <w:r w:rsidRPr="00102EB6">
        <w:rPr>
          <w:rFonts w:ascii="Times New Roman" w:eastAsia="Calibri" w:hAnsi="Times New Roman" w:cs="Times New Roman"/>
          <w:color w:val="000000" w:themeColor="text1"/>
          <w:sz w:val="24"/>
          <w:szCs w:val="24"/>
          <w:lang w:eastAsia="lv-LV"/>
        </w:rPr>
        <w:t>izvirza atbilstošāko pretendentu iecelšanai direktora amatā.</w:t>
      </w:r>
    </w:p>
    <w:p w14:paraId="23DF6041" w14:textId="77777777" w:rsidR="00102EB6" w:rsidRPr="00102EB6" w:rsidRDefault="00102EB6" w:rsidP="00CB6D26">
      <w:pPr>
        <w:spacing w:after="0" w:line="240" w:lineRule="auto"/>
        <w:ind w:left="1080"/>
        <w:contextualSpacing/>
        <w:jc w:val="both"/>
        <w:rPr>
          <w:rFonts w:ascii="Times New Roman" w:eastAsia="Calibri" w:hAnsi="Times New Roman" w:cs="Times New Roman"/>
          <w:b/>
          <w:color w:val="000000" w:themeColor="text1"/>
          <w:sz w:val="24"/>
          <w:szCs w:val="24"/>
          <w:lang w:eastAsia="lv-LV"/>
        </w:rPr>
      </w:pPr>
    </w:p>
    <w:p w14:paraId="4B7C65FE" w14:textId="77777777" w:rsidR="00102EB6" w:rsidRPr="00102EB6" w:rsidRDefault="00102EB6" w:rsidP="00CB6D26">
      <w:pPr>
        <w:numPr>
          <w:ilvl w:val="0"/>
          <w:numId w:val="12"/>
        </w:numPr>
        <w:spacing w:after="0" w:line="240" w:lineRule="auto"/>
        <w:contextualSpacing/>
        <w:jc w:val="center"/>
        <w:rPr>
          <w:rFonts w:ascii="Times New Roman" w:eastAsia="Calibri" w:hAnsi="Times New Roman" w:cs="Times New Roman"/>
          <w:b/>
          <w:color w:val="000000" w:themeColor="text1"/>
          <w:sz w:val="24"/>
          <w:szCs w:val="24"/>
          <w:lang w:eastAsia="lv-LV"/>
        </w:rPr>
      </w:pPr>
      <w:r w:rsidRPr="00102EB6">
        <w:rPr>
          <w:rFonts w:ascii="Times New Roman" w:eastAsia="Calibri" w:hAnsi="Times New Roman" w:cs="Times New Roman"/>
          <w:b/>
          <w:color w:val="000000" w:themeColor="text1"/>
          <w:sz w:val="24"/>
          <w:szCs w:val="24"/>
          <w:lang w:eastAsia="lv-LV"/>
        </w:rPr>
        <w:t>Prasības amata pretendentam</w:t>
      </w:r>
    </w:p>
    <w:p w14:paraId="7E61ACF1" w14:textId="77777777" w:rsidR="00102EB6" w:rsidRPr="00102EB6" w:rsidRDefault="00102EB6" w:rsidP="00CB6D26">
      <w:pPr>
        <w:spacing w:after="0" w:line="240" w:lineRule="auto"/>
        <w:ind w:left="720"/>
        <w:contextualSpacing/>
        <w:rPr>
          <w:rFonts w:ascii="Times New Roman" w:eastAsia="Calibri" w:hAnsi="Times New Roman" w:cs="Times New Roman"/>
          <w:b/>
          <w:color w:val="000000" w:themeColor="text1"/>
          <w:sz w:val="24"/>
          <w:szCs w:val="24"/>
          <w:lang w:eastAsia="lv-LV"/>
        </w:rPr>
      </w:pPr>
    </w:p>
    <w:p w14:paraId="04349A6E" w14:textId="77777777" w:rsidR="00102EB6" w:rsidRPr="00102EB6" w:rsidRDefault="00102EB6" w:rsidP="00CB6D26">
      <w:pPr>
        <w:numPr>
          <w:ilvl w:val="1"/>
          <w:numId w:val="12"/>
        </w:numPr>
        <w:spacing w:after="0" w:line="240" w:lineRule="auto"/>
        <w:contextualSpacing/>
        <w:jc w:val="both"/>
        <w:rPr>
          <w:rFonts w:ascii="Times New Roman" w:eastAsia="Calibri" w:hAnsi="Times New Roman" w:cs="Times New Roman"/>
          <w:color w:val="000000" w:themeColor="text1"/>
          <w:sz w:val="24"/>
          <w:szCs w:val="24"/>
          <w:lang w:eastAsia="lv-LV"/>
        </w:rPr>
      </w:pPr>
      <w:r w:rsidRPr="00102EB6">
        <w:rPr>
          <w:rFonts w:ascii="Times New Roman" w:eastAsia="Calibri" w:hAnsi="Times New Roman" w:cs="Times New Roman"/>
          <w:color w:val="000000" w:themeColor="text1"/>
          <w:sz w:val="24"/>
          <w:szCs w:val="24"/>
          <w:lang w:eastAsia="lv-LV"/>
        </w:rPr>
        <w:t>Konkursa pretendenta izglītība atbilst vienai no šādām prasībām:</w:t>
      </w:r>
    </w:p>
    <w:p w14:paraId="7115319E" w14:textId="77777777" w:rsidR="00102EB6" w:rsidRPr="00102EB6" w:rsidRDefault="00102EB6" w:rsidP="00CB6D26">
      <w:pPr>
        <w:numPr>
          <w:ilvl w:val="2"/>
          <w:numId w:val="12"/>
        </w:numPr>
        <w:spacing w:after="0" w:line="240" w:lineRule="auto"/>
        <w:contextualSpacing/>
        <w:jc w:val="both"/>
        <w:rPr>
          <w:rFonts w:ascii="Times New Roman" w:eastAsia="Calibri" w:hAnsi="Times New Roman" w:cs="Times New Roman"/>
          <w:color w:val="000000" w:themeColor="text1"/>
          <w:sz w:val="24"/>
          <w:szCs w:val="24"/>
          <w:lang w:eastAsia="lv-LV"/>
        </w:rPr>
      </w:pPr>
      <w:r w:rsidRPr="00102EB6">
        <w:rPr>
          <w:rFonts w:ascii="Times New Roman" w:eastAsia="Calibri" w:hAnsi="Times New Roman" w:cs="Times New Roman"/>
          <w:color w:val="000000" w:themeColor="text1"/>
          <w:sz w:val="24"/>
          <w:szCs w:val="24"/>
          <w:lang w:eastAsia="lv-LV"/>
        </w:rPr>
        <w:t>augstākā izglītība (izņemot pirmā līmeņa profesionālo augstāko izglītību) pedagoģijā vai izglītības zinātnēs;</w:t>
      </w:r>
    </w:p>
    <w:p w14:paraId="551D7B6D" w14:textId="77777777" w:rsidR="00102EB6" w:rsidRPr="00102EB6" w:rsidRDefault="00102EB6" w:rsidP="00CB6D26">
      <w:pPr>
        <w:numPr>
          <w:ilvl w:val="2"/>
          <w:numId w:val="12"/>
        </w:numPr>
        <w:spacing w:after="0" w:line="240" w:lineRule="auto"/>
        <w:contextualSpacing/>
        <w:jc w:val="both"/>
        <w:rPr>
          <w:rFonts w:ascii="Times New Roman" w:eastAsia="Calibri" w:hAnsi="Times New Roman" w:cs="Times New Roman"/>
          <w:color w:val="000000" w:themeColor="text1"/>
          <w:sz w:val="24"/>
          <w:szCs w:val="24"/>
          <w:lang w:eastAsia="lv-LV"/>
        </w:rPr>
      </w:pPr>
      <w:r w:rsidRPr="00102EB6">
        <w:rPr>
          <w:rFonts w:ascii="Times New Roman" w:eastAsia="Calibri" w:hAnsi="Times New Roman" w:cs="Times New Roman"/>
          <w:color w:val="000000" w:themeColor="text1"/>
          <w:sz w:val="24"/>
          <w:szCs w:val="24"/>
          <w:lang w:eastAsia="lv-LV"/>
        </w:rPr>
        <w:t>augstākā izglītība (izņemot pirmā līmeņa profesionālo augstāko izglītību) un pedagoģiskā izglītība vai augstākās izglītības studiju programmas ietvaros apgūta ar pedagoģiju saistīta studiju programmas daļa vismaz divu kredītpunktu jeb vismaz 72 stundu apjomā;</w:t>
      </w:r>
    </w:p>
    <w:p w14:paraId="6714D658" w14:textId="77777777" w:rsidR="00102EB6" w:rsidRPr="00102EB6" w:rsidRDefault="00102EB6" w:rsidP="00CB6D26">
      <w:pPr>
        <w:numPr>
          <w:ilvl w:val="2"/>
          <w:numId w:val="12"/>
        </w:numPr>
        <w:spacing w:after="0" w:line="240" w:lineRule="auto"/>
        <w:contextualSpacing/>
        <w:jc w:val="both"/>
        <w:rPr>
          <w:rFonts w:ascii="Times New Roman" w:eastAsia="Calibri" w:hAnsi="Times New Roman" w:cs="Times New Roman"/>
          <w:color w:val="000000" w:themeColor="text1"/>
          <w:sz w:val="24"/>
          <w:szCs w:val="24"/>
          <w:lang w:eastAsia="lv-LV"/>
        </w:rPr>
      </w:pPr>
      <w:r w:rsidRPr="00102EB6">
        <w:rPr>
          <w:rFonts w:ascii="Times New Roman" w:eastAsia="Calibri" w:hAnsi="Times New Roman" w:cs="Times New Roman"/>
          <w:color w:val="000000" w:themeColor="text1"/>
          <w:sz w:val="24"/>
          <w:szCs w:val="24"/>
          <w:lang w:eastAsia="lv-LV"/>
        </w:rPr>
        <w:t>augstākā izglītība (izņemot pirmā līmeņa profesionālo augstāko izglītību) un persona ir ieguvusi vai iegūst pedagoģisko izglītību vai ir apguvusi vai apgūst profesionālās kompetences programmu pedagoģijā, kuras apjoms ir vismaz 72 stundas un pēc kuras apguves pedagogs iegūst sertifikātu pedagoģijā, speciālajā izglītībā, pirmsskolas saturā un didaktikā, pedagogu karjeras konsultanta sertifikātu vai tiesības īstenot profesionālās izglītības mācību priekšmeta moduli.</w:t>
      </w:r>
    </w:p>
    <w:p w14:paraId="256FCE54" w14:textId="77777777" w:rsidR="00102EB6" w:rsidRPr="00102EB6" w:rsidRDefault="00102EB6" w:rsidP="00CB6D26">
      <w:pPr>
        <w:numPr>
          <w:ilvl w:val="1"/>
          <w:numId w:val="12"/>
        </w:numPr>
        <w:spacing w:after="0" w:line="240" w:lineRule="auto"/>
        <w:contextualSpacing/>
        <w:jc w:val="both"/>
        <w:rPr>
          <w:rFonts w:ascii="Times New Roman" w:eastAsia="Calibri" w:hAnsi="Times New Roman" w:cs="Times New Roman"/>
          <w:color w:val="000000" w:themeColor="text1"/>
          <w:sz w:val="24"/>
          <w:szCs w:val="24"/>
          <w:lang w:eastAsia="lv-LV"/>
        </w:rPr>
      </w:pPr>
      <w:r w:rsidRPr="00102EB6">
        <w:rPr>
          <w:rFonts w:ascii="Times New Roman" w:eastAsia="Calibri" w:hAnsi="Times New Roman" w:cs="Times New Roman"/>
          <w:color w:val="000000" w:themeColor="text1"/>
          <w:sz w:val="24"/>
          <w:szCs w:val="24"/>
          <w:lang w:eastAsia="lv-LV"/>
        </w:rPr>
        <w:t>Konkursa pretendentam ir:</w:t>
      </w:r>
    </w:p>
    <w:p w14:paraId="4D4B369F" w14:textId="77777777" w:rsidR="00102EB6" w:rsidRPr="00102EB6" w:rsidRDefault="00102EB6" w:rsidP="00CB6D26">
      <w:pPr>
        <w:numPr>
          <w:ilvl w:val="2"/>
          <w:numId w:val="12"/>
        </w:numPr>
        <w:spacing w:after="0" w:line="240" w:lineRule="auto"/>
        <w:contextualSpacing/>
        <w:jc w:val="both"/>
        <w:rPr>
          <w:rFonts w:ascii="Times New Roman" w:eastAsia="Calibri" w:hAnsi="Times New Roman" w:cs="Times New Roman"/>
          <w:color w:val="000000" w:themeColor="text1"/>
          <w:sz w:val="24"/>
          <w:szCs w:val="24"/>
          <w:lang w:eastAsia="lv-LV"/>
        </w:rPr>
      </w:pPr>
      <w:r w:rsidRPr="00102EB6">
        <w:rPr>
          <w:rFonts w:ascii="Times New Roman" w:eastAsia="Calibri" w:hAnsi="Times New Roman" w:cs="Times New Roman"/>
          <w:color w:val="000000" w:themeColor="text1"/>
          <w:sz w:val="24"/>
          <w:szCs w:val="24"/>
          <w:lang w:eastAsia="lv-LV"/>
        </w:rPr>
        <w:t>vismaz triju gadu pedagoģiskā darba pieredze izglītības jomā vai izglītības vadības darbā;</w:t>
      </w:r>
    </w:p>
    <w:p w14:paraId="597B3DE3" w14:textId="77777777" w:rsidR="00102EB6" w:rsidRPr="00102EB6" w:rsidRDefault="00102EB6" w:rsidP="00CB6D26">
      <w:pPr>
        <w:numPr>
          <w:ilvl w:val="2"/>
          <w:numId w:val="12"/>
        </w:numPr>
        <w:spacing w:after="0" w:line="240" w:lineRule="auto"/>
        <w:jc w:val="both"/>
        <w:rPr>
          <w:rFonts w:ascii="Times New Roman" w:eastAsia="Calibri" w:hAnsi="Times New Roman" w:cs="Times New Roman"/>
          <w:color w:val="000000" w:themeColor="text1"/>
          <w:sz w:val="24"/>
          <w:szCs w:val="24"/>
          <w:lang w:eastAsia="lv-LV"/>
        </w:rPr>
      </w:pPr>
      <w:r w:rsidRPr="00102EB6">
        <w:rPr>
          <w:rFonts w:ascii="Times New Roman" w:eastAsia="Calibri" w:hAnsi="Times New Roman" w:cs="Times New Roman"/>
          <w:color w:val="000000" w:themeColor="text1"/>
          <w:sz w:val="24"/>
          <w:szCs w:val="24"/>
          <w:lang w:eastAsia="lv-LV"/>
        </w:rPr>
        <w:t>valsts valodas prasmes augstākajā līmenī atbilstoši Valsts valodas likuma prasībām un vismaz vienas Eiropas Savienības oficiālās valodas prasmes profesionālajai darbībai nepieciešamajā apjomā.</w:t>
      </w:r>
    </w:p>
    <w:p w14:paraId="68021C48" w14:textId="77777777" w:rsidR="00102EB6" w:rsidRPr="00102EB6" w:rsidRDefault="00102EB6" w:rsidP="00CB6D26">
      <w:pPr>
        <w:numPr>
          <w:ilvl w:val="1"/>
          <w:numId w:val="12"/>
        </w:numPr>
        <w:spacing w:after="0" w:line="240" w:lineRule="auto"/>
        <w:jc w:val="both"/>
        <w:rPr>
          <w:rFonts w:ascii="Times New Roman" w:eastAsia="Calibri" w:hAnsi="Times New Roman" w:cs="Times New Roman"/>
          <w:color w:val="000000" w:themeColor="text1"/>
          <w:sz w:val="24"/>
          <w:szCs w:val="24"/>
          <w:lang w:eastAsia="lv-LV"/>
        </w:rPr>
      </w:pPr>
      <w:r w:rsidRPr="00102EB6">
        <w:rPr>
          <w:rFonts w:ascii="Times New Roman" w:eastAsia="Calibri" w:hAnsi="Times New Roman" w:cs="Times New Roman"/>
          <w:color w:val="000000" w:themeColor="text1"/>
          <w:sz w:val="24"/>
          <w:szCs w:val="24"/>
          <w:lang w:eastAsia="lv-LV"/>
        </w:rPr>
        <w:t>Uz pretendentu attiecas Izglītības likumā un Bērnu tiesību aizsardzības likumā noteiktie ierobežojumi strādāt par pedagogu.</w:t>
      </w:r>
    </w:p>
    <w:p w14:paraId="3403E8CC" w14:textId="77777777" w:rsidR="00102EB6" w:rsidRPr="00102EB6" w:rsidRDefault="00102EB6" w:rsidP="00CB6D26">
      <w:pPr>
        <w:numPr>
          <w:ilvl w:val="1"/>
          <w:numId w:val="12"/>
        </w:numPr>
        <w:spacing w:after="0" w:line="240" w:lineRule="auto"/>
        <w:jc w:val="both"/>
        <w:rPr>
          <w:rFonts w:ascii="Times New Roman" w:eastAsia="Calibri" w:hAnsi="Times New Roman" w:cs="Times New Roman"/>
          <w:color w:val="000000" w:themeColor="text1"/>
          <w:sz w:val="24"/>
          <w:szCs w:val="24"/>
          <w:lang w:eastAsia="lv-LV"/>
        </w:rPr>
      </w:pPr>
      <w:r w:rsidRPr="00102EB6">
        <w:rPr>
          <w:rFonts w:ascii="Times New Roman" w:eastAsia="Calibri" w:hAnsi="Times New Roman" w:cs="Times New Roman"/>
          <w:color w:val="000000" w:themeColor="text1"/>
          <w:sz w:val="24"/>
          <w:szCs w:val="24"/>
          <w:lang w:eastAsia="lv-LV"/>
        </w:rPr>
        <w:t>Papildus tiek vērtēta pretendenta:</w:t>
      </w:r>
    </w:p>
    <w:p w14:paraId="1506B081" w14:textId="77777777" w:rsidR="00102EB6" w:rsidRPr="00102EB6" w:rsidRDefault="00102EB6" w:rsidP="00CB6D26">
      <w:pPr>
        <w:numPr>
          <w:ilvl w:val="2"/>
          <w:numId w:val="12"/>
        </w:numPr>
        <w:spacing w:after="0" w:line="240" w:lineRule="auto"/>
        <w:rPr>
          <w:rFonts w:ascii="Times New Roman" w:eastAsia="Calibri" w:hAnsi="Times New Roman" w:cs="Times New Roman"/>
          <w:color w:val="000000" w:themeColor="text1"/>
          <w:sz w:val="24"/>
          <w:szCs w:val="24"/>
          <w:lang w:eastAsia="lv-LV"/>
        </w:rPr>
      </w:pPr>
      <w:r w:rsidRPr="00102EB6">
        <w:rPr>
          <w:rFonts w:ascii="Times New Roman" w:eastAsia="Calibri" w:hAnsi="Times New Roman" w:cs="Times New Roman"/>
          <w:color w:val="000000" w:themeColor="text1"/>
          <w:sz w:val="24"/>
          <w:szCs w:val="24"/>
          <w:lang w:eastAsia="lv-LV"/>
        </w:rPr>
        <w:t>darba pieredze izglītības jomā vai izglītības vadības darbā;</w:t>
      </w:r>
    </w:p>
    <w:p w14:paraId="3CAE08E6" w14:textId="77777777" w:rsidR="00102EB6" w:rsidRPr="00102EB6" w:rsidRDefault="00102EB6" w:rsidP="00CB6D26">
      <w:pPr>
        <w:numPr>
          <w:ilvl w:val="2"/>
          <w:numId w:val="12"/>
        </w:numPr>
        <w:spacing w:after="0" w:line="240" w:lineRule="auto"/>
        <w:rPr>
          <w:rFonts w:ascii="Times New Roman" w:eastAsia="Calibri" w:hAnsi="Times New Roman" w:cs="Times New Roman"/>
          <w:color w:val="000000" w:themeColor="text1"/>
          <w:sz w:val="24"/>
          <w:szCs w:val="24"/>
          <w:lang w:eastAsia="lv-LV"/>
        </w:rPr>
      </w:pPr>
      <w:r w:rsidRPr="00102EB6">
        <w:rPr>
          <w:rFonts w:ascii="Times New Roman" w:eastAsia="Calibri" w:hAnsi="Times New Roman" w:cs="Times New Roman"/>
          <w:bCs/>
          <w:color w:val="000000" w:themeColor="text1"/>
          <w:sz w:val="24"/>
          <w:szCs w:val="24"/>
          <w:lang w:eastAsia="lv-LV"/>
        </w:rPr>
        <w:t>papildu izglītība un kvalifikācija, profesionālā pilnveide;</w:t>
      </w:r>
    </w:p>
    <w:p w14:paraId="7B9836B1" w14:textId="77777777" w:rsidR="00102EB6" w:rsidRPr="00102EB6" w:rsidRDefault="00102EB6" w:rsidP="00CB6D26">
      <w:pPr>
        <w:numPr>
          <w:ilvl w:val="2"/>
          <w:numId w:val="12"/>
        </w:numPr>
        <w:spacing w:after="0" w:line="240" w:lineRule="auto"/>
        <w:rPr>
          <w:rFonts w:ascii="Times New Roman" w:eastAsia="Calibri" w:hAnsi="Times New Roman" w:cs="Times New Roman"/>
          <w:color w:val="000000" w:themeColor="text1"/>
          <w:sz w:val="24"/>
          <w:szCs w:val="24"/>
          <w:lang w:eastAsia="lv-LV"/>
        </w:rPr>
      </w:pPr>
      <w:r w:rsidRPr="00102EB6">
        <w:rPr>
          <w:rFonts w:ascii="Times New Roman" w:eastAsia="Calibri" w:hAnsi="Times New Roman" w:cs="Times New Roman"/>
          <w:bCs/>
          <w:color w:val="000000" w:themeColor="text1"/>
          <w:sz w:val="24"/>
          <w:szCs w:val="24"/>
          <w:lang w:eastAsia="lv-LV"/>
        </w:rPr>
        <w:t>iestādes attīstības redzējums;</w:t>
      </w:r>
    </w:p>
    <w:p w14:paraId="19772E06" w14:textId="77777777" w:rsidR="00102EB6" w:rsidRPr="00102EB6" w:rsidRDefault="00102EB6" w:rsidP="00CB6D26">
      <w:pPr>
        <w:numPr>
          <w:ilvl w:val="2"/>
          <w:numId w:val="12"/>
        </w:numPr>
        <w:spacing w:after="0" w:line="240" w:lineRule="auto"/>
        <w:jc w:val="both"/>
        <w:rPr>
          <w:rFonts w:ascii="Times New Roman" w:eastAsia="Calibri" w:hAnsi="Times New Roman" w:cs="Times New Roman"/>
          <w:color w:val="000000" w:themeColor="text1"/>
          <w:sz w:val="24"/>
          <w:szCs w:val="24"/>
          <w:lang w:eastAsia="lv-LV"/>
        </w:rPr>
      </w:pPr>
      <w:r w:rsidRPr="00102EB6">
        <w:rPr>
          <w:rFonts w:ascii="Times New Roman" w:eastAsia="Calibri" w:hAnsi="Times New Roman" w:cs="Times New Roman"/>
          <w:bCs/>
          <w:color w:val="000000" w:themeColor="text1"/>
          <w:sz w:val="24"/>
          <w:szCs w:val="24"/>
          <w:lang w:eastAsia="lv-LV"/>
        </w:rPr>
        <w:t>kompetence un amata pienākumu pārzināšana;</w:t>
      </w:r>
    </w:p>
    <w:p w14:paraId="0C2D4A44" w14:textId="77777777" w:rsidR="00102EB6" w:rsidRPr="00102EB6" w:rsidRDefault="00102EB6" w:rsidP="00CB6D26">
      <w:pPr>
        <w:numPr>
          <w:ilvl w:val="2"/>
          <w:numId w:val="12"/>
        </w:numPr>
        <w:spacing w:after="0" w:line="240" w:lineRule="auto"/>
        <w:jc w:val="both"/>
        <w:rPr>
          <w:rFonts w:ascii="Times New Roman" w:eastAsia="Calibri" w:hAnsi="Times New Roman" w:cs="Times New Roman"/>
          <w:color w:val="000000" w:themeColor="text1"/>
          <w:sz w:val="24"/>
          <w:szCs w:val="24"/>
          <w:lang w:eastAsia="lv-LV"/>
        </w:rPr>
      </w:pPr>
      <w:r w:rsidRPr="00102EB6">
        <w:rPr>
          <w:rFonts w:ascii="Times New Roman" w:eastAsia="Calibri" w:hAnsi="Times New Roman" w:cs="Times New Roman"/>
          <w:color w:val="000000" w:themeColor="text1"/>
          <w:sz w:val="24"/>
          <w:szCs w:val="24"/>
          <w:lang w:eastAsia="lv-LV"/>
        </w:rPr>
        <w:t>projektu vadības prasmes;</w:t>
      </w:r>
    </w:p>
    <w:p w14:paraId="4086BB04" w14:textId="77777777" w:rsidR="00102EB6" w:rsidRPr="00102EB6" w:rsidRDefault="00102EB6" w:rsidP="00CB6D26">
      <w:pPr>
        <w:numPr>
          <w:ilvl w:val="2"/>
          <w:numId w:val="12"/>
        </w:numPr>
        <w:spacing w:after="0" w:line="240" w:lineRule="auto"/>
        <w:jc w:val="both"/>
        <w:rPr>
          <w:rFonts w:ascii="Times New Roman" w:eastAsia="Calibri" w:hAnsi="Times New Roman" w:cs="Times New Roman"/>
          <w:color w:val="000000" w:themeColor="text1"/>
          <w:sz w:val="24"/>
          <w:szCs w:val="24"/>
          <w:lang w:eastAsia="lv-LV"/>
        </w:rPr>
      </w:pPr>
      <w:r w:rsidRPr="00102EB6">
        <w:rPr>
          <w:rFonts w:ascii="Times New Roman" w:eastAsia="Calibri" w:hAnsi="Times New Roman" w:cs="Times New Roman"/>
          <w:bCs/>
          <w:color w:val="000000" w:themeColor="text1"/>
          <w:sz w:val="24"/>
          <w:szCs w:val="24"/>
          <w:lang w:eastAsia="lv-LV"/>
        </w:rPr>
        <w:t>informācijas tehnoloģiju lietošanas prasmes;</w:t>
      </w:r>
    </w:p>
    <w:p w14:paraId="0BC157A8" w14:textId="77777777" w:rsidR="00102EB6" w:rsidRPr="00102EB6" w:rsidRDefault="00102EB6" w:rsidP="00CB6D26">
      <w:pPr>
        <w:numPr>
          <w:ilvl w:val="2"/>
          <w:numId w:val="12"/>
        </w:numPr>
        <w:spacing w:after="0" w:line="240" w:lineRule="auto"/>
        <w:jc w:val="both"/>
        <w:rPr>
          <w:rFonts w:ascii="Times New Roman" w:eastAsia="Calibri" w:hAnsi="Times New Roman" w:cs="Times New Roman"/>
          <w:color w:val="000000" w:themeColor="text1"/>
          <w:sz w:val="24"/>
          <w:szCs w:val="24"/>
          <w:lang w:eastAsia="lv-LV"/>
        </w:rPr>
      </w:pPr>
      <w:r w:rsidRPr="00102EB6">
        <w:rPr>
          <w:rFonts w:ascii="Times New Roman" w:eastAsia="Calibri" w:hAnsi="Times New Roman" w:cs="Times New Roman"/>
          <w:color w:val="000000" w:themeColor="text1"/>
          <w:sz w:val="24"/>
          <w:szCs w:val="24"/>
          <w:lang w:eastAsia="lv-LV"/>
        </w:rPr>
        <w:t>tiesības un prasme vadīt B kategorijas transportlīdzekli.</w:t>
      </w:r>
    </w:p>
    <w:p w14:paraId="134C7B49" w14:textId="77777777" w:rsidR="00102EB6" w:rsidRPr="00102EB6" w:rsidRDefault="00102EB6" w:rsidP="00CB6D26">
      <w:pPr>
        <w:spacing w:after="0" w:line="240" w:lineRule="auto"/>
        <w:ind w:left="1080"/>
        <w:contextualSpacing/>
        <w:jc w:val="both"/>
        <w:rPr>
          <w:rFonts w:ascii="Times New Roman" w:eastAsia="Calibri" w:hAnsi="Times New Roman" w:cs="Times New Roman"/>
          <w:b/>
          <w:color w:val="000000" w:themeColor="text1"/>
          <w:sz w:val="24"/>
          <w:szCs w:val="24"/>
          <w:lang w:eastAsia="lv-LV"/>
        </w:rPr>
      </w:pPr>
    </w:p>
    <w:p w14:paraId="78225C49" w14:textId="77777777" w:rsidR="00102EB6" w:rsidRPr="00102EB6" w:rsidRDefault="00102EB6" w:rsidP="00CB6D26">
      <w:pPr>
        <w:numPr>
          <w:ilvl w:val="0"/>
          <w:numId w:val="12"/>
        </w:numPr>
        <w:spacing w:after="0" w:line="240" w:lineRule="auto"/>
        <w:contextualSpacing/>
        <w:jc w:val="center"/>
        <w:rPr>
          <w:rFonts w:ascii="Times New Roman" w:eastAsia="Calibri" w:hAnsi="Times New Roman" w:cs="Times New Roman"/>
          <w:b/>
          <w:color w:val="000000" w:themeColor="text1"/>
          <w:sz w:val="24"/>
          <w:szCs w:val="24"/>
          <w:lang w:eastAsia="lv-LV"/>
        </w:rPr>
      </w:pPr>
      <w:r w:rsidRPr="00102EB6">
        <w:rPr>
          <w:rFonts w:ascii="Times New Roman" w:eastAsia="Calibri" w:hAnsi="Times New Roman" w:cs="Times New Roman"/>
          <w:b/>
          <w:color w:val="000000" w:themeColor="text1"/>
          <w:sz w:val="24"/>
          <w:szCs w:val="24"/>
          <w:lang w:eastAsia="lv-LV"/>
        </w:rPr>
        <w:t>Konkursa izsludināšana un dokumentu iesniegšana</w:t>
      </w:r>
    </w:p>
    <w:p w14:paraId="593B4245" w14:textId="77777777" w:rsidR="00102EB6" w:rsidRPr="00102EB6" w:rsidRDefault="00102EB6" w:rsidP="00CB6D26">
      <w:pPr>
        <w:spacing w:after="0" w:line="240" w:lineRule="auto"/>
        <w:ind w:left="720"/>
        <w:contextualSpacing/>
        <w:rPr>
          <w:rFonts w:ascii="Times New Roman" w:eastAsia="Calibri" w:hAnsi="Times New Roman" w:cs="Times New Roman"/>
          <w:b/>
          <w:color w:val="000000" w:themeColor="text1"/>
          <w:sz w:val="24"/>
          <w:szCs w:val="24"/>
          <w:lang w:eastAsia="lv-LV"/>
        </w:rPr>
      </w:pPr>
    </w:p>
    <w:p w14:paraId="516A44AE" w14:textId="77777777" w:rsidR="00102EB6" w:rsidRPr="00102EB6" w:rsidRDefault="00102EB6" w:rsidP="00CB6D26">
      <w:pPr>
        <w:numPr>
          <w:ilvl w:val="1"/>
          <w:numId w:val="12"/>
        </w:numPr>
        <w:spacing w:after="0" w:line="240" w:lineRule="auto"/>
        <w:contextualSpacing/>
        <w:jc w:val="both"/>
        <w:rPr>
          <w:rFonts w:ascii="Times New Roman" w:eastAsia="Calibri" w:hAnsi="Times New Roman" w:cs="Times New Roman"/>
          <w:b/>
          <w:color w:val="000000" w:themeColor="text1"/>
          <w:sz w:val="24"/>
          <w:szCs w:val="24"/>
          <w:lang w:eastAsia="lv-LV"/>
        </w:rPr>
      </w:pPr>
      <w:r w:rsidRPr="00102EB6">
        <w:rPr>
          <w:rFonts w:ascii="Times New Roman" w:eastAsia="Calibri" w:hAnsi="Times New Roman" w:cs="Times New Roman"/>
          <w:color w:val="000000" w:themeColor="text1"/>
          <w:sz w:val="24"/>
          <w:szCs w:val="24"/>
          <w:lang w:eastAsia="lv-LV"/>
        </w:rPr>
        <w:t xml:space="preserve">Sludinājumu par konkursu publicē Dobeles novada pašvaldības tīmekļa vietnē </w:t>
      </w:r>
      <w:hyperlink r:id="rId35" w:history="1">
        <w:r w:rsidRPr="00102EB6">
          <w:rPr>
            <w:rFonts w:ascii="Times New Roman" w:eastAsia="Calibri" w:hAnsi="Times New Roman" w:cs="Times New Roman"/>
            <w:color w:val="000000" w:themeColor="text1"/>
            <w:sz w:val="24"/>
            <w:szCs w:val="24"/>
            <w:lang w:eastAsia="lv-LV"/>
          </w:rPr>
          <w:t>www.dobele.lv</w:t>
        </w:r>
      </w:hyperlink>
      <w:r w:rsidRPr="00102EB6">
        <w:rPr>
          <w:rFonts w:ascii="Times New Roman" w:eastAsia="Calibri" w:hAnsi="Times New Roman" w:cs="Times New Roman"/>
          <w:color w:val="000000" w:themeColor="text1"/>
          <w:sz w:val="24"/>
          <w:szCs w:val="24"/>
          <w:lang w:eastAsia="lv-LV"/>
        </w:rPr>
        <w:t xml:space="preserve">  un laikrakstā „Zemgale”.  </w:t>
      </w:r>
    </w:p>
    <w:p w14:paraId="74D9AB76" w14:textId="77777777" w:rsidR="00102EB6" w:rsidRPr="00102EB6" w:rsidRDefault="00102EB6" w:rsidP="00CB6D26">
      <w:pPr>
        <w:numPr>
          <w:ilvl w:val="1"/>
          <w:numId w:val="12"/>
        </w:numPr>
        <w:spacing w:after="0" w:line="240" w:lineRule="auto"/>
        <w:contextualSpacing/>
        <w:jc w:val="both"/>
        <w:rPr>
          <w:rFonts w:ascii="Times New Roman" w:eastAsia="Calibri" w:hAnsi="Times New Roman" w:cs="Times New Roman"/>
          <w:b/>
          <w:color w:val="000000" w:themeColor="text1"/>
          <w:sz w:val="24"/>
          <w:szCs w:val="24"/>
          <w:lang w:eastAsia="lv-LV"/>
        </w:rPr>
      </w:pPr>
      <w:r w:rsidRPr="00102EB6">
        <w:rPr>
          <w:rFonts w:ascii="Times New Roman" w:eastAsia="Calibri" w:hAnsi="Times New Roman" w:cs="Times New Roman"/>
          <w:color w:val="000000" w:themeColor="text1"/>
          <w:sz w:val="24"/>
          <w:szCs w:val="24"/>
          <w:lang w:eastAsia="lv-LV"/>
        </w:rPr>
        <w:t>Pretendents pieteikumu un tam pievienotos dokumentus (turpmāk - pieteikums) adresē Dobeles novada Izglītības pārvaldei, Brīvības ielā 15, Dobelē, Dobeles novadā, LV-3701, tos ievietojot slēgtā aploksnē ar norādi „ Bērzupes speciālās pamatskolas direktora amata konkursam”, un sludinājumā</w:t>
      </w:r>
      <w:r w:rsidRPr="00102EB6">
        <w:rPr>
          <w:rFonts w:ascii="Times New Roman" w:eastAsia="Calibri" w:hAnsi="Times New Roman" w:cs="Times New Roman"/>
          <w:b/>
          <w:color w:val="000000" w:themeColor="text1"/>
          <w:sz w:val="24"/>
          <w:szCs w:val="24"/>
          <w:lang w:eastAsia="lv-LV"/>
        </w:rPr>
        <w:t xml:space="preserve"> </w:t>
      </w:r>
      <w:r w:rsidRPr="00102EB6">
        <w:rPr>
          <w:rFonts w:ascii="Times New Roman" w:eastAsia="Calibri" w:hAnsi="Times New Roman" w:cs="Times New Roman"/>
          <w:color w:val="000000" w:themeColor="text1"/>
          <w:sz w:val="24"/>
          <w:szCs w:val="24"/>
          <w:lang w:eastAsia="lv-LV"/>
        </w:rPr>
        <w:t>norādītajā termiņā</w:t>
      </w:r>
      <w:r w:rsidRPr="00102EB6">
        <w:rPr>
          <w:rFonts w:ascii="Times New Roman" w:eastAsia="Calibri" w:hAnsi="Times New Roman" w:cs="Times New Roman"/>
          <w:b/>
          <w:color w:val="000000" w:themeColor="text1"/>
          <w:sz w:val="24"/>
          <w:szCs w:val="24"/>
          <w:lang w:eastAsia="lv-LV"/>
        </w:rPr>
        <w:t xml:space="preserve"> </w:t>
      </w:r>
      <w:r w:rsidRPr="00102EB6">
        <w:rPr>
          <w:rFonts w:ascii="Times New Roman" w:eastAsia="Calibri" w:hAnsi="Times New Roman" w:cs="Times New Roman"/>
          <w:color w:val="000000" w:themeColor="text1"/>
          <w:sz w:val="24"/>
          <w:szCs w:val="24"/>
          <w:lang w:eastAsia="lv-LV"/>
        </w:rPr>
        <w:t>iesniedz vienā no šādiem veidiem:</w:t>
      </w:r>
    </w:p>
    <w:p w14:paraId="5D93CF6B" w14:textId="77777777" w:rsidR="00102EB6" w:rsidRPr="00102EB6" w:rsidRDefault="00102EB6" w:rsidP="00CB6D26">
      <w:pPr>
        <w:numPr>
          <w:ilvl w:val="2"/>
          <w:numId w:val="12"/>
        </w:numPr>
        <w:spacing w:after="0" w:line="240" w:lineRule="auto"/>
        <w:contextualSpacing/>
        <w:jc w:val="both"/>
        <w:rPr>
          <w:rFonts w:ascii="Times New Roman" w:eastAsia="Calibri" w:hAnsi="Times New Roman" w:cs="Times New Roman"/>
          <w:b/>
          <w:color w:val="000000" w:themeColor="text1"/>
          <w:sz w:val="24"/>
          <w:szCs w:val="24"/>
          <w:lang w:eastAsia="lv-LV"/>
        </w:rPr>
      </w:pPr>
      <w:r w:rsidRPr="00102EB6">
        <w:rPr>
          <w:rFonts w:ascii="Times New Roman" w:eastAsia="Calibri" w:hAnsi="Times New Roman" w:cs="Times New Roman"/>
          <w:color w:val="000000" w:themeColor="text1"/>
          <w:sz w:val="24"/>
          <w:szCs w:val="24"/>
          <w:lang w:eastAsia="lv-LV"/>
        </w:rPr>
        <w:t>pasta sūtījumā;</w:t>
      </w:r>
    </w:p>
    <w:p w14:paraId="0A8917F6" w14:textId="77777777" w:rsidR="00102EB6" w:rsidRPr="00102EB6" w:rsidRDefault="00102EB6" w:rsidP="00CB6D26">
      <w:pPr>
        <w:numPr>
          <w:ilvl w:val="2"/>
          <w:numId w:val="12"/>
        </w:numPr>
        <w:spacing w:after="0" w:line="240" w:lineRule="auto"/>
        <w:contextualSpacing/>
        <w:jc w:val="both"/>
        <w:rPr>
          <w:rFonts w:ascii="Times New Roman" w:eastAsia="Calibri" w:hAnsi="Times New Roman" w:cs="Times New Roman"/>
          <w:color w:val="000000" w:themeColor="text1"/>
          <w:sz w:val="24"/>
          <w:szCs w:val="24"/>
          <w:lang w:eastAsia="lv-LV"/>
        </w:rPr>
      </w:pPr>
      <w:r w:rsidRPr="00102EB6">
        <w:rPr>
          <w:rFonts w:ascii="Times New Roman" w:eastAsia="Calibri" w:hAnsi="Times New Roman" w:cs="Times New Roman"/>
          <w:color w:val="000000" w:themeColor="text1"/>
          <w:sz w:val="24"/>
          <w:szCs w:val="24"/>
          <w:lang w:eastAsia="lv-LV"/>
        </w:rPr>
        <w:t>personīgi Dobeles novada pašvaldības klientu apkalpošanas centrā, Brīvības ielā 15, Dobelē, Dobeles novadā;</w:t>
      </w:r>
    </w:p>
    <w:p w14:paraId="4868F4E9" w14:textId="77777777" w:rsidR="00102EB6" w:rsidRPr="00102EB6" w:rsidRDefault="00102EB6" w:rsidP="00CB6D26">
      <w:pPr>
        <w:numPr>
          <w:ilvl w:val="2"/>
          <w:numId w:val="12"/>
        </w:numPr>
        <w:spacing w:after="0" w:line="240" w:lineRule="auto"/>
        <w:contextualSpacing/>
        <w:jc w:val="both"/>
        <w:rPr>
          <w:rFonts w:ascii="Times New Roman" w:eastAsia="Calibri" w:hAnsi="Times New Roman" w:cs="Times New Roman"/>
          <w:b/>
          <w:color w:val="000000" w:themeColor="text1"/>
          <w:sz w:val="24"/>
          <w:szCs w:val="24"/>
          <w:lang w:eastAsia="lv-LV"/>
        </w:rPr>
      </w:pPr>
      <w:r w:rsidRPr="00102EB6">
        <w:rPr>
          <w:rFonts w:ascii="Times New Roman" w:eastAsia="Calibri" w:hAnsi="Times New Roman" w:cs="Times New Roman"/>
          <w:color w:val="000000" w:themeColor="text1"/>
          <w:sz w:val="24"/>
          <w:szCs w:val="24"/>
          <w:lang w:eastAsia="lv-LV"/>
        </w:rPr>
        <w:t xml:space="preserve">nosūtot ar drošu elektronisko parakstu uz elektroniskā pasta adresi </w:t>
      </w:r>
      <w:hyperlink r:id="rId36" w:history="1">
        <w:r w:rsidRPr="00102EB6">
          <w:rPr>
            <w:rFonts w:ascii="Times New Roman" w:eastAsia="Calibri" w:hAnsi="Times New Roman" w:cs="Times New Roman"/>
            <w:color w:val="000000" w:themeColor="text1"/>
            <w:sz w:val="24"/>
            <w:szCs w:val="24"/>
            <w:lang w:eastAsia="lv-LV"/>
          </w:rPr>
          <w:t>izglitiba@dobele.lv</w:t>
        </w:r>
      </w:hyperlink>
      <w:r w:rsidRPr="00102EB6">
        <w:rPr>
          <w:rFonts w:ascii="Times New Roman" w:eastAsia="Calibri" w:hAnsi="Times New Roman" w:cs="Times New Roman"/>
          <w:color w:val="000000" w:themeColor="text1"/>
          <w:sz w:val="24"/>
          <w:szCs w:val="24"/>
          <w:lang w:eastAsia="lv-LV"/>
        </w:rPr>
        <w:t>.</w:t>
      </w:r>
    </w:p>
    <w:p w14:paraId="7D885F7D" w14:textId="77777777" w:rsidR="00102EB6" w:rsidRPr="00102EB6" w:rsidRDefault="00102EB6" w:rsidP="00CB6D26">
      <w:pPr>
        <w:numPr>
          <w:ilvl w:val="1"/>
          <w:numId w:val="12"/>
        </w:numPr>
        <w:spacing w:after="0" w:line="240" w:lineRule="auto"/>
        <w:contextualSpacing/>
        <w:jc w:val="both"/>
        <w:rPr>
          <w:rFonts w:ascii="Times New Roman" w:eastAsia="Calibri" w:hAnsi="Times New Roman" w:cs="Times New Roman"/>
          <w:b/>
          <w:color w:val="000000" w:themeColor="text1"/>
          <w:sz w:val="24"/>
          <w:szCs w:val="24"/>
          <w:lang w:eastAsia="lv-LV"/>
        </w:rPr>
      </w:pPr>
      <w:r w:rsidRPr="00102EB6">
        <w:rPr>
          <w:rFonts w:ascii="Times New Roman" w:eastAsia="Calibri" w:hAnsi="Times New Roman" w:cs="Times New Roman"/>
          <w:color w:val="000000" w:themeColor="text1"/>
          <w:sz w:val="24"/>
          <w:szCs w:val="24"/>
          <w:lang w:eastAsia="lv-LV"/>
        </w:rPr>
        <w:t>Pieteikumu iesniedz vai nodrošina tā iesūtīšanu 30 kalendāro dienu laikā no konkursa publicēšanas dienas. Pēc šī termiņa iesniegtie vai iesūtītie pieteikumi netiek vērtēti.</w:t>
      </w:r>
    </w:p>
    <w:p w14:paraId="73C43E3C" w14:textId="77777777" w:rsidR="00102EB6" w:rsidRPr="00102EB6" w:rsidRDefault="00102EB6" w:rsidP="00CB6D26">
      <w:pPr>
        <w:numPr>
          <w:ilvl w:val="1"/>
          <w:numId w:val="12"/>
        </w:numPr>
        <w:spacing w:after="0" w:line="240" w:lineRule="auto"/>
        <w:contextualSpacing/>
        <w:jc w:val="both"/>
        <w:rPr>
          <w:rFonts w:ascii="Times New Roman" w:eastAsia="Calibri" w:hAnsi="Times New Roman" w:cs="Times New Roman"/>
          <w:b/>
          <w:color w:val="000000" w:themeColor="text1"/>
          <w:sz w:val="24"/>
          <w:szCs w:val="24"/>
          <w:lang w:eastAsia="lv-LV"/>
        </w:rPr>
      </w:pPr>
      <w:r w:rsidRPr="00102EB6">
        <w:rPr>
          <w:rFonts w:ascii="Times New Roman" w:eastAsia="Calibri" w:hAnsi="Times New Roman" w:cs="Times New Roman"/>
          <w:color w:val="000000" w:themeColor="text1"/>
          <w:sz w:val="24"/>
          <w:szCs w:val="24"/>
          <w:lang w:eastAsia="lv-LV"/>
        </w:rPr>
        <w:t>Pieteikumam pretendents pievieno šādus dokumentus:</w:t>
      </w:r>
    </w:p>
    <w:p w14:paraId="4A947F81" w14:textId="77777777" w:rsidR="00102EB6" w:rsidRPr="00102EB6" w:rsidRDefault="00102EB6" w:rsidP="00CB6D26">
      <w:pPr>
        <w:numPr>
          <w:ilvl w:val="2"/>
          <w:numId w:val="12"/>
        </w:numPr>
        <w:spacing w:after="0" w:line="240" w:lineRule="auto"/>
        <w:ind w:hanging="654"/>
        <w:contextualSpacing/>
        <w:jc w:val="both"/>
        <w:rPr>
          <w:rFonts w:ascii="Times New Roman" w:eastAsia="Calibri" w:hAnsi="Times New Roman" w:cs="Times New Roman"/>
          <w:b/>
          <w:color w:val="000000" w:themeColor="text1"/>
          <w:sz w:val="24"/>
          <w:szCs w:val="24"/>
          <w:lang w:eastAsia="lv-LV"/>
        </w:rPr>
      </w:pPr>
      <w:r w:rsidRPr="00102EB6">
        <w:rPr>
          <w:rFonts w:ascii="Times New Roman" w:eastAsia="Calibri" w:hAnsi="Times New Roman" w:cs="Times New Roman"/>
          <w:color w:val="000000" w:themeColor="text1"/>
          <w:sz w:val="24"/>
          <w:szCs w:val="24"/>
          <w:lang w:eastAsia="lv-LV"/>
        </w:rPr>
        <w:t>motivācijas vēstuli;</w:t>
      </w:r>
    </w:p>
    <w:p w14:paraId="3DEC4D82" w14:textId="77777777" w:rsidR="00102EB6" w:rsidRPr="00102EB6" w:rsidRDefault="00102EB6" w:rsidP="00CB6D26">
      <w:pPr>
        <w:numPr>
          <w:ilvl w:val="2"/>
          <w:numId w:val="12"/>
        </w:numPr>
        <w:spacing w:after="0" w:line="240" w:lineRule="auto"/>
        <w:ind w:hanging="654"/>
        <w:contextualSpacing/>
        <w:jc w:val="both"/>
        <w:rPr>
          <w:rFonts w:ascii="Times New Roman" w:eastAsia="Calibri" w:hAnsi="Times New Roman" w:cs="Times New Roman"/>
          <w:b/>
          <w:color w:val="000000" w:themeColor="text1"/>
          <w:sz w:val="24"/>
          <w:szCs w:val="24"/>
          <w:lang w:eastAsia="lv-LV"/>
        </w:rPr>
      </w:pPr>
      <w:r w:rsidRPr="00102EB6">
        <w:rPr>
          <w:rFonts w:ascii="Times New Roman" w:eastAsia="Calibri" w:hAnsi="Times New Roman" w:cs="Times New Roman"/>
          <w:color w:val="000000" w:themeColor="text1"/>
          <w:sz w:val="24"/>
          <w:szCs w:val="24"/>
          <w:lang w:eastAsia="lv-LV"/>
        </w:rPr>
        <w:lastRenderedPageBreak/>
        <w:t>dzīves un darba gaitu aprakstu (atbilstoši Europass CV standartam);</w:t>
      </w:r>
    </w:p>
    <w:p w14:paraId="2D663F4E" w14:textId="77777777" w:rsidR="00102EB6" w:rsidRPr="00102EB6" w:rsidRDefault="00102EB6" w:rsidP="00CB6D26">
      <w:pPr>
        <w:numPr>
          <w:ilvl w:val="2"/>
          <w:numId w:val="12"/>
        </w:numPr>
        <w:spacing w:after="0" w:line="240" w:lineRule="auto"/>
        <w:ind w:hanging="654"/>
        <w:contextualSpacing/>
        <w:jc w:val="both"/>
        <w:rPr>
          <w:rFonts w:ascii="Times New Roman" w:eastAsia="Calibri" w:hAnsi="Times New Roman" w:cs="Times New Roman"/>
          <w:b/>
          <w:color w:val="000000" w:themeColor="text1"/>
          <w:sz w:val="24"/>
          <w:szCs w:val="24"/>
          <w:lang w:eastAsia="lv-LV"/>
        </w:rPr>
      </w:pPr>
      <w:r w:rsidRPr="00102EB6">
        <w:rPr>
          <w:rFonts w:ascii="Times New Roman" w:eastAsia="Calibri" w:hAnsi="Times New Roman" w:cs="Times New Roman"/>
          <w:color w:val="000000" w:themeColor="text1"/>
          <w:sz w:val="24"/>
          <w:szCs w:val="24"/>
          <w:lang w:eastAsia="lv-LV"/>
        </w:rPr>
        <w:t>izglītību un kvalifikāciju apliecinošu dokumentu kopijas, tai skaitā pēdējo trīs gadu laikā apgūto profesionālās kompetences pilnveides kursu dokumentu kopijas;</w:t>
      </w:r>
    </w:p>
    <w:p w14:paraId="46976D53" w14:textId="77777777" w:rsidR="00102EB6" w:rsidRPr="00102EB6" w:rsidRDefault="00102EB6" w:rsidP="00CB6D26">
      <w:pPr>
        <w:numPr>
          <w:ilvl w:val="2"/>
          <w:numId w:val="12"/>
        </w:numPr>
        <w:spacing w:after="0" w:line="240" w:lineRule="auto"/>
        <w:ind w:hanging="654"/>
        <w:contextualSpacing/>
        <w:jc w:val="both"/>
        <w:rPr>
          <w:rFonts w:ascii="Times New Roman" w:eastAsia="Calibri" w:hAnsi="Times New Roman" w:cs="Times New Roman"/>
          <w:b/>
          <w:color w:val="000000" w:themeColor="text1"/>
          <w:sz w:val="24"/>
          <w:szCs w:val="24"/>
          <w:lang w:eastAsia="lv-LV"/>
        </w:rPr>
      </w:pPr>
      <w:r w:rsidRPr="00102EB6">
        <w:rPr>
          <w:rFonts w:ascii="Times New Roman" w:eastAsia="Calibri" w:hAnsi="Times New Roman" w:cs="Times New Roman"/>
          <w:color w:val="000000" w:themeColor="text1"/>
          <w:sz w:val="24"/>
          <w:szCs w:val="24"/>
          <w:lang w:eastAsia="lv-LV"/>
        </w:rPr>
        <w:t>valsts valodas prasmes apliecību (ja nepieciešams);</w:t>
      </w:r>
    </w:p>
    <w:p w14:paraId="3A49E8C3" w14:textId="77777777" w:rsidR="00102EB6" w:rsidRPr="00102EB6" w:rsidRDefault="00102EB6" w:rsidP="00CB6D26">
      <w:pPr>
        <w:numPr>
          <w:ilvl w:val="2"/>
          <w:numId w:val="12"/>
        </w:numPr>
        <w:spacing w:after="0" w:line="240" w:lineRule="auto"/>
        <w:ind w:hanging="654"/>
        <w:contextualSpacing/>
        <w:jc w:val="both"/>
        <w:rPr>
          <w:rFonts w:ascii="Times New Roman" w:eastAsia="Calibri" w:hAnsi="Times New Roman" w:cs="Times New Roman"/>
          <w:b/>
          <w:color w:val="000000" w:themeColor="text1"/>
          <w:sz w:val="24"/>
          <w:szCs w:val="24"/>
          <w:lang w:eastAsia="lv-LV"/>
        </w:rPr>
      </w:pPr>
      <w:r w:rsidRPr="00102EB6">
        <w:rPr>
          <w:rFonts w:ascii="Times New Roman" w:eastAsia="Calibri" w:hAnsi="Times New Roman" w:cs="Times New Roman"/>
          <w:color w:val="000000" w:themeColor="text1"/>
          <w:sz w:val="24"/>
          <w:szCs w:val="24"/>
          <w:lang w:eastAsia="lv-LV"/>
        </w:rPr>
        <w:t>atsauksme no iepriekšējās darba vietas (vēlams);</w:t>
      </w:r>
    </w:p>
    <w:p w14:paraId="407351FD" w14:textId="77777777" w:rsidR="00102EB6" w:rsidRPr="00102EB6" w:rsidRDefault="00102EB6" w:rsidP="00CB6D26">
      <w:pPr>
        <w:numPr>
          <w:ilvl w:val="2"/>
          <w:numId w:val="12"/>
        </w:numPr>
        <w:spacing w:after="0" w:line="240" w:lineRule="auto"/>
        <w:ind w:hanging="654"/>
        <w:contextualSpacing/>
        <w:jc w:val="both"/>
        <w:rPr>
          <w:rFonts w:ascii="Times New Roman" w:eastAsia="Calibri" w:hAnsi="Times New Roman" w:cs="Times New Roman"/>
          <w:b/>
          <w:color w:val="000000" w:themeColor="text1"/>
          <w:sz w:val="24"/>
          <w:szCs w:val="24"/>
          <w:lang w:eastAsia="lv-LV"/>
        </w:rPr>
      </w:pPr>
      <w:r w:rsidRPr="00102EB6">
        <w:rPr>
          <w:rFonts w:ascii="Times New Roman" w:eastAsia="Calibri" w:hAnsi="Times New Roman" w:cs="Times New Roman"/>
          <w:color w:val="000000" w:themeColor="text1"/>
          <w:sz w:val="24"/>
          <w:szCs w:val="24"/>
          <w:lang w:eastAsia="lv-LV"/>
        </w:rPr>
        <w:t>apliecinājumu par to, ka nepastāv Izglītības likumā un Bērnu tiesību aizsardzības likumā noteiktie ierobežojumi strādāt izglītības iestādē (1. pielikums);</w:t>
      </w:r>
    </w:p>
    <w:p w14:paraId="231D25E3" w14:textId="77777777" w:rsidR="00102EB6" w:rsidRPr="00102EB6" w:rsidRDefault="00102EB6" w:rsidP="00CB6D26">
      <w:pPr>
        <w:numPr>
          <w:ilvl w:val="2"/>
          <w:numId w:val="12"/>
        </w:numPr>
        <w:spacing w:after="0" w:line="240" w:lineRule="auto"/>
        <w:ind w:hanging="654"/>
        <w:contextualSpacing/>
        <w:jc w:val="both"/>
        <w:rPr>
          <w:rFonts w:ascii="Times New Roman" w:eastAsia="Calibri" w:hAnsi="Times New Roman" w:cs="Times New Roman"/>
          <w:b/>
          <w:color w:val="000000" w:themeColor="text1"/>
          <w:sz w:val="24"/>
          <w:szCs w:val="24"/>
          <w:lang w:eastAsia="lv-LV"/>
        </w:rPr>
      </w:pPr>
      <w:r w:rsidRPr="00102EB6">
        <w:rPr>
          <w:rFonts w:ascii="Times New Roman" w:eastAsia="Calibri" w:hAnsi="Times New Roman" w:cs="Times New Roman"/>
          <w:color w:val="000000" w:themeColor="text1"/>
          <w:sz w:val="24"/>
          <w:szCs w:val="24"/>
          <w:lang w:eastAsia="lv-LV"/>
        </w:rPr>
        <w:t>iestādes attīstības redzējumu (līdz 5000 drukātām rakstu zīmēm);</w:t>
      </w:r>
    </w:p>
    <w:p w14:paraId="30433A2D" w14:textId="77777777" w:rsidR="00102EB6" w:rsidRPr="00102EB6" w:rsidRDefault="00102EB6" w:rsidP="00CB6D26">
      <w:pPr>
        <w:numPr>
          <w:ilvl w:val="2"/>
          <w:numId w:val="12"/>
        </w:numPr>
        <w:spacing w:after="0" w:line="240" w:lineRule="auto"/>
        <w:ind w:hanging="654"/>
        <w:contextualSpacing/>
        <w:jc w:val="both"/>
        <w:rPr>
          <w:rFonts w:ascii="Times New Roman" w:eastAsia="Calibri" w:hAnsi="Times New Roman" w:cs="Times New Roman"/>
          <w:b/>
          <w:color w:val="000000" w:themeColor="text1"/>
          <w:sz w:val="24"/>
          <w:szCs w:val="24"/>
          <w:lang w:eastAsia="lv-LV"/>
        </w:rPr>
      </w:pPr>
      <w:r w:rsidRPr="00102EB6">
        <w:rPr>
          <w:rFonts w:ascii="Times New Roman" w:eastAsia="Calibri" w:hAnsi="Times New Roman" w:cs="Times New Roman"/>
          <w:color w:val="000000" w:themeColor="text1"/>
          <w:sz w:val="24"/>
          <w:szCs w:val="24"/>
          <w:lang w:eastAsia="lv-LV"/>
        </w:rPr>
        <w:t>citus dokumentus, kas var apliecināt 2. pielikumā norādītās prasības.</w:t>
      </w:r>
    </w:p>
    <w:p w14:paraId="1E1B997B" w14:textId="77777777" w:rsidR="00102EB6" w:rsidRPr="00102EB6" w:rsidRDefault="00102EB6" w:rsidP="00CB6D26">
      <w:pPr>
        <w:numPr>
          <w:ilvl w:val="1"/>
          <w:numId w:val="12"/>
        </w:numPr>
        <w:spacing w:after="0" w:line="240" w:lineRule="auto"/>
        <w:contextualSpacing/>
        <w:jc w:val="both"/>
        <w:rPr>
          <w:rFonts w:ascii="Times New Roman" w:eastAsia="Calibri" w:hAnsi="Times New Roman" w:cs="Times New Roman"/>
          <w:b/>
          <w:color w:val="000000" w:themeColor="text1"/>
          <w:sz w:val="24"/>
          <w:szCs w:val="24"/>
          <w:lang w:eastAsia="lv-LV"/>
        </w:rPr>
      </w:pPr>
      <w:r w:rsidRPr="00102EB6">
        <w:rPr>
          <w:rFonts w:ascii="Times New Roman" w:eastAsia="Calibri" w:hAnsi="Times New Roman" w:cs="Times New Roman"/>
          <w:color w:val="000000" w:themeColor="text1"/>
          <w:sz w:val="24"/>
          <w:szCs w:val="24"/>
          <w:lang w:eastAsia="lv-LV"/>
        </w:rPr>
        <w:t xml:space="preserve">Dokumentu oriģinālus, kas apliecina pretendenta pieteikumā norādītās informācijas patiesumu un atbilstību, pretendents uzrāda intervijas dienā. </w:t>
      </w:r>
    </w:p>
    <w:p w14:paraId="23DBC1F3" w14:textId="77777777" w:rsidR="00102EB6" w:rsidRPr="00102EB6" w:rsidRDefault="00102EB6" w:rsidP="00CB6D26">
      <w:pPr>
        <w:spacing w:after="0" w:line="240" w:lineRule="auto"/>
        <w:ind w:left="720"/>
        <w:contextualSpacing/>
        <w:jc w:val="both"/>
        <w:rPr>
          <w:rFonts w:ascii="Times New Roman" w:eastAsia="Calibri" w:hAnsi="Times New Roman" w:cs="Times New Roman"/>
          <w:b/>
          <w:color w:val="000000" w:themeColor="text1"/>
          <w:sz w:val="24"/>
          <w:szCs w:val="24"/>
          <w:lang w:eastAsia="lv-LV"/>
        </w:rPr>
      </w:pPr>
    </w:p>
    <w:p w14:paraId="40AC5EF2" w14:textId="77777777" w:rsidR="00102EB6" w:rsidRPr="00102EB6" w:rsidRDefault="00102EB6" w:rsidP="00CB6D26">
      <w:pPr>
        <w:numPr>
          <w:ilvl w:val="0"/>
          <w:numId w:val="12"/>
        </w:numPr>
        <w:spacing w:after="0" w:line="240" w:lineRule="auto"/>
        <w:contextualSpacing/>
        <w:jc w:val="center"/>
        <w:rPr>
          <w:rFonts w:ascii="Times New Roman" w:eastAsia="Calibri" w:hAnsi="Times New Roman" w:cs="Times New Roman"/>
          <w:b/>
          <w:color w:val="000000" w:themeColor="text1"/>
          <w:sz w:val="24"/>
          <w:szCs w:val="24"/>
          <w:lang w:eastAsia="lv-LV"/>
        </w:rPr>
      </w:pPr>
      <w:r w:rsidRPr="00102EB6">
        <w:rPr>
          <w:rFonts w:ascii="Times New Roman" w:eastAsia="Calibri" w:hAnsi="Times New Roman" w:cs="Times New Roman"/>
          <w:b/>
          <w:color w:val="000000" w:themeColor="text1"/>
          <w:sz w:val="24"/>
          <w:szCs w:val="24"/>
          <w:lang w:eastAsia="lv-LV"/>
        </w:rPr>
        <w:t>Pieteikumu izskatīšana, vērtēšanas kritēriji un lēmuma pieņemšana</w:t>
      </w:r>
    </w:p>
    <w:p w14:paraId="2FC33152" w14:textId="77777777" w:rsidR="00102EB6" w:rsidRPr="00102EB6" w:rsidRDefault="00102EB6" w:rsidP="00CB6D26">
      <w:pPr>
        <w:spacing w:after="0" w:line="240" w:lineRule="auto"/>
        <w:ind w:left="720"/>
        <w:contextualSpacing/>
        <w:rPr>
          <w:rFonts w:ascii="Times New Roman" w:eastAsia="Calibri" w:hAnsi="Times New Roman" w:cs="Times New Roman"/>
          <w:b/>
          <w:color w:val="000000" w:themeColor="text1"/>
          <w:sz w:val="24"/>
          <w:szCs w:val="24"/>
          <w:lang w:eastAsia="lv-LV"/>
        </w:rPr>
      </w:pPr>
    </w:p>
    <w:p w14:paraId="6E47F499" w14:textId="77777777" w:rsidR="00102EB6" w:rsidRPr="00102EB6" w:rsidRDefault="00102EB6" w:rsidP="00CB6D26">
      <w:pPr>
        <w:numPr>
          <w:ilvl w:val="1"/>
          <w:numId w:val="12"/>
        </w:numPr>
        <w:spacing w:after="0" w:line="240" w:lineRule="auto"/>
        <w:contextualSpacing/>
        <w:jc w:val="both"/>
        <w:rPr>
          <w:rFonts w:ascii="Times New Roman" w:eastAsia="Calibri" w:hAnsi="Times New Roman" w:cs="Times New Roman"/>
          <w:b/>
          <w:color w:val="000000" w:themeColor="text1"/>
          <w:sz w:val="24"/>
          <w:szCs w:val="24"/>
          <w:lang w:eastAsia="lv-LV"/>
        </w:rPr>
      </w:pPr>
      <w:r w:rsidRPr="00102EB6">
        <w:rPr>
          <w:rFonts w:ascii="Times New Roman" w:eastAsia="Calibri" w:hAnsi="Times New Roman" w:cs="Times New Roman"/>
          <w:color w:val="000000" w:themeColor="text1"/>
          <w:sz w:val="24"/>
          <w:szCs w:val="24"/>
          <w:lang w:eastAsia="lv-LV"/>
        </w:rPr>
        <w:t>Konkurss notiek divās kārtās:</w:t>
      </w:r>
    </w:p>
    <w:p w14:paraId="597F7B4E" w14:textId="77777777" w:rsidR="00102EB6" w:rsidRPr="00102EB6" w:rsidRDefault="00102EB6" w:rsidP="00CB6D26">
      <w:pPr>
        <w:numPr>
          <w:ilvl w:val="2"/>
          <w:numId w:val="12"/>
        </w:numPr>
        <w:spacing w:after="0" w:line="240" w:lineRule="auto"/>
        <w:contextualSpacing/>
        <w:jc w:val="both"/>
        <w:rPr>
          <w:rFonts w:ascii="Times New Roman" w:eastAsia="Calibri" w:hAnsi="Times New Roman" w:cs="Times New Roman"/>
          <w:b/>
          <w:color w:val="000000" w:themeColor="text1"/>
          <w:sz w:val="24"/>
          <w:szCs w:val="24"/>
          <w:lang w:eastAsia="lv-LV"/>
        </w:rPr>
      </w:pPr>
      <w:r w:rsidRPr="00102EB6">
        <w:rPr>
          <w:rFonts w:ascii="Times New Roman" w:eastAsia="Calibri" w:hAnsi="Times New Roman" w:cs="Times New Roman"/>
          <w:color w:val="000000" w:themeColor="text1"/>
          <w:sz w:val="24"/>
          <w:szCs w:val="24"/>
          <w:lang w:eastAsia="lv-LV"/>
        </w:rPr>
        <w:t>pirmajā kārtā komisija pārbauda pretendenta iesniegtos dokumentus, pamatojoties uz nolikuma 4.4. punktā noteikto un atbilstoši iesniegtajiem dokumentiem, un novērtē pretendenta atbilstību nolikuma 3.1., 3.2. un 3.3. punkta prasībām, kā arī pieprasa izziņu Sodu reģistram saistībā ar ierobežojumiem strādāt izglītības iestādē;</w:t>
      </w:r>
    </w:p>
    <w:p w14:paraId="0AAA4491" w14:textId="77777777" w:rsidR="00102EB6" w:rsidRPr="00102EB6" w:rsidRDefault="00102EB6" w:rsidP="00CB6D26">
      <w:pPr>
        <w:numPr>
          <w:ilvl w:val="2"/>
          <w:numId w:val="12"/>
        </w:numPr>
        <w:spacing w:after="0" w:line="240" w:lineRule="auto"/>
        <w:contextualSpacing/>
        <w:jc w:val="both"/>
        <w:rPr>
          <w:rFonts w:ascii="Times New Roman" w:eastAsia="Calibri" w:hAnsi="Times New Roman" w:cs="Times New Roman"/>
          <w:b/>
          <w:color w:val="000000" w:themeColor="text1"/>
          <w:sz w:val="24"/>
          <w:szCs w:val="24"/>
          <w:lang w:eastAsia="lv-LV"/>
        </w:rPr>
      </w:pPr>
      <w:r w:rsidRPr="00102EB6">
        <w:rPr>
          <w:rFonts w:ascii="Times New Roman" w:eastAsia="Calibri" w:hAnsi="Times New Roman" w:cs="Times New Roman"/>
          <w:color w:val="000000" w:themeColor="text1"/>
          <w:sz w:val="24"/>
          <w:szCs w:val="24"/>
          <w:lang w:eastAsia="lv-LV"/>
        </w:rPr>
        <w:t>pretendents, kura iesniegtie dokumenti atbilst nolikumā noteiktajām prasībām, tiek izvirzīts otrajai kārtai – darba intervijai. Darba intervijā komisija pārbauda amatam nepieciešamās teorētiskās zināšanas un prasmes. Pretendenta zināšanas un prasmes tiek vērtētas punktos atbilstoši nolikuma 2. pielikumam.</w:t>
      </w:r>
    </w:p>
    <w:p w14:paraId="4115315D" w14:textId="77777777" w:rsidR="00102EB6" w:rsidRPr="00102EB6" w:rsidRDefault="00102EB6" w:rsidP="00CB6D26">
      <w:pPr>
        <w:numPr>
          <w:ilvl w:val="1"/>
          <w:numId w:val="12"/>
        </w:numPr>
        <w:spacing w:after="0" w:line="240" w:lineRule="auto"/>
        <w:contextualSpacing/>
        <w:jc w:val="both"/>
        <w:rPr>
          <w:rFonts w:ascii="Times New Roman" w:eastAsia="Calibri" w:hAnsi="Times New Roman" w:cs="Times New Roman"/>
          <w:b/>
          <w:color w:val="000000" w:themeColor="text1"/>
          <w:sz w:val="24"/>
          <w:szCs w:val="24"/>
          <w:lang w:eastAsia="lv-LV"/>
        </w:rPr>
      </w:pPr>
      <w:r w:rsidRPr="00102EB6">
        <w:rPr>
          <w:rFonts w:ascii="Times New Roman" w:eastAsia="Calibri" w:hAnsi="Times New Roman" w:cs="Times New Roman"/>
          <w:color w:val="000000" w:themeColor="text1"/>
          <w:sz w:val="24"/>
          <w:szCs w:val="24"/>
          <w:lang w:eastAsia="lv-LV"/>
        </w:rPr>
        <w:t>Ne vēlāk kā mēneša laikā pēc pieteikšanās termiņa beigām komisija pretendentam, kurš izvirzīts darba intervijai, paziņo tās norises vietu, datumu un laiku.</w:t>
      </w:r>
    </w:p>
    <w:p w14:paraId="65138996" w14:textId="77777777" w:rsidR="00102EB6" w:rsidRPr="00102EB6" w:rsidRDefault="00102EB6" w:rsidP="00CB6D26">
      <w:pPr>
        <w:numPr>
          <w:ilvl w:val="1"/>
          <w:numId w:val="12"/>
        </w:numPr>
        <w:spacing w:after="0" w:line="240" w:lineRule="auto"/>
        <w:contextualSpacing/>
        <w:jc w:val="both"/>
        <w:rPr>
          <w:rFonts w:ascii="Times New Roman" w:eastAsia="Calibri" w:hAnsi="Times New Roman" w:cs="Times New Roman"/>
          <w:b/>
          <w:color w:val="000000" w:themeColor="text1"/>
          <w:sz w:val="24"/>
          <w:szCs w:val="24"/>
          <w:lang w:eastAsia="lv-LV"/>
        </w:rPr>
      </w:pPr>
      <w:r w:rsidRPr="00102EB6">
        <w:rPr>
          <w:rFonts w:ascii="Times New Roman" w:eastAsia="Calibri" w:hAnsi="Times New Roman" w:cs="Times New Roman"/>
          <w:color w:val="000000" w:themeColor="text1"/>
          <w:sz w:val="24"/>
          <w:szCs w:val="24"/>
          <w:lang w:eastAsia="lv-LV"/>
        </w:rPr>
        <w:t>Konkursa otrās kārtas - intervijas norises dienā komisija uzklausa katru pretendentu individuāli. Komisijas priekšsēdētājs iepazīstina pretendentu ar komisijas sastāvu un uzaicina pretendentu pamatot savu izvēli kandidēt uz izglītības iestādes vadītāja amata vietu.</w:t>
      </w:r>
      <w:r w:rsidRPr="00102EB6">
        <w:rPr>
          <w:rFonts w:ascii="Times New Roman" w:eastAsia="Calibri" w:hAnsi="Times New Roman" w:cs="Times New Roman"/>
          <w:b/>
          <w:color w:val="000000" w:themeColor="text1"/>
          <w:sz w:val="24"/>
          <w:szCs w:val="24"/>
          <w:lang w:eastAsia="lv-LV"/>
        </w:rPr>
        <w:t xml:space="preserve"> </w:t>
      </w:r>
      <w:r w:rsidRPr="00102EB6">
        <w:rPr>
          <w:rFonts w:ascii="Times New Roman" w:eastAsia="Calibri" w:hAnsi="Times New Roman" w:cs="Times New Roman"/>
          <w:color w:val="000000" w:themeColor="text1"/>
          <w:sz w:val="24"/>
          <w:szCs w:val="24"/>
          <w:lang w:eastAsia="lv-LV"/>
        </w:rPr>
        <w:t>Lai pārliecinātos par pretendenta zināšanām un prasmēm, komisija uzdod pretendentam jautājumus atbilstoši 2. pielikumā norādītajiem vērtēšanas kritērijiem.</w:t>
      </w:r>
    </w:p>
    <w:p w14:paraId="3992204D" w14:textId="77777777" w:rsidR="00102EB6" w:rsidRPr="00102EB6" w:rsidRDefault="00102EB6" w:rsidP="00CB6D26">
      <w:pPr>
        <w:numPr>
          <w:ilvl w:val="1"/>
          <w:numId w:val="12"/>
        </w:numPr>
        <w:spacing w:after="0" w:line="240" w:lineRule="auto"/>
        <w:contextualSpacing/>
        <w:jc w:val="both"/>
        <w:rPr>
          <w:rFonts w:ascii="Times New Roman" w:eastAsia="Calibri" w:hAnsi="Times New Roman" w:cs="Times New Roman"/>
          <w:b/>
          <w:color w:val="000000" w:themeColor="text1"/>
          <w:sz w:val="24"/>
          <w:szCs w:val="24"/>
          <w:lang w:eastAsia="lv-LV"/>
        </w:rPr>
      </w:pPr>
      <w:r w:rsidRPr="00102EB6">
        <w:rPr>
          <w:rFonts w:ascii="Times New Roman" w:eastAsia="Calibri" w:hAnsi="Times New Roman" w:cs="Times New Roman"/>
          <w:color w:val="000000" w:themeColor="text1"/>
          <w:sz w:val="24"/>
          <w:szCs w:val="24"/>
          <w:lang w:eastAsia="lv-LV"/>
        </w:rPr>
        <w:t>Katrs konkursa komisijas loceklis konkursa otrajā kārtā vērtē pretendentu, vērtēšanas rezultātus noformējot rakstveidā.</w:t>
      </w:r>
    </w:p>
    <w:p w14:paraId="35EDF786" w14:textId="77777777" w:rsidR="00102EB6" w:rsidRPr="00102EB6" w:rsidRDefault="00102EB6" w:rsidP="00CB6D26">
      <w:pPr>
        <w:numPr>
          <w:ilvl w:val="1"/>
          <w:numId w:val="12"/>
        </w:numPr>
        <w:spacing w:after="0" w:line="240" w:lineRule="auto"/>
        <w:contextualSpacing/>
        <w:jc w:val="both"/>
        <w:rPr>
          <w:rFonts w:ascii="Times New Roman" w:eastAsia="Calibri" w:hAnsi="Times New Roman" w:cs="Times New Roman"/>
          <w:b/>
          <w:color w:val="000000" w:themeColor="text1"/>
          <w:sz w:val="24"/>
          <w:szCs w:val="24"/>
          <w:lang w:eastAsia="lv-LV"/>
        </w:rPr>
      </w:pPr>
      <w:r w:rsidRPr="00102EB6">
        <w:rPr>
          <w:rFonts w:ascii="Times New Roman" w:eastAsia="Calibri" w:hAnsi="Times New Roman" w:cs="Times New Roman"/>
          <w:color w:val="000000" w:themeColor="text1"/>
          <w:sz w:val="24"/>
          <w:szCs w:val="24"/>
          <w:lang w:eastAsia="lv-LV"/>
        </w:rPr>
        <w:t>Katra pretendenta konkursā iegūtā kopējā punktu summa veidojas, summējot katra konkursa komisijas locekļa piešķirtos punktus.</w:t>
      </w:r>
    </w:p>
    <w:p w14:paraId="053DA973" w14:textId="77777777" w:rsidR="00102EB6" w:rsidRPr="00102EB6" w:rsidRDefault="00102EB6" w:rsidP="00CB6D26">
      <w:pPr>
        <w:numPr>
          <w:ilvl w:val="1"/>
          <w:numId w:val="12"/>
        </w:numPr>
        <w:spacing w:after="0" w:line="240" w:lineRule="auto"/>
        <w:contextualSpacing/>
        <w:jc w:val="both"/>
        <w:rPr>
          <w:rFonts w:ascii="Times New Roman" w:eastAsia="Calibri" w:hAnsi="Times New Roman" w:cs="Times New Roman"/>
          <w:b/>
          <w:color w:val="000000" w:themeColor="text1"/>
          <w:sz w:val="24"/>
          <w:szCs w:val="24"/>
          <w:lang w:eastAsia="lv-LV"/>
        </w:rPr>
      </w:pPr>
      <w:r w:rsidRPr="00102EB6">
        <w:rPr>
          <w:rFonts w:ascii="Times New Roman" w:eastAsia="Calibri" w:hAnsi="Times New Roman" w:cs="Times New Roman"/>
          <w:color w:val="000000" w:themeColor="text1"/>
          <w:sz w:val="24"/>
          <w:szCs w:val="24"/>
          <w:lang w:eastAsia="lv-LV"/>
        </w:rPr>
        <w:t xml:space="preserve">Ja otrajā kārtā vairāki pretendenti ieguvuši vienādu vērtējumu, komisija organizē papildu atlases kārtu. Papildu atlases kārtas kritērijus nosaka komisija, tos protokolējot. </w:t>
      </w:r>
    </w:p>
    <w:p w14:paraId="299A451F" w14:textId="77777777" w:rsidR="00102EB6" w:rsidRPr="00102EB6" w:rsidRDefault="00102EB6" w:rsidP="00CB6D26">
      <w:pPr>
        <w:numPr>
          <w:ilvl w:val="1"/>
          <w:numId w:val="12"/>
        </w:numPr>
        <w:spacing w:after="0" w:line="240" w:lineRule="auto"/>
        <w:contextualSpacing/>
        <w:jc w:val="both"/>
        <w:rPr>
          <w:rFonts w:ascii="Times New Roman" w:eastAsia="Calibri" w:hAnsi="Times New Roman" w:cs="Times New Roman"/>
          <w:b/>
          <w:color w:val="000000" w:themeColor="text1"/>
          <w:sz w:val="24"/>
          <w:szCs w:val="24"/>
          <w:lang w:eastAsia="lv-LV"/>
        </w:rPr>
      </w:pPr>
      <w:r w:rsidRPr="00102EB6">
        <w:rPr>
          <w:rFonts w:ascii="Times New Roman" w:eastAsia="Calibri" w:hAnsi="Times New Roman" w:cs="Times New Roman"/>
          <w:color w:val="000000" w:themeColor="text1"/>
          <w:sz w:val="24"/>
          <w:szCs w:val="24"/>
          <w:lang w:eastAsia="lv-LV"/>
        </w:rPr>
        <w:t xml:space="preserve">Pēc konkursa 2. kārtas rezultātu apkopošanas un atbilstošas izziņas no Latvijas Republikas Sodu reģistra saņemšanas komisija sagatavo domei lēmumprojektu par pretendenta, kurš saņēmis visvairāk punktu, iecelšanu direktora amatā. </w:t>
      </w:r>
    </w:p>
    <w:p w14:paraId="1E5A6D69" w14:textId="77777777" w:rsidR="00102EB6" w:rsidRPr="00102EB6" w:rsidRDefault="00102EB6" w:rsidP="00CB6D26">
      <w:pPr>
        <w:spacing w:after="0" w:line="240" w:lineRule="auto"/>
        <w:ind w:left="360"/>
        <w:contextualSpacing/>
        <w:jc w:val="both"/>
        <w:rPr>
          <w:rFonts w:ascii="Times New Roman" w:eastAsia="Calibri" w:hAnsi="Times New Roman" w:cs="Times New Roman"/>
          <w:b/>
          <w:color w:val="000000" w:themeColor="text1"/>
          <w:sz w:val="24"/>
          <w:szCs w:val="24"/>
          <w:lang w:eastAsia="lv-LV"/>
        </w:rPr>
      </w:pPr>
    </w:p>
    <w:p w14:paraId="0E242300" w14:textId="77777777" w:rsidR="00102EB6" w:rsidRPr="00102EB6" w:rsidRDefault="00102EB6" w:rsidP="00CB6D26">
      <w:pPr>
        <w:numPr>
          <w:ilvl w:val="0"/>
          <w:numId w:val="12"/>
        </w:numPr>
        <w:spacing w:after="0" w:line="240" w:lineRule="auto"/>
        <w:contextualSpacing/>
        <w:jc w:val="center"/>
        <w:rPr>
          <w:rFonts w:ascii="Times New Roman" w:eastAsia="Calibri" w:hAnsi="Times New Roman" w:cs="Times New Roman"/>
          <w:b/>
          <w:color w:val="000000" w:themeColor="text1"/>
          <w:sz w:val="24"/>
          <w:szCs w:val="24"/>
          <w:lang w:eastAsia="lv-LV"/>
        </w:rPr>
      </w:pPr>
      <w:r w:rsidRPr="00102EB6">
        <w:rPr>
          <w:rFonts w:ascii="Times New Roman" w:eastAsia="Calibri" w:hAnsi="Times New Roman" w:cs="Times New Roman"/>
          <w:b/>
          <w:color w:val="000000" w:themeColor="text1"/>
          <w:sz w:val="24"/>
          <w:szCs w:val="24"/>
          <w:lang w:eastAsia="lv-LV"/>
        </w:rPr>
        <w:t>Noslēguma jautājums</w:t>
      </w:r>
    </w:p>
    <w:p w14:paraId="1B5F5FEA" w14:textId="77777777" w:rsidR="00102EB6" w:rsidRPr="00102EB6" w:rsidRDefault="00102EB6" w:rsidP="00CB6D26">
      <w:pPr>
        <w:spacing w:after="0" w:line="240" w:lineRule="auto"/>
        <w:ind w:left="720"/>
        <w:contextualSpacing/>
        <w:rPr>
          <w:rFonts w:ascii="Times New Roman" w:eastAsia="Calibri" w:hAnsi="Times New Roman" w:cs="Times New Roman"/>
          <w:b/>
          <w:color w:val="000000" w:themeColor="text1"/>
          <w:sz w:val="24"/>
          <w:szCs w:val="24"/>
          <w:lang w:eastAsia="lv-LV"/>
        </w:rPr>
      </w:pPr>
    </w:p>
    <w:p w14:paraId="34EF4E3A" w14:textId="77777777" w:rsidR="00102EB6" w:rsidRPr="00102EB6" w:rsidRDefault="00102EB6" w:rsidP="00CB6D26">
      <w:pPr>
        <w:numPr>
          <w:ilvl w:val="1"/>
          <w:numId w:val="12"/>
        </w:numPr>
        <w:spacing w:after="0" w:line="240" w:lineRule="auto"/>
        <w:contextualSpacing/>
        <w:jc w:val="both"/>
        <w:rPr>
          <w:rFonts w:ascii="Times New Roman" w:eastAsia="Calibri" w:hAnsi="Times New Roman" w:cs="Times New Roman"/>
          <w:b/>
          <w:color w:val="000000" w:themeColor="text1"/>
          <w:sz w:val="24"/>
          <w:szCs w:val="24"/>
          <w:lang w:eastAsia="lv-LV"/>
        </w:rPr>
      </w:pPr>
      <w:r w:rsidRPr="00102EB6">
        <w:rPr>
          <w:rFonts w:ascii="Times New Roman" w:eastAsia="Calibri" w:hAnsi="Times New Roman" w:cs="Times New Roman"/>
          <w:color w:val="000000" w:themeColor="text1"/>
          <w:sz w:val="24"/>
          <w:szCs w:val="24"/>
          <w:lang w:eastAsia="lv-LV"/>
        </w:rPr>
        <w:t>Iesniegtie dokumenti pretendentam atpakaļ netiek izsniegti, izņemot gadījumu, ja konkurss tiek atsaukts pēc dokumentu iesniegšanas termiņa beigām un pretendents iesniegto dokumentu izsniegšanu pieprasa ar atsevišķu iesniegumu.</w:t>
      </w:r>
    </w:p>
    <w:p w14:paraId="5B98E614" w14:textId="77777777" w:rsidR="00102EB6" w:rsidRPr="00102EB6" w:rsidRDefault="00102EB6" w:rsidP="00CB6D26">
      <w:pPr>
        <w:spacing w:after="0" w:line="240" w:lineRule="auto"/>
        <w:ind w:left="720"/>
        <w:contextualSpacing/>
        <w:jc w:val="both"/>
        <w:rPr>
          <w:rFonts w:ascii="Times New Roman" w:eastAsia="Calibri" w:hAnsi="Times New Roman" w:cs="Times New Roman"/>
          <w:color w:val="000000" w:themeColor="text1"/>
          <w:sz w:val="24"/>
          <w:szCs w:val="24"/>
          <w:lang w:eastAsia="lv-LV"/>
        </w:rPr>
      </w:pPr>
    </w:p>
    <w:p w14:paraId="13BF7365" w14:textId="77777777" w:rsidR="00102EB6" w:rsidRPr="00102EB6" w:rsidRDefault="00102EB6" w:rsidP="00CB6D26">
      <w:pPr>
        <w:spacing w:after="0" w:line="240" w:lineRule="auto"/>
        <w:jc w:val="both"/>
        <w:rPr>
          <w:rFonts w:ascii="Times New Roman" w:eastAsia="Calibri" w:hAnsi="Times New Roman" w:cs="Times New Roman"/>
          <w:color w:val="000000" w:themeColor="text1"/>
          <w:sz w:val="24"/>
          <w:szCs w:val="24"/>
          <w:lang w:eastAsia="lv-LV"/>
        </w:rPr>
      </w:pPr>
    </w:p>
    <w:p w14:paraId="32BAB346" w14:textId="5CAF34F8" w:rsidR="00102EB6" w:rsidRPr="00102EB6" w:rsidRDefault="00102EB6" w:rsidP="00CB6D26">
      <w:pPr>
        <w:spacing w:after="0" w:line="240" w:lineRule="auto"/>
        <w:jc w:val="both"/>
        <w:rPr>
          <w:rFonts w:ascii="Times New Roman" w:eastAsia="Calibri" w:hAnsi="Times New Roman" w:cs="Times New Roman"/>
          <w:b/>
          <w:color w:val="000000" w:themeColor="text1"/>
          <w:sz w:val="24"/>
          <w:szCs w:val="24"/>
          <w:lang w:eastAsia="lv-LV"/>
        </w:rPr>
      </w:pPr>
      <w:r w:rsidRPr="00102EB6">
        <w:rPr>
          <w:rFonts w:ascii="Times New Roman" w:eastAsia="Calibri" w:hAnsi="Times New Roman" w:cs="Times New Roman"/>
          <w:color w:val="000000" w:themeColor="text1"/>
          <w:sz w:val="24"/>
          <w:szCs w:val="24"/>
          <w:lang w:eastAsia="lv-LV"/>
        </w:rPr>
        <w:t>Domes priekšsēdētājs</w:t>
      </w:r>
      <w:r w:rsidRPr="00102EB6">
        <w:rPr>
          <w:rFonts w:ascii="Times New Roman" w:eastAsia="Calibri" w:hAnsi="Times New Roman" w:cs="Times New Roman"/>
          <w:color w:val="000000" w:themeColor="text1"/>
          <w:sz w:val="24"/>
          <w:szCs w:val="24"/>
          <w:lang w:eastAsia="lv-LV"/>
        </w:rPr>
        <w:tab/>
      </w:r>
      <w:r w:rsidRPr="00102EB6">
        <w:rPr>
          <w:rFonts w:ascii="Times New Roman" w:eastAsia="Calibri" w:hAnsi="Times New Roman" w:cs="Times New Roman"/>
          <w:color w:val="000000" w:themeColor="text1"/>
          <w:sz w:val="24"/>
          <w:szCs w:val="24"/>
          <w:lang w:eastAsia="lv-LV"/>
        </w:rPr>
        <w:tab/>
      </w:r>
      <w:r w:rsidRPr="00102EB6">
        <w:rPr>
          <w:rFonts w:ascii="Times New Roman" w:eastAsia="Calibri" w:hAnsi="Times New Roman" w:cs="Times New Roman"/>
          <w:color w:val="000000" w:themeColor="text1"/>
          <w:sz w:val="24"/>
          <w:szCs w:val="24"/>
          <w:lang w:eastAsia="lv-LV"/>
        </w:rPr>
        <w:tab/>
      </w:r>
      <w:r w:rsidRPr="00102EB6">
        <w:rPr>
          <w:rFonts w:ascii="Times New Roman" w:eastAsia="Calibri" w:hAnsi="Times New Roman" w:cs="Times New Roman"/>
          <w:color w:val="000000" w:themeColor="text1"/>
          <w:sz w:val="24"/>
          <w:szCs w:val="24"/>
          <w:lang w:eastAsia="lv-LV"/>
        </w:rPr>
        <w:tab/>
      </w:r>
      <w:r w:rsidRPr="00102EB6">
        <w:rPr>
          <w:rFonts w:ascii="Times New Roman" w:eastAsia="Calibri" w:hAnsi="Times New Roman" w:cs="Times New Roman"/>
          <w:color w:val="000000" w:themeColor="text1"/>
          <w:sz w:val="24"/>
          <w:szCs w:val="24"/>
          <w:lang w:eastAsia="lv-LV"/>
        </w:rPr>
        <w:tab/>
      </w:r>
      <w:r w:rsidRPr="00102EB6">
        <w:rPr>
          <w:rFonts w:ascii="Times New Roman" w:eastAsia="Calibri" w:hAnsi="Times New Roman" w:cs="Times New Roman"/>
          <w:color w:val="000000" w:themeColor="text1"/>
          <w:sz w:val="24"/>
          <w:szCs w:val="24"/>
          <w:lang w:eastAsia="lv-LV"/>
        </w:rPr>
        <w:tab/>
      </w:r>
      <w:r w:rsidRPr="00102EB6">
        <w:rPr>
          <w:rFonts w:ascii="Times New Roman" w:eastAsia="Calibri" w:hAnsi="Times New Roman" w:cs="Times New Roman"/>
          <w:color w:val="000000" w:themeColor="text1"/>
          <w:sz w:val="24"/>
          <w:szCs w:val="24"/>
          <w:lang w:eastAsia="lv-LV"/>
        </w:rPr>
        <w:tab/>
      </w:r>
      <w:r w:rsidRPr="00102EB6">
        <w:rPr>
          <w:rFonts w:ascii="Times New Roman" w:eastAsia="Calibri" w:hAnsi="Times New Roman" w:cs="Times New Roman"/>
          <w:color w:val="000000" w:themeColor="text1"/>
          <w:sz w:val="24"/>
          <w:szCs w:val="24"/>
          <w:lang w:eastAsia="lv-LV"/>
        </w:rPr>
        <w:tab/>
      </w:r>
      <w:r w:rsidR="00542CDF">
        <w:rPr>
          <w:rFonts w:ascii="Times New Roman" w:eastAsia="Calibri" w:hAnsi="Times New Roman" w:cs="Times New Roman"/>
          <w:color w:val="000000" w:themeColor="text1"/>
          <w:sz w:val="24"/>
          <w:szCs w:val="24"/>
          <w:lang w:eastAsia="lv-LV"/>
        </w:rPr>
        <w:t xml:space="preserve">                                                           </w:t>
      </w:r>
      <w:r w:rsidRPr="00102EB6">
        <w:rPr>
          <w:rFonts w:ascii="Times New Roman" w:eastAsia="Calibri" w:hAnsi="Times New Roman" w:cs="Times New Roman"/>
          <w:color w:val="000000" w:themeColor="text1"/>
          <w:sz w:val="24"/>
          <w:szCs w:val="24"/>
          <w:lang w:eastAsia="lv-LV"/>
        </w:rPr>
        <w:t>I. Gorskis</w:t>
      </w:r>
    </w:p>
    <w:p w14:paraId="3F7C4624" w14:textId="77777777" w:rsidR="00102EB6" w:rsidRPr="00102EB6" w:rsidRDefault="00102EB6" w:rsidP="00CB6D26">
      <w:pPr>
        <w:spacing w:after="0" w:line="240" w:lineRule="auto"/>
        <w:jc w:val="both"/>
        <w:rPr>
          <w:rFonts w:ascii="Times New Roman" w:eastAsia="Calibri" w:hAnsi="Times New Roman" w:cs="Times New Roman"/>
          <w:b/>
          <w:color w:val="000000" w:themeColor="text1"/>
          <w:sz w:val="24"/>
          <w:szCs w:val="24"/>
          <w:lang w:eastAsia="lv-LV"/>
        </w:rPr>
      </w:pPr>
    </w:p>
    <w:p w14:paraId="1D9BB862" w14:textId="77777777" w:rsidR="00102EB6" w:rsidRPr="00102EB6" w:rsidRDefault="00102EB6" w:rsidP="00CB6D26">
      <w:pPr>
        <w:spacing w:after="0" w:line="240" w:lineRule="auto"/>
        <w:jc w:val="both"/>
        <w:rPr>
          <w:rFonts w:ascii="Times New Roman" w:eastAsia="Calibri" w:hAnsi="Times New Roman" w:cs="Times New Roman"/>
          <w:b/>
          <w:color w:val="000000" w:themeColor="text1"/>
          <w:sz w:val="24"/>
          <w:szCs w:val="24"/>
          <w:lang w:eastAsia="lv-LV"/>
        </w:rPr>
        <w:sectPr w:rsidR="00102EB6" w:rsidRPr="00102EB6" w:rsidSect="00A627DE">
          <w:footerReference w:type="default" r:id="rId37"/>
          <w:pgSz w:w="11906" w:h="16838"/>
          <w:pgMar w:top="1134" w:right="851" w:bottom="1134" w:left="1701" w:header="709" w:footer="709" w:gutter="0"/>
          <w:cols w:space="708"/>
          <w:docGrid w:linePitch="360"/>
        </w:sectPr>
      </w:pPr>
    </w:p>
    <w:p w14:paraId="062319A9" w14:textId="77777777" w:rsidR="00102EB6" w:rsidRPr="00102EB6" w:rsidRDefault="00102EB6" w:rsidP="00CB6D26">
      <w:pPr>
        <w:numPr>
          <w:ilvl w:val="0"/>
          <w:numId w:val="13"/>
        </w:numPr>
        <w:spacing w:after="0" w:line="240" w:lineRule="auto"/>
        <w:ind w:right="-143"/>
        <w:contextualSpacing/>
        <w:jc w:val="right"/>
        <w:rPr>
          <w:rFonts w:ascii="Times New Roman" w:eastAsia="Calibri" w:hAnsi="Times New Roman" w:cs="Times New Roman"/>
          <w:color w:val="000000" w:themeColor="text1"/>
          <w:sz w:val="24"/>
          <w:szCs w:val="24"/>
          <w:lang w:eastAsia="lv-LV"/>
        </w:rPr>
      </w:pPr>
      <w:r w:rsidRPr="00102EB6">
        <w:rPr>
          <w:rFonts w:ascii="Times New Roman" w:eastAsia="Calibri" w:hAnsi="Times New Roman" w:cs="Times New Roman"/>
          <w:color w:val="000000" w:themeColor="text1"/>
          <w:sz w:val="24"/>
          <w:szCs w:val="24"/>
          <w:lang w:eastAsia="lv-LV"/>
        </w:rPr>
        <w:lastRenderedPageBreak/>
        <w:t>pielikums</w:t>
      </w:r>
    </w:p>
    <w:p w14:paraId="0B9C235E" w14:textId="77777777" w:rsidR="00102EB6" w:rsidRPr="00102EB6" w:rsidRDefault="00102EB6" w:rsidP="00CB6D26">
      <w:pPr>
        <w:spacing w:after="0" w:line="240" w:lineRule="auto"/>
        <w:ind w:left="720" w:right="-143"/>
        <w:contextualSpacing/>
        <w:jc w:val="right"/>
        <w:rPr>
          <w:rFonts w:ascii="Times New Roman" w:eastAsia="Calibri" w:hAnsi="Times New Roman" w:cs="Times New Roman"/>
          <w:color w:val="000000" w:themeColor="text1"/>
          <w:sz w:val="24"/>
          <w:szCs w:val="24"/>
          <w:lang w:eastAsia="lv-LV"/>
        </w:rPr>
      </w:pPr>
      <w:r w:rsidRPr="00102EB6">
        <w:rPr>
          <w:rFonts w:ascii="Times New Roman" w:eastAsia="Calibri" w:hAnsi="Times New Roman" w:cs="Times New Roman"/>
          <w:color w:val="000000" w:themeColor="text1"/>
          <w:sz w:val="24"/>
          <w:szCs w:val="24"/>
          <w:lang w:eastAsia="lv-LV"/>
        </w:rPr>
        <w:t xml:space="preserve"> “Bērzupes speciālās pamatskolas direktora </w:t>
      </w:r>
    </w:p>
    <w:p w14:paraId="00057EC1" w14:textId="77777777" w:rsidR="00102EB6" w:rsidRPr="00102EB6" w:rsidRDefault="00102EB6" w:rsidP="00CB6D26">
      <w:pPr>
        <w:spacing w:after="0" w:line="240" w:lineRule="auto"/>
        <w:ind w:left="720" w:right="-143"/>
        <w:contextualSpacing/>
        <w:jc w:val="right"/>
        <w:rPr>
          <w:rFonts w:ascii="Times New Roman" w:eastAsia="Calibri" w:hAnsi="Times New Roman" w:cs="Times New Roman"/>
          <w:color w:val="000000" w:themeColor="text1"/>
          <w:sz w:val="24"/>
          <w:szCs w:val="24"/>
          <w:lang w:eastAsia="lv-LV"/>
        </w:rPr>
      </w:pPr>
      <w:r w:rsidRPr="00102EB6">
        <w:rPr>
          <w:rFonts w:ascii="Times New Roman" w:eastAsia="Calibri" w:hAnsi="Times New Roman" w:cs="Times New Roman"/>
          <w:color w:val="000000" w:themeColor="text1"/>
          <w:sz w:val="24"/>
          <w:szCs w:val="24"/>
          <w:lang w:eastAsia="lv-LV"/>
        </w:rPr>
        <w:t>amata konkursa nolikumam”</w:t>
      </w:r>
    </w:p>
    <w:p w14:paraId="6DDC6F07" w14:textId="77777777" w:rsidR="00102EB6" w:rsidRPr="00102EB6" w:rsidRDefault="00102EB6" w:rsidP="00CB6D26">
      <w:pPr>
        <w:spacing w:after="0" w:line="240" w:lineRule="auto"/>
        <w:ind w:right="-143"/>
        <w:jc w:val="both"/>
        <w:rPr>
          <w:rFonts w:ascii="Times New Roman" w:eastAsia="Calibri" w:hAnsi="Times New Roman" w:cs="Times New Roman"/>
          <w:color w:val="000000" w:themeColor="text1"/>
          <w:sz w:val="24"/>
          <w:szCs w:val="24"/>
          <w:lang w:eastAsia="lv-LV"/>
        </w:rPr>
      </w:pPr>
    </w:p>
    <w:p w14:paraId="3C9C533C" w14:textId="77777777" w:rsidR="00102EB6" w:rsidRPr="00102EB6" w:rsidRDefault="00102EB6" w:rsidP="00CB6D26">
      <w:pPr>
        <w:spacing w:after="0" w:line="240" w:lineRule="auto"/>
        <w:ind w:right="-143"/>
        <w:jc w:val="both"/>
        <w:rPr>
          <w:rFonts w:ascii="Times New Roman" w:eastAsia="Calibri" w:hAnsi="Times New Roman" w:cs="Times New Roman"/>
          <w:color w:val="000000" w:themeColor="text1"/>
          <w:sz w:val="24"/>
          <w:szCs w:val="24"/>
          <w:lang w:eastAsia="lv-LV"/>
        </w:rPr>
      </w:pPr>
    </w:p>
    <w:p w14:paraId="5431F797" w14:textId="77777777" w:rsidR="00102EB6" w:rsidRPr="00102EB6" w:rsidRDefault="00102EB6" w:rsidP="00CB6D26">
      <w:pPr>
        <w:spacing w:after="0" w:line="240" w:lineRule="auto"/>
        <w:ind w:right="-143"/>
        <w:jc w:val="both"/>
        <w:rPr>
          <w:rFonts w:ascii="Times New Roman" w:eastAsia="Calibri" w:hAnsi="Times New Roman" w:cs="Times New Roman"/>
          <w:color w:val="000000" w:themeColor="text1"/>
          <w:sz w:val="24"/>
          <w:szCs w:val="24"/>
          <w:lang w:eastAsia="lv-LV"/>
        </w:rPr>
      </w:pPr>
    </w:p>
    <w:p w14:paraId="1BF4510C" w14:textId="77777777" w:rsidR="00102EB6" w:rsidRPr="00102EB6" w:rsidRDefault="00102EB6" w:rsidP="00CB6D26">
      <w:pPr>
        <w:spacing w:after="0" w:line="240" w:lineRule="auto"/>
        <w:ind w:right="-143"/>
        <w:jc w:val="both"/>
        <w:rPr>
          <w:rFonts w:ascii="Times New Roman" w:eastAsia="Calibri" w:hAnsi="Times New Roman" w:cs="Times New Roman"/>
          <w:color w:val="000000" w:themeColor="text1"/>
          <w:sz w:val="24"/>
          <w:szCs w:val="24"/>
          <w:lang w:eastAsia="lv-LV"/>
        </w:rPr>
      </w:pPr>
      <w:r w:rsidRPr="00102EB6">
        <w:rPr>
          <w:rFonts w:ascii="Times New Roman" w:eastAsia="Calibri" w:hAnsi="Times New Roman" w:cs="Times New Roman"/>
          <w:color w:val="000000" w:themeColor="text1"/>
          <w:sz w:val="24"/>
          <w:szCs w:val="24"/>
          <w:lang w:eastAsia="lv-LV"/>
        </w:rPr>
        <w:t xml:space="preserve">  </w:t>
      </w:r>
    </w:p>
    <w:p w14:paraId="06D5F023" w14:textId="77777777" w:rsidR="00102EB6" w:rsidRPr="00102EB6" w:rsidRDefault="00102EB6" w:rsidP="00CB6D26">
      <w:pPr>
        <w:spacing w:after="0" w:line="240" w:lineRule="auto"/>
        <w:ind w:left="720" w:right="-143"/>
        <w:contextualSpacing/>
        <w:jc w:val="right"/>
        <w:rPr>
          <w:rFonts w:ascii="Times New Roman" w:eastAsia="Calibri" w:hAnsi="Times New Roman" w:cs="Times New Roman"/>
          <w:color w:val="000000" w:themeColor="text1"/>
          <w:sz w:val="24"/>
          <w:szCs w:val="24"/>
          <w:lang w:eastAsia="lv-LV"/>
        </w:rPr>
      </w:pPr>
      <w:r w:rsidRPr="00102EB6">
        <w:rPr>
          <w:rFonts w:ascii="Times New Roman" w:eastAsia="Calibri" w:hAnsi="Times New Roman" w:cs="Times New Roman"/>
          <w:color w:val="000000" w:themeColor="text1"/>
          <w:sz w:val="24"/>
          <w:szCs w:val="24"/>
          <w:lang w:eastAsia="lv-LV"/>
        </w:rPr>
        <w:t>Bērzupes speciālās pamatskolas direktora amata konkursa</w:t>
      </w:r>
    </w:p>
    <w:p w14:paraId="586A19B9" w14:textId="77777777" w:rsidR="00102EB6" w:rsidRPr="00102EB6" w:rsidRDefault="00102EB6" w:rsidP="00CB6D26">
      <w:pPr>
        <w:spacing w:after="0" w:line="240" w:lineRule="auto"/>
        <w:ind w:left="720" w:right="-143"/>
        <w:contextualSpacing/>
        <w:jc w:val="right"/>
        <w:rPr>
          <w:rFonts w:ascii="Times New Roman" w:eastAsia="Calibri" w:hAnsi="Times New Roman" w:cs="Times New Roman"/>
          <w:color w:val="000000" w:themeColor="text1"/>
          <w:sz w:val="24"/>
          <w:szCs w:val="24"/>
          <w:lang w:eastAsia="lv-LV"/>
        </w:rPr>
      </w:pPr>
    </w:p>
    <w:p w14:paraId="7969B215" w14:textId="77777777" w:rsidR="00102EB6" w:rsidRPr="00102EB6" w:rsidRDefault="00102EB6" w:rsidP="00CB6D26">
      <w:pPr>
        <w:spacing w:after="0" w:line="240" w:lineRule="auto"/>
        <w:ind w:right="-143"/>
        <w:jc w:val="right"/>
        <w:rPr>
          <w:rFonts w:ascii="Times New Roman" w:eastAsia="Calibri" w:hAnsi="Times New Roman" w:cs="Times New Roman"/>
          <w:color w:val="000000" w:themeColor="text1"/>
          <w:sz w:val="24"/>
          <w:szCs w:val="24"/>
          <w:lang w:eastAsia="lv-LV"/>
        </w:rPr>
      </w:pPr>
      <w:r w:rsidRPr="00102EB6">
        <w:rPr>
          <w:rFonts w:ascii="Times New Roman" w:eastAsia="Calibri" w:hAnsi="Times New Roman" w:cs="Times New Roman"/>
          <w:color w:val="000000" w:themeColor="text1"/>
          <w:sz w:val="24"/>
          <w:szCs w:val="24"/>
          <w:lang w:eastAsia="lv-LV"/>
        </w:rPr>
        <w:t xml:space="preserve">pretendenta ___________________________________ </w:t>
      </w:r>
    </w:p>
    <w:p w14:paraId="66E1D4B3" w14:textId="77777777" w:rsidR="00102EB6" w:rsidRPr="00102EB6" w:rsidRDefault="00102EB6" w:rsidP="00CB6D26">
      <w:pPr>
        <w:spacing w:after="0" w:line="240" w:lineRule="auto"/>
        <w:ind w:right="-143"/>
        <w:jc w:val="right"/>
        <w:rPr>
          <w:rFonts w:ascii="Times New Roman" w:eastAsia="Calibri" w:hAnsi="Times New Roman" w:cs="Times New Roman"/>
          <w:color w:val="000000" w:themeColor="text1"/>
          <w:sz w:val="24"/>
          <w:szCs w:val="24"/>
          <w:lang w:eastAsia="lv-LV"/>
        </w:rPr>
      </w:pPr>
      <w:r w:rsidRPr="00102EB6">
        <w:rPr>
          <w:rFonts w:ascii="Times New Roman" w:eastAsia="Calibri" w:hAnsi="Times New Roman" w:cs="Times New Roman"/>
          <w:color w:val="000000" w:themeColor="text1"/>
          <w:sz w:val="24"/>
          <w:szCs w:val="24"/>
          <w:lang w:eastAsia="lv-LV"/>
        </w:rPr>
        <w:t xml:space="preserve">    personas kods _________________________________ </w:t>
      </w:r>
    </w:p>
    <w:p w14:paraId="00A9C7A6" w14:textId="77777777" w:rsidR="00102EB6" w:rsidRPr="00102EB6" w:rsidRDefault="00102EB6" w:rsidP="00CB6D26">
      <w:pPr>
        <w:spacing w:after="0" w:line="240" w:lineRule="auto"/>
        <w:ind w:right="-143"/>
        <w:jc w:val="both"/>
        <w:rPr>
          <w:rFonts w:ascii="Times New Roman" w:eastAsia="Calibri" w:hAnsi="Times New Roman" w:cs="Times New Roman"/>
          <w:color w:val="000000" w:themeColor="text1"/>
          <w:sz w:val="24"/>
          <w:szCs w:val="24"/>
          <w:lang w:eastAsia="lv-LV"/>
        </w:rPr>
      </w:pPr>
    </w:p>
    <w:p w14:paraId="0C5CDF02" w14:textId="77777777" w:rsidR="00102EB6" w:rsidRPr="00102EB6" w:rsidRDefault="00102EB6" w:rsidP="00CB6D26">
      <w:pPr>
        <w:spacing w:after="0" w:line="240" w:lineRule="auto"/>
        <w:ind w:right="-143"/>
        <w:jc w:val="both"/>
        <w:rPr>
          <w:rFonts w:ascii="Times New Roman" w:eastAsia="Calibri" w:hAnsi="Times New Roman" w:cs="Times New Roman"/>
          <w:color w:val="000000" w:themeColor="text1"/>
          <w:sz w:val="24"/>
          <w:szCs w:val="24"/>
          <w:lang w:eastAsia="lv-LV"/>
        </w:rPr>
      </w:pPr>
    </w:p>
    <w:p w14:paraId="61E40FF1" w14:textId="77777777" w:rsidR="00102EB6" w:rsidRPr="00102EB6" w:rsidRDefault="00102EB6" w:rsidP="00CB6D26">
      <w:pPr>
        <w:spacing w:after="0" w:line="240" w:lineRule="auto"/>
        <w:ind w:right="-143"/>
        <w:jc w:val="center"/>
        <w:rPr>
          <w:rFonts w:ascii="Times New Roman" w:eastAsia="Calibri" w:hAnsi="Times New Roman" w:cs="Times New Roman"/>
          <w:b/>
          <w:color w:val="000000" w:themeColor="text1"/>
          <w:sz w:val="24"/>
          <w:szCs w:val="24"/>
          <w:lang w:eastAsia="lv-LV"/>
        </w:rPr>
      </w:pPr>
      <w:r w:rsidRPr="00102EB6">
        <w:rPr>
          <w:rFonts w:ascii="Times New Roman" w:eastAsia="Calibri" w:hAnsi="Times New Roman" w:cs="Times New Roman"/>
          <w:b/>
          <w:color w:val="000000" w:themeColor="text1"/>
          <w:sz w:val="24"/>
          <w:szCs w:val="24"/>
          <w:lang w:eastAsia="lv-LV"/>
        </w:rPr>
        <w:t>APLIECINĀJUMS</w:t>
      </w:r>
    </w:p>
    <w:p w14:paraId="05446915" w14:textId="77777777" w:rsidR="00102EB6" w:rsidRPr="00102EB6" w:rsidRDefault="00102EB6" w:rsidP="00CB6D26">
      <w:pPr>
        <w:spacing w:after="0" w:line="240" w:lineRule="auto"/>
        <w:ind w:right="-143"/>
        <w:jc w:val="center"/>
        <w:rPr>
          <w:rFonts w:ascii="Times New Roman" w:eastAsia="Calibri" w:hAnsi="Times New Roman" w:cs="Times New Roman"/>
          <w:color w:val="000000" w:themeColor="text1"/>
          <w:sz w:val="24"/>
          <w:szCs w:val="24"/>
          <w:lang w:eastAsia="lv-LV"/>
        </w:rPr>
      </w:pPr>
    </w:p>
    <w:p w14:paraId="2C80023A" w14:textId="77777777" w:rsidR="00102EB6" w:rsidRPr="00102EB6" w:rsidRDefault="00102EB6" w:rsidP="00CB6D26">
      <w:pPr>
        <w:spacing w:after="0" w:line="240" w:lineRule="auto"/>
        <w:ind w:right="-143"/>
        <w:jc w:val="center"/>
        <w:rPr>
          <w:rFonts w:ascii="Times New Roman" w:eastAsia="Calibri" w:hAnsi="Times New Roman" w:cs="Times New Roman"/>
          <w:color w:val="000000" w:themeColor="text1"/>
          <w:sz w:val="24"/>
          <w:szCs w:val="24"/>
          <w:lang w:eastAsia="lv-LV"/>
        </w:rPr>
      </w:pPr>
    </w:p>
    <w:p w14:paraId="45E23C5E" w14:textId="77777777" w:rsidR="00102EB6" w:rsidRPr="00102EB6" w:rsidRDefault="00102EB6" w:rsidP="00CB6D26">
      <w:pPr>
        <w:spacing w:after="0" w:line="240" w:lineRule="auto"/>
        <w:ind w:right="-143"/>
        <w:jc w:val="center"/>
        <w:rPr>
          <w:rFonts w:ascii="Times New Roman" w:eastAsia="Calibri" w:hAnsi="Times New Roman" w:cs="Times New Roman"/>
          <w:color w:val="000000" w:themeColor="text1"/>
          <w:sz w:val="24"/>
          <w:szCs w:val="24"/>
          <w:lang w:eastAsia="lv-LV"/>
        </w:rPr>
      </w:pPr>
    </w:p>
    <w:p w14:paraId="1332BF10" w14:textId="77777777" w:rsidR="00102EB6" w:rsidRPr="00102EB6" w:rsidRDefault="00102EB6" w:rsidP="00CB6D26">
      <w:pPr>
        <w:spacing w:after="0" w:line="240" w:lineRule="auto"/>
        <w:ind w:right="-143"/>
        <w:jc w:val="both"/>
        <w:rPr>
          <w:rFonts w:ascii="Times New Roman" w:eastAsia="Calibri" w:hAnsi="Times New Roman" w:cs="Times New Roman"/>
          <w:color w:val="000000" w:themeColor="text1"/>
          <w:sz w:val="24"/>
          <w:szCs w:val="24"/>
          <w:lang w:eastAsia="lv-LV"/>
        </w:rPr>
      </w:pPr>
      <w:r w:rsidRPr="00102EB6">
        <w:rPr>
          <w:rFonts w:ascii="Times New Roman" w:eastAsia="Calibri" w:hAnsi="Times New Roman" w:cs="Times New Roman"/>
          <w:color w:val="000000" w:themeColor="text1"/>
          <w:sz w:val="24"/>
          <w:szCs w:val="24"/>
          <w:lang w:eastAsia="lv-LV"/>
        </w:rPr>
        <w:t>Es, ___________________________________ (</w:t>
      </w:r>
      <w:r w:rsidRPr="00102EB6">
        <w:rPr>
          <w:rFonts w:ascii="Times New Roman" w:eastAsia="Calibri" w:hAnsi="Times New Roman" w:cs="Times New Roman"/>
          <w:i/>
          <w:color w:val="000000" w:themeColor="text1"/>
          <w:sz w:val="24"/>
          <w:szCs w:val="24"/>
          <w:lang w:eastAsia="lv-LV"/>
        </w:rPr>
        <w:t>vārds, uzvārds</w:t>
      </w:r>
      <w:r w:rsidRPr="00102EB6">
        <w:rPr>
          <w:rFonts w:ascii="Times New Roman" w:eastAsia="Calibri" w:hAnsi="Times New Roman" w:cs="Times New Roman"/>
          <w:color w:val="000000" w:themeColor="text1"/>
          <w:sz w:val="24"/>
          <w:szCs w:val="24"/>
          <w:lang w:eastAsia="lv-LV"/>
        </w:rPr>
        <w:t xml:space="preserve">), apliecinu, ka uz mani neattiecas Izglītības likumā un Bērnu tiesību aizsardzības likumā noteiktie ierobežojumi strādāt izglītības iestādē.    </w:t>
      </w:r>
    </w:p>
    <w:p w14:paraId="1CD88548" w14:textId="77777777" w:rsidR="00102EB6" w:rsidRPr="00102EB6" w:rsidRDefault="00102EB6" w:rsidP="00CB6D26">
      <w:pPr>
        <w:spacing w:after="0" w:line="240" w:lineRule="auto"/>
        <w:ind w:right="-143"/>
        <w:jc w:val="both"/>
        <w:rPr>
          <w:rFonts w:ascii="Times New Roman" w:eastAsia="Calibri" w:hAnsi="Times New Roman" w:cs="Times New Roman"/>
          <w:color w:val="000000" w:themeColor="text1"/>
          <w:sz w:val="24"/>
          <w:szCs w:val="24"/>
          <w:lang w:eastAsia="lv-LV"/>
        </w:rPr>
      </w:pPr>
    </w:p>
    <w:p w14:paraId="397DE509" w14:textId="77777777" w:rsidR="00102EB6" w:rsidRPr="00102EB6" w:rsidRDefault="00102EB6" w:rsidP="00CB6D26">
      <w:pPr>
        <w:spacing w:after="0" w:line="240" w:lineRule="auto"/>
        <w:ind w:right="-143"/>
        <w:jc w:val="both"/>
        <w:rPr>
          <w:rFonts w:ascii="Times New Roman" w:eastAsia="Calibri" w:hAnsi="Times New Roman" w:cs="Times New Roman"/>
          <w:color w:val="000000" w:themeColor="text1"/>
          <w:sz w:val="24"/>
          <w:szCs w:val="24"/>
          <w:lang w:eastAsia="lv-LV"/>
        </w:rPr>
      </w:pPr>
    </w:p>
    <w:p w14:paraId="2DC867DB" w14:textId="77777777" w:rsidR="00102EB6" w:rsidRPr="00102EB6" w:rsidRDefault="00102EB6" w:rsidP="00CB6D26">
      <w:pPr>
        <w:spacing w:after="0" w:line="240" w:lineRule="auto"/>
        <w:ind w:right="-143"/>
        <w:jc w:val="both"/>
        <w:rPr>
          <w:rFonts w:ascii="Times New Roman" w:eastAsia="Calibri" w:hAnsi="Times New Roman" w:cs="Times New Roman"/>
          <w:color w:val="000000" w:themeColor="text1"/>
          <w:sz w:val="24"/>
          <w:szCs w:val="24"/>
          <w:lang w:eastAsia="lv-LV"/>
        </w:rPr>
      </w:pPr>
    </w:p>
    <w:p w14:paraId="7C451160" w14:textId="77777777" w:rsidR="00102EB6" w:rsidRPr="00102EB6" w:rsidRDefault="00102EB6" w:rsidP="00CB6D26">
      <w:pPr>
        <w:spacing w:after="0" w:line="240" w:lineRule="auto"/>
        <w:ind w:right="-143"/>
        <w:jc w:val="both"/>
        <w:rPr>
          <w:rFonts w:ascii="Times New Roman" w:eastAsia="Calibri" w:hAnsi="Times New Roman" w:cs="Times New Roman"/>
          <w:color w:val="000000" w:themeColor="text1"/>
          <w:sz w:val="24"/>
          <w:szCs w:val="24"/>
          <w:lang w:eastAsia="lv-LV"/>
        </w:rPr>
      </w:pPr>
    </w:p>
    <w:p w14:paraId="00B88165" w14:textId="77777777" w:rsidR="00102EB6" w:rsidRPr="00102EB6" w:rsidRDefault="00102EB6" w:rsidP="00CB6D26">
      <w:pPr>
        <w:spacing w:after="0" w:line="240" w:lineRule="auto"/>
        <w:ind w:right="-143"/>
        <w:jc w:val="both"/>
        <w:rPr>
          <w:rFonts w:ascii="Times New Roman" w:eastAsia="Calibri" w:hAnsi="Times New Roman" w:cs="Times New Roman"/>
          <w:color w:val="000000" w:themeColor="text1"/>
          <w:sz w:val="24"/>
          <w:szCs w:val="24"/>
          <w:lang w:eastAsia="lv-LV"/>
        </w:rPr>
      </w:pPr>
    </w:p>
    <w:p w14:paraId="4148BA5C" w14:textId="77777777" w:rsidR="00102EB6" w:rsidRPr="00102EB6" w:rsidRDefault="00102EB6" w:rsidP="00CB6D26">
      <w:pPr>
        <w:spacing w:after="0" w:line="240" w:lineRule="auto"/>
        <w:ind w:right="-143"/>
        <w:jc w:val="both"/>
        <w:rPr>
          <w:rFonts w:ascii="Times New Roman" w:eastAsia="Calibri" w:hAnsi="Times New Roman" w:cs="Times New Roman"/>
          <w:color w:val="000000" w:themeColor="text1"/>
          <w:sz w:val="24"/>
          <w:szCs w:val="24"/>
          <w:lang w:eastAsia="lv-LV"/>
        </w:rPr>
      </w:pPr>
      <w:r w:rsidRPr="00102EB6">
        <w:rPr>
          <w:rFonts w:ascii="Times New Roman" w:eastAsia="Calibri" w:hAnsi="Times New Roman" w:cs="Times New Roman"/>
          <w:color w:val="000000" w:themeColor="text1"/>
          <w:sz w:val="24"/>
          <w:szCs w:val="24"/>
          <w:lang w:eastAsia="lv-LV"/>
        </w:rPr>
        <w:t xml:space="preserve">__________________ datums  </w:t>
      </w:r>
    </w:p>
    <w:p w14:paraId="1E223DE2" w14:textId="77777777" w:rsidR="00102EB6" w:rsidRPr="00102EB6" w:rsidRDefault="00102EB6" w:rsidP="00CB6D26">
      <w:pPr>
        <w:spacing w:after="0" w:line="240" w:lineRule="auto"/>
        <w:ind w:right="-143"/>
        <w:jc w:val="right"/>
        <w:rPr>
          <w:rFonts w:ascii="Times New Roman" w:eastAsia="Calibri" w:hAnsi="Times New Roman" w:cs="Times New Roman"/>
          <w:color w:val="000000" w:themeColor="text1"/>
          <w:sz w:val="24"/>
          <w:szCs w:val="24"/>
          <w:lang w:eastAsia="lv-LV"/>
        </w:rPr>
      </w:pPr>
    </w:p>
    <w:p w14:paraId="22ACB99B" w14:textId="77777777" w:rsidR="00102EB6" w:rsidRPr="00102EB6" w:rsidRDefault="00102EB6" w:rsidP="00CB6D26">
      <w:pPr>
        <w:spacing w:after="0" w:line="240" w:lineRule="auto"/>
        <w:ind w:right="-143"/>
        <w:jc w:val="right"/>
        <w:rPr>
          <w:rFonts w:ascii="Times New Roman" w:eastAsia="Calibri" w:hAnsi="Times New Roman" w:cs="Times New Roman"/>
          <w:color w:val="000000" w:themeColor="text1"/>
          <w:sz w:val="24"/>
          <w:szCs w:val="24"/>
          <w:lang w:eastAsia="lv-LV"/>
        </w:rPr>
      </w:pPr>
    </w:p>
    <w:p w14:paraId="5759331E" w14:textId="77777777" w:rsidR="00102EB6" w:rsidRPr="00102EB6" w:rsidRDefault="00102EB6" w:rsidP="00CB6D26">
      <w:pPr>
        <w:spacing w:after="0" w:line="240" w:lineRule="auto"/>
        <w:ind w:right="-143"/>
        <w:jc w:val="right"/>
        <w:rPr>
          <w:rFonts w:ascii="Times New Roman" w:eastAsia="Calibri" w:hAnsi="Times New Roman" w:cs="Times New Roman"/>
          <w:color w:val="000000" w:themeColor="text1"/>
          <w:sz w:val="24"/>
          <w:szCs w:val="24"/>
          <w:lang w:eastAsia="lv-LV"/>
        </w:rPr>
      </w:pPr>
    </w:p>
    <w:p w14:paraId="140AEE80" w14:textId="77777777" w:rsidR="00102EB6" w:rsidRPr="00102EB6" w:rsidRDefault="00102EB6" w:rsidP="00CB6D26">
      <w:pPr>
        <w:spacing w:after="0" w:line="240" w:lineRule="auto"/>
        <w:ind w:right="-143"/>
        <w:jc w:val="right"/>
        <w:rPr>
          <w:rFonts w:ascii="Times New Roman" w:eastAsia="Calibri" w:hAnsi="Times New Roman" w:cs="Times New Roman"/>
          <w:color w:val="000000" w:themeColor="text1"/>
          <w:sz w:val="24"/>
          <w:szCs w:val="24"/>
          <w:lang w:eastAsia="lv-LV"/>
        </w:rPr>
      </w:pPr>
      <w:r w:rsidRPr="00102EB6">
        <w:rPr>
          <w:rFonts w:ascii="Times New Roman" w:eastAsia="Calibri" w:hAnsi="Times New Roman" w:cs="Times New Roman"/>
          <w:color w:val="000000" w:themeColor="text1"/>
          <w:sz w:val="24"/>
          <w:szCs w:val="24"/>
          <w:lang w:eastAsia="lv-LV"/>
        </w:rPr>
        <w:t>_________________ paraksts</w:t>
      </w:r>
    </w:p>
    <w:p w14:paraId="026C6DDC" w14:textId="77777777" w:rsidR="00102EB6" w:rsidRPr="00102EB6" w:rsidRDefault="00102EB6" w:rsidP="00CB6D26">
      <w:pPr>
        <w:spacing w:after="0" w:line="240" w:lineRule="auto"/>
        <w:ind w:right="-143"/>
        <w:jc w:val="both"/>
        <w:rPr>
          <w:rFonts w:ascii="Times New Roman" w:eastAsia="Calibri" w:hAnsi="Times New Roman" w:cs="Times New Roman"/>
          <w:b/>
          <w:color w:val="000000" w:themeColor="text1"/>
          <w:sz w:val="24"/>
          <w:szCs w:val="24"/>
          <w:lang w:eastAsia="lv-LV"/>
        </w:rPr>
      </w:pPr>
    </w:p>
    <w:p w14:paraId="14BF3DBB" w14:textId="77777777" w:rsidR="00102EB6" w:rsidRPr="00102EB6" w:rsidRDefault="00102EB6" w:rsidP="00CB6D26">
      <w:pPr>
        <w:spacing w:after="0" w:line="240" w:lineRule="auto"/>
        <w:ind w:right="-143"/>
        <w:jc w:val="both"/>
        <w:rPr>
          <w:rFonts w:ascii="Times New Roman" w:eastAsia="Calibri" w:hAnsi="Times New Roman" w:cs="Times New Roman"/>
          <w:b/>
          <w:color w:val="000000" w:themeColor="text1"/>
          <w:sz w:val="24"/>
          <w:szCs w:val="24"/>
          <w:lang w:eastAsia="lv-LV"/>
        </w:rPr>
      </w:pPr>
    </w:p>
    <w:p w14:paraId="07AFFA3E" w14:textId="77777777" w:rsidR="00102EB6" w:rsidRPr="00102EB6" w:rsidRDefault="00102EB6" w:rsidP="00CB6D26">
      <w:pPr>
        <w:spacing w:after="0" w:line="240" w:lineRule="auto"/>
        <w:ind w:right="-143"/>
        <w:jc w:val="both"/>
        <w:rPr>
          <w:rFonts w:ascii="Times New Roman" w:eastAsia="Calibri" w:hAnsi="Times New Roman" w:cs="Times New Roman"/>
          <w:b/>
          <w:color w:val="000000" w:themeColor="text1"/>
          <w:sz w:val="24"/>
          <w:szCs w:val="24"/>
          <w:lang w:eastAsia="lv-LV"/>
        </w:rPr>
      </w:pPr>
    </w:p>
    <w:p w14:paraId="051FD5B3" w14:textId="77777777" w:rsidR="00102EB6" w:rsidRPr="00102EB6" w:rsidRDefault="00102EB6" w:rsidP="00CB6D26">
      <w:pPr>
        <w:spacing w:after="0" w:line="240" w:lineRule="auto"/>
        <w:ind w:right="-143"/>
        <w:jc w:val="both"/>
        <w:rPr>
          <w:rFonts w:ascii="Times New Roman" w:eastAsia="Calibri" w:hAnsi="Times New Roman" w:cs="Times New Roman"/>
          <w:b/>
          <w:color w:val="000000" w:themeColor="text1"/>
          <w:sz w:val="24"/>
          <w:szCs w:val="24"/>
          <w:lang w:eastAsia="lv-LV"/>
        </w:rPr>
      </w:pPr>
    </w:p>
    <w:p w14:paraId="3155D7D8" w14:textId="77777777" w:rsidR="00102EB6" w:rsidRPr="00102EB6" w:rsidRDefault="00102EB6" w:rsidP="00CB6D26">
      <w:pPr>
        <w:spacing w:after="0" w:line="240" w:lineRule="auto"/>
        <w:ind w:right="-143"/>
        <w:jc w:val="both"/>
        <w:rPr>
          <w:rFonts w:ascii="Times New Roman" w:eastAsia="Calibri" w:hAnsi="Times New Roman" w:cs="Times New Roman"/>
          <w:b/>
          <w:color w:val="000000" w:themeColor="text1"/>
          <w:sz w:val="24"/>
          <w:szCs w:val="24"/>
          <w:lang w:eastAsia="lv-LV"/>
        </w:rPr>
      </w:pPr>
    </w:p>
    <w:p w14:paraId="45464C90" w14:textId="77777777" w:rsidR="00102EB6" w:rsidRPr="00102EB6" w:rsidRDefault="00102EB6" w:rsidP="00CB6D26">
      <w:pPr>
        <w:spacing w:after="0" w:line="240" w:lineRule="auto"/>
        <w:ind w:right="-143"/>
        <w:jc w:val="both"/>
        <w:rPr>
          <w:rFonts w:ascii="Times New Roman" w:eastAsia="Calibri" w:hAnsi="Times New Roman" w:cs="Times New Roman"/>
          <w:b/>
          <w:color w:val="000000" w:themeColor="text1"/>
          <w:sz w:val="24"/>
          <w:szCs w:val="24"/>
          <w:lang w:eastAsia="lv-LV"/>
        </w:rPr>
      </w:pPr>
    </w:p>
    <w:p w14:paraId="34F41B03" w14:textId="77777777" w:rsidR="00102EB6" w:rsidRPr="00102EB6" w:rsidRDefault="00102EB6" w:rsidP="00CB6D26">
      <w:pPr>
        <w:spacing w:after="0" w:line="240" w:lineRule="auto"/>
        <w:ind w:right="-143"/>
        <w:jc w:val="both"/>
        <w:rPr>
          <w:rFonts w:ascii="Times New Roman" w:eastAsia="Calibri" w:hAnsi="Times New Roman" w:cs="Times New Roman"/>
          <w:b/>
          <w:color w:val="000000" w:themeColor="text1"/>
          <w:sz w:val="24"/>
          <w:szCs w:val="24"/>
          <w:lang w:eastAsia="lv-LV"/>
        </w:rPr>
      </w:pPr>
    </w:p>
    <w:p w14:paraId="13BD0EBF" w14:textId="77777777" w:rsidR="00102EB6" w:rsidRPr="00102EB6" w:rsidRDefault="00102EB6" w:rsidP="00CB6D26">
      <w:pPr>
        <w:spacing w:after="0" w:line="240" w:lineRule="auto"/>
        <w:ind w:right="-143"/>
        <w:jc w:val="both"/>
        <w:rPr>
          <w:rFonts w:ascii="Times New Roman" w:eastAsia="Calibri" w:hAnsi="Times New Roman" w:cs="Times New Roman"/>
          <w:b/>
          <w:color w:val="000000" w:themeColor="text1"/>
          <w:sz w:val="24"/>
          <w:szCs w:val="24"/>
          <w:lang w:eastAsia="lv-LV"/>
        </w:rPr>
      </w:pPr>
    </w:p>
    <w:p w14:paraId="56EB61E5" w14:textId="77777777" w:rsidR="00102EB6" w:rsidRPr="00102EB6" w:rsidRDefault="00102EB6" w:rsidP="00CB6D26">
      <w:pPr>
        <w:spacing w:after="0" w:line="240" w:lineRule="auto"/>
        <w:ind w:right="-143"/>
        <w:jc w:val="both"/>
        <w:rPr>
          <w:rFonts w:ascii="Times New Roman" w:eastAsia="Calibri" w:hAnsi="Times New Roman" w:cs="Times New Roman"/>
          <w:b/>
          <w:color w:val="000000" w:themeColor="text1"/>
          <w:sz w:val="24"/>
          <w:szCs w:val="24"/>
          <w:lang w:eastAsia="lv-LV"/>
        </w:rPr>
      </w:pPr>
    </w:p>
    <w:p w14:paraId="1F1763FD" w14:textId="77777777" w:rsidR="00102EB6" w:rsidRPr="00102EB6" w:rsidRDefault="00102EB6" w:rsidP="00CB6D26">
      <w:pPr>
        <w:spacing w:after="0" w:line="240" w:lineRule="auto"/>
        <w:ind w:right="-143"/>
        <w:jc w:val="both"/>
        <w:rPr>
          <w:rFonts w:ascii="Times New Roman" w:eastAsia="Calibri" w:hAnsi="Times New Roman" w:cs="Times New Roman"/>
          <w:b/>
          <w:color w:val="000000" w:themeColor="text1"/>
          <w:sz w:val="24"/>
          <w:szCs w:val="24"/>
          <w:lang w:eastAsia="lv-LV"/>
        </w:rPr>
      </w:pPr>
    </w:p>
    <w:p w14:paraId="5F63938F" w14:textId="77777777" w:rsidR="00102EB6" w:rsidRPr="00102EB6" w:rsidRDefault="00102EB6" w:rsidP="00CB6D26">
      <w:pPr>
        <w:spacing w:after="0" w:line="240" w:lineRule="auto"/>
        <w:ind w:right="-143"/>
        <w:jc w:val="both"/>
        <w:rPr>
          <w:rFonts w:ascii="Times New Roman" w:eastAsia="Calibri" w:hAnsi="Times New Roman" w:cs="Times New Roman"/>
          <w:b/>
          <w:color w:val="000000" w:themeColor="text1"/>
          <w:sz w:val="24"/>
          <w:szCs w:val="24"/>
          <w:lang w:eastAsia="lv-LV"/>
        </w:rPr>
        <w:sectPr w:rsidR="00102EB6" w:rsidRPr="00102EB6" w:rsidSect="00A627DE">
          <w:pgSz w:w="11906" w:h="16838"/>
          <w:pgMar w:top="1134" w:right="851" w:bottom="1134" w:left="1701" w:header="709" w:footer="709" w:gutter="0"/>
          <w:cols w:space="708"/>
          <w:docGrid w:linePitch="360"/>
        </w:sectPr>
      </w:pPr>
    </w:p>
    <w:p w14:paraId="276798CF" w14:textId="77777777" w:rsidR="00102EB6" w:rsidRPr="00102EB6" w:rsidRDefault="00102EB6" w:rsidP="00CB6D26">
      <w:pPr>
        <w:numPr>
          <w:ilvl w:val="0"/>
          <w:numId w:val="13"/>
        </w:numPr>
        <w:spacing w:after="0" w:line="240" w:lineRule="auto"/>
        <w:ind w:right="-143"/>
        <w:jc w:val="right"/>
        <w:rPr>
          <w:rFonts w:ascii="Times New Roman" w:eastAsia="Calibri" w:hAnsi="Times New Roman" w:cs="Times New Roman"/>
          <w:color w:val="000000" w:themeColor="text1"/>
          <w:sz w:val="24"/>
          <w:szCs w:val="24"/>
          <w:lang w:eastAsia="lv-LV"/>
        </w:rPr>
      </w:pPr>
      <w:r w:rsidRPr="00102EB6">
        <w:rPr>
          <w:rFonts w:ascii="Times New Roman" w:eastAsia="Calibri" w:hAnsi="Times New Roman" w:cs="Times New Roman"/>
          <w:color w:val="000000" w:themeColor="text1"/>
          <w:sz w:val="24"/>
          <w:szCs w:val="24"/>
          <w:lang w:eastAsia="lv-LV"/>
        </w:rPr>
        <w:lastRenderedPageBreak/>
        <w:t>pielikums</w:t>
      </w:r>
    </w:p>
    <w:p w14:paraId="4C5E074E" w14:textId="77777777" w:rsidR="00102EB6" w:rsidRPr="00102EB6" w:rsidRDefault="00102EB6" w:rsidP="00CB6D26">
      <w:pPr>
        <w:spacing w:after="0" w:line="240" w:lineRule="auto"/>
        <w:ind w:left="720" w:right="-143"/>
        <w:contextualSpacing/>
        <w:jc w:val="right"/>
        <w:rPr>
          <w:rFonts w:ascii="Times New Roman" w:eastAsia="Calibri" w:hAnsi="Times New Roman" w:cs="Times New Roman"/>
          <w:color w:val="000000" w:themeColor="text1"/>
          <w:sz w:val="24"/>
          <w:szCs w:val="24"/>
          <w:lang w:eastAsia="lv-LV"/>
        </w:rPr>
      </w:pPr>
      <w:r w:rsidRPr="00102EB6">
        <w:rPr>
          <w:rFonts w:ascii="Times New Roman" w:eastAsia="Calibri" w:hAnsi="Times New Roman" w:cs="Times New Roman"/>
          <w:color w:val="000000" w:themeColor="text1"/>
          <w:sz w:val="24"/>
          <w:szCs w:val="24"/>
          <w:lang w:eastAsia="lv-LV"/>
        </w:rPr>
        <w:t xml:space="preserve">“Bērzupes speciālās pamatskolas direktora </w:t>
      </w:r>
    </w:p>
    <w:p w14:paraId="4E4B0776" w14:textId="77777777" w:rsidR="00102EB6" w:rsidRPr="00102EB6" w:rsidRDefault="00102EB6" w:rsidP="00CB6D26">
      <w:pPr>
        <w:spacing w:after="0" w:line="240" w:lineRule="auto"/>
        <w:ind w:left="720" w:right="-143"/>
        <w:contextualSpacing/>
        <w:jc w:val="right"/>
        <w:rPr>
          <w:rFonts w:ascii="Times New Roman" w:eastAsia="Calibri" w:hAnsi="Times New Roman" w:cs="Times New Roman"/>
          <w:color w:val="000000" w:themeColor="text1"/>
          <w:sz w:val="24"/>
          <w:szCs w:val="24"/>
          <w:lang w:eastAsia="lv-LV"/>
        </w:rPr>
      </w:pPr>
      <w:r w:rsidRPr="00102EB6">
        <w:rPr>
          <w:rFonts w:ascii="Times New Roman" w:eastAsia="Calibri" w:hAnsi="Times New Roman" w:cs="Times New Roman"/>
          <w:color w:val="000000" w:themeColor="text1"/>
          <w:sz w:val="24"/>
          <w:szCs w:val="24"/>
          <w:lang w:eastAsia="lv-LV"/>
        </w:rPr>
        <w:t>amata konkursa nolikumam”</w:t>
      </w:r>
    </w:p>
    <w:p w14:paraId="2F6A28B0" w14:textId="77777777" w:rsidR="00102EB6" w:rsidRPr="00102EB6" w:rsidRDefault="00102EB6" w:rsidP="00CB6D26">
      <w:pPr>
        <w:spacing w:after="0" w:line="240" w:lineRule="auto"/>
        <w:ind w:left="1080" w:right="-143"/>
        <w:contextualSpacing/>
        <w:jc w:val="right"/>
        <w:rPr>
          <w:rFonts w:ascii="Times New Roman" w:eastAsia="Calibri" w:hAnsi="Times New Roman" w:cs="Times New Roman"/>
          <w:color w:val="000000" w:themeColor="text1"/>
          <w:sz w:val="24"/>
          <w:szCs w:val="24"/>
          <w:lang w:eastAsia="lv-LV"/>
        </w:rPr>
      </w:pPr>
    </w:p>
    <w:p w14:paraId="16A7B438" w14:textId="77777777" w:rsidR="00102EB6" w:rsidRPr="00102EB6" w:rsidRDefault="00102EB6" w:rsidP="00CB6D26">
      <w:pPr>
        <w:spacing w:after="0" w:line="240" w:lineRule="auto"/>
        <w:ind w:right="-143"/>
        <w:contextualSpacing/>
        <w:jc w:val="center"/>
        <w:rPr>
          <w:rFonts w:ascii="Times New Roman" w:eastAsia="Calibri" w:hAnsi="Times New Roman" w:cs="Times New Roman"/>
          <w:b/>
          <w:color w:val="000000" w:themeColor="text1"/>
          <w:sz w:val="28"/>
          <w:szCs w:val="28"/>
          <w:lang w:eastAsia="lv-LV"/>
        </w:rPr>
      </w:pPr>
      <w:r w:rsidRPr="00102EB6">
        <w:rPr>
          <w:rFonts w:ascii="Times New Roman" w:eastAsia="Calibri" w:hAnsi="Times New Roman" w:cs="Times New Roman"/>
          <w:b/>
          <w:color w:val="000000" w:themeColor="text1"/>
          <w:sz w:val="28"/>
          <w:szCs w:val="28"/>
          <w:lang w:eastAsia="lv-LV"/>
        </w:rPr>
        <w:t>Amata kandidāta konkursa otrās kārtas vērtēšanas kritēriji</w:t>
      </w:r>
    </w:p>
    <w:p w14:paraId="3AB97860" w14:textId="77777777" w:rsidR="00102EB6" w:rsidRPr="00102EB6" w:rsidRDefault="00102EB6" w:rsidP="00CB6D26">
      <w:pPr>
        <w:spacing w:after="0" w:line="240" w:lineRule="auto"/>
        <w:ind w:right="-143"/>
        <w:contextualSpacing/>
        <w:jc w:val="center"/>
        <w:rPr>
          <w:rFonts w:ascii="Times New Roman" w:eastAsia="Calibri" w:hAnsi="Times New Roman" w:cs="Times New Roman"/>
          <w:b/>
          <w:color w:val="000000" w:themeColor="text1"/>
          <w:sz w:val="28"/>
          <w:szCs w:val="28"/>
          <w:lang w:eastAsia="lv-LV"/>
        </w:rPr>
      </w:pPr>
    </w:p>
    <w:tbl>
      <w:tblPr>
        <w:tblW w:w="8836" w:type="dxa"/>
        <w:tblInd w:w="418" w:type="dxa"/>
        <w:tblLayout w:type="fixed"/>
        <w:tblCellMar>
          <w:left w:w="40" w:type="dxa"/>
          <w:right w:w="40" w:type="dxa"/>
        </w:tblCellMar>
        <w:tblLook w:val="0000" w:firstRow="0" w:lastRow="0" w:firstColumn="0" w:lastColumn="0" w:noHBand="0" w:noVBand="0"/>
      </w:tblPr>
      <w:tblGrid>
        <w:gridCol w:w="5151"/>
        <w:gridCol w:w="1275"/>
        <w:gridCol w:w="2362"/>
        <w:gridCol w:w="48"/>
      </w:tblGrid>
      <w:tr w:rsidR="00102EB6" w:rsidRPr="00102EB6" w14:paraId="58A4329D" w14:textId="77777777" w:rsidTr="00594C80">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784BBEE8" w14:textId="77777777" w:rsidR="00102EB6" w:rsidRPr="00102EB6" w:rsidRDefault="00102EB6" w:rsidP="00CB6D26">
            <w:pPr>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lang w:eastAsia="lv-LV"/>
              </w:rPr>
            </w:pPr>
            <w:r w:rsidRPr="00102EB6">
              <w:rPr>
                <w:rFonts w:ascii="Times New Roman" w:eastAsia="Times New Roman" w:hAnsi="Times New Roman" w:cs="Times New Roman"/>
                <w:b/>
                <w:color w:val="000000" w:themeColor="text1"/>
                <w:sz w:val="24"/>
                <w:szCs w:val="24"/>
                <w:lang w:eastAsia="lv-LV"/>
              </w:rPr>
              <w:t>Kritēriji</w:t>
            </w:r>
          </w:p>
        </w:tc>
        <w:tc>
          <w:tcPr>
            <w:tcW w:w="1275" w:type="dxa"/>
            <w:tcBorders>
              <w:top w:val="single" w:sz="6" w:space="0" w:color="auto"/>
              <w:left w:val="single" w:sz="6" w:space="0" w:color="auto"/>
              <w:bottom w:val="single" w:sz="6" w:space="0" w:color="auto"/>
              <w:right w:val="single" w:sz="6" w:space="0" w:color="auto"/>
            </w:tcBorders>
          </w:tcPr>
          <w:p w14:paraId="0CE7C7CA" w14:textId="77777777" w:rsidR="00102EB6" w:rsidRPr="00102EB6" w:rsidRDefault="00102EB6" w:rsidP="00CB6D26">
            <w:pPr>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lang w:eastAsia="lv-LV"/>
              </w:rPr>
            </w:pPr>
            <w:r w:rsidRPr="00102EB6">
              <w:rPr>
                <w:rFonts w:ascii="Times New Roman" w:eastAsia="Times New Roman" w:hAnsi="Times New Roman" w:cs="Times New Roman"/>
                <w:b/>
                <w:color w:val="000000" w:themeColor="text1"/>
                <w:sz w:val="24"/>
                <w:szCs w:val="24"/>
                <w:lang w:eastAsia="lv-LV"/>
              </w:rPr>
              <w:t>Punkti</w:t>
            </w:r>
          </w:p>
        </w:tc>
        <w:tc>
          <w:tcPr>
            <w:tcW w:w="2362" w:type="dxa"/>
            <w:tcBorders>
              <w:top w:val="single" w:sz="6" w:space="0" w:color="auto"/>
              <w:left w:val="single" w:sz="6" w:space="0" w:color="auto"/>
              <w:bottom w:val="single" w:sz="6" w:space="0" w:color="auto"/>
              <w:right w:val="single" w:sz="6" w:space="0" w:color="auto"/>
            </w:tcBorders>
          </w:tcPr>
          <w:p w14:paraId="32E84D73" w14:textId="77777777" w:rsidR="00102EB6" w:rsidRPr="00102EB6" w:rsidRDefault="00102EB6" w:rsidP="00CB6D26">
            <w:pPr>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lang w:eastAsia="lv-LV"/>
              </w:rPr>
            </w:pPr>
            <w:r w:rsidRPr="00102EB6">
              <w:rPr>
                <w:rFonts w:ascii="Times New Roman" w:eastAsia="Times New Roman" w:hAnsi="Times New Roman" w:cs="Times New Roman"/>
                <w:b/>
                <w:color w:val="000000" w:themeColor="text1"/>
                <w:sz w:val="24"/>
                <w:szCs w:val="24"/>
                <w:lang w:eastAsia="lv-LV"/>
              </w:rPr>
              <w:t>Komisijas vērtējums</w:t>
            </w:r>
          </w:p>
          <w:p w14:paraId="14F0100B" w14:textId="77777777" w:rsidR="00102EB6" w:rsidRPr="00102EB6" w:rsidRDefault="00102EB6" w:rsidP="00CB6D26">
            <w:pPr>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lang w:eastAsia="lv-LV"/>
              </w:rPr>
            </w:pPr>
          </w:p>
        </w:tc>
      </w:tr>
      <w:tr w:rsidR="00102EB6" w:rsidRPr="00102EB6" w14:paraId="7D2CE889" w14:textId="77777777" w:rsidTr="00594C80">
        <w:trPr>
          <w:gridAfter w:val="1"/>
          <w:wAfter w:w="48" w:type="dxa"/>
        </w:trPr>
        <w:tc>
          <w:tcPr>
            <w:tcW w:w="8788" w:type="dxa"/>
            <w:gridSpan w:val="3"/>
            <w:tcBorders>
              <w:top w:val="single" w:sz="6" w:space="0" w:color="auto"/>
              <w:left w:val="single" w:sz="6" w:space="0" w:color="auto"/>
              <w:bottom w:val="single" w:sz="6" w:space="0" w:color="auto"/>
              <w:right w:val="single" w:sz="6" w:space="0" w:color="auto"/>
            </w:tcBorders>
          </w:tcPr>
          <w:p w14:paraId="2E3688DA" w14:textId="77777777" w:rsidR="00102EB6" w:rsidRPr="00102EB6" w:rsidRDefault="00102EB6" w:rsidP="00CB6D26">
            <w:pPr>
              <w:autoSpaceDE w:val="0"/>
              <w:autoSpaceDN w:val="0"/>
              <w:adjustRightInd w:val="0"/>
              <w:spacing w:after="0" w:line="240" w:lineRule="auto"/>
              <w:rPr>
                <w:rFonts w:ascii="Times New Roman" w:eastAsia="Times New Roman" w:hAnsi="Times New Roman" w:cs="Times New Roman"/>
                <w:b/>
                <w:bCs/>
                <w:color w:val="000000" w:themeColor="text1"/>
                <w:sz w:val="24"/>
                <w:szCs w:val="24"/>
                <w:lang w:eastAsia="lv-LV"/>
              </w:rPr>
            </w:pPr>
            <w:r w:rsidRPr="00102EB6">
              <w:rPr>
                <w:rFonts w:ascii="Times New Roman" w:eastAsia="Times New Roman" w:hAnsi="Times New Roman" w:cs="Times New Roman"/>
                <w:b/>
                <w:bCs/>
                <w:color w:val="000000" w:themeColor="text1"/>
                <w:sz w:val="24"/>
                <w:szCs w:val="24"/>
                <w:lang w:eastAsia="lv-LV"/>
              </w:rPr>
              <w:t>1. Pedagoģiskā darba pieredze izglītības jomā vai izglītības vadības darbā (4 punkti)</w:t>
            </w:r>
          </w:p>
        </w:tc>
      </w:tr>
      <w:tr w:rsidR="00102EB6" w:rsidRPr="00102EB6" w14:paraId="31DACBD7" w14:textId="77777777" w:rsidTr="00594C80">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3EE1CBB4" w14:textId="77777777" w:rsidR="00102EB6" w:rsidRPr="00102EB6" w:rsidRDefault="00102EB6" w:rsidP="00CB6D26">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lv-LV"/>
              </w:rPr>
            </w:pPr>
            <w:r w:rsidRPr="00102EB6">
              <w:rPr>
                <w:rFonts w:ascii="Times New Roman" w:eastAsia="Times New Roman" w:hAnsi="Times New Roman" w:cs="Times New Roman"/>
                <w:color w:val="000000" w:themeColor="text1"/>
                <w:sz w:val="24"/>
                <w:szCs w:val="24"/>
                <w:lang w:eastAsia="lv-LV"/>
              </w:rPr>
              <w:t xml:space="preserve">1.1. </w:t>
            </w:r>
            <w:r w:rsidRPr="00102EB6">
              <w:rPr>
                <w:rFonts w:ascii="Times New Roman" w:eastAsia="Times New Roman" w:hAnsi="Times New Roman" w:cs="Times New Roman"/>
                <w:bCs/>
                <w:color w:val="000000" w:themeColor="text1"/>
                <w:sz w:val="24"/>
                <w:szCs w:val="24"/>
                <w:lang w:eastAsia="lv-LV"/>
              </w:rPr>
              <w:t xml:space="preserve">Izglītības vadības darba pieredze </w:t>
            </w:r>
            <w:r w:rsidRPr="00102EB6">
              <w:rPr>
                <w:rFonts w:ascii="Times New Roman" w:eastAsia="Times New Roman" w:hAnsi="Times New Roman" w:cs="Times New Roman"/>
                <w:color w:val="000000" w:themeColor="text1"/>
                <w:sz w:val="24"/>
                <w:szCs w:val="24"/>
                <w:lang w:eastAsia="lv-LV"/>
              </w:rPr>
              <w:t>(vadītājs, vietnieks, metodiķis)</w:t>
            </w:r>
            <w:r w:rsidRPr="00102EB6">
              <w:rPr>
                <w:rFonts w:ascii="Times New Roman" w:eastAsia="Times New Roman" w:hAnsi="Times New Roman" w:cs="Times New Roman"/>
                <w:bCs/>
                <w:color w:val="000000" w:themeColor="text1"/>
                <w:sz w:val="24"/>
                <w:szCs w:val="24"/>
                <w:lang w:eastAsia="lv-LV"/>
              </w:rPr>
              <w:t xml:space="preserve"> izglītības jomā </w:t>
            </w:r>
            <w:r w:rsidRPr="00102EB6">
              <w:rPr>
                <w:rFonts w:ascii="Times New Roman" w:eastAsia="Times New Roman" w:hAnsi="Times New Roman" w:cs="Times New Roman"/>
                <w:color w:val="000000" w:themeColor="text1"/>
                <w:sz w:val="24"/>
                <w:szCs w:val="24"/>
                <w:lang w:eastAsia="lv-LV"/>
              </w:rPr>
              <w:t>vairāk nekā 5 gadi.</w:t>
            </w:r>
          </w:p>
        </w:tc>
        <w:tc>
          <w:tcPr>
            <w:tcW w:w="1275" w:type="dxa"/>
            <w:tcBorders>
              <w:top w:val="single" w:sz="6" w:space="0" w:color="auto"/>
              <w:left w:val="single" w:sz="6" w:space="0" w:color="auto"/>
              <w:bottom w:val="single" w:sz="6" w:space="0" w:color="auto"/>
              <w:right w:val="single" w:sz="6" w:space="0" w:color="auto"/>
            </w:tcBorders>
          </w:tcPr>
          <w:p w14:paraId="77507CA6" w14:textId="77777777" w:rsidR="00102EB6" w:rsidRPr="00102EB6" w:rsidRDefault="00102EB6" w:rsidP="00CB6D26">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102EB6">
              <w:rPr>
                <w:rFonts w:ascii="Times New Roman" w:eastAsia="Times New Roman" w:hAnsi="Times New Roman" w:cs="Times New Roman"/>
                <w:color w:val="000000" w:themeColor="text1"/>
                <w:sz w:val="24"/>
                <w:szCs w:val="24"/>
                <w:lang w:eastAsia="lv-LV"/>
              </w:rPr>
              <w:t>4</w:t>
            </w:r>
          </w:p>
        </w:tc>
        <w:tc>
          <w:tcPr>
            <w:tcW w:w="2362" w:type="dxa"/>
            <w:tcBorders>
              <w:top w:val="single" w:sz="6" w:space="0" w:color="auto"/>
              <w:left w:val="single" w:sz="6" w:space="0" w:color="auto"/>
              <w:bottom w:val="single" w:sz="6" w:space="0" w:color="auto"/>
              <w:right w:val="single" w:sz="6" w:space="0" w:color="auto"/>
            </w:tcBorders>
          </w:tcPr>
          <w:p w14:paraId="65CAD859" w14:textId="77777777" w:rsidR="00102EB6" w:rsidRPr="00102EB6" w:rsidRDefault="00102EB6" w:rsidP="00CB6D26">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lv-LV"/>
              </w:rPr>
            </w:pPr>
          </w:p>
        </w:tc>
      </w:tr>
      <w:tr w:rsidR="00102EB6" w:rsidRPr="00102EB6" w14:paraId="5C11C243" w14:textId="77777777" w:rsidTr="00594C80">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31CAB419" w14:textId="77777777" w:rsidR="00102EB6" w:rsidRPr="00102EB6" w:rsidRDefault="00102EB6" w:rsidP="00CB6D26">
            <w:pPr>
              <w:numPr>
                <w:ilvl w:val="1"/>
                <w:numId w:val="14"/>
              </w:numPr>
              <w:autoSpaceDE w:val="0"/>
              <w:autoSpaceDN w:val="0"/>
              <w:adjustRightInd w:val="0"/>
              <w:spacing w:after="0" w:line="240" w:lineRule="auto"/>
              <w:ind w:left="8" w:hanging="8"/>
              <w:jc w:val="both"/>
              <w:rPr>
                <w:rFonts w:ascii="Times New Roman" w:eastAsia="Times New Roman" w:hAnsi="Times New Roman" w:cs="Times New Roman"/>
                <w:color w:val="000000" w:themeColor="text1"/>
                <w:sz w:val="24"/>
                <w:szCs w:val="24"/>
                <w:lang w:eastAsia="lv-LV"/>
              </w:rPr>
            </w:pPr>
            <w:r w:rsidRPr="00102EB6">
              <w:rPr>
                <w:rFonts w:ascii="Times New Roman" w:eastAsia="Times New Roman" w:hAnsi="Times New Roman" w:cs="Times New Roman"/>
                <w:bCs/>
                <w:color w:val="000000" w:themeColor="text1"/>
                <w:sz w:val="24"/>
                <w:szCs w:val="24"/>
                <w:lang w:eastAsia="lv-LV"/>
              </w:rPr>
              <w:t>Izglītības vadības darba pieredze</w:t>
            </w:r>
            <w:r w:rsidRPr="00102EB6">
              <w:rPr>
                <w:rFonts w:ascii="Times New Roman" w:eastAsia="Times New Roman" w:hAnsi="Times New Roman" w:cs="Times New Roman"/>
                <w:b/>
                <w:bCs/>
                <w:color w:val="000000" w:themeColor="text1"/>
                <w:sz w:val="24"/>
                <w:szCs w:val="24"/>
                <w:lang w:eastAsia="lv-LV"/>
              </w:rPr>
              <w:t xml:space="preserve"> </w:t>
            </w:r>
            <w:r w:rsidRPr="00102EB6">
              <w:rPr>
                <w:rFonts w:ascii="Times New Roman" w:eastAsia="Times New Roman" w:hAnsi="Times New Roman" w:cs="Times New Roman"/>
                <w:color w:val="000000" w:themeColor="text1"/>
                <w:sz w:val="24"/>
                <w:szCs w:val="24"/>
                <w:lang w:eastAsia="lv-LV"/>
              </w:rPr>
              <w:t xml:space="preserve">(vadītājs, vietnieks, metodiķis) </w:t>
            </w:r>
            <w:r w:rsidRPr="00102EB6">
              <w:rPr>
                <w:rFonts w:ascii="Times New Roman" w:eastAsia="Times New Roman" w:hAnsi="Times New Roman" w:cs="Times New Roman"/>
                <w:bCs/>
                <w:color w:val="000000" w:themeColor="text1"/>
                <w:sz w:val="24"/>
                <w:szCs w:val="24"/>
                <w:lang w:eastAsia="lv-LV"/>
              </w:rPr>
              <w:t xml:space="preserve">izglītības jomā </w:t>
            </w:r>
            <w:r w:rsidRPr="00102EB6">
              <w:rPr>
                <w:rFonts w:ascii="Times New Roman" w:eastAsia="Times New Roman" w:hAnsi="Times New Roman" w:cs="Times New Roman"/>
                <w:color w:val="000000" w:themeColor="text1"/>
                <w:sz w:val="24"/>
                <w:szCs w:val="24"/>
                <w:lang w:eastAsia="lv-LV"/>
              </w:rPr>
              <w:t>vai citā ar izglītības vadību saistītā iestādē (pašvaldības izglītības speciālists, izglītības pārvaldes speciālists u.c.) vairāk nekā 5 gadi.</w:t>
            </w:r>
          </w:p>
        </w:tc>
        <w:tc>
          <w:tcPr>
            <w:tcW w:w="1275" w:type="dxa"/>
            <w:tcBorders>
              <w:top w:val="single" w:sz="6" w:space="0" w:color="auto"/>
              <w:left w:val="single" w:sz="6" w:space="0" w:color="auto"/>
              <w:bottom w:val="single" w:sz="6" w:space="0" w:color="auto"/>
              <w:right w:val="single" w:sz="6" w:space="0" w:color="auto"/>
            </w:tcBorders>
          </w:tcPr>
          <w:p w14:paraId="486BF760" w14:textId="77777777" w:rsidR="00102EB6" w:rsidRPr="00102EB6" w:rsidRDefault="00102EB6" w:rsidP="00CB6D26">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102EB6">
              <w:rPr>
                <w:rFonts w:ascii="Times New Roman" w:eastAsia="Times New Roman" w:hAnsi="Times New Roman" w:cs="Times New Roman"/>
                <w:color w:val="000000" w:themeColor="text1"/>
                <w:sz w:val="24"/>
                <w:szCs w:val="24"/>
                <w:lang w:eastAsia="lv-LV"/>
              </w:rPr>
              <w:t>3</w:t>
            </w:r>
          </w:p>
        </w:tc>
        <w:tc>
          <w:tcPr>
            <w:tcW w:w="2362" w:type="dxa"/>
            <w:tcBorders>
              <w:top w:val="single" w:sz="6" w:space="0" w:color="auto"/>
              <w:left w:val="single" w:sz="6" w:space="0" w:color="auto"/>
              <w:bottom w:val="single" w:sz="6" w:space="0" w:color="auto"/>
              <w:right w:val="single" w:sz="6" w:space="0" w:color="auto"/>
            </w:tcBorders>
          </w:tcPr>
          <w:p w14:paraId="70FE04F9" w14:textId="77777777" w:rsidR="00102EB6" w:rsidRPr="00102EB6" w:rsidRDefault="00102EB6" w:rsidP="00CB6D26">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lv-LV"/>
              </w:rPr>
            </w:pPr>
          </w:p>
        </w:tc>
      </w:tr>
      <w:tr w:rsidR="00102EB6" w:rsidRPr="00102EB6" w14:paraId="61C74023" w14:textId="77777777" w:rsidTr="00594C80">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30565D48" w14:textId="77777777" w:rsidR="00102EB6" w:rsidRPr="00102EB6" w:rsidRDefault="00102EB6" w:rsidP="00CB6D26">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lv-LV"/>
              </w:rPr>
            </w:pPr>
            <w:r w:rsidRPr="00102EB6">
              <w:rPr>
                <w:rFonts w:ascii="Times New Roman" w:eastAsia="Times New Roman" w:hAnsi="Times New Roman" w:cs="Times New Roman"/>
                <w:color w:val="000000" w:themeColor="text1"/>
                <w:sz w:val="24"/>
                <w:szCs w:val="24"/>
                <w:lang w:eastAsia="lv-LV"/>
              </w:rPr>
              <w:t xml:space="preserve">1.3. </w:t>
            </w:r>
            <w:r w:rsidRPr="00102EB6">
              <w:rPr>
                <w:rFonts w:ascii="Times New Roman" w:eastAsia="Times New Roman" w:hAnsi="Times New Roman" w:cs="Times New Roman"/>
                <w:bCs/>
                <w:color w:val="000000" w:themeColor="text1"/>
                <w:sz w:val="24"/>
                <w:szCs w:val="24"/>
                <w:lang w:eastAsia="lv-LV"/>
              </w:rPr>
              <w:t>Izglītības vadības darba pieredze</w:t>
            </w:r>
            <w:r w:rsidRPr="00102EB6">
              <w:rPr>
                <w:rFonts w:ascii="Times New Roman" w:eastAsia="Times New Roman" w:hAnsi="Times New Roman" w:cs="Times New Roman"/>
                <w:b/>
                <w:bCs/>
                <w:color w:val="000000" w:themeColor="text1"/>
                <w:sz w:val="24"/>
                <w:szCs w:val="24"/>
                <w:lang w:eastAsia="lv-LV"/>
              </w:rPr>
              <w:t xml:space="preserve"> </w:t>
            </w:r>
            <w:r w:rsidRPr="00102EB6">
              <w:rPr>
                <w:rFonts w:ascii="Times New Roman" w:eastAsia="Times New Roman" w:hAnsi="Times New Roman" w:cs="Times New Roman"/>
                <w:color w:val="000000" w:themeColor="text1"/>
                <w:sz w:val="24"/>
                <w:szCs w:val="24"/>
                <w:lang w:eastAsia="lv-LV"/>
              </w:rPr>
              <w:t xml:space="preserve">(vadītājs, vietnieks, metodiķis) </w:t>
            </w:r>
            <w:r w:rsidRPr="00102EB6">
              <w:rPr>
                <w:rFonts w:ascii="Times New Roman" w:eastAsia="Times New Roman" w:hAnsi="Times New Roman" w:cs="Times New Roman"/>
                <w:bCs/>
                <w:color w:val="000000" w:themeColor="text1"/>
                <w:sz w:val="24"/>
                <w:szCs w:val="24"/>
                <w:lang w:eastAsia="lv-LV"/>
              </w:rPr>
              <w:t xml:space="preserve">izglītības jomā </w:t>
            </w:r>
            <w:r w:rsidRPr="00102EB6">
              <w:rPr>
                <w:rFonts w:ascii="Times New Roman" w:eastAsia="Times New Roman" w:hAnsi="Times New Roman" w:cs="Times New Roman"/>
                <w:color w:val="000000" w:themeColor="text1"/>
                <w:sz w:val="24"/>
                <w:szCs w:val="24"/>
                <w:lang w:eastAsia="lv-LV"/>
              </w:rPr>
              <w:t xml:space="preserve">vai citā ar izglītības vadību saistītā iestādē (pašvaldības izglītības speciālists, izglītības pārvaldes speciālists u.c.) no 3 līdz 5 gadi. </w:t>
            </w:r>
          </w:p>
        </w:tc>
        <w:tc>
          <w:tcPr>
            <w:tcW w:w="1275" w:type="dxa"/>
            <w:tcBorders>
              <w:top w:val="single" w:sz="6" w:space="0" w:color="auto"/>
              <w:left w:val="single" w:sz="6" w:space="0" w:color="auto"/>
              <w:bottom w:val="single" w:sz="6" w:space="0" w:color="auto"/>
              <w:right w:val="single" w:sz="6" w:space="0" w:color="auto"/>
            </w:tcBorders>
          </w:tcPr>
          <w:p w14:paraId="7C455DEE" w14:textId="77777777" w:rsidR="00102EB6" w:rsidRPr="00102EB6" w:rsidRDefault="00102EB6" w:rsidP="00CB6D26">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102EB6">
              <w:rPr>
                <w:rFonts w:ascii="Times New Roman" w:eastAsia="Times New Roman" w:hAnsi="Times New Roman" w:cs="Times New Roman"/>
                <w:color w:val="000000" w:themeColor="text1"/>
                <w:sz w:val="24"/>
                <w:szCs w:val="24"/>
                <w:lang w:eastAsia="lv-LV"/>
              </w:rPr>
              <w:t xml:space="preserve">2 </w:t>
            </w:r>
          </w:p>
        </w:tc>
        <w:tc>
          <w:tcPr>
            <w:tcW w:w="2362" w:type="dxa"/>
            <w:tcBorders>
              <w:top w:val="single" w:sz="6" w:space="0" w:color="auto"/>
              <w:left w:val="single" w:sz="6" w:space="0" w:color="auto"/>
              <w:bottom w:val="single" w:sz="6" w:space="0" w:color="auto"/>
              <w:right w:val="single" w:sz="6" w:space="0" w:color="auto"/>
            </w:tcBorders>
          </w:tcPr>
          <w:p w14:paraId="0C317E4E" w14:textId="77777777" w:rsidR="00102EB6" w:rsidRPr="00102EB6" w:rsidRDefault="00102EB6" w:rsidP="00CB6D26">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lv-LV"/>
              </w:rPr>
            </w:pPr>
          </w:p>
        </w:tc>
      </w:tr>
      <w:tr w:rsidR="00102EB6" w:rsidRPr="00102EB6" w14:paraId="6EFAD578" w14:textId="77777777" w:rsidTr="00594C80">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33F47BB2" w14:textId="77777777" w:rsidR="00102EB6" w:rsidRPr="00102EB6" w:rsidRDefault="00102EB6" w:rsidP="00CB6D26">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lv-LV"/>
              </w:rPr>
            </w:pPr>
            <w:r w:rsidRPr="00102EB6">
              <w:rPr>
                <w:rFonts w:ascii="Times New Roman" w:eastAsia="Times New Roman" w:hAnsi="Times New Roman" w:cs="Times New Roman"/>
                <w:color w:val="000000" w:themeColor="text1"/>
                <w:sz w:val="24"/>
                <w:szCs w:val="24"/>
                <w:lang w:eastAsia="lv-LV"/>
              </w:rPr>
              <w:t>1.4. Pedagoģiskā darba pieredze pirmsskolas izglītības jomā vairāk nekā 3 gadi.</w:t>
            </w:r>
          </w:p>
        </w:tc>
        <w:tc>
          <w:tcPr>
            <w:tcW w:w="1275" w:type="dxa"/>
            <w:tcBorders>
              <w:top w:val="single" w:sz="6" w:space="0" w:color="auto"/>
              <w:left w:val="single" w:sz="6" w:space="0" w:color="auto"/>
              <w:bottom w:val="single" w:sz="6" w:space="0" w:color="auto"/>
              <w:right w:val="single" w:sz="6" w:space="0" w:color="auto"/>
            </w:tcBorders>
          </w:tcPr>
          <w:p w14:paraId="453A349B" w14:textId="77777777" w:rsidR="00102EB6" w:rsidRPr="00102EB6" w:rsidRDefault="00102EB6" w:rsidP="00CB6D26">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102EB6">
              <w:rPr>
                <w:rFonts w:ascii="Times New Roman" w:eastAsia="Times New Roman" w:hAnsi="Times New Roman" w:cs="Times New Roman"/>
                <w:color w:val="000000" w:themeColor="text1"/>
                <w:sz w:val="24"/>
                <w:szCs w:val="24"/>
                <w:lang w:eastAsia="lv-LV"/>
              </w:rPr>
              <w:t>1</w:t>
            </w:r>
          </w:p>
        </w:tc>
        <w:tc>
          <w:tcPr>
            <w:tcW w:w="2362" w:type="dxa"/>
            <w:tcBorders>
              <w:top w:val="single" w:sz="6" w:space="0" w:color="auto"/>
              <w:left w:val="single" w:sz="6" w:space="0" w:color="auto"/>
              <w:bottom w:val="single" w:sz="6" w:space="0" w:color="auto"/>
              <w:right w:val="single" w:sz="6" w:space="0" w:color="auto"/>
            </w:tcBorders>
          </w:tcPr>
          <w:p w14:paraId="6500E916" w14:textId="77777777" w:rsidR="00102EB6" w:rsidRPr="00102EB6" w:rsidRDefault="00102EB6" w:rsidP="00CB6D26">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lv-LV"/>
              </w:rPr>
            </w:pPr>
          </w:p>
        </w:tc>
      </w:tr>
      <w:tr w:rsidR="00102EB6" w:rsidRPr="00102EB6" w14:paraId="4976CB96" w14:textId="77777777" w:rsidTr="00594C80">
        <w:trPr>
          <w:gridAfter w:val="1"/>
          <w:wAfter w:w="48" w:type="dxa"/>
        </w:trPr>
        <w:tc>
          <w:tcPr>
            <w:tcW w:w="8788" w:type="dxa"/>
            <w:gridSpan w:val="3"/>
            <w:tcBorders>
              <w:top w:val="single" w:sz="6" w:space="0" w:color="auto"/>
              <w:left w:val="single" w:sz="6" w:space="0" w:color="auto"/>
              <w:bottom w:val="single" w:sz="6" w:space="0" w:color="auto"/>
              <w:right w:val="single" w:sz="6" w:space="0" w:color="auto"/>
            </w:tcBorders>
          </w:tcPr>
          <w:p w14:paraId="27DC4CB0" w14:textId="2B4152CF" w:rsidR="00102EB6" w:rsidRPr="00102EB6" w:rsidRDefault="00102EB6" w:rsidP="00CB6D26">
            <w:pPr>
              <w:autoSpaceDE w:val="0"/>
              <w:autoSpaceDN w:val="0"/>
              <w:adjustRightInd w:val="0"/>
              <w:spacing w:after="0" w:line="240" w:lineRule="auto"/>
              <w:rPr>
                <w:rFonts w:ascii="Times New Roman" w:eastAsia="Times New Roman" w:hAnsi="Times New Roman" w:cs="Times New Roman"/>
                <w:bCs/>
                <w:color w:val="000000" w:themeColor="text1"/>
                <w:sz w:val="24"/>
                <w:szCs w:val="24"/>
                <w:lang w:eastAsia="lv-LV"/>
              </w:rPr>
            </w:pPr>
            <w:r w:rsidRPr="00102EB6">
              <w:rPr>
                <w:rFonts w:ascii="Times New Roman" w:eastAsia="Times New Roman" w:hAnsi="Times New Roman" w:cs="Times New Roman"/>
                <w:b/>
                <w:bCs/>
                <w:color w:val="000000" w:themeColor="text1"/>
                <w:sz w:val="24"/>
                <w:szCs w:val="24"/>
                <w:lang w:eastAsia="lv-LV"/>
              </w:rPr>
              <w:t>2. Papildu izglītība un kvalifikācija, profesionālā pilnveide (</w:t>
            </w:r>
            <w:r w:rsidR="002A0393">
              <w:rPr>
                <w:rFonts w:ascii="Times New Roman" w:eastAsia="Times New Roman" w:hAnsi="Times New Roman" w:cs="Times New Roman"/>
                <w:b/>
                <w:bCs/>
                <w:color w:val="000000" w:themeColor="text1"/>
                <w:sz w:val="24"/>
                <w:szCs w:val="24"/>
                <w:lang w:eastAsia="lv-LV"/>
              </w:rPr>
              <w:t>8</w:t>
            </w:r>
            <w:r w:rsidRPr="00102EB6">
              <w:rPr>
                <w:rFonts w:ascii="Times New Roman" w:eastAsia="Times New Roman" w:hAnsi="Times New Roman" w:cs="Times New Roman"/>
                <w:b/>
                <w:bCs/>
                <w:color w:val="000000" w:themeColor="text1"/>
                <w:sz w:val="24"/>
                <w:szCs w:val="24"/>
                <w:lang w:eastAsia="lv-LV"/>
              </w:rPr>
              <w:t xml:space="preserve"> punkti</w:t>
            </w:r>
            <w:r w:rsidR="002A0393">
              <w:rPr>
                <w:rFonts w:ascii="Times New Roman" w:eastAsia="Times New Roman" w:hAnsi="Times New Roman" w:cs="Times New Roman"/>
                <w:b/>
                <w:bCs/>
                <w:color w:val="000000" w:themeColor="text1"/>
                <w:sz w:val="24"/>
                <w:szCs w:val="24"/>
                <w:lang w:eastAsia="lv-LV"/>
              </w:rPr>
              <w:t xml:space="preserve"> summējot</w:t>
            </w:r>
            <w:r w:rsidRPr="00102EB6">
              <w:rPr>
                <w:rFonts w:ascii="Times New Roman" w:eastAsia="Times New Roman" w:hAnsi="Times New Roman" w:cs="Times New Roman"/>
                <w:b/>
                <w:bCs/>
                <w:color w:val="000000" w:themeColor="text1"/>
                <w:sz w:val="24"/>
                <w:szCs w:val="24"/>
                <w:lang w:eastAsia="lv-LV"/>
              </w:rPr>
              <w:t>)</w:t>
            </w:r>
          </w:p>
        </w:tc>
      </w:tr>
      <w:tr w:rsidR="00102EB6" w:rsidRPr="00102EB6" w14:paraId="294C5CDA" w14:textId="77777777" w:rsidTr="00594C80">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6D6D168D" w14:textId="77777777" w:rsidR="00102EB6" w:rsidRPr="00102EB6" w:rsidRDefault="00102EB6" w:rsidP="00CB6D26">
            <w:pPr>
              <w:autoSpaceDE w:val="0"/>
              <w:autoSpaceDN w:val="0"/>
              <w:adjustRightInd w:val="0"/>
              <w:spacing w:after="0" w:line="240" w:lineRule="auto"/>
              <w:jc w:val="both"/>
              <w:rPr>
                <w:rFonts w:ascii="Times New Roman" w:eastAsia="Times New Roman" w:hAnsi="Times New Roman" w:cs="Times New Roman"/>
                <w:bCs/>
                <w:color w:val="000000" w:themeColor="text1"/>
                <w:sz w:val="24"/>
                <w:szCs w:val="24"/>
                <w:lang w:eastAsia="lv-LV"/>
              </w:rPr>
            </w:pPr>
            <w:r w:rsidRPr="00102EB6">
              <w:rPr>
                <w:rFonts w:ascii="Times New Roman" w:eastAsia="Times New Roman" w:hAnsi="Times New Roman" w:cs="Times New Roman"/>
                <w:bCs/>
                <w:color w:val="000000" w:themeColor="text1"/>
                <w:sz w:val="24"/>
                <w:szCs w:val="24"/>
                <w:lang w:eastAsia="lv-LV"/>
              </w:rPr>
              <w:t>2.1. Papildu izglītība un kvalifikācija vai profesionālās kompetences pilnveide vadībzinātnē, tiesību zinātnē, ekonomikā vai psiholoģijā.</w:t>
            </w:r>
          </w:p>
        </w:tc>
        <w:tc>
          <w:tcPr>
            <w:tcW w:w="1275" w:type="dxa"/>
            <w:tcBorders>
              <w:top w:val="single" w:sz="6" w:space="0" w:color="auto"/>
              <w:left w:val="single" w:sz="6" w:space="0" w:color="auto"/>
              <w:bottom w:val="single" w:sz="6" w:space="0" w:color="auto"/>
              <w:right w:val="single" w:sz="6" w:space="0" w:color="auto"/>
            </w:tcBorders>
          </w:tcPr>
          <w:p w14:paraId="0D070FFE" w14:textId="77777777" w:rsidR="00102EB6" w:rsidRPr="00102EB6" w:rsidRDefault="00102EB6" w:rsidP="00CB6D26">
            <w:pPr>
              <w:autoSpaceDE w:val="0"/>
              <w:autoSpaceDN w:val="0"/>
              <w:adjustRightInd w:val="0"/>
              <w:spacing w:after="0" w:line="240" w:lineRule="auto"/>
              <w:jc w:val="center"/>
              <w:rPr>
                <w:rFonts w:ascii="Times New Roman" w:eastAsia="Times New Roman" w:hAnsi="Times New Roman" w:cs="Times New Roman"/>
                <w:bCs/>
                <w:color w:val="000000" w:themeColor="text1"/>
                <w:sz w:val="24"/>
                <w:szCs w:val="24"/>
                <w:lang w:eastAsia="lv-LV"/>
              </w:rPr>
            </w:pPr>
            <w:r w:rsidRPr="00102EB6">
              <w:rPr>
                <w:rFonts w:ascii="Times New Roman" w:eastAsia="Times New Roman" w:hAnsi="Times New Roman" w:cs="Times New Roman"/>
                <w:bCs/>
                <w:color w:val="000000" w:themeColor="text1"/>
                <w:sz w:val="24"/>
                <w:szCs w:val="24"/>
                <w:lang w:eastAsia="lv-LV"/>
              </w:rPr>
              <w:t>3</w:t>
            </w:r>
          </w:p>
        </w:tc>
        <w:tc>
          <w:tcPr>
            <w:tcW w:w="2362" w:type="dxa"/>
            <w:tcBorders>
              <w:top w:val="single" w:sz="6" w:space="0" w:color="auto"/>
              <w:left w:val="single" w:sz="6" w:space="0" w:color="auto"/>
              <w:bottom w:val="single" w:sz="6" w:space="0" w:color="auto"/>
              <w:right w:val="single" w:sz="6" w:space="0" w:color="auto"/>
            </w:tcBorders>
          </w:tcPr>
          <w:p w14:paraId="62FD44FC" w14:textId="77777777" w:rsidR="00102EB6" w:rsidRPr="00102EB6" w:rsidRDefault="00102EB6" w:rsidP="00CB6D26">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lv-LV"/>
              </w:rPr>
            </w:pPr>
          </w:p>
        </w:tc>
      </w:tr>
      <w:tr w:rsidR="00102EB6" w:rsidRPr="00102EB6" w14:paraId="28680CB9" w14:textId="77777777" w:rsidTr="00594C80">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7192E0D9" w14:textId="77777777" w:rsidR="00102EB6" w:rsidRPr="00102EB6" w:rsidRDefault="00102EB6" w:rsidP="00CB6D26">
            <w:pPr>
              <w:numPr>
                <w:ilvl w:val="1"/>
                <w:numId w:val="13"/>
              </w:numPr>
              <w:autoSpaceDE w:val="0"/>
              <w:autoSpaceDN w:val="0"/>
              <w:adjustRightInd w:val="0"/>
              <w:spacing w:after="0" w:line="240" w:lineRule="auto"/>
              <w:ind w:left="8" w:hanging="8"/>
              <w:jc w:val="both"/>
              <w:rPr>
                <w:rFonts w:ascii="Times New Roman" w:eastAsia="Times New Roman" w:hAnsi="Times New Roman" w:cs="Times New Roman"/>
                <w:bCs/>
                <w:color w:val="000000" w:themeColor="text1"/>
                <w:sz w:val="24"/>
                <w:szCs w:val="24"/>
                <w:lang w:eastAsia="lv-LV"/>
              </w:rPr>
            </w:pPr>
            <w:r w:rsidRPr="00102EB6">
              <w:rPr>
                <w:rFonts w:ascii="Times New Roman" w:eastAsia="Times New Roman" w:hAnsi="Times New Roman" w:cs="Times New Roman"/>
                <w:bCs/>
                <w:color w:val="000000" w:themeColor="text1"/>
                <w:sz w:val="24"/>
                <w:szCs w:val="24"/>
                <w:lang w:eastAsia="lv-LV"/>
              </w:rPr>
              <w:t>Profesionālās kompetences pilnveide izglītības vadības darbā pēdējo 3 gadu laikā.</w:t>
            </w:r>
          </w:p>
        </w:tc>
        <w:tc>
          <w:tcPr>
            <w:tcW w:w="1275" w:type="dxa"/>
            <w:tcBorders>
              <w:top w:val="single" w:sz="6" w:space="0" w:color="auto"/>
              <w:left w:val="single" w:sz="6" w:space="0" w:color="auto"/>
              <w:bottom w:val="single" w:sz="6" w:space="0" w:color="auto"/>
              <w:right w:val="single" w:sz="6" w:space="0" w:color="auto"/>
            </w:tcBorders>
          </w:tcPr>
          <w:p w14:paraId="2AC8D3E1" w14:textId="77777777" w:rsidR="00102EB6" w:rsidRPr="00102EB6" w:rsidRDefault="00102EB6" w:rsidP="00CB6D26">
            <w:pPr>
              <w:autoSpaceDE w:val="0"/>
              <w:autoSpaceDN w:val="0"/>
              <w:adjustRightInd w:val="0"/>
              <w:spacing w:after="0" w:line="240" w:lineRule="auto"/>
              <w:jc w:val="center"/>
              <w:rPr>
                <w:rFonts w:ascii="Times New Roman" w:eastAsia="Times New Roman" w:hAnsi="Times New Roman" w:cs="Times New Roman"/>
                <w:bCs/>
                <w:color w:val="000000" w:themeColor="text1"/>
                <w:sz w:val="24"/>
                <w:szCs w:val="24"/>
                <w:lang w:eastAsia="lv-LV"/>
              </w:rPr>
            </w:pPr>
            <w:r w:rsidRPr="00102EB6">
              <w:rPr>
                <w:rFonts w:ascii="Times New Roman" w:eastAsia="Times New Roman" w:hAnsi="Times New Roman" w:cs="Times New Roman"/>
                <w:bCs/>
                <w:color w:val="000000" w:themeColor="text1"/>
                <w:sz w:val="24"/>
                <w:szCs w:val="24"/>
                <w:lang w:eastAsia="lv-LV"/>
              </w:rPr>
              <w:t>2</w:t>
            </w:r>
          </w:p>
        </w:tc>
        <w:tc>
          <w:tcPr>
            <w:tcW w:w="2362" w:type="dxa"/>
            <w:tcBorders>
              <w:top w:val="single" w:sz="6" w:space="0" w:color="auto"/>
              <w:left w:val="single" w:sz="6" w:space="0" w:color="auto"/>
              <w:bottom w:val="single" w:sz="6" w:space="0" w:color="auto"/>
              <w:right w:val="single" w:sz="6" w:space="0" w:color="auto"/>
            </w:tcBorders>
          </w:tcPr>
          <w:p w14:paraId="757519B4" w14:textId="77777777" w:rsidR="00102EB6" w:rsidRPr="00102EB6" w:rsidRDefault="00102EB6" w:rsidP="00CB6D26">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lv-LV"/>
              </w:rPr>
            </w:pPr>
          </w:p>
        </w:tc>
      </w:tr>
      <w:tr w:rsidR="00102EB6" w:rsidRPr="00102EB6" w14:paraId="3B0AF90C" w14:textId="77777777" w:rsidTr="00594C80">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3ABCD246" w14:textId="77777777" w:rsidR="00102EB6" w:rsidRPr="00102EB6" w:rsidRDefault="00102EB6" w:rsidP="00CB6D26">
            <w:pPr>
              <w:numPr>
                <w:ilvl w:val="1"/>
                <w:numId w:val="13"/>
              </w:numPr>
              <w:autoSpaceDE w:val="0"/>
              <w:autoSpaceDN w:val="0"/>
              <w:adjustRightInd w:val="0"/>
              <w:spacing w:after="0" w:line="240" w:lineRule="auto"/>
              <w:ind w:left="8" w:hanging="8"/>
              <w:jc w:val="both"/>
              <w:rPr>
                <w:rFonts w:ascii="Times New Roman" w:eastAsia="Times New Roman" w:hAnsi="Times New Roman" w:cs="Times New Roman"/>
                <w:bCs/>
                <w:color w:val="000000" w:themeColor="text1"/>
                <w:sz w:val="24"/>
                <w:szCs w:val="24"/>
                <w:lang w:eastAsia="lv-LV"/>
              </w:rPr>
            </w:pPr>
            <w:r w:rsidRPr="00102EB6">
              <w:rPr>
                <w:rFonts w:ascii="Times New Roman" w:eastAsia="Times New Roman" w:hAnsi="Times New Roman" w:cs="Times New Roman"/>
                <w:color w:val="000000" w:themeColor="text1"/>
                <w:sz w:val="24"/>
                <w:szCs w:val="24"/>
                <w:lang w:eastAsia="lv-LV"/>
              </w:rPr>
              <w:t xml:space="preserve">Iegūta speciālās izglītības skolotāja kvalifikācija vai profesionālās kompetences pilnveide speciālajā izglītībā </w:t>
            </w:r>
            <w:r w:rsidRPr="00102EB6">
              <w:rPr>
                <w:rFonts w:ascii="Times New Roman" w:eastAsia="Times New Roman" w:hAnsi="Times New Roman" w:cs="Times New Roman"/>
                <w:bCs/>
                <w:color w:val="000000" w:themeColor="text1"/>
                <w:sz w:val="24"/>
                <w:szCs w:val="24"/>
                <w:lang w:eastAsia="lv-LV"/>
              </w:rPr>
              <w:t>(vismaz 72 stundas)</w:t>
            </w:r>
            <w:r w:rsidRPr="00102EB6">
              <w:rPr>
                <w:rFonts w:ascii="Times New Roman" w:eastAsia="Times New Roman" w:hAnsi="Times New Roman" w:cs="Times New Roman"/>
                <w:color w:val="000000" w:themeColor="text1"/>
                <w:sz w:val="24"/>
                <w:szCs w:val="24"/>
                <w:lang w:eastAsia="lv-LV"/>
              </w:rPr>
              <w:t>.</w:t>
            </w:r>
            <w:r w:rsidRPr="00102EB6">
              <w:rPr>
                <w:rFonts w:ascii="Times New Roman" w:eastAsia="Times New Roman" w:hAnsi="Times New Roman" w:cs="Times New Roman"/>
                <w:bCs/>
                <w:color w:val="000000" w:themeColor="text1"/>
                <w:sz w:val="24"/>
                <w:szCs w:val="24"/>
                <w:lang w:eastAsia="lv-LV"/>
              </w:rPr>
              <w:t xml:space="preserve"> </w:t>
            </w:r>
          </w:p>
        </w:tc>
        <w:tc>
          <w:tcPr>
            <w:tcW w:w="1275" w:type="dxa"/>
            <w:tcBorders>
              <w:top w:val="single" w:sz="6" w:space="0" w:color="auto"/>
              <w:left w:val="single" w:sz="6" w:space="0" w:color="auto"/>
              <w:bottom w:val="single" w:sz="6" w:space="0" w:color="auto"/>
              <w:right w:val="single" w:sz="6" w:space="0" w:color="auto"/>
            </w:tcBorders>
          </w:tcPr>
          <w:p w14:paraId="78DBA2B0" w14:textId="77777777" w:rsidR="00102EB6" w:rsidRPr="00102EB6" w:rsidRDefault="00102EB6" w:rsidP="00CB6D26">
            <w:pPr>
              <w:autoSpaceDE w:val="0"/>
              <w:autoSpaceDN w:val="0"/>
              <w:adjustRightInd w:val="0"/>
              <w:spacing w:after="0" w:line="240" w:lineRule="auto"/>
              <w:jc w:val="center"/>
              <w:rPr>
                <w:rFonts w:ascii="Times New Roman" w:eastAsia="Times New Roman" w:hAnsi="Times New Roman" w:cs="Times New Roman"/>
                <w:bCs/>
                <w:color w:val="000000" w:themeColor="text1"/>
                <w:sz w:val="24"/>
                <w:szCs w:val="24"/>
                <w:lang w:eastAsia="lv-LV"/>
              </w:rPr>
            </w:pPr>
            <w:r w:rsidRPr="00102EB6">
              <w:rPr>
                <w:rFonts w:ascii="Times New Roman" w:eastAsia="Times New Roman" w:hAnsi="Times New Roman" w:cs="Times New Roman"/>
                <w:bCs/>
                <w:color w:val="000000" w:themeColor="text1"/>
                <w:sz w:val="24"/>
                <w:szCs w:val="24"/>
                <w:lang w:eastAsia="lv-LV"/>
              </w:rPr>
              <w:t>2</w:t>
            </w:r>
          </w:p>
        </w:tc>
        <w:tc>
          <w:tcPr>
            <w:tcW w:w="2362" w:type="dxa"/>
            <w:tcBorders>
              <w:top w:val="single" w:sz="6" w:space="0" w:color="auto"/>
              <w:left w:val="single" w:sz="6" w:space="0" w:color="auto"/>
              <w:bottom w:val="single" w:sz="6" w:space="0" w:color="auto"/>
              <w:right w:val="single" w:sz="6" w:space="0" w:color="auto"/>
            </w:tcBorders>
          </w:tcPr>
          <w:p w14:paraId="1CFD4349" w14:textId="77777777" w:rsidR="00102EB6" w:rsidRPr="00102EB6" w:rsidRDefault="00102EB6" w:rsidP="00CB6D26">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lv-LV"/>
              </w:rPr>
            </w:pPr>
          </w:p>
        </w:tc>
      </w:tr>
      <w:tr w:rsidR="00102EB6" w:rsidRPr="00102EB6" w14:paraId="5A51F249" w14:textId="77777777" w:rsidTr="00594C80">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2F011DAC" w14:textId="77777777" w:rsidR="00102EB6" w:rsidRPr="00102EB6" w:rsidRDefault="00102EB6" w:rsidP="00CB6D26">
            <w:pPr>
              <w:numPr>
                <w:ilvl w:val="1"/>
                <w:numId w:val="13"/>
              </w:numPr>
              <w:autoSpaceDE w:val="0"/>
              <w:autoSpaceDN w:val="0"/>
              <w:adjustRightInd w:val="0"/>
              <w:spacing w:after="0" w:line="240" w:lineRule="auto"/>
              <w:ind w:left="8" w:hanging="8"/>
              <w:jc w:val="both"/>
              <w:rPr>
                <w:rFonts w:ascii="Times New Roman" w:eastAsia="Times New Roman" w:hAnsi="Times New Roman" w:cs="Times New Roman"/>
                <w:bCs/>
                <w:color w:val="000000" w:themeColor="text1"/>
                <w:sz w:val="24"/>
                <w:szCs w:val="24"/>
                <w:lang w:eastAsia="lv-LV"/>
              </w:rPr>
            </w:pPr>
            <w:r w:rsidRPr="00102EB6">
              <w:rPr>
                <w:rFonts w:ascii="Times New Roman" w:eastAsia="Times New Roman" w:hAnsi="Times New Roman" w:cs="Times New Roman"/>
                <w:bCs/>
                <w:color w:val="000000" w:themeColor="text1"/>
                <w:sz w:val="24"/>
                <w:szCs w:val="24"/>
                <w:lang w:eastAsia="lv-LV"/>
              </w:rPr>
              <w:t>Profesionālās kompetences pilnveide izglītības jomā 36 un vairāk stundu apjomā pēdējo 3 gadu laikā.</w:t>
            </w:r>
          </w:p>
        </w:tc>
        <w:tc>
          <w:tcPr>
            <w:tcW w:w="1275" w:type="dxa"/>
            <w:tcBorders>
              <w:top w:val="single" w:sz="6" w:space="0" w:color="auto"/>
              <w:left w:val="single" w:sz="6" w:space="0" w:color="auto"/>
              <w:bottom w:val="single" w:sz="6" w:space="0" w:color="auto"/>
              <w:right w:val="single" w:sz="6" w:space="0" w:color="auto"/>
            </w:tcBorders>
          </w:tcPr>
          <w:p w14:paraId="58DC20EE" w14:textId="77777777" w:rsidR="00102EB6" w:rsidRPr="00102EB6" w:rsidRDefault="00102EB6" w:rsidP="00CB6D26">
            <w:pPr>
              <w:autoSpaceDE w:val="0"/>
              <w:autoSpaceDN w:val="0"/>
              <w:adjustRightInd w:val="0"/>
              <w:spacing w:after="0" w:line="240" w:lineRule="auto"/>
              <w:jc w:val="center"/>
              <w:rPr>
                <w:rFonts w:ascii="Times New Roman" w:eastAsia="Times New Roman" w:hAnsi="Times New Roman" w:cs="Times New Roman"/>
                <w:bCs/>
                <w:color w:val="000000" w:themeColor="text1"/>
                <w:sz w:val="24"/>
                <w:szCs w:val="24"/>
                <w:lang w:eastAsia="lv-LV"/>
              </w:rPr>
            </w:pPr>
            <w:r w:rsidRPr="00102EB6">
              <w:rPr>
                <w:rFonts w:ascii="Times New Roman" w:eastAsia="Times New Roman" w:hAnsi="Times New Roman" w:cs="Times New Roman"/>
                <w:bCs/>
                <w:color w:val="000000" w:themeColor="text1"/>
                <w:sz w:val="24"/>
                <w:szCs w:val="24"/>
                <w:lang w:eastAsia="lv-LV"/>
              </w:rPr>
              <w:t>1</w:t>
            </w:r>
          </w:p>
        </w:tc>
        <w:tc>
          <w:tcPr>
            <w:tcW w:w="2362" w:type="dxa"/>
            <w:tcBorders>
              <w:top w:val="single" w:sz="6" w:space="0" w:color="auto"/>
              <w:left w:val="single" w:sz="6" w:space="0" w:color="auto"/>
              <w:bottom w:val="single" w:sz="6" w:space="0" w:color="auto"/>
              <w:right w:val="single" w:sz="6" w:space="0" w:color="auto"/>
            </w:tcBorders>
          </w:tcPr>
          <w:p w14:paraId="0FE83550" w14:textId="77777777" w:rsidR="00102EB6" w:rsidRPr="00102EB6" w:rsidRDefault="00102EB6" w:rsidP="00CB6D26">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lv-LV"/>
              </w:rPr>
            </w:pPr>
          </w:p>
        </w:tc>
      </w:tr>
      <w:tr w:rsidR="00102EB6" w:rsidRPr="00102EB6" w14:paraId="7DF17033" w14:textId="77777777" w:rsidTr="00594C80">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14C8CB84" w14:textId="77777777" w:rsidR="00102EB6" w:rsidRPr="00102EB6" w:rsidRDefault="00102EB6" w:rsidP="00CB6D26">
            <w:pPr>
              <w:numPr>
                <w:ilvl w:val="1"/>
                <w:numId w:val="13"/>
              </w:numPr>
              <w:autoSpaceDE w:val="0"/>
              <w:autoSpaceDN w:val="0"/>
              <w:adjustRightInd w:val="0"/>
              <w:spacing w:after="0" w:line="240" w:lineRule="auto"/>
              <w:ind w:left="8" w:hanging="8"/>
              <w:jc w:val="both"/>
              <w:rPr>
                <w:rFonts w:ascii="Times New Roman" w:eastAsia="Times New Roman" w:hAnsi="Times New Roman" w:cs="Times New Roman"/>
                <w:bCs/>
                <w:color w:val="000000" w:themeColor="text1"/>
                <w:sz w:val="24"/>
                <w:szCs w:val="24"/>
                <w:lang w:eastAsia="lv-LV"/>
              </w:rPr>
            </w:pPr>
            <w:r w:rsidRPr="00102EB6">
              <w:rPr>
                <w:rFonts w:ascii="Times New Roman" w:eastAsia="Times New Roman" w:hAnsi="Times New Roman" w:cs="Times New Roman"/>
                <w:bCs/>
                <w:color w:val="000000" w:themeColor="text1"/>
                <w:sz w:val="24"/>
                <w:szCs w:val="24"/>
                <w:lang w:eastAsia="lv-LV"/>
              </w:rPr>
              <w:t>Nav papildu izglītība un kvalifikācija, kā arī  profesionālā pilnveide  mazāk par 36 stundām pēdējo 3 gadu laikā</w:t>
            </w:r>
            <w:r w:rsidRPr="00102EB6">
              <w:rPr>
                <w:rFonts w:ascii="Times New Roman" w:eastAsia="Times New Roman" w:hAnsi="Times New Roman" w:cs="Times New Roman"/>
                <w:color w:val="000000" w:themeColor="text1"/>
                <w:sz w:val="24"/>
                <w:szCs w:val="24"/>
                <w:lang w:eastAsia="lv-LV"/>
              </w:rPr>
              <w:t>.</w:t>
            </w:r>
            <w:r w:rsidRPr="00102EB6">
              <w:rPr>
                <w:rFonts w:ascii="Times New Roman" w:eastAsia="Times New Roman" w:hAnsi="Times New Roman" w:cs="Times New Roman"/>
                <w:bCs/>
                <w:color w:val="000000" w:themeColor="text1"/>
                <w:sz w:val="24"/>
                <w:szCs w:val="24"/>
                <w:lang w:eastAsia="lv-LV"/>
              </w:rPr>
              <w:t xml:space="preserve"> </w:t>
            </w:r>
          </w:p>
        </w:tc>
        <w:tc>
          <w:tcPr>
            <w:tcW w:w="1275" w:type="dxa"/>
            <w:tcBorders>
              <w:top w:val="single" w:sz="6" w:space="0" w:color="auto"/>
              <w:left w:val="single" w:sz="6" w:space="0" w:color="auto"/>
              <w:bottom w:val="single" w:sz="6" w:space="0" w:color="auto"/>
              <w:right w:val="single" w:sz="6" w:space="0" w:color="auto"/>
            </w:tcBorders>
          </w:tcPr>
          <w:p w14:paraId="76343721" w14:textId="77777777" w:rsidR="00102EB6" w:rsidRPr="00102EB6" w:rsidRDefault="00102EB6" w:rsidP="00CB6D26">
            <w:pPr>
              <w:autoSpaceDE w:val="0"/>
              <w:autoSpaceDN w:val="0"/>
              <w:adjustRightInd w:val="0"/>
              <w:spacing w:after="0" w:line="240" w:lineRule="auto"/>
              <w:jc w:val="center"/>
              <w:rPr>
                <w:rFonts w:ascii="Times New Roman" w:eastAsia="Times New Roman" w:hAnsi="Times New Roman" w:cs="Times New Roman"/>
                <w:bCs/>
                <w:color w:val="000000" w:themeColor="text1"/>
                <w:sz w:val="24"/>
                <w:szCs w:val="24"/>
                <w:lang w:eastAsia="lv-LV"/>
              </w:rPr>
            </w:pPr>
            <w:r w:rsidRPr="00102EB6">
              <w:rPr>
                <w:rFonts w:ascii="Times New Roman" w:eastAsia="Times New Roman" w:hAnsi="Times New Roman" w:cs="Times New Roman"/>
                <w:bCs/>
                <w:color w:val="000000" w:themeColor="text1"/>
                <w:sz w:val="24"/>
                <w:szCs w:val="24"/>
                <w:lang w:eastAsia="lv-LV"/>
              </w:rPr>
              <w:t>0</w:t>
            </w:r>
          </w:p>
        </w:tc>
        <w:tc>
          <w:tcPr>
            <w:tcW w:w="2362" w:type="dxa"/>
            <w:tcBorders>
              <w:top w:val="single" w:sz="6" w:space="0" w:color="auto"/>
              <w:left w:val="single" w:sz="6" w:space="0" w:color="auto"/>
              <w:bottom w:val="single" w:sz="6" w:space="0" w:color="auto"/>
              <w:right w:val="single" w:sz="6" w:space="0" w:color="auto"/>
            </w:tcBorders>
          </w:tcPr>
          <w:p w14:paraId="4C33E553" w14:textId="77777777" w:rsidR="00102EB6" w:rsidRPr="00102EB6" w:rsidRDefault="00102EB6" w:rsidP="00CB6D26">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lv-LV"/>
              </w:rPr>
            </w:pPr>
          </w:p>
        </w:tc>
      </w:tr>
      <w:tr w:rsidR="00102EB6" w:rsidRPr="00102EB6" w14:paraId="32221433" w14:textId="77777777" w:rsidTr="00594C80">
        <w:trPr>
          <w:gridAfter w:val="1"/>
          <w:wAfter w:w="48" w:type="dxa"/>
        </w:trPr>
        <w:tc>
          <w:tcPr>
            <w:tcW w:w="8788" w:type="dxa"/>
            <w:gridSpan w:val="3"/>
            <w:tcBorders>
              <w:top w:val="single" w:sz="6" w:space="0" w:color="auto"/>
              <w:left w:val="single" w:sz="6" w:space="0" w:color="auto"/>
              <w:bottom w:val="single" w:sz="6" w:space="0" w:color="auto"/>
            </w:tcBorders>
          </w:tcPr>
          <w:p w14:paraId="326A4692" w14:textId="77777777" w:rsidR="00102EB6" w:rsidRPr="00102EB6" w:rsidRDefault="00102EB6" w:rsidP="00CB6D26">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lv-LV"/>
              </w:rPr>
            </w:pPr>
            <w:r w:rsidRPr="00102EB6">
              <w:rPr>
                <w:rFonts w:ascii="Times New Roman" w:eastAsia="Times New Roman" w:hAnsi="Times New Roman" w:cs="Times New Roman"/>
                <w:b/>
                <w:bCs/>
                <w:color w:val="000000" w:themeColor="text1"/>
                <w:sz w:val="24"/>
                <w:szCs w:val="24"/>
                <w:lang w:eastAsia="lv-LV"/>
              </w:rPr>
              <w:t>3</w:t>
            </w:r>
            <w:r w:rsidRPr="00102EB6">
              <w:rPr>
                <w:rFonts w:ascii="Times New Roman" w:eastAsia="Times New Roman" w:hAnsi="Times New Roman" w:cs="Times New Roman"/>
                <w:bCs/>
                <w:color w:val="000000" w:themeColor="text1"/>
                <w:sz w:val="24"/>
                <w:szCs w:val="24"/>
                <w:lang w:eastAsia="lv-LV"/>
              </w:rPr>
              <w:t xml:space="preserve">. </w:t>
            </w:r>
            <w:r w:rsidRPr="00102EB6">
              <w:rPr>
                <w:rFonts w:ascii="Times New Roman" w:eastAsia="Times New Roman" w:hAnsi="Times New Roman" w:cs="Times New Roman"/>
                <w:b/>
                <w:bCs/>
                <w:color w:val="000000" w:themeColor="text1"/>
                <w:sz w:val="24"/>
                <w:szCs w:val="24"/>
                <w:lang w:eastAsia="lv-LV"/>
              </w:rPr>
              <w:t>Iestādes attīstības redzējums (2 punkti)</w:t>
            </w:r>
          </w:p>
        </w:tc>
      </w:tr>
      <w:tr w:rsidR="00102EB6" w:rsidRPr="00102EB6" w14:paraId="4BE2038C" w14:textId="77777777" w:rsidTr="00594C80">
        <w:tc>
          <w:tcPr>
            <w:tcW w:w="5151" w:type="dxa"/>
            <w:tcBorders>
              <w:top w:val="single" w:sz="6" w:space="0" w:color="auto"/>
              <w:left w:val="single" w:sz="6" w:space="0" w:color="auto"/>
              <w:bottom w:val="single" w:sz="6" w:space="0" w:color="auto"/>
              <w:right w:val="single" w:sz="6" w:space="0" w:color="auto"/>
            </w:tcBorders>
          </w:tcPr>
          <w:p w14:paraId="606DB51A" w14:textId="77777777" w:rsidR="00102EB6" w:rsidRPr="00102EB6" w:rsidRDefault="00102EB6" w:rsidP="00CB6D26">
            <w:pPr>
              <w:autoSpaceDE w:val="0"/>
              <w:autoSpaceDN w:val="0"/>
              <w:adjustRightInd w:val="0"/>
              <w:spacing w:after="0" w:line="240" w:lineRule="auto"/>
              <w:jc w:val="both"/>
              <w:rPr>
                <w:rFonts w:ascii="Times New Roman" w:eastAsia="Times New Roman" w:hAnsi="Times New Roman" w:cs="Times New Roman"/>
                <w:bCs/>
                <w:color w:val="000000" w:themeColor="text1"/>
                <w:sz w:val="24"/>
                <w:szCs w:val="24"/>
                <w:lang w:eastAsia="lv-LV"/>
              </w:rPr>
            </w:pPr>
            <w:r w:rsidRPr="00102EB6">
              <w:rPr>
                <w:rFonts w:ascii="Times New Roman" w:eastAsia="Times New Roman" w:hAnsi="Times New Roman" w:cs="Times New Roman"/>
                <w:bCs/>
                <w:color w:val="000000" w:themeColor="text1"/>
                <w:sz w:val="24"/>
                <w:szCs w:val="24"/>
                <w:lang w:eastAsia="lv-LV"/>
              </w:rPr>
              <w:t xml:space="preserve">3.1. Ir pamatojumos balstīts stratēģisks redzējums un padziļināta izpratne par izglītības iestādes attīstību, pārzina </w:t>
            </w:r>
            <w:r w:rsidRPr="00102EB6">
              <w:rPr>
                <w:rFonts w:ascii="Times New Roman" w:eastAsia="Times New Roman" w:hAnsi="Times New Roman" w:cs="Times New Roman"/>
                <w:color w:val="000000" w:themeColor="text1"/>
                <w:sz w:val="24"/>
                <w:szCs w:val="24"/>
                <w:lang w:eastAsia="lv-LV"/>
              </w:rPr>
              <w:t>valstī un pašvaldībā noteiktos izglītības nozares politikas plānošanas dokumentus.</w:t>
            </w:r>
            <w:r w:rsidRPr="00102EB6">
              <w:rPr>
                <w:rFonts w:ascii="Times New Roman" w:eastAsia="Times New Roman" w:hAnsi="Times New Roman" w:cs="Times New Roman"/>
                <w:bCs/>
                <w:color w:val="000000" w:themeColor="text1"/>
                <w:sz w:val="24"/>
                <w:szCs w:val="24"/>
                <w:lang w:eastAsia="lv-LV"/>
              </w:rPr>
              <w:t xml:space="preserve"> </w:t>
            </w:r>
          </w:p>
        </w:tc>
        <w:tc>
          <w:tcPr>
            <w:tcW w:w="1275" w:type="dxa"/>
            <w:tcBorders>
              <w:top w:val="single" w:sz="6" w:space="0" w:color="auto"/>
              <w:left w:val="single" w:sz="6" w:space="0" w:color="auto"/>
              <w:bottom w:val="single" w:sz="6" w:space="0" w:color="auto"/>
              <w:right w:val="single" w:sz="6" w:space="0" w:color="auto"/>
            </w:tcBorders>
          </w:tcPr>
          <w:p w14:paraId="6BC998B5" w14:textId="77777777" w:rsidR="00102EB6" w:rsidRPr="00102EB6" w:rsidRDefault="00102EB6" w:rsidP="00CB6D26">
            <w:pPr>
              <w:autoSpaceDE w:val="0"/>
              <w:autoSpaceDN w:val="0"/>
              <w:adjustRightInd w:val="0"/>
              <w:spacing w:after="0" w:line="240" w:lineRule="auto"/>
              <w:jc w:val="center"/>
              <w:rPr>
                <w:rFonts w:ascii="Times New Roman" w:eastAsia="Times New Roman" w:hAnsi="Times New Roman" w:cs="Times New Roman"/>
                <w:bCs/>
                <w:color w:val="000000" w:themeColor="text1"/>
                <w:sz w:val="24"/>
                <w:szCs w:val="24"/>
                <w:lang w:eastAsia="lv-LV"/>
              </w:rPr>
            </w:pPr>
            <w:r w:rsidRPr="00102EB6">
              <w:rPr>
                <w:rFonts w:ascii="Times New Roman" w:eastAsia="Times New Roman" w:hAnsi="Times New Roman" w:cs="Times New Roman"/>
                <w:bCs/>
                <w:color w:val="000000" w:themeColor="text1"/>
                <w:sz w:val="24"/>
                <w:szCs w:val="24"/>
                <w:lang w:eastAsia="lv-LV"/>
              </w:rPr>
              <w:t>2</w:t>
            </w:r>
          </w:p>
        </w:tc>
        <w:tc>
          <w:tcPr>
            <w:tcW w:w="2410" w:type="dxa"/>
            <w:gridSpan w:val="2"/>
            <w:tcBorders>
              <w:top w:val="single" w:sz="6" w:space="0" w:color="auto"/>
              <w:left w:val="single" w:sz="6" w:space="0" w:color="auto"/>
              <w:bottom w:val="single" w:sz="6" w:space="0" w:color="auto"/>
              <w:right w:val="single" w:sz="6" w:space="0" w:color="auto"/>
            </w:tcBorders>
          </w:tcPr>
          <w:p w14:paraId="2FF45808" w14:textId="77777777" w:rsidR="00102EB6" w:rsidRPr="00102EB6" w:rsidRDefault="00102EB6" w:rsidP="00CB6D26">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lv-LV"/>
              </w:rPr>
            </w:pPr>
          </w:p>
        </w:tc>
      </w:tr>
      <w:tr w:rsidR="00102EB6" w:rsidRPr="00102EB6" w14:paraId="791591B9" w14:textId="77777777" w:rsidTr="00594C80">
        <w:tc>
          <w:tcPr>
            <w:tcW w:w="5151" w:type="dxa"/>
            <w:tcBorders>
              <w:top w:val="single" w:sz="6" w:space="0" w:color="auto"/>
              <w:left w:val="single" w:sz="6" w:space="0" w:color="auto"/>
              <w:bottom w:val="single" w:sz="6" w:space="0" w:color="auto"/>
              <w:right w:val="single" w:sz="6" w:space="0" w:color="auto"/>
            </w:tcBorders>
          </w:tcPr>
          <w:p w14:paraId="38AEE721" w14:textId="77777777" w:rsidR="00102EB6" w:rsidRPr="00102EB6" w:rsidRDefault="00102EB6" w:rsidP="00CB6D26">
            <w:pPr>
              <w:autoSpaceDE w:val="0"/>
              <w:autoSpaceDN w:val="0"/>
              <w:adjustRightInd w:val="0"/>
              <w:spacing w:after="0" w:line="240" w:lineRule="auto"/>
              <w:jc w:val="both"/>
              <w:rPr>
                <w:rFonts w:ascii="Times New Roman" w:eastAsia="Times New Roman" w:hAnsi="Times New Roman" w:cs="Times New Roman"/>
                <w:bCs/>
                <w:color w:val="000000" w:themeColor="text1"/>
                <w:sz w:val="24"/>
                <w:szCs w:val="24"/>
                <w:lang w:eastAsia="lv-LV"/>
              </w:rPr>
            </w:pPr>
            <w:r w:rsidRPr="00102EB6">
              <w:rPr>
                <w:rFonts w:ascii="Times New Roman" w:eastAsia="Times New Roman" w:hAnsi="Times New Roman" w:cs="Times New Roman"/>
                <w:bCs/>
                <w:color w:val="000000" w:themeColor="text1"/>
                <w:sz w:val="24"/>
                <w:szCs w:val="24"/>
                <w:lang w:eastAsia="lv-LV"/>
              </w:rPr>
              <w:t>3.2. Ir stratēģisks redzējums un izpratne par izglītības iestādes attīstību.</w:t>
            </w:r>
          </w:p>
        </w:tc>
        <w:tc>
          <w:tcPr>
            <w:tcW w:w="1275" w:type="dxa"/>
            <w:tcBorders>
              <w:top w:val="single" w:sz="6" w:space="0" w:color="auto"/>
              <w:left w:val="single" w:sz="6" w:space="0" w:color="auto"/>
              <w:bottom w:val="single" w:sz="6" w:space="0" w:color="auto"/>
              <w:right w:val="single" w:sz="6" w:space="0" w:color="auto"/>
            </w:tcBorders>
          </w:tcPr>
          <w:p w14:paraId="28E5AB97" w14:textId="77777777" w:rsidR="00102EB6" w:rsidRPr="00102EB6" w:rsidRDefault="00102EB6" w:rsidP="00CB6D26">
            <w:pPr>
              <w:autoSpaceDE w:val="0"/>
              <w:autoSpaceDN w:val="0"/>
              <w:adjustRightInd w:val="0"/>
              <w:spacing w:after="0" w:line="240" w:lineRule="auto"/>
              <w:jc w:val="center"/>
              <w:rPr>
                <w:rFonts w:ascii="Times New Roman" w:eastAsia="Times New Roman" w:hAnsi="Times New Roman" w:cs="Times New Roman"/>
                <w:bCs/>
                <w:color w:val="000000" w:themeColor="text1"/>
                <w:sz w:val="24"/>
                <w:szCs w:val="24"/>
                <w:lang w:eastAsia="lv-LV"/>
              </w:rPr>
            </w:pPr>
            <w:r w:rsidRPr="00102EB6">
              <w:rPr>
                <w:rFonts w:ascii="Times New Roman" w:eastAsia="Times New Roman" w:hAnsi="Times New Roman" w:cs="Times New Roman"/>
                <w:bCs/>
                <w:color w:val="000000" w:themeColor="text1"/>
                <w:sz w:val="24"/>
                <w:szCs w:val="24"/>
                <w:lang w:eastAsia="lv-LV"/>
              </w:rPr>
              <w:t>1</w:t>
            </w:r>
          </w:p>
        </w:tc>
        <w:tc>
          <w:tcPr>
            <w:tcW w:w="2410" w:type="dxa"/>
            <w:gridSpan w:val="2"/>
            <w:tcBorders>
              <w:top w:val="single" w:sz="6" w:space="0" w:color="auto"/>
              <w:left w:val="single" w:sz="6" w:space="0" w:color="auto"/>
              <w:bottom w:val="single" w:sz="6" w:space="0" w:color="auto"/>
              <w:right w:val="single" w:sz="6" w:space="0" w:color="auto"/>
            </w:tcBorders>
          </w:tcPr>
          <w:p w14:paraId="0DF48817" w14:textId="77777777" w:rsidR="00102EB6" w:rsidRPr="00102EB6" w:rsidRDefault="00102EB6" w:rsidP="00CB6D26">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lv-LV"/>
              </w:rPr>
            </w:pPr>
          </w:p>
        </w:tc>
      </w:tr>
      <w:tr w:rsidR="00102EB6" w:rsidRPr="00102EB6" w14:paraId="79565F8F" w14:textId="77777777" w:rsidTr="00594C80">
        <w:tc>
          <w:tcPr>
            <w:tcW w:w="5151" w:type="dxa"/>
            <w:tcBorders>
              <w:top w:val="single" w:sz="6" w:space="0" w:color="auto"/>
              <w:left w:val="single" w:sz="6" w:space="0" w:color="auto"/>
              <w:bottom w:val="single" w:sz="6" w:space="0" w:color="auto"/>
              <w:right w:val="single" w:sz="6" w:space="0" w:color="auto"/>
            </w:tcBorders>
          </w:tcPr>
          <w:p w14:paraId="4B846F53" w14:textId="77777777" w:rsidR="00102EB6" w:rsidRPr="00102EB6" w:rsidRDefault="00102EB6" w:rsidP="00CB6D26">
            <w:pPr>
              <w:autoSpaceDE w:val="0"/>
              <w:autoSpaceDN w:val="0"/>
              <w:adjustRightInd w:val="0"/>
              <w:spacing w:after="0" w:line="240" w:lineRule="auto"/>
              <w:jc w:val="both"/>
              <w:rPr>
                <w:rFonts w:ascii="Times New Roman" w:eastAsia="Times New Roman" w:hAnsi="Times New Roman" w:cs="Times New Roman"/>
                <w:bCs/>
                <w:color w:val="000000" w:themeColor="text1"/>
                <w:sz w:val="24"/>
                <w:szCs w:val="24"/>
                <w:lang w:eastAsia="lv-LV"/>
              </w:rPr>
            </w:pPr>
            <w:r w:rsidRPr="00102EB6">
              <w:rPr>
                <w:rFonts w:ascii="Times New Roman" w:eastAsia="Times New Roman" w:hAnsi="Times New Roman" w:cs="Times New Roman"/>
                <w:bCs/>
                <w:color w:val="000000" w:themeColor="text1"/>
                <w:sz w:val="24"/>
                <w:szCs w:val="24"/>
                <w:lang w:eastAsia="lv-LV"/>
              </w:rPr>
              <w:t>3.3. Ir nepietiekams redzējums un izpratne par izglītības iestādes attīstību.</w:t>
            </w:r>
          </w:p>
        </w:tc>
        <w:tc>
          <w:tcPr>
            <w:tcW w:w="1275" w:type="dxa"/>
            <w:tcBorders>
              <w:top w:val="single" w:sz="6" w:space="0" w:color="auto"/>
              <w:left w:val="single" w:sz="6" w:space="0" w:color="auto"/>
              <w:bottom w:val="single" w:sz="6" w:space="0" w:color="auto"/>
              <w:right w:val="single" w:sz="6" w:space="0" w:color="auto"/>
            </w:tcBorders>
          </w:tcPr>
          <w:p w14:paraId="32AFAC94" w14:textId="77777777" w:rsidR="00102EB6" w:rsidRPr="00102EB6" w:rsidRDefault="00102EB6" w:rsidP="00CB6D26">
            <w:pPr>
              <w:autoSpaceDE w:val="0"/>
              <w:autoSpaceDN w:val="0"/>
              <w:adjustRightInd w:val="0"/>
              <w:spacing w:after="0" w:line="240" w:lineRule="auto"/>
              <w:jc w:val="center"/>
              <w:rPr>
                <w:rFonts w:ascii="Times New Roman" w:eastAsia="Times New Roman" w:hAnsi="Times New Roman" w:cs="Times New Roman"/>
                <w:bCs/>
                <w:color w:val="000000" w:themeColor="text1"/>
                <w:sz w:val="24"/>
                <w:szCs w:val="24"/>
                <w:lang w:eastAsia="lv-LV"/>
              </w:rPr>
            </w:pPr>
            <w:r w:rsidRPr="00102EB6">
              <w:rPr>
                <w:rFonts w:ascii="Times New Roman" w:eastAsia="Times New Roman" w:hAnsi="Times New Roman" w:cs="Times New Roman"/>
                <w:bCs/>
                <w:color w:val="000000" w:themeColor="text1"/>
                <w:sz w:val="24"/>
                <w:szCs w:val="24"/>
                <w:lang w:eastAsia="lv-LV"/>
              </w:rPr>
              <w:t>0</w:t>
            </w:r>
          </w:p>
        </w:tc>
        <w:tc>
          <w:tcPr>
            <w:tcW w:w="2410" w:type="dxa"/>
            <w:gridSpan w:val="2"/>
            <w:tcBorders>
              <w:top w:val="single" w:sz="6" w:space="0" w:color="auto"/>
              <w:left w:val="single" w:sz="6" w:space="0" w:color="auto"/>
              <w:bottom w:val="single" w:sz="6" w:space="0" w:color="auto"/>
              <w:right w:val="single" w:sz="6" w:space="0" w:color="auto"/>
            </w:tcBorders>
          </w:tcPr>
          <w:p w14:paraId="187C730C" w14:textId="77777777" w:rsidR="00102EB6" w:rsidRPr="00102EB6" w:rsidRDefault="00102EB6" w:rsidP="00CB6D26">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lv-LV"/>
              </w:rPr>
            </w:pPr>
          </w:p>
        </w:tc>
      </w:tr>
      <w:tr w:rsidR="00102EB6" w:rsidRPr="00102EB6" w14:paraId="7B4CA8D0" w14:textId="77777777" w:rsidTr="00594C80">
        <w:tc>
          <w:tcPr>
            <w:tcW w:w="8836" w:type="dxa"/>
            <w:gridSpan w:val="4"/>
            <w:tcBorders>
              <w:top w:val="single" w:sz="6" w:space="0" w:color="auto"/>
              <w:left w:val="single" w:sz="6" w:space="0" w:color="auto"/>
              <w:bottom w:val="single" w:sz="6" w:space="0" w:color="auto"/>
            </w:tcBorders>
          </w:tcPr>
          <w:p w14:paraId="019CE6BE" w14:textId="77777777" w:rsidR="00102EB6" w:rsidRPr="00102EB6" w:rsidRDefault="00102EB6" w:rsidP="00CB6D26">
            <w:pPr>
              <w:autoSpaceDE w:val="0"/>
              <w:autoSpaceDN w:val="0"/>
              <w:adjustRightInd w:val="0"/>
              <w:spacing w:after="0" w:line="240" w:lineRule="auto"/>
              <w:jc w:val="both"/>
              <w:rPr>
                <w:rFonts w:ascii="Times New Roman" w:eastAsia="Times New Roman" w:hAnsi="Times New Roman" w:cs="Times New Roman"/>
                <w:b/>
                <w:bCs/>
                <w:color w:val="000000" w:themeColor="text1"/>
                <w:sz w:val="24"/>
                <w:szCs w:val="24"/>
                <w:lang w:eastAsia="lv-LV"/>
              </w:rPr>
            </w:pPr>
            <w:r w:rsidRPr="00102EB6">
              <w:rPr>
                <w:rFonts w:ascii="Times New Roman" w:eastAsia="Times New Roman" w:hAnsi="Times New Roman" w:cs="Times New Roman"/>
                <w:b/>
                <w:bCs/>
                <w:color w:val="000000" w:themeColor="text1"/>
                <w:sz w:val="24"/>
                <w:szCs w:val="24"/>
                <w:lang w:eastAsia="lv-LV"/>
              </w:rPr>
              <w:t>4.Kompetence un amata pienākumu pārzināšana (5 punkti, summējot)</w:t>
            </w:r>
          </w:p>
        </w:tc>
      </w:tr>
      <w:tr w:rsidR="00102EB6" w:rsidRPr="00102EB6" w14:paraId="73173946" w14:textId="77777777" w:rsidTr="00594C80">
        <w:tc>
          <w:tcPr>
            <w:tcW w:w="5151" w:type="dxa"/>
            <w:tcBorders>
              <w:top w:val="single" w:sz="6" w:space="0" w:color="auto"/>
              <w:left w:val="single" w:sz="6" w:space="0" w:color="auto"/>
              <w:bottom w:val="single" w:sz="6" w:space="0" w:color="auto"/>
              <w:right w:val="single" w:sz="6" w:space="0" w:color="auto"/>
            </w:tcBorders>
          </w:tcPr>
          <w:p w14:paraId="46F530B2" w14:textId="77777777" w:rsidR="00102EB6" w:rsidRPr="00102EB6" w:rsidRDefault="00102EB6" w:rsidP="00CB6D26">
            <w:pPr>
              <w:autoSpaceDE w:val="0"/>
              <w:autoSpaceDN w:val="0"/>
              <w:adjustRightInd w:val="0"/>
              <w:spacing w:after="0" w:line="240" w:lineRule="auto"/>
              <w:jc w:val="both"/>
              <w:rPr>
                <w:rFonts w:ascii="Times New Roman" w:eastAsia="Times New Roman" w:hAnsi="Times New Roman" w:cs="Times New Roman"/>
                <w:bCs/>
                <w:color w:val="000000" w:themeColor="text1"/>
                <w:sz w:val="24"/>
                <w:szCs w:val="24"/>
                <w:lang w:eastAsia="lv-LV"/>
              </w:rPr>
            </w:pPr>
            <w:r w:rsidRPr="00102EB6">
              <w:rPr>
                <w:rFonts w:ascii="Times New Roman" w:eastAsia="Times New Roman" w:hAnsi="Times New Roman" w:cs="Times New Roman"/>
                <w:bCs/>
                <w:color w:val="000000" w:themeColor="text1"/>
                <w:sz w:val="24"/>
                <w:szCs w:val="24"/>
                <w:lang w:eastAsia="lv-LV"/>
              </w:rPr>
              <w:lastRenderedPageBreak/>
              <w:t>4.1. I</w:t>
            </w:r>
            <w:r w:rsidRPr="00102EB6">
              <w:rPr>
                <w:rFonts w:ascii="Times New Roman" w:eastAsia="Times New Roman" w:hAnsi="Times New Roman" w:cs="Times New Roman"/>
                <w:color w:val="000000" w:themeColor="text1"/>
                <w:sz w:val="24"/>
                <w:szCs w:val="24"/>
                <w:lang w:eastAsia="lv-LV"/>
              </w:rPr>
              <w:t xml:space="preserve">r nepieciešamās zināšanas par iestādes darbības tiesiskuma jautājumiem un vadītāja atbildību. Ir nepieciešamā profesionālā kompetence iekšējo normatīvo aktu izstrādē. </w:t>
            </w:r>
          </w:p>
        </w:tc>
        <w:tc>
          <w:tcPr>
            <w:tcW w:w="1275" w:type="dxa"/>
            <w:tcBorders>
              <w:top w:val="single" w:sz="6" w:space="0" w:color="auto"/>
              <w:left w:val="single" w:sz="6" w:space="0" w:color="auto"/>
              <w:bottom w:val="single" w:sz="6" w:space="0" w:color="auto"/>
              <w:right w:val="single" w:sz="6" w:space="0" w:color="auto"/>
            </w:tcBorders>
          </w:tcPr>
          <w:p w14:paraId="4759E8B7" w14:textId="77777777" w:rsidR="00102EB6" w:rsidRPr="00102EB6" w:rsidRDefault="00102EB6" w:rsidP="00CB6D26">
            <w:pPr>
              <w:autoSpaceDE w:val="0"/>
              <w:autoSpaceDN w:val="0"/>
              <w:adjustRightInd w:val="0"/>
              <w:spacing w:after="0" w:line="240" w:lineRule="auto"/>
              <w:jc w:val="center"/>
              <w:rPr>
                <w:rFonts w:ascii="Times New Roman" w:eastAsia="Times New Roman" w:hAnsi="Times New Roman" w:cs="Times New Roman"/>
                <w:bCs/>
                <w:color w:val="000000" w:themeColor="text1"/>
                <w:sz w:val="24"/>
                <w:szCs w:val="24"/>
                <w:lang w:eastAsia="lv-LV"/>
              </w:rPr>
            </w:pPr>
            <w:r w:rsidRPr="00102EB6">
              <w:rPr>
                <w:rFonts w:ascii="Times New Roman" w:eastAsia="Times New Roman" w:hAnsi="Times New Roman" w:cs="Times New Roman"/>
                <w:bCs/>
                <w:color w:val="000000" w:themeColor="text1"/>
                <w:sz w:val="24"/>
                <w:szCs w:val="24"/>
                <w:lang w:eastAsia="lv-LV"/>
              </w:rPr>
              <w:t>1</w:t>
            </w:r>
          </w:p>
        </w:tc>
        <w:tc>
          <w:tcPr>
            <w:tcW w:w="2410" w:type="dxa"/>
            <w:gridSpan w:val="2"/>
            <w:tcBorders>
              <w:top w:val="single" w:sz="6" w:space="0" w:color="auto"/>
              <w:left w:val="single" w:sz="6" w:space="0" w:color="auto"/>
              <w:bottom w:val="single" w:sz="6" w:space="0" w:color="auto"/>
              <w:right w:val="single" w:sz="6" w:space="0" w:color="auto"/>
            </w:tcBorders>
          </w:tcPr>
          <w:p w14:paraId="5F419C54" w14:textId="77777777" w:rsidR="00102EB6" w:rsidRPr="00102EB6" w:rsidRDefault="00102EB6" w:rsidP="00CB6D26">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lv-LV"/>
              </w:rPr>
            </w:pPr>
          </w:p>
        </w:tc>
      </w:tr>
      <w:tr w:rsidR="00102EB6" w:rsidRPr="00102EB6" w14:paraId="21FFCE93" w14:textId="77777777" w:rsidTr="00594C80">
        <w:tc>
          <w:tcPr>
            <w:tcW w:w="5151" w:type="dxa"/>
            <w:tcBorders>
              <w:top w:val="single" w:sz="6" w:space="0" w:color="auto"/>
              <w:left w:val="single" w:sz="6" w:space="0" w:color="auto"/>
              <w:bottom w:val="single" w:sz="6" w:space="0" w:color="auto"/>
              <w:right w:val="single" w:sz="6" w:space="0" w:color="auto"/>
            </w:tcBorders>
          </w:tcPr>
          <w:p w14:paraId="5CFD2ECF" w14:textId="77777777" w:rsidR="00102EB6" w:rsidRPr="00102EB6" w:rsidRDefault="00102EB6" w:rsidP="00CB6D26">
            <w:pPr>
              <w:autoSpaceDE w:val="0"/>
              <w:autoSpaceDN w:val="0"/>
              <w:adjustRightInd w:val="0"/>
              <w:spacing w:after="0" w:line="240" w:lineRule="auto"/>
              <w:jc w:val="both"/>
              <w:rPr>
                <w:rFonts w:ascii="Times New Roman" w:eastAsia="Times New Roman" w:hAnsi="Times New Roman" w:cs="Times New Roman"/>
                <w:bCs/>
                <w:color w:val="000000" w:themeColor="text1"/>
                <w:sz w:val="24"/>
                <w:szCs w:val="24"/>
                <w:lang w:eastAsia="lv-LV"/>
              </w:rPr>
            </w:pPr>
            <w:r w:rsidRPr="00102EB6">
              <w:rPr>
                <w:rFonts w:ascii="Times New Roman" w:eastAsia="Times New Roman" w:hAnsi="Times New Roman" w:cs="Times New Roman"/>
                <w:bCs/>
                <w:color w:val="000000" w:themeColor="text1"/>
                <w:sz w:val="24"/>
                <w:szCs w:val="24"/>
                <w:lang w:eastAsia="lv-LV"/>
              </w:rPr>
              <w:t xml:space="preserve">4.2. </w:t>
            </w:r>
            <w:r w:rsidRPr="00102EB6">
              <w:rPr>
                <w:rFonts w:ascii="Times New Roman" w:eastAsia="Times New Roman" w:hAnsi="Times New Roman" w:cs="Times New Roman"/>
                <w:color w:val="000000" w:themeColor="text1"/>
                <w:sz w:val="24"/>
                <w:szCs w:val="24"/>
                <w:lang w:eastAsia="lv-LV"/>
              </w:rPr>
              <w:t>Ir zināšanas un kompetence par dažādu līderības stratēģiju un taktikas izmantošanu ikdienas darbā.</w:t>
            </w:r>
          </w:p>
        </w:tc>
        <w:tc>
          <w:tcPr>
            <w:tcW w:w="1275" w:type="dxa"/>
            <w:tcBorders>
              <w:top w:val="single" w:sz="6" w:space="0" w:color="auto"/>
              <w:left w:val="single" w:sz="6" w:space="0" w:color="auto"/>
              <w:bottom w:val="single" w:sz="6" w:space="0" w:color="auto"/>
              <w:right w:val="single" w:sz="6" w:space="0" w:color="auto"/>
            </w:tcBorders>
          </w:tcPr>
          <w:p w14:paraId="77F9A91E" w14:textId="77777777" w:rsidR="00102EB6" w:rsidRPr="00102EB6" w:rsidRDefault="00102EB6" w:rsidP="00CB6D26">
            <w:pPr>
              <w:autoSpaceDE w:val="0"/>
              <w:autoSpaceDN w:val="0"/>
              <w:adjustRightInd w:val="0"/>
              <w:spacing w:after="0" w:line="240" w:lineRule="auto"/>
              <w:jc w:val="center"/>
              <w:rPr>
                <w:rFonts w:ascii="Times New Roman" w:eastAsia="Times New Roman" w:hAnsi="Times New Roman" w:cs="Times New Roman"/>
                <w:bCs/>
                <w:color w:val="000000" w:themeColor="text1"/>
                <w:sz w:val="24"/>
                <w:szCs w:val="24"/>
                <w:lang w:eastAsia="lv-LV"/>
              </w:rPr>
            </w:pPr>
            <w:r w:rsidRPr="00102EB6">
              <w:rPr>
                <w:rFonts w:ascii="Times New Roman" w:eastAsia="Times New Roman" w:hAnsi="Times New Roman" w:cs="Times New Roman"/>
                <w:bCs/>
                <w:color w:val="000000" w:themeColor="text1"/>
                <w:sz w:val="24"/>
                <w:szCs w:val="24"/>
                <w:lang w:eastAsia="lv-LV"/>
              </w:rPr>
              <w:t>1</w:t>
            </w:r>
          </w:p>
        </w:tc>
        <w:tc>
          <w:tcPr>
            <w:tcW w:w="2410" w:type="dxa"/>
            <w:gridSpan w:val="2"/>
            <w:tcBorders>
              <w:top w:val="single" w:sz="6" w:space="0" w:color="auto"/>
              <w:left w:val="single" w:sz="6" w:space="0" w:color="auto"/>
              <w:bottom w:val="single" w:sz="6" w:space="0" w:color="auto"/>
              <w:right w:val="single" w:sz="6" w:space="0" w:color="auto"/>
            </w:tcBorders>
          </w:tcPr>
          <w:p w14:paraId="3FD9CFA5" w14:textId="77777777" w:rsidR="00102EB6" w:rsidRPr="00102EB6" w:rsidRDefault="00102EB6" w:rsidP="00CB6D26">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lv-LV"/>
              </w:rPr>
            </w:pPr>
          </w:p>
        </w:tc>
      </w:tr>
      <w:tr w:rsidR="00102EB6" w:rsidRPr="00102EB6" w14:paraId="797A6E39" w14:textId="77777777" w:rsidTr="00594C80">
        <w:tc>
          <w:tcPr>
            <w:tcW w:w="5151" w:type="dxa"/>
            <w:tcBorders>
              <w:top w:val="single" w:sz="6" w:space="0" w:color="auto"/>
              <w:left w:val="single" w:sz="6" w:space="0" w:color="auto"/>
              <w:bottom w:val="single" w:sz="6" w:space="0" w:color="auto"/>
              <w:right w:val="single" w:sz="6" w:space="0" w:color="auto"/>
            </w:tcBorders>
          </w:tcPr>
          <w:p w14:paraId="6DA4AAE0" w14:textId="77777777" w:rsidR="00102EB6" w:rsidRPr="00102EB6" w:rsidRDefault="00102EB6" w:rsidP="00CB6D26">
            <w:pPr>
              <w:autoSpaceDE w:val="0"/>
              <w:autoSpaceDN w:val="0"/>
              <w:adjustRightInd w:val="0"/>
              <w:spacing w:after="0" w:line="240" w:lineRule="auto"/>
              <w:jc w:val="both"/>
              <w:rPr>
                <w:rFonts w:ascii="Times New Roman" w:eastAsia="Times New Roman" w:hAnsi="Times New Roman" w:cs="Times New Roman"/>
                <w:bCs/>
                <w:color w:val="000000" w:themeColor="text1"/>
                <w:sz w:val="24"/>
                <w:szCs w:val="24"/>
                <w:lang w:eastAsia="lv-LV"/>
              </w:rPr>
            </w:pPr>
            <w:r w:rsidRPr="00102EB6">
              <w:rPr>
                <w:rFonts w:ascii="Times New Roman" w:eastAsia="Times New Roman" w:hAnsi="Times New Roman" w:cs="Times New Roman"/>
                <w:bCs/>
                <w:color w:val="000000" w:themeColor="text1"/>
                <w:sz w:val="24"/>
                <w:szCs w:val="24"/>
                <w:lang w:eastAsia="lv-LV"/>
              </w:rPr>
              <w:t>4.3. I</w:t>
            </w:r>
            <w:r w:rsidRPr="00102EB6">
              <w:rPr>
                <w:rFonts w:ascii="Times New Roman" w:eastAsia="Times New Roman" w:hAnsi="Times New Roman" w:cs="Times New Roman"/>
                <w:color w:val="000000" w:themeColor="text1"/>
                <w:sz w:val="24"/>
                <w:szCs w:val="24"/>
                <w:lang w:eastAsia="lv-LV"/>
              </w:rPr>
              <w:t>r zināšanas un kompetence stratēģiskajā komunikācijā, iekšējā komunikācijā, krīzes komunikācijā.</w:t>
            </w:r>
          </w:p>
        </w:tc>
        <w:tc>
          <w:tcPr>
            <w:tcW w:w="1275" w:type="dxa"/>
            <w:tcBorders>
              <w:top w:val="single" w:sz="6" w:space="0" w:color="auto"/>
              <w:left w:val="single" w:sz="6" w:space="0" w:color="auto"/>
              <w:bottom w:val="single" w:sz="6" w:space="0" w:color="auto"/>
              <w:right w:val="single" w:sz="6" w:space="0" w:color="auto"/>
            </w:tcBorders>
          </w:tcPr>
          <w:p w14:paraId="613C4C88" w14:textId="77777777" w:rsidR="00102EB6" w:rsidRPr="00102EB6" w:rsidRDefault="00102EB6" w:rsidP="00CB6D26">
            <w:pPr>
              <w:autoSpaceDE w:val="0"/>
              <w:autoSpaceDN w:val="0"/>
              <w:adjustRightInd w:val="0"/>
              <w:spacing w:after="0" w:line="240" w:lineRule="auto"/>
              <w:jc w:val="center"/>
              <w:rPr>
                <w:rFonts w:ascii="Times New Roman" w:eastAsia="Times New Roman" w:hAnsi="Times New Roman" w:cs="Times New Roman"/>
                <w:bCs/>
                <w:color w:val="000000" w:themeColor="text1"/>
                <w:sz w:val="24"/>
                <w:szCs w:val="24"/>
                <w:lang w:eastAsia="lv-LV"/>
              </w:rPr>
            </w:pPr>
            <w:r w:rsidRPr="00102EB6">
              <w:rPr>
                <w:rFonts w:ascii="Times New Roman" w:eastAsia="Times New Roman" w:hAnsi="Times New Roman" w:cs="Times New Roman"/>
                <w:bCs/>
                <w:color w:val="000000" w:themeColor="text1"/>
                <w:sz w:val="24"/>
                <w:szCs w:val="24"/>
                <w:lang w:eastAsia="lv-LV"/>
              </w:rPr>
              <w:t>1</w:t>
            </w:r>
          </w:p>
        </w:tc>
        <w:tc>
          <w:tcPr>
            <w:tcW w:w="2410" w:type="dxa"/>
            <w:gridSpan w:val="2"/>
            <w:tcBorders>
              <w:top w:val="single" w:sz="6" w:space="0" w:color="auto"/>
              <w:left w:val="single" w:sz="6" w:space="0" w:color="auto"/>
              <w:bottom w:val="single" w:sz="6" w:space="0" w:color="auto"/>
              <w:right w:val="single" w:sz="6" w:space="0" w:color="auto"/>
            </w:tcBorders>
          </w:tcPr>
          <w:p w14:paraId="6150F2AB" w14:textId="77777777" w:rsidR="00102EB6" w:rsidRPr="00102EB6" w:rsidRDefault="00102EB6" w:rsidP="00CB6D26">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lv-LV"/>
              </w:rPr>
            </w:pPr>
          </w:p>
        </w:tc>
      </w:tr>
      <w:tr w:rsidR="00102EB6" w:rsidRPr="00102EB6" w14:paraId="0F919021" w14:textId="77777777" w:rsidTr="00594C80">
        <w:tc>
          <w:tcPr>
            <w:tcW w:w="5151" w:type="dxa"/>
            <w:tcBorders>
              <w:top w:val="single" w:sz="6" w:space="0" w:color="auto"/>
              <w:left w:val="single" w:sz="6" w:space="0" w:color="auto"/>
              <w:bottom w:val="single" w:sz="6" w:space="0" w:color="auto"/>
              <w:right w:val="single" w:sz="6" w:space="0" w:color="auto"/>
            </w:tcBorders>
          </w:tcPr>
          <w:p w14:paraId="68E37452" w14:textId="77777777" w:rsidR="00102EB6" w:rsidRPr="00102EB6" w:rsidRDefault="00102EB6" w:rsidP="00CB6D26">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lv-LV"/>
              </w:rPr>
            </w:pPr>
            <w:r w:rsidRPr="00102EB6">
              <w:rPr>
                <w:rFonts w:ascii="Times New Roman" w:eastAsia="Times New Roman" w:hAnsi="Times New Roman" w:cs="Times New Roman"/>
                <w:bCs/>
                <w:color w:val="000000" w:themeColor="text1"/>
                <w:sz w:val="24"/>
                <w:szCs w:val="24"/>
                <w:lang w:eastAsia="lv-LV"/>
              </w:rPr>
              <w:t xml:space="preserve">4.4. </w:t>
            </w:r>
            <w:r w:rsidRPr="00102EB6">
              <w:rPr>
                <w:rFonts w:ascii="Times New Roman" w:eastAsia="Times New Roman" w:hAnsi="Times New Roman" w:cs="Times New Roman"/>
                <w:color w:val="000000" w:themeColor="text1"/>
                <w:sz w:val="24"/>
                <w:szCs w:val="24"/>
                <w:lang w:eastAsia="lv-LV"/>
              </w:rPr>
              <w:t>Ir nepieciešamās zināšanas lietvedībā un personālvadības jautājumos.</w:t>
            </w:r>
          </w:p>
        </w:tc>
        <w:tc>
          <w:tcPr>
            <w:tcW w:w="1275" w:type="dxa"/>
            <w:tcBorders>
              <w:top w:val="single" w:sz="6" w:space="0" w:color="auto"/>
              <w:left w:val="single" w:sz="6" w:space="0" w:color="auto"/>
              <w:bottom w:val="single" w:sz="6" w:space="0" w:color="auto"/>
              <w:right w:val="single" w:sz="6" w:space="0" w:color="auto"/>
            </w:tcBorders>
          </w:tcPr>
          <w:p w14:paraId="78F2521D" w14:textId="77777777" w:rsidR="00102EB6" w:rsidRPr="00102EB6" w:rsidRDefault="00102EB6" w:rsidP="00CB6D26">
            <w:pPr>
              <w:autoSpaceDE w:val="0"/>
              <w:autoSpaceDN w:val="0"/>
              <w:adjustRightInd w:val="0"/>
              <w:spacing w:after="0" w:line="240" w:lineRule="auto"/>
              <w:jc w:val="center"/>
              <w:rPr>
                <w:rFonts w:ascii="Times New Roman" w:eastAsia="Times New Roman" w:hAnsi="Times New Roman" w:cs="Times New Roman"/>
                <w:bCs/>
                <w:color w:val="000000" w:themeColor="text1"/>
                <w:sz w:val="24"/>
                <w:szCs w:val="24"/>
                <w:lang w:eastAsia="lv-LV"/>
              </w:rPr>
            </w:pPr>
            <w:r w:rsidRPr="00102EB6">
              <w:rPr>
                <w:rFonts w:ascii="Times New Roman" w:eastAsia="Times New Roman" w:hAnsi="Times New Roman" w:cs="Times New Roman"/>
                <w:bCs/>
                <w:color w:val="000000" w:themeColor="text1"/>
                <w:sz w:val="24"/>
                <w:szCs w:val="24"/>
                <w:lang w:eastAsia="lv-LV"/>
              </w:rPr>
              <w:t>1</w:t>
            </w:r>
          </w:p>
        </w:tc>
        <w:tc>
          <w:tcPr>
            <w:tcW w:w="2410" w:type="dxa"/>
            <w:gridSpan w:val="2"/>
            <w:tcBorders>
              <w:top w:val="single" w:sz="6" w:space="0" w:color="auto"/>
              <w:left w:val="single" w:sz="6" w:space="0" w:color="auto"/>
              <w:bottom w:val="single" w:sz="6" w:space="0" w:color="auto"/>
              <w:right w:val="single" w:sz="6" w:space="0" w:color="auto"/>
            </w:tcBorders>
          </w:tcPr>
          <w:p w14:paraId="03452B0F" w14:textId="77777777" w:rsidR="00102EB6" w:rsidRPr="00102EB6" w:rsidRDefault="00102EB6" w:rsidP="00CB6D26">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lv-LV"/>
              </w:rPr>
            </w:pPr>
          </w:p>
        </w:tc>
      </w:tr>
      <w:tr w:rsidR="00102EB6" w:rsidRPr="00102EB6" w14:paraId="735F97C3" w14:textId="77777777" w:rsidTr="00594C80">
        <w:tc>
          <w:tcPr>
            <w:tcW w:w="5151" w:type="dxa"/>
            <w:tcBorders>
              <w:top w:val="single" w:sz="6" w:space="0" w:color="auto"/>
              <w:left w:val="single" w:sz="6" w:space="0" w:color="auto"/>
              <w:bottom w:val="single" w:sz="6" w:space="0" w:color="auto"/>
              <w:right w:val="single" w:sz="6" w:space="0" w:color="auto"/>
            </w:tcBorders>
          </w:tcPr>
          <w:p w14:paraId="5E5305E0" w14:textId="77777777" w:rsidR="00102EB6" w:rsidRPr="00102EB6" w:rsidRDefault="00102EB6" w:rsidP="00CB6D26">
            <w:pPr>
              <w:autoSpaceDE w:val="0"/>
              <w:autoSpaceDN w:val="0"/>
              <w:adjustRightInd w:val="0"/>
              <w:spacing w:after="0" w:line="240" w:lineRule="auto"/>
              <w:rPr>
                <w:rFonts w:ascii="Times New Roman" w:eastAsia="Times New Roman" w:hAnsi="Times New Roman" w:cs="Times New Roman"/>
                <w:bCs/>
                <w:color w:val="000000" w:themeColor="text1"/>
                <w:sz w:val="24"/>
                <w:szCs w:val="24"/>
                <w:lang w:eastAsia="lv-LV"/>
              </w:rPr>
            </w:pPr>
            <w:r w:rsidRPr="00102EB6">
              <w:rPr>
                <w:rFonts w:ascii="Times New Roman" w:eastAsia="Times New Roman" w:hAnsi="Times New Roman" w:cs="Times New Roman"/>
                <w:bCs/>
                <w:color w:val="000000" w:themeColor="text1"/>
                <w:sz w:val="24"/>
                <w:szCs w:val="24"/>
                <w:lang w:eastAsia="lv-LV"/>
              </w:rPr>
              <w:t xml:space="preserve">4.5. </w:t>
            </w:r>
            <w:r w:rsidRPr="00102EB6">
              <w:rPr>
                <w:rFonts w:ascii="Times New Roman" w:eastAsia="Times New Roman" w:hAnsi="Times New Roman" w:cs="Times New Roman"/>
                <w:color w:val="000000" w:themeColor="text1"/>
                <w:sz w:val="24"/>
                <w:szCs w:val="24"/>
                <w:lang w:eastAsia="lv-LV"/>
              </w:rPr>
              <w:t xml:space="preserve">Ir zināšanas un izpratne par iestādes </w:t>
            </w:r>
            <w:r w:rsidRPr="00102EB6">
              <w:rPr>
                <w:rFonts w:ascii="Times New Roman" w:eastAsia="Times New Roman" w:hAnsi="Times New Roman" w:cs="Times New Roman"/>
                <w:bCs/>
                <w:color w:val="000000" w:themeColor="text1"/>
                <w:sz w:val="24"/>
                <w:szCs w:val="24"/>
                <w:lang w:eastAsia="lv-LV"/>
              </w:rPr>
              <w:t xml:space="preserve">saimnieciskās darbības organizēšanu, </w:t>
            </w:r>
            <w:r w:rsidRPr="00102EB6">
              <w:rPr>
                <w:rFonts w:ascii="Times New Roman" w:eastAsia="Times New Roman" w:hAnsi="Times New Roman" w:cs="Times New Roman"/>
                <w:color w:val="000000" w:themeColor="text1"/>
                <w:sz w:val="24"/>
                <w:szCs w:val="24"/>
                <w:lang w:eastAsia="lv-LV"/>
              </w:rPr>
              <w:t>finanšu un materiāltehnisko resursu efektīvu pārvaldību, par finanšu resursu piesaisti.</w:t>
            </w:r>
          </w:p>
        </w:tc>
        <w:tc>
          <w:tcPr>
            <w:tcW w:w="1275" w:type="dxa"/>
            <w:tcBorders>
              <w:top w:val="single" w:sz="6" w:space="0" w:color="auto"/>
              <w:left w:val="single" w:sz="6" w:space="0" w:color="auto"/>
              <w:bottom w:val="single" w:sz="6" w:space="0" w:color="auto"/>
              <w:right w:val="single" w:sz="6" w:space="0" w:color="auto"/>
            </w:tcBorders>
          </w:tcPr>
          <w:p w14:paraId="32154296" w14:textId="77777777" w:rsidR="00102EB6" w:rsidRPr="00102EB6" w:rsidRDefault="00102EB6" w:rsidP="00CB6D26">
            <w:pPr>
              <w:autoSpaceDE w:val="0"/>
              <w:autoSpaceDN w:val="0"/>
              <w:adjustRightInd w:val="0"/>
              <w:spacing w:after="0" w:line="240" w:lineRule="auto"/>
              <w:jc w:val="center"/>
              <w:rPr>
                <w:rFonts w:ascii="Times New Roman" w:eastAsia="Times New Roman" w:hAnsi="Times New Roman" w:cs="Times New Roman"/>
                <w:bCs/>
                <w:color w:val="000000" w:themeColor="text1"/>
                <w:sz w:val="24"/>
                <w:szCs w:val="24"/>
                <w:lang w:eastAsia="lv-LV"/>
              </w:rPr>
            </w:pPr>
            <w:r w:rsidRPr="00102EB6">
              <w:rPr>
                <w:rFonts w:ascii="Times New Roman" w:eastAsia="Times New Roman" w:hAnsi="Times New Roman" w:cs="Times New Roman"/>
                <w:bCs/>
                <w:color w:val="000000" w:themeColor="text1"/>
                <w:sz w:val="24"/>
                <w:szCs w:val="24"/>
                <w:lang w:eastAsia="lv-LV"/>
              </w:rPr>
              <w:t>1</w:t>
            </w:r>
          </w:p>
        </w:tc>
        <w:tc>
          <w:tcPr>
            <w:tcW w:w="2410" w:type="dxa"/>
            <w:gridSpan w:val="2"/>
            <w:tcBorders>
              <w:top w:val="single" w:sz="6" w:space="0" w:color="auto"/>
              <w:left w:val="single" w:sz="6" w:space="0" w:color="auto"/>
              <w:bottom w:val="single" w:sz="6" w:space="0" w:color="auto"/>
              <w:right w:val="single" w:sz="6" w:space="0" w:color="auto"/>
            </w:tcBorders>
          </w:tcPr>
          <w:p w14:paraId="74A830A8" w14:textId="77777777" w:rsidR="00102EB6" w:rsidRPr="00102EB6" w:rsidRDefault="00102EB6" w:rsidP="00CB6D26">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lv-LV"/>
              </w:rPr>
            </w:pPr>
          </w:p>
        </w:tc>
      </w:tr>
      <w:tr w:rsidR="00102EB6" w:rsidRPr="00102EB6" w14:paraId="0CB1DAC9" w14:textId="77777777" w:rsidTr="00594C80">
        <w:tc>
          <w:tcPr>
            <w:tcW w:w="8836" w:type="dxa"/>
            <w:gridSpan w:val="4"/>
            <w:tcBorders>
              <w:top w:val="single" w:sz="6" w:space="0" w:color="auto"/>
              <w:left w:val="single" w:sz="6" w:space="0" w:color="auto"/>
              <w:bottom w:val="single" w:sz="6" w:space="0" w:color="auto"/>
            </w:tcBorders>
          </w:tcPr>
          <w:p w14:paraId="354E020F" w14:textId="77777777" w:rsidR="00102EB6" w:rsidRPr="00102EB6" w:rsidRDefault="00102EB6" w:rsidP="00CB6D26">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lv-LV"/>
              </w:rPr>
            </w:pPr>
            <w:r w:rsidRPr="00102EB6">
              <w:rPr>
                <w:rFonts w:ascii="Times New Roman" w:eastAsia="Times New Roman" w:hAnsi="Times New Roman" w:cs="Times New Roman"/>
                <w:b/>
                <w:bCs/>
                <w:color w:val="000000" w:themeColor="text1"/>
                <w:sz w:val="24"/>
                <w:szCs w:val="24"/>
                <w:lang w:eastAsia="lv-LV"/>
              </w:rPr>
              <w:t>5. Projektu vadības prasmes (2 punkti)</w:t>
            </w:r>
          </w:p>
        </w:tc>
      </w:tr>
      <w:tr w:rsidR="00102EB6" w:rsidRPr="00102EB6" w14:paraId="1E98B504" w14:textId="77777777" w:rsidTr="00594C80">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1E2302A0" w14:textId="77777777" w:rsidR="00102EB6" w:rsidRPr="00102EB6" w:rsidRDefault="00102EB6" w:rsidP="00CB6D26">
            <w:pPr>
              <w:autoSpaceDE w:val="0"/>
              <w:autoSpaceDN w:val="0"/>
              <w:adjustRightInd w:val="0"/>
              <w:spacing w:after="0" w:line="240" w:lineRule="auto"/>
              <w:rPr>
                <w:rFonts w:ascii="Times New Roman" w:eastAsia="Times New Roman" w:hAnsi="Times New Roman" w:cs="Times New Roman"/>
                <w:bCs/>
                <w:color w:val="000000" w:themeColor="text1"/>
                <w:sz w:val="24"/>
                <w:szCs w:val="24"/>
                <w:lang w:eastAsia="lv-LV"/>
              </w:rPr>
            </w:pPr>
            <w:r w:rsidRPr="00102EB6">
              <w:rPr>
                <w:rFonts w:ascii="Times New Roman" w:eastAsia="Times New Roman" w:hAnsi="Times New Roman" w:cs="Times New Roman"/>
                <w:bCs/>
                <w:color w:val="000000" w:themeColor="text1"/>
                <w:sz w:val="24"/>
                <w:szCs w:val="24"/>
                <w:lang w:eastAsia="lv-LV"/>
              </w:rPr>
              <w:t>5.1.</w:t>
            </w:r>
            <w:r w:rsidRPr="00102EB6">
              <w:rPr>
                <w:rFonts w:ascii="Times New Roman" w:eastAsia="Times New Roman" w:hAnsi="Times New Roman" w:cs="Times New Roman"/>
                <w:color w:val="000000" w:themeColor="text1"/>
                <w:sz w:val="24"/>
                <w:szCs w:val="24"/>
                <w:lang w:eastAsia="lv-LV"/>
              </w:rPr>
              <w:t xml:space="preserve"> Ir sertifikāts projektu vadībā un/vai pieredze projektu vadībā (vismaz vienā ESF projektā) pēdējo 5 gadu laikā.</w:t>
            </w:r>
          </w:p>
        </w:tc>
        <w:tc>
          <w:tcPr>
            <w:tcW w:w="1275" w:type="dxa"/>
            <w:tcBorders>
              <w:top w:val="single" w:sz="6" w:space="0" w:color="auto"/>
              <w:left w:val="single" w:sz="6" w:space="0" w:color="auto"/>
              <w:bottom w:val="single" w:sz="6" w:space="0" w:color="auto"/>
              <w:right w:val="single" w:sz="6" w:space="0" w:color="auto"/>
            </w:tcBorders>
          </w:tcPr>
          <w:p w14:paraId="4028710B" w14:textId="77777777" w:rsidR="00102EB6" w:rsidRPr="00102EB6" w:rsidRDefault="00102EB6" w:rsidP="00CB6D26">
            <w:pPr>
              <w:autoSpaceDE w:val="0"/>
              <w:autoSpaceDN w:val="0"/>
              <w:adjustRightInd w:val="0"/>
              <w:spacing w:after="0" w:line="240" w:lineRule="auto"/>
              <w:jc w:val="center"/>
              <w:rPr>
                <w:rFonts w:ascii="Times New Roman" w:eastAsia="Times New Roman" w:hAnsi="Times New Roman" w:cs="Times New Roman"/>
                <w:bCs/>
                <w:color w:val="000000" w:themeColor="text1"/>
                <w:sz w:val="24"/>
                <w:szCs w:val="24"/>
                <w:lang w:eastAsia="lv-LV"/>
              </w:rPr>
            </w:pPr>
            <w:r w:rsidRPr="00102EB6">
              <w:rPr>
                <w:rFonts w:ascii="Times New Roman" w:eastAsia="Times New Roman" w:hAnsi="Times New Roman" w:cs="Times New Roman"/>
                <w:bCs/>
                <w:color w:val="000000" w:themeColor="text1"/>
                <w:sz w:val="24"/>
                <w:szCs w:val="24"/>
                <w:lang w:eastAsia="lv-LV"/>
              </w:rPr>
              <w:t>2</w:t>
            </w:r>
          </w:p>
        </w:tc>
        <w:tc>
          <w:tcPr>
            <w:tcW w:w="2362" w:type="dxa"/>
            <w:tcBorders>
              <w:top w:val="single" w:sz="6" w:space="0" w:color="auto"/>
              <w:left w:val="single" w:sz="6" w:space="0" w:color="auto"/>
              <w:bottom w:val="single" w:sz="6" w:space="0" w:color="auto"/>
              <w:right w:val="single" w:sz="6" w:space="0" w:color="auto"/>
            </w:tcBorders>
          </w:tcPr>
          <w:p w14:paraId="6A858052" w14:textId="77777777" w:rsidR="00102EB6" w:rsidRPr="00102EB6" w:rsidRDefault="00102EB6" w:rsidP="00CB6D26">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lv-LV"/>
              </w:rPr>
            </w:pPr>
          </w:p>
        </w:tc>
      </w:tr>
      <w:tr w:rsidR="00102EB6" w:rsidRPr="00102EB6" w14:paraId="632AD9BF" w14:textId="77777777" w:rsidTr="00594C80">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63650B28" w14:textId="77777777" w:rsidR="00102EB6" w:rsidRPr="00102EB6" w:rsidRDefault="00102EB6" w:rsidP="00CB6D26">
            <w:pPr>
              <w:autoSpaceDE w:val="0"/>
              <w:autoSpaceDN w:val="0"/>
              <w:adjustRightInd w:val="0"/>
              <w:spacing w:after="0" w:line="240" w:lineRule="auto"/>
              <w:jc w:val="both"/>
              <w:rPr>
                <w:rFonts w:ascii="Times New Roman" w:eastAsia="Times New Roman" w:hAnsi="Times New Roman" w:cs="Times New Roman"/>
                <w:bCs/>
                <w:color w:val="000000" w:themeColor="text1"/>
                <w:sz w:val="24"/>
                <w:szCs w:val="24"/>
                <w:lang w:eastAsia="lv-LV"/>
              </w:rPr>
            </w:pPr>
            <w:r w:rsidRPr="00102EB6">
              <w:rPr>
                <w:rFonts w:ascii="Times New Roman" w:eastAsia="Times New Roman" w:hAnsi="Times New Roman" w:cs="Times New Roman"/>
                <w:bCs/>
                <w:color w:val="000000" w:themeColor="text1"/>
                <w:sz w:val="24"/>
                <w:szCs w:val="24"/>
                <w:lang w:eastAsia="lv-LV"/>
              </w:rPr>
              <w:t>5.2.</w:t>
            </w:r>
            <w:r w:rsidRPr="00102EB6">
              <w:rPr>
                <w:rFonts w:ascii="Times New Roman" w:eastAsia="Times New Roman" w:hAnsi="Times New Roman" w:cs="Times New Roman"/>
                <w:color w:val="000000" w:themeColor="text1"/>
                <w:sz w:val="24"/>
                <w:szCs w:val="24"/>
                <w:lang w:eastAsia="lv-LV"/>
              </w:rPr>
              <w:t xml:space="preserve"> Ir pieredze projektu vadībā (vismaz vienā ESF projektā) pēdējo 5 gadu laikā.</w:t>
            </w:r>
          </w:p>
        </w:tc>
        <w:tc>
          <w:tcPr>
            <w:tcW w:w="1275" w:type="dxa"/>
            <w:tcBorders>
              <w:top w:val="single" w:sz="6" w:space="0" w:color="auto"/>
              <w:left w:val="single" w:sz="6" w:space="0" w:color="auto"/>
              <w:bottom w:val="single" w:sz="6" w:space="0" w:color="auto"/>
              <w:right w:val="single" w:sz="6" w:space="0" w:color="auto"/>
            </w:tcBorders>
          </w:tcPr>
          <w:p w14:paraId="3669D9EB" w14:textId="77777777" w:rsidR="00102EB6" w:rsidRPr="00102EB6" w:rsidRDefault="00102EB6" w:rsidP="00CB6D26">
            <w:pPr>
              <w:autoSpaceDE w:val="0"/>
              <w:autoSpaceDN w:val="0"/>
              <w:adjustRightInd w:val="0"/>
              <w:spacing w:after="0" w:line="240" w:lineRule="auto"/>
              <w:jc w:val="center"/>
              <w:rPr>
                <w:rFonts w:ascii="Times New Roman" w:eastAsia="Times New Roman" w:hAnsi="Times New Roman" w:cs="Times New Roman"/>
                <w:bCs/>
                <w:color w:val="000000" w:themeColor="text1"/>
                <w:sz w:val="24"/>
                <w:szCs w:val="24"/>
                <w:lang w:eastAsia="lv-LV"/>
              </w:rPr>
            </w:pPr>
            <w:r w:rsidRPr="00102EB6">
              <w:rPr>
                <w:rFonts w:ascii="Times New Roman" w:eastAsia="Times New Roman" w:hAnsi="Times New Roman" w:cs="Times New Roman"/>
                <w:bCs/>
                <w:color w:val="000000" w:themeColor="text1"/>
                <w:sz w:val="24"/>
                <w:szCs w:val="24"/>
                <w:lang w:eastAsia="lv-LV"/>
              </w:rPr>
              <w:t>1</w:t>
            </w:r>
          </w:p>
        </w:tc>
        <w:tc>
          <w:tcPr>
            <w:tcW w:w="2362" w:type="dxa"/>
            <w:tcBorders>
              <w:top w:val="single" w:sz="6" w:space="0" w:color="auto"/>
              <w:left w:val="single" w:sz="6" w:space="0" w:color="auto"/>
              <w:bottom w:val="single" w:sz="6" w:space="0" w:color="auto"/>
              <w:right w:val="single" w:sz="6" w:space="0" w:color="auto"/>
            </w:tcBorders>
          </w:tcPr>
          <w:p w14:paraId="15D9E4CA" w14:textId="77777777" w:rsidR="00102EB6" w:rsidRPr="00102EB6" w:rsidRDefault="00102EB6" w:rsidP="00CB6D26">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lv-LV"/>
              </w:rPr>
            </w:pPr>
          </w:p>
        </w:tc>
      </w:tr>
      <w:tr w:rsidR="00102EB6" w:rsidRPr="00102EB6" w14:paraId="6C45A5A5" w14:textId="77777777" w:rsidTr="00594C80">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7DF04F59" w14:textId="77777777" w:rsidR="00102EB6" w:rsidRPr="00102EB6" w:rsidRDefault="00102EB6" w:rsidP="00CB6D26">
            <w:pPr>
              <w:autoSpaceDE w:val="0"/>
              <w:autoSpaceDN w:val="0"/>
              <w:adjustRightInd w:val="0"/>
              <w:spacing w:after="0" w:line="240" w:lineRule="auto"/>
              <w:jc w:val="both"/>
              <w:rPr>
                <w:rFonts w:ascii="Times New Roman" w:eastAsia="Times New Roman" w:hAnsi="Times New Roman" w:cs="Times New Roman"/>
                <w:bCs/>
                <w:color w:val="000000" w:themeColor="text1"/>
                <w:sz w:val="24"/>
                <w:szCs w:val="24"/>
                <w:lang w:eastAsia="lv-LV"/>
              </w:rPr>
            </w:pPr>
            <w:r w:rsidRPr="00102EB6">
              <w:rPr>
                <w:rFonts w:ascii="Times New Roman" w:eastAsia="Times New Roman" w:hAnsi="Times New Roman" w:cs="Times New Roman"/>
                <w:bCs/>
                <w:color w:val="000000" w:themeColor="text1"/>
                <w:sz w:val="24"/>
                <w:szCs w:val="24"/>
                <w:lang w:eastAsia="lv-LV"/>
              </w:rPr>
              <w:t>5.3.</w:t>
            </w:r>
            <w:r w:rsidRPr="00102EB6">
              <w:rPr>
                <w:rFonts w:ascii="Times New Roman" w:eastAsia="Times New Roman" w:hAnsi="Times New Roman" w:cs="Times New Roman"/>
                <w:color w:val="000000" w:themeColor="text1"/>
                <w:sz w:val="24"/>
                <w:szCs w:val="24"/>
                <w:lang w:eastAsia="lv-LV"/>
              </w:rPr>
              <w:t xml:space="preserve"> Nav pieredze projektu vadībā (vismaz vienā ESF projektā) pēdējo 5 gadu laikā.</w:t>
            </w:r>
          </w:p>
        </w:tc>
        <w:tc>
          <w:tcPr>
            <w:tcW w:w="1275" w:type="dxa"/>
            <w:tcBorders>
              <w:top w:val="single" w:sz="6" w:space="0" w:color="auto"/>
              <w:left w:val="single" w:sz="6" w:space="0" w:color="auto"/>
              <w:bottom w:val="single" w:sz="6" w:space="0" w:color="auto"/>
              <w:right w:val="single" w:sz="6" w:space="0" w:color="auto"/>
            </w:tcBorders>
          </w:tcPr>
          <w:p w14:paraId="0720F6CE" w14:textId="77777777" w:rsidR="00102EB6" w:rsidRPr="00102EB6" w:rsidRDefault="00102EB6" w:rsidP="00CB6D26">
            <w:pPr>
              <w:autoSpaceDE w:val="0"/>
              <w:autoSpaceDN w:val="0"/>
              <w:adjustRightInd w:val="0"/>
              <w:spacing w:after="0" w:line="240" w:lineRule="auto"/>
              <w:jc w:val="center"/>
              <w:rPr>
                <w:rFonts w:ascii="Times New Roman" w:eastAsia="Times New Roman" w:hAnsi="Times New Roman" w:cs="Times New Roman"/>
                <w:bCs/>
                <w:color w:val="000000" w:themeColor="text1"/>
                <w:sz w:val="24"/>
                <w:szCs w:val="24"/>
                <w:lang w:eastAsia="lv-LV"/>
              </w:rPr>
            </w:pPr>
            <w:r w:rsidRPr="00102EB6">
              <w:rPr>
                <w:rFonts w:ascii="Times New Roman" w:eastAsia="Times New Roman" w:hAnsi="Times New Roman" w:cs="Times New Roman"/>
                <w:bCs/>
                <w:color w:val="000000" w:themeColor="text1"/>
                <w:sz w:val="24"/>
                <w:szCs w:val="24"/>
                <w:lang w:eastAsia="lv-LV"/>
              </w:rPr>
              <w:t>0</w:t>
            </w:r>
          </w:p>
        </w:tc>
        <w:tc>
          <w:tcPr>
            <w:tcW w:w="2362" w:type="dxa"/>
            <w:tcBorders>
              <w:top w:val="single" w:sz="6" w:space="0" w:color="auto"/>
              <w:left w:val="single" w:sz="6" w:space="0" w:color="auto"/>
              <w:bottom w:val="single" w:sz="6" w:space="0" w:color="auto"/>
              <w:right w:val="single" w:sz="6" w:space="0" w:color="auto"/>
            </w:tcBorders>
          </w:tcPr>
          <w:p w14:paraId="16A8FEDA" w14:textId="77777777" w:rsidR="00102EB6" w:rsidRPr="00102EB6" w:rsidRDefault="00102EB6" w:rsidP="00CB6D26">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lv-LV"/>
              </w:rPr>
            </w:pPr>
          </w:p>
        </w:tc>
      </w:tr>
      <w:tr w:rsidR="00102EB6" w:rsidRPr="00102EB6" w14:paraId="14FD3494" w14:textId="77777777" w:rsidTr="00594C80">
        <w:trPr>
          <w:gridAfter w:val="1"/>
          <w:wAfter w:w="48" w:type="dxa"/>
        </w:trPr>
        <w:tc>
          <w:tcPr>
            <w:tcW w:w="8788" w:type="dxa"/>
            <w:gridSpan w:val="3"/>
            <w:tcBorders>
              <w:top w:val="single" w:sz="6" w:space="0" w:color="auto"/>
              <w:left w:val="single" w:sz="6" w:space="0" w:color="auto"/>
              <w:bottom w:val="single" w:sz="6" w:space="0" w:color="auto"/>
              <w:right w:val="single" w:sz="6" w:space="0" w:color="auto"/>
            </w:tcBorders>
          </w:tcPr>
          <w:p w14:paraId="46F08A7A" w14:textId="77777777" w:rsidR="00102EB6" w:rsidRPr="00102EB6" w:rsidRDefault="00102EB6" w:rsidP="00CB6D26">
            <w:pPr>
              <w:autoSpaceDE w:val="0"/>
              <w:autoSpaceDN w:val="0"/>
              <w:adjustRightInd w:val="0"/>
              <w:spacing w:after="0" w:line="240" w:lineRule="auto"/>
              <w:rPr>
                <w:rFonts w:ascii="Times New Roman" w:eastAsia="Times New Roman" w:hAnsi="Times New Roman" w:cs="Times New Roman"/>
                <w:b/>
                <w:color w:val="000000" w:themeColor="text1"/>
                <w:sz w:val="24"/>
                <w:szCs w:val="24"/>
                <w:lang w:eastAsia="lv-LV"/>
              </w:rPr>
            </w:pPr>
            <w:r w:rsidRPr="00102EB6">
              <w:rPr>
                <w:rFonts w:ascii="Times New Roman" w:eastAsia="Times New Roman" w:hAnsi="Times New Roman" w:cs="Times New Roman"/>
                <w:b/>
                <w:color w:val="000000" w:themeColor="text1"/>
                <w:sz w:val="24"/>
                <w:szCs w:val="24"/>
                <w:lang w:eastAsia="lv-LV"/>
              </w:rPr>
              <w:t>6.Informācijas tehnoloģiju lietošanas prasmes (2 punkti)</w:t>
            </w:r>
          </w:p>
        </w:tc>
      </w:tr>
      <w:tr w:rsidR="00102EB6" w:rsidRPr="00102EB6" w14:paraId="3876766C" w14:textId="77777777" w:rsidTr="00594C80">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50D6C577" w14:textId="77777777" w:rsidR="00102EB6" w:rsidRPr="00102EB6" w:rsidRDefault="00102EB6" w:rsidP="00CB6D26">
            <w:pPr>
              <w:autoSpaceDE w:val="0"/>
              <w:autoSpaceDN w:val="0"/>
              <w:adjustRightInd w:val="0"/>
              <w:spacing w:after="0" w:line="240" w:lineRule="auto"/>
              <w:jc w:val="both"/>
              <w:rPr>
                <w:rFonts w:ascii="Times New Roman" w:eastAsia="Times New Roman" w:hAnsi="Times New Roman" w:cs="Times New Roman"/>
                <w:bCs/>
                <w:color w:val="000000" w:themeColor="text1"/>
                <w:sz w:val="24"/>
                <w:szCs w:val="24"/>
                <w:lang w:eastAsia="lv-LV"/>
              </w:rPr>
            </w:pPr>
            <w:r w:rsidRPr="00102EB6">
              <w:rPr>
                <w:rFonts w:ascii="Times New Roman" w:eastAsia="Times New Roman" w:hAnsi="Times New Roman" w:cs="Times New Roman"/>
                <w:bCs/>
                <w:color w:val="000000" w:themeColor="text1"/>
                <w:sz w:val="24"/>
                <w:szCs w:val="24"/>
                <w:lang w:eastAsia="lv-LV"/>
              </w:rPr>
              <w:t>6.1. Ir zināšanas un praktiska pieredze darbā ar datu bāzēm (VIIS, E-klase u.c.) un</w:t>
            </w:r>
            <w:r w:rsidRPr="00102EB6">
              <w:rPr>
                <w:rFonts w:ascii="Times New Roman" w:eastAsia="Times New Roman" w:hAnsi="Times New Roman" w:cs="Times New Roman"/>
                <w:color w:val="000000" w:themeColor="text1"/>
                <w:sz w:val="24"/>
                <w:szCs w:val="24"/>
                <w:lang w:eastAsia="lv-LV"/>
              </w:rPr>
              <w:t xml:space="preserve"> iemaņas darbā ar datoru (MS Word, Excel, PowerPoint, interneta pārlūkprogrammām u.c.).</w:t>
            </w:r>
          </w:p>
        </w:tc>
        <w:tc>
          <w:tcPr>
            <w:tcW w:w="1275" w:type="dxa"/>
            <w:tcBorders>
              <w:top w:val="single" w:sz="6" w:space="0" w:color="auto"/>
              <w:left w:val="single" w:sz="6" w:space="0" w:color="auto"/>
              <w:bottom w:val="single" w:sz="6" w:space="0" w:color="auto"/>
              <w:right w:val="single" w:sz="6" w:space="0" w:color="auto"/>
            </w:tcBorders>
          </w:tcPr>
          <w:p w14:paraId="5A624CCE" w14:textId="77777777" w:rsidR="00102EB6" w:rsidRPr="00102EB6" w:rsidRDefault="00102EB6" w:rsidP="00CB6D26">
            <w:pPr>
              <w:autoSpaceDE w:val="0"/>
              <w:autoSpaceDN w:val="0"/>
              <w:adjustRightInd w:val="0"/>
              <w:spacing w:after="0" w:line="240" w:lineRule="auto"/>
              <w:jc w:val="center"/>
              <w:rPr>
                <w:rFonts w:ascii="Times New Roman" w:eastAsia="Times New Roman" w:hAnsi="Times New Roman" w:cs="Times New Roman"/>
                <w:bCs/>
                <w:color w:val="000000" w:themeColor="text1"/>
                <w:sz w:val="24"/>
                <w:szCs w:val="24"/>
                <w:lang w:eastAsia="lv-LV"/>
              </w:rPr>
            </w:pPr>
            <w:r w:rsidRPr="00102EB6">
              <w:rPr>
                <w:rFonts w:ascii="Times New Roman" w:eastAsia="Times New Roman" w:hAnsi="Times New Roman" w:cs="Times New Roman"/>
                <w:bCs/>
                <w:color w:val="000000" w:themeColor="text1"/>
                <w:sz w:val="24"/>
                <w:szCs w:val="24"/>
                <w:lang w:eastAsia="lv-LV"/>
              </w:rPr>
              <w:t>2</w:t>
            </w:r>
          </w:p>
        </w:tc>
        <w:tc>
          <w:tcPr>
            <w:tcW w:w="2362" w:type="dxa"/>
            <w:tcBorders>
              <w:top w:val="single" w:sz="6" w:space="0" w:color="auto"/>
              <w:left w:val="single" w:sz="6" w:space="0" w:color="auto"/>
              <w:bottom w:val="single" w:sz="6" w:space="0" w:color="auto"/>
              <w:right w:val="single" w:sz="6" w:space="0" w:color="auto"/>
            </w:tcBorders>
          </w:tcPr>
          <w:p w14:paraId="08296E3B" w14:textId="77777777" w:rsidR="00102EB6" w:rsidRPr="00102EB6" w:rsidRDefault="00102EB6" w:rsidP="00CB6D26">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lv-LV"/>
              </w:rPr>
            </w:pPr>
          </w:p>
        </w:tc>
      </w:tr>
      <w:tr w:rsidR="00102EB6" w:rsidRPr="00102EB6" w14:paraId="309B8443" w14:textId="77777777" w:rsidTr="00594C80">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33A9CE6C" w14:textId="77777777" w:rsidR="00102EB6" w:rsidRPr="00102EB6" w:rsidRDefault="00102EB6" w:rsidP="00CB6D26">
            <w:pPr>
              <w:autoSpaceDE w:val="0"/>
              <w:autoSpaceDN w:val="0"/>
              <w:adjustRightInd w:val="0"/>
              <w:spacing w:after="0" w:line="240" w:lineRule="auto"/>
              <w:jc w:val="both"/>
              <w:rPr>
                <w:rFonts w:ascii="Times New Roman" w:eastAsia="Times New Roman" w:hAnsi="Times New Roman" w:cs="Times New Roman"/>
                <w:bCs/>
                <w:color w:val="000000" w:themeColor="text1"/>
                <w:sz w:val="24"/>
                <w:szCs w:val="24"/>
                <w:lang w:eastAsia="lv-LV"/>
              </w:rPr>
            </w:pPr>
            <w:r w:rsidRPr="00102EB6">
              <w:rPr>
                <w:rFonts w:ascii="Times New Roman" w:eastAsia="Times New Roman" w:hAnsi="Times New Roman" w:cs="Times New Roman"/>
                <w:bCs/>
                <w:color w:val="000000" w:themeColor="text1"/>
                <w:sz w:val="24"/>
                <w:szCs w:val="24"/>
                <w:lang w:eastAsia="lv-LV"/>
              </w:rPr>
              <w:t>6.2. Ir prasmes darbā ar datoru, bet trūkst darba pieredzes vai iemaņas kādā no 6.1.punktā norādītajām datu bāzēm vai pārlūkprogrammām.</w:t>
            </w:r>
          </w:p>
        </w:tc>
        <w:tc>
          <w:tcPr>
            <w:tcW w:w="1275" w:type="dxa"/>
            <w:tcBorders>
              <w:top w:val="single" w:sz="6" w:space="0" w:color="auto"/>
              <w:left w:val="single" w:sz="6" w:space="0" w:color="auto"/>
              <w:bottom w:val="single" w:sz="6" w:space="0" w:color="auto"/>
              <w:right w:val="single" w:sz="6" w:space="0" w:color="auto"/>
            </w:tcBorders>
          </w:tcPr>
          <w:p w14:paraId="1460E020" w14:textId="77777777" w:rsidR="00102EB6" w:rsidRPr="00102EB6" w:rsidRDefault="00102EB6" w:rsidP="00CB6D26">
            <w:pPr>
              <w:autoSpaceDE w:val="0"/>
              <w:autoSpaceDN w:val="0"/>
              <w:adjustRightInd w:val="0"/>
              <w:spacing w:after="0" w:line="240" w:lineRule="auto"/>
              <w:jc w:val="center"/>
              <w:rPr>
                <w:rFonts w:ascii="Times New Roman" w:eastAsia="Times New Roman" w:hAnsi="Times New Roman" w:cs="Times New Roman"/>
                <w:bCs/>
                <w:color w:val="000000" w:themeColor="text1"/>
                <w:sz w:val="24"/>
                <w:szCs w:val="24"/>
                <w:lang w:eastAsia="lv-LV"/>
              </w:rPr>
            </w:pPr>
            <w:r w:rsidRPr="00102EB6">
              <w:rPr>
                <w:rFonts w:ascii="Times New Roman" w:eastAsia="Times New Roman" w:hAnsi="Times New Roman" w:cs="Times New Roman"/>
                <w:bCs/>
                <w:color w:val="000000" w:themeColor="text1"/>
                <w:sz w:val="24"/>
                <w:szCs w:val="24"/>
                <w:lang w:eastAsia="lv-LV"/>
              </w:rPr>
              <w:t>1</w:t>
            </w:r>
          </w:p>
        </w:tc>
        <w:tc>
          <w:tcPr>
            <w:tcW w:w="2362" w:type="dxa"/>
            <w:tcBorders>
              <w:top w:val="single" w:sz="6" w:space="0" w:color="auto"/>
              <w:left w:val="single" w:sz="6" w:space="0" w:color="auto"/>
              <w:bottom w:val="single" w:sz="6" w:space="0" w:color="auto"/>
              <w:right w:val="single" w:sz="6" w:space="0" w:color="auto"/>
            </w:tcBorders>
          </w:tcPr>
          <w:p w14:paraId="6382EBC3" w14:textId="77777777" w:rsidR="00102EB6" w:rsidRPr="00102EB6" w:rsidRDefault="00102EB6" w:rsidP="00CB6D26">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lv-LV"/>
              </w:rPr>
            </w:pPr>
          </w:p>
        </w:tc>
      </w:tr>
      <w:tr w:rsidR="00102EB6" w:rsidRPr="00102EB6" w14:paraId="2289C344" w14:textId="77777777" w:rsidTr="00594C80">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592DD1CF" w14:textId="77777777" w:rsidR="00102EB6" w:rsidRPr="00102EB6" w:rsidRDefault="00102EB6" w:rsidP="00CB6D26">
            <w:pPr>
              <w:autoSpaceDE w:val="0"/>
              <w:autoSpaceDN w:val="0"/>
              <w:adjustRightInd w:val="0"/>
              <w:spacing w:after="0" w:line="240" w:lineRule="auto"/>
              <w:jc w:val="both"/>
              <w:rPr>
                <w:rFonts w:ascii="Times New Roman" w:eastAsia="Times New Roman" w:hAnsi="Times New Roman" w:cs="Times New Roman"/>
                <w:bCs/>
                <w:color w:val="000000" w:themeColor="text1"/>
                <w:sz w:val="24"/>
                <w:szCs w:val="24"/>
                <w:lang w:eastAsia="lv-LV"/>
              </w:rPr>
            </w:pPr>
            <w:r w:rsidRPr="00102EB6">
              <w:rPr>
                <w:rFonts w:ascii="Times New Roman" w:eastAsia="Times New Roman" w:hAnsi="Times New Roman" w:cs="Times New Roman"/>
                <w:bCs/>
                <w:color w:val="000000" w:themeColor="text1"/>
                <w:sz w:val="24"/>
                <w:szCs w:val="24"/>
                <w:lang w:eastAsia="lv-LV"/>
              </w:rPr>
              <w:t>6.3.Nepietiekamas zināšanas un / vai prasmes darbā ar datoru.</w:t>
            </w:r>
          </w:p>
        </w:tc>
        <w:tc>
          <w:tcPr>
            <w:tcW w:w="1275" w:type="dxa"/>
            <w:tcBorders>
              <w:top w:val="single" w:sz="6" w:space="0" w:color="auto"/>
              <w:left w:val="single" w:sz="6" w:space="0" w:color="auto"/>
              <w:bottom w:val="single" w:sz="6" w:space="0" w:color="auto"/>
              <w:right w:val="single" w:sz="6" w:space="0" w:color="auto"/>
            </w:tcBorders>
          </w:tcPr>
          <w:p w14:paraId="4DD6D960" w14:textId="77777777" w:rsidR="00102EB6" w:rsidRPr="00102EB6" w:rsidRDefault="00102EB6" w:rsidP="00CB6D26">
            <w:pPr>
              <w:autoSpaceDE w:val="0"/>
              <w:autoSpaceDN w:val="0"/>
              <w:adjustRightInd w:val="0"/>
              <w:spacing w:after="0" w:line="240" w:lineRule="auto"/>
              <w:jc w:val="center"/>
              <w:rPr>
                <w:rFonts w:ascii="Times New Roman" w:eastAsia="Times New Roman" w:hAnsi="Times New Roman" w:cs="Times New Roman"/>
                <w:bCs/>
                <w:color w:val="000000" w:themeColor="text1"/>
                <w:sz w:val="24"/>
                <w:szCs w:val="24"/>
                <w:lang w:eastAsia="lv-LV"/>
              </w:rPr>
            </w:pPr>
            <w:r w:rsidRPr="00102EB6">
              <w:rPr>
                <w:rFonts w:ascii="Times New Roman" w:eastAsia="Times New Roman" w:hAnsi="Times New Roman" w:cs="Times New Roman"/>
                <w:bCs/>
                <w:color w:val="000000" w:themeColor="text1"/>
                <w:sz w:val="24"/>
                <w:szCs w:val="24"/>
                <w:lang w:eastAsia="lv-LV"/>
              </w:rPr>
              <w:t>0</w:t>
            </w:r>
          </w:p>
        </w:tc>
        <w:tc>
          <w:tcPr>
            <w:tcW w:w="2362" w:type="dxa"/>
            <w:tcBorders>
              <w:top w:val="single" w:sz="6" w:space="0" w:color="auto"/>
              <w:left w:val="single" w:sz="6" w:space="0" w:color="auto"/>
              <w:bottom w:val="single" w:sz="6" w:space="0" w:color="auto"/>
              <w:right w:val="single" w:sz="6" w:space="0" w:color="auto"/>
            </w:tcBorders>
          </w:tcPr>
          <w:p w14:paraId="465E1649" w14:textId="77777777" w:rsidR="00102EB6" w:rsidRPr="00102EB6" w:rsidRDefault="00102EB6" w:rsidP="00CB6D26">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lv-LV"/>
              </w:rPr>
            </w:pPr>
          </w:p>
        </w:tc>
      </w:tr>
      <w:tr w:rsidR="00102EB6" w:rsidRPr="00102EB6" w14:paraId="2ADEA88B" w14:textId="77777777" w:rsidTr="00594C80">
        <w:trPr>
          <w:gridAfter w:val="1"/>
          <w:wAfter w:w="48" w:type="dxa"/>
        </w:trPr>
        <w:tc>
          <w:tcPr>
            <w:tcW w:w="8788" w:type="dxa"/>
            <w:gridSpan w:val="3"/>
            <w:tcBorders>
              <w:top w:val="single" w:sz="6" w:space="0" w:color="auto"/>
              <w:left w:val="single" w:sz="6" w:space="0" w:color="auto"/>
              <w:bottom w:val="single" w:sz="6" w:space="0" w:color="auto"/>
            </w:tcBorders>
          </w:tcPr>
          <w:p w14:paraId="1A14CBE4" w14:textId="77777777" w:rsidR="00102EB6" w:rsidRPr="00102EB6" w:rsidRDefault="00102EB6" w:rsidP="00CB6D26">
            <w:pPr>
              <w:autoSpaceDE w:val="0"/>
              <w:autoSpaceDN w:val="0"/>
              <w:adjustRightInd w:val="0"/>
              <w:spacing w:after="0" w:line="240" w:lineRule="auto"/>
              <w:rPr>
                <w:rFonts w:ascii="Times New Roman" w:eastAsia="Times New Roman" w:hAnsi="Times New Roman" w:cs="Times New Roman"/>
                <w:b/>
                <w:color w:val="000000" w:themeColor="text1"/>
                <w:sz w:val="24"/>
                <w:szCs w:val="24"/>
                <w:lang w:eastAsia="lv-LV"/>
              </w:rPr>
            </w:pPr>
            <w:r w:rsidRPr="00102EB6">
              <w:rPr>
                <w:rFonts w:ascii="Times New Roman" w:eastAsia="Times New Roman" w:hAnsi="Times New Roman" w:cs="Times New Roman"/>
                <w:b/>
                <w:color w:val="000000" w:themeColor="text1"/>
                <w:sz w:val="24"/>
                <w:szCs w:val="24"/>
                <w:lang w:eastAsia="lv-LV"/>
              </w:rPr>
              <w:t>7.</w:t>
            </w:r>
            <w:r w:rsidRPr="00102EB6">
              <w:rPr>
                <w:rFonts w:ascii="Times New Roman" w:eastAsia="Times New Roman" w:hAnsi="Times New Roman" w:cs="Times New Roman"/>
                <w:color w:val="000000" w:themeColor="text1"/>
                <w:sz w:val="24"/>
                <w:szCs w:val="24"/>
                <w:lang w:eastAsia="lv-LV"/>
              </w:rPr>
              <w:t xml:space="preserve"> </w:t>
            </w:r>
            <w:r w:rsidRPr="00102EB6">
              <w:rPr>
                <w:rFonts w:ascii="Times New Roman" w:eastAsia="Times New Roman" w:hAnsi="Times New Roman" w:cs="Times New Roman"/>
                <w:b/>
                <w:color w:val="000000" w:themeColor="text1"/>
                <w:sz w:val="24"/>
                <w:szCs w:val="24"/>
                <w:lang w:eastAsia="lv-LV"/>
              </w:rPr>
              <w:t xml:space="preserve">Tiesības un prasme </w:t>
            </w:r>
            <w:r w:rsidRPr="00102EB6">
              <w:rPr>
                <w:rFonts w:ascii="Times New Roman" w:eastAsia="Times New Roman" w:hAnsi="Times New Roman" w:cs="Times New Roman"/>
                <w:b/>
                <w:iCs/>
                <w:color w:val="000000" w:themeColor="text1"/>
                <w:sz w:val="24"/>
                <w:szCs w:val="24"/>
                <w:lang w:eastAsia="lv-LV"/>
              </w:rPr>
              <w:t>vadīt</w:t>
            </w:r>
            <w:r w:rsidRPr="00102EB6">
              <w:rPr>
                <w:rFonts w:ascii="Times New Roman" w:eastAsia="Times New Roman" w:hAnsi="Times New Roman" w:cs="Times New Roman"/>
                <w:b/>
                <w:i/>
                <w:color w:val="000000" w:themeColor="text1"/>
                <w:sz w:val="24"/>
                <w:szCs w:val="24"/>
                <w:lang w:eastAsia="lv-LV"/>
              </w:rPr>
              <w:t xml:space="preserve"> </w:t>
            </w:r>
            <w:r w:rsidRPr="00102EB6">
              <w:rPr>
                <w:rFonts w:ascii="Times New Roman" w:eastAsia="Times New Roman" w:hAnsi="Times New Roman" w:cs="Times New Roman"/>
                <w:b/>
                <w:color w:val="000000" w:themeColor="text1"/>
                <w:sz w:val="24"/>
                <w:szCs w:val="24"/>
                <w:lang w:eastAsia="lv-LV"/>
              </w:rPr>
              <w:t xml:space="preserve">B kategorijas </w:t>
            </w:r>
            <w:r w:rsidRPr="00102EB6">
              <w:rPr>
                <w:rFonts w:ascii="Times New Roman" w:eastAsia="Times New Roman" w:hAnsi="Times New Roman" w:cs="Times New Roman"/>
                <w:b/>
                <w:iCs/>
                <w:color w:val="000000" w:themeColor="text1"/>
                <w:sz w:val="24"/>
                <w:szCs w:val="24"/>
                <w:lang w:eastAsia="lv-LV"/>
              </w:rPr>
              <w:t>transporta</w:t>
            </w:r>
            <w:r w:rsidRPr="00102EB6">
              <w:rPr>
                <w:rFonts w:ascii="Times New Roman" w:eastAsia="Times New Roman" w:hAnsi="Times New Roman" w:cs="Times New Roman"/>
                <w:b/>
                <w:i/>
                <w:color w:val="000000" w:themeColor="text1"/>
                <w:sz w:val="24"/>
                <w:szCs w:val="24"/>
                <w:lang w:eastAsia="lv-LV"/>
              </w:rPr>
              <w:t xml:space="preserve"> </w:t>
            </w:r>
            <w:r w:rsidRPr="00102EB6">
              <w:rPr>
                <w:rFonts w:ascii="Times New Roman" w:eastAsia="Times New Roman" w:hAnsi="Times New Roman" w:cs="Times New Roman"/>
                <w:b/>
                <w:color w:val="000000" w:themeColor="text1"/>
                <w:sz w:val="24"/>
                <w:szCs w:val="24"/>
                <w:lang w:eastAsia="lv-LV"/>
              </w:rPr>
              <w:t>līdzekli  (1)</w:t>
            </w:r>
          </w:p>
        </w:tc>
      </w:tr>
      <w:tr w:rsidR="00102EB6" w:rsidRPr="00102EB6" w14:paraId="345B4EBA" w14:textId="77777777" w:rsidTr="00594C80">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3AF4B79C" w14:textId="77777777" w:rsidR="00102EB6" w:rsidRPr="00102EB6" w:rsidRDefault="00102EB6" w:rsidP="00CB6D26">
            <w:pPr>
              <w:autoSpaceDE w:val="0"/>
              <w:autoSpaceDN w:val="0"/>
              <w:adjustRightInd w:val="0"/>
              <w:spacing w:after="0" w:line="240" w:lineRule="auto"/>
              <w:jc w:val="both"/>
              <w:rPr>
                <w:rFonts w:ascii="Times New Roman" w:eastAsia="Times New Roman" w:hAnsi="Times New Roman" w:cs="Times New Roman"/>
                <w:b/>
                <w:bCs/>
                <w:color w:val="000000" w:themeColor="text1"/>
                <w:sz w:val="24"/>
                <w:szCs w:val="24"/>
                <w:lang w:eastAsia="lv-LV"/>
              </w:rPr>
            </w:pPr>
            <w:r w:rsidRPr="00102EB6">
              <w:rPr>
                <w:rFonts w:ascii="Times New Roman" w:eastAsia="Times New Roman" w:hAnsi="Times New Roman" w:cs="Times New Roman"/>
                <w:bCs/>
                <w:color w:val="000000" w:themeColor="text1"/>
                <w:sz w:val="24"/>
                <w:szCs w:val="24"/>
                <w:lang w:eastAsia="lv-LV"/>
              </w:rPr>
              <w:t>7.1.</w:t>
            </w:r>
            <w:r w:rsidRPr="00102EB6">
              <w:rPr>
                <w:rFonts w:ascii="Times New Roman" w:eastAsia="Times New Roman" w:hAnsi="Times New Roman" w:cs="Times New Roman"/>
                <w:color w:val="000000" w:themeColor="text1"/>
                <w:sz w:val="24"/>
                <w:szCs w:val="24"/>
                <w:lang w:eastAsia="lv-LV"/>
              </w:rPr>
              <w:t xml:space="preserve"> Ir tiesības un prasme </w:t>
            </w:r>
            <w:r w:rsidRPr="00102EB6">
              <w:rPr>
                <w:rFonts w:ascii="Times New Roman" w:eastAsia="Times New Roman" w:hAnsi="Times New Roman" w:cs="Times New Roman"/>
                <w:iCs/>
                <w:color w:val="000000" w:themeColor="text1"/>
                <w:sz w:val="24"/>
                <w:szCs w:val="24"/>
                <w:lang w:eastAsia="lv-LV"/>
              </w:rPr>
              <w:t>vadīt</w:t>
            </w:r>
            <w:r w:rsidRPr="00102EB6">
              <w:rPr>
                <w:rFonts w:ascii="Times New Roman" w:eastAsia="Times New Roman" w:hAnsi="Times New Roman" w:cs="Times New Roman"/>
                <w:i/>
                <w:color w:val="000000" w:themeColor="text1"/>
                <w:sz w:val="24"/>
                <w:szCs w:val="24"/>
                <w:lang w:eastAsia="lv-LV"/>
              </w:rPr>
              <w:t xml:space="preserve"> </w:t>
            </w:r>
            <w:r w:rsidRPr="00102EB6">
              <w:rPr>
                <w:rFonts w:ascii="Times New Roman" w:eastAsia="Times New Roman" w:hAnsi="Times New Roman" w:cs="Times New Roman"/>
                <w:color w:val="000000" w:themeColor="text1"/>
                <w:sz w:val="24"/>
                <w:szCs w:val="24"/>
                <w:lang w:eastAsia="lv-LV"/>
              </w:rPr>
              <w:t xml:space="preserve">B kategorijas </w:t>
            </w:r>
            <w:r w:rsidRPr="00102EB6">
              <w:rPr>
                <w:rFonts w:ascii="Times New Roman" w:eastAsia="Times New Roman" w:hAnsi="Times New Roman" w:cs="Times New Roman"/>
                <w:iCs/>
                <w:color w:val="000000" w:themeColor="text1"/>
                <w:sz w:val="24"/>
                <w:szCs w:val="24"/>
                <w:lang w:eastAsia="lv-LV"/>
              </w:rPr>
              <w:t>transporta</w:t>
            </w:r>
            <w:r w:rsidRPr="00102EB6">
              <w:rPr>
                <w:rFonts w:ascii="Times New Roman" w:eastAsia="Times New Roman" w:hAnsi="Times New Roman" w:cs="Times New Roman"/>
                <w:i/>
                <w:color w:val="000000" w:themeColor="text1"/>
                <w:sz w:val="24"/>
                <w:szCs w:val="24"/>
                <w:lang w:eastAsia="lv-LV"/>
              </w:rPr>
              <w:t xml:space="preserve"> </w:t>
            </w:r>
            <w:r w:rsidRPr="00102EB6">
              <w:rPr>
                <w:rFonts w:ascii="Times New Roman" w:eastAsia="Times New Roman" w:hAnsi="Times New Roman" w:cs="Times New Roman"/>
                <w:color w:val="000000" w:themeColor="text1"/>
                <w:sz w:val="24"/>
                <w:szCs w:val="24"/>
                <w:lang w:eastAsia="lv-LV"/>
              </w:rPr>
              <w:t xml:space="preserve">līdzekli.  </w:t>
            </w:r>
          </w:p>
        </w:tc>
        <w:tc>
          <w:tcPr>
            <w:tcW w:w="1275" w:type="dxa"/>
            <w:tcBorders>
              <w:top w:val="single" w:sz="6" w:space="0" w:color="auto"/>
              <w:left w:val="single" w:sz="6" w:space="0" w:color="auto"/>
              <w:bottom w:val="single" w:sz="6" w:space="0" w:color="auto"/>
              <w:right w:val="single" w:sz="6" w:space="0" w:color="auto"/>
            </w:tcBorders>
          </w:tcPr>
          <w:p w14:paraId="5934B0B7" w14:textId="77777777" w:rsidR="00102EB6" w:rsidRPr="00102EB6" w:rsidRDefault="00102EB6" w:rsidP="00CB6D26">
            <w:pPr>
              <w:autoSpaceDE w:val="0"/>
              <w:autoSpaceDN w:val="0"/>
              <w:adjustRightInd w:val="0"/>
              <w:spacing w:after="0" w:line="240" w:lineRule="auto"/>
              <w:jc w:val="center"/>
              <w:rPr>
                <w:rFonts w:ascii="Times New Roman" w:eastAsia="Times New Roman" w:hAnsi="Times New Roman" w:cs="Times New Roman"/>
                <w:bCs/>
                <w:color w:val="000000" w:themeColor="text1"/>
                <w:sz w:val="24"/>
                <w:szCs w:val="24"/>
                <w:lang w:eastAsia="lv-LV"/>
              </w:rPr>
            </w:pPr>
            <w:r w:rsidRPr="00102EB6">
              <w:rPr>
                <w:rFonts w:ascii="Times New Roman" w:eastAsia="Times New Roman" w:hAnsi="Times New Roman" w:cs="Times New Roman"/>
                <w:bCs/>
                <w:color w:val="000000" w:themeColor="text1"/>
                <w:sz w:val="24"/>
                <w:szCs w:val="24"/>
                <w:lang w:eastAsia="lv-LV"/>
              </w:rPr>
              <w:t>1</w:t>
            </w:r>
          </w:p>
        </w:tc>
        <w:tc>
          <w:tcPr>
            <w:tcW w:w="2362" w:type="dxa"/>
            <w:tcBorders>
              <w:top w:val="single" w:sz="6" w:space="0" w:color="auto"/>
              <w:left w:val="single" w:sz="6" w:space="0" w:color="auto"/>
              <w:bottom w:val="single" w:sz="6" w:space="0" w:color="auto"/>
              <w:right w:val="single" w:sz="6" w:space="0" w:color="auto"/>
            </w:tcBorders>
          </w:tcPr>
          <w:p w14:paraId="556C3C8A" w14:textId="77777777" w:rsidR="00102EB6" w:rsidRPr="00102EB6" w:rsidRDefault="00102EB6" w:rsidP="00CB6D26">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lv-LV"/>
              </w:rPr>
            </w:pPr>
          </w:p>
        </w:tc>
      </w:tr>
      <w:tr w:rsidR="00102EB6" w:rsidRPr="00102EB6" w14:paraId="21522828" w14:textId="77777777" w:rsidTr="00594C80">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2DE8122F" w14:textId="77777777" w:rsidR="00102EB6" w:rsidRPr="00102EB6" w:rsidRDefault="00102EB6" w:rsidP="00CB6D26">
            <w:pPr>
              <w:autoSpaceDE w:val="0"/>
              <w:autoSpaceDN w:val="0"/>
              <w:adjustRightInd w:val="0"/>
              <w:spacing w:after="0" w:line="240" w:lineRule="auto"/>
              <w:jc w:val="both"/>
              <w:rPr>
                <w:rFonts w:ascii="Times New Roman" w:eastAsia="Times New Roman" w:hAnsi="Times New Roman" w:cs="Times New Roman"/>
                <w:b/>
                <w:bCs/>
                <w:color w:val="000000" w:themeColor="text1"/>
                <w:sz w:val="24"/>
                <w:szCs w:val="24"/>
                <w:lang w:eastAsia="lv-LV"/>
              </w:rPr>
            </w:pPr>
            <w:r w:rsidRPr="00102EB6">
              <w:rPr>
                <w:rFonts w:ascii="Times New Roman" w:eastAsia="Times New Roman" w:hAnsi="Times New Roman" w:cs="Times New Roman"/>
                <w:bCs/>
                <w:color w:val="000000" w:themeColor="text1"/>
                <w:sz w:val="24"/>
                <w:szCs w:val="24"/>
                <w:lang w:eastAsia="lv-LV"/>
              </w:rPr>
              <w:t>7.2. Nav</w:t>
            </w:r>
            <w:r w:rsidRPr="00102EB6">
              <w:rPr>
                <w:rFonts w:ascii="Times New Roman" w:eastAsia="Times New Roman" w:hAnsi="Times New Roman" w:cs="Times New Roman"/>
                <w:b/>
                <w:bCs/>
                <w:color w:val="000000" w:themeColor="text1"/>
                <w:sz w:val="24"/>
                <w:szCs w:val="24"/>
                <w:lang w:eastAsia="lv-LV"/>
              </w:rPr>
              <w:t xml:space="preserve"> </w:t>
            </w:r>
            <w:r w:rsidRPr="00102EB6">
              <w:rPr>
                <w:rFonts w:ascii="Times New Roman" w:eastAsia="Times New Roman" w:hAnsi="Times New Roman" w:cs="Times New Roman"/>
                <w:color w:val="000000" w:themeColor="text1"/>
                <w:sz w:val="24"/>
                <w:szCs w:val="24"/>
                <w:lang w:eastAsia="lv-LV"/>
              </w:rPr>
              <w:t xml:space="preserve">tiesības un prasme </w:t>
            </w:r>
            <w:r w:rsidRPr="00102EB6">
              <w:rPr>
                <w:rFonts w:ascii="Times New Roman" w:eastAsia="Times New Roman" w:hAnsi="Times New Roman" w:cs="Times New Roman"/>
                <w:iCs/>
                <w:color w:val="000000" w:themeColor="text1"/>
                <w:sz w:val="24"/>
                <w:szCs w:val="24"/>
                <w:lang w:eastAsia="lv-LV"/>
              </w:rPr>
              <w:t>vadīt</w:t>
            </w:r>
            <w:r w:rsidRPr="00102EB6">
              <w:rPr>
                <w:rFonts w:ascii="Times New Roman" w:eastAsia="Times New Roman" w:hAnsi="Times New Roman" w:cs="Times New Roman"/>
                <w:i/>
                <w:color w:val="000000" w:themeColor="text1"/>
                <w:sz w:val="24"/>
                <w:szCs w:val="24"/>
                <w:lang w:eastAsia="lv-LV"/>
              </w:rPr>
              <w:t xml:space="preserve"> </w:t>
            </w:r>
            <w:r w:rsidRPr="00102EB6">
              <w:rPr>
                <w:rFonts w:ascii="Times New Roman" w:eastAsia="Times New Roman" w:hAnsi="Times New Roman" w:cs="Times New Roman"/>
                <w:color w:val="000000" w:themeColor="text1"/>
                <w:sz w:val="24"/>
                <w:szCs w:val="24"/>
                <w:lang w:eastAsia="lv-LV"/>
              </w:rPr>
              <w:t xml:space="preserve">B kategorijas </w:t>
            </w:r>
            <w:r w:rsidRPr="00102EB6">
              <w:rPr>
                <w:rFonts w:ascii="Times New Roman" w:eastAsia="Times New Roman" w:hAnsi="Times New Roman" w:cs="Times New Roman"/>
                <w:iCs/>
                <w:color w:val="000000" w:themeColor="text1"/>
                <w:sz w:val="24"/>
                <w:szCs w:val="24"/>
                <w:lang w:eastAsia="lv-LV"/>
              </w:rPr>
              <w:t>transporta</w:t>
            </w:r>
            <w:r w:rsidRPr="00102EB6">
              <w:rPr>
                <w:rFonts w:ascii="Times New Roman" w:eastAsia="Times New Roman" w:hAnsi="Times New Roman" w:cs="Times New Roman"/>
                <w:i/>
                <w:color w:val="000000" w:themeColor="text1"/>
                <w:sz w:val="24"/>
                <w:szCs w:val="24"/>
                <w:lang w:eastAsia="lv-LV"/>
              </w:rPr>
              <w:t xml:space="preserve"> </w:t>
            </w:r>
            <w:r w:rsidRPr="00102EB6">
              <w:rPr>
                <w:rFonts w:ascii="Times New Roman" w:eastAsia="Times New Roman" w:hAnsi="Times New Roman" w:cs="Times New Roman"/>
                <w:color w:val="000000" w:themeColor="text1"/>
                <w:sz w:val="24"/>
                <w:szCs w:val="24"/>
                <w:lang w:eastAsia="lv-LV"/>
              </w:rPr>
              <w:t xml:space="preserve">līdzekli.  </w:t>
            </w:r>
          </w:p>
        </w:tc>
        <w:tc>
          <w:tcPr>
            <w:tcW w:w="1275" w:type="dxa"/>
            <w:tcBorders>
              <w:top w:val="single" w:sz="6" w:space="0" w:color="auto"/>
              <w:left w:val="single" w:sz="6" w:space="0" w:color="auto"/>
              <w:bottom w:val="single" w:sz="6" w:space="0" w:color="auto"/>
              <w:right w:val="single" w:sz="6" w:space="0" w:color="auto"/>
            </w:tcBorders>
          </w:tcPr>
          <w:p w14:paraId="3B0E5C08" w14:textId="77777777" w:rsidR="00102EB6" w:rsidRPr="00102EB6" w:rsidRDefault="00102EB6" w:rsidP="00CB6D26">
            <w:pPr>
              <w:autoSpaceDE w:val="0"/>
              <w:autoSpaceDN w:val="0"/>
              <w:adjustRightInd w:val="0"/>
              <w:spacing w:after="0" w:line="240" w:lineRule="auto"/>
              <w:jc w:val="center"/>
              <w:rPr>
                <w:rFonts w:ascii="Times New Roman" w:eastAsia="Times New Roman" w:hAnsi="Times New Roman" w:cs="Times New Roman"/>
                <w:bCs/>
                <w:color w:val="000000" w:themeColor="text1"/>
                <w:sz w:val="24"/>
                <w:szCs w:val="24"/>
                <w:lang w:eastAsia="lv-LV"/>
              </w:rPr>
            </w:pPr>
            <w:r w:rsidRPr="00102EB6">
              <w:rPr>
                <w:rFonts w:ascii="Times New Roman" w:eastAsia="Times New Roman" w:hAnsi="Times New Roman" w:cs="Times New Roman"/>
                <w:bCs/>
                <w:color w:val="000000" w:themeColor="text1"/>
                <w:sz w:val="24"/>
                <w:szCs w:val="24"/>
                <w:lang w:eastAsia="lv-LV"/>
              </w:rPr>
              <w:t>0</w:t>
            </w:r>
          </w:p>
        </w:tc>
        <w:tc>
          <w:tcPr>
            <w:tcW w:w="2362" w:type="dxa"/>
            <w:tcBorders>
              <w:top w:val="single" w:sz="6" w:space="0" w:color="auto"/>
              <w:left w:val="single" w:sz="6" w:space="0" w:color="auto"/>
              <w:bottom w:val="single" w:sz="6" w:space="0" w:color="auto"/>
              <w:right w:val="single" w:sz="6" w:space="0" w:color="auto"/>
            </w:tcBorders>
          </w:tcPr>
          <w:p w14:paraId="30ED7945" w14:textId="77777777" w:rsidR="00102EB6" w:rsidRPr="00102EB6" w:rsidRDefault="00102EB6" w:rsidP="00CB6D26">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lv-LV"/>
              </w:rPr>
            </w:pPr>
          </w:p>
        </w:tc>
      </w:tr>
    </w:tbl>
    <w:p w14:paraId="67DB4312" w14:textId="77777777" w:rsidR="00102EB6" w:rsidRPr="00102EB6" w:rsidRDefault="00102EB6" w:rsidP="00CB6D26">
      <w:pPr>
        <w:spacing w:after="0" w:line="240" w:lineRule="auto"/>
        <w:ind w:right="-143"/>
        <w:contextualSpacing/>
        <w:rPr>
          <w:rFonts w:ascii="Times New Roman" w:eastAsia="Calibri" w:hAnsi="Times New Roman" w:cs="Times New Roman"/>
          <w:b/>
          <w:color w:val="000000" w:themeColor="text1"/>
          <w:sz w:val="28"/>
          <w:szCs w:val="28"/>
          <w:lang w:eastAsia="lv-LV"/>
        </w:rPr>
      </w:pPr>
    </w:p>
    <w:p w14:paraId="61A900C0" w14:textId="77777777" w:rsidR="00102EB6" w:rsidRPr="00102EB6" w:rsidRDefault="00102EB6" w:rsidP="00CB6D26">
      <w:pPr>
        <w:spacing w:after="0" w:line="240" w:lineRule="auto"/>
        <w:ind w:left="1080" w:right="-143"/>
        <w:jc w:val="right"/>
        <w:rPr>
          <w:rFonts w:ascii="Times New Roman" w:eastAsia="Calibri" w:hAnsi="Times New Roman" w:cs="Times New Roman"/>
          <w:color w:val="000000" w:themeColor="text1"/>
          <w:sz w:val="24"/>
          <w:szCs w:val="24"/>
          <w:lang w:eastAsia="lv-LV"/>
        </w:rPr>
      </w:pPr>
    </w:p>
    <w:p w14:paraId="2B8E9F37" w14:textId="77777777" w:rsidR="00102EB6" w:rsidRPr="00102EB6" w:rsidRDefault="00102EB6" w:rsidP="00CB6D26">
      <w:pPr>
        <w:spacing w:after="0" w:line="240" w:lineRule="auto"/>
        <w:rPr>
          <w:rFonts w:ascii="Calibri" w:eastAsia="Calibri" w:hAnsi="Calibri" w:cs="Times New Roman"/>
          <w:color w:val="000000" w:themeColor="text1"/>
          <w:sz w:val="24"/>
          <w:szCs w:val="24"/>
          <w:lang w:eastAsia="lv-LV"/>
        </w:rPr>
      </w:pPr>
    </w:p>
    <w:p w14:paraId="197ED62D" w14:textId="77777777" w:rsidR="00102EB6" w:rsidRPr="00102EB6" w:rsidRDefault="00102EB6" w:rsidP="00CB6D26">
      <w:pPr>
        <w:spacing w:after="0" w:line="240" w:lineRule="auto"/>
        <w:rPr>
          <w:rFonts w:ascii="Times New Roman" w:eastAsia="Times New Roman" w:hAnsi="Times New Roman" w:cs="Times New Roman"/>
          <w:color w:val="000000" w:themeColor="text1"/>
          <w:sz w:val="24"/>
          <w:szCs w:val="24"/>
          <w:lang w:eastAsia="lv-LV"/>
        </w:rPr>
      </w:pPr>
    </w:p>
    <w:p w14:paraId="31EB43FB" w14:textId="6B791D2A" w:rsidR="00A46D42" w:rsidRDefault="00A46D42" w:rsidP="00CB6D26">
      <w:pPr>
        <w:spacing w:after="0" w:line="240" w:lineRule="auto"/>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br w:type="page"/>
      </w:r>
    </w:p>
    <w:p w14:paraId="41630F81" w14:textId="211B30D4" w:rsidR="0083060A" w:rsidRDefault="0083060A" w:rsidP="00CB6D26">
      <w:pPr>
        <w:tabs>
          <w:tab w:val="left" w:pos="-24212"/>
        </w:tabs>
        <w:spacing w:line="240" w:lineRule="auto"/>
        <w:jc w:val="center"/>
        <w:rPr>
          <w:sz w:val="20"/>
          <w:szCs w:val="20"/>
        </w:rPr>
      </w:pPr>
      <w:r>
        <w:rPr>
          <w:noProof/>
          <w:sz w:val="20"/>
          <w:szCs w:val="20"/>
        </w:rPr>
        <w:lastRenderedPageBreak/>
        <w:drawing>
          <wp:inline distT="0" distB="0" distL="0" distR="0" wp14:anchorId="12FBB4EF" wp14:editId="7701F4D9">
            <wp:extent cx="676275" cy="752475"/>
            <wp:effectExtent l="0" t="0" r="9525" b="9525"/>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0568DC6" w14:textId="77777777" w:rsidR="0083060A" w:rsidRDefault="0083060A" w:rsidP="00CB6D26">
      <w:pPr>
        <w:pStyle w:val="Header"/>
        <w:jc w:val="center"/>
        <w:rPr>
          <w:sz w:val="20"/>
        </w:rPr>
      </w:pPr>
      <w:r>
        <w:rPr>
          <w:sz w:val="20"/>
        </w:rPr>
        <w:t>LATVIJAS REPUBLIKA</w:t>
      </w:r>
    </w:p>
    <w:p w14:paraId="6389AA76" w14:textId="77777777" w:rsidR="0083060A" w:rsidRDefault="0083060A" w:rsidP="00CB6D26">
      <w:pPr>
        <w:pStyle w:val="Header"/>
        <w:jc w:val="center"/>
        <w:rPr>
          <w:b/>
          <w:sz w:val="32"/>
          <w:szCs w:val="32"/>
        </w:rPr>
      </w:pPr>
      <w:r>
        <w:rPr>
          <w:b/>
          <w:sz w:val="32"/>
          <w:szCs w:val="32"/>
        </w:rPr>
        <w:t>DOBELES NOVADA DOME</w:t>
      </w:r>
    </w:p>
    <w:p w14:paraId="335D6049" w14:textId="77777777" w:rsidR="0083060A" w:rsidRDefault="0083060A" w:rsidP="00CB6D26">
      <w:pPr>
        <w:pStyle w:val="Header"/>
        <w:jc w:val="center"/>
        <w:rPr>
          <w:sz w:val="16"/>
          <w:szCs w:val="16"/>
        </w:rPr>
      </w:pPr>
      <w:r>
        <w:rPr>
          <w:sz w:val="16"/>
          <w:szCs w:val="16"/>
        </w:rPr>
        <w:t>Brīvības iela 17, Dobele, Dobeles novads, LV-3701</w:t>
      </w:r>
    </w:p>
    <w:p w14:paraId="2043AE2F" w14:textId="77777777" w:rsidR="0083060A" w:rsidRDefault="0083060A" w:rsidP="00CB6D26">
      <w:pPr>
        <w:pStyle w:val="Header"/>
        <w:pBdr>
          <w:bottom w:val="double" w:sz="6" w:space="1" w:color="auto"/>
        </w:pBdr>
        <w:jc w:val="center"/>
        <w:rPr>
          <w:color w:val="000000"/>
          <w:sz w:val="16"/>
          <w:szCs w:val="16"/>
        </w:rPr>
      </w:pPr>
      <w:r>
        <w:rPr>
          <w:sz w:val="16"/>
          <w:szCs w:val="16"/>
        </w:rPr>
        <w:t xml:space="preserve">Tālr. 63707269, 63700137, 63720940, e-pasts </w:t>
      </w:r>
      <w:hyperlink r:id="rId38" w:history="1">
        <w:r>
          <w:rPr>
            <w:rStyle w:val="Hyperlink"/>
            <w:rFonts w:eastAsia="Calibri"/>
            <w:color w:val="000000"/>
            <w:sz w:val="16"/>
            <w:szCs w:val="16"/>
          </w:rPr>
          <w:t>dome@dobele.lv</w:t>
        </w:r>
      </w:hyperlink>
    </w:p>
    <w:p w14:paraId="5F7DF67F" w14:textId="77777777" w:rsidR="0083060A" w:rsidRDefault="0083060A" w:rsidP="00CB6D26">
      <w:pPr>
        <w:pStyle w:val="Default"/>
        <w:jc w:val="center"/>
        <w:rPr>
          <w:b/>
          <w:bCs/>
        </w:rPr>
      </w:pPr>
    </w:p>
    <w:p w14:paraId="7E665387" w14:textId="77777777" w:rsidR="0083060A" w:rsidRPr="0083060A" w:rsidRDefault="0083060A" w:rsidP="00CB6D26">
      <w:pPr>
        <w:pStyle w:val="Header"/>
        <w:jc w:val="center"/>
        <w:rPr>
          <w:b/>
          <w:spacing w:val="60"/>
        </w:rPr>
      </w:pPr>
      <w:r w:rsidRPr="0083060A">
        <w:rPr>
          <w:b/>
          <w:spacing w:val="60"/>
        </w:rPr>
        <w:t>LĒMUMS</w:t>
      </w:r>
    </w:p>
    <w:p w14:paraId="369F69BD" w14:textId="77777777" w:rsidR="0083060A" w:rsidRPr="0083060A" w:rsidRDefault="0083060A" w:rsidP="00CB6D26">
      <w:pPr>
        <w:pStyle w:val="Header"/>
        <w:jc w:val="center"/>
      </w:pPr>
      <w:r w:rsidRPr="0083060A">
        <w:t>Dobelē</w:t>
      </w:r>
    </w:p>
    <w:p w14:paraId="1CA84FB4" w14:textId="77777777" w:rsidR="0083060A" w:rsidRPr="0083060A" w:rsidRDefault="0083060A" w:rsidP="00CB6D26">
      <w:pPr>
        <w:pStyle w:val="Header"/>
        <w:jc w:val="center"/>
      </w:pPr>
    </w:p>
    <w:p w14:paraId="00067048" w14:textId="7FBEBE37" w:rsidR="0083060A" w:rsidRPr="0083060A" w:rsidRDefault="0083060A" w:rsidP="00CB6D26">
      <w:pPr>
        <w:tabs>
          <w:tab w:val="center" w:pos="4153"/>
          <w:tab w:val="left" w:pos="8080"/>
          <w:tab w:val="right" w:pos="9498"/>
        </w:tabs>
        <w:spacing w:after="0" w:line="240" w:lineRule="auto"/>
        <w:ind w:left="113" w:right="-427"/>
        <w:rPr>
          <w:rFonts w:ascii="Times New Roman" w:hAnsi="Times New Roman" w:cs="Times New Roman"/>
          <w:sz w:val="24"/>
          <w:szCs w:val="24"/>
        </w:rPr>
      </w:pPr>
      <w:r w:rsidRPr="0083060A">
        <w:rPr>
          <w:rFonts w:ascii="Times New Roman" w:hAnsi="Times New Roman" w:cs="Times New Roman"/>
          <w:b/>
          <w:sz w:val="24"/>
          <w:szCs w:val="24"/>
          <w:lang w:eastAsia="x-none"/>
        </w:rPr>
        <w:t>2022. gada 24. novembrī</w:t>
      </w:r>
      <w:r w:rsidRPr="0083060A">
        <w:rPr>
          <w:rFonts w:ascii="Times New Roman" w:hAnsi="Times New Roman" w:cs="Times New Roman"/>
          <w:b/>
          <w:sz w:val="24"/>
          <w:szCs w:val="24"/>
          <w:lang w:eastAsia="x-none"/>
        </w:rPr>
        <w:tab/>
        <w:t xml:space="preserve">                                                                                               </w:t>
      </w:r>
      <w:r w:rsidRPr="0083060A">
        <w:rPr>
          <w:rFonts w:ascii="Times New Roman" w:hAnsi="Times New Roman" w:cs="Times New Roman"/>
          <w:b/>
          <w:sz w:val="24"/>
          <w:szCs w:val="24"/>
        </w:rPr>
        <w:t>Nr.</w:t>
      </w:r>
      <w:r w:rsidR="00BA36CD">
        <w:rPr>
          <w:rFonts w:ascii="Times New Roman" w:hAnsi="Times New Roman" w:cs="Times New Roman"/>
          <w:b/>
          <w:sz w:val="24"/>
          <w:szCs w:val="24"/>
        </w:rPr>
        <w:t>560</w:t>
      </w:r>
      <w:r w:rsidRPr="0083060A">
        <w:rPr>
          <w:rFonts w:ascii="Times New Roman" w:hAnsi="Times New Roman" w:cs="Times New Roman"/>
          <w:b/>
          <w:sz w:val="24"/>
          <w:szCs w:val="24"/>
        </w:rPr>
        <w:t>/20</w:t>
      </w:r>
    </w:p>
    <w:p w14:paraId="120E1D00" w14:textId="4CCA30AB" w:rsidR="0083060A" w:rsidRPr="0083060A" w:rsidRDefault="0083060A" w:rsidP="00CB6D26">
      <w:pPr>
        <w:spacing w:after="0" w:line="240" w:lineRule="auto"/>
        <w:jc w:val="right"/>
        <w:rPr>
          <w:rFonts w:ascii="Times New Roman" w:hAnsi="Times New Roman" w:cs="Times New Roman"/>
          <w:sz w:val="24"/>
          <w:szCs w:val="24"/>
        </w:rPr>
      </w:pPr>
      <w:r w:rsidRPr="0083060A">
        <w:rPr>
          <w:rFonts w:ascii="Times New Roman" w:hAnsi="Times New Roman" w:cs="Times New Roman"/>
          <w:sz w:val="24"/>
          <w:szCs w:val="24"/>
        </w:rPr>
        <w:t xml:space="preserve">(prot.Nr.20, </w:t>
      </w:r>
      <w:r w:rsidR="00BA36CD">
        <w:rPr>
          <w:rFonts w:ascii="Times New Roman" w:hAnsi="Times New Roman" w:cs="Times New Roman"/>
          <w:sz w:val="24"/>
          <w:szCs w:val="24"/>
        </w:rPr>
        <w:t>13</w:t>
      </w:r>
      <w:r w:rsidRPr="0083060A">
        <w:rPr>
          <w:rFonts w:ascii="Times New Roman" w:hAnsi="Times New Roman" w:cs="Times New Roman"/>
          <w:sz w:val="24"/>
          <w:szCs w:val="24"/>
        </w:rPr>
        <w:t>.§)</w:t>
      </w:r>
    </w:p>
    <w:p w14:paraId="427B4E3C" w14:textId="77777777" w:rsidR="0083060A" w:rsidRPr="0083060A" w:rsidRDefault="0083060A" w:rsidP="00CB6D26">
      <w:pPr>
        <w:spacing w:after="0" w:line="240" w:lineRule="auto"/>
        <w:jc w:val="center"/>
        <w:rPr>
          <w:rFonts w:ascii="Times New Roman" w:hAnsi="Times New Roman" w:cs="Times New Roman"/>
          <w:b/>
          <w:sz w:val="24"/>
          <w:szCs w:val="24"/>
        </w:rPr>
      </w:pPr>
    </w:p>
    <w:p w14:paraId="0F753500" w14:textId="65C838A1" w:rsidR="0083060A" w:rsidRPr="0083060A" w:rsidRDefault="0083060A" w:rsidP="00CB6D26">
      <w:pPr>
        <w:pStyle w:val="Default"/>
        <w:jc w:val="center"/>
        <w:rPr>
          <w:b/>
          <w:bCs/>
        </w:rPr>
      </w:pPr>
      <w:r w:rsidRPr="0083060A">
        <w:rPr>
          <w:b/>
          <w:bCs/>
        </w:rPr>
        <w:t xml:space="preserve">Par </w:t>
      </w:r>
      <w:r w:rsidRPr="0083060A">
        <w:rPr>
          <w:b/>
        </w:rPr>
        <w:t>Dobeles novada</w:t>
      </w:r>
      <w:r w:rsidRPr="0083060A">
        <w:rPr>
          <w:b/>
          <w:spacing w:val="-3"/>
        </w:rPr>
        <w:t xml:space="preserve"> </w:t>
      </w:r>
      <w:r w:rsidRPr="0083060A">
        <w:rPr>
          <w:b/>
        </w:rPr>
        <w:t>pašvaldības saistošo noteikumu Nr.</w:t>
      </w:r>
      <w:r w:rsidR="00BA36CD">
        <w:rPr>
          <w:b/>
        </w:rPr>
        <w:t xml:space="preserve">42 </w:t>
      </w:r>
      <w:r w:rsidRPr="0083060A">
        <w:rPr>
          <w:b/>
        </w:rPr>
        <w:t xml:space="preserve"> </w:t>
      </w:r>
      <w:r w:rsidR="00BA36CD">
        <w:rPr>
          <w:b/>
        </w:rPr>
        <w:t>’’</w:t>
      </w:r>
      <w:r w:rsidRPr="0083060A">
        <w:rPr>
          <w:b/>
          <w:bCs/>
        </w:rPr>
        <w:t>Par Dobeles novada simboliku</w:t>
      </w:r>
      <w:r w:rsidRPr="0083060A">
        <w:rPr>
          <w:b/>
        </w:rPr>
        <w:t>” apstiprināšanu</w:t>
      </w:r>
    </w:p>
    <w:p w14:paraId="1E7F032A" w14:textId="77777777" w:rsidR="0083060A" w:rsidRPr="0083060A" w:rsidRDefault="0083060A" w:rsidP="00CB6D26">
      <w:pPr>
        <w:pStyle w:val="Default"/>
        <w:jc w:val="center"/>
        <w:rPr>
          <w:b/>
          <w:bCs/>
        </w:rPr>
      </w:pPr>
    </w:p>
    <w:p w14:paraId="09A924A6" w14:textId="77777777" w:rsidR="0083060A" w:rsidRPr="0083060A" w:rsidRDefault="0083060A" w:rsidP="00CB6D26">
      <w:pPr>
        <w:pStyle w:val="Default"/>
        <w:jc w:val="center"/>
        <w:rPr>
          <w:b/>
          <w:bCs/>
        </w:rPr>
      </w:pPr>
    </w:p>
    <w:p w14:paraId="5CA2B9B9" w14:textId="7D7A1546" w:rsidR="0083060A" w:rsidRPr="0083060A" w:rsidRDefault="0083060A" w:rsidP="00BA36CD">
      <w:pPr>
        <w:autoSpaceDE w:val="0"/>
        <w:autoSpaceDN w:val="0"/>
        <w:adjustRightInd w:val="0"/>
        <w:spacing w:after="0" w:line="240" w:lineRule="auto"/>
        <w:ind w:firstLine="284"/>
        <w:jc w:val="both"/>
        <w:rPr>
          <w:rFonts w:ascii="Times New Roman" w:hAnsi="Times New Roman" w:cs="Times New Roman"/>
          <w:sz w:val="24"/>
          <w:szCs w:val="24"/>
        </w:rPr>
      </w:pPr>
      <w:r w:rsidRPr="0083060A">
        <w:rPr>
          <w:rFonts w:ascii="Times New Roman" w:hAnsi="Times New Roman" w:cs="Times New Roman"/>
          <w:sz w:val="24"/>
          <w:szCs w:val="24"/>
        </w:rPr>
        <w:t xml:space="preserve">Pamatojoties uz likuma „Par pašvaldībām” </w:t>
      </w:r>
      <w:r w:rsidRPr="0083060A">
        <w:rPr>
          <w:rFonts w:ascii="Times New Roman" w:hAnsi="Times New Roman" w:cs="Times New Roman"/>
          <w:color w:val="000000"/>
          <w:sz w:val="24"/>
          <w:szCs w:val="24"/>
        </w:rPr>
        <w:t xml:space="preserve">21.panta pirmās daļas 7.punktu, </w:t>
      </w:r>
      <w:r w:rsidRPr="0083060A">
        <w:rPr>
          <w:rFonts w:ascii="Times New Roman" w:hAnsi="Times New Roman" w:cs="Times New Roman"/>
          <w:iCs/>
          <w:color w:val="000000"/>
          <w:sz w:val="24"/>
          <w:szCs w:val="24"/>
        </w:rPr>
        <w:t xml:space="preserve">43. panta trešo daļu </w:t>
      </w:r>
      <w:r w:rsidRPr="0083060A">
        <w:rPr>
          <w:rFonts w:ascii="Times New Roman" w:hAnsi="Times New Roman" w:cs="Times New Roman"/>
          <w:iCs/>
          <w:sz w:val="24"/>
          <w:szCs w:val="24"/>
        </w:rPr>
        <w:t>Ģerboņu likuma 8.panta otro prim daļu</w:t>
      </w:r>
      <w:r w:rsidRPr="0083060A">
        <w:rPr>
          <w:rFonts w:ascii="Times New Roman" w:hAnsi="Times New Roman" w:cs="Times New Roman"/>
          <w:color w:val="000000"/>
          <w:sz w:val="24"/>
          <w:szCs w:val="24"/>
        </w:rPr>
        <w:t>,</w:t>
      </w:r>
      <w:r w:rsidRPr="0083060A">
        <w:rPr>
          <w:rFonts w:ascii="Times New Roman" w:hAnsi="Times New Roman" w:cs="Times New Roman"/>
          <w:sz w:val="24"/>
          <w:szCs w:val="24"/>
        </w:rPr>
        <w:t xml:space="preserve"> </w:t>
      </w:r>
      <w:r w:rsidR="00BA36CD" w:rsidRPr="0050114F">
        <w:rPr>
          <w:rFonts w:ascii="Times New Roman" w:eastAsia="Calibri" w:hAnsi="Times New Roman" w:cs="Times New Roman"/>
          <w:sz w:val="24"/>
          <w:szCs w:val="24"/>
        </w:rPr>
        <w:t>Dobeles novada dome, atklāti balsojot</w:t>
      </w:r>
      <w:r w:rsidR="00BA36CD">
        <w:rPr>
          <w:rFonts w:ascii="Times New Roman" w:eastAsia="Calibri" w:hAnsi="Times New Roman" w:cs="Times New Roman"/>
          <w:sz w:val="24"/>
          <w:szCs w:val="24"/>
        </w:rPr>
        <w:t>:</w:t>
      </w:r>
      <w:r w:rsidR="00BA36CD" w:rsidRPr="0050114F">
        <w:rPr>
          <w:rFonts w:ascii="Times New Roman" w:eastAsia="Calibri" w:hAnsi="Times New Roman" w:cs="Times New Roman"/>
          <w:sz w:val="24"/>
          <w:szCs w:val="24"/>
        </w:rPr>
        <w:t xml:space="preserve"> </w:t>
      </w:r>
      <w:r w:rsidR="00BA36CD" w:rsidRPr="006908E6">
        <w:rPr>
          <w:rFonts w:ascii="Times New Roman" w:hAnsi="Times New Roman" w:cs="Times New Roman"/>
          <w:sz w:val="24"/>
          <w:szCs w:val="24"/>
        </w:rPr>
        <w:t>PAR – 1</w:t>
      </w:r>
      <w:r w:rsidR="00BA36CD">
        <w:rPr>
          <w:rFonts w:ascii="Times New Roman" w:hAnsi="Times New Roman" w:cs="Times New Roman"/>
          <w:sz w:val="24"/>
          <w:szCs w:val="24"/>
        </w:rPr>
        <w:t>7</w:t>
      </w:r>
      <w:r w:rsidR="00BA36CD" w:rsidRPr="006908E6">
        <w:rPr>
          <w:rFonts w:ascii="Times New Roman" w:hAnsi="Times New Roman" w:cs="Times New Roman"/>
          <w:sz w:val="24"/>
          <w:szCs w:val="24"/>
        </w:rPr>
        <w:t xml:space="preserve"> (Ģirts Ante, </w:t>
      </w:r>
      <w:r w:rsidR="00BA36CD" w:rsidRPr="006908E6">
        <w:rPr>
          <w:rFonts w:ascii="Times New Roman" w:hAnsi="Times New Roman" w:cs="Times New Roman"/>
          <w:bCs/>
          <w:sz w:val="24"/>
          <w:szCs w:val="24"/>
          <w:lang w:eastAsia="et-EE"/>
        </w:rPr>
        <w:t xml:space="preserve">Kristīne Briede, Sarmīte Dude, Māris Feldmanis, </w:t>
      </w:r>
      <w:r w:rsidR="00BA36CD" w:rsidRPr="006908E6">
        <w:rPr>
          <w:rFonts w:ascii="Times New Roman" w:hAnsi="Times New Roman" w:cs="Times New Roman"/>
          <w:bCs/>
          <w:sz w:val="24"/>
          <w:szCs w:val="24"/>
        </w:rPr>
        <w:t>Edgars Gaigalis,</w:t>
      </w:r>
      <w:r w:rsidR="00BA36CD" w:rsidRPr="006908E6">
        <w:rPr>
          <w:rFonts w:ascii="Times New Roman" w:hAnsi="Times New Roman" w:cs="Times New Roman"/>
          <w:bCs/>
          <w:sz w:val="24"/>
          <w:szCs w:val="24"/>
          <w:lang w:eastAsia="et-EE"/>
        </w:rPr>
        <w:t xml:space="preserve"> Ivars Gorskis, </w:t>
      </w:r>
      <w:r w:rsidR="00BA36CD">
        <w:rPr>
          <w:rFonts w:ascii="Times New Roman" w:hAnsi="Times New Roman" w:cs="Times New Roman"/>
          <w:bCs/>
          <w:sz w:val="24"/>
          <w:szCs w:val="24"/>
          <w:lang w:eastAsia="et-EE"/>
        </w:rPr>
        <w:t xml:space="preserve">Gints Kaminskis, Linda Karloviča, </w:t>
      </w:r>
      <w:r w:rsidR="00BA36CD" w:rsidRPr="006908E6">
        <w:rPr>
          <w:rFonts w:ascii="Times New Roman" w:hAnsi="Times New Roman" w:cs="Times New Roman"/>
          <w:bCs/>
          <w:sz w:val="24"/>
          <w:szCs w:val="24"/>
          <w:lang w:eastAsia="et-EE"/>
        </w:rPr>
        <w:t>Edgars Laimiņš, Sintija Liekniņa, Ainārs Meiers, Sanita Olševska, Dace Reinika, Viesturs Reinfelds</w:t>
      </w:r>
      <w:r w:rsidR="00BA36CD" w:rsidRPr="006908E6">
        <w:rPr>
          <w:rFonts w:ascii="Times New Roman" w:eastAsia="Calibri" w:hAnsi="Times New Roman" w:cs="Times New Roman"/>
          <w:bCs/>
          <w:sz w:val="24"/>
          <w:szCs w:val="24"/>
          <w:lang w:eastAsia="et-EE"/>
        </w:rPr>
        <w:t>,</w:t>
      </w:r>
      <w:r w:rsidR="00BA36CD" w:rsidRPr="006908E6">
        <w:rPr>
          <w:rFonts w:ascii="Times New Roman" w:eastAsia="Calibri" w:hAnsi="Times New Roman" w:cs="Times New Roman"/>
          <w:sz w:val="24"/>
          <w:szCs w:val="24"/>
        </w:rPr>
        <w:t xml:space="preserve"> </w:t>
      </w:r>
      <w:r w:rsidR="00BA36CD" w:rsidRPr="006908E6">
        <w:rPr>
          <w:rFonts w:ascii="Times New Roman" w:hAnsi="Times New Roman" w:cs="Times New Roman"/>
          <w:bCs/>
          <w:sz w:val="24"/>
          <w:szCs w:val="24"/>
          <w:lang w:eastAsia="et-EE"/>
        </w:rPr>
        <w:t xml:space="preserve">Guntis Safranovičs, Andrejs Spridzāns, </w:t>
      </w:r>
      <w:r w:rsidR="00BA36CD">
        <w:rPr>
          <w:rFonts w:ascii="Times New Roman" w:hAnsi="Times New Roman" w:cs="Times New Roman"/>
          <w:bCs/>
          <w:sz w:val="24"/>
          <w:szCs w:val="24"/>
          <w:lang w:eastAsia="et-EE"/>
        </w:rPr>
        <w:t>Ivars Stanga</w:t>
      </w:r>
      <w:r w:rsidR="00BA36CD" w:rsidRPr="006908E6">
        <w:rPr>
          <w:rFonts w:ascii="Times New Roman" w:hAnsi="Times New Roman" w:cs="Times New Roman"/>
          <w:bCs/>
          <w:sz w:val="24"/>
          <w:szCs w:val="24"/>
          <w:lang w:eastAsia="et-EE"/>
        </w:rPr>
        <w:t xml:space="preserve">), </w:t>
      </w:r>
      <w:r w:rsidR="00BA36CD" w:rsidRPr="006908E6">
        <w:rPr>
          <w:rFonts w:ascii="Times New Roman" w:hAnsi="Times New Roman" w:cs="Times New Roman"/>
          <w:bCs/>
          <w:sz w:val="24"/>
          <w:szCs w:val="24"/>
        </w:rPr>
        <w:t>PRET – nav, ATTURAS – nav,</w:t>
      </w:r>
      <w:r w:rsidR="00BA36CD" w:rsidRPr="006908E6">
        <w:rPr>
          <w:rFonts w:ascii="Times New Roman" w:eastAsia="Calibri" w:hAnsi="Times New Roman" w:cs="Times New Roman"/>
          <w:sz w:val="24"/>
          <w:szCs w:val="24"/>
        </w:rPr>
        <w:t xml:space="preserve"> NEBALSO – </w:t>
      </w:r>
      <w:r w:rsidR="00BA36CD" w:rsidRPr="006908E6">
        <w:rPr>
          <w:rFonts w:ascii="Times New Roman" w:hAnsi="Times New Roman" w:cs="Times New Roman"/>
          <w:bCs/>
          <w:sz w:val="24"/>
          <w:szCs w:val="24"/>
        </w:rPr>
        <w:t>nav</w:t>
      </w:r>
      <w:r w:rsidR="00BA36CD" w:rsidRPr="006908E6">
        <w:rPr>
          <w:rFonts w:ascii="Times New Roman" w:hAnsi="Times New Roman" w:cs="Times New Roman"/>
          <w:sz w:val="24"/>
          <w:szCs w:val="24"/>
          <w:lang w:eastAsia="en-GB"/>
        </w:rPr>
        <w:t>,</w:t>
      </w:r>
      <w:r w:rsidR="00BA36CD" w:rsidRPr="006908E6">
        <w:rPr>
          <w:rFonts w:ascii="Times New Roman" w:hAnsi="Times New Roman" w:cs="Times New Roman"/>
          <w:sz w:val="24"/>
          <w:szCs w:val="24"/>
        </w:rPr>
        <w:t xml:space="preserve"> </w:t>
      </w:r>
      <w:r w:rsidRPr="0083060A">
        <w:rPr>
          <w:rFonts w:ascii="Times New Roman" w:hAnsi="Times New Roman" w:cs="Times New Roman"/>
          <w:sz w:val="24"/>
          <w:szCs w:val="24"/>
        </w:rPr>
        <w:t>NOLEMJ:</w:t>
      </w:r>
    </w:p>
    <w:p w14:paraId="69BBE09F" w14:textId="77777777" w:rsidR="0083060A" w:rsidRPr="0083060A" w:rsidRDefault="0083060A" w:rsidP="00CB6D26">
      <w:pPr>
        <w:spacing w:after="0" w:line="240" w:lineRule="auto"/>
        <w:ind w:firstLine="720"/>
        <w:jc w:val="both"/>
        <w:rPr>
          <w:rFonts w:ascii="Times New Roman" w:hAnsi="Times New Roman" w:cs="Times New Roman"/>
          <w:sz w:val="24"/>
          <w:szCs w:val="24"/>
        </w:rPr>
      </w:pPr>
    </w:p>
    <w:p w14:paraId="67A51B9C" w14:textId="1C5843E3" w:rsidR="0083060A" w:rsidRPr="0083060A" w:rsidRDefault="0083060A" w:rsidP="00CB6D26">
      <w:pPr>
        <w:pStyle w:val="Default"/>
        <w:numPr>
          <w:ilvl w:val="0"/>
          <w:numId w:val="38"/>
        </w:numPr>
        <w:tabs>
          <w:tab w:val="left" w:pos="284"/>
        </w:tabs>
        <w:ind w:left="284" w:hanging="284"/>
        <w:jc w:val="both"/>
      </w:pPr>
      <w:r w:rsidRPr="0083060A">
        <w:t>Apstiprināt Dobeles novada</w:t>
      </w:r>
      <w:r w:rsidRPr="0083060A">
        <w:rPr>
          <w:spacing w:val="-3"/>
        </w:rPr>
        <w:t xml:space="preserve"> </w:t>
      </w:r>
      <w:r w:rsidRPr="0083060A">
        <w:t>pašvaldības saistošos noteikumus Nr.</w:t>
      </w:r>
      <w:r w:rsidR="00BA36CD">
        <w:t>42</w:t>
      </w:r>
      <w:r w:rsidRPr="0083060A">
        <w:t xml:space="preserve"> </w:t>
      </w:r>
      <w:r w:rsidR="00BA36CD">
        <w:t>’’</w:t>
      </w:r>
      <w:r w:rsidRPr="0083060A">
        <w:rPr>
          <w:bCs/>
        </w:rPr>
        <w:t>Par Dobeles novada simboliku</w:t>
      </w:r>
      <w:r w:rsidRPr="0083060A">
        <w:t>” (pielikumā).</w:t>
      </w:r>
    </w:p>
    <w:p w14:paraId="4421266F" w14:textId="77777777" w:rsidR="0083060A" w:rsidRPr="0083060A" w:rsidRDefault="0083060A" w:rsidP="00CB6D26">
      <w:pPr>
        <w:pStyle w:val="Default"/>
        <w:numPr>
          <w:ilvl w:val="0"/>
          <w:numId w:val="38"/>
        </w:numPr>
        <w:tabs>
          <w:tab w:val="left" w:pos="284"/>
        </w:tabs>
        <w:ind w:left="284" w:hanging="284"/>
        <w:jc w:val="both"/>
      </w:pPr>
      <w:r w:rsidRPr="0083060A">
        <w:t xml:space="preserve">Nosūtīt saistošos noteikumus un to paskaidrojuma rakstu triju darba dienu laikā pēc to parakstīšanas Vides aizsardzības un reģionālās attīstības ministrijai atzinuma sniegšanai. </w:t>
      </w:r>
    </w:p>
    <w:p w14:paraId="46CC4658" w14:textId="77777777" w:rsidR="0083060A" w:rsidRPr="0083060A" w:rsidRDefault="0083060A" w:rsidP="00CB6D26">
      <w:pPr>
        <w:pStyle w:val="Default"/>
        <w:numPr>
          <w:ilvl w:val="0"/>
          <w:numId w:val="38"/>
        </w:numPr>
        <w:tabs>
          <w:tab w:val="left" w:pos="284"/>
        </w:tabs>
        <w:ind w:left="284" w:hanging="284"/>
        <w:jc w:val="both"/>
      </w:pPr>
      <w:r w:rsidRPr="0083060A">
        <w:t>Ja Vides aizsardzības un reģionālās ministrijas atzinumā nav izteikti iebildumi par pieņemto saistošo noteikumu tiesiskumu, publicēt saistošos noteikumus oficiālajā izdevumā “Latvijas Vēstnesis”. Saistošie noteikumi stājas spēkā nākamajā dienā pēc to publicēšanas oficiālajā izdevumā “Latvijas Vēstnesis”.</w:t>
      </w:r>
    </w:p>
    <w:p w14:paraId="25B36587" w14:textId="77777777" w:rsidR="0083060A" w:rsidRPr="0083060A" w:rsidRDefault="0083060A" w:rsidP="00CB6D26">
      <w:pPr>
        <w:pStyle w:val="Default"/>
        <w:numPr>
          <w:ilvl w:val="0"/>
          <w:numId w:val="38"/>
        </w:numPr>
        <w:tabs>
          <w:tab w:val="left" w:pos="284"/>
        </w:tabs>
        <w:ind w:left="284" w:hanging="284"/>
        <w:jc w:val="both"/>
      </w:pPr>
      <w:r w:rsidRPr="0083060A">
        <w:t>Saistošos noteikumus pēc to stāšanās spēkā publicēt pašvaldības tīmekļa vietnē www.dobele.lv un nodrošināt saistošo noteikumu pieejamību Dobeles novada pašvaldības administrācijas ēkā un pagastu pārvaldēs.</w:t>
      </w:r>
    </w:p>
    <w:p w14:paraId="6E4AB16D" w14:textId="77777777" w:rsidR="0083060A" w:rsidRPr="0083060A" w:rsidRDefault="0083060A" w:rsidP="00CB6D26">
      <w:pPr>
        <w:pStyle w:val="Default"/>
        <w:numPr>
          <w:ilvl w:val="0"/>
          <w:numId w:val="38"/>
        </w:numPr>
        <w:tabs>
          <w:tab w:val="left" w:pos="284"/>
        </w:tabs>
        <w:ind w:left="284" w:hanging="284"/>
        <w:jc w:val="both"/>
      </w:pPr>
      <w:r w:rsidRPr="0083060A">
        <w:t xml:space="preserve">Kontroli par šī lēmuma izpildi veikt Dobeles novada pašvaldības izpilddirektoram. </w:t>
      </w:r>
    </w:p>
    <w:p w14:paraId="42858414" w14:textId="01310DD2" w:rsidR="0083060A" w:rsidRDefault="0083060A" w:rsidP="00CB6D26">
      <w:pPr>
        <w:pStyle w:val="BodyText"/>
        <w:spacing w:after="0"/>
        <w:rPr>
          <w:color w:val="000000"/>
        </w:rPr>
      </w:pPr>
    </w:p>
    <w:p w14:paraId="51EBE729" w14:textId="77777777" w:rsidR="00BA36CD" w:rsidRPr="0083060A" w:rsidRDefault="00BA36CD" w:rsidP="00CB6D26">
      <w:pPr>
        <w:pStyle w:val="BodyText"/>
        <w:spacing w:after="0"/>
        <w:rPr>
          <w:color w:val="000000"/>
        </w:rPr>
      </w:pPr>
    </w:p>
    <w:p w14:paraId="1728D93F" w14:textId="77777777" w:rsidR="0083060A" w:rsidRPr="0083060A" w:rsidRDefault="0083060A" w:rsidP="00CB6D26">
      <w:pPr>
        <w:pStyle w:val="BodyText"/>
        <w:tabs>
          <w:tab w:val="left" w:pos="8034"/>
        </w:tabs>
        <w:spacing w:after="0"/>
        <w:ind w:left="112"/>
        <w:rPr>
          <w:color w:val="000000"/>
        </w:rPr>
      </w:pPr>
      <w:r w:rsidRPr="0083060A">
        <w:rPr>
          <w:color w:val="000000"/>
        </w:rPr>
        <w:t>Domes</w:t>
      </w:r>
      <w:r w:rsidRPr="0083060A">
        <w:rPr>
          <w:color w:val="000000"/>
          <w:spacing w:val="-3"/>
        </w:rPr>
        <w:t xml:space="preserve"> </w:t>
      </w:r>
      <w:r w:rsidRPr="0083060A">
        <w:rPr>
          <w:color w:val="000000"/>
        </w:rPr>
        <w:t>priekšsēdētājs</w:t>
      </w:r>
      <w:r w:rsidRPr="0083060A">
        <w:rPr>
          <w:color w:val="000000"/>
        </w:rPr>
        <w:tab/>
        <w:t>I.Gorskis</w:t>
      </w:r>
    </w:p>
    <w:p w14:paraId="15230188" w14:textId="77777777" w:rsidR="0083060A" w:rsidRPr="0083060A" w:rsidRDefault="0083060A" w:rsidP="00CB6D26">
      <w:pPr>
        <w:pStyle w:val="BodyText"/>
        <w:tabs>
          <w:tab w:val="left" w:pos="8034"/>
        </w:tabs>
        <w:spacing w:after="0"/>
        <w:ind w:left="112"/>
        <w:rPr>
          <w:color w:val="000000"/>
        </w:rPr>
      </w:pPr>
    </w:p>
    <w:p w14:paraId="58D7C196" w14:textId="77777777" w:rsidR="0083060A" w:rsidRDefault="0083060A" w:rsidP="00CB6D26">
      <w:pPr>
        <w:tabs>
          <w:tab w:val="left" w:pos="-24212"/>
        </w:tabs>
        <w:spacing w:line="240" w:lineRule="auto"/>
        <w:jc w:val="right"/>
        <w:rPr>
          <w:b/>
          <w:color w:val="000000"/>
        </w:rPr>
      </w:pPr>
    </w:p>
    <w:p w14:paraId="682A6CAF" w14:textId="77777777" w:rsidR="0083060A" w:rsidRDefault="0083060A" w:rsidP="00CB6D26">
      <w:pPr>
        <w:tabs>
          <w:tab w:val="left" w:pos="-24212"/>
        </w:tabs>
        <w:spacing w:line="240" w:lineRule="auto"/>
        <w:jc w:val="right"/>
        <w:rPr>
          <w:b/>
          <w:color w:val="000000"/>
        </w:rPr>
      </w:pPr>
    </w:p>
    <w:p w14:paraId="3E986392" w14:textId="77777777" w:rsidR="0083060A" w:rsidRDefault="0083060A" w:rsidP="00CB6D26">
      <w:pPr>
        <w:tabs>
          <w:tab w:val="left" w:pos="-24212"/>
        </w:tabs>
        <w:spacing w:line="240" w:lineRule="auto"/>
        <w:jc w:val="right"/>
        <w:rPr>
          <w:b/>
          <w:color w:val="000000"/>
        </w:rPr>
      </w:pPr>
    </w:p>
    <w:p w14:paraId="7730A463" w14:textId="77777777" w:rsidR="0083060A" w:rsidRDefault="0083060A" w:rsidP="00CB6D26">
      <w:pPr>
        <w:tabs>
          <w:tab w:val="left" w:pos="-24212"/>
        </w:tabs>
        <w:spacing w:line="240" w:lineRule="auto"/>
        <w:jc w:val="right"/>
        <w:rPr>
          <w:b/>
          <w:color w:val="000000"/>
        </w:rPr>
      </w:pPr>
    </w:p>
    <w:p w14:paraId="201F6DB1" w14:textId="77777777" w:rsidR="0083060A" w:rsidRDefault="0083060A" w:rsidP="00CB6D26">
      <w:pPr>
        <w:tabs>
          <w:tab w:val="left" w:pos="-24212"/>
        </w:tabs>
        <w:spacing w:line="240" w:lineRule="auto"/>
        <w:jc w:val="right"/>
        <w:rPr>
          <w:b/>
          <w:color w:val="000000"/>
        </w:rPr>
      </w:pPr>
    </w:p>
    <w:p w14:paraId="4E9FEA4C" w14:textId="32D60223" w:rsidR="0083060A" w:rsidRDefault="0083060A" w:rsidP="00CB6D26">
      <w:pPr>
        <w:tabs>
          <w:tab w:val="left" w:pos="-24212"/>
        </w:tabs>
        <w:spacing w:line="240" w:lineRule="auto"/>
        <w:jc w:val="center"/>
        <w:rPr>
          <w:color w:val="000000"/>
          <w:sz w:val="20"/>
          <w:szCs w:val="20"/>
        </w:rPr>
      </w:pPr>
      <w:r>
        <w:rPr>
          <w:noProof/>
          <w:color w:val="000000"/>
          <w:sz w:val="20"/>
          <w:szCs w:val="20"/>
        </w:rPr>
        <w:lastRenderedPageBreak/>
        <w:drawing>
          <wp:inline distT="0" distB="0" distL="0" distR="0" wp14:anchorId="5D58FA6E" wp14:editId="35665BA1">
            <wp:extent cx="676275" cy="752475"/>
            <wp:effectExtent l="0" t="0" r="9525" b="9525"/>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7EC41D8" w14:textId="77777777" w:rsidR="0083060A" w:rsidRDefault="0083060A" w:rsidP="00CB6D26">
      <w:pPr>
        <w:pStyle w:val="Header"/>
        <w:jc w:val="center"/>
        <w:rPr>
          <w:color w:val="000000"/>
          <w:sz w:val="20"/>
        </w:rPr>
      </w:pPr>
      <w:r>
        <w:rPr>
          <w:color w:val="000000"/>
          <w:sz w:val="20"/>
        </w:rPr>
        <w:t>LATVIJAS REPUBLIKA</w:t>
      </w:r>
    </w:p>
    <w:p w14:paraId="6DA6EC4F" w14:textId="77777777" w:rsidR="0083060A" w:rsidRDefault="0083060A" w:rsidP="00CB6D26">
      <w:pPr>
        <w:pStyle w:val="Header"/>
        <w:jc w:val="center"/>
        <w:rPr>
          <w:b/>
          <w:color w:val="000000"/>
          <w:sz w:val="32"/>
          <w:szCs w:val="32"/>
        </w:rPr>
      </w:pPr>
      <w:r>
        <w:rPr>
          <w:b/>
          <w:color w:val="000000"/>
          <w:sz w:val="32"/>
          <w:szCs w:val="32"/>
        </w:rPr>
        <w:t>DOBELES NOVADA DOME</w:t>
      </w:r>
    </w:p>
    <w:p w14:paraId="37C481AB" w14:textId="77777777" w:rsidR="0083060A" w:rsidRDefault="0083060A" w:rsidP="00CB6D26">
      <w:pPr>
        <w:pStyle w:val="Header"/>
        <w:jc w:val="center"/>
        <w:rPr>
          <w:color w:val="000000"/>
          <w:sz w:val="16"/>
          <w:szCs w:val="16"/>
        </w:rPr>
      </w:pPr>
      <w:r>
        <w:rPr>
          <w:color w:val="000000"/>
          <w:sz w:val="16"/>
          <w:szCs w:val="16"/>
        </w:rPr>
        <w:t>Brīvības iela 17, Dobele, Dobeles novads, LV-3701</w:t>
      </w:r>
    </w:p>
    <w:p w14:paraId="08AF576A" w14:textId="77777777" w:rsidR="0083060A" w:rsidRDefault="0083060A" w:rsidP="00CB6D26">
      <w:pPr>
        <w:pStyle w:val="Header"/>
        <w:pBdr>
          <w:bottom w:val="double" w:sz="6" w:space="1" w:color="auto"/>
        </w:pBdr>
        <w:jc w:val="center"/>
        <w:rPr>
          <w:color w:val="000000"/>
          <w:sz w:val="16"/>
          <w:szCs w:val="16"/>
        </w:rPr>
      </w:pPr>
      <w:r>
        <w:rPr>
          <w:color w:val="000000"/>
          <w:sz w:val="16"/>
          <w:szCs w:val="16"/>
        </w:rPr>
        <w:t xml:space="preserve">Tālr. 63707269, 63700137, 63720940, e-pasts </w:t>
      </w:r>
      <w:hyperlink r:id="rId39" w:history="1">
        <w:r>
          <w:rPr>
            <w:rStyle w:val="Hyperlink"/>
            <w:rFonts w:eastAsia="Calibri"/>
            <w:color w:val="000000"/>
            <w:sz w:val="16"/>
            <w:szCs w:val="16"/>
          </w:rPr>
          <w:t>dome@dobele.lv</w:t>
        </w:r>
      </w:hyperlink>
    </w:p>
    <w:p w14:paraId="190A7F21" w14:textId="77777777" w:rsidR="0083060A" w:rsidRDefault="0083060A" w:rsidP="00CB6D26">
      <w:pPr>
        <w:pStyle w:val="Default"/>
        <w:jc w:val="right"/>
      </w:pPr>
    </w:p>
    <w:p w14:paraId="54FC53BF" w14:textId="60618A7B" w:rsidR="0083060A" w:rsidRPr="0083060A" w:rsidRDefault="0083060A" w:rsidP="00CB6D26">
      <w:pPr>
        <w:pStyle w:val="Default"/>
        <w:jc w:val="right"/>
      </w:pPr>
      <w:r w:rsidRPr="0083060A">
        <w:t>APSTIPRINĀTI</w:t>
      </w:r>
    </w:p>
    <w:p w14:paraId="6F25B02F" w14:textId="77777777" w:rsidR="0083060A" w:rsidRPr="0083060A" w:rsidRDefault="0083060A" w:rsidP="00CB6D26">
      <w:pPr>
        <w:pStyle w:val="Default"/>
        <w:jc w:val="right"/>
      </w:pPr>
      <w:r w:rsidRPr="0083060A">
        <w:t>ar Dobeles novada domes</w:t>
      </w:r>
    </w:p>
    <w:p w14:paraId="13E4E733" w14:textId="7AAA2530" w:rsidR="0083060A" w:rsidRPr="0083060A" w:rsidRDefault="0083060A" w:rsidP="00CB6D26">
      <w:pPr>
        <w:pStyle w:val="Default"/>
        <w:jc w:val="right"/>
      </w:pPr>
      <w:r w:rsidRPr="0083060A">
        <w:t xml:space="preserve">2022. gada </w:t>
      </w:r>
      <w:r w:rsidR="00BA36CD">
        <w:t>24. novembra</w:t>
      </w:r>
      <w:r w:rsidRPr="0083060A">
        <w:t xml:space="preserve"> lēmumu Nr.</w:t>
      </w:r>
      <w:r w:rsidR="00BA36CD">
        <w:t>560</w:t>
      </w:r>
      <w:r w:rsidRPr="0083060A">
        <w:t>/</w:t>
      </w:r>
      <w:r w:rsidR="00BA36CD">
        <w:t>20</w:t>
      </w:r>
    </w:p>
    <w:p w14:paraId="4F864733" w14:textId="77777777" w:rsidR="0083060A" w:rsidRPr="0083060A" w:rsidRDefault="0083060A" w:rsidP="00CB6D26">
      <w:pPr>
        <w:pStyle w:val="NoSpacing"/>
        <w:jc w:val="center"/>
        <w:rPr>
          <w:b/>
          <w:color w:val="000000"/>
        </w:rPr>
      </w:pPr>
    </w:p>
    <w:p w14:paraId="6D6647CA" w14:textId="77777777" w:rsidR="0083060A" w:rsidRPr="0083060A" w:rsidRDefault="0083060A" w:rsidP="00CB6D26">
      <w:pPr>
        <w:pStyle w:val="NoSpacing"/>
        <w:jc w:val="both"/>
        <w:rPr>
          <w:b/>
          <w:color w:val="000000"/>
        </w:rPr>
      </w:pPr>
    </w:p>
    <w:p w14:paraId="07DD0F8A" w14:textId="29709459" w:rsidR="0083060A" w:rsidRPr="0083060A" w:rsidRDefault="0083060A" w:rsidP="00CB6D26">
      <w:pPr>
        <w:pStyle w:val="NoSpacing"/>
        <w:jc w:val="both"/>
        <w:rPr>
          <w:b/>
          <w:color w:val="000000"/>
        </w:rPr>
      </w:pPr>
      <w:r w:rsidRPr="0083060A">
        <w:rPr>
          <w:b/>
          <w:color w:val="000000"/>
        </w:rPr>
        <w:t xml:space="preserve">2022. gada </w:t>
      </w:r>
      <w:r w:rsidR="00BA36CD">
        <w:rPr>
          <w:b/>
          <w:color w:val="000000"/>
        </w:rPr>
        <w:t>24. novembrī</w:t>
      </w:r>
      <w:r w:rsidRPr="0083060A">
        <w:rPr>
          <w:b/>
          <w:color w:val="000000"/>
        </w:rPr>
        <w:tab/>
      </w:r>
      <w:r w:rsidRPr="0083060A">
        <w:rPr>
          <w:b/>
          <w:color w:val="000000"/>
        </w:rPr>
        <w:tab/>
      </w:r>
      <w:r w:rsidRPr="0083060A">
        <w:rPr>
          <w:b/>
          <w:color w:val="000000"/>
        </w:rPr>
        <w:tab/>
      </w:r>
      <w:r w:rsidRPr="0083060A">
        <w:rPr>
          <w:b/>
          <w:color w:val="000000"/>
        </w:rPr>
        <w:tab/>
      </w:r>
      <w:r w:rsidRPr="0083060A">
        <w:rPr>
          <w:b/>
          <w:color w:val="000000"/>
        </w:rPr>
        <w:tab/>
      </w:r>
      <w:r w:rsidR="00540D17">
        <w:rPr>
          <w:b/>
          <w:color w:val="000000"/>
        </w:rPr>
        <w:t xml:space="preserve">                                   </w:t>
      </w:r>
      <w:r w:rsidRPr="0083060A">
        <w:rPr>
          <w:b/>
          <w:color w:val="000000"/>
        </w:rPr>
        <w:t>Saistošie noteikumi Nr.</w:t>
      </w:r>
      <w:r w:rsidR="00BA36CD">
        <w:rPr>
          <w:b/>
          <w:color w:val="000000"/>
        </w:rPr>
        <w:t>42</w:t>
      </w:r>
    </w:p>
    <w:p w14:paraId="46A9DE0D" w14:textId="77777777" w:rsidR="0083060A" w:rsidRPr="0083060A" w:rsidRDefault="0083060A" w:rsidP="00CB6D26">
      <w:pPr>
        <w:tabs>
          <w:tab w:val="left" w:pos="6946"/>
        </w:tabs>
        <w:spacing w:after="0" w:line="240" w:lineRule="auto"/>
        <w:jc w:val="both"/>
        <w:rPr>
          <w:rFonts w:ascii="Times New Roman" w:hAnsi="Times New Roman" w:cs="Times New Roman"/>
          <w:color w:val="000000"/>
          <w:sz w:val="24"/>
          <w:szCs w:val="24"/>
        </w:rPr>
      </w:pPr>
    </w:p>
    <w:p w14:paraId="7DB8660C" w14:textId="77777777" w:rsidR="0083060A" w:rsidRPr="0083060A" w:rsidRDefault="0083060A" w:rsidP="00CB6D26">
      <w:pPr>
        <w:tabs>
          <w:tab w:val="left" w:pos="6946"/>
        </w:tabs>
        <w:spacing w:after="0" w:line="240" w:lineRule="auto"/>
        <w:jc w:val="both"/>
        <w:rPr>
          <w:rFonts w:ascii="Times New Roman" w:hAnsi="Times New Roman" w:cs="Times New Roman"/>
          <w:color w:val="000000"/>
          <w:sz w:val="24"/>
          <w:szCs w:val="24"/>
        </w:rPr>
      </w:pPr>
    </w:p>
    <w:p w14:paraId="262FC595" w14:textId="77777777" w:rsidR="0083060A" w:rsidRPr="0083060A" w:rsidRDefault="0083060A" w:rsidP="00CB6D26">
      <w:pPr>
        <w:tabs>
          <w:tab w:val="left" w:pos="6946"/>
        </w:tabs>
        <w:spacing w:after="0" w:line="240" w:lineRule="auto"/>
        <w:jc w:val="both"/>
        <w:rPr>
          <w:rFonts w:ascii="Times New Roman" w:hAnsi="Times New Roman" w:cs="Times New Roman"/>
          <w:color w:val="000000"/>
          <w:sz w:val="24"/>
          <w:szCs w:val="24"/>
        </w:rPr>
      </w:pPr>
    </w:p>
    <w:p w14:paraId="2F5BB188" w14:textId="2198076C" w:rsidR="0083060A" w:rsidRPr="0083060A" w:rsidRDefault="0083060A" w:rsidP="00CB6D26">
      <w:pPr>
        <w:autoSpaceDE w:val="0"/>
        <w:autoSpaceDN w:val="0"/>
        <w:adjustRightInd w:val="0"/>
        <w:spacing w:after="0" w:line="240" w:lineRule="auto"/>
        <w:jc w:val="center"/>
        <w:rPr>
          <w:rFonts w:ascii="Times New Roman" w:hAnsi="Times New Roman" w:cs="Times New Roman"/>
          <w:sz w:val="24"/>
          <w:szCs w:val="24"/>
        </w:rPr>
      </w:pPr>
      <w:r w:rsidRPr="0083060A">
        <w:rPr>
          <w:rFonts w:ascii="Times New Roman" w:hAnsi="Times New Roman" w:cs="Times New Roman"/>
          <w:b/>
          <w:bCs/>
          <w:color w:val="000000"/>
          <w:sz w:val="24"/>
          <w:szCs w:val="24"/>
        </w:rPr>
        <w:t xml:space="preserve">Par Dobeles novada simboliku.  </w:t>
      </w:r>
    </w:p>
    <w:p w14:paraId="6BB66F24" w14:textId="77777777" w:rsidR="0083060A" w:rsidRPr="0083060A" w:rsidRDefault="0083060A" w:rsidP="00CB6D26">
      <w:pPr>
        <w:pStyle w:val="Default"/>
        <w:ind w:left="4111"/>
        <w:jc w:val="both"/>
        <w:rPr>
          <w:iCs/>
        </w:rPr>
      </w:pPr>
    </w:p>
    <w:p w14:paraId="50D2B5E2" w14:textId="77777777" w:rsidR="0083060A" w:rsidRPr="0083060A" w:rsidRDefault="0083060A" w:rsidP="00CB6D26">
      <w:pPr>
        <w:pStyle w:val="Default"/>
        <w:ind w:left="4111"/>
        <w:jc w:val="both"/>
        <w:rPr>
          <w:iCs/>
        </w:rPr>
      </w:pPr>
      <w:r w:rsidRPr="0083060A">
        <w:t xml:space="preserve">Izdoti saskaņā ar likuma „Par pašvaldībām” 21.panta pirmās daļas 7.punktu, </w:t>
      </w:r>
      <w:r w:rsidRPr="0083060A">
        <w:rPr>
          <w:iCs/>
        </w:rPr>
        <w:t>43. panta trešo daļu un Ģerboņu likuma 8.panta otro prim daļu</w:t>
      </w:r>
    </w:p>
    <w:p w14:paraId="3E98780B" w14:textId="77777777" w:rsidR="0083060A" w:rsidRPr="0083060A" w:rsidRDefault="0083060A" w:rsidP="00CB6D26">
      <w:pPr>
        <w:pStyle w:val="Default"/>
        <w:ind w:left="4111"/>
        <w:jc w:val="both"/>
        <w:rPr>
          <w:iCs/>
        </w:rPr>
      </w:pPr>
    </w:p>
    <w:p w14:paraId="7A4208C5" w14:textId="77777777" w:rsidR="0083060A" w:rsidRPr="0083060A" w:rsidRDefault="0083060A" w:rsidP="00CB6D26">
      <w:pPr>
        <w:pStyle w:val="Default"/>
        <w:ind w:left="4111"/>
        <w:jc w:val="both"/>
        <w:rPr>
          <w:iCs/>
        </w:rPr>
      </w:pPr>
    </w:p>
    <w:p w14:paraId="4A8301BE" w14:textId="6AD56EC9" w:rsidR="0083060A" w:rsidRPr="0083060A" w:rsidRDefault="0083060A" w:rsidP="00CB6D26">
      <w:pPr>
        <w:pStyle w:val="Default"/>
        <w:numPr>
          <w:ilvl w:val="0"/>
          <w:numId w:val="39"/>
        </w:numPr>
        <w:jc w:val="center"/>
      </w:pPr>
      <w:r w:rsidRPr="0083060A">
        <w:rPr>
          <w:b/>
          <w:bCs/>
        </w:rPr>
        <w:t>Vispārīgie jautājumi</w:t>
      </w:r>
    </w:p>
    <w:p w14:paraId="1EE6C06D" w14:textId="77777777" w:rsidR="0083060A" w:rsidRPr="0083060A" w:rsidRDefault="0083060A" w:rsidP="00CB6D26">
      <w:pPr>
        <w:pStyle w:val="Default"/>
        <w:tabs>
          <w:tab w:val="left" w:pos="5295"/>
        </w:tabs>
      </w:pPr>
      <w:r w:rsidRPr="0083060A">
        <w:tab/>
      </w:r>
    </w:p>
    <w:p w14:paraId="1570C661" w14:textId="77777777" w:rsidR="0083060A" w:rsidRPr="0083060A" w:rsidRDefault="0083060A" w:rsidP="00CB6D26">
      <w:pPr>
        <w:numPr>
          <w:ilvl w:val="0"/>
          <w:numId w:val="40"/>
        </w:numPr>
        <w:autoSpaceDE w:val="0"/>
        <w:autoSpaceDN w:val="0"/>
        <w:adjustRightInd w:val="0"/>
        <w:spacing w:after="0" w:line="240" w:lineRule="auto"/>
        <w:jc w:val="both"/>
        <w:rPr>
          <w:rFonts w:ascii="Times New Roman" w:hAnsi="Times New Roman" w:cs="Times New Roman"/>
          <w:color w:val="000000"/>
          <w:sz w:val="24"/>
          <w:szCs w:val="24"/>
        </w:rPr>
      </w:pPr>
      <w:r w:rsidRPr="0083060A">
        <w:rPr>
          <w:rFonts w:ascii="Times New Roman" w:hAnsi="Times New Roman" w:cs="Times New Roman"/>
          <w:color w:val="000000"/>
          <w:sz w:val="24"/>
          <w:szCs w:val="24"/>
        </w:rPr>
        <w:t>Saistošie noteikumi (turpmāk – noteikumi) nosaka Dobeles novada simboliku, tās aprakstu, izgatavošanas un izmantošanas kārtību.</w:t>
      </w:r>
    </w:p>
    <w:p w14:paraId="2277343B" w14:textId="77777777" w:rsidR="0083060A" w:rsidRPr="0083060A" w:rsidRDefault="0083060A" w:rsidP="00CB6D26">
      <w:pPr>
        <w:numPr>
          <w:ilvl w:val="0"/>
          <w:numId w:val="40"/>
        </w:numPr>
        <w:autoSpaceDE w:val="0"/>
        <w:autoSpaceDN w:val="0"/>
        <w:adjustRightInd w:val="0"/>
        <w:spacing w:after="0" w:line="240" w:lineRule="auto"/>
        <w:jc w:val="both"/>
        <w:rPr>
          <w:rFonts w:ascii="Times New Roman" w:hAnsi="Times New Roman" w:cs="Times New Roman"/>
          <w:color w:val="000000"/>
          <w:sz w:val="24"/>
          <w:szCs w:val="24"/>
        </w:rPr>
      </w:pPr>
      <w:r w:rsidRPr="0083060A">
        <w:rPr>
          <w:rFonts w:ascii="Times New Roman" w:hAnsi="Times New Roman" w:cs="Times New Roman"/>
          <w:color w:val="000000"/>
          <w:sz w:val="24"/>
          <w:szCs w:val="24"/>
        </w:rPr>
        <w:t>Dobeles novada simbolika (turpmāk – novada simbolika) ir:</w:t>
      </w:r>
    </w:p>
    <w:p w14:paraId="521B8FBA" w14:textId="77777777" w:rsidR="0083060A" w:rsidRPr="0083060A" w:rsidRDefault="0083060A" w:rsidP="00CB6D26">
      <w:pPr>
        <w:numPr>
          <w:ilvl w:val="1"/>
          <w:numId w:val="40"/>
        </w:numPr>
        <w:autoSpaceDE w:val="0"/>
        <w:autoSpaceDN w:val="0"/>
        <w:adjustRightInd w:val="0"/>
        <w:spacing w:after="0" w:line="240" w:lineRule="auto"/>
        <w:jc w:val="both"/>
        <w:rPr>
          <w:rFonts w:ascii="Times New Roman" w:hAnsi="Times New Roman" w:cs="Times New Roman"/>
          <w:color w:val="000000"/>
          <w:sz w:val="24"/>
          <w:szCs w:val="24"/>
        </w:rPr>
      </w:pPr>
      <w:r w:rsidRPr="0083060A">
        <w:rPr>
          <w:rFonts w:ascii="Times New Roman" w:hAnsi="Times New Roman" w:cs="Times New Roman"/>
          <w:color w:val="000000"/>
          <w:sz w:val="24"/>
          <w:szCs w:val="24"/>
        </w:rPr>
        <w:t>Dobeles novada ģerbonis;</w:t>
      </w:r>
    </w:p>
    <w:p w14:paraId="0665B9AD" w14:textId="77777777" w:rsidR="0083060A" w:rsidRPr="0083060A" w:rsidRDefault="0083060A" w:rsidP="00CB6D26">
      <w:pPr>
        <w:numPr>
          <w:ilvl w:val="1"/>
          <w:numId w:val="40"/>
        </w:numPr>
        <w:autoSpaceDE w:val="0"/>
        <w:autoSpaceDN w:val="0"/>
        <w:adjustRightInd w:val="0"/>
        <w:spacing w:after="0" w:line="240" w:lineRule="auto"/>
        <w:jc w:val="both"/>
        <w:rPr>
          <w:rFonts w:ascii="Times New Roman" w:hAnsi="Times New Roman" w:cs="Times New Roman"/>
          <w:color w:val="000000"/>
          <w:sz w:val="24"/>
          <w:szCs w:val="24"/>
        </w:rPr>
      </w:pPr>
      <w:r w:rsidRPr="0083060A">
        <w:rPr>
          <w:rFonts w:ascii="Times New Roman" w:hAnsi="Times New Roman" w:cs="Times New Roman"/>
          <w:color w:val="000000"/>
          <w:sz w:val="24"/>
          <w:szCs w:val="24"/>
        </w:rPr>
        <w:t>Dobeles novada karogs.</w:t>
      </w:r>
    </w:p>
    <w:p w14:paraId="0790D2EE" w14:textId="77777777" w:rsidR="0083060A" w:rsidRPr="0083060A" w:rsidRDefault="0083060A" w:rsidP="00CB6D26">
      <w:pPr>
        <w:numPr>
          <w:ilvl w:val="0"/>
          <w:numId w:val="40"/>
        </w:numPr>
        <w:autoSpaceDE w:val="0"/>
        <w:autoSpaceDN w:val="0"/>
        <w:adjustRightInd w:val="0"/>
        <w:spacing w:after="0" w:line="240" w:lineRule="auto"/>
        <w:jc w:val="both"/>
        <w:rPr>
          <w:rFonts w:ascii="Times New Roman" w:hAnsi="Times New Roman" w:cs="Times New Roman"/>
          <w:color w:val="000000"/>
          <w:sz w:val="24"/>
          <w:szCs w:val="24"/>
        </w:rPr>
      </w:pPr>
      <w:r w:rsidRPr="0083060A">
        <w:rPr>
          <w:rFonts w:ascii="Times New Roman" w:hAnsi="Times New Roman" w:cs="Times New Roman"/>
          <w:color w:val="000000"/>
          <w:sz w:val="24"/>
          <w:szCs w:val="24"/>
        </w:rPr>
        <w:t>Dobeles novada pilsētu un pagastu simbolika (turpmāk – teritoriālo vienību simbolika) ir:</w:t>
      </w:r>
    </w:p>
    <w:p w14:paraId="59F8A6F6" w14:textId="77777777" w:rsidR="0083060A" w:rsidRPr="0083060A" w:rsidRDefault="0083060A" w:rsidP="00CB6D26">
      <w:pPr>
        <w:numPr>
          <w:ilvl w:val="1"/>
          <w:numId w:val="40"/>
        </w:numPr>
        <w:autoSpaceDE w:val="0"/>
        <w:autoSpaceDN w:val="0"/>
        <w:adjustRightInd w:val="0"/>
        <w:spacing w:after="0" w:line="240" w:lineRule="auto"/>
        <w:jc w:val="both"/>
        <w:rPr>
          <w:rFonts w:ascii="Times New Roman" w:hAnsi="Times New Roman" w:cs="Times New Roman"/>
          <w:color w:val="000000"/>
          <w:sz w:val="24"/>
          <w:szCs w:val="24"/>
        </w:rPr>
      </w:pPr>
      <w:r w:rsidRPr="0083060A">
        <w:rPr>
          <w:rFonts w:ascii="Times New Roman" w:hAnsi="Times New Roman" w:cs="Times New Roman"/>
          <w:color w:val="000000"/>
          <w:sz w:val="24"/>
          <w:szCs w:val="24"/>
        </w:rPr>
        <w:t>ģerboņi:</w:t>
      </w:r>
    </w:p>
    <w:p w14:paraId="332A158B" w14:textId="77777777" w:rsidR="0083060A" w:rsidRPr="0083060A" w:rsidRDefault="0083060A" w:rsidP="00CB6D26">
      <w:pPr>
        <w:numPr>
          <w:ilvl w:val="2"/>
          <w:numId w:val="40"/>
        </w:numPr>
        <w:autoSpaceDE w:val="0"/>
        <w:autoSpaceDN w:val="0"/>
        <w:adjustRightInd w:val="0"/>
        <w:spacing w:after="0" w:line="240" w:lineRule="auto"/>
        <w:jc w:val="both"/>
        <w:rPr>
          <w:rFonts w:ascii="Times New Roman" w:hAnsi="Times New Roman" w:cs="Times New Roman"/>
          <w:color w:val="000000"/>
          <w:sz w:val="24"/>
          <w:szCs w:val="24"/>
        </w:rPr>
      </w:pPr>
      <w:r w:rsidRPr="0083060A">
        <w:rPr>
          <w:rFonts w:ascii="Times New Roman" w:hAnsi="Times New Roman" w:cs="Times New Roman"/>
          <w:color w:val="000000"/>
          <w:sz w:val="24"/>
          <w:szCs w:val="24"/>
        </w:rPr>
        <w:t>Dobeles pilsētas ģerbonis;</w:t>
      </w:r>
    </w:p>
    <w:p w14:paraId="708937BB" w14:textId="77777777" w:rsidR="0083060A" w:rsidRPr="0083060A" w:rsidRDefault="0083060A" w:rsidP="00CB6D26">
      <w:pPr>
        <w:numPr>
          <w:ilvl w:val="2"/>
          <w:numId w:val="40"/>
        </w:numPr>
        <w:autoSpaceDE w:val="0"/>
        <w:autoSpaceDN w:val="0"/>
        <w:adjustRightInd w:val="0"/>
        <w:spacing w:after="0" w:line="240" w:lineRule="auto"/>
        <w:jc w:val="both"/>
        <w:rPr>
          <w:rFonts w:ascii="Times New Roman" w:hAnsi="Times New Roman" w:cs="Times New Roman"/>
          <w:color w:val="000000"/>
          <w:sz w:val="24"/>
          <w:szCs w:val="24"/>
        </w:rPr>
      </w:pPr>
      <w:r w:rsidRPr="0083060A">
        <w:rPr>
          <w:rFonts w:ascii="Times New Roman" w:hAnsi="Times New Roman" w:cs="Times New Roman"/>
          <w:color w:val="000000"/>
          <w:sz w:val="24"/>
          <w:szCs w:val="24"/>
        </w:rPr>
        <w:t>Auces pilsētas ģerbonis;</w:t>
      </w:r>
    </w:p>
    <w:p w14:paraId="5B2BF0A6" w14:textId="77777777" w:rsidR="0083060A" w:rsidRPr="0083060A" w:rsidRDefault="0083060A" w:rsidP="00CB6D26">
      <w:pPr>
        <w:numPr>
          <w:ilvl w:val="2"/>
          <w:numId w:val="40"/>
        </w:numPr>
        <w:autoSpaceDE w:val="0"/>
        <w:autoSpaceDN w:val="0"/>
        <w:adjustRightInd w:val="0"/>
        <w:spacing w:after="0" w:line="240" w:lineRule="auto"/>
        <w:jc w:val="both"/>
        <w:rPr>
          <w:rFonts w:ascii="Times New Roman" w:hAnsi="Times New Roman" w:cs="Times New Roman"/>
          <w:color w:val="000000"/>
          <w:sz w:val="24"/>
          <w:szCs w:val="24"/>
        </w:rPr>
      </w:pPr>
      <w:r w:rsidRPr="0083060A">
        <w:rPr>
          <w:rFonts w:ascii="Times New Roman" w:hAnsi="Times New Roman" w:cs="Times New Roman"/>
          <w:color w:val="000000"/>
          <w:sz w:val="24"/>
          <w:szCs w:val="24"/>
        </w:rPr>
        <w:t>Bēnes pagasta ģerbonis;</w:t>
      </w:r>
    </w:p>
    <w:p w14:paraId="3FBC09EA" w14:textId="77777777" w:rsidR="0083060A" w:rsidRPr="0083060A" w:rsidRDefault="0083060A" w:rsidP="00CB6D26">
      <w:pPr>
        <w:numPr>
          <w:ilvl w:val="2"/>
          <w:numId w:val="40"/>
        </w:numPr>
        <w:autoSpaceDE w:val="0"/>
        <w:autoSpaceDN w:val="0"/>
        <w:adjustRightInd w:val="0"/>
        <w:spacing w:after="0" w:line="240" w:lineRule="auto"/>
        <w:jc w:val="both"/>
        <w:rPr>
          <w:rFonts w:ascii="Times New Roman" w:hAnsi="Times New Roman" w:cs="Times New Roman"/>
          <w:color w:val="000000"/>
          <w:sz w:val="24"/>
          <w:szCs w:val="24"/>
        </w:rPr>
      </w:pPr>
      <w:r w:rsidRPr="0083060A">
        <w:rPr>
          <w:rFonts w:ascii="Times New Roman" w:hAnsi="Times New Roman" w:cs="Times New Roman"/>
          <w:color w:val="000000"/>
          <w:sz w:val="24"/>
          <w:szCs w:val="24"/>
        </w:rPr>
        <w:t>Krimūnu pagasta ģerbonis;</w:t>
      </w:r>
    </w:p>
    <w:p w14:paraId="2BD52848" w14:textId="77777777" w:rsidR="0083060A" w:rsidRPr="0083060A" w:rsidRDefault="0083060A" w:rsidP="00CB6D26">
      <w:pPr>
        <w:numPr>
          <w:ilvl w:val="2"/>
          <w:numId w:val="40"/>
        </w:numPr>
        <w:autoSpaceDE w:val="0"/>
        <w:autoSpaceDN w:val="0"/>
        <w:adjustRightInd w:val="0"/>
        <w:spacing w:after="0" w:line="240" w:lineRule="auto"/>
        <w:jc w:val="both"/>
        <w:rPr>
          <w:rFonts w:ascii="Times New Roman" w:hAnsi="Times New Roman" w:cs="Times New Roman"/>
          <w:color w:val="000000"/>
          <w:sz w:val="24"/>
          <w:szCs w:val="24"/>
        </w:rPr>
      </w:pPr>
      <w:r w:rsidRPr="0083060A">
        <w:rPr>
          <w:rFonts w:ascii="Times New Roman" w:hAnsi="Times New Roman" w:cs="Times New Roman"/>
          <w:color w:val="000000"/>
          <w:sz w:val="24"/>
          <w:szCs w:val="24"/>
        </w:rPr>
        <w:t>Tērvetes pagasta ģerbonis.</w:t>
      </w:r>
    </w:p>
    <w:p w14:paraId="2B771691" w14:textId="77777777" w:rsidR="0083060A" w:rsidRPr="0083060A" w:rsidRDefault="0083060A" w:rsidP="00CB6D26">
      <w:pPr>
        <w:numPr>
          <w:ilvl w:val="1"/>
          <w:numId w:val="40"/>
        </w:numPr>
        <w:autoSpaceDE w:val="0"/>
        <w:autoSpaceDN w:val="0"/>
        <w:adjustRightInd w:val="0"/>
        <w:spacing w:after="0" w:line="240" w:lineRule="auto"/>
        <w:jc w:val="both"/>
        <w:rPr>
          <w:rFonts w:ascii="Times New Roman" w:hAnsi="Times New Roman" w:cs="Times New Roman"/>
          <w:color w:val="000000"/>
          <w:sz w:val="24"/>
          <w:szCs w:val="24"/>
        </w:rPr>
      </w:pPr>
      <w:r w:rsidRPr="0083060A">
        <w:rPr>
          <w:rFonts w:ascii="Times New Roman" w:hAnsi="Times New Roman" w:cs="Times New Roman"/>
          <w:color w:val="000000"/>
          <w:sz w:val="24"/>
          <w:szCs w:val="24"/>
        </w:rPr>
        <w:t>karogi:</w:t>
      </w:r>
    </w:p>
    <w:p w14:paraId="12A98C4D" w14:textId="77777777" w:rsidR="0083060A" w:rsidRPr="0083060A" w:rsidRDefault="0083060A" w:rsidP="00CB6D26">
      <w:pPr>
        <w:numPr>
          <w:ilvl w:val="2"/>
          <w:numId w:val="40"/>
        </w:numPr>
        <w:autoSpaceDE w:val="0"/>
        <w:autoSpaceDN w:val="0"/>
        <w:adjustRightInd w:val="0"/>
        <w:spacing w:after="0" w:line="240" w:lineRule="auto"/>
        <w:jc w:val="both"/>
        <w:rPr>
          <w:rFonts w:ascii="Times New Roman" w:hAnsi="Times New Roman" w:cs="Times New Roman"/>
          <w:color w:val="000000"/>
          <w:sz w:val="24"/>
          <w:szCs w:val="24"/>
        </w:rPr>
      </w:pPr>
      <w:r w:rsidRPr="0083060A">
        <w:rPr>
          <w:rFonts w:ascii="Times New Roman" w:hAnsi="Times New Roman" w:cs="Times New Roman"/>
          <w:color w:val="000000"/>
          <w:sz w:val="24"/>
          <w:szCs w:val="24"/>
        </w:rPr>
        <w:t>Dobeles pilsētas karogs;</w:t>
      </w:r>
    </w:p>
    <w:p w14:paraId="0D780E5D" w14:textId="77777777" w:rsidR="0083060A" w:rsidRPr="0083060A" w:rsidRDefault="0083060A" w:rsidP="00CB6D26">
      <w:pPr>
        <w:numPr>
          <w:ilvl w:val="2"/>
          <w:numId w:val="40"/>
        </w:numPr>
        <w:autoSpaceDE w:val="0"/>
        <w:autoSpaceDN w:val="0"/>
        <w:adjustRightInd w:val="0"/>
        <w:spacing w:after="0" w:line="240" w:lineRule="auto"/>
        <w:jc w:val="both"/>
        <w:rPr>
          <w:rFonts w:ascii="Times New Roman" w:hAnsi="Times New Roman" w:cs="Times New Roman"/>
          <w:color w:val="000000"/>
          <w:sz w:val="24"/>
          <w:szCs w:val="24"/>
        </w:rPr>
      </w:pPr>
      <w:r w:rsidRPr="0083060A">
        <w:rPr>
          <w:rFonts w:ascii="Times New Roman" w:hAnsi="Times New Roman" w:cs="Times New Roman"/>
          <w:color w:val="000000"/>
          <w:sz w:val="24"/>
          <w:szCs w:val="24"/>
        </w:rPr>
        <w:t>Tērvetes pagasta karogs.</w:t>
      </w:r>
    </w:p>
    <w:p w14:paraId="51CBB597" w14:textId="77777777" w:rsidR="0083060A" w:rsidRPr="0083060A" w:rsidRDefault="0083060A" w:rsidP="00CB6D26">
      <w:pPr>
        <w:numPr>
          <w:ilvl w:val="1"/>
          <w:numId w:val="40"/>
        </w:numPr>
        <w:autoSpaceDE w:val="0"/>
        <w:autoSpaceDN w:val="0"/>
        <w:adjustRightInd w:val="0"/>
        <w:spacing w:after="0" w:line="240" w:lineRule="auto"/>
        <w:jc w:val="both"/>
        <w:rPr>
          <w:rFonts w:ascii="Times New Roman" w:hAnsi="Times New Roman" w:cs="Times New Roman"/>
          <w:color w:val="000000"/>
          <w:sz w:val="24"/>
          <w:szCs w:val="24"/>
        </w:rPr>
      </w:pPr>
      <w:r w:rsidRPr="0083060A">
        <w:rPr>
          <w:rFonts w:ascii="Times New Roman" w:hAnsi="Times New Roman" w:cs="Times New Roman"/>
          <w:color w:val="000000"/>
          <w:sz w:val="24"/>
          <w:szCs w:val="24"/>
        </w:rPr>
        <w:t>Himna - Tērvetes pagasta himna.</w:t>
      </w:r>
      <w:r w:rsidRPr="0083060A">
        <w:rPr>
          <w:rFonts w:ascii="Times New Roman" w:hAnsi="Times New Roman" w:cs="Times New Roman"/>
          <w:color w:val="FF0000"/>
          <w:sz w:val="24"/>
          <w:szCs w:val="24"/>
        </w:rPr>
        <w:t xml:space="preserve"> </w:t>
      </w:r>
    </w:p>
    <w:p w14:paraId="631234D6" w14:textId="55B8F6FB" w:rsidR="0083060A" w:rsidRPr="0083060A" w:rsidRDefault="0083060A" w:rsidP="00CB6D26">
      <w:pPr>
        <w:numPr>
          <w:ilvl w:val="0"/>
          <w:numId w:val="40"/>
        </w:numPr>
        <w:autoSpaceDE w:val="0"/>
        <w:autoSpaceDN w:val="0"/>
        <w:adjustRightInd w:val="0"/>
        <w:spacing w:after="0" w:line="240" w:lineRule="auto"/>
        <w:jc w:val="both"/>
        <w:rPr>
          <w:rFonts w:ascii="Times New Roman" w:hAnsi="Times New Roman" w:cs="Times New Roman"/>
          <w:sz w:val="24"/>
          <w:szCs w:val="24"/>
        </w:rPr>
      </w:pPr>
      <w:r w:rsidRPr="0083060A">
        <w:rPr>
          <w:rFonts w:ascii="Times New Roman" w:hAnsi="Times New Roman" w:cs="Times New Roman"/>
          <w:color w:val="000000"/>
          <w:sz w:val="24"/>
          <w:szCs w:val="24"/>
        </w:rPr>
        <w:t>Dobeles novada un teritoriālo vienību</w:t>
      </w:r>
      <w:r w:rsidRPr="0083060A">
        <w:rPr>
          <w:rFonts w:ascii="Times New Roman" w:hAnsi="Times New Roman" w:cs="Times New Roman"/>
          <w:sz w:val="24"/>
          <w:szCs w:val="24"/>
        </w:rPr>
        <w:t xml:space="preserve"> simbolikas attēliem jāatbilst simbolu heraldiskajam aprakstam, kas apstiprināts Valsts Heraldikas komisijā, kā arī pamatā jāsakrīt ar attēliem noteikumu pielikumos.</w:t>
      </w:r>
    </w:p>
    <w:p w14:paraId="4C81D7F9" w14:textId="77777777" w:rsidR="0083060A" w:rsidRPr="0083060A" w:rsidRDefault="0083060A" w:rsidP="00CB6D26">
      <w:pPr>
        <w:autoSpaceDE w:val="0"/>
        <w:autoSpaceDN w:val="0"/>
        <w:adjustRightInd w:val="0"/>
        <w:spacing w:after="0" w:line="240" w:lineRule="auto"/>
        <w:jc w:val="both"/>
        <w:rPr>
          <w:rFonts w:ascii="Times New Roman" w:hAnsi="Times New Roman" w:cs="Times New Roman"/>
          <w:sz w:val="24"/>
          <w:szCs w:val="24"/>
        </w:rPr>
      </w:pPr>
    </w:p>
    <w:p w14:paraId="45FADD9E" w14:textId="1F40E3D3" w:rsidR="0083060A" w:rsidRPr="0083060A" w:rsidRDefault="0083060A" w:rsidP="00CB6D26">
      <w:pPr>
        <w:numPr>
          <w:ilvl w:val="0"/>
          <w:numId w:val="39"/>
        </w:numPr>
        <w:autoSpaceDE w:val="0"/>
        <w:autoSpaceDN w:val="0"/>
        <w:adjustRightInd w:val="0"/>
        <w:spacing w:after="0" w:line="240" w:lineRule="auto"/>
        <w:jc w:val="both"/>
        <w:rPr>
          <w:rFonts w:ascii="Times New Roman" w:hAnsi="Times New Roman" w:cs="Times New Roman"/>
          <w:sz w:val="24"/>
          <w:szCs w:val="24"/>
        </w:rPr>
      </w:pPr>
      <w:r w:rsidRPr="0083060A">
        <w:rPr>
          <w:rFonts w:ascii="Times New Roman" w:hAnsi="Times New Roman" w:cs="Times New Roman"/>
          <w:b/>
          <w:bCs/>
          <w:color w:val="000000"/>
          <w:sz w:val="24"/>
          <w:szCs w:val="24"/>
        </w:rPr>
        <w:t>Novada un teritoriālo vienību simbolikas apraksts</w:t>
      </w:r>
    </w:p>
    <w:p w14:paraId="4414C838" w14:textId="77777777" w:rsidR="0083060A" w:rsidRPr="0083060A" w:rsidRDefault="0083060A" w:rsidP="00CB6D26">
      <w:pPr>
        <w:autoSpaceDE w:val="0"/>
        <w:autoSpaceDN w:val="0"/>
        <w:adjustRightInd w:val="0"/>
        <w:spacing w:after="0" w:line="240" w:lineRule="auto"/>
        <w:jc w:val="both"/>
        <w:rPr>
          <w:rFonts w:ascii="Times New Roman" w:hAnsi="Times New Roman" w:cs="Times New Roman"/>
          <w:sz w:val="24"/>
          <w:szCs w:val="24"/>
        </w:rPr>
      </w:pPr>
    </w:p>
    <w:p w14:paraId="6C51F3AB" w14:textId="77777777" w:rsidR="0083060A" w:rsidRPr="0083060A" w:rsidRDefault="0083060A" w:rsidP="00CB6D26">
      <w:pPr>
        <w:numPr>
          <w:ilvl w:val="0"/>
          <w:numId w:val="40"/>
        </w:numPr>
        <w:autoSpaceDE w:val="0"/>
        <w:autoSpaceDN w:val="0"/>
        <w:adjustRightInd w:val="0"/>
        <w:spacing w:after="0" w:line="240" w:lineRule="auto"/>
        <w:jc w:val="both"/>
        <w:rPr>
          <w:rFonts w:ascii="Times New Roman" w:hAnsi="Times New Roman" w:cs="Times New Roman"/>
          <w:sz w:val="24"/>
          <w:szCs w:val="24"/>
        </w:rPr>
      </w:pPr>
      <w:r w:rsidRPr="0083060A">
        <w:rPr>
          <w:rFonts w:ascii="Times New Roman" w:hAnsi="Times New Roman" w:cs="Times New Roman"/>
          <w:sz w:val="24"/>
          <w:szCs w:val="24"/>
        </w:rPr>
        <w:t xml:space="preserve">Dobeles novada </w:t>
      </w:r>
      <w:r w:rsidRPr="0083060A">
        <w:rPr>
          <w:rFonts w:ascii="Times New Roman" w:hAnsi="Times New Roman" w:cs="Times New Roman"/>
          <w:color w:val="000000"/>
          <w:sz w:val="24"/>
          <w:szCs w:val="24"/>
        </w:rPr>
        <w:t xml:space="preserve">ģerboņa apraksts: </w:t>
      </w:r>
    </w:p>
    <w:p w14:paraId="1EFDD378" w14:textId="77777777" w:rsidR="0083060A" w:rsidRPr="0083060A" w:rsidRDefault="0083060A" w:rsidP="00CB6D26">
      <w:pPr>
        <w:numPr>
          <w:ilvl w:val="1"/>
          <w:numId w:val="40"/>
        </w:numPr>
        <w:autoSpaceDE w:val="0"/>
        <w:autoSpaceDN w:val="0"/>
        <w:adjustRightInd w:val="0"/>
        <w:spacing w:after="0" w:line="240" w:lineRule="auto"/>
        <w:jc w:val="both"/>
        <w:rPr>
          <w:rFonts w:ascii="Times New Roman" w:hAnsi="Times New Roman" w:cs="Times New Roman"/>
          <w:sz w:val="24"/>
          <w:szCs w:val="24"/>
        </w:rPr>
      </w:pPr>
      <w:r w:rsidRPr="0083060A">
        <w:rPr>
          <w:rFonts w:ascii="Times New Roman" w:hAnsi="Times New Roman" w:cs="Times New Roman"/>
          <w:color w:val="000000"/>
          <w:sz w:val="24"/>
          <w:szCs w:val="24"/>
        </w:rPr>
        <w:lastRenderedPageBreak/>
        <w:t>Dobeles novada ģerboņa vairogs ir dalīts: augšā zeltīta josla ar četriem pils aizsargmūri simbolizējošiem elementiem, apakšā Zemgali simbolizējošs zils lauks ar sudrabotu etnogrāfisko Kurzemes un Dobeles riņķa saktu ar stūriem centrā. Ģerboņa izmērs atbilst šo noteikumu 1.pielikumā norādītajam paraugam;</w:t>
      </w:r>
    </w:p>
    <w:p w14:paraId="0AA66F40" w14:textId="77777777" w:rsidR="0083060A" w:rsidRPr="0083060A" w:rsidRDefault="0083060A" w:rsidP="00CB6D26">
      <w:pPr>
        <w:numPr>
          <w:ilvl w:val="1"/>
          <w:numId w:val="40"/>
        </w:numPr>
        <w:autoSpaceDE w:val="0"/>
        <w:autoSpaceDN w:val="0"/>
        <w:adjustRightInd w:val="0"/>
        <w:spacing w:after="0" w:line="240" w:lineRule="auto"/>
        <w:jc w:val="both"/>
        <w:rPr>
          <w:rFonts w:ascii="Times New Roman" w:hAnsi="Times New Roman" w:cs="Times New Roman"/>
          <w:sz w:val="24"/>
          <w:szCs w:val="24"/>
        </w:rPr>
      </w:pPr>
      <w:r w:rsidRPr="0083060A">
        <w:rPr>
          <w:rFonts w:ascii="Times New Roman" w:hAnsi="Times New Roman" w:cs="Times New Roman"/>
          <w:color w:val="000000"/>
          <w:sz w:val="24"/>
          <w:szCs w:val="24"/>
        </w:rPr>
        <w:t xml:space="preserve"> Dobeles novada ģerboņa krāsu kodi:</w:t>
      </w:r>
    </w:p>
    <w:p w14:paraId="2E0696C2" w14:textId="77777777" w:rsidR="0083060A" w:rsidRPr="0083060A" w:rsidRDefault="0083060A" w:rsidP="00CB6D26">
      <w:pPr>
        <w:numPr>
          <w:ilvl w:val="2"/>
          <w:numId w:val="40"/>
        </w:numPr>
        <w:autoSpaceDE w:val="0"/>
        <w:autoSpaceDN w:val="0"/>
        <w:adjustRightInd w:val="0"/>
        <w:spacing w:after="0" w:line="240" w:lineRule="auto"/>
        <w:jc w:val="both"/>
        <w:rPr>
          <w:rFonts w:ascii="Times New Roman" w:hAnsi="Times New Roman" w:cs="Times New Roman"/>
          <w:sz w:val="24"/>
          <w:szCs w:val="24"/>
        </w:rPr>
      </w:pPr>
      <w:r w:rsidRPr="0083060A">
        <w:rPr>
          <w:rFonts w:ascii="Times New Roman" w:hAnsi="Times New Roman" w:cs="Times New Roman"/>
          <w:color w:val="000000"/>
          <w:sz w:val="24"/>
          <w:szCs w:val="24"/>
        </w:rPr>
        <w:t>Pantone P873C – zelts</w:t>
      </w:r>
    </w:p>
    <w:p w14:paraId="4DD26645" w14:textId="77777777" w:rsidR="0083060A" w:rsidRPr="0083060A" w:rsidRDefault="0083060A" w:rsidP="00CB6D26">
      <w:pPr>
        <w:numPr>
          <w:ilvl w:val="2"/>
          <w:numId w:val="40"/>
        </w:numPr>
        <w:autoSpaceDE w:val="0"/>
        <w:autoSpaceDN w:val="0"/>
        <w:adjustRightInd w:val="0"/>
        <w:spacing w:after="0" w:line="240" w:lineRule="auto"/>
        <w:jc w:val="both"/>
        <w:rPr>
          <w:rFonts w:ascii="Times New Roman" w:hAnsi="Times New Roman" w:cs="Times New Roman"/>
          <w:sz w:val="24"/>
          <w:szCs w:val="24"/>
        </w:rPr>
      </w:pPr>
      <w:r w:rsidRPr="0083060A">
        <w:rPr>
          <w:rFonts w:ascii="Times New Roman" w:hAnsi="Times New Roman" w:cs="Times New Roman"/>
          <w:color w:val="000000"/>
          <w:sz w:val="24"/>
          <w:szCs w:val="24"/>
        </w:rPr>
        <w:t>Pantone P286C – zils;</w:t>
      </w:r>
    </w:p>
    <w:p w14:paraId="1BAA3E15" w14:textId="77777777" w:rsidR="0083060A" w:rsidRPr="0083060A" w:rsidRDefault="0083060A" w:rsidP="00CB6D26">
      <w:pPr>
        <w:numPr>
          <w:ilvl w:val="2"/>
          <w:numId w:val="40"/>
        </w:numPr>
        <w:autoSpaceDE w:val="0"/>
        <w:autoSpaceDN w:val="0"/>
        <w:adjustRightInd w:val="0"/>
        <w:spacing w:after="0" w:line="240" w:lineRule="auto"/>
        <w:jc w:val="both"/>
        <w:rPr>
          <w:rFonts w:ascii="Times New Roman" w:hAnsi="Times New Roman" w:cs="Times New Roman"/>
          <w:sz w:val="24"/>
          <w:szCs w:val="24"/>
        </w:rPr>
      </w:pPr>
      <w:r w:rsidRPr="0083060A">
        <w:rPr>
          <w:rFonts w:ascii="Times New Roman" w:hAnsi="Times New Roman" w:cs="Times New Roman"/>
          <w:color w:val="000000"/>
          <w:sz w:val="24"/>
          <w:szCs w:val="24"/>
        </w:rPr>
        <w:t>Pantone P877C – sudrabs;</w:t>
      </w:r>
    </w:p>
    <w:p w14:paraId="6D1C7D60" w14:textId="77777777" w:rsidR="0083060A" w:rsidRPr="0083060A" w:rsidRDefault="0083060A" w:rsidP="00CB6D26">
      <w:pPr>
        <w:numPr>
          <w:ilvl w:val="2"/>
          <w:numId w:val="40"/>
        </w:numPr>
        <w:autoSpaceDE w:val="0"/>
        <w:autoSpaceDN w:val="0"/>
        <w:adjustRightInd w:val="0"/>
        <w:spacing w:after="0" w:line="240" w:lineRule="auto"/>
        <w:jc w:val="both"/>
        <w:rPr>
          <w:rFonts w:ascii="Times New Roman" w:hAnsi="Times New Roman" w:cs="Times New Roman"/>
          <w:sz w:val="24"/>
          <w:szCs w:val="24"/>
        </w:rPr>
      </w:pPr>
      <w:r w:rsidRPr="0083060A">
        <w:rPr>
          <w:rFonts w:ascii="Times New Roman" w:hAnsi="Times New Roman" w:cs="Times New Roman"/>
          <w:color w:val="000000"/>
          <w:sz w:val="24"/>
          <w:szCs w:val="24"/>
        </w:rPr>
        <w:t>Pantone black  – melns;</w:t>
      </w:r>
    </w:p>
    <w:p w14:paraId="7902AC3B" w14:textId="77777777" w:rsidR="0083060A" w:rsidRPr="0083060A" w:rsidRDefault="0083060A" w:rsidP="00CB6D26">
      <w:pPr>
        <w:numPr>
          <w:ilvl w:val="1"/>
          <w:numId w:val="40"/>
        </w:numPr>
        <w:autoSpaceDE w:val="0"/>
        <w:autoSpaceDN w:val="0"/>
        <w:adjustRightInd w:val="0"/>
        <w:spacing w:after="0" w:line="240" w:lineRule="auto"/>
        <w:jc w:val="both"/>
        <w:rPr>
          <w:rFonts w:ascii="Times New Roman" w:hAnsi="Times New Roman" w:cs="Times New Roman"/>
          <w:sz w:val="24"/>
          <w:szCs w:val="24"/>
        </w:rPr>
      </w:pPr>
      <w:r w:rsidRPr="0083060A">
        <w:rPr>
          <w:rFonts w:ascii="Times New Roman" w:hAnsi="Times New Roman" w:cs="Times New Roman"/>
          <w:color w:val="000000"/>
          <w:sz w:val="24"/>
          <w:szCs w:val="24"/>
        </w:rPr>
        <w:t>Dobeles novada ģerboņa kontūrzīmējuma vairogs ir dalīts: augšā josla ar četriem pils aizsargmūri simbolizējošiem elementiem, apakšā Zemgali simbolizējošs lauks ar etnogrāfisko Kurzemes un Dobeles riņķa saktu ar stūriem centrā. Ģerboņa</w:t>
      </w:r>
      <w:r w:rsidRPr="0083060A">
        <w:rPr>
          <w:rFonts w:ascii="Times New Roman" w:hAnsi="Times New Roman" w:cs="Times New Roman"/>
          <w:color w:val="FF0000"/>
          <w:sz w:val="24"/>
          <w:szCs w:val="24"/>
        </w:rPr>
        <w:t xml:space="preserve"> </w:t>
      </w:r>
      <w:r w:rsidRPr="0083060A">
        <w:rPr>
          <w:rFonts w:ascii="Times New Roman" w:hAnsi="Times New Roman" w:cs="Times New Roman"/>
          <w:color w:val="000000"/>
          <w:sz w:val="24"/>
          <w:szCs w:val="24"/>
        </w:rPr>
        <w:t>izmērs atbilst šo noteikumu 1.pielikumā norādītajam paraugam;</w:t>
      </w:r>
    </w:p>
    <w:p w14:paraId="7696440C" w14:textId="77777777" w:rsidR="0083060A" w:rsidRPr="0083060A" w:rsidRDefault="0083060A" w:rsidP="00CB6D26">
      <w:pPr>
        <w:numPr>
          <w:ilvl w:val="1"/>
          <w:numId w:val="40"/>
        </w:numPr>
        <w:autoSpaceDE w:val="0"/>
        <w:autoSpaceDN w:val="0"/>
        <w:adjustRightInd w:val="0"/>
        <w:spacing w:after="0" w:line="240" w:lineRule="auto"/>
        <w:jc w:val="both"/>
        <w:rPr>
          <w:rFonts w:ascii="Times New Roman" w:hAnsi="Times New Roman" w:cs="Times New Roman"/>
          <w:sz w:val="24"/>
          <w:szCs w:val="24"/>
        </w:rPr>
      </w:pPr>
      <w:r w:rsidRPr="0083060A">
        <w:rPr>
          <w:rFonts w:ascii="Times New Roman" w:hAnsi="Times New Roman" w:cs="Times New Roman"/>
          <w:color w:val="000000"/>
          <w:sz w:val="24"/>
          <w:szCs w:val="24"/>
        </w:rPr>
        <w:t>Dobeles novada ģerboņa krāsainajam attēlam, ģerboņa grafiskajam attēlam un kontūrzīmējumam neatkarīgi no tā izmēriem jāatbilst ģerboņa aprakstam, kā arī pamatā jāsakrīt ar šiem noteikumiem pievienotajiem paraugiem 1.pielikumā.</w:t>
      </w:r>
    </w:p>
    <w:p w14:paraId="7DBD80DC" w14:textId="77777777" w:rsidR="0083060A" w:rsidRPr="0083060A" w:rsidRDefault="0083060A" w:rsidP="00CB6D26">
      <w:pPr>
        <w:numPr>
          <w:ilvl w:val="0"/>
          <w:numId w:val="40"/>
        </w:numPr>
        <w:autoSpaceDE w:val="0"/>
        <w:autoSpaceDN w:val="0"/>
        <w:adjustRightInd w:val="0"/>
        <w:spacing w:after="0" w:line="240" w:lineRule="auto"/>
        <w:jc w:val="both"/>
        <w:rPr>
          <w:rFonts w:ascii="Times New Roman" w:hAnsi="Times New Roman" w:cs="Times New Roman"/>
          <w:sz w:val="24"/>
          <w:szCs w:val="24"/>
        </w:rPr>
      </w:pPr>
      <w:r w:rsidRPr="0083060A">
        <w:rPr>
          <w:rFonts w:ascii="Times New Roman" w:hAnsi="Times New Roman" w:cs="Times New Roman"/>
          <w:color w:val="000000"/>
          <w:sz w:val="24"/>
          <w:szCs w:val="24"/>
        </w:rPr>
        <w:t xml:space="preserve">Dobeles </w:t>
      </w:r>
      <w:r w:rsidRPr="0083060A">
        <w:rPr>
          <w:rFonts w:ascii="Times New Roman" w:hAnsi="Times New Roman" w:cs="Times New Roman"/>
          <w:sz w:val="24"/>
          <w:szCs w:val="24"/>
        </w:rPr>
        <w:t xml:space="preserve">novada </w:t>
      </w:r>
      <w:r w:rsidRPr="0083060A">
        <w:rPr>
          <w:rFonts w:ascii="Times New Roman" w:hAnsi="Times New Roman" w:cs="Times New Roman"/>
          <w:color w:val="000000"/>
          <w:sz w:val="24"/>
          <w:szCs w:val="24"/>
        </w:rPr>
        <w:t xml:space="preserve">karoga apraksts: </w:t>
      </w:r>
    </w:p>
    <w:p w14:paraId="6A05658A" w14:textId="77777777" w:rsidR="0083060A" w:rsidRPr="0083060A" w:rsidRDefault="0083060A" w:rsidP="00CB6D26">
      <w:pPr>
        <w:numPr>
          <w:ilvl w:val="1"/>
          <w:numId w:val="40"/>
        </w:numPr>
        <w:autoSpaceDE w:val="0"/>
        <w:autoSpaceDN w:val="0"/>
        <w:adjustRightInd w:val="0"/>
        <w:spacing w:after="0" w:line="240" w:lineRule="auto"/>
        <w:jc w:val="both"/>
        <w:rPr>
          <w:rFonts w:ascii="Times New Roman" w:hAnsi="Times New Roman" w:cs="Times New Roman"/>
          <w:sz w:val="24"/>
          <w:szCs w:val="24"/>
        </w:rPr>
      </w:pPr>
      <w:r w:rsidRPr="0083060A">
        <w:rPr>
          <w:rFonts w:ascii="Times New Roman" w:hAnsi="Times New Roman" w:cs="Times New Roman"/>
          <w:color w:val="000000"/>
          <w:sz w:val="24"/>
          <w:szCs w:val="24"/>
        </w:rPr>
        <w:t>Dobeles novada karogs ir zils ar baltu joslu, kura šķērso karoga plakni no priekšējās malas (kreisās puses) apakšas 60º leņķī uz karoga augšējās malas labo pusi. Karoga centrā uz baltās joslas attēlots Dobeles novada ģerbonis, kura izmērs atbilst šo noteikumu 2.pielikumā norādītajam paraugam;</w:t>
      </w:r>
    </w:p>
    <w:p w14:paraId="6C155571" w14:textId="77777777" w:rsidR="0083060A" w:rsidRPr="0083060A" w:rsidRDefault="0083060A" w:rsidP="00CB6D26">
      <w:pPr>
        <w:numPr>
          <w:ilvl w:val="1"/>
          <w:numId w:val="40"/>
        </w:numPr>
        <w:autoSpaceDE w:val="0"/>
        <w:autoSpaceDN w:val="0"/>
        <w:adjustRightInd w:val="0"/>
        <w:spacing w:after="0" w:line="240" w:lineRule="auto"/>
        <w:jc w:val="both"/>
        <w:rPr>
          <w:rFonts w:ascii="Times New Roman" w:hAnsi="Times New Roman" w:cs="Times New Roman"/>
          <w:sz w:val="24"/>
          <w:szCs w:val="24"/>
        </w:rPr>
      </w:pPr>
      <w:r w:rsidRPr="0083060A">
        <w:rPr>
          <w:rFonts w:ascii="Times New Roman" w:hAnsi="Times New Roman" w:cs="Times New Roman"/>
          <w:color w:val="000000"/>
          <w:sz w:val="24"/>
          <w:szCs w:val="24"/>
        </w:rPr>
        <w:t>Dobeles novada karoga krāsu kodi:</w:t>
      </w:r>
    </w:p>
    <w:p w14:paraId="097BC8FD" w14:textId="77777777" w:rsidR="0083060A" w:rsidRPr="0083060A" w:rsidRDefault="0083060A" w:rsidP="00CB6D26">
      <w:pPr>
        <w:numPr>
          <w:ilvl w:val="2"/>
          <w:numId w:val="40"/>
        </w:numPr>
        <w:autoSpaceDE w:val="0"/>
        <w:autoSpaceDN w:val="0"/>
        <w:adjustRightInd w:val="0"/>
        <w:spacing w:after="0" w:line="240" w:lineRule="auto"/>
        <w:jc w:val="both"/>
        <w:rPr>
          <w:rFonts w:ascii="Times New Roman" w:hAnsi="Times New Roman" w:cs="Times New Roman"/>
          <w:sz w:val="24"/>
          <w:szCs w:val="24"/>
        </w:rPr>
      </w:pPr>
      <w:r w:rsidRPr="0083060A">
        <w:rPr>
          <w:rFonts w:ascii="Times New Roman" w:hAnsi="Times New Roman" w:cs="Times New Roman"/>
          <w:color w:val="000000"/>
          <w:sz w:val="24"/>
          <w:szCs w:val="24"/>
        </w:rPr>
        <w:t xml:space="preserve"> Pantone P286C – zils;</w:t>
      </w:r>
    </w:p>
    <w:p w14:paraId="6CDA4BFA" w14:textId="77777777" w:rsidR="0083060A" w:rsidRPr="0083060A" w:rsidRDefault="0083060A" w:rsidP="00CB6D26">
      <w:pPr>
        <w:numPr>
          <w:ilvl w:val="2"/>
          <w:numId w:val="40"/>
        </w:numPr>
        <w:autoSpaceDE w:val="0"/>
        <w:autoSpaceDN w:val="0"/>
        <w:adjustRightInd w:val="0"/>
        <w:spacing w:after="0" w:line="240" w:lineRule="auto"/>
        <w:jc w:val="both"/>
        <w:rPr>
          <w:rFonts w:ascii="Times New Roman" w:hAnsi="Times New Roman" w:cs="Times New Roman"/>
          <w:sz w:val="24"/>
          <w:szCs w:val="24"/>
        </w:rPr>
      </w:pPr>
      <w:r w:rsidRPr="0083060A">
        <w:rPr>
          <w:rFonts w:ascii="Times New Roman" w:hAnsi="Times New Roman" w:cs="Times New Roman"/>
          <w:color w:val="000000"/>
          <w:sz w:val="24"/>
          <w:szCs w:val="24"/>
        </w:rPr>
        <w:t>Pantone white – balts;</w:t>
      </w:r>
    </w:p>
    <w:p w14:paraId="0DA1AD42" w14:textId="77777777" w:rsidR="0083060A" w:rsidRPr="0083060A" w:rsidRDefault="0083060A" w:rsidP="00CB6D26">
      <w:pPr>
        <w:numPr>
          <w:ilvl w:val="2"/>
          <w:numId w:val="40"/>
        </w:numPr>
        <w:autoSpaceDE w:val="0"/>
        <w:autoSpaceDN w:val="0"/>
        <w:adjustRightInd w:val="0"/>
        <w:spacing w:after="0" w:line="240" w:lineRule="auto"/>
        <w:jc w:val="both"/>
        <w:rPr>
          <w:rFonts w:ascii="Times New Roman" w:hAnsi="Times New Roman" w:cs="Times New Roman"/>
          <w:color w:val="000000"/>
          <w:sz w:val="24"/>
          <w:szCs w:val="24"/>
        </w:rPr>
      </w:pPr>
      <w:r w:rsidRPr="0083060A">
        <w:rPr>
          <w:rFonts w:ascii="Times New Roman" w:hAnsi="Times New Roman" w:cs="Times New Roman"/>
          <w:color w:val="000000"/>
          <w:sz w:val="24"/>
          <w:szCs w:val="24"/>
        </w:rPr>
        <w:t>Pantone P873C – zelts;</w:t>
      </w:r>
    </w:p>
    <w:p w14:paraId="0E808523" w14:textId="77777777" w:rsidR="0083060A" w:rsidRPr="0083060A" w:rsidRDefault="0083060A" w:rsidP="00CB6D26">
      <w:pPr>
        <w:numPr>
          <w:ilvl w:val="2"/>
          <w:numId w:val="40"/>
        </w:numPr>
        <w:autoSpaceDE w:val="0"/>
        <w:autoSpaceDN w:val="0"/>
        <w:adjustRightInd w:val="0"/>
        <w:spacing w:after="0" w:line="240" w:lineRule="auto"/>
        <w:jc w:val="both"/>
        <w:rPr>
          <w:rFonts w:ascii="Times New Roman" w:hAnsi="Times New Roman" w:cs="Times New Roman"/>
          <w:color w:val="000000"/>
          <w:sz w:val="24"/>
          <w:szCs w:val="24"/>
        </w:rPr>
      </w:pPr>
      <w:r w:rsidRPr="0083060A">
        <w:rPr>
          <w:rFonts w:ascii="Times New Roman" w:hAnsi="Times New Roman" w:cs="Times New Roman"/>
          <w:color w:val="000000"/>
          <w:sz w:val="24"/>
          <w:szCs w:val="24"/>
        </w:rPr>
        <w:t>Pantone P877C – sudrabs;</w:t>
      </w:r>
    </w:p>
    <w:p w14:paraId="7380401E" w14:textId="77777777" w:rsidR="0083060A" w:rsidRPr="0083060A" w:rsidRDefault="0083060A" w:rsidP="00CB6D26">
      <w:pPr>
        <w:numPr>
          <w:ilvl w:val="2"/>
          <w:numId w:val="40"/>
        </w:numPr>
        <w:autoSpaceDE w:val="0"/>
        <w:autoSpaceDN w:val="0"/>
        <w:adjustRightInd w:val="0"/>
        <w:spacing w:after="0" w:line="240" w:lineRule="auto"/>
        <w:jc w:val="both"/>
        <w:rPr>
          <w:rFonts w:ascii="Times New Roman" w:hAnsi="Times New Roman" w:cs="Times New Roman"/>
          <w:sz w:val="24"/>
          <w:szCs w:val="24"/>
        </w:rPr>
      </w:pPr>
      <w:r w:rsidRPr="0083060A">
        <w:rPr>
          <w:rFonts w:ascii="Times New Roman" w:hAnsi="Times New Roman" w:cs="Times New Roman"/>
          <w:color w:val="000000"/>
          <w:sz w:val="24"/>
          <w:szCs w:val="24"/>
        </w:rPr>
        <w:t>Pantone black  – melns;</w:t>
      </w:r>
    </w:p>
    <w:p w14:paraId="1A28A5C7" w14:textId="77777777" w:rsidR="0083060A" w:rsidRPr="0083060A" w:rsidRDefault="0083060A" w:rsidP="00CB6D26">
      <w:pPr>
        <w:numPr>
          <w:ilvl w:val="1"/>
          <w:numId w:val="40"/>
        </w:numPr>
        <w:autoSpaceDE w:val="0"/>
        <w:autoSpaceDN w:val="0"/>
        <w:adjustRightInd w:val="0"/>
        <w:spacing w:after="0" w:line="240" w:lineRule="auto"/>
        <w:jc w:val="both"/>
        <w:rPr>
          <w:rFonts w:ascii="Times New Roman" w:hAnsi="Times New Roman" w:cs="Times New Roman"/>
          <w:sz w:val="24"/>
          <w:szCs w:val="24"/>
        </w:rPr>
      </w:pPr>
      <w:r w:rsidRPr="0083060A">
        <w:rPr>
          <w:rFonts w:ascii="Times New Roman" w:hAnsi="Times New Roman" w:cs="Times New Roman"/>
          <w:color w:val="000000"/>
          <w:sz w:val="24"/>
          <w:szCs w:val="24"/>
        </w:rPr>
        <w:t xml:space="preserve">Dobeles novada karoga joslu attiecība: augšējā malā - zilā josla 1/3 no karoga garuma, baltā josla 2/3 no karoga garuma, apakšējā malā - baltā josla 2/3 no karoga garuma, zilā josla 1/3 no karoga garuma. Ģerboņa izmērs karoga plaknē: 1/5 no karoga platuma līdz ģerboņa augšējai malai, 1/5 karoga platuma līdz ģerboņa apakšējai malai. </w:t>
      </w:r>
    </w:p>
    <w:p w14:paraId="246C85E8" w14:textId="77777777" w:rsidR="0083060A" w:rsidRPr="0083060A" w:rsidRDefault="0083060A" w:rsidP="00CB6D26">
      <w:pPr>
        <w:numPr>
          <w:ilvl w:val="1"/>
          <w:numId w:val="40"/>
        </w:numPr>
        <w:autoSpaceDE w:val="0"/>
        <w:autoSpaceDN w:val="0"/>
        <w:adjustRightInd w:val="0"/>
        <w:spacing w:after="0" w:line="240" w:lineRule="auto"/>
        <w:jc w:val="both"/>
        <w:rPr>
          <w:rFonts w:ascii="Times New Roman" w:hAnsi="Times New Roman" w:cs="Times New Roman"/>
          <w:sz w:val="24"/>
          <w:szCs w:val="24"/>
        </w:rPr>
      </w:pPr>
      <w:r w:rsidRPr="0083060A">
        <w:rPr>
          <w:rFonts w:ascii="Times New Roman" w:hAnsi="Times New Roman" w:cs="Times New Roman"/>
          <w:color w:val="000000"/>
          <w:sz w:val="24"/>
          <w:szCs w:val="24"/>
        </w:rPr>
        <w:t xml:space="preserve">Dobeles novada karoga platuma un garuma attiecība ir 1:2. </w:t>
      </w:r>
    </w:p>
    <w:p w14:paraId="7259DB1D" w14:textId="77777777" w:rsidR="0083060A" w:rsidRPr="0083060A" w:rsidRDefault="0083060A" w:rsidP="00CB6D26">
      <w:pPr>
        <w:numPr>
          <w:ilvl w:val="1"/>
          <w:numId w:val="40"/>
        </w:numPr>
        <w:autoSpaceDE w:val="0"/>
        <w:autoSpaceDN w:val="0"/>
        <w:adjustRightInd w:val="0"/>
        <w:spacing w:after="0" w:line="240" w:lineRule="auto"/>
        <w:jc w:val="both"/>
        <w:rPr>
          <w:rFonts w:ascii="Times New Roman" w:hAnsi="Times New Roman" w:cs="Times New Roman"/>
          <w:sz w:val="24"/>
          <w:szCs w:val="24"/>
        </w:rPr>
      </w:pPr>
      <w:r w:rsidRPr="0083060A">
        <w:rPr>
          <w:rFonts w:ascii="Times New Roman" w:hAnsi="Times New Roman" w:cs="Times New Roman"/>
          <w:color w:val="000000"/>
          <w:sz w:val="24"/>
          <w:szCs w:val="24"/>
        </w:rPr>
        <w:t>Dobeles novada karoga zilās un baltās joslas attiecība, kā arī karoga platuma un garuma attiecība neatkarīgi no karoga izmēriem atbilst šo noteikumu 2.pielikumā norādītajam paraugam.</w:t>
      </w:r>
    </w:p>
    <w:p w14:paraId="7C37CC76" w14:textId="77777777" w:rsidR="0083060A" w:rsidRPr="0083060A" w:rsidRDefault="0083060A" w:rsidP="00CB6D26">
      <w:pPr>
        <w:numPr>
          <w:ilvl w:val="0"/>
          <w:numId w:val="40"/>
        </w:numPr>
        <w:autoSpaceDE w:val="0"/>
        <w:autoSpaceDN w:val="0"/>
        <w:adjustRightInd w:val="0"/>
        <w:spacing w:after="0" w:line="240" w:lineRule="auto"/>
        <w:jc w:val="both"/>
        <w:rPr>
          <w:rFonts w:ascii="Times New Roman" w:hAnsi="Times New Roman" w:cs="Times New Roman"/>
          <w:sz w:val="24"/>
          <w:szCs w:val="24"/>
        </w:rPr>
      </w:pPr>
      <w:r w:rsidRPr="0083060A">
        <w:rPr>
          <w:rFonts w:ascii="Times New Roman" w:hAnsi="Times New Roman" w:cs="Times New Roman"/>
          <w:sz w:val="24"/>
          <w:szCs w:val="24"/>
        </w:rPr>
        <w:t xml:space="preserve">Dobeles pilsētas </w:t>
      </w:r>
      <w:r w:rsidRPr="0083060A">
        <w:rPr>
          <w:rFonts w:ascii="Times New Roman" w:hAnsi="Times New Roman" w:cs="Times New Roman"/>
          <w:color w:val="000000"/>
          <w:sz w:val="24"/>
          <w:szCs w:val="24"/>
        </w:rPr>
        <w:t>ģerboņa apraksts:</w:t>
      </w:r>
    </w:p>
    <w:p w14:paraId="03ABBE7C" w14:textId="77777777" w:rsidR="0083060A" w:rsidRPr="0083060A" w:rsidRDefault="0083060A" w:rsidP="00CB6D26">
      <w:pPr>
        <w:numPr>
          <w:ilvl w:val="1"/>
          <w:numId w:val="40"/>
        </w:numPr>
        <w:autoSpaceDE w:val="0"/>
        <w:autoSpaceDN w:val="0"/>
        <w:adjustRightInd w:val="0"/>
        <w:spacing w:after="0" w:line="240" w:lineRule="auto"/>
        <w:jc w:val="both"/>
        <w:rPr>
          <w:rFonts w:ascii="Times New Roman" w:hAnsi="Times New Roman" w:cs="Times New Roman"/>
          <w:color w:val="000000"/>
          <w:sz w:val="24"/>
          <w:szCs w:val="24"/>
        </w:rPr>
      </w:pPr>
      <w:r w:rsidRPr="00212795">
        <w:rPr>
          <w:rFonts w:ascii="Times New Roman" w:hAnsi="Times New Roman" w:cs="Times New Roman"/>
          <w:color w:val="000000"/>
          <w:sz w:val="24"/>
          <w:szCs w:val="24"/>
          <w:shd w:val="clear" w:color="auto" w:fill="FFFFFF"/>
        </w:rPr>
        <w:t>Ģerboņa vairogs veido </w:t>
      </w:r>
      <w:hyperlink r:id="rId40" w:tooltip="Latvijas karogs" w:history="1">
        <w:r w:rsidRPr="00212795">
          <w:rPr>
            <w:rStyle w:val="Hyperlink"/>
            <w:rFonts w:ascii="Times New Roman" w:hAnsi="Times New Roman" w:cs="Times New Roman"/>
            <w:color w:val="000000"/>
            <w:sz w:val="24"/>
            <w:szCs w:val="24"/>
            <w:u w:val="none"/>
            <w:shd w:val="clear" w:color="auto" w:fill="FFFFFF"/>
          </w:rPr>
          <w:t>valsts karoga</w:t>
        </w:r>
      </w:hyperlink>
      <w:r w:rsidRPr="00212795">
        <w:rPr>
          <w:rFonts w:ascii="Times New Roman" w:hAnsi="Times New Roman" w:cs="Times New Roman"/>
          <w:color w:val="000000"/>
          <w:sz w:val="24"/>
          <w:szCs w:val="24"/>
          <w:shd w:val="clear" w:color="auto" w:fill="FFFFFF"/>
        </w:rPr>
        <w:t> krāsu dalījuma principu — sarkans fons, ko dala sudraba josla. Pāri visām trim joslām, vērsts uz vairoga augšējo kreiso stūri attēlots balts </w:t>
      </w:r>
      <w:hyperlink r:id="rId41" w:tooltip="Zobens" w:history="1">
        <w:r w:rsidRPr="00212795">
          <w:rPr>
            <w:rStyle w:val="Hyperlink"/>
            <w:rFonts w:ascii="Times New Roman" w:hAnsi="Times New Roman" w:cs="Times New Roman"/>
            <w:color w:val="000000"/>
            <w:sz w:val="24"/>
            <w:szCs w:val="24"/>
            <w:u w:val="none"/>
            <w:shd w:val="clear" w:color="auto" w:fill="FFFFFF"/>
          </w:rPr>
          <w:t>zobens</w:t>
        </w:r>
      </w:hyperlink>
      <w:r w:rsidRPr="00212795">
        <w:rPr>
          <w:rFonts w:ascii="Times New Roman" w:hAnsi="Times New Roman" w:cs="Times New Roman"/>
          <w:color w:val="000000"/>
          <w:sz w:val="24"/>
          <w:szCs w:val="24"/>
          <w:shd w:val="clear" w:color="auto" w:fill="FFFFFF"/>
        </w:rPr>
        <w:t> ar zelta rokturi, kas simbolizē </w:t>
      </w:r>
      <w:hyperlink r:id="rId42" w:tooltip="Zemgaļi" w:history="1">
        <w:r w:rsidRPr="00212795">
          <w:rPr>
            <w:rStyle w:val="Hyperlink"/>
            <w:rFonts w:ascii="Times New Roman" w:hAnsi="Times New Roman" w:cs="Times New Roman"/>
            <w:color w:val="000000"/>
            <w:sz w:val="24"/>
            <w:szCs w:val="24"/>
            <w:u w:val="none"/>
            <w:shd w:val="clear" w:color="auto" w:fill="FFFFFF"/>
          </w:rPr>
          <w:t>zemgaļu</w:t>
        </w:r>
      </w:hyperlink>
      <w:r w:rsidRPr="00212795">
        <w:rPr>
          <w:rFonts w:ascii="Times New Roman" w:hAnsi="Times New Roman" w:cs="Times New Roman"/>
          <w:color w:val="000000"/>
          <w:sz w:val="24"/>
          <w:szCs w:val="24"/>
          <w:shd w:val="clear" w:color="auto" w:fill="FFFFFF"/>
        </w:rPr>
        <w:t> cīņas pret vācu </w:t>
      </w:r>
      <w:hyperlink r:id="rId43" w:tooltip="Krustneši" w:history="1">
        <w:r w:rsidRPr="00212795">
          <w:rPr>
            <w:rStyle w:val="Hyperlink"/>
            <w:rFonts w:ascii="Times New Roman" w:hAnsi="Times New Roman" w:cs="Times New Roman"/>
            <w:color w:val="000000"/>
            <w:sz w:val="24"/>
            <w:szCs w:val="24"/>
            <w:u w:val="none"/>
            <w:shd w:val="clear" w:color="auto" w:fill="FFFFFF"/>
          </w:rPr>
          <w:t>krustnešiem</w:t>
        </w:r>
      </w:hyperlink>
      <w:r w:rsidRPr="00212795">
        <w:rPr>
          <w:rFonts w:ascii="Times New Roman" w:hAnsi="Times New Roman" w:cs="Times New Roman"/>
          <w:color w:val="000000"/>
          <w:sz w:val="24"/>
          <w:szCs w:val="24"/>
        </w:rPr>
        <w:t>.</w:t>
      </w:r>
      <w:r w:rsidRPr="0083060A">
        <w:rPr>
          <w:rFonts w:ascii="Times New Roman" w:hAnsi="Times New Roman" w:cs="Times New Roman"/>
          <w:color w:val="000000"/>
          <w:sz w:val="24"/>
          <w:szCs w:val="24"/>
        </w:rPr>
        <w:t xml:space="preserve"> Ģerboņa  izmērs atbilst šo noteikumu 3.pielikumā norādītajam paraugam;</w:t>
      </w:r>
    </w:p>
    <w:p w14:paraId="6EB75903" w14:textId="77777777" w:rsidR="0083060A" w:rsidRPr="0083060A" w:rsidRDefault="0083060A" w:rsidP="00CB6D26">
      <w:pPr>
        <w:numPr>
          <w:ilvl w:val="1"/>
          <w:numId w:val="40"/>
        </w:numPr>
        <w:autoSpaceDE w:val="0"/>
        <w:autoSpaceDN w:val="0"/>
        <w:adjustRightInd w:val="0"/>
        <w:spacing w:after="0" w:line="240" w:lineRule="auto"/>
        <w:jc w:val="both"/>
        <w:rPr>
          <w:rFonts w:ascii="Times New Roman" w:hAnsi="Times New Roman" w:cs="Times New Roman"/>
          <w:color w:val="000000"/>
          <w:sz w:val="24"/>
          <w:szCs w:val="24"/>
        </w:rPr>
      </w:pPr>
      <w:r w:rsidRPr="0083060A">
        <w:rPr>
          <w:rFonts w:ascii="Times New Roman" w:hAnsi="Times New Roman" w:cs="Times New Roman"/>
          <w:color w:val="000000"/>
          <w:sz w:val="24"/>
          <w:szCs w:val="24"/>
        </w:rPr>
        <w:t>Dobeles pilsētas ģerboņa krāsu kodi:</w:t>
      </w:r>
    </w:p>
    <w:p w14:paraId="0ADEAA40" w14:textId="77777777" w:rsidR="0083060A" w:rsidRPr="0083060A" w:rsidRDefault="0083060A" w:rsidP="00CB6D26">
      <w:pPr>
        <w:numPr>
          <w:ilvl w:val="2"/>
          <w:numId w:val="40"/>
        </w:numPr>
        <w:autoSpaceDE w:val="0"/>
        <w:autoSpaceDN w:val="0"/>
        <w:adjustRightInd w:val="0"/>
        <w:spacing w:after="0" w:line="240" w:lineRule="auto"/>
        <w:jc w:val="both"/>
        <w:rPr>
          <w:rFonts w:ascii="Times New Roman" w:hAnsi="Times New Roman" w:cs="Times New Roman"/>
          <w:color w:val="000000"/>
          <w:sz w:val="24"/>
          <w:szCs w:val="24"/>
        </w:rPr>
      </w:pPr>
      <w:r w:rsidRPr="0083060A">
        <w:rPr>
          <w:rFonts w:ascii="Times New Roman" w:hAnsi="Times New Roman" w:cs="Times New Roman"/>
          <w:color w:val="000000"/>
          <w:sz w:val="24"/>
          <w:szCs w:val="24"/>
        </w:rPr>
        <w:t>Pantone P186C – sarkans;</w:t>
      </w:r>
    </w:p>
    <w:p w14:paraId="1B360AEE" w14:textId="77777777" w:rsidR="0083060A" w:rsidRPr="0083060A" w:rsidRDefault="0083060A" w:rsidP="00CB6D26">
      <w:pPr>
        <w:numPr>
          <w:ilvl w:val="2"/>
          <w:numId w:val="40"/>
        </w:numPr>
        <w:autoSpaceDE w:val="0"/>
        <w:autoSpaceDN w:val="0"/>
        <w:adjustRightInd w:val="0"/>
        <w:spacing w:after="0" w:line="240" w:lineRule="auto"/>
        <w:jc w:val="both"/>
        <w:rPr>
          <w:rFonts w:ascii="Times New Roman" w:hAnsi="Times New Roman" w:cs="Times New Roman"/>
          <w:color w:val="000000"/>
          <w:sz w:val="24"/>
          <w:szCs w:val="24"/>
        </w:rPr>
      </w:pPr>
      <w:r w:rsidRPr="0083060A">
        <w:rPr>
          <w:rFonts w:ascii="Times New Roman" w:hAnsi="Times New Roman" w:cs="Times New Roman"/>
          <w:color w:val="000000"/>
          <w:sz w:val="24"/>
          <w:szCs w:val="24"/>
        </w:rPr>
        <w:t>Pantone P877C – sudrabs;</w:t>
      </w:r>
    </w:p>
    <w:p w14:paraId="034E105A" w14:textId="77777777" w:rsidR="0083060A" w:rsidRPr="0083060A" w:rsidRDefault="0083060A" w:rsidP="00CB6D26">
      <w:pPr>
        <w:numPr>
          <w:ilvl w:val="2"/>
          <w:numId w:val="40"/>
        </w:numPr>
        <w:autoSpaceDE w:val="0"/>
        <w:autoSpaceDN w:val="0"/>
        <w:adjustRightInd w:val="0"/>
        <w:spacing w:after="0" w:line="240" w:lineRule="auto"/>
        <w:jc w:val="both"/>
        <w:rPr>
          <w:rFonts w:ascii="Times New Roman" w:hAnsi="Times New Roman" w:cs="Times New Roman"/>
          <w:color w:val="000000"/>
          <w:sz w:val="24"/>
          <w:szCs w:val="24"/>
        </w:rPr>
      </w:pPr>
      <w:r w:rsidRPr="0083060A">
        <w:rPr>
          <w:rFonts w:ascii="Times New Roman" w:hAnsi="Times New Roman" w:cs="Times New Roman"/>
          <w:color w:val="000000"/>
          <w:sz w:val="24"/>
          <w:szCs w:val="24"/>
        </w:rPr>
        <w:t>Pantone white  – balts;</w:t>
      </w:r>
    </w:p>
    <w:p w14:paraId="64D5EF89" w14:textId="77777777" w:rsidR="0083060A" w:rsidRPr="0083060A" w:rsidRDefault="0083060A" w:rsidP="00CB6D26">
      <w:pPr>
        <w:numPr>
          <w:ilvl w:val="2"/>
          <w:numId w:val="40"/>
        </w:numPr>
        <w:autoSpaceDE w:val="0"/>
        <w:autoSpaceDN w:val="0"/>
        <w:adjustRightInd w:val="0"/>
        <w:spacing w:after="0" w:line="240" w:lineRule="auto"/>
        <w:jc w:val="both"/>
        <w:rPr>
          <w:rFonts w:ascii="Times New Roman" w:hAnsi="Times New Roman" w:cs="Times New Roman"/>
          <w:color w:val="000000"/>
          <w:sz w:val="24"/>
          <w:szCs w:val="24"/>
        </w:rPr>
      </w:pPr>
      <w:r w:rsidRPr="0083060A">
        <w:rPr>
          <w:rFonts w:ascii="Times New Roman" w:hAnsi="Times New Roman" w:cs="Times New Roman"/>
          <w:color w:val="000000"/>
          <w:sz w:val="24"/>
          <w:szCs w:val="24"/>
        </w:rPr>
        <w:t>Pantone P873C – zelts;</w:t>
      </w:r>
    </w:p>
    <w:p w14:paraId="7E53465E" w14:textId="77777777" w:rsidR="0083060A" w:rsidRPr="0083060A" w:rsidRDefault="0083060A" w:rsidP="00CB6D26">
      <w:pPr>
        <w:numPr>
          <w:ilvl w:val="2"/>
          <w:numId w:val="40"/>
        </w:numPr>
        <w:autoSpaceDE w:val="0"/>
        <w:autoSpaceDN w:val="0"/>
        <w:adjustRightInd w:val="0"/>
        <w:spacing w:after="0" w:line="240" w:lineRule="auto"/>
        <w:jc w:val="both"/>
        <w:rPr>
          <w:rFonts w:ascii="Times New Roman" w:hAnsi="Times New Roman" w:cs="Times New Roman"/>
          <w:color w:val="000000"/>
          <w:sz w:val="24"/>
          <w:szCs w:val="24"/>
        </w:rPr>
      </w:pPr>
      <w:r w:rsidRPr="0083060A">
        <w:rPr>
          <w:rFonts w:ascii="Times New Roman" w:hAnsi="Times New Roman" w:cs="Times New Roman"/>
          <w:color w:val="000000"/>
          <w:sz w:val="24"/>
          <w:szCs w:val="24"/>
        </w:rPr>
        <w:t>Pantone black  – melns;</w:t>
      </w:r>
    </w:p>
    <w:p w14:paraId="5BBF6EB2" w14:textId="77777777" w:rsidR="0083060A" w:rsidRPr="0083060A" w:rsidRDefault="0083060A" w:rsidP="00CB6D26">
      <w:pPr>
        <w:numPr>
          <w:ilvl w:val="1"/>
          <w:numId w:val="40"/>
        </w:numPr>
        <w:autoSpaceDE w:val="0"/>
        <w:autoSpaceDN w:val="0"/>
        <w:adjustRightInd w:val="0"/>
        <w:spacing w:after="0" w:line="240" w:lineRule="auto"/>
        <w:jc w:val="both"/>
        <w:rPr>
          <w:rFonts w:ascii="Times New Roman" w:hAnsi="Times New Roman" w:cs="Times New Roman"/>
          <w:color w:val="000000"/>
          <w:sz w:val="24"/>
          <w:szCs w:val="24"/>
        </w:rPr>
      </w:pPr>
      <w:r w:rsidRPr="0083060A">
        <w:rPr>
          <w:rFonts w:ascii="Times New Roman" w:hAnsi="Times New Roman" w:cs="Times New Roman"/>
          <w:color w:val="000000"/>
          <w:sz w:val="24"/>
          <w:szCs w:val="24"/>
        </w:rPr>
        <w:t>Dobeles pilsētas ģerboņa krāsainajam attēlam, ģerboņa grafiskajam attēlam un kontūrzīmējumam neatkarīgi no tā izmēriem jāatbilst ģerboņa aprakstam, kā arī pamatā jāsakrīt ar šiem noteikumiem pievienotajiem paraugiem 3.pielikumā.</w:t>
      </w:r>
    </w:p>
    <w:p w14:paraId="5A0687E4" w14:textId="77777777" w:rsidR="0083060A" w:rsidRPr="0083060A" w:rsidRDefault="0083060A" w:rsidP="00CB6D26">
      <w:pPr>
        <w:numPr>
          <w:ilvl w:val="0"/>
          <w:numId w:val="40"/>
        </w:numPr>
        <w:autoSpaceDE w:val="0"/>
        <w:autoSpaceDN w:val="0"/>
        <w:adjustRightInd w:val="0"/>
        <w:spacing w:after="0" w:line="240" w:lineRule="auto"/>
        <w:jc w:val="both"/>
        <w:rPr>
          <w:rFonts w:ascii="Times New Roman" w:hAnsi="Times New Roman" w:cs="Times New Roman"/>
          <w:sz w:val="24"/>
          <w:szCs w:val="24"/>
        </w:rPr>
      </w:pPr>
      <w:r w:rsidRPr="0083060A">
        <w:rPr>
          <w:rFonts w:ascii="Times New Roman" w:hAnsi="Times New Roman" w:cs="Times New Roman"/>
          <w:sz w:val="24"/>
          <w:szCs w:val="24"/>
        </w:rPr>
        <w:t xml:space="preserve">Auces pilsētas </w:t>
      </w:r>
      <w:r w:rsidRPr="0083060A">
        <w:rPr>
          <w:rFonts w:ascii="Times New Roman" w:hAnsi="Times New Roman" w:cs="Times New Roman"/>
          <w:color w:val="000000"/>
          <w:sz w:val="24"/>
          <w:szCs w:val="24"/>
        </w:rPr>
        <w:t>ģerboņa apraksts:</w:t>
      </w:r>
    </w:p>
    <w:p w14:paraId="47981EE1" w14:textId="77777777" w:rsidR="0083060A" w:rsidRPr="0083060A" w:rsidRDefault="0083060A" w:rsidP="00CB6D26">
      <w:pPr>
        <w:numPr>
          <w:ilvl w:val="1"/>
          <w:numId w:val="40"/>
        </w:numPr>
        <w:autoSpaceDE w:val="0"/>
        <w:autoSpaceDN w:val="0"/>
        <w:adjustRightInd w:val="0"/>
        <w:spacing w:after="0" w:line="240" w:lineRule="auto"/>
        <w:jc w:val="both"/>
        <w:rPr>
          <w:rFonts w:ascii="Times New Roman" w:hAnsi="Times New Roman" w:cs="Times New Roman"/>
          <w:color w:val="000000"/>
          <w:sz w:val="24"/>
          <w:szCs w:val="24"/>
        </w:rPr>
      </w:pPr>
      <w:r w:rsidRPr="0083060A">
        <w:rPr>
          <w:rFonts w:ascii="Times New Roman" w:hAnsi="Times New Roman" w:cs="Times New Roman"/>
          <w:color w:val="000000"/>
          <w:sz w:val="24"/>
          <w:szCs w:val="24"/>
        </w:rPr>
        <w:t>Sarkanā laukā melns vēzis. Ģerboņa  izmērs atbilst šo noteikumu 4.pielikumā norādītajam paraugam;</w:t>
      </w:r>
    </w:p>
    <w:p w14:paraId="31E56A8A" w14:textId="77777777" w:rsidR="0083060A" w:rsidRPr="0083060A" w:rsidRDefault="0083060A" w:rsidP="00CB6D26">
      <w:pPr>
        <w:numPr>
          <w:ilvl w:val="1"/>
          <w:numId w:val="40"/>
        </w:numPr>
        <w:autoSpaceDE w:val="0"/>
        <w:autoSpaceDN w:val="0"/>
        <w:adjustRightInd w:val="0"/>
        <w:spacing w:after="0" w:line="240" w:lineRule="auto"/>
        <w:jc w:val="both"/>
        <w:rPr>
          <w:rFonts w:ascii="Times New Roman" w:hAnsi="Times New Roman" w:cs="Times New Roman"/>
          <w:sz w:val="24"/>
          <w:szCs w:val="24"/>
        </w:rPr>
      </w:pPr>
      <w:r w:rsidRPr="0083060A">
        <w:rPr>
          <w:rFonts w:ascii="Times New Roman" w:hAnsi="Times New Roman" w:cs="Times New Roman"/>
          <w:sz w:val="24"/>
          <w:szCs w:val="24"/>
        </w:rPr>
        <w:lastRenderedPageBreak/>
        <w:t xml:space="preserve">Auces pilsētas </w:t>
      </w:r>
      <w:r w:rsidRPr="0083060A">
        <w:rPr>
          <w:rFonts w:ascii="Times New Roman" w:hAnsi="Times New Roman" w:cs="Times New Roman"/>
          <w:color w:val="000000"/>
          <w:sz w:val="24"/>
          <w:szCs w:val="24"/>
        </w:rPr>
        <w:t>ģerboņa krāsu kodi:</w:t>
      </w:r>
    </w:p>
    <w:p w14:paraId="493510F1" w14:textId="77777777" w:rsidR="0083060A" w:rsidRPr="0083060A" w:rsidRDefault="0083060A" w:rsidP="00CB6D26">
      <w:pPr>
        <w:numPr>
          <w:ilvl w:val="2"/>
          <w:numId w:val="40"/>
        </w:numPr>
        <w:autoSpaceDE w:val="0"/>
        <w:autoSpaceDN w:val="0"/>
        <w:adjustRightInd w:val="0"/>
        <w:spacing w:after="0" w:line="240" w:lineRule="auto"/>
        <w:jc w:val="both"/>
        <w:rPr>
          <w:rFonts w:ascii="Times New Roman" w:hAnsi="Times New Roman" w:cs="Times New Roman"/>
          <w:sz w:val="24"/>
          <w:szCs w:val="24"/>
        </w:rPr>
      </w:pPr>
      <w:r w:rsidRPr="0083060A">
        <w:rPr>
          <w:rFonts w:ascii="Times New Roman" w:hAnsi="Times New Roman" w:cs="Times New Roman"/>
          <w:color w:val="000000"/>
          <w:sz w:val="24"/>
          <w:szCs w:val="24"/>
        </w:rPr>
        <w:t>Pantone P186C – sarkans;</w:t>
      </w:r>
    </w:p>
    <w:p w14:paraId="13D7BB1B" w14:textId="77777777" w:rsidR="0083060A" w:rsidRPr="0083060A" w:rsidRDefault="0083060A" w:rsidP="00CB6D26">
      <w:pPr>
        <w:numPr>
          <w:ilvl w:val="2"/>
          <w:numId w:val="40"/>
        </w:numPr>
        <w:autoSpaceDE w:val="0"/>
        <w:autoSpaceDN w:val="0"/>
        <w:adjustRightInd w:val="0"/>
        <w:spacing w:after="0" w:line="240" w:lineRule="auto"/>
        <w:jc w:val="both"/>
        <w:rPr>
          <w:rFonts w:ascii="Times New Roman" w:hAnsi="Times New Roman" w:cs="Times New Roman"/>
          <w:color w:val="000000"/>
          <w:sz w:val="24"/>
          <w:szCs w:val="24"/>
        </w:rPr>
      </w:pPr>
      <w:r w:rsidRPr="0083060A">
        <w:rPr>
          <w:rFonts w:ascii="Times New Roman" w:hAnsi="Times New Roman" w:cs="Times New Roman"/>
          <w:color w:val="000000"/>
          <w:sz w:val="24"/>
          <w:szCs w:val="24"/>
        </w:rPr>
        <w:t>Pantone black  – melns;</w:t>
      </w:r>
    </w:p>
    <w:p w14:paraId="5631AE35" w14:textId="77777777" w:rsidR="0083060A" w:rsidRPr="0083060A" w:rsidRDefault="0083060A" w:rsidP="00CB6D26">
      <w:pPr>
        <w:numPr>
          <w:ilvl w:val="1"/>
          <w:numId w:val="40"/>
        </w:numPr>
        <w:autoSpaceDE w:val="0"/>
        <w:autoSpaceDN w:val="0"/>
        <w:adjustRightInd w:val="0"/>
        <w:spacing w:after="0" w:line="240" w:lineRule="auto"/>
        <w:jc w:val="both"/>
        <w:rPr>
          <w:rFonts w:ascii="Times New Roman" w:hAnsi="Times New Roman" w:cs="Times New Roman"/>
          <w:sz w:val="24"/>
          <w:szCs w:val="24"/>
        </w:rPr>
      </w:pPr>
      <w:r w:rsidRPr="0083060A">
        <w:rPr>
          <w:rFonts w:ascii="Times New Roman" w:hAnsi="Times New Roman" w:cs="Times New Roman"/>
          <w:sz w:val="24"/>
          <w:szCs w:val="24"/>
        </w:rPr>
        <w:t>Auces pilsētas</w:t>
      </w:r>
      <w:r w:rsidRPr="0083060A">
        <w:rPr>
          <w:rFonts w:ascii="Times New Roman" w:hAnsi="Times New Roman" w:cs="Times New Roman"/>
          <w:color w:val="000000"/>
          <w:sz w:val="24"/>
          <w:szCs w:val="24"/>
        </w:rPr>
        <w:t xml:space="preserve"> ģerboņa krāsainajam attēlam, ģerboņa grafiskajam attēlam un kontūrzīmējumam neatkarīgi no tā izmēriem jāatbilst ģerboņa aprakstam, kā arī pamatā jāsakrīt ar šiem noteikumiem pievienoto paraugu 4.pielikumā.</w:t>
      </w:r>
    </w:p>
    <w:p w14:paraId="4AF51852" w14:textId="77777777" w:rsidR="0083060A" w:rsidRPr="0083060A" w:rsidRDefault="0083060A" w:rsidP="00CB6D26">
      <w:pPr>
        <w:numPr>
          <w:ilvl w:val="0"/>
          <w:numId w:val="40"/>
        </w:numPr>
        <w:autoSpaceDE w:val="0"/>
        <w:autoSpaceDN w:val="0"/>
        <w:adjustRightInd w:val="0"/>
        <w:spacing w:after="0" w:line="240" w:lineRule="auto"/>
        <w:jc w:val="both"/>
        <w:rPr>
          <w:rFonts w:ascii="Times New Roman" w:hAnsi="Times New Roman" w:cs="Times New Roman"/>
          <w:sz w:val="24"/>
          <w:szCs w:val="24"/>
        </w:rPr>
      </w:pPr>
      <w:r w:rsidRPr="0083060A">
        <w:rPr>
          <w:rFonts w:ascii="Times New Roman" w:hAnsi="Times New Roman" w:cs="Times New Roman"/>
          <w:sz w:val="24"/>
          <w:szCs w:val="24"/>
        </w:rPr>
        <w:t xml:space="preserve">Bēnes pagasta </w:t>
      </w:r>
      <w:r w:rsidRPr="0083060A">
        <w:rPr>
          <w:rFonts w:ascii="Times New Roman" w:hAnsi="Times New Roman" w:cs="Times New Roman"/>
          <w:color w:val="000000"/>
          <w:sz w:val="24"/>
          <w:szCs w:val="24"/>
        </w:rPr>
        <w:t>ģerboņa apraksts:</w:t>
      </w:r>
    </w:p>
    <w:p w14:paraId="37B2DF4D" w14:textId="77777777" w:rsidR="0083060A" w:rsidRPr="0083060A" w:rsidRDefault="0083060A" w:rsidP="00CB6D26">
      <w:pPr>
        <w:numPr>
          <w:ilvl w:val="1"/>
          <w:numId w:val="40"/>
        </w:numPr>
        <w:autoSpaceDE w:val="0"/>
        <w:autoSpaceDN w:val="0"/>
        <w:adjustRightInd w:val="0"/>
        <w:spacing w:after="0" w:line="240" w:lineRule="auto"/>
        <w:jc w:val="both"/>
        <w:rPr>
          <w:rFonts w:ascii="Times New Roman" w:hAnsi="Times New Roman" w:cs="Times New Roman"/>
          <w:color w:val="000000"/>
          <w:sz w:val="24"/>
          <w:szCs w:val="24"/>
        </w:rPr>
      </w:pPr>
      <w:r w:rsidRPr="0083060A">
        <w:rPr>
          <w:rFonts w:ascii="Times New Roman" w:hAnsi="Times New Roman" w:cs="Times New Roman"/>
          <w:color w:val="000000"/>
          <w:sz w:val="24"/>
          <w:szCs w:val="24"/>
        </w:rPr>
        <w:t>dalīts ar zelta divarku tiltu: zaļš un zils. Ģerboņa izmērs atbilst šo noteikumu 5.pielikumā norādītajam paraugam;</w:t>
      </w:r>
    </w:p>
    <w:p w14:paraId="642D5AD2" w14:textId="77777777" w:rsidR="0083060A" w:rsidRPr="0083060A" w:rsidRDefault="0083060A" w:rsidP="00CB6D26">
      <w:pPr>
        <w:numPr>
          <w:ilvl w:val="1"/>
          <w:numId w:val="40"/>
        </w:numPr>
        <w:autoSpaceDE w:val="0"/>
        <w:autoSpaceDN w:val="0"/>
        <w:adjustRightInd w:val="0"/>
        <w:spacing w:after="0" w:line="240" w:lineRule="auto"/>
        <w:jc w:val="both"/>
        <w:rPr>
          <w:rFonts w:ascii="Times New Roman" w:hAnsi="Times New Roman" w:cs="Times New Roman"/>
          <w:color w:val="000000"/>
          <w:sz w:val="24"/>
          <w:szCs w:val="24"/>
        </w:rPr>
      </w:pPr>
      <w:r w:rsidRPr="0083060A">
        <w:rPr>
          <w:rFonts w:ascii="Times New Roman" w:hAnsi="Times New Roman" w:cs="Times New Roman"/>
          <w:color w:val="000000"/>
          <w:sz w:val="24"/>
          <w:szCs w:val="24"/>
        </w:rPr>
        <w:t>Bēnes pagasta ģerboņa krāsu kodi:</w:t>
      </w:r>
    </w:p>
    <w:p w14:paraId="3B021FED" w14:textId="77777777" w:rsidR="0083060A" w:rsidRPr="0083060A" w:rsidRDefault="0083060A" w:rsidP="00CB6D26">
      <w:pPr>
        <w:numPr>
          <w:ilvl w:val="2"/>
          <w:numId w:val="40"/>
        </w:numPr>
        <w:autoSpaceDE w:val="0"/>
        <w:autoSpaceDN w:val="0"/>
        <w:adjustRightInd w:val="0"/>
        <w:spacing w:after="0" w:line="240" w:lineRule="auto"/>
        <w:jc w:val="both"/>
        <w:rPr>
          <w:rFonts w:ascii="Times New Roman" w:hAnsi="Times New Roman" w:cs="Times New Roman"/>
          <w:color w:val="000000"/>
          <w:sz w:val="24"/>
          <w:szCs w:val="24"/>
        </w:rPr>
      </w:pPr>
      <w:r w:rsidRPr="0083060A">
        <w:rPr>
          <w:rFonts w:ascii="Times New Roman" w:hAnsi="Times New Roman" w:cs="Times New Roman"/>
          <w:color w:val="000000"/>
          <w:sz w:val="24"/>
          <w:szCs w:val="24"/>
        </w:rPr>
        <w:t>Pantone P873C – zelts;</w:t>
      </w:r>
    </w:p>
    <w:p w14:paraId="5B8FA7AE" w14:textId="77777777" w:rsidR="0083060A" w:rsidRPr="0083060A" w:rsidRDefault="0083060A" w:rsidP="00CB6D26">
      <w:pPr>
        <w:numPr>
          <w:ilvl w:val="2"/>
          <w:numId w:val="40"/>
        </w:numPr>
        <w:autoSpaceDE w:val="0"/>
        <w:autoSpaceDN w:val="0"/>
        <w:adjustRightInd w:val="0"/>
        <w:spacing w:after="0" w:line="240" w:lineRule="auto"/>
        <w:jc w:val="both"/>
        <w:rPr>
          <w:rFonts w:ascii="Times New Roman" w:hAnsi="Times New Roman" w:cs="Times New Roman"/>
          <w:color w:val="000000"/>
          <w:sz w:val="24"/>
          <w:szCs w:val="24"/>
        </w:rPr>
      </w:pPr>
      <w:r w:rsidRPr="0083060A">
        <w:rPr>
          <w:rFonts w:ascii="Times New Roman" w:hAnsi="Times New Roman" w:cs="Times New Roman"/>
          <w:color w:val="000000"/>
          <w:sz w:val="24"/>
          <w:szCs w:val="24"/>
        </w:rPr>
        <w:t>Pantone 340C - zaļš</w:t>
      </w:r>
    </w:p>
    <w:p w14:paraId="31209D39" w14:textId="77777777" w:rsidR="0083060A" w:rsidRPr="0083060A" w:rsidRDefault="0083060A" w:rsidP="00CB6D26">
      <w:pPr>
        <w:numPr>
          <w:ilvl w:val="2"/>
          <w:numId w:val="40"/>
        </w:numPr>
        <w:autoSpaceDE w:val="0"/>
        <w:autoSpaceDN w:val="0"/>
        <w:adjustRightInd w:val="0"/>
        <w:spacing w:after="0" w:line="240" w:lineRule="auto"/>
        <w:jc w:val="both"/>
        <w:rPr>
          <w:rFonts w:ascii="Times New Roman" w:hAnsi="Times New Roman" w:cs="Times New Roman"/>
          <w:color w:val="000000"/>
          <w:sz w:val="24"/>
          <w:szCs w:val="24"/>
        </w:rPr>
      </w:pPr>
      <w:r w:rsidRPr="0083060A">
        <w:rPr>
          <w:rFonts w:ascii="Times New Roman" w:hAnsi="Times New Roman" w:cs="Times New Roman"/>
          <w:color w:val="000000"/>
          <w:sz w:val="24"/>
          <w:szCs w:val="24"/>
        </w:rPr>
        <w:t>Pantone P286C – zils;</w:t>
      </w:r>
    </w:p>
    <w:p w14:paraId="4B3C5378" w14:textId="77777777" w:rsidR="0083060A" w:rsidRPr="0083060A" w:rsidRDefault="0083060A" w:rsidP="00CB6D26">
      <w:pPr>
        <w:numPr>
          <w:ilvl w:val="2"/>
          <w:numId w:val="40"/>
        </w:numPr>
        <w:autoSpaceDE w:val="0"/>
        <w:autoSpaceDN w:val="0"/>
        <w:adjustRightInd w:val="0"/>
        <w:spacing w:after="0" w:line="240" w:lineRule="auto"/>
        <w:jc w:val="both"/>
        <w:rPr>
          <w:rFonts w:ascii="Times New Roman" w:hAnsi="Times New Roman" w:cs="Times New Roman"/>
          <w:color w:val="000000"/>
          <w:sz w:val="24"/>
          <w:szCs w:val="24"/>
        </w:rPr>
      </w:pPr>
      <w:r w:rsidRPr="0083060A">
        <w:rPr>
          <w:rFonts w:ascii="Times New Roman" w:hAnsi="Times New Roman" w:cs="Times New Roman"/>
          <w:color w:val="000000"/>
          <w:sz w:val="24"/>
          <w:szCs w:val="24"/>
        </w:rPr>
        <w:t>Pantone black – melns;</w:t>
      </w:r>
    </w:p>
    <w:p w14:paraId="645B1289" w14:textId="77777777" w:rsidR="0083060A" w:rsidRPr="0083060A" w:rsidRDefault="0083060A" w:rsidP="00CB6D26">
      <w:pPr>
        <w:numPr>
          <w:ilvl w:val="1"/>
          <w:numId w:val="40"/>
        </w:numPr>
        <w:autoSpaceDE w:val="0"/>
        <w:autoSpaceDN w:val="0"/>
        <w:adjustRightInd w:val="0"/>
        <w:spacing w:after="0" w:line="240" w:lineRule="auto"/>
        <w:jc w:val="both"/>
        <w:rPr>
          <w:rFonts w:ascii="Times New Roman" w:hAnsi="Times New Roman" w:cs="Times New Roman"/>
          <w:sz w:val="24"/>
          <w:szCs w:val="24"/>
        </w:rPr>
      </w:pPr>
      <w:r w:rsidRPr="0083060A">
        <w:rPr>
          <w:rFonts w:ascii="Times New Roman" w:hAnsi="Times New Roman" w:cs="Times New Roman"/>
          <w:sz w:val="24"/>
          <w:szCs w:val="24"/>
        </w:rPr>
        <w:t xml:space="preserve">Bēnes pagasta </w:t>
      </w:r>
      <w:r w:rsidRPr="0083060A">
        <w:rPr>
          <w:rFonts w:ascii="Times New Roman" w:hAnsi="Times New Roman" w:cs="Times New Roman"/>
          <w:color w:val="000000"/>
          <w:sz w:val="24"/>
          <w:szCs w:val="24"/>
        </w:rPr>
        <w:t>ģerboņa krāsainajam attēlam, ģerboņa grafiskajam attēlam un kontūrzīmējumam neatkarīgi no tā izmēriem jāatbilst ģerboņa aprakstam, kā arī pamatā jāsakrīt ar šiem noteikumiem pievienoto paraugu 5.pielikumā.</w:t>
      </w:r>
    </w:p>
    <w:p w14:paraId="14E2F9D9" w14:textId="77777777" w:rsidR="0083060A" w:rsidRPr="0083060A" w:rsidRDefault="0083060A" w:rsidP="00CB6D26">
      <w:pPr>
        <w:numPr>
          <w:ilvl w:val="0"/>
          <w:numId w:val="40"/>
        </w:numPr>
        <w:autoSpaceDE w:val="0"/>
        <w:autoSpaceDN w:val="0"/>
        <w:adjustRightInd w:val="0"/>
        <w:spacing w:after="0" w:line="240" w:lineRule="auto"/>
        <w:jc w:val="both"/>
        <w:rPr>
          <w:rFonts w:ascii="Times New Roman" w:hAnsi="Times New Roman" w:cs="Times New Roman"/>
          <w:sz w:val="24"/>
          <w:szCs w:val="24"/>
        </w:rPr>
      </w:pPr>
      <w:r w:rsidRPr="0083060A">
        <w:rPr>
          <w:rFonts w:ascii="Times New Roman" w:hAnsi="Times New Roman" w:cs="Times New Roman"/>
          <w:color w:val="000000"/>
          <w:sz w:val="24"/>
          <w:szCs w:val="24"/>
        </w:rPr>
        <w:t>Krimūnu pagasta ģerboņa apraksts:</w:t>
      </w:r>
    </w:p>
    <w:p w14:paraId="6297B8C5" w14:textId="77777777" w:rsidR="0083060A" w:rsidRPr="0083060A" w:rsidRDefault="0083060A" w:rsidP="00CB6D26">
      <w:pPr>
        <w:numPr>
          <w:ilvl w:val="1"/>
          <w:numId w:val="40"/>
        </w:numPr>
        <w:autoSpaceDE w:val="0"/>
        <w:autoSpaceDN w:val="0"/>
        <w:adjustRightInd w:val="0"/>
        <w:spacing w:after="0" w:line="240" w:lineRule="auto"/>
        <w:jc w:val="both"/>
        <w:rPr>
          <w:rFonts w:ascii="Times New Roman" w:hAnsi="Times New Roman" w:cs="Times New Roman"/>
          <w:color w:val="000000"/>
          <w:sz w:val="24"/>
          <w:szCs w:val="24"/>
        </w:rPr>
      </w:pPr>
      <w:r w:rsidRPr="0083060A">
        <w:rPr>
          <w:rFonts w:ascii="Times New Roman" w:hAnsi="Times New Roman" w:cs="Times New Roman"/>
          <w:iCs/>
          <w:color w:val="000000"/>
          <w:sz w:val="24"/>
          <w:szCs w:val="24"/>
          <w:shd w:val="clear" w:color="auto" w:fill="FFFFFF"/>
        </w:rPr>
        <w:t xml:space="preserve">Zilā laukā lejup vērsta sudraba ceriņu ziedkopa ar divām zelta lapām. </w:t>
      </w:r>
      <w:r w:rsidRPr="0083060A">
        <w:rPr>
          <w:rFonts w:ascii="Times New Roman" w:hAnsi="Times New Roman" w:cs="Times New Roman"/>
          <w:color w:val="000000"/>
          <w:sz w:val="24"/>
          <w:szCs w:val="24"/>
        </w:rPr>
        <w:t>Ģerboņa izmērs</w:t>
      </w:r>
      <w:r w:rsidRPr="0083060A">
        <w:rPr>
          <w:rFonts w:ascii="Times New Roman" w:hAnsi="Times New Roman" w:cs="Times New Roman"/>
          <w:color w:val="C00000"/>
          <w:sz w:val="24"/>
          <w:szCs w:val="24"/>
        </w:rPr>
        <w:t xml:space="preserve"> </w:t>
      </w:r>
      <w:r w:rsidRPr="0083060A">
        <w:rPr>
          <w:rFonts w:ascii="Times New Roman" w:hAnsi="Times New Roman" w:cs="Times New Roman"/>
          <w:color w:val="000000"/>
          <w:sz w:val="24"/>
          <w:szCs w:val="24"/>
        </w:rPr>
        <w:t>atbilst šo noteikumu 6.pielikumā norādītajam paraugam</w:t>
      </w:r>
      <w:r w:rsidRPr="0083060A">
        <w:rPr>
          <w:rFonts w:ascii="Times New Roman" w:hAnsi="Times New Roman" w:cs="Times New Roman"/>
          <w:iCs/>
          <w:color w:val="000000"/>
          <w:sz w:val="24"/>
          <w:szCs w:val="24"/>
          <w:shd w:val="clear" w:color="auto" w:fill="FFFFFF"/>
        </w:rPr>
        <w:t>;</w:t>
      </w:r>
    </w:p>
    <w:p w14:paraId="71984D95" w14:textId="77777777" w:rsidR="0083060A" w:rsidRPr="0083060A" w:rsidRDefault="0083060A" w:rsidP="00CB6D26">
      <w:pPr>
        <w:numPr>
          <w:ilvl w:val="1"/>
          <w:numId w:val="40"/>
        </w:numPr>
        <w:autoSpaceDE w:val="0"/>
        <w:autoSpaceDN w:val="0"/>
        <w:adjustRightInd w:val="0"/>
        <w:spacing w:after="0" w:line="240" w:lineRule="auto"/>
        <w:jc w:val="both"/>
        <w:rPr>
          <w:rFonts w:ascii="Times New Roman" w:hAnsi="Times New Roman" w:cs="Times New Roman"/>
          <w:sz w:val="24"/>
          <w:szCs w:val="24"/>
        </w:rPr>
      </w:pPr>
      <w:r w:rsidRPr="0083060A">
        <w:rPr>
          <w:rFonts w:ascii="Times New Roman" w:hAnsi="Times New Roman" w:cs="Times New Roman"/>
          <w:sz w:val="24"/>
          <w:szCs w:val="24"/>
        </w:rPr>
        <w:t xml:space="preserve">Krimūnu pagasta </w:t>
      </w:r>
      <w:r w:rsidRPr="0083060A">
        <w:rPr>
          <w:rFonts w:ascii="Times New Roman" w:hAnsi="Times New Roman" w:cs="Times New Roman"/>
          <w:color w:val="000000"/>
          <w:sz w:val="24"/>
          <w:szCs w:val="24"/>
        </w:rPr>
        <w:t>ģerboņa krāsu kodi:</w:t>
      </w:r>
    </w:p>
    <w:p w14:paraId="7AE53C2B" w14:textId="77777777" w:rsidR="0083060A" w:rsidRPr="0083060A" w:rsidRDefault="0083060A" w:rsidP="00CB6D26">
      <w:pPr>
        <w:numPr>
          <w:ilvl w:val="2"/>
          <w:numId w:val="40"/>
        </w:numPr>
        <w:autoSpaceDE w:val="0"/>
        <w:autoSpaceDN w:val="0"/>
        <w:adjustRightInd w:val="0"/>
        <w:spacing w:after="0" w:line="240" w:lineRule="auto"/>
        <w:jc w:val="both"/>
        <w:rPr>
          <w:rFonts w:ascii="Times New Roman" w:hAnsi="Times New Roman" w:cs="Times New Roman"/>
          <w:color w:val="000000"/>
          <w:sz w:val="24"/>
          <w:szCs w:val="24"/>
        </w:rPr>
      </w:pPr>
      <w:r w:rsidRPr="0083060A">
        <w:rPr>
          <w:rFonts w:ascii="Times New Roman" w:hAnsi="Times New Roman" w:cs="Times New Roman"/>
          <w:color w:val="000000"/>
          <w:sz w:val="24"/>
          <w:szCs w:val="24"/>
        </w:rPr>
        <w:t>Pantone P286C – zils;</w:t>
      </w:r>
    </w:p>
    <w:p w14:paraId="47424551" w14:textId="77777777" w:rsidR="0083060A" w:rsidRPr="0083060A" w:rsidRDefault="0083060A" w:rsidP="00CB6D26">
      <w:pPr>
        <w:numPr>
          <w:ilvl w:val="2"/>
          <w:numId w:val="40"/>
        </w:numPr>
        <w:autoSpaceDE w:val="0"/>
        <w:autoSpaceDN w:val="0"/>
        <w:adjustRightInd w:val="0"/>
        <w:spacing w:after="0" w:line="240" w:lineRule="auto"/>
        <w:jc w:val="both"/>
        <w:rPr>
          <w:rFonts w:ascii="Times New Roman" w:hAnsi="Times New Roman" w:cs="Times New Roman"/>
          <w:color w:val="000000"/>
          <w:sz w:val="24"/>
          <w:szCs w:val="24"/>
        </w:rPr>
      </w:pPr>
      <w:r w:rsidRPr="0083060A">
        <w:rPr>
          <w:rFonts w:ascii="Times New Roman" w:hAnsi="Times New Roman" w:cs="Times New Roman"/>
          <w:color w:val="000000"/>
          <w:sz w:val="24"/>
          <w:szCs w:val="24"/>
        </w:rPr>
        <w:t>Pantone P877C – sudrabs;</w:t>
      </w:r>
    </w:p>
    <w:p w14:paraId="546A0C77" w14:textId="77777777" w:rsidR="0083060A" w:rsidRPr="0083060A" w:rsidRDefault="0083060A" w:rsidP="00CB6D26">
      <w:pPr>
        <w:numPr>
          <w:ilvl w:val="2"/>
          <w:numId w:val="40"/>
        </w:numPr>
        <w:autoSpaceDE w:val="0"/>
        <w:autoSpaceDN w:val="0"/>
        <w:adjustRightInd w:val="0"/>
        <w:spacing w:after="0" w:line="240" w:lineRule="auto"/>
        <w:jc w:val="both"/>
        <w:rPr>
          <w:rFonts w:ascii="Times New Roman" w:hAnsi="Times New Roman" w:cs="Times New Roman"/>
          <w:color w:val="000000"/>
          <w:sz w:val="24"/>
          <w:szCs w:val="24"/>
        </w:rPr>
      </w:pPr>
      <w:r w:rsidRPr="0083060A">
        <w:rPr>
          <w:rFonts w:ascii="Times New Roman" w:hAnsi="Times New Roman" w:cs="Times New Roman"/>
          <w:color w:val="000000"/>
          <w:sz w:val="24"/>
          <w:szCs w:val="24"/>
        </w:rPr>
        <w:t>Pantone P873C – zelts;</w:t>
      </w:r>
    </w:p>
    <w:p w14:paraId="036D1B7C" w14:textId="77777777" w:rsidR="0083060A" w:rsidRPr="0083060A" w:rsidRDefault="0083060A" w:rsidP="00CB6D26">
      <w:pPr>
        <w:numPr>
          <w:ilvl w:val="2"/>
          <w:numId w:val="40"/>
        </w:numPr>
        <w:autoSpaceDE w:val="0"/>
        <w:autoSpaceDN w:val="0"/>
        <w:adjustRightInd w:val="0"/>
        <w:spacing w:after="0" w:line="240" w:lineRule="auto"/>
        <w:jc w:val="both"/>
        <w:rPr>
          <w:rFonts w:ascii="Times New Roman" w:hAnsi="Times New Roman" w:cs="Times New Roman"/>
          <w:color w:val="000000"/>
          <w:sz w:val="24"/>
          <w:szCs w:val="24"/>
        </w:rPr>
      </w:pPr>
      <w:r w:rsidRPr="0083060A">
        <w:rPr>
          <w:rFonts w:ascii="Times New Roman" w:hAnsi="Times New Roman" w:cs="Times New Roman"/>
          <w:color w:val="000000"/>
          <w:sz w:val="24"/>
          <w:szCs w:val="24"/>
        </w:rPr>
        <w:t>Pantone black  – melns;</w:t>
      </w:r>
    </w:p>
    <w:p w14:paraId="0BC406E4" w14:textId="77777777" w:rsidR="0083060A" w:rsidRPr="0083060A" w:rsidRDefault="0083060A" w:rsidP="00CB6D26">
      <w:pPr>
        <w:numPr>
          <w:ilvl w:val="1"/>
          <w:numId w:val="40"/>
        </w:numPr>
        <w:autoSpaceDE w:val="0"/>
        <w:autoSpaceDN w:val="0"/>
        <w:adjustRightInd w:val="0"/>
        <w:spacing w:after="0" w:line="240" w:lineRule="auto"/>
        <w:jc w:val="both"/>
        <w:rPr>
          <w:rFonts w:ascii="Times New Roman" w:hAnsi="Times New Roman" w:cs="Times New Roman"/>
          <w:sz w:val="24"/>
          <w:szCs w:val="24"/>
        </w:rPr>
      </w:pPr>
      <w:r w:rsidRPr="0083060A">
        <w:rPr>
          <w:rFonts w:ascii="Times New Roman" w:hAnsi="Times New Roman" w:cs="Times New Roman"/>
          <w:sz w:val="24"/>
          <w:szCs w:val="24"/>
        </w:rPr>
        <w:t xml:space="preserve">Krimūnu pagasta </w:t>
      </w:r>
      <w:r w:rsidRPr="0083060A">
        <w:rPr>
          <w:rFonts w:ascii="Times New Roman" w:hAnsi="Times New Roman" w:cs="Times New Roman"/>
          <w:color w:val="000000"/>
          <w:sz w:val="24"/>
          <w:szCs w:val="24"/>
        </w:rPr>
        <w:t>ģerboņa krāsainajam attēlam, ģerboņa grafiskajam attēlam un kontūrzīmējumam neatkarīgi no tā izmēriem jāatbilst ģerboņa aprakstam, kā arī pamatā jāsakrīt ar šiem noteikumiem pievienoto paraugu 6.pielikumā.</w:t>
      </w:r>
    </w:p>
    <w:p w14:paraId="7A491E0F" w14:textId="77777777" w:rsidR="0083060A" w:rsidRPr="0083060A" w:rsidRDefault="0083060A" w:rsidP="00CB6D26">
      <w:pPr>
        <w:numPr>
          <w:ilvl w:val="0"/>
          <w:numId w:val="40"/>
        </w:numPr>
        <w:autoSpaceDE w:val="0"/>
        <w:autoSpaceDN w:val="0"/>
        <w:adjustRightInd w:val="0"/>
        <w:spacing w:after="0" w:line="240" w:lineRule="auto"/>
        <w:jc w:val="both"/>
        <w:rPr>
          <w:rFonts w:ascii="Times New Roman" w:hAnsi="Times New Roman" w:cs="Times New Roman"/>
          <w:sz w:val="24"/>
          <w:szCs w:val="24"/>
        </w:rPr>
      </w:pPr>
      <w:r w:rsidRPr="0083060A">
        <w:rPr>
          <w:rFonts w:ascii="Times New Roman" w:hAnsi="Times New Roman" w:cs="Times New Roman"/>
          <w:sz w:val="24"/>
          <w:szCs w:val="24"/>
        </w:rPr>
        <w:t xml:space="preserve">Tērvetes pagasta </w:t>
      </w:r>
      <w:r w:rsidRPr="0083060A">
        <w:rPr>
          <w:rFonts w:ascii="Times New Roman" w:hAnsi="Times New Roman" w:cs="Times New Roman"/>
          <w:color w:val="000000"/>
          <w:sz w:val="24"/>
          <w:szCs w:val="24"/>
        </w:rPr>
        <w:t>ģerboņa apraksts:</w:t>
      </w:r>
    </w:p>
    <w:p w14:paraId="62131F5B" w14:textId="77777777" w:rsidR="0083060A" w:rsidRPr="0083060A" w:rsidRDefault="0083060A" w:rsidP="00CB6D26">
      <w:pPr>
        <w:numPr>
          <w:ilvl w:val="1"/>
          <w:numId w:val="40"/>
        </w:numPr>
        <w:autoSpaceDE w:val="0"/>
        <w:autoSpaceDN w:val="0"/>
        <w:adjustRightInd w:val="0"/>
        <w:spacing w:after="0" w:line="240" w:lineRule="auto"/>
        <w:jc w:val="both"/>
        <w:rPr>
          <w:rFonts w:ascii="Times New Roman" w:hAnsi="Times New Roman" w:cs="Times New Roman"/>
          <w:sz w:val="24"/>
          <w:szCs w:val="24"/>
        </w:rPr>
      </w:pPr>
      <w:r w:rsidRPr="0083060A">
        <w:rPr>
          <w:rFonts w:ascii="Times New Roman" w:hAnsi="Times New Roman" w:cs="Times New Roman"/>
          <w:sz w:val="24"/>
          <w:szCs w:val="24"/>
        </w:rPr>
        <w:t>Purpura laukā zelta zemgaļu pils ar pieciem torņiem</w:t>
      </w:r>
      <w:r w:rsidRPr="0083060A">
        <w:rPr>
          <w:rFonts w:ascii="Times New Roman" w:hAnsi="Times New Roman" w:cs="Times New Roman"/>
          <w:color w:val="000000"/>
          <w:sz w:val="24"/>
          <w:szCs w:val="24"/>
        </w:rPr>
        <w:t>, kuras izmērs atbilst šo noteikumu 7.pielikumā norādītajam paraugam;</w:t>
      </w:r>
    </w:p>
    <w:p w14:paraId="12A6D448" w14:textId="77777777" w:rsidR="0083060A" w:rsidRPr="0083060A" w:rsidRDefault="0083060A" w:rsidP="00CB6D26">
      <w:pPr>
        <w:numPr>
          <w:ilvl w:val="1"/>
          <w:numId w:val="40"/>
        </w:numPr>
        <w:autoSpaceDE w:val="0"/>
        <w:autoSpaceDN w:val="0"/>
        <w:adjustRightInd w:val="0"/>
        <w:spacing w:after="0" w:line="240" w:lineRule="auto"/>
        <w:jc w:val="both"/>
        <w:rPr>
          <w:rFonts w:ascii="Times New Roman" w:hAnsi="Times New Roman" w:cs="Times New Roman"/>
          <w:sz w:val="24"/>
          <w:szCs w:val="24"/>
        </w:rPr>
      </w:pPr>
      <w:r w:rsidRPr="0083060A">
        <w:rPr>
          <w:rFonts w:ascii="Times New Roman" w:hAnsi="Times New Roman" w:cs="Times New Roman"/>
          <w:sz w:val="24"/>
          <w:szCs w:val="24"/>
        </w:rPr>
        <w:t xml:space="preserve">Tērvetes pagasta </w:t>
      </w:r>
      <w:r w:rsidRPr="0083060A">
        <w:rPr>
          <w:rFonts w:ascii="Times New Roman" w:hAnsi="Times New Roman" w:cs="Times New Roman"/>
          <w:color w:val="000000"/>
          <w:sz w:val="24"/>
          <w:szCs w:val="24"/>
        </w:rPr>
        <w:t>ģerboņa krāsu kodi:</w:t>
      </w:r>
    </w:p>
    <w:p w14:paraId="252A890D" w14:textId="77777777" w:rsidR="0083060A" w:rsidRPr="0083060A" w:rsidRDefault="0083060A" w:rsidP="00CB6D26">
      <w:pPr>
        <w:numPr>
          <w:ilvl w:val="2"/>
          <w:numId w:val="40"/>
        </w:numPr>
        <w:autoSpaceDE w:val="0"/>
        <w:autoSpaceDN w:val="0"/>
        <w:adjustRightInd w:val="0"/>
        <w:spacing w:after="0" w:line="240" w:lineRule="auto"/>
        <w:jc w:val="both"/>
        <w:rPr>
          <w:rFonts w:ascii="Times New Roman" w:hAnsi="Times New Roman" w:cs="Times New Roman"/>
          <w:color w:val="000000"/>
          <w:sz w:val="24"/>
          <w:szCs w:val="24"/>
        </w:rPr>
      </w:pPr>
      <w:r w:rsidRPr="0083060A">
        <w:rPr>
          <w:rFonts w:ascii="Times New Roman" w:hAnsi="Times New Roman" w:cs="Times New Roman"/>
          <w:color w:val="000000"/>
          <w:sz w:val="24"/>
          <w:szCs w:val="24"/>
        </w:rPr>
        <w:t>Pantone P208C – purpura;</w:t>
      </w:r>
    </w:p>
    <w:p w14:paraId="6BD888B8" w14:textId="77777777" w:rsidR="0083060A" w:rsidRPr="0083060A" w:rsidRDefault="0083060A" w:rsidP="00CB6D26">
      <w:pPr>
        <w:numPr>
          <w:ilvl w:val="2"/>
          <w:numId w:val="40"/>
        </w:numPr>
        <w:autoSpaceDE w:val="0"/>
        <w:autoSpaceDN w:val="0"/>
        <w:adjustRightInd w:val="0"/>
        <w:spacing w:after="0" w:line="240" w:lineRule="auto"/>
        <w:jc w:val="both"/>
        <w:rPr>
          <w:rFonts w:ascii="Times New Roman" w:hAnsi="Times New Roman" w:cs="Times New Roman"/>
          <w:color w:val="000000"/>
          <w:sz w:val="24"/>
          <w:szCs w:val="24"/>
        </w:rPr>
      </w:pPr>
      <w:r w:rsidRPr="0083060A">
        <w:rPr>
          <w:rFonts w:ascii="Times New Roman" w:hAnsi="Times New Roman" w:cs="Times New Roman"/>
          <w:color w:val="000000"/>
          <w:sz w:val="24"/>
          <w:szCs w:val="24"/>
        </w:rPr>
        <w:t>Pantone P873C – zelts;</w:t>
      </w:r>
    </w:p>
    <w:p w14:paraId="6D01E23E" w14:textId="77777777" w:rsidR="0083060A" w:rsidRPr="0083060A" w:rsidRDefault="0083060A" w:rsidP="00CB6D26">
      <w:pPr>
        <w:numPr>
          <w:ilvl w:val="2"/>
          <w:numId w:val="40"/>
        </w:numPr>
        <w:autoSpaceDE w:val="0"/>
        <w:autoSpaceDN w:val="0"/>
        <w:adjustRightInd w:val="0"/>
        <w:spacing w:after="0" w:line="240" w:lineRule="auto"/>
        <w:jc w:val="both"/>
        <w:rPr>
          <w:rFonts w:ascii="Times New Roman" w:hAnsi="Times New Roman" w:cs="Times New Roman"/>
          <w:color w:val="000000"/>
          <w:sz w:val="24"/>
          <w:szCs w:val="24"/>
        </w:rPr>
      </w:pPr>
      <w:r w:rsidRPr="0083060A">
        <w:rPr>
          <w:rFonts w:ascii="Times New Roman" w:hAnsi="Times New Roman" w:cs="Times New Roman"/>
          <w:color w:val="000000"/>
          <w:sz w:val="24"/>
          <w:szCs w:val="24"/>
        </w:rPr>
        <w:t>Pantone black  – melns;</w:t>
      </w:r>
    </w:p>
    <w:p w14:paraId="7C5157D6" w14:textId="77777777" w:rsidR="0083060A" w:rsidRPr="0083060A" w:rsidRDefault="0083060A" w:rsidP="00CB6D26">
      <w:pPr>
        <w:numPr>
          <w:ilvl w:val="1"/>
          <w:numId w:val="40"/>
        </w:numPr>
        <w:autoSpaceDE w:val="0"/>
        <w:autoSpaceDN w:val="0"/>
        <w:adjustRightInd w:val="0"/>
        <w:spacing w:after="0" w:line="240" w:lineRule="auto"/>
        <w:jc w:val="both"/>
        <w:rPr>
          <w:rFonts w:ascii="Times New Roman" w:hAnsi="Times New Roman" w:cs="Times New Roman"/>
          <w:sz w:val="24"/>
          <w:szCs w:val="24"/>
        </w:rPr>
      </w:pPr>
      <w:r w:rsidRPr="0083060A">
        <w:rPr>
          <w:rFonts w:ascii="Times New Roman" w:hAnsi="Times New Roman" w:cs="Times New Roman"/>
          <w:sz w:val="24"/>
          <w:szCs w:val="24"/>
        </w:rPr>
        <w:t xml:space="preserve">Tērvetes pagasta </w:t>
      </w:r>
      <w:r w:rsidRPr="0083060A">
        <w:rPr>
          <w:rFonts w:ascii="Times New Roman" w:hAnsi="Times New Roman" w:cs="Times New Roman"/>
          <w:color w:val="000000"/>
          <w:sz w:val="24"/>
          <w:szCs w:val="24"/>
        </w:rPr>
        <w:t>ģerboņa krāsainajam attēlam, ģerboņa grafiskajam attēlam un kontūrzīmējumam neatkarīgi no tā izmēriem jāatbilst ģerboņa aprakstam, kā arī pamatā jāsakrīt ar šiem noteikumiem pievienoto paraugu 7.pielikumā.</w:t>
      </w:r>
    </w:p>
    <w:p w14:paraId="57A39B8F" w14:textId="77777777" w:rsidR="0083060A" w:rsidRPr="0083060A" w:rsidRDefault="0083060A" w:rsidP="00CB6D26">
      <w:pPr>
        <w:numPr>
          <w:ilvl w:val="0"/>
          <w:numId w:val="40"/>
        </w:numPr>
        <w:autoSpaceDE w:val="0"/>
        <w:autoSpaceDN w:val="0"/>
        <w:adjustRightInd w:val="0"/>
        <w:spacing w:after="0" w:line="240" w:lineRule="auto"/>
        <w:jc w:val="both"/>
        <w:rPr>
          <w:rFonts w:ascii="Times New Roman" w:hAnsi="Times New Roman" w:cs="Times New Roman"/>
          <w:sz w:val="24"/>
          <w:szCs w:val="24"/>
        </w:rPr>
      </w:pPr>
      <w:r w:rsidRPr="0083060A">
        <w:rPr>
          <w:rFonts w:ascii="Times New Roman" w:hAnsi="Times New Roman" w:cs="Times New Roman"/>
          <w:sz w:val="24"/>
          <w:szCs w:val="24"/>
        </w:rPr>
        <w:t xml:space="preserve">Dobeles pilsētas </w:t>
      </w:r>
      <w:r w:rsidRPr="0083060A">
        <w:rPr>
          <w:rFonts w:ascii="Times New Roman" w:hAnsi="Times New Roman" w:cs="Times New Roman"/>
          <w:color w:val="000000"/>
          <w:sz w:val="24"/>
          <w:szCs w:val="24"/>
        </w:rPr>
        <w:t xml:space="preserve">karoga apraksts: </w:t>
      </w:r>
    </w:p>
    <w:p w14:paraId="3A93AFAA" w14:textId="77777777" w:rsidR="0083060A" w:rsidRPr="0083060A" w:rsidRDefault="0083060A" w:rsidP="00CB6D26">
      <w:pPr>
        <w:numPr>
          <w:ilvl w:val="1"/>
          <w:numId w:val="40"/>
        </w:numPr>
        <w:autoSpaceDE w:val="0"/>
        <w:autoSpaceDN w:val="0"/>
        <w:adjustRightInd w:val="0"/>
        <w:spacing w:after="0" w:line="240" w:lineRule="auto"/>
        <w:jc w:val="both"/>
        <w:rPr>
          <w:rFonts w:ascii="Times New Roman" w:hAnsi="Times New Roman" w:cs="Times New Roman"/>
          <w:sz w:val="24"/>
          <w:szCs w:val="24"/>
        </w:rPr>
      </w:pPr>
      <w:r w:rsidRPr="0083060A">
        <w:rPr>
          <w:rFonts w:ascii="Times New Roman" w:hAnsi="Times New Roman" w:cs="Times New Roman"/>
          <w:color w:val="000000"/>
          <w:sz w:val="24"/>
          <w:szCs w:val="24"/>
        </w:rPr>
        <w:t xml:space="preserve">Dobeles </w:t>
      </w:r>
      <w:r w:rsidRPr="0083060A">
        <w:rPr>
          <w:rFonts w:ascii="Times New Roman" w:hAnsi="Times New Roman" w:cs="Times New Roman"/>
          <w:iCs/>
          <w:color w:val="000000"/>
          <w:sz w:val="24"/>
          <w:szCs w:val="24"/>
        </w:rPr>
        <w:t>pilsētas karogs ir divu krāsu auduma taisnstūris, kuru veido balts rombs ar pilsētas ģerboni tā centrā un divi tumši zili trīsstūri, kuru hipotenūzas veido līnijas, kas vilktas no karoga kreisā apakšējā un labā augšējā stūra un ir paralēlas Dobeles ģerbonī redzamā zobena asij</w:t>
      </w:r>
      <w:r w:rsidRPr="0083060A">
        <w:rPr>
          <w:rFonts w:ascii="Times New Roman" w:hAnsi="Times New Roman" w:cs="Times New Roman"/>
          <w:color w:val="000000"/>
          <w:sz w:val="24"/>
          <w:szCs w:val="24"/>
        </w:rPr>
        <w:t>, un kura izmērs atbilst šo noteikumu 8.pielikumā norādītajam paraugam</w:t>
      </w:r>
      <w:r w:rsidRPr="0083060A">
        <w:rPr>
          <w:rFonts w:ascii="Times New Roman" w:hAnsi="Times New Roman" w:cs="Times New Roman"/>
          <w:iCs/>
          <w:color w:val="000000"/>
          <w:sz w:val="24"/>
          <w:szCs w:val="24"/>
          <w:shd w:val="clear" w:color="auto" w:fill="FFFFFF"/>
        </w:rPr>
        <w:t>;</w:t>
      </w:r>
    </w:p>
    <w:p w14:paraId="4EC6EA1E" w14:textId="77777777" w:rsidR="0083060A" w:rsidRPr="0083060A" w:rsidRDefault="0083060A" w:rsidP="00CB6D26">
      <w:pPr>
        <w:numPr>
          <w:ilvl w:val="1"/>
          <w:numId w:val="40"/>
        </w:numPr>
        <w:autoSpaceDE w:val="0"/>
        <w:autoSpaceDN w:val="0"/>
        <w:adjustRightInd w:val="0"/>
        <w:spacing w:after="0" w:line="240" w:lineRule="auto"/>
        <w:jc w:val="both"/>
        <w:rPr>
          <w:rFonts w:ascii="Times New Roman" w:hAnsi="Times New Roman" w:cs="Times New Roman"/>
          <w:sz w:val="24"/>
          <w:szCs w:val="24"/>
        </w:rPr>
      </w:pPr>
      <w:r w:rsidRPr="0083060A">
        <w:rPr>
          <w:rFonts w:ascii="Times New Roman" w:hAnsi="Times New Roman" w:cs="Times New Roman"/>
          <w:color w:val="000000"/>
          <w:sz w:val="24"/>
          <w:szCs w:val="24"/>
        </w:rPr>
        <w:t>Dobeles pilsētas karoga krāsu kodi:</w:t>
      </w:r>
    </w:p>
    <w:p w14:paraId="4010672D" w14:textId="77777777" w:rsidR="0083060A" w:rsidRPr="0083060A" w:rsidRDefault="0083060A" w:rsidP="00CB6D26">
      <w:pPr>
        <w:numPr>
          <w:ilvl w:val="2"/>
          <w:numId w:val="40"/>
        </w:numPr>
        <w:autoSpaceDE w:val="0"/>
        <w:autoSpaceDN w:val="0"/>
        <w:adjustRightInd w:val="0"/>
        <w:spacing w:after="0" w:line="240" w:lineRule="auto"/>
        <w:jc w:val="both"/>
        <w:rPr>
          <w:rFonts w:ascii="Times New Roman" w:hAnsi="Times New Roman" w:cs="Times New Roman"/>
          <w:sz w:val="24"/>
          <w:szCs w:val="24"/>
        </w:rPr>
      </w:pPr>
      <w:r w:rsidRPr="0083060A">
        <w:rPr>
          <w:rFonts w:ascii="Times New Roman" w:hAnsi="Times New Roman" w:cs="Times New Roman"/>
          <w:color w:val="000000"/>
          <w:sz w:val="24"/>
          <w:szCs w:val="24"/>
        </w:rPr>
        <w:t xml:space="preserve"> Pantone P287C – tumši zils;</w:t>
      </w:r>
    </w:p>
    <w:p w14:paraId="505300DD" w14:textId="77777777" w:rsidR="0083060A" w:rsidRPr="0083060A" w:rsidRDefault="0083060A" w:rsidP="00CB6D26">
      <w:pPr>
        <w:numPr>
          <w:ilvl w:val="2"/>
          <w:numId w:val="40"/>
        </w:numPr>
        <w:autoSpaceDE w:val="0"/>
        <w:autoSpaceDN w:val="0"/>
        <w:adjustRightInd w:val="0"/>
        <w:spacing w:after="0" w:line="240" w:lineRule="auto"/>
        <w:jc w:val="both"/>
        <w:rPr>
          <w:rFonts w:ascii="Times New Roman" w:hAnsi="Times New Roman" w:cs="Times New Roman"/>
          <w:sz w:val="24"/>
          <w:szCs w:val="24"/>
        </w:rPr>
      </w:pPr>
      <w:r w:rsidRPr="0083060A">
        <w:rPr>
          <w:rFonts w:ascii="Times New Roman" w:hAnsi="Times New Roman" w:cs="Times New Roman"/>
          <w:color w:val="000000"/>
          <w:sz w:val="24"/>
          <w:szCs w:val="24"/>
        </w:rPr>
        <w:t>Pantone white  – balts;</w:t>
      </w:r>
    </w:p>
    <w:p w14:paraId="1B54FE1F" w14:textId="77777777" w:rsidR="0083060A" w:rsidRPr="0083060A" w:rsidRDefault="0083060A" w:rsidP="00CB6D26">
      <w:pPr>
        <w:numPr>
          <w:ilvl w:val="2"/>
          <w:numId w:val="40"/>
        </w:numPr>
        <w:autoSpaceDE w:val="0"/>
        <w:autoSpaceDN w:val="0"/>
        <w:adjustRightInd w:val="0"/>
        <w:spacing w:after="0" w:line="240" w:lineRule="auto"/>
        <w:jc w:val="both"/>
        <w:rPr>
          <w:rFonts w:ascii="Times New Roman" w:hAnsi="Times New Roman" w:cs="Times New Roman"/>
          <w:color w:val="000000"/>
          <w:sz w:val="24"/>
          <w:szCs w:val="24"/>
        </w:rPr>
      </w:pPr>
      <w:r w:rsidRPr="0083060A">
        <w:rPr>
          <w:rFonts w:ascii="Times New Roman" w:hAnsi="Times New Roman" w:cs="Times New Roman"/>
          <w:color w:val="000000"/>
          <w:sz w:val="24"/>
          <w:szCs w:val="24"/>
        </w:rPr>
        <w:t>Pantone P186C – sarkans;</w:t>
      </w:r>
    </w:p>
    <w:p w14:paraId="26A5AAF4" w14:textId="77777777" w:rsidR="0083060A" w:rsidRPr="0083060A" w:rsidRDefault="0083060A" w:rsidP="00CB6D26">
      <w:pPr>
        <w:numPr>
          <w:ilvl w:val="2"/>
          <w:numId w:val="40"/>
        </w:numPr>
        <w:autoSpaceDE w:val="0"/>
        <w:autoSpaceDN w:val="0"/>
        <w:adjustRightInd w:val="0"/>
        <w:spacing w:after="0" w:line="240" w:lineRule="auto"/>
        <w:jc w:val="both"/>
        <w:rPr>
          <w:rFonts w:ascii="Times New Roman" w:hAnsi="Times New Roman" w:cs="Times New Roman"/>
          <w:color w:val="000000"/>
          <w:sz w:val="24"/>
          <w:szCs w:val="24"/>
        </w:rPr>
      </w:pPr>
      <w:r w:rsidRPr="0083060A">
        <w:rPr>
          <w:rFonts w:ascii="Times New Roman" w:hAnsi="Times New Roman" w:cs="Times New Roman"/>
          <w:color w:val="000000"/>
          <w:sz w:val="24"/>
          <w:szCs w:val="24"/>
        </w:rPr>
        <w:t>Pantone P877C – sudrabs;</w:t>
      </w:r>
    </w:p>
    <w:p w14:paraId="3C9C1541" w14:textId="77777777" w:rsidR="0083060A" w:rsidRPr="0083060A" w:rsidRDefault="0083060A" w:rsidP="00CB6D26">
      <w:pPr>
        <w:numPr>
          <w:ilvl w:val="2"/>
          <w:numId w:val="40"/>
        </w:numPr>
        <w:autoSpaceDE w:val="0"/>
        <w:autoSpaceDN w:val="0"/>
        <w:adjustRightInd w:val="0"/>
        <w:spacing w:after="0" w:line="240" w:lineRule="auto"/>
        <w:jc w:val="both"/>
        <w:rPr>
          <w:rFonts w:ascii="Times New Roman" w:hAnsi="Times New Roman" w:cs="Times New Roman"/>
          <w:color w:val="000000"/>
          <w:sz w:val="24"/>
          <w:szCs w:val="24"/>
        </w:rPr>
      </w:pPr>
      <w:r w:rsidRPr="0083060A">
        <w:rPr>
          <w:rFonts w:ascii="Times New Roman" w:hAnsi="Times New Roman" w:cs="Times New Roman"/>
          <w:color w:val="000000"/>
          <w:sz w:val="24"/>
          <w:szCs w:val="24"/>
        </w:rPr>
        <w:t>Pantone P873C – zelts;</w:t>
      </w:r>
    </w:p>
    <w:p w14:paraId="4AE82472" w14:textId="77777777" w:rsidR="0083060A" w:rsidRPr="0083060A" w:rsidRDefault="0083060A" w:rsidP="00CB6D26">
      <w:pPr>
        <w:numPr>
          <w:ilvl w:val="2"/>
          <w:numId w:val="40"/>
        </w:numPr>
        <w:autoSpaceDE w:val="0"/>
        <w:autoSpaceDN w:val="0"/>
        <w:adjustRightInd w:val="0"/>
        <w:spacing w:after="0" w:line="240" w:lineRule="auto"/>
        <w:jc w:val="both"/>
        <w:rPr>
          <w:rFonts w:ascii="Times New Roman" w:hAnsi="Times New Roman" w:cs="Times New Roman"/>
          <w:color w:val="000000"/>
          <w:sz w:val="24"/>
          <w:szCs w:val="24"/>
        </w:rPr>
      </w:pPr>
      <w:r w:rsidRPr="0083060A">
        <w:rPr>
          <w:rFonts w:ascii="Times New Roman" w:hAnsi="Times New Roman" w:cs="Times New Roman"/>
          <w:color w:val="000000"/>
          <w:sz w:val="24"/>
          <w:szCs w:val="24"/>
        </w:rPr>
        <w:t>Pantone black  – melns;</w:t>
      </w:r>
    </w:p>
    <w:p w14:paraId="46CB0E58" w14:textId="77777777" w:rsidR="0083060A" w:rsidRPr="0083060A" w:rsidRDefault="0083060A" w:rsidP="00CB6D26">
      <w:pPr>
        <w:numPr>
          <w:ilvl w:val="1"/>
          <w:numId w:val="40"/>
        </w:numPr>
        <w:autoSpaceDE w:val="0"/>
        <w:autoSpaceDN w:val="0"/>
        <w:adjustRightInd w:val="0"/>
        <w:spacing w:after="0" w:line="240" w:lineRule="auto"/>
        <w:jc w:val="both"/>
        <w:rPr>
          <w:rFonts w:ascii="Times New Roman" w:hAnsi="Times New Roman" w:cs="Times New Roman"/>
          <w:sz w:val="24"/>
          <w:szCs w:val="24"/>
        </w:rPr>
      </w:pPr>
      <w:r w:rsidRPr="0083060A">
        <w:rPr>
          <w:rFonts w:ascii="Times New Roman" w:hAnsi="Times New Roman" w:cs="Times New Roman"/>
          <w:color w:val="000000"/>
          <w:sz w:val="24"/>
          <w:szCs w:val="24"/>
        </w:rPr>
        <w:lastRenderedPageBreak/>
        <w:t xml:space="preserve">Dobeles pilsētas karoga joslu attiecība: augšējā malā - zilā josla 1/3 no karoga garuma, baltā josla 2/3 no karoga garuma, apakšējā malā - baltā josla 2/3 no karoga garuma, zilā josla 1/3 no karoga garuma. Ģerboņa izmērs karoga plaknē: 1/5 no karoga platuma līdz ģerboņa augšējai malai, 1/5 karoga platuma līdz ģerboņa apakšējai malai. </w:t>
      </w:r>
    </w:p>
    <w:p w14:paraId="76F21324" w14:textId="77777777" w:rsidR="0083060A" w:rsidRPr="0083060A" w:rsidRDefault="0083060A" w:rsidP="00CB6D26">
      <w:pPr>
        <w:numPr>
          <w:ilvl w:val="1"/>
          <w:numId w:val="40"/>
        </w:numPr>
        <w:autoSpaceDE w:val="0"/>
        <w:autoSpaceDN w:val="0"/>
        <w:adjustRightInd w:val="0"/>
        <w:spacing w:after="0" w:line="240" w:lineRule="auto"/>
        <w:jc w:val="both"/>
        <w:rPr>
          <w:rFonts w:ascii="Times New Roman" w:hAnsi="Times New Roman" w:cs="Times New Roman"/>
          <w:sz w:val="24"/>
          <w:szCs w:val="24"/>
        </w:rPr>
      </w:pPr>
      <w:r w:rsidRPr="0083060A">
        <w:rPr>
          <w:rFonts w:ascii="Times New Roman" w:hAnsi="Times New Roman" w:cs="Times New Roman"/>
          <w:color w:val="000000"/>
          <w:sz w:val="24"/>
          <w:szCs w:val="24"/>
        </w:rPr>
        <w:t xml:space="preserve">Dobeles pilsētas karoga platuma un garuma attiecība ir 1:2. </w:t>
      </w:r>
    </w:p>
    <w:p w14:paraId="3FD54FBA" w14:textId="77777777" w:rsidR="0083060A" w:rsidRPr="0083060A" w:rsidRDefault="0083060A" w:rsidP="00CB6D26">
      <w:pPr>
        <w:numPr>
          <w:ilvl w:val="1"/>
          <w:numId w:val="40"/>
        </w:numPr>
        <w:autoSpaceDE w:val="0"/>
        <w:autoSpaceDN w:val="0"/>
        <w:adjustRightInd w:val="0"/>
        <w:spacing w:after="0" w:line="240" w:lineRule="auto"/>
        <w:jc w:val="both"/>
        <w:rPr>
          <w:rFonts w:ascii="Times New Roman" w:hAnsi="Times New Roman" w:cs="Times New Roman"/>
          <w:sz w:val="24"/>
          <w:szCs w:val="24"/>
        </w:rPr>
      </w:pPr>
      <w:r w:rsidRPr="0083060A">
        <w:rPr>
          <w:rFonts w:ascii="Times New Roman" w:hAnsi="Times New Roman" w:cs="Times New Roman"/>
          <w:color w:val="000000"/>
          <w:sz w:val="24"/>
          <w:szCs w:val="24"/>
        </w:rPr>
        <w:t>Dobeles pilsētas karoga zilās un baltās joslas</w:t>
      </w:r>
      <w:r w:rsidRPr="0083060A">
        <w:rPr>
          <w:rFonts w:ascii="Times New Roman" w:hAnsi="Times New Roman" w:cs="Times New Roman"/>
          <w:color w:val="C00000"/>
          <w:sz w:val="24"/>
          <w:szCs w:val="24"/>
        </w:rPr>
        <w:t xml:space="preserve"> </w:t>
      </w:r>
      <w:r w:rsidRPr="0083060A">
        <w:rPr>
          <w:rFonts w:ascii="Times New Roman" w:hAnsi="Times New Roman" w:cs="Times New Roman"/>
          <w:color w:val="000000"/>
          <w:sz w:val="24"/>
          <w:szCs w:val="24"/>
        </w:rPr>
        <w:t>attiecība, kā arī karoga platuma un garuma attiecība neatkarīgi no karoga izmēriem atbilst šo noteikumu 8.pielikumā norādītajam paraugam.</w:t>
      </w:r>
    </w:p>
    <w:p w14:paraId="756071F3" w14:textId="77777777" w:rsidR="0083060A" w:rsidRPr="0083060A" w:rsidRDefault="0083060A" w:rsidP="00CB6D26">
      <w:pPr>
        <w:numPr>
          <w:ilvl w:val="0"/>
          <w:numId w:val="40"/>
        </w:numPr>
        <w:autoSpaceDE w:val="0"/>
        <w:autoSpaceDN w:val="0"/>
        <w:adjustRightInd w:val="0"/>
        <w:spacing w:after="0" w:line="240" w:lineRule="auto"/>
        <w:jc w:val="both"/>
        <w:rPr>
          <w:rFonts w:ascii="Times New Roman" w:hAnsi="Times New Roman" w:cs="Times New Roman"/>
          <w:sz w:val="24"/>
          <w:szCs w:val="24"/>
        </w:rPr>
      </w:pPr>
      <w:r w:rsidRPr="0083060A">
        <w:rPr>
          <w:rFonts w:ascii="Times New Roman" w:hAnsi="Times New Roman" w:cs="Times New Roman"/>
          <w:color w:val="000000"/>
          <w:sz w:val="24"/>
          <w:szCs w:val="24"/>
        </w:rPr>
        <w:t>Tērvetes pagasta karoga apraksts:</w:t>
      </w:r>
    </w:p>
    <w:p w14:paraId="10008040" w14:textId="77777777" w:rsidR="0083060A" w:rsidRPr="0083060A" w:rsidRDefault="0083060A" w:rsidP="00CB6D26">
      <w:pPr>
        <w:numPr>
          <w:ilvl w:val="1"/>
          <w:numId w:val="40"/>
        </w:numPr>
        <w:autoSpaceDE w:val="0"/>
        <w:autoSpaceDN w:val="0"/>
        <w:adjustRightInd w:val="0"/>
        <w:spacing w:after="0" w:line="240" w:lineRule="auto"/>
        <w:jc w:val="both"/>
        <w:rPr>
          <w:rFonts w:ascii="Times New Roman" w:hAnsi="Times New Roman" w:cs="Times New Roman"/>
          <w:sz w:val="24"/>
          <w:szCs w:val="24"/>
        </w:rPr>
      </w:pPr>
      <w:r w:rsidRPr="0083060A">
        <w:rPr>
          <w:rFonts w:ascii="Times New Roman" w:hAnsi="Times New Roman" w:cs="Times New Roman"/>
          <w:color w:val="000000"/>
          <w:sz w:val="24"/>
          <w:szCs w:val="24"/>
        </w:rPr>
        <w:t>Tērvetes pagasta karogā attēlots – centrā uz purpursarkana fona Tērvetes pagasta ģerbonis, aiz kā horizontāli atrodas Tērvetei piederīgais latviskais zīmējums saulīte – rozīte;</w:t>
      </w:r>
    </w:p>
    <w:p w14:paraId="7E44CC39" w14:textId="77777777" w:rsidR="0083060A" w:rsidRPr="0083060A" w:rsidRDefault="0083060A" w:rsidP="00CB6D26">
      <w:pPr>
        <w:numPr>
          <w:ilvl w:val="1"/>
          <w:numId w:val="40"/>
        </w:numPr>
        <w:autoSpaceDE w:val="0"/>
        <w:autoSpaceDN w:val="0"/>
        <w:adjustRightInd w:val="0"/>
        <w:spacing w:after="0" w:line="240" w:lineRule="auto"/>
        <w:jc w:val="both"/>
        <w:rPr>
          <w:rFonts w:ascii="Times New Roman" w:hAnsi="Times New Roman" w:cs="Times New Roman"/>
          <w:sz w:val="24"/>
          <w:szCs w:val="24"/>
        </w:rPr>
      </w:pPr>
      <w:r w:rsidRPr="0083060A">
        <w:rPr>
          <w:rFonts w:ascii="Times New Roman" w:hAnsi="Times New Roman" w:cs="Times New Roman"/>
          <w:color w:val="000000"/>
          <w:sz w:val="24"/>
          <w:szCs w:val="24"/>
        </w:rPr>
        <w:t xml:space="preserve">Tērvetes pagasta karoga krāsu kodi: </w:t>
      </w:r>
    </w:p>
    <w:p w14:paraId="305B90A8" w14:textId="77777777" w:rsidR="0083060A" w:rsidRPr="0083060A" w:rsidRDefault="0083060A" w:rsidP="00CB6D26">
      <w:pPr>
        <w:numPr>
          <w:ilvl w:val="2"/>
          <w:numId w:val="40"/>
        </w:numPr>
        <w:autoSpaceDE w:val="0"/>
        <w:autoSpaceDN w:val="0"/>
        <w:adjustRightInd w:val="0"/>
        <w:spacing w:after="0" w:line="240" w:lineRule="auto"/>
        <w:jc w:val="both"/>
        <w:rPr>
          <w:rFonts w:ascii="Times New Roman" w:hAnsi="Times New Roman" w:cs="Times New Roman"/>
          <w:sz w:val="24"/>
          <w:szCs w:val="24"/>
        </w:rPr>
      </w:pPr>
      <w:r w:rsidRPr="0083060A">
        <w:rPr>
          <w:rFonts w:ascii="Times New Roman" w:hAnsi="Times New Roman" w:cs="Times New Roman"/>
          <w:color w:val="000000"/>
          <w:sz w:val="24"/>
          <w:szCs w:val="24"/>
        </w:rPr>
        <w:t>Pantone P208C – purpura;</w:t>
      </w:r>
    </w:p>
    <w:p w14:paraId="43C950E0" w14:textId="77777777" w:rsidR="0083060A" w:rsidRPr="0083060A" w:rsidRDefault="0083060A" w:rsidP="00CB6D26">
      <w:pPr>
        <w:numPr>
          <w:ilvl w:val="2"/>
          <w:numId w:val="40"/>
        </w:numPr>
        <w:autoSpaceDE w:val="0"/>
        <w:autoSpaceDN w:val="0"/>
        <w:adjustRightInd w:val="0"/>
        <w:spacing w:after="0" w:line="240" w:lineRule="auto"/>
        <w:jc w:val="both"/>
        <w:rPr>
          <w:rFonts w:ascii="Times New Roman" w:hAnsi="Times New Roman" w:cs="Times New Roman"/>
          <w:color w:val="000000"/>
          <w:sz w:val="24"/>
          <w:szCs w:val="24"/>
        </w:rPr>
      </w:pPr>
      <w:r w:rsidRPr="0083060A">
        <w:rPr>
          <w:rFonts w:ascii="Times New Roman" w:hAnsi="Times New Roman" w:cs="Times New Roman"/>
          <w:color w:val="000000"/>
          <w:sz w:val="24"/>
          <w:szCs w:val="24"/>
        </w:rPr>
        <w:t>Pantone P873C – zelts;</w:t>
      </w:r>
    </w:p>
    <w:p w14:paraId="1D308508" w14:textId="77777777" w:rsidR="0083060A" w:rsidRPr="0083060A" w:rsidRDefault="0083060A" w:rsidP="00CB6D26">
      <w:pPr>
        <w:numPr>
          <w:ilvl w:val="2"/>
          <w:numId w:val="40"/>
        </w:numPr>
        <w:autoSpaceDE w:val="0"/>
        <w:autoSpaceDN w:val="0"/>
        <w:adjustRightInd w:val="0"/>
        <w:spacing w:after="0" w:line="240" w:lineRule="auto"/>
        <w:jc w:val="both"/>
        <w:rPr>
          <w:rFonts w:ascii="Times New Roman" w:hAnsi="Times New Roman" w:cs="Times New Roman"/>
          <w:color w:val="000000"/>
          <w:sz w:val="24"/>
          <w:szCs w:val="24"/>
        </w:rPr>
      </w:pPr>
      <w:r w:rsidRPr="0083060A">
        <w:rPr>
          <w:rFonts w:ascii="Times New Roman" w:hAnsi="Times New Roman" w:cs="Times New Roman"/>
          <w:color w:val="000000"/>
          <w:sz w:val="24"/>
          <w:szCs w:val="24"/>
        </w:rPr>
        <w:t>Pantone black  – melns;</w:t>
      </w:r>
    </w:p>
    <w:p w14:paraId="696C4DB5" w14:textId="77777777" w:rsidR="0083060A" w:rsidRPr="0083060A" w:rsidRDefault="0083060A" w:rsidP="00CB6D26">
      <w:pPr>
        <w:numPr>
          <w:ilvl w:val="1"/>
          <w:numId w:val="40"/>
        </w:numPr>
        <w:autoSpaceDE w:val="0"/>
        <w:autoSpaceDN w:val="0"/>
        <w:adjustRightInd w:val="0"/>
        <w:spacing w:after="0" w:line="240" w:lineRule="auto"/>
        <w:jc w:val="both"/>
        <w:rPr>
          <w:rFonts w:ascii="Times New Roman" w:hAnsi="Times New Roman" w:cs="Times New Roman"/>
          <w:sz w:val="24"/>
          <w:szCs w:val="24"/>
        </w:rPr>
      </w:pPr>
      <w:r w:rsidRPr="0083060A">
        <w:rPr>
          <w:rFonts w:ascii="Times New Roman" w:hAnsi="Times New Roman" w:cs="Times New Roman"/>
          <w:color w:val="000000"/>
          <w:sz w:val="24"/>
          <w:szCs w:val="24"/>
        </w:rPr>
        <w:t>Tērvetes pagasta karogs ir taisnstūra formas, ar platuma un garuma attiecībām 1 : 2;</w:t>
      </w:r>
    </w:p>
    <w:p w14:paraId="7AEE15BB" w14:textId="77777777" w:rsidR="0083060A" w:rsidRPr="0083060A" w:rsidRDefault="0083060A" w:rsidP="00CB6D26">
      <w:pPr>
        <w:numPr>
          <w:ilvl w:val="1"/>
          <w:numId w:val="40"/>
        </w:numPr>
        <w:autoSpaceDE w:val="0"/>
        <w:autoSpaceDN w:val="0"/>
        <w:adjustRightInd w:val="0"/>
        <w:spacing w:after="0" w:line="240" w:lineRule="auto"/>
        <w:jc w:val="both"/>
        <w:rPr>
          <w:rFonts w:ascii="Times New Roman" w:hAnsi="Times New Roman" w:cs="Times New Roman"/>
          <w:sz w:val="24"/>
          <w:szCs w:val="24"/>
        </w:rPr>
      </w:pPr>
      <w:r w:rsidRPr="0083060A">
        <w:rPr>
          <w:rFonts w:ascii="Times New Roman" w:hAnsi="Times New Roman" w:cs="Times New Roman"/>
          <w:color w:val="000000"/>
          <w:sz w:val="24"/>
          <w:szCs w:val="24"/>
        </w:rPr>
        <w:t>Tērvetes pagasta karoga joslas attiecība, kā arī karoga platuma un garuma attiecība neatkarīgi no karoga izmēriem atbilst šo noteikumu 9.pielikumā norādītajam paraugam.</w:t>
      </w:r>
    </w:p>
    <w:p w14:paraId="1AC4A63D" w14:textId="77777777" w:rsidR="0083060A" w:rsidRPr="0083060A" w:rsidRDefault="0083060A" w:rsidP="00CB6D26">
      <w:pPr>
        <w:numPr>
          <w:ilvl w:val="0"/>
          <w:numId w:val="40"/>
        </w:numPr>
        <w:autoSpaceDE w:val="0"/>
        <w:autoSpaceDN w:val="0"/>
        <w:adjustRightInd w:val="0"/>
        <w:spacing w:after="0" w:line="240" w:lineRule="auto"/>
        <w:jc w:val="both"/>
        <w:rPr>
          <w:rFonts w:ascii="Times New Roman" w:hAnsi="Times New Roman" w:cs="Times New Roman"/>
          <w:sz w:val="24"/>
          <w:szCs w:val="24"/>
        </w:rPr>
      </w:pPr>
      <w:r w:rsidRPr="0083060A">
        <w:rPr>
          <w:rFonts w:ascii="Times New Roman" w:hAnsi="Times New Roman" w:cs="Times New Roman"/>
          <w:color w:val="000000"/>
          <w:sz w:val="24"/>
          <w:szCs w:val="24"/>
        </w:rPr>
        <w:t>Tērvetes pagasta himnas apraksts:</w:t>
      </w:r>
    </w:p>
    <w:p w14:paraId="052A3D04" w14:textId="77777777" w:rsidR="0083060A" w:rsidRPr="0083060A" w:rsidRDefault="0083060A" w:rsidP="00CB6D26">
      <w:pPr>
        <w:numPr>
          <w:ilvl w:val="1"/>
          <w:numId w:val="40"/>
        </w:numPr>
        <w:autoSpaceDE w:val="0"/>
        <w:autoSpaceDN w:val="0"/>
        <w:adjustRightInd w:val="0"/>
        <w:spacing w:after="0" w:line="240" w:lineRule="auto"/>
        <w:jc w:val="both"/>
        <w:rPr>
          <w:rFonts w:ascii="Times New Roman" w:hAnsi="Times New Roman" w:cs="Times New Roman"/>
          <w:sz w:val="24"/>
          <w:szCs w:val="24"/>
        </w:rPr>
      </w:pPr>
      <w:r w:rsidRPr="0083060A">
        <w:rPr>
          <w:rFonts w:ascii="Times New Roman" w:hAnsi="Times New Roman" w:cs="Times New Roman"/>
          <w:noProof/>
          <w:sz w:val="24"/>
          <w:szCs w:val="24"/>
        </w:rPr>
        <w:t xml:space="preserve">Tērvetes pagasta  himnas teksta  autore ir Ulla Kavicka. </w:t>
      </w:r>
    </w:p>
    <w:p w14:paraId="4073878A" w14:textId="77777777" w:rsidR="0083060A" w:rsidRPr="0083060A" w:rsidRDefault="0083060A" w:rsidP="00CB6D26">
      <w:pPr>
        <w:spacing w:after="0" w:line="240" w:lineRule="auto"/>
        <w:ind w:left="360"/>
        <w:rPr>
          <w:rFonts w:ascii="Times New Roman" w:hAnsi="Times New Roman" w:cs="Times New Roman"/>
          <w:noProof/>
          <w:sz w:val="24"/>
          <w:szCs w:val="24"/>
        </w:rPr>
      </w:pPr>
      <w:r w:rsidRPr="0083060A">
        <w:rPr>
          <w:rFonts w:ascii="Times New Roman" w:hAnsi="Times New Roman" w:cs="Times New Roman"/>
          <w:noProof/>
          <w:sz w:val="24"/>
          <w:szCs w:val="24"/>
        </w:rPr>
        <w:t xml:space="preserve">Himnas teksts: </w:t>
      </w:r>
    </w:p>
    <w:p w14:paraId="2B237EBE" w14:textId="77777777" w:rsidR="0083060A" w:rsidRPr="0083060A" w:rsidRDefault="0083060A" w:rsidP="00CB6D26">
      <w:pPr>
        <w:spacing w:after="0" w:line="240" w:lineRule="auto"/>
        <w:ind w:left="360"/>
        <w:rPr>
          <w:rFonts w:ascii="Times New Roman" w:hAnsi="Times New Roman" w:cs="Times New Roman"/>
          <w:noProof/>
          <w:sz w:val="24"/>
          <w:szCs w:val="24"/>
        </w:rPr>
      </w:pPr>
      <w:r w:rsidRPr="0083060A">
        <w:rPr>
          <w:rFonts w:ascii="Times New Roman" w:hAnsi="Times New Roman" w:cs="Times New Roman"/>
          <w:noProof/>
          <w:sz w:val="24"/>
          <w:szCs w:val="24"/>
        </w:rPr>
        <w:t>Tādas smaržas kā Tērvetes pļavās,</w:t>
      </w:r>
    </w:p>
    <w:p w14:paraId="0BC20F0D" w14:textId="77777777" w:rsidR="0083060A" w:rsidRPr="0083060A" w:rsidRDefault="0083060A" w:rsidP="00CB6D26">
      <w:pPr>
        <w:spacing w:after="0" w:line="240" w:lineRule="auto"/>
        <w:ind w:left="360"/>
        <w:rPr>
          <w:rFonts w:ascii="Times New Roman" w:hAnsi="Times New Roman" w:cs="Times New Roman"/>
          <w:noProof/>
          <w:sz w:val="24"/>
          <w:szCs w:val="24"/>
        </w:rPr>
      </w:pPr>
      <w:r w:rsidRPr="0083060A">
        <w:rPr>
          <w:rFonts w:ascii="Times New Roman" w:hAnsi="Times New Roman" w:cs="Times New Roman"/>
          <w:noProof/>
          <w:sz w:val="24"/>
          <w:szCs w:val="24"/>
        </w:rPr>
        <w:t>Tādas krāsas kā Tērvetes kļavās,</w:t>
      </w:r>
    </w:p>
    <w:p w14:paraId="2EC818E6" w14:textId="77777777" w:rsidR="0083060A" w:rsidRPr="0083060A" w:rsidRDefault="0083060A" w:rsidP="00CB6D26">
      <w:pPr>
        <w:spacing w:after="0" w:line="240" w:lineRule="auto"/>
        <w:ind w:left="360"/>
        <w:rPr>
          <w:rFonts w:ascii="Times New Roman" w:hAnsi="Times New Roman" w:cs="Times New Roman"/>
          <w:noProof/>
          <w:sz w:val="24"/>
          <w:szCs w:val="24"/>
        </w:rPr>
      </w:pPr>
      <w:r w:rsidRPr="0083060A">
        <w:rPr>
          <w:rFonts w:ascii="Times New Roman" w:hAnsi="Times New Roman" w:cs="Times New Roman"/>
          <w:noProof/>
          <w:sz w:val="24"/>
          <w:szCs w:val="24"/>
        </w:rPr>
        <w:t>Tādas bites kā Tērvetes dravās</w:t>
      </w:r>
    </w:p>
    <w:p w14:paraId="4D700BB7" w14:textId="77777777" w:rsidR="0083060A" w:rsidRPr="0083060A" w:rsidRDefault="0083060A" w:rsidP="00CB6D26">
      <w:pPr>
        <w:spacing w:after="0" w:line="240" w:lineRule="auto"/>
        <w:ind w:left="360"/>
        <w:rPr>
          <w:rFonts w:ascii="Times New Roman" w:hAnsi="Times New Roman" w:cs="Times New Roman"/>
          <w:noProof/>
          <w:sz w:val="24"/>
          <w:szCs w:val="24"/>
        </w:rPr>
      </w:pPr>
      <w:r w:rsidRPr="0083060A">
        <w:rPr>
          <w:rFonts w:ascii="Times New Roman" w:hAnsi="Times New Roman" w:cs="Times New Roman"/>
          <w:noProof/>
          <w:sz w:val="24"/>
          <w:szCs w:val="24"/>
        </w:rPr>
        <w:t>Es nespēšu rast vairs nekur.</w:t>
      </w:r>
    </w:p>
    <w:p w14:paraId="5E7E555A" w14:textId="77777777" w:rsidR="0083060A" w:rsidRPr="0083060A" w:rsidRDefault="0083060A" w:rsidP="00CB6D26">
      <w:pPr>
        <w:spacing w:after="0" w:line="240" w:lineRule="auto"/>
        <w:ind w:left="360"/>
        <w:rPr>
          <w:rFonts w:ascii="Times New Roman" w:hAnsi="Times New Roman" w:cs="Times New Roman"/>
          <w:noProof/>
          <w:sz w:val="24"/>
          <w:szCs w:val="24"/>
        </w:rPr>
      </w:pPr>
    </w:p>
    <w:p w14:paraId="2F9D50C9" w14:textId="77777777" w:rsidR="0083060A" w:rsidRPr="0083060A" w:rsidRDefault="0083060A" w:rsidP="00CB6D26">
      <w:pPr>
        <w:spacing w:after="0" w:line="240" w:lineRule="auto"/>
        <w:ind w:left="360"/>
        <w:rPr>
          <w:rFonts w:ascii="Times New Roman" w:hAnsi="Times New Roman" w:cs="Times New Roman"/>
          <w:noProof/>
          <w:sz w:val="24"/>
          <w:szCs w:val="24"/>
        </w:rPr>
      </w:pPr>
      <w:r w:rsidRPr="0083060A">
        <w:rPr>
          <w:rFonts w:ascii="Times New Roman" w:hAnsi="Times New Roman" w:cs="Times New Roman"/>
          <w:noProof/>
          <w:sz w:val="24"/>
          <w:szCs w:val="24"/>
        </w:rPr>
        <w:t>Tik daudz gaismas kā Tērvetes logos,</w:t>
      </w:r>
    </w:p>
    <w:p w14:paraId="413108DC" w14:textId="77777777" w:rsidR="0083060A" w:rsidRPr="0083060A" w:rsidRDefault="0083060A" w:rsidP="00CB6D26">
      <w:pPr>
        <w:spacing w:after="0" w:line="240" w:lineRule="auto"/>
        <w:ind w:left="360"/>
        <w:rPr>
          <w:rFonts w:ascii="Times New Roman" w:hAnsi="Times New Roman" w:cs="Times New Roman"/>
          <w:noProof/>
          <w:sz w:val="24"/>
          <w:szCs w:val="24"/>
        </w:rPr>
      </w:pPr>
      <w:r w:rsidRPr="0083060A">
        <w:rPr>
          <w:rFonts w:ascii="Times New Roman" w:hAnsi="Times New Roman" w:cs="Times New Roman"/>
          <w:noProof/>
          <w:sz w:val="24"/>
          <w:szCs w:val="24"/>
        </w:rPr>
        <w:t>Tik skaņas atbalsis Tērvetes lokos,</w:t>
      </w:r>
    </w:p>
    <w:p w14:paraId="112DB199" w14:textId="77777777" w:rsidR="0083060A" w:rsidRPr="0083060A" w:rsidRDefault="0083060A" w:rsidP="00CB6D26">
      <w:pPr>
        <w:spacing w:after="0" w:line="240" w:lineRule="auto"/>
        <w:ind w:left="360"/>
        <w:rPr>
          <w:rFonts w:ascii="Times New Roman" w:hAnsi="Times New Roman" w:cs="Times New Roman"/>
          <w:noProof/>
          <w:sz w:val="24"/>
          <w:szCs w:val="24"/>
        </w:rPr>
      </w:pPr>
      <w:r w:rsidRPr="0083060A">
        <w:rPr>
          <w:rFonts w:ascii="Times New Roman" w:hAnsi="Times New Roman" w:cs="Times New Roman"/>
          <w:noProof/>
          <w:sz w:val="24"/>
          <w:szCs w:val="24"/>
        </w:rPr>
        <w:t>Tik cēli vēji Tērvetes kokos</w:t>
      </w:r>
      <w:r w:rsidRPr="0083060A">
        <w:rPr>
          <w:rFonts w:ascii="Times New Roman" w:hAnsi="Times New Roman" w:cs="Times New Roman"/>
          <w:b/>
          <w:noProof/>
          <w:sz w:val="24"/>
          <w:szCs w:val="24"/>
        </w:rPr>
        <w:t>-</w:t>
      </w:r>
    </w:p>
    <w:p w14:paraId="2102ED9C" w14:textId="77777777" w:rsidR="0083060A" w:rsidRPr="0083060A" w:rsidRDefault="0083060A" w:rsidP="00CB6D26">
      <w:pPr>
        <w:spacing w:after="0" w:line="240" w:lineRule="auto"/>
        <w:ind w:left="360"/>
        <w:rPr>
          <w:rFonts w:ascii="Times New Roman" w:hAnsi="Times New Roman" w:cs="Times New Roman"/>
          <w:noProof/>
          <w:sz w:val="24"/>
          <w:szCs w:val="24"/>
        </w:rPr>
      </w:pPr>
      <w:r w:rsidRPr="0083060A">
        <w:rPr>
          <w:rFonts w:ascii="Times New Roman" w:hAnsi="Times New Roman" w:cs="Times New Roman"/>
          <w:noProof/>
          <w:sz w:val="24"/>
          <w:szCs w:val="24"/>
        </w:rPr>
        <w:t>Tos nespēšu rast vairs nekur.</w:t>
      </w:r>
    </w:p>
    <w:p w14:paraId="086247E7" w14:textId="77777777" w:rsidR="0083060A" w:rsidRPr="0083060A" w:rsidRDefault="0083060A" w:rsidP="00CB6D26">
      <w:pPr>
        <w:spacing w:after="0" w:line="240" w:lineRule="auto"/>
        <w:ind w:left="360"/>
        <w:rPr>
          <w:rFonts w:ascii="Times New Roman" w:hAnsi="Times New Roman" w:cs="Times New Roman"/>
          <w:noProof/>
          <w:sz w:val="24"/>
          <w:szCs w:val="24"/>
        </w:rPr>
      </w:pPr>
    </w:p>
    <w:p w14:paraId="3D6D0E4F" w14:textId="77777777" w:rsidR="0083060A" w:rsidRPr="0083060A" w:rsidRDefault="0083060A" w:rsidP="00CB6D26">
      <w:pPr>
        <w:spacing w:after="0" w:line="240" w:lineRule="auto"/>
        <w:ind w:left="360"/>
        <w:rPr>
          <w:rFonts w:ascii="Times New Roman" w:hAnsi="Times New Roman" w:cs="Times New Roman"/>
          <w:noProof/>
          <w:sz w:val="24"/>
          <w:szCs w:val="24"/>
        </w:rPr>
      </w:pPr>
      <w:r w:rsidRPr="0083060A">
        <w:rPr>
          <w:rFonts w:ascii="Times New Roman" w:hAnsi="Times New Roman" w:cs="Times New Roman"/>
          <w:noProof/>
          <w:sz w:val="24"/>
          <w:szCs w:val="24"/>
        </w:rPr>
        <w:t>Manas dziesmas skan Tērvetē,</w:t>
      </w:r>
    </w:p>
    <w:p w14:paraId="1BCAB8AE" w14:textId="77777777" w:rsidR="0083060A" w:rsidRPr="0083060A" w:rsidRDefault="0083060A" w:rsidP="00CB6D26">
      <w:pPr>
        <w:spacing w:after="0" w:line="240" w:lineRule="auto"/>
        <w:ind w:left="360"/>
        <w:rPr>
          <w:rFonts w:ascii="Times New Roman" w:hAnsi="Times New Roman" w:cs="Times New Roman"/>
          <w:noProof/>
          <w:sz w:val="24"/>
          <w:szCs w:val="24"/>
        </w:rPr>
      </w:pPr>
      <w:r w:rsidRPr="0083060A">
        <w:rPr>
          <w:rFonts w:ascii="Times New Roman" w:hAnsi="Times New Roman" w:cs="Times New Roman"/>
          <w:noProof/>
          <w:sz w:val="24"/>
          <w:szCs w:val="24"/>
        </w:rPr>
        <w:t>Mani rīti aust Tērvetē,</w:t>
      </w:r>
    </w:p>
    <w:p w14:paraId="4B1BA5BB" w14:textId="77777777" w:rsidR="0083060A" w:rsidRPr="0083060A" w:rsidRDefault="0083060A" w:rsidP="00CB6D26">
      <w:pPr>
        <w:spacing w:after="0" w:line="240" w:lineRule="auto"/>
        <w:ind w:left="360"/>
        <w:rPr>
          <w:rFonts w:ascii="Times New Roman" w:hAnsi="Times New Roman" w:cs="Times New Roman"/>
          <w:noProof/>
          <w:sz w:val="24"/>
          <w:szCs w:val="24"/>
        </w:rPr>
      </w:pPr>
      <w:r w:rsidRPr="0083060A">
        <w:rPr>
          <w:rFonts w:ascii="Times New Roman" w:hAnsi="Times New Roman" w:cs="Times New Roman"/>
          <w:noProof/>
          <w:sz w:val="24"/>
          <w:szCs w:val="24"/>
        </w:rPr>
        <w:t>Manas naktis tumst Tērvetē,</w:t>
      </w:r>
    </w:p>
    <w:p w14:paraId="7EB1CB73" w14:textId="77777777" w:rsidR="0083060A" w:rsidRPr="0083060A" w:rsidRDefault="0083060A" w:rsidP="00CB6D26">
      <w:pPr>
        <w:spacing w:after="0" w:line="240" w:lineRule="auto"/>
        <w:ind w:left="360"/>
        <w:rPr>
          <w:rFonts w:ascii="Times New Roman" w:hAnsi="Times New Roman" w:cs="Times New Roman"/>
          <w:noProof/>
          <w:sz w:val="24"/>
          <w:szCs w:val="24"/>
        </w:rPr>
      </w:pPr>
      <w:r w:rsidRPr="0083060A">
        <w:rPr>
          <w:rFonts w:ascii="Times New Roman" w:hAnsi="Times New Roman" w:cs="Times New Roman"/>
          <w:noProof/>
          <w:sz w:val="24"/>
          <w:szCs w:val="24"/>
        </w:rPr>
        <w:t>Manas mājas, manas mājas  ir te.</w:t>
      </w:r>
    </w:p>
    <w:p w14:paraId="22C6482D" w14:textId="1AEB357C" w:rsidR="0083060A" w:rsidRPr="0083060A" w:rsidRDefault="0083060A" w:rsidP="00CB6D26">
      <w:pPr>
        <w:numPr>
          <w:ilvl w:val="1"/>
          <w:numId w:val="40"/>
        </w:numPr>
        <w:autoSpaceDE w:val="0"/>
        <w:autoSpaceDN w:val="0"/>
        <w:adjustRightInd w:val="0"/>
        <w:spacing w:after="0" w:line="240" w:lineRule="auto"/>
        <w:jc w:val="both"/>
        <w:rPr>
          <w:rFonts w:ascii="Times New Roman" w:hAnsi="Times New Roman" w:cs="Times New Roman"/>
          <w:sz w:val="24"/>
          <w:szCs w:val="24"/>
        </w:rPr>
      </w:pPr>
      <w:r w:rsidRPr="0083060A">
        <w:rPr>
          <w:rFonts w:ascii="Times New Roman" w:hAnsi="Times New Roman" w:cs="Times New Roman"/>
          <w:sz w:val="24"/>
          <w:szCs w:val="24"/>
        </w:rPr>
        <w:t>Tērvetes pagasta himna izpildāma latviešu valodā ar Artūra Reinika komponēto mūziku (Pielikums Nr. 10). Himnu var atskaņot arī instrumentālā izpildījumā.</w:t>
      </w:r>
    </w:p>
    <w:p w14:paraId="2BCBA0F1" w14:textId="77777777" w:rsidR="0083060A" w:rsidRPr="0083060A" w:rsidRDefault="0083060A" w:rsidP="00CB6D26">
      <w:pPr>
        <w:autoSpaceDE w:val="0"/>
        <w:autoSpaceDN w:val="0"/>
        <w:adjustRightInd w:val="0"/>
        <w:spacing w:after="0" w:line="240" w:lineRule="auto"/>
        <w:jc w:val="both"/>
        <w:rPr>
          <w:rFonts w:ascii="Times New Roman" w:hAnsi="Times New Roman" w:cs="Times New Roman"/>
          <w:sz w:val="24"/>
          <w:szCs w:val="24"/>
        </w:rPr>
      </w:pPr>
    </w:p>
    <w:p w14:paraId="58CF6627" w14:textId="07FBA5D8" w:rsidR="0083060A" w:rsidRPr="0083060A" w:rsidRDefault="0083060A" w:rsidP="00CB6D26">
      <w:pPr>
        <w:numPr>
          <w:ilvl w:val="0"/>
          <w:numId w:val="39"/>
        </w:numPr>
        <w:autoSpaceDE w:val="0"/>
        <w:autoSpaceDN w:val="0"/>
        <w:adjustRightInd w:val="0"/>
        <w:spacing w:after="0" w:line="240" w:lineRule="auto"/>
        <w:jc w:val="both"/>
        <w:rPr>
          <w:rFonts w:ascii="Times New Roman" w:hAnsi="Times New Roman" w:cs="Times New Roman"/>
          <w:sz w:val="24"/>
          <w:szCs w:val="24"/>
        </w:rPr>
      </w:pPr>
      <w:r w:rsidRPr="0083060A">
        <w:rPr>
          <w:rFonts w:ascii="Times New Roman" w:hAnsi="Times New Roman" w:cs="Times New Roman"/>
          <w:b/>
          <w:bCs/>
          <w:color w:val="000000"/>
          <w:sz w:val="24"/>
          <w:szCs w:val="24"/>
        </w:rPr>
        <w:t>Novada un teritoriālo vienību simbolikas</w:t>
      </w:r>
      <w:r w:rsidRPr="0083060A">
        <w:rPr>
          <w:rFonts w:ascii="Times New Roman" w:hAnsi="Times New Roman" w:cs="Times New Roman"/>
          <w:b/>
          <w:sz w:val="24"/>
          <w:szCs w:val="24"/>
        </w:rPr>
        <w:t xml:space="preserve"> lietošana</w:t>
      </w:r>
    </w:p>
    <w:p w14:paraId="278ED7FC" w14:textId="77777777" w:rsidR="0083060A" w:rsidRPr="0083060A" w:rsidRDefault="0083060A" w:rsidP="00CB6D26">
      <w:pPr>
        <w:autoSpaceDE w:val="0"/>
        <w:autoSpaceDN w:val="0"/>
        <w:adjustRightInd w:val="0"/>
        <w:spacing w:after="0" w:line="240" w:lineRule="auto"/>
        <w:jc w:val="both"/>
        <w:rPr>
          <w:rFonts w:ascii="Times New Roman" w:hAnsi="Times New Roman" w:cs="Times New Roman"/>
          <w:sz w:val="24"/>
          <w:szCs w:val="24"/>
        </w:rPr>
      </w:pPr>
    </w:p>
    <w:p w14:paraId="2E00B504" w14:textId="77777777" w:rsidR="0083060A" w:rsidRPr="0083060A" w:rsidRDefault="0083060A" w:rsidP="00CB6D26">
      <w:pPr>
        <w:numPr>
          <w:ilvl w:val="0"/>
          <w:numId w:val="40"/>
        </w:numPr>
        <w:autoSpaceDE w:val="0"/>
        <w:autoSpaceDN w:val="0"/>
        <w:adjustRightInd w:val="0"/>
        <w:spacing w:after="0" w:line="240" w:lineRule="auto"/>
        <w:jc w:val="both"/>
        <w:rPr>
          <w:rFonts w:ascii="Times New Roman" w:hAnsi="Times New Roman" w:cs="Times New Roman"/>
          <w:sz w:val="24"/>
          <w:szCs w:val="24"/>
        </w:rPr>
      </w:pPr>
      <w:r w:rsidRPr="0083060A">
        <w:rPr>
          <w:rFonts w:ascii="Times New Roman" w:hAnsi="Times New Roman" w:cs="Times New Roman"/>
          <w:sz w:val="24"/>
          <w:szCs w:val="24"/>
        </w:rPr>
        <w:t xml:space="preserve">Simboliku lieto </w:t>
      </w:r>
      <w:r w:rsidRPr="0083060A">
        <w:rPr>
          <w:rFonts w:ascii="Times New Roman" w:hAnsi="Times New Roman" w:cs="Times New Roman"/>
          <w:color w:val="000000"/>
          <w:sz w:val="24"/>
          <w:szCs w:val="24"/>
        </w:rPr>
        <w:t>noteikumos un citos spēkā esošos normatīvajos aktos noteiktajos gadījumos un kārtībā, garantējot pienācīgu cieņu pret to.</w:t>
      </w:r>
    </w:p>
    <w:p w14:paraId="6C2D2574" w14:textId="77777777" w:rsidR="0083060A" w:rsidRPr="0083060A" w:rsidRDefault="0083060A" w:rsidP="00CB6D26">
      <w:pPr>
        <w:numPr>
          <w:ilvl w:val="0"/>
          <w:numId w:val="40"/>
        </w:numPr>
        <w:autoSpaceDE w:val="0"/>
        <w:autoSpaceDN w:val="0"/>
        <w:adjustRightInd w:val="0"/>
        <w:spacing w:after="0" w:line="240" w:lineRule="auto"/>
        <w:jc w:val="both"/>
        <w:rPr>
          <w:rFonts w:ascii="Times New Roman" w:hAnsi="Times New Roman" w:cs="Times New Roman"/>
          <w:sz w:val="24"/>
          <w:szCs w:val="24"/>
        </w:rPr>
      </w:pPr>
      <w:r w:rsidRPr="0083060A">
        <w:rPr>
          <w:rFonts w:ascii="Times New Roman" w:hAnsi="Times New Roman" w:cs="Times New Roman"/>
          <w:color w:val="000000"/>
          <w:sz w:val="24"/>
          <w:szCs w:val="24"/>
        </w:rPr>
        <w:t>Dobeles novada ģerboņa lietošana:</w:t>
      </w:r>
    </w:p>
    <w:p w14:paraId="1B02CC87" w14:textId="77777777" w:rsidR="0083060A" w:rsidRPr="0083060A" w:rsidRDefault="0083060A" w:rsidP="00CB6D26">
      <w:pPr>
        <w:numPr>
          <w:ilvl w:val="1"/>
          <w:numId w:val="40"/>
        </w:numPr>
        <w:autoSpaceDE w:val="0"/>
        <w:autoSpaceDN w:val="0"/>
        <w:adjustRightInd w:val="0"/>
        <w:spacing w:after="0" w:line="240" w:lineRule="auto"/>
        <w:jc w:val="both"/>
        <w:rPr>
          <w:rFonts w:ascii="Times New Roman" w:hAnsi="Times New Roman" w:cs="Times New Roman"/>
          <w:sz w:val="24"/>
          <w:szCs w:val="24"/>
        </w:rPr>
      </w:pPr>
      <w:r w:rsidRPr="0083060A">
        <w:rPr>
          <w:rFonts w:ascii="Times New Roman" w:hAnsi="Times New Roman" w:cs="Times New Roman"/>
          <w:color w:val="000000"/>
          <w:sz w:val="24"/>
          <w:szCs w:val="24"/>
        </w:rPr>
        <w:t xml:space="preserve">Dobeles novada pašvaldība (turpmāk – pašvaldība), pašvaldības institūcijas, iestādes un kapitālsabiedrības (turpmāk – iestādes) ģerboni drīkst izmantot zīmogos, spiedogos, uz veidlapām, amatpersonu un darbinieku dienesta apliecībām, vizītkartēm, amata zīmēm, apbalvojumos, iespieddarbos, goda rakstos, diplomos, uz izdevumu vākiem un titullapām, pašvaldības informatīvā izdevuma titullapām, citiem oficiāliem dokumentiem, izvietot pie iestāžu ēkām un dienesta telpās, uz pašvaldībai un iestādēm </w:t>
      </w:r>
      <w:r w:rsidRPr="0083060A">
        <w:rPr>
          <w:rFonts w:ascii="Times New Roman" w:hAnsi="Times New Roman" w:cs="Times New Roman"/>
          <w:color w:val="000000"/>
          <w:sz w:val="24"/>
          <w:szCs w:val="24"/>
        </w:rPr>
        <w:lastRenderedPageBreak/>
        <w:t>piederošajiem vai lietošanā esošajiem transportlīdzekļiem, reprezentācijas aksesuāriem;</w:t>
      </w:r>
    </w:p>
    <w:p w14:paraId="556D1469" w14:textId="77777777" w:rsidR="0083060A" w:rsidRPr="0083060A" w:rsidRDefault="0083060A" w:rsidP="00CB6D26">
      <w:pPr>
        <w:numPr>
          <w:ilvl w:val="1"/>
          <w:numId w:val="40"/>
        </w:numPr>
        <w:autoSpaceDE w:val="0"/>
        <w:autoSpaceDN w:val="0"/>
        <w:adjustRightInd w:val="0"/>
        <w:spacing w:after="0" w:line="240" w:lineRule="auto"/>
        <w:jc w:val="both"/>
        <w:rPr>
          <w:rFonts w:ascii="Times New Roman" w:hAnsi="Times New Roman" w:cs="Times New Roman"/>
          <w:sz w:val="24"/>
          <w:szCs w:val="24"/>
        </w:rPr>
      </w:pPr>
      <w:r w:rsidRPr="0083060A">
        <w:rPr>
          <w:rFonts w:ascii="Times New Roman" w:hAnsi="Times New Roman" w:cs="Times New Roman"/>
          <w:color w:val="000000"/>
          <w:sz w:val="24"/>
          <w:szCs w:val="24"/>
        </w:rPr>
        <w:t>ģerbonis ir izmantojams arī pašvaldības finansiāli atbalstītu citu personu rīkoto publisku pasākumu reklāmās, ja tas ir saskaņots ar pašvaldību;</w:t>
      </w:r>
    </w:p>
    <w:p w14:paraId="54B4D0EB" w14:textId="77777777" w:rsidR="0083060A" w:rsidRPr="0083060A" w:rsidRDefault="0083060A" w:rsidP="00CB6D26">
      <w:pPr>
        <w:numPr>
          <w:ilvl w:val="1"/>
          <w:numId w:val="40"/>
        </w:numPr>
        <w:autoSpaceDE w:val="0"/>
        <w:autoSpaceDN w:val="0"/>
        <w:adjustRightInd w:val="0"/>
        <w:spacing w:after="0" w:line="240" w:lineRule="auto"/>
        <w:jc w:val="both"/>
        <w:rPr>
          <w:rFonts w:ascii="Times New Roman" w:hAnsi="Times New Roman" w:cs="Times New Roman"/>
          <w:sz w:val="24"/>
          <w:szCs w:val="24"/>
        </w:rPr>
      </w:pPr>
      <w:r w:rsidRPr="0083060A">
        <w:rPr>
          <w:rFonts w:ascii="Times New Roman" w:hAnsi="Times New Roman" w:cs="Times New Roman"/>
          <w:color w:val="000000"/>
          <w:sz w:val="24"/>
          <w:szCs w:val="24"/>
        </w:rPr>
        <w:t>lietojot ģerboni, neatkarīgi no izmēriem, tam precīzi proporcionāli jāatbilst apstiprinātajam ģerboņa etalonparaugam;</w:t>
      </w:r>
    </w:p>
    <w:p w14:paraId="37BF99DE" w14:textId="77777777" w:rsidR="0083060A" w:rsidRPr="0083060A" w:rsidRDefault="0083060A" w:rsidP="00CB6D26">
      <w:pPr>
        <w:numPr>
          <w:ilvl w:val="1"/>
          <w:numId w:val="40"/>
        </w:numPr>
        <w:autoSpaceDE w:val="0"/>
        <w:autoSpaceDN w:val="0"/>
        <w:adjustRightInd w:val="0"/>
        <w:spacing w:after="0" w:line="240" w:lineRule="auto"/>
        <w:jc w:val="both"/>
        <w:rPr>
          <w:rFonts w:ascii="Times New Roman" w:hAnsi="Times New Roman" w:cs="Times New Roman"/>
          <w:sz w:val="24"/>
          <w:szCs w:val="24"/>
        </w:rPr>
      </w:pPr>
      <w:r w:rsidRPr="0083060A">
        <w:rPr>
          <w:rFonts w:ascii="Times New Roman" w:hAnsi="Times New Roman" w:cs="Times New Roman"/>
          <w:color w:val="000000"/>
          <w:sz w:val="24"/>
          <w:szCs w:val="24"/>
        </w:rPr>
        <w:t>ģerboni drīkst lietot dekoratīvos nolūkos, garantējot tam cieņu;</w:t>
      </w:r>
    </w:p>
    <w:p w14:paraId="4C7EB2F6" w14:textId="77777777" w:rsidR="0083060A" w:rsidRPr="0083060A" w:rsidRDefault="0083060A" w:rsidP="00CB6D26">
      <w:pPr>
        <w:numPr>
          <w:ilvl w:val="1"/>
          <w:numId w:val="40"/>
        </w:numPr>
        <w:autoSpaceDE w:val="0"/>
        <w:autoSpaceDN w:val="0"/>
        <w:adjustRightInd w:val="0"/>
        <w:spacing w:after="0" w:line="240" w:lineRule="auto"/>
        <w:jc w:val="both"/>
        <w:rPr>
          <w:rFonts w:ascii="Times New Roman" w:hAnsi="Times New Roman" w:cs="Times New Roman"/>
          <w:sz w:val="24"/>
          <w:szCs w:val="24"/>
        </w:rPr>
      </w:pPr>
      <w:r w:rsidRPr="0083060A">
        <w:rPr>
          <w:rFonts w:ascii="Times New Roman" w:hAnsi="Times New Roman" w:cs="Times New Roman"/>
          <w:color w:val="000000"/>
          <w:sz w:val="24"/>
          <w:szCs w:val="24"/>
        </w:rPr>
        <w:t>Aizliegts lietot izmainītu ģerboņa grafisko attēlu.</w:t>
      </w:r>
    </w:p>
    <w:p w14:paraId="33A474FD" w14:textId="77777777" w:rsidR="0083060A" w:rsidRPr="0083060A" w:rsidRDefault="0083060A" w:rsidP="00CB6D26">
      <w:pPr>
        <w:numPr>
          <w:ilvl w:val="0"/>
          <w:numId w:val="40"/>
        </w:numPr>
        <w:autoSpaceDE w:val="0"/>
        <w:autoSpaceDN w:val="0"/>
        <w:adjustRightInd w:val="0"/>
        <w:spacing w:after="0" w:line="240" w:lineRule="auto"/>
        <w:jc w:val="both"/>
        <w:rPr>
          <w:rFonts w:ascii="Times New Roman" w:hAnsi="Times New Roman" w:cs="Times New Roman"/>
          <w:sz w:val="24"/>
          <w:szCs w:val="24"/>
        </w:rPr>
      </w:pPr>
      <w:r w:rsidRPr="0083060A">
        <w:rPr>
          <w:rFonts w:ascii="Times New Roman" w:hAnsi="Times New Roman" w:cs="Times New Roman"/>
          <w:color w:val="000000"/>
          <w:sz w:val="24"/>
          <w:szCs w:val="24"/>
        </w:rPr>
        <w:t>Dobeles novada karoga lietošana:</w:t>
      </w:r>
    </w:p>
    <w:p w14:paraId="4728DDC9" w14:textId="77777777" w:rsidR="0083060A" w:rsidRPr="0083060A" w:rsidRDefault="0083060A" w:rsidP="00CB6D26">
      <w:pPr>
        <w:numPr>
          <w:ilvl w:val="1"/>
          <w:numId w:val="40"/>
        </w:numPr>
        <w:autoSpaceDE w:val="0"/>
        <w:autoSpaceDN w:val="0"/>
        <w:adjustRightInd w:val="0"/>
        <w:spacing w:after="0" w:line="240" w:lineRule="auto"/>
        <w:jc w:val="both"/>
        <w:rPr>
          <w:rFonts w:ascii="Times New Roman" w:hAnsi="Times New Roman" w:cs="Times New Roman"/>
          <w:sz w:val="24"/>
          <w:szCs w:val="24"/>
        </w:rPr>
      </w:pPr>
      <w:r w:rsidRPr="0083060A">
        <w:rPr>
          <w:rFonts w:ascii="Times New Roman" w:hAnsi="Times New Roman" w:cs="Times New Roman"/>
          <w:color w:val="000000"/>
          <w:sz w:val="24"/>
          <w:szCs w:val="24"/>
        </w:rPr>
        <w:t>Dobeles novada karogs paceļams:</w:t>
      </w:r>
    </w:p>
    <w:p w14:paraId="05D133A0" w14:textId="77777777" w:rsidR="0083060A" w:rsidRPr="0083060A" w:rsidRDefault="0083060A" w:rsidP="00CB6D26">
      <w:pPr>
        <w:numPr>
          <w:ilvl w:val="2"/>
          <w:numId w:val="40"/>
        </w:numPr>
        <w:autoSpaceDE w:val="0"/>
        <w:autoSpaceDN w:val="0"/>
        <w:adjustRightInd w:val="0"/>
        <w:spacing w:after="0" w:line="240" w:lineRule="auto"/>
        <w:jc w:val="both"/>
        <w:rPr>
          <w:rFonts w:ascii="Times New Roman" w:hAnsi="Times New Roman" w:cs="Times New Roman"/>
          <w:sz w:val="24"/>
          <w:szCs w:val="24"/>
        </w:rPr>
      </w:pPr>
      <w:r w:rsidRPr="0083060A">
        <w:rPr>
          <w:rFonts w:ascii="Times New Roman" w:hAnsi="Times New Roman" w:cs="Times New Roman"/>
          <w:color w:val="000000"/>
          <w:sz w:val="24"/>
          <w:szCs w:val="24"/>
        </w:rPr>
        <w:t>patstāvīgi – mastā pie pašvaldības administrācijas ēkas un Dobeles novada pagastu un pilsētas pārvalžu ēkām;</w:t>
      </w:r>
    </w:p>
    <w:p w14:paraId="45B63F2A" w14:textId="77777777" w:rsidR="0083060A" w:rsidRPr="0083060A" w:rsidRDefault="0083060A" w:rsidP="00CB6D26">
      <w:pPr>
        <w:numPr>
          <w:ilvl w:val="2"/>
          <w:numId w:val="40"/>
        </w:numPr>
        <w:autoSpaceDE w:val="0"/>
        <w:autoSpaceDN w:val="0"/>
        <w:adjustRightInd w:val="0"/>
        <w:spacing w:after="0" w:line="240" w:lineRule="auto"/>
        <w:jc w:val="both"/>
        <w:rPr>
          <w:rFonts w:ascii="Times New Roman" w:hAnsi="Times New Roman" w:cs="Times New Roman"/>
          <w:sz w:val="24"/>
          <w:szCs w:val="24"/>
        </w:rPr>
      </w:pPr>
      <w:r w:rsidRPr="0083060A">
        <w:rPr>
          <w:rFonts w:ascii="Times New Roman" w:hAnsi="Times New Roman" w:cs="Times New Roman"/>
          <w:color w:val="000000"/>
          <w:sz w:val="24"/>
          <w:szCs w:val="24"/>
        </w:rPr>
        <w:t>pēc brīvas gribas – valsts svētkos un atceres dienās kopā ar Latvijas valsts karogu, novietojot to labajā pusē, skatoties virzienā pret ēkas fasādi, pašvaldības izsludinātajos publiskajos pasākumos, tautas, reliģiskajos, ģimenes svētkos, atceres dienās un citos gadījumos, garantējot tam cieņu;</w:t>
      </w:r>
    </w:p>
    <w:p w14:paraId="7BA21761" w14:textId="77777777" w:rsidR="0083060A" w:rsidRPr="0083060A" w:rsidRDefault="0083060A" w:rsidP="00CB6D26">
      <w:pPr>
        <w:numPr>
          <w:ilvl w:val="1"/>
          <w:numId w:val="40"/>
        </w:numPr>
        <w:autoSpaceDE w:val="0"/>
        <w:autoSpaceDN w:val="0"/>
        <w:adjustRightInd w:val="0"/>
        <w:spacing w:after="0" w:line="240" w:lineRule="auto"/>
        <w:jc w:val="both"/>
        <w:rPr>
          <w:rFonts w:ascii="Times New Roman" w:hAnsi="Times New Roman" w:cs="Times New Roman"/>
          <w:sz w:val="24"/>
          <w:szCs w:val="24"/>
        </w:rPr>
      </w:pPr>
      <w:r w:rsidRPr="0083060A">
        <w:rPr>
          <w:rFonts w:ascii="Times New Roman" w:hAnsi="Times New Roman" w:cs="Times New Roman"/>
          <w:color w:val="000000"/>
          <w:sz w:val="24"/>
          <w:szCs w:val="24"/>
        </w:rPr>
        <w:t>sēru dienās karogs lietojams tādā kārtībā, kāda noteikta Latvijas valsts karogam;</w:t>
      </w:r>
    </w:p>
    <w:p w14:paraId="1467DE60" w14:textId="77777777" w:rsidR="0083060A" w:rsidRPr="0083060A" w:rsidRDefault="0083060A" w:rsidP="00CB6D26">
      <w:pPr>
        <w:numPr>
          <w:ilvl w:val="1"/>
          <w:numId w:val="40"/>
        </w:numPr>
        <w:autoSpaceDE w:val="0"/>
        <w:autoSpaceDN w:val="0"/>
        <w:adjustRightInd w:val="0"/>
        <w:spacing w:after="0" w:line="240" w:lineRule="auto"/>
        <w:jc w:val="both"/>
        <w:rPr>
          <w:rFonts w:ascii="Times New Roman" w:hAnsi="Times New Roman" w:cs="Times New Roman"/>
          <w:sz w:val="24"/>
          <w:szCs w:val="24"/>
        </w:rPr>
      </w:pPr>
      <w:r w:rsidRPr="0083060A">
        <w:rPr>
          <w:rFonts w:ascii="Times New Roman" w:hAnsi="Times New Roman" w:cs="Times New Roman"/>
          <w:color w:val="000000"/>
          <w:sz w:val="24"/>
          <w:szCs w:val="24"/>
        </w:rPr>
        <w:t>ja karogu lieto telpās, tad to novieto īpaši paredzētā goda vietā. Ja karogu telpās lieto kopā ar Latvijas valsts karogu, tad to novieto Latvijas valsts karogam labajā pusē;</w:t>
      </w:r>
    </w:p>
    <w:p w14:paraId="6FCABF58" w14:textId="77777777" w:rsidR="0083060A" w:rsidRPr="0083060A" w:rsidRDefault="0083060A" w:rsidP="00CB6D26">
      <w:pPr>
        <w:numPr>
          <w:ilvl w:val="1"/>
          <w:numId w:val="40"/>
        </w:numPr>
        <w:autoSpaceDE w:val="0"/>
        <w:autoSpaceDN w:val="0"/>
        <w:adjustRightInd w:val="0"/>
        <w:spacing w:after="0" w:line="240" w:lineRule="auto"/>
        <w:jc w:val="both"/>
        <w:rPr>
          <w:rFonts w:ascii="Times New Roman" w:hAnsi="Times New Roman" w:cs="Times New Roman"/>
          <w:sz w:val="24"/>
          <w:szCs w:val="24"/>
        </w:rPr>
      </w:pPr>
      <w:r w:rsidRPr="0083060A">
        <w:rPr>
          <w:rFonts w:ascii="Times New Roman" w:hAnsi="Times New Roman" w:cs="Times New Roman"/>
          <w:color w:val="000000"/>
          <w:sz w:val="24"/>
          <w:szCs w:val="24"/>
        </w:rPr>
        <w:t>karogu drīkst izvietot novadā esošo publisko un privāto institūciju un privātpersonu telpās un teritorijās;</w:t>
      </w:r>
    </w:p>
    <w:p w14:paraId="501B9532" w14:textId="77777777" w:rsidR="0083060A" w:rsidRPr="0083060A" w:rsidRDefault="0083060A" w:rsidP="00CB6D26">
      <w:pPr>
        <w:numPr>
          <w:ilvl w:val="1"/>
          <w:numId w:val="40"/>
        </w:numPr>
        <w:autoSpaceDE w:val="0"/>
        <w:autoSpaceDN w:val="0"/>
        <w:adjustRightInd w:val="0"/>
        <w:spacing w:after="0" w:line="240" w:lineRule="auto"/>
        <w:jc w:val="both"/>
        <w:rPr>
          <w:rFonts w:ascii="Times New Roman" w:hAnsi="Times New Roman" w:cs="Times New Roman"/>
          <w:sz w:val="24"/>
          <w:szCs w:val="24"/>
        </w:rPr>
      </w:pPr>
      <w:r w:rsidRPr="0083060A">
        <w:rPr>
          <w:rFonts w:ascii="Times New Roman" w:hAnsi="Times New Roman" w:cs="Times New Roman"/>
          <w:color w:val="000000"/>
          <w:sz w:val="24"/>
          <w:szCs w:val="24"/>
        </w:rPr>
        <w:t>proporcionāli samazinātu galda karogu sarunu, konferenču un citu oficiālu tikšanos laikā novieto uz galda pa labi tās Dobeles novada amatpersonas priekšā, kura vada šīs sarunas;</w:t>
      </w:r>
    </w:p>
    <w:p w14:paraId="4D376D50" w14:textId="77777777" w:rsidR="0083060A" w:rsidRPr="0083060A" w:rsidRDefault="0083060A" w:rsidP="00CB6D26">
      <w:pPr>
        <w:numPr>
          <w:ilvl w:val="1"/>
          <w:numId w:val="40"/>
        </w:numPr>
        <w:autoSpaceDE w:val="0"/>
        <w:autoSpaceDN w:val="0"/>
        <w:adjustRightInd w:val="0"/>
        <w:spacing w:after="0" w:line="240" w:lineRule="auto"/>
        <w:jc w:val="both"/>
        <w:rPr>
          <w:rFonts w:ascii="Times New Roman" w:hAnsi="Times New Roman" w:cs="Times New Roman"/>
          <w:sz w:val="24"/>
          <w:szCs w:val="24"/>
        </w:rPr>
      </w:pPr>
      <w:r w:rsidRPr="0083060A">
        <w:rPr>
          <w:rFonts w:ascii="Times New Roman" w:hAnsi="Times New Roman" w:cs="Times New Roman"/>
          <w:color w:val="000000"/>
          <w:sz w:val="24"/>
          <w:szCs w:val="24"/>
        </w:rPr>
        <w:t xml:space="preserve">karogus mastiem un karogu kātiem izgatavo, ievērojot saistošo noteikumu prasības vispārpieņemtajos karogu standarta izmēros atbilstoši vajadzībām: 75 x 150 cm, 100 x 200 cm, 150 x 300 cm un 300 x 600 cm. Galda un suvenīrkarodziņus izgatavo samazinātā izmērā, ievērojot karogu proporcijas. </w:t>
      </w:r>
      <w:r w:rsidRPr="0083060A">
        <w:rPr>
          <w:rFonts w:ascii="Times New Roman" w:hAnsi="Times New Roman" w:cs="Times New Roman"/>
          <w:sz w:val="24"/>
          <w:szCs w:val="24"/>
        </w:rPr>
        <w:t>Galda karodziņu maksimālie izmēri 14 x 28 cm</w:t>
      </w:r>
      <w:r w:rsidRPr="0083060A">
        <w:rPr>
          <w:rFonts w:ascii="Times New Roman" w:hAnsi="Times New Roman" w:cs="Times New Roman"/>
          <w:color w:val="000000"/>
          <w:sz w:val="24"/>
          <w:szCs w:val="24"/>
        </w:rPr>
        <w:t>;</w:t>
      </w:r>
    </w:p>
    <w:p w14:paraId="62698135" w14:textId="77777777" w:rsidR="0083060A" w:rsidRPr="0083060A" w:rsidRDefault="0083060A" w:rsidP="00CB6D26">
      <w:pPr>
        <w:numPr>
          <w:ilvl w:val="1"/>
          <w:numId w:val="40"/>
        </w:numPr>
        <w:autoSpaceDE w:val="0"/>
        <w:autoSpaceDN w:val="0"/>
        <w:adjustRightInd w:val="0"/>
        <w:spacing w:after="0" w:line="240" w:lineRule="auto"/>
        <w:jc w:val="both"/>
        <w:rPr>
          <w:rFonts w:ascii="Times New Roman" w:hAnsi="Times New Roman" w:cs="Times New Roman"/>
          <w:sz w:val="24"/>
          <w:szCs w:val="24"/>
        </w:rPr>
      </w:pPr>
      <w:r w:rsidRPr="0083060A">
        <w:rPr>
          <w:rFonts w:ascii="Times New Roman" w:hAnsi="Times New Roman" w:cs="Times New Roman"/>
          <w:sz w:val="24"/>
          <w:szCs w:val="24"/>
        </w:rPr>
        <w:t>karoga attēlu drīkst lietot dekoratīvos nolūkos, garantējot tam cieņu, šajā gadījumā tam saglabājas Dobeles novada simbola statuss.</w:t>
      </w:r>
    </w:p>
    <w:p w14:paraId="048EC4B8" w14:textId="77777777" w:rsidR="0083060A" w:rsidRPr="0083060A" w:rsidRDefault="0083060A" w:rsidP="00CB6D26">
      <w:pPr>
        <w:numPr>
          <w:ilvl w:val="0"/>
          <w:numId w:val="40"/>
        </w:numPr>
        <w:autoSpaceDE w:val="0"/>
        <w:autoSpaceDN w:val="0"/>
        <w:adjustRightInd w:val="0"/>
        <w:spacing w:after="0" w:line="240" w:lineRule="auto"/>
        <w:jc w:val="both"/>
        <w:rPr>
          <w:rFonts w:ascii="Times New Roman" w:hAnsi="Times New Roman" w:cs="Times New Roman"/>
          <w:sz w:val="24"/>
          <w:szCs w:val="24"/>
        </w:rPr>
      </w:pPr>
      <w:r w:rsidRPr="0083060A">
        <w:rPr>
          <w:rFonts w:ascii="Times New Roman" w:hAnsi="Times New Roman" w:cs="Times New Roman"/>
          <w:sz w:val="24"/>
          <w:szCs w:val="24"/>
        </w:rPr>
        <w:t>Karogu aizliegts lietot:</w:t>
      </w:r>
    </w:p>
    <w:p w14:paraId="741D80FC" w14:textId="77777777" w:rsidR="0083060A" w:rsidRPr="0083060A" w:rsidRDefault="0083060A" w:rsidP="00CB6D26">
      <w:pPr>
        <w:numPr>
          <w:ilvl w:val="1"/>
          <w:numId w:val="40"/>
        </w:numPr>
        <w:autoSpaceDE w:val="0"/>
        <w:autoSpaceDN w:val="0"/>
        <w:adjustRightInd w:val="0"/>
        <w:spacing w:after="0" w:line="240" w:lineRule="auto"/>
        <w:jc w:val="both"/>
        <w:rPr>
          <w:rFonts w:ascii="Times New Roman" w:hAnsi="Times New Roman" w:cs="Times New Roman"/>
          <w:sz w:val="24"/>
          <w:szCs w:val="24"/>
        </w:rPr>
      </w:pPr>
      <w:r w:rsidRPr="0083060A">
        <w:rPr>
          <w:rFonts w:ascii="Times New Roman" w:hAnsi="Times New Roman" w:cs="Times New Roman"/>
          <w:sz w:val="24"/>
          <w:szCs w:val="24"/>
        </w:rPr>
        <w:t>pie ēkām, kas atrodas avārijas stāvoklī vai ir vidi degradējošas;</w:t>
      </w:r>
    </w:p>
    <w:p w14:paraId="2AEA41F4" w14:textId="77777777" w:rsidR="0083060A" w:rsidRPr="0083060A" w:rsidRDefault="0083060A" w:rsidP="00CB6D26">
      <w:pPr>
        <w:numPr>
          <w:ilvl w:val="1"/>
          <w:numId w:val="40"/>
        </w:numPr>
        <w:autoSpaceDE w:val="0"/>
        <w:autoSpaceDN w:val="0"/>
        <w:adjustRightInd w:val="0"/>
        <w:spacing w:after="0" w:line="240" w:lineRule="auto"/>
        <w:jc w:val="both"/>
        <w:rPr>
          <w:rFonts w:ascii="Times New Roman" w:hAnsi="Times New Roman" w:cs="Times New Roman"/>
          <w:sz w:val="24"/>
          <w:szCs w:val="24"/>
        </w:rPr>
      </w:pPr>
      <w:r w:rsidRPr="0083060A">
        <w:rPr>
          <w:rFonts w:ascii="Times New Roman" w:hAnsi="Times New Roman" w:cs="Times New Roman"/>
          <w:sz w:val="24"/>
          <w:szCs w:val="24"/>
        </w:rPr>
        <w:t>pie ēkām, kurās tiek veikts kapitālais remonts vai tiek remontēta to fasāde;</w:t>
      </w:r>
    </w:p>
    <w:p w14:paraId="77F0F199" w14:textId="77777777" w:rsidR="0083060A" w:rsidRPr="0083060A" w:rsidRDefault="0083060A" w:rsidP="00CB6D26">
      <w:pPr>
        <w:numPr>
          <w:ilvl w:val="1"/>
          <w:numId w:val="40"/>
        </w:numPr>
        <w:autoSpaceDE w:val="0"/>
        <w:autoSpaceDN w:val="0"/>
        <w:adjustRightInd w:val="0"/>
        <w:spacing w:after="0" w:line="240" w:lineRule="auto"/>
        <w:jc w:val="both"/>
        <w:rPr>
          <w:rFonts w:ascii="Times New Roman" w:hAnsi="Times New Roman" w:cs="Times New Roman"/>
          <w:sz w:val="24"/>
          <w:szCs w:val="24"/>
        </w:rPr>
      </w:pPr>
      <w:r w:rsidRPr="0083060A">
        <w:rPr>
          <w:rFonts w:ascii="Times New Roman" w:hAnsi="Times New Roman" w:cs="Times New Roman"/>
          <w:sz w:val="24"/>
          <w:szCs w:val="24"/>
        </w:rPr>
        <w:t>citās nepiemērotās vietās (pie saimniecības ēkām, kokos, nesakoptās teritorijās u.tml.);</w:t>
      </w:r>
    </w:p>
    <w:p w14:paraId="7171711E" w14:textId="77777777" w:rsidR="0083060A" w:rsidRPr="0083060A" w:rsidRDefault="0083060A" w:rsidP="00CB6D26">
      <w:pPr>
        <w:numPr>
          <w:ilvl w:val="1"/>
          <w:numId w:val="40"/>
        </w:numPr>
        <w:autoSpaceDE w:val="0"/>
        <w:autoSpaceDN w:val="0"/>
        <w:adjustRightInd w:val="0"/>
        <w:spacing w:after="0" w:line="240" w:lineRule="auto"/>
        <w:jc w:val="both"/>
        <w:rPr>
          <w:rFonts w:ascii="Times New Roman" w:hAnsi="Times New Roman" w:cs="Times New Roman"/>
          <w:sz w:val="24"/>
          <w:szCs w:val="24"/>
        </w:rPr>
      </w:pPr>
      <w:r w:rsidRPr="0083060A">
        <w:rPr>
          <w:rFonts w:ascii="Times New Roman" w:hAnsi="Times New Roman" w:cs="Times New Roman"/>
          <w:sz w:val="24"/>
          <w:szCs w:val="24"/>
        </w:rPr>
        <w:t>ja karogs bojāts vai izbalējis vai tā izskats neatbilst noteikumos noteiktajam;</w:t>
      </w:r>
    </w:p>
    <w:p w14:paraId="280D7387" w14:textId="77777777" w:rsidR="0083060A" w:rsidRPr="0083060A" w:rsidRDefault="0083060A" w:rsidP="00CB6D26">
      <w:pPr>
        <w:numPr>
          <w:ilvl w:val="0"/>
          <w:numId w:val="40"/>
        </w:numPr>
        <w:autoSpaceDE w:val="0"/>
        <w:autoSpaceDN w:val="0"/>
        <w:adjustRightInd w:val="0"/>
        <w:spacing w:after="0" w:line="240" w:lineRule="auto"/>
        <w:jc w:val="both"/>
        <w:rPr>
          <w:rFonts w:ascii="Times New Roman" w:hAnsi="Times New Roman" w:cs="Times New Roman"/>
          <w:sz w:val="24"/>
          <w:szCs w:val="24"/>
        </w:rPr>
      </w:pPr>
      <w:r w:rsidRPr="0083060A">
        <w:rPr>
          <w:rFonts w:ascii="Times New Roman" w:hAnsi="Times New Roman" w:cs="Times New Roman"/>
          <w:sz w:val="24"/>
          <w:szCs w:val="24"/>
        </w:rPr>
        <w:t>Uz karogu masta un kāta izgatavošanu attiecas Ministru kabineta noteikumos noteiktās prasības.</w:t>
      </w:r>
    </w:p>
    <w:p w14:paraId="2715BD9D" w14:textId="77777777" w:rsidR="0083060A" w:rsidRPr="0083060A" w:rsidRDefault="0083060A" w:rsidP="00CB6D26">
      <w:pPr>
        <w:numPr>
          <w:ilvl w:val="0"/>
          <w:numId w:val="40"/>
        </w:numPr>
        <w:autoSpaceDE w:val="0"/>
        <w:autoSpaceDN w:val="0"/>
        <w:adjustRightInd w:val="0"/>
        <w:spacing w:after="0" w:line="240" w:lineRule="auto"/>
        <w:jc w:val="both"/>
        <w:rPr>
          <w:rFonts w:ascii="Times New Roman" w:hAnsi="Times New Roman" w:cs="Times New Roman"/>
          <w:color w:val="C00000"/>
          <w:sz w:val="24"/>
          <w:szCs w:val="24"/>
        </w:rPr>
      </w:pPr>
      <w:r w:rsidRPr="0083060A">
        <w:rPr>
          <w:rFonts w:ascii="Times New Roman" w:hAnsi="Times New Roman" w:cs="Times New Roman"/>
          <w:color w:val="000000"/>
          <w:sz w:val="24"/>
          <w:szCs w:val="24"/>
        </w:rPr>
        <w:t>Teritoriālo vienību simboliku lieto atsevišķos gadījumos nolūkā sekmēt pilsētas vai pagasta atpazīstamību, ievērojot šīs nodaļas nosacījumus</w:t>
      </w:r>
      <w:r w:rsidRPr="0083060A">
        <w:rPr>
          <w:rFonts w:ascii="Times New Roman" w:hAnsi="Times New Roman" w:cs="Times New Roman"/>
          <w:color w:val="C00000"/>
          <w:sz w:val="24"/>
          <w:szCs w:val="24"/>
        </w:rPr>
        <w:t>.</w:t>
      </w:r>
    </w:p>
    <w:p w14:paraId="2E4CE708" w14:textId="77777777" w:rsidR="0083060A" w:rsidRPr="0083060A" w:rsidRDefault="0083060A" w:rsidP="00CB6D26">
      <w:pPr>
        <w:autoSpaceDE w:val="0"/>
        <w:autoSpaceDN w:val="0"/>
        <w:adjustRightInd w:val="0"/>
        <w:spacing w:after="0" w:line="240" w:lineRule="auto"/>
        <w:jc w:val="both"/>
        <w:rPr>
          <w:rFonts w:ascii="Times New Roman" w:hAnsi="Times New Roman" w:cs="Times New Roman"/>
          <w:sz w:val="24"/>
          <w:szCs w:val="24"/>
        </w:rPr>
      </w:pPr>
    </w:p>
    <w:p w14:paraId="5747E310" w14:textId="77777777" w:rsidR="0083060A" w:rsidRPr="0083060A" w:rsidRDefault="0083060A" w:rsidP="00CB6D26">
      <w:pPr>
        <w:numPr>
          <w:ilvl w:val="0"/>
          <w:numId w:val="39"/>
        </w:numPr>
        <w:autoSpaceDE w:val="0"/>
        <w:autoSpaceDN w:val="0"/>
        <w:adjustRightInd w:val="0"/>
        <w:spacing w:after="0" w:line="240" w:lineRule="auto"/>
        <w:rPr>
          <w:rFonts w:ascii="Times New Roman" w:hAnsi="Times New Roman" w:cs="Times New Roman"/>
          <w:b/>
          <w:bCs/>
          <w:color w:val="414142"/>
          <w:sz w:val="24"/>
          <w:szCs w:val="24"/>
        </w:rPr>
      </w:pPr>
      <w:r w:rsidRPr="0083060A">
        <w:rPr>
          <w:rFonts w:ascii="Times New Roman" w:hAnsi="Times New Roman" w:cs="Times New Roman"/>
          <w:b/>
          <w:bCs/>
          <w:color w:val="000000"/>
          <w:sz w:val="24"/>
          <w:szCs w:val="24"/>
        </w:rPr>
        <w:t>Novada un teritoriālo vienību simbolikas izmantošana komerciālos nolūkos un atļaujas izsniegšanas kārtība</w:t>
      </w:r>
    </w:p>
    <w:p w14:paraId="2DD4EB04" w14:textId="77777777" w:rsidR="0083060A" w:rsidRPr="0083060A" w:rsidRDefault="0083060A" w:rsidP="00CB6D26">
      <w:pPr>
        <w:autoSpaceDE w:val="0"/>
        <w:autoSpaceDN w:val="0"/>
        <w:adjustRightInd w:val="0"/>
        <w:spacing w:after="0" w:line="240" w:lineRule="auto"/>
        <w:jc w:val="both"/>
        <w:rPr>
          <w:rFonts w:ascii="Times New Roman" w:hAnsi="Times New Roman" w:cs="Times New Roman"/>
          <w:sz w:val="24"/>
          <w:szCs w:val="24"/>
        </w:rPr>
      </w:pPr>
    </w:p>
    <w:p w14:paraId="5C48D271" w14:textId="77777777" w:rsidR="0083060A" w:rsidRPr="0083060A" w:rsidRDefault="0083060A" w:rsidP="00CB6D26">
      <w:pPr>
        <w:numPr>
          <w:ilvl w:val="0"/>
          <w:numId w:val="40"/>
        </w:numPr>
        <w:autoSpaceDE w:val="0"/>
        <w:autoSpaceDN w:val="0"/>
        <w:adjustRightInd w:val="0"/>
        <w:spacing w:after="0" w:line="240" w:lineRule="auto"/>
        <w:jc w:val="both"/>
        <w:rPr>
          <w:rFonts w:ascii="Times New Roman" w:hAnsi="Times New Roman" w:cs="Times New Roman"/>
          <w:sz w:val="24"/>
          <w:szCs w:val="24"/>
        </w:rPr>
      </w:pPr>
      <w:r w:rsidRPr="0083060A">
        <w:rPr>
          <w:rFonts w:ascii="Times New Roman" w:hAnsi="Times New Roman" w:cs="Times New Roman"/>
          <w:color w:val="000000"/>
          <w:sz w:val="24"/>
          <w:szCs w:val="24"/>
        </w:rPr>
        <w:t>Simboliku drīkst izmantot komerciāliem mērķiem juridiskas un fiziskas personas atribūtikas, suvenīru,</w:t>
      </w:r>
      <w:r w:rsidRPr="0083060A">
        <w:rPr>
          <w:rFonts w:ascii="Times New Roman" w:hAnsi="Times New Roman" w:cs="Times New Roman"/>
          <w:sz w:val="24"/>
          <w:szCs w:val="24"/>
        </w:rPr>
        <w:t xml:space="preserve"> </w:t>
      </w:r>
      <w:r w:rsidRPr="0083060A">
        <w:rPr>
          <w:rFonts w:ascii="Times New Roman" w:hAnsi="Times New Roman" w:cs="Times New Roman"/>
          <w:color w:val="000000"/>
          <w:sz w:val="24"/>
          <w:szCs w:val="24"/>
        </w:rPr>
        <w:t>rūpniecības, pārtikas, sadzīves un tamlīdzīgu priekšmetu noformēšanā un ražošanā, nosaukumos vai noformējumos,</w:t>
      </w:r>
      <w:r w:rsidRPr="0083060A">
        <w:rPr>
          <w:rFonts w:ascii="Times New Roman" w:hAnsi="Times New Roman" w:cs="Times New Roman"/>
          <w:sz w:val="24"/>
          <w:szCs w:val="24"/>
        </w:rPr>
        <w:t xml:space="preserve"> </w:t>
      </w:r>
      <w:r w:rsidRPr="0083060A">
        <w:rPr>
          <w:rFonts w:ascii="Times New Roman" w:hAnsi="Times New Roman" w:cs="Times New Roman"/>
          <w:color w:val="000000"/>
          <w:sz w:val="24"/>
          <w:szCs w:val="24"/>
        </w:rPr>
        <w:t>tajā skaitā internetā, tikai ar pašvaldības izpilddirektora atļauju.</w:t>
      </w:r>
    </w:p>
    <w:p w14:paraId="70BE18A8" w14:textId="77777777" w:rsidR="0083060A" w:rsidRPr="0083060A" w:rsidRDefault="0083060A" w:rsidP="00CB6D26">
      <w:pPr>
        <w:numPr>
          <w:ilvl w:val="0"/>
          <w:numId w:val="40"/>
        </w:numPr>
        <w:autoSpaceDE w:val="0"/>
        <w:autoSpaceDN w:val="0"/>
        <w:adjustRightInd w:val="0"/>
        <w:spacing w:after="0" w:line="240" w:lineRule="auto"/>
        <w:jc w:val="both"/>
        <w:rPr>
          <w:rFonts w:ascii="Times New Roman" w:hAnsi="Times New Roman" w:cs="Times New Roman"/>
          <w:sz w:val="24"/>
          <w:szCs w:val="24"/>
        </w:rPr>
      </w:pPr>
      <w:r w:rsidRPr="0083060A">
        <w:rPr>
          <w:rFonts w:ascii="Times New Roman" w:hAnsi="Times New Roman" w:cs="Times New Roman"/>
          <w:color w:val="000000"/>
          <w:sz w:val="24"/>
          <w:szCs w:val="24"/>
        </w:rPr>
        <w:t>Bez izpilddirektora atļaujas simboliku drīkst izmantot gadījumos, kad to atveido ierobežotā apjomā bezpeļņas</w:t>
      </w:r>
      <w:r w:rsidRPr="0083060A">
        <w:rPr>
          <w:rFonts w:ascii="Times New Roman" w:hAnsi="Times New Roman" w:cs="Times New Roman"/>
          <w:sz w:val="24"/>
          <w:szCs w:val="24"/>
        </w:rPr>
        <w:t xml:space="preserve"> </w:t>
      </w:r>
      <w:r w:rsidRPr="0083060A">
        <w:rPr>
          <w:rFonts w:ascii="Times New Roman" w:hAnsi="Times New Roman" w:cs="Times New Roman"/>
          <w:color w:val="000000"/>
          <w:sz w:val="24"/>
          <w:szCs w:val="24"/>
        </w:rPr>
        <w:t>nolūkos, tas ir, personiskām vajadzībām, mācību nolūkos, bibliotēkās, muzejos un arhīvos, kā arī informatīviem</w:t>
      </w:r>
      <w:r w:rsidRPr="0083060A">
        <w:rPr>
          <w:rFonts w:ascii="Times New Roman" w:hAnsi="Times New Roman" w:cs="Times New Roman"/>
          <w:sz w:val="24"/>
          <w:szCs w:val="24"/>
        </w:rPr>
        <w:t xml:space="preserve"> </w:t>
      </w:r>
      <w:r w:rsidRPr="0083060A">
        <w:rPr>
          <w:rFonts w:ascii="Times New Roman" w:hAnsi="Times New Roman" w:cs="Times New Roman"/>
          <w:color w:val="000000"/>
          <w:sz w:val="24"/>
          <w:szCs w:val="24"/>
        </w:rPr>
        <w:t>mērķiem.</w:t>
      </w:r>
    </w:p>
    <w:p w14:paraId="47C4DC8B" w14:textId="77777777" w:rsidR="0083060A" w:rsidRPr="0083060A" w:rsidRDefault="0083060A" w:rsidP="00CB6D26">
      <w:pPr>
        <w:numPr>
          <w:ilvl w:val="0"/>
          <w:numId w:val="40"/>
        </w:numPr>
        <w:autoSpaceDE w:val="0"/>
        <w:autoSpaceDN w:val="0"/>
        <w:adjustRightInd w:val="0"/>
        <w:spacing w:after="0" w:line="240" w:lineRule="auto"/>
        <w:jc w:val="both"/>
        <w:rPr>
          <w:rFonts w:ascii="Times New Roman" w:hAnsi="Times New Roman" w:cs="Times New Roman"/>
          <w:sz w:val="24"/>
          <w:szCs w:val="24"/>
        </w:rPr>
      </w:pPr>
      <w:r w:rsidRPr="0083060A">
        <w:rPr>
          <w:rFonts w:ascii="Times New Roman" w:hAnsi="Times New Roman" w:cs="Times New Roman"/>
          <w:color w:val="000000"/>
          <w:sz w:val="24"/>
          <w:szCs w:val="24"/>
        </w:rPr>
        <w:lastRenderedPageBreak/>
        <w:t>Simboliku drīkst izmantot nekomerciāliem mērķiem Dobeles novada sporta klubi, amatiermākslas kolektīvi, nevalstiskās organizācijas, saskaņojot izmantošanas mērķi un dizainu ar pašvaldību.</w:t>
      </w:r>
    </w:p>
    <w:p w14:paraId="664D8F8B" w14:textId="77777777" w:rsidR="0083060A" w:rsidRPr="0083060A" w:rsidRDefault="0083060A" w:rsidP="00CB6D26">
      <w:pPr>
        <w:numPr>
          <w:ilvl w:val="0"/>
          <w:numId w:val="40"/>
        </w:numPr>
        <w:autoSpaceDE w:val="0"/>
        <w:autoSpaceDN w:val="0"/>
        <w:adjustRightInd w:val="0"/>
        <w:spacing w:after="0" w:line="240" w:lineRule="auto"/>
        <w:jc w:val="both"/>
        <w:rPr>
          <w:rFonts w:ascii="Times New Roman" w:hAnsi="Times New Roman" w:cs="Times New Roman"/>
          <w:sz w:val="24"/>
          <w:szCs w:val="24"/>
        </w:rPr>
      </w:pPr>
      <w:r w:rsidRPr="0083060A">
        <w:rPr>
          <w:rFonts w:ascii="Times New Roman" w:hAnsi="Times New Roman" w:cs="Times New Roman"/>
          <w:color w:val="000000"/>
          <w:sz w:val="24"/>
          <w:szCs w:val="24"/>
        </w:rPr>
        <w:t>Simboliku reklāmās, izkārtnēs, plakātos, sludinājumos un citos informatīvos materiālos var izmantot tikai ar pašvaldības saskaņojumu.</w:t>
      </w:r>
    </w:p>
    <w:p w14:paraId="4888B989" w14:textId="77777777" w:rsidR="0083060A" w:rsidRPr="0083060A" w:rsidRDefault="0083060A" w:rsidP="00CB6D26">
      <w:pPr>
        <w:numPr>
          <w:ilvl w:val="0"/>
          <w:numId w:val="40"/>
        </w:numPr>
        <w:autoSpaceDE w:val="0"/>
        <w:autoSpaceDN w:val="0"/>
        <w:adjustRightInd w:val="0"/>
        <w:spacing w:after="0" w:line="240" w:lineRule="auto"/>
        <w:jc w:val="both"/>
        <w:rPr>
          <w:rFonts w:ascii="Times New Roman" w:hAnsi="Times New Roman" w:cs="Times New Roman"/>
          <w:sz w:val="24"/>
          <w:szCs w:val="24"/>
        </w:rPr>
      </w:pPr>
      <w:r w:rsidRPr="0083060A">
        <w:rPr>
          <w:rFonts w:ascii="Times New Roman" w:hAnsi="Times New Roman" w:cs="Times New Roman"/>
          <w:color w:val="000000"/>
          <w:sz w:val="24"/>
          <w:szCs w:val="24"/>
        </w:rPr>
        <w:t>Personas, kas vēlas izmantot simboliku komerciāliem mērķiem, iesniedz pašvaldības izpilddirektoram adresētu iesniegumu, kurā norāda:</w:t>
      </w:r>
    </w:p>
    <w:p w14:paraId="4042A824" w14:textId="77777777" w:rsidR="0083060A" w:rsidRPr="0083060A" w:rsidRDefault="0083060A" w:rsidP="00CB6D26">
      <w:pPr>
        <w:numPr>
          <w:ilvl w:val="1"/>
          <w:numId w:val="40"/>
        </w:numPr>
        <w:autoSpaceDE w:val="0"/>
        <w:autoSpaceDN w:val="0"/>
        <w:adjustRightInd w:val="0"/>
        <w:spacing w:after="0" w:line="240" w:lineRule="auto"/>
        <w:jc w:val="both"/>
        <w:rPr>
          <w:rFonts w:ascii="Times New Roman" w:hAnsi="Times New Roman" w:cs="Times New Roman"/>
          <w:sz w:val="24"/>
          <w:szCs w:val="24"/>
        </w:rPr>
      </w:pPr>
      <w:r w:rsidRPr="0083060A">
        <w:rPr>
          <w:rFonts w:ascii="Times New Roman" w:hAnsi="Times New Roman" w:cs="Times New Roman"/>
          <w:color w:val="000000"/>
          <w:sz w:val="24"/>
          <w:szCs w:val="24"/>
        </w:rPr>
        <w:t>iesniedzēja vārdu, uzvārdu, personas kodu, juridiska persona – nosaukumu, reģistrācijas numuru,</w:t>
      </w:r>
      <w:r w:rsidRPr="0083060A">
        <w:rPr>
          <w:rFonts w:ascii="Times New Roman" w:hAnsi="Times New Roman" w:cs="Times New Roman"/>
          <w:sz w:val="24"/>
          <w:szCs w:val="24"/>
        </w:rPr>
        <w:t xml:space="preserve"> </w:t>
      </w:r>
      <w:r w:rsidRPr="0083060A">
        <w:rPr>
          <w:rFonts w:ascii="Times New Roman" w:hAnsi="Times New Roman" w:cs="Times New Roman"/>
          <w:color w:val="000000"/>
          <w:sz w:val="24"/>
          <w:szCs w:val="24"/>
        </w:rPr>
        <w:t>pilnvarotās vai paraksta tiesīgās personas vārdu, uzvārdu, kontaktinformācijai – tālruni, e-pasta adresi;</w:t>
      </w:r>
    </w:p>
    <w:p w14:paraId="58395215" w14:textId="77777777" w:rsidR="0083060A" w:rsidRPr="0083060A" w:rsidRDefault="0083060A" w:rsidP="00CB6D26">
      <w:pPr>
        <w:numPr>
          <w:ilvl w:val="1"/>
          <w:numId w:val="40"/>
        </w:numPr>
        <w:autoSpaceDE w:val="0"/>
        <w:autoSpaceDN w:val="0"/>
        <w:adjustRightInd w:val="0"/>
        <w:spacing w:after="0" w:line="240" w:lineRule="auto"/>
        <w:jc w:val="both"/>
        <w:rPr>
          <w:rFonts w:ascii="Times New Roman" w:hAnsi="Times New Roman" w:cs="Times New Roman"/>
          <w:sz w:val="24"/>
          <w:szCs w:val="24"/>
        </w:rPr>
      </w:pPr>
      <w:r w:rsidRPr="0083060A">
        <w:rPr>
          <w:rFonts w:ascii="Times New Roman" w:hAnsi="Times New Roman" w:cs="Times New Roman"/>
          <w:color w:val="000000"/>
          <w:sz w:val="24"/>
          <w:szCs w:val="24"/>
        </w:rPr>
        <w:t>nosaukumu izstrādājumam, uz kura simbolika tiks lietota;</w:t>
      </w:r>
    </w:p>
    <w:p w14:paraId="2A0EC3C6" w14:textId="77777777" w:rsidR="0083060A" w:rsidRPr="0083060A" w:rsidRDefault="0083060A" w:rsidP="00CB6D26">
      <w:pPr>
        <w:numPr>
          <w:ilvl w:val="1"/>
          <w:numId w:val="40"/>
        </w:numPr>
        <w:autoSpaceDE w:val="0"/>
        <w:autoSpaceDN w:val="0"/>
        <w:adjustRightInd w:val="0"/>
        <w:spacing w:after="0" w:line="240" w:lineRule="auto"/>
        <w:jc w:val="both"/>
        <w:rPr>
          <w:rFonts w:ascii="Times New Roman" w:hAnsi="Times New Roman" w:cs="Times New Roman"/>
          <w:sz w:val="24"/>
          <w:szCs w:val="24"/>
        </w:rPr>
      </w:pPr>
      <w:r w:rsidRPr="0083060A">
        <w:rPr>
          <w:rFonts w:ascii="Times New Roman" w:hAnsi="Times New Roman" w:cs="Times New Roman"/>
          <w:color w:val="000000"/>
          <w:sz w:val="24"/>
          <w:szCs w:val="24"/>
        </w:rPr>
        <w:t>izstrādājuma aprakstu, kurā norādīts arī simbolikas izmantošanas mērķis;</w:t>
      </w:r>
    </w:p>
    <w:p w14:paraId="13795C19" w14:textId="77777777" w:rsidR="0083060A" w:rsidRPr="0083060A" w:rsidRDefault="0083060A" w:rsidP="00CB6D26">
      <w:pPr>
        <w:numPr>
          <w:ilvl w:val="1"/>
          <w:numId w:val="40"/>
        </w:numPr>
        <w:autoSpaceDE w:val="0"/>
        <w:autoSpaceDN w:val="0"/>
        <w:adjustRightInd w:val="0"/>
        <w:spacing w:after="0" w:line="240" w:lineRule="auto"/>
        <w:jc w:val="both"/>
        <w:rPr>
          <w:rFonts w:ascii="Times New Roman" w:hAnsi="Times New Roman" w:cs="Times New Roman"/>
          <w:sz w:val="24"/>
          <w:szCs w:val="24"/>
        </w:rPr>
      </w:pPr>
      <w:r w:rsidRPr="0083060A">
        <w:rPr>
          <w:rFonts w:ascii="Times New Roman" w:hAnsi="Times New Roman" w:cs="Times New Roman"/>
          <w:color w:val="000000"/>
          <w:sz w:val="24"/>
          <w:szCs w:val="24"/>
        </w:rPr>
        <w:t>izstrādājuma ražotāju, tā plānotos ražošanas (izgatavošanas) apjomus;</w:t>
      </w:r>
    </w:p>
    <w:p w14:paraId="31CEE467" w14:textId="77777777" w:rsidR="0083060A" w:rsidRPr="0083060A" w:rsidRDefault="0083060A" w:rsidP="00CB6D26">
      <w:pPr>
        <w:numPr>
          <w:ilvl w:val="1"/>
          <w:numId w:val="40"/>
        </w:numPr>
        <w:autoSpaceDE w:val="0"/>
        <w:autoSpaceDN w:val="0"/>
        <w:adjustRightInd w:val="0"/>
        <w:spacing w:after="0" w:line="240" w:lineRule="auto"/>
        <w:jc w:val="both"/>
        <w:rPr>
          <w:rFonts w:ascii="Times New Roman" w:hAnsi="Times New Roman" w:cs="Times New Roman"/>
          <w:sz w:val="24"/>
          <w:szCs w:val="24"/>
        </w:rPr>
      </w:pPr>
      <w:r w:rsidRPr="0083060A">
        <w:rPr>
          <w:rFonts w:ascii="Times New Roman" w:hAnsi="Times New Roman" w:cs="Times New Roman"/>
          <w:color w:val="000000"/>
          <w:sz w:val="24"/>
          <w:szCs w:val="24"/>
        </w:rPr>
        <w:t>pasākuma vai reklāmas aprakstu, ja simbolika tiks izmantota pasākuma noformējumā vai reklāmā;</w:t>
      </w:r>
    </w:p>
    <w:p w14:paraId="691D1B88" w14:textId="77777777" w:rsidR="0083060A" w:rsidRPr="0083060A" w:rsidRDefault="0083060A" w:rsidP="00CB6D26">
      <w:pPr>
        <w:numPr>
          <w:ilvl w:val="1"/>
          <w:numId w:val="40"/>
        </w:numPr>
        <w:autoSpaceDE w:val="0"/>
        <w:autoSpaceDN w:val="0"/>
        <w:adjustRightInd w:val="0"/>
        <w:spacing w:after="0" w:line="240" w:lineRule="auto"/>
        <w:jc w:val="both"/>
        <w:rPr>
          <w:rFonts w:ascii="Times New Roman" w:hAnsi="Times New Roman" w:cs="Times New Roman"/>
          <w:sz w:val="24"/>
          <w:szCs w:val="24"/>
        </w:rPr>
      </w:pPr>
      <w:r w:rsidRPr="0083060A">
        <w:rPr>
          <w:rFonts w:ascii="Times New Roman" w:hAnsi="Times New Roman" w:cs="Times New Roman"/>
          <w:color w:val="000000"/>
          <w:sz w:val="24"/>
          <w:szCs w:val="24"/>
        </w:rPr>
        <w:t>izstrādājuma dizaina autoru;</w:t>
      </w:r>
    </w:p>
    <w:p w14:paraId="1CB621A0" w14:textId="77777777" w:rsidR="0083060A" w:rsidRPr="0083060A" w:rsidRDefault="0083060A" w:rsidP="00CB6D26">
      <w:pPr>
        <w:numPr>
          <w:ilvl w:val="1"/>
          <w:numId w:val="40"/>
        </w:numPr>
        <w:autoSpaceDE w:val="0"/>
        <w:autoSpaceDN w:val="0"/>
        <w:adjustRightInd w:val="0"/>
        <w:spacing w:after="0" w:line="240" w:lineRule="auto"/>
        <w:jc w:val="both"/>
        <w:rPr>
          <w:rFonts w:ascii="Times New Roman" w:hAnsi="Times New Roman" w:cs="Times New Roman"/>
          <w:sz w:val="24"/>
          <w:szCs w:val="24"/>
        </w:rPr>
      </w:pPr>
      <w:r w:rsidRPr="0083060A">
        <w:rPr>
          <w:rFonts w:ascii="Times New Roman" w:hAnsi="Times New Roman" w:cs="Times New Roman"/>
          <w:color w:val="000000"/>
          <w:sz w:val="24"/>
          <w:szCs w:val="24"/>
        </w:rPr>
        <w:t>pielikumā pievieno izstrādājuma dizaina skici vai etalona paraugu.</w:t>
      </w:r>
    </w:p>
    <w:p w14:paraId="1234BC36" w14:textId="77777777" w:rsidR="0083060A" w:rsidRPr="0083060A" w:rsidRDefault="0083060A" w:rsidP="00CB6D26">
      <w:pPr>
        <w:numPr>
          <w:ilvl w:val="0"/>
          <w:numId w:val="40"/>
        </w:numPr>
        <w:autoSpaceDE w:val="0"/>
        <w:autoSpaceDN w:val="0"/>
        <w:adjustRightInd w:val="0"/>
        <w:spacing w:after="0" w:line="240" w:lineRule="auto"/>
        <w:jc w:val="both"/>
        <w:rPr>
          <w:rFonts w:ascii="Times New Roman" w:hAnsi="Times New Roman" w:cs="Times New Roman"/>
          <w:sz w:val="24"/>
          <w:szCs w:val="24"/>
        </w:rPr>
      </w:pPr>
      <w:r w:rsidRPr="0083060A">
        <w:rPr>
          <w:rFonts w:ascii="Times New Roman" w:hAnsi="Times New Roman" w:cs="Times New Roman"/>
          <w:color w:val="000000"/>
          <w:sz w:val="24"/>
          <w:szCs w:val="24"/>
        </w:rPr>
        <w:t>Pašvaldības izpilddirektors 10 (desmit) darba dienu laikā pieņem vienu no šādiem lēmumiem:</w:t>
      </w:r>
    </w:p>
    <w:p w14:paraId="0C25293B" w14:textId="77777777" w:rsidR="0083060A" w:rsidRPr="0083060A" w:rsidRDefault="0083060A" w:rsidP="00CB6D26">
      <w:pPr>
        <w:numPr>
          <w:ilvl w:val="1"/>
          <w:numId w:val="40"/>
        </w:numPr>
        <w:autoSpaceDE w:val="0"/>
        <w:autoSpaceDN w:val="0"/>
        <w:adjustRightInd w:val="0"/>
        <w:spacing w:after="0" w:line="240" w:lineRule="auto"/>
        <w:jc w:val="both"/>
        <w:rPr>
          <w:rFonts w:ascii="Times New Roman" w:hAnsi="Times New Roman" w:cs="Times New Roman"/>
          <w:sz w:val="24"/>
          <w:szCs w:val="24"/>
        </w:rPr>
      </w:pPr>
      <w:r w:rsidRPr="0083060A">
        <w:rPr>
          <w:rFonts w:ascii="Times New Roman" w:hAnsi="Times New Roman" w:cs="Times New Roman"/>
          <w:color w:val="000000"/>
          <w:sz w:val="24"/>
          <w:szCs w:val="24"/>
        </w:rPr>
        <w:t>lēmumu par atļauju izmantot simboliku;</w:t>
      </w:r>
    </w:p>
    <w:p w14:paraId="08AB6619" w14:textId="77777777" w:rsidR="0083060A" w:rsidRPr="0083060A" w:rsidRDefault="0083060A" w:rsidP="00CB6D26">
      <w:pPr>
        <w:numPr>
          <w:ilvl w:val="1"/>
          <w:numId w:val="40"/>
        </w:numPr>
        <w:autoSpaceDE w:val="0"/>
        <w:autoSpaceDN w:val="0"/>
        <w:adjustRightInd w:val="0"/>
        <w:spacing w:after="0" w:line="240" w:lineRule="auto"/>
        <w:jc w:val="both"/>
        <w:rPr>
          <w:rFonts w:ascii="Times New Roman" w:hAnsi="Times New Roman" w:cs="Times New Roman"/>
          <w:sz w:val="24"/>
          <w:szCs w:val="24"/>
        </w:rPr>
      </w:pPr>
      <w:r w:rsidRPr="0083060A">
        <w:rPr>
          <w:rFonts w:ascii="Times New Roman" w:hAnsi="Times New Roman" w:cs="Times New Roman"/>
          <w:color w:val="000000"/>
          <w:sz w:val="24"/>
          <w:szCs w:val="24"/>
        </w:rPr>
        <w:t>lēmumu par atteikumu izmantot simboliku.</w:t>
      </w:r>
    </w:p>
    <w:p w14:paraId="32788042" w14:textId="77777777" w:rsidR="0083060A" w:rsidRPr="0083060A" w:rsidRDefault="0083060A" w:rsidP="00CB6D26">
      <w:pPr>
        <w:numPr>
          <w:ilvl w:val="0"/>
          <w:numId w:val="40"/>
        </w:numPr>
        <w:autoSpaceDE w:val="0"/>
        <w:autoSpaceDN w:val="0"/>
        <w:adjustRightInd w:val="0"/>
        <w:spacing w:after="0" w:line="240" w:lineRule="auto"/>
        <w:jc w:val="both"/>
        <w:rPr>
          <w:rFonts w:ascii="Times New Roman" w:hAnsi="Times New Roman" w:cs="Times New Roman"/>
          <w:color w:val="000000"/>
          <w:sz w:val="24"/>
          <w:szCs w:val="24"/>
        </w:rPr>
      </w:pPr>
      <w:r w:rsidRPr="0083060A">
        <w:rPr>
          <w:rFonts w:ascii="Times New Roman" w:hAnsi="Times New Roman" w:cs="Times New Roman"/>
          <w:color w:val="000000"/>
          <w:sz w:val="24"/>
          <w:szCs w:val="24"/>
        </w:rPr>
        <w:t>Lēmuma projektus sagatavo un iesniedz uz parakstu pašvaldības izpilddirektoram Sabiedrisko attiecību nodaļa.</w:t>
      </w:r>
    </w:p>
    <w:p w14:paraId="53DD4023" w14:textId="77777777" w:rsidR="0083060A" w:rsidRPr="0083060A" w:rsidRDefault="0083060A" w:rsidP="00CB6D26">
      <w:pPr>
        <w:numPr>
          <w:ilvl w:val="0"/>
          <w:numId w:val="40"/>
        </w:numPr>
        <w:autoSpaceDE w:val="0"/>
        <w:autoSpaceDN w:val="0"/>
        <w:adjustRightInd w:val="0"/>
        <w:spacing w:after="0" w:line="240" w:lineRule="auto"/>
        <w:jc w:val="both"/>
        <w:rPr>
          <w:rFonts w:ascii="Times New Roman" w:hAnsi="Times New Roman" w:cs="Times New Roman"/>
          <w:color w:val="000000"/>
          <w:sz w:val="24"/>
          <w:szCs w:val="24"/>
        </w:rPr>
      </w:pPr>
      <w:r w:rsidRPr="0083060A">
        <w:rPr>
          <w:rFonts w:ascii="Times New Roman" w:hAnsi="Times New Roman" w:cs="Times New Roman"/>
          <w:color w:val="000000"/>
          <w:sz w:val="24"/>
          <w:szCs w:val="24"/>
        </w:rPr>
        <w:t>Pašvaldības izpilddirektors ir tiesīgs atteikt izsniegt vai atcelt izsniegto atļauju, ja:</w:t>
      </w:r>
    </w:p>
    <w:p w14:paraId="69F26896" w14:textId="77777777" w:rsidR="0083060A" w:rsidRPr="0083060A" w:rsidRDefault="0083060A" w:rsidP="00CB6D26">
      <w:pPr>
        <w:numPr>
          <w:ilvl w:val="1"/>
          <w:numId w:val="40"/>
        </w:numPr>
        <w:autoSpaceDE w:val="0"/>
        <w:autoSpaceDN w:val="0"/>
        <w:adjustRightInd w:val="0"/>
        <w:spacing w:after="0" w:line="240" w:lineRule="auto"/>
        <w:jc w:val="both"/>
        <w:rPr>
          <w:rFonts w:ascii="Times New Roman" w:hAnsi="Times New Roman" w:cs="Times New Roman"/>
          <w:color w:val="000000"/>
          <w:sz w:val="24"/>
          <w:szCs w:val="24"/>
        </w:rPr>
      </w:pPr>
      <w:r w:rsidRPr="0083060A">
        <w:rPr>
          <w:rFonts w:ascii="Times New Roman" w:hAnsi="Times New Roman" w:cs="Times New Roman"/>
          <w:color w:val="000000"/>
          <w:sz w:val="24"/>
          <w:szCs w:val="24"/>
        </w:rPr>
        <w:t>simboliku paredzēts lietot veidā, kas neatbilst noteikumos un normatīvajos aktos noteiktajam;</w:t>
      </w:r>
    </w:p>
    <w:p w14:paraId="13A33596" w14:textId="77777777" w:rsidR="0083060A" w:rsidRPr="0083060A" w:rsidRDefault="0083060A" w:rsidP="00CB6D26">
      <w:pPr>
        <w:numPr>
          <w:ilvl w:val="1"/>
          <w:numId w:val="40"/>
        </w:numPr>
        <w:autoSpaceDE w:val="0"/>
        <w:autoSpaceDN w:val="0"/>
        <w:adjustRightInd w:val="0"/>
        <w:spacing w:after="0" w:line="240" w:lineRule="auto"/>
        <w:jc w:val="both"/>
        <w:rPr>
          <w:rFonts w:ascii="Times New Roman" w:hAnsi="Times New Roman" w:cs="Times New Roman"/>
          <w:color w:val="000000"/>
          <w:sz w:val="24"/>
          <w:szCs w:val="24"/>
        </w:rPr>
      </w:pPr>
      <w:r w:rsidRPr="0083060A">
        <w:rPr>
          <w:rFonts w:ascii="Times New Roman" w:hAnsi="Times New Roman" w:cs="Times New Roman"/>
          <w:color w:val="000000"/>
          <w:sz w:val="24"/>
          <w:szCs w:val="24"/>
        </w:rPr>
        <w:t>izgatavojamais izstrādājums ir nekvalitatīvs un nepiemērots simbolikas izvietošanai;</w:t>
      </w:r>
    </w:p>
    <w:p w14:paraId="774B6EF7" w14:textId="77777777" w:rsidR="0083060A" w:rsidRPr="0083060A" w:rsidRDefault="0083060A" w:rsidP="00CB6D26">
      <w:pPr>
        <w:numPr>
          <w:ilvl w:val="1"/>
          <w:numId w:val="40"/>
        </w:numPr>
        <w:autoSpaceDE w:val="0"/>
        <w:autoSpaceDN w:val="0"/>
        <w:adjustRightInd w:val="0"/>
        <w:spacing w:after="0" w:line="240" w:lineRule="auto"/>
        <w:jc w:val="both"/>
        <w:rPr>
          <w:rFonts w:ascii="Times New Roman" w:hAnsi="Times New Roman" w:cs="Times New Roman"/>
          <w:color w:val="000000"/>
          <w:sz w:val="24"/>
          <w:szCs w:val="24"/>
        </w:rPr>
      </w:pPr>
      <w:r w:rsidRPr="0083060A">
        <w:rPr>
          <w:rFonts w:ascii="Times New Roman" w:hAnsi="Times New Roman" w:cs="Times New Roman"/>
          <w:color w:val="000000"/>
          <w:sz w:val="24"/>
          <w:szCs w:val="24"/>
        </w:rPr>
        <w:t>simbolikas lietošana piedāvātajā veidā var radīt negatīvu iespaidu par Dobeles novada, pilsētu vai pagastu tēlu;</w:t>
      </w:r>
    </w:p>
    <w:p w14:paraId="23ECF1C5" w14:textId="77777777" w:rsidR="0083060A" w:rsidRPr="0083060A" w:rsidRDefault="0083060A" w:rsidP="00CB6D26">
      <w:pPr>
        <w:numPr>
          <w:ilvl w:val="1"/>
          <w:numId w:val="40"/>
        </w:numPr>
        <w:autoSpaceDE w:val="0"/>
        <w:autoSpaceDN w:val="0"/>
        <w:adjustRightInd w:val="0"/>
        <w:spacing w:after="0" w:line="240" w:lineRule="auto"/>
        <w:jc w:val="both"/>
        <w:rPr>
          <w:rFonts w:ascii="Times New Roman" w:hAnsi="Times New Roman" w:cs="Times New Roman"/>
          <w:color w:val="000000"/>
          <w:sz w:val="24"/>
          <w:szCs w:val="24"/>
        </w:rPr>
      </w:pPr>
      <w:r w:rsidRPr="0083060A">
        <w:rPr>
          <w:rFonts w:ascii="Times New Roman" w:hAnsi="Times New Roman" w:cs="Times New Roman"/>
          <w:color w:val="000000"/>
          <w:sz w:val="24"/>
          <w:szCs w:val="24"/>
        </w:rPr>
        <w:t>ja iesnieguma iesniedzējs pēdējā gada laikā ir saukts pie administratīvās atbildības par noteikumu neievērošanu;</w:t>
      </w:r>
    </w:p>
    <w:p w14:paraId="5403C5BE" w14:textId="77777777" w:rsidR="0083060A" w:rsidRPr="0083060A" w:rsidRDefault="0083060A" w:rsidP="00CB6D26">
      <w:pPr>
        <w:numPr>
          <w:ilvl w:val="1"/>
          <w:numId w:val="40"/>
        </w:numPr>
        <w:autoSpaceDE w:val="0"/>
        <w:autoSpaceDN w:val="0"/>
        <w:adjustRightInd w:val="0"/>
        <w:spacing w:after="0" w:line="240" w:lineRule="auto"/>
        <w:jc w:val="both"/>
        <w:rPr>
          <w:rFonts w:ascii="Times New Roman" w:hAnsi="Times New Roman" w:cs="Times New Roman"/>
          <w:color w:val="000000"/>
          <w:sz w:val="24"/>
          <w:szCs w:val="24"/>
        </w:rPr>
      </w:pPr>
      <w:r w:rsidRPr="0083060A">
        <w:rPr>
          <w:rFonts w:ascii="Times New Roman" w:hAnsi="Times New Roman" w:cs="Times New Roman"/>
          <w:color w:val="000000"/>
          <w:sz w:val="24"/>
          <w:szCs w:val="24"/>
        </w:rPr>
        <w:t>persona, kura iesniegusi iesniegumu norādījusi nepatiesas ziņas vai simbolikas izmantošanas mērķi.</w:t>
      </w:r>
    </w:p>
    <w:p w14:paraId="2FC5E630" w14:textId="77777777" w:rsidR="0083060A" w:rsidRPr="0083060A" w:rsidRDefault="0083060A" w:rsidP="00CB6D26">
      <w:pPr>
        <w:numPr>
          <w:ilvl w:val="0"/>
          <w:numId w:val="40"/>
        </w:numPr>
        <w:autoSpaceDE w:val="0"/>
        <w:autoSpaceDN w:val="0"/>
        <w:adjustRightInd w:val="0"/>
        <w:spacing w:after="0" w:line="240" w:lineRule="auto"/>
        <w:jc w:val="both"/>
        <w:rPr>
          <w:rFonts w:ascii="Times New Roman" w:hAnsi="Times New Roman" w:cs="Times New Roman"/>
          <w:color w:val="000000"/>
          <w:sz w:val="24"/>
          <w:szCs w:val="24"/>
        </w:rPr>
      </w:pPr>
      <w:r w:rsidRPr="0083060A">
        <w:rPr>
          <w:rFonts w:ascii="Times New Roman" w:hAnsi="Times New Roman" w:cs="Times New Roman"/>
          <w:color w:val="000000"/>
          <w:sz w:val="24"/>
          <w:szCs w:val="24"/>
        </w:rPr>
        <w:t>Izsniegtā atļauja derīga divus gadus no tās izsniegšanas dienas.</w:t>
      </w:r>
    </w:p>
    <w:p w14:paraId="561C82F2" w14:textId="77777777" w:rsidR="0083060A" w:rsidRPr="0083060A" w:rsidRDefault="0083060A" w:rsidP="00CB6D26">
      <w:pPr>
        <w:numPr>
          <w:ilvl w:val="0"/>
          <w:numId w:val="40"/>
        </w:numPr>
        <w:autoSpaceDE w:val="0"/>
        <w:autoSpaceDN w:val="0"/>
        <w:adjustRightInd w:val="0"/>
        <w:spacing w:after="0" w:line="240" w:lineRule="auto"/>
        <w:jc w:val="both"/>
        <w:rPr>
          <w:rFonts w:ascii="Times New Roman" w:hAnsi="Times New Roman" w:cs="Times New Roman"/>
          <w:color w:val="000000"/>
          <w:sz w:val="24"/>
          <w:szCs w:val="24"/>
        </w:rPr>
      </w:pPr>
      <w:r w:rsidRPr="0083060A">
        <w:rPr>
          <w:rFonts w:ascii="Times New Roman" w:hAnsi="Times New Roman" w:cs="Times New Roman"/>
          <w:color w:val="000000"/>
          <w:sz w:val="24"/>
          <w:szCs w:val="24"/>
        </w:rPr>
        <w:t>Bez izpilddirektora atļaujas simboliku var izmantot pasākumos un pasākumu informatīvajos un reklāmas materiālos, ja:</w:t>
      </w:r>
    </w:p>
    <w:p w14:paraId="1ED87102" w14:textId="77777777" w:rsidR="0083060A" w:rsidRPr="0083060A" w:rsidRDefault="0083060A" w:rsidP="00CB6D26">
      <w:pPr>
        <w:numPr>
          <w:ilvl w:val="1"/>
          <w:numId w:val="40"/>
        </w:numPr>
        <w:autoSpaceDE w:val="0"/>
        <w:autoSpaceDN w:val="0"/>
        <w:adjustRightInd w:val="0"/>
        <w:spacing w:after="0" w:line="240" w:lineRule="auto"/>
        <w:jc w:val="both"/>
        <w:rPr>
          <w:rFonts w:ascii="Times New Roman" w:hAnsi="Times New Roman" w:cs="Times New Roman"/>
          <w:color w:val="000000"/>
          <w:sz w:val="24"/>
          <w:szCs w:val="24"/>
        </w:rPr>
      </w:pPr>
      <w:r w:rsidRPr="0083060A">
        <w:rPr>
          <w:rFonts w:ascii="Times New Roman" w:hAnsi="Times New Roman" w:cs="Times New Roman"/>
          <w:color w:val="000000"/>
          <w:sz w:val="24"/>
          <w:szCs w:val="24"/>
        </w:rPr>
        <w:t>pasākumu organizē pašvaldība vai tās iestādes;</w:t>
      </w:r>
    </w:p>
    <w:p w14:paraId="70740D33" w14:textId="77777777" w:rsidR="0083060A" w:rsidRPr="0083060A" w:rsidRDefault="0083060A" w:rsidP="00CB6D26">
      <w:pPr>
        <w:numPr>
          <w:ilvl w:val="1"/>
          <w:numId w:val="40"/>
        </w:numPr>
        <w:autoSpaceDE w:val="0"/>
        <w:autoSpaceDN w:val="0"/>
        <w:adjustRightInd w:val="0"/>
        <w:spacing w:after="0" w:line="240" w:lineRule="auto"/>
        <w:jc w:val="both"/>
        <w:rPr>
          <w:rFonts w:ascii="Times New Roman" w:hAnsi="Times New Roman" w:cs="Times New Roman"/>
          <w:color w:val="000000"/>
          <w:sz w:val="24"/>
          <w:szCs w:val="24"/>
        </w:rPr>
      </w:pPr>
      <w:r w:rsidRPr="0083060A">
        <w:rPr>
          <w:rFonts w:ascii="Times New Roman" w:hAnsi="Times New Roman" w:cs="Times New Roman"/>
          <w:color w:val="000000"/>
          <w:sz w:val="24"/>
          <w:szCs w:val="24"/>
        </w:rPr>
        <w:t>pasākumu finansiāli vai informatīvi atbalsta pašvaldība vai tās iestādes;</w:t>
      </w:r>
    </w:p>
    <w:p w14:paraId="2F2B5590" w14:textId="77777777" w:rsidR="0083060A" w:rsidRPr="0083060A" w:rsidRDefault="0083060A" w:rsidP="00CB6D26">
      <w:pPr>
        <w:numPr>
          <w:ilvl w:val="1"/>
          <w:numId w:val="40"/>
        </w:numPr>
        <w:autoSpaceDE w:val="0"/>
        <w:autoSpaceDN w:val="0"/>
        <w:adjustRightInd w:val="0"/>
        <w:spacing w:after="0" w:line="240" w:lineRule="auto"/>
        <w:jc w:val="both"/>
        <w:rPr>
          <w:rFonts w:ascii="Times New Roman" w:hAnsi="Times New Roman" w:cs="Times New Roman"/>
          <w:color w:val="000000"/>
          <w:sz w:val="24"/>
          <w:szCs w:val="24"/>
        </w:rPr>
      </w:pPr>
      <w:r w:rsidRPr="0083060A">
        <w:rPr>
          <w:rFonts w:ascii="Times New Roman" w:hAnsi="Times New Roman" w:cs="Times New Roman"/>
          <w:color w:val="000000"/>
          <w:sz w:val="24"/>
          <w:szCs w:val="24"/>
        </w:rPr>
        <w:t>pasākuma organizatoriem ar pašvaldību vai tās iestādi ir noslēgts sadarbības līgums.</w:t>
      </w:r>
    </w:p>
    <w:p w14:paraId="2C7E4EDA" w14:textId="77777777" w:rsidR="0083060A" w:rsidRPr="0083060A" w:rsidRDefault="0083060A" w:rsidP="00CB6D26">
      <w:pPr>
        <w:numPr>
          <w:ilvl w:val="0"/>
          <w:numId w:val="40"/>
        </w:numPr>
        <w:autoSpaceDE w:val="0"/>
        <w:autoSpaceDN w:val="0"/>
        <w:adjustRightInd w:val="0"/>
        <w:spacing w:after="0" w:line="240" w:lineRule="auto"/>
        <w:jc w:val="both"/>
        <w:rPr>
          <w:rFonts w:ascii="Times New Roman" w:hAnsi="Times New Roman" w:cs="Times New Roman"/>
          <w:color w:val="000000"/>
          <w:sz w:val="24"/>
          <w:szCs w:val="24"/>
        </w:rPr>
      </w:pPr>
      <w:r w:rsidRPr="0083060A">
        <w:rPr>
          <w:rFonts w:ascii="Times New Roman" w:hAnsi="Times New Roman" w:cs="Times New Roman"/>
          <w:color w:val="000000"/>
          <w:sz w:val="24"/>
          <w:szCs w:val="24"/>
        </w:rPr>
        <w:t>Atļaujas adresātam pēc kontrolējošo amatpersonu pieprasījuma ir pienākums uzrādīt izpilddirektora izsniegto atļauju.</w:t>
      </w:r>
    </w:p>
    <w:p w14:paraId="1D6FD5EF" w14:textId="01BD1704" w:rsidR="0083060A" w:rsidRPr="0083060A" w:rsidRDefault="0083060A" w:rsidP="00CB6D26">
      <w:pPr>
        <w:numPr>
          <w:ilvl w:val="0"/>
          <w:numId w:val="40"/>
        </w:numPr>
        <w:autoSpaceDE w:val="0"/>
        <w:autoSpaceDN w:val="0"/>
        <w:adjustRightInd w:val="0"/>
        <w:spacing w:after="0" w:line="240" w:lineRule="auto"/>
        <w:jc w:val="both"/>
        <w:rPr>
          <w:rFonts w:ascii="Times New Roman" w:hAnsi="Times New Roman" w:cs="Times New Roman"/>
          <w:color w:val="000000"/>
          <w:sz w:val="24"/>
          <w:szCs w:val="24"/>
        </w:rPr>
      </w:pPr>
      <w:r w:rsidRPr="0083060A">
        <w:rPr>
          <w:rFonts w:ascii="Times New Roman" w:hAnsi="Times New Roman" w:cs="Times New Roman"/>
          <w:color w:val="000000"/>
          <w:sz w:val="24"/>
          <w:szCs w:val="24"/>
        </w:rPr>
        <w:t>Aizliegts lietot izmainītus simbolikas grafiskos attēlus. Simbolikas attēliem jāatbilst to aprakstam, kā arī pamatā jāsakrīt ar etalonparaugiem.</w:t>
      </w:r>
    </w:p>
    <w:p w14:paraId="666EFE8C" w14:textId="77777777" w:rsidR="0083060A" w:rsidRPr="0083060A" w:rsidRDefault="0083060A" w:rsidP="00CB6D26">
      <w:pPr>
        <w:autoSpaceDE w:val="0"/>
        <w:autoSpaceDN w:val="0"/>
        <w:adjustRightInd w:val="0"/>
        <w:spacing w:after="0" w:line="240" w:lineRule="auto"/>
        <w:jc w:val="both"/>
        <w:rPr>
          <w:rFonts w:ascii="Times New Roman" w:hAnsi="Times New Roman" w:cs="Times New Roman"/>
          <w:color w:val="000000"/>
          <w:sz w:val="24"/>
          <w:szCs w:val="24"/>
        </w:rPr>
      </w:pPr>
    </w:p>
    <w:p w14:paraId="6254D47C" w14:textId="732375FF" w:rsidR="0083060A" w:rsidRPr="0083060A" w:rsidRDefault="0083060A" w:rsidP="00CB6D26">
      <w:pPr>
        <w:numPr>
          <w:ilvl w:val="0"/>
          <w:numId w:val="39"/>
        </w:numPr>
        <w:autoSpaceDE w:val="0"/>
        <w:autoSpaceDN w:val="0"/>
        <w:adjustRightInd w:val="0"/>
        <w:spacing w:after="0" w:line="240" w:lineRule="auto"/>
        <w:jc w:val="both"/>
        <w:rPr>
          <w:rFonts w:ascii="Times New Roman" w:hAnsi="Times New Roman" w:cs="Times New Roman"/>
          <w:color w:val="000000"/>
          <w:sz w:val="24"/>
          <w:szCs w:val="24"/>
        </w:rPr>
      </w:pPr>
      <w:r w:rsidRPr="0083060A">
        <w:rPr>
          <w:rFonts w:ascii="Times New Roman" w:hAnsi="Times New Roman" w:cs="Times New Roman"/>
          <w:b/>
          <w:bCs/>
          <w:sz w:val="24"/>
          <w:szCs w:val="24"/>
        </w:rPr>
        <w:t>Administratīvo aktu apstrīdēšana un pārsūdzēšana</w:t>
      </w:r>
    </w:p>
    <w:p w14:paraId="6B68726F" w14:textId="77777777" w:rsidR="0083060A" w:rsidRPr="0083060A" w:rsidRDefault="0083060A" w:rsidP="00CB6D26">
      <w:pPr>
        <w:autoSpaceDE w:val="0"/>
        <w:autoSpaceDN w:val="0"/>
        <w:adjustRightInd w:val="0"/>
        <w:spacing w:after="0" w:line="240" w:lineRule="auto"/>
        <w:jc w:val="both"/>
        <w:rPr>
          <w:rFonts w:ascii="Times New Roman" w:hAnsi="Times New Roman" w:cs="Times New Roman"/>
          <w:color w:val="000000"/>
          <w:sz w:val="24"/>
          <w:szCs w:val="24"/>
        </w:rPr>
      </w:pPr>
    </w:p>
    <w:p w14:paraId="20FB00EA" w14:textId="77777777" w:rsidR="0083060A" w:rsidRPr="0083060A" w:rsidRDefault="0083060A" w:rsidP="00CB6D26">
      <w:pPr>
        <w:pStyle w:val="Default"/>
        <w:numPr>
          <w:ilvl w:val="0"/>
          <w:numId w:val="40"/>
        </w:numPr>
        <w:jc w:val="both"/>
      </w:pPr>
      <w:r w:rsidRPr="0083060A">
        <w:t>Pašvaldības izpilddirektora izdoto administratīvo aktu (izsniegto atļauju, lēmumu par atļaujas atcelšanu vai atteikumu izsniegt atļauju) vai faktisko rīcību var apstrīdēt pašvaldības domē.</w:t>
      </w:r>
      <w:bookmarkStart w:id="63" w:name="p16"/>
      <w:bookmarkStart w:id="64" w:name="p-1028357"/>
      <w:bookmarkStart w:id="65" w:name="p17"/>
      <w:bookmarkStart w:id="66" w:name="p-1028358"/>
      <w:bookmarkStart w:id="67" w:name="p18"/>
      <w:bookmarkStart w:id="68" w:name="p-1028359"/>
      <w:bookmarkEnd w:id="63"/>
      <w:bookmarkEnd w:id="64"/>
      <w:bookmarkEnd w:id="65"/>
      <w:bookmarkEnd w:id="66"/>
      <w:bookmarkEnd w:id="67"/>
      <w:bookmarkEnd w:id="68"/>
    </w:p>
    <w:p w14:paraId="4A47F0D1" w14:textId="4BAE8AE0" w:rsidR="0083060A" w:rsidRPr="0083060A" w:rsidRDefault="0083060A" w:rsidP="00CB6D26">
      <w:pPr>
        <w:pStyle w:val="Default"/>
        <w:numPr>
          <w:ilvl w:val="0"/>
          <w:numId w:val="40"/>
        </w:numPr>
        <w:jc w:val="both"/>
        <w:rPr>
          <w:b/>
          <w:bCs/>
          <w:color w:val="414142"/>
        </w:rPr>
      </w:pPr>
      <w:r w:rsidRPr="0083060A">
        <w:t>Domes lēmumu var pārsūdzēt Administratīvajā rajona tiesā.</w:t>
      </w:r>
      <w:r w:rsidRPr="0083060A">
        <w:rPr>
          <w:b/>
          <w:bCs/>
          <w:color w:val="414142"/>
        </w:rPr>
        <w:t xml:space="preserve"> </w:t>
      </w:r>
    </w:p>
    <w:p w14:paraId="44EE62CF" w14:textId="77777777" w:rsidR="0083060A" w:rsidRPr="0083060A" w:rsidRDefault="0083060A" w:rsidP="00CB6D26">
      <w:pPr>
        <w:autoSpaceDE w:val="0"/>
        <w:autoSpaceDN w:val="0"/>
        <w:adjustRightInd w:val="0"/>
        <w:spacing w:after="0" w:line="240" w:lineRule="auto"/>
        <w:rPr>
          <w:rFonts w:ascii="Times New Roman" w:hAnsi="Times New Roman" w:cs="Times New Roman"/>
          <w:b/>
          <w:bCs/>
          <w:color w:val="414142"/>
          <w:sz w:val="24"/>
          <w:szCs w:val="24"/>
        </w:rPr>
      </w:pPr>
    </w:p>
    <w:p w14:paraId="085173B9" w14:textId="77777777" w:rsidR="0083060A" w:rsidRPr="0083060A" w:rsidRDefault="0083060A" w:rsidP="00CB6D26">
      <w:pPr>
        <w:numPr>
          <w:ilvl w:val="0"/>
          <w:numId w:val="39"/>
        </w:numPr>
        <w:autoSpaceDE w:val="0"/>
        <w:autoSpaceDN w:val="0"/>
        <w:adjustRightInd w:val="0"/>
        <w:spacing w:after="0" w:line="240" w:lineRule="auto"/>
        <w:jc w:val="both"/>
        <w:rPr>
          <w:rFonts w:ascii="Times New Roman" w:hAnsi="Times New Roman" w:cs="Times New Roman"/>
          <w:sz w:val="24"/>
          <w:szCs w:val="24"/>
        </w:rPr>
      </w:pPr>
      <w:r w:rsidRPr="0083060A">
        <w:rPr>
          <w:rFonts w:ascii="Times New Roman" w:hAnsi="Times New Roman" w:cs="Times New Roman"/>
          <w:b/>
          <w:bCs/>
          <w:color w:val="414142"/>
          <w:sz w:val="24"/>
          <w:szCs w:val="24"/>
        </w:rPr>
        <w:lastRenderedPageBreak/>
        <w:t xml:space="preserve"> </w:t>
      </w:r>
      <w:r w:rsidRPr="0083060A">
        <w:rPr>
          <w:rFonts w:ascii="Times New Roman" w:hAnsi="Times New Roman" w:cs="Times New Roman"/>
          <w:b/>
          <w:bCs/>
          <w:sz w:val="24"/>
          <w:szCs w:val="24"/>
        </w:rPr>
        <w:t xml:space="preserve">Administratīvā atbildība par </w:t>
      </w:r>
      <w:r w:rsidRPr="0083060A">
        <w:rPr>
          <w:rFonts w:ascii="Times New Roman" w:hAnsi="Times New Roman" w:cs="Times New Roman"/>
          <w:b/>
          <w:sz w:val="24"/>
          <w:szCs w:val="24"/>
          <w:shd w:val="clear" w:color="auto" w:fill="FFFFFF"/>
        </w:rPr>
        <w:t>pašvaldības ģerboņa lietošanas noteikumu pārkāpšanu</w:t>
      </w:r>
      <w:r w:rsidRPr="0083060A">
        <w:rPr>
          <w:rFonts w:ascii="Times New Roman" w:hAnsi="Times New Roman" w:cs="Times New Roman"/>
          <w:sz w:val="24"/>
          <w:szCs w:val="24"/>
          <w:shd w:val="clear" w:color="auto" w:fill="FFFFFF"/>
        </w:rPr>
        <w:t xml:space="preserve"> </w:t>
      </w:r>
    </w:p>
    <w:p w14:paraId="37D12F7D" w14:textId="77777777" w:rsidR="0083060A" w:rsidRPr="0083060A" w:rsidRDefault="0083060A" w:rsidP="00CB6D26">
      <w:pPr>
        <w:autoSpaceDE w:val="0"/>
        <w:autoSpaceDN w:val="0"/>
        <w:adjustRightInd w:val="0"/>
        <w:spacing w:after="0" w:line="240" w:lineRule="auto"/>
        <w:ind w:left="1080"/>
        <w:jc w:val="both"/>
        <w:rPr>
          <w:rFonts w:ascii="Times New Roman" w:hAnsi="Times New Roman" w:cs="Times New Roman"/>
          <w:sz w:val="24"/>
          <w:szCs w:val="24"/>
        </w:rPr>
      </w:pPr>
    </w:p>
    <w:p w14:paraId="6F17997C" w14:textId="77777777" w:rsidR="0083060A" w:rsidRPr="0083060A" w:rsidRDefault="0083060A" w:rsidP="00CB6D26">
      <w:pPr>
        <w:numPr>
          <w:ilvl w:val="0"/>
          <w:numId w:val="40"/>
        </w:numPr>
        <w:autoSpaceDE w:val="0"/>
        <w:autoSpaceDN w:val="0"/>
        <w:adjustRightInd w:val="0"/>
        <w:spacing w:after="0" w:line="240" w:lineRule="auto"/>
        <w:jc w:val="both"/>
        <w:rPr>
          <w:rFonts w:ascii="Times New Roman" w:hAnsi="Times New Roman" w:cs="Times New Roman"/>
          <w:color w:val="000000"/>
          <w:sz w:val="24"/>
          <w:szCs w:val="24"/>
        </w:rPr>
      </w:pPr>
      <w:r w:rsidRPr="0083060A">
        <w:rPr>
          <w:rFonts w:ascii="Times New Roman" w:hAnsi="Times New Roman" w:cs="Times New Roman"/>
          <w:color w:val="000000"/>
          <w:sz w:val="24"/>
          <w:szCs w:val="24"/>
        </w:rPr>
        <w:t xml:space="preserve">Kontrolēt pašvaldības ģerboņu lietošanas noteikumu izpildi un uzsākt administratīvo pārkāpumu procesu, un veikt normatīvajos aktos par administratīvo atbildību noteiktās procesuālās darbības par pašvaldības ģerboņa lietošanas noteikumu pārkāpšanu atbilstoši savai kompetencei ir tiesīgas </w:t>
      </w:r>
      <w:r w:rsidRPr="0083060A">
        <w:rPr>
          <w:rFonts w:ascii="Times New Roman" w:hAnsi="Times New Roman" w:cs="Times New Roman"/>
          <w:iCs/>
          <w:sz w:val="24"/>
          <w:szCs w:val="24"/>
        </w:rPr>
        <w:t>Ģerboņu</w:t>
      </w:r>
      <w:r w:rsidRPr="0083060A">
        <w:rPr>
          <w:rFonts w:ascii="Times New Roman" w:hAnsi="Times New Roman" w:cs="Times New Roman"/>
          <w:color w:val="000000"/>
          <w:sz w:val="24"/>
          <w:szCs w:val="24"/>
        </w:rPr>
        <w:t xml:space="preserve"> likumā un normatīvajos aktos par administratīvo atbildību norādītās personas.</w:t>
      </w:r>
    </w:p>
    <w:p w14:paraId="77682A65" w14:textId="77777777" w:rsidR="0083060A" w:rsidRPr="0083060A" w:rsidRDefault="0083060A" w:rsidP="00CB6D26">
      <w:pPr>
        <w:numPr>
          <w:ilvl w:val="0"/>
          <w:numId w:val="40"/>
        </w:numPr>
        <w:autoSpaceDE w:val="0"/>
        <w:autoSpaceDN w:val="0"/>
        <w:adjustRightInd w:val="0"/>
        <w:spacing w:after="0" w:line="240" w:lineRule="auto"/>
        <w:jc w:val="both"/>
        <w:rPr>
          <w:rFonts w:ascii="Times New Roman" w:hAnsi="Times New Roman" w:cs="Times New Roman"/>
          <w:color w:val="000000"/>
          <w:sz w:val="24"/>
          <w:szCs w:val="24"/>
        </w:rPr>
      </w:pPr>
      <w:r w:rsidRPr="0083060A">
        <w:rPr>
          <w:rFonts w:ascii="Times New Roman" w:hAnsi="Times New Roman" w:cs="Times New Roman"/>
          <w:color w:val="000000"/>
          <w:sz w:val="24"/>
          <w:szCs w:val="24"/>
        </w:rPr>
        <w:t xml:space="preserve">Par pašvaldības ģerboņa lietošanas noteikumu pārkāpumiem personas ir saucamas pie atbildības normatīvajos aktos par administratīvo atbildību un </w:t>
      </w:r>
      <w:r w:rsidRPr="0083060A">
        <w:rPr>
          <w:rFonts w:ascii="Times New Roman" w:hAnsi="Times New Roman" w:cs="Times New Roman"/>
          <w:iCs/>
          <w:sz w:val="24"/>
          <w:szCs w:val="24"/>
        </w:rPr>
        <w:t>Ģerboņu</w:t>
      </w:r>
      <w:r w:rsidRPr="0083060A">
        <w:rPr>
          <w:rFonts w:ascii="Times New Roman" w:hAnsi="Times New Roman" w:cs="Times New Roman"/>
          <w:color w:val="000000"/>
          <w:sz w:val="24"/>
          <w:szCs w:val="24"/>
        </w:rPr>
        <w:t xml:space="preserve"> likumā noteiktajā kārtībā.</w:t>
      </w:r>
    </w:p>
    <w:p w14:paraId="201EACDA" w14:textId="769D384A" w:rsidR="0083060A" w:rsidRPr="0083060A" w:rsidRDefault="0083060A" w:rsidP="00CB6D26">
      <w:pPr>
        <w:numPr>
          <w:ilvl w:val="0"/>
          <w:numId w:val="40"/>
        </w:numPr>
        <w:autoSpaceDE w:val="0"/>
        <w:autoSpaceDN w:val="0"/>
        <w:adjustRightInd w:val="0"/>
        <w:spacing w:after="0" w:line="240" w:lineRule="auto"/>
        <w:jc w:val="both"/>
        <w:rPr>
          <w:rFonts w:ascii="Times New Roman" w:hAnsi="Times New Roman" w:cs="Times New Roman"/>
          <w:color w:val="000000"/>
          <w:sz w:val="24"/>
          <w:szCs w:val="24"/>
        </w:rPr>
      </w:pPr>
      <w:r w:rsidRPr="0083060A">
        <w:rPr>
          <w:rFonts w:ascii="Times New Roman" w:hAnsi="Times New Roman" w:cs="Times New Roman"/>
          <w:color w:val="000000"/>
          <w:sz w:val="24"/>
          <w:szCs w:val="24"/>
        </w:rPr>
        <w:t>Administratīvais sods pašvaldības ģerboņa lietošanas noteikumu pārkāpēju neatbrīvo no pienākuma novērst pārkāpumu, kā arī no pārkāpuma rezultātā nodarīto zaudējumu atlīdzināšanas.</w:t>
      </w:r>
    </w:p>
    <w:p w14:paraId="53D9F917" w14:textId="77777777" w:rsidR="0083060A" w:rsidRPr="0083060A" w:rsidRDefault="0083060A" w:rsidP="00CB6D26">
      <w:pPr>
        <w:autoSpaceDE w:val="0"/>
        <w:autoSpaceDN w:val="0"/>
        <w:adjustRightInd w:val="0"/>
        <w:spacing w:after="0" w:line="240" w:lineRule="auto"/>
        <w:jc w:val="both"/>
        <w:rPr>
          <w:rFonts w:ascii="Times New Roman" w:hAnsi="Times New Roman" w:cs="Times New Roman"/>
          <w:color w:val="000000"/>
          <w:sz w:val="24"/>
          <w:szCs w:val="24"/>
        </w:rPr>
      </w:pPr>
    </w:p>
    <w:p w14:paraId="68522987" w14:textId="3A188B06" w:rsidR="0083060A" w:rsidRPr="0083060A" w:rsidRDefault="0083060A" w:rsidP="00CB6D26">
      <w:pPr>
        <w:numPr>
          <w:ilvl w:val="0"/>
          <w:numId w:val="39"/>
        </w:numPr>
        <w:autoSpaceDE w:val="0"/>
        <w:autoSpaceDN w:val="0"/>
        <w:adjustRightInd w:val="0"/>
        <w:spacing w:after="0" w:line="240" w:lineRule="auto"/>
        <w:jc w:val="both"/>
        <w:rPr>
          <w:rFonts w:ascii="Times New Roman" w:hAnsi="Times New Roman" w:cs="Times New Roman"/>
          <w:b/>
          <w:bCs/>
          <w:color w:val="000000"/>
          <w:sz w:val="24"/>
          <w:szCs w:val="24"/>
        </w:rPr>
      </w:pPr>
      <w:r w:rsidRPr="0083060A">
        <w:rPr>
          <w:rFonts w:ascii="Times New Roman" w:hAnsi="Times New Roman" w:cs="Times New Roman"/>
          <w:b/>
          <w:bCs/>
          <w:color w:val="000000"/>
          <w:sz w:val="24"/>
          <w:szCs w:val="24"/>
        </w:rPr>
        <w:t>Noslēguma jautājumi</w:t>
      </w:r>
    </w:p>
    <w:p w14:paraId="3310135C" w14:textId="77777777" w:rsidR="0083060A" w:rsidRPr="0083060A" w:rsidRDefault="0083060A" w:rsidP="00CB6D26">
      <w:pPr>
        <w:autoSpaceDE w:val="0"/>
        <w:autoSpaceDN w:val="0"/>
        <w:adjustRightInd w:val="0"/>
        <w:spacing w:after="0" w:line="240" w:lineRule="auto"/>
        <w:jc w:val="both"/>
        <w:rPr>
          <w:rFonts w:ascii="Times New Roman" w:hAnsi="Times New Roman" w:cs="Times New Roman"/>
          <w:color w:val="000000"/>
          <w:sz w:val="24"/>
          <w:szCs w:val="24"/>
        </w:rPr>
      </w:pPr>
    </w:p>
    <w:p w14:paraId="0AC378CE" w14:textId="77777777" w:rsidR="0083060A" w:rsidRPr="0083060A" w:rsidRDefault="0083060A" w:rsidP="00CB6D26">
      <w:pPr>
        <w:numPr>
          <w:ilvl w:val="0"/>
          <w:numId w:val="40"/>
        </w:numPr>
        <w:autoSpaceDE w:val="0"/>
        <w:autoSpaceDN w:val="0"/>
        <w:adjustRightInd w:val="0"/>
        <w:spacing w:after="0" w:line="240" w:lineRule="auto"/>
        <w:jc w:val="both"/>
        <w:rPr>
          <w:rFonts w:ascii="Times New Roman" w:hAnsi="Times New Roman" w:cs="Times New Roman"/>
          <w:color w:val="000000"/>
          <w:sz w:val="24"/>
          <w:szCs w:val="24"/>
        </w:rPr>
      </w:pPr>
      <w:r w:rsidRPr="0083060A">
        <w:rPr>
          <w:rFonts w:ascii="Times New Roman" w:hAnsi="Times New Roman" w:cs="Times New Roman"/>
          <w:color w:val="000000"/>
          <w:sz w:val="24"/>
          <w:szCs w:val="24"/>
        </w:rPr>
        <w:t>Ar šo saistošo noteikumu spēkā stāšanos atzīt par spēku zaudējušiem:</w:t>
      </w:r>
    </w:p>
    <w:p w14:paraId="07FE3C26" w14:textId="77777777" w:rsidR="0083060A" w:rsidRPr="0083060A" w:rsidRDefault="0083060A" w:rsidP="00CB6D26">
      <w:pPr>
        <w:numPr>
          <w:ilvl w:val="1"/>
          <w:numId w:val="40"/>
        </w:numPr>
        <w:autoSpaceDE w:val="0"/>
        <w:autoSpaceDN w:val="0"/>
        <w:adjustRightInd w:val="0"/>
        <w:spacing w:after="0" w:line="240" w:lineRule="auto"/>
        <w:jc w:val="both"/>
        <w:rPr>
          <w:rFonts w:ascii="Times New Roman" w:hAnsi="Times New Roman" w:cs="Times New Roman"/>
          <w:color w:val="000000"/>
          <w:sz w:val="24"/>
          <w:szCs w:val="24"/>
        </w:rPr>
      </w:pPr>
      <w:r w:rsidRPr="0083060A">
        <w:rPr>
          <w:rFonts w:ascii="Times New Roman" w:hAnsi="Times New Roman" w:cs="Times New Roman"/>
          <w:color w:val="000000"/>
          <w:sz w:val="24"/>
          <w:szCs w:val="24"/>
        </w:rPr>
        <w:t>Dobeles novada pašvaldības 2010. gada 29. jūnija saistošos noteikumus Nr. 21 "Par  novada pašvaldības  simboliku";</w:t>
      </w:r>
    </w:p>
    <w:p w14:paraId="3F5631F5" w14:textId="77777777" w:rsidR="0083060A" w:rsidRPr="0083060A" w:rsidRDefault="0083060A" w:rsidP="00CB6D26">
      <w:pPr>
        <w:numPr>
          <w:ilvl w:val="1"/>
          <w:numId w:val="40"/>
        </w:numPr>
        <w:autoSpaceDE w:val="0"/>
        <w:autoSpaceDN w:val="0"/>
        <w:adjustRightInd w:val="0"/>
        <w:spacing w:after="0" w:line="240" w:lineRule="auto"/>
        <w:jc w:val="both"/>
        <w:rPr>
          <w:rFonts w:ascii="Times New Roman" w:hAnsi="Times New Roman" w:cs="Times New Roman"/>
          <w:color w:val="000000"/>
          <w:sz w:val="24"/>
          <w:szCs w:val="24"/>
        </w:rPr>
      </w:pPr>
      <w:r w:rsidRPr="0083060A">
        <w:rPr>
          <w:rFonts w:ascii="Times New Roman" w:hAnsi="Times New Roman" w:cs="Times New Roman"/>
          <w:color w:val="000000"/>
          <w:sz w:val="24"/>
          <w:szCs w:val="24"/>
        </w:rPr>
        <w:t xml:space="preserve">Auces novada pašvaldības 2012. gada 22. februāra saistošos noteikumus Nr. 5 "Par </w:t>
      </w:r>
      <w:r w:rsidRPr="0083060A">
        <w:rPr>
          <w:rFonts w:ascii="Times New Roman" w:hAnsi="Times New Roman" w:cs="Times New Roman"/>
          <w:bCs/>
          <w:color w:val="000000"/>
          <w:sz w:val="24"/>
          <w:szCs w:val="24"/>
        </w:rPr>
        <w:t xml:space="preserve">Auces novada </w:t>
      </w:r>
      <w:r w:rsidRPr="0083060A">
        <w:rPr>
          <w:rFonts w:ascii="Times New Roman" w:hAnsi="Times New Roman" w:cs="Times New Roman"/>
          <w:color w:val="000000"/>
          <w:sz w:val="24"/>
          <w:szCs w:val="24"/>
        </w:rPr>
        <w:t>simboliku";</w:t>
      </w:r>
    </w:p>
    <w:p w14:paraId="68C747A9" w14:textId="77777777" w:rsidR="0083060A" w:rsidRPr="0083060A" w:rsidRDefault="0083060A" w:rsidP="00CB6D26">
      <w:pPr>
        <w:numPr>
          <w:ilvl w:val="1"/>
          <w:numId w:val="40"/>
        </w:numPr>
        <w:autoSpaceDE w:val="0"/>
        <w:autoSpaceDN w:val="0"/>
        <w:adjustRightInd w:val="0"/>
        <w:spacing w:after="0" w:line="240" w:lineRule="auto"/>
        <w:jc w:val="both"/>
        <w:rPr>
          <w:rFonts w:ascii="Times New Roman" w:hAnsi="Times New Roman" w:cs="Times New Roman"/>
          <w:color w:val="000000"/>
          <w:sz w:val="24"/>
          <w:szCs w:val="24"/>
        </w:rPr>
      </w:pPr>
      <w:r w:rsidRPr="0083060A">
        <w:rPr>
          <w:rFonts w:ascii="Times New Roman" w:hAnsi="Times New Roman" w:cs="Times New Roman"/>
          <w:color w:val="000000"/>
          <w:sz w:val="24"/>
          <w:szCs w:val="24"/>
        </w:rPr>
        <w:t xml:space="preserve">Tērvetes novada pašvaldības 2013. gada 28. marta saistošos noteikumus Nr. 3 "Par </w:t>
      </w:r>
      <w:r w:rsidRPr="0083060A">
        <w:rPr>
          <w:rFonts w:ascii="Times New Roman" w:hAnsi="Times New Roman" w:cs="Times New Roman"/>
          <w:bCs/>
          <w:color w:val="000000"/>
          <w:sz w:val="24"/>
          <w:szCs w:val="24"/>
        </w:rPr>
        <w:t xml:space="preserve">Tērvetes novada </w:t>
      </w:r>
      <w:r w:rsidRPr="0083060A">
        <w:rPr>
          <w:rFonts w:ascii="Times New Roman" w:hAnsi="Times New Roman" w:cs="Times New Roman"/>
          <w:color w:val="000000"/>
          <w:sz w:val="24"/>
          <w:szCs w:val="24"/>
        </w:rPr>
        <w:t>simboliku"</w:t>
      </w:r>
      <w:bookmarkStart w:id="69" w:name="p23"/>
      <w:bookmarkStart w:id="70" w:name="p-1028367"/>
      <w:bookmarkEnd w:id="69"/>
      <w:bookmarkEnd w:id="70"/>
      <w:r w:rsidRPr="0083060A">
        <w:rPr>
          <w:rFonts w:ascii="Times New Roman" w:hAnsi="Times New Roman" w:cs="Times New Roman"/>
          <w:color w:val="000000"/>
          <w:sz w:val="24"/>
          <w:szCs w:val="24"/>
        </w:rPr>
        <w:t>.</w:t>
      </w:r>
    </w:p>
    <w:p w14:paraId="40151F6C" w14:textId="77777777" w:rsidR="0083060A" w:rsidRPr="0083060A" w:rsidRDefault="0083060A" w:rsidP="00CB6D26">
      <w:pPr>
        <w:tabs>
          <w:tab w:val="left" w:pos="-24212"/>
        </w:tabs>
        <w:spacing w:after="0" w:line="240" w:lineRule="auto"/>
        <w:rPr>
          <w:rFonts w:ascii="Times New Roman" w:hAnsi="Times New Roman" w:cs="Times New Roman"/>
          <w:b/>
          <w:noProof/>
          <w:color w:val="000000"/>
          <w:sz w:val="24"/>
          <w:szCs w:val="24"/>
        </w:rPr>
      </w:pPr>
    </w:p>
    <w:p w14:paraId="056343D6" w14:textId="77777777" w:rsidR="0083060A" w:rsidRPr="0083060A" w:rsidRDefault="0083060A" w:rsidP="00CB6D26">
      <w:pPr>
        <w:tabs>
          <w:tab w:val="left" w:pos="-24212"/>
        </w:tabs>
        <w:spacing w:after="0" w:line="240" w:lineRule="auto"/>
        <w:jc w:val="right"/>
        <w:rPr>
          <w:rFonts w:ascii="Times New Roman" w:hAnsi="Times New Roman" w:cs="Times New Roman"/>
          <w:b/>
          <w:noProof/>
          <w:color w:val="000000"/>
          <w:sz w:val="24"/>
          <w:szCs w:val="24"/>
        </w:rPr>
      </w:pPr>
    </w:p>
    <w:p w14:paraId="4C2E14CD" w14:textId="0EF3B5CC" w:rsidR="0083060A" w:rsidRPr="0083060A" w:rsidRDefault="0083060A" w:rsidP="00CB6D26">
      <w:pPr>
        <w:pStyle w:val="Default"/>
        <w:jc w:val="both"/>
      </w:pPr>
      <w:r w:rsidRPr="0083060A">
        <w:t>Domes priekšsēdētājs</w:t>
      </w:r>
      <w:r w:rsidRPr="0083060A">
        <w:tab/>
      </w:r>
      <w:r w:rsidRPr="0083060A">
        <w:tab/>
      </w:r>
      <w:r w:rsidRPr="0083060A">
        <w:tab/>
      </w:r>
      <w:r w:rsidRPr="0083060A">
        <w:tab/>
      </w:r>
      <w:r w:rsidRPr="0083060A">
        <w:tab/>
      </w:r>
      <w:r w:rsidRPr="0083060A">
        <w:tab/>
      </w:r>
      <w:r w:rsidRPr="0083060A">
        <w:tab/>
      </w:r>
      <w:r w:rsidRPr="0083060A">
        <w:tab/>
      </w:r>
      <w:r w:rsidR="00BA36CD">
        <w:t xml:space="preserve">                                                            </w:t>
      </w:r>
      <w:r w:rsidRPr="0083060A">
        <w:t>I.Gorskis</w:t>
      </w:r>
    </w:p>
    <w:p w14:paraId="1EE0CED2" w14:textId="77777777" w:rsidR="0083060A" w:rsidRPr="0083060A" w:rsidRDefault="0083060A" w:rsidP="00CB6D26">
      <w:pPr>
        <w:pStyle w:val="Default"/>
        <w:jc w:val="both"/>
      </w:pPr>
    </w:p>
    <w:p w14:paraId="316B19AB" w14:textId="77777777" w:rsidR="0083060A" w:rsidRDefault="0083060A" w:rsidP="00CB6D26">
      <w:pPr>
        <w:pStyle w:val="Default"/>
        <w:jc w:val="both"/>
      </w:pPr>
    </w:p>
    <w:p w14:paraId="74C4849E" w14:textId="77777777" w:rsidR="0083060A" w:rsidRDefault="0083060A" w:rsidP="00CB6D26">
      <w:pPr>
        <w:pStyle w:val="Default"/>
        <w:jc w:val="both"/>
      </w:pPr>
    </w:p>
    <w:p w14:paraId="322096E3" w14:textId="77777777" w:rsidR="0083060A" w:rsidRDefault="0083060A" w:rsidP="00CB6D26">
      <w:pPr>
        <w:pStyle w:val="Default"/>
        <w:jc w:val="both"/>
      </w:pPr>
    </w:p>
    <w:p w14:paraId="2749551D" w14:textId="77777777" w:rsidR="0083060A" w:rsidRDefault="0083060A" w:rsidP="00CB6D26">
      <w:pPr>
        <w:pStyle w:val="Default"/>
        <w:jc w:val="both"/>
      </w:pPr>
    </w:p>
    <w:p w14:paraId="4352FA6C" w14:textId="77777777" w:rsidR="0083060A" w:rsidRDefault="0083060A" w:rsidP="00CB6D26">
      <w:pPr>
        <w:pStyle w:val="Default"/>
        <w:jc w:val="both"/>
      </w:pPr>
    </w:p>
    <w:p w14:paraId="615DE69C" w14:textId="64B3B439" w:rsidR="0083060A" w:rsidRDefault="0083060A" w:rsidP="00CB6D26">
      <w:pPr>
        <w:pStyle w:val="Default"/>
        <w:jc w:val="both"/>
      </w:pPr>
      <w:r>
        <w:br w:type="page"/>
      </w:r>
    </w:p>
    <w:p w14:paraId="358FF930" w14:textId="77777777" w:rsidR="0083060A" w:rsidRPr="00163DB9" w:rsidRDefault="0083060A" w:rsidP="00CB6D26">
      <w:pPr>
        <w:autoSpaceDE w:val="0"/>
        <w:autoSpaceDN w:val="0"/>
        <w:adjustRightInd w:val="0"/>
        <w:spacing w:after="0" w:line="240" w:lineRule="auto"/>
        <w:jc w:val="right"/>
        <w:rPr>
          <w:rFonts w:ascii="Times New Roman" w:hAnsi="Times New Roman" w:cs="Times New Roman"/>
          <w:color w:val="000000"/>
          <w:sz w:val="24"/>
          <w:szCs w:val="24"/>
        </w:rPr>
      </w:pPr>
      <w:r w:rsidRPr="00163DB9">
        <w:rPr>
          <w:rFonts w:ascii="Times New Roman" w:hAnsi="Times New Roman" w:cs="Times New Roman"/>
          <w:color w:val="000000"/>
          <w:sz w:val="24"/>
          <w:szCs w:val="24"/>
        </w:rPr>
        <w:lastRenderedPageBreak/>
        <w:t>1. pielikums</w:t>
      </w:r>
    </w:p>
    <w:p w14:paraId="6F578063" w14:textId="2F1E5F4F" w:rsidR="0083060A" w:rsidRPr="00163DB9" w:rsidRDefault="0083060A" w:rsidP="00CB6D26">
      <w:pPr>
        <w:autoSpaceDE w:val="0"/>
        <w:autoSpaceDN w:val="0"/>
        <w:adjustRightInd w:val="0"/>
        <w:spacing w:after="0" w:line="240" w:lineRule="auto"/>
        <w:jc w:val="right"/>
        <w:rPr>
          <w:rFonts w:ascii="Times New Roman" w:hAnsi="Times New Roman" w:cs="Times New Roman"/>
          <w:color w:val="000000"/>
          <w:sz w:val="24"/>
          <w:szCs w:val="24"/>
        </w:rPr>
      </w:pPr>
      <w:r w:rsidRPr="00163DB9">
        <w:rPr>
          <w:rFonts w:ascii="Times New Roman" w:hAnsi="Times New Roman" w:cs="Times New Roman"/>
          <w:color w:val="000000"/>
          <w:sz w:val="24"/>
          <w:szCs w:val="24"/>
        </w:rPr>
        <w:t xml:space="preserve">Dobeles  novada pašvaldības 2022. gada </w:t>
      </w:r>
      <w:r w:rsidR="00BA36CD">
        <w:rPr>
          <w:rFonts w:ascii="Times New Roman" w:hAnsi="Times New Roman" w:cs="Times New Roman"/>
          <w:color w:val="000000"/>
          <w:sz w:val="24"/>
          <w:szCs w:val="24"/>
        </w:rPr>
        <w:t>24. novembra</w:t>
      </w:r>
    </w:p>
    <w:p w14:paraId="0AE54550" w14:textId="5C3D7797" w:rsidR="0083060A" w:rsidRPr="00163DB9" w:rsidRDefault="0083060A" w:rsidP="00CB6D26">
      <w:pPr>
        <w:autoSpaceDE w:val="0"/>
        <w:autoSpaceDN w:val="0"/>
        <w:adjustRightInd w:val="0"/>
        <w:spacing w:after="0" w:line="240" w:lineRule="auto"/>
        <w:jc w:val="right"/>
        <w:rPr>
          <w:rFonts w:ascii="Times New Roman" w:hAnsi="Times New Roman" w:cs="Times New Roman"/>
          <w:color w:val="000000"/>
          <w:sz w:val="24"/>
          <w:szCs w:val="24"/>
        </w:rPr>
      </w:pPr>
      <w:r w:rsidRPr="00163DB9">
        <w:rPr>
          <w:rFonts w:ascii="Times New Roman" w:hAnsi="Times New Roman" w:cs="Times New Roman"/>
          <w:color w:val="000000"/>
          <w:sz w:val="24"/>
          <w:szCs w:val="24"/>
        </w:rPr>
        <w:t>saistošajiem noteikumiem Nr.</w:t>
      </w:r>
      <w:r w:rsidR="00BA36CD">
        <w:rPr>
          <w:rFonts w:ascii="Times New Roman" w:hAnsi="Times New Roman" w:cs="Times New Roman"/>
          <w:color w:val="000000"/>
          <w:sz w:val="24"/>
          <w:szCs w:val="24"/>
        </w:rPr>
        <w:t>42</w:t>
      </w:r>
    </w:p>
    <w:p w14:paraId="18A0BE8B" w14:textId="77777777" w:rsidR="0083060A" w:rsidRPr="00163DB9" w:rsidRDefault="0083060A" w:rsidP="00CB6D26">
      <w:pPr>
        <w:spacing w:after="0" w:line="240" w:lineRule="auto"/>
        <w:jc w:val="right"/>
        <w:rPr>
          <w:rFonts w:ascii="Times New Roman" w:hAnsi="Times New Roman" w:cs="Times New Roman"/>
          <w:b/>
          <w:color w:val="000000"/>
          <w:sz w:val="24"/>
          <w:szCs w:val="24"/>
        </w:rPr>
      </w:pPr>
      <w:r w:rsidRPr="00163DB9">
        <w:rPr>
          <w:rFonts w:ascii="Times New Roman" w:hAnsi="Times New Roman" w:cs="Times New Roman"/>
          <w:color w:val="000000"/>
          <w:sz w:val="24"/>
          <w:szCs w:val="24"/>
        </w:rPr>
        <w:t>"Par Dobeles novada simboliku"</w:t>
      </w:r>
    </w:p>
    <w:p w14:paraId="69BAA1FA" w14:textId="77777777" w:rsidR="0083060A" w:rsidRPr="00163DB9" w:rsidRDefault="0083060A" w:rsidP="00CB6D26">
      <w:pPr>
        <w:spacing w:after="0" w:line="240" w:lineRule="auto"/>
        <w:jc w:val="center"/>
        <w:rPr>
          <w:rFonts w:ascii="Times New Roman" w:hAnsi="Times New Roman" w:cs="Times New Roman"/>
          <w:b/>
          <w:color w:val="000000"/>
          <w:sz w:val="24"/>
          <w:szCs w:val="24"/>
        </w:rPr>
      </w:pPr>
      <w:r w:rsidRPr="00163DB9">
        <w:rPr>
          <w:rFonts w:ascii="Times New Roman" w:hAnsi="Times New Roman" w:cs="Times New Roman"/>
          <w:b/>
          <w:color w:val="000000"/>
          <w:sz w:val="24"/>
          <w:szCs w:val="24"/>
        </w:rPr>
        <w:t>Dobeles novada ģerbonis</w:t>
      </w:r>
    </w:p>
    <w:p w14:paraId="37E4D89A" w14:textId="77777777" w:rsidR="0083060A" w:rsidRDefault="0083060A" w:rsidP="00CB6D26">
      <w:pPr>
        <w:spacing w:line="240" w:lineRule="auto"/>
        <w:rPr>
          <w:b/>
          <w:color w:val="000000"/>
        </w:rPr>
      </w:pPr>
    </w:p>
    <w:p w14:paraId="61564B2F" w14:textId="0C02DB2C" w:rsidR="0083060A" w:rsidRDefault="0083060A" w:rsidP="00CB6D26">
      <w:pPr>
        <w:spacing w:line="240" w:lineRule="auto"/>
        <w:jc w:val="center"/>
        <w:rPr>
          <w:b/>
          <w:color w:val="000000"/>
        </w:rPr>
      </w:pPr>
      <w:r>
        <w:rPr>
          <w:b/>
          <w:noProof/>
          <w:color w:val="000000"/>
        </w:rPr>
        <w:drawing>
          <wp:inline distT="0" distB="0" distL="0" distR="0" wp14:anchorId="398C4459" wp14:editId="1DE241CB">
            <wp:extent cx="2886075" cy="3876675"/>
            <wp:effectExtent l="0" t="0" r="9525" b="9525"/>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886075" cy="3876675"/>
                    </a:xfrm>
                    <a:prstGeom prst="rect">
                      <a:avLst/>
                    </a:prstGeom>
                    <a:noFill/>
                    <a:ln>
                      <a:noFill/>
                    </a:ln>
                  </pic:spPr>
                </pic:pic>
              </a:graphicData>
            </a:graphic>
          </wp:inline>
        </w:drawing>
      </w:r>
    </w:p>
    <w:p w14:paraId="468F2F9A" w14:textId="77777777" w:rsidR="0083060A" w:rsidRDefault="0083060A" w:rsidP="00CB6D26">
      <w:pPr>
        <w:spacing w:line="240" w:lineRule="auto"/>
        <w:jc w:val="center"/>
        <w:rPr>
          <w:b/>
          <w:color w:val="000000"/>
        </w:rPr>
      </w:pPr>
    </w:p>
    <w:p w14:paraId="7E220580" w14:textId="589B8D58" w:rsidR="0083060A" w:rsidRDefault="0083060A" w:rsidP="00CB6D26">
      <w:pPr>
        <w:spacing w:line="240" w:lineRule="auto"/>
        <w:jc w:val="center"/>
        <w:rPr>
          <w:b/>
          <w:color w:val="000000"/>
        </w:rPr>
      </w:pPr>
      <w:r>
        <w:rPr>
          <w:b/>
          <w:noProof/>
          <w:color w:val="000000"/>
        </w:rPr>
        <w:drawing>
          <wp:inline distT="0" distB="0" distL="0" distR="0" wp14:anchorId="5526E3DF" wp14:editId="6F603343">
            <wp:extent cx="2590800" cy="2962275"/>
            <wp:effectExtent l="0" t="0" r="0" b="9525"/>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590800" cy="2962275"/>
                    </a:xfrm>
                    <a:prstGeom prst="rect">
                      <a:avLst/>
                    </a:prstGeom>
                    <a:noFill/>
                    <a:ln>
                      <a:noFill/>
                    </a:ln>
                  </pic:spPr>
                </pic:pic>
              </a:graphicData>
            </a:graphic>
          </wp:inline>
        </w:drawing>
      </w:r>
    </w:p>
    <w:p w14:paraId="7A3A088A" w14:textId="1DC93D39" w:rsidR="0083060A" w:rsidRDefault="0083060A" w:rsidP="00CB6D26">
      <w:pPr>
        <w:pStyle w:val="Default"/>
        <w:jc w:val="both"/>
      </w:pPr>
      <w:r>
        <w:t>Domes priekšsēdētājs</w:t>
      </w:r>
      <w:r>
        <w:tab/>
      </w:r>
      <w:r>
        <w:tab/>
      </w:r>
      <w:r>
        <w:tab/>
      </w:r>
      <w:r>
        <w:tab/>
      </w:r>
      <w:r>
        <w:tab/>
      </w:r>
      <w:r>
        <w:tab/>
      </w:r>
      <w:r>
        <w:tab/>
      </w:r>
      <w:r>
        <w:tab/>
      </w:r>
      <w:r w:rsidR="00DD26B8">
        <w:t xml:space="preserve">                                        </w:t>
      </w:r>
      <w:r>
        <w:t>I.Gorskis</w:t>
      </w:r>
    </w:p>
    <w:p w14:paraId="1F669EE1" w14:textId="77777777" w:rsidR="0083060A" w:rsidRDefault="0083060A" w:rsidP="00CB6D26">
      <w:pPr>
        <w:autoSpaceDE w:val="0"/>
        <w:autoSpaceDN w:val="0"/>
        <w:adjustRightInd w:val="0"/>
        <w:spacing w:line="240" w:lineRule="auto"/>
        <w:jc w:val="center"/>
        <w:rPr>
          <w:color w:val="000000"/>
        </w:rPr>
      </w:pPr>
    </w:p>
    <w:p w14:paraId="3EE9E43F" w14:textId="77777777" w:rsidR="0083060A" w:rsidRDefault="0083060A" w:rsidP="00CB6D26">
      <w:pPr>
        <w:autoSpaceDE w:val="0"/>
        <w:autoSpaceDN w:val="0"/>
        <w:adjustRightInd w:val="0"/>
        <w:spacing w:line="240" w:lineRule="auto"/>
        <w:jc w:val="right"/>
        <w:rPr>
          <w:color w:val="000000"/>
        </w:rPr>
      </w:pPr>
    </w:p>
    <w:p w14:paraId="0E5AED7A" w14:textId="77777777" w:rsidR="0083060A" w:rsidRPr="00163DB9" w:rsidRDefault="0083060A" w:rsidP="00CB6D26">
      <w:pPr>
        <w:autoSpaceDE w:val="0"/>
        <w:autoSpaceDN w:val="0"/>
        <w:adjustRightInd w:val="0"/>
        <w:spacing w:after="0" w:line="240" w:lineRule="auto"/>
        <w:jc w:val="right"/>
        <w:rPr>
          <w:rFonts w:ascii="Times New Roman" w:hAnsi="Times New Roman" w:cs="Times New Roman"/>
          <w:color w:val="000000"/>
          <w:sz w:val="24"/>
          <w:szCs w:val="24"/>
        </w:rPr>
      </w:pPr>
      <w:r w:rsidRPr="00163DB9">
        <w:rPr>
          <w:rFonts w:ascii="Times New Roman" w:hAnsi="Times New Roman" w:cs="Times New Roman"/>
          <w:color w:val="000000"/>
          <w:sz w:val="24"/>
          <w:szCs w:val="24"/>
        </w:rPr>
        <w:lastRenderedPageBreak/>
        <w:t>2. pielikums</w:t>
      </w:r>
    </w:p>
    <w:p w14:paraId="51552AE6" w14:textId="3C593966" w:rsidR="0083060A" w:rsidRPr="00163DB9" w:rsidRDefault="0083060A" w:rsidP="00CB6D26">
      <w:pPr>
        <w:autoSpaceDE w:val="0"/>
        <w:autoSpaceDN w:val="0"/>
        <w:adjustRightInd w:val="0"/>
        <w:spacing w:after="0" w:line="240" w:lineRule="auto"/>
        <w:jc w:val="right"/>
        <w:rPr>
          <w:rFonts w:ascii="Times New Roman" w:hAnsi="Times New Roman" w:cs="Times New Roman"/>
          <w:color w:val="000000"/>
          <w:sz w:val="24"/>
          <w:szCs w:val="24"/>
        </w:rPr>
      </w:pPr>
      <w:r w:rsidRPr="00163DB9">
        <w:rPr>
          <w:rFonts w:ascii="Times New Roman" w:hAnsi="Times New Roman" w:cs="Times New Roman"/>
          <w:color w:val="000000"/>
          <w:sz w:val="24"/>
          <w:szCs w:val="24"/>
        </w:rPr>
        <w:t xml:space="preserve">Dobeles  novada pašvaldības 2022. gada </w:t>
      </w:r>
      <w:r w:rsidR="00BA36CD">
        <w:rPr>
          <w:rFonts w:ascii="Times New Roman" w:hAnsi="Times New Roman" w:cs="Times New Roman"/>
          <w:color w:val="000000"/>
          <w:sz w:val="24"/>
          <w:szCs w:val="24"/>
        </w:rPr>
        <w:t>24. novembra</w:t>
      </w:r>
    </w:p>
    <w:p w14:paraId="4B5BA1A1" w14:textId="126E7446" w:rsidR="0083060A" w:rsidRPr="00163DB9" w:rsidRDefault="0083060A" w:rsidP="00CB6D26">
      <w:pPr>
        <w:autoSpaceDE w:val="0"/>
        <w:autoSpaceDN w:val="0"/>
        <w:adjustRightInd w:val="0"/>
        <w:spacing w:after="0" w:line="240" w:lineRule="auto"/>
        <w:jc w:val="right"/>
        <w:rPr>
          <w:rFonts w:ascii="Times New Roman" w:hAnsi="Times New Roman" w:cs="Times New Roman"/>
          <w:color w:val="000000"/>
          <w:sz w:val="24"/>
          <w:szCs w:val="24"/>
        </w:rPr>
      </w:pPr>
      <w:r w:rsidRPr="00163DB9">
        <w:rPr>
          <w:rFonts w:ascii="Times New Roman" w:hAnsi="Times New Roman" w:cs="Times New Roman"/>
          <w:color w:val="000000"/>
          <w:sz w:val="24"/>
          <w:szCs w:val="24"/>
        </w:rPr>
        <w:t>saistošajiem noteikumiem Nr.</w:t>
      </w:r>
      <w:r w:rsidR="00BA36CD">
        <w:rPr>
          <w:rFonts w:ascii="Times New Roman" w:hAnsi="Times New Roman" w:cs="Times New Roman"/>
          <w:color w:val="000000"/>
          <w:sz w:val="24"/>
          <w:szCs w:val="24"/>
        </w:rPr>
        <w:t>42</w:t>
      </w:r>
    </w:p>
    <w:p w14:paraId="155482CB" w14:textId="77777777" w:rsidR="0083060A" w:rsidRPr="00163DB9" w:rsidRDefault="0083060A" w:rsidP="00CB6D26">
      <w:pPr>
        <w:spacing w:after="0" w:line="240" w:lineRule="auto"/>
        <w:jc w:val="right"/>
        <w:rPr>
          <w:rFonts w:ascii="Times New Roman" w:hAnsi="Times New Roman" w:cs="Times New Roman"/>
          <w:b/>
          <w:color w:val="000000"/>
          <w:sz w:val="24"/>
          <w:szCs w:val="24"/>
        </w:rPr>
      </w:pPr>
      <w:r w:rsidRPr="00163DB9">
        <w:rPr>
          <w:rFonts w:ascii="Times New Roman" w:hAnsi="Times New Roman" w:cs="Times New Roman"/>
          <w:color w:val="000000"/>
          <w:sz w:val="24"/>
          <w:szCs w:val="24"/>
        </w:rPr>
        <w:t>"Par Dobeles novada simboliku"</w:t>
      </w:r>
    </w:p>
    <w:p w14:paraId="662A6F66" w14:textId="77777777" w:rsidR="0083060A" w:rsidRPr="00163DB9" w:rsidRDefault="0083060A" w:rsidP="00CB6D26">
      <w:pPr>
        <w:spacing w:after="0" w:line="240" w:lineRule="auto"/>
        <w:jc w:val="center"/>
        <w:rPr>
          <w:rFonts w:ascii="Times New Roman" w:hAnsi="Times New Roman" w:cs="Times New Roman"/>
          <w:b/>
          <w:color w:val="000000"/>
          <w:sz w:val="24"/>
          <w:szCs w:val="24"/>
        </w:rPr>
      </w:pPr>
    </w:p>
    <w:p w14:paraId="05008B1A" w14:textId="77777777" w:rsidR="0083060A" w:rsidRPr="00163DB9" w:rsidRDefault="0083060A" w:rsidP="00CB6D26">
      <w:pPr>
        <w:spacing w:after="0" w:line="240" w:lineRule="auto"/>
        <w:jc w:val="center"/>
        <w:rPr>
          <w:rFonts w:ascii="Times New Roman" w:hAnsi="Times New Roman" w:cs="Times New Roman"/>
          <w:b/>
          <w:color w:val="000000"/>
          <w:sz w:val="24"/>
          <w:szCs w:val="24"/>
        </w:rPr>
      </w:pPr>
    </w:p>
    <w:p w14:paraId="00E51F45" w14:textId="77777777" w:rsidR="0083060A" w:rsidRPr="00163DB9" w:rsidRDefault="0083060A" w:rsidP="00CB6D26">
      <w:pPr>
        <w:spacing w:after="0" w:line="240" w:lineRule="auto"/>
        <w:jc w:val="center"/>
        <w:rPr>
          <w:rFonts w:ascii="Times New Roman" w:hAnsi="Times New Roman" w:cs="Times New Roman"/>
          <w:b/>
          <w:color w:val="000000"/>
          <w:sz w:val="24"/>
          <w:szCs w:val="24"/>
        </w:rPr>
      </w:pPr>
    </w:p>
    <w:p w14:paraId="70ED3DBB" w14:textId="77777777" w:rsidR="0083060A" w:rsidRPr="00163DB9" w:rsidRDefault="0083060A" w:rsidP="00CB6D26">
      <w:pPr>
        <w:spacing w:after="0" w:line="240" w:lineRule="auto"/>
        <w:jc w:val="center"/>
        <w:rPr>
          <w:rFonts w:ascii="Times New Roman" w:hAnsi="Times New Roman" w:cs="Times New Roman"/>
          <w:b/>
          <w:color w:val="000000"/>
          <w:sz w:val="24"/>
          <w:szCs w:val="24"/>
        </w:rPr>
      </w:pPr>
    </w:p>
    <w:p w14:paraId="58661A75" w14:textId="77777777" w:rsidR="0083060A" w:rsidRPr="00163DB9" w:rsidRDefault="0083060A" w:rsidP="00CB6D26">
      <w:pPr>
        <w:spacing w:after="0" w:line="240" w:lineRule="auto"/>
        <w:jc w:val="center"/>
        <w:rPr>
          <w:rFonts w:ascii="Times New Roman" w:hAnsi="Times New Roman" w:cs="Times New Roman"/>
          <w:b/>
          <w:color w:val="000000"/>
          <w:sz w:val="24"/>
          <w:szCs w:val="24"/>
        </w:rPr>
      </w:pPr>
    </w:p>
    <w:p w14:paraId="6011D2B1" w14:textId="77777777" w:rsidR="0083060A" w:rsidRPr="00163DB9" w:rsidRDefault="0083060A" w:rsidP="00CB6D26">
      <w:pPr>
        <w:spacing w:after="0" w:line="240" w:lineRule="auto"/>
        <w:jc w:val="center"/>
        <w:rPr>
          <w:rFonts w:ascii="Times New Roman" w:hAnsi="Times New Roman" w:cs="Times New Roman"/>
          <w:b/>
          <w:color w:val="000000"/>
          <w:sz w:val="24"/>
          <w:szCs w:val="24"/>
        </w:rPr>
      </w:pPr>
    </w:p>
    <w:p w14:paraId="26CCC87D" w14:textId="77777777" w:rsidR="0083060A" w:rsidRPr="00163DB9" w:rsidRDefault="0083060A" w:rsidP="00CB6D26">
      <w:pPr>
        <w:spacing w:after="0" w:line="240" w:lineRule="auto"/>
        <w:jc w:val="center"/>
        <w:rPr>
          <w:rFonts w:ascii="Times New Roman" w:hAnsi="Times New Roman" w:cs="Times New Roman"/>
          <w:b/>
          <w:color w:val="000000"/>
          <w:sz w:val="24"/>
          <w:szCs w:val="24"/>
        </w:rPr>
      </w:pPr>
      <w:r w:rsidRPr="00163DB9">
        <w:rPr>
          <w:rFonts w:ascii="Times New Roman" w:hAnsi="Times New Roman" w:cs="Times New Roman"/>
          <w:b/>
          <w:color w:val="000000"/>
          <w:sz w:val="24"/>
          <w:szCs w:val="24"/>
        </w:rPr>
        <w:t>Dobeles novada karogs</w:t>
      </w:r>
    </w:p>
    <w:p w14:paraId="19342460" w14:textId="77777777" w:rsidR="0083060A" w:rsidRDefault="0083060A" w:rsidP="00CB6D26">
      <w:pPr>
        <w:spacing w:line="240" w:lineRule="auto"/>
        <w:jc w:val="center"/>
        <w:rPr>
          <w:b/>
          <w:color w:val="000000"/>
        </w:rPr>
      </w:pPr>
    </w:p>
    <w:p w14:paraId="00643CDD" w14:textId="77777777" w:rsidR="0083060A" w:rsidRDefault="0083060A" w:rsidP="00CB6D26">
      <w:pPr>
        <w:spacing w:line="240" w:lineRule="auto"/>
        <w:jc w:val="center"/>
        <w:rPr>
          <w:b/>
          <w:color w:val="000000"/>
        </w:rPr>
      </w:pPr>
    </w:p>
    <w:p w14:paraId="207F906D" w14:textId="77777777" w:rsidR="0083060A" w:rsidRDefault="0083060A" w:rsidP="00CB6D26">
      <w:pPr>
        <w:spacing w:line="240" w:lineRule="auto"/>
        <w:jc w:val="center"/>
        <w:rPr>
          <w:b/>
          <w:color w:val="000000"/>
        </w:rPr>
      </w:pPr>
    </w:p>
    <w:p w14:paraId="58D46A88" w14:textId="77777777" w:rsidR="0083060A" w:rsidRDefault="0083060A" w:rsidP="00CB6D26">
      <w:pPr>
        <w:spacing w:line="240" w:lineRule="auto"/>
        <w:jc w:val="center"/>
        <w:rPr>
          <w:b/>
          <w:color w:val="000000"/>
        </w:rPr>
      </w:pPr>
    </w:p>
    <w:p w14:paraId="6807CFD3" w14:textId="77777777" w:rsidR="0083060A" w:rsidRDefault="0083060A" w:rsidP="00CB6D26">
      <w:pPr>
        <w:spacing w:line="240" w:lineRule="auto"/>
        <w:jc w:val="center"/>
        <w:rPr>
          <w:b/>
          <w:color w:val="000000"/>
        </w:rPr>
      </w:pPr>
    </w:p>
    <w:p w14:paraId="0EBCCB7D" w14:textId="37A96940" w:rsidR="0083060A" w:rsidRDefault="0083060A" w:rsidP="00CB6D26">
      <w:pPr>
        <w:spacing w:line="240" w:lineRule="auto"/>
        <w:jc w:val="center"/>
        <w:rPr>
          <w:b/>
          <w:color w:val="000000"/>
        </w:rPr>
      </w:pPr>
      <w:r>
        <w:rPr>
          <w:b/>
          <w:noProof/>
          <w:color w:val="000000"/>
        </w:rPr>
        <w:drawing>
          <wp:inline distT="0" distB="0" distL="0" distR="0" wp14:anchorId="5000BE2C" wp14:editId="2727A9CA">
            <wp:extent cx="3638550" cy="1828800"/>
            <wp:effectExtent l="0" t="0" r="0"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638550" cy="1828800"/>
                    </a:xfrm>
                    <a:prstGeom prst="rect">
                      <a:avLst/>
                    </a:prstGeom>
                    <a:noFill/>
                    <a:ln>
                      <a:noFill/>
                    </a:ln>
                  </pic:spPr>
                </pic:pic>
              </a:graphicData>
            </a:graphic>
          </wp:inline>
        </w:drawing>
      </w:r>
    </w:p>
    <w:p w14:paraId="7BD73B38" w14:textId="77777777" w:rsidR="0083060A" w:rsidRDefault="0083060A" w:rsidP="00CB6D26">
      <w:pPr>
        <w:spacing w:line="240" w:lineRule="auto"/>
        <w:jc w:val="center"/>
        <w:rPr>
          <w:b/>
          <w:color w:val="000000"/>
        </w:rPr>
      </w:pPr>
    </w:p>
    <w:p w14:paraId="0B07D81F" w14:textId="77777777" w:rsidR="0083060A" w:rsidRDefault="0083060A" w:rsidP="00CB6D26">
      <w:pPr>
        <w:spacing w:line="240" w:lineRule="auto"/>
        <w:jc w:val="center"/>
        <w:rPr>
          <w:b/>
          <w:color w:val="000000"/>
        </w:rPr>
      </w:pPr>
    </w:p>
    <w:p w14:paraId="46FACBA4" w14:textId="77777777" w:rsidR="0083060A" w:rsidRDefault="0083060A" w:rsidP="00CB6D26">
      <w:pPr>
        <w:spacing w:line="240" w:lineRule="auto"/>
        <w:jc w:val="center"/>
        <w:rPr>
          <w:b/>
          <w:color w:val="000000"/>
        </w:rPr>
      </w:pPr>
    </w:p>
    <w:p w14:paraId="1E633D21" w14:textId="77777777" w:rsidR="0083060A" w:rsidRDefault="0083060A" w:rsidP="00CB6D26">
      <w:pPr>
        <w:spacing w:line="240" w:lineRule="auto"/>
        <w:jc w:val="center"/>
        <w:rPr>
          <w:b/>
          <w:color w:val="000000"/>
        </w:rPr>
      </w:pPr>
    </w:p>
    <w:p w14:paraId="602CD9B4" w14:textId="77777777" w:rsidR="0083060A" w:rsidRDefault="0083060A" w:rsidP="00CB6D26">
      <w:pPr>
        <w:spacing w:line="240" w:lineRule="auto"/>
        <w:jc w:val="center"/>
        <w:rPr>
          <w:b/>
          <w:color w:val="000000"/>
        </w:rPr>
      </w:pPr>
    </w:p>
    <w:p w14:paraId="33A8A981" w14:textId="77777777" w:rsidR="0083060A" w:rsidRDefault="0083060A" w:rsidP="00CB6D26">
      <w:pPr>
        <w:spacing w:line="240" w:lineRule="auto"/>
        <w:jc w:val="center"/>
        <w:rPr>
          <w:b/>
          <w:color w:val="000000"/>
        </w:rPr>
      </w:pPr>
    </w:p>
    <w:p w14:paraId="687B8EE8" w14:textId="77777777" w:rsidR="0083060A" w:rsidRDefault="0083060A" w:rsidP="00CB6D26">
      <w:pPr>
        <w:spacing w:line="240" w:lineRule="auto"/>
        <w:jc w:val="center"/>
        <w:rPr>
          <w:b/>
          <w:color w:val="000000"/>
        </w:rPr>
      </w:pPr>
    </w:p>
    <w:p w14:paraId="3683C46D" w14:textId="664C65F9" w:rsidR="0083060A" w:rsidRDefault="0083060A" w:rsidP="00CB6D26">
      <w:pPr>
        <w:pStyle w:val="Default"/>
        <w:jc w:val="both"/>
      </w:pPr>
      <w:r>
        <w:t>Domes priekšsēdētājs</w:t>
      </w:r>
      <w:r>
        <w:tab/>
      </w:r>
      <w:r>
        <w:tab/>
      </w:r>
      <w:r>
        <w:tab/>
      </w:r>
      <w:r>
        <w:tab/>
      </w:r>
      <w:r>
        <w:tab/>
      </w:r>
      <w:r>
        <w:tab/>
      </w:r>
      <w:r>
        <w:tab/>
      </w:r>
      <w:r>
        <w:tab/>
      </w:r>
      <w:r w:rsidR="00A86292">
        <w:t xml:space="preserve">                                                    </w:t>
      </w:r>
      <w:r>
        <w:t>I.Gorskis</w:t>
      </w:r>
    </w:p>
    <w:p w14:paraId="781359B1" w14:textId="77777777" w:rsidR="0083060A" w:rsidRDefault="0083060A" w:rsidP="00CB6D26">
      <w:pPr>
        <w:spacing w:line="240" w:lineRule="auto"/>
        <w:jc w:val="center"/>
        <w:rPr>
          <w:b/>
          <w:color w:val="000000"/>
        </w:rPr>
      </w:pPr>
    </w:p>
    <w:p w14:paraId="1964E22D" w14:textId="77777777" w:rsidR="0083060A" w:rsidRDefault="0083060A" w:rsidP="00CB6D26">
      <w:pPr>
        <w:autoSpaceDE w:val="0"/>
        <w:autoSpaceDN w:val="0"/>
        <w:adjustRightInd w:val="0"/>
        <w:spacing w:line="240" w:lineRule="auto"/>
        <w:jc w:val="right"/>
        <w:rPr>
          <w:color w:val="000000"/>
        </w:rPr>
      </w:pPr>
    </w:p>
    <w:p w14:paraId="4E458A06" w14:textId="4DBFB1E7" w:rsidR="005230D1" w:rsidRDefault="005230D1" w:rsidP="00CB6D26">
      <w:pPr>
        <w:autoSpaceDE w:val="0"/>
        <w:autoSpaceDN w:val="0"/>
        <w:adjustRightInd w:val="0"/>
        <w:spacing w:line="240" w:lineRule="auto"/>
        <w:jc w:val="right"/>
        <w:rPr>
          <w:color w:val="000000"/>
        </w:rPr>
      </w:pPr>
      <w:r>
        <w:rPr>
          <w:color w:val="000000"/>
        </w:rPr>
        <w:br w:type="page"/>
      </w:r>
    </w:p>
    <w:p w14:paraId="5CCCF26D" w14:textId="77777777" w:rsidR="0083060A" w:rsidRPr="005230D1" w:rsidRDefault="0083060A" w:rsidP="00CB6D26">
      <w:pPr>
        <w:autoSpaceDE w:val="0"/>
        <w:autoSpaceDN w:val="0"/>
        <w:adjustRightInd w:val="0"/>
        <w:spacing w:after="0" w:line="240" w:lineRule="auto"/>
        <w:jc w:val="right"/>
        <w:rPr>
          <w:rFonts w:ascii="Times New Roman" w:hAnsi="Times New Roman" w:cs="Times New Roman"/>
          <w:color w:val="000000"/>
          <w:sz w:val="24"/>
          <w:szCs w:val="24"/>
        </w:rPr>
      </w:pPr>
      <w:r w:rsidRPr="005230D1">
        <w:rPr>
          <w:rFonts w:ascii="Times New Roman" w:hAnsi="Times New Roman" w:cs="Times New Roman"/>
          <w:color w:val="000000"/>
          <w:sz w:val="24"/>
          <w:szCs w:val="24"/>
        </w:rPr>
        <w:lastRenderedPageBreak/>
        <w:t>3. pielikums</w:t>
      </w:r>
    </w:p>
    <w:p w14:paraId="3D7D2F2B" w14:textId="7F655666" w:rsidR="0083060A" w:rsidRPr="005230D1" w:rsidRDefault="0083060A" w:rsidP="00CB6D26">
      <w:pPr>
        <w:autoSpaceDE w:val="0"/>
        <w:autoSpaceDN w:val="0"/>
        <w:adjustRightInd w:val="0"/>
        <w:spacing w:after="0" w:line="240" w:lineRule="auto"/>
        <w:jc w:val="right"/>
        <w:rPr>
          <w:rFonts w:ascii="Times New Roman" w:hAnsi="Times New Roman" w:cs="Times New Roman"/>
          <w:color w:val="000000"/>
          <w:sz w:val="24"/>
          <w:szCs w:val="24"/>
        </w:rPr>
      </w:pPr>
      <w:r w:rsidRPr="005230D1">
        <w:rPr>
          <w:rFonts w:ascii="Times New Roman" w:hAnsi="Times New Roman" w:cs="Times New Roman"/>
          <w:color w:val="000000"/>
          <w:sz w:val="24"/>
          <w:szCs w:val="24"/>
        </w:rPr>
        <w:t xml:space="preserve">Dobeles  novada pašvaldības 2022. gada </w:t>
      </w:r>
      <w:r w:rsidR="00BA36CD">
        <w:rPr>
          <w:rFonts w:ascii="Times New Roman" w:hAnsi="Times New Roman" w:cs="Times New Roman"/>
          <w:color w:val="000000"/>
          <w:sz w:val="24"/>
          <w:szCs w:val="24"/>
        </w:rPr>
        <w:t>24. novembra</w:t>
      </w:r>
    </w:p>
    <w:p w14:paraId="068749DC" w14:textId="10D24E22" w:rsidR="0083060A" w:rsidRPr="005230D1" w:rsidRDefault="0083060A" w:rsidP="00CB6D26">
      <w:pPr>
        <w:autoSpaceDE w:val="0"/>
        <w:autoSpaceDN w:val="0"/>
        <w:adjustRightInd w:val="0"/>
        <w:spacing w:after="0" w:line="240" w:lineRule="auto"/>
        <w:jc w:val="right"/>
        <w:rPr>
          <w:rFonts w:ascii="Times New Roman" w:hAnsi="Times New Roman" w:cs="Times New Roman"/>
          <w:color w:val="000000"/>
          <w:sz w:val="24"/>
          <w:szCs w:val="24"/>
        </w:rPr>
      </w:pPr>
      <w:r w:rsidRPr="005230D1">
        <w:rPr>
          <w:rFonts w:ascii="Times New Roman" w:hAnsi="Times New Roman" w:cs="Times New Roman"/>
          <w:color w:val="000000"/>
          <w:sz w:val="24"/>
          <w:szCs w:val="24"/>
        </w:rPr>
        <w:t>saistošajiem noteikumiem Nr.</w:t>
      </w:r>
      <w:r w:rsidR="00BA36CD">
        <w:rPr>
          <w:rFonts w:ascii="Times New Roman" w:hAnsi="Times New Roman" w:cs="Times New Roman"/>
          <w:color w:val="000000"/>
          <w:sz w:val="24"/>
          <w:szCs w:val="24"/>
        </w:rPr>
        <w:t>42</w:t>
      </w:r>
    </w:p>
    <w:p w14:paraId="0F292A1B" w14:textId="77777777" w:rsidR="0083060A" w:rsidRPr="005230D1" w:rsidRDefault="0083060A" w:rsidP="00CB6D26">
      <w:pPr>
        <w:spacing w:after="0" w:line="240" w:lineRule="auto"/>
        <w:jc w:val="right"/>
        <w:rPr>
          <w:rFonts w:ascii="Times New Roman" w:hAnsi="Times New Roman" w:cs="Times New Roman"/>
          <w:b/>
          <w:color w:val="000000"/>
          <w:sz w:val="24"/>
          <w:szCs w:val="24"/>
        </w:rPr>
      </w:pPr>
      <w:r w:rsidRPr="005230D1">
        <w:rPr>
          <w:rFonts w:ascii="Times New Roman" w:hAnsi="Times New Roman" w:cs="Times New Roman"/>
          <w:color w:val="000000"/>
          <w:sz w:val="24"/>
          <w:szCs w:val="24"/>
        </w:rPr>
        <w:t>"Par Dobeles novada simboliku"</w:t>
      </w:r>
    </w:p>
    <w:p w14:paraId="39411597" w14:textId="77777777" w:rsidR="0083060A" w:rsidRPr="005230D1" w:rsidRDefault="0083060A" w:rsidP="00CB6D26">
      <w:pPr>
        <w:spacing w:after="0" w:line="240" w:lineRule="auto"/>
        <w:jc w:val="center"/>
        <w:rPr>
          <w:rFonts w:ascii="Times New Roman" w:hAnsi="Times New Roman" w:cs="Times New Roman"/>
          <w:b/>
          <w:color w:val="000000"/>
          <w:sz w:val="24"/>
          <w:szCs w:val="24"/>
        </w:rPr>
      </w:pPr>
    </w:p>
    <w:p w14:paraId="10E61C26" w14:textId="77777777" w:rsidR="0083060A" w:rsidRPr="005230D1" w:rsidRDefault="0083060A" w:rsidP="00CB6D26">
      <w:pPr>
        <w:spacing w:after="0" w:line="240" w:lineRule="auto"/>
        <w:jc w:val="center"/>
        <w:rPr>
          <w:rFonts w:ascii="Times New Roman" w:hAnsi="Times New Roman" w:cs="Times New Roman"/>
          <w:b/>
          <w:color w:val="000000"/>
          <w:sz w:val="24"/>
          <w:szCs w:val="24"/>
        </w:rPr>
      </w:pPr>
    </w:p>
    <w:p w14:paraId="66D28C8F" w14:textId="77777777" w:rsidR="0083060A" w:rsidRPr="005230D1" w:rsidRDefault="0083060A" w:rsidP="00CB6D26">
      <w:pPr>
        <w:spacing w:after="0" w:line="240" w:lineRule="auto"/>
        <w:jc w:val="center"/>
        <w:rPr>
          <w:rFonts w:ascii="Times New Roman" w:hAnsi="Times New Roman" w:cs="Times New Roman"/>
          <w:b/>
          <w:color w:val="000000"/>
          <w:sz w:val="24"/>
          <w:szCs w:val="24"/>
        </w:rPr>
      </w:pPr>
    </w:p>
    <w:p w14:paraId="366730FA" w14:textId="77777777" w:rsidR="0083060A" w:rsidRPr="005230D1" w:rsidRDefault="0083060A" w:rsidP="00CB6D26">
      <w:pPr>
        <w:spacing w:after="0" w:line="240" w:lineRule="auto"/>
        <w:jc w:val="center"/>
        <w:rPr>
          <w:rFonts w:ascii="Times New Roman" w:hAnsi="Times New Roman" w:cs="Times New Roman"/>
          <w:b/>
          <w:color w:val="000000"/>
          <w:sz w:val="24"/>
          <w:szCs w:val="24"/>
        </w:rPr>
      </w:pPr>
      <w:r w:rsidRPr="005230D1">
        <w:rPr>
          <w:rFonts w:ascii="Times New Roman" w:hAnsi="Times New Roman" w:cs="Times New Roman"/>
          <w:b/>
          <w:color w:val="000000"/>
          <w:sz w:val="24"/>
          <w:szCs w:val="24"/>
        </w:rPr>
        <w:t>Dobeles pilsētas ģerbonis</w:t>
      </w:r>
    </w:p>
    <w:p w14:paraId="2FCEB74B" w14:textId="77777777" w:rsidR="0083060A" w:rsidRDefault="0083060A" w:rsidP="00CB6D26">
      <w:pPr>
        <w:spacing w:line="240" w:lineRule="auto"/>
        <w:jc w:val="center"/>
        <w:rPr>
          <w:b/>
          <w:color w:val="000000"/>
        </w:rPr>
      </w:pPr>
    </w:p>
    <w:p w14:paraId="285A953C" w14:textId="77777777" w:rsidR="0083060A" w:rsidRDefault="0083060A" w:rsidP="00CB6D26">
      <w:pPr>
        <w:spacing w:line="240" w:lineRule="auto"/>
        <w:jc w:val="center"/>
        <w:rPr>
          <w:b/>
          <w:color w:val="000000"/>
        </w:rPr>
      </w:pPr>
    </w:p>
    <w:p w14:paraId="361BE23C" w14:textId="77777777" w:rsidR="0083060A" w:rsidRDefault="0083060A" w:rsidP="00CB6D26">
      <w:pPr>
        <w:spacing w:line="240" w:lineRule="auto"/>
        <w:rPr>
          <w:b/>
          <w:color w:val="000000"/>
        </w:rPr>
      </w:pPr>
    </w:p>
    <w:p w14:paraId="66C2DD8E" w14:textId="77777777" w:rsidR="0083060A" w:rsidRDefault="0083060A" w:rsidP="00CB6D26">
      <w:pPr>
        <w:spacing w:line="240" w:lineRule="auto"/>
        <w:jc w:val="center"/>
        <w:rPr>
          <w:b/>
          <w:color w:val="000000"/>
        </w:rPr>
      </w:pPr>
    </w:p>
    <w:p w14:paraId="5CBA6E8B" w14:textId="77777777" w:rsidR="0083060A" w:rsidRDefault="0083060A" w:rsidP="00CB6D26">
      <w:pPr>
        <w:spacing w:line="240" w:lineRule="auto"/>
        <w:jc w:val="center"/>
        <w:rPr>
          <w:b/>
          <w:color w:val="000000"/>
        </w:rPr>
      </w:pPr>
    </w:p>
    <w:p w14:paraId="772FC227" w14:textId="2AB31427" w:rsidR="0083060A" w:rsidRDefault="0083060A" w:rsidP="00CB6D26">
      <w:pPr>
        <w:spacing w:line="240" w:lineRule="auto"/>
        <w:jc w:val="center"/>
        <w:rPr>
          <w:b/>
          <w:color w:val="000000"/>
        </w:rPr>
      </w:pPr>
      <w:r>
        <w:rPr>
          <w:b/>
          <w:noProof/>
          <w:color w:val="000000"/>
        </w:rPr>
        <w:drawing>
          <wp:inline distT="0" distB="0" distL="0" distR="0" wp14:anchorId="478C87DC" wp14:editId="729A7623">
            <wp:extent cx="4400550" cy="5200650"/>
            <wp:effectExtent l="0" t="0" r="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400550" cy="5200650"/>
                    </a:xfrm>
                    <a:prstGeom prst="rect">
                      <a:avLst/>
                    </a:prstGeom>
                    <a:noFill/>
                    <a:ln>
                      <a:noFill/>
                    </a:ln>
                  </pic:spPr>
                </pic:pic>
              </a:graphicData>
            </a:graphic>
          </wp:inline>
        </w:drawing>
      </w:r>
    </w:p>
    <w:p w14:paraId="7E385570" w14:textId="77777777" w:rsidR="0083060A" w:rsidRDefault="0083060A" w:rsidP="00CB6D26">
      <w:pPr>
        <w:spacing w:line="240" w:lineRule="auto"/>
        <w:jc w:val="center"/>
        <w:rPr>
          <w:b/>
          <w:color w:val="000000"/>
        </w:rPr>
      </w:pPr>
    </w:p>
    <w:p w14:paraId="5232B2E1" w14:textId="77777777" w:rsidR="0083060A" w:rsidRDefault="0083060A" w:rsidP="00CB6D26">
      <w:pPr>
        <w:spacing w:line="240" w:lineRule="auto"/>
        <w:jc w:val="center"/>
        <w:rPr>
          <w:b/>
          <w:color w:val="000000"/>
        </w:rPr>
      </w:pPr>
    </w:p>
    <w:p w14:paraId="36DCAF6D" w14:textId="3A272985" w:rsidR="0083060A" w:rsidRDefault="0083060A" w:rsidP="00CB6D26">
      <w:pPr>
        <w:pStyle w:val="Default"/>
        <w:jc w:val="both"/>
      </w:pPr>
      <w:r>
        <w:t>Domes priekšsēdētājs</w:t>
      </w:r>
      <w:r>
        <w:tab/>
      </w:r>
      <w:r>
        <w:tab/>
      </w:r>
      <w:r>
        <w:tab/>
      </w:r>
      <w:r>
        <w:tab/>
      </w:r>
      <w:r>
        <w:tab/>
      </w:r>
      <w:r>
        <w:tab/>
      </w:r>
      <w:r>
        <w:tab/>
      </w:r>
      <w:r>
        <w:tab/>
      </w:r>
      <w:r w:rsidR="00926FD7">
        <w:t xml:space="preserve">                                              </w:t>
      </w:r>
      <w:r>
        <w:t>I.Gorskis</w:t>
      </w:r>
    </w:p>
    <w:p w14:paraId="4B42C210" w14:textId="77777777" w:rsidR="0083060A" w:rsidRDefault="0083060A" w:rsidP="00CB6D26">
      <w:pPr>
        <w:pStyle w:val="Default"/>
        <w:jc w:val="both"/>
      </w:pPr>
    </w:p>
    <w:p w14:paraId="2EA6FBE1" w14:textId="77777777" w:rsidR="00926FD7" w:rsidRDefault="00926FD7" w:rsidP="00CB6D26">
      <w:pPr>
        <w:autoSpaceDE w:val="0"/>
        <w:autoSpaceDN w:val="0"/>
        <w:adjustRightInd w:val="0"/>
        <w:spacing w:after="0" w:line="240" w:lineRule="auto"/>
        <w:jc w:val="right"/>
        <w:rPr>
          <w:rFonts w:ascii="Times New Roman" w:hAnsi="Times New Roman" w:cs="Times New Roman"/>
          <w:color w:val="000000"/>
          <w:sz w:val="24"/>
          <w:szCs w:val="24"/>
        </w:rPr>
      </w:pPr>
    </w:p>
    <w:p w14:paraId="52EBE74A" w14:textId="4982814B" w:rsidR="0083060A" w:rsidRPr="005230D1" w:rsidRDefault="0083060A" w:rsidP="00CB6D26">
      <w:pPr>
        <w:autoSpaceDE w:val="0"/>
        <w:autoSpaceDN w:val="0"/>
        <w:adjustRightInd w:val="0"/>
        <w:spacing w:after="0" w:line="240" w:lineRule="auto"/>
        <w:jc w:val="right"/>
        <w:rPr>
          <w:rFonts w:ascii="Times New Roman" w:hAnsi="Times New Roman" w:cs="Times New Roman"/>
          <w:color w:val="000000"/>
          <w:sz w:val="24"/>
          <w:szCs w:val="24"/>
        </w:rPr>
      </w:pPr>
      <w:r w:rsidRPr="005230D1">
        <w:rPr>
          <w:rFonts w:ascii="Times New Roman" w:hAnsi="Times New Roman" w:cs="Times New Roman"/>
          <w:color w:val="000000"/>
          <w:sz w:val="24"/>
          <w:szCs w:val="24"/>
        </w:rPr>
        <w:lastRenderedPageBreak/>
        <w:t>4. pielikums</w:t>
      </w:r>
    </w:p>
    <w:p w14:paraId="3F14E829" w14:textId="1AC4F30C" w:rsidR="0083060A" w:rsidRPr="005230D1" w:rsidRDefault="0083060A" w:rsidP="00CB6D26">
      <w:pPr>
        <w:autoSpaceDE w:val="0"/>
        <w:autoSpaceDN w:val="0"/>
        <w:adjustRightInd w:val="0"/>
        <w:spacing w:after="0" w:line="240" w:lineRule="auto"/>
        <w:jc w:val="right"/>
        <w:rPr>
          <w:rFonts w:ascii="Times New Roman" w:hAnsi="Times New Roman" w:cs="Times New Roman"/>
          <w:color w:val="000000"/>
          <w:sz w:val="24"/>
          <w:szCs w:val="24"/>
        </w:rPr>
      </w:pPr>
      <w:r w:rsidRPr="005230D1">
        <w:rPr>
          <w:rFonts w:ascii="Times New Roman" w:hAnsi="Times New Roman" w:cs="Times New Roman"/>
          <w:color w:val="000000"/>
          <w:sz w:val="24"/>
          <w:szCs w:val="24"/>
        </w:rPr>
        <w:t xml:space="preserve">Dobeles  novada pašvaldības 2022. gada </w:t>
      </w:r>
      <w:r w:rsidR="00BA36CD">
        <w:rPr>
          <w:rFonts w:ascii="Times New Roman" w:hAnsi="Times New Roman" w:cs="Times New Roman"/>
          <w:color w:val="000000"/>
          <w:sz w:val="24"/>
          <w:szCs w:val="24"/>
        </w:rPr>
        <w:t>24. novembra</w:t>
      </w:r>
    </w:p>
    <w:p w14:paraId="201B446A" w14:textId="6C9A6EA9" w:rsidR="0083060A" w:rsidRPr="005230D1" w:rsidRDefault="0083060A" w:rsidP="00CB6D26">
      <w:pPr>
        <w:autoSpaceDE w:val="0"/>
        <w:autoSpaceDN w:val="0"/>
        <w:adjustRightInd w:val="0"/>
        <w:spacing w:after="0" w:line="240" w:lineRule="auto"/>
        <w:jc w:val="right"/>
        <w:rPr>
          <w:rFonts w:ascii="Times New Roman" w:hAnsi="Times New Roman" w:cs="Times New Roman"/>
          <w:color w:val="000000"/>
          <w:sz w:val="24"/>
          <w:szCs w:val="24"/>
        </w:rPr>
      </w:pPr>
      <w:r w:rsidRPr="005230D1">
        <w:rPr>
          <w:rFonts w:ascii="Times New Roman" w:hAnsi="Times New Roman" w:cs="Times New Roman"/>
          <w:color w:val="000000"/>
          <w:sz w:val="24"/>
          <w:szCs w:val="24"/>
        </w:rPr>
        <w:t>saistošajiem noteikumiem Nr.</w:t>
      </w:r>
      <w:r w:rsidR="00BA36CD">
        <w:rPr>
          <w:rFonts w:ascii="Times New Roman" w:hAnsi="Times New Roman" w:cs="Times New Roman"/>
          <w:color w:val="000000"/>
          <w:sz w:val="24"/>
          <w:szCs w:val="24"/>
        </w:rPr>
        <w:t>42</w:t>
      </w:r>
    </w:p>
    <w:p w14:paraId="511C4FFA" w14:textId="77777777" w:rsidR="0083060A" w:rsidRPr="005230D1" w:rsidRDefault="0083060A" w:rsidP="00CB6D26">
      <w:pPr>
        <w:spacing w:after="0" w:line="240" w:lineRule="auto"/>
        <w:jc w:val="right"/>
        <w:rPr>
          <w:rFonts w:ascii="Times New Roman" w:hAnsi="Times New Roman" w:cs="Times New Roman"/>
          <w:b/>
          <w:color w:val="000000"/>
          <w:sz w:val="24"/>
          <w:szCs w:val="24"/>
        </w:rPr>
      </w:pPr>
      <w:r w:rsidRPr="005230D1">
        <w:rPr>
          <w:rFonts w:ascii="Times New Roman" w:hAnsi="Times New Roman" w:cs="Times New Roman"/>
          <w:color w:val="000000"/>
          <w:sz w:val="24"/>
          <w:szCs w:val="24"/>
        </w:rPr>
        <w:t>"Par Dobeles novada simboliku"</w:t>
      </w:r>
    </w:p>
    <w:p w14:paraId="46350FDF" w14:textId="77777777" w:rsidR="0083060A" w:rsidRPr="005230D1" w:rsidRDefault="0083060A" w:rsidP="00CB6D26">
      <w:pPr>
        <w:spacing w:after="0" w:line="240" w:lineRule="auto"/>
        <w:jc w:val="center"/>
        <w:rPr>
          <w:rFonts w:ascii="Times New Roman" w:hAnsi="Times New Roman" w:cs="Times New Roman"/>
          <w:b/>
          <w:color w:val="000000"/>
          <w:sz w:val="24"/>
          <w:szCs w:val="24"/>
        </w:rPr>
      </w:pPr>
    </w:p>
    <w:p w14:paraId="7CAEC6FC" w14:textId="77777777" w:rsidR="0083060A" w:rsidRPr="005230D1" w:rsidRDefault="0083060A" w:rsidP="00CB6D26">
      <w:pPr>
        <w:spacing w:after="0" w:line="240" w:lineRule="auto"/>
        <w:jc w:val="center"/>
        <w:rPr>
          <w:rFonts w:ascii="Times New Roman" w:hAnsi="Times New Roman" w:cs="Times New Roman"/>
          <w:b/>
          <w:color w:val="000000"/>
          <w:sz w:val="24"/>
          <w:szCs w:val="24"/>
        </w:rPr>
      </w:pPr>
    </w:p>
    <w:p w14:paraId="58149DBE" w14:textId="77777777" w:rsidR="0083060A" w:rsidRPr="005230D1" w:rsidRDefault="0083060A" w:rsidP="00CB6D26">
      <w:pPr>
        <w:spacing w:after="0" w:line="240" w:lineRule="auto"/>
        <w:jc w:val="center"/>
        <w:rPr>
          <w:rFonts w:ascii="Times New Roman" w:hAnsi="Times New Roman" w:cs="Times New Roman"/>
          <w:b/>
          <w:color w:val="000000"/>
          <w:sz w:val="24"/>
          <w:szCs w:val="24"/>
        </w:rPr>
      </w:pPr>
    </w:p>
    <w:p w14:paraId="29F466F4" w14:textId="77777777" w:rsidR="0083060A" w:rsidRPr="005230D1" w:rsidRDefault="0083060A" w:rsidP="00CB6D26">
      <w:pPr>
        <w:spacing w:after="0" w:line="240" w:lineRule="auto"/>
        <w:jc w:val="center"/>
        <w:rPr>
          <w:rFonts w:ascii="Times New Roman" w:hAnsi="Times New Roman" w:cs="Times New Roman"/>
          <w:b/>
          <w:color w:val="000000"/>
          <w:sz w:val="24"/>
          <w:szCs w:val="24"/>
        </w:rPr>
      </w:pPr>
      <w:r w:rsidRPr="005230D1">
        <w:rPr>
          <w:rFonts w:ascii="Times New Roman" w:hAnsi="Times New Roman" w:cs="Times New Roman"/>
          <w:b/>
          <w:color w:val="000000"/>
          <w:sz w:val="24"/>
          <w:szCs w:val="24"/>
        </w:rPr>
        <w:t>Auces pilsētas ģerbonis</w:t>
      </w:r>
    </w:p>
    <w:p w14:paraId="201E6BD2" w14:textId="77777777" w:rsidR="0083060A" w:rsidRDefault="0083060A" w:rsidP="00CB6D26">
      <w:pPr>
        <w:spacing w:line="240" w:lineRule="auto"/>
        <w:jc w:val="center"/>
        <w:rPr>
          <w:b/>
          <w:color w:val="000000"/>
        </w:rPr>
      </w:pPr>
    </w:p>
    <w:p w14:paraId="0AFD0CEE" w14:textId="77777777" w:rsidR="0083060A" w:rsidRDefault="0083060A" w:rsidP="00CB6D26">
      <w:pPr>
        <w:spacing w:line="240" w:lineRule="auto"/>
        <w:rPr>
          <w:b/>
          <w:color w:val="000000"/>
        </w:rPr>
      </w:pPr>
    </w:p>
    <w:p w14:paraId="28E5BBBD" w14:textId="77777777" w:rsidR="0083060A" w:rsidRDefault="0083060A" w:rsidP="00CB6D26">
      <w:pPr>
        <w:spacing w:line="240" w:lineRule="auto"/>
        <w:jc w:val="center"/>
        <w:rPr>
          <w:b/>
          <w:color w:val="000000"/>
        </w:rPr>
      </w:pPr>
    </w:p>
    <w:p w14:paraId="4D23A7B0" w14:textId="2B5DBE6A" w:rsidR="0083060A" w:rsidRDefault="0083060A" w:rsidP="00CB6D26">
      <w:pPr>
        <w:spacing w:line="240" w:lineRule="auto"/>
        <w:jc w:val="center"/>
        <w:rPr>
          <w:b/>
          <w:color w:val="000000"/>
        </w:rPr>
      </w:pPr>
      <w:r>
        <w:rPr>
          <w:b/>
          <w:noProof/>
          <w:color w:val="000000"/>
        </w:rPr>
        <w:drawing>
          <wp:inline distT="0" distB="0" distL="0" distR="0" wp14:anchorId="7544CFA5" wp14:editId="63A77C70">
            <wp:extent cx="3762375" cy="5029200"/>
            <wp:effectExtent l="0" t="0" r="9525"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762375" cy="5029200"/>
                    </a:xfrm>
                    <a:prstGeom prst="rect">
                      <a:avLst/>
                    </a:prstGeom>
                    <a:noFill/>
                    <a:ln>
                      <a:noFill/>
                    </a:ln>
                  </pic:spPr>
                </pic:pic>
              </a:graphicData>
            </a:graphic>
          </wp:inline>
        </w:drawing>
      </w:r>
    </w:p>
    <w:p w14:paraId="6BE4E227" w14:textId="77777777" w:rsidR="0083060A" w:rsidRDefault="0083060A" w:rsidP="00CB6D26">
      <w:pPr>
        <w:spacing w:line="240" w:lineRule="auto"/>
        <w:jc w:val="center"/>
        <w:rPr>
          <w:b/>
          <w:color w:val="000000"/>
        </w:rPr>
      </w:pPr>
    </w:p>
    <w:p w14:paraId="46C4DC7E" w14:textId="77777777" w:rsidR="0083060A" w:rsidRDefault="0083060A" w:rsidP="00CB6D26">
      <w:pPr>
        <w:spacing w:line="240" w:lineRule="auto"/>
        <w:jc w:val="center"/>
        <w:rPr>
          <w:b/>
          <w:color w:val="000000"/>
        </w:rPr>
      </w:pPr>
    </w:p>
    <w:p w14:paraId="094B9E06" w14:textId="77777777" w:rsidR="0083060A" w:rsidRDefault="0083060A" w:rsidP="00CB6D26">
      <w:pPr>
        <w:spacing w:line="240" w:lineRule="auto"/>
        <w:jc w:val="center"/>
        <w:rPr>
          <w:b/>
          <w:color w:val="000000"/>
        </w:rPr>
      </w:pPr>
    </w:p>
    <w:p w14:paraId="78E81E23" w14:textId="77777777" w:rsidR="0083060A" w:rsidRDefault="0083060A" w:rsidP="00CB6D26">
      <w:pPr>
        <w:spacing w:line="240" w:lineRule="auto"/>
        <w:jc w:val="center"/>
        <w:rPr>
          <w:b/>
          <w:color w:val="000000"/>
        </w:rPr>
      </w:pPr>
    </w:p>
    <w:p w14:paraId="7BD90FB6" w14:textId="77777777" w:rsidR="0083060A" w:rsidRDefault="0083060A" w:rsidP="00CB6D26">
      <w:pPr>
        <w:spacing w:line="240" w:lineRule="auto"/>
        <w:jc w:val="center"/>
        <w:rPr>
          <w:b/>
          <w:color w:val="000000"/>
        </w:rPr>
      </w:pPr>
    </w:p>
    <w:p w14:paraId="513CA1A4" w14:textId="5CE33739" w:rsidR="0083060A" w:rsidRDefault="0083060A" w:rsidP="00CB6D26">
      <w:pPr>
        <w:pStyle w:val="Default"/>
        <w:jc w:val="both"/>
      </w:pPr>
      <w:r>
        <w:t>Domes priekšsēdētājs</w:t>
      </w:r>
      <w:r>
        <w:tab/>
      </w:r>
      <w:r>
        <w:tab/>
      </w:r>
      <w:r>
        <w:tab/>
      </w:r>
      <w:r>
        <w:tab/>
      </w:r>
      <w:r>
        <w:tab/>
      </w:r>
      <w:r>
        <w:tab/>
      </w:r>
      <w:r>
        <w:tab/>
      </w:r>
      <w:r>
        <w:tab/>
      </w:r>
      <w:r w:rsidR="00926FD7">
        <w:t xml:space="preserve">                                                        </w:t>
      </w:r>
      <w:r>
        <w:t>I.Gorskis</w:t>
      </w:r>
    </w:p>
    <w:p w14:paraId="7D50A1F5" w14:textId="77777777" w:rsidR="00926FD7" w:rsidRDefault="00926FD7" w:rsidP="00CB6D26">
      <w:pPr>
        <w:autoSpaceDE w:val="0"/>
        <w:autoSpaceDN w:val="0"/>
        <w:adjustRightInd w:val="0"/>
        <w:spacing w:after="0" w:line="240" w:lineRule="auto"/>
        <w:jc w:val="right"/>
        <w:rPr>
          <w:rFonts w:ascii="Times New Roman" w:hAnsi="Times New Roman" w:cs="Times New Roman"/>
          <w:color w:val="000000"/>
          <w:sz w:val="24"/>
          <w:szCs w:val="24"/>
        </w:rPr>
      </w:pPr>
    </w:p>
    <w:p w14:paraId="397A103E" w14:textId="0B70B15B" w:rsidR="0083060A" w:rsidRPr="005230D1" w:rsidRDefault="0083060A" w:rsidP="00CB6D26">
      <w:pPr>
        <w:autoSpaceDE w:val="0"/>
        <w:autoSpaceDN w:val="0"/>
        <w:adjustRightInd w:val="0"/>
        <w:spacing w:after="0" w:line="240" w:lineRule="auto"/>
        <w:jc w:val="right"/>
        <w:rPr>
          <w:rFonts w:ascii="Times New Roman" w:hAnsi="Times New Roman" w:cs="Times New Roman"/>
          <w:color w:val="000000"/>
          <w:sz w:val="24"/>
          <w:szCs w:val="24"/>
        </w:rPr>
      </w:pPr>
      <w:r w:rsidRPr="005230D1">
        <w:rPr>
          <w:rFonts w:ascii="Times New Roman" w:hAnsi="Times New Roman" w:cs="Times New Roman"/>
          <w:color w:val="000000"/>
          <w:sz w:val="24"/>
          <w:szCs w:val="24"/>
        </w:rPr>
        <w:lastRenderedPageBreak/>
        <w:t>5. pielikums</w:t>
      </w:r>
    </w:p>
    <w:p w14:paraId="1ACDFEDB" w14:textId="4BD70561" w:rsidR="0083060A" w:rsidRPr="005230D1" w:rsidRDefault="0083060A" w:rsidP="00CB6D26">
      <w:pPr>
        <w:autoSpaceDE w:val="0"/>
        <w:autoSpaceDN w:val="0"/>
        <w:adjustRightInd w:val="0"/>
        <w:spacing w:after="0" w:line="240" w:lineRule="auto"/>
        <w:jc w:val="right"/>
        <w:rPr>
          <w:rFonts w:ascii="Times New Roman" w:hAnsi="Times New Roman" w:cs="Times New Roman"/>
          <w:color w:val="000000"/>
          <w:sz w:val="24"/>
          <w:szCs w:val="24"/>
        </w:rPr>
      </w:pPr>
      <w:r w:rsidRPr="005230D1">
        <w:rPr>
          <w:rFonts w:ascii="Times New Roman" w:hAnsi="Times New Roman" w:cs="Times New Roman"/>
          <w:color w:val="000000"/>
          <w:sz w:val="24"/>
          <w:szCs w:val="24"/>
        </w:rPr>
        <w:t xml:space="preserve">Dobeles  novada pašvaldības 2022. gada </w:t>
      </w:r>
      <w:r w:rsidR="00BA36CD">
        <w:rPr>
          <w:rFonts w:ascii="Times New Roman" w:hAnsi="Times New Roman" w:cs="Times New Roman"/>
          <w:color w:val="000000"/>
          <w:sz w:val="24"/>
          <w:szCs w:val="24"/>
        </w:rPr>
        <w:t>24. novembra</w:t>
      </w:r>
    </w:p>
    <w:p w14:paraId="6BB6D359" w14:textId="35CACAC7" w:rsidR="0083060A" w:rsidRPr="005230D1" w:rsidRDefault="0083060A" w:rsidP="00CB6D26">
      <w:pPr>
        <w:autoSpaceDE w:val="0"/>
        <w:autoSpaceDN w:val="0"/>
        <w:adjustRightInd w:val="0"/>
        <w:spacing w:after="0" w:line="240" w:lineRule="auto"/>
        <w:jc w:val="right"/>
        <w:rPr>
          <w:rFonts w:ascii="Times New Roman" w:hAnsi="Times New Roman" w:cs="Times New Roman"/>
          <w:color w:val="000000"/>
          <w:sz w:val="24"/>
          <w:szCs w:val="24"/>
        </w:rPr>
      </w:pPr>
      <w:r w:rsidRPr="005230D1">
        <w:rPr>
          <w:rFonts w:ascii="Times New Roman" w:hAnsi="Times New Roman" w:cs="Times New Roman"/>
          <w:color w:val="000000"/>
          <w:sz w:val="24"/>
          <w:szCs w:val="24"/>
        </w:rPr>
        <w:t>saistošajiem noteikumiem Nr.</w:t>
      </w:r>
      <w:r w:rsidR="00BA36CD">
        <w:rPr>
          <w:rFonts w:ascii="Times New Roman" w:hAnsi="Times New Roman" w:cs="Times New Roman"/>
          <w:color w:val="000000"/>
          <w:sz w:val="24"/>
          <w:szCs w:val="24"/>
        </w:rPr>
        <w:t>42</w:t>
      </w:r>
    </w:p>
    <w:p w14:paraId="5FD6FB96" w14:textId="77777777" w:rsidR="0083060A" w:rsidRPr="005230D1" w:rsidRDefault="0083060A" w:rsidP="00CB6D26">
      <w:pPr>
        <w:spacing w:after="0" w:line="240" w:lineRule="auto"/>
        <w:jc w:val="right"/>
        <w:rPr>
          <w:rFonts w:ascii="Times New Roman" w:hAnsi="Times New Roman" w:cs="Times New Roman"/>
          <w:b/>
          <w:color w:val="000000"/>
          <w:sz w:val="24"/>
          <w:szCs w:val="24"/>
        </w:rPr>
      </w:pPr>
      <w:r w:rsidRPr="005230D1">
        <w:rPr>
          <w:rFonts w:ascii="Times New Roman" w:hAnsi="Times New Roman" w:cs="Times New Roman"/>
          <w:color w:val="000000"/>
          <w:sz w:val="24"/>
          <w:szCs w:val="24"/>
        </w:rPr>
        <w:t>"Par Dobeles novada simboliku"</w:t>
      </w:r>
    </w:p>
    <w:p w14:paraId="557E85E1" w14:textId="77777777" w:rsidR="0083060A" w:rsidRPr="005230D1" w:rsidRDefault="0083060A" w:rsidP="00CB6D26">
      <w:pPr>
        <w:spacing w:after="0" w:line="240" w:lineRule="auto"/>
        <w:jc w:val="center"/>
        <w:rPr>
          <w:rFonts w:ascii="Times New Roman" w:hAnsi="Times New Roman" w:cs="Times New Roman"/>
          <w:b/>
          <w:color w:val="000000"/>
          <w:sz w:val="24"/>
          <w:szCs w:val="24"/>
        </w:rPr>
      </w:pPr>
    </w:p>
    <w:p w14:paraId="71E2E127" w14:textId="77777777" w:rsidR="0083060A" w:rsidRPr="005230D1" w:rsidRDefault="0083060A" w:rsidP="00CB6D26">
      <w:pPr>
        <w:spacing w:after="0" w:line="240" w:lineRule="auto"/>
        <w:jc w:val="center"/>
        <w:rPr>
          <w:rFonts w:ascii="Times New Roman" w:hAnsi="Times New Roman" w:cs="Times New Roman"/>
          <w:b/>
          <w:color w:val="000000"/>
          <w:sz w:val="24"/>
          <w:szCs w:val="24"/>
        </w:rPr>
      </w:pPr>
    </w:p>
    <w:p w14:paraId="27E47BE5" w14:textId="77777777" w:rsidR="0083060A" w:rsidRPr="005230D1" w:rsidRDefault="0083060A" w:rsidP="00CB6D26">
      <w:pPr>
        <w:spacing w:after="0" w:line="240" w:lineRule="auto"/>
        <w:jc w:val="center"/>
        <w:rPr>
          <w:rFonts w:ascii="Times New Roman" w:hAnsi="Times New Roman" w:cs="Times New Roman"/>
          <w:b/>
          <w:color w:val="000000"/>
          <w:sz w:val="24"/>
          <w:szCs w:val="24"/>
        </w:rPr>
      </w:pPr>
    </w:p>
    <w:p w14:paraId="0371DB3C" w14:textId="77777777" w:rsidR="0083060A" w:rsidRPr="005230D1" w:rsidRDefault="0083060A" w:rsidP="00CB6D26">
      <w:pPr>
        <w:spacing w:after="0" w:line="240" w:lineRule="auto"/>
        <w:jc w:val="center"/>
        <w:rPr>
          <w:rFonts w:ascii="Times New Roman" w:hAnsi="Times New Roman" w:cs="Times New Roman"/>
          <w:b/>
          <w:color w:val="000000"/>
          <w:sz w:val="24"/>
          <w:szCs w:val="24"/>
        </w:rPr>
      </w:pPr>
    </w:p>
    <w:p w14:paraId="41F43482" w14:textId="77777777" w:rsidR="0083060A" w:rsidRPr="005230D1" w:rsidRDefault="0083060A" w:rsidP="00CB6D26">
      <w:pPr>
        <w:spacing w:after="0" w:line="240" w:lineRule="auto"/>
        <w:jc w:val="center"/>
        <w:rPr>
          <w:rFonts w:ascii="Times New Roman" w:hAnsi="Times New Roman" w:cs="Times New Roman"/>
          <w:b/>
          <w:color w:val="000000"/>
          <w:sz w:val="24"/>
          <w:szCs w:val="24"/>
        </w:rPr>
      </w:pPr>
      <w:r w:rsidRPr="005230D1">
        <w:rPr>
          <w:rFonts w:ascii="Times New Roman" w:hAnsi="Times New Roman" w:cs="Times New Roman"/>
          <w:b/>
          <w:color w:val="000000"/>
          <w:sz w:val="24"/>
          <w:szCs w:val="24"/>
        </w:rPr>
        <w:t>Bēnes pagasta ģerbonis</w:t>
      </w:r>
    </w:p>
    <w:p w14:paraId="508F4368" w14:textId="77777777" w:rsidR="0083060A" w:rsidRDefault="0083060A" w:rsidP="00CB6D26">
      <w:pPr>
        <w:spacing w:line="240" w:lineRule="auto"/>
        <w:rPr>
          <w:b/>
          <w:color w:val="000000"/>
        </w:rPr>
      </w:pPr>
    </w:p>
    <w:p w14:paraId="2E0DFD22" w14:textId="77777777" w:rsidR="0083060A" w:rsidRDefault="0083060A" w:rsidP="00CB6D26">
      <w:pPr>
        <w:spacing w:line="240" w:lineRule="auto"/>
        <w:jc w:val="center"/>
        <w:rPr>
          <w:b/>
          <w:color w:val="000000"/>
        </w:rPr>
      </w:pPr>
    </w:p>
    <w:p w14:paraId="69B4DCE9" w14:textId="5375FE16" w:rsidR="0083060A" w:rsidRDefault="0083060A" w:rsidP="00CB6D26">
      <w:pPr>
        <w:spacing w:line="240" w:lineRule="auto"/>
        <w:jc w:val="center"/>
        <w:rPr>
          <w:b/>
          <w:color w:val="000000"/>
        </w:rPr>
      </w:pPr>
      <w:r>
        <w:rPr>
          <w:b/>
          <w:noProof/>
          <w:color w:val="000000"/>
        </w:rPr>
        <w:drawing>
          <wp:inline distT="0" distB="0" distL="0" distR="0" wp14:anchorId="6BDEED24" wp14:editId="6CE62067">
            <wp:extent cx="4572000" cy="5229225"/>
            <wp:effectExtent l="0" t="0" r="0" b="9525"/>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572000" cy="5229225"/>
                    </a:xfrm>
                    <a:prstGeom prst="rect">
                      <a:avLst/>
                    </a:prstGeom>
                    <a:noFill/>
                    <a:ln>
                      <a:noFill/>
                    </a:ln>
                  </pic:spPr>
                </pic:pic>
              </a:graphicData>
            </a:graphic>
          </wp:inline>
        </w:drawing>
      </w:r>
    </w:p>
    <w:p w14:paraId="5A8BD57F" w14:textId="77777777" w:rsidR="0083060A" w:rsidRDefault="0083060A" w:rsidP="00CB6D26">
      <w:pPr>
        <w:spacing w:line="240" w:lineRule="auto"/>
        <w:jc w:val="center"/>
        <w:rPr>
          <w:b/>
          <w:color w:val="000000"/>
        </w:rPr>
      </w:pPr>
    </w:p>
    <w:p w14:paraId="418A56D5" w14:textId="77777777" w:rsidR="0083060A" w:rsidRDefault="0083060A" w:rsidP="00CB6D26">
      <w:pPr>
        <w:spacing w:line="240" w:lineRule="auto"/>
        <w:jc w:val="center"/>
        <w:rPr>
          <w:b/>
          <w:color w:val="000000"/>
        </w:rPr>
      </w:pPr>
    </w:p>
    <w:p w14:paraId="6BEC4352" w14:textId="77777777" w:rsidR="0083060A" w:rsidRDefault="0083060A" w:rsidP="00CB6D26">
      <w:pPr>
        <w:spacing w:line="240" w:lineRule="auto"/>
        <w:jc w:val="center"/>
        <w:rPr>
          <w:b/>
          <w:color w:val="000000"/>
        </w:rPr>
      </w:pPr>
    </w:p>
    <w:p w14:paraId="61DFA496" w14:textId="1AC910C4" w:rsidR="0083060A" w:rsidRDefault="0083060A" w:rsidP="00CB6D26">
      <w:pPr>
        <w:pStyle w:val="Default"/>
        <w:jc w:val="both"/>
      </w:pPr>
      <w:r>
        <w:t>Domes priekšsēdētājs</w:t>
      </w:r>
      <w:r>
        <w:tab/>
      </w:r>
      <w:r>
        <w:tab/>
      </w:r>
      <w:r>
        <w:tab/>
      </w:r>
      <w:r>
        <w:tab/>
      </w:r>
      <w:r>
        <w:tab/>
      </w:r>
      <w:r>
        <w:tab/>
      </w:r>
      <w:r>
        <w:tab/>
      </w:r>
      <w:r>
        <w:tab/>
      </w:r>
      <w:r w:rsidR="00926FD7">
        <w:t xml:space="preserve">                                                   </w:t>
      </w:r>
      <w:r>
        <w:t>I.Gorskis</w:t>
      </w:r>
    </w:p>
    <w:p w14:paraId="5BB9FBD0" w14:textId="77777777" w:rsidR="0083060A" w:rsidRDefault="0083060A" w:rsidP="00CB6D26">
      <w:pPr>
        <w:autoSpaceDE w:val="0"/>
        <w:autoSpaceDN w:val="0"/>
        <w:adjustRightInd w:val="0"/>
        <w:spacing w:line="240" w:lineRule="auto"/>
        <w:jc w:val="right"/>
        <w:rPr>
          <w:color w:val="000000"/>
        </w:rPr>
      </w:pPr>
    </w:p>
    <w:p w14:paraId="08FE34EE" w14:textId="77777777" w:rsidR="0083060A" w:rsidRDefault="0083060A" w:rsidP="00CB6D26">
      <w:pPr>
        <w:autoSpaceDE w:val="0"/>
        <w:autoSpaceDN w:val="0"/>
        <w:adjustRightInd w:val="0"/>
        <w:spacing w:line="240" w:lineRule="auto"/>
        <w:jc w:val="right"/>
        <w:rPr>
          <w:color w:val="000000"/>
        </w:rPr>
      </w:pPr>
    </w:p>
    <w:p w14:paraId="31E1A1FB" w14:textId="77777777" w:rsidR="0083060A" w:rsidRPr="005230D1" w:rsidRDefault="0083060A" w:rsidP="00CB6D26">
      <w:pPr>
        <w:autoSpaceDE w:val="0"/>
        <w:autoSpaceDN w:val="0"/>
        <w:adjustRightInd w:val="0"/>
        <w:spacing w:after="0" w:line="240" w:lineRule="auto"/>
        <w:jc w:val="right"/>
        <w:rPr>
          <w:rFonts w:ascii="Times New Roman" w:hAnsi="Times New Roman" w:cs="Times New Roman"/>
          <w:color w:val="000000"/>
          <w:sz w:val="24"/>
          <w:szCs w:val="24"/>
        </w:rPr>
      </w:pPr>
      <w:r w:rsidRPr="005230D1">
        <w:rPr>
          <w:rFonts w:ascii="Times New Roman" w:hAnsi="Times New Roman" w:cs="Times New Roman"/>
          <w:color w:val="000000"/>
          <w:sz w:val="24"/>
          <w:szCs w:val="24"/>
        </w:rPr>
        <w:lastRenderedPageBreak/>
        <w:t>6. pielikums</w:t>
      </w:r>
    </w:p>
    <w:p w14:paraId="380FEB08" w14:textId="5E1C7E14" w:rsidR="0083060A" w:rsidRPr="005230D1" w:rsidRDefault="0083060A" w:rsidP="00CB6D26">
      <w:pPr>
        <w:autoSpaceDE w:val="0"/>
        <w:autoSpaceDN w:val="0"/>
        <w:adjustRightInd w:val="0"/>
        <w:spacing w:after="0" w:line="240" w:lineRule="auto"/>
        <w:jc w:val="right"/>
        <w:rPr>
          <w:rFonts w:ascii="Times New Roman" w:hAnsi="Times New Roman" w:cs="Times New Roman"/>
          <w:color w:val="000000"/>
          <w:sz w:val="24"/>
          <w:szCs w:val="24"/>
        </w:rPr>
      </w:pPr>
      <w:r w:rsidRPr="005230D1">
        <w:rPr>
          <w:rFonts w:ascii="Times New Roman" w:hAnsi="Times New Roman" w:cs="Times New Roman"/>
          <w:color w:val="000000"/>
          <w:sz w:val="24"/>
          <w:szCs w:val="24"/>
        </w:rPr>
        <w:t xml:space="preserve">Dobeles  novada pašvaldības 2022. gada </w:t>
      </w:r>
      <w:r w:rsidR="00BA36CD">
        <w:rPr>
          <w:rFonts w:ascii="Times New Roman" w:hAnsi="Times New Roman" w:cs="Times New Roman"/>
          <w:color w:val="000000"/>
          <w:sz w:val="24"/>
          <w:szCs w:val="24"/>
        </w:rPr>
        <w:t>24. novembra</w:t>
      </w:r>
    </w:p>
    <w:p w14:paraId="55B86B5F" w14:textId="3F050ABB" w:rsidR="0083060A" w:rsidRPr="005230D1" w:rsidRDefault="0083060A" w:rsidP="00CB6D26">
      <w:pPr>
        <w:autoSpaceDE w:val="0"/>
        <w:autoSpaceDN w:val="0"/>
        <w:adjustRightInd w:val="0"/>
        <w:spacing w:after="0" w:line="240" w:lineRule="auto"/>
        <w:jc w:val="right"/>
        <w:rPr>
          <w:rFonts w:ascii="Times New Roman" w:hAnsi="Times New Roman" w:cs="Times New Roman"/>
          <w:color w:val="000000"/>
          <w:sz w:val="24"/>
          <w:szCs w:val="24"/>
        </w:rPr>
      </w:pPr>
      <w:r w:rsidRPr="005230D1">
        <w:rPr>
          <w:rFonts w:ascii="Times New Roman" w:hAnsi="Times New Roman" w:cs="Times New Roman"/>
          <w:color w:val="000000"/>
          <w:sz w:val="24"/>
          <w:szCs w:val="24"/>
        </w:rPr>
        <w:t>saistošajiem noteikumiem Nr.</w:t>
      </w:r>
      <w:r w:rsidR="00BA36CD">
        <w:rPr>
          <w:rFonts w:ascii="Times New Roman" w:hAnsi="Times New Roman" w:cs="Times New Roman"/>
          <w:color w:val="000000"/>
          <w:sz w:val="24"/>
          <w:szCs w:val="24"/>
        </w:rPr>
        <w:t>42</w:t>
      </w:r>
    </w:p>
    <w:p w14:paraId="1EFBF0B5" w14:textId="77777777" w:rsidR="0083060A" w:rsidRPr="005230D1" w:rsidRDefault="0083060A" w:rsidP="00CB6D26">
      <w:pPr>
        <w:spacing w:after="0" w:line="240" w:lineRule="auto"/>
        <w:jc w:val="right"/>
        <w:rPr>
          <w:rFonts w:ascii="Times New Roman" w:hAnsi="Times New Roman" w:cs="Times New Roman"/>
          <w:b/>
          <w:color w:val="000000"/>
          <w:sz w:val="24"/>
          <w:szCs w:val="24"/>
        </w:rPr>
      </w:pPr>
      <w:r w:rsidRPr="005230D1">
        <w:rPr>
          <w:rFonts w:ascii="Times New Roman" w:hAnsi="Times New Roman" w:cs="Times New Roman"/>
          <w:color w:val="000000"/>
          <w:sz w:val="24"/>
          <w:szCs w:val="24"/>
        </w:rPr>
        <w:t>"Par Dobeles novada simboliku"</w:t>
      </w:r>
    </w:p>
    <w:p w14:paraId="424E1763" w14:textId="77777777" w:rsidR="0083060A" w:rsidRPr="005230D1" w:rsidRDefault="0083060A" w:rsidP="00CB6D26">
      <w:pPr>
        <w:spacing w:after="0" w:line="240" w:lineRule="auto"/>
        <w:jc w:val="center"/>
        <w:rPr>
          <w:rFonts w:ascii="Times New Roman" w:hAnsi="Times New Roman" w:cs="Times New Roman"/>
          <w:b/>
          <w:color w:val="000000"/>
          <w:sz w:val="24"/>
          <w:szCs w:val="24"/>
        </w:rPr>
      </w:pPr>
    </w:p>
    <w:p w14:paraId="48E3FD51" w14:textId="77777777" w:rsidR="0083060A" w:rsidRPr="005230D1" w:rsidRDefault="0083060A" w:rsidP="00CB6D26">
      <w:pPr>
        <w:spacing w:after="0" w:line="240" w:lineRule="auto"/>
        <w:jc w:val="center"/>
        <w:rPr>
          <w:rFonts w:ascii="Times New Roman" w:hAnsi="Times New Roman" w:cs="Times New Roman"/>
          <w:b/>
          <w:color w:val="000000"/>
          <w:sz w:val="24"/>
          <w:szCs w:val="24"/>
        </w:rPr>
      </w:pPr>
    </w:p>
    <w:p w14:paraId="6D79E9C9" w14:textId="77777777" w:rsidR="0083060A" w:rsidRPr="005230D1" w:rsidRDefault="0083060A" w:rsidP="00CB6D26">
      <w:pPr>
        <w:spacing w:after="0" w:line="240" w:lineRule="auto"/>
        <w:jc w:val="center"/>
        <w:rPr>
          <w:rFonts w:ascii="Times New Roman" w:hAnsi="Times New Roman" w:cs="Times New Roman"/>
          <w:b/>
          <w:color w:val="000000"/>
          <w:sz w:val="24"/>
          <w:szCs w:val="24"/>
        </w:rPr>
      </w:pPr>
    </w:p>
    <w:p w14:paraId="790AAA4B" w14:textId="77777777" w:rsidR="0083060A" w:rsidRPr="005230D1" w:rsidRDefault="0083060A" w:rsidP="00CB6D26">
      <w:pPr>
        <w:spacing w:after="0" w:line="240" w:lineRule="auto"/>
        <w:jc w:val="center"/>
        <w:rPr>
          <w:rFonts w:ascii="Times New Roman" w:hAnsi="Times New Roman" w:cs="Times New Roman"/>
          <w:b/>
          <w:color w:val="000000"/>
          <w:sz w:val="24"/>
          <w:szCs w:val="24"/>
        </w:rPr>
      </w:pPr>
    </w:p>
    <w:p w14:paraId="2933FD34" w14:textId="77777777" w:rsidR="0083060A" w:rsidRPr="005230D1" w:rsidRDefault="0083060A" w:rsidP="00CB6D26">
      <w:pPr>
        <w:spacing w:after="0" w:line="240" w:lineRule="auto"/>
        <w:jc w:val="center"/>
        <w:rPr>
          <w:rFonts w:ascii="Times New Roman" w:hAnsi="Times New Roman" w:cs="Times New Roman"/>
          <w:b/>
          <w:color w:val="000000"/>
          <w:sz w:val="24"/>
          <w:szCs w:val="24"/>
        </w:rPr>
      </w:pPr>
    </w:p>
    <w:p w14:paraId="4A857467" w14:textId="77777777" w:rsidR="0083060A" w:rsidRPr="005230D1" w:rsidRDefault="0083060A" w:rsidP="00CB6D26">
      <w:pPr>
        <w:spacing w:after="0" w:line="240" w:lineRule="auto"/>
        <w:jc w:val="center"/>
        <w:rPr>
          <w:rFonts w:ascii="Times New Roman" w:hAnsi="Times New Roman" w:cs="Times New Roman"/>
          <w:b/>
          <w:color w:val="000000"/>
          <w:sz w:val="24"/>
          <w:szCs w:val="24"/>
        </w:rPr>
      </w:pPr>
    </w:p>
    <w:p w14:paraId="7CCF7C50" w14:textId="77777777" w:rsidR="0083060A" w:rsidRPr="005230D1" w:rsidRDefault="0083060A" w:rsidP="00CB6D26">
      <w:pPr>
        <w:spacing w:after="0" w:line="240" w:lineRule="auto"/>
        <w:jc w:val="center"/>
        <w:rPr>
          <w:rFonts w:ascii="Times New Roman" w:hAnsi="Times New Roman" w:cs="Times New Roman"/>
          <w:b/>
          <w:color w:val="000000"/>
          <w:sz w:val="24"/>
          <w:szCs w:val="24"/>
        </w:rPr>
      </w:pPr>
      <w:r w:rsidRPr="005230D1">
        <w:rPr>
          <w:rFonts w:ascii="Times New Roman" w:hAnsi="Times New Roman" w:cs="Times New Roman"/>
          <w:b/>
          <w:color w:val="000000"/>
          <w:sz w:val="24"/>
          <w:szCs w:val="24"/>
        </w:rPr>
        <w:t>Krimūnu pagasta ģerbonis</w:t>
      </w:r>
    </w:p>
    <w:p w14:paraId="3EE114A8" w14:textId="77777777" w:rsidR="0083060A" w:rsidRDefault="0083060A" w:rsidP="00CB6D26">
      <w:pPr>
        <w:spacing w:line="240" w:lineRule="auto"/>
        <w:jc w:val="center"/>
        <w:rPr>
          <w:b/>
          <w:color w:val="000000"/>
        </w:rPr>
      </w:pPr>
    </w:p>
    <w:p w14:paraId="0FE9C685" w14:textId="77777777" w:rsidR="0083060A" w:rsidRDefault="0083060A" w:rsidP="00CB6D26">
      <w:pPr>
        <w:spacing w:line="240" w:lineRule="auto"/>
        <w:rPr>
          <w:b/>
          <w:color w:val="000000"/>
        </w:rPr>
      </w:pPr>
    </w:p>
    <w:p w14:paraId="167192A4" w14:textId="77777777" w:rsidR="0083060A" w:rsidRDefault="0083060A" w:rsidP="00CB6D26">
      <w:pPr>
        <w:spacing w:line="240" w:lineRule="auto"/>
        <w:jc w:val="center"/>
        <w:rPr>
          <w:b/>
          <w:color w:val="000000"/>
        </w:rPr>
      </w:pPr>
    </w:p>
    <w:p w14:paraId="1E136B82" w14:textId="77777777" w:rsidR="0083060A" w:rsidRDefault="0083060A" w:rsidP="00CB6D26">
      <w:pPr>
        <w:spacing w:line="240" w:lineRule="auto"/>
        <w:jc w:val="center"/>
        <w:rPr>
          <w:b/>
          <w:color w:val="000000"/>
        </w:rPr>
      </w:pPr>
    </w:p>
    <w:p w14:paraId="6A100A1A" w14:textId="1A1AB086" w:rsidR="0083060A" w:rsidRDefault="0083060A" w:rsidP="00CB6D26">
      <w:pPr>
        <w:spacing w:line="240" w:lineRule="auto"/>
        <w:jc w:val="center"/>
        <w:rPr>
          <w:b/>
          <w:color w:val="000000"/>
        </w:rPr>
      </w:pPr>
      <w:r>
        <w:rPr>
          <w:b/>
          <w:noProof/>
          <w:color w:val="000000"/>
        </w:rPr>
        <w:drawing>
          <wp:inline distT="0" distB="0" distL="0" distR="0" wp14:anchorId="623C7630" wp14:editId="01544D00">
            <wp:extent cx="2819400" cy="3419475"/>
            <wp:effectExtent l="0" t="0" r="0" b="9525"/>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819400" cy="3419475"/>
                    </a:xfrm>
                    <a:prstGeom prst="rect">
                      <a:avLst/>
                    </a:prstGeom>
                    <a:noFill/>
                    <a:ln>
                      <a:noFill/>
                    </a:ln>
                  </pic:spPr>
                </pic:pic>
              </a:graphicData>
            </a:graphic>
          </wp:inline>
        </w:drawing>
      </w:r>
    </w:p>
    <w:p w14:paraId="04608A46" w14:textId="77777777" w:rsidR="0083060A" w:rsidRDefault="0083060A" w:rsidP="00CB6D26">
      <w:pPr>
        <w:spacing w:line="240" w:lineRule="auto"/>
        <w:jc w:val="center"/>
        <w:rPr>
          <w:b/>
          <w:color w:val="000000"/>
        </w:rPr>
      </w:pPr>
    </w:p>
    <w:p w14:paraId="06A55874" w14:textId="77777777" w:rsidR="0083060A" w:rsidRDefault="0083060A" w:rsidP="00CB6D26">
      <w:pPr>
        <w:spacing w:line="240" w:lineRule="auto"/>
        <w:jc w:val="center"/>
        <w:rPr>
          <w:b/>
          <w:color w:val="000000"/>
        </w:rPr>
      </w:pPr>
    </w:p>
    <w:p w14:paraId="103F1663" w14:textId="77777777" w:rsidR="0083060A" w:rsidRDefault="0083060A" w:rsidP="00CB6D26">
      <w:pPr>
        <w:spacing w:line="240" w:lineRule="auto"/>
        <w:jc w:val="center"/>
        <w:rPr>
          <w:b/>
          <w:color w:val="000000"/>
        </w:rPr>
      </w:pPr>
    </w:p>
    <w:p w14:paraId="5F4A88F0" w14:textId="77777777" w:rsidR="0083060A" w:rsidRDefault="0083060A" w:rsidP="00CB6D26">
      <w:pPr>
        <w:spacing w:line="240" w:lineRule="auto"/>
        <w:jc w:val="center"/>
        <w:rPr>
          <w:b/>
          <w:color w:val="000000"/>
        </w:rPr>
      </w:pPr>
    </w:p>
    <w:p w14:paraId="389D8EBF" w14:textId="77777777" w:rsidR="0083060A" w:rsidRDefault="0083060A" w:rsidP="00CB6D26">
      <w:pPr>
        <w:spacing w:line="240" w:lineRule="auto"/>
        <w:jc w:val="center"/>
        <w:rPr>
          <w:b/>
          <w:color w:val="000000"/>
        </w:rPr>
      </w:pPr>
    </w:p>
    <w:p w14:paraId="0F7A1560" w14:textId="77777777" w:rsidR="0083060A" w:rsidRDefault="0083060A" w:rsidP="00CB6D26">
      <w:pPr>
        <w:spacing w:line="240" w:lineRule="auto"/>
        <w:jc w:val="center"/>
        <w:rPr>
          <w:b/>
          <w:color w:val="000000"/>
        </w:rPr>
      </w:pPr>
    </w:p>
    <w:p w14:paraId="5992AB23" w14:textId="13E74606" w:rsidR="0083060A" w:rsidRDefault="0083060A" w:rsidP="00CB6D26">
      <w:pPr>
        <w:pStyle w:val="Default"/>
        <w:jc w:val="both"/>
      </w:pPr>
      <w:r>
        <w:t>Domes priekšsēdētājs</w:t>
      </w:r>
      <w:r>
        <w:tab/>
      </w:r>
      <w:r>
        <w:tab/>
      </w:r>
      <w:r>
        <w:tab/>
      </w:r>
      <w:r>
        <w:tab/>
      </w:r>
      <w:r>
        <w:tab/>
      </w:r>
      <w:r>
        <w:tab/>
      </w:r>
      <w:r>
        <w:tab/>
      </w:r>
      <w:r>
        <w:tab/>
      </w:r>
      <w:r w:rsidR="00926FD7">
        <w:t xml:space="preserve">                                                          </w:t>
      </w:r>
      <w:r>
        <w:t>I.Gorskis</w:t>
      </w:r>
    </w:p>
    <w:p w14:paraId="6ABC3E72" w14:textId="77777777" w:rsidR="0083060A" w:rsidRDefault="0083060A" w:rsidP="00CB6D26">
      <w:pPr>
        <w:autoSpaceDE w:val="0"/>
        <w:autoSpaceDN w:val="0"/>
        <w:adjustRightInd w:val="0"/>
        <w:spacing w:line="240" w:lineRule="auto"/>
        <w:jc w:val="right"/>
        <w:rPr>
          <w:color w:val="000000"/>
        </w:rPr>
      </w:pPr>
    </w:p>
    <w:p w14:paraId="52B4885C" w14:textId="77777777" w:rsidR="0083060A" w:rsidRDefault="0083060A" w:rsidP="00CB6D26">
      <w:pPr>
        <w:autoSpaceDE w:val="0"/>
        <w:autoSpaceDN w:val="0"/>
        <w:adjustRightInd w:val="0"/>
        <w:spacing w:line="240" w:lineRule="auto"/>
        <w:jc w:val="right"/>
        <w:rPr>
          <w:color w:val="000000"/>
        </w:rPr>
      </w:pPr>
    </w:p>
    <w:p w14:paraId="0EB716B2" w14:textId="77777777" w:rsidR="00926FD7" w:rsidRDefault="00926FD7" w:rsidP="00CB6D26">
      <w:pPr>
        <w:autoSpaceDE w:val="0"/>
        <w:autoSpaceDN w:val="0"/>
        <w:adjustRightInd w:val="0"/>
        <w:spacing w:after="0" w:line="240" w:lineRule="auto"/>
        <w:jc w:val="right"/>
        <w:rPr>
          <w:rFonts w:ascii="Times New Roman" w:hAnsi="Times New Roman" w:cs="Times New Roman"/>
          <w:color w:val="000000"/>
          <w:sz w:val="24"/>
          <w:szCs w:val="24"/>
        </w:rPr>
      </w:pPr>
    </w:p>
    <w:p w14:paraId="3BABB6DC" w14:textId="2A7612AC" w:rsidR="0083060A" w:rsidRPr="005230D1" w:rsidRDefault="0083060A" w:rsidP="00CB6D26">
      <w:pPr>
        <w:autoSpaceDE w:val="0"/>
        <w:autoSpaceDN w:val="0"/>
        <w:adjustRightInd w:val="0"/>
        <w:spacing w:after="0" w:line="240" w:lineRule="auto"/>
        <w:jc w:val="right"/>
        <w:rPr>
          <w:rFonts w:ascii="Times New Roman" w:hAnsi="Times New Roman" w:cs="Times New Roman"/>
          <w:color w:val="000000"/>
          <w:sz w:val="24"/>
          <w:szCs w:val="24"/>
        </w:rPr>
      </w:pPr>
      <w:r w:rsidRPr="005230D1">
        <w:rPr>
          <w:rFonts w:ascii="Times New Roman" w:hAnsi="Times New Roman" w:cs="Times New Roman"/>
          <w:color w:val="000000"/>
          <w:sz w:val="24"/>
          <w:szCs w:val="24"/>
        </w:rPr>
        <w:lastRenderedPageBreak/>
        <w:t>7. pielikums</w:t>
      </w:r>
    </w:p>
    <w:p w14:paraId="4592E353" w14:textId="6B616186" w:rsidR="0083060A" w:rsidRPr="005230D1" w:rsidRDefault="0083060A" w:rsidP="00CB6D26">
      <w:pPr>
        <w:autoSpaceDE w:val="0"/>
        <w:autoSpaceDN w:val="0"/>
        <w:adjustRightInd w:val="0"/>
        <w:spacing w:after="0" w:line="240" w:lineRule="auto"/>
        <w:jc w:val="right"/>
        <w:rPr>
          <w:rFonts w:ascii="Times New Roman" w:hAnsi="Times New Roman" w:cs="Times New Roman"/>
          <w:color w:val="000000"/>
          <w:sz w:val="24"/>
          <w:szCs w:val="24"/>
        </w:rPr>
      </w:pPr>
      <w:r w:rsidRPr="005230D1">
        <w:rPr>
          <w:rFonts w:ascii="Times New Roman" w:hAnsi="Times New Roman" w:cs="Times New Roman"/>
          <w:color w:val="000000"/>
          <w:sz w:val="24"/>
          <w:szCs w:val="24"/>
        </w:rPr>
        <w:t xml:space="preserve">Dobeles  novada pašvaldības 2022. gada </w:t>
      </w:r>
      <w:r w:rsidR="00BA36CD">
        <w:rPr>
          <w:rFonts w:ascii="Times New Roman" w:hAnsi="Times New Roman" w:cs="Times New Roman"/>
          <w:color w:val="000000"/>
          <w:sz w:val="24"/>
          <w:szCs w:val="24"/>
        </w:rPr>
        <w:t>24. novembra</w:t>
      </w:r>
    </w:p>
    <w:p w14:paraId="2F27B2FB" w14:textId="6DB5371B" w:rsidR="0083060A" w:rsidRPr="005230D1" w:rsidRDefault="0083060A" w:rsidP="00CB6D26">
      <w:pPr>
        <w:autoSpaceDE w:val="0"/>
        <w:autoSpaceDN w:val="0"/>
        <w:adjustRightInd w:val="0"/>
        <w:spacing w:after="0" w:line="240" w:lineRule="auto"/>
        <w:jc w:val="right"/>
        <w:rPr>
          <w:rFonts w:ascii="Times New Roman" w:hAnsi="Times New Roman" w:cs="Times New Roman"/>
          <w:color w:val="000000"/>
          <w:sz w:val="24"/>
          <w:szCs w:val="24"/>
        </w:rPr>
      </w:pPr>
      <w:r w:rsidRPr="005230D1">
        <w:rPr>
          <w:rFonts w:ascii="Times New Roman" w:hAnsi="Times New Roman" w:cs="Times New Roman"/>
          <w:color w:val="000000"/>
          <w:sz w:val="24"/>
          <w:szCs w:val="24"/>
        </w:rPr>
        <w:t>saistošajiem noteikumiem Nr.</w:t>
      </w:r>
      <w:r w:rsidR="00BA36CD">
        <w:rPr>
          <w:rFonts w:ascii="Times New Roman" w:hAnsi="Times New Roman" w:cs="Times New Roman"/>
          <w:color w:val="000000"/>
          <w:sz w:val="24"/>
          <w:szCs w:val="24"/>
        </w:rPr>
        <w:t>42</w:t>
      </w:r>
    </w:p>
    <w:p w14:paraId="210A1A22" w14:textId="77777777" w:rsidR="0083060A" w:rsidRPr="005230D1" w:rsidRDefault="0083060A" w:rsidP="00CB6D26">
      <w:pPr>
        <w:spacing w:after="0" w:line="240" w:lineRule="auto"/>
        <w:jc w:val="right"/>
        <w:rPr>
          <w:rFonts w:ascii="Times New Roman" w:hAnsi="Times New Roman" w:cs="Times New Roman"/>
          <w:b/>
          <w:color w:val="000000"/>
          <w:sz w:val="24"/>
          <w:szCs w:val="24"/>
        </w:rPr>
      </w:pPr>
      <w:r w:rsidRPr="005230D1">
        <w:rPr>
          <w:rFonts w:ascii="Times New Roman" w:hAnsi="Times New Roman" w:cs="Times New Roman"/>
          <w:color w:val="000000"/>
          <w:sz w:val="24"/>
          <w:szCs w:val="24"/>
        </w:rPr>
        <w:t>"Par Dobeles novada simboliku"</w:t>
      </w:r>
    </w:p>
    <w:p w14:paraId="1B9940C1" w14:textId="77777777" w:rsidR="0083060A" w:rsidRPr="005230D1" w:rsidRDefault="0083060A" w:rsidP="00CB6D26">
      <w:pPr>
        <w:spacing w:after="0" w:line="240" w:lineRule="auto"/>
        <w:jc w:val="center"/>
        <w:rPr>
          <w:rFonts w:ascii="Times New Roman" w:hAnsi="Times New Roman" w:cs="Times New Roman"/>
          <w:b/>
          <w:color w:val="000000"/>
          <w:sz w:val="24"/>
          <w:szCs w:val="24"/>
        </w:rPr>
      </w:pPr>
    </w:p>
    <w:p w14:paraId="6155DAA4" w14:textId="77777777" w:rsidR="0083060A" w:rsidRPr="005230D1" w:rsidRDefault="0083060A" w:rsidP="00CB6D26">
      <w:pPr>
        <w:spacing w:after="0" w:line="240" w:lineRule="auto"/>
        <w:jc w:val="center"/>
        <w:rPr>
          <w:rFonts w:ascii="Times New Roman" w:hAnsi="Times New Roman" w:cs="Times New Roman"/>
          <w:b/>
          <w:color w:val="000000"/>
          <w:sz w:val="24"/>
          <w:szCs w:val="24"/>
        </w:rPr>
      </w:pPr>
    </w:p>
    <w:p w14:paraId="35B1BE10" w14:textId="77777777" w:rsidR="0083060A" w:rsidRPr="005230D1" w:rsidRDefault="0083060A" w:rsidP="00CB6D26">
      <w:pPr>
        <w:spacing w:after="0" w:line="240" w:lineRule="auto"/>
        <w:jc w:val="center"/>
        <w:rPr>
          <w:rFonts w:ascii="Times New Roman" w:hAnsi="Times New Roman" w:cs="Times New Roman"/>
          <w:b/>
          <w:color w:val="000000"/>
          <w:sz w:val="24"/>
          <w:szCs w:val="24"/>
        </w:rPr>
      </w:pPr>
    </w:p>
    <w:p w14:paraId="7ED548A5" w14:textId="77777777" w:rsidR="0083060A" w:rsidRPr="005230D1" w:rsidRDefault="0083060A" w:rsidP="00CB6D26">
      <w:pPr>
        <w:spacing w:after="0" w:line="240" w:lineRule="auto"/>
        <w:jc w:val="center"/>
        <w:rPr>
          <w:rFonts w:ascii="Times New Roman" w:hAnsi="Times New Roman" w:cs="Times New Roman"/>
          <w:b/>
          <w:color w:val="000000"/>
          <w:sz w:val="24"/>
          <w:szCs w:val="24"/>
        </w:rPr>
      </w:pPr>
    </w:p>
    <w:p w14:paraId="5750E42A" w14:textId="77777777" w:rsidR="0083060A" w:rsidRPr="005230D1" w:rsidRDefault="0083060A" w:rsidP="00CB6D26">
      <w:pPr>
        <w:spacing w:after="0" w:line="240" w:lineRule="auto"/>
        <w:jc w:val="center"/>
        <w:rPr>
          <w:rFonts w:ascii="Times New Roman" w:hAnsi="Times New Roman" w:cs="Times New Roman"/>
          <w:b/>
          <w:color w:val="000000"/>
          <w:sz w:val="24"/>
          <w:szCs w:val="24"/>
        </w:rPr>
      </w:pPr>
      <w:r w:rsidRPr="005230D1">
        <w:rPr>
          <w:rFonts w:ascii="Times New Roman" w:hAnsi="Times New Roman" w:cs="Times New Roman"/>
          <w:b/>
          <w:color w:val="000000"/>
          <w:sz w:val="24"/>
          <w:szCs w:val="24"/>
        </w:rPr>
        <w:t>Tērvetes pagasta ģerbonis</w:t>
      </w:r>
    </w:p>
    <w:p w14:paraId="554E13C5" w14:textId="77777777" w:rsidR="0083060A" w:rsidRDefault="0083060A" w:rsidP="00CB6D26">
      <w:pPr>
        <w:spacing w:line="240" w:lineRule="auto"/>
        <w:jc w:val="center"/>
        <w:rPr>
          <w:b/>
          <w:color w:val="000000"/>
        </w:rPr>
      </w:pPr>
    </w:p>
    <w:p w14:paraId="2F5957B7" w14:textId="77777777" w:rsidR="0083060A" w:rsidRDefault="0083060A" w:rsidP="00CB6D26">
      <w:pPr>
        <w:spacing w:line="240" w:lineRule="auto"/>
        <w:jc w:val="center"/>
        <w:rPr>
          <w:b/>
          <w:color w:val="000000"/>
        </w:rPr>
      </w:pPr>
    </w:p>
    <w:p w14:paraId="1186D795" w14:textId="77777777" w:rsidR="0083060A" w:rsidRDefault="0083060A" w:rsidP="00CB6D26">
      <w:pPr>
        <w:spacing w:line="240" w:lineRule="auto"/>
        <w:jc w:val="center"/>
        <w:rPr>
          <w:b/>
          <w:color w:val="000000"/>
        </w:rPr>
      </w:pPr>
    </w:p>
    <w:p w14:paraId="7D092945" w14:textId="77777777" w:rsidR="0083060A" w:rsidRDefault="0083060A" w:rsidP="00CB6D26">
      <w:pPr>
        <w:spacing w:line="240" w:lineRule="auto"/>
        <w:jc w:val="center"/>
        <w:rPr>
          <w:b/>
          <w:color w:val="000000"/>
        </w:rPr>
      </w:pPr>
    </w:p>
    <w:p w14:paraId="63813A78" w14:textId="77777777" w:rsidR="0083060A" w:rsidRDefault="0083060A" w:rsidP="00CB6D26">
      <w:pPr>
        <w:spacing w:line="240" w:lineRule="auto"/>
        <w:jc w:val="center"/>
        <w:rPr>
          <w:b/>
          <w:color w:val="000000"/>
        </w:rPr>
      </w:pPr>
    </w:p>
    <w:p w14:paraId="6FACF7EA" w14:textId="707E616B" w:rsidR="0083060A" w:rsidRDefault="0083060A" w:rsidP="00CB6D26">
      <w:pPr>
        <w:spacing w:line="240" w:lineRule="auto"/>
        <w:jc w:val="center"/>
        <w:rPr>
          <w:b/>
          <w:color w:val="000000"/>
        </w:rPr>
      </w:pPr>
      <w:r>
        <w:rPr>
          <w:b/>
          <w:noProof/>
          <w:color w:val="000000"/>
        </w:rPr>
        <w:drawing>
          <wp:inline distT="0" distB="0" distL="0" distR="0" wp14:anchorId="448EEFDF" wp14:editId="1D94CCB8">
            <wp:extent cx="2162175" cy="2609850"/>
            <wp:effectExtent l="0" t="0" r="952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162175" cy="2609850"/>
                    </a:xfrm>
                    <a:prstGeom prst="rect">
                      <a:avLst/>
                    </a:prstGeom>
                    <a:noFill/>
                    <a:ln>
                      <a:noFill/>
                    </a:ln>
                  </pic:spPr>
                </pic:pic>
              </a:graphicData>
            </a:graphic>
          </wp:inline>
        </w:drawing>
      </w:r>
    </w:p>
    <w:p w14:paraId="59AFC28B" w14:textId="77777777" w:rsidR="0083060A" w:rsidRDefault="0083060A" w:rsidP="00CB6D26">
      <w:pPr>
        <w:spacing w:line="240" w:lineRule="auto"/>
        <w:jc w:val="center"/>
        <w:rPr>
          <w:b/>
          <w:color w:val="000000"/>
        </w:rPr>
      </w:pPr>
    </w:p>
    <w:p w14:paraId="46C7361F" w14:textId="77777777" w:rsidR="0083060A" w:rsidRDefault="0083060A" w:rsidP="00CB6D26">
      <w:pPr>
        <w:spacing w:line="240" w:lineRule="auto"/>
        <w:jc w:val="center"/>
        <w:rPr>
          <w:b/>
          <w:color w:val="000000"/>
        </w:rPr>
      </w:pPr>
    </w:p>
    <w:p w14:paraId="6374251E" w14:textId="77777777" w:rsidR="0083060A" w:rsidRDefault="0083060A" w:rsidP="00CB6D26">
      <w:pPr>
        <w:spacing w:line="240" w:lineRule="auto"/>
        <w:jc w:val="center"/>
        <w:rPr>
          <w:b/>
          <w:color w:val="000000"/>
        </w:rPr>
      </w:pPr>
    </w:p>
    <w:p w14:paraId="79C0D247" w14:textId="77777777" w:rsidR="0083060A" w:rsidRDefault="0083060A" w:rsidP="00CB6D26">
      <w:pPr>
        <w:spacing w:line="240" w:lineRule="auto"/>
        <w:jc w:val="center"/>
        <w:rPr>
          <w:b/>
          <w:color w:val="000000"/>
        </w:rPr>
      </w:pPr>
    </w:p>
    <w:p w14:paraId="754FDA96" w14:textId="77777777" w:rsidR="0083060A" w:rsidRDefault="0083060A" w:rsidP="00CB6D26">
      <w:pPr>
        <w:spacing w:line="240" w:lineRule="auto"/>
        <w:jc w:val="center"/>
        <w:rPr>
          <w:b/>
          <w:color w:val="000000"/>
        </w:rPr>
      </w:pPr>
    </w:p>
    <w:p w14:paraId="75055016" w14:textId="77777777" w:rsidR="0083060A" w:rsidRDefault="0083060A" w:rsidP="00CB6D26">
      <w:pPr>
        <w:spacing w:line="240" w:lineRule="auto"/>
        <w:rPr>
          <w:b/>
          <w:color w:val="000000"/>
        </w:rPr>
      </w:pPr>
    </w:p>
    <w:p w14:paraId="67DE4DE2" w14:textId="77777777" w:rsidR="0083060A" w:rsidRDefault="0083060A" w:rsidP="00CB6D26">
      <w:pPr>
        <w:spacing w:line="240" w:lineRule="auto"/>
        <w:jc w:val="center"/>
        <w:rPr>
          <w:b/>
          <w:color w:val="000000"/>
        </w:rPr>
      </w:pPr>
    </w:p>
    <w:p w14:paraId="565EB489" w14:textId="77777777" w:rsidR="0083060A" w:rsidRDefault="0083060A" w:rsidP="00CB6D26">
      <w:pPr>
        <w:spacing w:line="240" w:lineRule="auto"/>
        <w:jc w:val="center"/>
        <w:rPr>
          <w:b/>
          <w:color w:val="000000"/>
        </w:rPr>
      </w:pPr>
    </w:p>
    <w:p w14:paraId="0A40D905" w14:textId="6CBCCE63" w:rsidR="0083060A" w:rsidRDefault="0083060A" w:rsidP="00CB6D26">
      <w:pPr>
        <w:pStyle w:val="Default"/>
        <w:jc w:val="both"/>
      </w:pPr>
      <w:r>
        <w:t>Domes priekšsēdētājs</w:t>
      </w:r>
      <w:r>
        <w:tab/>
      </w:r>
      <w:r>
        <w:tab/>
      </w:r>
      <w:r>
        <w:tab/>
      </w:r>
      <w:r>
        <w:tab/>
      </w:r>
      <w:r>
        <w:tab/>
      </w:r>
      <w:r>
        <w:tab/>
      </w:r>
      <w:r>
        <w:tab/>
      </w:r>
      <w:r>
        <w:tab/>
      </w:r>
      <w:r w:rsidR="00926FD7">
        <w:t xml:space="preserve">                                                   </w:t>
      </w:r>
      <w:r>
        <w:t>I.Gorskis</w:t>
      </w:r>
    </w:p>
    <w:p w14:paraId="74D241D8" w14:textId="77777777" w:rsidR="0083060A" w:rsidRDefault="0083060A" w:rsidP="00CB6D26">
      <w:pPr>
        <w:pStyle w:val="Default"/>
        <w:jc w:val="both"/>
      </w:pPr>
    </w:p>
    <w:p w14:paraId="4135020A" w14:textId="77777777" w:rsidR="0083060A" w:rsidRDefault="0083060A" w:rsidP="00CB6D26">
      <w:pPr>
        <w:autoSpaceDE w:val="0"/>
        <w:autoSpaceDN w:val="0"/>
        <w:adjustRightInd w:val="0"/>
        <w:spacing w:line="240" w:lineRule="auto"/>
        <w:jc w:val="right"/>
        <w:rPr>
          <w:color w:val="000000"/>
        </w:rPr>
      </w:pPr>
    </w:p>
    <w:p w14:paraId="299C1C2A" w14:textId="77777777" w:rsidR="0083060A" w:rsidRDefault="0083060A" w:rsidP="00CB6D26">
      <w:pPr>
        <w:autoSpaceDE w:val="0"/>
        <w:autoSpaceDN w:val="0"/>
        <w:adjustRightInd w:val="0"/>
        <w:spacing w:line="240" w:lineRule="auto"/>
        <w:jc w:val="right"/>
        <w:rPr>
          <w:color w:val="000000"/>
        </w:rPr>
      </w:pPr>
    </w:p>
    <w:p w14:paraId="74C0AFAF" w14:textId="77777777" w:rsidR="00926FD7" w:rsidRDefault="00926FD7" w:rsidP="00CB6D26">
      <w:pPr>
        <w:autoSpaceDE w:val="0"/>
        <w:autoSpaceDN w:val="0"/>
        <w:adjustRightInd w:val="0"/>
        <w:spacing w:after="0" w:line="240" w:lineRule="auto"/>
        <w:jc w:val="right"/>
        <w:rPr>
          <w:rFonts w:ascii="Times New Roman" w:hAnsi="Times New Roman" w:cs="Times New Roman"/>
          <w:color w:val="000000"/>
          <w:sz w:val="24"/>
          <w:szCs w:val="24"/>
        </w:rPr>
      </w:pPr>
    </w:p>
    <w:p w14:paraId="4928D6EF" w14:textId="77777777" w:rsidR="00926FD7" w:rsidRDefault="00926FD7" w:rsidP="00CB6D26">
      <w:pPr>
        <w:autoSpaceDE w:val="0"/>
        <w:autoSpaceDN w:val="0"/>
        <w:adjustRightInd w:val="0"/>
        <w:spacing w:after="0" w:line="240" w:lineRule="auto"/>
        <w:jc w:val="right"/>
        <w:rPr>
          <w:rFonts w:ascii="Times New Roman" w:hAnsi="Times New Roman" w:cs="Times New Roman"/>
          <w:color w:val="000000"/>
          <w:sz w:val="24"/>
          <w:szCs w:val="24"/>
        </w:rPr>
      </w:pPr>
    </w:p>
    <w:p w14:paraId="69177A49" w14:textId="1F20D219" w:rsidR="0083060A" w:rsidRPr="00851931" w:rsidRDefault="0083060A" w:rsidP="00CB6D26">
      <w:pPr>
        <w:autoSpaceDE w:val="0"/>
        <w:autoSpaceDN w:val="0"/>
        <w:adjustRightInd w:val="0"/>
        <w:spacing w:after="0" w:line="240" w:lineRule="auto"/>
        <w:jc w:val="right"/>
        <w:rPr>
          <w:rFonts w:ascii="Times New Roman" w:hAnsi="Times New Roman" w:cs="Times New Roman"/>
          <w:color w:val="000000"/>
          <w:sz w:val="24"/>
          <w:szCs w:val="24"/>
        </w:rPr>
      </w:pPr>
      <w:r w:rsidRPr="00851931">
        <w:rPr>
          <w:rFonts w:ascii="Times New Roman" w:hAnsi="Times New Roman" w:cs="Times New Roman"/>
          <w:color w:val="000000"/>
          <w:sz w:val="24"/>
          <w:szCs w:val="24"/>
        </w:rPr>
        <w:lastRenderedPageBreak/>
        <w:t>8. pielikums</w:t>
      </w:r>
    </w:p>
    <w:p w14:paraId="44BB292C" w14:textId="5FFDAFCA" w:rsidR="0083060A" w:rsidRPr="00851931" w:rsidRDefault="0083060A" w:rsidP="00CB6D26">
      <w:pPr>
        <w:autoSpaceDE w:val="0"/>
        <w:autoSpaceDN w:val="0"/>
        <w:adjustRightInd w:val="0"/>
        <w:spacing w:after="0" w:line="240" w:lineRule="auto"/>
        <w:jc w:val="right"/>
        <w:rPr>
          <w:rFonts w:ascii="Times New Roman" w:hAnsi="Times New Roman" w:cs="Times New Roman"/>
          <w:color w:val="000000"/>
          <w:sz w:val="24"/>
          <w:szCs w:val="24"/>
        </w:rPr>
      </w:pPr>
      <w:r w:rsidRPr="00851931">
        <w:rPr>
          <w:rFonts w:ascii="Times New Roman" w:hAnsi="Times New Roman" w:cs="Times New Roman"/>
          <w:color w:val="000000"/>
          <w:sz w:val="24"/>
          <w:szCs w:val="24"/>
        </w:rPr>
        <w:t xml:space="preserve">Dobeles  novada pašvaldības 2022. gada </w:t>
      </w:r>
      <w:r w:rsidR="00BA36CD">
        <w:rPr>
          <w:rFonts w:ascii="Times New Roman" w:hAnsi="Times New Roman" w:cs="Times New Roman"/>
          <w:color w:val="000000"/>
          <w:sz w:val="24"/>
          <w:szCs w:val="24"/>
        </w:rPr>
        <w:t>24. novembra</w:t>
      </w:r>
    </w:p>
    <w:p w14:paraId="5B2750FA" w14:textId="0471E689" w:rsidR="0083060A" w:rsidRPr="00851931" w:rsidRDefault="0083060A" w:rsidP="00CB6D26">
      <w:pPr>
        <w:autoSpaceDE w:val="0"/>
        <w:autoSpaceDN w:val="0"/>
        <w:adjustRightInd w:val="0"/>
        <w:spacing w:after="0" w:line="240" w:lineRule="auto"/>
        <w:jc w:val="right"/>
        <w:rPr>
          <w:rFonts w:ascii="Times New Roman" w:hAnsi="Times New Roman" w:cs="Times New Roman"/>
          <w:color w:val="000000"/>
          <w:sz w:val="24"/>
          <w:szCs w:val="24"/>
        </w:rPr>
      </w:pPr>
      <w:r w:rsidRPr="00851931">
        <w:rPr>
          <w:rFonts w:ascii="Times New Roman" w:hAnsi="Times New Roman" w:cs="Times New Roman"/>
          <w:color w:val="000000"/>
          <w:sz w:val="24"/>
          <w:szCs w:val="24"/>
        </w:rPr>
        <w:t>saistošajiem noteikumiem Nr.</w:t>
      </w:r>
      <w:r w:rsidR="00BA36CD">
        <w:rPr>
          <w:rFonts w:ascii="Times New Roman" w:hAnsi="Times New Roman" w:cs="Times New Roman"/>
          <w:color w:val="000000"/>
          <w:sz w:val="24"/>
          <w:szCs w:val="24"/>
        </w:rPr>
        <w:t>42</w:t>
      </w:r>
    </w:p>
    <w:p w14:paraId="0E5A786A" w14:textId="77777777" w:rsidR="0083060A" w:rsidRPr="00851931" w:rsidRDefault="0083060A" w:rsidP="00CB6D26">
      <w:pPr>
        <w:spacing w:after="0" w:line="240" w:lineRule="auto"/>
        <w:jc w:val="right"/>
        <w:rPr>
          <w:rFonts w:ascii="Times New Roman" w:hAnsi="Times New Roman" w:cs="Times New Roman"/>
          <w:b/>
          <w:color w:val="000000"/>
          <w:sz w:val="24"/>
          <w:szCs w:val="24"/>
        </w:rPr>
      </w:pPr>
      <w:r w:rsidRPr="00851931">
        <w:rPr>
          <w:rFonts w:ascii="Times New Roman" w:hAnsi="Times New Roman" w:cs="Times New Roman"/>
          <w:color w:val="000000"/>
          <w:sz w:val="24"/>
          <w:szCs w:val="24"/>
        </w:rPr>
        <w:t>"Par Dobeles novada simboliku"</w:t>
      </w:r>
    </w:p>
    <w:p w14:paraId="3FCA3C12" w14:textId="77777777" w:rsidR="0083060A" w:rsidRPr="00851931" w:rsidRDefault="0083060A" w:rsidP="00CB6D26">
      <w:pPr>
        <w:spacing w:after="0" w:line="240" w:lineRule="auto"/>
        <w:jc w:val="center"/>
        <w:rPr>
          <w:rFonts w:ascii="Times New Roman" w:hAnsi="Times New Roman" w:cs="Times New Roman"/>
          <w:b/>
          <w:color w:val="000000"/>
          <w:sz w:val="24"/>
          <w:szCs w:val="24"/>
        </w:rPr>
      </w:pPr>
    </w:p>
    <w:p w14:paraId="4C6F55E8" w14:textId="77777777" w:rsidR="0083060A" w:rsidRPr="00851931" w:rsidRDefault="0083060A" w:rsidP="00CB6D26">
      <w:pPr>
        <w:spacing w:after="0" w:line="240" w:lineRule="auto"/>
        <w:jc w:val="center"/>
        <w:rPr>
          <w:rFonts w:ascii="Times New Roman" w:hAnsi="Times New Roman" w:cs="Times New Roman"/>
          <w:b/>
          <w:color w:val="000000"/>
          <w:sz w:val="24"/>
          <w:szCs w:val="24"/>
        </w:rPr>
      </w:pPr>
    </w:p>
    <w:p w14:paraId="663F772D" w14:textId="77777777" w:rsidR="0083060A" w:rsidRPr="00851931" w:rsidRDefault="0083060A" w:rsidP="00CB6D26">
      <w:pPr>
        <w:spacing w:after="0" w:line="240" w:lineRule="auto"/>
        <w:jc w:val="center"/>
        <w:rPr>
          <w:rFonts w:ascii="Times New Roman" w:hAnsi="Times New Roman" w:cs="Times New Roman"/>
          <w:b/>
          <w:color w:val="000000"/>
          <w:sz w:val="24"/>
          <w:szCs w:val="24"/>
        </w:rPr>
      </w:pPr>
    </w:p>
    <w:p w14:paraId="2BCBE7A5" w14:textId="77777777" w:rsidR="0083060A" w:rsidRPr="00851931" w:rsidRDefault="0083060A" w:rsidP="00CB6D26">
      <w:pPr>
        <w:spacing w:after="0" w:line="240" w:lineRule="auto"/>
        <w:jc w:val="center"/>
        <w:rPr>
          <w:rFonts w:ascii="Times New Roman" w:hAnsi="Times New Roman" w:cs="Times New Roman"/>
          <w:b/>
          <w:color w:val="000000"/>
          <w:sz w:val="24"/>
          <w:szCs w:val="24"/>
        </w:rPr>
      </w:pPr>
    </w:p>
    <w:p w14:paraId="488266CE" w14:textId="77777777" w:rsidR="0083060A" w:rsidRPr="00851931" w:rsidRDefault="0083060A" w:rsidP="00CB6D26">
      <w:pPr>
        <w:spacing w:after="0" w:line="240" w:lineRule="auto"/>
        <w:jc w:val="center"/>
        <w:rPr>
          <w:rFonts w:ascii="Times New Roman" w:hAnsi="Times New Roman" w:cs="Times New Roman"/>
          <w:b/>
          <w:color w:val="000000"/>
          <w:sz w:val="24"/>
          <w:szCs w:val="24"/>
        </w:rPr>
      </w:pPr>
    </w:p>
    <w:p w14:paraId="4DAEB9B6" w14:textId="77777777" w:rsidR="0083060A" w:rsidRPr="00851931" w:rsidRDefault="0083060A" w:rsidP="00CB6D26">
      <w:pPr>
        <w:spacing w:after="0" w:line="240" w:lineRule="auto"/>
        <w:jc w:val="center"/>
        <w:rPr>
          <w:rFonts w:ascii="Times New Roman" w:hAnsi="Times New Roman" w:cs="Times New Roman"/>
          <w:b/>
          <w:color w:val="000000"/>
          <w:sz w:val="24"/>
          <w:szCs w:val="24"/>
        </w:rPr>
      </w:pPr>
      <w:r w:rsidRPr="00851931">
        <w:rPr>
          <w:rFonts w:ascii="Times New Roman" w:hAnsi="Times New Roman" w:cs="Times New Roman"/>
          <w:b/>
          <w:color w:val="000000"/>
          <w:sz w:val="24"/>
          <w:szCs w:val="24"/>
        </w:rPr>
        <w:t>Dobeles pilsētas karogs</w:t>
      </w:r>
    </w:p>
    <w:p w14:paraId="431762E5" w14:textId="77777777" w:rsidR="0083060A" w:rsidRDefault="0083060A" w:rsidP="00CB6D26">
      <w:pPr>
        <w:spacing w:line="240" w:lineRule="auto"/>
        <w:jc w:val="center"/>
        <w:rPr>
          <w:b/>
          <w:color w:val="000000"/>
        </w:rPr>
      </w:pPr>
    </w:p>
    <w:p w14:paraId="7339B49E" w14:textId="77777777" w:rsidR="0083060A" w:rsidRDefault="0083060A" w:rsidP="00CB6D26">
      <w:pPr>
        <w:spacing w:line="240" w:lineRule="auto"/>
        <w:jc w:val="center"/>
        <w:rPr>
          <w:b/>
          <w:color w:val="000000"/>
        </w:rPr>
      </w:pPr>
    </w:p>
    <w:p w14:paraId="07D311E7" w14:textId="77777777" w:rsidR="0083060A" w:rsidRDefault="0083060A" w:rsidP="00CB6D26">
      <w:pPr>
        <w:spacing w:line="240" w:lineRule="auto"/>
        <w:jc w:val="center"/>
        <w:rPr>
          <w:b/>
          <w:color w:val="000000"/>
        </w:rPr>
      </w:pPr>
    </w:p>
    <w:p w14:paraId="4762922D" w14:textId="77777777" w:rsidR="0083060A" w:rsidRDefault="0083060A" w:rsidP="00CB6D26">
      <w:pPr>
        <w:spacing w:line="240" w:lineRule="auto"/>
        <w:jc w:val="center"/>
        <w:rPr>
          <w:b/>
          <w:color w:val="000000"/>
        </w:rPr>
      </w:pPr>
    </w:p>
    <w:p w14:paraId="2B8E9839" w14:textId="77777777" w:rsidR="0083060A" w:rsidRDefault="0083060A" w:rsidP="00CB6D26">
      <w:pPr>
        <w:spacing w:line="240" w:lineRule="auto"/>
        <w:jc w:val="center"/>
        <w:rPr>
          <w:b/>
          <w:color w:val="000000"/>
        </w:rPr>
      </w:pPr>
    </w:p>
    <w:p w14:paraId="18728E50" w14:textId="321B01B3" w:rsidR="0083060A" w:rsidRDefault="0083060A" w:rsidP="00CB6D26">
      <w:pPr>
        <w:spacing w:line="240" w:lineRule="auto"/>
        <w:jc w:val="center"/>
        <w:rPr>
          <w:b/>
          <w:color w:val="000000"/>
        </w:rPr>
      </w:pPr>
      <w:r>
        <w:rPr>
          <w:b/>
          <w:noProof/>
          <w:color w:val="000000"/>
        </w:rPr>
        <w:drawing>
          <wp:inline distT="0" distB="0" distL="0" distR="0" wp14:anchorId="3A950F16" wp14:editId="21115C9F">
            <wp:extent cx="4152900" cy="2066925"/>
            <wp:effectExtent l="0" t="0" r="0" b="952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152900" cy="2066925"/>
                    </a:xfrm>
                    <a:prstGeom prst="rect">
                      <a:avLst/>
                    </a:prstGeom>
                    <a:noFill/>
                    <a:ln>
                      <a:noFill/>
                    </a:ln>
                  </pic:spPr>
                </pic:pic>
              </a:graphicData>
            </a:graphic>
          </wp:inline>
        </w:drawing>
      </w:r>
    </w:p>
    <w:p w14:paraId="7DCA511A" w14:textId="77777777" w:rsidR="0083060A" w:rsidRDefault="0083060A" w:rsidP="00CB6D26">
      <w:pPr>
        <w:spacing w:line="240" w:lineRule="auto"/>
        <w:jc w:val="center"/>
        <w:rPr>
          <w:b/>
          <w:color w:val="000000"/>
        </w:rPr>
      </w:pPr>
    </w:p>
    <w:p w14:paraId="55963B92" w14:textId="77777777" w:rsidR="0083060A" w:rsidRDefault="0083060A" w:rsidP="00CB6D26">
      <w:pPr>
        <w:spacing w:line="240" w:lineRule="auto"/>
        <w:jc w:val="center"/>
        <w:rPr>
          <w:b/>
          <w:color w:val="000000"/>
        </w:rPr>
      </w:pPr>
    </w:p>
    <w:p w14:paraId="7F7823E1" w14:textId="77777777" w:rsidR="0083060A" w:rsidRDefault="0083060A" w:rsidP="00CB6D26">
      <w:pPr>
        <w:spacing w:line="240" w:lineRule="auto"/>
        <w:jc w:val="center"/>
        <w:rPr>
          <w:b/>
          <w:color w:val="000000"/>
        </w:rPr>
      </w:pPr>
    </w:p>
    <w:p w14:paraId="3F0578C2" w14:textId="77777777" w:rsidR="0083060A" w:rsidRDefault="0083060A" w:rsidP="00CB6D26">
      <w:pPr>
        <w:spacing w:line="240" w:lineRule="auto"/>
        <w:jc w:val="center"/>
        <w:rPr>
          <w:b/>
          <w:color w:val="000000"/>
        </w:rPr>
      </w:pPr>
    </w:p>
    <w:p w14:paraId="4FF6746E" w14:textId="77777777" w:rsidR="0083060A" w:rsidRDefault="0083060A" w:rsidP="00CB6D26">
      <w:pPr>
        <w:spacing w:line="240" w:lineRule="auto"/>
        <w:jc w:val="center"/>
        <w:rPr>
          <w:b/>
          <w:color w:val="000000"/>
        </w:rPr>
      </w:pPr>
    </w:p>
    <w:p w14:paraId="7B0A5A23" w14:textId="68D16FDD" w:rsidR="0083060A" w:rsidRDefault="0083060A" w:rsidP="00CB6D26">
      <w:pPr>
        <w:spacing w:line="240" w:lineRule="auto"/>
        <w:jc w:val="center"/>
        <w:rPr>
          <w:b/>
          <w:color w:val="000000"/>
        </w:rPr>
      </w:pPr>
    </w:p>
    <w:p w14:paraId="45BD7289" w14:textId="77777777" w:rsidR="00851931" w:rsidRDefault="00851931" w:rsidP="00CB6D26">
      <w:pPr>
        <w:spacing w:line="240" w:lineRule="auto"/>
        <w:jc w:val="center"/>
        <w:rPr>
          <w:b/>
          <w:color w:val="000000"/>
        </w:rPr>
      </w:pPr>
    </w:p>
    <w:p w14:paraId="5730D977" w14:textId="77777777" w:rsidR="0083060A" w:rsidRDefault="0083060A" w:rsidP="00CB6D26">
      <w:pPr>
        <w:spacing w:line="240" w:lineRule="auto"/>
        <w:rPr>
          <w:b/>
          <w:color w:val="000000"/>
        </w:rPr>
      </w:pPr>
    </w:p>
    <w:p w14:paraId="081381AD" w14:textId="77777777" w:rsidR="0083060A" w:rsidRDefault="0083060A" w:rsidP="00CB6D26">
      <w:pPr>
        <w:spacing w:line="240" w:lineRule="auto"/>
        <w:jc w:val="center"/>
        <w:rPr>
          <w:b/>
          <w:color w:val="000000"/>
        </w:rPr>
      </w:pPr>
    </w:p>
    <w:p w14:paraId="6F627C59" w14:textId="77777777" w:rsidR="0083060A" w:rsidRDefault="0083060A" w:rsidP="00CB6D26">
      <w:pPr>
        <w:spacing w:line="240" w:lineRule="auto"/>
        <w:jc w:val="center"/>
        <w:rPr>
          <w:b/>
          <w:color w:val="000000"/>
        </w:rPr>
      </w:pPr>
    </w:p>
    <w:p w14:paraId="30494C82" w14:textId="7D64E4C0" w:rsidR="0083060A" w:rsidRDefault="0083060A" w:rsidP="00CB6D26">
      <w:pPr>
        <w:pStyle w:val="Default"/>
        <w:jc w:val="both"/>
      </w:pPr>
      <w:r>
        <w:t>Domes priekšsēdētājs</w:t>
      </w:r>
      <w:r>
        <w:tab/>
      </w:r>
      <w:r>
        <w:tab/>
      </w:r>
      <w:r>
        <w:tab/>
      </w:r>
      <w:r>
        <w:tab/>
      </w:r>
      <w:r>
        <w:tab/>
      </w:r>
      <w:r>
        <w:tab/>
      </w:r>
      <w:r>
        <w:tab/>
      </w:r>
      <w:r>
        <w:tab/>
      </w:r>
      <w:r w:rsidR="00926FD7">
        <w:t xml:space="preserve">                                                         </w:t>
      </w:r>
      <w:r>
        <w:t>I.Gorskis</w:t>
      </w:r>
    </w:p>
    <w:p w14:paraId="0708D98B" w14:textId="77777777" w:rsidR="0083060A" w:rsidRDefault="0083060A" w:rsidP="00CB6D26">
      <w:pPr>
        <w:pStyle w:val="Default"/>
        <w:jc w:val="both"/>
      </w:pPr>
    </w:p>
    <w:p w14:paraId="798E5374" w14:textId="77777777" w:rsidR="0083060A" w:rsidRDefault="0083060A" w:rsidP="00CB6D26">
      <w:pPr>
        <w:pStyle w:val="Default"/>
        <w:jc w:val="both"/>
      </w:pPr>
    </w:p>
    <w:p w14:paraId="64247E8D" w14:textId="77777777" w:rsidR="0083060A" w:rsidRDefault="0083060A" w:rsidP="00CB6D26">
      <w:pPr>
        <w:autoSpaceDE w:val="0"/>
        <w:autoSpaceDN w:val="0"/>
        <w:adjustRightInd w:val="0"/>
        <w:spacing w:line="240" w:lineRule="auto"/>
        <w:jc w:val="right"/>
        <w:rPr>
          <w:color w:val="000000"/>
        </w:rPr>
      </w:pPr>
    </w:p>
    <w:p w14:paraId="37E505DF" w14:textId="77777777" w:rsidR="00926FD7" w:rsidRDefault="00926FD7" w:rsidP="00CB6D26">
      <w:pPr>
        <w:autoSpaceDE w:val="0"/>
        <w:autoSpaceDN w:val="0"/>
        <w:adjustRightInd w:val="0"/>
        <w:spacing w:after="0" w:line="240" w:lineRule="auto"/>
        <w:jc w:val="right"/>
        <w:rPr>
          <w:rFonts w:ascii="Times New Roman" w:hAnsi="Times New Roman" w:cs="Times New Roman"/>
          <w:color w:val="000000"/>
          <w:sz w:val="24"/>
          <w:szCs w:val="24"/>
        </w:rPr>
      </w:pPr>
    </w:p>
    <w:p w14:paraId="0CBE308D" w14:textId="77777777" w:rsidR="00926FD7" w:rsidRDefault="00926FD7" w:rsidP="00CB6D26">
      <w:pPr>
        <w:autoSpaceDE w:val="0"/>
        <w:autoSpaceDN w:val="0"/>
        <w:adjustRightInd w:val="0"/>
        <w:spacing w:after="0" w:line="240" w:lineRule="auto"/>
        <w:jc w:val="right"/>
        <w:rPr>
          <w:rFonts w:ascii="Times New Roman" w:hAnsi="Times New Roman" w:cs="Times New Roman"/>
          <w:color w:val="000000"/>
          <w:sz w:val="24"/>
          <w:szCs w:val="24"/>
        </w:rPr>
      </w:pPr>
    </w:p>
    <w:p w14:paraId="6717D956" w14:textId="681F1D91" w:rsidR="0083060A" w:rsidRPr="00D7257E" w:rsidRDefault="0083060A" w:rsidP="00CB6D26">
      <w:pPr>
        <w:autoSpaceDE w:val="0"/>
        <w:autoSpaceDN w:val="0"/>
        <w:adjustRightInd w:val="0"/>
        <w:spacing w:after="0" w:line="240" w:lineRule="auto"/>
        <w:jc w:val="right"/>
        <w:rPr>
          <w:rFonts w:ascii="Times New Roman" w:hAnsi="Times New Roman" w:cs="Times New Roman"/>
          <w:color w:val="000000"/>
          <w:sz w:val="24"/>
          <w:szCs w:val="24"/>
        </w:rPr>
      </w:pPr>
      <w:r w:rsidRPr="00D7257E">
        <w:rPr>
          <w:rFonts w:ascii="Times New Roman" w:hAnsi="Times New Roman" w:cs="Times New Roman"/>
          <w:color w:val="000000"/>
          <w:sz w:val="24"/>
          <w:szCs w:val="24"/>
        </w:rPr>
        <w:lastRenderedPageBreak/>
        <w:t>9. pielikums</w:t>
      </w:r>
    </w:p>
    <w:p w14:paraId="18F9AA96" w14:textId="542D7F0C" w:rsidR="0083060A" w:rsidRPr="00D7257E" w:rsidRDefault="0083060A" w:rsidP="00CB6D26">
      <w:pPr>
        <w:autoSpaceDE w:val="0"/>
        <w:autoSpaceDN w:val="0"/>
        <w:adjustRightInd w:val="0"/>
        <w:spacing w:after="0" w:line="240" w:lineRule="auto"/>
        <w:jc w:val="right"/>
        <w:rPr>
          <w:rFonts w:ascii="Times New Roman" w:hAnsi="Times New Roman" w:cs="Times New Roman"/>
          <w:color w:val="000000"/>
          <w:sz w:val="24"/>
          <w:szCs w:val="24"/>
        </w:rPr>
      </w:pPr>
      <w:r w:rsidRPr="00D7257E">
        <w:rPr>
          <w:rFonts w:ascii="Times New Roman" w:hAnsi="Times New Roman" w:cs="Times New Roman"/>
          <w:color w:val="000000"/>
          <w:sz w:val="24"/>
          <w:szCs w:val="24"/>
        </w:rPr>
        <w:t xml:space="preserve">Dobeles  novada pašvaldības 2022. gada </w:t>
      </w:r>
      <w:r w:rsidR="00BA36CD">
        <w:rPr>
          <w:rFonts w:ascii="Times New Roman" w:hAnsi="Times New Roman" w:cs="Times New Roman"/>
          <w:color w:val="000000"/>
          <w:sz w:val="24"/>
          <w:szCs w:val="24"/>
        </w:rPr>
        <w:t>24. novembra</w:t>
      </w:r>
    </w:p>
    <w:p w14:paraId="3D11F703" w14:textId="76C8CB91" w:rsidR="0083060A" w:rsidRPr="00D7257E" w:rsidRDefault="0083060A" w:rsidP="00CB6D26">
      <w:pPr>
        <w:autoSpaceDE w:val="0"/>
        <w:autoSpaceDN w:val="0"/>
        <w:adjustRightInd w:val="0"/>
        <w:spacing w:after="0" w:line="240" w:lineRule="auto"/>
        <w:jc w:val="right"/>
        <w:rPr>
          <w:rFonts w:ascii="Times New Roman" w:hAnsi="Times New Roman" w:cs="Times New Roman"/>
          <w:color w:val="000000"/>
          <w:sz w:val="24"/>
          <w:szCs w:val="24"/>
        </w:rPr>
      </w:pPr>
      <w:r w:rsidRPr="00D7257E">
        <w:rPr>
          <w:rFonts w:ascii="Times New Roman" w:hAnsi="Times New Roman" w:cs="Times New Roman"/>
          <w:color w:val="000000"/>
          <w:sz w:val="24"/>
          <w:szCs w:val="24"/>
        </w:rPr>
        <w:t>saistošajiem noteikumiem Nr.</w:t>
      </w:r>
      <w:r w:rsidR="00BA36CD">
        <w:rPr>
          <w:rFonts w:ascii="Times New Roman" w:hAnsi="Times New Roman" w:cs="Times New Roman"/>
          <w:color w:val="000000"/>
          <w:sz w:val="24"/>
          <w:szCs w:val="24"/>
        </w:rPr>
        <w:t>42</w:t>
      </w:r>
    </w:p>
    <w:p w14:paraId="753E029B" w14:textId="77777777" w:rsidR="0083060A" w:rsidRPr="00D7257E" w:rsidRDefault="0083060A" w:rsidP="00CB6D26">
      <w:pPr>
        <w:spacing w:after="0" w:line="240" w:lineRule="auto"/>
        <w:jc w:val="right"/>
        <w:rPr>
          <w:rFonts w:ascii="Times New Roman" w:hAnsi="Times New Roman" w:cs="Times New Roman"/>
          <w:b/>
          <w:color w:val="000000"/>
          <w:sz w:val="24"/>
          <w:szCs w:val="24"/>
        </w:rPr>
      </w:pPr>
      <w:r w:rsidRPr="00D7257E">
        <w:rPr>
          <w:rFonts w:ascii="Times New Roman" w:hAnsi="Times New Roman" w:cs="Times New Roman"/>
          <w:color w:val="000000"/>
          <w:sz w:val="24"/>
          <w:szCs w:val="24"/>
        </w:rPr>
        <w:t>"Par Dobeles novada simboliku"</w:t>
      </w:r>
    </w:p>
    <w:p w14:paraId="66F6F050" w14:textId="77777777" w:rsidR="0083060A" w:rsidRPr="00D7257E" w:rsidRDefault="0083060A" w:rsidP="00CB6D26">
      <w:pPr>
        <w:spacing w:after="0" w:line="240" w:lineRule="auto"/>
        <w:jc w:val="center"/>
        <w:rPr>
          <w:rFonts w:ascii="Times New Roman" w:hAnsi="Times New Roman" w:cs="Times New Roman"/>
          <w:b/>
          <w:color w:val="000000"/>
          <w:sz w:val="24"/>
          <w:szCs w:val="24"/>
        </w:rPr>
      </w:pPr>
    </w:p>
    <w:p w14:paraId="2A6E1E95" w14:textId="77777777" w:rsidR="0083060A" w:rsidRPr="00D7257E" w:rsidRDefault="0083060A" w:rsidP="00CB6D26">
      <w:pPr>
        <w:spacing w:after="0" w:line="240" w:lineRule="auto"/>
        <w:jc w:val="center"/>
        <w:rPr>
          <w:rFonts w:ascii="Times New Roman" w:hAnsi="Times New Roman" w:cs="Times New Roman"/>
          <w:b/>
          <w:color w:val="000000"/>
          <w:sz w:val="24"/>
          <w:szCs w:val="24"/>
        </w:rPr>
      </w:pPr>
    </w:p>
    <w:p w14:paraId="5D97F4B9" w14:textId="77777777" w:rsidR="0083060A" w:rsidRPr="00D7257E" w:rsidRDefault="0083060A" w:rsidP="00CB6D26">
      <w:pPr>
        <w:spacing w:after="0" w:line="240" w:lineRule="auto"/>
        <w:jc w:val="center"/>
        <w:rPr>
          <w:rFonts w:ascii="Times New Roman" w:hAnsi="Times New Roman" w:cs="Times New Roman"/>
          <w:b/>
          <w:color w:val="000000"/>
          <w:sz w:val="24"/>
          <w:szCs w:val="24"/>
        </w:rPr>
      </w:pPr>
    </w:p>
    <w:p w14:paraId="299438B2" w14:textId="77777777" w:rsidR="0083060A" w:rsidRPr="00D7257E" w:rsidRDefault="0083060A" w:rsidP="00CB6D26">
      <w:pPr>
        <w:spacing w:after="0" w:line="240" w:lineRule="auto"/>
        <w:jc w:val="center"/>
        <w:rPr>
          <w:rFonts w:ascii="Times New Roman" w:hAnsi="Times New Roman" w:cs="Times New Roman"/>
          <w:b/>
          <w:color w:val="000000"/>
          <w:sz w:val="24"/>
          <w:szCs w:val="24"/>
        </w:rPr>
      </w:pPr>
    </w:p>
    <w:p w14:paraId="364FD630" w14:textId="77777777" w:rsidR="0083060A" w:rsidRPr="00D7257E" w:rsidRDefault="0083060A" w:rsidP="00CB6D26">
      <w:pPr>
        <w:spacing w:after="0" w:line="240" w:lineRule="auto"/>
        <w:jc w:val="center"/>
        <w:rPr>
          <w:rFonts w:ascii="Times New Roman" w:hAnsi="Times New Roman" w:cs="Times New Roman"/>
          <w:b/>
          <w:color w:val="000000"/>
          <w:sz w:val="24"/>
          <w:szCs w:val="24"/>
        </w:rPr>
      </w:pPr>
      <w:r w:rsidRPr="00D7257E">
        <w:rPr>
          <w:rFonts w:ascii="Times New Roman" w:hAnsi="Times New Roman" w:cs="Times New Roman"/>
          <w:b/>
          <w:color w:val="000000"/>
          <w:sz w:val="24"/>
          <w:szCs w:val="24"/>
        </w:rPr>
        <w:t>Tērvetes pagasta karogs</w:t>
      </w:r>
    </w:p>
    <w:p w14:paraId="2FD8BAE4" w14:textId="77777777" w:rsidR="0083060A" w:rsidRDefault="0083060A" w:rsidP="00CB6D26">
      <w:pPr>
        <w:spacing w:line="240" w:lineRule="auto"/>
        <w:jc w:val="center"/>
        <w:rPr>
          <w:b/>
          <w:color w:val="000000"/>
        </w:rPr>
      </w:pPr>
    </w:p>
    <w:p w14:paraId="2886934C" w14:textId="77777777" w:rsidR="0083060A" w:rsidRDefault="0083060A" w:rsidP="00CB6D26">
      <w:pPr>
        <w:spacing w:line="240" w:lineRule="auto"/>
        <w:jc w:val="center"/>
        <w:rPr>
          <w:b/>
          <w:color w:val="000000"/>
        </w:rPr>
      </w:pPr>
    </w:p>
    <w:p w14:paraId="4DCD959D" w14:textId="77777777" w:rsidR="0083060A" w:rsidRDefault="0083060A" w:rsidP="00CB6D26">
      <w:pPr>
        <w:spacing w:line="240" w:lineRule="auto"/>
        <w:jc w:val="center"/>
        <w:rPr>
          <w:b/>
          <w:color w:val="000000"/>
        </w:rPr>
      </w:pPr>
    </w:p>
    <w:p w14:paraId="62F17B0E" w14:textId="79C3960D" w:rsidR="0083060A" w:rsidRDefault="0083060A" w:rsidP="00CB6D26">
      <w:pPr>
        <w:spacing w:line="240" w:lineRule="auto"/>
        <w:jc w:val="center"/>
        <w:rPr>
          <w:b/>
          <w:color w:val="000000"/>
        </w:rPr>
      </w:pPr>
      <w:r>
        <w:rPr>
          <w:b/>
          <w:noProof/>
          <w:color w:val="000000"/>
        </w:rPr>
        <w:drawing>
          <wp:inline distT="0" distB="0" distL="0" distR="0" wp14:anchorId="03708701" wp14:editId="090E0432">
            <wp:extent cx="4086225" cy="2038350"/>
            <wp:effectExtent l="0" t="0" r="9525" b="0"/>
            <wp:docPr id="61" name="Picture 61" descr="https://upload.wikimedia.org/wikipedia/commons/e/eb/T%C4%93rvetes-novads-Fl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https://upload.wikimedia.org/wikipedia/commons/e/eb/T%C4%93rvetes-novads-Flag.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086225" cy="2038350"/>
                    </a:xfrm>
                    <a:prstGeom prst="rect">
                      <a:avLst/>
                    </a:prstGeom>
                    <a:noFill/>
                    <a:ln>
                      <a:noFill/>
                    </a:ln>
                  </pic:spPr>
                </pic:pic>
              </a:graphicData>
            </a:graphic>
          </wp:inline>
        </w:drawing>
      </w:r>
    </w:p>
    <w:p w14:paraId="650AABD0" w14:textId="77777777" w:rsidR="0083060A" w:rsidRDefault="0083060A" w:rsidP="00CB6D26">
      <w:pPr>
        <w:spacing w:line="240" w:lineRule="auto"/>
        <w:jc w:val="center"/>
        <w:rPr>
          <w:b/>
          <w:color w:val="000000"/>
        </w:rPr>
      </w:pPr>
    </w:p>
    <w:p w14:paraId="656E41B2" w14:textId="77777777" w:rsidR="0083060A" w:rsidRDefault="0083060A" w:rsidP="00CB6D26">
      <w:pPr>
        <w:spacing w:line="240" w:lineRule="auto"/>
        <w:jc w:val="center"/>
        <w:rPr>
          <w:b/>
          <w:color w:val="000000"/>
        </w:rPr>
      </w:pPr>
    </w:p>
    <w:p w14:paraId="51DB4286" w14:textId="77777777" w:rsidR="0083060A" w:rsidRDefault="0083060A" w:rsidP="00CB6D26">
      <w:pPr>
        <w:spacing w:line="240" w:lineRule="auto"/>
        <w:jc w:val="center"/>
        <w:rPr>
          <w:b/>
          <w:color w:val="000000"/>
        </w:rPr>
      </w:pPr>
    </w:p>
    <w:p w14:paraId="6393E7FE" w14:textId="77777777" w:rsidR="0083060A" w:rsidRDefault="0083060A" w:rsidP="00CB6D26">
      <w:pPr>
        <w:spacing w:line="240" w:lineRule="auto"/>
        <w:jc w:val="center"/>
        <w:rPr>
          <w:b/>
          <w:color w:val="000000"/>
        </w:rPr>
      </w:pPr>
    </w:p>
    <w:p w14:paraId="3C37E8E5" w14:textId="77777777" w:rsidR="0083060A" w:rsidRDefault="0083060A" w:rsidP="00CB6D26">
      <w:pPr>
        <w:spacing w:line="240" w:lineRule="auto"/>
        <w:jc w:val="center"/>
        <w:rPr>
          <w:b/>
          <w:color w:val="000000"/>
        </w:rPr>
      </w:pPr>
    </w:p>
    <w:p w14:paraId="47EE6911" w14:textId="77777777" w:rsidR="0083060A" w:rsidRDefault="0083060A" w:rsidP="00CB6D26">
      <w:pPr>
        <w:spacing w:line="240" w:lineRule="auto"/>
        <w:jc w:val="center"/>
        <w:rPr>
          <w:b/>
          <w:color w:val="000000"/>
        </w:rPr>
      </w:pPr>
    </w:p>
    <w:p w14:paraId="20417CC8" w14:textId="77777777" w:rsidR="0083060A" w:rsidRDefault="0083060A" w:rsidP="00CB6D26">
      <w:pPr>
        <w:spacing w:line="240" w:lineRule="auto"/>
        <w:jc w:val="center"/>
        <w:rPr>
          <w:b/>
          <w:color w:val="000000"/>
        </w:rPr>
      </w:pPr>
    </w:p>
    <w:p w14:paraId="0B5CC2B3" w14:textId="77777777" w:rsidR="0083060A" w:rsidRDefault="0083060A" w:rsidP="00CB6D26">
      <w:pPr>
        <w:spacing w:line="240" w:lineRule="auto"/>
        <w:jc w:val="center"/>
        <w:rPr>
          <w:b/>
          <w:color w:val="000000"/>
        </w:rPr>
      </w:pPr>
    </w:p>
    <w:p w14:paraId="19FD25DA" w14:textId="3ACC35B0" w:rsidR="0083060A" w:rsidRDefault="0083060A" w:rsidP="00CB6D26">
      <w:pPr>
        <w:spacing w:line="240" w:lineRule="auto"/>
        <w:jc w:val="center"/>
        <w:rPr>
          <w:b/>
          <w:color w:val="000000"/>
        </w:rPr>
      </w:pPr>
    </w:p>
    <w:p w14:paraId="47346E43" w14:textId="77777777" w:rsidR="00D7257E" w:rsidRDefault="00D7257E" w:rsidP="00CB6D26">
      <w:pPr>
        <w:spacing w:line="240" w:lineRule="auto"/>
        <w:jc w:val="center"/>
        <w:rPr>
          <w:b/>
          <w:color w:val="000000"/>
        </w:rPr>
      </w:pPr>
    </w:p>
    <w:p w14:paraId="1FA1ED58" w14:textId="2B7F63A9" w:rsidR="0083060A" w:rsidRDefault="0083060A" w:rsidP="00CB6D26">
      <w:pPr>
        <w:pStyle w:val="Default"/>
        <w:jc w:val="both"/>
      </w:pPr>
      <w:r>
        <w:t>Domes priekšsēdētājs</w:t>
      </w:r>
      <w:r>
        <w:tab/>
      </w:r>
      <w:r>
        <w:tab/>
      </w:r>
      <w:r>
        <w:tab/>
      </w:r>
      <w:r>
        <w:tab/>
      </w:r>
      <w:r>
        <w:tab/>
      </w:r>
      <w:r>
        <w:tab/>
      </w:r>
      <w:r>
        <w:tab/>
      </w:r>
      <w:r>
        <w:tab/>
      </w:r>
      <w:r w:rsidR="00926FD7">
        <w:t xml:space="preserve">                                                       </w:t>
      </w:r>
      <w:r>
        <w:t>I.Gorskis</w:t>
      </w:r>
    </w:p>
    <w:p w14:paraId="221B17F2" w14:textId="77777777" w:rsidR="0083060A" w:rsidRDefault="0083060A" w:rsidP="00CB6D26">
      <w:pPr>
        <w:autoSpaceDE w:val="0"/>
        <w:autoSpaceDN w:val="0"/>
        <w:adjustRightInd w:val="0"/>
        <w:spacing w:line="240" w:lineRule="auto"/>
        <w:jc w:val="right"/>
        <w:rPr>
          <w:color w:val="000000"/>
        </w:rPr>
      </w:pPr>
    </w:p>
    <w:p w14:paraId="047263A1" w14:textId="77777777" w:rsidR="0083060A" w:rsidRDefault="0083060A" w:rsidP="00CB6D26">
      <w:pPr>
        <w:autoSpaceDE w:val="0"/>
        <w:autoSpaceDN w:val="0"/>
        <w:adjustRightInd w:val="0"/>
        <w:spacing w:line="240" w:lineRule="auto"/>
        <w:jc w:val="right"/>
        <w:rPr>
          <w:color w:val="000000"/>
        </w:rPr>
      </w:pPr>
    </w:p>
    <w:p w14:paraId="3364BA42" w14:textId="77777777" w:rsidR="0083060A" w:rsidRDefault="0083060A" w:rsidP="00CB6D26">
      <w:pPr>
        <w:autoSpaceDE w:val="0"/>
        <w:autoSpaceDN w:val="0"/>
        <w:adjustRightInd w:val="0"/>
        <w:spacing w:line="240" w:lineRule="auto"/>
        <w:jc w:val="right"/>
        <w:rPr>
          <w:color w:val="000000"/>
        </w:rPr>
      </w:pPr>
    </w:p>
    <w:p w14:paraId="3A4A343E" w14:textId="77777777" w:rsidR="0083060A" w:rsidRDefault="0083060A" w:rsidP="00CB6D26">
      <w:pPr>
        <w:autoSpaceDE w:val="0"/>
        <w:autoSpaceDN w:val="0"/>
        <w:adjustRightInd w:val="0"/>
        <w:spacing w:line="240" w:lineRule="auto"/>
        <w:jc w:val="right"/>
        <w:rPr>
          <w:color w:val="000000"/>
        </w:rPr>
      </w:pPr>
    </w:p>
    <w:p w14:paraId="4BC30630" w14:textId="77777777" w:rsidR="0083060A" w:rsidRDefault="0083060A" w:rsidP="00CB6D26">
      <w:pPr>
        <w:autoSpaceDE w:val="0"/>
        <w:autoSpaceDN w:val="0"/>
        <w:adjustRightInd w:val="0"/>
        <w:spacing w:line="240" w:lineRule="auto"/>
        <w:jc w:val="right"/>
        <w:rPr>
          <w:color w:val="000000"/>
        </w:rPr>
      </w:pPr>
    </w:p>
    <w:p w14:paraId="2EB03228" w14:textId="77777777" w:rsidR="00926FD7" w:rsidRDefault="00926FD7" w:rsidP="00CB6D26">
      <w:pPr>
        <w:autoSpaceDE w:val="0"/>
        <w:autoSpaceDN w:val="0"/>
        <w:adjustRightInd w:val="0"/>
        <w:spacing w:after="0" w:line="240" w:lineRule="auto"/>
        <w:jc w:val="right"/>
        <w:rPr>
          <w:rFonts w:ascii="Times New Roman" w:hAnsi="Times New Roman" w:cs="Times New Roman"/>
          <w:color w:val="000000"/>
          <w:sz w:val="24"/>
          <w:szCs w:val="24"/>
        </w:rPr>
      </w:pPr>
    </w:p>
    <w:p w14:paraId="46EEB793" w14:textId="77777777" w:rsidR="00926FD7" w:rsidRDefault="00926FD7" w:rsidP="00CB6D26">
      <w:pPr>
        <w:autoSpaceDE w:val="0"/>
        <w:autoSpaceDN w:val="0"/>
        <w:adjustRightInd w:val="0"/>
        <w:spacing w:after="0" w:line="240" w:lineRule="auto"/>
        <w:jc w:val="right"/>
        <w:rPr>
          <w:rFonts w:ascii="Times New Roman" w:hAnsi="Times New Roman" w:cs="Times New Roman"/>
          <w:color w:val="000000"/>
          <w:sz w:val="24"/>
          <w:szCs w:val="24"/>
        </w:rPr>
      </w:pPr>
    </w:p>
    <w:p w14:paraId="13D14D36" w14:textId="3880F974" w:rsidR="0083060A" w:rsidRPr="00D7257E" w:rsidRDefault="0083060A" w:rsidP="00CB6D26">
      <w:pPr>
        <w:autoSpaceDE w:val="0"/>
        <w:autoSpaceDN w:val="0"/>
        <w:adjustRightInd w:val="0"/>
        <w:spacing w:after="0" w:line="240" w:lineRule="auto"/>
        <w:jc w:val="right"/>
        <w:rPr>
          <w:rFonts w:ascii="Times New Roman" w:hAnsi="Times New Roman" w:cs="Times New Roman"/>
          <w:color w:val="000000"/>
          <w:sz w:val="24"/>
          <w:szCs w:val="24"/>
        </w:rPr>
      </w:pPr>
      <w:r w:rsidRPr="00D7257E">
        <w:rPr>
          <w:rFonts w:ascii="Times New Roman" w:hAnsi="Times New Roman" w:cs="Times New Roman"/>
          <w:color w:val="000000"/>
          <w:sz w:val="24"/>
          <w:szCs w:val="24"/>
        </w:rPr>
        <w:lastRenderedPageBreak/>
        <w:t>10. pielikums</w:t>
      </w:r>
    </w:p>
    <w:p w14:paraId="5F8BC810" w14:textId="05DF1F04" w:rsidR="0083060A" w:rsidRPr="00D7257E" w:rsidRDefault="0083060A" w:rsidP="00CB6D26">
      <w:pPr>
        <w:autoSpaceDE w:val="0"/>
        <w:autoSpaceDN w:val="0"/>
        <w:adjustRightInd w:val="0"/>
        <w:spacing w:after="0" w:line="240" w:lineRule="auto"/>
        <w:jc w:val="right"/>
        <w:rPr>
          <w:rFonts w:ascii="Times New Roman" w:hAnsi="Times New Roman" w:cs="Times New Roman"/>
          <w:color w:val="000000"/>
          <w:sz w:val="24"/>
          <w:szCs w:val="24"/>
        </w:rPr>
      </w:pPr>
      <w:r w:rsidRPr="00D7257E">
        <w:rPr>
          <w:rFonts w:ascii="Times New Roman" w:hAnsi="Times New Roman" w:cs="Times New Roman"/>
          <w:color w:val="000000"/>
          <w:sz w:val="24"/>
          <w:szCs w:val="24"/>
        </w:rPr>
        <w:t xml:space="preserve">Dobeles  novada pašvaldības 2022. gada </w:t>
      </w:r>
      <w:r w:rsidR="00BA36CD">
        <w:rPr>
          <w:rFonts w:ascii="Times New Roman" w:hAnsi="Times New Roman" w:cs="Times New Roman"/>
          <w:color w:val="000000"/>
          <w:sz w:val="24"/>
          <w:szCs w:val="24"/>
        </w:rPr>
        <w:t>24. novembra</w:t>
      </w:r>
    </w:p>
    <w:p w14:paraId="1086F78A" w14:textId="6F9DF09D" w:rsidR="0083060A" w:rsidRPr="00D7257E" w:rsidRDefault="0083060A" w:rsidP="00CB6D26">
      <w:pPr>
        <w:autoSpaceDE w:val="0"/>
        <w:autoSpaceDN w:val="0"/>
        <w:adjustRightInd w:val="0"/>
        <w:spacing w:after="0" w:line="240" w:lineRule="auto"/>
        <w:jc w:val="right"/>
        <w:rPr>
          <w:rFonts w:ascii="Times New Roman" w:hAnsi="Times New Roman" w:cs="Times New Roman"/>
          <w:color w:val="000000"/>
          <w:sz w:val="24"/>
          <w:szCs w:val="24"/>
        </w:rPr>
      </w:pPr>
      <w:r w:rsidRPr="00D7257E">
        <w:rPr>
          <w:rFonts w:ascii="Times New Roman" w:hAnsi="Times New Roman" w:cs="Times New Roman"/>
          <w:color w:val="000000"/>
          <w:sz w:val="24"/>
          <w:szCs w:val="24"/>
        </w:rPr>
        <w:t>saistošajiem noteikumiem Nr.</w:t>
      </w:r>
      <w:r w:rsidR="00BA36CD">
        <w:rPr>
          <w:rFonts w:ascii="Times New Roman" w:hAnsi="Times New Roman" w:cs="Times New Roman"/>
          <w:color w:val="000000"/>
          <w:sz w:val="24"/>
          <w:szCs w:val="24"/>
        </w:rPr>
        <w:t>42</w:t>
      </w:r>
    </w:p>
    <w:p w14:paraId="24D327ED" w14:textId="69793A96" w:rsidR="0083060A" w:rsidRDefault="0083060A" w:rsidP="00CB6D26">
      <w:pPr>
        <w:spacing w:after="0" w:line="240" w:lineRule="auto"/>
        <w:jc w:val="right"/>
        <w:rPr>
          <w:rFonts w:ascii="Times New Roman" w:hAnsi="Times New Roman" w:cs="Times New Roman"/>
          <w:color w:val="000000"/>
          <w:sz w:val="24"/>
          <w:szCs w:val="24"/>
        </w:rPr>
      </w:pPr>
      <w:r w:rsidRPr="00D7257E">
        <w:rPr>
          <w:rFonts w:ascii="Times New Roman" w:hAnsi="Times New Roman" w:cs="Times New Roman"/>
          <w:color w:val="000000"/>
          <w:sz w:val="24"/>
          <w:szCs w:val="24"/>
        </w:rPr>
        <w:t>"Par Dobeles novada simboliku"</w:t>
      </w:r>
    </w:p>
    <w:p w14:paraId="6AC9808E" w14:textId="4F55AF49" w:rsidR="00D7257E" w:rsidRDefault="00D7257E" w:rsidP="00CB6D26">
      <w:pPr>
        <w:spacing w:after="0" w:line="240" w:lineRule="auto"/>
        <w:jc w:val="right"/>
        <w:rPr>
          <w:rFonts w:ascii="Times New Roman" w:hAnsi="Times New Roman" w:cs="Times New Roman"/>
          <w:color w:val="000000"/>
          <w:sz w:val="24"/>
          <w:szCs w:val="24"/>
        </w:rPr>
      </w:pPr>
    </w:p>
    <w:p w14:paraId="25326C59" w14:textId="77777777" w:rsidR="00D7257E" w:rsidRPr="00D7257E" w:rsidRDefault="00D7257E" w:rsidP="00CB6D26">
      <w:pPr>
        <w:spacing w:after="0" w:line="240" w:lineRule="auto"/>
        <w:jc w:val="right"/>
        <w:rPr>
          <w:rFonts w:ascii="Times New Roman" w:hAnsi="Times New Roman" w:cs="Times New Roman"/>
          <w:b/>
          <w:color w:val="000000"/>
          <w:sz w:val="24"/>
          <w:szCs w:val="24"/>
        </w:rPr>
      </w:pPr>
    </w:p>
    <w:p w14:paraId="53AF6AD1" w14:textId="77777777" w:rsidR="0083060A" w:rsidRPr="00D7257E" w:rsidRDefault="0083060A" w:rsidP="00CB6D26">
      <w:pPr>
        <w:spacing w:after="0" w:line="240" w:lineRule="auto"/>
        <w:jc w:val="center"/>
        <w:rPr>
          <w:rFonts w:ascii="Times New Roman" w:hAnsi="Times New Roman" w:cs="Times New Roman"/>
          <w:b/>
          <w:color w:val="000000"/>
          <w:sz w:val="24"/>
          <w:szCs w:val="24"/>
        </w:rPr>
      </w:pPr>
      <w:r w:rsidRPr="00D7257E">
        <w:rPr>
          <w:rFonts w:ascii="Times New Roman" w:hAnsi="Times New Roman" w:cs="Times New Roman"/>
          <w:b/>
          <w:color w:val="000000"/>
          <w:sz w:val="24"/>
          <w:szCs w:val="24"/>
        </w:rPr>
        <w:t>Tērvetes pagasta himna</w:t>
      </w:r>
    </w:p>
    <w:p w14:paraId="0BA1A4DA" w14:textId="77777777" w:rsidR="0083060A" w:rsidRDefault="0083060A" w:rsidP="00CB6D26">
      <w:pPr>
        <w:spacing w:line="240" w:lineRule="auto"/>
        <w:jc w:val="center"/>
        <w:rPr>
          <w:b/>
          <w:color w:val="000000"/>
        </w:rPr>
      </w:pPr>
    </w:p>
    <w:p w14:paraId="533DF944" w14:textId="40667350" w:rsidR="0083060A" w:rsidRDefault="0083060A" w:rsidP="00CB6D26">
      <w:pPr>
        <w:spacing w:line="240" w:lineRule="auto"/>
        <w:jc w:val="center"/>
        <w:rPr>
          <w:b/>
          <w:color w:val="000000"/>
        </w:rPr>
      </w:pPr>
      <w:r>
        <w:rPr>
          <w:b/>
          <w:noProof/>
          <w:color w:val="000000"/>
        </w:rPr>
        <w:drawing>
          <wp:inline distT="0" distB="0" distL="0" distR="0" wp14:anchorId="0EF7D3D5" wp14:editId="7B750242">
            <wp:extent cx="5648325" cy="7153275"/>
            <wp:effectExtent l="0" t="0" r="9525" b="952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648325" cy="7153275"/>
                    </a:xfrm>
                    <a:prstGeom prst="rect">
                      <a:avLst/>
                    </a:prstGeom>
                    <a:noFill/>
                    <a:ln>
                      <a:noFill/>
                    </a:ln>
                  </pic:spPr>
                </pic:pic>
              </a:graphicData>
            </a:graphic>
          </wp:inline>
        </w:drawing>
      </w:r>
    </w:p>
    <w:p w14:paraId="11F8EACE" w14:textId="0610DF73" w:rsidR="0083060A" w:rsidRDefault="0083060A" w:rsidP="00CB6D26">
      <w:pPr>
        <w:pStyle w:val="Default"/>
        <w:jc w:val="both"/>
      </w:pPr>
      <w:r>
        <w:t>Domes priekšsēdētājs</w:t>
      </w:r>
      <w:r>
        <w:tab/>
      </w:r>
      <w:r>
        <w:tab/>
      </w:r>
      <w:r>
        <w:tab/>
      </w:r>
      <w:r>
        <w:tab/>
      </w:r>
      <w:r>
        <w:tab/>
      </w:r>
      <w:r>
        <w:tab/>
      </w:r>
      <w:r>
        <w:tab/>
      </w:r>
      <w:r>
        <w:tab/>
      </w:r>
      <w:r w:rsidR="00926FD7">
        <w:t xml:space="preserve">                                                          </w:t>
      </w:r>
      <w:r>
        <w:t>I.Gorskis</w:t>
      </w:r>
    </w:p>
    <w:p w14:paraId="1554A998" w14:textId="77777777" w:rsidR="0083060A" w:rsidRDefault="0083060A" w:rsidP="00CB6D26">
      <w:pPr>
        <w:spacing w:line="240" w:lineRule="auto"/>
        <w:jc w:val="center"/>
        <w:rPr>
          <w:b/>
          <w:color w:val="000000"/>
        </w:rPr>
      </w:pPr>
    </w:p>
    <w:p w14:paraId="6BFAEE01" w14:textId="77777777" w:rsidR="0083060A" w:rsidRDefault="0083060A" w:rsidP="00CB6D26">
      <w:pPr>
        <w:spacing w:line="240" w:lineRule="auto"/>
        <w:jc w:val="center"/>
        <w:rPr>
          <w:b/>
          <w:color w:val="000000"/>
        </w:rPr>
      </w:pPr>
    </w:p>
    <w:p w14:paraId="7B4B9AD2" w14:textId="58BF287A" w:rsidR="0083060A" w:rsidRPr="00BA36CD" w:rsidRDefault="0083060A" w:rsidP="00BA36CD">
      <w:pPr>
        <w:spacing w:line="240" w:lineRule="auto"/>
        <w:jc w:val="center"/>
        <w:rPr>
          <w:rFonts w:ascii="Times New Roman" w:hAnsi="Times New Roman" w:cs="Times New Roman"/>
          <w:b/>
          <w:sz w:val="24"/>
          <w:szCs w:val="24"/>
        </w:rPr>
      </w:pPr>
      <w:r w:rsidRPr="00D7257E">
        <w:rPr>
          <w:rFonts w:ascii="Times New Roman" w:hAnsi="Times New Roman" w:cs="Times New Roman"/>
          <w:b/>
          <w:color w:val="000000"/>
          <w:sz w:val="24"/>
          <w:szCs w:val="24"/>
        </w:rPr>
        <w:t>Dobeles novada pašvaldības saistošo noteikumu Nr.</w:t>
      </w:r>
      <w:r w:rsidR="00BA36CD">
        <w:rPr>
          <w:rFonts w:ascii="Times New Roman" w:hAnsi="Times New Roman" w:cs="Times New Roman"/>
          <w:b/>
          <w:color w:val="000000"/>
          <w:sz w:val="24"/>
          <w:szCs w:val="24"/>
        </w:rPr>
        <w:t xml:space="preserve">42 </w:t>
      </w:r>
      <w:r w:rsidR="00BA36CD" w:rsidRPr="00BA36CD">
        <w:rPr>
          <w:rFonts w:ascii="Times New Roman" w:hAnsi="Times New Roman" w:cs="Times New Roman"/>
          <w:b/>
          <w:color w:val="000000"/>
          <w:sz w:val="24"/>
          <w:szCs w:val="24"/>
        </w:rPr>
        <w:t>’’</w:t>
      </w:r>
      <w:r w:rsidRPr="00BA36CD">
        <w:rPr>
          <w:rFonts w:ascii="Times New Roman" w:hAnsi="Times New Roman" w:cs="Times New Roman"/>
          <w:b/>
          <w:bCs/>
          <w:sz w:val="24"/>
          <w:szCs w:val="24"/>
        </w:rPr>
        <w:t>Par Dobeles novada simboliku”</w:t>
      </w:r>
    </w:p>
    <w:p w14:paraId="1E7F60AE" w14:textId="77777777" w:rsidR="0083060A" w:rsidRPr="00D7257E" w:rsidRDefault="0083060A" w:rsidP="00CB6D26">
      <w:pPr>
        <w:pStyle w:val="Default"/>
        <w:jc w:val="center"/>
        <w:rPr>
          <w:b/>
          <w:bCs/>
        </w:rPr>
      </w:pPr>
      <w:r w:rsidRPr="00D7257E">
        <w:rPr>
          <w:b/>
          <w:bCs/>
        </w:rPr>
        <w:t>paskaidrojuma raksts</w:t>
      </w:r>
    </w:p>
    <w:p w14:paraId="17ACA664" w14:textId="77777777" w:rsidR="0083060A" w:rsidRPr="00D7257E" w:rsidRDefault="0083060A" w:rsidP="00CB6D26">
      <w:pPr>
        <w:pStyle w:val="ColorfulList-Accent11"/>
        <w:jc w:val="both"/>
        <w:rPr>
          <w:bCs/>
          <w:color w:val="000000"/>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1"/>
        <w:gridCol w:w="6597"/>
      </w:tblGrid>
      <w:tr w:rsidR="0083060A" w:rsidRPr="00D7257E" w14:paraId="7ED5D6E8" w14:textId="77777777" w:rsidTr="0083060A">
        <w:tc>
          <w:tcPr>
            <w:tcW w:w="2901" w:type="dxa"/>
            <w:tcBorders>
              <w:top w:val="single" w:sz="4" w:space="0" w:color="auto"/>
              <w:left w:val="single" w:sz="4" w:space="0" w:color="auto"/>
              <w:bottom w:val="single" w:sz="4" w:space="0" w:color="auto"/>
              <w:right w:val="single" w:sz="4" w:space="0" w:color="auto"/>
            </w:tcBorders>
            <w:hideMark/>
          </w:tcPr>
          <w:p w14:paraId="55780020" w14:textId="77777777" w:rsidR="0083060A" w:rsidRPr="00D7257E" w:rsidRDefault="0083060A" w:rsidP="00CB6D26">
            <w:pPr>
              <w:tabs>
                <w:tab w:val="left" w:pos="8364"/>
              </w:tabs>
              <w:spacing w:line="240" w:lineRule="auto"/>
              <w:jc w:val="center"/>
              <w:rPr>
                <w:rFonts w:ascii="Times New Roman" w:hAnsi="Times New Roman" w:cs="Times New Roman"/>
                <w:color w:val="000000"/>
                <w:sz w:val="24"/>
                <w:szCs w:val="24"/>
              </w:rPr>
            </w:pPr>
            <w:r w:rsidRPr="00D7257E">
              <w:rPr>
                <w:rFonts w:ascii="Times New Roman" w:hAnsi="Times New Roman" w:cs="Times New Roman"/>
                <w:color w:val="000000"/>
                <w:sz w:val="24"/>
                <w:szCs w:val="24"/>
              </w:rPr>
              <w:t>Sadaļas nosaukums</w:t>
            </w:r>
          </w:p>
        </w:tc>
        <w:tc>
          <w:tcPr>
            <w:tcW w:w="6597" w:type="dxa"/>
            <w:tcBorders>
              <w:top w:val="single" w:sz="4" w:space="0" w:color="auto"/>
              <w:left w:val="single" w:sz="4" w:space="0" w:color="auto"/>
              <w:bottom w:val="single" w:sz="4" w:space="0" w:color="auto"/>
              <w:right w:val="single" w:sz="4" w:space="0" w:color="auto"/>
            </w:tcBorders>
          </w:tcPr>
          <w:p w14:paraId="77A9B57F" w14:textId="77777777" w:rsidR="0083060A" w:rsidRPr="00D7257E" w:rsidRDefault="0083060A" w:rsidP="00CB6D26">
            <w:pPr>
              <w:tabs>
                <w:tab w:val="left" w:pos="8364"/>
              </w:tabs>
              <w:spacing w:line="240" w:lineRule="auto"/>
              <w:jc w:val="center"/>
              <w:rPr>
                <w:rFonts w:ascii="Times New Roman" w:hAnsi="Times New Roman" w:cs="Times New Roman"/>
                <w:color w:val="000000"/>
                <w:sz w:val="24"/>
                <w:szCs w:val="24"/>
              </w:rPr>
            </w:pPr>
            <w:r w:rsidRPr="00D7257E">
              <w:rPr>
                <w:rFonts w:ascii="Times New Roman" w:hAnsi="Times New Roman" w:cs="Times New Roman"/>
                <w:color w:val="000000"/>
                <w:sz w:val="24"/>
                <w:szCs w:val="24"/>
              </w:rPr>
              <w:t>Sadaļas paskaidrojums</w:t>
            </w:r>
          </w:p>
          <w:p w14:paraId="44A4BC3A" w14:textId="77777777" w:rsidR="0083060A" w:rsidRPr="00D7257E" w:rsidRDefault="0083060A" w:rsidP="00CB6D26">
            <w:pPr>
              <w:tabs>
                <w:tab w:val="left" w:pos="8364"/>
              </w:tabs>
              <w:spacing w:line="240" w:lineRule="auto"/>
              <w:jc w:val="center"/>
              <w:rPr>
                <w:rFonts w:ascii="Times New Roman" w:hAnsi="Times New Roman" w:cs="Times New Roman"/>
                <w:color w:val="000000"/>
                <w:sz w:val="24"/>
                <w:szCs w:val="24"/>
              </w:rPr>
            </w:pPr>
          </w:p>
        </w:tc>
      </w:tr>
      <w:tr w:rsidR="0083060A" w:rsidRPr="00D7257E" w14:paraId="03641129" w14:textId="77777777" w:rsidTr="0083060A">
        <w:tc>
          <w:tcPr>
            <w:tcW w:w="2901" w:type="dxa"/>
            <w:tcBorders>
              <w:top w:val="single" w:sz="4" w:space="0" w:color="auto"/>
              <w:left w:val="single" w:sz="4" w:space="0" w:color="auto"/>
              <w:bottom w:val="single" w:sz="4" w:space="0" w:color="auto"/>
              <w:right w:val="single" w:sz="4" w:space="0" w:color="auto"/>
            </w:tcBorders>
            <w:hideMark/>
          </w:tcPr>
          <w:p w14:paraId="6CA27A50" w14:textId="77777777" w:rsidR="0083060A" w:rsidRPr="00D7257E" w:rsidRDefault="0083060A" w:rsidP="00CB6D26">
            <w:pPr>
              <w:tabs>
                <w:tab w:val="left" w:pos="8364"/>
              </w:tabs>
              <w:spacing w:line="240" w:lineRule="auto"/>
              <w:rPr>
                <w:rFonts w:ascii="Times New Roman" w:hAnsi="Times New Roman" w:cs="Times New Roman"/>
                <w:color w:val="000000"/>
                <w:sz w:val="24"/>
                <w:szCs w:val="24"/>
              </w:rPr>
            </w:pPr>
            <w:r w:rsidRPr="00D7257E">
              <w:rPr>
                <w:rFonts w:ascii="Times New Roman" w:hAnsi="Times New Roman" w:cs="Times New Roman"/>
                <w:color w:val="000000"/>
                <w:sz w:val="24"/>
                <w:szCs w:val="24"/>
              </w:rPr>
              <w:t>1.Projekta nepieciešamības pamatojums</w:t>
            </w:r>
          </w:p>
        </w:tc>
        <w:tc>
          <w:tcPr>
            <w:tcW w:w="6597" w:type="dxa"/>
            <w:tcBorders>
              <w:top w:val="single" w:sz="4" w:space="0" w:color="auto"/>
              <w:left w:val="single" w:sz="4" w:space="0" w:color="auto"/>
              <w:bottom w:val="single" w:sz="4" w:space="0" w:color="auto"/>
              <w:right w:val="single" w:sz="4" w:space="0" w:color="auto"/>
            </w:tcBorders>
            <w:hideMark/>
          </w:tcPr>
          <w:p w14:paraId="303B4EF7" w14:textId="77777777" w:rsidR="0083060A" w:rsidRPr="00D7257E" w:rsidRDefault="0083060A" w:rsidP="00CB6D26">
            <w:pPr>
              <w:tabs>
                <w:tab w:val="left" w:pos="8364"/>
              </w:tabs>
              <w:spacing w:line="240" w:lineRule="auto"/>
              <w:jc w:val="both"/>
              <w:rPr>
                <w:rFonts w:ascii="Times New Roman" w:hAnsi="Times New Roman" w:cs="Times New Roman"/>
                <w:color w:val="000000"/>
                <w:sz w:val="24"/>
                <w:szCs w:val="24"/>
              </w:rPr>
            </w:pPr>
            <w:r w:rsidRPr="00D7257E">
              <w:rPr>
                <w:rFonts w:ascii="Times New Roman" w:hAnsi="Times New Roman" w:cs="Times New Roman"/>
                <w:color w:val="000000"/>
                <w:sz w:val="24"/>
                <w:szCs w:val="24"/>
              </w:rPr>
              <w:t xml:space="preserve">Saskaņā ar </w:t>
            </w:r>
            <w:hyperlink r:id="rId55" w:history="1">
              <w:r w:rsidRPr="00D7257E">
                <w:rPr>
                  <w:rStyle w:val="Hyperlink"/>
                  <w:rFonts w:ascii="Times New Roman" w:hAnsi="Times New Roman" w:cs="Times New Roman"/>
                  <w:color w:val="000000"/>
                  <w:sz w:val="24"/>
                  <w:szCs w:val="24"/>
                  <w:u w:val="none"/>
                </w:rPr>
                <w:t>Administratīvo teritoriju un apdzīvoto vietu likumu</w:t>
              </w:r>
            </w:hyperlink>
            <w:r w:rsidRPr="00D7257E">
              <w:rPr>
                <w:rFonts w:ascii="Times New Roman" w:hAnsi="Times New Roman" w:cs="Times New Roman"/>
                <w:color w:val="000000"/>
                <w:sz w:val="24"/>
                <w:szCs w:val="24"/>
              </w:rPr>
              <w:t xml:space="preserve"> un veikto administratīvi teritoriālo reformu ar 2021. gada 1. jūliju ir izveidota jauna administratīvi teritoriālā vienība – Dobeles novads, kurā apvienoti Auces, Dobeles un Tērvetes novadi un izveidota jauna publiskā persona – Dobeles novada pašvaldība. </w:t>
            </w:r>
          </w:p>
          <w:p w14:paraId="6E5135F7" w14:textId="77777777" w:rsidR="0083060A" w:rsidRPr="00D7257E" w:rsidRDefault="0083060A" w:rsidP="00CB6D26">
            <w:pPr>
              <w:tabs>
                <w:tab w:val="left" w:pos="8364"/>
              </w:tabs>
              <w:spacing w:line="240" w:lineRule="auto"/>
              <w:jc w:val="both"/>
              <w:rPr>
                <w:rFonts w:ascii="Times New Roman" w:hAnsi="Times New Roman" w:cs="Times New Roman"/>
                <w:color w:val="000000"/>
                <w:sz w:val="24"/>
                <w:szCs w:val="24"/>
              </w:rPr>
            </w:pPr>
            <w:r w:rsidRPr="00D7257E">
              <w:rPr>
                <w:rFonts w:ascii="Times New Roman" w:hAnsi="Times New Roman" w:cs="Times New Roman"/>
                <w:color w:val="000000"/>
                <w:sz w:val="24"/>
                <w:szCs w:val="24"/>
              </w:rPr>
              <w:t xml:space="preserve">Administratīvo teritoriju un apdzīvoto vietu likuma Pārejas noteikumu 17.punkts nosaka, ka </w:t>
            </w:r>
            <w:r w:rsidRPr="00D7257E">
              <w:rPr>
                <w:rFonts w:ascii="Times New Roman" w:hAnsi="Times New Roman" w:cs="Times New Roman"/>
                <w:color w:val="000000"/>
                <w:sz w:val="24"/>
                <w:szCs w:val="24"/>
                <w:shd w:val="clear" w:color="auto" w:fill="FFFFFF"/>
              </w:rPr>
              <w:t>2021. gada pašvaldību vēlēšanās ievēlētā novada dome izvērtē novadu veidojošo bijušo pašvaldību pieņemtos saistošos noteikumus un pieņem jaunus novada saistošos noteikumus. Līdz novada saistošo noteikumu spēkā stāšanās dienai, bet ne ilgāk kā līdz 2022. gada 31. decembrim ir spēkā novadu veidojošo bijušo pašvaldību saistošie noteikumi.</w:t>
            </w:r>
          </w:p>
          <w:p w14:paraId="3C903593" w14:textId="5FDC2DB8" w:rsidR="0083060A" w:rsidRPr="00D7257E" w:rsidRDefault="0083060A" w:rsidP="00CB6D26">
            <w:pPr>
              <w:tabs>
                <w:tab w:val="left" w:pos="8364"/>
              </w:tabs>
              <w:spacing w:line="240" w:lineRule="auto"/>
              <w:jc w:val="both"/>
              <w:rPr>
                <w:rFonts w:ascii="Times New Roman" w:hAnsi="Times New Roman" w:cs="Times New Roman"/>
                <w:color w:val="000000"/>
                <w:sz w:val="24"/>
                <w:szCs w:val="24"/>
              </w:rPr>
            </w:pPr>
            <w:r w:rsidRPr="00D7257E">
              <w:rPr>
                <w:rFonts w:ascii="Times New Roman" w:hAnsi="Times New Roman" w:cs="Times New Roman"/>
                <w:color w:val="000000"/>
                <w:sz w:val="24"/>
                <w:szCs w:val="24"/>
              </w:rPr>
              <w:t>Līdz ar to nepieciešams apstiprināt jaunus saistošos noteikumus Dobeles novadā Nr.</w:t>
            </w:r>
            <w:r w:rsidR="00BA36CD">
              <w:rPr>
                <w:rFonts w:ascii="Times New Roman" w:hAnsi="Times New Roman" w:cs="Times New Roman"/>
                <w:color w:val="000000"/>
                <w:sz w:val="24"/>
                <w:szCs w:val="24"/>
              </w:rPr>
              <w:t>42</w:t>
            </w:r>
            <w:r w:rsidRPr="00D7257E">
              <w:rPr>
                <w:rFonts w:ascii="Times New Roman" w:hAnsi="Times New Roman" w:cs="Times New Roman"/>
                <w:color w:val="000000"/>
                <w:sz w:val="24"/>
                <w:szCs w:val="24"/>
              </w:rPr>
              <w:t xml:space="preserve"> "</w:t>
            </w:r>
            <w:r w:rsidRPr="00D7257E">
              <w:rPr>
                <w:rFonts w:ascii="Times New Roman" w:hAnsi="Times New Roman" w:cs="Times New Roman"/>
                <w:bCs/>
                <w:color w:val="000000"/>
                <w:sz w:val="24"/>
                <w:szCs w:val="24"/>
              </w:rPr>
              <w:t>Par Dobeles novada simboliku</w:t>
            </w:r>
            <w:r w:rsidRPr="00D7257E">
              <w:rPr>
                <w:rFonts w:ascii="Times New Roman" w:hAnsi="Times New Roman" w:cs="Times New Roman"/>
                <w:color w:val="000000"/>
                <w:sz w:val="24"/>
                <w:szCs w:val="24"/>
              </w:rPr>
              <w:t>"</w:t>
            </w:r>
            <w:r w:rsidRPr="00D7257E">
              <w:rPr>
                <w:rFonts w:ascii="Times New Roman" w:hAnsi="Times New Roman" w:cs="Times New Roman"/>
                <w:bCs/>
                <w:color w:val="000000"/>
                <w:sz w:val="24"/>
                <w:szCs w:val="24"/>
              </w:rPr>
              <w:t xml:space="preserve"> (turpmāk - Noteikumi).</w:t>
            </w:r>
          </w:p>
        </w:tc>
      </w:tr>
      <w:tr w:rsidR="0083060A" w:rsidRPr="00D7257E" w14:paraId="5304E894" w14:textId="77777777" w:rsidTr="0083060A">
        <w:tc>
          <w:tcPr>
            <w:tcW w:w="2901" w:type="dxa"/>
            <w:tcBorders>
              <w:top w:val="single" w:sz="4" w:space="0" w:color="auto"/>
              <w:left w:val="single" w:sz="4" w:space="0" w:color="auto"/>
              <w:bottom w:val="single" w:sz="4" w:space="0" w:color="auto"/>
              <w:right w:val="single" w:sz="4" w:space="0" w:color="auto"/>
            </w:tcBorders>
            <w:hideMark/>
          </w:tcPr>
          <w:p w14:paraId="30F313AF" w14:textId="77777777" w:rsidR="0083060A" w:rsidRPr="00D7257E" w:rsidRDefault="0083060A" w:rsidP="00CB6D26">
            <w:pPr>
              <w:tabs>
                <w:tab w:val="left" w:pos="8364"/>
              </w:tabs>
              <w:spacing w:line="240" w:lineRule="auto"/>
              <w:rPr>
                <w:rFonts w:ascii="Times New Roman" w:hAnsi="Times New Roman" w:cs="Times New Roman"/>
                <w:color w:val="000000"/>
                <w:sz w:val="24"/>
                <w:szCs w:val="24"/>
              </w:rPr>
            </w:pPr>
            <w:r w:rsidRPr="00D7257E">
              <w:rPr>
                <w:rFonts w:ascii="Times New Roman" w:hAnsi="Times New Roman" w:cs="Times New Roman"/>
                <w:color w:val="000000"/>
                <w:sz w:val="24"/>
                <w:szCs w:val="24"/>
              </w:rPr>
              <w:t>2.Īss projekta satura izklāsts</w:t>
            </w:r>
          </w:p>
        </w:tc>
        <w:tc>
          <w:tcPr>
            <w:tcW w:w="6597" w:type="dxa"/>
            <w:tcBorders>
              <w:top w:val="single" w:sz="4" w:space="0" w:color="auto"/>
              <w:left w:val="single" w:sz="4" w:space="0" w:color="auto"/>
              <w:bottom w:val="single" w:sz="4" w:space="0" w:color="auto"/>
              <w:right w:val="single" w:sz="4" w:space="0" w:color="auto"/>
            </w:tcBorders>
            <w:hideMark/>
          </w:tcPr>
          <w:p w14:paraId="7846E67B" w14:textId="77777777" w:rsidR="0083060A" w:rsidRPr="00D7257E" w:rsidRDefault="0083060A" w:rsidP="00CB6D26">
            <w:pPr>
              <w:autoSpaceDE w:val="0"/>
              <w:autoSpaceDN w:val="0"/>
              <w:adjustRightInd w:val="0"/>
              <w:spacing w:line="240" w:lineRule="auto"/>
              <w:jc w:val="both"/>
              <w:rPr>
                <w:rFonts w:ascii="Times New Roman" w:hAnsi="Times New Roman" w:cs="Times New Roman"/>
                <w:sz w:val="24"/>
                <w:szCs w:val="24"/>
              </w:rPr>
            </w:pPr>
            <w:r w:rsidRPr="00D7257E">
              <w:rPr>
                <w:rFonts w:ascii="Times New Roman" w:hAnsi="Times New Roman" w:cs="Times New Roman"/>
                <w:bCs/>
                <w:color w:val="000000"/>
                <w:sz w:val="24"/>
                <w:szCs w:val="24"/>
              </w:rPr>
              <w:t xml:space="preserve">Noteikumi nosaka </w:t>
            </w:r>
            <w:r w:rsidRPr="00D7257E">
              <w:rPr>
                <w:rFonts w:ascii="Times New Roman" w:hAnsi="Times New Roman" w:cs="Times New Roman"/>
                <w:color w:val="000000"/>
                <w:sz w:val="24"/>
                <w:szCs w:val="24"/>
              </w:rPr>
              <w:t xml:space="preserve">Dobeles novada simboliku, tās aprakstu, izgatavošanas un izmantošanas kārtību. </w:t>
            </w:r>
            <w:r w:rsidRPr="00D7257E">
              <w:rPr>
                <w:rFonts w:ascii="Times New Roman" w:hAnsi="Times New Roman" w:cs="Times New Roman"/>
                <w:sz w:val="24"/>
                <w:szCs w:val="24"/>
              </w:rPr>
              <w:t>Noteikumi veicina novada simbolikas izmantošanu, tādējādi veicinot novada atpazīstamību un novadnieku patriotismu.</w:t>
            </w:r>
          </w:p>
        </w:tc>
      </w:tr>
      <w:tr w:rsidR="0083060A" w:rsidRPr="00D7257E" w14:paraId="70279D3B" w14:textId="77777777" w:rsidTr="0083060A">
        <w:tc>
          <w:tcPr>
            <w:tcW w:w="2901" w:type="dxa"/>
            <w:tcBorders>
              <w:top w:val="single" w:sz="4" w:space="0" w:color="auto"/>
              <w:left w:val="single" w:sz="4" w:space="0" w:color="auto"/>
              <w:bottom w:val="single" w:sz="4" w:space="0" w:color="auto"/>
              <w:right w:val="single" w:sz="4" w:space="0" w:color="auto"/>
            </w:tcBorders>
            <w:hideMark/>
          </w:tcPr>
          <w:p w14:paraId="7E5B652E" w14:textId="77777777" w:rsidR="0083060A" w:rsidRPr="00D7257E" w:rsidRDefault="0083060A" w:rsidP="00CB6D26">
            <w:pPr>
              <w:tabs>
                <w:tab w:val="left" w:pos="8364"/>
              </w:tabs>
              <w:spacing w:line="240" w:lineRule="auto"/>
              <w:rPr>
                <w:rFonts w:ascii="Times New Roman" w:hAnsi="Times New Roman" w:cs="Times New Roman"/>
                <w:color w:val="000000"/>
                <w:sz w:val="24"/>
                <w:szCs w:val="24"/>
              </w:rPr>
            </w:pPr>
            <w:r w:rsidRPr="00D7257E">
              <w:rPr>
                <w:rFonts w:ascii="Times New Roman" w:hAnsi="Times New Roman" w:cs="Times New Roman"/>
                <w:color w:val="000000"/>
                <w:sz w:val="24"/>
                <w:szCs w:val="24"/>
              </w:rPr>
              <w:t>3.Informācija par plānoto projekta ietekmi uz pašvaldības budžetu</w:t>
            </w:r>
          </w:p>
        </w:tc>
        <w:tc>
          <w:tcPr>
            <w:tcW w:w="6597" w:type="dxa"/>
            <w:tcBorders>
              <w:top w:val="single" w:sz="4" w:space="0" w:color="auto"/>
              <w:left w:val="single" w:sz="4" w:space="0" w:color="auto"/>
              <w:bottom w:val="single" w:sz="4" w:space="0" w:color="auto"/>
              <w:right w:val="single" w:sz="4" w:space="0" w:color="auto"/>
            </w:tcBorders>
            <w:hideMark/>
          </w:tcPr>
          <w:p w14:paraId="134599BD" w14:textId="3B991805" w:rsidR="0083060A" w:rsidRPr="00D7257E" w:rsidRDefault="0083060A" w:rsidP="00CB6D26">
            <w:pPr>
              <w:autoSpaceDE w:val="0"/>
              <w:autoSpaceDN w:val="0"/>
              <w:adjustRightInd w:val="0"/>
              <w:spacing w:line="240" w:lineRule="auto"/>
              <w:rPr>
                <w:rFonts w:ascii="Times New Roman" w:hAnsi="Times New Roman" w:cs="Times New Roman"/>
                <w:color w:val="000000"/>
                <w:sz w:val="24"/>
                <w:szCs w:val="24"/>
              </w:rPr>
            </w:pPr>
            <w:r w:rsidRPr="00D7257E">
              <w:rPr>
                <w:rFonts w:ascii="Times New Roman" w:hAnsi="Times New Roman" w:cs="Times New Roman"/>
                <w:color w:val="000000"/>
                <w:sz w:val="24"/>
                <w:szCs w:val="24"/>
              </w:rPr>
              <w:t>Noteikumu pašvaldības budžetu neiet</w:t>
            </w:r>
            <w:r w:rsidR="00D7257E">
              <w:rPr>
                <w:rFonts w:ascii="Times New Roman" w:hAnsi="Times New Roman" w:cs="Times New Roman"/>
                <w:color w:val="000000"/>
                <w:sz w:val="24"/>
                <w:szCs w:val="24"/>
              </w:rPr>
              <w:t>e</w:t>
            </w:r>
            <w:r w:rsidRPr="00D7257E">
              <w:rPr>
                <w:rFonts w:ascii="Times New Roman" w:hAnsi="Times New Roman" w:cs="Times New Roman"/>
                <w:color w:val="000000"/>
                <w:sz w:val="24"/>
                <w:szCs w:val="24"/>
              </w:rPr>
              <w:t>kmē.</w:t>
            </w:r>
          </w:p>
        </w:tc>
      </w:tr>
      <w:tr w:rsidR="0083060A" w:rsidRPr="00D7257E" w14:paraId="74196D62" w14:textId="77777777" w:rsidTr="0083060A">
        <w:trPr>
          <w:trHeight w:val="1451"/>
        </w:trPr>
        <w:tc>
          <w:tcPr>
            <w:tcW w:w="2901" w:type="dxa"/>
            <w:tcBorders>
              <w:top w:val="single" w:sz="4" w:space="0" w:color="auto"/>
              <w:left w:val="single" w:sz="4" w:space="0" w:color="auto"/>
              <w:bottom w:val="single" w:sz="4" w:space="0" w:color="auto"/>
              <w:right w:val="single" w:sz="4" w:space="0" w:color="auto"/>
            </w:tcBorders>
            <w:hideMark/>
          </w:tcPr>
          <w:p w14:paraId="3AC7DBC4" w14:textId="77777777" w:rsidR="0083060A" w:rsidRPr="00D7257E" w:rsidRDefault="0083060A" w:rsidP="00CB6D26">
            <w:pPr>
              <w:tabs>
                <w:tab w:val="left" w:pos="8364"/>
              </w:tabs>
              <w:spacing w:line="240" w:lineRule="auto"/>
              <w:rPr>
                <w:rFonts w:ascii="Times New Roman" w:hAnsi="Times New Roman" w:cs="Times New Roman"/>
                <w:color w:val="000000"/>
                <w:sz w:val="24"/>
                <w:szCs w:val="24"/>
              </w:rPr>
            </w:pPr>
            <w:r w:rsidRPr="00D7257E">
              <w:rPr>
                <w:rFonts w:ascii="Times New Roman" w:hAnsi="Times New Roman" w:cs="Times New Roman"/>
                <w:color w:val="000000"/>
                <w:sz w:val="24"/>
                <w:szCs w:val="24"/>
              </w:rPr>
              <w:t>4.Informācija par plānoto projekta ietekmi uz uzņēmējdarbības vidi pašvaldības teritorijā</w:t>
            </w:r>
          </w:p>
        </w:tc>
        <w:tc>
          <w:tcPr>
            <w:tcW w:w="6597" w:type="dxa"/>
            <w:tcBorders>
              <w:top w:val="single" w:sz="4" w:space="0" w:color="auto"/>
              <w:left w:val="single" w:sz="4" w:space="0" w:color="auto"/>
              <w:bottom w:val="single" w:sz="4" w:space="0" w:color="auto"/>
              <w:right w:val="single" w:sz="4" w:space="0" w:color="auto"/>
            </w:tcBorders>
          </w:tcPr>
          <w:p w14:paraId="2046C772" w14:textId="77777777" w:rsidR="0083060A" w:rsidRPr="00D7257E" w:rsidRDefault="0083060A" w:rsidP="00CB6D26">
            <w:pPr>
              <w:autoSpaceDE w:val="0"/>
              <w:autoSpaceDN w:val="0"/>
              <w:adjustRightInd w:val="0"/>
              <w:spacing w:line="240" w:lineRule="auto"/>
              <w:rPr>
                <w:rFonts w:ascii="Times New Roman" w:hAnsi="Times New Roman" w:cs="Times New Roman"/>
                <w:color w:val="000000"/>
                <w:sz w:val="24"/>
                <w:szCs w:val="24"/>
              </w:rPr>
            </w:pPr>
            <w:r w:rsidRPr="00D7257E">
              <w:rPr>
                <w:rFonts w:ascii="Times New Roman" w:hAnsi="Times New Roman" w:cs="Times New Roman"/>
                <w:color w:val="000000"/>
                <w:sz w:val="24"/>
                <w:szCs w:val="24"/>
              </w:rPr>
              <w:t>Noteikumi neatstās tiešu ietekmi uz uzņēmējdarbības vidi pašvaldības teritorijā.</w:t>
            </w:r>
          </w:p>
          <w:p w14:paraId="565E20B4" w14:textId="77777777" w:rsidR="0083060A" w:rsidRPr="00D7257E" w:rsidRDefault="0083060A" w:rsidP="00CB6D26">
            <w:pPr>
              <w:autoSpaceDE w:val="0"/>
              <w:autoSpaceDN w:val="0"/>
              <w:adjustRightInd w:val="0"/>
              <w:spacing w:line="240" w:lineRule="auto"/>
              <w:rPr>
                <w:rFonts w:ascii="Times New Roman" w:hAnsi="Times New Roman" w:cs="Times New Roman"/>
                <w:color w:val="000000"/>
                <w:sz w:val="24"/>
                <w:szCs w:val="24"/>
              </w:rPr>
            </w:pPr>
          </w:p>
        </w:tc>
      </w:tr>
      <w:tr w:rsidR="0083060A" w:rsidRPr="00D7257E" w14:paraId="6C4F263E" w14:textId="77777777" w:rsidTr="0083060A">
        <w:tc>
          <w:tcPr>
            <w:tcW w:w="2901" w:type="dxa"/>
            <w:tcBorders>
              <w:top w:val="single" w:sz="4" w:space="0" w:color="auto"/>
              <w:left w:val="single" w:sz="4" w:space="0" w:color="auto"/>
              <w:bottom w:val="single" w:sz="4" w:space="0" w:color="auto"/>
              <w:right w:val="single" w:sz="4" w:space="0" w:color="auto"/>
            </w:tcBorders>
            <w:hideMark/>
          </w:tcPr>
          <w:p w14:paraId="0E863A32" w14:textId="77777777" w:rsidR="0083060A" w:rsidRPr="00D7257E" w:rsidRDefault="0083060A" w:rsidP="00CB6D26">
            <w:pPr>
              <w:tabs>
                <w:tab w:val="left" w:pos="8364"/>
              </w:tabs>
              <w:spacing w:line="240" w:lineRule="auto"/>
              <w:rPr>
                <w:rFonts w:ascii="Times New Roman" w:hAnsi="Times New Roman" w:cs="Times New Roman"/>
                <w:color w:val="000000"/>
                <w:sz w:val="24"/>
                <w:szCs w:val="24"/>
              </w:rPr>
            </w:pPr>
            <w:r w:rsidRPr="00D7257E">
              <w:rPr>
                <w:rFonts w:ascii="Times New Roman" w:hAnsi="Times New Roman" w:cs="Times New Roman"/>
                <w:color w:val="000000"/>
                <w:sz w:val="24"/>
                <w:szCs w:val="24"/>
              </w:rPr>
              <w:t>5.Informācija par administratīvajām procedūrām</w:t>
            </w:r>
          </w:p>
        </w:tc>
        <w:tc>
          <w:tcPr>
            <w:tcW w:w="6597" w:type="dxa"/>
            <w:tcBorders>
              <w:top w:val="single" w:sz="4" w:space="0" w:color="auto"/>
              <w:left w:val="single" w:sz="4" w:space="0" w:color="auto"/>
              <w:bottom w:val="single" w:sz="4" w:space="0" w:color="auto"/>
              <w:right w:val="single" w:sz="4" w:space="0" w:color="auto"/>
            </w:tcBorders>
            <w:hideMark/>
          </w:tcPr>
          <w:p w14:paraId="4E7351BA" w14:textId="77777777" w:rsidR="0083060A" w:rsidRPr="00D7257E" w:rsidRDefault="0083060A" w:rsidP="00CB6D26">
            <w:pPr>
              <w:autoSpaceDE w:val="0"/>
              <w:autoSpaceDN w:val="0"/>
              <w:adjustRightInd w:val="0"/>
              <w:spacing w:line="240" w:lineRule="auto"/>
              <w:jc w:val="both"/>
              <w:rPr>
                <w:rFonts w:ascii="Times New Roman" w:hAnsi="Times New Roman" w:cs="Times New Roman"/>
                <w:sz w:val="24"/>
                <w:szCs w:val="24"/>
              </w:rPr>
            </w:pPr>
            <w:r w:rsidRPr="00D7257E">
              <w:rPr>
                <w:rFonts w:ascii="Times New Roman" w:hAnsi="Times New Roman" w:cs="Times New Roman"/>
                <w:sz w:val="24"/>
                <w:szCs w:val="24"/>
              </w:rPr>
              <w:t>Administratīvā pārkāpuma procesu par saistošo noteikumu pārkāpumiem līdz administratīvā pārkāpuma lietas izskatīšanai veic Dobeles novada pašvaldības amatpersonas. Administratīvā pārkāpuma lietas izskata Dobeles novada pašvaldības Administratīvā komisija.</w:t>
            </w:r>
          </w:p>
          <w:p w14:paraId="391323F0" w14:textId="77777777" w:rsidR="0083060A" w:rsidRPr="00D7257E" w:rsidRDefault="0083060A" w:rsidP="00CB6D26">
            <w:pPr>
              <w:autoSpaceDE w:val="0"/>
              <w:autoSpaceDN w:val="0"/>
              <w:adjustRightInd w:val="0"/>
              <w:spacing w:line="240" w:lineRule="auto"/>
              <w:jc w:val="both"/>
              <w:rPr>
                <w:rFonts w:ascii="Times New Roman" w:hAnsi="Times New Roman" w:cs="Times New Roman"/>
                <w:sz w:val="24"/>
                <w:szCs w:val="24"/>
              </w:rPr>
            </w:pPr>
            <w:r w:rsidRPr="00D7257E">
              <w:rPr>
                <w:rFonts w:ascii="Times New Roman" w:hAnsi="Times New Roman" w:cs="Times New Roman"/>
                <w:sz w:val="24"/>
                <w:szCs w:val="24"/>
              </w:rPr>
              <w:t>No saistošajos noteikumos iekļautajām normām Dobeles novada</w:t>
            </w:r>
          </w:p>
          <w:p w14:paraId="2E568016" w14:textId="77777777" w:rsidR="0083060A" w:rsidRPr="00D7257E" w:rsidRDefault="0083060A" w:rsidP="00CB6D26">
            <w:pPr>
              <w:autoSpaceDE w:val="0"/>
              <w:autoSpaceDN w:val="0"/>
              <w:adjustRightInd w:val="0"/>
              <w:spacing w:line="240" w:lineRule="auto"/>
              <w:jc w:val="both"/>
              <w:rPr>
                <w:rFonts w:ascii="Times New Roman" w:hAnsi="Times New Roman" w:cs="Times New Roman"/>
                <w:sz w:val="24"/>
                <w:szCs w:val="24"/>
              </w:rPr>
            </w:pPr>
            <w:r w:rsidRPr="00D7257E">
              <w:rPr>
                <w:rFonts w:ascii="Times New Roman" w:hAnsi="Times New Roman" w:cs="Times New Roman"/>
                <w:sz w:val="24"/>
                <w:szCs w:val="24"/>
              </w:rPr>
              <w:t>pašvaldības amatpersonu un Administratīvās komisijas funkcijas un</w:t>
            </w:r>
          </w:p>
          <w:p w14:paraId="477C93EC" w14:textId="77777777" w:rsidR="0083060A" w:rsidRPr="00D7257E" w:rsidRDefault="0083060A" w:rsidP="00CB6D26">
            <w:pPr>
              <w:autoSpaceDE w:val="0"/>
              <w:autoSpaceDN w:val="0"/>
              <w:adjustRightInd w:val="0"/>
              <w:spacing w:line="240" w:lineRule="auto"/>
              <w:jc w:val="both"/>
              <w:rPr>
                <w:rFonts w:ascii="Times New Roman" w:hAnsi="Times New Roman" w:cs="Times New Roman"/>
                <w:sz w:val="24"/>
                <w:szCs w:val="24"/>
              </w:rPr>
            </w:pPr>
            <w:r w:rsidRPr="00D7257E">
              <w:rPr>
                <w:rFonts w:ascii="Times New Roman" w:hAnsi="Times New Roman" w:cs="Times New Roman"/>
                <w:sz w:val="24"/>
                <w:szCs w:val="24"/>
              </w:rPr>
              <w:t>uzdevumi netiek paplašināti vai sašaurināti. Par saistošo noteikumu</w:t>
            </w:r>
          </w:p>
          <w:p w14:paraId="1143ACF6" w14:textId="77777777" w:rsidR="0083060A" w:rsidRPr="00D7257E" w:rsidRDefault="0083060A" w:rsidP="00CB6D26">
            <w:pPr>
              <w:autoSpaceDE w:val="0"/>
              <w:autoSpaceDN w:val="0"/>
              <w:adjustRightInd w:val="0"/>
              <w:spacing w:line="240" w:lineRule="auto"/>
              <w:jc w:val="both"/>
              <w:rPr>
                <w:rFonts w:ascii="Times New Roman" w:hAnsi="Times New Roman" w:cs="Times New Roman"/>
                <w:color w:val="000000"/>
                <w:sz w:val="24"/>
                <w:szCs w:val="24"/>
              </w:rPr>
            </w:pPr>
            <w:r w:rsidRPr="00D7257E">
              <w:rPr>
                <w:rFonts w:ascii="Times New Roman" w:hAnsi="Times New Roman" w:cs="Times New Roman"/>
                <w:sz w:val="24"/>
                <w:szCs w:val="24"/>
              </w:rPr>
              <w:lastRenderedPageBreak/>
              <w:t>piemērošanu privātpersona var vērsties Dobeles novada pašvaldībā.</w:t>
            </w:r>
          </w:p>
        </w:tc>
      </w:tr>
      <w:tr w:rsidR="0083060A" w:rsidRPr="00D7257E" w14:paraId="49DA506D" w14:textId="77777777" w:rsidTr="0083060A">
        <w:trPr>
          <w:trHeight w:val="70"/>
        </w:trPr>
        <w:tc>
          <w:tcPr>
            <w:tcW w:w="2901" w:type="dxa"/>
            <w:tcBorders>
              <w:top w:val="single" w:sz="4" w:space="0" w:color="auto"/>
              <w:left w:val="single" w:sz="4" w:space="0" w:color="auto"/>
              <w:bottom w:val="single" w:sz="4" w:space="0" w:color="auto"/>
              <w:right w:val="single" w:sz="4" w:space="0" w:color="auto"/>
            </w:tcBorders>
            <w:hideMark/>
          </w:tcPr>
          <w:p w14:paraId="337B004D" w14:textId="77777777" w:rsidR="0083060A" w:rsidRPr="00D7257E" w:rsidRDefault="0083060A" w:rsidP="00CB6D26">
            <w:pPr>
              <w:tabs>
                <w:tab w:val="left" w:pos="8364"/>
              </w:tabs>
              <w:spacing w:line="240" w:lineRule="auto"/>
              <w:rPr>
                <w:rFonts w:ascii="Times New Roman" w:hAnsi="Times New Roman" w:cs="Times New Roman"/>
                <w:color w:val="000000"/>
                <w:sz w:val="24"/>
                <w:szCs w:val="24"/>
              </w:rPr>
            </w:pPr>
            <w:r w:rsidRPr="00D7257E">
              <w:rPr>
                <w:rFonts w:ascii="Times New Roman" w:hAnsi="Times New Roman" w:cs="Times New Roman"/>
                <w:color w:val="000000"/>
                <w:sz w:val="24"/>
                <w:szCs w:val="24"/>
              </w:rPr>
              <w:lastRenderedPageBreak/>
              <w:t>6.Informācija par konsultācijām ar privātpersonām</w:t>
            </w:r>
          </w:p>
        </w:tc>
        <w:tc>
          <w:tcPr>
            <w:tcW w:w="6597" w:type="dxa"/>
            <w:tcBorders>
              <w:top w:val="single" w:sz="4" w:space="0" w:color="auto"/>
              <w:left w:val="single" w:sz="4" w:space="0" w:color="auto"/>
              <w:bottom w:val="single" w:sz="4" w:space="0" w:color="auto"/>
              <w:right w:val="single" w:sz="4" w:space="0" w:color="auto"/>
            </w:tcBorders>
            <w:hideMark/>
          </w:tcPr>
          <w:p w14:paraId="10C7537B" w14:textId="77777777" w:rsidR="0083060A" w:rsidRPr="00D7257E" w:rsidRDefault="0083060A" w:rsidP="00CB6D26">
            <w:pPr>
              <w:tabs>
                <w:tab w:val="left" w:pos="8364"/>
              </w:tabs>
              <w:autoSpaceDE w:val="0"/>
              <w:autoSpaceDN w:val="0"/>
              <w:adjustRightInd w:val="0"/>
              <w:spacing w:line="240" w:lineRule="auto"/>
              <w:jc w:val="both"/>
              <w:rPr>
                <w:rFonts w:ascii="Times New Roman" w:hAnsi="Times New Roman" w:cs="Times New Roman"/>
                <w:color w:val="000000"/>
                <w:sz w:val="24"/>
                <w:szCs w:val="24"/>
              </w:rPr>
            </w:pPr>
            <w:r w:rsidRPr="00D7257E">
              <w:rPr>
                <w:rFonts w:ascii="Times New Roman" w:hAnsi="Times New Roman" w:cs="Times New Roman"/>
                <w:color w:val="000000"/>
                <w:sz w:val="24"/>
                <w:szCs w:val="24"/>
              </w:rPr>
              <w:t>Noteikumu izstrādes procesā konsultācijas ar privātpersonām netika veiktas.</w:t>
            </w:r>
          </w:p>
        </w:tc>
      </w:tr>
    </w:tbl>
    <w:p w14:paraId="574C4F05" w14:textId="77777777" w:rsidR="0083060A" w:rsidRPr="00D7257E" w:rsidRDefault="0083060A" w:rsidP="00CB6D26">
      <w:pPr>
        <w:spacing w:line="240" w:lineRule="auto"/>
        <w:jc w:val="center"/>
        <w:rPr>
          <w:rFonts w:ascii="Times New Roman" w:hAnsi="Times New Roman" w:cs="Times New Roman"/>
          <w:b/>
          <w:bCs/>
          <w:color w:val="000000"/>
          <w:sz w:val="24"/>
          <w:szCs w:val="24"/>
          <w:lang w:eastAsia="ar-SA"/>
        </w:rPr>
      </w:pPr>
    </w:p>
    <w:p w14:paraId="25806276" w14:textId="77777777" w:rsidR="0083060A" w:rsidRPr="00D7257E" w:rsidRDefault="0083060A" w:rsidP="00CB6D26">
      <w:pPr>
        <w:spacing w:line="240" w:lineRule="auto"/>
        <w:jc w:val="center"/>
        <w:rPr>
          <w:rFonts w:ascii="Times New Roman" w:hAnsi="Times New Roman" w:cs="Times New Roman"/>
          <w:color w:val="000000"/>
          <w:sz w:val="24"/>
          <w:szCs w:val="24"/>
          <w:lang w:eastAsia="lv-LV"/>
        </w:rPr>
      </w:pPr>
    </w:p>
    <w:p w14:paraId="494E1512" w14:textId="378463F6" w:rsidR="0083060A" w:rsidRDefault="0083060A" w:rsidP="00CB6D26">
      <w:pPr>
        <w:spacing w:line="240" w:lineRule="auto"/>
        <w:rPr>
          <w:rFonts w:ascii="Times New Roman" w:hAnsi="Times New Roman" w:cs="Times New Roman"/>
          <w:sz w:val="24"/>
          <w:szCs w:val="24"/>
        </w:rPr>
      </w:pPr>
      <w:r w:rsidRPr="00D7257E">
        <w:rPr>
          <w:rFonts w:ascii="Times New Roman" w:hAnsi="Times New Roman" w:cs="Times New Roman"/>
          <w:color w:val="000000"/>
          <w:sz w:val="24"/>
          <w:szCs w:val="24"/>
        </w:rPr>
        <w:t>Domes priekšsēdētājs</w:t>
      </w:r>
      <w:r w:rsidRPr="00D7257E">
        <w:rPr>
          <w:rFonts w:ascii="Times New Roman" w:hAnsi="Times New Roman" w:cs="Times New Roman"/>
          <w:color w:val="000000"/>
          <w:sz w:val="24"/>
          <w:szCs w:val="24"/>
        </w:rPr>
        <w:tab/>
      </w:r>
      <w:r w:rsidRPr="00D7257E">
        <w:rPr>
          <w:rFonts w:ascii="Times New Roman" w:hAnsi="Times New Roman" w:cs="Times New Roman"/>
          <w:color w:val="000000"/>
          <w:sz w:val="24"/>
          <w:szCs w:val="24"/>
        </w:rPr>
        <w:tab/>
      </w:r>
      <w:r w:rsidRPr="00D7257E">
        <w:rPr>
          <w:rFonts w:ascii="Times New Roman" w:hAnsi="Times New Roman" w:cs="Times New Roman"/>
          <w:color w:val="000000"/>
          <w:sz w:val="24"/>
          <w:szCs w:val="24"/>
        </w:rPr>
        <w:tab/>
      </w:r>
      <w:r w:rsidRPr="00D7257E">
        <w:rPr>
          <w:rFonts w:ascii="Times New Roman" w:hAnsi="Times New Roman" w:cs="Times New Roman"/>
          <w:color w:val="000000"/>
          <w:sz w:val="24"/>
          <w:szCs w:val="24"/>
        </w:rPr>
        <w:tab/>
      </w:r>
      <w:r w:rsidRPr="00D7257E">
        <w:rPr>
          <w:rFonts w:ascii="Times New Roman" w:hAnsi="Times New Roman" w:cs="Times New Roman"/>
          <w:color w:val="000000"/>
          <w:sz w:val="24"/>
          <w:szCs w:val="24"/>
        </w:rPr>
        <w:tab/>
      </w:r>
      <w:r w:rsidRPr="00D7257E">
        <w:rPr>
          <w:rFonts w:ascii="Times New Roman" w:hAnsi="Times New Roman" w:cs="Times New Roman"/>
          <w:color w:val="000000"/>
          <w:sz w:val="24"/>
          <w:szCs w:val="24"/>
        </w:rPr>
        <w:tab/>
      </w:r>
      <w:r w:rsidRPr="00D7257E">
        <w:rPr>
          <w:rFonts w:ascii="Times New Roman" w:hAnsi="Times New Roman" w:cs="Times New Roman"/>
          <w:color w:val="000000"/>
          <w:sz w:val="24"/>
          <w:szCs w:val="24"/>
        </w:rPr>
        <w:tab/>
      </w:r>
      <w:r w:rsidRPr="00D7257E">
        <w:rPr>
          <w:rFonts w:ascii="Times New Roman" w:hAnsi="Times New Roman" w:cs="Times New Roman"/>
          <w:color w:val="000000"/>
          <w:sz w:val="24"/>
          <w:szCs w:val="24"/>
        </w:rPr>
        <w:tab/>
      </w:r>
      <w:r w:rsidR="00926FD7">
        <w:rPr>
          <w:rFonts w:ascii="Times New Roman" w:hAnsi="Times New Roman" w:cs="Times New Roman"/>
          <w:color w:val="000000"/>
          <w:sz w:val="24"/>
          <w:szCs w:val="24"/>
        </w:rPr>
        <w:t xml:space="preserve">                                                           </w:t>
      </w:r>
      <w:r w:rsidRPr="00D7257E">
        <w:rPr>
          <w:rFonts w:ascii="Times New Roman" w:hAnsi="Times New Roman" w:cs="Times New Roman"/>
          <w:sz w:val="24"/>
          <w:szCs w:val="24"/>
        </w:rPr>
        <w:t>I.Gorskis</w:t>
      </w:r>
    </w:p>
    <w:p w14:paraId="1C49DB2F" w14:textId="03DFCCDC" w:rsidR="00D7257E" w:rsidRDefault="00D7257E" w:rsidP="00CB6D26">
      <w:pPr>
        <w:spacing w:line="240" w:lineRule="auto"/>
        <w:rPr>
          <w:rFonts w:ascii="Times New Roman" w:hAnsi="Times New Roman" w:cs="Times New Roman"/>
          <w:sz w:val="24"/>
          <w:szCs w:val="24"/>
        </w:rPr>
      </w:pPr>
      <w:r>
        <w:rPr>
          <w:rFonts w:ascii="Times New Roman" w:hAnsi="Times New Roman" w:cs="Times New Roman"/>
          <w:sz w:val="24"/>
          <w:szCs w:val="24"/>
        </w:rPr>
        <w:br w:type="page"/>
      </w:r>
    </w:p>
    <w:p w14:paraId="20D3762A" w14:textId="77777777" w:rsidR="00A46D42" w:rsidRPr="00A46D42" w:rsidRDefault="00A46D42" w:rsidP="00CB6D26">
      <w:pPr>
        <w:tabs>
          <w:tab w:val="left" w:pos="-24212"/>
        </w:tabs>
        <w:spacing w:after="0" w:line="240" w:lineRule="auto"/>
        <w:jc w:val="center"/>
        <w:rPr>
          <w:rFonts w:ascii="Times New Roman" w:eastAsia="Times New Roman" w:hAnsi="Times New Roman" w:cs="Times New Roman"/>
          <w:sz w:val="20"/>
          <w:szCs w:val="20"/>
          <w:lang w:eastAsia="lv-LV"/>
        </w:rPr>
      </w:pPr>
    </w:p>
    <w:p w14:paraId="6B68F1A3" w14:textId="77777777" w:rsidR="00A46D42" w:rsidRPr="00A46D42" w:rsidRDefault="00A46D42" w:rsidP="00CB6D26">
      <w:pPr>
        <w:tabs>
          <w:tab w:val="left" w:pos="-24212"/>
          <w:tab w:val="left" w:pos="5280"/>
        </w:tabs>
        <w:spacing w:after="0" w:line="240" w:lineRule="auto"/>
        <w:jc w:val="center"/>
        <w:rPr>
          <w:rFonts w:ascii="Times New Roman" w:eastAsia="Times New Roman" w:hAnsi="Times New Roman" w:cs="Times New Roman"/>
          <w:sz w:val="20"/>
          <w:szCs w:val="20"/>
          <w:lang w:eastAsia="lv-LV"/>
        </w:rPr>
      </w:pPr>
      <w:r w:rsidRPr="00A46D42">
        <w:rPr>
          <w:rFonts w:ascii="Times New Roman" w:eastAsia="Times New Roman" w:hAnsi="Times New Roman" w:cs="Times New Roman"/>
          <w:noProof/>
          <w:sz w:val="20"/>
          <w:szCs w:val="20"/>
          <w:lang w:eastAsia="lv-LV"/>
        </w:rPr>
        <w:drawing>
          <wp:inline distT="0" distB="0" distL="0" distR="0" wp14:anchorId="14C19B5C" wp14:editId="6271D1BE">
            <wp:extent cx="676275" cy="752475"/>
            <wp:effectExtent l="0" t="0" r="9525" b="9525"/>
            <wp:docPr id="55"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40AE5E3" w14:textId="77777777" w:rsidR="00A46D42" w:rsidRPr="00A46D42" w:rsidRDefault="00A46D42" w:rsidP="00CB6D26">
      <w:pPr>
        <w:tabs>
          <w:tab w:val="center" w:pos="4320"/>
          <w:tab w:val="right" w:pos="8640"/>
        </w:tabs>
        <w:spacing w:after="0" w:line="240" w:lineRule="auto"/>
        <w:jc w:val="center"/>
        <w:rPr>
          <w:rFonts w:ascii="Times New Roman" w:eastAsia="Times New Roman" w:hAnsi="Times New Roman" w:cs="Times New Roman"/>
          <w:sz w:val="20"/>
          <w:szCs w:val="20"/>
          <w:lang w:eastAsia="x-none"/>
        </w:rPr>
      </w:pPr>
      <w:r w:rsidRPr="00A46D42">
        <w:rPr>
          <w:rFonts w:ascii="Times New Roman" w:eastAsia="Times New Roman" w:hAnsi="Times New Roman" w:cs="Times New Roman"/>
          <w:sz w:val="20"/>
          <w:szCs w:val="20"/>
          <w:lang w:eastAsia="x-none"/>
        </w:rPr>
        <w:t>LATVIJAS REPUBLIKA</w:t>
      </w:r>
    </w:p>
    <w:p w14:paraId="2122100E" w14:textId="77777777" w:rsidR="00A46D42" w:rsidRPr="00A46D42" w:rsidRDefault="00A46D42" w:rsidP="00CB6D26">
      <w:pPr>
        <w:tabs>
          <w:tab w:val="center" w:pos="4320"/>
          <w:tab w:val="right" w:pos="8640"/>
        </w:tabs>
        <w:spacing w:after="0" w:line="240" w:lineRule="auto"/>
        <w:jc w:val="center"/>
        <w:rPr>
          <w:rFonts w:ascii="Times New Roman" w:eastAsia="Times New Roman" w:hAnsi="Times New Roman" w:cs="Times New Roman"/>
          <w:b/>
          <w:sz w:val="32"/>
          <w:szCs w:val="32"/>
          <w:lang w:eastAsia="x-none"/>
        </w:rPr>
      </w:pPr>
      <w:r w:rsidRPr="00A46D42">
        <w:rPr>
          <w:rFonts w:ascii="Times New Roman" w:eastAsia="Times New Roman" w:hAnsi="Times New Roman" w:cs="Times New Roman"/>
          <w:b/>
          <w:sz w:val="32"/>
          <w:szCs w:val="32"/>
          <w:lang w:eastAsia="x-none"/>
        </w:rPr>
        <w:t>DOBELES NOVADA DOME</w:t>
      </w:r>
    </w:p>
    <w:p w14:paraId="32CEB3B7" w14:textId="77777777" w:rsidR="00A46D42" w:rsidRPr="00A46D42" w:rsidRDefault="00A46D42" w:rsidP="00CB6D26">
      <w:pPr>
        <w:tabs>
          <w:tab w:val="center" w:pos="4320"/>
          <w:tab w:val="right" w:pos="8640"/>
        </w:tabs>
        <w:spacing w:after="0" w:line="240" w:lineRule="auto"/>
        <w:jc w:val="center"/>
        <w:rPr>
          <w:rFonts w:ascii="Times New Roman" w:eastAsia="Times New Roman" w:hAnsi="Times New Roman" w:cs="Times New Roman"/>
          <w:sz w:val="16"/>
          <w:szCs w:val="16"/>
          <w:lang w:eastAsia="x-none"/>
        </w:rPr>
      </w:pPr>
      <w:r w:rsidRPr="00A46D42">
        <w:rPr>
          <w:rFonts w:ascii="Times New Roman" w:eastAsia="Times New Roman" w:hAnsi="Times New Roman" w:cs="Times New Roman"/>
          <w:sz w:val="16"/>
          <w:szCs w:val="16"/>
          <w:lang w:eastAsia="x-none"/>
        </w:rPr>
        <w:t>Brīvības iela 17, Dobele, Dobeles novads, LV-3701</w:t>
      </w:r>
    </w:p>
    <w:p w14:paraId="3ED14A06" w14:textId="77777777" w:rsidR="00A46D42" w:rsidRPr="00A46D42" w:rsidRDefault="00A46D42" w:rsidP="00CB6D26">
      <w:pPr>
        <w:pBdr>
          <w:bottom w:val="double" w:sz="6" w:space="2" w:color="auto"/>
        </w:pBdr>
        <w:tabs>
          <w:tab w:val="center" w:pos="4320"/>
          <w:tab w:val="right" w:pos="8640"/>
        </w:tabs>
        <w:spacing w:after="0" w:line="240" w:lineRule="auto"/>
        <w:jc w:val="center"/>
        <w:rPr>
          <w:rFonts w:ascii="Times New Roman" w:eastAsia="Times New Roman" w:hAnsi="Times New Roman" w:cs="Times New Roman"/>
          <w:sz w:val="16"/>
          <w:szCs w:val="16"/>
          <w:lang w:eastAsia="x-none"/>
        </w:rPr>
      </w:pPr>
      <w:r w:rsidRPr="00A46D42">
        <w:rPr>
          <w:rFonts w:ascii="Times New Roman" w:eastAsia="Times New Roman" w:hAnsi="Times New Roman" w:cs="Times New Roman"/>
          <w:sz w:val="16"/>
          <w:szCs w:val="16"/>
          <w:lang w:eastAsia="x-none"/>
        </w:rPr>
        <w:t xml:space="preserve">Tālr. 63707269, 63700137, 63720940, e-pasts </w:t>
      </w:r>
      <w:hyperlink r:id="rId56" w:history="1">
        <w:r w:rsidRPr="00A46D42">
          <w:rPr>
            <w:rFonts w:ascii="Times New Roman" w:eastAsia="Calibri" w:hAnsi="Times New Roman" w:cs="Times New Roman"/>
            <w:sz w:val="16"/>
            <w:szCs w:val="16"/>
            <w:u w:val="single"/>
            <w:lang w:eastAsia="x-none"/>
          </w:rPr>
          <w:t>dome@dobele.lv</w:t>
        </w:r>
      </w:hyperlink>
    </w:p>
    <w:p w14:paraId="7E119A26" w14:textId="77777777" w:rsidR="00A46D42" w:rsidRPr="00A46D42" w:rsidRDefault="00A46D42" w:rsidP="00CB6D26">
      <w:pPr>
        <w:spacing w:after="0" w:line="240" w:lineRule="auto"/>
        <w:jc w:val="center"/>
        <w:outlineLvl w:val="0"/>
        <w:rPr>
          <w:rFonts w:ascii="Times New Roman" w:eastAsia="Times New Roman" w:hAnsi="Times New Roman" w:cs="Times New Roman"/>
          <w:b/>
          <w:color w:val="000000"/>
          <w:sz w:val="24"/>
          <w:szCs w:val="24"/>
          <w:lang w:eastAsia="lv-LV"/>
        </w:rPr>
      </w:pPr>
    </w:p>
    <w:p w14:paraId="04539912" w14:textId="77777777" w:rsidR="00A46D42" w:rsidRPr="00A46D42" w:rsidRDefault="00A46D42" w:rsidP="00CB6D26">
      <w:pPr>
        <w:spacing w:after="0" w:line="240" w:lineRule="auto"/>
        <w:ind w:right="-99"/>
        <w:jc w:val="center"/>
        <w:outlineLvl w:val="0"/>
        <w:rPr>
          <w:rFonts w:ascii="Times New Roman" w:eastAsia="Times New Roman" w:hAnsi="Times New Roman" w:cs="Times New Roman"/>
          <w:b/>
          <w:sz w:val="24"/>
          <w:szCs w:val="24"/>
          <w:lang w:eastAsia="lv-LV"/>
        </w:rPr>
      </w:pPr>
      <w:r w:rsidRPr="00A46D42">
        <w:rPr>
          <w:rFonts w:ascii="Times New Roman" w:eastAsia="Times New Roman" w:hAnsi="Times New Roman" w:cs="Times New Roman"/>
          <w:b/>
          <w:spacing w:val="60"/>
          <w:sz w:val="24"/>
          <w:szCs w:val="24"/>
          <w:lang w:eastAsia="lv-LV"/>
        </w:rPr>
        <w:t xml:space="preserve"> LĒMUMS</w:t>
      </w:r>
      <w:r w:rsidRPr="00A46D42">
        <w:rPr>
          <w:rFonts w:ascii="Times New Roman" w:eastAsia="Times New Roman" w:hAnsi="Times New Roman" w:cs="Times New Roman"/>
          <w:b/>
          <w:sz w:val="24"/>
          <w:szCs w:val="24"/>
          <w:lang w:eastAsia="lv-LV"/>
        </w:rPr>
        <w:t xml:space="preserve"> </w:t>
      </w:r>
    </w:p>
    <w:p w14:paraId="1624055C" w14:textId="77777777" w:rsidR="00A46D42" w:rsidRPr="00A46D42" w:rsidRDefault="00A46D42" w:rsidP="00CB6D26">
      <w:pPr>
        <w:spacing w:after="0" w:line="240" w:lineRule="auto"/>
        <w:ind w:right="-99"/>
        <w:jc w:val="center"/>
        <w:outlineLvl w:val="0"/>
        <w:rPr>
          <w:rFonts w:ascii="Times New Roman" w:eastAsia="Times New Roman" w:hAnsi="Times New Roman" w:cs="Times New Roman"/>
          <w:bCs/>
          <w:sz w:val="24"/>
          <w:szCs w:val="24"/>
          <w:lang w:eastAsia="lv-LV"/>
        </w:rPr>
      </w:pPr>
      <w:r w:rsidRPr="00A46D42">
        <w:rPr>
          <w:rFonts w:ascii="Times New Roman" w:eastAsia="Times New Roman" w:hAnsi="Times New Roman" w:cs="Times New Roman"/>
          <w:bCs/>
          <w:sz w:val="24"/>
          <w:szCs w:val="24"/>
          <w:lang w:eastAsia="lv-LV"/>
        </w:rPr>
        <w:t>Dobelē</w:t>
      </w:r>
    </w:p>
    <w:p w14:paraId="7EEE4846" w14:textId="46089D22" w:rsidR="00A46D42" w:rsidRPr="00A46D42" w:rsidRDefault="00A46D42" w:rsidP="00CB6D26">
      <w:pPr>
        <w:tabs>
          <w:tab w:val="center" w:pos="4153"/>
          <w:tab w:val="left" w:pos="8080"/>
          <w:tab w:val="right" w:pos="9498"/>
        </w:tabs>
        <w:spacing w:after="0" w:line="240" w:lineRule="auto"/>
        <w:ind w:right="-427"/>
        <w:rPr>
          <w:rFonts w:ascii="Times New Roman" w:eastAsia="Times New Roman" w:hAnsi="Times New Roman" w:cs="Times New Roman"/>
          <w:sz w:val="24"/>
          <w:szCs w:val="24"/>
          <w:lang w:eastAsia="lv-LV"/>
        </w:rPr>
      </w:pPr>
      <w:r w:rsidRPr="00A46D42">
        <w:rPr>
          <w:rFonts w:ascii="Times New Roman" w:eastAsia="Times New Roman" w:hAnsi="Times New Roman" w:cs="Times New Roman"/>
          <w:b/>
          <w:sz w:val="24"/>
          <w:szCs w:val="24"/>
          <w:lang w:eastAsia="x-none"/>
        </w:rPr>
        <w:t>2022. gada 24. novembrī</w:t>
      </w:r>
      <w:r w:rsidRPr="00A46D42">
        <w:rPr>
          <w:rFonts w:ascii="Times New Roman" w:eastAsia="Times New Roman" w:hAnsi="Times New Roman" w:cs="Times New Roman"/>
          <w:b/>
          <w:sz w:val="24"/>
          <w:szCs w:val="24"/>
          <w:lang w:eastAsia="x-none"/>
        </w:rPr>
        <w:tab/>
        <w:t xml:space="preserve">                                                                                               </w:t>
      </w:r>
      <w:r w:rsidRPr="00A46D42">
        <w:rPr>
          <w:rFonts w:ascii="Times New Roman" w:eastAsia="Times New Roman" w:hAnsi="Times New Roman" w:cs="Times New Roman"/>
          <w:b/>
          <w:sz w:val="24"/>
          <w:szCs w:val="24"/>
          <w:lang w:eastAsia="lv-LV"/>
        </w:rPr>
        <w:t>Nr.</w:t>
      </w:r>
      <w:r w:rsidR="00D26842">
        <w:rPr>
          <w:rFonts w:ascii="Times New Roman" w:eastAsia="Times New Roman" w:hAnsi="Times New Roman" w:cs="Times New Roman"/>
          <w:b/>
          <w:sz w:val="24"/>
          <w:szCs w:val="24"/>
          <w:lang w:eastAsia="lv-LV"/>
        </w:rPr>
        <w:t>561</w:t>
      </w:r>
      <w:r w:rsidRPr="00A46D42">
        <w:rPr>
          <w:rFonts w:ascii="Times New Roman" w:eastAsia="Times New Roman" w:hAnsi="Times New Roman" w:cs="Times New Roman"/>
          <w:b/>
          <w:sz w:val="24"/>
          <w:szCs w:val="24"/>
          <w:lang w:eastAsia="lv-LV"/>
        </w:rPr>
        <w:t>/20</w:t>
      </w:r>
    </w:p>
    <w:p w14:paraId="1657ABEE" w14:textId="4DF17F06" w:rsidR="00A46D42" w:rsidRPr="00A46D42" w:rsidRDefault="00A46D42" w:rsidP="00CB6D26">
      <w:pPr>
        <w:spacing w:after="0" w:line="240" w:lineRule="auto"/>
        <w:jc w:val="right"/>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xml:space="preserve">(prot.Nr.20, </w:t>
      </w:r>
      <w:r w:rsidR="00D26842">
        <w:rPr>
          <w:rFonts w:ascii="Times New Roman" w:eastAsia="Times New Roman" w:hAnsi="Times New Roman" w:cs="Times New Roman"/>
          <w:sz w:val="24"/>
          <w:szCs w:val="24"/>
          <w:lang w:eastAsia="lv-LV"/>
        </w:rPr>
        <w:t>14</w:t>
      </w:r>
      <w:r w:rsidRPr="00A46D42">
        <w:rPr>
          <w:rFonts w:ascii="Times New Roman" w:eastAsia="Times New Roman" w:hAnsi="Times New Roman" w:cs="Times New Roman"/>
          <w:sz w:val="24"/>
          <w:szCs w:val="24"/>
          <w:lang w:eastAsia="lv-LV"/>
        </w:rPr>
        <w:t>.§)</w:t>
      </w:r>
    </w:p>
    <w:p w14:paraId="3C6B7EBC" w14:textId="77777777" w:rsidR="00A46D42" w:rsidRPr="00A46D42" w:rsidRDefault="00A46D42" w:rsidP="00CB6D26">
      <w:pPr>
        <w:spacing w:after="0" w:line="240" w:lineRule="auto"/>
        <w:ind w:right="-99"/>
        <w:jc w:val="both"/>
        <w:rPr>
          <w:rFonts w:ascii="Times New Roman" w:eastAsia="Times New Roman" w:hAnsi="Times New Roman" w:cs="Times New Roman"/>
          <w:color w:val="000000"/>
          <w:sz w:val="24"/>
          <w:szCs w:val="24"/>
          <w:lang w:eastAsia="lv-LV"/>
        </w:rPr>
      </w:pPr>
    </w:p>
    <w:p w14:paraId="02E9D1C2" w14:textId="6A533586" w:rsidR="00A46D42" w:rsidRPr="00A46D42" w:rsidRDefault="00A46D42" w:rsidP="00CB6D26">
      <w:pPr>
        <w:autoSpaceDE w:val="0"/>
        <w:autoSpaceDN w:val="0"/>
        <w:adjustRightInd w:val="0"/>
        <w:spacing w:after="0" w:line="240" w:lineRule="auto"/>
        <w:ind w:right="142"/>
        <w:jc w:val="center"/>
        <w:rPr>
          <w:rFonts w:ascii="Times New Roman" w:eastAsia="Times New Roman" w:hAnsi="Times New Roman" w:cs="Times New Roman"/>
          <w:b/>
          <w:bCs/>
          <w:color w:val="000000"/>
          <w:sz w:val="24"/>
          <w:szCs w:val="24"/>
          <w:u w:val="single"/>
          <w:lang w:eastAsia="lv-LV"/>
        </w:rPr>
      </w:pPr>
      <w:r w:rsidRPr="00A46D42">
        <w:rPr>
          <w:rFonts w:ascii="Times New Roman" w:eastAsia="Times New Roman" w:hAnsi="Times New Roman" w:cs="Times New Roman"/>
          <w:b/>
          <w:bCs/>
          <w:color w:val="000000"/>
          <w:sz w:val="24"/>
          <w:szCs w:val="24"/>
          <w:u w:val="single"/>
          <w:lang w:eastAsia="lv-LV"/>
        </w:rPr>
        <w:t xml:space="preserve">Par </w:t>
      </w:r>
      <w:r w:rsidRPr="00A46D42">
        <w:rPr>
          <w:rFonts w:ascii="Times New Roman" w:eastAsia="Times New Roman" w:hAnsi="Times New Roman" w:cs="Times New Roman"/>
          <w:b/>
          <w:color w:val="000000"/>
          <w:sz w:val="24"/>
          <w:szCs w:val="24"/>
          <w:u w:val="single"/>
          <w:lang w:eastAsia="lv-LV"/>
        </w:rPr>
        <w:t>saistošo noteikumu Nr.</w:t>
      </w:r>
      <w:r w:rsidR="00D26842">
        <w:rPr>
          <w:rFonts w:ascii="Times New Roman" w:eastAsia="Times New Roman" w:hAnsi="Times New Roman" w:cs="Times New Roman"/>
          <w:b/>
          <w:color w:val="000000"/>
          <w:sz w:val="24"/>
          <w:szCs w:val="24"/>
          <w:u w:val="single"/>
          <w:lang w:eastAsia="lv-LV"/>
        </w:rPr>
        <w:t>43</w:t>
      </w:r>
      <w:r w:rsidRPr="00A46D42">
        <w:rPr>
          <w:rFonts w:ascii="Times New Roman" w:eastAsia="Times New Roman" w:hAnsi="Times New Roman" w:cs="Times New Roman"/>
          <w:b/>
          <w:color w:val="000000"/>
          <w:sz w:val="24"/>
          <w:szCs w:val="24"/>
          <w:u w:val="single"/>
          <w:lang w:eastAsia="lv-LV"/>
        </w:rPr>
        <w:t xml:space="preserve"> ’’Grozījumi Dobeles novada</w:t>
      </w:r>
      <w:r w:rsidRPr="00A46D42">
        <w:rPr>
          <w:rFonts w:ascii="Times New Roman" w:eastAsia="Times New Roman" w:hAnsi="Times New Roman" w:cs="Times New Roman"/>
          <w:b/>
          <w:color w:val="000000"/>
          <w:spacing w:val="-3"/>
          <w:sz w:val="24"/>
          <w:szCs w:val="24"/>
          <w:u w:val="single"/>
          <w:lang w:eastAsia="lv-LV"/>
        </w:rPr>
        <w:t xml:space="preserve"> </w:t>
      </w:r>
      <w:r w:rsidRPr="00A46D42">
        <w:rPr>
          <w:rFonts w:ascii="Times New Roman" w:eastAsia="Times New Roman" w:hAnsi="Times New Roman" w:cs="Times New Roman"/>
          <w:b/>
          <w:color w:val="000000"/>
          <w:sz w:val="24"/>
          <w:szCs w:val="24"/>
          <w:u w:val="single"/>
          <w:lang w:eastAsia="lv-LV"/>
        </w:rPr>
        <w:t>domes 2022. gada 27. janvāra saistošajos noteikumos Nr. 5 “Par līdzfinansējumu daudzdzīvokļu dzīvojamām mājām piesaistīto zemesgabalu labiekārtošanai”” apstiprināšanu</w:t>
      </w:r>
    </w:p>
    <w:p w14:paraId="5F20C2B0" w14:textId="77777777" w:rsidR="00A46D42" w:rsidRPr="00A46D42" w:rsidRDefault="00A46D42" w:rsidP="00CB6D26">
      <w:pPr>
        <w:autoSpaceDE w:val="0"/>
        <w:autoSpaceDN w:val="0"/>
        <w:adjustRightInd w:val="0"/>
        <w:spacing w:after="0" w:line="240" w:lineRule="auto"/>
        <w:ind w:right="142"/>
        <w:jc w:val="center"/>
        <w:rPr>
          <w:rFonts w:ascii="Times New Roman" w:eastAsia="Times New Roman" w:hAnsi="Times New Roman" w:cs="Times New Roman"/>
          <w:b/>
          <w:bCs/>
          <w:color w:val="000000"/>
          <w:sz w:val="24"/>
          <w:szCs w:val="24"/>
          <w:lang w:eastAsia="lv-LV"/>
        </w:rPr>
      </w:pPr>
    </w:p>
    <w:p w14:paraId="06D9B129" w14:textId="04C2B9AB" w:rsidR="00A46D42" w:rsidRPr="00D26842" w:rsidRDefault="00A46D42" w:rsidP="00CB6D26">
      <w:pPr>
        <w:autoSpaceDE w:val="0"/>
        <w:adjustRightInd w:val="0"/>
        <w:spacing w:after="0" w:line="240" w:lineRule="auto"/>
        <w:jc w:val="both"/>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xml:space="preserve">Dobeles novada dome, izskatot iesniegto saistošo noteikumu projektu “Grozījumi Dobeles novada domes 2022.gada 27.janvāra saistošajos noteikumos Nr.5 “Par līdzfinansējumu daudzdzīvokļu dzīvojamām mājām piesaistīto zemesgabalu labiekārtošanai””, pamatojoties uz likuma „Par pašvaldībām” 43. panta trešo daļu, </w:t>
      </w:r>
      <w:bookmarkStart w:id="71" w:name="_Hlk120282361"/>
      <w:r w:rsidR="00D26842" w:rsidRPr="0050114F">
        <w:rPr>
          <w:rFonts w:ascii="Times New Roman" w:eastAsia="Calibri" w:hAnsi="Times New Roman" w:cs="Times New Roman"/>
          <w:sz w:val="24"/>
          <w:szCs w:val="24"/>
        </w:rPr>
        <w:t>Dobeles novada dome, atklāti balsojot</w:t>
      </w:r>
      <w:r w:rsidR="00D26842">
        <w:rPr>
          <w:rFonts w:ascii="Times New Roman" w:eastAsia="Calibri" w:hAnsi="Times New Roman" w:cs="Times New Roman"/>
          <w:sz w:val="24"/>
          <w:szCs w:val="24"/>
        </w:rPr>
        <w:t>:</w:t>
      </w:r>
      <w:r w:rsidR="00D26842" w:rsidRPr="0050114F">
        <w:rPr>
          <w:rFonts w:ascii="Times New Roman" w:eastAsia="Calibri" w:hAnsi="Times New Roman" w:cs="Times New Roman"/>
          <w:sz w:val="24"/>
          <w:szCs w:val="24"/>
        </w:rPr>
        <w:t xml:space="preserve"> </w:t>
      </w:r>
      <w:r w:rsidR="00D26842" w:rsidRPr="006908E6">
        <w:rPr>
          <w:rFonts w:ascii="Times New Roman" w:hAnsi="Times New Roman" w:cs="Times New Roman"/>
          <w:sz w:val="24"/>
          <w:szCs w:val="24"/>
        </w:rPr>
        <w:t>PAR – 1</w:t>
      </w:r>
      <w:r w:rsidR="00D26842">
        <w:rPr>
          <w:rFonts w:ascii="Times New Roman" w:hAnsi="Times New Roman" w:cs="Times New Roman"/>
          <w:sz w:val="24"/>
          <w:szCs w:val="24"/>
        </w:rPr>
        <w:t>6</w:t>
      </w:r>
      <w:r w:rsidR="00D26842" w:rsidRPr="006908E6">
        <w:rPr>
          <w:rFonts w:ascii="Times New Roman" w:hAnsi="Times New Roman" w:cs="Times New Roman"/>
          <w:sz w:val="24"/>
          <w:szCs w:val="24"/>
        </w:rPr>
        <w:t xml:space="preserve"> (Ģirts Ante, </w:t>
      </w:r>
      <w:r w:rsidR="00D26842" w:rsidRPr="006908E6">
        <w:rPr>
          <w:rFonts w:ascii="Times New Roman" w:hAnsi="Times New Roman" w:cs="Times New Roman"/>
          <w:bCs/>
          <w:sz w:val="24"/>
          <w:szCs w:val="24"/>
          <w:lang w:eastAsia="et-EE"/>
        </w:rPr>
        <w:t xml:space="preserve">Kristīne Briede, Māris Feldmanis, </w:t>
      </w:r>
      <w:r w:rsidR="00D26842" w:rsidRPr="006908E6">
        <w:rPr>
          <w:rFonts w:ascii="Times New Roman" w:hAnsi="Times New Roman" w:cs="Times New Roman"/>
          <w:bCs/>
          <w:sz w:val="24"/>
          <w:szCs w:val="24"/>
        </w:rPr>
        <w:t>Edgars Gaigalis,</w:t>
      </w:r>
      <w:r w:rsidR="00D26842" w:rsidRPr="006908E6">
        <w:rPr>
          <w:rFonts w:ascii="Times New Roman" w:hAnsi="Times New Roman" w:cs="Times New Roman"/>
          <w:bCs/>
          <w:sz w:val="24"/>
          <w:szCs w:val="24"/>
          <w:lang w:eastAsia="et-EE"/>
        </w:rPr>
        <w:t xml:space="preserve"> Ivars Gorskis, </w:t>
      </w:r>
      <w:r w:rsidR="00D26842">
        <w:rPr>
          <w:rFonts w:ascii="Times New Roman" w:hAnsi="Times New Roman" w:cs="Times New Roman"/>
          <w:bCs/>
          <w:sz w:val="24"/>
          <w:szCs w:val="24"/>
          <w:lang w:eastAsia="et-EE"/>
        </w:rPr>
        <w:t xml:space="preserve">Gints Kaminskis, Linda Karloviča, </w:t>
      </w:r>
      <w:r w:rsidR="00D26842" w:rsidRPr="006908E6">
        <w:rPr>
          <w:rFonts w:ascii="Times New Roman" w:hAnsi="Times New Roman" w:cs="Times New Roman"/>
          <w:bCs/>
          <w:sz w:val="24"/>
          <w:szCs w:val="24"/>
          <w:lang w:eastAsia="et-EE"/>
        </w:rPr>
        <w:t>Edgars Laimiņš, Sintija Liekniņa, Ainārs Meiers, Sanita Olševska, Dace Reinika, Viesturs Reinfelds</w:t>
      </w:r>
      <w:r w:rsidR="00D26842" w:rsidRPr="006908E6">
        <w:rPr>
          <w:rFonts w:ascii="Times New Roman" w:eastAsia="Calibri" w:hAnsi="Times New Roman" w:cs="Times New Roman"/>
          <w:bCs/>
          <w:sz w:val="24"/>
          <w:szCs w:val="24"/>
          <w:lang w:eastAsia="et-EE"/>
        </w:rPr>
        <w:t>,</w:t>
      </w:r>
      <w:r w:rsidR="00D26842" w:rsidRPr="006908E6">
        <w:rPr>
          <w:rFonts w:ascii="Times New Roman" w:eastAsia="Calibri" w:hAnsi="Times New Roman" w:cs="Times New Roman"/>
          <w:sz w:val="24"/>
          <w:szCs w:val="24"/>
        </w:rPr>
        <w:t xml:space="preserve"> </w:t>
      </w:r>
      <w:r w:rsidR="00D26842" w:rsidRPr="006908E6">
        <w:rPr>
          <w:rFonts w:ascii="Times New Roman" w:hAnsi="Times New Roman" w:cs="Times New Roman"/>
          <w:bCs/>
          <w:sz w:val="24"/>
          <w:szCs w:val="24"/>
          <w:lang w:eastAsia="et-EE"/>
        </w:rPr>
        <w:t xml:space="preserve">Guntis Safranovičs, Andrejs Spridzāns, </w:t>
      </w:r>
      <w:r w:rsidR="00D26842">
        <w:rPr>
          <w:rFonts w:ascii="Times New Roman" w:hAnsi="Times New Roman" w:cs="Times New Roman"/>
          <w:bCs/>
          <w:sz w:val="24"/>
          <w:szCs w:val="24"/>
          <w:lang w:eastAsia="et-EE"/>
        </w:rPr>
        <w:t>Ivars Stanga</w:t>
      </w:r>
      <w:r w:rsidR="00D26842" w:rsidRPr="006908E6">
        <w:rPr>
          <w:rFonts w:ascii="Times New Roman" w:hAnsi="Times New Roman" w:cs="Times New Roman"/>
          <w:bCs/>
          <w:sz w:val="24"/>
          <w:szCs w:val="24"/>
          <w:lang w:eastAsia="et-EE"/>
        </w:rPr>
        <w:t xml:space="preserve">), </w:t>
      </w:r>
      <w:r w:rsidR="00D26842" w:rsidRPr="006908E6">
        <w:rPr>
          <w:rFonts w:ascii="Times New Roman" w:hAnsi="Times New Roman" w:cs="Times New Roman"/>
          <w:bCs/>
          <w:sz w:val="24"/>
          <w:szCs w:val="24"/>
        </w:rPr>
        <w:t>PRET – nav, ATTURAS – nav,</w:t>
      </w:r>
      <w:r w:rsidR="00D26842" w:rsidRPr="006908E6">
        <w:rPr>
          <w:rFonts w:ascii="Times New Roman" w:eastAsia="Calibri" w:hAnsi="Times New Roman" w:cs="Times New Roman"/>
          <w:sz w:val="24"/>
          <w:szCs w:val="24"/>
        </w:rPr>
        <w:t xml:space="preserve"> NEBALSO – </w:t>
      </w:r>
      <w:r w:rsidR="00D26842" w:rsidRPr="006908E6">
        <w:rPr>
          <w:rFonts w:ascii="Times New Roman" w:hAnsi="Times New Roman" w:cs="Times New Roman"/>
          <w:bCs/>
          <w:sz w:val="24"/>
          <w:szCs w:val="24"/>
        </w:rPr>
        <w:t>nav</w:t>
      </w:r>
      <w:r w:rsidR="00D26842" w:rsidRPr="006908E6">
        <w:rPr>
          <w:rFonts w:ascii="Times New Roman" w:hAnsi="Times New Roman" w:cs="Times New Roman"/>
          <w:sz w:val="24"/>
          <w:szCs w:val="24"/>
          <w:lang w:eastAsia="en-GB"/>
        </w:rPr>
        <w:t>,</w:t>
      </w:r>
      <w:r w:rsidR="00D26842" w:rsidRPr="006908E6">
        <w:rPr>
          <w:rFonts w:ascii="Times New Roman" w:hAnsi="Times New Roman" w:cs="Times New Roman"/>
          <w:sz w:val="24"/>
          <w:szCs w:val="24"/>
        </w:rPr>
        <w:t xml:space="preserve"> </w:t>
      </w:r>
      <w:bookmarkEnd w:id="71"/>
      <w:r w:rsidRPr="00D26842">
        <w:rPr>
          <w:rFonts w:ascii="Times New Roman" w:eastAsia="Times New Roman" w:hAnsi="Times New Roman" w:cs="Times New Roman"/>
          <w:sz w:val="24"/>
          <w:szCs w:val="24"/>
          <w:lang w:eastAsia="lv-LV"/>
        </w:rPr>
        <w:t>NOLEMJ:</w:t>
      </w:r>
    </w:p>
    <w:p w14:paraId="686E267E" w14:textId="77777777" w:rsidR="00A46D42" w:rsidRPr="00A46D42" w:rsidRDefault="00A46D42" w:rsidP="00CB6D26">
      <w:pPr>
        <w:autoSpaceDE w:val="0"/>
        <w:autoSpaceDN w:val="0"/>
        <w:adjustRightInd w:val="0"/>
        <w:spacing w:after="0" w:line="240" w:lineRule="auto"/>
        <w:jc w:val="both"/>
        <w:rPr>
          <w:rFonts w:ascii="Times New Roman" w:eastAsia="Calibri" w:hAnsi="Times New Roman" w:cs="Times New Roman"/>
          <w:color w:val="000000"/>
          <w:sz w:val="24"/>
          <w:szCs w:val="24"/>
          <w:lang w:val="et-EE"/>
        </w:rPr>
      </w:pPr>
    </w:p>
    <w:p w14:paraId="64C79D3E" w14:textId="4286BB8B" w:rsidR="00A46D42" w:rsidRPr="00A46D42" w:rsidRDefault="00A46D42" w:rsidP="00540D17">
      <w:pPr>
        <w:numPr>
          <w:ilvl w:val="0"/>
          <w:numId w:val="36"/>
        </w:numPr>
        <w:tabs>
          <w:tab w:val="left" w:pos="426"/>
        </w:tabs>
        <w:autoSpaceDE w:val="0"/>
        <w:autoSpaceDN w:val="0"/>
        <w:adjustRightInd w:val="0"/>
        <w:spacing w:after="0" w:line="240" w:lineRule="auto"/>
        <w:ind w:right="142"/>
        <w:jc w:val="both"/>
        <w:rPr>
          <w:rFonts w:ascii="Times New Roman" w:eastAsia="Times New Roman" w:hAnsi="Times New Roman" w:cs="Times New Roman"/>
          <w:color w:val="000000"/>
          <w:sz w:val="24"/>
          <w:szCs w:val="24"/>
          <w:lang w:eastAsia="lv-LV"/>
        </w:rPr>
      </w:pPr>
      <w:r w:rsidRPr="00A46D42">
        <w:rPr>
          <w:rFonts w:ascii="Times New Roman" w:eastAsia="Times New Roman" w:hAnsi="Times New Roman" w:cs="Times New Roman"/>
          <w:color w:val="000000"/>
          <w:sz w:val="24"/>
          <w:szCs w:val="24"/>
          <w:lang w:eastAsia="lv-LV"/>
        </w:rPr>
        <w:t>Apstiprināt Dobeles novada</w:t>
      </w:r>
      <w:r w:rsidRPr="00A46D42">
        <w:rPr>
          <w:rFonts w:ascii="Times New Roman" w:eastAsia="Times New Roman" w:hAnsi="Times New Roman" w:cs="Times New Roman"/>
          <w:color w:val="000000"/>
          <w:spacing w:val="-3"/>
          <w:sz w:val="24"/>
          <w:szCs w:val="24"/>
          <w:lang w:eastAsia="lv-LV"/>
        </w:rPr>
        <w:t xml:space="preserve"> </w:t>
      </w:r>
      <w:r w:rsidRPr="00A46D42">
        <w:rPr>
          <w:rFonts w:ascii="Times New Roman" w:eastAsia="Times New Roman" w:hAnsi="Times New Roman" w:cs="Times New Roman"/>
          <w:color w:val="000000"/>
          <w:sz w:val="24"/>
          <w:szCs w:val="24"/>
          <w:lang w:eastAsia="lv-LV"/>
        </w:rPr>
        <w:t>domes saistošos noteikumus Nr.</w:t>
      </w:r>
      <w:r w:rsidR="00D26842">
        <w:rPr>
          <w:rFonts w:ascii="Times New Roman" w:eastAsia="Times New Roman" w:hAnsi="Times New Roman" w:cs="Times New Roman"/>
          <w:color w:val="000000"/>
          <w:sz w:val="24"/>
          <w:szCs w:val="24"/>
          <w:lang w:eastAsia="lv-LV"/>
        </w:rPr>
        <w:t>43</w:t>
      </w:r>
      <w:r w:rsidRPr="00A46D42">
        <w:rPr>
          <w:rFonts w:ascii="Times New Roman" w:eastAsia="Times New Roman" w:hAnsi="Times New Roman" w:cs="Times New Roman"/>
          <w:color w:val="000000"/>
          <w:sz w:val="24"/>
          <w:szCs w:val="24"/>
          <w:lang w:eastAsia="lv-LV"/>
        </w:rPr>
        <w:t xml:space="preserve"> ’’Grozījumi Dobeles novada</w:t>
      </w:r>
      <w:r w:rsidRPr="00A46D42">
        <w:rPr>
          <w:rFonts w:ascii="Times New Roman" w:eastAsia="Times New Roman" w:hAnsi="Times New Roman" w:cs="Times New Roman"/>
          <w:color w:val="000000"/>
          <w:spacing w:val="-3"/>
          <w:sz w:val="24"/>
          <w:szCs w:val="24"/>
          <w:lang w:eastAsia="lv-LV"/>
        </w:rPr>
        <w:t xml:space="preserve"> </w:t>
      </w:r>
      <w:r w:rsidRPr="00A46D42">
        <w:rPr>
          <w:rFonts w:ascii="Times New Roman" w:eastAsia="Times New Roman" w:hAnsi="Times New Roman" w:cs="Times New Roman"/>
          <w:color w:val="000000"/>
          <w:sz w:val="24"/>
          <w:szCs w:val="24"/>
          <w:lang w:eastAsia="lv-LV"/>
        </w:rPr>
        <w:t>domes 2022. gada 27. janvāra saistošajos noteikumos Nr. 5 “Par līdzfinansējumu daudzdzīvokļu dzīvojamām mājām piesaistīto zemesgabalu labiekārtošanai”” (turpmāk - Saistošie noteikumi) (pielikumā).</w:t>
      </w:r>
    </w:p>
    <w:p w14:paraId="58E83BD3" w14:textId="77777777" w:rsidR="00A46D42" w:rsidRPr="00A46D42" w:rsidRDefault="00A46D42" w:rsidP="00540D17">
      <w:pPr>
        <w:tabs>
          <w:tab w:val="left" w:pos="426"/>
        </w:tabs>
        <w:autoSpaceDE w:val="0"/>
        <w:autoSpaceDN w:val="0"/>
        <w:adjustRightInd w:val="0"/>
        <w:spacing w:after="0" w:line="240" w:lineRule="auto"/>
        <w:ind w:right="142"/>
        <w:jc w:val="both"/>
        <w:rPr>
          <w:rFonts w:ascii="Times New Roman" w:eastAsia="Times New Roman" w:hAnsi="Times New Roman" w:cs="Times New Roman"/>
          <w:color w:val="000000"/>
          <w:sz w:val="24"/>
          <w:szCs w:val="24"/>
          <w:lang w:eastAsia="lv-LV"/>
        </w:rPr>
      </w:pPr>
    </w:p>
    <w:p w14:paraId="604BE17F" w14:textId="77777777" w:rsidR="00A46D42" w:rsidRPr="00A46D42" w:rsidRDefault="00A46D42" w:rsidP="00540D17">
      <w:pPr>
        <w:numPr>
          <w:ilvl w:val="0"/>
          <w:numId w:val="36"/>
        </w:numPr>
        <w:tabs>
          <w:tab w:val="left" w:pos="426"/>
        </w:tabs>
        <w:autoSpaceDE w:val="0"/>
        <w:autoSpaceDN w:val="0"/>
        <w:adjustRightInd w:val="0"/>
        <w:spacing w:after="0" w:line="240" w:lineRule="auto"/>
        <w:ind w:right="142"/>
        <w:jc w:val="both"/>
        <w:rPr>
          <w:rFonts w:ascii="Times New Roman" w:eastAsia="Times New Roman" w:hAnsi="Times New Roman" w:cs="Times New Roman"/>
          <w:color w:val="000000"/>
          <w:sz w:val="24"/>
          <w:szCs w:val="24"/>
          <w:lang w:eastAsia="lv-LV"/>
        </w:rPr>
      </w:pPr>
      <w:r w:rsidRPr="00A46D42">
        <w:rPr>
          <w:rFonts w:ascii="Times New Roman" w:eastAsia="Times New Roman" w:hAnsi="Times New Roman" w:cs="Times New Roman"/>
          <w:color w:val="000000"/>
          <w:sz w:val="24"/>
          <w:szCs w:val="24"/>
          <w:lang w:eastAsia="lv-LV"/>
        </w:rPr>
        <w:t>Nosūtīt Saistošos noteikumus un to paskaidrojuma rakstu triju darba dienu laikā pēc to parakstīšanas Vides aizsardzības un reģionālās attīstības ministrijai saskaņošanai.</w:t>
      </w:r>
    </w:p>
    <w:p w14:paraId="5A16A8CA" w14:textId="77777777" w:rsidR="00A46D42" w:rsidRPr="00A46D42" w:rsidRDefault="00A46D42" w:rsidP="00540D17">
      <w:pPr>
        <w:tabs>
          <w:tab w:val="left" w:pos="426"/>
        </w:tabs>
        <w:autoSpaceDE w:val="0"/>
        <w:autoSpaceDN w:val="0"/>
        <w:adjustRightInd w:val="0"/>
        <w:spacing w:after="0" w:line="240" w:lineRule="auto"/>
        <w:ind w:right="142"/>
        <w:jc w:val="both"/>
        <w:rPr>
          <w:rFonts w:ascii="Times New Roman" w:eastAsia="Times New Roman" w:hAnsi="Times New Roman" w:cs="Times New Roman"/>
          <w:color w:val="000000"/>
          <w:sz w:val="24"/>
          <w:szCs w:val="24"/>
          <w:lang w:eastAsia="lv-LV"/>
        </w:rPr>
      </w:pPr>
    </w:p>
    <w:p w14:paraId="32563D8D" w14:textId="0ECB35EA" w:rsidR="00A46D42" w:rsidRDefault="00A46D42" w:rsidP="00540D17">
      <w:pPr>
        <w:pStyle w:val="ListParagraph"/>
        <w:numPr>
          <w:ilvl w:val="0"/>
          <w:numId w:val="36"/>
        </w:numPr>
        <w:autoSpaceDE w:val="0"/>
        <w:autoSpaceDN w:val="0"/>
        <w:adjustRightInd w:val="0"/>
        <w:ind w:right="-2"/>
        <w:jc w:val="both"/>
        <w:rPr>
          <w:color w:val="000000"/>
          <w:lang w:eastAsia="lv-LV"/>
        </w:rPr>
      </w:pPr>
      <w:r w:rsidRPr="00CA62AC">
        <w:rPr>
          <w:color w:val="000000"/>
          <w:lang w:eastAsia="lv-LV"/>
        </w:rPr>
        <w:t>Ja Vides aizsardzības un reģionālās ministrijas atzinumā nav izteikti iebildumi par pieņemto Saistošo noteikumu tiesiskumu, publicēt Saistošos noteikumus oficiālajā izdevumā “Latvijas Vēstnesis”. Saistošie noteikumi stājas spēkā nākamajā dienā pēc to publicēšanas oficiālajā izdevumā “Latvijas Vēstnesis”.</w:t>
      </w:r>
    </w:p>
    <w:p w14:paraId="24E0196B" w14:textId="77777777" w:rsidR="00CA62AC" w:rsidRPr="00CA62AC" w:rsidRDefault="00CA62AC" w:rsidP="00540D17">
      <w:pPr>
        <w:pStyle w:val="ListParagraph"/>
        <w:autoSpaceDE w:val="0"/>
        <w:autoSpaceDN w:val="0"/>
        <w:adjustRightInd w:val="0"/>
        <w:ind w:right="-2"/>
        <w:jc w:val="both"/>
        <w:rPr>
          <w:color w:val="000000"/>
          <w:lang w:eastAsia="lv-LV"/>
        </w:rPr>
      </w:pPr>
    </w:p>
    <w:p w14:paraId="318420D7" w14:textId="1A4B9233" w:rsidR="00A46D42" w:rsidRDefault="00A46D42" w:rsidP="00540D17">
      <w:pPr>
        <w:pStyle w:val="ListParagraph"/>
        <w:numPr>
          <w:ilvl w:val="0"/>
          <w:numId w:val="36"/>
        </w:numPr>
        <w:autoSpaceDE w:val="0"/>
        <w:autoSpaceDN w:val="0"/>
        <w:adjustRightInd w:val="0"/>
        <w:ind w:right="-2"/>
        <w:jc w:val="both"/>
        <w:rPr>
          <w:color w:val="000000"/>
          <w:lang w:eastAsia="lv-LV"/>
        </w:rPr>
      </w:pPr>
      <w:r w:rsidRPr="00CA62AC">
        <w:rPr>
          <w:color w:val="000000"/>
          <w:lang w:eastAsia="lv-LV"/>
        </w:rPr>
        <w:t>Saistošos noteikumus pēc to stāšanās spēkā publicēt pašvaldības tīmekļa vietnē www.dobele.lv un nodrošināt Saistošo noteikumu pieejamību Dobeles novada pašvaldības administrācijas ēkā un pagastu pārvaldēs.</w:t>
      </w:r>
    </w:p>
    <w:p w14:paraId="60347D80" w14:textId="77777777" w:rsidR="00CA62AC" w:rsidRPr="00CA62AC" w:rsidRDefault="00CA62AC" w:rsidP="00540D17">
      <w:pPr>
        <w:pStyle w:val="ListParagraph"/>
        <w:autoSpaceDE w:val="0"/>
        <w:autoSpaceDN w:val="0"/>
        <w:adjustRightInd w:val="0"/>
        <w:ind w:right="-2"/>
        <w:jc w:val="both"/>
        <w:rPr>
          <w:color w:val="000000"/>
          <w:lang w:eastAsia="lv-LV"/>
        </w:rPr>
      </w:pPr>
    </w:p>
    <w:p w14:paraId="34ECB10C" w14:textId="45A5124B" w:rsidR="00A46D42" w:rsidRPr="00CA62AC" w:rsidRDefault="00A46D42" w:rsidP="00540D17">
      <w:pPr>
        <w:pStyle w:val="ListParagraph"/>
        <w:numPr>
          <w:ilvl w:val="0"/>
          <w:numId w:val="36"/>
        </w:numPr>
        <w:autoSpaceDE w:val="0"/>
        <w:autoSpaceDN w:val="0"/>
        <w:adjustRightInd w:val="0"/>
        <w:jc w:val="both"/>
        <w:rPr>
          <w:color w:val="000000"/>
          <w:lang w:eastAsia="lv-LV"/>
        </w:rPr>
      </w:pPr>
      <w:r w:rsidRPr="00CA62AC">
        <w:rPr>
          <w:color w:val="000000"/>
          <w:lang w:eastAsia="lv-LV"/>
        </w:rPr>
        <w:t xml:space="preserve">Kontroli par šī lēmuma izpildi veikt Dobeles novada pašvaldības izpilddirektoram. </w:t>
      </w:r>
    </w:p>
    <w:p w14:paraId="7750E422" w14:textId="77777777" w:rsidR="00A46D42" w:rsidRPr="00A46D42" w:rsidRDefault="00A46D42" w:rsidP="00540D17">
      <w:pPr>
        <w:tabs>
          <w:tab w:val="left" w:pos="426"/>
        </w:tabs>
        <w:autoSpaceDE w:val="0"/>
        <w:autoSpaceDN w:val="0"/>
        <w:adjustRightInd w:val="0"/>
        <w:spacing w:after="0" w:line="240" w:lineRule="auto"/>
        <w:ind w:right="142"/>
        <w:contextualSpacing/>
        <w:jc w:val="both"/>
        <w:rPr>
          <w:rFonts w:ascii="Times New Roman" w:eastAsia="Times New Roman" w:hAnsi="Times New Roman" w:cs="Times New Roman"/>
          <w:color w:val="000000"/>
          <w:sz w:val="24"/>
          <w:szCs w:val="24"/>
          <w:lang w:val="et-EE" w:eastAsia="lv-LV"/>
        </w:rPr>
      </w:pPr>
    </w:p>
    <w:p w14:paraId="754CF731" w14:textId="77777777" w:rsidR="00A46D42" w:rsidRPr="00A46D42" w:rsidRDefault="00A46D42" w:rsidP="00CB6D26">
      <w:pPr>
        <w:spacing w:after="0" w:line="240" w:lineRule="auto"/>
        <w:jc w:val="both"/>
        <w:rPr>
          <w:rFonts w:ascii="Times New Roman" w:eastAsia="Times New Roman" w:hAnsi="Times New Roman" w:cs="Times New Roman"/>
          <w:sz w:val="24"/>
          <w:szCs w:val="24"/>
          <w:lang w:eastAsia="lv-LV"/>
        </w:rPr>
      </w:pPr>
    </w:p>
    <w:p w14:paraId="24B402F8"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p w14:paraId="28E2BACA" w14:textId="77777777" w:rsidR="00A46D42" w:rsidRPr="00A46D42" w:rsidRDefault="00A46D42" w:rsidP="00CB6D26">
      <w:pPr>
        <w:tabs>
          <w:tab w:val="left" w:pos="8034"/>
        </w:tabs>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Domes</w:t>
      </w:r>
      <w:r w:rsidRPr="00A46D42">
        <w:rPr>
          <w:rFonts w:ascii="Times New Roman" w:eastAsia="Times New Roman" w:hAnsi="Times New Roman" w:cs="Times New Roman"/>
          <w:spacing w:val="-3"/>
          <w:sz w:val="24"/>
          <w:szCs w:val="24"/>
          <w:lang w:eastAsia="lv-LV"/>
        </w:rPr>
        <w:t xml:space="preserve"> </w:t>
      </w:r>
      <w:r w:rsidRPr="00A46D42">
        <w:rPr>
          <w:rFonts w:ascii="Times New Roman" w:eastAsia="Times New Roman" w:hAnsi="Times New Roman" w:cs="Times New Roman"/>
          <w:sz w:val="24"/>
          <w:szCs w:val="24"/>
          <w:lang w:eastAsia="lv-LV"/>
        </w:rPr>
        <w:t>priekšsēdētājs</w:t>
      </w:r>
      <w:r w:rsidRPr="00A46D42">
        <w:rPr>
          <w:rFonts w:ascii="Times New Roman" w:eastAsia="Times New Roman" w:hAnsi="Times New Roman" w:cs="Times New Roman"/>
          <w:sz w:val="24"/>
          <w:szCs w:val="24"/>
          <w:lang w:eastAsia="lv-LV"/>
        </w:rPr>
        <w:tab/>
        <w:t>I. Gorskis</w:t>
      </w:r>
    </w:p>
    <w:p w14:paraId="1D2490EE" w14:textId="77777777" w:rsidR="00A46D42" w:rsidRPr="00A46D42" w:rsidRDefault="00A46D42" w:rsidP="00CB6D26">
      <w:pPr>
        <w:tabs>
          <w:tab w:val="left" w:pos="8034"/>
        </w:tabs>
        <w:spacing w:after="0" w:line="240" w:lineRule="auto"/>
        <w:rPr>
          <w:rFonts w:ascii="Times New Roman" w:eastAsia="Times New Roman" w:hAnsi="Times New Roman" w:cs="Times New Roman"/>
          <w:sz w:val="24"/>
          <w:szCs w:val="24"/>
          <w:lang w:eastAsia="lv-LV"/>
        </w:rPr>
      </w:pPr>
    </w:p>
    <w:p w14:paraId="1ED8C11F"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p w14:paraId="1F314E46" w14:textId="77777777" w:rsidR="00A46D42" w:rsidRPr="00A46D42" w:rsidRDefault="00A46D42" w:rsidP="00CB6D26">
      <w:pPr>
        <w:tabs>
          <w:tab w:val="left" w:pos="-24212"/>
        </w:tabs>
        <w:spacing w:after="0" w:line="240" w:lineRule="auto"/>
        <w:jc w:val="center"/>
        <w:rPr>
          <w:rFonts w:ascii="Times New Roman" w:eastAsia="Times New Roman" w:hAnsi="Times New Roman" w:cs="Times New Roman"/>
          <w:sz w:val="20"/>
          <w:szCs w:val="20"/>
          <w:lang w:eastAsia="lv-LV"/>
        </w:rPr>
      </w:pPr>
      <w:r w:rsidRPr="00A46D42">
        <w:rPr>
          <w:rFonts w:ascii="Times New Roman" w:eastAsia="Times New Roman" w:hAnsi="Times New Roman" w:cs="Times New Roman"/>
          <w:noProof/>
          <w:sz w:val="20"/>
          <w:szCs w:val="20"/>
          <w:lang w:eastAsia="lv-LV"/>
        </w:rPr>
        <w:lastRenderedPageBreak/>
        <w:drawing>
          <wp:inline distT="0" distB="0" distL="0" distR="0" wp14:anchorId="43883E24" wp14:editId="5CC4B5EE">
            <wp:extent cx="676275" cy="752475"/>
            <wp:effectExtent l="0" t="0" r="9525" b="9525"/>
            <wp:docPr id="56"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1949E82" w14:textId="77777777" w:rsidR="00A46D42" w:rsidRPr="00A46D42" w:rsidRDefault="00A46D42" w:rsidP="00CB6D26">
      <w:pPr>
        <w:tabs>
          <w:tab w:val="center" w:pos="4153"/>
          <w:tab w:val="right" w:pos="8306"/>
        </w:tabs>
        <w:spacing w:after="0" w:line="240" w:lineRule="auto"/>
        <w:jc w:val="center"/>
        <w:rPr>
          <w:rFonts w:ascii="Times New Roman" w:eastAsia="Times New Roman" w:hAnsi="Times New Roman" w:cs="Times New Roman"/>
          <w:sz w:val="20"/>
          <w:szCs w:val="24"/>
          <w:lang w:eastAsia="lv-LV"/>
        </w:rPr>
      </w:pPr>
      <w:r w:rsidRPr="00A46D42">
        <w:rPr>
          <w:rFonts w:ascii="Times New Roman" w:eastAsia="Times New Roman" w:hAnsi="Times New Roman" w:cs="Times New Roman"/>
          <w:sz w:val="20"/>
          <w:szCs w:val="24"/>
          <w:lang w:eastAsia="lv-LV"/>
        </w:rPr>
        <w:t>LATVIJAS REPUBLIKA</w:t>
      </w:r>
    </w:p>
    <w:p w14:paraId="7D91BB36" w14:textId="77777777" w:rsidR="00A46D42" w:rsidRPr="00A46D42" w:rsidRDefault="00A46D42" w:rsidP="00CB6D26">
      <w:pPr>
        <w:tabs>
          <w:tab w:val="center" w:pos="4153"/>
          <w:tab w:val="right" w:pos="8306"/>
        </w:tabs>
        <w:spacing w:after="0" w:line="240" w:lineRule="auto"/>
        <w:jc w:val="center"/>
        <w:rPr>
          <w:rFonts w:ascii="Times New Roman" w:eastAsia="Times New Roman" w:hAnsi="Times New Roman" w:cs="Times New Roman"/>
          <w:b/>
          <w:sz w:val="32"/>
          <w:szCs w:val="32"/>
          <w:lang w:eastAsia="lv-LV"/>
        </w:rPr>
      </w:pPr>
      <w:r w:rsidRPr="00A46D42">
        <w:rPr>
          <w:rFonts w:ascii="Times New Roman" w:eastAsia="Times New Roman" w:hAnsi="Times New Roman" w:cs="Times New Roman"/>
          <w:b/>
          <w:sz w:val="32"/>
          <w:szCs w:val="32"/>
          <w:lang w:eastAsia="lv-LV"/>
        </w:rPr>
        <w:t>DOBELES NOVADA DOME</w:t>
      </w:r>
    </w:p>
    <w:p w14:paraId="5AC80C96" w14:textId="77777777" w:rsidR="00A46D42" w:rsidRPr="00A46D42" w:rsidRDefault="00A46D42" w:rsidP="00CB6D26">
      <w:pP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A46D42">
        <w:rPr>
          <w:rFonts w:ascii="Times New Roman" w:eastAsia="Times New Roman" w:hAnsi="Times New Roman" w:cs="Times New Roman"/>
          <w:sz w:val="16"/>
          <w:szCs w:val="16"/>
          <w:lang w:eastAsia="lv-LV"/>
        </w:rPr>
        <w:t>Brīvības iela 17, Dobele, Dobeles novads, LV-3701</w:t>
      </w:r>
    </w:p>
    <w:p w14:paraId="4797CE01" w14:textId="77777777" w:rsidR="00A46D42" w:rsidRPr="00A46D42" w:rsidRDefault="00A46D42" w:rsidP="00CB6D2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sz w:val="16"/>
          <w:szCs w:val="16"/>
          <w:lang w:eastAsia="lv-LV"/>
        </w:rPr>
      </w:pPr>
      <w:r w:rsidRPr="00A46D42">
        <w:rPr>
          <w:rFonts w:ascii="Times New Roman" w:eastAsia="Times New Roman" w:hAnsi="Times New Roman" w:cs="Times New Roman"/>
          <w:sz w:val="16"/>
          <w:szCs w:val="16"/>
          <w:lang w:eastAsia="lv-LV"/>
        </w:rPr>
        <w:t xml:space="preserve">Tālr. 63707269, 63700137, 63720940, e-pasts </w:t>
      </w:r>
      <w:hyperlink r:id="rId57" w:history="1">
        <w:r w:rsidRPr="00A46D42">
          <w:rPr>
            <w:rFonts w:ascii="Times New Roman" w:eastAsia="Calibri" w:hAnsi="Times New Roman" w:cs="Times New Roman"/>
            <w:color w:val="000000"/>
            <w:sz w:val="16"/>
            <w:szCs w:val="16"/>
            <w:u w:val="single"/>
            <w:lang w:eastAsia="lv-LV"/>
          </w:rPr>
          <w:t>dome@dobele.lv</w:t>
        </w:r>
      </w:hyperlink>
    </w:p>
    <w:p w14:paraId="25C6CB57" w14:textId="77777777" w:rsidR="00A46D42" w:rsidRPr="00A46D42" w:rsidRDefault="00A46D42" w:rsidP="00CB6D26">
      <w:pPr>
        <w:spacing w:after="0" w:line="240" w:lineRule="auto"/>
        <w:jc w:val="center"/>
        <w:rPr>
          <w:rFonts w:ascii="Times New Roman" w:eastAsia="Times New Roman" w:hAnsi="Times New Roman" w:cs="Times New Roman"/>
          <w:color w:val="000000"/>
          <w:sz w:val="24"/>
          <w:szCs w:val="24"/>
          <w:u w:val="single"/>
          <w:lang w:eastAsia="x-none"/>
        </w:rPr>
      </w:pPr>
    </w:p>
    <w:p w14:paraId="56738D50" w14:textId="77777777" w:rsidR="00A46D42" w:rsidRPr="00A46D42" w:rsidRDefault="00A46D42" w:rsidP="00CB6D26">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lv-LV"/>
        </w:rPr>
      </w:pPr>
    </w:p>
    <w:p w14:paraId="2A01258F" w14:textId="77777777" w:rsidR="00A46D42" w:rsidRPr="00A46D42" w:rsidRDefault="00A46D42" w:rsidP="00CB6D26">
      <w:pPr>
        <w:autoSpaceDE w:val="0"/>
        <w:autoSpaceDN w:val="0"/>
        <w:adjustRightInd w:val="0"/>
        <w:spacing w:after="0" w:line="240" w:lineRule="auto"/>
        <w:jc w:val="right"/>
        <w:rPr>
          <w:rFonts w:ascii="Times New Roman" w:eastAsia="Calibri" w:hAnsi="Times New Roman" w:cs="Times New Roman"/>
          <w:color w:val="000000"/>
          <w:sz w:val="24"/>
          <w:szCs w:val="24"/>
          <w:lang w:eastAsia="lv-LV"/>
        </w:rPr>
      </w:pPr>
      <w:r w:rsidRPr="00A46D42">
        <w:rPr>
          <w:rFonts w:ascii="Times New Roman" w:eastAsia="Calibri" w:hAnsi="Times New Roman" w:cs="Times New Roman"/>
          <w:color w:val="000000"/>
          <w:sz w:val="24"/>
          <w:szCs w:val="24"/>
          <w:lang w:eastAsia="lv-LV"/>
        </w:rPr>
        <w:t>APSTIPRINĀTI</w:t>
      </w:r>
    </w:p>
    <w:p w14:paraId="090A9D38" w14:textId="77777777" w:rsidR="00A46D42" w:rsidRPr="00A46D42" w:rsidRDefault="00A46D42" w:rsidP="00CB6D26">
      <w:pPr>
        <w:autoSpaceDE w:val="0"/>
        <w:autoSpaceDN w:val="0"/>
        <w:adjustRightInd w:val="0"/>
        <w:spacing w:after="0" w:line="240" w:lineRule="auto"/>
        <w:jc w:val="right"/>
        <w:rPr>
          <w:rFonts w:ascii="Times New Roman" w:eastAsia="Calibri" w:hAnsi="Times New Roman" w:cs="Times New Roman"/>
          <w:color w:val="000000"/>
          <w:sz w:val="24"/>
          <w:szCs w:val="24"/>
          <w:lang w:eastAsia="lv-LV"/>
        </w:rPr>
      </w:pPr>
      <w:r w:rsidRPr="00A46D42">
        <w:rPr>
          <w:rFonts w:ascii="Times New Roman" w:eastAsia="Calibri" w:hAnsi="Times New Roman" w:cs="Times New Roman"/>
          <w:color w:val="000000"/>
          <w:sz w:val="24"/>
          <w:szCs w:val="24"/>
          <w:lang w:eastAsia="lv-LV"/>
        </w:rPr>
        <w:t>ar Dobeles novada domes</w:t>
      </w:r>
    </w:p>
    <w:p w14:paraId="773E1EA5" w14:textId="0A13472E" w:rsidR="00A46D42" w:rsidRPr="00A46D42" w:rsidRDefault="00A46D42" w:rsidP="00CB6D26">
      <w:pPr>
        <w:autoSpaceDE w:val="0"/>
        <w:autoSpaceDN w:val="0"/>
        <w:adjustRightInd w:val="0"/>
        <w:spacing w:after="0" w:line="240" w:lineRule="auto"/>
        <w:jc w:val="right"/>
        <w:rPr>
          <w:rFonts w:ascii="Times New Roman" w:eastAsia="Calibri" w:hAnsi="Times New Roman" w:cs="Times New Roman"/>
          <w:b/>
          <w:color w:val="000000"/>
          <w:sz w:val="24"/>
          <w:szCs w:val="24"/>
          <w:lang w:eastAsia="ar-SA"/>
        </w:rPr>
      </w:pPr>
      <w:r w:rsidRPr="00A46D42">
        <w:rPr>
          <w:rFonts w:ascii="Times New Roman" w:eastAsia="Calibri" w:hAnsi="Times New Roman" w:cs="Times New Roman"/>
          <w:color w:val="000000"/>
          <w:sz w:val="24"/>
          <w:szCs w:val="24"/>
          <w:lang w:eastAsia="lv-LV"/>
        </w:rPr>
        <w:t>2022.gada 24. novembra lēmumu Nr.</w:t>
      </w:r>
      <w:r w:rsidR="009C13AE">
        <w:rPr>
          <w:rFonts w:ascii="Times New Roman" w:eastAsia="Calibri" w:hAnsi="Times New Roman" w:cs="Times New Roman"/>
          <w:color w:val="000000"/>
          <w:sz w:val="24"/>
          <w:szCs w:val="24"/>
          <w:lang w:eastAsia="lv-LV"/>
        </w:rPr>
        <w:t>561/20</w:t>
      </w:r>
    </w:p>
    <w:p w14:paraId="252A8DB7" w14:textId="77777777" w:rsidR="00A46D42" w:rsidRPr="00A46D42" w:rsidRDefault="00A46D42" w:rsidP="00CB6D26">
      <w:pPr>
        <w:suppressAutoHyphens/>
        <w:spacing w:after="0" w:line="240" w:lineRule="auto"/>
        <w:jc w:val="both"/>
        <w:rPr>
          <w:rFonts w:ascii="Times New Roman" w:eastAsia="Calibri" w:hAnsi="Times New Roman" w:cs="Times New Roman"/>
          <w:b/>
          <w:color w:val="000000"/>
          <w:sz w:val="24"/>
          <w:szCs w:val="24"/>
          <w:lang w:eastAsia="ar-SA"/>
        </w:rPr>
      </w:pPr>
    </w:p>
    <w:p w14:paraId="0DB6072B" w14:textId="77777777" w:rsidR="009C13AE" w:rsidRDefault="00A46D42" w:rsidP="00CB6D26">
      <w:pPr>
        <w:suppressAutoHyphens/>
        <w:spacing w:after="0" w:line="240" w:lineRule="auto"/>
        <w:jc w:val="both"/>
        <w:rPr>
          <w:rFonts w:ascii="Times New Roman" w:eastAsia="Calibri" w:hAnsi="Times New Roman" w:cs="Times New Roman"/>
          <w:b/>
          <w:color w:val="000000"/>
          <w:sz w:val="24"/>
          <w:szCs w:val="24"/>
          <w:lang w:eastAsia="ar-SA"/>
        </w:rPr>
      </w:pPr>
      <w:r w:rsidRPr="00A46D42">
        <w:rPr>
          <w:rFonts w:ascii="Times New Roman" w:eastAsia="Calibri" w:hAnsi="Times New Roman" w:cs="Times New Roman"/>
          <w:b/>
          <w:color w:val="000000"/>
          <w:sz w:val="24"/>
          <w:szCs w:val="24"/>
          <w:lang w:eastAsia="ar-SA"/>
        </w:rPr>
        <w:t>2022. gada 24. novembrī</w:t>
      </w:r>
      <w:r w:rsidRPr="00A46D42">
        <w:rPr>
          <w:rFonts w:ascii="Times New Roman" w:eastAsia="Calibri" w:hAnsi="Times New Roman" w:cs="Times New Roman"/>
          <w:b/>
          <w:color w:val="000000"/>
          <w:sz w:val="24"/>
          <w:szCs w:val="24"/>
          <w:lang w:eastAsia="ar-SA"/>
        </w:rPr>
        <w:tab/>
      </w:r>
      <w:r w:rsidRPr="00A46D42">
        <w:rPr>
          <w:rFonts w:ascii="Times New Roman" w:eastAsia="Calibri" w:hAnsi="Times New Roman" w:cs="Times New Roman"/>
          <w:b/>
          <w:color w:val="000000"/>
          <w:sz w:val="24"/>
          <w:szCs w:val="24"/>
          <w:lang w:eastAsia="ar-SA"/>
        </w:rPr>
        <w:tab/>
      </w:r>
      <w:r w:rsidRPr="00A46D42">
        <w:rPr>
          <w:rFonts w:ascii="Times New Roman" w:eastAsia="Calibri" w:hAnsi="Times New Roman" w:cs="Times New Roman"/>
          <w:b/>
          <w:color w:val="000000"/>
          <w:sz w:val="24"/>
          <w:szCs w:val="24"/>
          <w:lang w:eastAsia="ar-SA"/>
        </w:rPr>
        <w:tab/>
      </w:r>
      <w:r w:rsidRPr="00A46D42">
        <w:rPr>
          <w:rFonts w:ascii="Times New Roman" w:eastAsia="Calibri" w:hAnsi="Times New Roman" w:cs="Times New Roman"/>
          <w:b/>
          <w:color w:val="000000"/>
          <w:sz w:val="24"/>
          <w:szCs w:val="24"/>
          <w:lang w:eastAsia="ar-SA"/>
        </w:rPr>
        <w:tab/>
      </w:r>
      <w:r w:rsidRPr="00A46D42">
        <w:rPr>
          <w:rFonts w:ascii="Times New Roman" w:eastAsia="Calibri" w:hAnsi="Times New Roman" w:cs="Times New Roman"/>
          <w:b/>
          <w:color w:val="000000"/>
          <w:sz w:val="24"/>
          <w:szCs w:val="24"/>
          <w:lang w:eastAsia="ar-SA"/>
        </w:rPr>
        <w:tab/>
      </w:r>
    </w:p>
    <w:p w14:paraId="28462482" w14:textId="77777777" w:rsidR="009C13AE" w:rsidRDefault="009C13AE" w:rsidP="00CB6D26">
      <w:pPr>
        <w:suppressAutoHyphens/>
        <w:spacing w:after="0" w:line="240" w:lineRule="auto"/>
        <w:jc w:val="both"/>
        <w:rPr>
          <w:rFonts w:ascii="Times New Roman" w:eastAsia="Calibri" w:hAnsi="Times New Roman" w:cs="Times New Roman"/>
          <w:b/>
          <w:color w:val="000000"/>
          <w:sz w:val="24"/>
          <w:szCs w:val="24"/>
          <w:lang w:eastAsia="ar-SA"/>
        </w:rPr>
      </w:pPr>
    </w:p>
    <w:p w14:paraId="6C8B5D00" w14:textId="1B3DADED" w:rsidR="00A46D42" w:rsidRPr="00A46D42" w:rsidRDefault="00A46D42" w:rsidP="009C13AE">
      <w:pPr>
        <w:suppressAutoHyphens/>
        <w:spacing w:after="0" w:line="240" w:lineRule="auto"/>
        <w:jc w:val="center"/>
        <w:rPr>
          <w:rFonts w:ascii="Times New Roman" w:eastAsia="Calibri" w:hAnsi="Times New Roman" w:cs="Times New Roman"/>
          <w:b/>
          <w:color w:val="000000"/>
          <w:sz w:val="24"/>
          <w:szCs w:val="24"/>
          <w:lang w:eastAsia="ar-SA"/>
        </w:rPr>
      </w:pPr>
      <w:r w:rsidRPr="00A46D42">
        <w:rPr>
          <w:rFonts w:ascii="Times New Roman" w:eastAsia="Calibri" w:hAnsi="Times New Roman" w:cs="Times New Roman"/>
          <w:b/>
          <w:color w:val="000000"/>
          <w:sz w:val="24"/>
          <w:szCs w:val="24"/>
          <w:lang w:eastAsia="ar-SA"/>
        </w:rPr>
        <w:t>Saistošie noteikumi Nr.</w:t>
      </w:r>
      <w:r w:rsidR="009C13AE">
        <w:rPr>
          <w:rFonts w:ascii="Times New Roman" w:eastAsia="Calibri" w:hAnsi="Times New Roman" w:cs="Times New Roman"/>
          <w:b/>
          <w:color w:val="000000"/>
          <w:sz w:val="24"/>
          <w:szCs w:val="24"/>
          <w:lang w:eastAsia="ar-SA"/>
        </w:rPr>
        <w:t>43</w:t>
      </w:r>
    </w:p>
    <w:p w14:paraId="397BB9B1" w14:textId="77777777" w:rsidR="00A46D42" w:rsidRPr="00A46D42" w:rsidRDefault="00A46D42" w:rsidP="00CB6D26">
      <w:pPr>
        <w:tabs>
          <w:tab w:val="left" w:pos="6946"/>
        </w:tabs>
        <w:spacing w:after="0" w:line="240" w:lineRule="auto"/>
        <w:jc w:val="both"/>
        <w:rPr>
          <w:rFonts w:ascii="Times New Roman" w:eastAsia="Calibri" w:hAnsi="Times New Roman" w:cs="Times New Roman"/>
          <w:color w:val="000000"/>
          <w:sz w:val="24"/>
          <w:szCs w:val="24"/>
          <w:lang w:eastAsia="lv-LV"/>
        </w:rPr>
      </w:pPr>
    </w:p>
    <w:p w14:paraId="5A8F9C55" w14:textId="77777777" w:rsidR="00A46D42" w:rsidRPr="00A46D42" w:rsidRDefault="00A46D42" w:rsidP="00CB6D26">
      <w:pPr>
        <w:keepNext/>
        <w:spacing w:after="0" w:line="240" w:lineRule="auto"/>
        <w:jc w:val="center"/>
        <w:outlineLvl w:val="1"/>
        <w:rPr>
          <w:rFonts w:ascii="Times New Roman" w:eastAsia="Calibri" w:hAnsi="Times New Roman" w:cs="Times New Roman"/>
          <w:b/>
          <w:bCs/>
          <w:iCs/>
          <w:color w:val="000000"/>
          <w:sz w:val="24"/>
          <w:szCs w:val="24"/>
          <w:lang w:eastAsia="lv-LV"/>
        </w:rPr>
      </w:pPr>
    </w:p>
    <w:p w14:paraId="526D4B55" w14:textId="77777777" w:rsidR="00A46D42" w:rsidRPr="00A46D42" w:rsidRDefault="00A46D42" w:rsidP="00CB6D26">
      <w:pPr>
        <w:keepNext/>
        <w:spacing w:after="0" w:line="240" w:lineRule="auto"/>
        <w:jc w:val="center"/>
        <w:outlineLvl w:val="1"/>
        <w:rPr>
          <w:rFonts w:ascii="Times New Roman" w:eastAsia="Calibri" w:hAnsi="Times New Roman" w:cs="Times New Roman"/>
          <w:b/>
          <w:bCs/>
          <w:iCs/>
          <w:color w:val="000000"/>
          <w:spacing w:val="-6"/>
          <w:sz w:val="24"/>
          <w:szCs w:val="24"/>
          <w:lang w:eastAsia="lv-LV"/>
        </w:rPr>
      </w:pPr>
      <w:r w:rsidRPr="00A46D42">
        <w:rPr>
          <w:rFonts w:ascii="Times New Roman" w:eastAsia="Calibri" w:hAnsi="Times New Roman" w:cs="Times New Roman"/>
          <w:b/>
          <w:bCs/>
          <w:iCs/>
          <w:color w:val="000000"/>
          <w:sz w:val="24"/>
          <w:szCs w:val="24"/>
          <w:lang w:eastAsia="lv-LV"/>
        </w:rPr>
        <w:t>Grozījumi Dobeles novada</w:t>
      </w:r>
      <w:r w:rsidRPr="00A46D42">
        <w:rPr>
          <w:rFonts w:ascii="Times New Roman" w:eastAsia="Calibri" w:hAnsi="Times New Roman" w:cs="Times New Roman"/>
          <w:b/>
          <w:bCs/>
          <w:iCs/>
          <w:color w:val="000000"/>
          <w:spacing w:val="-3"/>
          <w:sz w:val="24"/>
          <w:szCs w:val="24"/>
          <w:lang w:eastAsia="lv-LV"/>
        </w:rPr>
        <w:t xml:space="preserve"> </w:t>
      </w:r>
      <w:r w:rsidRPr="00A46D42">
        <w:rPr>
          <w:rFonts w:ascii="Times New Roman" w:eastAsia="Calibri" w:hAnsi="Times New Roman" w:cs="Times New Roman"/>
          <w:b/>
          <w:bCs/>
          <w:iCs/>
          <w:color w:val="000000"/>
          <w:sz w:val="24"/>
          <w:szCs w:val="24"/>
          <w:lang w:eastAsia="lv-LV"/>
        </w:rPr>
        <w:t>domes 2022. gada 27. janvāra saistošajos noteikumos Nr. 5 ’’</w:t>
      </w:r>
      <w:r w:rsidRPr="00A46D42">
        <w:rPr>
          <w:rFonts w:ascii="Times New Roman" w:eastAsia="Calibri" w:hAnsi="Times New Roman" w:cs="Times New Roman"/>
          <w:b/>
          <w:iCs/>
          <w:color w:val="000000"/>
          <w:sz w:val="24"/>
          <w:szCs w:val="24"/>
          <w:lang w:eastAsia="lv-LV"/>
        </w:rPr>
        <w:t>Par līdzfinansējumu daudzdzīvokļu dzīvojamām mājām piesaistīto zemesgabalu labiekārtošanai</w:t>
      </w:r>
      <w:r w:rsidRPr="00A46D42">
        <w:rPr>
          <w:rFonts w:ascii="Times New Roman" w:eastAsia="Calibri" w:hAnsi="Times New Roman" w:cs="Times New Roman"/>
          <w:b/>
          <w:bCs/>
          <w:iCs/>
          <w:color w:val="000000"/>
          <w:sz w:val="24"/>
          <w:szCs w:val="24"/>
          <w:lang w:eastAsia="lv-LV"/>
        </w:rPr>
        <w:t xml:space="preserve">” </w:t>
      </w:r>
    </w:p>
    <w:p w14:paraId="45EFEFA5" w14:textId="77777777" w:rsidR="00A46D42" w:rsidRPr="00A46D42" w:rsidRDefault="00A46D42" w:rsidP="00CB6D26">
      <w:pPr>
        <w:spacing w:after="0" w:line="240" w:lineRule="auto"/>
        <w:rPr>
          <w:rFonts w:ascii="Times New Roman" w:eastAsia="Calibri" w:hAnsi="Times New Roman" w:cs="Times New Roman"/>
          <w:b/>
          <w:color w:val="000000"/>
          <w:sz w:val="24"/>
          <w:szCs w:val="24"/>
          <w:lang w:eastAsia="lv-LV"/>
        </w:rPr>
      </w:pPr>
    </w:p>
    <w:p w14:paraId="20C958C5" w14:textId="77777777" w:rsidR="00A46D42" w:rsidRPr="00A46D42" w:rsidRDefault="00A46D42" w:rsidP="00CB6D26">
      <w:pPr>
        <w:autoSpaceDE w:val="0"/>
        <w:autoSpaceDN w:val="0"/>
        <w:adjustRightInd w:val="0"/>
        <w:spacing w:after="0" w:line="240" w:lineRule="auto"/>
        <w:jc w:val="right"/>
        <w:rPr>
          <w:rFonts w:ascii="Times New Roman" w:eastAsia="Calibri" w:hAnsi="Times New Roman" w:cs="Times New Roman"/>
          <w:color w:val="000000"/>
          <w:sz w:val="24"/>
          <w:szCs w:val="24"/>
          <w:lang w:eastAsia="lv-LV"/>
        </w:rPr>
      </w:pPr>
      <w:r w:rsidRPr="00A46D42">
        <w:rPr>
          <w:rFonts w:ascii="Times New Roman" w:eastAsia="Calibri" w:hAnsi="Times New Roman" w:cs="Times New Roman"/>
          <w:color w:val="000000"/>
          <w:sz w:val="24"/>
          <w:szCs w:val="24"/>
          <w:lang w:eastAsia="lv-LV"/>
        </w:rPr>
        <w:t>Izdoti saskaņā ar likuma</w:t>
      </w:r>
    </w:p>
    <w:p w14:paraId="675F5083" w14:textId="77777777" w:rsidR="00A46D42" w:rsidRPr="00A46D42" w:rsidRDefault="00A46D42" w:rsidP="00CB6D26">
      <w:pPr>
        <w:autoSpaceDE w:val="0"/>
        <w:autoSpaceDN w:val="0"/>
        <w:adjustRightInd w:val="0"/>
        <w:spacing w:after="0" w:line="240" w:lineRule="auto"/>
        <w:jc w:val="right"/>
        <w:rPr>
          <w:rFonts w:ascii="Times New Roman" w:eastAsia="Calibri" w:hAnsi="Times New Roman" w:cs="Times New Roman"/>
          <w:color w:val="000000"/>
          <w:sz w:val="24"/>
          <w:szCs w:val="24"/>
          <w:lang w:eastAsia="lv-LV"/>
        </w:rPr>
      </w:pPr>
      <w:r w:rsidRPr="00A46D42">
        <w:rPr>
          <w:rFonts w:ascii="Times New Roman" w:eastAsia="Calibri" w:hAnsi="Times New Roman" w:cs="Times New Roman"/>
          <w:color w:val="000000"/>
          <w:sz w:val="24"/>
          <w:szCs w:val="24"/>
          <w:lang w:eastAsia="lv-LV"/>
        </w:rPr>
        <w:t xml:space="preserve"> „Par palīdzību dzīvokļa jautājumu risināšanā” </w:t>
      </w:r>
    </w:p>
    <w:p w14:paraId="4EA08E5A" w14:textId="77777777" w:rsidR="00A46D42" w:rsidRPr="00A46D42" w:rsidRDefault="00A46D42" w:rsidP="00CB6D26">
      <w:pPr>
        <w:autoSpaceDE w:val="0"/>
        <w:autoSpaceDN w:val="0"/>
        <w:adjustRightInd w:val="0"/>
        <w:spacing w:after="0" w:line="240" w:lineRule="auto"/>
        <w:jc w:val="right"/>
        <w:rPr>
          <w:rFonts w:ascii="Times New Roman" w:eastAsia="Calibri" w:hAnsi="Times New Roman" w:cs="Times New Roman"/>
          <w:color w:val="000000"/>
          <w:sz w:val="24"/>
          <w:szCs w:val="24"/>
          <w:lang w:eastAsia="lv-LV"/>
        </w:rPr>
      </w:pPr>
      <w:r w:rsidRPr="00A46D42">
        <w:rPr>
          <w:rFonts w:ascii="Times New Roman" w:eastAsia="Calibri" w:hAnsi="Times New Roman" w:cs="Times New Roman"/>
          <w:color w:val="000000"/>
          <w:sz w:val="24"/>
          <w:szCs w:val="24"/>
          <w:lang w:eastAsia="lv-LV"/>
        </w:rPr>
        <w:t>27.</w:t>
      </w:r>
      <w:r w:rsidRPr="00A46D42">
        <w:rPr>
          <w:rFonts w:ascii="Times New Roman" w:eastAsia="Calibri" w:hAnsi="Times New Roman" w:cs="Times New Roman"/>
          <w:color w:val="000000"/>
          <w:sz w:val="24"/>
          <w:szCs w:val="24"/>
          <w:vertAlign w:val="superscript"/>
          <w:lang w:eastAsia="lv-LV"/>
        </w:rPr>
        <w:t>2</w:t>
      </w:r>
      <w:r w:rsidRPr="00A46D42">
        <w:rPr>
          <w:rFonts w:ascii="Times New Roman" w:eastAsia="Calibri" w:hAnsi="Times New Roman" w:cs="Times New Roman"/>
          <w:color w:val="000000"/>
          <w:sz w:val="24"/>
          <w:szCs w:val="24"/>
          <w:lang w:eastAsia="lv-LV"/>
        </w:rPr>
        <w:t xml:space="preserve"> panta otrās daļas 5.punktu un piekto daļu</w:t>
      </w:r>
    </w:p>
    <w:p w14:paraId="0081E798" w14:textId="77777777" w:rsidR="00A46D42" w:rsidRPr="00A46D42" w:rsidRDefault="00A46D42" w:rsidP="00CB6D26">
      <w:pPr>
        <w:autoSpaceDE w:val="0"/>
        <w:autoSpaceDN w:val="0"/>
        <w:adjustRightInd w:val="0"/>
        <w:spacing w:after="0" w:line="240" w:lineRule="auto"/>
        <w:jc w:val="right"/>
        <w:rPr>
          <w:rFonts w:ascii="Times New Roman" w:eastAsia="Calibri" w:hAnsi="Times New Roman" w:cs="Times New Roman"/>
          <w:color w:val="000000"/>
          <w:sz w:val="24"/>
          <w:szCs w:val="24"/>
          <w:lang w:eastAsia="lv-LV"/>
        </w:rPr>
      </w:pPr>
      <w:r w:rsidRPr="00A46D42">
        <w:rPr>
          <w:rFonts w:ascii="Times New Roman" w:eastAsia="Calibri" w:hAnsi="Times New Roman" w:cs="Times New Roman"/>
          <w:color w:val="000000"/>
          <w:sz w:val="24"/>
          <w:szCs w:val="24"/>
          <w:lang w:eastAsia="lv-LV"/>
        </w:rPr>
        <w:t xml:space="preserve"> </w:t>
      </w:r>
    </w:p>
    <w:p w14:paraId="129E5DFB" w14:textId="77777777" w:rsidR="00A46D42" w:rsidRPr="00A46D42" w:rsidRDefault="00A46D42" w:rsidP="00CB6D26">
      <w:pPr>
        <w:spacing w:after="0" w:line="240" w:lineRule="auto"/>
        <w:rPr>
          <w:rFonts w:ascii="Times New Roman" w:eastAsia="Calibri" w:hAnsi="Times New Roman" w:cs="Times New Roman"/>
          <w:color w:val="000000"/>
          <w:sz w:val="24"/>
          <w:szCs w:val="24"/>
          <w:lang w:eastAsia="lv-LV"/>
        </w:rPr>
      </w:pPr>
    </w:p>
    <w:p w14:paraId="60881CA8" w14:textId="77777777" w:rsidR="00A46D42" w:rsidRPr="00A46D42" w:rsidRDefault="00A46D42" w:rsidP="00CB6D26">
      <w:pPr>
        <w:tabs>
          <w:tab w:val="left" w:pos="0"/>
        </w:tabs>
        <w:spacing w:after="0" w:line="240" w:lineRule="auto"/>
        <w:jc w:val="both"/>
        <w:rPr>
          <w:rFonts w:ascii="Times New Roman" w:eastAsia="Calibri" w:hAnsi="Times New Roman" w:cs="Times New Roman"/>
          <w:color w:val="000000"/>
          <w:sz w:val="24"/>
          <w:szCs w:val="24"/>
          <w:lang w:eastAsia="lv-LV"/>
        </w:rPr>
      </w:pPr>
      <w:r w:rsidRPr="00A46D42">
        <w:rPr>
          <w:rFonts w:ascii="Times New Roman" w:eastAsia="Calibri" w:hAnsi="Times New Roman" w:cs="Times New Roman"/>
          <w:color w:val="000000"/>
          <w:sz w:val="24"/>
          <w:szCs w:val="24"/>
          <w:lang w:eastAsia="lv-LV"/>
        </w:rPr>
        <w:t>Izdarīt Dobeles novada</w:t>
      </w:r>
      <w:r w:rsidRPr="00A46D42">
        <w:rPr>
          <w:rFonts w:ascii="Times New Roman" w:eastAsia="Calibri" w:hAnsi="Times New Roman" w:cs="Times New Roman"/>
          <w:color w:val="000000"/>
          <w:spacing w:val="-3"/>
          <w:sz w:val="24"/>
          <w:szCs w:val="24"/>
          <w:lang w:eastAsia="lv-LV"/>
        </w:rPr>
        <w:t xml:space="preserve"> </w:t>
      </w:r>
      <w:r w:rsidRPr="00A46D42">
        <w:rPr>
          <w:rFonts w:ascii="Times New Roman" w:eastAsia="Calibri" w:hAnsi="Times New Roman" w:cs="Times New Roman"/>
          <w:color w:val="000000"/>
          <w:sz w:val="24"/>
          <w:szCs w:val="24"/>
          <w:lang w:eastAsia="lv-LV"/>
        </w:rPr>
        <w:t>domes 2022. gada 27. janvāra saistošajos noteikumos Nr.5 “Par līdzfinansējumu daudzdzīvokļu dzīvojamām mājām piesaistīto zemesgabalu labiekārtošanai”, turpmāk tekstā – Saistošie noteikumi,  šādus grozījumus:</w:t>
      </w:r>
    </w:p>
    <w:p w14:paraId="60C04065" w14:textId="77777777" w:rsidR="00A46D42" w:rsidRPr="00A46D42" w:rsidRDefault="00A46D42" w:rsidP="00CB6D26">
      <w:pPr>
        <w:tabs>
          <w:tab w:val="left" w:pos="0"/>
        </w:tabs>
        <w:spacing w:after="0" w:line="240" w:lineRule="auto"/>
        <w:jc w:val="both"/>
        <w:rPr>
          <w:rFonts w:ascii="Times New Roman" w:eastAsia="Calibri" w:hAnsi="Times New Roman" w:cs="Times New Roman"/>
          <w:color w:val="000000"/>
          <w:sz w:val="24"/>
          <w:szCs w:val="24"/>
          <w:lang w:eastAsia="lv-LV"/>
        </w:rPr>
      </w:pPr>
    </w:p>
    <w:p w14:paraId="4A733F4D" w14:textId="77777777" w:rsidR="00A46D42" w:rsidRPr="00A46D42" w:rsidRDefault="00A46D42" w:rsidP="00CB6D26">
      <w:pPr>
        <w:numPr>
          <w:ilvl w:val="0"/>
          <w:numId w:val="18"/>
        </w:numPr>
        <w:spacing w:after="0" w:line="240" w:lineRule="auto"/>
        <w:ind w:left="426"/>
        <w:jc w:val="both"/>
        <w:rPr>
          <w:rFonts w:ascii="Times New Roman" w:eastAsia="Calibri" w:hAnsi="Times New Roman" w:cs="Times New Roman"/>
          <w:sz w:val="24"/>
          <w:szCs w:val="24"/>
          <w:lang w:eastAsia="lv-LV"/>
        </w:rPr>
      </w:pPr>
      <w:r w:rsidRPr="00A46D42">
        <w:rPr>
          <w:rFonts w:ascii="Times New Roman" w:eastAsia="Calibri" w:hAnsi="Times New Roman" w:cs="Times New Roman"/>
          <w:sz w:val="24"/>
          <w:szCs w:val="24"/>
          <w:lang w:eastAsia="lv-LV"/>
        </w:rPr>
        <w:t>Izteikt Saistošo noteikumu 18.1. apakšpunktu šādā redakcijā:</w:t>
      </w:r>
    </w:p>
    <w:p w14:paraId="42505A4B" w14:textId="77777777" w:rsidR="00A46D42" w:rsidRPr="00A46D42" w:rsidRDefault="00A46D42" w:rsidP="00CB6D26">
      <w:pPr>
        <w:spacing w:after="0" w:line="240" w:lineRule="auto"/>
        <w:jc w:val="both"/>
        <w:rPr>
          <w:rFonts w:ascii="Times New Roman" w:eastAsia="Calibri" w:hAnsi="Times New Roman" w:cs="Times New Roman"/>
          <w:sz w:val="24"/>
          <w:szCs w:val="24"/>
          <w:lang w:eastAsia="lv-LV"/>
        </w:rPr>
      </w:pPr>
      <w:r w:rsidRPr="00A46D42">
        <w:rPr>
          <w:rFonts w:ascii="Times New Roman" w:eastAsia="Calibri" w:hAnsi="Times New Roman" w:cs="Times New Roman"/>
          <w:sz w:val="24"/>
          <w:szCs w:val="24"/>
          <w:lang w:eastAsia="lv-LV"/>
        </w:rPr>
        <w:t>“18.1. būvprojekta vai tam pielīdzināma dokumenta izstrādes (t.sk. inženierģeoloģiskās un topogrāfiskās izpētes darbu veikšanas), būvuzraudzības un autoruzraudzības izmaksas;”.</w:t>
      </w:r>
    </w:p>
    <w:p w14:paraId="1FA4C99D" w14:textId="77777777" w:rsidR="00A46D42" w:rsidRPr="00A46D42" w:rsidRDefault="00A46D42" w:rsidP="00CB6D26">
      <w:pPr>
        <w:spacing w:after="0" w:line="240" w:lineRule="auto"/>
        <w:jc w:val="both"/>
        <w:rPr>
          <w:rFonts w:ascii="Times New Roman" w:eastAsia="Calibri" w:hAnsi="Times New Roman" w:cs="Times New Roman"/>
          <w:sz w:val="24"/>
          <w:szCs w:val="24"/>
          <w:lang w:eastAsia="lv-LV"/>
        </w:rPr>
      </w:pPr>
    </w:p>
    <w:p w14:paraId="0FD741C3" w14:textId="77777777" w:rsidR="00A46D42" w:rsidRPr="00A46D42" w:rsidRDefault="00A46D42" w:rsidP="00CB6D26">
      <w:pPr>
        <w:numPr>
          <w:ilvl w:val="0"/>
          <w:numId w:val="18"/>
        </w:numPr>
        <w:spacing w:after="0" w:line="240" w:lineRule="auto"/>
        <w:ind w:left="426"/>
        <w:jc w:val="both"/>
        <w:rPr>
          <w:rFonts w:ascii="Times New Roman" w:eastAsia="Calibri" w:hAnsi="Times New Roman" w:cs="Times New Roman"/>
          <w:sz w:val="24"/>
          <w:szCs w:val="24"/>
          <w:lang w:eastAsia="lv-LV"/>
        </w:rPr>
      </w:pPr>
      <w:r w:rsidRPr="00A46D42">
        <w:rPr>
          <w:rFonts w:ascii="Times New Roman" w:eastAsia="Calibri" w:hAnsi="Times New Roman" w:cs="Times New Roman"/>
          <w:sz w:val="24"/>
          <w:szCs w:val="24"/>
          <w:lang w:eastAsia="lv-LV"/>
        </w:rPr>
        <w:t>Izteikt Saistošo noteikumu 20.1. apakšpunktu šādā redakcijā:</w:t>
      </w:r>
    </w:p>
    <w:p w14:paraId="50029262" w14:textId="77777777" w:rsidR="00A46D42" w:rsidRPr="00A46D42" w:rsidRDefault="00A46D42" w:rsidP="00CB6D26">
      <w:pPr>
        <w:spacing w:after="0" w:line="240" w:lineRule="auto"/>
        <w:jc w:val="both"/>
        <w:rPr>
          <w:rFonts w:ascii="Times New Roman" w:eastAsia="Calibri" w:hAnsi="Times New Roman" w:cs="Times New Roman"/>
          <w:sz w:val="24"/>
          <w:szCs w:val="24"/>
          <w:lang w:eastAsia="lv-LV"/>
        </w:rPr>
      </w:pPr>
      <w:r w:rsidRPr="00A46D42">
        <w:rPr>
          <w:rFonts w:ascii="Times New Roman" w:eastAsia="Calibri" w:hAnsi="Times New Roman" w:cs="Times New Roman"/>
          <w:sz w:val="24"/>
          <w:szCs w:val="24"/>
          <w:lang w:eastAsia="lv-LV"/>
        </w:rPr>
        <w:t>“20.1. brauktuves, ietves vai stāvlaukuma jaunbūvei, pārbūvei, atjaunošanai vai vienkāršotai atjaunošanai;”.</w:t>
      </w:r>
    </w:p>
    <w:p w14:paraId="0DB68A74" w14:textId="77777777" w:rsidR="00A46D42" w:rsidRPr="00A46D42" w:rsidRDefault="00A46D42" w:rsidP="00CB6D26">
      <w:pPr>
        <w:spacing w:after="0" w:line="240" w:lineRule="auto"/>
        <w:jc w:val="both"/>
        <w:rPr>
          <w:rFonts w:ascii="Times New Roman" w:eastAsia="Calibri" w:hAnsi="Times New Roman" w:cs="Times New Roman"/>
          <w:sz w:val="24"/>
          <w:szCs w:val="24"/>
          <w:lang w:eastAsia="lv-LV"/>
        </w:rPr>
      </w:pPr>
    </w:p>
    <w:p w14:paraId="2EEA373E" w14:textId="77777777" w:rsidR="00A46D42" w:rsidRPr="00A46D42" w:rsidRDefault="00A46D42" w:rsidP="00CB6D26">
      <w:pPr>
        <w:numPr>
          <w:ilvl w:val="0"/>
          <w:numId w:val="18"/>
        </w:numPr>
        <w:spacing w:after="0" w:line="240" w:lineRule="auto"/>
        <w:ind w:left="426"/>
        <w:jc w:val="both"/>
        <w:rPr>
          <w:rFonts w:ascii="Times New Roman" w:eastAsia="Calibri" w:hAnsi="Times New Roman" w:cs="Times New Roman"/>
          <w:sz w:val="24"/>
          <w:szCs w:val="24"/>
          <w:lang w:eastAsia="lv-LV"/>
        </w:rPr>
      </w:pPr>
      <w:r w:rsidRPr="00A46D42">
        <w:rPr>
          <w:rFonts w:ascii="Times New Roman" w:eastAsia="Calibri" w:hAnsi="Times New Roman" w:cs="Times New Roman"/>
          <w:sz w:val="24"/>
          <w:szCs w:val="24"/>
          <w:lang w:eastAsia="lv-LV"/>
        </w:rPr>
        <w:t xml:space="preserve">Izteikt </w:t>
      </w:r>
      <w:r w:rsidRPr="00A46D42">
        <w:rPr>
          <w:rFonts w:ascii="Times New Roman" w:eastAsia="Calibri" w:hAnsi="Times New Roman" w:cs="Times New Roman"/>
          <w:color w:val="000000"/>
          <w:sz w:val="24"/>
          <w:szCs w:val="24"/>
          <w:lang w:eastAsia="lv-LV"/>
        </w:rPr>
        <w:t xml:space="preserve">Saistošo </w:t>
      </w:r>
      <w:r w:rsidRPr="00A46D42">
        <w:rPr>
          <w:rFonts w:ascii="Times New Roman" w:eastAsia="Calibri" w:hAnsi="Times New Roman" w:cs="Times New Roman"/>
          <w:sz w:val="24"/>
          <w:szCs w:val="24"/>
          <w:lang w:eastAsia="lv-LV"/>
        </w:rPr>
        <w:t xml:space="preserve">noteikumu 20.3. apakšpunktu šādā redakcijā : </w:t>
      </w:r>
    </w:p>
    <w:p w14:paraId="6A561AB7" w14:textId="77777777" w:rsidR="00A46D42" w:rsidRPr="00A46D42" w:rsidRDefault="00A46D42" w:rsidP="00CB6D26">
      <w:pPr>
        <w:spacing w:after="0" w:line="240" w:lineRule="auto"/>
        <w:ind w:right="-28"/>
        <w:jc w:val="both"/>
        <w:rPr>
          <w:rFonts w:ascii="Times New Roman" w:eastAsia="Calibri" w:hAnsi="Times New Roman" w:cs="Times New Roman"/>
          <w:color w:val="000000"/>
          <w:sz w:val="24"/>
          <w:szCs w:val="24"/>
          <w:lang w:val="et-EE" w:eastAsia="lv-LV"/>
        </w:rPr>
      </w:pPr>
      <w:r w:rsidRPr="00A46D42">
        <w:rPr>
          <w:rFonts w:ascii="Times New Roman" w:eastAsia="Calibri" w:hAnsi="Times New Roman" w:cs="Times New Roman"/>
          <w:sz w:val="24"/>
          <w:szCs w:val="24"/>
          <w:lang w:eastAsia="lv-LV"/>
        </w:rPr>
        <w:t>“20.3. daudzdzīvokļu dzīvojamai mājai nepieciešamo inženiertīklu (apgaismojuma, lietus ūdens kanalizācijas, elektroapgādes, siltumapgādes, video novērošanas) ierīkošanai, pārbūvei, atjaunošanai vai vienkāršotai atjaunošanai;</w:t>
      </w:r>
      <w:r w:rsidRPr="00A46D42">
        <w:rPr>
          <w:rFonts w:ascii="Times New Roman" w:eastAsia="Calibri" w:hAnsi="Times New Roman" w:cs="Times New Roman"/>
          <w:color w:val="000000"/>
          <w:sz w:val="24"/>
          <w:szCs w:val="24"/>
          <w:lang w:val="et-EE" w:eastAsia="lv-LV"/>
        </w:rPr>
        <w:t>“.</w:t>
      </w:r>
    </w:p>
    <w:p w14:paraId="044BCC7B" w14:textId="77777777" w:rsidR="00A46D42" w:rsidRPr="00A46D42" w:rsidRDefault="00A46D42" w:rsidP="00CB6D26">
      <w:pPr>
        <w:autoSpaceDE w:val="0"/>
        <w:autoSpaceDN w:val="0"/>
        <w:adjustRightInd w:val="0"/>
        <w:spacing w:after="0" w:line="240" w:lineRule="auto"/>
        <w:ind w:right="-28"/>
        <w:jc w:val="both"/>
        <w:rPr>
          <w:rFonts w:ascii="Times New Roman" w:eastAsia="Calibri" w:hAnsi="Times New Roman" w:cs="Times New Roman"/>
          <w:color w:val="000000"/>
          <w:sz w:val="24"/>
          <w:szCs w:val="24"/>
          <w:lang w:val="et-EE" w:eastAsia="lv-LV"/>
        </w:rPr>
      </w:pPr>
    </w:p>
    <w:p w14:paraId="6AF030AC" w14:textId="77777777" w:rsidR="00A46D42" w:rsidRPr="00A46D42" w:rsidRDefault="00A46D42" w:rsidP="00CB6D26">
      <w:pPr>
        <w:numPr>
          <w:ilvl w:val="0"/>
          <w:numId w:val="18"/>
        </w:numPr>
        <w:spacing w:after="0" w:line="240" w:lineRule="auto"/>
        <w:ind w:left="426"/>
        <w:jc w:val="both"/>
        <w:rPr>
          <w:rFonts w:ascii="Times New Roman" w:eastAsia="Calibri" w:hAnsi="Times New Roman" w:cs="Times New Roman"/>
          <w:sz w:val="24"/>
          <w:szCs w:val="24"/>
          <w:lang w:eastAsia="lv-LV"/>
        </w:rPr>
      </w:pPr>
      <w:r w:rsidRPr="00A46D42">
        <w:rPr>
          <w:rFonts w:ascii="Times New Roman" w:eastAsia="Calibri" w:hAnsi="Times New Roman" w:cs="Times New Roman"/>
          <w:sz w:val="24"/>
          <w:szCs w:val="24"/>
          <w:lang w:eastAsia="lv-LV"/>
        </w:rPr>
        <w:t>Izteikt Saistošo noteikumu 20.4. apakšpunktu šādā redakcijā:</w:t>
      </w:r>
    </w:p>
    <w:p w14:paraId="1B8813D9" w14:textId="77777777" w:rsidR="00A46D42" w:rsidRPr="00A46D42" w:rsidRDefault="00A46D42" w:rsidP="00CB6D26">
      <w:pPr>
        <w:spacing w:after="0" w:line="240" w:lineRule="auto"/>
        <w:jc w:val="both"/>
        <w:rPr>
          <w:rFonts w:ascii="Times New Roman" w:eastAsia="Calibri" w:hAnsi="Times New Roman" w:cs="Times New Roman"/>
          <w:sz w:val="24"/>
          <w:szCs w:val="24"/>
          <w:lang w:eastAsia="lv-LV"/>
        </w:rPr>
      </w:pPr>
      <w:r w:rsidRPr="00A46D42">
        <w:rPr>
          <w:rFonts w:ascii="Times New Roman" w:eastAsia="Calibri" w:hAnsi="Times New Roman" w:cs="Times New Roman"/>
          <w:sz w:val="24"/>
          <w:szCs w:val="24"/>
          <w:lang w:eastAsia="lv-LV"/>
        </w:rPr>
        <w:t>“20.4. citam mājai piesaistītā zemesgabala labiekārtojumam (bērnu rotaļu laukuma, soliņu un atkritumu urnu, atkritumu konteineru laukumu, zālienu, dobju un apstādījumu (t.sk. kokaugu stādījumu), sporta laukumu, veļas žāvētavu, velosipēdu novietņu utml. jaunbūvei, pārbūvei, atjaunošanai vai vienkāršotai atjaunošanai);”.</w:t>
      </w:r>
    </w:p>
    <w:p w14:paraId="4E6E2BE5" w14:textId="77777777" w:rsidR="00A46D42" w:rsidRPr="00A46D42" w:rsidRDefault="00A46D42" w:rsidP="00CB6D26">
      <w:pPr>
        <w:spacing w:after="0" w:line="240" w:lineRule="auto"/>
        <w:jc w:val="both"/>
        <w:rPr>
          <w:rFonts w:ascii="Times New Roman" w:eastAsia="Calibri" w:hAnsi="Times New Roman" w:cs="Times New Roman"/>
          <w:sz w:val="24"/>
          <w:szCs w:val="24"/>
          <w:lang w:eastAsia="lv-LV"/>
        </w:rPr>
      </w:pPr>
    </w:p>
    <w:p w14:paraId="7396D5A4" w14:textId="77777777" w:rsidR="00A46D42" w:rsidRPr="00A46D42" w:rsidRDefault="00A46D42" w:rsidP="00CB6D26">
      <w:pPr>
        <w:numPr>
          <w:ilvl w:val="0"/>
          <w:numId w:val="18"/>
        </w:numPr>
        <w:spacing w:after="0" w:line="240" w:lineRule="auto"/>
        <w:ind w:left="426"/>
        <w:jc w:val="both"/>
        <w:rPr>
          <w:rFonts w:ascii="Times New Roman" w:eastAsia="Calibri" w:hAnsi="Times New Roman" w:cs="Times New Roman"/>
          <w:sz w:val="24"/>
          <w:szCs w:val="24"/>
          <w:lang w:eastAsia="lv-LV"/>
        </w:rPr>
      </w:pPr>
      <w:r w:rsidRPr="00A46D42">
        <w:rPr>
          <w:rFonts w:ascii="Times New Roman" w:eastAsia="Calibri" w:hAnsi="Times New Roman" w:cs="Times New Roman"/>
          <w:sz w:val="24"/>
          <w:szCs w:val="24"/>
          <w:lang w:eastAsia="lv-LV"/>
        </w:rPr>
        <w:t>Izteikt Saistošo noteikumu 20.5.apakšpunktu šādā redakcijā:</w:t>
      </w:r>
    </w:p>
    <w:p w14:paraId="7C8EF287" w14:textId="77777777" w:rsidR="00A46D42" w:rsidRPr="00A46D42" w:rsidRDefault="00A46D42" w:rsidP="00CB6D26">
      <w:pPr>
        <w:spacing w:after="0" w:line="240" w:lineRule="auto"/>
        <w:jc w:val="both"/>
        <w:rPr>
          <w:rFonts w:ascii="Times New Roman" w:eastAsia="Calibri" w:hAnsi="Times New Roman" w:cs="Times New Roman"/>
          <w:sz w:val="24"/>
          <w:szCs w:val="24"/>
          <w:lang w:eastAsia="lv-LV"/>
        </w:rPr>
      </w:pPr>
      <w:r w:rsidRPr="00A46D42">
        <w:rPr>
          <w:rFonts w:ascii="Times New Roman" w:eastAsia="Calibri" w:hAnsi="Times New Roman" w:cs="Times New Roman"/>
          <w:sz w:val="24"/>
          <w:szCs w:val="24"/>
          <w:lang w:eastAsia="lv-LV"/>
        </w:rPr>
        <w:lastRenderedPageBreak/>
        <w:t>“20.5. būvprojekta vai tam pielīdzināma dokumenta izstrādei (t.sk. inženierģeoloģiskās un topogrāfiskās izpētes darbu veikšanai), būvuzraudzībai un autoruzraudzībai.”.</w:t>
      </w:r>
    </w:p>
    <w:p w14:paraId="12FB3249" w14:textId="77777777" w:rsidR="00A46D42" w:rsidRPr="00A46D42" w:rsidRDefault="00A46D42" w:rsidP="00CB6D26">
      <w:pPr>
        <w:spacing w:after="0" w:line="240" w:lineRule="auto"/>
        <w:jc w:val="both"/>
        <w:rPr>
          <w:rFonts w:ascii="Times New Roman" w:eastAsia="Calibri" w:hAnsi="Times New Roman" w:cs="Times New Roman"/>
          <w:sz w:val="24"/>
          <w:szCs w:val="24"/>
          <w:lang w:eastAsia="lv-LV"/>
        </w:rPr>
      </w:pPr>
    </w:p>
    <w:p w14:paraId="49C4DD21" w14:textId="77777777" w:rsidR="00A46D42" w:rsidRPr="00A46D42" w:rsidRDefault="00A46D42" w:rsidP="00CB6D26">
      <w:pPr>
        <w:numPr>
          <w:ilvl w:val="0"/>
          <w:numId w:val="18"/>
        </w:numPr>
        <w:spacing w:after="0" w:line="240" w:lineRule="auto"/>
        <w:ind w:left="426"/>
        <w:jc w:val="both"/>
        <w:rPr>
          <w:rFonts w:ascii="Times New Roman" w:eastAsia="Calibri" w:hAnsi="Times New Roman" w:cs="Times New Roman"/>
          <w:sz w:val="24"/>
          <w:szCs w:val="24"/>
          <w:lang w:eastAsia="lv-LV"/>
        </w:rPr>
      </w:pPr>
      <w:r w:rsidRPr="00A46D42">
        <w:rPr>
          <w:rFonts w:ascii="Times New Roman" w:eastAsia="Calibri" w:hAnsi="Times New Roman" w:cs="Times New Roman"/>
          <w:sz w:val="24"/>
          <w:szCs w:val="24"/>
          <w:lang w:eastAsia="lv-LV"/>
        </w:rPr>
        <w:t>Izteikt Saistošo noteikumu 22. punktu šādā redakcijā:</w:t>
      </w:r>
    </w:p>
    <w:p w14:paraId="20642730" w14:textId="77777777" w:rsidR="00A46D42" w:rsidRPr="00A46D42" w:rsidRDefault="00A46D42" w:rsidP="00CB6D26">
      <w:pPr>
        <w:spacing w:after="0" w:line="240" w:lineRule="auto"/>
        <w:jc w:val="both"/>
        <w:rPr>
          <w:rFonts w:ascii="Times New Roman" w:eastAsia="Calibri" w:hAnsi="Times New Roman" w:cs="Times New Roman"/>
          <w:sz w:val="24"/>
          <w:szCs w:val="24"/>
          <w:lang w:eastAsia="lv-LV"/>
        </w:rPr>
      </w:pPr>
      <w:r w:rsidRPr="00A46D42">
        <w:rPr>
          <w:rFonts w:ascii="Times New Roman" w:eastAsia="Calibri" w:hAnsi="Times New Roman" w:cs="Times New Roman"/>
          <w:sz w:val="24"/>
          <w:szCs w:val="24"/>
          <w:lang w:eastAsia="lv-LV"/>
        </w:rPr>
        <w:t xml:space="preserve">“22. Līdzfinansējuma maksimālais apmērs viena projekta realizācijai vienai daudzdzīvokļu dzīvojamai mājai ir ne vairāk kā 5000,00 EUR (pieci tūkstoši </w:t>
      </w:r>
      <w:r w:rsidRPr="00A46D42">
        <w:rPr>
          <w:rFonts w:ascii="Times New Roman" w:eastAsia="Calibri" w:hAnsi="Times New Roman" w:cs="Times New Roman"/>
          <w:i/>
          <w:iCs/>
          <w:sz w:val="24"/>
          <w:szCs w:val="24"/>
          <w:lang w:eastAsia="lv-LV"/>
        </w:rPr>
        <w:t>euro</w:t>
      </w:r>
      <w:r w:rsidRPr="00A46D42">
        <w:rPr>
          <w:rFonts w:ascii="Times New Roman" w:eastAsia="Calibri" w:hAnsi="Times New Roman" w:cs="Times New Roman"/>
          <w:sz w:val="24"/>
          <w:szCs w:val="24"/>
          <w:lang w:eastAsia="lv-LV"/>
        </w:rPr>
        <w:t xml:space="preserve"> 00 centi), divām vai vairāk daudzdzīvokļu dzīvojamām mājām ir ne vairāk kā 10000,00 EUR (desmit tūkstoši </w:t>
      </w:r>
      <w:r w:rsidRPr="00A46D42">
        <w:rPr>
          <w:rFonts w:ascii="Times New Roman" w:eastAsia="Calibri" w:hAnsi="Times New Roman" w:cs="Times New Roman"/>
          <w:i/>
          <w:iCs/>
          <w:sz w:val="24"/>
          <w:szCs w:val="24"/>
          <w:lang w:eastAsia="lv-LV"/>
        </w:rPr>
        <w:t>euro</w:t>
      </w:r>
      <w:r w:rsidRPr="00A46D42">
        <w:rPr>
          <w:rFonts w:ascii="Times New Roman" w:eastAsia="Calibri" w:hAnsi="Times New Roman" w:cs="Times New Roman"/>
          <w:sz w:val="24"/>
          <w:szCs w:val="24"/>
          <w:lang w:eastAsia="lv-LV"/>
        </w:rPr>
        <w:t xml:space="preserve"> 00 centi).”.</w:t>
      </w:r>
    </w:p>
    <w:p w14:paraId="3D401B01" w14:textId="77777777" w:rsidR="00A46D42" w:rsidRPr="00A46D42" w:rsidRDefault="00A46D42" w:rsidP="00CB6D26">
      <w:pPr>
        <w:spacing w:after="0" w:line="240" w:lineRule="auto"/>
        <w:contextualSpacing/>
        <w:jc w:val="both"/>
        <w:rPr>
          <w:rFonts w:ascii="Times New Roman" w:eastAsia="Calibri" w:hAnsi="Times New Roman" w:cs="Times New Roman"/>
          <w:sz w:val="24"/>
          <w:szCs w:val="24"/>
          <w:lang w:eastAsia="lv-LV"/>
        </w:rPr>
      </w:pPr>
    </w:p>
    <w:p w14:paraId="5F58C28A" w14:textId="77777777" w:rsidR="00A46D42" w:rsidRPr="00A46D42" w:rsidRDefault="00A46D42" w:rsidP="00CB6D26">
      <w:pPr>
        <w:numPr>
          <w:ilvl w:val="0"/>
          <w:numId w:val="18"/>
        </w:numPr>
        <w:spacing w:after="0" w:line="240" w:lineRule="auto"/>
        <w:ind w:left="426"/>
        <w:jc w:val="both"/>
        <w:rPr>
          <w:rFonts w:ascii="Times New Roman" w:eastAsia="Calibri" w:hAnsi="Times New Roman" w:cs="Times New Roman"/>
          <w:sz w:val="24"/>
          <w:szCs w:val="24"/>
          <w:lang w:eastAsia="lv-LV"/>
        </w:rPr>
      </w:pPr>
      <w:r w:rsidRPr="00A46D42">
        <w:rPr>
          <w:rFonts w:ascii="Times New Roman" w:eastAsia="Calibri" w:hAnsi="Times New Roman" w:cs="Times New Roman"/>
          <w:sz w:val="24"/>
          <w:szCs w:val="24"/>
          <w:lang w:eastAsia="lv-LV"/>
        </w:rPr>
        <w:t>Izteikt Saistošo noteikumu 39. punktu šādā redakcijā:</w:t>
      </w:r>
    </w:p>
    <w:p w14:paraId="6B2C056B" w14:textId="77777777" w:rsidR="00A46D42" w:rsidRPr="00A46D42" w:rsidRDefault="00A46D42" w:rsidP="00CB6D26">
      <w:pPr>
        <w:spacing w:after="0" w:line="240" w:lineRule="auto"/>
        <w:jc w:val="both"/>
        <w:rPr>
          <w:rFonts w:ascii="Times New Roman" w:eastAsia="Calibri" w:hAnsi="Times New Roman" w:cs="Times New Roman"/>
          <w:sz w:val="24"/>
          <w:szCs w:val="24"/>
          <w:lang w:eastAsia="lv-LV"/>
        </w:rPr>
      </w:pPr>
      <w:r w:rsidRPr="00A46D42">
        <w:rPr>
          <w:rFonts w:ascii="Times New Roman" w:eastAsia="Calibri" w:hAnsi="Times New Roman" w:cs="Times New Roman"/>
          <w:sz w:val="24"/>
          <w:szCs w:val="24"/>
          <w:lang w:eastAsia="lv-LV"/>
        </w:rPr>
        <w:t>“39. Projekta iesniedzējs ne vēlāk kā divu nedēļu laikā pēc projektā paredzēto labiekārtošanas darbu aktivitāšu īstenošanas iesniedz pašvaldībā atskaiti par paveiktajām labiekārtošanas aktivitātēm (Saistošo noteikumu 3.pielikums), pievienojot:</w:t>
      </w:r>
    </w:p>
    <w:p w14:paraId="12D8B92F" w14:textId="77777777" w:rsidR="00A46D42" w:rsidRPr="00A46D42" w:rsidRDefault="00A46D42" w:rsidP="00CB6D26">
      <w:pPr>
        <w:spacing w:after="0" w:line="240" w:lineRule="auto"/>
        <w:jc w:val="both"/>
        <w:rPr>
          <w:rFonts w:ascii="Times New Roman" w:eastAsia="Calibri" w:hAnsi="Times New Roman" w:cs="Times New Roman"/>
          <w:sz w:val="24"/>
          <w:szCs w:val="24"/>
          <w:lang w:eastAsia="lv-LV"/>
        </w:rPr>
      </w:pPr>
      <w:r w:rsidRPr="00A46D42">
        <w:rPr>
          <w:rFonts w:ascii="Times New Roman" w:eastAsia="Calibri" w:hAnsi="Times New Roman" w:cs="Times New Roman"/>
          <w:sz w:val="24"/>
          <w:szCs w:val="24"/>
          <w:lang w:eastAsia="lv-LV"/>
        </w:rPr>
        <w:t>39.1.   darbu pieņemšanas – nodošanas aktus;</w:t>
      </w:r>
    </w:p>
    <w:p w14:paraId="1F44F55A" w14:textId="77777777" w:rsidR="00A46D42" w:rsidRPr="00A46D42" w:rsidRDefault="00A46D42" w:rsidP="00CB6D26">
      <w:pPr>
        <w:spacing w:after="0" w:line="240" w:lineRule="auto"/>
        <w:jc w:val="both"/>
        <w:rPr>
          <w:rFonts w:ascii="Times New Roman" w:eastAsia="Calibri" w:hAnsi="Times New Roman" w:cs="Times New Roman"/>
          <w:sz w:val="24"/>
          <w:szCs w:val="24"/>
          <w:lang w:eastAsia="lv-LV"/>
        </w:rPr>
      </w:pPr>
      <w:r w:rsidRPr="00A46D42">
        <w:rPr>
          <w:rFonts w:ascii="Times New Roman" w:eastAsia="Calibri" w:hAnsi="Times New Roman" w:cs="Times New Roman"/>
          <w:sz w:val="24"/>
          <w:szCs w:val="24"/>
          <w:lang w:eastAsia="lv-LV"/>
        </w:rPr>
        <w:t>39.2. rēķinus un maksājumu dokumentus par projektā veiktajiem darbiem un pakalpojumiem.”.</w:t>
      </w:r>
    </w:p>
    <w:p w14:paraId="338536CB" w14:textId="77777777" w:rsidR="00A46D42" w:rsidRPr="00A46D42" w:rsidRDefault="00A46D42" w:rsidP="00CB6D26">
      <w:pPr>
        <w:spacing w:after="0" w:line="240" w:lineRule="auto"/>
        <w:jc w:val="both"/>
        <w:rPr>
          <w:rFonts w:ascii="Times New Roman" w:eastAsia="Calibri" w:hAnsi="Times New Roman" w:cs="Times New Roman"/>
          <w:sz w:val="24"/>
          <w:szCs w:val="24"/>
          <w:lang w:eastAsia="lv-LV"/>
        </w:rPr>
      </w:pPr>
    </w:p>
    <w:p w14:paraId="1893CCF6" w14:textId="77777777" w:rsidR="00A46D42" w:rsidRPr="00A46D42" w:rsidRDefault="00A46D42" w:rsidP="00CB6D26">
      <w:pPr>
        <w:numPr>
          <w:ilvl w:val="0"/>
          <w:numId w:val="18"/>
        </w:numPr>
        <w:spacing w:after="0" w:line="240" w:lineRule="auto"/>
        <w:ind w:left="0" w:firstLine="66"/>
        <w:jc w:val="both"/>
        <w:rPr>
          <w:rFonts w:ascii="Times New Roman" w:eastAsia="Calibri" w:hAnsi="Times New Roman" w:cs="Times New Roman"/>
          <w:sz w:val="24"/>
          <w:szCs w:val="24"/>
          <w:lang w:eastAsia="lv-LV"/>
        </w:rPr>
      </w:pPr>
      <w:r w:rsidRPr="00A46D42">
        <w:rPr>
          <w:rFonts w:ascii="Times New Roman" w:eastAsia="Calibri" w:hAnsi="Times New Roman" w:cs="Times New Roman"/>
          <w:sz w:val="24"/>
          <w:szCs w:val="24"/>
          <w:lang w:eastAsia="lv-LV"/>
        </w:rPr>
        <w:t>Izteikt Saistošo noteikumu 1.pielikumu “Iesniegumu veidlapa” jaunā redakcijā (pielikumā).</w:t>
      </w:r>
    </w:p>
    <w:p w14:paraId="792AAA38" w14:textId="77777777" w:rsidR="00A46D42" w:rsidRPr="00A46D42" w:rsidRDefault="00A46D42" w:rsidP="00CB6D26">
      <w:pPr>
        <w:spacing w:after="0" w:line="240" w:lineRule="auto"/>
        <w:jc w:val="both"/>
        <w:rPr>
          <w:rFonts w:ascii="Times New Roman" w:eastAsia="Calibri" w:hAnsi="Times New Roman" w:cs="Times New Roman"/>
          <w:sz w:val="24"/>
          <w:szCs w:val="24"/>
          <w:lang w:eastAsia="lv-LV"/>
        </w:rPr>
      </w:pPr>
    </w:p>
    <w:p w14:paraId="74D110AA" w14:textId="77777777" w:rsidR="00A46D42" w:rsidRPr="00A46D42" w:rsidRDefault="00A46D42" w:rsidP="00CB6D26">
      <w:pPr>
        <w:spacing w:after="0" w:line="240" w:lineRule="auto"/>
        <w:jc w:val="both"/>
        <w:rPr>
          <w:rFonts w:ascii="Times New Roman" w:eastAsia="Calibri" w:hAnsi="Times New Roman" w:cs="Times New Roman"/>
          <w:sz w:val="24"/>
          <w:szCs w:val="24"/>
          <w:lang w:eastAsia="lv-LV"/>
        </w:rPr>
      </w:pPr>
      <w:r w:rsidRPr="00A46D42">
        <w:rPr>
          <w:rFonts w:ascii="Times New Roman" w:eastAsia="Calibri" w:hAnsi="Times New Roman" w:cs="Times New Roman"/>
          <w:sz w:val="24"/>
          <w:szCs w:val="24"/>
          <w:lang w:eastAsia="lv-LV"/>
        </w:rPr>
        <w:t>9. Papildināt Saistošos noteikumus ar 3.pielikumu “Atskaite par paveiktajām labiekārtošanas aktivitātēm” (pielikumā).</w:t>
      </w:r>
    </w:p>
    <w:p w14:paraId="1379405F" w14:textId="77777777" w:rsidR="00A46D42" w:rsidRPr="00A46D42" w:rsidRDefault="00A46D42" w:rsidP="00CB6D26">
      <w:pPr>
        <w:spacing w:after="0" w:line="240" w:lineRule="auto"/>
        <w:contextualSpacing/>
        <w:rPr>
          <w:rFonts w:ascii="Times New Roman" w:eastAsia="Calibri" w:hAnsi="Times New Roman" w:cs="Times New Roman"/>
          <w:sz w:val="24"/>
          <w:szCs w:val="24"/>
          <w:lang w:eastAsia="lv-LV"/>
        </w:rPr>
      </w:pPr>
    </w:p>
    <w:p w14:paraId="2DA744AB" w14:textId="77777777" w:rsidR="00A46D42" w:rsidRPr="00A46D42" w:rsidRDefault="00A46D42" w:rsidP="00CB6D26">
      <w:pPr>
        <w:spacing w:after="0" w:line="240" w:lineRule="auto"/>
        <w:rPr>
          <w:rFonts w:ascii="Times New Roman" w:eastAsia="Calibri" w:hAnsi="Times New Roman" w:cs="Times New Roman"/>
          <w:sz w:val="24"/>
          <w:szCs w:val="24"/>
          <w:lang w:eastAsia="en-GB"/>
        </w:rPr>
      </w:pPr>
    </w:p>
    <w:p w14:paraId="05022AE4" w14:textId="77777777" w:rsidR="00A46D42" w:rsidRPr="00A46D42" w:rsidRDefault="00A46D42" w:rsidP="00CB6D26">
      <w:pPr>
        <w:tabs>
          <w:tab w:val="left" w:pos="0"/>
        </w:tabs>
        <w:spacing w:after="0" w:line="240" w:lineRule="auto"/>
        <w:jc w:val="both"/>
        <w:rPr>
          <w:rFonts w:ascii="Times New Roman" w:eastAsia="Calibri" w:hAnsi="Times New Roman" w:cs="Times New Roman"/>
          <w:sz w:val="24"/>
          <w:szCs w:val="24"/>
          <w:lang w:eastAsia="lv-LV"/>
        </w:rPr>
      </w:pPr>
    </w:p>
    <w:p w14:paraId="3F342D57" w14:textId="77777777" w:rsidR="00A46D42" w:rsidRPr="00A46D42" w:rsidRDefault="00A46D42" w:rsidP="00CB6D26">
      <w:pPr>
        <w:spacing w:after="0" w:line="240" w:lineRule="auto"/>
        <w:rPr>
          <w:rFonts w:ascii="Times New Roman" w:eastAsia="Calibri" w:hAnsi="Times New Roman" w:cs="Times New Roman"/>
          <w:sz w:val="24"/>
          <w:szCs w:val="24"/>
          <w:lang w:eastAsia="lv-LV"/>
        </w:rPr>
      </w:pPr>
    </w:p>
    <w:p w14:paraId="4FBC4B81" w14:textId="77777777" w:rsidR="00A46D42" w:rsidRPr="00A46D42" w:rsidRDefault="00A46D42" w:rsidP="00CB6D26">
      <w:pPr>
        <w:spacing w:after="0" w:line="240" w:lineRule="auto"/>
        <w:rPr>
          <w:rFonts w:ascii="Times New Roman" w:eastAsia="Calibri" w:hAnsi="Times New Roman" w:cs="Times New Roman"/>
          <w:sz w:val="24"/>
          <w:szCs w:val="24"/>
          <w:lang w:eastAsia="lv-LV"/>
        </w:rPr>
      </w:pPr>
    </w:p>
    <w:p w14:paraId="05A97918" w14:textId="77777777" w:rsidR="00A46D42" w:rsidRPr="00A46D42" w:rsidRDefault="00A46D42" w:rsidP="00CB6D26">
      <w:pPr>
        <w:tabs>
          <w:tab w:val="left" w:pos="8034"/>
        </w:tabs>
        <w:spacing w:after="0" w:line="240" w:lineRule="auto"/>
        <w:rPr>
          <w:rFonts w:ascii="Times New Roman" w:eastAsia="Calibri" w:hAnsi="Times New Roman" w:cs="Times New Roman"/>
          <w:sz w:val="24"/>
          <w:szCs w:val="24"/>
          <w:lang w:eastAsia="lv-LV"/>
        </w:rPr>
      </w:pPr>
      <w:r w:rsidRPr="00A46D42">
        <w:rPr>
          <w:rFonts w:ascii="Times New Roman" w:eastAsia="Calibri" w:hAnsi="Times New Roman" w:cs="Times New Roman"/>
          <w:sz w:val="24"/>
          <w:szCs w:val="24"/>
          <w:lang w:eastAsia="lv-LV"/>
        </w:rPr>
        <w:t>Domes</w:t>
      </w:r>
      <w:r w:rsidRPr="00A46D42">
        <w:rPr>
          <w:rFonts w:ascii="Times New Roman" w:eastAsia="Calibri" w:hAnsi="Times New Roman" w:cs="Times New Roman"/>
          <w:spacing w:val="-3"/>
          <w:sz w:val="24"/>
          <w:szCs w:val="24"/>
          <w:lang w:eastAsia="lv-LV"/>
        </w:rPr>
        <w:t xml:space="preserve"> </w:t>
      </w:r>
      <w:r w:rsidRPr="00A46D42">
        <w:rPr>
          <w:rFonts w:ascii="Times New Roman" w:eastAsia="Calibri" w:hAnsi="Times New Roman" w:cs="Times New Roman"/>
          <w:sz w:val="24"/>
          <w:szCs w:val="24"/>
          <w:lang w:eastAsia="lv-LV"/>
        </w:rPr>
        <w:t>priekšsēdētājs</w:t>
      </w:r>
      <w:r w:rsidRPr="00A46D42">
        <w:rPr>
          <w:rFonts w:ascii="Times New Roman" w:eastAsia="Calibri" w:hAnsi="Times New Roman" w:cs="Times New Roman"/>
          <w:sz w:val="24"/>
          <w:szCs w:val="24"/>
          <w:lang w:eastAsia="lv-LV"/>
        </w:rPr>
        <w:tab/>
        <w:t>I. Gorskis</w:t>
      </w:r>
    </w:p>
    <w:p w14:paraId="51975067"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p w14:paraId="34F47295"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p w14:paraId="20DC9EF0"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p w14:paraId="4ACA2ABD"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p w14:paraId="48D66E6D"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p w14:paraId="6557164D"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p w14:paraId="58FF657B"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p w14:paraId="58E513E5"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p w14:paraId="67392DD4"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p w14:paraId="179FFE9A"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p w14:paraId="6FF71297"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p w14:paraId="749110FB"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p w14:paraId="7C455D33"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p w14:paraId="0C155CA6"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p w14:paraId="2A900E2B"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p w14:paraId="737C547F"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p w14:paraId="03C273EB"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p w14:paraId="55E5A183"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p w14:paraId="6571FFB2"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p w14:paraId="616B3916"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p w14:paraId="6979F0A2"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p w14:paraId="0611696C"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p w14:paraId="6505FD4B"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p w14:paraId="31D314C4" w14:textId="0B5CD616" w:rsidR="00A46D42" w:rsidRDefault="00A46D42" w:rsidP="00CB6D26">
      <w:pPr>
        <w:spacing w:after="0" w:line="240" w:lineRule="auto"/>
        <w:rPr>
          <w:rFonts w:ascii="Times New Roman" w:eastAsia="Times New Roman" w:hAnsi="Times New Roman" w:cs="Times New Roman"/>
          <w:sz w:val="24"/>
          <w:szCs w:val="24"/>
          <w:lang w:eastAsia="lv-LV"/>
        </w:rPr>
      </w:pPr>
    </w:p>
    <w:p w14:paraId="038DC3B1" w14:textId="70990B87" w:rsidR="00823540" w:rsidRDefault="00823540" w:rsidP="00CB6D26">
      <w:pPr>
        <w:spacing w:after="0" w:line="240" w:lineRule="auto"/>
        <w:rPr>
          <w:rFonts w:ascii="Times New Roman" w:eastAsia="Times New Roman" w:hAnsi="Times New Roman" w:cs="Times New Roman"/>
          <w:sz w:val="24"/>
          <w:szCs w:val="24"/>
          <w:lang w:eastAsia="lv-LV"/>
        </w:rPr>
      </w:pPr>
    </w:p>
    <w:p w14:paraId="3A5C3D05" w14:textId="77777777" w:rsidR="00823540" w:rsidRPr="00A46D42" w:rsidRDefault="00823540" w:rsidP="00CB6D26">
      <w:pPr>
        <w:spacing w:after="0" w:line="240" w:lineRule="auto"/>
        <w:rPr>
          <w:rFonts w:ascii="Times New Roman" w:eastAsia="Times New Roman" w:hAnsi="Times New Roman" w:cs="Times New Roman"/>
          <w:sz w:val="24"/>
          <w:szCs w:val="24"/>
          <w:lang w:eastAsia="lv-LV"/>
        </w:rPr>
      </w:pPr>
    </w:p>
    <w:p w14:paraId="09D079F9"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p w14:paraId="24F7538D" w14:textId="65AAAFFF" w:rsidR="00A46D42" w:rsidRPr="00A46D42" w:rsidRDefault="00A46D42" w:rsidP="00CB6D26">
      <w:pPr>
        <w:spacing w:after="0" w:line="240" w:lineRule="auto"/>
        <w:jc w:val="right"/>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lastRenderedPageBreak/>
        <w:t xml:space="preserve">1.pielikums </w:t>
      </w:r>
    </w:p>
    <w:p w14:paraId="3F4D152D" w14:textId="77777777" w:rsidR="00A46D42" w:rsidRPr="00A46D42" w:rsidRDefault="00A46D42" w:rsidP="00CB6D26">
      <w:pPr>
        <w:spacing w:after="0" w:line="240" w:lineRule="auto"/>
        <w:jc w:val="right"/>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xml:space="preserve">Dobeles novada domes 2022.gada 24.novembra </w:t>
      </w:r>
    </w:p>
    <w:p w14:paraId="0B3227BB" w14:textId="55DABAEC" w:rsidR="00A46D42" w:rsidRPr="00A46D42" w:rsidRDefault="00A46D42" w:rsidP="00CB6D26">
      <w:pPr>
        <w:spacing w:after="0" w:line="240" w:lineRule="auto"/>
        <w:jc w:val="right"/>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Saistošajiem noteikumiem Nr.</w:t>
      </w:r>
      <w:r w:rsidR="009C13AE">
        <w:rPr>
          <w:rFonts w:ascii="Times New Roman" w:eastAsia="Times New Roman" w:hAnsi="Times New Roman" w:cs="Times New Roman"/>
          <w:sz w:val="24"/>
          <w:szCs w:val="24"/>
          <w:lang w:eastAsia="lv-LV"/>
        </w:rPr>
        <w:t>43</w:t>
      </w:r>
      <w:r w:rsidRPr="00A46D42">
        <w:rPr>
          <w:rFonts w:ascii="Times New Roman" w:eastAsia="Times New Roman" w:hAnsi="Times New Roman" w:cs="Times New Roman"/>
          <w:sz w:val="24"/>
          <w:szCs w:val="24"/>
          <w:lang w:eastAsia="lv-LV"/>
        </w:rPr>
        <w:t xml:space="preserve">  </w:t>
      </w:r>
    </w:p>
    <w:p w14:paraId="1E2AF63F" w14:textId="77777777" w:rsidR="00A46D42" w:rsidRPr="00A46D42" w:rsidRDefault="00A46D42" w:rsidP="00CB6D26">
      <w:pPr>
        <w:spacing w:after="0" w:line="240" w:lineRule="auto"/>
        <w:jc w:val="right"/>
        <w:rPr>
          <w:rFonts w:ascii="Times New Roman" w:eastAsia="Times New Roman" w:hAnsi="Times New Roman" w:cs="Times New Roman"/>
          <w:sz w:val="24"/>
          <w:szCs w:val="24"/>
          <w:lang w:eastAsia="lv-LV"/>
        </w:rPr>
      </w:pPr>
    </w:p>
    <w:p w14:paraId="71358309" w14:textId="77777777" w:rsidR="00A46D42" w:rsidRPr="00A46D42" w:rsidRDefault="00A46D42" w:rsidP="00CB6D26">
      <w:pPr>
        <w:spacing w:after="0" w:line="240" w:lineRule="auto"/>
        <w:jc w:val="right"/>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1.pielikums</w:t>
      </w:r>
    </w:p>
    <w:p w14:paraId="2CF0DA4B" w14:textId="77777777" w:rsidR="00A46D42" w:rsidRPr="00A46D42" w:rsidRDefault="00A46D42" w:rsidP="00CB6D26">
      <w:pPr>
        <w:spacing w:after="0" w:line="240" w:lineRule="auto"/>
        <w:jc w:val="right"/>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xml:space="preserve">Dobeles novada domes 2022.gada 27.janvāra </w:t>
      </w:r>
    </w:p>
    <w:p w14:paraId="2EF349FC" w14:textId="77777777" w:rsidR="00A46D42" w:rsidRPr="00A46D42" w:rsidRDefault="00A46D42" w:rsidP="00CB6D26">
      <w:pPr>
        <w:spacing w:after="0" w:line="240" w:lineRule="auto"/>
        <w:jc w:val="right"/>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xml:space="preserve">Saistošajiem noteikumiem Nr. 5 </w:t>
      </w:r>
    </w:p>
    <w:p w14:paraId="466A211D" w14:textId="77777777" w:rsidR="00A46D42" w:rsidRPr="00A46D42" w:rsidRDefault="00A46D42" w:rsidP="00CB6D26">
      <w:pPr>
        <w:spacing w:after="0" w:line="240" w:lineRule="auto"/>
        <w:jc w:val="right"/>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xml:space="preserve"> </w:t>
      </w:r>
    </w:p>
    <w:p w14:paraId="708523D5"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p w14:paraId="3EBC9B77" w14:textId="77777777" w:rsidR="00A46D42" w:rsidRPr="00A46D42" w:rsidRDefault="00A46D42" w:rsidP="00CB6D26">
      <w:pPr>
        <w:spacing w:after="0" w:line="240" w:lineRule="auto"/>
        <w:jc w:val="center"/>
        <w:rPr>
          <w:rFonts w:ascii="Times New Roman" w:eastAsia="Times New Roman" w:hAnsi="Times New Roman" w:cs="Times New Roman"/>
          <w:b/>
          <w:bCs/>
          <w:sz w:val="24"/>
          <w:szCs w:val="24"/>
          <w:lang w:eastAsia="lv-LV"/>
        </w:rPr>
      </w:pPr>
      <w:bookmarkStart w:id="72" w:name="461717"/>
      <w:bookmarkEnd w:id="72"/>
      <w:r w:rsidRPr="00A46D42">
        <w:rPr>
          <w:rFonts w:ascii="Times New Roman" w:eastAsia="Times New Roman" w:hAnsi="Times New Roman" w:cs="Times New Roman"/>
          <w:b/>
          <w:bCs/>
          <w:sz w:val="24"/>
          <w:szCs w:val="24"/>
          <w:lang w:eastAsia="lv-LV"/>
        </w:rPr>
        <w:t>IESNIEGUMU VEIDLAPA</w:t>
      </w:r>
    </w:p>
    <w:p w14:paraId="64A4EC16"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tbl>
      <w:tblPr>
        <w:tblW w:w="5000" w:type="pct"/>
        <w:tblCellSpacing w:w="15"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3835"/>
        <w:gridCol w:w="5503"/>
      </w:tblGrid>
      <w:tr w:rsidR="00A46D42" w:rsidRPr="00A46D42" w14:paraId="325E0D40" w14:textId="77777777" w:rsidTr="00E10B10">
        <w:trPr>
          <w:tblCellSpacing w:w="15" w:type="dxa"/>
        </w:trPr>
        <w:tc>
          <w:tcPr>
            <w:tcW w:w="0" w:type="auto"/>
            <w:gridSpan w:val="2"/>
            <w:tcBorders>
              <w:top w:val="outset" w:sz="6" w:space="0" w:color="000000"/>
              <w:left w:val="outset" w:sz="6" w:space="0" w:color="000000"/>
              <w:bottom w:val="outset" w:sz="6" w:space="0" w:color="000000"/>
              <w:right w:val="outset" w:sz="6" w:space="0" w:color="000000"/>
            </w:tcBorders>
            <w:shd w:val="clear" w:color="auto" w:fill="A6A6A6"/>
            <w:hideMark/>
          </w:tcPr>
          <w:p w14:paraId="2601E940"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Informācija par projekta iesniedzēju un daudzdzīvokļu dzīvojamo māju</w:t>
            </w:r>
          </w:p>
        </w:tc>
      </w:tr>
      <w:tr w:rsidR="00A46D42" w:rsidRPr="00A46D42" w14:paraId="71B710D5" w14:textId="77777777" w:rsidTr="00E10B10">
        <w:trPr>
          <w:tblCellSpacing w:w="15" w:type="dxa"/>
        </w:trPr>
        <w:tc>
          <w:tcPr>
            <w:tcW w:w="0" w:type="auto"/>
            <w:gridSpan w:val="2"/>
            <w:tcBorders>
              <w:top w:val="outset" w:sz="6" w:space="0" w:color="000000"/>
              <w:left w:val="outset" w:sz="6" w:space="0" w:color="000000"/>
              <w:bottom w:val="outset" w:sz="6" w:space="0" w:color="000000"/>
              <w:right w:val="outset" w:sz="6" w:space="0" w:color="000000"/>
            </w:tcBorders>
            <w:hideMark/>
          </w:tcPr>
          <w:p w14:paraId="5D2F1149"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Projekta iesniegumu iesniedz daudzdzīvokļu dzīvojamās mājas, kas atrodas ________________________________________________________________________, dzīvokļu īpašnieku kopība.</w:t>
            </w:r>
          </w:p>
        </w:tc>
      </w:tr>
      <w:tr w:rsidR="00A46D42" w:rsidRPr="00A46D42" w14:paraId="12343515" w14:textId="77777777" w:rsidTr="00E10B10">
        <w:trPr>
          <w:tblCellSpacing w:w="15" w:type="dxa"/>
        </w:trPr>
        <w:tc>
          <w:tcPr>
            <w:tcW w:w="2029" w:type="pct"/>
            <w:tcBorders>
              <w:top w:val="outset" w:sz="6" w:space="0" w:color="000000"/>
              <w:left w:val="outset" w:sz="6" w:space="0" w:color="000000"/>
              <w:bottom w:val="outset" w:sz="6" w:space="0" w:color="000000"/>
              <w:right w:val="outset" w:sz="6" w:space="0" w:color="000000"/>
            </w:tcBorders>
            <w:hideMark/>
          </w:tcPr>
          <w:p w14:paraId="170DAA20"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Daudzdzīvokļu dzīvojamās mājas kopējā platība (norādīt kvadrātmetros):</w:t>
            </w:r>
          </w:p>
        </w:tc>
        <w:tc>
          <w:tcPr>
            <w:tcW w:w="2921" w:type="pct"/>
            <w:tcBorders>
              <w:top w:val="outset" w:sz="6" w:space="0" w:color="000000"/>
              <w:left w:val="outset" w:sz="6" w:space="0" w:color="000000"/>
              <w:bottom w:val="outset" w:sz="6" w:space="0" w:color="000000"/>
              <w:right w:val="outset" w:sz="6" w:space="0" w:color="000000"/>
            </w:tcBorders>
            <w:hideMark/>
          </w:tcPr>
          <w:p w14:paraId="02445316"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w:t>
            </w:r>
          </w:p>
        </w:tc>
      </w:tr>
      <w:tr w:rsidR="00A46D42" w:rsidRPr="00A46D42" w14:paraId="4ABB4BDB" w14:textId="77777777" w:rsidTr="00E10B10">
        <w:trPr>
          <w:tblCellSpacing w:w="15" w:type="dxa"/>
        </w:trPr>
        <w:tc>
          <w:tcPr>
            <w:tcW w:w="2029" w:type="pct"/>
            <w:tcBorders>
              <w:top w:val="outset" w:sz="6" w:space="0" w:color="000000"/>
              <w:left w:val="outset" w:sz="6" w:space="0" w:color="000000"/>
              <w:bottom w:val="outset" w:sz="6" w:space="0" w:color="000000"/>
              <w:right w:val="outset" w:sz="6" w:space="0" w:color="000000"/>
            </w:tcBorders>
            <w:hideMark/>
          </w:tcPr>
          <w:p w14:paraId="77E5220C"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Dzīvokļu īpašumu skaits (norādīt skaitļos):</w:t>
            </w:r>
          </w:p>
        </w:tc>
        <w:tc>
          <w:tcPr>
            <w:tcW w:w="2921" w:type="pct"/>
            <w:tcBorders>
              <w:top w:val="outset" w:sz="6" w:space="0" w:color="000000"/>
              <w:left w:val="outset" w:sz="6" w:space="0" w:color="000000"/>
              <w:bottom w:val="outset" w:sz="6" w:space="0" w:color="000000"/>
              <w:right w:val="outset" w:sz="6" w:space="0" w:color="000000"/>
            </w:tcBorders>
            <w:hideMark/>
          </w:tcPr>
          <w:p w14:paraId="2C5818C7"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w:t>
            </w:r>
          </w:p>
        </w:tc>
      </w:tr>
      <w:tr w:rsidR="00A46D42" w:rsidRPr="00A46D42" w14:paraId="25813E92" w14:textId="77777777" w:rsidTr="00E10B10">
        <w:trPr>
          <w:tblCellSpacing w:w="15" w:type="dxa"/>
        </w:trPr>
        <w:tc>
          <w:tcPr>
            <w:tcW w:w="2029" w:type="pct"/>
            <w:tcBorders>
              <w:top w:val="outset" w:sz="6" w:space="0" w:color="000000"/>
              <w:left w:val="outset" w:sz="6" w:space="0" w:color="000000"/>
              <w:bottom w:val="outset" w:sz="6" w:space="0" w:color="000000"/>
              <w:right w:val="outset" w:sz="6" w:space="0" w:color="000000"/>
            </w:tcBorders>
            <w:hideMark/>
          </w:tcPr>
          <w:p w14:paraId="0E59E7EE"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Neapdzīvojamo telpu skaits (norādīt skaitļos):</w:t>
            </w:r>
          </w:p>
        </w:tc>
        <w:tc>
          <w:tcPr>
            <w:tcW w:w="2921" w:type="pct"/>
            <w:tcBorders>
              <w:top w:val="outset" w:sz="6" w:space="0" w:color="000000"/>
              <w:left w:val="outset" w:sz="6" w:space="0" w:color="000000"/>
              <w:bottom w:val="outset" w:sz="6" w:space="0" w:color="000000"/>
              <w:right w:val="outset" w:sz="6" w:space="0" w:color="000000"/>
            </w:tcBorders>
            <w:hideMark/>
          </w:tcPr>
          <w:p w14:paraId="2A2340FF"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w:t>
            </w:r>
          </w:p>
        </w:tc>
      </w:tr>
    </w:tbl>
    <w:p w14:paraId="6A4A28E6"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p w14:paraId="3A0FF2CC"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tbl>
      <w:tblPr>
        <w:tblW w:w="5000" w:type="pct"/>
        <w:tblCellSpacing w:w="15"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3837"/>
        <w:gridCol w:w="5501"/>
      </w:tblGrid>
      <w:tr w:rsidR="00A46D42" w:rsidRPr="00A46D42" w14:paraId="525F071C" w14:textId="77777777" w:rsidTr="00E10B10">
        <w:trPr>
          <w:tblCellSpacing w:w="15" w:type="dxa"/>
        </w:trPr>
        <w:tc>
          <w:tcPr>
            <w:tcW w:w="0" w:type="auto"/>
            <w:gridSpan w:val="2"/>
            <w:tcBorders>
              <w:top w:val="outset" w:sz="6" w:space="0" w:color="000000"/>
              <w:left w:val="outset" w:sz="6" w:space="0" w:color="000000"/>
              <w:bottom w:val="outset" w:sz="6" w:space="0" w:color="000000"/>
              <w:right w:val="outset" w:sz="6" w:space="0" w:color="000000"/>
            </w:tcBorders>
            <w:shd w:val="clear" w:color="auto" w:fill="A6A6A6"/>
            <w:hideMark/>
          </w:tcPr>
          <w:p w14:paraId="10E23D86"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Informācija par projekta iesniedzēja pilnvaroto personu</w:t>
            </w:r>
          </w:p>
        </w:tc>
      </w:tr>
      <w:tr w:rsidR="00A46D42" w:rsidRPr="00A46D42" w14:paraId="08BEFCCC" w14:textId="77777777" w:rsidTr="00E10B10">
        <w:trPr>
          <w:tblCellSpacing w:w="15" w:type="dxa"/>
        </w:trPr>
        <w:tc>
          <w:tcPr>
            <w:tcW w:w="2050" w:type="pct"/>
            <w:tcBorders>
              <w:top w:val="outset" w:sz="6" w:space="0" w:color="000000"/>
              <w:left w:val="outset" w:sz="6" w:space="0" w:color="000000"/>
              <w:bottom w:val="outset" w:sz="6" w:space="0" w:color="000000"/>
              <w:right w:val="outset" w:sz="6" w:space="0" w:color="000000"/>
            </w:tcBorders>
            <w:hideMark/>
          </w:tcPr>
          <w:p w14:paraId="22A09750"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Pilnvarotās personas vārds, uzvārds (fiziskai personai) vai nosaukums (juridiskai personai)</w:t>
            </w:r>
          </w:p>
        </w:tc>
        <w:tc>
          <w:tcPr>
            <w:tcW w:w="2950" w:type="pct"/>
            <w:tcBorders>
              <w:top w:val="outset" w:sz="6" w:space="0" w:color="000000"/>
              <w:left w:val="outset" w:sz="6" w:space="0" w:color="000000"/>
              <w:bottom w:val="outset" w:sz="6" w:space="0" w:color="000000"/>
              <w:right w:val="outset" w:sz="6" w:space="0" w:color="000000"/>
            </w:tcBorders>
            <w:hideMark/>
          </w:tcPr>
          <w:p w14:paraId="05D99F40"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w:t>
            </w:r>
          </w:p>
        </w:tc>
      </w:tr>
      <w:tr w:rsidR="00A46D42" w:rsidRPr="00A46D42" w14:paraId="63910268" w14:textId="77777777" w:rsidTr="00E10B10">
        <w:trPr>
          <w:tblCellSpacing w:w="15" w:type="dxa"/>
        </w:trPr>
        <w:tc>
          <w:tcPr>
            <w:tcW w:w="2050" w:type="pct"/>
            <w:tcBorders>
              <w:top w:val="outset" w:sz="6" w:space="0" w:color="000000"/>
              <w:left w:val="outset" w:sz="6" w:space="0" w:color="000000"/>
              <w:bottom w:val="outset" w:sz="6" w:space="0" w:color="000000"/>
              <w:right w:val="outset" w:sz="6" w:space="0" w:color="000000"/>
            </w:tcBorders>
            <w:hideMark/>
          </w:tcPr>
          <w:p w14:paraId="21F4C779"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PVN maksātājs (norādīt "jā" vai "nē")</w:t>
            </w:r>
          </w:p>
        </w:tc>
        <w:tc>
          <w:tcPr>
            <w:tcW w:w="2950" w:type="pct"/>
            <w:tcBorders>
              <w:top w:val="outset" w:sz="6" w:space="0" w:color="000000"/>
              <w:left w:val="outset" w:sz="6" w:space="0" w:color="000000"/>
              <w:bottom w:val="outset" w:sz="6" w:space="0" w:color="000000"/>
              <w:right w:val="outset" w:sz="6" w:space="0" w:color="000000"/>
            </w:tcBorders>
            <w:hideMark/>
          </w:tcPr>
          <w:p w14:paraId="46952A9F"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w:t>
            </w:r>
          </w:p>
        </w:tc>
      </w:tr>
      <w:tr w:rsidR="00A46D42" w:rsidRPr="00A46D42" w14:paraId="72F2DC80" w14:textId="77777777" w:rsidTr="00E10B10">
        <w:trPr>
          <w:tblCellSpacing w:w="15" w:type="dxa"/>
        </w:trPr>
        <w:tc>
          <w:tcPr>
            <w:tcW w:w="2050" w:type="pct"/>
            <w:tcBorders>
              <w:top w:val="outset" w:sz="6" w:space="0" w:color="000000"/>
              <w:left w:val="outset" w:sz="6" w:space="0" w:color="000000"/>
              <w:bottom w:val="outset" w:sz="6" w:space="0" w:color="000000"/>
              <w:right w:val="outset" w:sz="6" w:space="0" w:color="000000"/>
            </w:tcBorders>
            <w:hideMark/>
          </w:tcPr>
          <w:p w14:paraId="4D163828"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Personas kods (fiziskai personai) vai vienotais reģistrācijas numurs (juridiskai personai)</w:t>
            </w:r>
          </w:p>
        </w:tc>
        <w:tc>
          <w:tcPr>
            <w:tcW w:w="2950" w:type="pct"/>
            <w:tcBorders>
              <w:top w:val="outset" w:sz="6" w:space="0" w:color="000000"/>
              <w:left w:val="outset" w:sz="6" w:space="0" w:color="000000"/>
              <w:bottom w:val="outset" w:sz="6" w:space="0" w:color="000000"/>
              <w:right w:val="outset" w:sz="6" w:space="0" w:color="000000"/>
            </w:tcBorders>
            <w:hideMark/>
          </w:tcPr>
          <w:p w14:paraId="68753158"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w:t>
            </w:r>
          </w:p>
        </w:tc>
      </w:tr>
      <w:tr w:rsidR="00A46D42" w:rsidRPr="00A46D42" w14:paraId="0807B4CC" w14:textId="77777777" w:rsidTr="00E10B10">
        <w:trPr>
          <w:tblCellSpacing w:w="15" w:type="dxa"/>
        </w:trPr>
        <w:tc>
          <w:tcPr>
            <w:tcW w:w="2050" w:type="pct"/>
            <w:tcBorders>
              <w:top w:val="outset" w:sz="6" w:space="0" w:color="000000"/>
              <w:left w:val="outset" w:sz="6" w:space="0" w:color="000000"/>
              <w:bottom w:val="outset" w:sz="6" w:space="0" w:color="000000"/>
              <w:right w:val="outset" w:sz="6" w:space="0" w:color="000000"/>
            </w:tcBorders>
            <w:hideMark/>
          </w:tcPr>
          <w:p w14:paraId="6A020B0A"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Juridiskā adrese (juridiskai personai) vai deklarētā dzīves vieta (fiziskai personai)</w:t>
            </w:r>
          </w:p>
        </w:tc>
        <w:tc>
          <w:tcPr>
            <w:tcW w:w="2950" w:type="pct"/>
            <w:tcBorders>
              <w:top w:val="outset" w:sz="6" w:space="0" w:color="000000"/>
              <w:left w:val="outset" w:sz="6" w:space="0" w:color="000000"/>
              <w:bottom w:val="outset" w:sz="6" w:space="0" w:color="000000"/>
              <w:right w:val="outset" w:sz="6" w:space="0" w:color="000000"/>
            </w:tcBorders>
            <w:hideMark/>
          </w:tcPr>
          <w:p w14:paraId="6B6E783D"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w:t>
            </w:r>
          </w:p>
        </w:tc>
      </w:tr>
      <w:tr w:rsidR="00A46D42" w:rsidRPr="00A46D42" w14:paraId="3594C0B8" w14:textId="77777777" w:rsidTr="00E10B10">
        <w:trPr>
          <w:tblCellSpacing w:w="15" w:type="dxa"/>
        </w:trPr>
        <w:tc>
          <w:tcPr>
            <w:tcW w:w="2050" w:type="pct"/>
            <w:tcBorders>
              <w:top w:val="outset" w:sz="6" w:space="0" w:color="000000"/>
              <w:left w:val="outset" w:sz="6" w:space="0" w:color="000000"/>
              <w:bottom w:val="outset" w:sz="6" w:space="0" w:color="000000"/>
              <w:right w:val="outset" w:sz="6" w:space="0" w:color="000000"/>
            </w:tcBorders>
            <w:hideMark/>
          </w:tcPr>
          <w:p w14:paraId="2AAFBAAC"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Korespondences adrese:</w:t>
            </w:r>
          </w:p>
        </w:tc>
        <w:tc>
          <w:tcPr>
            <w:tcW w:w="2950" w:type="pct"/>
            <w:tcBorders>
              <w:top w:val="outset" w:sz="6" w:space="0" w:color="000000"/>
              <w:left w:val="outset" w:sz="6" w:space="0" w:color="000000"/>
              <w:bottom w:val="outset" w:sz="6" w:space="0" w:color="000000"/>
              <w:right w:val="outset" w:sz="6" w:space="0" w:color="000000"/>
            </w:tcBorders>
            <w:hideMark/>
          </w:tcPr>
          <w:p w14:paraId="329913AE"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w:t>
            </w:r>
          </w:p>
        </w:tc>
      </w:tr>
      <w:tr w:rsidR="00A46D42" w:rsidRPr="00A46D42" w14:paraId="378DB38B" w14:textId="77777777" w:rsidTr="00E10B10">
        <w:trPr>
          <w:tblCellSpacing w:w="15" w:type="dxa"/>
        </w:trPr>
        <w:tc>
          <w:tcPr>
            <w:tcW w:w="2050" w:type="pct"/>
            <w:tcBorders>
              <w:top w:val="outset" w:sz="6" w:space="0" w:color="000000"/>
              <w:left w:val="outset" w:sz="6" w:space="0" w:color="000000"/>
              <w:bottom w:val="outset" w:sz="6" w:space="0" w:color="000000"/>
              <w:right w:val="outset" w:sz="6" w:space="0" w:color="000000"/>
            </w:tcBorders>
            <w:hideMark/>
          </w:tcPr>
          <w:p w14:paraId="26B229C3"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Kontaktpersonas vārds, uzvārds, telefona numurs:</w:t>
            </w:r>
          </w:p>
        </w:tc>
        <w:tc>
          <w:tcPr>
            <w:tcW w:w="2950" w:type="pct"/>
            <w:tcBorders>
              <w:top w:val="outset" w:sz="6" w:space="0" w:color="000000"/>
              <w:left w:val="outset" w:sz="6" w:space="0" w:color="000000"/>
              <w:bottom w:val="outset" w:sz="6" w:space="0" w:color="000000"/>
              <w:right w:val="outset" w:sz="6" w:space="0" w:color="000000"/>
            </w:tcBorders>
            <w:hideMark/>
          </w:tcPr>
          <w:p w14:paraId="1BF8EC4B"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w:t>
            </w:r>
          </w:p>
        </w:tc>
      </w:tr>
      <w:tr w:rsidR="00A46D42" w:rsidRPr="00A46D42" w14:paraId="4F7DA5AA" w14:textId="77777777" w:rsidTr="00E10B10">
        <w:trPr>
          <w:tblCellSpacing w:w="15" w:type="dxa"/>
        </w:trPr>
        <w:tc>
          <w:tcPr>
            <w:tcW w:w="2050" w:type="pct"/>
            <w:tcBorders>
              <w:top w:val="outset" w:sz="6" w:space="0" w:color="000000"/>
              <w:left w:val="outset" w:sz="6" w:space="0" w:color="000000"/>
              <w:bottom w:val="outset" w:sz="6" w:space="0" w:color="000000"/>
              <w:right w:val="outset" w:sz="6" w:space="0" w:color="000000"/>
            </w:tcBorders>
            <w:hideMark/>
          </w:tcPr>
          <w:p w14:paraId="522D9B1C"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Bankas rekvizīti:</w:t>
            </w:r>
          </w:p>
        </w:tc>
        <w:tc>
          <w:tcPr>
            <w:tcW w:w="2950" w:type="pct"/>
            <w:tcBorders>
              <w:top w:val="outset" w:sz="6" w:space="0" w:color="000000"/>
              <w:left w:val="outset" w:sz="6" w:space="0" w:color="000000"/>
              <w:bottom w:val="outset" w:sz="6" w:space="0" w:color="000000"/>
              <w:right w:val="outset" w:sz="6" w:space="0" w:color="000000"/>
            </w:tcBorders>
            <w:hideMark/>
          </w:tcPr>
          <w:p w14:paraId="3AA4632E"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w:t>
            </w:r>
          </w:p>
        </w:tc>
      </w:tr>
    </w:tbl>
    <w:p w14:paraId="22494F50"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p w14:paraId="717480C2"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tbl>
      <w:tblPr>
        <w:tblW w:w="5000" w:type="pct"/>
        <w:tblCellSpacing w:w="15"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3769"/>
        <w:gridCol w:w="1291"/>
        <w:gridCol w:w="2026"/>
        <w:gridCol w:w="2252"/>
      </w:tblGrid>
      <w:tr w:rsidR="00A46D42" w:rsidRPr="00A46D42" w14:paraId="4CEEE795" w14:textId="77777777" w:rsidTr="00E10B10">
        <w:trPr>
          <w:tblCellSpacing w:w="15" w:type="dxa"/>
        </w:trPr>
        <w:tc>
          <w:tcPr>
            <w:tcW w:w="0" w:type="auto"/>
            <w:gridSpan w:val="4"/>
            <w:tcBorders>
              <w:top w:val="outset" w:sz="6" w:space="0" w:color="000000"/>
              <w:left w:val="outset" w:sz="6" w:space="0" w:color="000000"/>
              <w:bottom w:val="outset" w:sz="6" w:space="0" w:color="000000"/>
              <w:right w:val="outset" w:sz="6" w:space="0" w:color="000000"/>
            </w:tcBorders>
            <w:shd w:val="clear" w:color="auto" w:fill="A6A6A6"/>
            <w:hideMark/>
          </w:tcPr>
          <w:p w14:paraId="1D7C845F"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Projekta izmaksas un tā ieviešana</w:t>
            </w:r>
          </w:p>
        </w:tc>
      </w:tr>
      <w:tr w:rsidR="00A46D42" w:rsidRPr="00A46D42" w14:paraId="5CCB6146" w14:textId="77777777" w:rsidTr="00E10B10">
        <w:trPr>
          <w:tblCellSpacing w:w="15" w:type="dxa"/>
        </w:trPr>
        <w:tc>
          <w:tcPr>
            <w:tcW w:w="2007" w:type="pct"/>
            <w:tcBorders>
              <w:top w:val="outset" w:sz="6" w:space="0" w:color="000000"/>
              <w:left w:val="outset" w:sz="6" w:space="0" w:color="000000"/>
              <w:bottom w:val="outset" w:sz="6" w:space="0" w:color="000000"/>
              <w:right w:val="outset" w:sz="6" w:space="0" w:color="000000"/>
            </w:tcBorders>
            <w:hideMark/>
          </w:tcPr>
          <w:p w14:paraId="04372C61"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xml:space="preserve">Plānotais projekta īstenošanas laiks (norādīt pilnos mēnešos, ievērojot, ka </w:t>
            </w:r>
            <w:r w:rsidRPr="00A46D42">
              <w:rPr>
                <w:rFonts w:ascii="Times New Roman" w:eastAsia="Times New Roman" w:hAnsi="Times New Roman" w:cs="Times New Roman"/>
                <w:sz w:val="24"/>
                <w:szCs w:val="24"/>
                <w:lang w:eastAsia="lv-LV"/>
              </w:rPr>
              <w:lastRenderedPageBreak/>
              <w:t>projekta īstenošanas laiks nevar pārsniegt 12 (divpadsmit) mēnešus):</w:t>
            </w:r>
          </w:p>
        </w:tc>
        <w:tc>
          <w:tcPr>
            <w:tcW w:w="2943" w:type="pct"/>
            <w:gridSpan w:val="3"/>
            <w:tcBorders>
              <w:top w:val="outset" w:sz="6" w:space="0" w:color="000000"/>
              <w:left w:val="outset" w:sz="6" w:space="0" w:color="000000"/>
              <w:bottom w:val="outset" w:sz="6" w:space="0" w:color="000000"/>
              <w:right w:val="outset" w:sz="6" w:space="0" w:color="000000"/>
            </w:tcBorders>
            <w:hideMark/>
          </w:tcPr>
          <w:p w14:paraId="53AE3245"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lastRenderedPageBreak/>
              <w:t> </w:t>
            </w:r>
          </w:p>
        </w:tc>
      </w:tr>
      <w:tr w:rsidR="00A46D42" w:rsidRPr="00A46D42" w14:paraId="59BD810C" w14:textId="77777777" w:rsidTr="00E10B10">
        <w:trPr>
          <w:tblCellSpacing w:w="15" w:type="dxa"/>
        </w:trPr>
        <w:tc>
          <w:tcPr>
            <w:tcW w:w="2007" w:type="pct"/>
            <w:tcBorders>
              <w:top w:val="outset" w:sz="6" w:space="0" w:color="000000"/>
              <w:left w:val="outset" w:sz="6" w:space="0" w:color="000000"/>
              <w:bottom w:val="outset" w:sz="6" w:space="0" w:color="000000"/>
              <w:right w:val="outset" w:sz="6" w:space="0" w:color="000000"/>
            </w:tcBorders>
            <w:hideMark/>
          </w:tcPr>
          <w:p w14:paraId="015F9CF7"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Projekta izmaksu aprēķins:</w:t>
            </w:r>
          </w:p>
        </w:tc>
        <w:tc>
          <w:tcPr>
            <w:tcW w:w="679" w:type="pct"/>
            <w:tcBorders>
              <w:top w:val="outset" w:sz="6" w:space="0" w:color="000000"/>
              <w:left w:val="outset" w:sz="6" w:space="0" w:color="000000"/>
              <w:bottom w:val="outset" w:sz="6" w:space="0" w:color="000000"/>
              <w:right w:val="outset" w:sz="6" w:space="0" w:color="000000"/>
            </w:tcBorders>
            <w:hideMark/>
          </w:tcPr>
          <w:p w14:paraId="4C155DBC"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Projekta iesniedzēja finansējums</w:t>
            </w:r>
            <w:r w:rsidRPr="00A46D42">
              <w:rPr>
                <w:rFonts w:ascii="Times New Roman" w:eastAsia="Times New Roman" w:hAnsi="Times New Roman" w:cs="Times New Roman"/>
                <w:sz w:val="24"/>
                <w:szCs w:val="24"/>
                <w:lang w:eastAsia="lv-LV"/>
              </w:rPr>
              <w:br/>
              <w:t>(norādīt summu euro)</w:t>
            </w:r>
          </w:p>
        </w:tc>
        <w:tc>
          <w:tcPr>
            <w:tcW w:w="1075" w:type="pct"/>
            <w:tcBorders>
              <w:top w:val="outset" w:sz="6" w:space="0" w:color="000000"/>
              <w:left w:val="outset" w:sz="6" w:space="0" w:color="000000"/>
              <w:bottom w:val="outset" w:sz="6" w:space="0" w:color="000000"/>
              <w:right w:val="outset" w:sz="6" w:space="0" w:color="000000"/>
            </w:tcBorders>
            <w:hideMark/>
          </w:tcPr>
          <w:p w14:paraId="6AB9E35E"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Pašvaldības līdzfinansējums</w:t>
            </w:r>
            <w:r w:rsidRPr="00A46D42">
              <w:rPr>
                <w:rFonts w:ascii="Times New Roman" w:eastAsia="Times New Roman" w:hAnsi="Times New Roman" w:cs="Times New Roman"/>
                <w:sz w:val="24"/>
                <w:szCs w:val="24"/>
                <w:lang w:eastAsia="lv-LV"/>
              </w:rPr>
              <w:br/>
              <w:t>(norādīt summu euro)</w:t>
            </w:r>
          </w:p>
        </w:tc>
        <w:tc>
          <w:tcPr>
            <w:tcW w:w="1156" w:type="pct"/>
            <w:tcBorders>
              <w:top w:val="outset" w:sz="6" w:space="0" w:color="000000"/>
              <w:left w:val="outset" w:sz="6" w:space="0" w:color="000000"/>
              <w:bottom w:val="outset" w:sz="6" w:space="0" w:color="000000"/>
              <w:right w:val="outset" w:sz="6" w:space="0" w:color="000000"/>
            </w:tcBorders>
            <w:hideMark/>
          </w:tcPr>
          <w:p w14:paraId="78546BEE"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Kopā</w:t>
            </w:r>
            <w:r w:rsidRPr="00A46D42">
              <w:rPr>
                <w:rFonts w:ascii="Times New Roman" w:eastAsia="Times New Roman" w:hAnsi="Times New Roman" w:cs="Times New Roman"/>
                <w:sz w:val="24"/>
                <w:szCs w:val="24"/>
                <w:lang w:eastAsia="lv-LV"/>
              </w:rPr>
              <w:br/>
              <w:t>(norādīt summu euro)</w:t>
            </w:r>
          </w:p>
        </w:tc>
      </w:tr>
      <w:tr w:rsidR="00A46D42" w:rsidRPr="00A46D42" w14:paraId="58893125" w14:textId="77777777" w:rsidTr="00E10B10">
        <w:trPr>
          <w:tblCellSpacing w:w="15" w:type="dxa"/>
        </w:trPr>
        <w:tc>
          <w:tcPr>
            <w:tcW w:w="2007" w:type="pct"/>
            <w:tcBorders>
              <w:top w:val="outset" w:sz="6" w:space="0" w:color="000000"/>
              <w:left w:val="outset" w:sz="6" w:space="0" w:color="000000"/>
              <w:bottom w:val="outset" w:sz="6" w:space="0" w:color="000000"/>
              <w:right w:val="outset" w:sz="6" w:space="0" w:color="000000"/>
            </w:tcBorders>
            <w:hideMark/>
          </w:tcPr>
          <w:p w14:paraId="560C7F4D"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Projekta kopējās izmaksas:</w:t>
            </w:r>
          </w:p>
        </w:tc>
        <w:tc>
          <w:tcPr>
            <w:tcW w:w="679" w:type="pct"/>
            <w:tcBorders>
              <w:top w:val="outset" w:sz="6" w:space="0" w:color="000000"/>
              <w:left w:val="outset" w:sz="6" w:space="0" w:color="000000"/>
              <w:bottom w:val="outset" w:sz="6" w:space="0" w:color="000000"/>
              <w:right w:val="outset" w:sz="6" w:space="0" w:color="000000"/>
            </w:tcBorders>
            <w:hideMark/>
          </w:tcPr>
          <w:p w14:paraId="387C93ED"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w:t>
            </w:r>
          </w:p>
        </w:tc>
        <w:tc>
          <w:tcPr>
            <w:tcW w:w="1075" w:type="pct"/>
            <w:tcBorders>
              <w:top w:val="outset" w:sz="6" w:space="0" w:color="000000"/>
              <w:left w:val="outset" w:sz="6" w:space="0" w:color="000000"/>
              <w:bottom w:val="outset" w:sz="6" w:space="0" w:color="000000"/>
              <w:right w:val="outset" w:sz="6" w:space="0" w:color="000000"/>
            </w:tcBorders>
            <w:hideMark/>
          </w:tcPr>
          <w:p w14:paraId="1E43B49B"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w:t>
            </w:r>
          </w:p>
        </w:tc>
        <w:tc>
          <w:tcPr>
            <w:tcW w:w="1156" w:type="pct"/>
            <w:tcBorders>
              <w:top w:val="outset" w:sz="6" w:space="0" w:color="000000"/>
              <w:left w:val="outset" w:sz="6" w:space="0" w:color="000000"/>
              <w:bottom w:val="outset" w:sz="6" w:space="0" w:color="000000"/>
              <w:right w:val="outset" w:sz="6" w:space="0" w:color="000000"/>
            </w:tcBorders>
            <w:hideMark/>
          </w:tcPr>
          <w:p w14:paraId="2674590E"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w:t>
            </w:r>
          </w:p>
        </w:tc>
      </w:tr>
      <w:tr w:rsidR="00A46D42" w:rsidRPr="00A46D42" w14:paraId="3BEC23DB" w14:textId="77777777" w:rsidTr="00E10B10">
        <w:trPr>
          <w:tblCellSpacing w:w="15" w:type="dxa"/>
        </w:trPr>
        <w:tc>
          <w:tcPr>
            <w:tcW w:w="2007" w:type="pct"/>
            <w:tcBorders>
              <w:top w:val="outset" w:sz="6" w:space="0" w:color="000000"/>
              <w:left w:val="outset" w:sz="6" w:space="0" w:color="000000"/>
              <w:bottom w:val="outset" w:sz="6" w:space="0" w:color="000000"/>
              <w:right w:val="outset" w:sz="6" w:space="0" w:color="000000"/>
            </w:tcBorders>
            <w:hideMark/>
          </w:tcPr>
          <w:p w14:paraId="222F4816"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Projekta atbalstāmās izmaksas:</w:t>
            </w:r>
          </w:p>
        </w:tc>
        <w:tc>
          <w:tcPr>
            <w:tcW w:w="679" w:type="pct"/>
            <w:tcBorders>
              <w:top w:val="outset" w:sz="6" w:space="0" w:color="000000"/>
              <w:left w:val="outset" w:sz="6" w:space="0" w:color="000000"/>
              <w:bottom w:val="outset" w:sz="6" w:space="0" w:color="000000"/>
              <w:right w:val="outset" w:sz="6" w:space="0" w:color="000000"/>
            </w:tcBorders>
            <w:hideMark/>
          </w:tcPr>
          <w:p w14:paraId="0AED4033"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w:t>
            </w:r>
          </w:p>
        </w:tc>
        <w:tc>
          <w:tcPr>
            <w:tcW w:w="1075" w:type="pct"/>
            <w:tcBorders>
              <w:top w:val="outset" w:sz="6" w:space="0" w:color="000000"/>
              <w:left w:val="outset" w:sz="6" w:space="0" w:color="000000"/>
              <w:bottom w:val="outset" w:sz="6" w:space="0" w:color="000000"/>
              <w:right w:val="outset" w:sz="6" w:space="0" w:color="000000"/>
            </w:tcBorders>
            <w:hideMark/>
          </w:tcPr>
          <w:p w14:paraId="4AC48D96"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w:t>
            </w:r>
          </w:p>
        </w:tc>
        <w:tc>
          <w:tcPr>
            <w:tcW w:w="1156" w:type="pct"/>
            <w:tcBorders>
              <w:top w:val="outset" w:sz="6" w:space="0" w:color="000000"/>
              <w:left w:val="outset" w:sz="6" w:space="0" w:color="000000"/>
              <w:bottom w:val="outset" w:sz="6" w:space="0" w:color="000000"/>
              <w:right w:val="outset" w:sz="6" w:space="0" w:color="000000"/>
            </w:tcBorders>
            <w:hideMark/>
          </w:tcPr>
          <w:p w14:paraId="7178A202"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w:t>
            </w:r>
          </w:p>
        </w:tc>
      </w:tr>
      <w:tr w:rsidR="00A46D42" w:rsidRPr="00A46D42" w14:paraId="78C492B1" w14:textId="77777777" w:rsidTr="00E10B10">
        <w:trPr>
          <w:tblCellSpacing w:w="15" w:type="dxa"/>
        </w:trPr>
        <w:tc>
          <w:tcPr>
            <w:tcW w:w="2007" w:type="pct"/>
            <w:tcBorders>
              <w:top w:val="outset" w:sz="6" w:space="0" w:color="000000"/>
              <w:left w:val="outset" w:sz="6" w:space="0" w:color="000000"/>
              <w:bottom w:val="outset" w:sz="6" w:space="0" w:color="000000"/>
              <w:right w:val="outset" w:sz="6" w:space="0" w:color="000000"/>
            </w:tcBorders>
            <w:hideMark/>
          </w:tcPr>
          <w:p w14:paraId="6D286F95"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xml:space="preserve">Brauktuves, ietves vai stāvlaukuma jaunbūves, </w:t>
            </w:r>
            <w:r w:rsidRPr="00A46D42">
              <w:rPr>
                <w:rFonts w:ascii="Times New Roman" w:eastAsia="Calibri" w:hAnsi="Times New Roman" w:cs="Times New Roman"/>
                <w:sz w:val="24"/>
                <w:szCs w:val="24"/>
                <w:lang w:eastAsia="lv-LV"/>
              </w:rPr>
              <w:t>pārbūve</w:t>
            </w:r>
            <w:r w:rsidRPr="00A46D42">
              <w:rPr>
                <w:rFonts w:ascii="Times New Roman" w:eastAsia="Times New Roman" w:hAnsi="Times New Roman" w:cs="Times New Roman"/>
                <w:sz w:val="24"/>
                <w:szCs w:val="24"/>
                <w:lang w:eastAsia="lv-LV"/>
              </w:rPr>
              <w:t>s</w:t>
            </w:r>
            <w:r w:rsidRPr="00A46D42">
              <w:rPr>
                <w:rFonts w:ascii="Times New Roman" w:eastAsia="Calibri" w:hAnsi="Times New Roman" w:cs="Times New Roman"/>
                <w:sz w:val="24"/>
                <w:szCs w:val="24"/>
                <w:lang w:eastAsia="lv-LV"/>
              </w:rPr>
              <w:t>, atjaunošana</w:t>
            </w:r>
            <w:r w:rsidRPr="00A46D42">
              <w:rPr>
                <w:rFonts w:ascii="Times New Roman" w:eastAsia="Times New Roman" w:hAnsi="Times New Roman" w:cs="Times New Roman"/>
                <w:sz w:val="24"/>
                <w:szCs w:val="24"/>
                <w:lang w:eastAsia="lv-LV"/>
              </w:rPr>
              <w:t>s</w:t>
            </w:r>
            <w:r w:rsidRPr="00A46D42">
              <w:rPr>
                <w:rFonts w:ascii="Times New Roman" w:eastAsia="Calibri" w:hAnsi="Times New Roman" w:cs="Times New Roman"/>
                <w:sz w:val="24"/>
                <w:szCs w:val="24"/>
                <w:lang w:eastAsia="lv-LV"/>
              </w:rPr>
              <w:t xml:space="preserve"> un vienkāršota</w:t>
            </w:r>
            <w:r w:rsidRPr="00A46D42">
              <w:rPr>
                <w:rFonts w:ascii="Times New Roman" w:eastAsia="Times New Roman" w:hAnsi="Times New Roman" w:cs="Times New Roman"/>
                <w:sz w:val="24"/>
                <w:szCs w:val="24"/>
                <w:lang w:eastAsia="lv-LV"/>
              </w:rPr>
              <w:t>s</w:t>
            </w:r>
            <w:r w:rsidRPr="00A46D42">
              <w:rPr>
                <w:rFonts w:ascii="Times New Roman" w:eastAsia="Calibri" w:hAnsi="Times New Roman" w:cs="Times New Roman"/>
                <w:sz w:val="24"/>
                <w:szCs w:val="24"/>
                <w:lang w:eastAsia="lv-LV"/>
              </w:rPr>
              <w:t xml:space="preserve"> atjaunošana</w:t>
            </w:r>
            <w:r w:rsidRPr="00A46D42">
              <w:rPr>
                <w:rFonts w:ascii="Times New Roman" w:eastAsia="Times New Roman" w:hAnsi="Times New Roman" w:cs="Times New Roman"/>
                <w:sz w:val="24"/>
                <w:szCs w:val="24"/>
                <w:lang w:eastAsia="lv-LV"/>
              </w:rPr>
              <w:t>s izmaksas:</w:t>
            </w:r>
          </w:p>
        </w:tc>
        <w:tc>
          <w:tcPr>
            <w:tcW w:w="679" w:type="pct"/>
            <w:tcBorders>
              <w:top w:val="outset" w:sz="6" w:space="0" w:color="000000"/>
              <w:left w:val="outset" w:sz="6" w:space="0" w:color="000000"/>
              <w:bottom w:val="outset" w:sz="6" w:space="0" w:color="000000"/>
              <w:right w:val="outset" w:sz="6" w:space="0" w:color="000000"/>
            </w:tcBorders>
            <w:hideMark/>
          </w:tcPr>
          <w:p w14:paraId="434D9DF7"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w:t>
            </w:r>
          </w:p>
        </w:tc>
        <w:tc>
          <w:tcPr>
            <w:tcW w:w="1075" w:type="pct"/>
            <w:tcBorders>
              <w:top w:val="outset" w:sz="6" w:space="0" w:color="000000"/>
              <w:left w:val="outset" w:sz="6" w:space="0" w:color="000000"/>
              <w:bottom w:val="outset" w:sz="6" w:space="0" w:color="000000"/>
              <w:right w:val="outset" w:sz="6" w:space="0" w:color="000000"/>
            </w:tcBorders>
            <w:hideMark/>
          </w:tcPr>
          <w:p w14:paraId="13B1E9DF"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w:t>
            </w:r>
          </w:p>
        </w:tc>
        <w:tc>
          <w:tcPr>
            <w:tcW w:w="1156" w:type="pct"/>
            <w:tcBorders>
              <w:top w:val="outset" w:sz="6" w:space="0" w:color="000000"/>
              <w:left w:val="outset" w:sz="6" w:space="0" w:color="000000"/>
              <w:bottom w:val="outset" w:sz="6" w:space="0" w:color="000000"/>
              <w:right w:val="outset" w:sz="6" w:space="0" w:color="000000"/>
            </w:tcBorders>
            <w:hideMark/>
          </w:tcPr>
          <w:p w14:paraId="2B65BB06"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w:t>
            </w:r>
          </w:p>
        </w:tc>
      </w:tr>
      <w:tr w:rsidR="00A46D42" w:rsidRPr="00A46D42" w14:paraId="6F60DE12" w14:textId="77777777" w:rsidTr="00E10B10">
        <w:trPr>
          <w:tblCellSpacing w:w="15" w:type="dxa"/>
        </w:trPr>
        <w:tc>
          <w:tcPr>
            <w:tcW w:w="2007" w:type="pct"/>
            <w:tcBorders>
              <w:top w:val="outset" w:sz="6" w:space="0" w:color="000000"/>
              <w:left w:val="outset" w:sz="6" w:space="0" w:color="000000"/>
              <w:bottom w:val="outset" w:sz="6" w:space="0" w:color="000000"/>
              <w:right w:val="outset" w:sz="6" w:space="0" w:color="000000"/>
            </w:tcBorders>
            <w:hideMark/>
          </w:tcPr>
          <w:p w14:paraId="283C9560"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Brauktuves, ietves vai stāvlaukuma esošā seguma izlases remonta izmaksas:</w:t>
            </w:r>
          </w:p>
        </w:tc>
        <w:tc>
          <w:tcPr>
            <w:tcW w:w="679" w:type="pct"/>
            <w:tcBorders>
              <w:top w:val="outset" w:sz="6" w:space="0" w:color="000000"/>
              <w:left w:val="outset" w:sz="6" w:space="0" w:color="000000"/>
              <w:bottom w:val="outset" w:sz="6" w:space="0" w:color="000000"/>
              <w:right w:val="outset" w:sz="6" w:space="0" w:color="000000"/>
            </w:tcBorders>
            <w:hideMark/>
          </w:tcPr>
          <w:p w14:paraId="373B4E21"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w:t>
            </w:r>
          </w:p>
        </w:tc>
        <w:tc>
          <w:tcPr>
            <w:tcW w:w="1075" w:type="pct"/>
            <w:tcBorders>
              <w:top w:val="outset" w:sz="6" w:space="0" w:color="000000"/>
              <w:left w:val="outset" w:sz="6" w:space="0" w:color="000000"/>
              <w:bottom w:val="outset" w:sz="6" w:space="0" w:color="000000"/>
              <w:right w:val="outset" w:sz="6" w:space="0" w:color="000000"/>
            </w:tcBorders>
            <w:hideMark/>
          </w:tcPr>
          <w:p w14:paraId="7931220D"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w:t>
            </w:r>
          </w:p>
        </w:tc>
        <w:tc>
          <w:tcPr>
            <w:tcW w:w="1156" w:type="pct"/>
            <w:tcBorders>
              <w:top w:val="outset" w:sz="6" w:space="0" w:color="000000"/>
              <w:left w:val="outset" w:sz="6" w:space="0" w:color="000000"/>
              <w:bottom w:val="outset" w:sz="6" w:space="0" w:color="000000"/>
              <w:right w:val="outset" w:sz="6" w:space="0" w:color="000000"/>
            </w:tcBorders>
            <w:hideMark/>
          </w:tcPr>
          <w:p w14:paraId="6CF4334C"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w:t>
            </w:r>
          </w:p>
        </w:tc>
      </w:tr>
      <w:tr w:rsidR="00A46D42" w:rsidRPr="00A46D42" w14:paraId="74313AEF" w14:textId="77777777" w:rsidTr="00E10B10">
        <w:trPr>
          <w:tblCellSpacing w:w="15" w:type="dxa"/>
        </w:trPr>
        <w:tc>
          <w:tcPr>
            <w:tcW w:w="2007" w:type="pct"/>
            <w:tcBorders>
              <w:top w:val="outset" w:sz="6" w:space="0" w:color="000000"/>
              <w:left w:val="outset" w:sz="6" w:space="0" w:color="000000"/>
              <w:bottom w:val="outset" w:sz="6" w:space="0" w:color="000000"/>
              <w:right w:val="outset" w:sz="6" w:space="0" w:color="000000"/>
            </w:tcBorders>
            <w:hideMark/>
          </w:tcPr>
          <w:p w14:paraId="7234554B"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xml:space="preserve">Daudzdzīvokļu dzīvojamai mājai nepieciešamo inženiertīklu (apgaismojuma, lietus ūdens kanalizācijas, elektroapgādes, siltumapgādes, video novērošanas) ierīkošanas, pārbūves, </w:t>
            </w:r>
            <w:r w:rsidRPr="00A46D42">
              <w:rPr>
                <w:rFonts w:ascii="Times New Roman" w:eastAsia="Calibri" w:hAnsi="Times New Roman" w:cs="Times New Roman"/>
                <w:sz w:val="24"/>
                <w:szCs w:val="24"/>
                <w:lang w:eastAsia="lv-LV"/>
              </w:rPr>
              <w:t>atjaunošana</w:t>
            </w:r>
            <w:r w:rsidRPr="00A46D42">
              <w:rPr>
                <w:rFonts w:ascii="Times New Roman" w:eastAsia="Times New Roman" w:hAnsi="Times New Roman" w:cs="Times New Roman"/>
                <w:sz w:val="24"/>
                <w:szCs w:val="24"/>
                <w:lang w:eastAsia="lv-LV"/>
              </w:rPr>
              <w:t>s</w:t>
            </w:r>
            <w:r w:rsidRPr="00A46D42">
              <w:rPr>
                <w:rFonts w:ascii="Times New Roman" w:eastAsia="Calibri" w:hAnsi="Times New Roman" w:cs="Times New Roman"/>
                <w:sz w:val="24"/>
                <w:szCs w:val="24"/>
                <w:lang w:eastAsia="lv-LV"/>
              </w:rPr>
              <w:t xml:space="preserve"> un vienkāršota</w:t>
            </w:r>
            <w:r w:rsidRPr="00A46D42">
              <w:rPr>
                <w:rFonts w:ascii="Times New Roman" w:eastAsia="Times New Roman" w:hAnsi="Times New Roman" w:cs="Times New Roman"/>
                <w:sz w:val="24"/>
                <w:szCs w:val="24"/>
                <w:lang w:eastAsia="lv-LV"/>
              </w:rPr>
              <w:t>s</w:t>
            </w:r>
            <w:r w:rsidRPr="00A46D42">
              <w:rPr>
                <w:rFonts w:ascii="Times New Roman" w:eastAsia="Calibri" w:hAnsi="Times New Roman" w:cs="Times New Roman"/>
                <w:sz w:val="24"/>
                <w:szCs w:val="24"/>
                <w:lang w:eastAsia="lv-LV"/>
              </w:rPr>
              <w:t xml:space="preserve"> atjaunošana</w:t>
            </w:r>
            <w:r w:rsidRPr="00A46D42">
              <w:rPr>
                <w:rFonts w:ascii="Times New Roman" w:eastAsia="Times New Roman" w:hAnsi="Times New Roman" w:cs="Times New Roman"/>
                <w:sz w:val="24"/>
                <w:szCs w:val="24"/>
                <w:lang w:eastAsia="lv-LV"/>
              </w:rPr>
              <w:t>s izmaksas:</w:t>
            </w:r>
          </w:p>
        </w:tc>
        <w:tc>
          <w:tcPr>
            <w:tcW w:w="679" w:type="pct"/>
            <w:tcBorders>
              <w:top w:val="outset" w:sz="6" w:space="0" w:color="000000"/>
              <w:left w:val="outset" w:sz="6" w:space="0" w:color="000000"/>
              <w:bottom w:val="outset" w:sz="6" w:space="0" w:color="000000"/>
              <w:right w:val="outset" w:sz="6" w:space="0" w:color="000000"/>
            </w:tcBorders>
            <w:hideMark/>
          </w:tcPr>
          <w:p w14:paraId="5CB908B8"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w:t>
            </w:r>
          </w:p>
        </w:tc>
        <w:tc>
          <w:tcPr>
            <w:tcW w:w="1075" w:type="pct"/>
            <w:tcBorders>
              <w:top w:val="outset" w:sz="6" w:space="0" w:color="000000"/>
              <w:left w:val="outset" w:sz="6" w:space="0" w:color="000000"/>
              <w:bottom w:val="outset" w:sz="6" w:space="0" w:color="000000"/>
              <w:right w:val="outset" w:sz="6" w:space="0" w:color="000000"/>
            </w:tcBorders>
            <w:hideMark/>
          </w:tcPr>
          <w:p w14:paraId="41905907"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w:t>
            </w:r>
          </w:p>
        </w:tc>
        <w:tc>
          <w:tcPr>
            <w:tcW w:w="1156" w:type="pct"/>
            <w:tcBorders>
              <w:top w:val="outset" w:sz="6" w:space="0" w:color="000000"/>
              <w:left w:val="outset" w:sz="6" w:space="0" w:color="000000"/>
              <w:bottom w:val="outset" w:sz="6" w:space="0" w:color="000000"/>
              <w:right w:val="outset" w:sz="6" w:space="0" w:color="000000"/>
            </w:tcBorders>
            <w:hideMark/>
          </w:tcPr>
          <w:p w14:paraId="59B447BE"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w:t>
            </w:r>
          </w:p>
        </w:tc>
      </w:tr>
      <w:tr w:rsidR="00A46D42" w:rsidRPr="00A46D42" w14:paraId="2B8EEEC9" w14:textId="77777777" w:rsidTr="00E10B10">
        <w:trPr>
          <w:tblCellSpacing w:w="15" w:type="dxa"/>
        </w:trPr>
        <w:tc>
          <w:tcPr>
            <w:tcW w:w="2007" w:type="pct"/>
            <w:tcBorders>
              <w:top w:val="outset" w:sz="6" w:space="0" w:color="000000"/>
              <w:left w:val="outset" w:sz="6" w:space="0" w:color="000000"/>
              <w:bottom w:val="outset" w:sz="6" w:space="0" w:color="000000"/>
              <w:right w:val="outset" w:sz="6" w:space="0" w:color="000000"/>
            </w:tcBorders>
            <w:hideMark/>
          </w:tcPr>
          <w:p w14:paraId="1FAEC6C8"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Cita dzīvojamās mājas piesaistītā zemesgabala labiekārtojuma izmaksas:</w:t>
            </w:r>
          </w:p>
        </w:tc>
        <w:tc>
          <w:tcPr>
            <w:tcW w:w="679" w:type="pct"/>
            <w:tcBorders>
              <w:top w:val="outset" w:sz="6" w:space="0" w:color="000000"/>
              <w:left w:val="outset" w:sz="6" w:space="0" w:color="000000"/>
              <w:bottom w:val="outset" w:sz="6" w:space="0" w:color="000000"/>
              <w:right w:val="outset" w:sz="6" w:space="0" w:color="000000"/>
            </w:tcBorders>
            <w:hideMark/>
          </w:tcPr>
          <w:p w14:paraId="0F0CA620"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w:t>
            </w:r>
          </w:p>
        </w:tc>
        <w:tc>
          <w:tcPr>
            <w:tcW w:w="1075" w:type="pct"/>
            <w:tcBorders>
              <w:top w:val="outset" w:sz="6" w:space="0" w:color="000000"/>
              <w:left w:val="outset" w:sz="6" w:space="0" w:color="000000"/>
              <w:bottom w:val="outset" w:sz="6" w:space="0" w:color="000000"/>
              <w:right w:val="outset" w:sz="6" w:space="0" w:color="000000"/>
            </w:tcBorders>
            <w:hideMark/>
          </w:tcPr>
          <w:p w14:paraId="734DC754"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w:t>
            </w:r>
          </w:p>
        </w:tc>
        <w:tc>
          <w:tcPr>
            <w:tcW w:w="1156" w:type="pct"/>
            <w:tcBorders>
              <w:top w:val="outset" w:sz="6" w:space="0" w:color="000000"/>
              <w:left w:val="outset" w:sz="6" w:space="0" w:color="000000"/>
              <w:bottom w:val="outset" w:sz="6" w:space="0" w:color="000000"/>
              <w:right w:val="outset" w:sz="6" w:space="0" w:color="000000"/>
            </w:tcBorders>
            <w:hideMark/>
          </w:tcPr>
          <w:p w14:paraId="09E4DA14"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w:t>
            </w:r>
          </w:p>
        </w:tc>
      </w:tr>
      <w:tr w:rsidR="00A46D42" w:rsidRPr="00A46D42" w14:paraId="3D4C4671" w14:textId="77777777" w:rsidTr="00E10B10">
        <w:trPr>
          <w:tblCellSpacing w:w="15" w:type="dxa"/>
        </w:trPr>
        <w:tc>
          <w:tcPr>
            <w:tcW w:w="2007" w:type="pct"/>
            <w:tcBorders>
              <w:top w:val="outset" w:sz="6" w:space="0" w:color="000000"/>
              <w:left w:val="outset" w:sz="6" w:space="0" w:color="000000"/>
              <w:bottom w:val="outset" w:sz="6" w:space="0" w:color="000000"/>
              <w:right w:val="outset" w:sz="6" w:space="0" w:color="000000"/>
            </w:tcBorders>
            <w:hideMark/>
          </w:tcPr>
          <w:p w14:paraId="256B4D5E"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Būvprojekta vai tam pielīdzināma dokumenta izstrādes izmaksas, būvuzraudzības un autoruzraudzības veikšanas izmaksas:</w:t>
            </w:r>
          </w:p>
        </w:tc>
        <w:tc>
          <w:tcPr>
            <w:tcW w:w="679" w:type="pct"/>
            <w:tcBorders>
              <w:top w:val="outset" w:sz="6" w:space="0" w:color="000000"/>
              <w:left w:val="outset" w:sz="6" w:space="0" w:color="000000"/>
              <w:bottom w:val="outset" w:sz="6" w:space="0" w:color="000000"/>
              <w:right w:val="outset" w:sz="6" w:space="0" w:color="000000"/>
            </w:tcBorders>
            <w:hideMark/>
          </w:tcPr>
          <w:p w14:paraId="2083D968"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w:t>
            </w:r>
          </w:p>
        </w:tc>
        <w:tc>
          <w:tcPr>
            <w:tcW w:w="1075" w:type="pct"/>
            <w:tcBorders>
              <w:top w:val="outset" w:sz="6" w:space="0" w:color="000000"/>
              <w:left w:val="outset" w:sz="6" w:space="0" w:color="000000"/>
              <w:bottom w:val="outset" w:sz="6" w:space="0" w:color="000000"/>
              <w:right w:val="outset" w:sz="6" w:space="0" w:color="000000"/>
            </w:tcBorders>
            <w:hideMark/>
          </w:tcPr>
          <w:p w14:paraId="7D381E7A"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w:t>
            </w:r>
          </w:p>
        </w:tc>
        <w:tc>
          <w:tcPr>
            <w:tcW w:w="1156" w:type="pct"/>
            <w:tcBorders>
              <w:top w:val="outset" w:sz="6" w:space="0" w:color="000000"/>
              <w:left w:val="outset" w:sz="6" w:space="0" w:color="000000"/>
              <w:bottom w:val="outset" w:sz="6" w:space="0" w:color="000000"/>
              <w:right w:val="outset" w:sz="6" w:space="0" w:color="000000"/>
            </w:tcBorders>
            <w:hideMark/>
          </w:tcPr>
          <w:p w14:paraId="6CF63B42"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w:t>
            </w:r>
          </w:p>
        </w:tc>
      </w:tr>
    </w:tbl>
    <w:p w14:paraId="32373372"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p w14:paraId="0ABD6074"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tbl>
      <w:tblPr>
        <w:tblW w:w="5000" w:type="pct"/>
        <w:tblCellSpacing w:w="15"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7723"/>
        <w:gridCol w:w="1615"/>
      </w:tblGrid>
      <w:tr w:rsidR="00A46D42" w:rsidRPr="00A46D42" w14:paraId="541727DD" w14:textId="77777777" w:rsidTr="00E10B10">
        <w:trPr>
          <w:trHeight w:val="15"/>
          <w:tblCellSpacing w:w="15" w:type="dxa"/>
        </w:trPr>
        <w:tc>
          <w:tcPr>
            <w:tcW w:w="4109" w:type="pct"/>
            <w:tcBorders>
              <w:top w:val="outset" w:sz="6" w:space="0" w:color="000000"/>
              <w:left w:val="outset" w:sz="6" w:space="0" w:color="000000"/>
              <w:bottom w:val="outset" w:sz="6" w:space="0" w:color="000000"/>
              <w:right w:val="outset" w:sz="6" w:space="0" w:color="000000"/>
            </w:tcBorders>
            <w:hideMark/>
          </w:tcPr>
          <w:p w14:paraId="1E29F2EC"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Iesniedzamie dokumenti</w:t>
            </w:r>
          </w:p>
        </w:tc>
        <w:tc>
          <w:tcPr>
            <w:tcW w:w="841" w:type="pct"/>
            <w:tcBorders>
              <w:top w:val="outset" w:sz="6" w:space="0" w:color="000000"/>
              <w:left w:val="outset" w:sz="6" w:space="0" w:color="000000"/>
              <w:bottom w:val="outset" w:sz="6" w:space="0" w:color="000000"/>
              <w:right w:val="outset" w:sz="6" w:space="0" w:color="000000"/>
            </w:tcBorders>
            <w:hideMark/>
          </w:tcPr>
          <w:p w14:paraId="4A5904BA"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lapas Nr.</w:t>
            </w:r>
          </w:p>
        </w:tc>
      </w:tr>
      <w:tr w:rsidR="00A46D42" w:rsidRPr="00A46D42" w14:paraId="7B96F7A5" w14:textId="77777777" w:rsidTr="00E10B10">
        <w:trPr>
          <w:trHeight w:val="15"/>
          <w:tblCellSpacing w:w="15" w:type="dxa"/>
        </w:trPr>
        <w:tc>
          <w:tcPr>
            <w:tcW w:w="4109" w:type="pct"/>
            <w:tcBorders>
              <w:top w:val="outset" w:sz="6" w:space="0" w:color="000000"/>
              <w:left w:val="outset" w:sz="6" w:space="0" w:color="000000"/>
              <w:bottom w:val="outset" w:sz="6" w:space="0" w:color="000000"/>
              <w:right w:val="outset" w:sz="6" w:space="0" w:color="000000"/>
            </w:tcBorders>
            <w:hideMark/>
          </w:tcPr>
          <w:p w14:paraId="17613064"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Valsts ieņēmumu dienesta izziņa par projekta iesniedzēja pilnvarotās personas nodokļu maksājumu un citu valsts noteikto maksājumu parādu</w:t>
            </w:r>
          </w:p>
        </w:tc>
        <w:tc>
          <w:tcPr>
            <w:tcW w:w="841" w:type="pct"/>
            <w:tcBorders>
              <w:top w:val="outset" w:sz="6" w:space="0" w:color="000000"/>
              <w:left w:val="outset" w:sz="6" w:space="0" w:color="000000"/>
              <w:bottom w:val="outset" w:sz="6" w:space="0" w:color="000000"/>
              <w:right w:val="outset" w:sz="6" w:space="0" w:color="000000"/>
            </w:tcBorders>
            <w:vAlign w:val="center"/>
            <w:hideMark/>
          </w:tcPr>
          <w:p w14:paraId="068A1D69"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__________</w:t>
            </w:r>
          </w:p>
        </w:tc>
      </w:tr>
      <w:tr w:rsidR="00A46D42" w:rsidRPr="00A46D42" w14:paraId="668C1BF0" w14:textId="77777777" w:rsidTr="00E10B10">
        <w:trPr>
          <w:trHeight w:val="15"/>
          <w:tblCellSpacing w:w="15" w:type="dxa"/>
        </w:trPr>
        <w:tc>
          <w:tcPr>
            <w:tcW w:w="4109" w:type="pct"/>
            <w:tcBorders>
              <w:top w:val="outset" w:sz="6" w:space="0" w:color="000000"/>
              <w:left w:val="outset" w:sz="6" w:space="0" w:color="000000"/>
              <w:bottom w:val="outset" w:sz="6" w:space="0" w:color="000000"/>
              <w:right w:val="outset" w:sz="6" w:space="0" w:color="000000"/>
            </w:tcBorders>
            <w:hideMark/>
          </w:tcPr>
          <w:p w14:paraId="69A75F1D"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dzīvojamās mājas dzīvokļu īpašnieku kopsapulces protokola kopija</w:t>
            </w:r>
          </w:p>
        </w:tc>
        <w:tc>
          <w:tcPr>
            <w:tcW w:w="841" w:type="pct"/>
            <w:tcBorders>
              <w:top w:val="outset" w:sz="6" w:space="0" w:color="000000"/>
              <w:left w:val="outset" w:sz="6" w:space="0" w:color="000000"/>
              <w:bottom w:val="outset" w:sz="6" w:space="0" w:color="000000"/>
              <w:right w:val="outset" w:sz="6" w:space="0" w:color="000000"/>
            </w:tcBorders>
            <w:vAlign w:val="center"/>
            <w:hideMark/>
          </w:tcPr>
          <w:p w14:paraId="54F8C436"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__________</w:t>
            </w:r>
          </w:p>
        </w:tc>
      </w:tr>
      <w:tr w:rsidR="00A46D42" w:rsidRPr="00A46D42" w14:paraId="0CC09523" w14:textId="77777777" w:rsidTr="00E10B10">
        <w:trPr>
          <w:trHeight w:val="15"/>
          <w:tblCellSpacing w:w="15" w:type="dxa"/>
        </w:trPr>
        <w:tc>
          <w:tcPr>
            <w:tcW w:w="4109" w:type="pct"/>
            <w:tcBorders>
              <w:top w:val="outset" w:sz="6" w:space="0" w:color="000000"/>
              <w:left w:val="outset" w:sz="6" w:space="0" w:color="000000"/>
              <w:bottom w:val="outset" w:sz="6" w:space="0" w:color="000000"/>
              <w:right w:val="outset" w:sz="6" w:space="0" w:color="000000"/>
            </w:tcBorders>
            <w:hideMark/>
          </w:tcPr>
          <w:p w14:paraId="2818BB9A"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piesaistītā zemesgabala labiekārtošanas būvprojekts vai tam pielīdzināms dokuments</w:t>
            </w:r>
          </w:p>
        </w:tc>
        <w:tc>
          <w:tcPr>
            <w:tcW w:w="841" w:type="pct"/>
            <w:tcBorders>
              <w:top w:val="outset" w:sz="6" w:space="0" w:color="000000"/>
              <w:left w:val="outset" w:sz="6" w:space="0" w:color="000000"/>
              <w:bottom w:val="outset" w:sz="6" w:space="0" w:color="000000"/>
              <w:right w:val="outset" w:sz="6" w:space="0" w:color="000000"/>
            </w:tcBorders>
            <w:vAlign w:val="center"/>
            <w:hideMark/>
          </w:tcPr>
          <w:p w14:paraId="57E1CE9F"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__________</w:t>
            </w:r>
          </w:p>
        </w:tc>
      </w:tr>
      <w:tr w:rsidR="00A46D42" w:rsidRPr="00A46D42" w14:paraId="306F6D0E" w14:textId="77777777" w:rsidTr="00E10B10">
        <w:trPr>
          <w:trHeight w:val="15"/>
          <w:tblCellSpacing w:w="15" w:type="dxa"/>
        </w:trPr>
        <w:tc>
          <w:tcPr>
            <w:tcW w:w="4109" w:type="pct"/>
            <w:tcBorders>
              <w:top w:val="outset" w:sz="6" w:space="0" w:color="000000"/>
              <w:left w:val="outset" w:sz="6" w:space="0" w:color="000000"/>
              <w:bottom w:val="outset" w:sz="6" w:space="0" w:color="000000"/>
              <w:right w:val="outset" w:sz="6" w:space="0" w:color="000000"/>
            </w:tcBorders>
            <w:hideMark/>
          </w:tcPr>
          <w:p w14:paraId="53261E5B"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līguma, uz kura pamata izstrādāts piesaistītā zemesgabala labiekārtošanas būvprojekts vai tam pielīdzināms dokuments, kopija.</w:t>
            </w:r>
          </w:p>
        </w:tc>
        <w:tc>
          <w:tcPr>
            <w:tcW w:w="841" w:type="pct"/>
            <w:tcBorders>
              <w:top w:val="outset" w:sz="6" w:space="0" w:color="000000"/>
              <w:left w:val="outset" w:sz="6" w:space="0" w:color="000000"/>
              <w:bottom w:val="outset" w:sz="6" w:space="0" w:color="000000"/>
              <w:right w:val="outset" w:sz="6" w:space="0" w:color="000000"/>
            </w:tcBorders>
            <w:vAlign w:val="center"/>
            <w:hideMark/>
          </w:tcPr>
          <w:p w14:paraId="78675D33"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__________</w:t>
            </w:r>
          </w:p>
        </w:tc>
      </w:tr>
      <w:tr w:rsidR="00A46D42" w:rsidRPr="00A46D42" w14:paraId="4A137A35" w14:textId="77777777" w:rsidTr="00E10B10">
        <w:trPr>
          <w:trHeight w:val="15"/>
          <w:tblCellSpacing w:w="15" w:type="dxa"/>
        </w:trPr>
        <w:tc>
          <w:tcPr>
            <w:tcW w:w="4109" w:type="pct"/>
            <w:tcBorders>
              <w:top w:val="outset" w:sz="6" w:space="0" w:color="000000"/>
              <w:left w:val="outset" w:sz="6" w:space="0" w:color="000000"/>
              <w:bottom w:val="outset" w:sz="6" w:space="0" w:color="000000"/>
              <w:right w:val="outset" w:sz="6" w:space="0" w:color="000000"/>
            </w:tcBorders>
            <w:hideMark/>
          </w:tcPr>
          <w:p w14:paraId="3DB791EB"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plānoto izmaksu aprēķins (tāme)</w:t>
            </w:r>
          </w:p>
        </w:tc>
        <w:tc>
          <w:tcPr>
            <w:tcW w:w="841" w:type="pct"/>
            <w:tcBorders>
              <w:top w:val="outset" w:sz="6" w:space="0" w:color="000000"/>
              <w:left w:val="outset" w:sz="6" w:space="0" w:color="000000"/>
              <w:bottom w:val="outset" w:sz="6" w:space="0" w:color="000000"/>
              <w:right w:val="outset" w:sz="6" w:space="0" w:color="000000"/>
            </w:tcBorders>
            <w:vAlign w:val="center"/>
            <w:hideMark/>
          </w:tcPr>
          <w:p w14:paraId="4665CA6C"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__________</w:t>
            </w:r>
          </w:p>
        </w:tc>
      </w:tr>
      <w:tr w:rsidR="00A46D42" w:rsidRPr="00A46D42" w14:paraId="331573EE" w14:textId="77777777" w:rsidTr="00E10B10">
        <w:trPr>
          <w:trHeight w:val="15"/>
          <w:tblCellSpacing w:w="15" w:type="dxa"/>
        </w:trPr>
        <w:tc>
          <w:tcPr>
            <w:tcW w:w="4109" w:type="pct"/>
            <w:tcBorders>
              <w:top w:val="outset" w:sz="6" w:space="0" w:color="000000"/>
              <w:left w:val="outset" w:sz="6" w:space="0" w:color="000000"/>
              <w:bottom w:val="outset" w:sz="6" w:space="0" w:color="000000"/>
              <w:right w:val="outset" w:sz="6" w:space="0" w:color="000000"/>
            </w:tcBorders>
            <w:hideMark/>
          </w:tcPr>
          <w:p w14:paraId="68442F73"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xml:space="preserve">līgums vai tam pielīdzināms dokuments, kurā daudzdzīvokļu dzīvojamo māju dzīvokļu īpašnieku kopības vienojušās par piesaistītā zemesgabala kopīgu </w:t>
            </w:r>
            <w:r w:rsidRPr="00A46D42">
              <w:rPr>
                <w:rFonts w:ascii="Times New Roman" w:eastAsia="Times New Roman" w:hAnsi="Times New Roman" w:cs="Times New Roman"/>
                <w:sz w:val="24"/>
                <w:szCs w:val="24"/>
                <w:lang w:eastAsia="lv-LV"/>
              </w:rPr>
              <w:lastRenderedPageBreak/>
              <w:t>labiekārtošanu, kā arī par labiekārtojuma kopīgu uzturēšanu un saglabāšanu (ja piemērojams)</w:t>
            </w:r>
          </w:p>
        </w:tc>
        <w:tc>
          <w:tcPr>
            <w:tcW w:w="841" w:type="pct"/>
            <w:tcBorders>
              <w:top w:val="outset" w:sz="6" w:space="0" w:color="000000"/>
              <w:left w:val="outset" w:sz="6" w:space="0" w:color="000000"/>
              <w:bottom w:val="outset" w:sz="6" w:space="0" w:color="000000"/>
              <w:right w:val="outset" w:sz="6" w:space="0" w:color="000000"/>
            </w:tcBorders>
            <w:vAlign w:val="center"/>
            <w:hideMark/>
          </w:tcPr>
          <w:p w14:paraId="1ADD33B5"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lastRenderedPageBreak/>
              <w:t>__________</w:t>
            </w:r>
          </w:p>
        </w:tc>
      </w:tr>
      <w:tr w:rsidR="00A46D42" w:rsidRPr="00A46D42" w14:paraId="11F68C4E" w14:textId="77777777" w:rsidTr="00E10B10">
        <w:trPr>
          <w:trHeight w:val="15"/>
          <w:tblCellSpacing w:w="15" w:type="dxa"/>
        </w:trPr>
        <w:tc>
          <w:tcPr>
            <w:tcW w:w="4109" w:type="pct"/>
            <w:tcBorders>
              <w:top w:val="outset" w:sz="6" w:space="0" w:color="000000"/>
              <w:left w:val="outset" w:sz="6" w:space="0" w:color="000000"/>
              <w:bottom w:val="outset" w:sz="6" w:space="0" w:color="000000"/>
              <w:right w:val="outset" w:sz="6" w:space="0" w:color="000000"/>
            </w:tcBorders>
            <w:hideMark/>
          </w:tcPr>
          <w:p w14:paraId="590D4EBF"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zemesgabala, kurš nav projekta iesniedzēja īpašumā, īpašnieka rakstiska piekrišana darbu veikšanai (ja piemērojams)</w:t>
            </w:r>
          </w:p>
        </w:tc>
        <w:tc>
          <w:tcPr>
            <w:tcW w:w="841" w:type="pct"/>
            <w:tcBorders>
              <w:top w:val="outset" w:sz="6" w:space="0" w:color="000000"/>
              <w:left w:val="outset" w:sz="6" w:space="0" w:color="000000"/>
              <w:bottom w:val="outset" w:sz="6" w:space="0" w:color="000000"/>
              <w:right w:val="outset" w:sz="6" w:space="0" w:color="000000"/>
            </w:tcBorders>
            <w:vAlign w:val="center"/>
            <w:hideMark/>
          </w:tcPr>
          <w:p w14:paraId="6E92D4B1"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__________</w:t>
            </w:r>
          </w:p>
        </w:tc>
      </w:tr>
    </w:tbl>
    <w:p w14:paraId="3A714582"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Projekta iesniegums sastādīts 20__.gada __.___________________</w:t>
      </w:r>
    </w:p>
    <w:p w14:paraId="26845668"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Projekta iesniedzēja pilnvarotā persona</w:t>
      </w:r>
    </w:p>
    <w:tbl>
      <w:tblPr>
        <w:tblW w:w="5000" w:type="pct"/>
        <w:tblCellSpacing w:w="15" w:type="dxa"/>
        <w:tblLook w:val="04A0" w:firstRow="1" w:lastRow="0" w:firstColumn="1" w:lastColumn="0" w:noHBand="0" w:noVBand="1"/>
      </w:tblPr>
      <w:tblGrid>
        <w:gridCol w:w="4677"/>
        <w:gridCol w:w="4677"/>
      </w:tblGrid>
      <w:tr w:rsidR="00A46D42" w:rsidRPr="00A46D42" w14:paraId="4136078E" w14:textId="77777777" w:rsidTr="00E10B10">
        <w:trPr>
          <w:trHeight w:val="360"/>
          <w:tblCellSpacing w:w="15" w:type="dxa"/>
        </w:trPr>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3DF3A6E1" w14:textId="77777777" w:rsidR="00A46D42" w:rsidRPr="00A46D42" w:rsidRDefault="00A46D42" w:rsidP="00CB6D26">
            <w:pPr>
              <w:spacing w:after="0" w:line="240" w:lineRule="auto"/>
              <w:jc w:val="both"/>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w:t>
            </w:r>
          </w:p>
        </w:tc>
        <w:tc>
          <w:tcPr>
            <w:tcW w:w="0" w:type="auto"/>
            <w:tcMar>
              <w:top w:w="15" w:type="dxa"/>
              <w:left w:w="15" w:type="dxa"/>
              <w:bottom w:w="15" w:type="dxa"/>
              <w:right w:w="15" w:type="dxa"/>
            </w:tcMar>
            <w:vAlign w:val="center"/>
            <w:hideMark/>
          </w:tcPr>
          <w:p w14:paraId="4755CA13"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w:t>
            </w:r>
          </w:p>
        </w:tc>
      </w:tr>
      <w:tr w:rsidR="00A46D42" w:rsidRPr="00A46D42" w14:paraId="1892EFA0" w14:textId="77777777" w:rsidTr="00E10B10">
        <w:trPr>
          <w:trHeight w:val="360"/>
          <w:tblCellSpacing w:w="15" w:type="dxa"/>
        </w:trPr>
        <w:tc>
          <w:tcPr>
            <w:tcW w:w="0" w:type="auto"/>
            <w:tcBorders>
              <w:top w:val="single" w:sz="6" w:space="0" w:color="auto"/>
              <w:left w:val="nil"/>
              <w:bottom w:val="single" w:sz="6" w:space="0" w:color="auto"/>
              <w:right w:val="nil"/>
            </w:tcBorders>
            <w:tcMar>
              <w:top w:w="15" w:type="dxa"/>
              <w:left w:w="15" w:type="dxa"/>
              <w:bottom w:w="15" w:type="dxa"/>
              <w:right w:w="15" w:type="dxa"/>
            </w:tcMar>
            <w:vAlign w:val="center"/>
            <w:hideMark/>
          </w:tcPr>
          <w:p w14:paraId="50CCA575" w14:textId="77777777" w:rsidR="00A46D42" w:rsidRPr="00A46D42" w:rsidRDefault="00A46D42" w:rsidP="00CB6D26">
            <w:pPr>
              <w:spacing w:after="0" w:line="240" w:lineRule="auto"/>
              <w:jc w:val="both"/>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w:t>
            </w:r>
          </w:p>
        </w:tc>
        <w:tc>
          <w:tcPr>
            <w:tcW w:w="0" w:type="auto"/>
            <w:tcMar>
              <w:top w:w="15" w:type="dxa"/>
              <w:left w:w="15" w:type="dxa"/>
              <w:bottom w:w="15" w:type="dxa"/>
              <w:right w:w="15" w:type="dxa"/>
            </w:tcMar>
            <w:vAlign w:val="center"/>
            <w:hideMark/>
          </w:tcPr>
          <w:p w14:paraId="55F44F4C"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w:t>
            </w:r>
          </w:p>
        </w:tc>
      </w:tr>
      <w:tr w:rsidR="00A46D42" w:rsidRPr="00A46D42" w14:paraId="0B67539F" w14:textId="77777777" w:rsidTr="00E10B10">
        <w:trPr>
          <w:trHeight w:val="360"/>
          <w:tblCellSpacing w:w="15" w:type="dxa"/>
        </w:trPr>
        <w:tc>
          <w:tcPr>
            <w:tcW w:w="0" w:type="auto"/>
            <w:tcBorders>
              <w:top w:val="single" w:sz="6" w:space="0" w:color="auto"/>
              <w:left w:val="nil"/>
              <w:bottom w:val="single" w:sz="6" w:space="0" w:color="auto"/>
              <w:right w:val="nil"/>
            </w:tcBorders>
            <w:tcMar>
              <w:top w:w="15" w:type="dxa"/>
              <w:left w:w="15" w:type="dxa"/>
              <w:bottom w:w="15" w:type="dxa"/>
              <w:right w:w="15" w:type="dxa"/>
            </w:tcMar>
            <w:vAlign w:val="center"/>
            <w:hideMark/>
          </w:tcPr>
          <w:p w14:paraId="57FF9EDF" w14:textId="77777777" w:rsidR="00A46D42" w:rsidRPr="00A46D42" w:rsidRDefault="00A46D42" w:rsidP="00CB6D26">
            <w:pPr>
              <w:spacing w:after="0" w:line="240" w:lineRule="auto"/>
              <w:jc w:val="both"/>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w:t>
            </w:r>
          </w:p>
        </w:tc>
        <w:tc>
          <w:tcPr>
            <w:tcW w:w="0" w:type="auto"/>
            <w:tcMar>
              <w:top w:w="15" w:type="dxa"/>
              <w:left w:w="15" w:type="dxa"/>
              <w:bottom w:w="15" w:type="dxa"/>
              <w:right w:w="15" w:type="dxa"/>
            </w:tcMar>
            <w:vAlign w:val="center"/>
            <w:hideMark/>
          </w:tcPr>
          <w:p w14:paraId="047EB160"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w:t>
            </w:r>
          </w:p>
        </w:tc>
      </w:tr>
    </w:tbl>
    <w:p w14:paraId="15FFA087"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bookmarkStart w:id="73" w:name="piel2"/>
      <w:bookmarkEnd w:id="73"/>
    </w:p>
    <w:p w14:paraId="0ABE2381"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p w14:paraId="3B64B1C7"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Domes priekšsēdētājs</w:t>
      </w:r>
      <w:r w:rsidRPr="00A46D42">
        <w:rPr>
          <w:rFonts w:ascii="Times New Roman" w:eastAsia="Times New Roman" w:hAnsi="Times New Roman" w:cs="Times New Roman"/>
          <w:sz w:val="24"/>
          <w:szCs w:val="24"/>
          <w:lang w:eastAsia="lv-LV"/>
        </w:rPr>
        <w:tab/>
        <w:t xml:space="preserve">                                                                                     I.Gorskis</w:t>
      </w:r>
    </w:p>
    <w:p w14:paraId="2104F5B0"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p w14:paraId="565224F9"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p w14:paraId="28613B9A"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p w14:paraId="35383FF0"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p w14:paraId="49F9AE7B"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p w14:paraId="0AA78BCA"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p w14:paraId="58AA7576"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p w14:paraId="1E6908BC"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p w14:paraId="3E80D81B"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p w14:paraId="6FEF6C68"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p w14:paraId="4F1EC180"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p w14:paraId="69F21EBE"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p w14:paraId="089257A9"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p w14:paraId="7139B2CD"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p w14:paraId="4D8D5C75"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p w14:paraId="4320C341"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p w14:paraId="5AEF6AC8"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p w14:paraId="2DE05027"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p w14:paraId="116FA550"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p w14:paraId="0325A9EF"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p w14:paraId="56F4EE52"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p w14:paraId="0D6797FC"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p w14:paraId="5A3E6102"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p w14:paraId="261C67FD"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p w14:paraId="2ACE1BB8"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p w14:paraId="400A2E45"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p w14:paraId="619DF165"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p w14:paraId="034291DA"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p w14:paraId="2BE209B9"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p w14:paraId="199BDA86"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p w14:paraId="0B1B08C5"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p w14:paraId="272C28FD"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p w14:paraId="642D26F5"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p w14:paraId="5F6D194B" w14:textId="77777777" w:rsidR="00823540" w:rsidRDefault="00823540" w:rsidP="00CB6D26">
      <w:pPr>
        <w:spacing w:after="0" w:line="240" w:lineRule="auto"/>
        <w:jc w:val="right"/>
        <w:rPr>
          <w:rFonts w:ascii="Times New Roman" w:eastAsia="Times New Roman" w:hAnsi="Times New Roman" w:cs="Times New Roman"/>
          <w:sz w:val="24"/>
          <w:szCs w:val="24"/>
          <w:lang w:eastAsia="lv-LV"/>
        </w:rPr>
      </w:pPr>
    </w:p>
    <w:p w14:paraId="25B41587" w14:textId="77777777" w:rsidR="00823540" w:rsidRDefault="00823540" w:rsidP="00CB6D26">
      <w:pPr>
        <w:spacing w:after="0" w:line="240" w:lineRule="auto"/>
        <w:jc w:val="right"/>
        <w:rPr>
          <w:rFonts w:ascii="Times New Roman" w:eastAsia="Times New Roman" w:hAnsi="Times New Roman" w:cs="Times New Roman"/>
          <w:sz w:val="24"/>
          <w:szCs w:val="24"/>
          <w:lang w:eastAsia="lv-LV"/>
        </w:rPr>
      </w:pPr>
    </w:p>
    <w:p w14:paraId="15810E43" w14:textId="77777777" w:rsidR="00823540" w:rsidRDefault="00823540" w:rsidP="00CB6D26">
      <w:pPr>
        <w:spacing w:after="0" w:line="240" w:lineRule="auto"/>
        <w:jc w:val="right"/>
        <w:rPr>
          <w:rFonts w:ascii="Times New Roman" w:eastAsia="Times New Roman" w:hAnsi="Times New Roman" w:cs="Times New Roman"/>
          <w:sz w:val="24"/>
          <w:szCs w:val="24"/>
          <w:lang w:eastAsia="lv-LV"/>
        </w:rPr>
      </w:pPr>
    </w:p>
    <w:p w14:paraId="70E9EAC8" w14:textId="77777777" w:rsidR="00823540" w:rsidRDefault="00823540" w:rsidP="00CB6D26">
      <w:pPr>
        <w:spacing w:after="0" w:line="240" w:lineRule="auto"/>
        <w:jc w:val="right"/>
        <w:rPr>
          <w:rFonts w:ascii="Times New Roman" w:eastAsia="Times New Roman" w:hAnsi="Times New Roman" w:cs="Times New Roman"/>
          <w:sz w:val="24"/>
          <w:szCs w:val="24"/>
          <w:lang w:eastAsia="lv-LV"/>
        </w:rPr>
      </w:pPr>
    </w:p>
    <w:p w14:paraId="3F49C2B1" w14:textId="130CE640" w:rsidR="00A46D42" w:rsidRPr="00A46D42" w:rsidRDefault="00A46D42" w:rsidP="00CB6D26">
      <w:pPr>
        <w:spacing w:after="0" w:line="240" w:lineRule="auto"/>
        <w:jc w:val="right"/>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lastRenderedPageBreak/>
        <w:t xml:space="preserve">2.pielikums </w:t>
      </w:r>
    </w:p>
    <w:p w14:paraId="0BBEE229" w14:textId="77777777" w:rsidR="00A46D42" w:rsidRPr="00A46D42" w:rsidRDefault="00A46D42" w:rsidP="00CB6D26">
      <w:pPr>
        <w:spacing w:after="0" w:line="240" w:lineRule="auto"/>
        <w:jc w:val="right"/>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xml:space="preserve">Dobeles novada domes 2022.gada 24.novembra </w:t>
      </w:r>
    </w:p>
    <w:p w14:paraId="34F6FAEA" w14:textId="2FE12CE5" w:rsidR="00A46D42" w:rsidRPr="00A46D42" w:rsidRDefault="00A46D42" w:rsidP="00CB6D26">
      <w:pPr>
        <w:spacing w:after="0" w:line="240" w:lineRule="auto"/>
        <w:jc w:val="right"/>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Saistošajiem noteikumiem Nr.</w:t>
      </w:r>
      <w:r w:rsidR="00FA2ED2">
        <w:rPr>
          <w:rFonts w:ascii="Times New Roman" w:eastAsia="Times New Roman" w:hAnsi="Times New Roman" w:cs="Times New Roman"/>
          <w:sz w:val="24"/>
          <w:szCs w:val="24"/>
          <w:lang w:eastAsia="lv-LV"/>
        </w:rPr>
        <w:t>43</w:t>
      </w:r>
      <w:r w:rsidRPr="00A46D42">
        <w:rPr>
          <w:rFonts w:ascii="Times New Roman" w:eastAsia="Times New Roman" w:hAnsi="Times New Roman" w:cs="Times New Roman"/>
          <w:sz w:val="24"/>
          <w:szCs w:val="24"/>
          <w:lang w:eastAsia="lv-LV"/>
        </w:rPr>
        <w:t xml:space="preserve">  </w:t>
      </w:r>
    </w:p>
    <w:p w14:paraId="0204A972" w14:textId="77777777" w:rsidR="00A46D42" w:rsidRPr="00A46D42" w:rsidRDefault="00A46D42" w:rsidP="00CB6D26">
      <w:pPr>
        <w:spacing w:after="0" w:line="240" w:lineRule="auto"/>
        <w:jc w:val="right"/>
        <w:rPr>
          <w:rFonts w:ascii="Times New Roman" w:eastAsia="Times New Roman" w:hAnsi="Times New Roman" w:cs="Times New Roman"/>
          <w:sz w:val="24"/>
          <w:szCs w:val="24"/>
          <w:lang w:eastAsia="lv-LV"/>
        </w:rPr>
      </w:pPr>
    </w:p>
    <w:p w14:paraId="07E52401" w14:textId="77777777" w:rsidR="00A46D42" w:rsidRPr="00A46D42" w:rsidRDefault="00A46D42" w:rsidP="00CB6D26">
      <w:pPr>
        <w:spacing w:after="0" w:line="240" w:lineRule="auto"/>
        <w:jc w:val="right"/>
        <w:rPr>
          <w:rFonts w:ascii="Times New Roman" w:eastAsia="Times New Roman" w:hAnsi="Times New Roman" w:cs="Times New Roman"/>
          <w:sz w:val="24"/>
          <w:szCs w:val="24"/>
        </w:rPr>
      </w:pPr>
      <w:r w:rsidRPr="00A46D42">
        <w:rPr>
          <w:rFonts w:ascii="Times New Roman" w:eastAsia="Times New Roman" w:hAnsi="Times New Roman" w:cs="Times New Roman"/>
          <w:sz w:val="24"/>
          <w:szCs w:val="24"/>
          <w:lang w:eastAsia="lv-LV"/>
        </w:rPr>
        <w:t>3.pielikums</w:t>
      </w:r>
    </w:p>
    <w:p w14:paraId="7CA2E692" w14:textId="77777777" w:rsidR="00A46D42" w:rsidRPr="00A46D42" w:rsidRDefault="00A46D42" w:rsidP="00CB6D26">
      <w:pPr>
        <w:spacing w:after="0" w:line="240" w:lineRule="auto"/>
        <w:jc w:val="right"/>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xml:space="preserve">Dobeles novada domes 2022.gada 27.janvāra </w:t>
      </w:r>
    </w:p>
    <w:p w14:paraId="10746652" w14:textId="77777777" w:rsidR="00A46D42" w:rsidRPr="00A46D42" w:rsidRDefault="00A46D42" w:rsidP="00CB6D26">
      <w:pPr>
        <w:spacing w:after="0" w:line="240" w:lineRule="auto"/>
        <w:jc w:val="right"/>
        <w:rPr>
          <w:rFonts w:ascii="Times New Roman" w:eastAsia="Times New Roman" w:hAnsi="Times New Roman" w:cs="Times New Roman"/>
          <w:b/>
          <w:bCs/>
          <w:sz w:val="24"/>
          <w:szCs w:val="24"/>
          <w:lang w:eastAsia="lv-LV"/>
        </w:rPr>
      </w:pPr>
      <w:r w:rsidRPr="00A46D42">
        <w:rPr>
          <w:rFonts w:ascii="Times New Roman" w:eastAsia="Times New Roman" w:hAnsi="Times New Roman" w:cs="Times New Roman"/>
          <w:sz w:val="24"/>
          <w:szCs w:val="24"/>
          <w:lang w:eastAsia="lv-LV"/>
        </w:rPr>
        <w:t xml:space="preserve">Saistošajiem noteikumiem Nr. 5  </w:t>
      </w:r>
    </w:p>
    <w:p w14:paraId="5C8602B9" w14:textId="77777777" w:rsidR="00A46D42" w:rsidRPr="00A46D42" w:rsidRDefault="00A46D42" w:rsidP="00CB6D26">
      <w:pPr>
        <w:spacing w:after="0" w:line="240" w:lineRule="auto"/>
        <w:jc w:val="center"/>
        <w:rPr>
          <w:rFonts w:ascii="Times New Roman" w:eastAsia="Times New Roman" w:hAnsi="Times New Roman" w:cs="Times New Roman"/>
          <w:b/>
          <w:bCs/>
          <w:sz w:val="24"/>
          <w:szCs w:val="24"/>
          <w:lang w:eastAsia="lv-LV"/>
        </w:rPr>
      </w:pPr>
    </w:p>
    <w:p w14:paraId="1C23501F" w14:textId="77777777" w:rsidR="00A46D42" w:rsidRPr="00A46D42" w:rsidRDefault="00A46D42" w:rsidP="00CB6D26">
      <w:pPr>
        <w:spacing w:after="0" w:line="240" w:lineRule="auto"/>
        <w:jc w:val="center"/>
        <w:rPr>
          <w:rFonts w:ascii="Times New Roman" w:eastAsia="Times New Roman" w:hAnsi="Times New Roman" w:cs="Times New Roman"/>
          <w:b/>
          <w:bCs/>
          <w:sz w:val="24"/>
          <w:szCs w:val="24"/>
          <w:lang w:eastAsia="lv-LV"/>
        </w:rPr>
      </w:pPr>
      <w:r w:rsidRPr="00A46D42">
        <w:rPr>
          <w:rFonts w:ascii="Times New Roman" w:eastAsia="Times New Roman" w:hAnsi="Times New Roman" w:cs="Times New Roman"/>
          <w:b/>
          <w:bCs/>
          <w:sz w:val="24"/>
          <w:szCs w:val="24"/>
          <w:lang w:eastAsia="lv-LV"/>
        </w:rPr>
        <w:t>ATSKAITE PAR PAVEIKTAJĀM LABIEKĀRTOŠANAS AKTIVITĀTĒM</w:t>
      </w:r>
    </w:p>
    <w:p w14:paraId="11C571BB" w14:textId="77777777" w:rsidR="00A46D42" w:rsidRPr="00A46D42" w:rsidRDefault="00A46D42" w:rsidP="00CB6D26">
      <w:pPr>
        <w:spacing w:after="0" w:line="240" w:lineRule="auto"/>
        <w:ind w:right="284"/>
        <w:jc w:val="center"/>
        <w:rPr>
          <w:rFonts w:ascii="Times New Roman" w:eastAsia="Times New Roman" w:hAnsi="Times New Roman" w:cs="Times New Roman"/>
          <w:sz w:val="23"/>
          <w:szCs w:val="23"/>
          <w:lang w:eastAsia="lv-LV"/>
        </w:rPr>
      </w:pPr>
      <w:r w:rsidRPr="00A46D42">
        <w:rPr>
          <w:rFonts w:ascii="Times New Roman" w:eastAsia="Times New Roman" w:hAnsi="Times New Roman" w:cs="Times New Roman"/>
          <w:sz w:val="23"/>
          <w:szCs w:val="23"/>
          <w:lang w:eastAsia="lv-LV"/>
        </w:rPr>
        <w:t>(</w:t>
      </w:r>
      <w:r w:rsidRPr="00A46D42">
        <w:rPr>
          <w:rFonts w:ascii="Times New Roman" w:eastAsia="Times New Roman" w:hAnsi="Times New Roman" w:cs="Times New Roman"/>
          <w:i/>
          <w:iCs/>
          <w:sz w:val="23"/>
          <w:szCs w:val="23"/>
          <w:lang w:eastAsia="lv-LV"/>
        </w:rPr>
        <w:t>aizpildīt drukātiem burtiem</w:t>
      </w:r>
      <w:r w:rsidRPr="00A46D42">
        <w:rPr>
          <w:rFonts w:ascii="Times New Roman" w:eastAsia="Times New Roman" w:hAnsi="Times New Roman" w:cs="Times New Roman"/>
          <w:sz w:val="23"/>
          <w:szCs w:val="23"/>
          <w:lang w:eastAsia="lv-LV"/>
        </w:rPr>
        <w:t>)</w:t>
      </w:r>
    </w:p>
    <w:p w14:paraId="5EA8DCD0" w14:textId="77777777" w:rsidR="00A46D42" w:rsidRPr="00A46D42" w:rsidRDefault="00A46D42" w:rsidP="00CB6D26">
      <w:pPr>
        <w:spacing w:after="0" w:line="240" w:lineRule="auto"/>
        <w:ind w:right="284"/>
        <w:jc w:val="center"/>
        <w:rPr>
          <w:rFonts w:ascii="Times New Roman" w:eastAsia="Times New Roman" w:hAnsi="Times New Roman" w:cs="Times New Roman"/>
          <w:sz w:val="23"/>
          <w:szCs w:val="23"/>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3047"/>
        <w:gridCol w:w="6297"/>
      </w:tblGrid>
      <w:tr w:rsidR="00A46D42" w:rsidRPr="00A46D42" w14:paraId="5927D047" w14:textId="77777777" w:rsidTr="00E10B10">
        <w:trPr>
          <w:cantSplit/>
        </w:trPr>
        <w:tc>
          <w:tcPr>
            <w:tcW w:w="295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F2BF527" w14:textId="77777777" w:rsidR="00A46D42" w:rsidRPr="00A46D42" w:rsidRDefault="00A46D42" w:rsidP="00CB6D26">
            <w:pPr>
              <w:spacing w:after="0" w:line="240" w:lineRule="auto"/>
              <w:rPr>
                <w:rFonts w:ascii="Times New Roman" w:eastAsia="Times New Roman" w:hAnsi="Times New Roman" w:cs="Times New Roman"/>
                <w:bCs/>
                <w:sz w:val="24"/>
                <w:szCs w:val="24"/>
                <w:lang w:eastAsia="lv-LV"/>
              </w:rPr>
            </w:pPr>
            <w:r w:rsidRPr="00A46D42">
              <w:rPr>
                <w:rFonts w:ascii="Times New Roman" w:eastAsia="Times New Roman" w:hAnsi="Times New Roman" w:cs="Times New Roman"/>
                <w:bCs/>
                <w:sz w:val="24"/>
                <w:szCs w:val="24"/>
                <w:lang w:eastAsia="lv-LV"/>
              </w:rPr>
              <w:t xml:space="preserve">Daudzdzīvokļu dzīvojamās mājas(-u) adrese </w:t>
            </w:r>
            <w:r w:rsidRPr="00A46D42">
              <w:rPr>
                <w:rFonts w:ascii="Times New Roman" w:eastAsia="Times New Roman" w:hAnsi="Times New Roman" w:cs="Times New Roman"/>
                <w:bCs/>
                <w:i/>
                <w:iCs/>
                <w:sz w:val="24"/>
                <w:szCs w:val="24"/>
                <w:lang w:eastAsia="lv-LV"/>
              </w:rPr>
              <w:t>(adrese, pilsēta, pasta indekss)</w:t>
            </w:r>
          </w:p>
        </w:tc>
        <w:tc>
          <w:tcPr>
            <w:tcW w:w="6110" w:type="dxa"/>
            <w:tcBorders>
              <w:top w:val="single" w:sz="4" w:space="0" w:color="auto"/>
              <w:left w:val="single" w:sz="4" w:space="0" w:color="auto"/>
              <w:bottom w:val="single" w:sz="4" w:space="0" w:color="auto"/>
              <w:right w:val="single" w:sz="4" w:space="0" w:color="auto"/>
            </w:tcBorders>
            <w:vAlign w:val="center"/>
          </w:tcPr>
          <w:p w14:paraId="246887A0" w14:textId="77777777" w:rsidR="00A46D42" w:rsidRPr="00A46D42" w:rsidRDefault="00A46D42" w:rsidP="00CB6D26">
            <w:pPr>
              <w:spacing w:after="0" w:line="240" w:lineRule="auto"/>
              <w:rPr>
                <w:rFonts w:ascii="Times New Roman" w:eastAsia="Times New Roman" w:hAnsi="Times New Roman" w:cs="Times New Roman"/>
                <w:b/>
                <w:bCs/>
                <w:sz w:val="24"/>
                <w:szCs w:val="24"/>
                <w:lang w:eastAsia="lv-LV"/>
              </w:rPr>
            </w:pPr>
          </w:p>
        </w:tc>
      </w:tr>
      <w:tr w:rsidR="00A46D42" w:rsidRPr="00A46D42" w14:paraId="0D4D26B0" w14:textId="77777777" w:rsidTr="00E10B10">
        <w:trPr>
          <w:cantSplit/>
        </w:trPr>
        <w:tc>
          <w:tcPr>
            <w:tcW w:w="295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76E14C0" w14:textId="77777777" w:rsidR="00A46D42" w:rsidRPr="00A46D42" w:rsidRDefault="00A46D42" w:rsidP="00CB6D26">
            <w:pPr>
              <w:spacing w:after="0" w:line="240" w:lineRule="auto"/>
              <w:rPr>
                <w:rFonts w:ascii="Times New Roman" w:eastAsia="Times New Roman" w:hAnsi="Times New Roman" w:cs="Times New Roman"/>
                <w:bCs/>
                <w:i/>
                <w:iCs/>
                <w:sz w:val="24"/>
                <w:szCs w:val="24"/>
                <w:lang w:eastAsia="lv-LV"/>
              </w:rPr>
            </w:pPr>
            <w:r w:rsidRPr="00A46D42">
              <w:rPr>
                <w:rFonts w:ascii="Times New Roman" w:eastAsia="Times New Roman" w:hAnsi="Times New Roman" w:cs="Times New Roman"/>
                <w:bCs/>
                <w:sz w:val="24"/>
                <w:szCs w:val="24"/>
                <w:lang w:eastAsia="lv-LV"/>
              </w:rPr>
              <w:t xml:space="preserve">Līdzfinansējuma saņēmējs </w:t>
            </w:r>
            <w:r w:rsidRPr="00A46D42">
              <w:rPr>
                <w:rFonts w:ascii="Times New Roman" w:eastAsia="Times New Roman" w:hAnsi="Times New Roman" w:cs="Times New Roman"/>
                <w:bCs/>
                <w:i/>
                <w:iCs/>
                <w:sz w:val="24"/>
                <w:szCs w:val="24"/>
                <w:lang w:eastAsia="lv-LV"/>
              </w:rPr>
              <w:t>(līdzfinansējuma saņēmēja nosaukums, reģistrācijas Nr., adrese, e-pasts)</w:t>
            </w:r>
          </w:p>
        </w:tc>
        <w:tc>
          <w:tcPr>
            <w:tcW w:w="6110" w:type="dxa"/>
            <w:tcBorders>
              <w:top w:val="single" w:sz="4" w:space="0" w:color="auto"/>
              <w:left w:val="single" w:sz="4" w:space="0" w:color="auto"/>
              <w:bottom w:val="single" w:sz="4" w:space="0" w:color="auto"/>
              <w:right w:val="single" w:sz="4" w:space="0" w:color="auto"/>
            </w:tcBorders>
            <w:vAlign w:val="center"/>
          </w:tcPr>
          <w:p w14:paraId="051EE53E" w14:textId="77777777" w:rsidR="00A46D42" w:rsidRPr="00A46D42" w:rsidRDefault="00A46D42" w:rsidP="00CB6D26">
            <w:pPr>
              <w:spacing w:after="0" w:line="240" w:lineRule="auto"/>
              <w:rPr>
                <w:rFonts w:ascii="Times New Roman" w:eastAsia="Times New Roman" w:hAnsi="Times New Roman" w:cs="Times New Roman"/>
                <w:b/>
                <w:bCs/>
                <w:sz w:val="24"/>
                <w:szCs w:val="24"/>
                <w:lang w:eastAsia="lv-LV"/>
              </w:rPr>
            </w:pPr>
          </w:p>
        </w:tc>
      </w:tr>
    </w:tbl>
    <w:p w14:paraId="63D1D306" w14:textId="77777777" w:rsidR="00A46D42" w:rsidRPr="00A46D42" w:rsidRDefault="00A46D42" w:rsidP="00CB6D26">
      <w:pPr>
        <w:spacing w:after="0" w:line="240" w:lineRule="auto"/>
        <w:jc w:val="both"/>
        <w:rPr>
          <w:rFonts w:ascii="Times New Roman" w:eastAsia="Times New Roman" w:hAnsi="Times New Roman" w:cs="Times New Roman"/>
          <w:bCs/>
          <w:sz w:val="24"/>
          <w:szCs w:val="24"/>
          <w:lang w:eastAsia="lv-LV"/>
        </w:rPr>
      </w:pPr>
    </w:p>
    <w:p w14:paraId="03998A04" w14:textId="77777777" w:rsidR="00A46D42" w:rsidRPr="00A46D42" w:rsidRDefault="00A46D42" w:rsidP="00CB6D26">
      <w:pPr>
        <w:spacing w:after="0" w:line="240" w:lineRule="auto"/>
        <w:jc w:val="both"/>
        <w:rPr>
          <w:rFonts w:ascii="Times New Roman" w:eastAsia="Times New Roman" w:hAnsi="Times New Roman" w:cs="Times New Roman"/>
          <w:color w:val="00B0F0"/>
          <w:sz w:val="24"/>
          <w:szCs w:val="24"/>
          <w:lang w:eastAsia="lv-LV"/>
        </w:rPr>
      </w:pPr>
      <w:r w:rsidRPr="00A46D42">
        <w:rPr>
          <w:rFonts w:ascii="Times New Roman" w:eastAsia="Times New Roman" w:hAnsi="Times New Roman" w:cs="Times New Roman"/>
          <w:bCs/>
          <w:sz w:val="24"/>
          <w:szCs w:val="24"/>
          <w:lang w:eastAsia="lv-LV"/>
        </w:rPr>
        <w:t xml:space="preserve">Ar šo apliecinu, ka </w:t>
      </w:r>
      <w:r w:rsidRPr="00A46D42">
        <w:rPr>
          <w:rFonts w:ascii="Times New Roman" w:eastAsia="Times New Roman" w:hAnsi="Times New Roman" w:cs="Times New Roman"/>
          <w:sz w:val="24"/>
          <w:szCs w:val="24"/>
          <w:lang w:eastAsia="lv-LV"/>
        </w:rPr>
        <w:t>ir pabeigti darbi pie daudzdzīvokļu dzīvojamai mājai(-ām) piesaistītā zemesgabala labiekārtošanas aktivitāšu īstenošanas un vēlos saņemt piešķirto Pašvaldības Līdzfinansējumu savstarpēji nolīgtajā kārtībā: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3358"/>
        <w:gridCol w:w="5986"/>
      </w:tblGrid>
      <w:tr w:rsidR="00A46D42" w:rsidRPr="00A46D42" w14:paraId="69FD7563" w14:textId="77777777" w:rsidTr="00E10B10">
        <w:trPr>
          <w:cantSplit/>
        </w:trPr>
        <w:tc>
          <w:tcPr>
            <w:tcW w:w="336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4506018" w14:textId="77777777" w:rsidR="00A46D42" w:rsidRPr="00A46D42" w:rsidRDefault="00A46D42" w:rsidP="00CB6D26">
            <w:pPr>
              <w:spacing w:after="0" w:line="240" w:lineRule="auto"/>
              <w:rPr>
                <w:rFonts w:ascii="Times New Roman" w:eastAsia="Times New Roman" w:hAnsi="Times New Roman" w:cs="Times New Roman"/>
                <w:bCs/>
                <w:sz w:val="24"/>
                <w:szCs w:val="24"/>
                <w:lang w:eastAsia="lv-LV"/>
              </w:rPr>
            </w:pPr>
            <w:r w:rsidRPr="00A46D42">
              <w:rPr>
                <w:rFonts w:ascii="Times New Roman" w:eastAsia="Times New Roman" w:hAnsi="Times New Roman" w:cs="Times New Roman"/>
                <w:bCs/>
                <w:sz w:val="24"/>
                <w:szCs w:val="24"/>
                <w:lang w:eastAsia="lv-LV"/>
              </w:rPr>
              <w:t>Līguma Nr.</w:t>
            </w:r>
          </w:p>
        </w:tc>
        <w:tc>
          <w:tcPr>
            <w:tcW w:w="5994" w:type="dxa"/>
            <w:tcBorders>
              <w:top w:val="single" w:sz="4" w:space="0" w:color="auto"/>
              <w:left w:val="single" w:sz="4" w:space="0" w:color="auto"/>
              <w:bottom w:val="single" w:sz="4" w:space="0" w:color="auto"/>
              <w:right w:val="single" w:sz="4" w:space="0" w:color="auto"/>
            </w:tcBorders>
            <w:vAlign w:val="center"/>
          </w:tcPr>
          <w:p w14:paraId="0A834BBE" w14:textId="77777777" w:rsidR="00A46D42" w:rsidRPr="00A46D42" w:rsidRDefault="00A46D42" w:rsidP="00CB6D26">
            <w:pPr>
              <w:spacing w:after="0" w:line="240" w:lineRule="auto"/>
              <w:jc w:val="right"/>
              <w:rPr>
                <w:rFonts w:ascii="Times New Roman" w:eastAsia="Times New Roman" w:hAnsi="Times New Roman" w:cs="Times New Roman"/>
                <w:bCs/>
                <w:sz w:val="24"/>
                <w:szCs w:val="24"/>
                <w:lang w:eastAsia="lv-LV"/>
              </w:rPr>
            </w:pPr>
          </w:p>
        </w:tc>
      </w:tr>
      <w:tr w:rsidR="00A46D42" w:rsidRPr="00A46D42" w14:paraId="31F5AFDE" w14:textId="77777777" w:rsidTr="00E10B10">
        <w:trPr>
          <w:cantSplit/>
        </w:trPr>
        <w:tc>
          <w:tcPr>
            <w:tcW w:w="336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B8D4E1A" w14:textId="77777777" w:rsidR="00A46D42" w:rsidRPr="00A46D42" w:rsidRDefault="00A46D42" w:rsidP="00CB6D26">
            <w:pPr>
              <w:spacing w:after="0" w:line="240" w:lineRule="auto"/>
              <w:rPr>
                <w:rFonts w:ascii="Times New Roman" w:eastAsia="Times New Roman" w:hAnsi="Times New Roman" w:cs="Times New Roman"/>
                <w:bCs/>
                <w:sz w:val="24"/>
                <w:szCs w:val="24"/>
                <w:lang w:eastAsia="lv-LV"/>
              </w:rPr>
            </w:pPr>
            <w:r w:rsidRPr="00A46D42">
              <w:rPr>
                <w:rFonts w:ascii="Times New Roman" w:eastAsia="Times New Roman" w:hAnsi="Times New Roman" w:cs="Times New Roman"/>
                <w:bCs/>
                <w:sz w:val="24"/>
                <w:szCs w:val="24"/>
                <w:lang w:eastAsia="lv-LV"/>
              </w:rPr>
              <w:t xml:space="preserve">Līguma datums </w:t>
            </w:r>
          </w:p>
        </w:tc>
        <w:tc>
          <w:tcPr>
            <w:tcW w:w="5994" w:type="dxa"/>
            <w:tcBorders>
              <w:top w:val="single" w:sz="4" w:space="0" w:color="auto"/>
              <w:left w:val="single" w:sz="4" w:space="0" w:color="auto"/>
              <w:bottom w:val="single" w:sz="4" w:space="0" w:color="auto"/>
              <w:right w:val="single" w:sz="4" w:space="0" w:color="auto"/>
            </w:tcBorders>
            <w:vAlign w:val="center"/>
          </w:tcPr>
          <w:p w14:paraId="36FA0DF1" w14:textId="77777777" w:rsidR="00A46D42" w:rsidRPr="00A46D42" w:rsidRDefault="00A46D42" w:rsidP="00CB6D26">
            <w:pPr>
              <w:spacing w:after="0" w:line="240" w:lineRule="auto"/>
              <w:jc w:val="right"/>
              <w:rPr>
                <w:rFonts w:ascii="Times New Roman" w:eastAsia="Times New Roman" w:hAnsi="Times New Roman" w:cs="Times New Roman"/>
                <w:bCs/>
                <w:sz w:val="24"/>
                <w:szCs w:val="24"/>
                <w:lang w:eastAsia="lv-LV"/>
              </w:rPr>
            </w:pPr>
          </w:p>
        </w:tc>
      </w:tr>
      <w:tr w:rsidR="00A46D42" w:rsidRPr="00A46D42" w14:paraId="3D1D9C22" w14:textId="77777777" w:rsidTr="00E10B10">
        <w:trPr>
          <w:cantSplit/>
        </w:trPr>
        <w:tc>
          <w:tcPr>
            <w:tcW w:w="336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9689EE8" w14:textId="77777777" w:rsidR="00A46D42" w:rsidRPr="00A46D42" w:rsidRDefault="00A46D42" w:rsidP="00CB6D26">
            <w:pPr>
              <w:spacing w:after="0" w:line="240" w:lineRule="auto"/>
              <w:rPr>
                <w:rFonts w:ascii="Times New Roman" w:eastAsia="Times New Roman" w:hAnsi="Times New Roman" w:cs="Times New Roman"/>
                <w:bCs/>
                <w:sz w:val="24"/>
                <w:szCs w:val="24"/>
                <w:lang w:eastAsia="lv-LV"/>
              </w:rPr>
            </w:pPr>
            <w:r w:rsidRPr="00A46D42">
              <w:rPr>
                <w:rFonts w:ascii="Times New Roman" w:eastAsia="Times New Roman" w:hAnsi="Times New Roman" w:cs="Times New Roman"/>
                <w:bCs/>
                <w:sz w:val="24"/>
                <w:szCs w:val="24"/>
                <w:lang w:eastAsia="lv-LV"/>
              </w:rPr>
              <w:t>Līdzfinansējuma summa, EUR</w:t>
            </w:r>
          </w:p>
        </w:tc>
        <w:tc>
          <w:tcPr>
            <w:tcW w:w="5994" w:type="dxa"/>
            <w:tcBorders>
              <w:top w:val="single" w:sz="4" w:space="0" w:color="auto"/>
              <w:left w:val="single" w:sz="4" w:space="0" w:color="auto"/>
              <w:bottom w:val="single" w:sz="4" w:space="0" w:color="auto"/>
              <w:right w:val="single" w:sz="4" w:space="0" w:color="auto"/>
            </w:tcBorders>
            <w:vAlign w:val="center"/>
          </w:tcPr>
          <w:p w14:paraId="7DA4FA27" w14:textId="77777777" w:rsidR="00A46D42" w:rsidRPr="00A46D42" w:rsidRDefault="00A46D42" w:rsidP="00CB6D26">
            <w:pPr>
              <w:spacing w:after="0" w:line="240" w:lineRule="auto"/>
              <w:jc w:val="right"/>
              <w:rPr>
                <w:rFonts w:ascii="Times New Roman" w:eastAsia="Times New Roman" w:hAnsi="Times New Roman" w:cs="Times New Roman"/>
                <w:bCs/>
                <w:sz w:val="24"/>
                <w:szCs w:val="24"/>
                <w:lang w:eastAsia="lv-LV"/>
              </w:rPr>
            </w:pPr>
          </w:p>
        </w:tc>
      </w:tr>
    </w:tbl>
    <w:p w14:paraId="33FBA8D5"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9344"/>
      </w:tblGrid>
      <w:tr w:rsidR="00A46D42" w:rsidRPr="00A46D42" w14:paraId="10CBAAD3" w14:textId="77777777" w:rsidTr="00E10B10">
        <w:trPr>
          <w:cantSplit/>
        </w:trPr>
        <w:tc>
          <w:tcPr>
            <w:tcW w:w="906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888BD1B" w14:textId="77777777" w:rsidR="00A46D42" w:rsidRPr="00A46D42" w:rsidRDefault="00A46D42" w:rsidP="00CB6D26">
            <w:pPr>
              <w:spacing w:after="0" w:line="240" w:lineRule="auto"/>
              <w:jc w:val="center"/>
              <w:rPr>
                <w:rFonts w:ascii="Times New Roman" w:eastAsia="Times New Roman" w:hAnsi="Times New Roman" w:cs="Times New Roman"/>
                <w:b/>
                <w:bCs/>
                <w:sz w:val="24"/>
                <w:szCs w:val="24"/>
                <w:lang w:eastAsia="lv-LV"/>
              </w:rPr>
            </w:pPr>
            <w:r w:rsidRPr="00A46D42">
              <w:rPr>
                <w:rFonts w:ascii="Times New Roman" w:eastAsia="Times New Roman" w:hAnsi="Times New Roman" w:cs="Times New Roman"/>
                <w:bCs/>
                <w:sz w:val="24"/>
                <w:szCs w:val="24"/>
                <w:lang w:eastAsia="lv-LV"/>
              </w:rPr>
              <w:t>Projekta ietvaros īstenotie pasākumi un sasniegtie rezultāti:</w:t>
            </w:r>
          </w:p>
        </w:tc>
      </w:tr>
      <w:tr w:rsidR="00A46D42" w:rsidRPr="00A46D42" w14:paraId="713DA219" w14:textId="77777777" w:rsidTr="00E10B10">
        <w:trPr>
          <w:cantSplit/>
        </w:trPr>
        <w:tc>
          <w:tcPr>
            <w:tcW w:w="9066" w:type="dxa"/>
            <w:tcBorders>
              <w:top w:val="single" w:sz="4" w:space="0" w:color="auto"/>
              <w:left w:val="single" w:sz="4" w:space="0" w:color="auto"/>
              <w:bottom w:val="single" w:sz="4" w:space="0" w:color="auto"/>
              <w:right w:val="single" w:sz="4" w:space="0" w:color="auto"/>
            </w:tcBorders>
            <w:shd w:val="clear" w:color="auto" w:fill="FFFFFF"/>
            <w:vAlign w:val="center"/>
          </w:tcPr>
          <w:p w14:paraId="70651759" w14:textId="77777777" w:rsidR="00A46D42" w:rsidRPr="00A46D42" w:rsidRDefault="00A46D42" w:rsidP="00CB6D26">
            <w:pPr>
              <w:spacing w:after="0" w:line="240" w:lineRule="auto"/>
              <w:jc w:val="center"/>
              <w:rPr>
                <w:rFonts w:ascii="Times New Roman" w:eastAsia="Times New Roman" w:hAnsi="Times New Roman" w:cs="Times New Roman"/>
                <w:bCs/>
                <w:sz w:val="24"/>
                <w:szCs w:val="24"/>
                <w:lang w:eastAsia="lv-LV"/>
              </w:rPr>
            </w:pPr>
          </w:p>
        </w:tc>
      </w:tr>
      <w:tr w:rsidR="00A46D42" w:rsidRPr="00A46D42" w14:paraId="30E7C0E9" w14:textId="77777777" w:rsidTr="00E10B10">
        <w:trPr>
          <w:cantSplit/>
        </w:trPr>
        <w:tc>
          <w:tcPr>
            <w:tcW w:w="9066" w:type="dxa"/>
            <w:tcBorders>
              <w:top w:val="single" w:sz="4" w:space="0" w:color="auto"/>
              <w:left w:val="single" w:sz="4" w:space="0" w:color="auto"/>
              <w:bottom w:val="single" w:sz="4" w:space="0" w:color="auto"/>
              <w:right w:val="single" w:sz="4" w:space="0" w:color="auto"/>
            </w:tcBorders>
            <w:shd w:val="clear" w:color="auto" w:fill="FFFFFF"/>
            <w:vAlign w:val="center"/>
          </w:tcPr>
          <w:p w14:paraId="64808128" w14:textId="77777777" w:rsidR="00A46D42" w:rsidRPr="00A46D42" w:rsidRDefault="00A46D42" w:rsidP="00CB6D26">
            <w:pPr>
              <w:spacing w:after="0" w:line="240" w:lineRule="auto"/>
              <w:jc w:val="center"/>
              <w:rPr>
                <w:rFonts w:ascii="Times New Roman" w:eastAsia="Times New Roman" w:hAnsi="Times New Roman" w:cs="Times New Roman"/>
                <w:bCs/>
                <w:sz w:val="24"/>
                <w:szCs w:val="24"/>
                <w:lang w:eastAsia="lv-LV"/>
              </w:rPr>
            </w:pPr>
          </w:p>
        </w:tc>
      </w:tr>
      <w:tr w:rsidR="00A46D42" w:rsidRPr="00A46D42" w14:paraId="4FE5CAA0" w14:textId="77777777" w:rsidTr="00E10B10">
        <w:trPr>
          <w:cantSplit/>
        </w:trPr>
        <w:tc>
          <w:tcPr>
            <w:tcW w:w="9066" w:type="dxa"/>
            <w:tcBorders>
              <w:top w:val="single" w:sz="4" w:space="0" w:color="auto"/>
              <w:left w:val="single" w:sz="4" w:space="0" w:color="auto"/>
              <w:bottom w:val="single" w:sz="4" w:space="0" w:color="auto"/>
              <w:right w:val="single" w:sz="4" w:space="0" w:color="auto"/>
            </w:tcBorders>
            <w:shd w:val="clear" w:color="auto" w:fill="FFFFFF"/>
            <w:vAlign w:val="center"/>
          </w:tcPr>
          <w:p w14:paraId="45E07B44" w14:textId="77777777" w:rsidR="00A46D42" w:rsidRPr="00A46D42" w:rsidRDefault="00A46D42" w:rsidP="00CB6D26">
            <w:pPr>
              <w:spacing w:after="0" w:line="240" w:lineRule="auto"/>
              <w:jc w:val="center"/>
              <w:rPr>
                <w:rFonts w:ascii="Times New Roman" w:eastAsia="Times New Roman" w:hAnsi="Times New Roman" w:cs="Times New Roman"/>
                <w:bCs/>
                <w:sz w:val="24"/>
                <w:szCs w:val="24"/>
                <w:lang w:eastAsia="lv-LV"/>
              </w:rPr>
            </w:pPr>
          </w:p>
        </w:tc>
      </w:tr>
      <w:tr w:rsidR="00A46D42" w:rsidRPr="00A46D42" w14:paraId="079A2916" w14:textId="77777777" w:rsidTr="00E10B10">
        <w:trPr>
          <w:cantSplit/>
        </w:trPr>
        <w:tc>
          <w:tcPr>
            <w:tcW w:w="9066" w:type="dxa"/>
            <w:tcBorders>
              <w:top w:val="single" w:sz="4" w:space="0" w:color="auto"/>
              <w:left w:val="single" w:sz="4" w:space="0" w:color="auto"/>
              <w:bottom w:val="single" w:sz="4" w:space="0" w:color="auto"/>
              <w:right w:val="single" w:sz="4" w:space="0" w:color="auto"/>
            </w:tcBorders>
            <w:shd w:val="clear" w:color="auto" w:fill="FFFFFF"/>
            <w:vAlign w:val="center"/>
          </w:tcPr>
          <w:p w14:paraId="3D9B3DAF" w14:textId="77777777" w:rsidR="00A46D42" w:rsidRPr="00A46D42" w:rsidRDefault="00A46D42" w:rsidP="00CB6D26">
            <w:pPr>
              <w:spacing w:after="0" w:line="240" w:lineRule="auto"/>
              <w:jc w:val="center"/>
              <w:rPr>
                <w:rFonts w:ascii="Times New Roman" w:eastAsia="Times New Roman" w:hAnsi="Times New Roman" w:cs="Times New Roman"/>
                <w:bCs/>
                <w:sz w:val="24"/>
                <w:szCs w:val="24"/>
                <w:lang w:eastAsia="lv-LV"/>
              </w:rPr>
            </w:pPr>
          </w:p>
        </w:tc>
      </w:tr>
      <w:tr w:rsidR="00A46D42" w:rsidRPr="00A46D42" w14:paraId="2EA78650" w14:textId="77777777" w:rsidTr="00E10B10">
        <w:trPr>
          <w:cantSplit/>
        </w:trPr>
        <w:tc>
          <w:tcPr>
            <w:tcW w:w="9066" w:type="dxa"/>
            <w:tcBorders>
              <w:top w:val="single" w:sz="4" w:space="0" w:color="auto"/>
              <w:left w:val="single" w:sz="4" w:space="0" w:color="auto"/>
              <w:bottom w:val="single" w:sz="4" w:space="0" w:color="auto"/>
              <w:right w:val="single" w:sz="4" w:space="0" w:color="auto"/>
            </w:tcBorders>
            <w:shd w:val="clear" w:color="auto" w:fill="FFFFFF"/>
            <w:vAlign w:val="center"/>
          </w:tcPr>
          <w:p w14:paraId="4026E18C" w14:textId="77777777" w:rsidR="00A46D42" w:rsidRPr="00A46D42" w:rsidRDefault="00A46D42" w:rsidP="00CB6D26">
            <w:pPr>
              <w:spacing w:after="0" w:line="240" w:lineRule="auto"/>
              <w:jc w:val="center"/>
              <w:rPr>
                <w:rFonts w:ascii="Times New Roman" w:eastAsia="Times New Roman" w:hAnsi="Times New Roman" w:cs="Times New Roman"/>
                <w:bCs/>
                <w:sz w:val="24"/>
                <w:szCs w:val="24"/>
                <w:lang w:eastAsia="lv-LV"/>
              </w:rPr>
            </w:pPr>
          </w:p>
        </w:tc>
      </w:tr>
      <w:tr w:rsidR="00A46D42" w:rsidRPr="00A46D42" w14:paraId="67B53A09" w14:textId="77777777" w:rsidTr="00E10B10">
        <w:trPr>
          <w:cantSplit/>
        </w:trPr>
        <w:tc>
          <w:tcPr>
            <w:tcW w:w="9066" w:type="dxa"/>
            <w:tcBorders>
              <w:top w:val="single" w:sz="4" w:space="0" w:color="auto"/>
              <w:left w:val="single" w:sz="4" w:space="0" w:color="auto"/>
              <w:bottom w:val="single" w:sz="4" w:space="0" w:color="auto"/>
              <w:right w:val="single" w:sz="4" w:space="0" w:color="auto"/>
            </w:tcBorders>
            <w:shd w:val="clear" w:color="auto" w:fill="FFFFFF"/>
            <w:vAlign w:val="center"/>
          </w:tcPr>
          <w:p w14:paraId="6BD8655B" w14:textId="77777777" w:rsidR="00A46D42" w:rsidRPr="00A46D42" w:rsidRDefault="00A46D42" w:rsidP="00CB6D26">
            <w:pPr>
              <w:spacing w:after="0" w:line="240" w:lineRule="auto"/>
              <w:jc w:val="center"/>
              <w:rPr>
                <w:rFonts w:ascii="Times New Roman" w:eastAsia="Times New Roman" w:hAnsi="Times New Roman" w:cs="Times New Roman"/>
                <w:bCs/>
                <w:sz w:val="24"/>
                <w:szCs w:val="24"/>
                <w:lang w:eastAsia="lv-LV"/>
              </w:rPr>
            </w:pPr>
          </w:p>
        </w:tc>
      </w:tr>
      <w:tr w:rsidR="00A46D42" w:rsidRPr="00A46D42" w14:paraId="0B24469F" w14:textId="77777777" w:rsidTr="00E10B10">
        <w:trPr>
          <w:cantSplit/>
        </w:trPr>
        <w:tc>
          <w:tcPr>
            <w:tcW w:w="9066" w:type="dxa"/>
            <w:tcBorders>
              <w:top w:val="single" w:sz="4" w:space="0" w:color="auto"/>
              <w:left w:val="single" w:sz="4" w:space="0" w:color="auto"/>
              <w:bottom w:val="single" w:sz="4" w:space="0" w:color="auto"/>
              <w:right w:val="single" w:sz="4" w:space="0" w:color="auto"/>
            </w:tcBorders>
            <w:shd w:val="clear" w:color="auto" w:fill="FFFFFF"/>
            <w:vAlign w:val="center"/>
          </w:tcPr>
          <w:p w14:paraId="2E804D5A" w14:textId="77777777" w:rsidR="00A46D42" w:rsidRPr="00A46D42" w:rsidRDefault="00A46D42" w:rsidP="00CB6D26">
            <w:pPr>
              <w:spacing w:after="0" w:line="240" w:lineRule="auto"/>
              <w:jc w:val="center"/>
              <w:rPr>
                <w:rFonts w:ascii="Times New Roman" w:eastAsia="Times New Roman" w:hAnsi="Times New Roman" w:cs="Times New Roman"/>
                <w:bCs/>
                <w:sz w:val="24"/>
                <w:szCs w:val="24"/>
                <w:lang w:eastAsia="lv-LV"/>
              </w:rPr>
            </w:pPr>
          </w:p>
        </w:tc>
      </w:tr>
      <w:tr w:rsidR="00A46D42" w:rsidRPr="00A46D42" w14:paraId="258AEB74" w14:textId="77777777" w:rsidTr="00E10B10">
        <w:trPr>
          <w:cantSplit/>
        </w:trPr>
        <w:tc>
          <w:tcPr>
            <w:tcW w:w="9066" w:type="dxa"/>
            <w:tcBorders>
              <w:top w:val="single" w:sz="4" w:space="0" w:color="auto"/>
              <w:left w:val="single" w:sz="4" w:space="0" w:color="auto"/>
              <w:bottom w:val="single" w:sz="4" w:space="0" w:color="auto"/>
              <w:right w:val="single" w:sz="4" w:space="0" w:color="auto"/>
            </w:tcBorders>
            <w:shd w:val="clear" w:color="auto" w:fill="FFFFFF"/>
            <w:vAlign w:val="center"/>
          </w:tcPr>
          <w:p w14:paraId="09B5FBD6" w14:textId="77777777" w:rsidR="00A46D42" w:rsidRPr="00A46D42" w:rsidRDefault="00A46D42" w:rsidP="00CB6D26">
            <w:pPr>
              <w:spacing w:after="0" w:line="240" w:lineRule="auto"/>
              <w:jc w:val="center"/>
              <w:rPr>
                <w:rFonts w:ascii="Times New Roman" w:eastAsia="Times New Roman" w:hAnsi="Times New Roman" w:cs="Times New Roman"/>
                <w:bCs/>
                <w:sz w:val="24"/>
                <w:szCs w:val="24"/>
                <w:lang w:eastAsia="lv-LV"/>
              </w:rPr>
            </w:pPr>
          </w:p>
        </w:tc>
      </w:tr>
      <w:tr w:rsidR="00A46D42" w:rsidRPr="00A46D42" w14:paraId="4DD53FA2" w14:textId="77777777" w:rsidTr="00E10B10">
        <w:trPr>
          <w:cantSplit/>
        </w:trPr>
        <w:tc>
          <w:tcPr>
            <w:tcW w:w="9066" w:type="dxa"/>
            <w:tcBorders>
              <w:top w:val="single" w:sz="4" w:space="0" w:color="auto"/>
              <w:left w:val="single" w:sz="4" w:space="0" w:color="auto"/>
              <w:bottom w:val="single" w:sz="4" w:space="0" w:color="auto"/>
              <w:right w:val="single" w:sz="4" w:space="0" w:color="auto"/>
            </w:tcBorders>
            <w:shd w:val="clear" w:color="auto" w:fill="FFFFFF"/>
            <w:vAlign w:val="center"/>
          </w:tcPr>
          <w:p w14:paraId="5D778925" w14:textId="77777777" w:rsidR="00A46D42" w:rsidRPr="00A46D42" w:rsidRDefault="00A46D42" w:rsidP="00CB6D26">
            <w:pPr>
              <w:spacing w:after="0" w:line="240" w:lineRule="auto"/>
              <w:jc w:val="center"/>
              <w:rPr>
                <w:rFonts w:ascii="Times New Roman" w:eastAsia="Times New Roman" w:hAnsi="Times New Roman" w:cs="Times New Roman"/>
                <w:bCs/>
                <w:sz w:val="24"/>
                <w:szCs w:val="24"/>
                <w:lang w:eastAsia="lv-LV"/>
              </w:rPr>
            </w:pPr>
          </w:p>
        </w:tc>
      </w:tr>
      <w:tr w:rsidR="00A46D42" w:rsidRPr="00A46D42" w14:paraId="0A85CA3F" w14:textId="77777777" w:rsidTr="00E10B10">
        <w:trPr>
          <w:cantSplit/>
        </w:trPr>
        <w:tc>
          <w:tcPr>
            <w:tcW w:w="9066" w:type="dxa"/>
            <w:tcBorders>
              <w:top w:val="single" w:sz="4" w:space="0" w:color="auto"/>
              <w:left w:val="single" w:sz="4" w:space="0" w:color="auto"/>
              <w:bottom w:val="single" w:sz="4" w:space="0" w:color="auto"/>
              <w:right w:val="single" w:sz="4" w:space="0" w:color="auto"/>
            </w:tcBorders>
            <w:shd w:val="clear" w:color="auto" w:fill="FFFFFF"/>
            <w:vAlign w:val="center"/>
          </w:tcPr>
          <w:p w14:paraId="08F718F9" w14:textId="77777777" w:rsidR="00A46D42" w:rsidRPr="00A46D42" w:rsidRDefault="00A46D42" w:rsidP="00CB6D26">
            <w:pPr>
              <w:spacing w:after="0" w:line="240" w:lineRule="auto"/>
              <w:jc w:val="center"/>
              <w:rPr>
                <w:rFonts w:ascii="Times New Roman" w:eastAsia="Times New Roman" w:hAnsi="Times New Roman" w:cs="Times New Roman"/>
                <w:bCs/>
                <w:sz w:val="24"/>
                <w:szCs w:val="24"/>
                <w:lang w:eastAsia="lv-LV"/>
              </w:rPr>
            </w:pPr>
          </w:p>
        </w:tc>
      </w:tr>
    </w:tbl>
    <w:p w14:paraId="49AC98CB"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p w14:paraId="7D6E8FA4" w14:textId="77777777" w:rsidR="00A46D42" w:rsidRPr="00A46D42" w:rsidRDefault="00A46D42" w:rsidP="00CB6D26">
      <w:pPr>
        <w:spacing w:after="0" w:line="240" w:lineRule="auto"/>
        <w:jc w:val="both"/>
        <w:rPr>
          <w:rFonts w:ascii="Times New Roman" w:eastAsia="Times New Roman" w:hAnsi="Times New Roman" w:cs="Times New Roman"/>
          <w:i/>
          <w:iCs/>
          <w:sz w:val="24"/>
          <w:szCs w:val="24"/>
          <w:lang w:eastAsia="lv-LV"/>
        </w:rPr>
      </w:pPr>
      <w:r w:rsidRPr="00A46D42">
        <w:rPr>
          <w:rFonts w:ascii="Times New Roman" w:eastAsia="Times New Roman" w:hAnsi="Times New Roman" w:cs="Times New Roman"/>
          <w:bCs/>
          <w:sz w:val="24"/>
          <w:szCs w:val="24"/>
          <w:lang w:eastAsia="lv-LV"/>
        </w:rPr>
        <w:t>Informācija par projektā īstenoto aktivitāšu izmaksu pozīcijām:</w:t>
      </w:r>
    </w:p>
    <w:tbl>
      <w:tblPr>
        <w:tblW w:w="50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872"/>
        <w:gridCol w:w="3216"/>
        <w:gridCol w:w="3801"/>
        <w:gridCol w:w="1502"/>
      </w:tblGrid>
      <w:tr w:rsidR="00A46D42" w:rsidRPr="00A46D42" w14:paraId="3E65AD87" w14:textId="77777777" w:rsidTr="00E10B10">
        <w:trPr>
          <w:cantSplit/>
          <w:trHeight w:val="251"/>
        </w:trPr>
        <w:tc>
          <w:tcPr>
            <w:tcW w:w="84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5897600" w14:textId="77777777" w:rsidR="00A46D42" w:rsidRPr="00A46D42" w:rsidRDefault="00A46D42" w:rsidP="00CB6D26">
            <w:pPr>
              <w:spacing w:after="0" w:line="240" w:lineRule="auto"/>
              <w:jc w:val="center"/>
              <w:rPr>
                <w:rFonts w:ascii="Times New Roman" w:eastAsia="Times New Roman" w:hAnsi="Times New Roman" w:cs="Times New Roman"/>
                <w:bCs/>
                <w:sz w:val="24"/>
                <w:szCs w:val="24"/>
                <w:lang w:eastAsia="lv-LV"/>
              </w:rPr>
            </w:pPr>
            <w:r w:rsidRPr="00A46D42">
              <w:rPr>
                <w:rFonts w:ascii="Times New Roman" w:eastAsia="Times New Roman" w:hAnsi="Times New Roman" w:cs="Times New Roman"/>
                <w:bCs/>
                <w:sz w:val="24"/>
                <w:szCs w:val="24"/>
                <w:lang w:eastAsia="lv-LV"/>
              </w:rPr>
              <w:t>Nr.</w:t>
            </w:r>
          </w:p>
        </w:tc>
        <w:tc>
          <w:tcPr>
            <w:tcW w:w="311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580955F" w14:textId="77777777" w:rsidR="00A46D42" w:rsidRPr="00A46D42" w:rsidRDefault="00A46D42" w:rsidP="00CB6D26">
            <w:pPr>
              <w:spacing w:after="0" w:line="240" w:lineRule="auto"/>
              <w:jc w:val="center"/>
              <w:rPr>
                <w:rFonts w:ascii="Times New Roman" w:eastAsia="Times New Roman" w:hAnsi="Times New Roman" w:cs="Times New Roman"/>
                <w:bCs/>
                <w:sz w:val="24"/>
                <w:szCs w:val="24"/>
                <w:lang w:eastAsia="lv-LV"/>
              </w:rPr>
            </w:pPr>
            <w:r w:rsidRPr="00A46D42">
              <w:rPr>
                <w:rFonts w:ascii="Times New Roman" w:eastAsia="Times New Roman" w:hAnsi="Times New Roman" w:cs="Times New Roman"/>
                <w:bCs/>
                <w:sz w:val="24"/>
                <w:szCs w:val="24"/>
                <w:lang w:eastAsia="lv-LV"/>
              </w:rPr>
              <w:t>Izmaksu pozīcijas nosaukums</w:t>
            </w:r>
          </w:p>
        </w:tc>
        <w:tc>
          <w:tcPr>
            <w:tcW w:w="368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0EF4044" w14:textId="77777777" w:rsidR="00A46D42" w:rsidRPr="00A46D42" w:rsidRDefault="00A46D42" w:rsidP="00CB6D26">
            <w:pPr>
              <w:spacing w:after="0" w:line="240" w:lineRule="auto"/>
              <w:jc w:val="center"/>
              <w:rPr>
                <w:rFonts w:ascii="Times New Roman" w:eastAsia="Times New Roman" w:hAnsi="Times New Roman" w:cs="Times New Roman"/>
                <w:bCs/>
                <w:sz w:val="24"/>
                <w:szCs w:val="24"/>
                <w:lang w:eastAsia="lv-LV"/>
              </w:rPr>
            </w:pPr>
            <w:r w:rsidRPr="00A46D42">
              <w:rPr>
                <w:rFonts w:ascii="Times New Roman" w:eastAsia="Times New Roman" w:hAnsi="Times New Roman" w:cs="Times New Roman"/>
                <w:sz w:val="24"/>
                <w:szCs w:val="24"/>
                <w:lang w:eastAsia="lv-LV"/>
              </w:rPr>
              <w:t>Izmaksu apliecinošu dokumentu nosaukums (piedāvājums, rēķins utml.) un izmaksas saņēmējs</w:t>
            </w:r>
          </w:p>
        </w:tc>
        <w:tc>
          <w:tcPr>
            <w:tcW w:w="145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58159FA" w14:textId="77777777" w:rsidR="00A46D42" w:rsidRPr="00A46D42" w:rsidRDefault="00A46D42" w:rsidP="00CB6D26">
            <w:pPr>
              <w:spacing w:after="0" w:line="240" w:lineRule="auto"/>
              <w:jc w:val="center"/>
              <w:rPr>
                <w:rFonts w:ascii="Times New Roman" w:eastAsia="Times New Roman" w:hAnsi="Times New Roman" w:cs="Times New Roman"/>
                <w:bCs/>
                <w:sz w:val="24"/>
                <w:szCs w:val="24"/>
                <w:lang w:eastAsia="lv-LV"/>
              </w:rPr>
            </w:pPr>
            <w:r w:rsidRPr="00A46D42">
              <w:rPr>
                <w:rFonts w:ascii="Times New Roman" w:eastAsia="Times New Roman" w:hAnsi="Times New Roman" w:cs="Times New Roman"/>
                <w:sz w:val="24"/>
                <w:szCs w:val="24"/>
                <w:lang w:eastAsia="lv-LV"/>
              </w:rPr>
              <w:t>Izmaksu summa (</w:t>
            </w:r>
            <w:r w:rsidRPr="00A46D42">
              <w:rPr>
                <w:rFonts w:ascii="Times New Roman" w:eastAsia="Times New Roman" w:hAnsi="Times New Roman" w:cs="Times New Roman"/>
                <w:i/>
                <w:iCs/>
                <w:sz w:val="24"/>
                <w:szCs w:val="24"/>
                <w:lang w:eastAsia="lv-LV"/>
              </w:rPr>
              <w:t>euro</w:t>
            </w:r>
            <w:r w:rsidRPr="00A46D42">
              <w:rPr>
                <w:rFonts w:ascii="Times New Roman" w:eastAsia="Times New Roman" w:hAnsi="Times New Roman" w:cs="Times New Roman"/>
                <w:sz w:val="24"/>
                <w:szCs w:val="24"/>
                <w:lang w:eastAsia="lv-LV"/>
              </w:rPr>
              <w:t>)</w:t>
            </w:r>
          </w:p>
        </w:tc>
      </w:tr>
      <w:tr w:rsidR="00A46D42" w:rsidRPr="00A46D42" w14:paraId="7AF0BF81" w14:textId="77777777" w:rsidTr="00E10B10">
        <w:trPr>
          <w:cantSplit/>
          <w:trHeight w:val="251"/>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tcPr>
          <w:p w14:paraId="5DBEE87C" w14:textId="77777777" w:rsidR="00A46D42" w:rsidRPr="00A46D42" w:rsidRDefault="00A46D42" w:rsidP="00CB6D26">
            <w:pPr>
              <w:spacing w:after="0" w:line="240" w:lineRule="auto"/>
              <w:jc w:val="center"/>
              <w:rPr>
                <w:rFonts w:ascii="Times New Roman" w:eastAsia="Times New Roman" w:hAnsi="Times New Roman" w:cs="Times New Roman"/>
                <w:bCs/>
                <w:sz w:val="24"/>
                <w:szCs w:val="24"/>
                <w:lang w:eastAsia="lv-LV"/>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7FE9D215" w14:textId="77777777" w:rsidR="00A46D42" w:rsidRPr="00A46D42" w:rsidRDefault="00A46D42" w:rsidP="00CB6D26">
            <w:pPr>
              <w:spacing w:after="0" w:line="240" w:lineRule="auto"/>
              <w:jc w:val="center"/>
              <w:rPr>
                <w:rFonts w:ascii="Times New Roman" w:eastAsia="Times New Roman" w:hAnsi="Times New Roman" w:cs="Times New Roman"/>
                <w:bCs/>
                <w:sz w:val="24"/>
                <w:szCs w:val="24"/>
                <w:lang w:eastAsia="lv-LV"/>
              </w:rPr>
            </w:pP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14:paraId="482D6531" w14:textId="77777777" w:rsidR="00A46D42" w:rsidRPr="00A46D42" w:rsidRDefault="00A46D42" w:rsidP="00CB6D26">
            <w:pPr>
              <w:spacing w:after="0" w:line="240" w:lineRule="auto"/>
              <w:jc w:val="center"/>
              <w:rPr>
                <w:rFonts w:ascii="Times New Roman" w:eastAsia="Times New Roman" w:hAnsi="Times New Roman" w:cs="Times New Roman"/>
                <w:sz w:val="24"/>
                <w:szCs w:val="24"/>
                <w:lang w:eastAsia="lv-LV"/>
              </w:rPr>
            </w:pPr>
          </w:p>
        </w:tc>
        <w:tc>
          <w:tcPr>
            <w:tcW w:w="1456" w:type="dxa"/>
            <w:tcBorders>
              <w:top w:val="single" w:sz="4" w:space="0" w:color="auto"/>
              <w:left w:val="single" w:sz="4" w:space="0" w:color="auto"/>
              <w:bottom w:val="single" w:sz="4" w:space="0" w:color="auto"/>
              <w:right w:val="single" w:sz="4" w:space="0" w:color="auto"/>
            </w:tcBorders>
            <w:shd w:val="clear" w:color="auto" w:fill="FFFFFF"/>
            <w:vAlign w:val="center"/>
          </w:tcPr>
          <w:p w14:paraId="108FE27E" w14:textId="77777777" w:rsidR="00A46D42" w:rsidRPr="00A46D42" w:rsidRDefault="00A46D42" w:rsidP="00CB6D26">
            <w:pPr>
              <w:spacing w:after="0" w:line="240" w:lineRule="auto"/>
              <w:jc w:val="center"/>
              <w:rPr>
                <w:rFonts w:ascii="Times New Roman" w:eastAsia="Times New Roman" w:hAnsi="Times New Roman" w:cs="Times New Roman"/>
                <w:sz w:val="24"/>
                <w:szCs w:val="24"/>
                <w:lang w:eastAsia="lv-LV"/>
              </w:rPr>
            </w:pPr>
          </w:p>
        </w:tc>
      </w:tr>
      <w:tr w:rsidR="00A46D42" w:rsidRPr="00A46D42" w14:paraId="3015764F" w14:textId="77777777" w:rsidTr="00E10B10">
        <w:trPr>
          <w:cantSplit/>
          <w:trHeight w:val="251"/>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tcPr>
          <w:p w14:paraId="00EFBFDD" w14:textId="77777777" w:rsidR="00A46D42" w:rsidRPr="00A46D42" w:rsidRDefault="00A46D42" w:rsidP="00CB6D26">
            <w:pPr>
              <w:spacing w:after="0" w:line="240" w:lineRule="auto"/>
              <w:jc w:val="center"/>
              <w:rPr>
                <w:rFonts w:ascii="Times New Roman" w:eastAsia="Times New Roman" w:hAnsi="Times New Roman" w:cs="Times New Roman"/>
                <w:bCs/>
                <w:sz w:val="24"/>
                <w:szCs w:val="24"/>
                <w:lang w:eastAsia="lv-LV"/>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08A0287A" w14:textId="77777777" w:rsidR="00A46D42" w:rsidRPr="00A46D42" w:rsidRDefault="00A46D42" w:rsidP="00CB6D26">
            <w:pPr>
              <w:spacing w:after="0" w:line="240" w:lineRule="auto"/>
              <w:jc w:val="center"/>
              <w:rPr>
                <w:rFonts w:ascii="Times New Roman" w:eastAsia="Times New Roman" w:hAnsi="Times New Roman" w:cs="Times New Roman"/>
                <w:bCs/>
                <w:sz w:val="24"/>
                <w:szCs w:val="24"/>
                <w:lang w:eastAsia="lv-LV"/>
              </w:rPr>
            </w:pP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14:paraId="033D83BA" w14:textId="77777777" w:rsidR="00A46D42" w:rsidRPr="00A46D42" w:rsidRDefault="00A46D42" w:rsidP="00CB6D26">
            <w:pPr>
              <w:spacing w:after="0" w:line="240" w:lineRule="auto"/>
              <w:jc w:val="center"/>
              <w:rPr>
                <w:rFonts w:ascii="Times New Roman" w:eastAsia="Times New Roman" w:hAnsi="Times New Roman" w:cs="Times New Roman"/>
                <w:sz w:val="24"/>
                <w:szCs w:val="24"/>
                <w:lang w:eastAsia="lv-LV"/>
              </w:rPr>
            </w:pPr>
          </w:p>
        </w:tc>
        <w:tc>
          <w:tcPr>
            <w:tcW w:w="1456" w:type="dxa"/>
            <w:tcBorders>
              <w:top w:val="single" w:sz="4" w:space="0" w:color="auto"/>
              <w:left w:val="single" w:sz="4" w:space="0" w:color="auto"/>
              <w:bottom w:val="single" w:sz="4" w:space="0" w:color="auto"/>
              <w:right w:val="single" w:sz="4" w:space="0" w:color="auto"/>
            </w:tcBorders>
            <w:shd w:val="clear" w:color="auto" w:fill="FFFFFF"/>
            <w:vAlign w:val="center"/>
          </w:tcPr>
          <w:p w14:paraId="69F32669" w14:textId="77777777" w:rsidR="00A46D42" w:rsidRPr="00A46D42" w:rsidRDefault="00A46D42" w:rsidP="00CB6D26">
            <w:pPr>
              <w:spacing w:after="0" w:line="240" w:lineRule="auto"/>
              <w:jc w:val="center"/>
              <w:rPr>
                <w:rFonts w:ascii="Times New Roman" w:eastAsia="Times New Roman" w:hAnsi="Times New Roman" w:cs="Times New Roman"/>
                <w:sz w:val="24"/>
                <w:szCs w:val="24"/>
                <w:lang w:eastAsia="lv-LV"/>
              </w:rPr>
            </w:pPr>
          </w:p>
        </w:tc>
      </w:tr>
      <w:tr w:rsidR="00A46D42" w:rsidRPr="00A46D42" w14:paraId="1D1B5687" w14:textId="77777777" w:rsidTr="00E10B10">
        <w:trPr>
          <w:cantSplit/>
          <w:trHeight w:val="251"/>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tcPr>
          <w:p w14:paraId="42687390" w14:textId="77777777" w:rsidR="00A46D42" w:rsidRPr="00A46D42" w:rsidRDefault="00A46D42" w:rsidP="00CB6D26">
            <w:pPr>
              <w:spacing w:after="0" w:line="240" w:lineRule="auto"/>
              <w:jc w:val="center"/>
              <w:rPr>
                <w:rFonts w:ascii="Times New Roman" w:eastAsia="Times New Roman" w:hAnsi="Times New Roman" w:cs="Times New Roman"/>
                <w:bCs/>
                <w:sz w:val="24"/>
                <w:szCs w:val="24"/>
                <w:lang w:eastAsia="lv-LV"/>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3C26445D" w14:textId="77777777" w:rsidR="00A46D42" w:rsidRPr="00A46D42" w:rsidRDefault="00A46D42" w:rsidP="00CB6D26">
            <w:pPr>
              <w:spacing w:after="0" w:line="240" w:lineRule="auto"/>
              <w:jc w:val="center"/>
              <w:rPr>
                <w:rFonts w:ascii="Times New Roman" w:eastAsia="Times New Roman" w:hAnsi="Times New Roman" w:cs="Times New Roman"/>
                <w:bCs/>
                <w:sz w:val="24"/>
                <w:szCs w:val="24"/>
                <w:lang w:eastAsia="lv-LV"/>
              </w:rPr>
            </w:pP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14:paraId="23197097" w14:textId="77777777" w:rsidR="00A46D42" w:rsidRPr="00A46D42" w:rsidRDefault="00A46D42" w:rsidP="00CB6D26">
            <w:pPr>
              <w:spacing w:after="0" w:line="240" w:lineRule="auto"/>
              <w:jc w:val="center"/>
              <w:rPr>
                <w:rFonts w:ascii="Times New Roman" w:eastAsia="Times New Roman" w:hAnsi="Times New Roman" w:cs="Times New Roman"/>
                <w:sz w:val="24"/>
                <w:szCs w:val="24"/>
                <w:lang w:eastAsia="lv-LV"/>
              </w:rPr>
            </w:pPr>
          </w:p>
        </w:tc>
        <w:tc>
          <w:tcPr>
            <w:tcW w:w="1456" w:type="dxa"/>
            <w:tcBorders>
              <w:top w:val="single" w:sz="4" w:space="0" w:color="auto"/>
              <w:left w:val="single" w:sz="4" w:space="0" w:color="auto"/>
              <w:bottom w:val="single" w:sz="4" w:space="0" w:color="auto"/>
              <w:right w:val="single" w:sz="4" w:space="0" w:color="auto"/>
            </w:tcBorders>
            <w:shd w:val="clear" w:color="auto" w:fill="FFFFFF"/>
            <w:vAlign w:val="center"/>
          </w:tcPr>
          <w:p w14:paraId="22010B4D" w14:textId="77777777" w:rsidR="00A46D42" w:rsidRPr="00A46D42" w:rsidRDefault="00A46D42" w:rsidP="00CB6D26">
            <w:pPr>
              <w:spacing w:after="0" w:line="240" w:lineRule="auto"/>
              <w:jc w:val="center"/>
              <w:rPr>
                <w:rFonts w:ascii="Times New Roman" w:eastAsia="Times New Roman" w:hAnsi="Times New Roman" w:cs="Times New Roman"/>
                <w:sz w:val="24"/>
                <w:szCs w:val="24"/>
                <w:lang w:eastAsia="lv-LV"/>
              </w:rPr>
            </w:pPr>
          </w:p>
        </w:tc>
      </w:tr>
      <w:tr w:rsidR="00A46D42" w:rsidRPr="00A46D42" w14:paraId="042452EA" w14:textId="77777777" w:rsidTr="00E10B10">
        <w:trPr>
          <w:cantSplit/>
          <w:trHeight w:val="251"/>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tcPr>
          <w:p w14:paraId="3CD32C72" w14:textId="77777777" w:rsidR="00A46D42" w:rsidRPr="00A46D42" w:rsidRDefault="00A46D42" w:rsidP="00CB6D26">
            <w:pPr>
              <w:spacing w:after="0" w:line="240" w:lineRule="auto"/>
              <w:jc w:val="center"/>
              <w:rPr>
                <w:rFonts w:ascii="Times New Roman" w:eastAsia="Times New Roman" w:hAnsi="Times New Roman" w:cs="Times New Roman"/>
                <w:bCs/>
                <w:sz w:val="24"/>
                <w:szCs w:val="24"/>
                <w:lang w:eastAsia="lv-LV"/>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0C5CDC1F" w14:textId="77777777" w:rsidR="00A46D42" w:rsidRPr="00A46D42" w:rsidRDefault="00A46D42" w:rsidP="00CB6D26">
            <w:pPr>
              <w:spacing w:after="0" w:line="240" w:lineRule="auto"/>
              <w:jc w:val="center"/>
              <w:rPr>
                <w:rFonts w:ascii="Times New Roman" w:eastAsia="Times New Roman" w:hAnsi="Times New Roman" w:cs="Times New Roman"/>
                <w:bCs/>
                <w:sz w:val="24"/>
                <w:szCs w:val="24"/>
                <w:lang w:eastAsia="lv-LV"/>
              </w:rPr>
            </w:pP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14:paraId="61754868" w14:textId="77777777" w:rsidR="00A46D42" w:rsidRPr="00A46D42" w:rsidRDefault="00A46D42" w:rsidP="00CB6D26">
            <w:pPr>
              <w:spacing w:after="0" w:line="240" w:lineRule="auto"/>
              <w:jc w:val="center"/>
              <w:rPr>
                <w:rFonts w:ascii="Times New Roman" w:eastAsia="Times New Roman" w:hAnsi="Times New Roman" w:cs="Times New Roman"/>
                <w:sz w:val="24"/>
                <w:szCs w:val="24"/>
                <w:lang w:eastAsia="lv-LV"/>
              </w:rPr>
            </w:pPr>
          </w:p>
        </w:tc>
        <w:tc>
          <w:tcPr>
            <w:tcW w:w="1456" w:type="dxa"/>
            <w:tcBorders>
              <w:top w:val="single" w:sz="4" w:space="0" w:color="auto"/>
              <w:left w:val="single" w:sz="4" w:space="0" w:color="auto"/>
              <w:bottom w:val="single" w:sz="4" w:space="0" w:color="auto"/>
              <w:right w:val="single" w:sz="4" w:space="0" w:color="auto"/>
            </w:tcBorders>
            <w:shd w:val="clear" w:color="auto" w:fill="FFFFFF"/>
            <w:vAlign w:val="center"/>
          </w:tcPr>
          <w:p w14:paraId="6B67B1FE" w14:textId="77777777" w:rsidR="00A46D42" w:rsidRPr="00A46D42" w:rsidRDefault="00A46D42" w:rsidP="00CB6D26">
            <w:pPr>
              <w:spacing w:after="0" w:line="240" w:lineRule="auto"/>
              <w:jc w:val="center"/>
              <w:rPr>
                <w:rFonts w:ascii="Times New Roman" w:eastAsia="Times New Roman" w:hAnsi="Times New Roman" w:cs="Times New Roman"/>
                <w:sz w:val="24"/>
                <w:szCs w:val="24"/>
                <w:lang w:eastAsia="lv-LV"/>
              </w:rPr>
            </w:pPr>
          </w:p>
        </w:tc>
      </w:tr>
      <w:tr w:rsidR="00A46D42" w:rsidRPr="00A46D42" w14:paraId="193EB818" w14:textId="77777777" w:rsidTr="00E10B10">
        <w:trPr>
          <w:cantSplit/>
          <w:trHeight w:val="251"/>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tcPr>
          <w:p w14:paraId="008D9562" w14:textId="77777777" w:rsidR="00A46D42" w:rsidRPr="00A46D42" w:rsidRDefault="00A46D42" w:rsidP="00CB6D26">
            <w:pPr>
              <w:spacing w:after="0" w:line="240" w:lineRule="auto"/>
              <w:jc w:val="center"/>
              <w:rPr>
                <w:rFonts w:ascii="Times New Roman" w:eastAsia="Times New Roman" w:hAnsi="Times New Roman" w:cs="Times New Roman"/>
                <w:bCs/>
                <w:sz w:val="24"/>
                <w:szCs w:val="24"/>
                <w:lang w:eastAsia="lv-LV"/>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52A870D2" w14:textId="77777777" w:rsidR="00A46D42" w:rsidRPr="00A46D42" w:rsidRDefault="00A46D42" w:rsidP="00CB6D26">
            <w:pPr>
              <w:spacing w:after="0" w:line="240" w:lineRule="auto"/>
              <w:jc w:val="center"/>
              <w:rPr>
                <w:rFonts w:ascii="Times New Roman" w:eastAsia="Times New Roman" w:hAnsi="Times New Roman" w:cs="Times New Roman"/>
                <w:bCs/>
                <w:sz w:val="24"/>
                <w:szCs w:val="24"/>
                <w:lang w:eastAsia="lv-LV"/>
              </w:rPr>
            </w:pP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14:paraId="22FD062D" w14:textId="77777777" w:rsidR="00A46D42" w:rsidRPr="00A46D42" w:rsidRDefault="00A46D42" w:rsidP="00CB6D26">
            <w:pPr>
              <w:spacing w:after="0" w:line="240" w:lineRule="auto"/>
              <w:jc w:val="center"/>
              <w:rPr>
                <w:rFonts w:ascii="Times New Roman" w:eastAsia="Times New Roman" w:hAnsi="Times New Roman" w:cs="Times New Roman"/>
                <w:sz w:val="24"/>
                <w:szCs w:val="24"/>
                <w:lang w:eastAsia="lv-LV"/>
              </w:rPr>
            </w:pPr>
          </w:p>
        </w:tc>
        <w:tc>
          <w:tcPr>
            <w:tcW w:w="1456" w:type="dxa"/>
            <w:tcBorders>
              <w:top w:val="single" w:sz="4" w:space="0" w:color="auto"/>
              <w:left w:val="single" w:sz="4" w:space="0" w:color="auto"/>
              <w:bottom w:val="single" w:sz="4" w:space="0" w:color="auto"/>
              <w:right w:val="single" w:sz="4" w:space="0" w:color="auto"/>
            </w:tcBorders>
            <w:shd w:val="clear" w:color="auto" w:fill="FFFFFF"/>
            <w:vAlign w:val="center"/>
          </w:tcPr>
          <w:p w14:paraId="5FE2C224" w14:textId="77777777" w:rsidR="00A46D42" w:rsidRPr="00A46D42" w:rsidRDefault="00A46D42" w:rsidP="00CB6D26">
            <w:pPr>
              <w:spacing w:after="0" w:line="240" w:lineRule="auto"/>
              <w:jc w:val="center"/>
              <w:rPr>
                <w:rFonts w:ascii="Times New Roman" w:eastAsia="Times New Roman" w:hAnsi="Times New Roman" w:cs="Times New Roman"/>
                <w:sz w:val="24"/>
                <w:szCs w:val="24"/>
                <w:lang w:eastAsia="lv-LV"/>
              </w:rPr>
            </w:pPr>
          </w:p>
        </w:tc>
      </w:tr>
      <w:tr w:rsidR="00A46D42" w:rsidRPr="00A46D42" w14:paraId="1E47FDF6" w14:textId="77777777" w:rsidTr="00E10B10">
        <w:trPr>
          <w:cantSplit/>
          <w:trHeight w:val="251"/>
        </w:trPr>
        <w:tc>
          <w:tcPr>
            <w:tcW w:w="7650"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14:paraId="16294278" w14:textId="77777777" w:rsidR="00A46D42" w:rsidRPr="00A46D42" w:rsidRDefault="00A46D42" w:rsidP="00CB6D26">
            <w:pPr>
              <w:spacing w:after="0" w:line="240" w:lineRule="auto"/>
              <w:jc w:val="right"/>
              <w:rPr>
                <w:rFonts w:ascii="Times New Roman" w:eastAsia="Times New Roman" w:hAnsi="Times New Roman" w:cs="Times New Roman"/>
                <w:i/>
                <w:iCs/>
                <w:sz w:val="24"/>
                <w:szCs w:val="24"/>
                <w:lang w:eastAsia="lv-LV"/>
              </w:rPr>
            </w:pPr>
            <w:r w:rsidRPr="00A46D42">
              <w:rPr>
                <w:rFonts w:ascii="Times New Roman" w:eastAsia="Times New Roman" w:hAnsi="Times New Roman" w:cs="Times New Roman"/>
                <w:sz w:val="24"/>
                <w:szCs w:val="24"/>
                <w:lang w:eastAsia="lv-LV"/>
              </w:rPr>
              <w:lastRenderedPageBreak/>
              <w:t xml:space="preserve">Pavisam kopā, </w:t>
            </w:r>
            <w:r w:rsidRPr="00A46D42">
              <w:rPr>
                <w:rFonts w:ascii="Times New Roman" w:eastAsia="Times New Roman" w:hAnsi="Times New Roman" w:cs="Times New Roman"/>
                <w:i/>
                <w:iCs/>
                <w:sz w:val="24"/>
                <w:szCs w:val="24"/>
                <w:lang w:eastAsia="lv-LV"/>
              </w:rPr>
              <w:t>euro</w:t>
            </w:r>
          </w:p>
        </w:tc>
        <w:tc>
          <w:tcPr>
            <w:tcW w:w="1456" w:type="dxa"/>
            <w:tcBorders>
              <w:top w:val="single" w:sz="4" w:space="0" w:color="auto"/>
              <w:left w:val="single" w:sz="4" w:space="0" w:color="auto"/>
              <w:bottom w:val="single" w:sz="4" w:space="0" w:color="auto"/>
              <w:right w:val="single" w:sz="4" w:space="0" w:color="auto"/>
            </w:tcBorders>
            <w:shd w:val="clear" w:color="auto" w:fill="FFFFFF"/>
            <w:vAlign w:val="center"/>
          </w:tcPr>
          <w:p w14:paraId="47E7AF97" w14:textId="77777777" w:rsidR="00A46D42" w:rsidRPr="00A46D42" w:rsidRDefault="00A46D42" w:rsidP="00CB6D26">
            <w:pPr>
              <w:spacing w:after="0" w:line="240" w:lineRule="auto"/>
              <w:jc w:val="center"/>
              <w:rPr>
                <w:rFonts w:ascii="Times New Roman" w:eastAsia="Times New Roman" w:hAnsi="Times New Roman" w:cs="Times New Roman"/>
                <w:sz w:val="24"/>
                <w:szCs w:val="24"/>
                <w:lang w:eastAsia="lv-LV"/>
              </w:rPr>
            </w:pPr>
          </w:p>
        </w:tc>
      </w:tr>
    </w:tbl>
    <w:p w14:paraId="4AE6927E"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p w14:paraId="0A8EDA99"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p w14:paraId="2564C57F" w14:textId="77777777" w:rsidR="00A46D42" w:rsidRPr="00A46D42" w:rsidRDefault="00A46D42" w:rsidP="00CB6D26">
      <w:pPr>
        <w:spacing w:after="0" w:line="240" w:lineRule="auto"/>
        <w:rPr>
          <w:rFonts w:ascii="Times New Roman" w:eastAsia="Times New Roman" w:hAnsi="Times New Roman" w:cs="Times New Roman"/>
          <w:b/>
          <w:bCs/>
          <w:sz w:val="24"/>
          <w:szCs w:val="24"/>
          <w:lang w:eastAsia="lv-LV"/>
        </w:rPr>
      </w:pPr>
      <w:r w:rsidRPr="00A46D42">
        <w:rPr>
          <w:rFonts w:ascii="Times New Roman" w:eastAsia="Times New Roman" w:hAnsi="Times New Roman" w:cs="Times New Roman"/>
          <w:sz w:val="24"/>
          <w:szCs w:val="24"/>
          <w:lang w:eastAsia="lv-LV"/>
        </w:rPr>
        <w:t>Pašvaldības</w:t>
      </w:r>
      <w:r w:rsidRPr="00A46D42">
        <w:rPr>
          <w:rFonts w:ascii="Times New Roman" w:eastAsia="Calibri" w:hAnsi="Times New Roman" w:cs="Times New Roman"/>
          <w:b/>
          <w:bCs/>
          <w:sz w:val="24"/>
          <w:szCs w:val="24"/>
          <w:lang w:eastAsia="lv-LV"/>
        </w:rPr>
        <w:t xml:space="preserve"> Līdzfinansējuma summu lūdzu ieskaitīt norādītajā bankas kontā: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2049"/>
        <w:gridCol w:w="2471"/>
        <w:gridCol w:w="4824"/>
      </w:tblGrid>
      <w:tr w:rsidR="00A46D42" w:rsidRPr="00A46D42" w14:paraId="418D62A5" w14:textId="77777777" w:rsidTr="00E10B10">
        <w:trPr>
          <w:cantSplit/>
          <w:trHeight w:val="574"/>
        </w:trPr>
        <w:tc>
          <w:tcPr>
            <w:tcW w:w="1997"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14:paraId="25F96F88" w14:textId="77777777" w:rsidR="00A46D42" w:rsidRPr="00A46D42" w:rsidRDefault="00A46D42" w:rsidP="00CB6D26">
            <w:pPr>
              <w:spacing w:after="0" w:line="240" w:lineRule="auto"/>
              <w:jc w:val="both"/>
              <w:rPr>
                <w:rFonts w:ascii="Times New Roman" w:eastAsia="Times New Roman" w:hAnsi="Times New Roman" w:cs="Times New Roman"/>
                <w:bCs/>
                <w:sz w:val="24"/>
                <w:szCs w:val="24"/>
                <w:lang w:eastAsia="lv-LV"/>
              </w:rPr>
            </w:pPr>
            <w:r w:rsidRPr="00A46D42">
              <w:rPr>
                <w:rFonts w:ascii="Times New Roman" w:eastAsia="Times New Roman" w:hAnsi="Times New Roman" w:cs="Times New Roman"/>
                <w:bCs/>
                <w:sz w:val="24"/>
                <w:szCs w:val="24"/>
                <w:lang w:eastAsia="lv-LV"/>
              </w:rPr>
              <w:t xml:space="preserve">Konta turētājs* </w:t>
            </w:r>
          </w:p>
          <w:p w14:paraId="6D387870" w14:textId="77777777" w:rsidR="00A46D42" w:rsidRPr="00A46D42" w:rsidRDefault="00A46D42" w:rsidP="00CB6D26">
            <w:pPr>
              <w:spacing w:after="0" w:line="240" w:lineRule="auto"/>
              <w:rPr>
                <w:rFonts w:ascii="Times New Roman" w:eastAsia="Times New Roman" w:hAnsi="Times New Roman" w:cs="Times New Roman"/>
                <w:bCs/>
                <w:sz w:val="24"/>
                <w:szCs w:val="24"/>
                <w:lang w:eastAsia="lv-LV"/>
              </w:rPr>
            </w:pPr>
          </w:p>
          <w:p w14:paraId="2A715E32" w14:textId="77777777" w:rsidR="00A46D42" w:rsidRPr="00A46D42" w:rsidRDefault="00A46D42" w:rsidP="00CB6D26">
            <w:pPr>
              <w:spacing w:after="0" w:line="240" w:lineRule="auto"/>
              <w:jc w:val="both"/>
              <w:rPr>
                <w:rFonts w:ascii="Times New Roman" w:eastAsia="Times New Roman" w:hAnsi="Times New Roman" w:cs="Times New Roman"/>
                <w:bCs/>
                <w:i/>
                <w:iCs/>
                <w:sz w:val="24"/>
                <w:szCs w:val="24"/>
                <w:lang w:eastAsia="lv-LV"/>
              </w:rPr>
            </w:pPr>
            <w:r w:rsidRPr="00A46D42">
              <w:rPr>
                <w:rFonts w:ascii="Times New Roman" w:eastAsia="Times New Roman" w:hAnsi="Times New Roman" w:cs="Times New Roman"/>
                <w:bCs/>
                <w:i/>
                <w:iCs/>
                <w:sz w:val="24"/>
                <w:szCs w:val="24"/>
                <w:lang w:eastAsia="lv-LV"/>
              </w:rPr>
              <w:t>*atbilstoši projekta pieteikumā norādītā pilnvarotā persona</w:t>
            </w:r>
          </w:p>
        </w:tc>
        <w:tc>
          <w:tcPr>
            <w:tcW w:w="240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A37613B" w14:textId="77777777" w:rsidR="00A46D42" w:rsidRPr="00A46D42" w:rsidRDefault="00A46D42" w:rsidP="00CB6D26">
            <w:pPr>
              <w:spacing w:after="0" w:line="240" w:lineRule="auto"/>
              <w:rPr>
                <w:rFonts w:ascii="Times New Roman" w:eastAsia="Times New Roman" w:hAnsi="Times New Roman" w:cs="Times New Roman"/>
                <w:bCs/>
                <w:sz w:val="24"/>
                <w:szCs w:val="24"/>
                <w:lang w:eastAsia="lv-LV"/>
              </w:rPr>
            </w:pPr>
            <w:r w:rsidRPr="00A46D42">
              <w:rPr>
                <w:rFonts w:ascii="Times New Roman" w:eastAsia="Times New Roman" w:hAnsi="Times New Roman" w:cs="Times New Roman"/>
                <w:bCs/>
                <w:sz w:val="24"/>
                <w:szCs w:val="24"/>
                <w:lang w:eastAsia="lv-LV"/>
              </w:rPr>
              <w:t>Vārds, uzvārds (fiziskai personai); Nosaukums (juridiskai personai)</w:t>
            </w:r>
          </w:p>
        </w:tc>
        <w:tc>
          <w:tcPr>
            <w:tcW w:w="4701" w:type="dxa"/>
            <w:tcBorders>
              <w:top w:val="single" w:sz="4" w:space="0" w:color="auto"/>
              <w:left w:val="single" w:sz="4" w:space="0" w:color="auto"/>
              <w:bottom w:val="single" w:sz="4" w:space="0" w:color="auto"/>
              <w:right w:val="single" w:sz="4" w:space="0" w:color="auto"/>
            </w:tcBorders>
            <w:vAlign w:val="center"/>
          </w:tcPr>
          <w:p w14:paraId="1999EFB3" w14:textId="77777777" w:rsidR="00A46D42" w:rsidRPr="00A46D42" w:rsidRDefault="00A46D42" w:rsidP="00CB6D26">
            <w:pPr>
              <w:spacing w:after="0" w:line="240" w:lineRule="auto"/>
              <w:rPr>
                <w:rFonts w:ascii="Times New Roman" w:eastAsia="Times New Roman" w:hAnsi="Times New Roman" w:cs="Times New Roman"/>
                <w:bCs/>
                <w:sz w:val="24"/>
                <w:szCs w:val="24"/>
                <w:lang w:eastAsia="lv-LV"/>
              </w:rPr>
            </w:pPr>
          </w:p>
        </w:tc>
      </w:tr>
      <w:tr w:rsidR="00A46D42" w:rsidRPr="00A46D42" w14:paraId="3503EB09" w14:textId="77777777" w:rsidTr="00E10B10">
        <w:trPr>
          <w:cantSplit/>
          <w:trHeight w:val="993"/>
        </w:trPr>
        <w:tc>
          <w:tcPr>
            <w:tcW w:w="1997" w:type="dxa"/>
            <w:vMerge/>
            <w:tcBorders>
              <w:top w:val="single" w:sz="4" w:space="0" w:color="auto"/>
              <w:left w:val="single" w:sz="4" w:space="0" w:color="auto"/>
              <w:bottom w:val="single" w:sz="4" w:space="0" w:color="auto"/>
              <w:right w:val="single" w:sz="4" w:space="0" w:color="auto"/>
            </w:tcBorders>
            <w:vAlign w:val="center"/>
            <w:hideMark/>
          </w:tcPr>
          <w:p w14:paraId="680E2BC1" w14:textId="77777777" w:rsidR="00A46D42" w:rsidRPr="00A46D42" w:rsidRDefault="00A46D42" w:rsidP="00CB6D26">
            <w:pPr>
              <w:spacing w:after="0" w:line="240" w:lineRule="auto"/>
              <w:rPr>
                <w:rFonts w:ascii="Times New Roman" w:eastAsia="Times New Roman" w:hAnsi="Times New Roman" w:cs="Times New Roman"/>
                <w:bCs/>
                <w:i/>
                <w:iCs/>
                <w:sz w:val="24"/>
                <w:szCs w:val="24"/>
                <w:lang w:eastAsia="lv-LV"/>
              </w:rPr>
            </w:pPr>
          </w:p>
        </w:tc>
        <w:tc>
          <w:tcPr>
            <w:tcW w:w="240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2B186D3" w14:textId="77777777" w:rsidR="00A46D42" w:rsidRPr="00A46D42" w:rsidRDefault="00A46D42" w:rsidP="00CB6D26">
            <w:pPr>
              <w:spacing w:after="0" w:line="240" w:lineRule="auto"/>
              <w:rPr>
                <w:rFonts w:ascii="Times New Roman" w:eastAsia="Times New Roman" w:hAnsi="Times New Roman" w:cs="Times New Roman"/>
                <w:bCs/>
                <w:sz w:val="24"/>
                <w:szCs w:val="24"/>
                <w:lang w:eastAsia="lv-LV"/>
              </w:rPr>
            </w:pPr>
            <w:r w:rsidRPr="00A46D42">
              <w:rPr>
                <w:rFonts w:ascii="Times New Roman" w:eastAsia="Times New Roman" w:hAnsi="Times New Roman" w:cs="Times New Roman"/>
                <w:bCs/>
                <w:sz w:val="24"/>
                <w:szCs w:val="24"/>
                <w:lang w:eastAsia="lv-LV"/>
              </w:rPr>
              <w:t>Personas kods (fiziskai personai); Reģ.Nr. (juridiskai personai)</w:t>
            </w:r>
          </w:p>
        </w:tc>
        <w:tc>
          <w:tcPr>
            <w:tcW w:w="4701" w:type="dxa"/>
            <w:tcBorders>
              <w:top w:val="single" w:sz="4" w:space="0" w:color="auto"/>
              <w:left w:val="single" w:sz="4" w:space="0" w:color="auto"/>
              <w:bottom w:val="single" w:sz="4" w:space="0" w:color="auto"/>
              <w:right w:val="single" w:sz="4" w:space="0" w:color="auto"/>
            </w:tcBorders>
            <w:vAlign w:val="center"/>
          </w:tcPr>
          <w:p w14:paraId="6F8DFBDB" w14:textId="77777777" w:rsidR="00A46D42" w:rsidRPr="00A46D42" w:rsidRDefault="00A46D42" w:rsidP="00CB6D26">
            <w:pPr>
              <w:spacing w:after="0" w:line="240" w:lineRule="auto"/>
              <w:rPr>
                <w:rFonts w:ascii="Times New Roman" w:eastAsia="Times New Roman" w:hAnsi="Times New Roman" w:cs="Times New Roman"/>
                <w:bCs/>
                <w:sz w:val="24"/>
                <w:szCs w:val="24"/>
                <w:lang w:eastAsia="lv-LV"/>
              </w:rPr>
            </w:pPr>
          </w:p>
        </w:tc>
      </w:tr>
      <w:tr w:rsidR="00A46D42" w:rsidRPr="00A46D42" w14:paraId="391D57E1" w14:textId="77777777" w:rsidTr="00E10B10">
        <w:trPr>
          <w:cantSplit/>
          <w:trHeight w:val="841"/>
        </w:trPr>
        <w:tc>
          <w:tcPr>
            <w:tcW w:w="1997"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725C8704" w14:textId="77777777" w:rsidR="00A46D42" w:rsidRPr="00A46D42" w:rsidRDefault="00A46D42" w:rsidP="00CB6D26">
            <w:pPr>
              <w:spacing w:after="0" w:line="240" w:lineRule="auto"/>
              <w:rPr>
                <w:rFonts w:ascii="Times New Roman" w:eastAsia="Times New Roman" w:hAnsi="Times New Roman" w:cs="Times New Roman"/>
                <w:bCs/>
                <w:sz w:val="24"/>
                <w:szCs w:val="24"/>
                <w:lang w:eastAsia="lv-LV"/>
              </w:rPr>
            </w:pPr>
            <w:r w:rsidRPr="00A46D42">
              <w:rPr>
                <w:rFonts w:ascii="Times New Roman" w:eastAsia="Times New Roman" w:hAnsi="Times New Roman" w:cs="Times New Roman"/>
                <w:bCs/>
                <w:sz w:val="24"/>
                <w:szCs w:val="24"/>
                <w:lang w:eastAsia="lv-LV"/>
              </w:rPr>
              <w:t>Bankas rekvizīti</w:t>
            </w:r>
          </w:p>
        </w:tc>
        <w:tc>
          <w:tcPr>
            <w:tcW w:w="240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2B4A0FB" w14:textId="77777777" w:rsidR="00A46D42" w:rsidRPr="00A46D42" w:rsidRDefault="00A46D42" w:rsidP="00CB6D26">
            <w:pPr>
              <w:spacing w:after="0" w:line="240" w:lineRule="auto"/>
              <w:rPr>
                <w:rFonts w:ascii="Times New Roman" w:eastAsia="Times New Roman" w:hAnsi="Times New Roman" w:cs="Times New Roman"/>
                <w:bCs/>
                <w:sz w:val="24"/>
                <w:szCs w:val="24"/>
                <w:lang w:eastAsia="lv-LV"/>
              </w:rPr>
            </w:pPr>
            <w:r w:rsidRPr="00A46D42">
              <w:rPr>
                <w:rFonts w:ascii="Times New Roman" w:eastAsia="Times New Roman" w:hAnsi="Times New Roman" w:cs="Times New Roman"/>
                <w:bCs/>
                <w:sz w:val="24"/>
                <w:szCs w:val="24"/>
                <w:lang w:eastAsia="lv-LV"/>
              </w:rPr>
              <w:t>Bankas nosaukums</w:t>
            </w:r>
          </w:p>
        </w:tc>
        <w:tc>
          <w:tcPr>
            <w:tcW w:w="4701" w:type="dxa"/>
            <w:tcBorders>
              <w:top w:val="single" w:sz="4" w:space="0" w:color="auto"/>
              <w:left w:val="single" w:sz="4" w:space="0" w:color="auto"/>
              <w:bottom w:val="single" w:sz="4" w:space="0" w:color="auto"/>
              <w:right w:val="single" w:sz="4" w:space="0" w:color="auto"/>
            </w:tcBorders>
            <w:vAlign w:val="center"/>
          </w:tcPr>
          <w:p w14:paraId="4690B931" w14:textId="77777777" w:rsidR="00A46D42" w:rsidRPr="00A46D42" w:rsidRDefault="00A46D42" w:rsidP="00CB6D26">
            <w:pPr>
              <w:spacing w:after="0" w:line="240" w:lineRule="auto"/>
              <w:rPr>
                <w:rFonts w:ascii="Times New Roman" w:eastAsia="Times New Roman" w:hAnsi="Times New Roman" w:cs="Times New Roman"/>
                <w:bCs/>
                <w:sz w:val="24"/>
                <w:szCs w:val="24"/>
                <w:lang w:eastAsia="lv-LV"/>
              </w:rPr>
            </w:pPr>
          </w:p>
        </w:tc>
      </w:tr>
      <w:tr w:rsidR="00A46D42" w:rsidRPr="00A46D42" w14:paraId="506027B9" w14:textId="77777777" w:rsidTr="00E10B10">
        <w:trPr>
          <w:cantSplit/>
          <w:trHeight w:val="406"/>
        </w:trPr>
        <w:tc>
          <w:tcPr>
            <w:tcW w:w="1997" w:type="dxa"/>
            <w:vMerge/>
            <w:tcBorders>
              <w:top w:val="single" w:sz="4" w:space="0" w:color="auto"/>
              <w:left w:val="single" w:sz="4" w:space="0" w:color="auto"/>
              <w:bottom w:val="single" w:sz="4" w:space="0" w:color="auto"/>
              <w:right w:val="single" w:sz="4" w:space="0" w:color="auto"/>
            </w:tcBorders>
            <w:vAlign w:val="center"/>
            <w:hideMark/>
          </w:tcPr>
          <w:p w14:paraId="35C12CBA" w14:textId="77777777" w:rsidR="00A46D42" w:rsidRPr="00A46D42" w:rsidRDefault="00A46D42" w:rsidP="00CB6D26">
            <w:pPr>
              <w:spacing w:after="0" w:line="240" w:lineRule="auto"/>
              <w:rPr>
                <w:rFonts w:ascii="Times New Roman" w:eastAsia="Times New Roman" w:hAnsi="Times New Roman" w:cs="Times New Roman"/>
                <w:bCs/>
                <w:sz w:val="24"/>
                <w:szCs w:val="24"/>
                <w:lang w:eastAsia="lv-LV"/>
              </w:rPr>
            </w:pPr>
          </w:p>
        </w:tc>
        <w:tc>
          <w:tcPr>
            <w:tcW w:w="240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EDDBB2E" w14:textId="77777777" w:rsidR="00A46D42" w:rsidRPr="00A46D42" w:rsidRDefault="00A46D42" w:rsidP="00CB6D26">
            <w:pPr>
              <w:spacing w:after="0" w:line="240" w:lineRule="auto"/>
              <w:rPr>
                <w:rFonts w:ascii="Times New Roman" w:eastAsia="Times New Roman" w:hAnsi="Times New Roman" w:cs="Times New Roman"/>
                <w:bCs/>
                <w:sz w:val="24"/>
                <w:szCs w:val="24"/>
                <w:lang w:eastAsia="lv-LV"/>
              </w:rPr>
            </w:pPr>
            <w:r w:rsidRPr="00A46D42">
              <w:rPr>
                <w:rFonts w:ascii="Times New Roman" w:eastAsia="Times New Roman" w:hAnsi="Times New Roman" w:cs="Times New Roman"/>
                <w:bCs/>
                <w:sz w:val="24"/>
                <w:szCs w:val="24"/>
                <w:lang w:eastAsia="lv-LV"/>
              </w:rPr>
              <w:t>Bankas kods</w:t>
            </w:r>
          </w:p>
        </w:tc>
        <w:tc>
          <w:tcPr>
            <w:tcW w:w="4701" w:type="dxa"/>
            <w:tcBorders>
              <w:top w:val="single" w:sz="4" w:space="0" w:color="auto"/>
              <w:left w:val="single" w:sz="4" w:space="0" w:color="auto"/>
              <w:bottom w:val="single" w:sz="4" w:space="0" w:color="auto"/>
              <w:right w:val="single" w:sz="4" w:space="0" w:color="auto"/>
            </w:tcBorders>
            <w:vAlign w:val="center"/>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228"/>
              <w:gridCol w:w="228"/>
              <w:gridCol w:w="228"/>
              <w:gridCol w:w="228"/>
              <w:gridCol w:w="228"/>
              <w:gridCol w:w="228"/>
              <w:gridCol w:w="228"/>
              <w:gridCol w:w="228"/>
            </w:tblGrid>
            <w:tr w:rsidR="00A46D42" w:rsidRPr="00A46D42" w14:paraId="6E293900" w14:textId="77777777" w:rsidTr="00E10B10">
              <w:trPr>
                <w:cantSplit/>
                <w:trHeight w:val="274"/>
              </w:trPr>
              <w:tc>
                <w:tcPr>
                  <w:tcW w:w="228" w:type="dxa"/>
                  <w:tcBorders>
                    <w:top w:val="single" w:sz="4" w:space="0" w:color="auto"/>
                    <w:left w:val="single" w:sz="4" w:space="0" w:color="auto"/>
                    <w:bottom w:val="single" w:sz="4" w:space="0" w:color="auto"/>
                    <w:right w:val="single" w:sz="4" w:space="0" w:color="auto"/>
                  </w:tcBorders>
                  <w:vAlign w:val="center"/>
                </w:tcPr>
                <w:p w14:paraId="2B62A4DC" w14:textId="77777777" w:rsidR="00A46D42" w:rsidRPr="00A46D42" w:rsidRDefault="00A46D42" w:rsidP="00CB6D26">
                  <w:pPr>
                    <w:spacing w:after="0" w:line="240" w:lineRule="auto"/>
                    <w:jc w:val="center"/>
                    <w:rPr>
                      <w:rFonts w:ascii="Times New Roman" w:eastAsia="Times New Roman" w:hAnsi="Times New Roman" w:cs="Times New Roman"/>
                      <w:bCs/>
                      <w:sz w:val="24"/>
                      <w:szCs w:val="24"/>
                      <w:lang w:eastAsia="lv-LV"/>
                    </w:rPr>
                  </w:pPr>
                </w:p>
              </w:tc>
              <w:tc>
                <w:tcPr>
                  <w:tcW w:w="228" w:type="dxa"/>
                  <w:tcBorders>
                    <w:top w:val="single" w:sz="4" w:space="0" w:color="auto"/>
                    <w:left w:val="single" w:sz="4" w:space="0" w:color="auto"/>
                    <w:bottom w:val="single" w:sz="4" w:space="0" w:color="auto"/>
                    <w:right w:val="single" w:sz="4" w:space="0" w:color="auto"/>
                  </w:tcBorders>
                  <w:vAlign w:val="center"/>
                </w:tcPr>
                <w:p w14:paraId="025B5AE6" w14:textId="77777777" w:rsidR="00A46D42" w:rsidRPr="00A46D42" w:rsidRDefault="00A46D42" w:rsidP="00CB6D26">
                  <w:pPr>
                    <w:spacing w:after="0" w:line="240" w:lineRule="auto"/>
                    <w:jc w:val="center"/>
                    <w:rPr>
                      <w:rFonts w:ascii="Times New Roman" w:eastAsia="Times New Roman" w:hAnsi="Times New Roman" w:cs="Times New Roman"/>
                      <w:bCs/>
                      <w:sz w:val="24"/>
                      <w:szCs w:val="24"/>
                      <w:lang w:eastAsia="lv-LV"/>
                    </w:rPr>
                  </w:pPr>
                </w:p>
              </w:tc>
              <w:tc>
                <w:tcPr>
                  <w:tcW w:w="228" w:type="dxa"/>
                  <w:tcBorders>
                    <w:top w:val="single" w:sz="4" w:space="0" w:color="auto"/>
                    <w:left w:val="single" w:sz="4" w:space="0" w:color="auto"/>
                    <w:bottom w:val="single" w:sz="4" w:space="0" w:color="auto"/>
                    <w:right w:val="single" w:sz="4" w:space="0" w:color="auto"/>
                  </w:tcBorders>
                  <w:vAlign w:val="center"/>
                </w:tcPr>
                <w:p w14:paraId="05BAEE45" w14:textId="77777777" w:rsidR="00A46D42" w:rsidRPr="00A46D42" w:rsidRDefault="00A46D42" w:rsidP="00CB6D26">
                  <w:pPr>
                    <w:spacing w:after="0" w:line="240" w:lineRule="auto"/>
                    <w:jc w:val="center"/>
                    <w:rPr>
                      <w:rFonts w:ascii="Times New Roman" w:eastAsia="Times New Roman" w:hAnsi="Times New Roman" w:cs="Times New Roman"/>
                      <w:bCs/>
                      <w:sz w:val="24"/>
                      <w:szCs w:val="24"/>
                      <w:lang w:eastAsia="lv-LV"/>
                    </w:rPr>
                  </w:pPr>
                </w:p>
              </w:tc>
              <w:tc>
                <w:tcPr>
                  <w:tcW w:w="228" w:type="dxa"/>
                  <w:tcBorders>
                    <w:top w:val="single" w:sz="4" w:space="0" w:color="auto"/>
                    <w:left w:val="single" w:sz="4" w:space="0" w:color="auto"/>
                    <w:bottom w:val="single" w:sz="4" w:space="0" w:color="auto"/>
                    <w:right w:val="single" w:sz="4" w:space="0" w:color="auto"/>
                  </w:tcBorders>
                  <w:vAlign w:val="center"/>
                </w:tcPr>
                <w:p w14:paraId="6F536FD5" w14:textId="77777777" w:rsidR="00A46D42" w:rsidRPr="00A46D42" w:rsidRDefault="00A46D42" w:rsidP="00CB6D26">
                  <w:pPr>
                    <w:spacing w:after="0" w:line="240" w:lineRule="auto"/>
                    <w:jc w:val="center"/>
                    <w:rPr>
                      <w:rFonts w:ascii="Times New Roman" w:eastAsia="Times New Roman" w:hAnsi="Times New Roman" w:cs="Times New Roman"/>
                      <w:bCs/>
                      <w:sz w:val="24"/>
                      <w:szCs w:val="24"/>
                      <w:lang w:eastAsia="lv-LV"/>
                    </w:rPr>
                  </w:pPr>
                </w:p>
              </w:tc>
              <w:tc>
                <w:tcPr>
                  <w:tcW w:w="228" w:type="dxa"/>
                  <w:tcBorders>
                    <w:top w:val="single" w:sz="4" w:space="0" w:color="auto"/>
                    <w:left w:val="single" w:sz="4" w:space="0" w:color="auto"/>
                    <w:bottom w:val="single" w:sz="4" w:space="0" w:color="auto"/>
                    <w:right w:val="single" w:sz="4" w:space="0" w:color="auto"/>
                  </w:tcBorders>
                  <w:vAlign w:val="center"/>
                </w:tcPr>
                <w:p w14:paraId="6EF63A00" w14:textId="77777777" w:rsidR="00A46D42" w:rsidRPr="00A46D42" w:rsidRDefault="00A46D42" w:rsidP="00CB6D26">
                  <w:pPr>
                    <w:spacing w:after="0" w:line="240" w:lineRule="auto"/>
                    <w:jc w:val="center"/>
                    <w:rPr>
                      <w:rFonts w:ascii="Times New Roman" w:eastAsia="Times New Roman" w:hAnsi="Times New Roman" w:cs="Times New Roman"/>
                      <w:bCs/>
                      <w:sz w:val="24"/>
                      <w:szCs w:val="24"/>
                      <w:lang w:eastAsia="lv-LV"/>
                    </w:rPr>
                  </w:pPr>
                </w:p>
              </w:tc>
              <w:tc>
                <w:tcPr>
                  <w:tcW w:w="228" w:type="dxa"/>
                  <w:tcBorders>
                    <w:top w:val="single" w:sz="4" w:space="0" w:color="auto"/>
                    <w:left w:val="single" w:sz="4" w:space="0" w:color="auto"/>
                    <w:bottom w:val="single" w:sz="4" w:space="0" w:color="auto"/>
                    <w:right w:val="single" w:sz="4" w:space="0" w:color="auto"/>
                  </w:tcBorders>
                  <w:vAlign w:val="center"/>
                </w:tcPr>
                <w:p w14:paraId="771BF7D3" w14:textId="77777777" w:rsidR="00A46D42" w:rsidRPr="00A46D42" w:rsidRDefault="00A46D42" w:rsidP="00CB6D26">
                  <w:pPr>
                    <w:spacing w:after="0" w:line="240" w:lineRule="auto"/>
                    <w:jc w:val="center"/>
                    <w:rPr>
                      <w:rFonts w:ascii="Times New Roman" w:eastAsia="Times New Roman" w:hAnsi="Times New Roman" w:cs="Times New Roman"/>
                      <w:bCs/>
                      <w:sz w:val="24"/>
                      <w:szCs w:val="24"/>
                      <w:lang w:eastAsia="lv-LV"/>
                    </w:rPr>
                  </w:pPr>
                </w:p>
              </w:tc>
              <w:tc>
                <w:tcPr>
                  <w:tcW w:w="228" w:type="dxa"/>
                  <w:tcBorders>
                    <w:top w:val="single" w:sz="4" w:space="0" w:color="auto"/>
                    <w:left w:val="single" w:sz="4" w:space="0" w:color="auto"/>
                    <w:bottom w:val="single" w:sz="4" w:space="0" w:color="auto"/>
                    <w:right w:val="single" w:sz="4" w:space="0" w:color="auto"/>
                  </w:tcBorders>
                  <w:vAlign w:val="center"/>
                </w:tcPr>
                <w:p w14:paraId="06FF542A" w14:textId="77777777" w:rsidR="00A46D42" w:rsidRPr="00A46D42" w:rsidRDefault="00A46D42" w:rsidP="00CB6D26">
                  <w:pPr>
                    <w:spacing w:after="0" w:line="240" w:lineRule="auto"/>
                    <w:jc w:val="center"/>
                    <w:rPr>
                      <w:rFonts w:ascii="Times New Roman" w:eastAsia="Times New Roman" w:hAnsi="Times New Roman" w:cs="Times New Roman"/>
                      <w:bCs/>
                      <w:sz w:val="24"/>
                      <w:szCs w:val="24"/>
                      <w:lang w:eastAsia="lv-LV"/>
                    </w:rPr>
                  </w:pPr>
                </w:p>
              </w:tc>
              <w:tc>
                <w:tcPr>
                  <w:tcW w:w="228" w:type="dxa"/>
                  <w:tcBorders>
                    <w:top w:val="single" w:sz="4" w:space="0" w:color="auto"/>
                    <w:left w:val="single" w:sz="4" w:space="0" w:color="auto"/>
                    <w:bottom w:val="single" w:sz="4" w:space="0" w:color="auto"/>
                    <w:right w:val="single" w:sz="4" w:space="0" w:color="auto"/>
                  </w:tcBorders>
                  <w:vAlign w:val="center"/>
                </w:tcPr>
                <w:p w14:paraId="0C4C8223" w14:textId="77777777" w:rsidR="00A46D42" w:rsidRPr="00A46D42" w:rsidRDefault="00A46D42" w:rsidP="00CB6D26">
                  <w:pPr>
                    <w:spacing w:after="0" w:line="240" w:lineRule="auto"/>
                    <w:jc w:val="center"/>
                    <w:rPr>
                      <w:rFonts w:ascii="Times New Roman" w:eastAsia="Times New Roman" w:hAnsi="Times New Roman" w:cs="Times New Roman"/>
                      <w:bCs/>
                      <w:sz w:val="24"/>
                      <w:szCs w:val="24"/>
                      <w:lang w:eastAsia="lv-LV"/>
                    </w:rPr>
                  </w:pPr>
                </w:p>
              </w:tc>
            </w:tr>
          </w:tbl>
          <w:p w14:paraId="3E7CAF5C" w14:textId="77777777" w:rsidR="00A46D42" w:rsidRPr="00A46D42" w:rsidRDefault="00A46D42" w:rsidP="00CB6D26">
            <w:pPr>
              <w:spacing w:after="0" w:line="240" w:lineRule="auto"/>
              <w:rPr>
                <w:rFonts w:ascii="Times New Roman" w:eastAsia="Times New Roman" w:hAnsi="Times New Roman" w:cs="Times New Roman"/>
                <w:bCs/>
                <w:sz w:val="24"/>
                <w:szCs w:val="24"/>
                <w:lang w:eastAsia="lv-LV"/>
              </w:rPr>
            </w:pPr>
          </w:p>
        </w:tc>
      </w:tr>
      <w:tr w:rsidR="00A46D42" w:rsidRPr="00A46D42" w14:paraId="28454759" w14:textId="77777777" w:rsidTr="00E10B10">
        <w:trPr>
          <w:cantSplit/>
          <w:trHeight w:val="585"/>
        </w:trPr>
        <w:tc>
          <w:tcPr>
            <w:tcW w:w="1997" w:type="dxa"/>
            <w:vMerge/>
            <w:tcBorders>
              <w:top w:val="single" w:sz="4" w:space="0" w:color="auto"/>
              <w:left w:val="single" w:sz="4" w:space="0" w:color="auto"/>
              <w:bottom w:val="single" w:sz="4" w:space="0" w:color="auto"/>
              <w:right w:val="single" w:sz="4" w:space="0" w:color="auto"/>
            </w:tcBorders>
            <w:vAlign w:val="center"/>
            <w:hideMark/>
          </w:tcPr>
          <w:p w14:paraId="13E0D31B" w14:textId="77777777" w:rsidR="00A46D42" w:rsidRPr="00A46D42" w:rsidRDefault="00A46D42" w:rsidP="00CB6D26">
            <w:pPr>
              <w:spacing w:after="0" w:line="240" w:lineRule="auto"/>
              <w:rPr>
                <w:rFonts w:ascii="Times New Roman" w:eastAsia="Times New Roman" w:hAnsi="Times New Roman" w:cs="Times New Roman"/>
                <w:bCs/>
                <w:sz w:val="24"/>
                <w:szCs w:val="24"/>
                <w:lang w:eastAsia="lv-LV"/>
              </w:rPr>
            </w:pPr>
          </w:p>
        </w:tc>
        <w:tc>
          <w:tcPr>
            <w:tcW w:w="240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30F5FB1" w14:textId="77777777" w:rsidR="00A46D42" w:rsidRPr="00A46D42" w:rsidRDefault="00A46D42" w:rsidP="00CB6D26">
            <w:pPr>
              <w:spacing w:after="0" w:line="240" w:lineRule="auto"/>
              <w:rPr>
                <w:rFonts w:ascii="Times New Roman" w:eastAsia="Times New Roman" w:hAnsi="Times New Roman" w:cs="Times New Roman"/>
                <w:bCs/>
                <w:sz w:val="24"/>
                <w:szCs w:val="24"/>
                <w:lang w:eastAsia="lv-LV"/>
              </w:rPr>
            </w:pPr>
            <w:r w:rsidRPr="00A46D42">
              <w:rPr>
                <w:rFonts w:ascii="Times New Roman" w:eastAsia="Times New Roman" w:hAnsi="Times New Roman" w:cs="Times New Roman"/>
                <w:bCs/>
                <w:sz w:val="24"/>
                <w:szCs w:val="24"/>
                <w:lang w:eastAsia="lv-LV"/>
              </w:rPr>
              <w:t>Bankas konta Nr.</w:t>
            </w:r>
          </w:p>
        </w:tc>
        <w:tc>
          <w:tcPr>
            <w:tcW w:w="4701" w:type="dxa"/>
            <w:tcBorders>
              <w:top w:val="single" w:sz="4" w:space="0" w:color="auto"/>
              <w:left w:val="single" w:sz="4" w:space="0" w:color="auto"/>
              <w:bottom w:val="single" w:sz="4" w:space="0" w:color="auto"/>
              <w:right w:val="single" w:sz="4" w:space="0" w:color="auto"/>
            </w:tcBorders>
            <w:vAlign w:val="center"/>
            <w:hideMark/>
          </w:tcPr>
          <w:tbl>
            <w:tblPr>
              <w:tblW w:w="4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217"/>
              <w:gridCol w:w="217"/>
              <w:gridCol w:w="217"/>
              <w:gridCol w:w="218"/>
              <w:gridCol w:w="218"/>
              <w:gridCol w:w="218"/>
              <w:gridCol w:w="218"/>
              <w:gridCol w:w="218"/>
              <w:gridCol w:w="218"/>
              <w:gridCol w:w="218"/>
              <w:gridCol w:w="218"/>
              <w:gridCol w:w="218"/>
              <w:gridCol w:w="218"/>
              <w:gridCol w:w="218"/>
              <w:gridCol w:w="218"/>
              <w:gridCol w:w="218"/>
              <w:gridCol w:w="218"/>
              <w:gridCol w:w="218"/>
              <w:gridCol w:w="218"/>
              <w:gridCol w:w="218"/>
              <w:gridCol w:w="218"/>
            </w:tblGrid>
            <w:tr w:rsidR="00A46D42" w:rsidRPr="00A46D42" w14:paraId="7D882827" w14:textId="77777777" w:rsidTr="00E10B10">
              <w:trPr>
                <w:cantSplit/>
                <w:trHeight w:val="338"/>
              </w:trPr>
              <w:tc>
                <w:tcPr>
                  <w:tcW w:w="218" w:type="dxa"/>
                  <w:tcBorders>
                    <w:top w:val="single" w:sz="4" w:space="0" w:color="auto"/>
                    <w:left w:val="single" w:sz="4" w:space="0" w:color="auto"/>
                    <w:bottom w:val="single" w:sz="4" w:space="0" w:color="auto"/>
                    <w:right w:val="single" w:sz="4" w:space="0" w:color="auto"/>
                  </w:tcBorders>
                  <w:vAlign w:val="center"/>
                </w:tcPr>
                <w:p w14:paraId="6FD6DB92" w14:textId="77777777" w:rsidR="00A46D42" w:rsidRPr="00A46D42" w:rsidRDefault="00A46D42" w:rsidP="00CB6D26">
                  <w:pPr>
                    <w:numPr>
                      <w:ilvl w:val="0"/>
                      <w:numId w:val="34"/>
                    </w:numPr>
                    <w:spacing w:after="0" w:line="240" w:lineRule="auto"/>
                    <w:contextualSpacing/>
                    <w:jc w:val="center"/>
                    <w:rPr>
                      <w:rFonts w:ascii="Times New Roman" w:eastAsia="Times New Roman" w:hAnsi="Times New Roman" w:cs="Times New Roman"/>
                      <w:bCs/>
                      <w:sz w:val="24"/>
                      <w:szCs w:val="24"/>
                      <w:lang w:eastAsia="lv-LV"/>
                    </w:rPr>
                  </w:pPr>
                </w:p>
              </w:tc>
              <w:tc>
                <w:tcPr>
                  <w:tcW w:w="218" w:type="dxa"/>
                  <w:tcBorders>
                    <w:top w:val="single" w:sz="4" w:space="0" w:color="auto"/>
                    <w:left w:val="single" w:sz="4" w:space="0" w:color="auto"/>
                    <w:bottom w:val="single" w:sz="4" w:space="0" w:color="auto"/>
                    <w:right w:val="single" w:sz="4" w:space="0" w:color="auto"/>
                  </w:tcBorders>
                  <w:vAlign w:val="center"/>
                </w:tcPr>
                <w:p w14:paraId="20B25AD0" w14:textId="77777777" w:rsidR="00A46D42" w:rsidRPr="00A46D42" w:rsidRDefault="00A46D42" w:rsidP="00CB6D26">
                  <w:pPr>
                    <w:numPr>
                      <w:ilvl w:val="0"/>
                      <w:numId w:val="34"/>
                    </w:numPr>
                    <w:spacing w:after="0" w:line="240" w:lineRule="auto"/>
                    <w:contextualSpacing/>
                    <w:jc w:val="center"/>
                    <w:rPr>
                      <w:rFonts w:ascii="Times New Roman" w:eastAsia="Times New Roman" w:hAnsi="Times New Roman" w:cs="Times New Roman"/>
                      <w:bCs/>
                      <w:sz w:val="24"/>
                      <w:szCs w:val="24"/>
                      <w:lang w:eastAsia="lv-LV"/>
                    </w:rPr>
                  </w:pPr>
                </w:p>
              </w:tc>
              <w:tc>
                <w:tcPr>
                  <w:tcW w:w="218" w:type="dxa"/>
                  <w:tcBorders>
                    <w:top w:val="single" w:sz="4" w:space="0" w:color="auto"/>
                    <w:left w:val="single" w:sz="4" w:space="0" w:color="auto"/>
                    <w:bottom w:val="single" w:sz="4" w:space="0" w:color="auto"/>
                    <w:right w:val="single" w:sz="4" w:space="0" w:color="auto"/>
                  </w:tcBorders>
                  <w:vAlign w:val="center"/>
                </w:tcPr>
                <w:p w14:paraId="7552B141" w14:textId="77777777" w:rsidR="00A46D42" w:rsidRPr="00A46D42" w:rsidRDefault="00A46D42" w:rsidP="00CB6D26">
                  <w:pPr>
                    <w:numPr>
                      <w:ilvl w:val="0"/>
                      <w:numId w:val="34"/>
                    </w:numPr>
                    <w:spacing w:after="0" w:line="240" w:lineRule="auto"/>
                    <w:contextualSpacing/>
                    <w:jc w:val="center"/>
                    <w:rPr>
                      <w:rFonts w:ascii="Times New Roman" w:eastAsia="Times New Roman" w:hAnsi="Times New Roman" w:cs="Times New Roman"/>
                      <w:bCs/>
                      <w:sz w:val="24"/>
                      <w:szCs w:val="24"/>
                      <w:lang w:eastAsia="lv-LV"/>
                    </w:rPr>
                  </w:pPr>
                </w:p>
              </w:tc>
              <w:tc>
                <w:tcPr>
                  <w:tcW w:w="218" w:type="dxa"/>
                  <w:tcBorders>
                    <w:top w:val="single" w:sz="4" w:space="0" w:color="auto"/>
                    <w:left w:val="single" w:sz="4" w:space="0" w:color="auto"/>
                    <w:bottom w:val="single" w:sz="4" w:space="0" w:color="auto"/>
                    <w:right w:val="single" w:sz="4" w:space="0" w:color="auto"/>
                  </w:tcBorders>
                  <w:vAlign w:val="center"/>
                </w:tcPr>
                <w:p w14:paraId="006706B3" w14:textId="77777777" w:rsidR="00A46D42" w:rsidRPr="00A46D42" w:rsidRDefault="00A46D42" w:rsidP="00CB6D26">
                  <w:pPr>
                    <w:numPr>
                      <w:ilvl w:val="0"/>
                      <w:numId w:val="34"/>
                    </w:numPr>
                    <w:spacing w:after="0" w:line="240" w:lineRule="auto"/>
                    <w:contextualSpacing/>
                    <w:jc w:val="center"/>
                    <w:rPr>
                      <w:rFonts w:ascii="Times New Roman" w:eastAsia="Times New Roman" w:hAnsi="Times New Roman" w:cs="Times New Roman"/>
                      <w:bCs/>
                      <w:sz w:val="24"/>
                      <w:szCs w:val="24"/>
                      <w:lang w:eastAsia="lv-LV"/>
                    </w:rPr>
                  </w:pPr>
                </w:p>
              </w:tc>
              <w:tc>
                <w:tcPr>
                  <w:tcW w:w="218" w:type="dxa"/>
                  <w:tcBorders>
                    <w:top w:val="single" w:sz="4" w:space="0" w:color="auto"/>
                    <w:left w:val="single" w:sz="4" w:space="0" w:color="auto"/>
                    <w:bottom w:val="single" w:sz="4" w:space="0" w:color="auto"/>
                    <w:right w:val="single" w:sz="4" w:space="0" w:color="auto"/>
                  </w:tcBorders>
                  <w:vAlign w:val="center"/>
                </w:tcPr>
                <w:p w14:paraId="0B78ACB7" w14:textId="77777777" w:rsidR="00A46D42" w:rsidRPr="00A46D42" w:rsidRDefault="00A46D42" w:rsidP="00CB6D26">
                  <w:pPr>
                    <w:numPr>
                      <w:ilvl w:val="0"/>
                      <w:numId w:val="34"/>
                    </w:numPr>
                    <w:spacing w:after="0" w:line="240" w:lineRule="auto"/>
                    <w:contextualSpacing/>
                    <w:jc w:val="center"/>
                    <w:rPr>
                      <w:rFonts w:ascii="Times New Roman" w:eastAsia="Times New Roman" w:hAnsi="Times New Roman" w:cs="Times New Roman"/>
                      <w:bCs/>
                      <w:sz w:val="24"/>
                      <w:szCs w:val="24"/>
                      <w:lang w:eastAsia="lv-LV"/>
                    </w:rPr>
                  </w:pPr>
                </w:p>
              </w:tc>
              <w:tc>
                <w:tcPr>
                  <w:tcW w:w="218" w:type="dxa"/>
                  <w:tcBorders>
                    <w:top w:val="single" w:sz="4" w:space="0" w:color="auto"/>
                    <w:left w:val="single" w:sz="4" w:space="0" w:color="auto"/>
                    <w:bottom w:val="single" w:sz="4" w:space="0" w:color="auto"/>
                    <w:right w:val="single" w:sz="4" w:space="0" w:color="auto"/>
                  </w:tcBorders>
                  <w:vAlign w:val="center"/>
                </w:tcPr>
                <w:p w14:paraId="2F8697FD" w14:textId="77777777" w:rsidR="00A46D42" w:rsidRPr="00A46D42" w:rsidRDefault="00A46D42" w:rsidP="00CB6D26">
                  <w:pPr>
                    <w:numPr>
                      <w:ilvl w:val="0"/>
                      <w:numId w:val="34"/>
                    </w:numPr>
                    <w:spacing w:after="0" w:line="240" w:lineRule="auto"/>
                    <w:contextualSpacing/>
                    <w:jc w:val="center"/>
                    <w:rPr>
                      <w:rFonts w:ascii="Times New Roman" w:eastAsia="Times New Roman" w:hAnsi="Times New Roman" w:cs="Times New Roman"/>
                      <w:bCs/>
                      <w:sz w:val="24"/>
                      <w:szCs w:val="24"/>
                      <w:lang w:eastAsia="lv-LV"/>
                    </w:rPr>
                  </w:pPr>
                </w:p>
              </w:tc>
              <w:tc>
                <w:tcPr>
                  <w:tcW w:w="218" w:type="dxa"/>
                  <w:tcBorders>
                    <w:top w:val="single" w:sz="4" w:space="0" w:color="auto"/>
                    <w:left w:val="single" w:sz="4" w:space="0" w:color="auto"/>
                    <w:bottom w:val="single" w:sz="4" w:space="0" w:color="auto"/>
                    <w:right w:val="single" w:sz="4" w:space="0" w:color="auto"/>
                  </w:tcBorders>
                  <w:vAlign w:val="center"/>
                </w:tcPr>
                <w:p w14:paraId="59818CE8" w14:textId="77777777" w:rsidR="00A46D42" w:rsidRPr="00A46D42" w:rsidRDefault="00A46D42" w:rsidP="00CB6D26">
                  <w:pPr>
                    <w:numPr>
                      <w:ilvl w:val="0"/>
                      <w:numId w:val="34"/>
                    </w:numPr>
                    <w:spacing w:after="0" w:line="240" w:lineRule="auto"/>
                    <w:contextualSpacing/>
                    <w:jc w:val="center"/>
                    <w:rPr>
                      <w:rFonts w:ascii="Times New Roman" w:eastAsia="Times New Roman" w:hAnsi="Times New Roman" w:cs="Times New Roman"/>
                      <w:bCs/>
                      <w:sz w:val="24"/>
                      <w:szCs w:val="24"/>
                      <w:lang w:eastAsia="lv-LV"/>
                    </w:rPr>
                  </w:pPr>
                </w:p>
              </w:tc>
              <w:tc>
                <w:tcPr>
                  <w:tcW w:w="218" w:type="dxa"/>
                  <w:tcBorders>
                    <w:top w:val="single" w:sz="4" w:space="0" w:color="auto"/>
                    <w:left w:val="single" w:sz="4" w:space="0" w:color="auto"/>
                    <w:bottom w:val="single" w:sz="4" w:space="0" w:color="auto"/>
                    <w:right w:val="single" w:sz="4" w:space="0" w:color="auto"/>
                  </w:tcBorders>
                  <w:vAlign w:val="center"/>
                </w:tcPr>
                <w:p w14:paraId="5A07803A" w14:textId="77777777" w:rsidR="00A46D42" w:rsidRPr="00A46D42" w:rsidRDefault="00A46D42" w:rsidP="00CB6D26">
                  <w:pPr>
                    <w:numPr>
                      <w:ilvl w:val="0"/>
                      <w:numId w:val="34"/>
                    </w:numPr>
                    <w:spacing w:after="0" w:line="240" w:lineRule="auto"/>
                    <w:contextualSpacing/>
                    <w:jc w:val="center"/>
                    <w:rPr>
                      <w:rFonts w:ascii="Times New Roman" w:eastAsia="Times New Roman" w:hAnsi="Times New Roman" w:cs="Times New Roman"/>
                      <w:bCs/>
                      <w:sz w:val="24"/>
                      <w:szCs w:val="24"/>
                      <w:lang w:eastAsia="lv-LV"/>
                    </w:rPr>
                  </w:pPr>
                </w:p>
              </w:tc>
              <w:tc>
                <w:tcPr>
                  <w:tcW w:w="218" w:type="dxa"/>
                  <w:tcBorders>
                    <w:top w:val="single" w:sz="4" w:space="0" w:color="auto"/>
                    <w:left w:val="single" w:sz="4" w:space="0" w:color="auto"/>
                    <w:bottom w:val="single" w:sz="4" w:space="0" w:color="auto"/>
                    <w:right w:val="single" w:sz="4" w:space="0" w:color="auto"/>
                  </w:tcBorders>
                  <w:vAlign w:val="center"/>
                </w:tcPr>
                <w:p w14:paraId="6CCF0E6E" w14:textId="77777777" w:rsidR="00A46D42" w:rsidRPr="00A46D42" w:rsidRDefault="00A46D42" w:rsidP="00CB6D26">
                  <w:pPr>
                    <w:numPr>
                      <w:ilvl w:val="0"/>
                      <w:numId w:val="34"/>
                    </w:numPr>
                    <w:spacing w:after="0" w:line="240" w:lineRule="auto"/>
                    <w:contextualSpacing/>
                    <w:jc w:val="center"/>
                    <w:rPr>
                      <w:rFonts w:ascii="Times New Roman" w:eastAsia="Times New Roman" w:hAnsi="Times New Roman" w:cs="Times New Roman"/>
                      <w:bCs/>
                      <w:sz w:val="24"/>
                      <w:szCs w:val="24"/>
                      <w:lang w:eastAsia="lv-LV"/>
                    </w:rPr>
                  </w:pPr>
                </w:p>
              </w:tc>
              <w:tc>
                <w:tcPr>
                  <w:tcW w:w="218" w:type="dxa"/>
                  <w:tcBorders>
                    <w:top w:val="single" w:sz="4" w:space="0" w:color="auto"/>
                    <w:left w:val="single" w:sz="4" w:space="0" w:color="auto"/>
                    <w:bottom w:val="single" w:sz="4" w:space="0" w:color="auto"/>
                    <w:right w:val="single" w:sz="4" w:space="0" w:color="auto"/>
                  </w:tcBorders>
                  <w:vAlign w:val="center"/>
                </w:tcPr>
                <w:p w14:paraId="5E69783D" w14:textId="77777777" w:rsidR="00A46D42" w:rsidRPr="00A46D42" w:rsidRDefault="00A46D42" w:rsidP="00CB6D26">
                  <w:pPr>
                    <w:numPr>
                      <w:ilvl w:val="0"/>
                      <w:numId w:val="34"/>
                    </w:numPr>
                    <w:spacing w:after="0" w:line="240" w:lineRule="auto"/>
                    <w:contextualSpacing/>
                    <w:jc w:val="center"/>
                    <w:rPr>
                      <w:rFonts w:ascii="Times New Roman" w:eastAsia="Times New Roman" w:hAnsi="Times New Roman" w:cs="Times New Roman"/>
                      <w:bCs/>
                      <w:sz w:val="24"/>
                      <w:szCs w:val="24"/>
                      <w:lang w:eastAsia="lv-LV"/>
                    </w:rPr>
                  </w:pPr>
                </w:p>
              </w:tc>
              <w:tc>
                <w:tcPr>
                  <w:tcW w:w="218" w:type="dxa"/>
                  <w:tcBorders>
                    <w:top w:val="single" w:sz="4" w:space="0" w:color="auto"/>
                    <w:left w:val="single" w:sz="4" w:space="0" w:color="auto"/>
                    <w:bottom w:val="single" w:sz="4" w:space="0" w:color="auto"/>
                    <w:right w:val="single" w:sz="4" w:space="0" w:color="auto"/>
                  </w:tcBorders>
                  <w:vAlign w:val="center"/>
                </w:tcPr>
                <w:p w14:paraId="0F3693C1" w14:textId="77777777" w:rsidR="00A46D42" w:rsidRPr="00A46D42" w:rsidRDefault="00A46D42" w:rsidP="00CB6D26">
                  <w:pPr>
                    <w:numPr>
                      <w:ilvl w:val="0"/>
                      <w:numId w:val="34"/>
                    </w:numPr>
                    <w:spacing w:after="0" w:line="240" w:lineRule="auto"/>
                    <w:contextualSpacing/>
                    <w:jc w:val="center"/>
                    <w:rPr>
                      <w:rFonts w:ascii="Times New Roman" w:eastAsia="Times New Roman" w:hAnsi="Times New Roman" w:cs="Times New Roman"/>
                      <w:bCs/>
                      <w:sz w:val="24"/>
                      <w:szCs w:val="24"/>
                      <w:lang w:eastAsia="lv-LV"/>
                    </w:rPr>
                  </w:pPr>
                </w:p>
              </w:tc>
              <w:tc>
                <w:tcPr>
                  <w:tcW w:w="218" w:type="dxa"/>
                  <w:tcBorders>
                    <w:top w:val="single" w:sz="4" w:space="0" w:color="auto"/>
                    <w:left w:val="single" w:sz="4" w:space="0" w:color="auto"/>
                    <w:bottom w:val="single" w:sz="4" w:space="0" w:color="auto"/>
                    <w:right w:val="single" w:sz="4" w:space="0" w:color="auto"/>
                  </w:tcBorders>
                  <w:vAlign w:val="center"/>
                </w:tcPr>
                <w:p w14:paraId="3BCF138D" w14:textId="77777777" w:rsidR="00A46D42" w:rsidRPr="00A46D42" w:rsidRDefault="00A46D42" w:rsidP="00CB6D26">
                  <w:pPr>
                    <w:numPr>
                      <w:ilvl w:val="0"/>
                      <w:numId w:val="34"/>
                    </w:numPr>
                    <w:spacing w:after="0" w:line="240" w:lineRule="auto"/>
                    <w:contextualSpacing/>
                    <w:jc w:val="center"/>
                    <w:rPr>
                      <w:rFonts w:ascii="Times New Roman" w:eastAsia="Times New Roman" w:hAnsi="Times New Roman" w:cs="Times New Roman"/>
                      <w:bCs/>
                      <w:sz w:val="24"/>
                      <w:szCs w:val="24"/>
                      <w:lang w:eastAsia="lv-LV"/>
                    </w:rPr>
                  </w:pPr>
                </w:p>
              </w:tc>
              <w:tc>
                <w:tcPr>
                  <w:tcW w:w="218" w:type="dxa"/>
                  <w:tcBorders>
                    <w:top w:val="single" w:sz="4" w:space="0" w:color="auto"/>
                    <w:left w:val="single" w:sz="4" w:space="0" w:color="auto"/>
                    <w:bottom w:val="single" w:sz="4" w:space="0" w:color="auto"/>
                    <w:right w:val="single" w:sz="4" w:space="0" w:color="auto"/>
                  </w:tcBorders>
                  <w:vAlign w:val="center"/>
                </w:tcPr>
                <w:p w14:paraId="122DEA28" w14:textId="77777777" w:rsidR="00A46D42" w:rsidRPr="00A46D42" w:rsidRDefault="00A46D42" w:rsidP="00CB6D26">
                  <w:pPr>
                    <w:numPr>
                      <w:ilvl w:val="0"/>
                      <w:numId w:val="34"/>
                    </w:numPr>
                    <w:spacing w:after="0" w:line="240" w:lineRule="auto"/>
                    <w:contextualSpacing/>
                    <w:jc w:val="center"/>
                    <w:rPr>
                      <w:rFonts w:ascii="Times New Roman" w:eastAsia="Times New Roman" w:hAnsi="Times New Roman" w:cs="Times New Roman"/>
                      <w:bCs/>
                      <w:sz w:val="24"/>
                      <w:szCs w:val="24"/>
                      <w:lang w:eastAsia="lv-LV"/>
                    </w:rPr>
                  </w:pPr>
                </w:p>
              </w:tc>
              <w:tc>
                <w:tcPr>
                  <w:tcW w:w="218" w:type="dxa"/>
                  <w:tcBorders>
                    <w:top w:val="single" w:sz="4" w:space="0" w:color="auto"/>
                    <w:left w:val="single" w:sz="4" w:space="0" w:color="auto"/>
                    <w:bottom w:val="single" w:sz="4" w:space="0" w:color="auto"/>
                    <w:right w:val="single" w:sz="4" w:space="0" w:color="auto"/>
                  </w:tcBorders>
                  <w:vAlign w:val="center"/>
                </w:tcPr>
                <w:p w14:paraId="067CC385" w14:textId="77777777" w:rsidR="00A46D42" w:rsidRPr="00A46D42" w:rsidRDefault="00A46D42" w:rsidP="00CB6D26">
                  <w:pPr>
                    <w:numPr>
                      <w:ilvl w:val="0"/>
                      <w:numId w:val="34"/>
                    </w:numPr>
                    <w:spacing w:after="0" w:line="240" w:lineRule="auto"/>
                    <w:contextualSpacing/>
                    <w:jc w:val="center"/>
                    <w:rPr>
                      <w:rFonts w:ascii="Times New Roman" w:eastAsia="Times New Roman" w:hAnsi="Times New Roman" w:cs="Times New Roman"/>
                      <w:bCs/>
                      <w:sz w:val="24"/>
                      <w:szCs w:val="24"/>
                      <w:lang w:eastAsia="lv-LV"/>
                    </w:rPr>
                  </w:pPr>
                </w:p>
              </w:tc>
              <w:tc>
                <w:tcPr>
                  <w:tcW w:w="218" w:type="dxa"/>
                  <w:tcBorders>
                    <w:top w:val="single" w:sz="4" w:space="0" w:color="auto"/>
                    <w:left w:val="single" w:sz="4" w:space="0" w:color="auto"/>
                    <w:bottom w:val="single" w:sz="4" w:space="0" w:color="auto"/>
                    <w:right w:val="single" w:sz="4" w:space="0" w:color="auto"/>
                  </w:tcBorders>
                  <w:vAlign w:val="center"/>
                </w:tcPr>
                <w:p w14:paraId="7B6587A0" w14:textId="77777777" w:rsidR="00A46D42" w:rsidRPr="00A46D42" w:rsidRDefault="00A46D42" w:rsidP="00CB6D26">
                  <w:pPr>
                    <w:numPr>
                      <w:ilvl w:val="0"/>
                      <w:numId w:val="34"/>
                    </w:numPr>
                    <w:spacing w:after="0" w:line="240" w:lineRule="auto"/>
                    <w:contextualSpacing/>
                    <w:jc w:val="center"/>
                    <w:rPr>
                      <w:rFonts w:ascii="Times New Roman" w:eastAsia="Times New Roman" w:hAnsi="Times New Roman" w:cs="Times New Roman"/>
                      <w:bCs/>
                      <w:sz w:val="24"/>
                      <w:szCs w:val="24"/>
                      <w:lang w:eastAsia="lv-LV"/>
                    </w:rPr>
                  </w:pPr>
                </w:p>
              </w:tc>
              <w:tc>
                <w:tcPr>
                  <w:tcW w:w="218" w:type="dxa"/>
                  <w:tcBorders>
                    <w:top w:val="single" w:sz="4" w:space="0" w:color="auto"/>
                    <w:left w:val="single" w:sz="4" w:space="0" w:color="auto"/>
                    <w:bottom w:val="single" w:sz="4" w:space="0" w:color="auto"/>
                    <w:right w:val="single" w:sz="4" w:space="0" w:color="auto"/>
                  </w:tcBorders>
                  <w:vAlign w:val="center"/>
                </w:tcPr>
                <w:p w14:paraId="0110FBD1" w14:textId="77777777" w:rsidR="00A46D42" w:rsidRPr="00A46D42" w:rsidRDefault="00A46D42" w:rsidP="00CB6D26">
                  <w:pPr>
                    <w:numPr>
                      <w:ilvl w:val="0"/>
                      <w:numId w:val="34"/>
                    </w:numPr>
                    <w:spacing w:after="0" w:line="240" w:lineRule="auto"/>
                    <w:contextualSpacing/>
                    <w:jc w:val="center"/>
                    <w:rPr>
                      <w:rFonts w:ascii="Times New Roman" w:eastAsia="Times New Roman" w:hAnsi="Times New Roman" w:cs="Times New Roman"/>
                      <w:bCs/>
                      <w:sz w:val="24"/>
                      <w:szCs w:val="24"/>
                      <w:lang w:eastAsia="lv-LV"/>
                    </w:rPr>
                  </w:pPr>
                </w:p>
              </w:tc>
              <w:tc>
                <w:tcPr>
                  <w:tcW w:w="218" w:type="dxa"/>
                  <w:tcBorders>
                    <w:top w:val="single" w:sz="4" w:space="0" w:color="auto"/>
                    <w:left w:val="single" w:sz="4" w:space="0" w:color="auto"/>
                    <w:bottom w:val="single" w:sz="4" w:space="0" w:color="auto"/>
                    <w:right w:val="single" w:sz="4" w:space="0" w:color="auto"/>
                  </w:tcBorders>
                  <w:vAlign w:val="center"/>
                </w:tcPr>
                <w:p w14:paraId="0399299E" w14:textId="77777777" w:rsidR="00A46D42" w:rsidRPr="00A46D42" w:rsidRDefault="00A46D42" w:rsidP="00CB6D26">
                  <w:pPr>
                    <w:numPr>
                      <w:ilvl w:val="0"/>
                      <w:numId w:val="34"/>
                    </w:numPr>
                    <w:spacing w:after="0" w:line="240" w:lineRule="auto"/>
                    <w:contextualSpacing/>
                    <w:jc w:val="center"/>
                    <w:rPr>
                      <w:rFonts w:ascii="Times New Roman" w:eastAsia="Times New Roman" w:hAnsi="Times New Roman" w:cs="Times New Roman"/>
                      <w:bCs/>
                      <w:sz w:val="24"/>
                      <w:szCs w:val="24"/>
                      <w:lang w:eastAsia="lv-LV"/>
                    </w:rPr>
                  </w:pPr>
                </w:p>
              </w:tc>
              <w:tc>
                <w:tcPr>
                  <w:tcW w:w="218" w:type="dxa"/>
                  <w:tcBorders>
                    <w:top w:val="single" w:sz="4" w:space="0" w:color="auto"/>
                    <w:left w:val="single" w:sz="4" w:space="0" w:color="auto"/>
                    <w:bottom w:val="single" w:sz="4" w:space="0" w:color="auto"/>
                    <w:right w:val="single" w:sz="4" w:space="0" w:color="auto"/>
                  </w:tcBorders>
                  <w:vAlign w:val="center"/>
                </w:tcPr>
                <w:p w14:paraId="25DE37B7" w14:textId="77777777" w:rsidR="00A46D42" w:rsidRPr="00A46D42" w:rsidRDefault="00A46D42" w:rsidP="00CB6D26">
                  <w:pPr>
                    <w:numPr>
                      <w:ilvl w:val="0"/>
                      <w:numId w:val="34"/>
                    </w:numPr>
                    <w:spacing w:after="0" w:line="240" w:lineRule="auto"/>
                    <w:contextualSpacing/>
                    <w:jc w:val="center"/>
                    <w:rPr>
                      <w:rFonts w:ascii="Times New Roman" w:eastAsia="Times New Roman" w:hAnsi="Times New Roman" w:cs="Times New Roman"/>
                      <w:bCs/>
                      <w:sz w:val="24"/>
                      <w:szCs w:val="24"/>
                      <w:lang w:eastAsia="lv-LV"/>
                    </w:rPr>
                  </w:pPr>
                </w:p>
              </w:tc>
              <w:tc>
                <w:tcPr>
                  <w:tcW w:w="218" w:type="dxa"/>
                  <w:tcBorders>
                    <w:top w:val="single" w:sz="4" w:space="0" w:color="auto"/>
                    <w:left w:val="single" w:sz="4" w:space="0" w:color="auto"/>
                    <w:bottom w:val="single" w:sz="4" w:space="0" w:color="auto"/>
                    <w:right w:val="single" w:sz="4" w:space="0" w:color="auto"/>
                  </w:tcBorders>
                  <w:vAlign w:val="center"/>
                </w:tcPr>
                <w:p w14:paraId="590C37FC" w14:textId="77777777" w:rsidR="00A46D42" w:rsidRPr="00A46D42" w:rsidRDefault="00A46D42" w:rsidP="00CB6D26">
                  <w:pPr>
                    <w:numPr>
                      <w:ilvl w:val="0"/>
                      <w:numId w:val="34"/>
                    </w:numPr>
                    <w:spacing w:after="0" w:line="240" w:lineRule="auto"/>
                    <w:contextualSpacing/>
                    <w:jc w:val="center"/>
                    <w:rPr>
                      <w:rFonts w:ascii="Times New Roman" w:eastAsia="Times New Roman" w:hAnsi="Times New Roman" w:cs="Times New Roman"/>
                      <w:bCs/>
                      <w:sz w:val="24"/>
                      <w:szCs w:val="24"/>
                      <w:lang w:eastAsia="lv-LV"/>
                    </w:rPr>
                  </w:pPr>
                </w:p>
              </w:tc>
              <w:tc>
                <w:tcPr>
                  <w:tcW w:w="218" w:type="dxa"/>
                  <w:tcBorders>
                    <w:top w:val="single" w:sz="4" w:space="0" w:color="auto"/>
                    <w:left w:val="single" w:sz="4" w:space="0" w:color="auto"/>
                    <w:bottom w:val="single" w:sz="4" w:space="0" w:color="auto"/>
                    <w:right w:val="single" w:sz="4" w:space="0" w:color="auto"/>
                  </w:tcBorders>
                  <w:vAlign w:val="center"/>
                </w:tcPr>
                <w:p w14:paraId="44CCAA8E" w14:textId="77777777" w:rsidR="00A46D42" w:rsidRPr="00A46D42" w:rsidRDefault="00A46D42" w:rsidP="00CB6D26">
                  <w:pPr>
                    <w:numPr>
                      <w:ilvl w:val="0"/>
                      <w:numId w:val="34"/>
                    </w:numPr>
                    <w:spacing w:after="0" w:line="240" w:lineRule="auto"/>
                    <w:contextualSpacing/>
                    <w:jc w:val="center"/>
                    <w:rPr>
                      <w:rFonts w:ascii="Times New Roman" w:eastAsia="Times New Roman" w:hAnsi="Times New Roman" w:cs="Times New Roman"/>
                      <w:bCs/>
                      <w:sz w:val="24"/>
                      <w:szCs w:val="24"/>
                      <w:lang w:eastAsia="lv-LV"/>
                    </w:rPr>
                  </w:pPr>
                </w:p>
              </w:tc>
              <w:tc>
                <w:tcPr>
                  <w:tcW w:w="218" w:type="dxa"/>
                  <w:tcBorders>
                    <w:top w:val="single" w:sz="4" w:space="0" w:color="auto"/>
                    <w:left w:val="single" w:sz="4" w:space="0" w:color="auto"/>
                    <w:bottom w:val="single" w:sz="4" w:space="0" w:color="auto"/>
                    <w:right w:val="single" w:sz="4" w:space="0" w:color="auto"/>
                  </w:tcBorders>
                  <w:vAlign w:val="center"/>
                </w:tcPr>
                <w:p w14:paraId="7AB7F03C" w14:textId="77777777" w:rsidR="00A46D42" w:rsidRPr="00A46D42" w:rsidRDefault="00A46D42" w:rsidP="00CB6D26">
                  <w:pPr>
                    <w:numPr>
                      <w:ilvl w:val="0"/>
                      <w:numId w:val="34"/>
                    </w:numPr>
                    <w:spacing w:after="0" w:line="240" w:lineRule="auto"/>
                    <w:contextualSpacing/>
                    <w:jc w:val="center"/>
                    <w:rPr>
                      <w:rFonts w:ascii="Times New Roman" w:eastAsia="Times New Roman" w:hAnsi="Times New Roman" w:cs="Times New Roman"/>
                      <w:bCs/>
                      <w:sz w:val="24"/>
                      <w:szCs w:val="24"/>
                      <w:lang w:eastAsia="lv-LV"/>
                    </w:rPr>
                  </w:pPr>
                </w:p>
              </w:tc>
            </w:tr>
          </w:tbl>
          <w:p w14:paraId="6B7951D5" w14:textId="77777777" w:rsidR="00A46D42" w:rsidRPr="00A46D42" w:rsidRDefault="00A46D42" w:rsidP="00CB6D26">
            <w:pPr>
              <w:spacing w:after="0" w:line="240" w:lineRule="auto"/>
              <w:rPr>
                <w:rFonts w:ascii="Times New Roman" w:eastAsia="Times New Roman" w:hAnsi="Times New Roman" w:cs="Times New Roman"/>
                <w:bCs/>
                <w:sz w:val="24"/>
                <w:szCs w:val="24"/>
                <w:lang w:eastAsia="lv-LV"/>
              </w:rPr>
            </w:pPr>
          </w:p>
        </w:tc>
      </w:tr>
    </w:tbl>
    <w:p w14:paraId="04CEFBA0"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p w14:paraId="1397D7E2"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Atskaitei pievienotie dokumenti:</w:t>
      </w:r>
    </w:p>
    <w:tbl>
      <w:tblPr>
        <w:tblW w:w="50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7459"/>
        <w:gridCol w:w="1949"/>
      </w:tblGrid>
      <w:tr w:rsidR="00A46D42" w:rsidRPr="00A46D42" w14:paraId="17A31DD6" w14:textId="77777777" w:rsidTr="00E10B10">
        <w:trPr>
          <w:cantSplit/>
        </w:trPr>
        <w:tc>
          <w:tcPr>
            <w:tcW w:w="723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341B9C4" w14:textId="77777777" w:rsidR="00A46D42" w:rsidRPr="00A46D42" w:rsidRDefault="00A46D42" w:rsidP="00CB6D26">
            <w:pPr>
              <w:spacing w:after="0" w:line="240" w:lineRule="auto"/>
              <w:jc w:val="center"/>
              <w:rPr>
                <w:rFonts w:ascii="Times New Roman" w:eastAsia="Times New Roman" w:hAnsi="Times New Roman" w:cs="Times New Roman"/>
                <w:bCs/>
                <w:sz w:val="24"/>
                <w:szCs w:val="24"/>
                <w:lang w:eastAsia="lv-LV"/>
              </w:rPr>
            </w:pPr>
            <w:r w:rsidRPr="00A46D42">
              <w:rPr>
                <w:rFonts w:ascii="Times New Roman" w:eastAsia="Times New Roman" w:hAnsi="Times New Roman" w:cs="Times New Roman"/>
                <w:bCs/>
                <w:sz w:val="24"/>
                <w:szCs w:val="24"/>
                <w:lang w:eastAsia="lv-LV"/>
              </w:rPr>
              <w:t>Dokumenta nosaukums</w:t>
            </w:r>
          </w:p>
        </w:tc>
        <w:tc>
          <w:tcPr>
            <w:tcW w:w="189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B8064AD" w14:textId="77777777" w:rsidR="00A46D42" w:rsidRPr="00A46D42" w:rsidRDefault="00A46D42" w:rsidP="00CB6D26">
            <w:pPr>
              <w:spacing w:after="0" w:line="240" w:lineRule="auto"/>
              <w:jc w:val="center"/>
              <w:rPr>
                <w:rFonts w:ascii="Times New Roman" w:eastAsia="Times New Roman" w:hAnsi="Times New Roman" w:cs="Times New Roman"/>
                <w:bCs/>
                <w:sz w:val="24"/>
                <w:szCs w:val="24"/>
                <w:lang w:eastAsia="lv-LV"/>
              </w:rPr>
            </w:pPr>
            <w:r w:rsidRPr="00A46D42">
              <w:rPr>
                <w:rFonts w:ascii="Times New Roman" w:eastAsia="Times New Roman" w:hAnsi="Times New Roman" w:cs="Times New Roman"/>
                <w:bCs/>
                <w:sz w:val="24"/>
                <w:szCs w:val="24"/>
                <w:lang w:eastAsia="lv-LV"/>
              </w:rPr>
              <w:t>Lapu skaits</w:t>
            </w:r>
          </w:p>
        </w:tc>
      </w:tr>
      <w:tr w:rsidR="00A46D42" w:rsidRPr="00A46D42" w14:paraId="02CB698F" w14:textId="77777777" w:rsidTr="00E10B10">
        <w:trPr>
          <w:cantSplit/>
        </w:trPr>
        <w:tc>
          <w:tcPr>
            <w:tcW w:w="723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7BC5E2D" w14:textId="77777777" w:rsidR="00A46D42" w:rsidRPr="00A46D42" w:rsidRDefault="00A46D42" w:rsidP="00CB6D26">
            <w:pPr>
              <w:spacing w:after="0" w:line="240" w:lineRule="auto"/>
              <w:rPr>
                <w:rFonts w:ascii="Times New Roman" w:eastAsia="Times New Roman" w:hAnsi="Times New Roman" w:cs="Times New Roman"/>
                <w:bCs/>
                <w:sz w:val="24"/>
                <w:szCs w:val="24"/>
                <w:lang w:eastAsia="lv-LV"/>
              </w:rPr>
            </w:pPr>
            <w:r w:rsidRPr="00A46D42">
              <w:rPr>
                <w:rFonts w:ascii="Times New Roman" w:eastAsia="Times New Roman" w:hAnsi="Times New Roman" w:cs="Times New Roman"/>
                <w:sz w:val="24"/>
                <w:szCs w:val="24"/>
                <w:lang w:eastAsia="lv-LV"/>
              </w:rPr>
              <w:t>1. Darbu pieņemšanas-nodošanas akti</w:t>
            </w:r>
          </w:p>
        </w:tc>
        <w:tc>
          <w:tcPr>
            <w:tcW w:w="1890" w:type="dxa"/>
            <w:tcBorders>
              <w:top w:val="single" w:sz="4" w:space="0" w:color="auto"/>
              <w:left w:val="single" w:sz="4" w:space="0" w:color="auto"/>
              <w:bottom w:val="single" w:sz="4" w:space="0" w:color="auto"/>
              <w:right w:val="single" w:sz="4" w:space="0" w:color="auto"/>
            </w:tcBorders>
            <w:vAlign w:val="center"/>
          </w:tcPr>
          <w:p w14:paraId="4075D078" w14:textId="77777777" w:rsidR="00A46D42" w:rsidRPr="00A46D42" w:rsidRDefault="00A46D42" w:rsidP="00CB6D26">
            <w:pPr>
              <w:spacing w:after="0" w:line="240" w:lineRule="auto"/>
              <w:jc w:val="right"/>
              <w:rPr>
                <w:rFonts w:ascii="Times New Roman" w:eastAsia="Times New Roman" w:hAnsi="Times New Roman" w:cs="Times New Roman"/>
                <w:bCs/>
                <w:sz w:val="24"/>
                <w:szCs w:val="24"/>
                <w:lang w:eastAsia="lv-LV"/>
              </w:rPr>
            </w:pPr>
          </w:p>
        </w:tc>
      </w:tr>
      <w:tr w:rsidR="00A46D42" w:rsidRPr="00A46D42" w14:paraId="4F4740EC" w14:textId="77777777" w:rsidTr="00E10B10">
        <w:trPr>
          <w:cantSplit/>
        </w:trPr>
        <w:tc>
          <w:tcPr>
            <w:tcW w:w="723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09D3DE2" w14:textId="77777777" w:rsidR="00A46D42" w:rsidRPr="00A46D42" w:rsidRDefault="00A46D42" w:rsidP="00CB6D26">
            <w:pPr>
              <w:spacing w:after="0" w:line="240" w:lineRule="auto"/>
              <w:rPr>
                <w:rFonts w:ascii="Times New Roman" w:eastAsia="Times New Roman" w:hAnsi="Times New Roman" w:cs="Times New Roman"/>
                <w:bCs/>
                <w:sz w:val="24"/>
                <w:szCs w:val="24"/>
                <w:lang w:eastAsia="lv-LV"/>
              </w:rPr>
            </w:pPr>
            <w:r w:rsidRPr="00A46D42">
              <w:rPr>
                <w:rFonts w:ascii="Times New Roman" w:eastAsia="Times New Roman" w:hAnsi="Times New Roman" w:cs="Times New Roman"/>
                <w:sz w:val="24"/>
                <w:szCs w:val="24"/>
                <w:lang w:eastAsia="lv-LV"/>
              </w:rPr>
              <w:t>2. Rēķini un maksājumu dokumenti par projekta veiktajiem darbiem un pakalpojumiem</w:t>
            </w:r>
          </w:p>
        </w:tc>
        <w:tc>
          <w:tcPr>
            <w:tcW w:w="1890" w:type="dxa"/>
            <w:tcBorders>
              <w:top w:val="single" w:sz="4" w:space="0" w:color="auto"/>
              <w:left w:val="single" w:sz="4" w:space="0" w:color="auto"/>
              <w:bottom w:val="single" w:sz="4" w:space="0" w:color="auto"/>
              <w:right w:val="single" w:sz="4" w:space="0" w:color="auto"/>
            </w:tcBorders>
            <w:vAlign w:val="center"/>
          </w:tcPr>
          <w:p w14:paraId="3B5BE404" w14:textId="77777777" w:rsidR="00A46D42" w:rsidRPr="00A46D42" w:rsidRDefault="00A46D42" w:rsidP="00CB6D26">
            <w:pPr>
              <w:spacing w:after="0" w:line="240" w:lineRule="auto"/>
              <w:jc w:val="right"/>
              <w:rPr>
                <w:rFonts w:ascii="Times New Roman" w:eastAsia="Times New Roman" w:hAnsi="Times New Roman" w:cs="Times New Roman"/>
                <w:bCs/>
                <w:sz w:val="24"/>
                <w:szCs w:val="24"/>
                <w:lang w:eastAsia="lv-LV"/>
              </w:rPr>
            </w:pPr>
          </w:p>
        </w:tc>
      </w:tr>
    </w:tbl>
    <w:p w14:paraId="7B9284E8"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p w14:paraId="3F01BD0E" w14:textId="77777777" w:rsidR="00A46D42" w:rsidRPr="00A46D42" w:rsidRDefault="00A46D42" w:rsidP="00CB6D26">
      <w:pPr>
        <w:spacing w:after="0" w:line="240" w:lineRule="auto"/>
        <w:jc w:val="both"/>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Ar savu parakstu apliecinu, ka:</w:t>
      </w:r>
    </w:p>
    <w:p w14:paraId="40BE96D5" w14:textId="77777777" w:rsidR="00A46D42" w:rsidRPr="00A46D42" w:rsidRDefault="00A46D42" w:rsidP="00CB6D26">
      <w:pPr>
        <w:numPr>
          <w:ilvl w:val="0"/>
          <w:numId w:val="35"/>
        </w:numPr>
        <w:spacing w:after="0" w:line="240" w:lineRule="auto"/>
        <w:jc w:val="both"/>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nepastāv jebkāda veida parādsaistību pret Pašvaldību, kas kavētu līdzfinansējuma saņemšanu;</w:t>
      </w:r>
    </w:p>
    <w:p w14:paraId="6AAD2D90" w14:textId="77777777" w:rsidR="00A46D42" w:rsidRPr="00A46D42" w:rsidRDefault="00A46D42" w:rsidP="00CB6D26">
      <w:pPr>
        <w:numPr>
          <w:ilvl w:val="0"/>
          <w:numId w:val="35"/>
        </w:numPr>
        <w:spacing w:after="0" w:line="240" w:lineRule="auto"/>
        <w:jc w:val="both"/>
        <w:rPr>
          <w:rFonts w:ascii="Times New Roman" w:eastAsia="Times New Roman" w:hAnsi="Times New Roman" w:cs="Times New Roman"/>
          <w:sz w:val="24"/>
          <w:szCs w:val="24"/>
          <w:lang w:eastAsia="lv-LV"/>
        </w:rPr>
      </w:pPr>
      <w:r w:rsidRPr="00A46D42">
        <w:rPr>
          <w:rFonts w:ascii="Times New Roman" w:eastAsia="Calibri" w:hAnsi="Times New Roman" w:cs="Times New Roman"/>
          <w:sz w:val="24"/>
          <w:szCs w:val="24"/>
          <w:lang w:eastAsia="lv-LV"/>
        </w:rPr>
        <w:t xml:space="preserve">esmu informēts un piekrītu manu personas datu apstrādei. </w:t>
      </w:r>
    </w:p>
    <w:p w14:paraId="10B9D265" w14:textId="77777777" w:rsidR="00A46D42" w:rsidRPr="00A46D42" w:rsidRDefault="00A46D42" w:rsidP="00CB6D26">
      <w:pPr>
        <w:spacing w:after="0" w:line="240" w:lineRule="auto"/>
        <w:jc w:val="both"/>
        <w:rPr>
          <w:rFonts w:ascii="Times New Roman" w:eastAsia="Times New Roman" w:hAnsi="Times New Roman" w:cs="Times New Roman"/>
          <w:sz w:val="24"/>
          <w:szCs w:val="24"/>
          <w:lang w:eastAsia="lv-LV"/>
        </w:rPr>
      </w:pPr>
    </w:p>
    <w:p w14:paraId="43C92171" w14:textId="77777777" w:rsidR="00A46D42" w:rsidRPr="00A46D42" w:rsidRDefault="00A46D42" w:rsidP="00CB6D26">
      <w:pPr>
        <w:autoSpaceDE w:val="0"/>
        <w:autoSpaceDN w:val="0"/>
        <w:adjustRightInd w:val="0"/>
        <w:spacing w:after="0" w:line="240" w:lineRule="auto"/>
        <w:rPr>
          <w:rFonts w:ascii="Times New Roman" w:eastAsia="Times New Roman" w:hAnsi="Times New Roman" w:cs="Times New Roman"/>
          <w:sz w:val="24"/>
          <w:szCs w:val="24"/>
          <w:lang w:eastAsia="lv-LV"/>
        </w:rPr>
      </w:pPr>
      <w:r w:rsidRPr="00A46D42">
        <w:rPr>
          <w:rFonts w:ascii="Times New Roman" w:eastAsia="Calibri" w:hAnsi="Times New Roman" w:cs="Times New Roman"/>
          <w:color w:val="000000"/>
          <w:sz w:val="24"/>
          <w:szCs w:val="24"/>
          <w:lang w:eastAsia="lv-LV"/>
        </w:rPr>
        <w:t xml:space="preserve">Apliecinājuma iesniedzējs atbild par sniegto ziņu patiesumu. </w:t>
      </w:r>
    </w:p>
    <w:p w14:paraId="1614C119" w14:textId="77777777" w:rsidR="00A46D42" w:rsidRPr="00A46D42" w:rsidRDefault="00A46D42" w:rsidP="00CB6D26">
      <w:pPr>
        <w:spacing w:after="0" w:line="240" w:lineRule="auto"/>
        <w:rPr>
          <w:rFonts w:ascii="Times New Roman" w:eastAsia="Times New Roman" w:hAnsi="Times New Roman" w:cs="Times New Roman"/>
          <w:b/>
          <w:bCs/>
          <w:sz w:val="24"/>
          <w:szCs w:val="24"/>
          <w:lang w:eastAsia="lv-LV"/>
        </w:rPr>
      </w:pPr>
    </w:p>
    <w:tbl>
      <w:tblPr>
        <w:tblW w:w="0" w:type="auto"/>
        <w:tblLook w:val="04A0" w:firstRow="1" w:lastRow="0" w:firstColumn="1" w:lastColumn="0" w:noHBand="0" w:noVBand="1"/>
      </w:tblPr>
      <w:tblGrid>
        <w:gridCol w:w="3020"/>
        <w:gridCol w:w="3020"/>
        <w:gridCol w:w="3021"/>
      </w:tblGrid>
      <w:tr w:rsidR="00A46D42" w:rsidRPr="00A46D42" w14:paraId="6932C238" w14:textId="77777777" w:rsidTr="00E10B10">
        <w:tc>
          <w:tcPr>
            <w:tcW w:w="3020" w:type="dxa"/>
            <w:tcBorders>
              <w:top w:val="nil"/>
              <w:left w:val="nil"/>
              <w:bottom w:val="single" w:sz="4" w:space="0" w:color="auto"/>
              <w:right w:val="nil"/>
            </w:tcBorders>
            <w:hideMark/>
          </w:tcPr>
          <w:p w14:paraId="354095C7" w14:textId="77777777" w:rsidR="00A46D42" w:rsidRPr="00A46D42" w:rsidRDefault="00A46D42" w:rsidP="00CB6D26">
            <w:pPr>
              <w:spacing w:after="0" w:line="240" w:lineRule="auto"/>
              <w:rPr>
                <w:rFonts w:ascii="Calibri" w:eastAsia="Times New Roman" w:hAnsi="Calibri" w:cs="Times New Roman"/>
                <w:bCs/>
                <w:sz w:val="70"/>
                <w:szCs w:val="70"/>
                <w:lang w:eastAsia="lv-LV"/>
              </w:rPr>
            </w:pPr>
            <w:r w:rsidRPr="00A46D42">
              <w:rPr>
                <w:rFonts w:ascii="Times New Roman" w:eastAsia="Times New Roman" w:hAnsi="Times New Roman" w:cs="Times New Roman"/>
                <w:b/>
                <w:bCs/>
                <w:sz w:val="24"/>
                <w:szCs w:val="24"/>
                <w:lang w:eastAsia="lv-LV"/>
              </w:rPr>
              <w:t>Finansējuma saņēmējs:</w:t>
            </w:r>
          </w:p>
        </w:tc>
        <w:tc>
          <w:tcPr>
            <w:tcW w:w="3020" w:type="dxa"/>
            <w:tcBorders>
              <w:top w:val="nil"/>
              <w:left w:val="nil"/>
              <w:bottom w:val="single" w:sz="4" w:space="0" w:color="auto"/>
              <w:right w:val="nil"/>
            </w:tcBorders>
          </w:tcPr>
          <w:p w14:paraId="09BEC7E4" w14:textId="77777777" w:rsidR="00A46D42" w:rsidRPr="00A46D42" w:rsidRDefault="00A46D42" w:rsidP="00CB6D26">
            <w:pPr>
              <w:spacing w:after="0" w:line="240" w:lineRule="auto"/>
              <w:rPr>
                <w:rFonts w:ascii="Calibri" w:eastAsia="Times New Roman" w:hAnsi="Calibri" w:cs="Times New Roman"/>
                <w:bCs/>
                <w:lang w:eastAsia="lv-LV"/>
              </w:rPr>
            </w:pPr>
          </w:p>
        </w:tc>
        <w:tc>
          <w:tcPr>
            <w:tcW w:w="3021" w:type="dxa"/>
            <w:tcBorders>
              <w:top w:val="nil"/>
              <w:left w:val="nil"/>
              <w:bottom w:val="single" w:sz="4" w:space="0" w:color="auto"/>
              <w:right w:val="nil"/>
            </w:tcBorders>
          </w:tcPr>
          <w:p w14:paraId="77072C13" w14:textId="77777777" w:rsidR="00A46D42" w:rsidRPr="00A46D42" w:rsidRDefault="00A46D42" w:rsidP="00CB6D26">
            <w:pPr>
              <w:spacing w:after="0" w:line="240" w:lineRule="auto"/>
              <w:rPr>
                <w:rFonts w:ascii="Calibri" w:eastAsia="Times New Roman" w:hAnsi="Calibri" w:cs="Times New Roman"/>
                <w:bCs/>
                <w:lang w:eastAsia="lv-LV"/>
              </w:rPr>
            </w:pPr>
          </w:p>
        </w:tc>
      </w:tr>
      <w:tr w:rsidR="00A46D42" w:rsidRPr="00A46D42" w14:paraId="2C6A7608" w14:textId="77777777" w:rsidTr="00E10B10">
        <w:tc>
          <w:tcPr>
            <w:tcW w:w="3020" w:type="dxa"/>
            <w:tcBorders>
              <w:top w:val="single" w:sz="4" w:space="0" w:color="auto"/>
              <w:left w:val="nil"/>
              <w:bottom w:val="nil"/>
              <w:right w:val="nil"/>
            </w:tcBorders>
            <w:hideMark/>
          </w:tcPr>
          <w:p w14:paraId="5B51DF25" w14:textId="77777777" w:rsidR="00A46D42" w:rsidRPr="00A46D42" w:rsidRDefault="00A46D42" w:rsidP="00CB6D26">
            <w:pPr>
              <w:spacing w:after="0" w:line="240" w:lineRule="auto"/>
              <w:jc w:val="center"/>
              <w:rPr>
                <w:rFonts w:ascii="Calibri" w:eastAsia="Times New Roman" w:hAnsi="Calibri" w:cs="Times New Roman"/>
                <w:bCs/>
                <w:i/>
                <w:iCs/>
                <w:lang w:eastAsia="lv-LV"/>
              </w:rPr>
            </w:pPr>
            <w:r w:rsidRPr="00A46D42">
              <w:rPr>
                <w:rFonts w:ascii="Calibri" w:eastAsia="Times New Roman" w:hAnsi="Calibri" w:cs="Times New Roman"/>
                <w:bCs/>
                <w:i/>
                <w:iCs/>
                <w:sz w:val="20"/>
                <w:szCs w:val="20"/>
                <w:lang w:eastAsia="lv-LV"/>
              </w:rPr>
              <w:t>(paraksts)</w:t>
            </w:r>
          </w:p>
        </w:tc>
        <w:tc>
          <w:tcPr>
            <w:tcW w:w="3020" w:type="dxa"/>
            <w:tcBorders>
              <w:top w:val="single" w:sz="4" w:space="0" w:color="auto"/>
              <w:left w:val="nil"/>
              <w:bottom w:val="nil"/>
              <w:right w:val="nil"/>
            </w:tcBorders>
            <w:hideMark/>
          </w:tcPr>
          <w:p w14:paraId="6EEA717E" w14:textId="77777777" w:rsidR="00A46D42" w:rsidRPr="00A46D42" w:rsidRDefault="00A46D42" w:rsidP="00CB6D26">
            <w:pPr>
              <w:spacing w:after="0" w:line="240" w:lineRule="auto"/>
              <w:jc w:val="center"/>
              <w:rPr>
                <w:rFonts w:ascii="Calibri" w:eastAsia="Times New Roman" w:hAnsi="Calibri" w:cs="Times New Roman"/>
                <w:bCs/>
                <w:lang w:eastAsia="lv-LV"/>
              </w:rPr>
            </w:pPr>
            <w:r w:rsidRPr="00A46D42">
              <w:rPr>
                <w:rFonts w:ascii="Calibri" w:eastAsia="Times New Roman" w:hAnsi="Calibri" w:cs="Times New Roman"/>
                <w:bCs/>
                <w:i/>
                <w:iCs/>
                <w:sz w:val="20"/>
                <w:szCs w:val="20"/>
                <w:lang w:eastAsia="lv-LV"/>
              </w:rPr>
              <w:t>(paraksta atšifrējums)</w:t>
            </w:r>
          </w:p>
        </w:tc>
        <w:tc>
          <w:tcPr>
            <w:tcW w:w="3021" w:type="dxa"/>
            <w:tcBorders>
              <w:top w:val="single" w:sz="4" w:space="0" w:color="auto"/>
              <w:left w:val="nil"/>
              <w:bottom w:val="nil"/>
              <w:right w:val="nil"/>
            </w:tcBorders>
            <w:hideMark/>
          </w:tcPr>
          <w:p w14:paraId="3310F3EC" w14:textId="77777777" w:rsidR="00A46D42" w:rsidRPr="00A46D42" w:rsidRDefault="00A46D42" w:rsidP="00CB6D26">
            <w:pPr>
              <w:spacing w:after="0" w:line="240" w:lineRule="auto"/>
              <w:jc w:val="center"/>
              <w:rPr>
                <w:rFonts w:ascii="Calibri" w:eastAsia="Times New Roman" w:hAnsi="Calibri" w:cs="Times New Roman"/>
                <w:bCs/>
                <w:lang w:eastAsia="lv-LV"/>
              </w:rPr>
            </w:pPr>
            <w:r w:rsidRPr="00A46D42">
              <w:rPr>
                <w:rFonts w:ascii="Calibri" w:eastAsia="Times New Roman" w:hAnsi="Calibri" w:cs="Times New Roman"/>
                <w:bCs/>
                <w:i/>
                <w:iCs/>
                <w:sz w:val="20"/>
                <w:szCs w:val="20"/>
                <w:lang w:eastAsia="lv-LV"/>
              </w:rPr>
              <w:t>(datums)</w:t>
            </w:r>
          </w:p>
        </w:tc>
      </w:tr>
    </w:tbl>
    <w:p w14:paraId="0B3EEDD2"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p w14:paraId="08364DC3" w14:textId="77777777" w:rsidR="00A46D42" w:rsidRPr="00A46D42" w:rsidRDefault="00A46D42" w:rsidP="00CB6D26">
      <w:pPr>
        <w:spacing w:after="0" w:line="240" w:lineRule="auto"/>
        <w:rPr>
          <w:rFonts w:ascii="Times New Roman" w:eastAsia="Times New Roman" w:hAnsi="Times New Roman" w:cs="Times New Roman"/>
          <w:b/>
          <w:bCs/>
          <w:sz w:val="24"/>
          <w:szCs w:val="24"/>
          <w:lang w:eastAsia="lv-LV"/>
        </w:rPr>
      </w:pPr>
    </w:p>
    <w:p w14:paraId="2651D55C" w14:textId="77777777" w:rsidR="00A46D42" w:rsidRPr="00A46D42" w:rsidRDefault="00A46D42" w:rsidP="00CB6D26">
      <w:pPr>
        <w:spacing w:after="0" w:line="240" w:lineRule="auto"/>
        <w:rPr>
          <w:rFonts w:ascii="Times New Roman" w:eastAsia="Times New Roman" w:hAnsi="Times New Roman" w:cs="Times New Roman"/>
          <w:b/>
          <w:bCs/>
          <w:sz w:val="24"/>
          <w:szCs w:val="24"/>
          <w:lang w:eastAsia="lv-LV"/>
        </w:rPr>
      </w:pPr>
    </w:p>
    <w:p w14:paraId="2C72E1A5" w14:textId="77777777" w:rsidR="00A46D42" w:rsidRPr="00A46D42" w:rsidRDefault="00A46D42" w:rsidP="00CB6D26">
      <w:pPr>
        <w:spacing w:after="0" w:line="240" w:lineRule="auto"/>
        <w:rPr>
          <w:rFonts w:ascii="Times New Roman" w:eastAsia="Times New Roman" w:hAnsi="Times New Roman" w:cs="Times New Roman"/>
          <w:b/>
          <w:bCs/>
          <w:sz w:val="24"/>
          <w:szCs w:val="24"/>
          <w:lang w:eastAsia="lv-LV"/>
        </w:rPr>
      </w:pPr>
      <w:r w:rsidRPr="00A46D42">
        <w:rPr>
          <w:rFonts w:ascii="Times New Roman" w:eastAsia="Times New Roman" w:hAnsi="Times New Roman" w:cs="Times New Roman"/>
          <w:b/>
          <w:bCs/>
          <w:sz w:val="24"/>
          <w:szCs w:val="24"/>
          <w:lang w:eastAsia="lv-LV"/>
        </w:rPr>
        <w:t>Dobeles novada pašvaldība:</w:t>
      </w:r>
    </w:p>
    <w:p w14:paraId="4E474BC2"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p w14:paraId="203242FF" w14:textId="77777777" w:rsidR="00A46D42" w:rsidRPr="00A46D42" w:rsidRDefault="00A46D42" w:rsidP="00CB6D26">
      <w:pPr>
        <w:spacing w:after="0" w:line="240" w:lineRule="auto"/>
        <w:jc w:val="center"/>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xml:space="preserve">Atskaiti pieņēma un pārbaudīja: </w:t>
      </w:r>
    </w:p>
    <w:p w14:paraId="4340EB3B" w14:textId="77777777" w:rsidR="00A46D42" w:rsidRPr="00A46D42" w:rsidRDefault="00A46D42" w:rsidP="00CB6D26">
      <w:pPr>
        <w:spacing w:after="0" w:line="240" w:lineRule="auto"/>
        <w:jc w:val="center"/>
        <w:rPr>
          <w:rFonts w:ascii="Times New Roman" w:eastAsia="Times New Roman" w:hAnsi="Times New Roman" w:cs="Times New Roman"/>
          <w:i/>
          <w:iCs/>
          <w:sz w:val="20"/>
          <w:szCs w:val="20"/>
          <w:lang w:eastAsia="lv-LV"/>
        </w:rPr>
      </w:pPr>
      <w:r w:rsidRPr="00A46D42">
        <w:rPr>
          <w:rFonts w:ascii="Times New Roman" w:eastAsia="Times New Roman" w:hAnsi="Times New Roman" w:cs="Times New Roman"/>
          <w:i/>
          <w:iCs/>
          <w:sz w:val="20"/>
          <w:szCs w:val="20"/>
          <w:lang w:eastAsia="lv-LV"/>
        </w:rPr>
        <w:t>(aktivitātes ir īstenotas, atskaite atbilst Līguma nosacījumiem, maksājumu apliecinošie dokumenti ir pārbaudīti):</w:t>
      </w:r>
    </w:p>
    <w:tbl>
      <w:tblPr>
        <w:tblW w:w="0" w:type="auto"/>
        <w:tblLook w:val="04A0" w:firstRow="1" w:lastRow="0" w:firstColumn="1" w:lastColumn="0" w:noHBand="0" w:noVBand="1"/>
      </w:tblPr>
      <w:tblGrid>
        <w:gridCol w:w="3020"/>
        <w:gridCol w:w="3020"/>
        <w:gridCol w:w="3021"/>
      </w:tblGrid>
      <w:tr w:rsidR="00A46D42" w:rsidRPr="00A46D42" w14:paraId="63E6216D" w14:textId="77777777" w:rsidTr="00E10B10">
        <w:tc>
          <w:tcPr>
            <w:tcW w:w="3020" w:type="dxa"/>
            <w:tcBorders>
              <w:top w:val="nil"/>
              <w:left w:val="nil"/>
              <w:bottom w:val="single" w:sz="4" w:space="0" w:color="auto"/>
              <w:right w:val="nil"/>
            </w:tcBorders>
          </w:tcPr>
          <w:p w14:paraId="2C8D11EC" w14:textId="77777777" w:rsidR="00A46D42" w:rsidRPr="00A46D42" w:rsidRDefault="00A46D42" w:rsidP="00CB6D26">
            <w:pPr>
              <w:spacing w:after="0" w:line="240" w:lineRule="auto"/>
              <w:rPr>
                <w:rFonts w:ascii="Calibri" w:eastAsia="Times New Roman" w:hAnsi="Calibri" w:cs="Times New Roman"/>
                <w:bCs/>
                <w:sz w:val="70"/>
                <w:szCs w:val="70"/>
                <w:lang w:eastAsia="lv-LV"/>
              </w:rPr>
            </w:pPr>
          </w:p>
        </w:tc>
        <w:tc>
          <w:tcPr>
            <w:tcW w:w="3020" w:type="dxa"/>
            <w:tcBorders>
              <w:top w:val="nil"/>
              <w:left w:val="nil"/>
              <w:bottom w:val="single" w:sz="4" w:space="0" w:color="auto"/>
              <w:right w:val="nil"/>
            </w:tcBorders>
          </w:tcPr>
          <w:p w14:paraId="3AF55C42" w14:textId="77777777" w:rsidR="00A46D42" w:rsidRPr="00A46D42" w:rsidRDefault="00A46D42" w:rsidP="00CB6D26">
            <w:pPr>
              <w:spacing w:after="0" w:line="240" w:lineRule="auto"/>
              <w:rPr>
                <w:rFonts w:ascii="Calibri" w:eastAsia="Times New Roman" w:hAnsi="Calibri" w:cs="Times New Roman"/>
                <w:bCs/>
                <w:lang w:eastAsia="lv-LV"/>
              </w:rPr>
            </w:pPr>
          </w:p>
        </w:tc>
        <w:tc>
          <w:tcPr>
            <w:tcW w:w="3021" w:type="dxa"/>
            <w:tcBorders>
              <w:top w:val="nil"/>
              <w:left w:val="nil"/>
              <w:bottom w:val="single" w:sz="4" w:space="0" w:color="auto"/>
              <w:right w:val="nil"/>
            </w:tcBorders>
          </w:tcPr>
          <w:p w14:paraId="71E11B6D" w14:textId="77777777" w:rsidR="00A46D42" w:rsidRPr="00A46D42" w:rsidRDefault="00A46D42" w:rsidP="00CB6D26">
            <w:pPr>
              <w:spacing w:after="0" w:line="240" w:lineRule="auto"/>
              <w:rPr>
                <w:rFonts w:ascii="Calibri" w:eastAsia="Times New Roman" w:hAnsi="Calibri" w:cs="Times New Roman"/>
                <w:bCs/>
                <w:lang w:eastAsia="lv-LV"/>
              </w:rPr>
            </w:pPr>
          </w:p>
        </w:tc>
      </w:tr>
      <w:tr w:rsidR="00A46D42" w:rsidRPr="00A46D42" w14:paraId="5C7999DC" w14:textId="77777777" w:rsidTr="00E10B10">
        <w:tc>
          <w:tcPr>
            <w:tcW w:w="3020" w:type="dxa"/>
            <w:tcBorders>
              <w:top w:val="single" w:sz="4" w:space="0" w:color="auto"/>
              <w:left w:val="nil"/>
              <w:bottom w:val="nil"/>
              <w:right w:val="nil"/>
            </w:tcBorders>
            <w:hideMark/>
          </w:tcPr>
          <w:p w14:paraId="0E9D441E" w14:textId="77777777" w:rsidR="00A46D42" w:rsidRPr="00A46D42" w:rsidRDefault="00A46D42" w:rsidP="00CB6D26">
            <w:pPr>
              <w:spacing w:after="0" w:line="240" w:lineRule="auto"/>
              <w:jc w:val="center"/>
              <w:rPr>
                <w:rFonts w:ascii="Calibri" w:eastAsia="Times New Roman" w:hAnsi="Calibri" w:cs="Times New Roman"/>
                <w:bCs/>
                <w:i/>
                <w:iCs/>
                <w:lang w:eastAsia="lv-LV"/>
              </w:rPr>
            </w:pPr>
            <w:r w:rsidRPr="00A46D42">
              <w:rPr>
                <w:rFonts w:ascii="Calibri" w:eastAsia="Times New Roman" w:hAnsi="Calibri" w:cs="Times New Roman"/>
                <w:bCs/>
                <w:i/>
                <w:iCs/>
                <w:sz w:val="20"/>
                <w:szCs w:val="20"/>
                <w:lang w:eastAsia="lv-LV"/>
              </w:rPr>
              <w:t>(paraksts)</w:t>
            </w:r>
          </w:p>
        </w:tc>
        <w:tc>
          <w:tcPr>
            <w:tcW w:w="3020" w:type="dxa"/>
            <w:tcBorders>
              <w:top w:val="single" w:sz="4" w:space="0" w:color="auto"/>
              <w:left w:val="nil"/>
              <w:bottom w:val="nil"/>
              <w:right w:val="nil"/>
            </w:tcBorders>
            <w:hideMark/>
          </w:tcPr>
          <w:p w14:paraId="424AED7E" w14:textId="77777777" w:rsidR="00A46D42" w:rsidRPr="00A46D42" w:rsidRDefault="00A46D42" w:rsidP="00CB6D26">
            <w:pPr>
              <w:spacing w:after="0" w:line="240" w:lineRule="auto"/>
              <w:jc w:val="center"/>
              <w:rPr>
                <w:rFonts w:ascii="Calibri" w:eastAsia="Times New Roman" w:hAnsi="Calibri" w:cs="Times New Roman"/>
                <w:bCs/>
                <w:lang w:eastAsia="lv-LV"/>
              </w:rPr>
            </w:pPr>
            <w:r w:rsidRPr="00A46D42">
              <w:rPr>
                <w:rFonts w:ascii="Calibri" w:eastAsia="Times New Roman" w:hAnsi="Calibri" w:cs="Times New Roman"/>
                <w:bCs/>
                <w:i/>
                <w:iCs/>
                <w:sz w:val="20"/>
                <w:szCs w:val="20"/>
                <w:lang w:eastAsia="lv-LV"/>
              </w:rPr>
              <w:t>(paraksta atšifrējums)</w:t>
            </w:r>
          </w:p>
        </w:tc>
        <w:tc>
          <w:tcPr>
            <w:tcW w:w="3021" w:type="dxa"/>
            <w:tcBorders>
              <w:top w:val="single" w:sz="4" w:space="0" w:color="auto"/>
              <w:left w:val="nil"/>
              <w:bottom w:val="nil"/>
              <w:right w:val="nil"/>
            </w:tcBorders>
            <w:hideMark/>
          </w:tcPr>
          <w:p w14:paraId="4F85D643" w14:textId="77777777" w:rsidR="00A46D42" w:rsidRPr="00A46D42" w:rsidRDefault="00A46D42" w:rsidP="00CB6D26">
            <w:pPr>
              <w:spacing w:after="0" w:line="240" w:lineRule="auto"/>
              <w:jc w:val="center"/>
              <w:rPr>
                <w:rFonts w:ascii="Calibri" w:eastAsia="Times New Roman" w:hAnsi="Calibri" w:cs="Times New Roman"/>
                <w:bCs/>
                <w:lang w:eastAsia="lv-LV"/>
              </w:rPr>
            </w:pPr>
            <w:r w:rsidRPr="00A46D42">
              <w:rPr>
                <w:rFonts w:ascii="Calibri" w:eastAsia="Times New Roman" w:hAnsi="Calibri" w:cs="Times New Roman"/>
                <w:bCs/>
                <w:i/>
                <w:iCs/>
                <w:sz w:val="20"/>
                <w:szCs w:val="20"/>
                <w:lang w:eastAsia="lv-LV"/>
              </w:rPr>
              <w:t>(datums)</w:t>
            </w:r>
          </w:p>
        </w:tc>
      </w:tr>
    </w:tbl>
    <w:p w14:paraId="40107EBD" w14:textId="77777777" w:rsidR="00A46D42" w:rsidRPr="00A46D42" w:rsidRDefault="00A46D42" w:rsidP="00CB6D26">
      <w:pPr>
        <w:spacing w:after="0" w:line="240" w:lineRule="auto"/>
        <w:jc w:val="both"/>
        <w:rPr>
          <w:rFonts w:ascii="Times New Roman" w:eastAsia="Times New Roman" w:hAnsi="Times New Roman" w:cs="Times New Roman"/>
          <w:sz w:val="24"/>
          <w:szCs w:val="24"/>
          <w:lang w:eastAsia="lv-LV"/>
        </w:rPr>
      </w:pPr>
    </w:p>
    <w:p w14:paraId="53DAEF20" w14:textId="77777777" w:rsidR="00A46D42" w:rsidRPr="00A46D42" w:rsidRDefault="00A46D42" w:rsidP="00CB6D26">
      <w:pPr>
        <w:spacing w:after="0" w:line="240" w:lineRule="auto"/>
        <w:rPr>
          <w:rFonts w:ascii="Times New Roman" w:eastAsia="Calibri" w:hAnsi="Times New Roman" w:cs="Times New Roman"/>
          <w:sz w:val="24"/>
          <w:szCs w:val="24"/>
          <w:lang w:eastAsia="lv-LV"/>
        </w:rPr>
      </w:pPr>
    </w:p>
    <w:p w14:paraId="11148FFF" w14:textId="77777777" w:rsidR="00A46D42" w:rsidRPr="00A46D42" w:rsidRDefault="00A46D42" w:rsidP="00CB6D26">
      <w:pPr>
        <w:spacing w:after="0" w:line="240" w:lineRule="auto"/>
        <w:rPr>
          <w:rFonts w:ascii="Times New Roman" w:eastAsia="Calibri" w:hAnsi="Times New Roman" w:cs="Times New Roman"/>
          <w:sz w:val="24"/>
          <w:szCs w:val="24"/>
          <w:lang w:eastAsia="lv-LV"/>
        </w:rPr>
      </w:pPr>
    </w:p>
    <w:p w14:paraId="5CE4D64B" w14:textId="77777777" w:rsidR="00A46D42" w:rsidRPr="00A46D42" w:rsidRDefault="00A46D42" w:rsidP="00CB6D26">
      <w:pPr>
        <w:spacing w:after="0" w:line="240" w:lineRule="auto"/>
        <w:rPr>
          <w:rFonts w:ascii="Times New Roman" w:eastAsia="Calibri" w:hAnsi="Times New Roman" w:cs="Times New Roman"/>
          <w:sz w:val="24"/>
          <w:szCs w:val="24"/>
          <w:lang w:eastAsia="lv-LV"/>
        </w:rPr>
      </w:pPr>
    </w:p>
    <w:p w14:paraId="51FDDEFA" w14:textId="26F438BB" w:rsidR="00A46D42" w:rsidRDefault="00A46D42" w:rsidP="00CB6D26">
      <w:pPr>
        <w:spacing w:after="0" w:line="240" w:lineRule="auto"/>
        <w:rPr>
          <w:rFonts w:ascii="Times New Roman" w:eastAsia="Calibri" w:hAnsi="Times New Roman" w:cs="Times New Roman"/>
          <w:sz w:val="24"/>
          <w:szCs w:val="24"/>
          <w:lang w:eastAsia="lv-LV"/>
        </w:rPr>
      </w:pPr>
      <w:r w:rsidRPr="00A46D42">
        <w:rPr>
          <w:rFonts w:ascii="Times New Roman" w:eastAsia="Calibri" w:hAnsi="Times New Roman" w:cs="Times New Roman"/>
          <w:sz w:val="24"/>
          <w:szCs w:val="24"/>
          <w:lang w:eastAsia="lv-LV"/>
        </w:rPr>
        <w:t xml:space="preserve">Domes priekšsēdētājs </w:t>
      </w:r>
      <w:r w:rsidRPr="00A46D42">
        <w:rPr>
          <w:rFonts w:ascii="Times New Roman" w:eastAsia="Calibri" w:hAnsi="Times New Roman" w:cs="Times New Roman"/>
          <w:sz w:val="24"/>
          <w:szCs w:val="24"/>
          <w:lang w:eastAsia="lv-LV"/>
        </w:rPr>
        <w:tab/>
      </w:r>
      <w:r w:rsidRPr="00A46D42">
        <w:rPr>
          <w:rFonts w:ascii="Times New Roman" w:eastAsia="Calibri" w:hAnsi="Times New Roman" w:cs="Times New Roman"/>
          <w:sz w:val="24"/>
          <w:szCs w:val="24"/>
          <w:lang w:eastAsia="lv-LV"/>
        </w:rPr>
        <w:tab/>
      </w:r>
      <w:r w:rsidRPr="00A46D42">
        <w:rPr>
          <w:rFonts w:ascii="Times New Roman" w:eastAsia="Calibri" w:hAnsi="Times New Roman" w:cs="Times New Roman"/>
          <w:sz w:val="24"/>
          <w:szCs w:val="24"/>
          <w:lang w:eastAsia="lv-LV"/>
        </w:rPr>
        <w:tab/>
      </w:r>
      <w:r w:rsidRPr="00A46D42">
        <w:rPr>
          <w:rFonts w:ascii="Times New Roman" w:eastAsia="Calibri" w:hAnsi="Times New Roman" w:cs="Times New Roman"/>
          <w:sz w:val="24"/>
          <w:szCs w:val="24"/>
          <w:lang w:eastAsia="lv-LV"/>
        </w:rPr>
        <w:tab/>
      </w:r>
      <w:r w:rsidRPr="00A46D42">
        <w:rPr>
          <w:rFonts w:ascii="Times New Roman" w:eastAsia="Calibri" w:hAnsi="Times New Roman" w:cs="Times New Roman"/>
          <w:sz w:val="24"/>
          <w:szCs w:val="24"/>
          <w:lang w:eastAsia="lv-LV"/>
        </w:rPr>
        <w:tab/>
      </w:r>
      <w:r w:rsidRPr="00A46D42">
        <w:rPr>
          <w:rFonts w:ascii="Times New Roman" w:eastAsia="Calibri" w:hAnsi="Times New Roman" w:cs="Times New Roman"/>
          <w:sz w:val="24"/>
          <w:szCs w:val="24"/>
          <w:lang w:eastAsia="lv-LV"/>
        </w:rPr>
        <w:tab/>
      </w:r>
      <w:r w:rsidRPr="00A46D42">
        <w:rPr>
          <w:rFonts w:ascii="Times New Roman" w:eastAsia="Calibri" w:hAnsi="Times New Roman" w:cs="Times New Roman"/>
          <w:sz w:val="24"/>
          <w:szCs w:val="24"/>
          <w:lang w:eastAsia="lv-LV"/>
        </w:rPr>
        <w:tab/>
      </w:r>
      <w:r w:rsidRPr="00A46D42">
        <w:rPr>
          <w:rFonts w:ascii="Times New Roman" w:eastAsia="Calibri" w:hAnsi="Times New Roman" w:cs="Times New Roman"/>
          <w:sz w:val="24"/>
          <w:szCs w:val="24"/>
          <w:lang w:eastAsia="lv-LV"/>
        </w:rPr>
        <w:tab/>
      </w:r>
      <w:r w:rsidRPr="00A46D42">
        <w:rPr>
          <w:rFonts w:ascii="Times New Roman" w:eastAsia="Calibri" w:hAnsi="Times New Roman" w:cs="Times New Roman"/>
          <w:sz w:val="24"/>
          <w:szCs w:val="24"/>
          <w:lang w:eastAsia="lv-LV"/>
        </w:rPr>
        <w:tab/>
      </w:r>
      <w:r w:rsidR="009F6296">
        <w:rPr>
          <w:rFonts w:ascii="Times New Roman" w:eastAsia="Calibri" w:hAnsi="Times New Roman" w:cs="Times New Roman"/>
          <w:sz w:val="24"/>
          <w:szCs w:val="24"/>
          <w:lang w:eastAsia="lv-LV"/>
        </w:rPr>
        <w:t xml:space="preserve">                                                          </w:t>
      </w:r>
      <w:r w:rsidRPr="00A46D42">
        <w:rPr>
          <w:rFonts w:ascii="Times New Roman" w:eastAsia="Calibri" w:hAnsi="Times New Roman" w:cs="Times New Roman"/>
          <w:sz w:val="24"/>
          <w:szCs w:val="24"/>
          <w:lang w:eastAsia="lv-LV"/>
        </w:rPr>
        <w:t>I. Gorskis</w:t>
      </w:r>
    </w:p>
    <w:p w14:paraId="02312951" w14:textId="330AB190" w:rsidR="006B712F" w:rsidRDefault="006B712F" w:rsidP="00CB6D26">
      <w:pPr>
        <w:spacing w:after="0" w:line="240" w:lineRule="auto"/>
        <w:rPr>
          <w:rFonts w:ascii="Times New Roman" w:eastAsia="Calibri" w:hAnsi="Times New Roman" w:cs="Times New Roman"/>
          <w:sz w:val="24"/>
          <w:szCs w:val="24"/>
          <w:lang w:eastAsia="lv-LV"/>
        </w:rPr>
      </w:pPr>
    </w:p>
    <w:p w14:paraId="3C4AB071" w14:textId="185FA257" w:rsidR="006B712F" w:rsidRDefault="006B712F" w:rsidP="00CB6D26">
      <w:pPr>
        <w:spacing w:after="0" w:line="240" w:lineRule="auto"/>
        <w:rPr>
          <w:rFonts w:ascii="Times New Roman" w:eastAsia="Calibri" w:hAnsi="Times New Roman" w:cs="Times New Roman"/>
          <w:sz w:val="24"/>
          <w:szCs w:val="24"/>
          <w:lang w:eastAsia="lv-LV"/>
        </w:rPr>
      </w:pPr>
    </w:p>
    <w:p w14:paraId="27E39B6E" w14:textId="77777777" w:rsidR="006B712F" w:rsidRPr="00A46D42" w:rsidRDefault="006B712F" w:rsidP="00CB6D26">
      <w:pPr>
        <w:spacing w:after="0" w:line="240" w:lineRule="auto"/>
        <w:rPr>
          <w:rFonts w:ascii="Times New Roman" w:eastAsia="Calibri" w:hAnsi="Times New Roman" w:cs="Times New Roman"/>
          <w:sz w:val="24"/>
          <w:szCs w:val="24"/>
          <w:lang w:eastAsia="lv-LV"/>
        </w:rPr>
      </w:pPr>
    </w:p>
    <w:p w14:paraId="135FED99"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p w14:paraId="622AB2B7" w14:textId="77777777" w:rsidR="00A46D42" w:rsidRPr="00A46D42" w:rsidRDefault="00A46D42" w:rsidP="00CB6D26">
      <w:pPr>
        <w:spacing w:after="0" w:line="240" w:lineRule="auto"/>
        <w:jc w:val="center"/>
        <w:outlineLvl w:val="3"/>
        <w:rPr>
          <w:rFonts w:ascii="Times New Roman" w:eastAsia="Calibri" w:hAnsi="Times New Roman" w:cs="Times New Roman"/>
          <w:b/>
          <w:bCs/>
          <w:color w:val="000000"/>
          <w:sz w:val="24"/>
          <w:szCs w:val="24"/>
          <w:lang w:eastAsia="lv-LV"/>
        </w:rPr>
      </w:pPr>
      <w:r w:rsidRPr="00A46D42">
        <w:rPr>
          <w:rFonts w:ascii="Times New Roman" w:eastAsia="Calibri" w:hAnsi="Times New Roman" w:cs="Times New Roman"/>
          <w:b/>
          <w:bCs/>
          <w:color w:val="000000"/>
          <w:sz w:val="24"/>
          <w:szCs w:val="24"/>
          <w:lang w:eastAsia="lv-LV"/>
        </w:rPr>
        <w:t>Paskaidrojuma raksts</w:t>
      </w:r>
    </w:p>
    <w:p w14:paraId="1B16EFCC" w14:textId="48BEBD9F" w:rsidR="00A46D42" w:rsidRPr="00A46D42" w:rsidRDefault="00A46D42" w:rsidP="00CB6D26">
      <w:pPr>
        <w:spacing w:after="120" w:line="240" w:lineRule="auto"/>
        <w:jc w:val="center"/>
        <w:outlineLvl w:val="3"/>
        <w:rPr>
          <w:rFonts w:ascii="Times New Roman" w:eastAsia="Calibri" w:hAnsi="Times New Roman" w:cs="Times New Roman"/>
          <w:b/>
          <w:bCs/>
          <w:color w:val="000000"/>
          <w:sz w:val="24"/>
          <w:szCs w:val="24"/>
          <w:lang w:eastAsia="lv-LV"/>
        </w:rPr>
      </w:pPr>
      <w:r w:rsidRPr="00A46D42">
        <w:rPr>
          <w:rFonts w:ascii="Times New Roman" w:eastAsia="Calibri" w:hAnsi="Times New Roman" w:cs="Times New Roman"/>
          <w:b/>
          <w:bCs/>
          <w:color w:val="000000"/>
          <w:sz w:val="24"/>
          <w:szCs w:val="24"/>
          <w:lang w:eastAsia="lv-LV"/>
        </w:rPr>
        <w:t>Dobeles novada domes 2022. gada 24. novembra saistošajiem noteikumiem Nr.</w:t>
      </w:r>
      <w:r w:rsidR="00FA2ED2">
        <w:rPr>
          <w:rFonts w:ascii="Times New Roman" w:eastAsia="Calibri" w:hAnsi="Times New Roman" w:cs="Times New Roman"/>
          <w:b/>
          <w:bCs/>
          <w:color w:val="000000"/>
          <w:sz w:val="24"/>
          <w:szCs w:val="24"/>
          <w:lang w:eastAsia="lv-LV"/>
        </w:rPr>
        <w:t>43</w:t>
      </w:r>
    </w:p>
    <w:p w14:paraId="59FA2C5D" w14:textId="77777777" w:rsidR="00A46D42" w:rsidRPr="00A46D42" w:rsidRDefault="00A46D42" w:rsidP="00CB6D26">
      <w:pPr>
        <w:spacing w:after="0" w:line="240" w:lineRule="auto"/>
        <w:jc w:val="center"/>
        <w:outlineLvl w:val="3"/>
        <w:rPr>
          <w:rFonts w:ascii="Times New Roman" w:eastAsia="Calibri" w:hAnsi="Times New Roman" w:cs="Times New Roman"/>
          <w:b/>
          <w:bCs/>
          <w:color w:val="000000"/>
          <w:sz w:val="24"/>
          <w:szCs w:val="24"/>
          <w:lang w:eastAsia="lv-LV"/>
        </w:rPr>
      </w:pPr>
      <w:r w:rsidRPr="00A46D42">
        <w:rPr>
          <w:rFonts w:ascii="Times New Roman" w:eastAsia="Calibri" w:hAnsi="Times New Roman" w:cs="Times New Roman"/>
          <w:b/>
          <w:bCs/>
          <w:color w:val="000000"/>
          <w:sz w:val="24"/>
          <w:szCs w:val="24"/>
          <w:lang w:eastAsia="lv-LV"/>
        </w:rPr>
        <w:t>’’Grozījumi Dobeles novada</w:t>
      </w:r>
      <w:r w:rsidRPr="00A46D42">
        <w:rPr>
          <w:rFonts w:ascii="Times New Roman" w:eastAsia="Calibri" w:hAnsi="Times New Roman" w:cs="Times New Roman"/>
          <w:b/>
          <w:bCs/>
          <w:color w:val="000000"/>
          <w:spacing w:val="-3"/>
          <w:sz w:val="24"/>
          <w:szCs w:val="24"/>
          <w:lang w:eastAsia="lv-LV"/>
        </w:rPr>
        <w:t xml:space="preserve"> </w:t>
      </w:r>
      <w:r w:rsidRPr="00A46D42">
        <w:rPr>
          <w:rFonts w:ascii="Times New Roman" w:eastAsia="Calibri" w:hAnsi="Times New Roman" w:cs="Times New Roman"/>
          <w:b/>
          <w:bCs/>
          <w:color w:val="000000"/>
          <w:sz w:val="24"/>
          <w:szCs w:val="24"/>
          <w:lang w:eastAsia="lv-LV"/>
        </w:rPr>
        <w:t>domes 2022. gada 27. janvāra saistošajos noteikumos Nr.5</w:t>
      </w:r>
    </w:p>
    <w:p w14:paraId="6D84E205" w14:textId="77777777" w:rsidR="00A46D42" w:rsidRPr="00A46D42" w:rsidRDefault="00A46D42" w:rsidP="00CB6D26">
      <w:pPr>
        <w:spacing w:after="0" w:line="240" w:lineRule="auto"/>
        <w:jc w:val="center"/>
        <w:outlineLvl w:val="3"/>
        <w:rPr>
          <w:rFonts w:ascii="Times New Roman" w:eastAsia="Calibri" w:hAnsi="Times New Roman" w:cs="Times New Roman"/>
          <w:b/>
          <w:bCs/>
          <w:color w:val="000000"/>
          <w:sz w:val="24"/>
          <w:szCs w:val="24"/>
          <w:lang w:eastAsia="lv-LV"/>
        </w:rPr>
      </w:pPr>
      <w:r w:rsidRPr="00A46D42">
        <w:rPr>
          <w:rFonts w:ascii="Times New Roman" w:eastAsia="Calibri" w:hAnsi="Times New Roman" w:cs="Times New Roman"/>
          <w:b/>
          <w:bCs/>
          <w:color w:val="000000"/>
          <w:sz w:val="24"/>
          <w:szCs w:val="24"/>
          <w:lang w:eastAsia="lv-LV"/>
        </w:rPr>
        <w:t xml:space="preserve"> ’’Par līdzfinansējumu daudzdzīvokļu dzīvojamām mājām piesaistīto zemesgabalu labiekārtošanai””</w:t>
      </w:r>
    </w:p>
    <w:p w14:paraId="1DDFCBC9" w14:textId="77777777" w:rsidR="00A46D42" w:rsidRPr="00A46D42" w:rsidRDefault="00A46D42" w:rsidP="00CB6D26">
      <w:pPr>
        <w:spacing w:after="0" w:line="240" w:lineRule="auto"/>
        <w:jc w:val="center"/>
        <w:outlineLvl w:val="3"/>
        <w:rPr>
          <w:rFonts w:ascii="Times New Roman" w:eastAsia="Calibri" w:hAnsi="Times New Roman" w:cs="Times New Roman"/>
          <w:b/>
          <w:bCs/>
          <w:color w:val="000000"/>
          <w:sz w:val="24"/>
          <w:szCs w:val="24"/>
          <w:lang w:eastAsia="lv-LV"/>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6690"/>
      </w:tblGrid>
      <w:tr w:rsidR="00A46D42" w:rsidRPr="00A46D42" w14:paraId="37A24910" w14:textId="77777777" w:rsidTr="00E10B10">
        <w:tc>
          <w:tcPr>
            <w:tcW w:w="2520" w:type="dxa"/>
            <w:tcBorders>
              <w:top w:val="single" w:sz="4" w:space="0" w:color="auto"/>
              <w:left w:val="single" w:sz="4" w:space="0" w:color="auto"/>
              <w:bottom w:val="single" w:sz="4" w:space="0" w:color="auto"/>
              <w:right w:val="single" w:sz="4" w:space="0" w:color="auto"/>
            </w:tcBorders>
            <w:vAlign w:val="center"/>
            <w:hideMark/>
          </w:tcPr>
          <w:p w14:paraId="2D999C23" w14:textId="77777777" w:rsidR="00A46D42" w:rsidRPr="00A46D42" w:rsidRDefault="00A46D42" w:rsidP="00CB6D26">
            <w:pPr>
              <w:spacing w:after="0" w:line="240" w:lineRule="auto"/>
              <w:rPr>
                <w:rFonts w:ascii="Times New Roman" w:eastAsia="Calibri" w:hAnsi="Times New Roman" w:cs="Times New Roman"/>
                <w:color w:val="000000"/>
                <w:sz w:val="24"/>
                <w:szCs w:val="24"/>
              </w:rPr>
            </w:pPr>
            <w:r w:rsidRPr="00A46D42">
              <w:rPr>
                <w:rFonts w:ascii="Times New Roman" w:eastAsia="Calibri" w:hAnsi="Times New Roman" w:cs="Times New Roman"/>
                <w:color w:val="000000"/>
                <w:sz w:val="24"/>
                <w:szCs w:val="24"/>
              </w:rPr>
              <w:t>Paskaidrojuma raksta sadaļas</w:t>
            </w:r>
          </w:p>
        </w:tc>
        <w:tc>
          <w:tcPr>
            <w:tcW w:w="6690" w:type="dxa"/>
            <w:tcBorders>
              <w:top w:val="single" w:sz="4" w:space="0" w:color="auto"/>
              <w:left w:val="single" w:sz="4" w:space="0" w:color="auto"/>
              <w:bottom w:val="single" w:sz="4" w:space="0" w:color="auto"/>
              <w:right w:val="single" w:sz="4" w:space="0" w:color="auto"/>
            </w:tcBorders>
            <w:vAlign w:val="center"/>
            <w:hideMark/>
          </w:tcPr>
          <w:p w14:paraId="7907B471" w14:textId="77777777" w:rsidR="00A46D42" w:rsidRPr="00A46D42" w:rsidRDefault="00A46D42" w:rsidP="00CB6D26">
            <w:pPr>
              <w:spacing w:after="0" w:line="240" w:lineRule="auto"/>
              <w:rPr>
                <w:rFonts w:ascii="Times New Roman" w:eastAsia="Calibri" w:hAnsi="Times New Roman" w:cs="Times New Roman"/>
                <w:color w:val="000000"/>
                <w:sz w:val="24"/>
                <w:szCs w:val="24"/>
              </w:rPr>
            </w:pPr>
            <w:r w:rsidRPr="00A46D42">
              <w:rPr>
                <w:rFonts w:ascii="Times New Roman" w:eastAsia="Calibri" w:hAnsi="Times New Roman" w:cs="Times New Roman"/>
                <w:color w:val="000000"/>
                <w:sz w:val="24"/>
                <w:szCs w:val="24"/>
              </w:rPr>
              <w:t>Norādāmā informācija</w:t>
            </w:r>
          </w:p>
        </w:tc>
      </w:tr>
      <w:tr w:rsidR="00A46D42" w:rsidRPr="00A46D42" w14:paraId="4644E880" w14:textId="77777777" w:rsidTr="00E10B10">
        <w:tc>
          <w:tcPr>
            <w:tcW w:w="2520" w:type="dxa"/>
            <w:tcBorders>
              <w:top w:val="single" w:sz="4" w:space="0" w:color="auto"/>
              <w:left w:val="single" w:sz="4" w:space="0" w:color="auto"/>
              <w:bottom w:val="single" w:sz="4" w:space="0" w:color="auto"/>
              <w:right w:val="single" w:sz="4" w:space="0" w:color="auto"/>
            </w:tcBorders>
            <w:hideMark/>
          </w:tcPr>
          <w:p w14:paraId="67D9C7F2" w14:textId="77777777" w:rsidR="00A46D42" w:rsidRPr="00A46D42" w:rsidRDefault="00A46D42" w:rsidP="00CB6D26">
            <w:pPr>
              <w:spacing w:after="0" w:line="240" w:lineRule="auto"/>
              <w:rPr>
                <w:rFonts w:ascii="Times New Roman" w:eastAsia="Calibri" w:hAnsi="Times New Roman" w:cs="Times New Roman"/>
                <w:color w:val="000000"/>
                <w:sz w:val="24"/>
                <w:szCs w:val="24"/>
              </w:rPr>
            </w:pPr>
            <w:r w:rsidRPr="00A46D42">
              <w:rPr>
                <w:rFonts w:ascii="Times New Roman" w:eastAsia="Calibri" w:hAnsi="Times New Roman" w:cs="Times New Roman"/>
                <w:color w:val="000000"/>
                <w:sz w:val="24"/>
                <w:szCs w:val="24"/>
              </w:rPr>
              <w:t>1. Saistošo noteikumu nepieciešamības pamatojums</w:t>
            </w:r>
          </w:p>
        </w:tc>
        <w:tc>
          <w:tcPr>
            <w:tcW w:w="6690" w:type="dxa"/>
            <w:tcBorders>
              <w:top w:val="single" w:sz="4" w:space="0" w:color="auto"/>
              <w:left w:val="single" w:sz="4" w:space="0" w:color="auto"/>
              <w:bottom w:val="single" w:sz="4" w:space="0" w:color="auto"/>
              <w:right w:val="single" w:sz="4" w:space="0" w:color="auto"/>
            </w:tcBorders>
          </w:tcPr>
          <w:p w14:paraId="28D886A7" w14:textId="77777777" w:rsidR="00A46D42" w:rsidRPr="00A46D42" w:rsidRDefault="00A46D42" w:rsidP="00CB6D26">
            <w:pPr>
              <w:spacing w:after="0" w:line="240" w:lineRule="auto"/>
              <w:jc w:val="both"/>
              <w:rPr>
                <w:rFonts w:ascii="Times New Roman" w:eastAsia="Calibri" w:hAnsi="Times New Roman" w:cs="Times New Roman"/>
                <w:bCs/>
                <w:sz w:val="24"/>
                <w:szCs w:val="24"/>
              </w:rPr>
            </w:pPr>
          </w:p>
          <w:p w14:paraId="15B27230" w14:textId="77777777" w:rsidR="00A46D42" w:rsidRPr="00A46D42" w:rsidRDefault="00A46D42" w:rsidP="00CB6D26">
            <w:pPr>
              <w:spacing w:after="0" w:line="240" w:lineRule="auto"/>
              <w:jc w:val="both"/>
              <w:rPr>
                <w:rFonts w:ascii="Times New Roman" w:eastAsia="Calibri" w:hAnsi="Times New Roman" w:cs="Times New Roman"/>
                <w:bCs/>
                <w:sz w:val="24"/>
                <w:szCs w:val="24"/>
              </w:rPr>
            </w:pPr>
            <w:r w:rsidRPr="00A46D42">
              <w:rPr>
                <w:rFonts w:ascii="Times New Roman" w:eastAsia="Calibri" w:hAnsi="Times New Roman" w:cs="Times New Roman"/>
                <w:bCs/>
                <w:sz w:val="24"/>
                <w:szCs w:val="24"/>
              </w:rPr>
              <w:t>Likuma “Par palīdzību dzīvokļa jautājumu risināšanā” 27.2 panta otrās daļas 5.punkts noteic, ka pašvaldība var sniegt palīdzību dzīvokļu īpašnieku kopībai, piešķirot finansējumu dzīvojamai mājai piesaistītā zemesgabala labiekārtošanai. Minētā panta piektajā daļā noteikts, ka pašvaldība ar saistošajiem noteikumiem nosaka kārtību, kādā sniedzama šāda palīdzība un palīdzības apmēru.</w:t>
            </w:r>
          </w:p>
          <w:p w14:paraId="79D353C8" w14:textId="77777777" w:rsidR="00A46D42" w:rsidRPr="00A46D42" w:rsidRDefault="00A46D42" w:rsidP="00CB6D26">
            <w:pPr>
              <w:spacing w:after="0" w:line="240" w:lineRule="auto"/>
              <w:jc w:val="both"/>
              <w:rPr>
                <w:rFonts w:ascii="Times New Roman" w:eastAsia="Calibri" w:hAnsi="Times New Roman" w:cs="Times New Roman"/>
                <w:bCs/>
                <w:sz w:val="24"/>
                <w:szCs w:val="24"/>
              </w:rPr>
            </w:pPr>
          </w:p>
          <w:p w14:paraId="3B421046" w14:textId="77777777" w:rsidR="00A46D42" w:rsidRPr="00A46D42" w:rsidRDefault="00A46D42" w:rsidP="00CB6D26">
            <w:pPr>
              <w:spacing w:after="0" w:line="240" w:lineRule="auto"/>
              <w:jc w:val="both"/>
              <w:rPr>
                <w:rFonts w:ascii="Times New Roman" w:eastAsia="Calibri" w:hAnsi="Times New Roman" w:cs="Times New Roman"/>
                <w:bCs/>
                <w:sz w:val="24"/>
                <w:szCs w:val="24"/>
              </w:rPr>
            </w:pPr>
            <w:r w:rsidRPr="00A46D42">
              <w:rPr>
                <w:rFonts w:ascii="Times New Roman" w:eastAsia="Calibri" w:hAnsi="Times New Roman" w:cs="Times New Roman"/>
                <w:bCs/>
                <w:sz w:val="24"/>
                <w:szCs w:val="24"/>
              </w:rPr>
              <w:t>2022.gada 27.janvāra domes sēdē tika apstiprināti saistošie noteikumi Nr.5 “Par līdzfinansējumu daudzdzīvokļu dzīvojamām mājām piesaistīto zemesgabalu labiekārtošanai”.</w:t>
            </w:r>
          </w:p>
          <w:p w14:paraId="70772791" w14:textId="77777777" w:rsidR="00A46D42" w:rsidRPr="00A46D42" w:rsidRDefault="00A46D42" w:rsidP="00CB6D26">
            <w:pPr>
              <w:spacing w:after="0" w:line="240" w:lineRule="auto"/>
              <w:jc w:val="both"/>
              <w:rPr>
                <w:rFonts w:ascii="Times New Roman" w:eastAsia="Calibri" w:hAnsi="Times New Roman" w:cs="Times New Roman"/>
                <w:bCs/>
                <w:sz w:val="24"/>
                <w:szCs w:val="24"/>
              </w:rPr>
            </w:pPr>
          </w:p>
          <w:p w14:paraId="2635D339" w14:textId="77777777" w:rsidR="00A46D42" w:rsidRPr="00A46D42" w:rsidRDefault="00A46D42" w:rsidP="00CB6D26">
            <w:pPr>
              <w:spacing w:after="0" w:line="240" w:lineRule="auto"/>
              <w:jc w:val="both"/>
              <w:rPr>
                <w:rFonts w:ascii="Times New Roman" w:eastAsia="Calibri" w:hAnsi="Times New Roman" w:cs="Times New Roman"/>
                <w:bCs/>
                <w:sz w:val="24"/>
                <w:szCs w:val="24"/>
              </w:rPr>
            </w:pPr>
            <w:r w:rsidRPr="00A46D42">
              <w:rPr>
                <w:rFonts w:ascii="Times New Roman" w:eastAsia="Calibri" w:hAnsi="Times New Roman" w:cs="Times New Roman"/>
                <w:sz w:val="24"/>
                <w:szCs w:val="24"/>
              </w:rPr>
              <w:t>Pašvaldības līdzfinansējuma piešķiršanas pagalmu labiekārtošanas komisija, izskatot un izvērtējot pieteikumus daudzdzīvokļu dzīvojamām mājām piesaistīto zemesgabalu labiekārtošanas darbu īstenošanai, konstatējusi, ka apstiprinātajos saistošajos noteikumos nepieciešami grozījumi, lai pašvaldība varētu sniegt pilnvērtīgāku atbalstu iedzīvotājiem.</w:t>
            </w:r>
          </w:p>
          <w:p w14:paraId="79F4FAC2" w14:textId="77777777" w:rsidR="00A46D42" w:rsidRPr="00A46D42" w:rsidRDefault="00A46D42" w:rsidP="00CB6D26">
            <w:pPr>
              <w:spacing w:after="0" w:line="240" w:lineRule="auto"/>
              <w:jc w:val="both"/>
              <w:rPr>
                <w:rFonts w:ascii="Times New Roman" w:eastAsia="Calibri" w:hAnsi="Times New Roman" w:cs="Times New Roman"/>
                <w:bCs/>
                <w:sz w:val="24"/>
                <w:szCs w:val="24"/>
              </w:rPr>
            </w:pPr>
          </w:p>
        </w:tc>
      </w:tr>
      <w:tr w:rsidR="00A46D42" w:rsidRPr="00A46D42" w14:paraId="4BF88AFA" w14:textId="77777777" w:rsidTr="00E10B10">
        <w:tc>
          <w:tcPr>
            <w:tcW w:w="2520" w:type="dxa"/>
            <w:tcBorders>
              <w:top w:val="single" w:sz="4" w:space="0" w:color="auto"/>
              <w:left w:val="single" w:sz="4" w:space="0" w:color="auto"/>
              <w:bottom w:val="single" w:sz="4" w:space="0" w:color="auto"/>
              <w:right w:val="single" w:sz="4" w:space="0" w:color="auto"/>
            </w:tcBorders>
            <w:hideMark/>
          </w:tcPr>
          <w:p w14:paraId="5C985270" w14:textId="77777777" w:rsidR="00A46D42" w:rsidRPr="00A46D42" w:rsidRDefault="00A46D42" w:rsidP="00CB6D26">
            <w:pPr>
              <w:spacing w:after="0" w:line="240" w:lineRule="auto"/>
              <w:rPr>
                <w:rFonts w:ascii="Times New Roman" w:eastAsia="Calibri" w:hAnsi="Times New Roman" w:cs="Times New Roman"/>
                <w:color w:val="000000"/>
                <w:sz w:val="24"/>
                <w:szCs w:val="24"/>
              </w:rPr>
            </w:pPr>
            <w:r w:rsidRPr="00A46D42">
              <w:rPr>
                <w:rFonts w:ascii="Times New Roman" w:eastAsia="Calibri" w:hAnsi="Times New Roman" w:cs="Times New Roman"/>
                <w:color w:val="000000"/>
                <w:sz w:val="24"/>
                <w:szCs w:val="24"/>
              </w:rPr>
              <w:t>2. Īss projekta satura izklāsts</w:t>
            </w:r>
          </w:p>
        </w:tc>
        <w:tc>
          <w:tcPr>
            <w:tcW w:w="6690" w:type="dxa"/>
            <w:tcBorders>
              <w:top w:val="single" w:sz="4" w:space="0" w:color="auto"/>
              <w:left w:val="single" w:sz="4" w:space="0" w:color="auto"/>
              <w:bottom w:val="single" w:sz="4" w:space="0" w:color="auto"/>
              <w:right w:val="single" w:sz="4" w:space="0" w:color="auto"/>
            </w:tcBorders>
          </w:tcPr>
          <w:p w14:paraId="5A9F67A8" w14:textId="0E5A94E8" w:rsidR="00A46D42" w:rsidRPr="00A46D42" w:rsidRDefault="00A46D42" w:rsidP="00CB6D26">
            <w:pPr>
              <w:spacing w:after="0" w:line="240" w:lineRule="auto"/>
              <w:jc w:val="both"/>
              <w:rPr>
                <w:rFonts w:ascii="Times New Roman" w:eastAsia="Calibri" w:hAnsi="Times New Roman" w:cs="Times New Roman"/>
                <w:bCs/>
                <w:sz w:val="24"/>
                <w:szCs w:val="24"/>
              </w:rPr>
            </w:pPr>
            <w:r w:rsidRPr="00A46D42">
              <w:rPr>
                <w:rFonts w:ascii="Times New Roman" w:eastAsia="Calibri" w:hAnsi="Times New Roman" w:cs="Times New Roman"/>
                <w:bCs/>
                <w:sz w:val="24"/>
                <w:szCs w:val="24"/>
              </w:rPr>
              <w:t>Dobeles novada pašvaldības saistošie noteikumi Nr.</w:t>
            </w:r>
            <w:r w:rsidR="00FA2ED2">
              <w:rPr>
                <w:rFonts w:ascii="Times New Roman" w:eastAsia="Calibri" w:hAnsi="Times New Roman" w:cs="Times New Roman"/>
                <w:bCs/>
                <w:sz w:val="24"/>
                <w:szCs w:val="24"/>
              </w:rPr>
              <w:t>43</w:t>
            </w:r>
            <w:r w:rsidRPr="00A46D42">
              <w:rPr>
                <w:rFonts w:ascii="Times New Roman" w:eastAsia="Calibri" w:hAnsi="Times New Roman" w:cs="Times New Roman"/>
                <w:bCs/>
                <w:sz w:val="24"/>
                <w:szCs w:val="24"/>
              </w:rPr>
              <w:t xml:space="preserve"> “Grozījumi Dobeles novada domes 2022.gada 27.janvāra saistošajos noteikumos Nr.5 “Par līdzfinansējumu daudzdzīvokļu dzīvojamām mājām piesaistīto zemesgabalu labiekārtošanai”” detalizētāk definē, kādām aktivitātēm Dobeles novada pašvaldība var piešķirt līdzfinansējumu (tādā veidā paplašinot to personu loku, kuras ir tiesīgas saņemt līdzfinansējumu), precizē saistošo noteikumu tekstā izmantotos terminus, kā arī precizē līdzfinansējuma maksimālo apmēru, nosaka atskaites formu par paveiktajām labiekārtošanas aktivitātēm. </w:t>
            </w:r>
          </w:p>
          <w:p w14:paraId="3058711F" w14:textId="77777777" w:rsidR="00A46D42" w:rsidRPr="00A46D42" w:rsidRDefault="00A46D42" w:rsidP="00CB6D26">
            <w:pPr>
              <w:spacing w:after="0" w:line="240" w:lineRule="auto"/>
              <w:jc w:val="both"/>
              <w:rPr>
                <w:rFonts w:ascii="Times New Roman" w:eastAsia="Calibri" w:hAnsi="Times New Roman" w:cs="Times New Roman"/>
                <w:bCs/>
                <w:sz w:val="24"/>
                <w:szCs w:val="24"/>
              </w:rPr>
            </w:pPr>
          </w:p>
        </w:tc>
      </w:tr>
      <w:tr w:rsidR="00A46D42" w:rsidRPr="00A46D42" w14:paraId="7F719510" w14:textId="77777777" w:rsidTr="00E10B10">
        <w:tc>
          <w:tcPr>
            <w:tcW w:w="2520" w:type="dxa"/>
            <w:tcBorders>
              <w:top w:val="single" w:sz="4" w:space="0" w:color="auto"/>
              <w:left w:val="single" w:sz="4" w:space="0" w:color="auto"/>
              <w:bottom w:val="single" w:sz="4" w:space="0" w:color="auto"/>
              <w:right w:val="single" w:sz="4" w:space="0" w:color="auto"/>
            </w:tcBorders>
            <w:hideMark/>
          </w:tcPr>
          <w:p w14:paraId="18F8750F" w14:textId="77777777" w:rsidR="00A46D42" w:rsidRPr="00A46D42" w:rsidRDefault="00A46D42" w:rsidP="00CB6D26">
            <w:pPr>
              <w:spacing w:after="0" w:line="240" w:lineRule="auto"/>
              <w:rPr>
                <w:rFonts w:ascii="Times New Roman" w:eastAsia="Calibri" w:hAnsi="Times New Roman" w:cs="Times New Roman"/>
                <w:color w:val="000000"/>
                <w:sz w:val="24"/>
                <w:szCs w:val="24"/>
              </w:rPr>
            </w:pPr>
            <w:r w:rsidRPr="00A46D42">
              <w:rPr>
                <w:rFonts w:ascii="Times New Roman" w:eastAsia="Calibri" w:hAnsi="Times New Roman" w:cs="Times New Roman"/>
                <w:color w:val="000000"/>
                <w:sz w:val="24"/>
                <w:szCs w:val="24"/>
              </w:rPr>
              <w:t>3. Informācija par plānoto projekta ietekmi uz pašvaldības budžetu</w:t>
            </w:r>
          </w:p>
        </w:tc>
        <w:tc>
          <w:tcPr>
            <w:tcW w:w="6690" w:type="dxa"/>
            <w:tcBorders>
              <w:top w:val="single" w:sz="4" w:space="0" w:color="auto"/>
              <w:left w:val="single" w:sz="4" w:space="0" w:color="auto"/>
              <w:bottom w:val="single" w:sz="4" w:space="0" w:color="auto"/>
              <w:right w:val="single" w:sz="4" w:space="0" w:color="auto"/>
            </w:tcBorders>
            <w:hideMark/>
          </w:tcPr>
          <w:p w14:paraId="0EAF8AEE" w14:textId="77777777" w:rsidR="00A46D42" w:rsidRPr="00A46D42" w:rsidRDefault="00A46D42" w:rsidP="00CB6D26">
            <w:pPr>
              <w:spacing w:after="0" w:line="240" w:lineRule="auto"/>
              <w:jc w:val="both"/>
              <w:rPr>
                <w:rFonts w:ascii="Times New Roman" w:eastAsia="Calibri" w:hAnsi="Times New Roman" w:cs="Times New Roman"/>
                <w:color w:val="000000"/>
                <w:sz w:val="24"/>
                <w:szCs w:val="24"/>
                <w:highlight w:val="yellow"/>
              </w:rPr>
            </w:pPr>
            <w:r w:rsidRPr="00A46D42">
              <w:rPr>
                <w:rFonts w:ascii="Times New Roman" w:eastAsia="Times New Roman" w:hAnsi="Times New Roman" w:cs="Times New Roman"/>
                <w:bCs/>
                <w:sz w:val="24"/>
                <w:szCs w:val="24"/>
              </w:rPr>
              <w:t>2023.gadā daudzdzīvokļu dzīvojamām mājām piesaistīto zemesgabalu labiekārtošanai pašvaldības budžetā ir plānots paredzēt līdzekļus EUR 50 000,- apmērā (papildus klāt summējot pārejošās saistības līdzfinansējuma izmaksai no 2022.gadā apstiprināto projektu realizācijas EUR 5163,16 apmērā un atlikumu EUR 14 836,84 apmērā no 2022.gadā neizmantotiem līdzfinansējumam paredzētiem finanšu līdzekļiem), kopā paredzot līdzekļus EUR 70 000,- apmērā.</w:t>
            </w:r>
          </w:p>
        </w:tc>
      </w:tr>
      <w:tr w:rsidR="00A46D42" w:rsidRPr="00A46D42" w14:paraId="54389478" w14:textId="77777777" w:rsidTr="00E10B10">
        <w:tc>
          <w:tcPr>
            <w:tcW w:w="2520" w:type="dxa"/>
            <w:tcBorders>
              <w:top w:val="single" w:sz="4" w:space="0" w:color="auto"/>
              <w:left w:val="single" w:sz="4" w:space="0" w:color="auto"/>
              <w:bottom w:val="single" w:sz="4" w:space="0" w:color="auto"/>
              <w:right w:val="single" w:sz="4" w:space="0" w:color="auto"/>
            </w:tcBorders>
            <w:hideMark/>
          </w:tcPr>
          <w:p w14:paraId="43708764" w14:textId="77777777" w:rsidR="00A46D42" w:rsidRPr="00A46D42" w:rsidRDefault="00A46D42" w:rsidP="00CB6D26">
            <w:pPr>
              <w:spacing w:after="0" w:line="240" w:lineRule="auto"/>
              <w:rPr>
                <w:rFonts w:ascii="Times New Roman" w:eastAsia="Calibri" w:hAnsi="Times New Roman" w:cs="Times New Roman"/>
                <w:color w:val="000000"/>
                <w:sz w:val="24"/>
                <w:szCs w:val="24"/>
              </w:rPr>
            </w:pPr>
            <w:r w:rsidRPr="00A46D42">
              <w:rPr>
                <w:rFonts w:ascii="Times New Roman" w:eastAsia="Calibri" w:hAnsi="Times New Roman" w:cs="Times New Roman"/>
                <w:color w:val="000000"/>
                <w:sz w:val="24"/>
                <w:szCs w:val="24"/>
              </w:rPr>
              <w:t xml:space="preserve">4. Informācija par plānoto projekta </w:t>
            </w:r>
            <w:r w:rsidRPr="00A46D42">
              <w:rPr>
                <w:rFonts w:ascii="Times New Roman" w:eastAsia="Calibri" w:hAnsi="Times New Roman" w:cs="Times New Roman"/>
                <w:color w:val="000000"/>
                <w:sz w:val="24"/>
                <w:szCs w:val="24"/>
              </w:rPr>
              <w:lastRenderedPageBreak/>
              <w:t>ietekmi uz uzņēmējdarbības vidi pašvaldības teritorijā</w:t>
            </w:r>
          </w:p>
        </w:tc>
        <w:tc>
          <w:tcPr>
            <w:tcW w:w="6690" w:type="dxa"/>
            <w:tcBorders>
              <w:top w:val="single" w:sz="4" w:space="0" w:color="auto"/>
              <w:left w:val="single" w:sz="4" w:space="0" w:color="auto"/>
              <w:bottom w:val="single" w:sz="4" w:space="0" w:color="auto"/>
              <w:right w:val="single" w:sz="4" w:space="0" w:color="auto"/>
            </w:tcBorders>
            <w:vAlign w:val="center"/>
            <w:hideMark/>
          </w:tcPr>
          <w:p w14:paraId="4F06D57A" w14:textId="77777777" w:rsidR="00A46D42" w:rsidRPr="00A46D42" w:rsidRDefault="00A46D42" w:rsidP="00CB6D26">
            <w:pPr>
              <w:spacing w:after="0" w:line="240" w:lineRule="auto"/>
              <w:rPr>
                <w:rFonts w:ascii="Times New Roman" w:eastAsia="Calibri" w:hAnsi="Times New Roman" w:cs="Times New Roman"/>
                <w:color w:val="000000"/>
                <w:sz w:val="24"/>
                <w:szCs w:val="24"/>
              </w:rPr>
            </w:pPr>
            <w:r w:rsidRPr="00A46D42">
              <w:rPr>
                <w:rFonts w:ascii="Times New Roman" w:eastAsia="Calibri" w:hAnsi="Times New Roman" w:cs="Times New Roman"/>
                <w:color w:val="000000"/>
                <w:sz w:val="24"/>
                <w:szCs w:val="24"/>
              </w:rPr>
              <w:lastRenderedPageBreak/>
              <w:t>Nav attiecināms.</w:t>
            </w:r>
          </w:p>
        </w:tc>
      </w:tr>
      <w:tr w:rsidR="00A46D42" w:rsidRPr="00A46D42" w14:paraId="2267323E" w14:textId="77777777" w:rsidTr="00E10B10">
        <w:tc>
          <w:tcPr>
            <w:tcW w:w="2520" w:type="dxa"/>
            <w:tcBorders>
              <w:top w:val="single" w:sz="4" w:space="0" w:color="auto"/>
              <w:left w:val="single" w:sz="4" w:space="0" w:color="auto"/>
              <w:bottom w:val="single" w:sz="4" w:space="0" w:color="auto"/>
              <w:right w:val="single" w:sz="4" w:space="0" w:color="auto"/>
            </w:tcBorders>
            <w:hideMark/>
          </w:tcPr>
          <w:p w14:paraId="19A48FB2" w14:textId="77777777" w:rsidR="00A46D42" w:rsidRPr="00A46D42" w:rsidRDefault="00A46D42" w:rsidP="00CB6D26">
            <w:pPr>
              <w:spacing w:after="0" w:line="240" w:lineRule="auto"/>
              <w:rPr>
                <w:rFonts w:ascii="Times New Roman" w:eastAsia="Calibri" w:hAnsi="Times New Roman" w:cs="Times New Roman"/>
                <w:color w:val="000000"/>
                <w:sz w:val="24"/>
                <w:szCs w:val="24"/>
              </w:rPr>
            </w:pPr>
            <w:r w:rsidRPr="00A46D42">
              <w:rPr>
                <w:rFonts w:ascii="Times New Roman" w:eastAsia="Calibri" w:hAnsi="Times New Roman" w:cs="Times New Roman"/>
                <w:color w:val="000000"/>
                <w:sz w:val="24"/>
                <w:szCs w:val="24"/>
              </w:rPr>
              <w:t>5. Informācija par administratīvajām procedūrām</w:t>
            </w:r>
          </w:p>
        </w:tc>
        <w:tc>
          <w:tcPr>
            <w:tcW w:w="6690" w:type="dxa"/>
            <w:tcBorders>
              <w:top w:val="single" w:sz="4" w:space="0" w:color="auto"/>
              <w:left w:val="single" w:sz="4" w:space="0" w:color="auto"/>
              <w:bottom w:val="single" w:sz="4" w:space="0" w:color="auto"/>
              <w:right w:val="single" w:sz="4" w:space="0" w:color="auto"/>
            </w:tcBorders>
            <w:vAlign w:val="center"/>
            <w:hideMark/>
          </w:tcPr>
          <w:p w14:paraId="592959CF" w14:textId="77777777" w:rsidR="00A46D42" w:rsidRPr="00A46D42" w:rsidRDefault="00A46D42" w:rsidP="00CB6D26">
            <w:pPr>
              <w:autoSpaceDE w:val="0"/>
              <w:autoSpaceDN w:val="0"/>
              <w:adjustRightInd w:val="0"/>
              <w:spacing w:after="0" w:line="240" w:lineRule="auto"/>
              <w:rPr>
                <w:rFonts w:ascii="Times New Roman" w:eastAsia="Times New Roman" w:hAnsi="Times New Roman" w:cs="Times New Roman"/>
                <w:bCs/>
                <w:sz w:val="24"/>
                <w:szCs w:val="24"/>
              </w:rPr>
            </w:pPr>
            <w:r w:rsidRPr="00A46D42">
              <w:rPr>
                <w:rFonts w:ascii="Times New Roman" w:eastAsia="Times New Roman" w:hAnsi="Times New Roman" w:cs="Times New Roman"/>
                <w:bCs/>
                <w:sz w:val="24"/>
                <w:szCs w:val="24"/>
              </w:rPr>
              <w:t>Nemainās.</w:t>
            </w:r>
          </w:p>
        </w:tc>
      </w:tr>
      <w:tr w:rsidR="00A46D42" w:rsidRPr="00A46D42" w14:paraId="2FEF8B01" w14:textId="77777777" w:rsidTr="00E10B10">
        <w:tc>
          <w:tcPr>
            <w:tcW w:w="2520" w:type="dxa"/>
            <w:tcBorders>
              <w:top w:val="single" w:sz="4" w:space="0" w:color="auto"/>
              <w:left w:val="single" w:sz="4" w:space="0" w:color="auto"/>
              <w:bottom w:val="single" w:sz="4" w:space="0" w:color="auto"/>
              <w:right w:val="single" w:sz="4" w:space="0" w:color="auto"/>
            </w:tcBorders>
            <w:hideMark/>
          </w:tcPr>
          <w:p w14:paraId="6BFF3868" w14:textId="77777777" w:rsidR="00A46D42" w:rsidRPr="00A46D42" w:rsidRDefault="00A46D42" w:rsidP="00CB6D26">
            <w:pPr>
              <w:spacing w:after="0" w:line="240" w:lineRule="auto"/>
              <w:rPr>
                <w:rFonts w:ascii="Times New Roman" w:eastAsia="Calibri" w:hAnsi="Times New Roman" w:cs="Times New Roman"/>
                <w:color w:val="000000"/>
                <w:sz w:val="24"/>
                <w:szCs w:val="24"/>
              </w:rPr>
            </w:pPr>
            <w:r w:rsidRPr="00A46D42">
              <w:rPr>
                <w:rFonts w:ascii="Times New Roman" w:eastAsia="Calibri" w:hAnsi="Times New Roman" w:cs="Times New Roman"/>
                <w:color w:val="000000"/>
                <w:sz w:val="24"/>
                <w:szCs w:val="24"/>
              </w:rPr>
              <w:t>6. Informācija par konsultācijām ar privātpersonām</w:t>
            </w:r>
          </w:p>
        </w:tc>
        <w:tc>
          <w:tcPr>
            <w:tcW w:w="6690" w:type="dxa"/>
            <w:tcBorders>
              <w:top w:val="single" w:sz="4" w:space="0" w:color="auto"/>
              <w:left w:val="single" w:sz="4" w:space="0" w:color="auto"/>
              <w:bottom w:val="single" w:sz="4" w:space="0" w:color="auto"/>
              <w:right w:val="single" w:sz="4" w:space="0" w:color="auto"/>
            </w:tcBorders>
            <w:vAlign w:val="center"/>
            <w:hideMark/>
          </w:tcPr>
          <w:p w14:paraId="3923DD5A" w14:textId="77777777" w:rsidR="00A46D42" w:rsidRPr="00A46D42" w:rsidRDefault="00A46D42" w:rsidP="00CB6D26">
            <w:pPr>
              <w:autoSpaceDE w:val="0"/>
              <w:autoSpaceDN w:val="0"/>
              <w:adjustRightInd w:val="0"/>
              <w:spacing w:after="0" w:line="240" w:lineRule="auto"/>
              <w:rPr>
                <w:rFonts w:ascii="Times New Roman" w:eastAsia="Times New Roman" w:hAnsi="Times New Roman" w:cs="Times New Roman"/>
                <w:bCs/>
                <w:sz w:val="24"/>
                <w:szCs w:val="24"/>
              </w:rPr>
            </w:pPr>
            <w:r w:rsidRPr="00A46D42">
              <w:rPr>
                <w:rFonts w:ascii="Times New Roman" w:eastAsia="Times New Roman" w:hAnsi="Times New Roman" w:cs="Times New Roman"/>
                <w:bCs/>
                <w:sz w:val="24"/>
                <w:szCs w:val="24"/>
              </w:rPr>
              <w:t xml:space="preserve">Nav attiecināms. </w:t>
            </w:r>
          </w:p>
        </w:tc>
      </w:tr>
    </w:tbl>
    <w:p w14:paraId="13B47FE1" w14:textId="77777777" w:rsidR="00A46D42" w:rsidRPr="00A46D42" w:rsidRDefault="00A46D42" w:rsidP="00CB6D26">
      <w:pPr>
        <w:autoSpaceDE w:val="0"/>
        <w:autoSpaceDN w:val="0"/>
        <w:adjustRightInd w:val="0"/>
        <w:spacing w:after="0" w:line="240" w:lineRule="auto"/>
        <w:rPr>
          <w:rFonts w:ascii="Times New Roman" w:eastAsia="Calibri" w:hAnsi="Times New Roman" w:cs="Times New Roman"/>
          <w:color w:val="000000"/>
          <w:sz w:val="24"/>
          <w:szCs w:val="24"/>
          <w:lang w:val="et-EE" w:eastAsia="lv-LV"/>
        </w:rPr>
      </w:pPr>
    </w:p>
    <w:p w14:paraId="0E9A9E67" w14:textId="77777777" w:rsidR="00A46D42" w:rsidRPr="00A46D42" w:rsidRDefault="00A46D42" w:rsidP="00CB6D26">
      <w:pPr>
        <w:spacing w:after="0" w:line="240" w:lineRule="auto"/>
        <w:rPr>
          <w:rFonts w:ascii="Times New Roman" w:eastAsia="Calibri" w:hAnsi="Times New Roman" w:cs="Times New Roman"/>
          <w:sz w:val="24"/>
          <w:szCs w:val="24"/>
          <w:lang w:eastAsia="lv-LV"/>
        </w:rPr>
      </w:pPr>
    </w:p>
    <w:p w14:paraId="5CBB89B7" w14:textId="77777777" w:rsidR="00A46D42" w:rsidRPr="00A46D42" w:rsidRDefault="00A46D42" w:rsidP="00CB6D26">
      <w:pPr>
        <w:spacing w:after="0" w:line="240" w:lineRule="auto"/>
        <w:rPr>
          <w:rFonts w:ascii="Times New Roman" w:eastAsia="Calibri" w:hAnsi="Times New Roman" w:cs="Times New Roman"/>
          <w:sz w:val="24"/>
          <w:szCs w:val="24"/>
          <w:lang w:eastAsia="lv-LV"/>
        </w:rPr>
      </w:pPr>
    </w:p>
    <w:p w14:paraId="219F2971" w14:textId="17BF9F04" w:rsidR="00A46D42" w:rsidRPr="00A46D42" w:rsidRDefault="00A46D42" w:rsidP="00CB6D26">
      <w:pPr>
        <w:spacing w:after="0" w:line="240" w:lineRule="auto"/>
        <w:rPr>
          <w:rFonts w:ascii="Times New Roman" w:eastAsia="Calibri" w:hAnsi="Times New Roman" w:cs="Times New Roman"/>
          <w:b/>
          <w:bCs/>
          <w:color w:val="000000"/>
          <w:sz w:val="24"/>
          <w:szCs w:val="24"/>
          <w:lang w:eastAsia="lv-LV"/>
        </w:rPr>
      </w:pPr>
      <w:r w:rsidRPr="00A46D42">
        <w:rPr>
          <w:rFonts w:ascii="Times New Roman" w:eastAsia="Calibri" w:hAnsi="Times New Roman" w:cs="Times New Roman"/>
          <w:sz w:val="24"/>
          <w:szCs w:val="24"/>
          <w:lang w:eastAsia="lv-LV"/>
        </w:rPr>
        <w:t xml:space="preserve">Domes priekšsēdētājs </w:t>
      </w:r>
      <w:r w:rsidRPr="00A46D42">
        <w:rPr>
          <w:rFonts w:ascii="Times New Roman" w:eastAsia="Calibri" w:hAnsi="Times New Roman" w:cs="Times New Roman"/>
          <w:sz w:val="24"/>
          <w:szCs w:val="24"/>
          <w:lang w:eastAsia="lv-LV"/>
        </w:rPr>
        <w:tab/>
      </w:r>
      <w:r w:rsidRPr="00A46D42">
        <w:rPr>
          <w:rFonts w:ascii="Times New Roman" w:eastAsia="Calibri" w:hAnsi="Times New Roman" w:cs="Times New Roman"/>
          <w:sz w:val="24"/>
          <w:szCs w:val="24"/>
          <w:lang w:eastAsia="lv-LV"/>
        </w:rPr>
        <w:tab/>
      </w:r>
      <w:r w:rsidRPr="00A46D42">
        <w:rPr>
          <w:rFonts w:ascii="Times New Roman" w:eastAsia="Calibri" w:hAnsi="Times New Roman" w:cs="Times New Roman"/>
          <w:sz w:val="24"/>
          <w:szCs w:val="24"/>
          <w:lang w:eastAsia="lv-LV"/>
        </w:rPr>
        <w:tab/>
      </w:r>
      <w:r w:rsidRPr="00A46D42">
        <w:rPr>
          <w:rFonts w:ascii="Times New Roman" w:eastAsia="Calibri" w:hAnsi="Times New Roman" w:cs="Times New Roman"/>
          <w:sz w:val="24"/>
          <w:szCs w:val="24"/>
          <w:lang w:eastAsia="lv-LV"/>
        </w:rPr>
        <w:tab/>
      </w:r>
      <w:r w:rsidRPr="00A46D42">
        <w:rPr>
          <w:rFonts w:ascii="Times New Roman" w:eastAsia="Calibri" w:hAnsi="Times New Roman" w:cs="Times New Roman"/>
          <w:sz w:val="24"/>
          <w:szCs w:val="24"/>
          <w:lang w:eastAsia="lv-LV"/>
        </w:rPr>
        <w:tab/>
      </w:r>
      <w:r w:rsidRPr="00A46D42">
        <w:rPr>
          <w:rFonts w:ascii="Times New Roman" w:eastAsia="Calibri" w:hAnsi="Times New Roman" w:cs="Times New Roman"/>
          <w:sz w:val="24"/>
          <w:szCs w:val="24"/>
          <w:lang w:eastAsia="lv-LV"/>
        </w:rPr>
        <w:tab/>
      </w:r>
      <w:r w:rsidRPr="00A46D42">
        <w:rPr>
          <w:rFonts w:ascii="Times New Roman" w:eastAsia="Calibri" w:hAnsi="Times New Roman" w:cs="Times New Roman"/>
          <w:sz w:val="24"/>
          <w:szCs w:val="24"/>
          <w:lang w:eastAsia="lv-LV"/>
        </w:rPr>
        <w:tab/>
      </w:r>
      <w:r w:rsidRPr="00A46D42">
        <w:rPr>
          <w:rFonts w:ascii="Times New Roman" w:eastAsia="Calibri" w:hAnsi="Times New Roman" w:cs="Times New Roman"/>
          <w:sz w:val="24"/>
          <w:szCs w:val="24"/>
          <w:lang w:eastAsia="lv-LV"/>
        </w:rPr>
        <w:tab/>
      </w:r>
      <w:r w:rsidRPr="00A46D42">
        <w:rPr>
          <w:rFonts w:ascii="Times New Roman" w:eastAsia="Calibri" w:hAnsi="Times New Roman" w:cs="Times New Roman"/>
          <w:sz w:val="24"/>
          <w:szCs w:val="24"/>
          <w:lang w:eastAsia="lv-LV"/>
        </w:rPr>
        <w:tab/>
      </w:r>
      <w:r w:rsidR="009F6296">
        <w:rPr>
          <w:rFonts w:ascii="Times New Roman" w:eastAsia="Calibri" w:hAnsi="Times New Roman" w:cs="Times New Roman"/>
          <w:sz w:val="24"/>
          <w:szCs w:val="24"/>
          <w:lang w:eastAsia="lv-LV"/>
        </w:rPr>
        <w:t xml:space="preserve">                                                        </w:t>
      </w:r>
      <w:r w:rsidRPr="00A46D42">
        <w:rPr>
          <w:rFonts w:ascii="Times New Roman" w:eastAsia="Calibri" w:hAnsi="Times New Roman" w:cs="Times New Roman"/>
          <w:sz w:val="24"/>
          <w:szCs w:val="24"/>
          <w:lang w:eastAsia="lv-LV"/>
        </w:rPr>
        <w:t>I. Gorskis</w:t>
      </w:r>
      <w:r w:rsidRPr="00A46D42">
        <w:rPr>
          <w:rFonts w:ascii="Times New Roman" w:eastAsia="Calibri" w:hAnsi="Times New Roman" w:cs="Times New Roman"/>
          <w:sz w:val="24"/>
          <w:szCs w:val="24"/>
          <w:lang w:eastAsia="lv-LV"/>
        </w:rPr>
        <w:br w:type="page"/>
      </w:r>
    </w:p>
    <w:p w14:paraId="5DD0424D" w14:textId="77777777" w:rsidR="00A46D42" w:rsidRPr="00A46D42" w:rsidRDefault="00A46D42" w:rsidP="00CB6D26">
      <w:pPr>
        <w:tabs>
          <w:tab w:val="left" w:pos="-24212"/>
        </w:tabs>
        <w:spacing w:after="0" w:line="240" w:lineRule="auto"/>
        <w:jc w:val="center"/>
        <w:rPr>
          <w:rFonts w:ascii="Times New Roman" w:eastAsia="Times New Roman" w:hAnsi="Times New Roman" w:cs="Times New Roman"/>
          <w:sz w:val="24"/>
          <w:szCs w:val="24"/>
          <w:lang w:eastAsia="lv-LV"/>
        </w:rPr>
      </w:pPr>
      <w:r w:rsidRPr="00A46D42">
        <w:rPr>
          <w:rFonts w:ascii="Times New Roman" w:eastAsia="Times New Roman" w:hAnsi="Times New Roman" w:cs="Times New Roman"/>
          <w:noProof/>
          <w:sz w:val="24"/>
          <w:szCs w:val="24"/>
          <w:lang w:eastAsia="lv-LV"/>
        </w:rPr>
        <w:lastRenderedPageBreak/>
        <w:drawing>
          <wp:inline distT="0" distB="0" distL="0" distR="0" wp14:anchorId="018456EA" wp14:editId="4D06EE41">
            <wp:extent cx="676275" cy="752475"/>
            <wp:effectExtent l="0" t="0" r="9525" b="9525"/>
            <wp:docPr id="57"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98C75CB" w14:textId="77777777" w:rsidR="00A46D42" w:rsidRPr="00A46D42" w:rsidRDefault="00A46D42" w:rsidP="00CB6D26">
      <w:pPr>
        <w:tabs>
          <w:tab w:val="center" w:pos="4153"/>
          <w:tab w:val="right" w:pos="8306"/>
        </w:tabs>
        <w:spacing w:after="0" w:line="240" w:lineRule="auto"/>
        <w:jc w:val="center"/>
        <w:rPr>
          <w:rFonts w:ascii="Times New Roman" w:eastAsia="Times New Roman" w:hAnsi="Times New Roman" w:cs="Times New Roman"/>
          <w:sz w:val="20"/>
          <w:szCs w:val="24"/>
          <w:lang w:eastAsia="lv-LV"/>
        </w:rPr>
      </w:pPr>
      <w:r w:rsidRPr="00A46D42">
        <w:rPr>
          <w:rFonts w:ascii="Times New Roman" w:eastAsia="Times New Roman" w:hAnsi="Times New Roman" w:cs="Times New Roman"/>
          <w:sz w:val="20"/>
          <w:szCs w:val="24"/>
          <w:lang w:eastAsia="lv-LV"/>
        </w:rPr>
        <w:t>LATVIJAS REPUBLIKA</w:t>
      </w:r>
    </w:p>
    <w:p w14:paraId="3C8F9CDA" w14:textId="77777777" w:rsidR="00A46D42" w:rsidRPr="00A46D42" w:rsidRDefault="00A46D42" w:rsidP="00CB6D26">
      <w:pPr>
        <w:tabs>
          <w:tab w:val="center" w:pos="4153"/>
          <w:tab w:val="right" w:pos="8306"/>
        </w:tabs>
        <w:spacing w:after="0" w:line="240" w:lineRule="auto"/>
        <w:jc w:val="center"/>
        <w:rPr>
          <w:rFonts w:ascii="Times New Roman" w:eastAsia="Times New Roman" w:hAnsi="Times New Roman" w:cs="Times New Roman"/>
          <w:b/>
          <w:sz w:val="32"/>
          <w:szCs w:val="32"/>
          <w:lang w:eastAsia="lv-LV"/>
        </w:rPr>
      </w:pPr>
      <w:r w:rsidRPr="00A46D42">
        <w:rPr>
          <w:rFonts w:ascii="Times New Roman" w:eastAsia="Times New Roman" w:hAnsi="Times New Roman" w:cs="Times New Roman"/>
          <w:b/>
          <w:sz w:val="32"/>
          <w:szCs w:val="32"/>
          <w:lang w:eastAsia="lv-LV"/>
        </w:rPr>
        <w:t>DOBELES NOVADA DOME</w:t>
      </w:r>
    </w:p>
    <w:p w14:paraId="6C812232" w14:textId="77777777" w:rsidR="00A46D42" w:rsidRPr="00A46D42" w:rsidRDefault="00A46D42" w:rsidP="00CB6D26">
      <w:pP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A46D42">
        <w:rPr>
          <w:rFonts w:ascii="Times New Roman" w:eastAsia="Times New Roman" w:hAnsi="Times New Roman" w:cs="Times New Roman"/>
          <w:sz w:val="16"/>
          <w:szCs w:val="16"/>
          <w:lang w:eastAsia="lv-LV"/>
        </w:rPr>
        <w:t>Brīvības iela 17, Dobele, Dobeles novads, LV-3701</w:t>
      </w:r>
    </w:p>
    <w:p w14:paraId="3109D18D" w14:textId="77777777" w:rsidR="00A46D42" w:rsidRPr="00A46D42" w:rsidRDefault="00A46D42" w:rsidP="00CB6D2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A46D42">
        <w:rPr>
          <w:rFonts w:ascii="Times New Roman" w:eastAsia="Times New Roman" w:hAnsi="Times New Roman" w:cs="Times New Roman"/>
          <w:sz w:val="16"/>
          <w:szCs w:val="16"/>
          <w:lang w:eastAsia="lv-LV"/>
        </w:rPr>
        <w:t xml:space="preserve">Tālr. 63707269, 63700137, 63720940, e-pasts </w:t>
      </w:r>
      <w:hyperlink r:id="rId58" w:history="1">
        <w:r w:rsidRPr="00A46D42">
          <w:rPr>
            <w:rFonts w:ascii="Times New Roman" w:eastAsia="Calibri" w:hAnsi="Times New Roman" w:cs="Times New Roman"/>
            <w:sz w:val="16"/>
            <w:szCs w:val="16"/>
            <w:u w:val="single"/>
            <w:lang w:eastAsia="lv-LV"/>
          </w:rPr>
          <w:t>dome@dobele.lv</w:t>
        </w:r>
      </w:hyperlink>
    </w:p>
    <w:p w14:paraId="60B8CB96" w14:textId="77777777" w:rsidR="00A46D42" w:rsidRPr="00A46D42" w:rsidRDefault="00A46D42" w:rsidP="00CB6D26">
      <w:pPr>
        <w:autoSpaceDE w:val="0"/>
        <w:autoSpaceDN w:val="0"/>
        <w:adjustRightInd w:val="0"/>
        <w:spacing w:after="0" w:line="240" w:lineRule="auto"/>
        <w:jc w:val="center"/>
        <w:rPr>
          <w:rFonts w:ascii="Times New Roman" w:eastAsia="Calibri" w:hAnsi="Times New Roman" w:cs="Times New Roman"/>
          <w:b/>
          <w:bCs/>
          <w:sz w:val="24"/>
          <w:szCs w:val="24"/>
          <w:lang w:val="et-EE"/>
        </w:rPr>
      </w:pPr>
    </w:p>
    <w:p w14:paraId="2C6730A1" w14:textId="77777777" w:rsidR="00A46D42" w:rsidRPr="00A46D42" w:rsidRDefault="00A46D42" w:rsidP="00CB6D26">
      <w:pPr>
        <w:spacing w:after="0" w:line="240" w:lineRule="auto"/>
        <w:jc w:val="center"/>
        <w:rPr>
          <w:rFonts w:ascii="Times New Roman" w:eastAsia="Calibri" w:hAnsi="Times New Roman" w:cs="Times New Roman"/>
          <w:b/>
          <w:sz w:val="24"/>
          <w:szCs w:val="24"/>
        </w:rPr>
      </w:pPr>
      <w:r w:rsidRPr="00A46D42">
        <w:rPr>
          <w:rFonts w:ascii="Times New Roman" w:eastAsia="Calibri" w:hAnsi="Times New Roman" w:cs="Times New Roman"/>
          <w:b/>
          <w:sz w:val="24"/>
          <w:szCs w:val="24"/>
        </w:rPr>
        <w:t>LĒMUMS</w:t>
      </w:r>
    </w:p>
    <w:p w14:paraId="0DC162FD" w14:textId="77777777" w:rsidR="00A46D42" w:rsidRPr="00A46D42" w:rsidRDefault="00A46D42" w:rsidP="00CB6D26">
      <w:pPr>
        <w:spacing w:after="0" w:line="240" w:lineRule="auto"/>
        <w:jc w:val="center"/>
        <w:rPr>
          <w:rFonts w:ascii="Times New Roman" w:eastAsia="Calibri" w:hAnsi="Times New Roman" w:cs="Times New Roman"/>
          <w:b/>
          <w:sz w:val="24"/>
          <w:szCs w:val="24"/>
        </w:rPr>
      </w:pPr>
      <w:r w:rsidRPr="00A46D42">
        <w:rPr>
          <w:rFonts w:ascii="Times New Roman" w:eastAsia="Calibri" w:hAnsi="Times New Roman" w:cs="Times New Roman"/>
          <w:b/>
          <w:sz w:val="24"/>
          <w:szCs w:val="24"/>
        </w:rPr>
        <w:t>Dobelē</w:t>
      </w:r>
    </w:p>
    <w:p w14:paraId="4EFF36DC" w14:textId="3884722A" w:rsidR="00A46D42" w:rsidRPr="00A46D42" w:rsidRDefault="00A46D42" w:rsidP="00CB6D26">
      <w:pPr>
        <w:tabs>
          <w:tab w:val="center" w:pos="4153"/>
          <w:tab w:val="left" w:pos="8080"/>
          <w:tab w:val="right" w:pos="9498"/>
        </w:tabs>
        <w:spacing w:after="0" w:line="240" w:lineRule="auto"/>
        <w:ind w:right="-427"/>
        <w:rPr>
          <w:rFonts w:ascii="Times New Roman" w:eastAsia="Times New Roman" w:hAnsi="Times New Roman" w:cs="Times New Roman"/>
          <w:sz w:val="24"/>
          <w:szCs w:val="24"/>
          <w:lang w:eastAsia="lv-LV"/>
        </w:rPr>
      </w:pPr>
      <w:r w:rsidRPr="00A46D42">
        <w:rPr>
          <w:rFonts w:ascii="Times New Roman" w:eastAsia="Times New Roman" w:hAnsi="Times New Roman" w:cs="Times New Roman"/>
          <w:b/>
          <w:sz w:val="24"/>
          <w:szCs w:val="24"/>
          <w:lang w:eastAsia="x-none"/>
        </w:rPr>
        <w:t>2022. gada 24. novembrī</w:t>
      </w:r>
      <w:r w:rsidRPr="00A46D42">
        <w:rPr>
          <w:rFonts w:ascii="Times New Roman" w:eastAsia="Times New Roman" w:hAnsi="Times New Roman" w:cs="Times New Roman"/>
          <w:b/>
          <w:sz w:val="24"/>
          <w:szCs w:val="24"/>
          <w:lang w:eastAsia="x-none"/>
        </w:rPr>
        <w:tab/>
        <w:t xml:space="preserve">                                                                                               </w:t>
      </w:r>
      <w:r w:rsidR="008B52B1">
        <w:rPr>
          <w:rFonts w:ascii="Times New Roman" w:eastAsia="Times New Roman" w:hAnsi="Times New Roman" w:cs="Times New Roman"/>
          <w:b/>
          <w:sz w:val="24"/>
          <w:szCs w:val="24"/>
          <w:lang w:eastAsia="x-none"/>
        </w:rPr>
        <w:t xml:space="preserve">  </w:t>
      </w:r>
      <w:r w:rsidRPr="00A46D42">
        <w:rPr>
          <w:rFonts w:ascii="Times New Roman" w:eastAsia="Times New Roman" w:hAnsi="Times New Roman" w:cs="Times New Roman"/>
          <w:b/>
          <w:sz w:val="24"/>
          <w:szCs w:val="24"/>
          <w:lang w:eastAsia="lv-LV"/>
        </w:rPr>
        <w:t>Nr.</w:t>
      </w:r>
      <w:r w:rsidR="005D4AF4">
        <w:rPr>
          <w:rFonts w:ascii="Times New Roman" w:eastAsia="Times New Roman" w:hAnsi="Times New Roman" w:cs="Times New Roman"/>
          <w:b/>
          <w:sz w:val="24"/>
          <w:szCs w:val="24"/>
          <w:lang w:eastAsia="lv-LV"/>
        </w:rPr>
        <w:t>562</w:t>
      </w:r>
      <w:r w:rsidRPr="00A46D42">
        <w:rPr>
          <w:rFonts w:ascii="Times New Roman" w:eastAsia="Times New Roman" w:hAnsi="Times New Roman" w:cs="Times New Roman"/>
          <w:b/>
          <w:sz w:val="24"/>
          <w:szCs w:val="24"/>
          <w:lang w:eastAsia="lv-LV"/>
        </w:rPr>
        <w:t>/20</w:t>
      </w:r>
    </w:p>
    <w:p w14:paraId="2FE8838B" w14:textId="3784B4C1" w:rsidR="00A46D42" w:rsidRPr="00A46D42" w:rsidRDefault="00A46D42" w:rsidP="00CB6D26">
      <w:pPr>
        <w:spacing w:after="0" w:line="240" w:lineRule="auto"/>
        <w:jc w:val="right"/>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xml:space="preserve">(prot.Nr.20, </w:t>
      </w:r>
      <w:r w:rsidR="005D4AF4">
        <w:rPr>
          <w:rFonts w:ascii="Times New Roman" w:eastAsia="Times New Roman" w:hAnsi="Times New Roman" w:cs="Times New Roman"/>
          <w:sz w:val="24"/>
          <w:szCs w:val="24"/>
          <w:lang w:eastAsia="lv-LV"/>
        </w:rPr>
        <w:t>15</w:t>
      </w:r>
      <w:r w:rsidRPr="00A46D42">
        <w:rPr>
          <w:rFonts w:ascii="Times New Roman" w:eastAsia="Times New Roman" w:hAnsi="Times New Roman" w:cs="Times New Roman"/>
          <w:sz w:val="24"/>
          <w:szCs w:val="24"/>
          <w:lang w:eastAsia="lv-LV"/>
        </w:rPr>
        <w:t>.§)</w:t>
      </w:r>
    </w:p>
    <w:p w14:paraId="060B3B60" w14:textId="77777777" w:rsidR="00A46D42" w:rsidRPr="00A46D42" w:rsidRDefault="00A46D42" w:rsidP="00CB6D26">
      <w:pPr>
        <w:spacing w:after="0" w:line="240" w:lineRule="auto"/>
        <w:ind w:right="-99"/>
        <w:jc w:val="both"/>
        <w:rPr>
          <w:rFonts w:ascii="Times New Roman" w:eastAsia="Times New Roman" w:hAnsi="Times New Roman" w:cs="Times New Roman"/>
          <w:color w:val="000000"/>
          <w:sz w:val="24"/>
          <w:szCs w:val="24"/>
          <w:lang w:eastAsia="lv-LV"/>
        </w:rPr>
      </w:pPr>
    </w:p>
    <w:p w14:paraId="77F1771C" w14:textId="7D6ACDBF" w:rsidR="00A46D42" w:rsidRPr="00A46D42" w:rsidRDefault="00A46D42" w:rsidP="00CB6D26">
      <w:pPr>
        <w:autoSpaceDE w:val="0"/>
        <w:autoSpaceDN w:val="0"/>
        <w:adjustRightInd w:val="0"/>
        <w:spacing w:after="0" w:line="240" w:lineRule="auto"/>
        <w:ind w:right="142"/>
        <w:jc w:val="center"/>
        <w:rPr>
          <w:rFonts w:ascii="Times New Roman" w:eastAsia="Times New Roman" w:hAnsi="Times New Roman" w:cs="Times New Roman"/>
          <w:b/>
          <w:bCs/>
          <w:color w:val="000000"/>
          <w:sz w:val="24"/>
          <w:szCs w:val="24"/>
          <w:u w:val="single"/>
          <w:lang w:eastAsia="lv-LV"/>
        </w:rPr>
      </w:pPr>
      <w:r w:rsidRPr="00A46D42">
        <w:rPr>
          <w:rFonts w:ascii="Times New Roman" w:eastAsia="Times New Roman" w:hAnsi="Times New Roman" w:cs="Times New Roman"/>
          <w:b/>
          <w:bCs/>
          <w:color w:val="000000"/>
          <w:sz w:val="24"/>
          <w:szCs w:val="24"/>
          <w:u w:val="single"/>
          <w:lang w:eastAsia="lv-LV"/>
        </w:rPr>
        <w:t xml:space="preserve">Par </w:t>
      </w:r>
      <w:r w:rsidRPr="00A46D42">
        <w:rPr>
          <w:rFonts w:ascii="Times New Roman" w:eastAsia="Times New Roman" w:hAnsi="Times New Roman" w:cs="Times New Roman"/>
          <w:b/>
          <w:color w:val="000000"/>
          <w:sz w:val="24"/>
          <w:szCs w:val="24"/>
          <w:u w:val="single"/>
          <w:lang w:eastAsia="lv-LV"/>
        </w:rPr>
        <w:t>saistošo noteikumu Nr.</w:t>
      </w:r>
      <w:r w:rsidR="005D4AF4">
        <w:rPr>
          <w:rFonts w:ascii="Times New Roman" w:eastAsia="Times New Roman" w:hAnsi="Times New Roman" w:cs="Times New Roman"/>
          <w:b/>
          <w:color w:val="000000"/>
          <w:sz w:val="24"/>
          <w:szCs w:val="24"/>
          <w:u w:val="single"/>
          <w:lang w:eastAsia="lv-LV"/>
        </w:rPr>
        <w:t>44</w:t>
      </w:r>
      <w:r w:rsidRPr="00A46D42">
        <w:rPr>
          <w:rFonts w:ascii="Times New Roman" w:eastAsia="Times New Roman" w:hAnsi="Times New Roman" w:cs="Times New Roman"/>
          <w:b/>
          <w:color w:val="000000"/>
          <w:sz w:val="24"/>
          <w:szCs w:val="24"/>
          <w:u w:val="single"/>
          <w:lang w:eastAsia="lv-LV"/>
        </w:rPr>
        <w:t xml:space="preserve"> </w:t>
      </w:r>
      <w:r w:rsidR="005D4AF4">
        <w:rPr>
          <w:rFonts w:ascii="Times New Roman" w:eastAsia="Times New Roman" w:hAnsi="Times New Roman" w:cs="Times New Roman"/>
          <w:b/>
          <w:color w:val="000000"/>
          <w:sz w:val="24"/>
          <w:szCs w:val="24"/>
          <w:u w:val="single"/>
          <w:lang w:eastAsia="lv-LV"/>
        </w:rPr>
        <w:t>’’</w:t>
      </w:r>
      <w:r w:rsidRPr="00A46D42">
        <w:rPr>
          <w:rFonts w:ascii="Times New Roman" w:eastAsia="Times New Roman" w:hAnsi="Times New Roman" w:cs="Times New Roman"/>
          <w:b/>
          <w:color w:val="000000"/>
          <w:sz w:val="24"/>
          <w:szCs w:val="24"/>
          <w:u w:val="single"/>
          <w:lang w:eastAsia="lv-LV"/>
        </w:rPr>
        <w:t xml:space="preserve">Dobeles novada pašvaldības līdzfinansējuma piešķiršanas kārtība dzīvojamo māju </w:t>
      </w:r>
      <w:r w:rsidRPr="00A46D42">
        <w:rPr>
          <w:rFonts w:ascii="Times New Roman" w:eastAsia="Times New Roman" w:hAnsi="Times New Roman" w:cs="Times New Roman"/>
          <w:b/>
          <w:sz w:val="24"/>
          <w:szCs w:val="24"/>
          <w:u w:val="single"/>
          <w:lang w:eastAsia="lv-LV"/>
        </w:rPr>
        <w:t xml:space="preserve">un dzīvojamo māju jaunbūvju pieslēgšanai </w:t>
      </w:r>
      <w:r w:rsidRPr="00A46D42">
        <w:rPr>
          <w:rFonts w:ascii="Times New Roman" w:eastAsia="Times New Roman" w:hAnsi="Times New Roman" w:cs="Times New Roman"/>
          <w:b/>
          <w:color w:val="000000"/>
          <w:sz w:val="24"/>
          <w:szCs w:val="24"/>
          <w:u w:val="single"/>
          <w:lang w:eastAsia="lv-LV"/>
        </w:rPr>
        <w:t>centralizētajai ūdensapgādes un kanalizācijas sistēmai” apstiprināšanu</w:t>
      </w:r>
    </w:p>
    <w:p w14:paraId="057377F1" w14:textId="77777777" w:rsidR="00A46D42" w:rsidRPr="00A46D42" w:rsidRDefault="00A46D42" w:rsidP="00CB6D26">
      <w:pPr>
        <w:autoSpaceDE w:val="0"/>
        <w:autoSpaceDN w:val="0"/>
        <w:adjustRightInd w:val="0"/>
        <w:spacing w:after="0" w:line="240" w:lineRule="auto"/>
        <w:ind w:right="142"/>
        <w:jc w:val="center"/>
        <w:rPr>
          <w:rFonts w:ascii="Times New Roman" w:eastAsia="Times New Roman" w:hAnsi="Times New Roman" w:cs="Times New Roman"/>
          <w:b/>
          <w:bCs/>
          <w:color w:val="000000"/>
          <w:sz w:val="24"/>
          <w:szCs w:val="24"/>
          <w:lang w:eastAsia="lv-LV"/>
        </w:rPr>
      </w:pPr>
    </w:p>
    <w:p w14:paraId="39CD1B50" w14:textId="2E404450" w:rsidR="00A46D42" w:rsidRPr="00A46D42" w:rsidRDefault="00A46D42" w:rsidP="00CB6D26">
      <w:pPr>
        <w:autoSpaceDE w:val="0"/>
        <w:adjustRightInd w:val="0"/>
        <w:spacing w:after="0" w:line="240" w:lineRule="auto"/>
        <w:jc w:val="both"/>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Dobeles novada dome, izskatot iesniegto saistošo noteikumu projektu “Dobeles novada pašvaldības līdzfinansējuma piešķiršanas kārtība dzīvojamo māju un dzīvojamo māju jaunbūvju</w:t>
      </w:r>
      <w:r w:rsidRPr="00A46D42">
        <w:rPr>
          <w:rFonts w:ascii="Times New Roman" w:eastAsia="Times New Roman" w:hAnsi="Times New Roman" w:cs="Times New Roman"/>
          <w:color w:val="FF0000"/>
          <w:sz w:val="24"/>
          <w:szCs w:val="24"/>
          <w:lang w:eastAsia="lv-LV"/>
        </w:rPr>
        <w:t xml:space="preserve"> </w:t>
      </w:r>
      <w:r w:rsidRPr="00A46D42">
        <w:rPr>
          <w:rFonts w:ascii="Times New Roman" w:eastAsia="Times New Roman" w:hAnsi="Times New Roman" w:cs="Times New Roman"/>
          <w:sz w:val="24"/>
          <w:szCs w:val="24"/>
          <w:lang w:eastAsia="lv-LV"/>
        </w:rPr>
        <w:t xml:space="preserve">pieslēgšanai centralizētajai ūdensapgādes un kanalizācijas sistēmai”, pamatojoties uz likuma „Par pašvaldībām” 43.panta trešo daļu, </w:t>
      </w:r>
      <w:r w:rsidR="005D4AF4" w:rsidRPr="0050114F">
        <w:rPr>
          <w:rFonts w:ascii="Times New Roman" w:eastAsia="Calibri" w:hAnsi="Times New Roman" w:cs="Times New Roman"/>
          <w:sz w:val="24"/>
          <w:szCs w:val="24"/>
        </w:rPr>
        <w:t>Dobeles novada dome, atklāti balsojot</w:t>
      </w:r>
      <w:r w:rsidR="005D4AF4">
        <w:rPr>
          <w:rFonts w:ascii="Times New Roman" w:eastAsia="Calibri" w:hAnsi="Times New Roman" w:cs="Times New Roman"/>
          <w:sz w:val="24"/>
          <w:szCs w:val="24"/>
        </w:rPr>
        <w:t>:</w:t>
      </w:r>
      <w:r w:rsidR="005D4AF4" w:rsidRPr="0050114F">
        <w:rPr>
          <w:rFonts w:ascii="Times New Roman" w:eastAsia="Calibri" w:hAnsi="Times New Roman" w:cs="Times New Roman"/>
          <w:sz w:val="24"/>
          <w:szCs w:val="24"/>
        </w:rPr>
        <w:t xml:space="preserve"> </w:t>
      </w:r>
      <w:r w:rsidR="005D4AF4" w:rsidRPr="006908E6">
        <w:rPr>
          <w:rFonts w:ascii="Times New Roman" w:hAnsi="Times New Roman" w:cs="Times New Roman"/>
          <w:sz w:val="24"/>
          <w:szCs w:val="24"/>
        </w:rPr>
        <w:t>PAR – 1</w:t>
      </w:r>
      <w:r w:rsidR="008B52B1">
        <w:rPr>
          <w:rFonts w:ascii="Times New Roman" w:hAnsi="Times New Roman" w:cs="Times New Roman"/>
          <w:sz w:val="24"/>
          <w:szCs w:val="24"/>
        </w:rPr>
        <w:t>3</w:t>
      </w:r>
      <w:r w:rsidR="005D4AF4" w:rsidRPr="006908E6">
        <w:rPr>
          <w:rFonts w:ascii="Times New Roman" w:hAnsi="Times New Roman" w:cs="Times New Roman"/>
          <w:sz w:val="24"/>
          <w:szCs w:val="24"/>
        </w:rPr>
        <w:t xml:space="preserve"> (Ģirts Ante, </w:t>
      </w:r>
      <w:r w:rsidR="005D4AF4" w:rsidRPr="006908E6">
        <w:rPr>
          <w:rFonts w:ascii="Times New Roman" w:hAnsi="Times New Roman" w:cs="Times New Roman"/>
          <w:bCs/>
          <w:sz w:val="24"/>
          <w:szCs w:val="24"/>
          <w:lang w:eastAsia="et-EE"/>
        </w:rPr>
        <w:t xml:space="preserve">Kristīne Briede, Māris Feldmanis, Ivars Gorskis, </w:t>
      </w:r>
      <w:r w:rsidR="005D4AF4">
        <w:rPr>
          <w:rFonts w:ascii="Times New Roman" w:hAnsi="Times New Roman" w:cs="Times New Roman"/>
          <w:bCs/>
          <w:sz w:val="24"/>
          <w:szCs w:val="24"/>
          <w:lang w:eastAsia="et-EE"/>
        </w:rPr>
        <w:t xml:space="preserve">Gints Kaminskis, Linda Karloviča, </w:t>
      </w:r>
      <w:r w:rsidR="005D4AF4" w:rsidRPr="006908E6">
        <w:rPr>
          <w:rFonts w:ascii="Times New Roman" w:hAnsi="Times New Roman" w:cs="Times New Roman"/>
          <w:bCs/>
          <w:sz w:val="24"/>
          <w:szCs w:val="24"/>
          <w:lang w:eastAsia="et-EE"/>
        </w:rPr>
        <w:t>Edgars Laimiņš, Sintija Liekniņa, Ainārs Meiers, Sanita Olševska, Dace Reinika, Viesturs Reinfelds</w:t>
      </w:r>
      <w:r w:rsidR="005D4AF4" w:rsidRPr="006908E6">
        <w:rPr>
          <w:rFonts w:ascii="Times New Roman" w:eastAsia="Calibri" w:hAnsi="Times New Roman" w:cs="Times New Roman"/>
          <w:bCs/>
          <w:sz w:val="24"/>
          <w:szCs w:val="24"/>
          <w:lang w:eastAsia="et-EE"/>
        </w:rPr>
        <w:t>,</w:t>
      </w:r>
      <w:r w:rsidR="005D4AF4" w:rsidRPr="006908E6">
        <w:rPr>
          <w:rFonts w:ascii="Times New Roman" w:eastAsia="Calibri" w:hAnsi="Times New Roman" w:cs="Times New Roman"/>
          <w:sz w:val="24"/>
          <w:szCs w:val="24"/>
        </w:rPr>
        <w:t xml:space="preserve"> </w:t>
      </w:r>
      <w:r w:rsidR="005D4AF4" w:rsidRPr="006908E6">
        <w:rPr>
          <w:rFonts w:ascii="Times New Roman" w:hAnsi="Times New Roman" w:cs="Times New Roman"/>
          <w:bCs/>
          <w:sz w:val="24"/>
          <w:szCs w:val="24"/>
          <w:lang w:eastAsia="et-EE"/>
        </w:rPr>
        <w:t xml:space="preserve">Guntis Safranovičs, </w:t>
      </w:r>
      <w:r w:rsidR="005D4AF4">
        <w:rPr>
          <w:rFonts w:ascii="Times New Roman" w:hAnsi="Times New Roman" w:cs="Times New Roman"/>
          <w:bCs/>
          <w:sz w:val="24"/>
          <w:szCs w:val="24"/>
          <w:lang w:eastAsia="et-EE"/>
        </w:rPr>
        <w:t>Ivars Stanga</w:t>
      </w:r>
      <w:r w:rsidR="005D4AF4" w:rsidRPr="006908E6">
        <w:rPr>
          <w:rFonts w:ascii="Times New Roman" w:hAnsi="Times New Roman" w:cs="Times New Roman"/>
          <w:bCs/>
          <w:sz w:val="24"/>
          <w:szCs w:val="24"/>
          <w:lang w:eastAsia="et-EE"/>
        </w:rPr>
        <w:t xml:space="preserve">), </w:t>
      </w:r>
      <w:r w:rsidR="005D4AF4" w:rsidRPr="006908E6">
        <w:rPr>
          <w:rFonts w:ascii="Times New Roman" w:hAnsi="Times New Roman" w:cs="Times New Roman"/>
          <w:bCs/>
          <w:sz w:val="24"/>
          <w:szCs w:val="24"/>
        </w:rPr>
        <w:t>PRET</w:t>
      </w:r>
      <w:r w:rsidR="008B52B1" w:rsidRPr="006908E6">
        <w:rPr>
          <w:rFonts w:ascii="Times New Roman" w:hAnsi="Times New Roman" w:cs="Times New Roman"/>
          <w:bCs/>
          <w:sz w:val="24"/>
          <w:szCs w:val="24"/>
        </w:rPr>
        <w:t>–</w:t>
      </w:r>
      <w:r w:rsidR="008B52B1">
        <w:rPr>
          <w:rFonts w:ascii="Times New Roman" w:hAnsi="Times New Roman" w:cs="Times New Roman"/>
          <w:bCs/>
          <w:sz w:val="24"/>
          <w:szCs w:val="24"/>
        </w:rPr>
        <w:t>1 (</w:t>
      </w:r>
      <w:r w:rsidR="008B52B1" w:rsidRPr="006908E6">
        <w:rPr>
          <w:rFonts w:ascii="Times New Roman" w:hAnsi="Times New Roman" w:cs="Times New Roman"/>
          <w:bCs/>
          <w:sz w:val="24"/>
          <w:szCs w:val="24"/>
          <w:lang w:eastAsia="et-EE"/>
        </w:rPr>
        <w:t>Andrejs Spridzāns</w:t>
      </w:r>
      <w:r w:rsidR="008B52B1">
        <w:rPr>
          <w:rFonts w:ascii="Times New Roman" w:hAnsi="Times New Roman" w:cs="Times New Roman"/>
          <w:bCs/>
          <w:sz w:val="24"/>
          <w:szCs w:val="24"/>
          <w:lang w:eastAsia="et-EE"/>
        </w:rPr>
        <w:t>)</w:t>
      </w:r>
      <w:r w:rsidR="008B52B1" w:rsidRPr="006908E6">
        <w:rPr>
          <w:rFonts w:ascii="Times New Roman" w:hAnsi="Times New Roman" w:cs="Times New Roman"/>
          <w:bCs/>
          <w:sz w:val="24"/>
          <w:szCs w:val="24"/>
          <w:lang w:eastAsia="et-EE"/>
        </w:rPr>
        <w:t xml:space="preserve">, </w:t>
      </w:r>
      <w:r w:rsidR="005D4AF4" w:rsidRPr="006908E6">
        <w:rPr>
          <w:rFonts w:ascii="Times New Roman" w:hAnsi="Times New Roman" w:cs="Times New Roman"/>
          <w:bCs/>
          <w:sz w:val="24"/>
          <w:szCs w:val="24"/>
        </w:rPr>
        <w:t xml:space="preserve"> ATTURAS – </w:t>
      </w:r>
      <w:r w:rsidR="008B52B1">
        <w:rPr>
          <w:rFonts w:ascii="Times New Roman" w:hAnsi="Times New Roman" w:cs="Times New Roman"/>
          <w:bCs/>
          <w:sz w:val="24"/>
          <w:szCs w:val="24"/>
        </w:rPr>
        <w:t>2 (</w:t>
      </w:r>
      <w:r w:rsidR="008B52B1" w:rsidRPr="006908E6">
        <w:rPr>
          <w:rFonts w:ascii="Times New Roman" w:hAnsi="Times New Roman" w:cs="Times New Roman"/>
          <w:bCs/>
          <w:sz w:val="24"/>
          <w:szCs w:val="24"/>
        </w:rPr>
        <w:t>Edgars Gaigalis,</w:t>
      </w:r>
      <w:r w:rsidR="008B52B1">
        <w:rPr>
          <w:rFonts w:ascii="Times New Roman" w:hAnsi="Times New Roman" w:cs="Times New Roman"/>
          <w:bCs/>
          <w:sz w:val="24"/>
          <w:szCs w:val="24"/>
        </w:rPr>
        <w:t xml:space="preserve"> </w:t>
      </w:r>
      <w:r w:rsidR="007828FC" w:rsidRPr="001938D3">
        <w:rPr>
          <w:rFonts w:ascii="Times New Roman" w:hAnsi="Times New Roman" w:cs="Times New Roman"/>
          <w:bCs/>
          <w:sz w:val="24"/>
          <w:szCs w:val="24"/>
        </w:rPr>
        <w:t>Ivars Stanga</w:t>
      </w:r>
      <w:r w:rsidR="007828FC">
        <w:rPr>
          <w:rFonts w:ascii="Times New Roman" w:hAnsi="Times New Roman" w:cs="Times New Roman"/>
          <w:bCs/>
          <w:sz w:val="24"/>
          <w:szCs w:val="24"/>
        </w:rPr>
        <w:t>)</w:t>
      </w:r>
      <w:r w:rsidR="005D4AF4" w:rsidRPr="006908E6">
        <w:rPr>
          <w:rFonts w:ascii="Times New Roman" w:hAnsi="Times New Roman" w:cs="Times New Roman"/>
          <w:bCs/>
          <w:sz w:val="24"/>
          <w:szCs w:val="24"/>
        </w:rPr>
        <w:t>,</w:t>
      </w:r>
      <w:r w:rsidR="005D4AF4" w:rsidRPr="006908E6">
        <w:rPr>
          <w:rFonts w:ascii="Times New Roman" w:eastAsia="Calibri" w:hAnsi="Times New Roman" w:cs="Times New Roman"/>
          <w:sz w:val="24"/>
          <w:szCs w:val="24"/>
        </w:rPr>
        <w:t xml:space="preserve"> NEBALSO – </w:t>
      </w:r>
      <w:r w:rsidR="005D4AF4" w:rsidRPr="006908E6">
        <w:rPr>
          <w:rFonts w:ascii="Times New Roman" w:hAnsi="Times New Roman" w:cs="Times New Roman"/>
          <w:bCs/>
          <w:sz w:val="24"/>
          <w:szCs w:val="24"/>
        </w:rPr>
        <w:t>nav</w:t>
      </w:r>
      <w:r w:rsidR="005D4AF4" w:rsidRPr="006908E6">
        <w:rPr>
          <w:rFonts w:ascii="Times New Roman" w:hAnsi="Times New Roman" w:cs="Times New Roman"/>
          <w:sz w:val="24"/>
          <w:szCs w:val="24"/>
          <w:lang w:eastAsia="en-GB"/>
        </w:rPr>
        <w:t>,</w:t>
      </w:r>
      <w:r w:rsidR="005D4AF4" w:rsidRPr="006908E6">
        <w:rPr>
          <w:rFonts w:ascii="Times New Roman" w:hAnsi="Times New Roman" w:cs="Times New Roman"/>
          <w:sz w:val="24"/>
          <w:szCs w:val="24"/>
        </w:rPr>
        <w:t xml:space="preserve"> </w:t>
      </w:r>
      <w:r w:rsidRPr="00A46D42">
        <w:rPr>
          <w:rFonts w:ascii="Times New Roman" w:eastAsia="Times New Roman" w:hAnsi="Times New Roman" w:cs="Times New Roman"/>
          <w:sz w:val="24"/>
          <w:szCs w:val="24"/>
          <w:lang w:eastAsia="lv-LV"/>
        </w:rPr>
        <w:t>NOLEMJ:</w:t>
      </w:r>
    </w:p>
    <w:p w14:paraId="0C9D9FD6" w14:textId="77777777" w:rsidR="00A46D42" w:rsidRPr="00A46D42" w:rsidRDefault="00A46D42" w:rsidP="00CB6D26">
      <w:pPr>
        <w:autoSpaceDE w:val="0"/>
        <w:autoSpaceDN w:val="0"/>
        <w:adjustRightInd w:val="0"/>
        <w:spacing w:after="0" w:line="240" w:lineRule="auto"/>
        <w:jc w:val="both"/>
        <w:rPr>
          <w:rFonts w:ascii="Times New Roman" w:eastAsia="Calibri" w:hAnsi="Times New Roman" w:cs="Times New Roman"/>
          <w:color w:val="000000"/>
          <w:sz w:val="24"/>
          <w:szCs w:val="24"/>
          <w:lang w:val="et-EE"/>
        </w:rPr>
      </w:pPr>
    </w:p>
    <w:p w14:paraId="16098B11" w14:textId="666759CC" w:rsidR="00A46D42" w:rsidRPr="00A46D42" w:rsidRDefault="00A46D42" w:rsidP="00CB6D26">
      <w:pPr>
        <w:numPr>
          <w:ilvl w:val="0"/>
          <w:numId w:val="15"/>
        </w:numPr>
        <w:tabs>
          <w:tab w:val="left" w:pos="426"/>
        </w:tabs>
        <w:autoSpaceDE w:val="0"/>
        <w:autoSpaceDN w:val="0"/>
        <w:adjustRightInd w:val="0"/>
        <w:spacing w:after="0" w:line="240" w:lineRule="auto"/>
        <w:ind w:left="0" w:right="142" w:firstLine="284"/>
        <w:jc w:val="both"/>
        <w:rPr>
          <w:rFonts w:ascii="Times New Roman" w:eastAsia="Times New Roman" w:hAnsi="Times New Roman" w:cs="Times New Roman"/>
          <w:color w:val="000000"/>
          <w:sz w:val="24"/>
          <w:szCs w:val="24"/>
          <w:lang w:eastAsia="lv-LV"/>
        </w:rPr>
      </w:pPr>
      <w:r w:rsidRPr="00A46D42">
        <w:rPr>
          <w:rFonts w:ascii="Times New Roman" w:eastAsia="Times New Roman" w:hAnsi="Times New Roman" w:cs="Times New Roman"/>
          <w:color w:val="000000"/>
          <w:sz w:val="24"/>
          <w:szCs w:val="24"/>
          <w:lang w:eastAsia="lv-LV"/>
        </w:rPr>
        <w:t>Apstiprināt Dobeles novada</w:t>
      </w:r>
      <w:r w:rsidRPr="00A46D42">
        <w:rPr>
          <w:rFonts w:ascii="Times New Roman" w:eastAsia="Times New Roman" w:hAnsi="Times New Roman" w:cs="Times New Roman"/>
          <w:color w:val="000000"/>
          <w:spacing w:val="-3"/>
          <w:sz w:val="24"/>
          <w:szCs w:val="24"/>
          <w:lang w:eastAsia="lv-LV"/>
        </w:rPr>
        <w:t xml:space="preserve"> </w:t>
      </w:r>
      <w:r w:rsidRPr="00A46D42">
        <w:rPr>
          <w:rFonts w:ascii="Times New Roman" w:eastAsia="Times New Roman" w:hAnsi="Times New Roman" w:cs="Times New Roman"/>
          <w:color w:val="000000"/>
          <w:sz w:val="24"/>
          <w:szCs w:val="24"/>
          <w:lang w:eastAsia="lv-LV"/>
        </w:rPr>
        <w:t>domes saistošos noteikumus Nr.</w:t>
      </w:r>
      <w:r w:rsidR="008B52B1">
        <w:rPr>
          <w:rFonts w:ascii="Times New Roman" w:eastAsia="Times New Roman" w:hAnsi="Times New Roman" w:cs="Times New Roman"/>
          <w:color w:val="000000"/>
          <w:sz w:val="24"/>
          <w:szCs w:val="24"/>
          <w:lang w:eastAsia="lv-LV"/>
        </w:rPr>
        <w:t>44</w:t>
      </w:r>
      <w:r w:rsidRPr="00A46D42">
        <w:rPr>
          <w:rFonts w:ascii="Times New Roman" w:eastAsia="Times New Roman" w:hAnsi="Times New Roman" w:cs="Times New Roman"/>
          <w:color w:val="000000"/>
          <w:sz w:val="24"/>
          <w:szCs w:val="24"/>
          <w:lang w:eastAsia="lv-LV"/>
        </w:rPr>
        <w:t xml:space="preserve"> “Dobeles novada pašvaldības līdzfinansējuma piešķiršanas kārtība dzīvojamo māju </w:t>
      </w:r>
      <w:r w:rsidRPr="00A46D42">
        <w:rPr>
          <w:rFonts w:ascii="Times New Roman" w:eastAsia="Times New Roman" w:hAnsi="Times New Roman" w:cs="Times New Roman"/>
          <w:sz w:val="24"/>
          <w:szCs w:val="24"/>
          <w:lang w:eastAsia="lv-LV"/>
        </w:rPr>
        <w:t xml:space="preserve">un dzīvojamo māju jaunbūvju </w:t>
      </w:r>
      <w:r w:rsidRPr="00A46D42">
        <w:rPr>
          <w:rFonts w:ascii="Times New Roman" w:eastAsia="Times New Roman" w:hAnsi="Times New Roman" w:cs="Times New Roman"/>
          <w:color w:val="000000"/>
          <w:sz w:val="24"/>
          <w:szCs w:val="24"/>
          <w:lang w:eastAsia="lv-LV"/>
        </w:rPr>
        <w:t>pieslēgšanai centralizētajai ūdensapgādes un kanalizācijas sistēmai”(turpmāk - saistošie noteikumi) (pielikumā).</w:t>
      </w:r>
    </w:p>
    <w:p w14:paraId="0728D91B" w14:textId="77777777" w:rsidR="00A46D42" w:rsidRPr="00A46D42" w:rsidRDefault="00A46D42" w:rsidP="00CB6D26">
      <w:pPr>
        <w:tabs>
          <w:tab w:val="left" w:pos="426"/>
        </w:tabs>
        <w:autoSpaceDE w:val="0"/>
        <w:autoSpaceDN w:val="0"/>
        <w:adjustRightInd w:val="0"/>
        <w:spacing w:after="0" w:line="240" w:lineRule="auto"/>
        <w:ind w:right="142"/>
        <w:jc w:val="both"/>
        <w:rPr>
          <w:rFonts w:ascii="Times New Roman" w:eastAsia="Times New Roman" w:hAnsi="Times New Roman" w:cs="Times New Roman"/>
          <w:color w:val="000000"/>
          <w:sz w:val="24"/>
          <w:szCs w:val="24"/>
          <w:lang w:eastAsia="lv-LV"/>
        </w:rPr>
      </w:pPr>
    </w:p>
    <w:p w14:paraId="451D90B0" w14:textId="77777777" w:rsidR="00A46D42" w:rsidRPr="00A46D42" w:rsidRDefault="00A46D42" w:rsidP="00CB6D26">
      <w:pPr>
        <w:numPr>
          <w:ilvl w:val="0"/>
          <w:numId w:val="15"/>
        </w:numPr>
        <w:tabs>
          <w:tab w:val="left" w:pos="426"/>
        </w:tabs>
        <w:autoSpaceDE w:val="0"/>
        <w:autoSpaceDN w:val="0"/>
        <w:adjustRightInd w:val="0"/>
        <w:spacing w:after="0" w:line="240" w:lineRule="auto"/>
        <w:ind w:left="0" w:right="142" w:firstLine="284"/>
        <w:jc w:val="both"/>
        <w:rPr>
          <w:rFonts w:ascii="Times New Roman" w:eastAsia="Times New Roman" w:hAnsi="Times New Roman" w:cs="Times New Roman"/>
          <w:color w:val="000000"/>
          <w:sz w:val="24"/>
          <w:szCs w:val="24"/>
          <w:lang w:eastAsia="lv-LV"/>
        </w:rPr>
      </w:pPr>
      <w:r w:rsidRPr="00A46D42">
        <w:rPr>
          <w:rFonts w:ascii="Times New Roman" w:eastAsia="Times New Roman" w:hAnsi="Times New Roman" w:cs="Times New Roman"/>
          <w:color w:val="000000"/>
          <w:sz w:val="24"/>
          <w:szCs w:val="24"/>
          <w:lang w:eastAsia="lv-LV"/>
        </w:rPr>
        <w:t>Nosūtīt saistošos noteikumus un to paskaidrojuma rakstu triju darba dienu laikā pēc to parakstīšanas Vides aizsardzības un reģionālās attīstības ministrijai atzinuma sniegšanai.</w:t>
      </w:r>
    </w:p>
    <w:p w14:paraId="1A448C67" w14:textId="77777777" w:rsidR="00A46D42" w:rsidRPr="00A46D42" w:rsidRDefault="00A46D42" w:rsidP="00CB6D26">
      <w:pPr>
        <w:tabs>
          <w:tab w:val="left" w:pos="426"/>
        </w:tabs>
        <w:autoSpaceDE w:val="0"/>
        <w:autoSpaceDN w:val="0"/>
        <w:adjustRightInd w:val="0"/>
        <w:spacing w:after="0" w:line="240" w:lineRule="auto"/>
        <w:ind w:right="142"/>
        <w:jc w:val="both"/>
        <w:rPr>
          <w:rFonts w:ascii="Times New Roman" w:eastAsia="Times New Roman" w:hAnsi="Times New Roman" w:cs="Times New Roman"/>
          <w:color w:val="000000"/>
          <w:sz w:val="24"/>
          <w:szCs w:val="24"/>
          <w:lang w:eastAsia="lv-LV"/>
        </w:rPr>
      </w:pPr>
    </w:p>
    <w:p w14:paraId="52CB0470" w14:textId="77777777" w:rsidR="00A46D42" w:rsidRPr="00A46D42" w:rsidRDefault="00A46D42" w:rsidP="00CB6D26">
      <w:pPr>
        <w:numPr>
          <w:ilvl w:val="0"/>
          <w:numId w:val="15"/>
        </w:numPr>
        <w:tabs>
          <w:tab w:val="left" w:pos="426"/>
        </w:tabs>
        <w:autoSpaceDE w:val="0"/>
        <w:autoSpaceDN w:val="0"/>
        <w:adjustRightInd w:val="0"/>
        <w:spacing w:after="0" w:line="240" w:lineRule="auto"/>
        <w:ind w:left="0" w:right="142" w:firstLine="284"/>
        <w:jc w:val="both"/>
        <w:rPr>
          <w:rFonts w:ascii="Times New Roman" w:eastAsia="Times New Roman" w:hAnsi="Times New Roman" w:cs="Times New Roman"/>
          <w:color w:val="000000"/>
          <w:sz w:val="24"/>
          <w:szCs w:val="24"/>
          <w:lang w:eastAsia="lv-LV"/>
        </w:rPr>
      </w:pPr>
      <w:r w:rsidRPr="00A46D42">
        <w:rPr>
          <w:rFonts w:ascii="Times New Roman" w:eastAsia="Times New Roman" w:hAnsi="Times New Roman" w:cs="Times New Roman"/>
          <w:color w:val="000000"/>
          <w:sz w:val="24"/>
          <w:szCs w:val="24"/>
          <w:lang w:eastAsia="lv-LV"/>
        </w:rPr>
        <w:t>Ja Vides aizsardzības un reģionālās attīstības ministrijas atzinumā nav izteikti iebildumi par pieņemto saistošo noteikumu tiesiskumu, publicēt saistošos noteikumus oficiālajā izdevumā “Latvijas Vēstnesis”. Saistošie noteikumi stājas spēkā nākamajā dienā pēc to publicēšanas oficiālajā izdevumā “Latvijas Vēstnesis”.</w:t>
      </w:r>
    </w:p>
    <w:p w14:paraId="51761F4B" w14:textId="77777777" w:rsidR="00A46D42" w:rsidRPr="00A46D42" w:rsidRDefault="00A46D42" w:rsidP="00CB6D26">
      <w:pPr>
        <w:spacing w:after="0" w:line="240" w:lineRule="auto"/>
        <w:contextualSpacing/>
        <w:rPr>
          <w:rFonts w:ascii="Times New Roman" w:eastAsia="Times New Roman" w:hAnsi="Times New Roman" w:cs="Times New Roman"/>
          <w:color w:val="000000"/>
          <w:sz w:val="24"/>
          <w:szCs w:val="24"/>
          <w:lang w:eastAsia="lv-LV"/>
        </w:rPr>
      </w:pPr>
    </w:p>
    <w:p w14:paraId="3B9B5B96" w14:textId="77777777" w:rsidR="00A46D42" w:rsidRPr="00A46D42" w:rsidRDefault="00A46D42" w:rsidP="00CB6D26">
      <w:pPr>
        <w:numPr>
          <w:ilvl w:val="0"/>
          <w:numId w:val="15"/>
        </w:numPr>
        <w:tabs>
          <w:tab w:val="left" w:pos="426"/>
        </w:tabs>
        <w:autoSpaceDE w:val="0"/>
        <w:autoSpaceDN w:val="0"/>
        <w:adjustRightInd w:val="0"/>
        <w:spacing w:after="0" w:line="240" w:lineRule="auto"/>
        <w:ind w:left="0" w:right="142" w:firstLine="284"/>
        <w:jc w:val="both"/>
        <w:rPr>
          <w:rFonts w:ascii="Times New Roman" w:eastAsia="Times New Roman" w:hAnsi="Times New Roman" w:cs="Times New Roman"/>
          <w:color w:val="000000"/>
          <w:sz w:val="24"/>
          <w:szCs w:val="24"/>
          <w:lang w:eastAsia="lv-LV"/>
        </w:rPr>
      </w:pPr>
      <w:r w:rsidRPr="00A46D42">
        <w:rPr>
          <w:rFonts w:ascii="Times New Roman" w:eastAsia="Times New Roman" w:hAnsi="Times New Roman" w:cs="Times New Roman"/>
          <w:color w:val="000000"/>
          <w:sz w:val="24"/>
          <w:szCs w:val="24"/>
          <w:lang w:eastAsia="lv-LV"/>
        </w:rPr>
        <w:t>Saistošos noteikumus pēc to stāšanās spēkā publicēt pašvaldības tīmekļa vietnē www.dobele.lv un nodrošināt saistošo noteikumu pieejamību Dobeles novada pašvaldības administrācijas ēkā un pagastu pārvaldēs.</w:t>
      </w:r>
    </w:p>
    <w:p w14:paraId="52154D14" w14:textId="77777777" w:rsidR="00A46D42" w:rsidRPr="00A46D42" w:rsidRDefault="00A46D42" w:rsidP="00CB6D26">
      <w:pPr>
        <w:spacing w:after="0" w:line="240" w:lineRule="auto"/>
        <w:contextualSpacing/>
        <w:rPr>
          <w:rFonts w:ascii="Times New Roman" w:eastAsia="Times New Roman" w:hAnsi="Times New Roman" w:cs="Times New Roman"/>
          <w:color w:val="000000"/>
          <w:sz w:val="24"/>
          <w:szCs w:val="24"/>
          <w:lang w:eastAsia="lv-LV"/>
        </w:rPr>
      </w:pPr>
    </w:p>
    <w:p w14:paraId="163ACBF7" w14:textId="77777777" w:rsidR="00A46D42" w:rsidRPr="00A46D42" w:rsidRDefault="00A46D42" w:rsidP="00CB6D26">
      <w:pPr>
        <w:numPr>
          <w:ilvl w:val="0"/>
          <w:numId w:val="15"/>
        </w:numPr>
        <w:tabs>
          <w:tab w:val="left" w:pos="426"/>
        </w:tabs>
        <w:autoSpaceDE w:val="0"/>
        <w:autoSpaceDN w:val="0"/>
        <w:adjustRightInd w:val="0"/>
        <w:spacing w:after="0" w:line="240" w:lineRule="auto"/>
        <w:ind w:left="0" w:right="142" w:firstLine="284"/>
        <w:jc w:val="both"/>
        <w:rPr>
          <w:rFonts w:ascii="Times New Roman" w:eastAsia="Times New Roman" w:hAnsi="Times New Roman" w:cs="Times New Roman"/>
          <w:color w:val="000000"/>
          <w:sz w:val="24"/>
          <w:szCs w:val="24"/>
          <w:lang w:eastAsia="lv-LV"/>
        </w:rPr>
      </w:pPr>
      <w:r w:rsidRPr="00A46D42">
        <w:rPr>
          <w:rFonts w:ascii="Times New Roman" w:eastAsia="Times New Roman" w:hAnsi="Times New Roman" w:cs="Times New Roman"/>
          <w:color w:val="000000"/>
          <w:sz w:val="24"/>
          <w:szCs w:val="24"/>
          <w:lang w:eastAsia="lv-LV"/>
        </w:rPr>
        <w:t>Kontroli par šī lēmuma izpildi veikt Dobeles novada pašvaldības izpilddirektoram.</w:t>
      </w:r>
    </w:p>
    <w:p w14:paraId="68AF7215" w14:textId="77777777" w:rsidR="00A46D42" w:rsidRPr="00A46D42" w:rsidRDefault="00A46D42" w:rsidP="00CB6D26">
      <w:pPr>
        <w:spacing w:after="0" w:line="240" w:lineRule="auto"/>
        <w:jc w:val="both"/>
        <w:rPr>
          <w:rFonts w:ascii="Times New Roman" w:eastAsia="Times New Roman" w:hAnsi="Times New Roman" w:cs="Times New Roman"/>
          <w:sz w:val="24"/>
          <w:szCs w:val="24"/>
          <w:lang w:eastAsia="lv-LV"/>
        </w:rPr>
      </w:pPr>
    </w:p>
    <w:p w14:paraId="2DB8880A"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p w14:paraId="1B47BD81" w14:textId="77777777" w:rsidR="00A46D42" w:rsidRPr="00A46D42" w:rsidRDefault="00A46D42" w:rsidP="00CB6D26">
      <w:pPr>
        <w:tabs>
          <w:tab w:val="left" w:pos="8034"/>
        </w:tabs>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Domes</w:t>
      </w:r>
      <w:r w:rsidRPr="00A46D42">
        <w:rPr>
          <w:rFonts w:ascii="Times New Roman" w:eastAsia="Times New Roman" w:hAnsi="Times New Roman" w:cs="Times New Roman"/>
          <w:spacing w:val="-3"/>
          <w:sz w:val="24"/>
          <w:szCs w:val="24"/>
          <w:lang w:eastAsia="lv-LV"/>
        </w:rPr>
        <w:t xml:space="preserve"> </w:t>
      </w:r>
      <w:r w:rsidRPr="00A46D42">
        <w:rPr>
          <w:rFonts w:ascii="Times New Roman" w:eastAsia="Times New Roman" w:hAnsi="Times New Roman" w:cs="Times New Roman"/>
          <w:sz w:val="24"/>
          <w:szCs w:val="24"/>
          <w:lang w:eastAsia="lv-LV"/>
        </w:rPr>
        <w:t>priekšsēdētājs</w:t>
      </w:r>
      <w:r w:rsidRPr="00A46D42">
        <w:rPr>
          <w:rFonts w:ascii="Times New Roman" w:eastAsia="Times New Roman" w:hAnsi="Times New Roman" w:cs="Times New Roman"/>
          <w:sz w:val="24"/>
          <w:szCs w:val="24"/>
          <w:lang w:eastAsia="lv-LV"/>
        </w:rPr>
        <w:tab/>
        <w:t>I. Gorskis</w:t>
      </w:r>
    </w:p>
    <w:p w14:paraId="2A3DB77C"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p w14:paraId="4EC89668" w14:textId="77777777" w:rsidR="00A46D42" w:rsidRPr="00A46D42" w:rsidRDefault="00A46D42" w:rsidP="00CB6D26">
      <w:pPr>
        <w:tabs>
          <w:tab w:val="left" w:pos="-24212"/>
        </w:tabs>
        <w:spacing w:after="0" w:line="240" w:lineRule="auto"/>
        <w:jc w:val="center"/>
        <w:rPr>
          <w:rFonts w:ascii="Times New Roman" w:eastAsia="Times New Roman" w:hAnsi="Times New Roman" w:cs="Times New Roman"/>
          <w:sz w:val="20"/>
          <w:szCs w:val="20"/>
          <w:lang w:eastAsia="lv-LV"/>
        </w:rPr>
      </w:pPr>
      <w:r w:rsidRPr="00A46D42">
        <w:rPr>
          <w:rFonts w:ascii="Times New Roman" w:eastAsia="Times New Roman" w:hAnsi="Times New Roman" w:cs="Times New Roman"/>
          <w:noProof/>
          <w:sz w:val="20"/>
          <w:szCs w:val="20"/>
          <w:lang w:eastAsia="lv-LV"/>
        </w:rPr>
        <w:lastRenderedPageBreak/>
        <w:drawing>
          <wp:inline distT="0" distB="0" distL="0" distR="0" wp14:anchorId="1DEF03A4" wp14:editId="756B6937">
            <wp:extent cx="676275" cy="752475"/>
            <wp:effectExtent l="0" t="0" r="9525" b="9525"/>
            <wp:docPr id="58"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03EF63E" w14:textId="77777777" w:rsidR="00A46D42" w:rsidRPr="00A46D42" w:rsidRDefault="00A46D42" w:rsidP="00CB6D26">
      <w:pPr>
        <w:tabs>
          <w:tab w:val="center" w:pos="4153"/>
          <w:tab w:val="right" w:pos="8306"/>
        </w:tabs>
        <w:spacing w:after="0" w:line="240" w:lineRule="auto"/>
        <w:jc w:val="center"/>
        <w:rPr>
          <w:rFonts w:ascii="Times New Roman" w:eastAsia="Times New Roman" w:hAnsi="Times New Roman" w:cs="Times New Roman"/>
          <w:sz w:val="20"/>
          <w:szCs w:val="24"/>
          <w:lang w:eastAsia="lv-LV"/>
        </w:rPr>
      </w:pPr>
      <w:r w:rsidRPr="00A46D42">
        <w:rPr>
          <w:rFonts w:ascii="Times New Roman" w:eastAsia="Times New Roman" w:hAnsi="Times New Roman" w:cs="Times New Roman"/>
          <w:sz w:val="20"/>
          <w:szCs w:val="24"/>
          <w:lang w:eastAsia="lv-LV"/>
        </w:rPr>
        <w:t>LATVIJAS REPUBLIKA</w:t>
      </w:r>
    </w:p>
    <w:p w14:paraId="0A794F91" w14:textId="77777777" w:rsidR="00A46D42" w:rsidRPr="00A46D42" w:rsidRDefault="00A46D42" w:rsidP="00CB6D26">
      <w:pPr>
        <w:tabs>
          <w:tab w:val="center" w:pos="4153"/>
          <w:tab w:val="right" w:pos="8306"/>
        </w:tabs>
        <w:spacing w:after="0" w:line="240" w:lineRule="auto"/>
        <w:jc w:val="center"/>
        <w:rPr>
          <w:rFonts w:ascii="Times New Roman" w:eastAsia="Times New Roman" w:hAnsi="Times New Roman" w:cs="Times New Roman"/>
          <w:b/>
          <w:sz w:val="32"/>
          <w:szCs w:val="32"/>
          <w:lang w:eastAsia="lv-LV"/>
        </w:rPr>
      </w:pPr>
      <w:r w:rsidRPr="00A46D42">
        <w:rPr>
          <w:rFonts w:ascii="Times New Roman" w:eastAsia="Times New Roman" w:hAnsi="Times New Roman" w:cs="Times New Roman"/>
          <w:b/>
          <w:sz w:val="32"/>
          <w:szCs w:val="32"/>
          <w:lang w:eastAsia="lv-LV"/>
        </w:rPr>
        <w:t>DOBELES NOVADA DOME</w:t>
      </w:r>
    </w:p>
    <w:p w14:paraId="6AEE1324" w14:textId="77777777" w:rsidR="00A46D42" w:rsidRPr="00A46D42" w:rsidRDefault="00A46D42" w:rsidP="00CB6D26">
      <w:pP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A46D42">
        <w:rPr>
          <w:rFonts w:ascii="Times New Roman" w:eastAsia="Times New Roman" w:hAnsi="Times New Roman" w:cs="Times New Roman"/>
          <w:sz w:val="16"/>
          <w:szCs w:val="16"/>
          <w:lang w:eastAsia="lv-LV"/>
        </w:rPr>
        <w:t>Brīvības iela 17, Dobele, Dobeles novads, LV-3701</w:t>
      </w:r>
    </w:p>
    <w:p w14:paraId="4A612D66" w14:textId="77777777" w:rsidR="00A46D42" w:rsidRPr="00A46D42" w:rsidRDefault="00A46D42" w:rsidP="00CB6D2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sz w:val="16"/>
          <w:szCs w:val="16"/>
          <w:lang w:eastAsia="lv-LV"/>
        </w:rPr>
      </w:pPr>
      <w:r w:rsidRPr="00A46D42">
        <w:rPr>
          <w:rFonts w:ascii="Times New Roman" w:eastAsia="Times New Roman" w:hAnsi="Times New Roman" w:cs="Times New Roman"/>
          <w:sz w:val="16"/>
          <w:szCs w:val="16"/>
          <w:lang w:eastAsia="lv-LV"/>
        </w:rPr>
        <w:t xml:space="preserve">Tālr. 63707269, 63700137, 63720940, e-pasts </w:t>
      </w:r>
      <w:hyperlink r:id="rId59" w:history="1">
        <w:r w:rsidRPr="00A46D42">
          <w:rPr>
            <w:rFonts w:ascii="Times New Roman" w:eastAsia="Calibri" w:hAnsi="Times New Roman" w:cs="Times New Roman"/>
            <w:color w:val="000000"/>
            <w:sz w:val="16"/>
            <w:szCs w:val="16"/>
            <w:u w:val="single"/>
            <w:lang w:eastAsia="lv-LV"/>
          </w:rPr>
          <w:t>dome@dobele.lv</w:t>
        </w:r>
      </w:hyperlink>
    </w:p>
    <w:p w14:paraId="0D17912D" w14:textId="77777777" w:rsidR="00A46D42" w:rsidRPr="00A46D42" w:rsidRDefault="00A46D42" w:rsidP="00CB6D26">
      <w:pPr>
        <w:spacing w:after="0" w:line="240" w:lineRule="auto"/>
        <w:jc w:val="center"/>
        <w:rPr>
          <w:rFonts w:ascii="Times New Roman" w:eastAsia="Times New Roman" w:hAnsi="Times New Roman" w:cs="Times New Roman"/>
          <w:color w:val="000000"/>
          <w:sz w:val="24"/>
          <w:szCs w:val="24"/>
          <w:u w:val="single"/>
          <w:lang w:eastAsia="x-none"/>
        </w:rPr>
      </w:pPr>
    </w:p>
    <w:p w14:paraId="5C292D22" w14:textId="77777777" w:rsidR="00A46D42" w:rsidRPr="00A46D42" w:rsidRDefault="00A46D42" w:rsidP="00CB6D26">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lv-LV"/>
        </w:rPr>
      </w:pPr>
    </w:p>
    <w:p w14:paraId="32B55DA0" w14:textId="77777777" w:rsidR="00A46D42" w:rsidRPr="00A46D42" w:rsidRDefault="00A46D42" w:rsidP="00CB6D26">
      <w:pPr>
        <w:autoSpaceDE w:val="0"/>
        <w:autoSpaceDN w:val="0"/>
        <w:adjustRightInd w:val="0"/>
        <w:spacing w:after="0" w:line="240" w:lineRule="auto"/>
        <w:jc w:val="right"/>
        <w:rPr>
          <w:rFonts w:ascii="Times New Roman" w:eastAsia="Calibri" w:hAnsi="Times New Roman" w:cs="Times New Roman"/>
          <w:color w:val="000000"/>
          <w:sz w:val="24"/>
          <w:szCs w:val="24"/>
          <w:lang w:eastAsia="lv-LV"/>
        </w:rPr>
      </w:pPr>
      <w:r w:rsidRPr="00A46D42">
        <w:rPr>
          <w:rFonts w:ascii="Times New Roman" w:eastAsia="Calibri" w:hAnsi="Times New Roman" w:cs="Times New Roman"/>
          <w:color w:val="000000"/>
          <w:sz w:val="24"/>
          <w:szCs w:val="24"/>
          <w:lang w:eastAsia="lv-LV"/>
        </w:rPr>
        <w:t>APSTIPRINĀTI</w:t>
      </w:r>
    </w:p>
    <w:p w14:paraId="72D588A8" w14:textId="77777777" w:rsidR="00A46D42" w:rsidRPr="00A46D42" w:rsidRDefault="00A46D42" w:rsidP="00CB6D26">
      <w:pPr>
        <w:autoSpaceDE w:val="0"/>
        <w:autoSpaceDN w:val="0"/>
        <w:adjustRightInd w:val="0"/>
        <w:spacing w:after="0" w:line="240" w:lineRule="auto"/>
        <w:jc w:val="right"/>
        <w:rPr>
          <w:rFonts w:ascii="Times New Roman" w:eastAsia="Calibri" w:hAnsi="Times New Roman" w:cs="Times New Roman"/>
          <w:color w:val="000000"/>
          <w:sz w:val="24"/>
          <w:szCs w:val="24"/>
          <w:lang w:eastAsia="lv-LV"/>
        </w:rPr>
      </w:pPr>
      <w:r w:rsidRPr="00A46D42">
        <w:rPr>
          <w:rFonts w:ascii="Times New Roman" w:eastAsia="Calibri" w:hAnsi="Times New Roman" w:cs="Times New Roman"/>
          <w:color w:val="000000"/>
          <w:sz w:val="24"/>
          <w:szCs w:val="24"/>
          <w:lang w:eastAsia="lv-LV"/>
        </w:rPr>
        <w:t>ar Dobeles novada domes</w:t>
      </w:r>
    </w:p>
    <w:p w14:paraId="04E88474" w14:textId="0E0D9CBB" w:rsidR="00A46D42" w:rsidRPr="00A46D42" w:rsidRDefault="00A46D42" w:rsidP="00CB6D26">
      <w:pPr>
        <w:autoSpaceDE w:val="0"/>
        <w:autoSpaceDN w:val="0"/>
        <w:adjustRightInd w:val="0"/>
        <w:spacing w:after="0" w:line="240" w:lineRule="auto"/>
        <w:jc w:val="right"/>
        <w:rPr>
          <w:rFonts w:ascii="Times New Roman" w:eastAsia="Calibri" w:hAnsi="Times New Roman" w:cs="Times New Roman"/>
          <w:b/>
          <w:color w:val="000000"/>
          <w:sz w:val="24"/>
          <w:szCs w:val="24"/>
          <w:lang w:eastAsia="ar-SA"/>
        </w:rPr>
      </w:pPr>
      <w:r w:rsidRPr="00A46D42">
        <w:rPr>
          <w:rFonts w:ascii="Times New Roman" w:eastAsia="Calibri" w:hAnsi="Times New Roman" w:cs="Times New Roman"/>
          <w:color w:val="000000"/>
          <w:sz w:val="24"/>
          <w:szCs w:val="24"/>
          <w:lang w:eastAsia="lv-LV"/>
        </w:rPr>
        <w:t>2022.</w:t>
      </w:r>
      <w:r w:rsidR="008B52B1">
        <w:rPr>
          <w:rFonts w:ascii="Times New Roman" w:eastAsia="Calibri" w:hAnsi="Times New Roman" w:cs="Times New Roman"/>
          <w:color w:val="000000"/>
          <w:sz w:val="24"/>
          <w:szCs w:val="24"/>
          <w:lang w:eastAsia="lv-LV"/>
        </w:rPr>
        <w:t xml:space="preserve"> </w:t>
      </w:r>
      <w:r w:rsidRPr="00A46D42">
        <w:rPr>
          <w:rFonts w:ascii="Times New Roman" w:eastAsia="Calibri" w:hAnsi="Times New Roman" w:cs="Times New Roman"/>
          <w:color w:val="000000"/>
          <w:sz w:val="24"/>
          <w:szCs w:val="24"/>
          <w:lang w:eastAsia="lv-LV"/>
        </w:rPr>
        <w:t>gada 24. novembra lēmumu Nr.</w:t>
      </w:r>
      <w:r w:rsidR="008B52B1">
        <w:rPr>
          <w:rFonts w:ascii="Times New Roman" w:eastAsia="Calibri" w:hAnsi="Times New Roman" w:cs="Times New Roman"/>
          <w:color w:val="000000"/>
          <w:sz w:val="24"/>
          <w:szCs w:val="24"/>
          <w:lang w:eastAsia="lv-LV"/>
        </w:rPr>
        <w:t>562/20</w:t>
      </w:r>
    </w:p>
    <w:p w14:paraId="672E0D83" w14:textId="77777777" w:rsidR="00A46D42" w:rsidRPr="00A46D42" w:rsidRDefault="00A46D42" w:rsidP="00CB6D26">
      <w:pPr>
        <w:suppressAutoHyphens/>
        <w:spacing w:after="0" w:line="240" w:lineRule="auto"/>
        <w:jc w:val="both"/>
        <w:rPr>
          <w:rFonts w:ascii="Times New Roman" w:eastAsia="Calibri" w:hAnsi="Times New Roman" w:cs="Times New Roman"/>
          <w:b/>
          <w:color w:val="000000"/>
          <w:sz w:val="24"/>
          <w:szCs w:val="24"/>
          <w:lang w:eastAsia="ar-SA"/>
        </w:rPr>
      </w:pPr>
    </w:p>
    <w:p w14:paraId="398B34F9" w14:textId="77777777" w:rsidR="00023E2A" w:rsidRDefault="00A46D42" w:rsidP="00CB6D26">
      <w:pPr>
        <w:suppressAutoHyphens/>
        <w:spacing w:after="0" w:line="240" w:lineRule="auto"/>
        <w:jc w:val="both"/>
        <w:rPr>
          <w:rFonts w:ascii="Times New Roman" w:eastAsia="Calibri" w:hAnsi="Times New Roman" w:cs="Times New Roman"/>
          <w:b/>
          <w:color w:val="000000"/>
          <w:sz w:val="24"/>
          <w:szCs w:val="24"/>
          <w:lang w:eastAsia="ar-SA"/>
        </w:rPr>
      </w:pPr>
      <w:r w:rsidRPr="00A46D42">
        <w:rPr>
          <w:rFonts w:ascii="Times New Roman" w:eastAsia="Calibri" w:hAnsi="Times New Roman" w:cs="Times New Roman"/>
          <w:b/>
          <w:color w:val="000000"/>
          <w:sz w:val="24"/>
          <w:szCs w:val="24"/>
          <w:lang w:eastAsia="ar-SA"/>
        </w:rPr>
        <w:t>2022. gada 24. novembrī</w:t>
      </w:r>
      <w:r w:rsidRPr="00A46D42">
        <w:rPr>
          <w:rFonts w:ascii="Times New Roman" w:eastAsia="Calibri" w:hAnsi="Times New Roman" w:cs="Times New Roman"/>
          <w:b/>
          <w:color w:val="000000"/>
          <w:sz w:val="24"/>
          <w:szCs w:val="24"/>
          <w:lang w:eastAsia="ar-SA"/>
        </w:rPr>
        <w:tab/>
      </w:r>
      <w:r w:rsidRPr="00A46D42">
        <w:rPr>
          <w:rFonts w:ascii="Times New Roman" w:eastAsia="Calibri" w:hAnsi="Times New Roman" w:cs="Times New Roman"/>
          <w:b/>
          <w:color w:val="000000"/>
          <w:sz w:val="24"/>
          <w:szCs w:val="24"/>
          <w:lang w:eastAsia="ar-SA"/>
        </w:rPr>
        <w:tab/>
      </w:r>
    </w:p>
    <w:p w14:paraId="30A03B3F" w14:textId="1D6B543C" w:rsidR="008B52B1" w:rsidRDefault="00A46D42" w:rsidP="00CB6D26">
      <w:pPr>
        <w:suppressAutoHyphens/>
        <w:spacing w:after="0" w:line="240" w:lineRule="auto"/>
        <w:jc w:val="both"/>
        <w:rPr>
          <w:rFonts w:ascii="Times New Roman" w:eastAsia="Calibri" w:hAnsi="Times New Roman" w:cs="Times New Roman"/>
          <w:b/>
          <w:color w:val="000000"/>
          <w:sz w:val="24"/>
          <w:szCs w:val="24"/>
          <w:lang w:eastAsia="ar-SA"/>
        </w:rPr>
      </w:pPr>
      <w:r w:rsidRPr="00A46D42">
        <w:rPr>
          <w:rFonts w:ascii="Times New Roman" w:eastAsia="Calibri" w:hAnsi="Times New Roman" w:cs="Times New Roman"/>
          <w:b/>
          <w:color w:val="000000"/>
          <w:sz w:val="24"/>
          <w:szCs w:val="24"/>
          <w:lang w:eastAsia="ar-SA"/>
        </w:rPr>
        <w:tab/>
      </w:r>
      <w:r w:rsidRPr="00A46D42">
        <w:rPr>
          <w:rFonts w:ascii="Times New Roman" w:eastAsia="Calibri" w:hAnsi="Times New Roman" w:cs="Times New Roman"/>
          <w:b/>
          <w:color w:val="000000"/>
          <w:sz w:val="24"/>
          <w:szCs w:val="24"/>
          <w:lang w:eastAsia="ar-SA"/>
        </w:rPr>
        <w:tab/>
      </w:r>
      <w:r w:rsidRPr="00A46D42">
        <w:rPr>
          <w:rFonts w:ascii="Times New Roman" w:eastAsia="Calibri" w:hAnsi="Times New Roman" w:cs="Times New Roman"/>
          <w:b/>
          <w:color w:val="000000"/>
          <w:sz w:val="24"/>
          <w:szCs w:val="24"/>
          <w:lang w:eastAsia="ar-SA"/>
        </w:rPr>
        <w:tab/>
      </w:r>
    </w:p>
    <w:p w14:paraId="6CC93D58" w14:textId="05FF5D05" w:rsidR="00A46D42" w:rsidRPr="00A46D42" w:rsidRDefault="00A46D42" w:rsidP="008B52B1">
      <w:pPr>
        <w:suppressAutoHyphens/>
        <w:spacing w:after="0" w:line="240" w:lineRule="auto"/>
        <w:jc w:val="center"/>
        <w:rPr>
          <w:rFonts w:ascii="Times New Roman" w:eastAsia="Calibri" w:hAnsi="Times New Roman" w:cs="Times New Roman"/>
          <w:b/>
          <w:color w:val="000000"/>
          <w:sz w:val="24"/>
          <w:szCs w:val="24"/>
          <w:lang w:eastAsia="ar-SA"/>
        </w:rPr>
      </w:pPr>
      <w:r w:rsidRPr="00A46D42">
        <w:rPr>
          <w:rFonts w:ascii="Times New Roman" w:eastAsia="Calibri" w:hAnsi="Times New Roman" w:cs="Times New Roman"/>
          <w:b/>
          <w:color w:val="000000"/>
          <w:sz w:val="24"/>
          <w:szCs w:val="24"/>
          <w:lang w:eastAsia="ar-SA"/>
        </w:rPr>
        <w:t>Saistošie noteikumi Nr.</w:t>
      </w:r>
      <w:r w:rsidR="008B52B1">
        <w:rPr>
          <w:rFonts w:ascii="Times New Roman" w:eastAsia="Calibri" w:hAnsi="Times New Roman" w:cs="Times New Roman"/>
          <w:b/>
          <w:color w:val="000000"/>
          <w:sz w:val="24"/>
          <w:szCs w:val="24"/>
          <w:lang w:eastAsia="ar-SA"/>
        </w:rPr>
        <w:t>44</w:t>
      </w:r>
    </w:p>
    <w:p w14:paraId="7F43423D" w14:textId="77777777" w:rsidR="00A46D42" w:rsidRPr="00A46D42" w:rsidRDefault="00A46D42" w:rsidP="00CB6D26">
      <w:pPr>
        <w:tabs>
          <w:tab w:val="left" w:pos="6946"/>
        </w:tabs>
        <w:spacing w:after="0" w:line="240" w:lineRule="auto"/>
        <w:jc w:val="both"/>
        <w:rPr>
          <w:rFonts w:ascii="Times New Roman" w:eastAsia="Calibri" w:hAnsi="Times New Roman" w:cs="Times New Roman"/>
          <w:color w:val="000000"/>
          <w:sz w:val="24"/>
          <w:szCs w:val="24"/>
          <w:lang w:eastAsia="lv-LV"/>
        </w:rPr>
      </w:pPr>
    </w:p>
    <w:p w14:paraId="5251264E" w14:textId="77777777" w:rsidR="00A46D42" w:rsidRPr="00A46D42" w:rsidRDefault="00A46D42" w:rsidP="00CB6D26">
      <w:pPr>
        <w:keepNext/>
        <w:spacing w:after="0" w:line="240" w:lineRule="auto"/>
        <w:jc w:val="center"/>
        <w:outlineLvl w:val="1"/>
        <w:rPr>
          <w:rFonts w:ascii="Times New Roman" w:eastAsia="Calibri" w:hAnsi="Times New Roman" w:cs="Times New Roman"/>
          <w:b/>
          <w:bCs/>
          <w:iCs/>
          <w:color w:val="000000"/>
          <w:sz w:val="24"/>
          <w:szCs w:val="24"/>
          <w:lang w:eastAsia="lv-LV"/>
        </w:rPr>
      </w:pPr>
    </w:p>
    <w:p w14:paraId="0E3759D4" w14:textId="77777777" w:rsidR="00A46D42" w:rsidRPr="00A46D42" w:rsidRDefault="00A46D42" w:rsidP="00CB6D26">
      <w:pPr>
        <w:keepNext/>
        <w:spacing w:after="0" w:line="240" w:lineRule="auto"/>
        <w:jc w:val="center"/>
        <w:outlineLvl w:val="1"/>
        <w:rPr>
          <w:rFonts w:ascii="Times New Roman" w:eastAsia="Calibri" w:hAnsi="Times New Roman" w:cs="Times New Roman"/>
          <w:b/>
          <w:bCs/>
          <w:iCs/>
          <w:color w:val="000000"/>
          <w:spacing w:val="-6"/>
          <w:sz w:val="24"/>
          <w:szCs w:val="24"/>
          <w:lang w:eastAsia="lv-LV"/>
        </w:rPr>
      </w:pPr>
      <w:r w:rsidRPr="00A46D42">
        <w:rPr>
          <w:rFonts w:ascii="Times New Roman" w:eastAsia="Calibri" w:hAnsi="Times New Roman" w:cs="Times New Roman"/>
          <w:b/>
          <w:bCs/>
          <w:iCs/>
          <w:color w:val="000000"/>
          <w:sz w:val="24"/>
          <w:szCs w:val="24"/>
          <w:lang w:eastAsia="lv-LV"/>
        </w:rPr>
        <w:t xml:space="preserve">Dobeles novada pašvaldības līdzfinansējuma piešķiršanas kārtība dzīvojamo māju </w:t>
      </w:r>
      <w:r w:rsidRPr="00A46D42">
        <w:rPr>
          <w:rFonts w:ascii="Times New Roman" w:eastAsia="Calibri" w:hAnsi="Times New Roman" w:cs="Times New Roman"/>
          <w:b/>
          <w:bCs/>
          <w:iCs/>
          <w:sz w:val="24"/>
          <w:szCs w:val="24"/>
          <w:lang w:eastAsia="lv-LV"/>
        </w:rPr>
        <w:t>un dzīvojamo māju jaunbūvju</w:t>
      </w:r>
      <w:r w:rsidRPr="00A46D42">
        <w:rPr>
          <w:rFonts w:ascii="Times New Roman" w:eastAsia="Calibri" w:hAnsi="Times New Roman" w:cs="Times New Roman"/>
          <w:b/>
          <w:bCs/>
          <w:iCs/>
          <w:color w:val="FF0000"/>
          <w:sz w:val="24"/>
          <w:szCs w:val="24"/>
          <w:lang w:eastAsia="lv-LV"/>
        </w:rPr>
        <w:t xml:space="preserve"> </w:t>
      </w:r>
      <w:r w:rsidRPr="00A46D42">
        <w:rPr>
          <w:rFonts w:ascii="Times New Roman" w:eastAsia="Calibri" w:hAnsi="Times New Roman" w:cs="Times New Roman"/>
          <w:b/>
          <w:bCs/>
          <w:iCs/>
          <w:color w:val="000000"/>
          <w:sz w:val="24"/>
          <w:szCs w:val="24"/>
          <w:lang w:eastAsia="lv-LV"/>
        </w:rPr>
        <w:t>pieslēgšanai centralizētajai ūdensapgādes un kanalizācijas sistēmai</w:t>
      </w:r>
    </w:p>
    <w:p w14:paraId="7C7DC52C" w14:textId="77777777" w:rsidR="00A46D42" w:rsidRPr="00A46D42" w:rsidRDefault="00A46D42" w:rsidP="00CB6D26">
      <w:pPr>
        <w:spacing w:after="0" w:line="240" w:lineRule="auto"/>
        <w:rPr>
          <w:rFonts w:ascii="Times New Roman" w:eastAsia="Calibri" w:hAnsi="Times New Roman" w:cs="Times New Roman"/>
          <w:b/>
          <w:color w:val="000000"/>
          <w:sz w:val="24"/>
          <w:szCs w:val="24"/>
          <w:lang w:eastAsia="lv-LV"/>
        </w:rPr>
      </w:pPr>
    </w:p>
    <w:p w14:paraId="00021ACE" w14:textId="77777777" w:rsidR="00A46D42" w:rsidRPr="00A46D42" w:rsidRDefault="00A46D42" w:rsidP="00CB6D26">
      <w:pPr>
        <w:autoSpaceDE w:val="0"/>
        <w:autoSpaceDN w:val="0"/>
        <w:adjustRightInd w:val="0"/>
        <w:spacing w:after="0" w:line="240" w:lineRule="auto"/>
        <w:jc w:val="right"/>
        <w:rPr>
          <w:rFonts w:ascii="Times New Roman" w:eastAsia="Calibri" w:hAnsi="Times New Roman" w:cs="Times New Roman"/>
          <w:color w:val="000000"/>
          <w:sz w:val="24"/>
          <w:szCs w:val="24"/>
          <w:lang w:eastAsia="lv-LV"/>
        </w:rPr>
      </w:pPr>
      <w:r w:rsidRPr="00A46D42">
        <w:rPr>
          <w:rFonts w:ascii="Times New Roman" w:eastAsia="Calibri" w:hAnsi="Times New Roman" w:cs="Times New Roman"/>
          <w:color w:val="000000"/>
          <w:sz w:val="24"/>
          <w:szCs w:val="24"/>
          <w:lang w:eastAsia="lv-LV"/>
        </w:rPr>
        <w:t>Izdoti saskaņā ar Ūdenssaimniecības</w:t>
      </w:r>
    </w:p>
    <w:p w14:paraId="6BCB0103" w14:textId="77777777" w:rsidR="00A46D42" w:rsidRPr="00A46D42" w:rsidRDefault="00A46D42" w:rsidP="00CB6D26">
      <w:pPr>
        <w:autoSpaceDE w:val="0"/>
        <w:autoSpaceDN w:val="0"/>
        <w:adjustRightInd w:val="0"/>
        <w:spacing w:after="0" w:line="240" w:lineRule="auto"/>
        <w:jc w:val="right"/>
        <w:rPr>
          <w:rFonts w:ascii="Times New Roman" w:eastAsia="Calibri" w:hAnsi="Times New Roman" w:cs="Times New Roman"/>
          <w:color w:val="000000"/>
          <w:sz w:val="24"/>
          <w:szCs w:val="24"/>
          <w:lang w:eastAsia="lv-LV"/>
        </w:rPr>
      </w:pPr>
      <w:r w:rsidRPr="00A46D42">
        <w:rPr>
          <w:rFonts w:ascii="Times New Roman" w:eastAsia="Calibri" w:hAnsi="Times New Roman" w:cs="Times New Roman"/>
          <w:color w:val="000000"/>
          <w:sz w:val="24"/>
          <w:szCs w:val="24"/>
          <w:lang w:eastAsia="lv-LV"/>
        </w:rPr>
        <w:t>pakalpojumu likuma 6.panta sesto daļu</w:t>
      </w:r>
    </w:p>
    <w:p w14:paraId="65F2C86D" w14:textId="77777777" w:rsidR="00A46D42" w:rsidRPr="00A46D42" w:rsidRDefault="00A46D42" w:rsidP="00CB6D26">
      <w:pPr>
        <w:autoSpaceDE w:val="0"/>
        <w:autoSpaceDN w:val="0"/>
        <w:adjustRightInd w:val="0"/>
        <w:spacing w:after="0" w:line="240" w:lineRule="auto"/>
        <w:jc w:val="right"/>
        <w:rPr>
          <w:rFonts w:ascii="Times New Roman" w:eastAsia="Calibri" w:hAnsi="Times New Roman" w:cs="Times New Roman"/>
          <w:color w:val="000000"/>
          <w:sz w:val="24"/>
          <w:szCs w:val="24"/>
          <w:lang w:eastAsia="lv-LV"/>
        </w:rPr>
      </w:pPr>
    </w:p>
    <w:p w14:paraId="2DFFDA6F" w14:textId="77777777" w:rsidR="00A46D42" w:rsidRPr="00A46D42" w:rsidRDefault="00A46D42" w:rsidP="00CB6D26">
      <w:pPr>
        <w:autoSpaceDE w:val="0"/>
        <w:autoSpaceDN w:val="0"/>
        <w:adjustRightInd w:val="0"/>
        <w:spacing w:after="0" w:line="240" w:lineRule="auto"/>
        <w:jc w:val="right"/>
        <w:rPr>
          <w:rFonts w:ascii="Times New Roman" w:eastAsia="Calibri" w:hAnsi="Times New Roman" w:cs="Times New Roman"/>
          <w:color w:val="000000"/>
          <w:sz w:val="24"/>
          <w:szCs w:val="24"/>
          <w:lang w:eastAsia="lv-LV"/>
        </w:rPr>
      </w:pPr>
      <w:r w:rsidRPr="00A46D42">
        <w:rPr>
          <w:rFonts w:ascii="Times New Roman" w:eastAsia="Calibri" w:hAnsi="Times New Roman" w:cs="Times New Roman"/>
          <w:color w:val="000000"/>
          <w:sz w:val="24"/>
          <w:szCs w:val="24"/>
          <w:lang w:eastAsia="lv-LV"/>
        </w:rPr>
        <w:t xml:space="preserve"> </w:t>
      </w:r>
    </w:p>
    <w:p w14:paraId="4B6BB030" w14:textId="77777777" w:rsidR="00A46D42" w:rsidRPr="00A46D42" w:rsidRDefault="00A46D42" w:rsidP="00CB6D26">
      <w:pPr>
        <w:numPr>
          <w:ilvl w:val="0"/>
          <w:numId w:val="30"/>
        </w:numPr>
        <w:tabs>
          <w:tab w:val="left" w:pos="0"/>
        </w:tabs>
        <w:spacing w:after="0" w:line="240" w:lineRule="auto"/>
        <w:ind w:left="426" w:hanging="426"/>
        <w:contextualSpacing/>
        <w:jc w:val="center"/>
        <w:rPr>
          <w:rFonts w:ascii="Times New Roman" w:eastAsia="Calibri" w:hAnsi="Times New Roman" w:cs="Times New Roman"/>
          <w:b/>
          <w:sz w:val="24"/>
          <w:szCs w:val="24"/>
          <w:lang w:eastAsia="lv-LV"/>
        </w:rPr>
      </w:pPr>
      <w:bookmarkStart w:id="74" w:name="_Hlk117978464"/>
      <w:r w:rsidRPr="00A46D42">
        <w:rPr>
          <w:rFonts w:ascii="Times New Roman" w:eastAsia="Calibri" w:hAnsi="Times New Roman" w:cs="Times New Roman"/>
          <w:b/>
          <w:sz w:val="24"/>
          <w:szCs w:val="24"/>
          <w:lang w:eastAsia="lv-LV"/>
        </w:rPr>
        <w:t>Vispārīgie jautājumi</w:t>
      </w:r>
    </w:p>
    <w:p w14:paraId="7D52EF6F" w14:textId="77777777" w:rsidR="00A46D42" w:rsidRPr="00A46D42" w:rsidRDefault="00A46D42" w:rsidP="00CB6D26">
      <w:pPr>
        <w:tabs>
          <w:tab w:val="left" w:pos="0"/>
        </w:tabs>
        <w:spacing w:after="0" w:line="240" w:lineRule="auto"/>
        <w:contextualSpacing/>
        <w:jc w:val="center"/>
        <w:rPr>
          <w:rFonts w:ascii="Times New Roman" w:eastAsia="Calibri" w:hAnsi="Times New Roman" w:cs="Times New Roman"/>
          <w:b/>
          <w:sz w:val="24"/>
          <w:szCs w:val="24"/>
          <w:lang w:eastAsia="lv-LV"/>
        </w:rPr>
      </w:pPr>
    </w:p>
    <w:p w14:paraId="71B878E5" w14:textId="77777777" w:rsidR="00A46D42" w:rsidRPr="00A46D42" w:rsidRDefault="00A46D42" w:rsidP="00CB6D26">
      <w:pPr>
        <w:numPr>
          <w:ilvl w:val="0"/>
          <w:numId w:val="32"/>
        </w:numPr>
        <w:spacing w:after="0" w:line="240" w:lineRule="auto"/>
        <w:ind w:left="426"/>
        <w:contextualSpacing/>
        <w:jc w:val="both"/>
        <w:rPr>
          <w:rFonts w:ascii="Times New Roman" w:eastAsia="Calibri" w:hAnsi="Times New Roman" w:cs="Times New Roman"/>
          <w:color w:val="000000"/>
          <w:sz w:val="24"/>
          <w:szCs w:val="24"/>
          <w:shd w:val="clear" w:color="auto" w:fill="FFFFFF"/>
          <w:lang w:eastAsia="lv-LV"/>
        </w:rPr>
      </w:pPr>
      <w:r w:rsidRPr="00A46D42">
        <w:rPr>
          <w:rFonts w:ascii="Times New Roman" w:eastAsia="Calibri" w:hAnsi="Times New Roman" w:cs="Times New Roman"/>
          <w:color w:val="000000"/>
          <w:sz w:val="24"/>
          <w:szCs w:val="24"/>
          <w:shd w:val="clear" w:color="auto" w:fill="FFFFFF"/>
          <w:lang w:eastAsia="lv-LV"/>
        </w:rPr>
        <w:t>Saistošie noteikumi (turpmāk – noteikumi) nosaka kārtību, kādā dzīvojamās mājas vai dzīvojamās mājas jaunbūves īpašnieks var pieteikties uz Dobeles novada pašvaldības (turpmāk – pašvaldība) līdzfinansējumu dzīvojamās mājas vai dzīvojamās mājas jaunbūves pieslēgšanai centralizētajai kanalizācijas sistēmai vai centralizētajai ūdensapgādes un kanalizācijas sistēmai, līdzfinansējuma apmēru, piešķiršanas un saņemšanas kārtību.</w:t>
      </w:r>
    </w:p>
    <w:p w14:paraId="4D02E7E5" w14:textId="77777777" w:rsidR="00A46D42" w:rsidRPr="00A46D42" w:rsidRDefault="00A46D42" w:rsidP="00CB6D26">
      <w:pPr>
        <w:numPr>
          <w:ilvl w:val="0"/>
          <w:numId w:val="32"/>
        </w:numPr>
        <w:spacing w:after="0" w:line="240" w:lineRule="auto"/>
        <w:ind w:left="426"/>
        <w:contextualSpacing/>
        <w:jc w:val="both"/>
        <w:rPr>
          <w:rFonts w:ascii="Times New Roman" w:eastAsia="Calibri" w:hAnsi="Times New Roman" w:cs="Times New Roman"/>
          <w:color w:val="000000"/>
          <w:sz w:val="24"/>
          <w:szCs w:val="24"/>
          <w:shd w:val="clear" w:color="auto" w:fill="FFFFFF"/>
          <w:lang w:eastAsia="lv-LV"/>
        </w:rPr>
      </w:pPr>
      <w:r w:rsidRPr="00A46D42">
        <w:rPr>
          <w:rFonts w:ascii="Times New Roman" w:eastAsia="Calibri" w:hAnsi="Times New Roman" w:cs="Times New Roman"/>
          <w:color w:val="000000"/>
          <w:sz w:val="24"/>
          <w:szCs w:val="24"/>
          <w:shd w:val="clear" w:color="auto" w:fill="FFFFFF"/>
          <w:lang w:eastAsia="lv-LV"/>
        </w:rPr>
        <w:t>Noteikumos lietotie termini:</w:t>
      </w:r>
    </w:p>
    <w:p w14:paraId="03871C07" w14:textId="77777777" w:rsidR="00A46D42" w:rsidRPr="00A46D42" w:rsidRDefault="00A46D42" w:rsidP="00CB6D26">
      <w:pPr>
        <w:numPr>
          <w:ilvl w:val="1"/>
          <w:numId w:val="32"/>
        </w:numPr>
        <w:spacing w:after="0" w:line="240" w:lineRule="auto"/>
        <w:contextualSpacing/>
        <w:jc w:val="both"/>
        <w:rPr>
          <w:rFonts w:ascii="Times New Roman" w:eastAsia="Calibri" w:hAnsi="Times New Roman" w:cs="Times New Roman"/>
          <w:color w:val="000000"/>
          <w:sz w:val="24"/>
          <w:szCs w:val="24"/>
          <w:shd w:val="clear" w:color="auto" w:fill="FFFFFF"/>
          <w:lang w:eastAsia="lv-LV"/>
        </w:rPr>
      </w:pPr>
      <w:r w:rsidRPr="00A46D42">
        <w:rPr>
          <w:rFonts w:ascii="Times New Roman" w:eastAsia="Calibri" w:hAnsi="Times New Roman" w:cs="Times New Roman"/>
          <w:color w:val="000000"/>
          <w:sz w:val="24"/>
          <w:szCs w:val="24"/>
          <w:shd w:val="clear" w:color="auto" w:fill="FFFFFF"/>
          <w:lang w:eastAsia="lv-LV"/>
        </w:rPr>
        <w:t>iesniedzējs – dzīvojamās mājas vai dzīvojamās mājas jaunbūves īpašnieks vai dzīvojamās mājas dzīvokļu īpašnieku kopība, kopīpašnieki vai kopīpašuma īpašnieku pilnvarots pārstāvis. Ja iesniegumu paraksta pilnvarotā persona, iesniegumam pievieno dokumentu, kas apliecina tiesības pārstāvēt iesniedzēju;</w:t>
      </w:r>
    </w:p>
    <w:p w14:paraId="714AF83B" w14:textId="77777777" w:rsidR="00A46D42" w:rsidRPr="00A46D42" w:rsidRDefault="00A46D42" w:rsidP="00CB6D26">
      <w:pPr>
        <w:numPr>
          <w:ilvl w:val="1"/>
          <w:numId w:val="32"/>
        </w:numPr>
        <w:spacing w:after="0" w:line="240" w:lineRule="auto"/>
        <w:contextualSpacing/>
        <w:jc w:val="both"/>
        <w:rPr>
          <w:rFonts w:ascii="Times New Roman" w:eastAsia="Calibri" w:hAnsi="Times New Roman" w:cs="Times New Roman"/>
          <w:color w:val="000000"/>
          <w:sz w:val="24"/>
          <w:szCs w:val="24"/>
          <w:shd w:val="clear" w:color="auto" w:fill="FFFFFF"/>
          <w:lang w:eastAsia="lv-LV"/>
        </w:rPr>
      </w:pPr>
      <w:r w:rsidRPr="00A46D42">
        <w:rPr>
          <w:rFonts w:ascii="Times New Roman" w:eastAsia="Calibri" w:hAnsi="Times New Roman" w:cs="Times New Roman"/>
          <w:color w:val="000000"/>
          <w:sz w:val="24"/>
          <w:szCs w:val="24"/>
          <w:shd w:val="clear" w:color="auto" w:fill="FFFFFF"/>
          <w:lang w:eastAsia="lv-LV"/>
        </w:rPr>
        <w:t>pieslēgums – sadzīves ārējās kanalizācijas vai kanalizācijas un ūdensapgādes tīkla daļa no ūdenssaimniecības pakalpojumu sniedzēja centralizētās kanalizācijas un ūdensapgādes sistēmas līdz pievienojuma vietai iesniedzēja īpašumā esošai ārējās kanalizācijas vai kanalizācijas un ūdensapgādes sistēmas daļai, vai dzīvojamās mājas/dzīvojamās mājas jaunbūves ārsienai;</w:t>
      </w:r>
    </w:p>
    <w:p w14:paraId="6421D868" w14:textId="77777777" w:rsidR="00A46D42" w:rsidRPr="00A46D42" w:rsidRDefault="00A46D42" w:rsidP="00CB6D26">
      <w:pPr>
        <w:numPr>
          <w:ilvl w:val="1"/>
          <w:numId w:val="32"/>
        </w:numPr>
        <w:spacing w:after="0" w:line="240" w:lineRule="auto"/>
        <w:contextualSpacing/>
        <w:jc w:val="both"/>
        <w:rPr>
          <w:rFonts w:ascii="Times New Roman" w:eastAsia="Calibri" w:hAnsi="Times New Roman" w:cs="Times New Roman"/>
          <w:color w:val="000000"/>
          <w:sz w:val="24"/>
          <w:szCs w:val="24"/>
          <w:shd w:val="clear" w:color="auto" w:fill="FFFFFF"/>
          <w:lang w:eastAsia="lv-LV"/>
        </w:rPr>
      </w:pPr>
      <w:r w:rsidRPr="00A46D42">
        <w:rPr>
          <w:rFonts w:ascii="Times New Roman" w:eastAsia="Calibri" w:hAnsi="Times New Roman" w:cs="Times New Roman"/>
          <w:color w:val="000000"/>
          <w:sz w:val="24"/>
          <w:szCs w:val="24"/>
          <w:shd w:val="clear" w:color="auto" w:fill="FFFFFF"/>
          <w:lang w:eastAsia="lv-LV"/>
        </w:rPr>
        <w:t>būvdarbi – darbi, kurus veic sadzīves kanalizācijas vai kanalizācijas un ūdensvada izvada montāžai, ievietošanai, vai novietošanai pamatnē (zemē), ietverot nepieciešamos materiālus izvada ierīkošanai.</w:t>
      </w:r>
    </w:p>
    <w:p w14:paraId="0177FA0F" w14:textId="77777777" w:rsidR="00A46D42" w:rsidRPr="00A46D42" w:rsidRDefault="00A46D42" w:rsidP="00CB6D26">
      <w:pPr>
        <w:numPr>
          <w:ilvl w:val="0"/>
          <w:numId w:val="32"/>
        </w:numPr>
        <w:spacing w:after="0" w:line="240" w:lineRule="auto"/>
        <w:ind w:left="426"/>
        <w:contextualSpacing/>
        <w:jc w:val="both"/>
        <w:rPr>
          <w:rFonts w:ascii="Times New Roman" w:eastAsia="Calibri" w:hAnsi="Times New Roman" w:cs="Times New Roman"/>
          <w:color w:val="000000"/>
          <w:sz w:val="24"/>
          <w:szCs w:val="24"/>
          <w:shd w:val="clear" w:color="auto" w:fill="FFFFFF"/>
          <w:lang w:eastAsia="lv-LV"/>
        </w:rPr>
      </w:pPr>
      <w:r w:rsidRPr="00A46D42">
        <w:rPr>
          <w:rFonts w:ascii="Times New Roman" w:eastAsia="Calibri" w:hAnsi="Times New Roman" w:cs="Times New Roman"/>
          <w:color w:val="000000"/>
          <w:sz w:val="24"/>
          <w:szCs w:val="24"/>
          <w:shd w:val="clear" w:color="auto" w:fill="FFFFFF"/>
          <w:lang w:eastAsia="lv-LV"/>
        </w:rPr>
        <w:t>Noteikumu mērķis ir veicināt dzīvojamo māju un dzīvojamo māju jaunbūvju pieslēgumu izbūvi centralizētajai kanalizācijas vai kanalizācijas un ūdensapgādes sistēmai.</w:t>
      </w:r>
    </w:p>
    <w:p w14:paraId="72C0B09E" w14:textId="77777777" w:rsidR="00A46D42" w:rsidRPr="00A46D42" w:rsidRDefault="00A46D42" w:rsidP="00CB6D26">
      <w:pPr>
        <w:numPr>
          <w:ilvl w:val="0"/>
          <w:numId w:val="32"/>
        </w:numPr>
        <w:spacing w:after="0" w:line="240" w:lineRule="auto"/>
        <w:ind w:left="426"/>
        <w:contextualSpacing/>
        <w:jc w:val="both"/>
        <w:rPr>
          <w:rFonts w:ascii="Times New Roman" w:eastAsia="Calibri" w:hAnsi="Times New Roman" w:cs="Times New Roman"/>
          <w:color w:val="000000"/>
          <w:sz w:val="24"/>
          <w:szCs w:val="24"/>
          <w:shd w:val="clear" w:color="auto" w:fill="FFFFFF"/>
          <w:lang w:eastAsia="lv-LV"/>
        </w:rPr>
      </w:pPr>
      <w:r w:rsidRPr="00A46D42">
        <w:rPr>
          <w:rFonts w:ascii="Times New Roman" w:eastAsia="Calibri" w:hAnsi="Times New Roman" w:cs="Times New Roman"/>
          <w:color w:val="000000"/>
          <w:sz w:val="24"/>
          <w:szCs w:val="24"/>
          <w:shd w:val="clear" w:color="auto" w:fill="FFFFFF"/>
          <w:lang w:eastAsia="lv-LV"/>
        </w:rPr>
        <w:t>Pašvaldības līdzfinansējumu piešķir pieslēgumu izbūvei pašvaldības budžetā paredzēto finanšu līdzekļu ietvaros.</w:t>
      </w:r>
    </w:p>
    <w:p w14:paraId="65448CD1" w14:textId="77777777" w:rsidR="00A46D42" w:rsidRPr="00A46D42" w:rsidRDefault="00A46D42" w:rsidP="00CB6D26">
      <w:pPr>
        <w:numPr>
          <w:ilvl w:val="0"/>
          <w:numId w:val="32"/>
        </w:numPr>
        <w:spacing w:after="0" w:line="240" w:lineRule="auto"/>
        <w:ind w:left="426"/>
        <w:contextualSpacing/>
        <w:jc w:val="both"/>
        <w:rPr>
          <w:rFonts w:ascii="Times New Roman" w:eastAsia="Calibri" w:hAnsi="Times New Roman" w:cs="Times New Roman"/>
          <w:color w:val="000000"/>
          <w:sz w:val="24"/>
          <w:szCs w:val="24"/>
          <w:shd w:val="clear" w:color="auto" w:fill="FFFFFF"/>
          <w:lang w:eastAsia="lv-LV"/>
        </w:rPr>
      </w:pPr>
      <w:r w:rsidRPr="00A46D42">
        <w:rPr>
          <w:rFonts w:ascii="Times New Roman" w:eastAsia="Calibri" w:hAnsi="Times New Roman" w:cs="Times New Roman"/>
          <w:color w:val="000000"/>
          <w:sz w:val="24"/>
          <w:szCs w:val="24"/>
          <w:shd w:val="clear" w:color="auto" w:fill="FFFFFF"/>
          <w:lang w:eastAsia="lv-LV"/>
        </w:rPr>
        <w:t>Pašvaldības līdzfinansējumu nepiešķir, ja:</w:t>
      </w:r>
    </w:p>
    <w:p w14:paraId="11DB1734" w14:textId="77777777" w:rsidR="00A46D42" w:rsidRPr="00A46D42" w:rsidRDefault="00A46D42" w:rsidP="00CB6D26">
      <w:pPr>
        <w:numPr>
          <w:ilvl w:val="1"/>
          <w:numId w:val="32"/>
        </w:numPr>
        <w:spacing w:after="0" w:line="240" w:lineRule="auto"/>
        <w:contextualSpacing/>
        <w:jc w:val="both"/>
        <w:rPr>
          <w:rFonts w:ascii="Times New Roman" w:eastAsia="Calibri" w:hAnsi="Times New Roman" w:cs="Times New Roman"/>
          <w:color w:val="000000"/>
          <w:sz w:val="24"/>
          <w:szCs w:val="24"/>
          <w:shd w:val="clear" w:color="auto" w:fill="FFFFFF"/>
          <w:lang w:eastAsia="lv-LV"/>
        </w:rPr>
      </w:pPr>
      <w:r w:rsidRPr="00A46D42">
        <w:rPr>
          <w:rFonts w:ascii="Times New Roman" w:eastAsia="Calibri" w:hAnsi="Times New Roman" w:cs="Times New Roman"/>
          <w:color w:val="000000"/>
          <w:sz w:val="24"/>
          <w:szCs w:val="24"/>
          <w:shd w:val="clear" w:color="auto" w:fill="FFFFFF"/>
          <w:lang w:eastAsia="lv-LV"/>
        </w:rPr>
        <w:lastRenderedPageBreak/>
        <w:t>daudzdzīvokļu dzīvojamā mājā juridiskai personai pieder vairāk par 25% no dzīvojamās mājas dzīvokļu īpašumiem;</w:t>
      </w:r>
    </w:p>
    <w:p w14:paraId="1D15E13C" w14:textId="77777777" w:rsidR="00A46D42" w:rsidRPr="00A46D42" w:rsidRDefault="00A46D42" w:rsidP="00CB6D26">
      <w:pPr>
        <w:numPr>
          <w:ilvl w:val="1"/>
          <w:numId w:val="32"/>
        </w:numPr>
        <w:spacing w:after="0" w:line="240" w:lineRule="auto"/>
        <w:contextualSpacing/>
        <w:jc w:val="both"/>
        <w:rPr>
          <w:rFonts w:ascii="Times New Roman" w:eastAsia="Calibri" w:hAnsi="Times New Roman" w:cs="Times New Roman"/>
          <w:color w:val="000000"/>
          <w:sz w:val="24"/>
          <w:szCs w:val="24"/>
          <w:shd w:val="clear" w:color="auto" w:fill="FFFFFF"/>
          <w:lang w:eastAsia="lv-LV"/>
        </w:rPr>
      </w:pPr>
      <w:r w:rsidRPr="00A46D42">
        <w:rPr>
          <w:rFonts w:ascii="Times New Roman" w:eastAsia="Calibri" w:hAnsi="Times New Roman" w:cs="Times New Roman"/>
          <w:color w:val="000000"/>
          <w:sz w:val="24"/>
          <w:szCs w:val="24"/>
          <w:shd w:val="clear" w:color="auto" w:fill="FFFFFF"/>
          <w:lang w:eastAsia="lv-LV"/>
        </w:rPr>
        <w:t>vienģimeņu dzīvojamās mājas vai dzīvojamās mājas jaunbūves īpašnieks ir juridiska persona;</w:t>
      </w:r>
    </w:p>
    <w:p w14:paraId="6B6E8F3D" w14:textId="77777777" w:rsidR="00A46D42" w:rsidRPr="00A46D42" w:rsidRDefault="00A46D42" w:rsidP="00CB6D26">
      <w:pPr>
        <w:numPr>
          <w:ilvl w:val="1"/>
          <w:numId w:val="32"/>
        </w:numPr>
        <w:spacing w:after="0" w:line="240" w:lineRule="auto"/>
        <w:contextualSpacing/>
        <w:jc w:val="both"/>
        <w:rPr>
          <w:rFonts w:ascii="Times New Roman" w:eastAsia="Calibri" w:hAnsi="Times New Roman" w:cs="Times New Roman"/>
          <w:color w:val="000000"/>
          <w:sz w:val="24"/>
          <w:szCs w:val="24"/>
          <w:shd w:val="clear" w:color="auto" w:fill="FFFFFF"/>
          <w:lang w:eastAsia="lv-LV"/>
        </w:rPr>
      </w:pPr>
      <w:r w:rsidRPr="00A46D42">
        <w:rPr>
          <w:rFonts w:ascii="Times New Roman" w:eastAsia="Calibri" w:hAnsi="Times New Roman" w:cs="Times New Roman"/>
          <w:color w:val="000000"/>
          <w:sz w:val="24"/>
          <w:szCs w:val="24"/>
          <w:shd w:val="clear" w:color="auto" w:fill="FFFFFF"/>
          <w:lang w:eastAsia="lv-LV"/>
        </w:rPr>
        <w:t>uz līdzfinansējuma pieteikuma iesniegšanas brīdi pieslēgums centralizētajai kanalizācijas vai kanalizācijas un ūdensapgādes sistēmai jau ir izbūvēts.</w:t>
      </w:r>
    </w:p>
    <w:p w14:paraId="0B7A0C34" w14:textId="77777777" w:rsidR="00A46D42" w:rsidRPr="00A46D42" w:rsidRDefault="00A46D42" w:rsidP="00CB6D26">
      <w:pPr>
        <w:tabs>
          <w:tab w:val="left" w:pos="851"/>
        </w:tabs>
        <w:spacing w:after="0" w:line="240" w:lineRule="auto"/>
        <w:contextualSpacing/>
        <w:jc w:val="both"/>
        <w:rPr>
          <w:rFonts w:ascii="Times New Roman" w:eastAsia="Calibri" w:hAnsi="Times New Roman" w:cs="Times New Roman"/>
          <w:sz w:val="24"/>
          <w:szCs w:val="24"/>
          <w:lang w:eastAsia="lv-LV"/>
        </w:rPr>
      </w:pPr>
    </w:p>
    <w:p w14:paraId="6432CFE0" w14:textId="77777777" w:rsidR="00A46D42" w:rsidRPr="00A46D42" w:rsidRDefault="00A46D42" w:rsidP="00CB6D26">
      <w:pPr>
        <w:tabs>
          <w:tab w:val="left" w:pos="851"/>
        </w:tabs>
        <w:spacing w:after="0" w:line="240" w:lineRule="auto"/>
        <w:contextualSpacing/>
        <w:jc w:val="both"/>
        <w:rPr>
          <w:rFonts w:ascii="Times New Roman" w:eastAsia="Calibri" w:hAnsi="Times New Roman" w:cs="Times New Roman"/>
          <w:sz w:val="24"/>
          <w:szCs w:val="24"/>
          <w:lang w:eastAsia="lv-LV"/>
        </w:rPr>
      </w:pPr>
    </w:p>
    <w:p w14:paraId="0C5DABEE" w14:textId="77777777" w:rsidR="00A46D42" w:rsidRPr="00A46D42" w:rsidRDefault="00A46D42" w:rsidP="00CB6D26">
      <w:pPr>
        <w:numPr>
          <w:ilvl w:val="0"/>
          <w:numId w:val="30"/>
        </w:numPr>
        <w:tabs>
          <w:tab w:val="left" w:pos="0"/>
        </w:tabs>
        <w:spacing w:after="0" w:line="240" w:lineRule="auto"/>
        <w:ind w:left="426" w:hanging="426"/>
        <w:contextualSpacing/>
        <w:jc w:val="center"/>
        <w:rPr>
          <w:rFonts w:ascii="Times New Roman" w:eastAsia="Calibri" w:hAnsi="Times New Roman" w:cs="Times New Roman"/>
          <w:b/>
          <w:sz w:val="24"/>
          <w:szCs w:val="24"/>
          <w:lang w:eastAsia="lv-LV"/>
        </w:rPr>
      </w:pPr>
      <w:r w:rsidRPr="00A46D42">
        <w:rPr>
          <w:rFonts w:ascii="Times New Roman" w:eastAsia="Calibri" w:hAnsi="Times New Roman" w:cs="Times New Roman"/>
          <w:b/>
          <w:sz w:val="24"/>
          <w:szCs w:val="24"/>
          <w:lang w:eastAsia="lv-LV"/>
        </w:rPr>
        <w:t>Pašvaldības līdzfinansējuma apmērs un paziņojuma publicēšana</w:t>
      </w:r>
    </w:p>
    <w:p w14:paraId="00997DFD"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p w14:paraId="1B83130D" w14:textId="77777777" w:rsidR="00A46D42" w:rsidRPr="00A46D42" w:rsidRDefault="00A46D42" w:rsidP="00CB6D26">
      <w:pPr>
        <w:numPr>
          <w:ilvl w:val="0"/>
          <w:numId w:val="32"/>
        </w:numPr>
        <w:spacing w:after="0" w:line="240" w:lineRule="auto"/>
        <w:ind w:left="426"/>
        <w:contextualSpacing/>
        <w:jc w:val="both"/>
        <w:rPr>
          <w:rFonts w:ascii="Times New Roman" w:eastAsia="Calibri" w:hAnsi="Times New Roman" w:cs="Times New Roman"/>
          <w:color w:val="000000"/>
          <w:sz w:val="24"/>
          <w:szCs w:val="24"/>
          <w:shd w:val="clear" w:color="auto" w:fill="FFFFFF"/>
          <w:lang w:eastAsia="lv-LV"/>
        </w:rPr>
      </w:pPr>
      <w:r w:rsidRPr="00A46D42">
        <w:rPr>
          <w:rFonts w:ascii="Times New Roman" w:eastAsia="Calibri" w:hAnsi="Times New Roman" w:cs="Times New Roman"/>
          <w:color w:val="000000"/>
          <w:sz w:val="24"/>
          <w:szCs w:val="24"/>
          <w:shd w:val="clear" w:color="auto" w:fill="FFFFFF"/>
          <w:lang w:eastAsia="lv-LV"/>
        </w:rPr>
        <w:t>Pašvaldības līdzfinansējums tiek piešķirts:</w:t>
      </w:r>
    </w:p>
    <w:p w14:paraId="0E7E9FC9" w14:textId="77777777" w:rsidR="00A46D42" w:rsidRPr="00A46D42" w:rsidRDefault="00A46D42" w:rsidP="00CB6D26">
      <w:pPr>
        <w:numPr>
          <w:ilvl w:val="1"/>
          <w:numId w:val="32"/>
        </w:numPr>
        <w:spacing w:after="0" w:line="240" w:lineRule="auto"/>
        <w:contextualSpacing/>
        <w:jc w:val="both"/>
        <w:rPr>
          <w:rFonts w:ascii="Times New Roman" w:eastAsia="Calibri" w:hAnsi="Times New Roman" w:cs="Times New Roman"/>
          <w:color w:val="000000"/>
          <w:sz w:val="24"/>
          <w:szCs w:val="24"/>
          <w:shd w:val="clear" w:color="auto" w:fill="FFFFFF"/>
          <w:lang w:eastAsia="lv-LV"/>
        </w:rPr>
      </w:pPr>
      <w:r w:rsidRPr="00A46D42">
        <w:rPr>
          <w:rFonts w:ascii="Times New Roman" w:eastAsia="Calibri" w:hAnsi="Times New Roman" w:cs="Times New Roman"/>
          <w:color w:val="000000"/>
          <w:sz w:val="24"/>
          <w:szCs w:val="24"/>
          <w:shd w:val="clear" w:color="auto" w:fill="FFFFFF"/>
          <w:lang w:eastAsia="lv-LV"/>
        </w:rPr>
        <w:t xml:space="preserve">pieslēguma izbūvei daudzdzīvokļu dzīvojamām mājām, ja pieslēguma izbūvi veic </w:t>
      </w:r>
      <w:r w:rsidRPr="00A46D42">
        <w:rPr>
          <w:rFonts w:ascii="Times New Roman" w:eastAsia="Calibri" w:hAnsi="Times New Roman" w:cs="Times New Roman"/>
          <w:sz w:val="24"/>
          <w:szCs w:val="24"/>
          <w:shd w:val="clear" w:color="auto" w:fill="FFFFFF"/>
          <w:lang w:eastAsia="lv-LV"/>
        </w:rPr>
        <w:t xml:space="preserve">būvkomersants/ūdenssaimniecības pakalpojumu sniedzējs </w:t>
      </w:r>
      <w:r w:rsidRPr="00A46D42">
        <w:rPr>
          <w:rFonts w:ascii="Times New Roman" w:eastAsia="Calibri" w:hAnsi="Times New Roman" w:cs="Times New Roman"/>
          <w:color w:val="000000"/>
          <w:sz w:val="24"/>
          <w:szCs w:val="24"/>
          <w:shd w:val="clear" w:color="auto" w:fill="FFFFFF"/>
          <w:lang w:eastAsia="lv-LV"/>
        </w:rPr>
        <w:t xml:space="preserve">– līdz   1500,00 </w:t>
      </w:r>
      <w:r w:rsidRPr="00A46D42">
        <w:rPr>
          <w:rFonts w:ascii="Times New Roman" w:eastAsia="Calibri" w:hAnsi="Times New Roman" w:cs="Times New Roman"/>
          <w:i/>
          <w:iCs/>
          <w:color w:val="000000"/>
          <w:sz w:val="24"/>
          <w:szCs w:val="24"/>
          <w:shd w:val="clear" w:color="auto" w:fill="FFFFFF"/>
          <w:lang w:eastAsia="lv-LV"/>
        </w:rPr>
        <w:t>euro</w:t>
      </w:r>
      <w:r w:rsidRPr="00A46D42">
        <w:rPr>
          <w:rFonts w:ascii="Times New Roman" w:eastAsia="Calibri" w:hAnsi="Times New Roman" w:cs="Times New Roman"/>
          <w:color w:val="000000"/>
          <w:sz w:val="24"/>
          <w:szCs w:val="24"/>
          <w:shd w:val="clear" w:color="auto" w:fill="FFFFFF"/>
          <w:lang w:eastAsia="lv-LV"/>
        </w:rPr>
        <w:t xml:space="preserve"> par viena pieslēguma izbūvi, bet ne vairāk kā 70 % no kopējām kanalizācijas pieslēguma izbūves izmaksām, ja pieslēguma izbūvi veic tikai dzīvojamās mājas pieslēgšanai centralizētajai kanalizācijas sistēmai, vai 95 % no kopējām kanalizācijas un ūdensvada pieslēguma izbūves izmaksām, ja pieslēguma izbūvi vienlaicīgi veic gan dzīvojamās mājas pieslēgšanai centralizētajai kanalizācijas sistēmai, gan centralizētajai ūdensapgādes sistēmai;</w:t>
      </w:r>
    </w:p>
    <w:p w14:paraId="2AC49AA1" w14:textId="77777777" w:rsidR="00A46D42" w:rsidRPr="00A46D42" w:rsidRDefault="00A46D42" w:rsidP="00CB6D26">
      <w:pPr>
        <w:numPr>
          <w:ilvl w:val="1"/>
          <w:numId w:val="32"/>
        </w:numPr>
        <w:spacing w:after="0" w:line="240" w:lineRule="auto"/>
        <w:contextualSpacing/>
        <w:jc w:val="both"/>
        <w:rPr>
          <w:rFonts w:ascii="Times New Roman" w:eastAsia="Calibri" w:hAnsi="Times New Roman" w:cs="Times New Roman"/>
          <w:color w:val="000000"/>
          <w:sz w:val="24"/>
          <w:szCs w:val="24"/>
          <w:shd w:val="clear" w:color="auto" w:fill="FFFFFF"/>
          <w:lang w:eastAsia="lv-LV"/>
        </w:rPr>
      </w:pPr>
      <w:r w:rsidRPr="00A46D42">
        <w:rPr>
          <w:rFonts w:ascii="Times New Roman" w:eastAsia="Calibri" w:hAnsi="Times New Roman" w:cs="Times New Roman"/>
          <w:color w:val="000000"/>
          <w:sz w:val="24"/>
          <w:szCs w:val="24"/>
          <w:shd w:val="clear" w:color="auto" w:fill="FFFFFF"/>
          <w:lang w:eastAsia="lv-LV"/>
        </w:rPr>
        <w:t xml:space="preserve">pieslēguma izbūvei vienģimeņu dzīvojamām mājām un vienģimeņu dzīvojamo māju jaunbūvēm, ja pieslēguma izbūvi veic </w:t>
      </w:r>
      <w:r w:rsidRPr="00A46D42">
        <w:rPr>
          <w:rFonts w:ascii="Times New Roman" w:eastAsia="Calibri" w:hAnsi="Times New Roman" w:cs="Times New Roman"/>
          <w:sz w:val="24"/>
          <w:szCs w:val="24"/>
          <w:shd w:val="clear" w:color="auto" w:fill="FFFFFF"/>
          <w:lang w:eastAsia="lv-LV"/>
        </w:rPr>
        <w:t>būvkomersants/ūdenssaimniecības pakalpojumu sniedzējs</w:t>
      </w:r>
      <w:r w:rsidRPr="00A46D42">
        <w:rPr>
          <w:rFonts w:ascii="Times New Roman" w:eastAsia="Calibri" w:hAnsi="Times New Roman" w:cs="Times New Roman"/>
          <w:color w:val="000000"/>
          <w:sz w:val="24"/>
          <w:szCs w:val="24"/>
          <w:shd w:val="clear" w:color="auto" w:fill="FFFFFF"/>
          <w:lang w:eastAsia="lv-LV"/>
        </w:rPr>
        <w:t xml:space="preserve"> – līdz 1200,00 </w:t>
      </w:r>
      <w:r w:rsidRPr="00A46D42">
        <w:rPr>
          <w:rFonts w:ascii="Times New Roman" w:eastAsia="Calibri" w:hAnsi="Times New Roman" w:cs="Times New Roman"/>
          <w:i/>
          <w:iCs/>
          <w:color w:val="000000"/>
          <w:sz w:val="24"/>
          <w:szCs w:val="24"/>
          <w:shd w:val="clear" w:color="auto" w:fill="FFFFFF"/>
          <w:lang w:eastAsia="lv-LV"/>
        </w:rPr>
        <w:t>euro</w:t>
      </w:r>
      <w:r w:rsidRPr="00A46D42">
        <w:rPr>
          <w:rFonts w:ascii="Times New Roman" w:eastAsia="Calibri" w:hAnsi="Times New Roman" w:cs="Times New Roman"/>
          <w:color w:val="000000"/>
          <w:sz w:val="24"/>
          <w:szCs w:val="24"/>
          <w:shd w:val="clear" w:color="auto" w:fill="FFFFFF"/>
          <w:lang w:eastAsia="lv-LV"/>
        </w:rPr>
        <w:t xml:space="preserve"> par viena pieslēguma izbūvi, bet ne vairāk kā 70 % no kopējām kanalizācijas pieslēguma izbūves izmaksām, ja pieslēguma izbūvi veic tikai dzīvojamās mājas vai dzīvojamās mājas jaunbūves pieslēgšanai centralizētajai kanalizācijas sistēmai, vai 95 % no kopējām kanalizācijas pieslēguma izbūves izmaksām, ja pieslēguma izbūvi vienlaicīgi veic gan dzīvojamās mājas vai dzīvojamās mājas jaunbūves pieslēgšanai centralizētajai kanalizācijas sistēmai, gan centralizētajai ūdensapgādes sistēmai;</w:t>
      </w:r>
    </w:p>
    <w:p w14:paraId="536CE1F3" w14:textId="77777777" w:rsidR="00A46D42" w:rsidRPr="00A46D42" w:rsidRDefault="00A46D42" w:rsidP="00CB6D26">
      <w:pPr>
        <w:numPr>
          <w:ilvl w:val="1"/>
          <w:numId w:val="32"/>
        </w:numPr>
        <w:spacing w:after="0" w:line="240" w:lineRule="auto"/>
        <w:contextualSpacing/>
        <w:jc w:val="both"/>
        <w:rPr>
          <w:rFonts w:ascii="Times New Roman" w:eastAsia="Calibri" w:hAnsi="Times New Roman" w:cs="Times New Roman"/>
          <w:color w:val="000000"/>
          <w:sz w:val="24"/>
          <w:szCs w:val="24"/>
          <w:shd w:val="clear" w:color="auto" w:fill="FFFFFF"/>
          <w:lang w:eastAsia="lv-LV"/>
        </w:rPr>
      </w:pPr>
      <w:r w:rsidRPr="00A46D42">
        <w:rPr>
          <w:rFonts w:ascii="Times New Roman" w:eastAsia="Calibri" w:hAnsi="Times New Roman" w:cs="Times New Roman"/>
          <w:color w:val="000000"/>
          <w:sz w:val="24"/>
          <w:szCs w:val="24"/>
          <w:shd w:val="clear" w:color="auto" w:fill="FFFFFF"/>
          <w:lang w:eastAsia="lv-LV"/>
        </w:rPr>
        <w:t xml:space="preserve">pieslēguma izbūvei vienģimeņu dzīvojamām mājām un vienģimeņu dzīvojamo māju jaunbūvēm, ja pieslēguma izbūvi veic īpašnieks saskaņā ar Ministru kabineta 2017.gada 9.maija noteikumu Nr.253 "Atsevišķu inženierbūvju būvnoteikumi" 18.punktu – līdz 1200,00 </w:t>
      </w:r>
      <w:r w:rsidRPr="00A46D42">
        <w:rPr>
          <w:rFonts w:ascii="Times New Roman" w:eastAsia="Calibri" w:hAnsi="Times New Roman" w:cs="Times New Roman"/>
          <w:i/>
          <w:iCs/>
          <w:color w:val="000000"/>
          <w:sz w:val="24"/>
          <w:szCs w:val="24"/>
          <w:shd w:val="clear" w:color="auto" w:fill="FFFFFF"/>
          <w:lang w:eastAsia="lv-LV"/>
        </w:rPr>
        <w:t>euro</w:t>
      </w:r>
      <w:r w:rsidRPr="00A46D42">
        <w:rPr>
          <w:rFonts w:ascii="Times New Roman" w:eastAsia="Calibri" w:hAnsi="Times New Roman" w:cs="Times New Roman"/>
          <w:color w:val="000000"/>
          <w:sz w:val="24"/>
          <w:szCs w:val="24"/>
          <w:shd w:val="clear" w:color="auto" w:fill="FFFFFF"/>
          <w:lang w:eastAsia="lv-LV"/>
        </w:rPr>
        <w:t xml:space="preserve"> par viena pieslēguma izbūvi, bet ne vairāk kā 70 % no kopējām kanalizācijas pieslēguma izbūves izmaksām, ja pieslēguma izbūvi veic tikai dzīvojamās mājas vai dzīvojamās mājas jaunbūves pieslēgšanai centralizētajai kanalizācijas sistēmai, vai 95 % no kopējām kanalizācijas pieslēguma izbūves izmaksām, ja pieslēguma izbūvi vienlaicīgi veic gan dzīvojamās mājas vai dzīvojamās mājas jaunbūves pieslēgšanai centralizētajai kanalizācijas sistēmai, gan centralizētajai ūdensapgādes sistēmai.</w:t>
      </w:r>
    </w:p>
    <w:p w14:paraId="1325061A" w14:textId="77777777" w:rsidR="00A46D42" w:rsidRPr="00A46D42" w:rsidRDefault="00A46D42" w:rsidP="00CB6D26">
      <w:pPr>
        <w:numPr>
          <w:ilvl w:val="0"/>
          <w:numId w:val="32"/>
        </w:numPr>
        <w:spacing w:after="0" w:line="240" w:lineRule="auto"/>
        <w:ind w:left="426"/>
        <w:contextualSpacing/>
        <w:jc w:val="both"/>
        <w:rPr>
          <w:rFonts w:ascii="Times New Roman" w:eastAsia="Calibri" w:hAnsi="Times New Roman" w:cs="Times New Roman"/>
          <w:color w:val="000000"/>
          <w:sz w:val="24"/>
          <w:szCs w:val="24"/>
          <w:shd w:val="clear" w:color="auto" w:fill="FFFFFF"/>
          <w:lang w:eastAsia="lv-LV"/>
        </w:rPr>
      </w:pPr>
      <w:r w:rsidRPr="00A46D42">
        <w:rPr>
          <w:rFonts w:ascii="Times New Roman" w:eastAsia="Calibri" w:hAnsi="Times New Roman" w:cs="Times New Roman"/>
          <w:color w:val="000000"/>
          <w:sz w:val="24"/>
          <w:szCs w:val="24"/>
          <w:shd w:val="clear" w:color="auto" w:fill="FFFFFF"/>
          <w:lang w:eastAsia="lv-LV"/>
        </w:rPr>
        <w:t xml:space="preserve">Paziņojumu par pieteikumu pieņemšanu pašvaldības līdzfinansējuma piešķiršanai pieslēgumu izbūvei pašvaldība ik kalendāro gadu publicē pašvaldības informatīvajā izdevumā "Dobeles Novada Ziņas" un pašvaldības tīmekļa vietnē www.dobele.lv.  </w:t>
      </w:r>
    </w:p>
    <w:p w14:paraId="0E67D4F0" w14:textId="77777777" w:rsidR="00A46D42" w:rsidRPr="00A46D42" w:rsidRDefault="00A46D42" w:rsidP="00CB6D26">
      <w:pPr>
        <w:numPr>
          <w:ilvl w:val="0"/>
          <w:numId w:val="32"/>
        </w:numPr>
        <w:spacing w:after="0" w:line="240" w:lineRule="auto"/>
        <w:ind w:left="426"/>
        <w:contextualSpacing/>
        <w:jc w:val="both"/>
        <w:rPr>
          <w:rFonts w:ascii="Times New Roman" w:eastAsia="Calibri" w:hAnsi="Times New Roman" w:cs="Times New Roman"/>
          <w:color w:val="000000"/>
          <w:sz w:val="24"/>
          <w:szCs w:val="24"/>
          <w:shd w:val="clear" w:color="auto" w:fill="FFFFFF"/>
          <w:lang w:eastAsia="lv-LV"/>
        </w:rPr>
      </w:pPr>
      <w:r w:rsidRPr="00A46D42">
        <w:rPr>
          <w:rFonts w:ascii="Times New Roman" w:eastAsia="Calibri" w:hAnsi="Times New Roman" w:cs="Times New Roman"/>
          <w:color w:val="000000"/>
          <w:sz w:val="24"/>
          <w:szCs w:val="24"/>
          <w:shd w:val="clear" w:color="auto" w:fill="FFFFFF"/>
          <w:lang w:eastAsia="lv-LV"/>
        </w:rPr>
        <w:t>Paziņojumā norāda:</w:t>
      </w:r>
    </w:p>
    <w:p w14:paraId="4060A539" w14:textId="77777777" w:rsidR="00A46D42" w:rsidRPr="00A46D42" w:rsidRDefault="00A46D42" w:rsidP="00CB6D26">
      <w:pPr>
        <w:numPr>
          <w:ilvl w:val="1"/>
          <w:numId w:val="32"/>
        </w:numPr>
        <w:spacing w:after="0" w:line="240" w:lineRule="auto"/>
        <w:contextualSpacing/>
        <w:jc w:val="both"/>
        <w:rPr>
          <w:rFonts w:ascii="Times New Roman" w:eastAsia="Calibri" w:hAnsi="Times New Roman" w:cs="Times New Roman"/>
          <w:color w:val="000000"/>
          <w:sz w:val="24"/>
          <w:szCs w:val="24"/>
          <w:shd w:val="clear" w:color="auto" w:fill="FFFFFF"/>
          <w:lang w:eastAsia="lv-LV"/>
        </w:rPr>
      </w:pPr>
      <w:r w:rsidRPr="00A46D42">
        <w:rPr>
          <w:rFonts w:ascii="Times New Roman" w:eastAsia="Calibri" w:hAnsi="Times New Roman" w:cs="Times New Roman"/>
          <w:color w:val="000000"/>
          <w:sz w:val="24"/>
          <w:szCs w:val="24"/>
          <w:shd w:val="clear" w:color="auto" w:fill="FFFFFF"/>
          <w:lang w:eastAsia="lv-LV"/>
        </w:rPr>
        <w:t>pieteikumu iesniegšanas termiņu;</w:t>
      </w:r>
    </w:p>
    <w:p w14:paraId="56AF51B9" w14:textId="77777777" w:rsidR="00A46D42" w:rsidRPr="00A46D42" w:rsidRDefault="00A46D42" w:rsidP="00CB6D26">
      <w:pPr>
        <w:numPr>
          <w:ilvl w:val="1"/>
          <w:numId w:val="32"/>
        </w:numPr>
        <w:spacing w:after="0" w:line="240" w:lineRule="auto"/>
        <w:contextualSpacing/>
        <w:jc w:val="both"/>
        <w:rPr>
          <w:rFonts w:ascii="Times New Roman" w:eastAsia="Calibri" w:hAnsi="Times New Roman" w:cs="Times New Roman"/>
          <w:color w:val="000000"/>
          <w:sz w:val="24"/>
          <w:szCs w:val="24"/>
          <w:shd w:val="clear" w:color="auto" w:fill="FFFFFF"/>
          <w:lang w:eastAsia="lv-LV"/>
        </w:rPr>
      </w:pPr>
      <w:r w:rsidRPr="00A46D42">
        <w:rPr>
          <w:rFonts w:ascii="Times New Roman" w:eastAsia="Calibri" w:hAnsi="Times New Roman" w:cs="Times New Roman"/>
          <w:color w:val="000000"/>
          <w:sz w:val="24"/>
          <w:szCs w:val="24"/>
          <w:shd w:val="clear" w:color="auto" w:fill="FFFFFF"/>
          <w:lang w:eastAsia="lv-LV"/>
        </w:rPr>
        <w:t>pašvaldības līdzfinansējuma apmēru attiecīgajā kalendārajā gadā.</w:t>
      </w:r>
    </w:p>
    <w:p w14:paraId="1EDF1421"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p w14:paraId="6F13FB5F" w14:textId="77777777" w:rsidR="00A46D42" w:rsidRPr="00A46D42" w:rsidRDefault="00A46D42" w:rsidP="00CB6D26">
      <w:pPr>
        <w:numPr>
          <w:ilvl w:val="0"/>
          <w:numId w:val="30"/>
        </w:numPr>
        <w:spacing w:after="0" w:line="240" w:lineRule="auto"/>
        <w:ind w:left="426" w:hanging="426"/>
        <w:contextualSpacing/>
        <w:jc w:val="center"/>
        <w:rPr>
          <w:rFonts w:ascii="Times New Roman" w:eastAsia="Calibri" w:hAnsi="Times New Roman" w:cs="Times New Roman"/>
          <w:b/>
          <w:sz w:val="24"/>
          <w:szCs w:val="24"/>
          <w:lang w:eastAsia="lv-LV"/>
        </w:rPr>
      </w:pPr>
      <w:r w:rsidRPr="00A46D42">
        <w:rPr>
          <w:rFonts w:ascii="Times New Roman" w:eastAsia="Calibri" w:hAnsi="Times New Roman" w:cs="Times New Roman"/>
          <w:b/>
          <w:sz w:val="24"/>
          <w:szCs w:val="24"/>
          <w:lang w:eastAsia="lv-LV"/>
        </w:rPr>
        <w:t>Pieteikumu iesniegšanas kārtība</w:t>
      </w:r>
    </w:p>
    <w:p w14:paraId="6C9F4CFE" w14:textId="77777777" w:rsidR="00A46D42" w:rsidRPr="00A46D42" w:rsidRDefault="00A46D42" w:rsidP="00CB6D26">
      <w:pPr>
        <w:spacing w:after="0" w:line="240" w:lineRule="auto"/>
        <w:jc w:val="center"/>
        <w:rPr>
          <w:rFonts w:ascii="Times New Roman" w:eastAsia="Times New Roman" w:hAnsi="Times New Roman" w:cs="Times New Roman"/>
          <w:sz w:val="24"/>
          <w:szCs w:val="24"/>
          <w:highlight w:val="yellow"/>
          <w:lang w:eastAsia="lv-LV"/>
        </w:rPr>
      </w:pPr>
    </w:p>
    <w:p w14:paraId="36599240" w14:textId="77777777" w:rsidR="00A46D42" w:rsidRPr="00A46D42" w:rsidRDefault="00A46D42" w:rsidP="00CB6D26">
      <w:pPr>
        <w:numPr>
          <w:ilvl w:val="0"/>
          <w:numId w:val="32"/>
        </w:numPr>
        <w:spacing w:after="0" w:line="240" w:lineRule="auto"/>
        <w:ind w:left="426"/>
        <w:contextualSpacing/>
        <w:jc w:val="both"/>
        <w:rPr>
          <w:rFonts w:ascii="Times New Roman" w:eastAsia="Calibri" w:hAnsi="Times New Roman" w:cs="Times New Roman"/>
          <w:color w:val="000000"/>
          <w:sz w:val="24"/>
          <w:szCs w:val="24"/>
          <w:shd w:val="clear" w:color="auto" w:fill="FFFFFF"/>
          <w:lang w:eastAsia="lv-LV"/>
        </w:rPr>
      </w:pPr>
      <w:r w:rsidRPr="00A46D42">
        <w:rPr>
          <w:rFonts w:ascii="Times New Roman" w:eastAsia="Calibri" w:hAnsi="Times New Roman" w:cs="Times New Roman"/>
          <w:color w:val="000000"/>
          <w:sz w:val="24"/>
          <w:szCs w:val="24"/>
          <w:shd w:val="clear" w:color="auto" w:fill="FFFFFF"/>
          <w:lang w:eastAsia="lv-LV"/>
        </w:rPr>
        <w:t>Iesniedzējs, lai pieteiktos pašvaldības līdzfinansējuma saņemšanai, paziņojumā norādītajā termiņā iesniedz pašvaldībā pieteikumu, kas sastāv no šādiem dokumentiem:</w:t>
      </w:r>
    </w:p>
    <w:p w14:paraId="254C8355" w14:textId="77777777" w:rsidR="00A46D42" w:rsidRPr="00A46D42" w:rsidRDefault="00A46D42" w:rsidP="00CB6D26">
      <w:pPr>
        <w:numPr>
          <w:ilvl w:val="1"/>
          <w:numId w:val="32"/>
        </w:numPr>
        <w:spacing w:after="0" w:line="240" w:lineRule="auto"/>
        <w:contextualSpacing/>
        <w:jc w:val="both"/>
        <w:rPr>
          <w:rFonts w:ascii="Times New Roman" w:eastAsia="Calibri" w:hAnsi="Times New Roman" w:cs="Times New Roman"/>
          <w:color w:val="000000"/>
          <w:sz w:val="24"/>
          <w:szCs w:val="24"/>
          <w:shd w:val="clear" w:color="auto" w:fill="FFFFFF"/>
          <w:lang w:eastAsia="lv-LV"/>
        </w:rPr>
      </w:pPr>
      <w:r w:rsidRPr="00A46D42">
        <w:rPr>
          <w:rFonts w:ascii="Times New Roman" w:eastAsia="Calibri" w:hAnsi="Times New Roman" w:cs="Times New Roman"/>
          <w:color w:val="000000"/>
          <w:sz w:val="24"/>
          <w:szCs w:val="24"/>
          <w:shd w:val="clear" w:color="auto" w:fill="FFFFFF"/>
          <w:lang w:eastAsia="lv-LV"/>
        </w:rPr>
        <w:t>iesnieguma veidlapas (atbilstoši saistošo noteikumu 1.pielikumam);</w:t>
      </w:r>
    </w:p>
    <w:p w14:paraId="035724CE" w14:textId="77777777" w:rsidR="00A46D42" w:rsidRPr="00A46D42" w:rsidRDefault="00A46D42" w:rsidP="00CB6D26">
      <w:pPr>
        <w:numPr>
          <w:ilvl w:val="1"/>
          <w:numId w:val="32"/>
        </w:numPr>
        <w:spacing w:after="0" w:line="240" w:lineRule="auto"/>
        <w:contextualSpacing/>
        <w:jc w:val="both"/>
        <w:rPr>
          <w:rFonts w:ascii="Times New Roman" w:eastAsia="Calibri" w:hAnsi="Times New Roman" w:cs="Times New Roman"/>
          <w:color w:val="000000"/>
          <w:sz w:val="24"/>
          <w:szCs w:val="24"/>
          <w:shd w:val="clear" w:color="auto" w:fill="FFFFFF"/>
          <w:lang w:eastAsia="lv-LV"/>
        </w:rPr>
      </w:pPr>
      <w:r w:rsidRPr="00A46D42">
        <w:rPr>
          <w:rFonts w:ascii="Times New Roman" w:eastAsia="Calibri" w:hAnsi="Times New Roman" w:cs="Times New Roman"/>
          <w:color w:val="000000"/>
          <w:sz w:val="24"/>
          <w:szCs w:val="24"/>
          <w:shd w:val="clear" w:color="auto" w:fill="FFFFFF"/>
          <w:lang w:eastAsia="lv-LV"/>
        </w:rPr>
        <w:t xml:space="preserve">normatīvajos aktos paredzētiem būvniecības ieceres dokumentiem (tai skaitā, atbilstoša būvspeciālista apstiprinātu inženiertīkla pievada novietojuma plānu, kurā </w:t>
      </w:r>
      <w:r w:rsidRPr="00A46D42">
        <w:rPr>
          <w:rFonts w:ascii="Times New Roman" w:eastAsia="Calibri" w:hAnsi="Times New Roman" w:cs="Times New Roman"/>
          <w:color w:val="000000"/>
          <w:sz w:val="24"/>
          <w:szCs w:val="24"/>
          <w:shd w:val="clear" w:color="auto" w:fill="FFFFFF"/>
          <w:lang w:eastAsia="lv-LV"/>
        </w:rPr>
        <w:lastRenderedPageBreak/>
        <w:t xml:space="preserve">norādīts inženiertīkla pievada novietojums zemes gabalā un tā ārējie izmēri, vizuāli uztveramā formā (M 1:250; M 1:500; M 1:1000) uz topogrāfiskā plāna vai būvju situācijas plāna, nepieciešamie saskaņojumi, materiālu specifikācijas utml.); </w:t>
      </w:r>
    </w:p>
    <w:p w14:paraId="412BACE8" w14:textId="77777777" w:rsidR="00A46D42" w:rsidRPr="00A46D42" w:rsidRDefault="00A46D42" w:rsidP="00CB6D26">
      <w:pPr>
        <w:numPr>
          <w:ilvl w:val="1"/>
          <w:numId w:val="32"/>
        </w:numPr>
        <w:spacing w:after="0" w:line="240" w:lineRule="auto"/>
        <w:contextualSpacing/>
        <w:jc w:val="both"/>
        <w:rPr>
          <w:rFonts w:ascii="Times New Roman" w:eastAsia="Calibri" w:hAnsi="Times New Roman" w:cs="Times New Roman"/>
          <w:color w:val="000000"/>
          <w:sz w:val="24"/>
          <w:szCs w:val="24"/>
          <w:shd w:val="clear" w:color="auto" w:fill="FFFFFF"/>
          <w:lang w:eastAsia="lv-LV"/>
        </w:rPr>
      </w:pPr>
      <w:r w:rsidRPr="00A46D42">
        <w:rPr>
          <w:rFonts w:ascii="Times New Roman" w:eastAsia="Calibri" w:hAnsi="Times New Roman" w:cs="Times New Roman"/>
          <w:color w:val="000000"/>
          <w:sz w:val="24"/>
          <w:szCs w:val="24"/>
          <w:shd w:val="clear" w:color="auto" w:fill="FFFFFF"/>
          <w:lang w:eastAsia="lv-LV"/>
        </w:rPr>
        <w:t>ūdenssaimniecības pakalpojumu sniedzēja izsniegto tehnisko noteikumu kopiju;</w:t>
      </w:r>
    </w:p>
    <w:p w14:paraId="4395115B" w14:textId="77777777" w:rsidR="00A46D42" w:rsidRPr="00A46D42" w:rsidRDefault="00A46D42" w:rsidP="00CB6D26">
      <w:pPr>
        <w:numPr>
          <w:ilvl w:val="1"/>
          <w:numId w:val="32"/>
        </w:numPr>
        <w:spacing w:after="0" w:line="240" w:lineRule="auto"/>
        <w:contextualSpacing/>
        <w:jc w:val="both"/>
        <w:rPr>
          <w:rFonts w:ascii="Times New Roman" w:eastAsia="Calibri" w:hAnsi="Times New Roman" w:cs="Times New Roman"/>
          <w:color w:val="000000"/>
          <w:sz w:val="24"/>
          <w:szCs w:val="24"/>
          <w:shd w:val="clear" w:color="auto" w:fill="FFFFFF"/>
          <w:lang w:eastAsia="lv-LV"/>
        </w:rPr>
      </w:pPr>
      <w:r w:rsidRPr="00A46D42">
        <w:rPr>
          <w:rFonts w:ascii="Times New Roman" w:eastAsia="Calibri" w:hAnsi="Times New Roman" w:cs="Times New Roman"/>
          <w:color w:val="000000"/>
          <w:sz w:val="24"/>
          <w:szCs w:val="24"/>
          <w:shd w:val="clear" w:color="auto" w:fill="FFFFFF"/>
          <w:lang w:eastAsia="lv-LV"/>
        </w:rPr>
        <w:t xml:space="preserve">izvēlētā būvkomersanta sagatavotā būvdarbu izmaksu tāme (turpmāk – tāme) vai vienģimeņu dzīvojamās mājas/jaunbūves īpašnieka sagatavotā tāme (ja pieslēguma izbūvi veic īpašnieks), kuras derīguma termiņš ir vismaz divus mēnešus ilgāks par  pieteikuma termiņa beigu datumu. Tāmē jābūt iekļautām visām izmaksām, kas ir nepieciešamas objekta nodošanai ekspluatācijā saskaņā ar Latvijas Republikas spēkā esošo normatīvo aktu prasībām.  </w:t>
      </w:r>
    </w:p>
    <w:p w14:paraId="48C79811" w14:textId="77777777" w:rsidR="00A46D42" w:rsidRPr="00A46D42" w:rsidRDefault="00A46D42" w:rsidP="00CB6D26">
      <w:pPr>
        <w:numPr>
          <w:ilvl w:val="0"/>
          <w:numId w:val="32"/>
        </w:numPr>
        <w:spacing w:after="0" w:line="240" w:lineRule="auto"/>
        <w:ind w:left="426"/>
        <w:contextualSpacing/>
        <w:jc w:val="both"/>
        <w:rPr>
          <w:rFonts w:ascii="Times New Roman" w:eastAsia="Calibri" w:hAnsi="Times New Roman" w:cs="Times New Roman"/>
          <w:color w:val="000000"/>
          <w:sz w:val="24"/>
          <w:szCs w:val="24"/>
          <w:shd w:val="clear" w:color="auto" w:fill="FFFFFF"/>
          <w:lang w:eastAsia="lv-LV"/>
        </w:rPr>
      </w:pPr>
      <w:r w:rsidRPr="00A46D42">
        <w:rPr>
          <w:rFonts w:ascii="Times New Roman" w:eastAsia="Calibri" w:hAnsi="Times New Roman" w:cs="Times New Roman"/>
          <w:color w:val="000000"/>
          <w:sz w:val="24"/>
          <w:szCs w:val="24"/>
          <w:shd w:val="clear" w:color="auto" w:fill="FFFFFF"/>
          <w:lang w:eastAsia="lv-LV"/>
        </w:rPr>
        <w:t>Ja iesniedzējs ir daudzdzīvokļu dzīvojamās mājas dzīvokļu īpašnieku kopība, iesniegumam papildus jāpievieno dzīvokļu īpašnieku kopības lēmuma (protokola) apliecināta kopija, kurā:</w:t>
      </w:r>
    </w:p>
    <w:p w14:paraId="2C218D02" w14:textId="77777777" w:rsidR="00A46D42" w:rsidRPr="00A46D42" w:rsidRDefault="00A46D42" w:rsidP="00CB6D26">
      <w:pPr>
        <w:numPr>
          <w:ilvl w:val="1"/>
          <w:numId w:val="32"/>
        </w:numPr>
        <w:spacing w:after="0" w:line="240" w:lineRule="auto"/>
        <w:contextualSpacing/>
        <w:jc w:val="both"/>
        <w:rPr>
          <w:rFonts w:ascii="Times New Roman" w:eastAsia="Calibri" w:hAnsi="Times New Roman" w:cs="Times New Roman"/>
          <w:color w:val="000000"/>
          <w:sz w:val="24"/>
          <w:szCs w:val="24"/>
          <w:shd w:val="clear" w:color="auto" w:fill="FFFFFF"/>
          <w:lang w:eastAsia="lv-LV"/>
        </w:rPr>
      </w:pPr>
      <w:r w:rsidRPr="00A46D42">
        <w:rPr>
          <w:rFonts w:ascii="Times New Roman" w:eastAsia="Calibri" w:hAnsi="Times New Roman" w:cs="Times New Roman"/>
          <w:color w:val="000000"/>
          <w:sz w:val="24"/>
          <w:szCs w:val="24"/>
          <w:shd w:val="clear" w:color="auto" w:fill="FFFFFF"/>
          <w:lang w:eastAsia="lv-LV"/>
        </w:rPr>
        <w:t xml:space="preserve"> atbilstoši Dzīvokļa īpašuma likuma prasībām pieņemts lēmums par pieslēguma izbūvi un būvdarbu finansēšanu;</w:t>
      </w:r>
    </w:p>
    <w:p w14:paraId="1E2B4E7C" w14:textId="77777777" w:rsidR="00A46D42" w:rsidRPr="00A46D42" w:rsidRDefault="00A46D42" w:rsidP="00CB6D26">
      <w:pPr>
        <w:numPr>
          <w:ilvl w:val="1"/>
          <w:numId w:val="32"/>
        </w:numPr>
        <w:spacing w:after="0" w:line="240" w:lineRule="auto"/>
        <w:contextualSpacing/>
        <w:jc w:val="both"/>
        <w:rPr>
          <w:rFonts w:ascii="Times New Roman" w:eastAsia="Calibri" w:hAnsi="Times New Roman" w:cs="Times New Roman"/>
          <w:color w:val="000000"/>
          <w:sz w:val="24"/>
          <w:szCs w:val="24"/>
          <w:shd w:val="clear" w:color="auto" w:fill="FFFFFF"/>
          <w:lang w:eastAsia="lv-LV"/>
        </w:rPr>
      </w:pPr>
      <w:r w:rsidRPr="00A46D42">
        <w:rPr>
          <w:rFonts w:ascii="Times New Roman" w:eastAsia="Calibri" w:hAnsi="Times New Roman" w:cs="Times New Roman"/>
          <w:color w:val="000000"/>
          <w:sz w:val="24"/>
          <w:szCs w:val="24"/>
          <w:shd w:val="clear" w:color="auto" w:fill="FFFFFF"/>
          <w:lang w:eastAsia="lv-LV"/>
        </w:rPr>
        <w:t xml:space="preserve"> norādīta pilnvarotā persona, kura ir tiesīga iesniegt pieteikumu, slēgt līgumu par pašvaldības līdzfinansējuma saņemšanu un slēgt līgumu par ūdenssaimniecības pakalpojumu saņemšanu.</w:t>
      </w:r>
    </w:p>
    <w:p w14:paraId="7E6EACD5" w14:textId="77777777" w:rsidR="00A46D42" w:rsidRPr="00A46D42" w:rsidRDefault="00A46D42" w:rsidP="00CB6D26">
      <w:pPr>
        <w:numPr>
          <w:ilvl w:val="0"/>
          <w:numId w:val="32"/>
        </w:numPr>
        <w:spacing w:after="0" w:line="240" w:lineRule="auto"/>
        <w:ind w:left="426"/>
        <w:contextualSpacing/>
        <w:jc w:val="both"/>
        <w:rPr>
          <w:rFonts w:ascii="Times New Roman" w:eastAsia="Calibri" w:hAnsi="Times New Roman" w:cs="Times New Roman"/>
          <w:color w:val="000000"/>
          <w:sz w:val="24"/>
          <w:szCs w:val="24"/>
          <w:shd w:val="clear" w:color="auto" w:fill="FFFFFF"/>
          <w:lang w:eastAsia="lv-LV"/>
        </w:rPr>
      </w:pPr>
      <w:r w:rsidRPr="00A46D42">
        <w:rPr>
          <w:rFonts w:ascii="Times New Roman" w:eastAsia="Calibri" w:hAnsi="Times New Roman" w:cs="Times New Roman"/>
          <w:color w:val="000000"/>
          <w:sz w:val="24"/>
          <w:szCs w:val="24"/>
          <w:shd w:val="clear" w:color="auto" w:fill="FFFFFF"/>
          <w:lang w:eastAsia="lv-LV"/>
        </w:rPr>
        <w:t>Pieteikums jāiesniedz Dobeles novada pašvaldībā.</w:t>
      </w:r>
    </w:p>
    <w:p w14:paraId="76E953A6" w14:textId="77777777" w:rsidR="00A46D42" w:rsidRPr="00A46D42" w:rsidRDefault="00A46D42" w:rsidP="00CB6D26">
      <w:pPr>
        <w:spacing w:after="0" w:line="240" w:lineRule="auto"/>
        <w:contextualSpacing/>
        <w:jc w:val="both"/>
        <w:rPr>
          <w:rFonts w:ascii="Times New Roman" w:eastAsia="Calibri" w:hAnsi="Times New Roman" w:cs="Times New Roman"/>
          <w:color w:val="000000"/>
          <w:sz w:val="24"/>
          <w:szCs w:val="24"/>
          <w:shd w:val="clear" w:color="auto" w:fill="FFFFFF"/>
          <w:lang w:eastAsia="lv-LV"/>
        </w:rPr>
      </w:pPr>
    </w:p>
    <w:p w14:paraId="703AF346" w14:textId="77777777" w:rsidR="00A46D42" w:rsidRPr="00A46D42" w:rsidRDefault="00A46D42" w:rsidP="00CB6D26">
      <w:pPr>
        <w:numPr>
          <w:ilvl w:val="0"/>
          <w:numId w:val="31"/>
        </w:numPr>
        <w:spacing w:after="0" w:line="240" w:lineRule="auto"/>
        <w:ind w:left="426" w:hanging="426"/>
        <w:contextualSpacing/>
        <w:jc w:val="center"/>
        <w:rPr>
          <w:rFonts w:ascii="Times New Roman" w:eastAsia="Calibri" w:hAnsi="Times New Roman" w:cs="Times New Roman"/>
          <w:b/>
          <w:sz w:val="24"/>
          <w:szCs w:val="24"/>
          <w:lang w:eastAsia="lv-LV"/>
        </w:rPr>
      </w:pPr>
      <w:r w:rsidRPr="00A46D42">
        <w:rPr>
          <w:rFonts w:ascii="Times New Roman" w:eastAsia="Calibri" w:hAnsi="Times New Roman" w:cs="Times New Roman"/>
          <w:b/>
          <w:sz w:val="24"/>
          <w:szCs w:val="24"/>
          <w:lang w:eastAsia="lv-LV"/>
        </w:rPr>
        <w:t>Pieteikumu vērtēšana un pašvaldības līdzfinansējuma piešķiršana</w:t>
      </w:r>
    </w:p>
    <w:p w14:paraId="2093BAE5" w14:textId="77777777" w:rsidR="00A46D42" w:rsidRPr="00A46D42" w:rsidRDefault="00A46D42" w:rsidP="00CB6D26">
      <w:pPr>
        <w:spacing w:after="0" w:line="240" w:lineRule="auto"/>
        <w:jc w:val="center"/>
        <w:rPr>
          <w:rFonts w:ascii="Times New Roman" w:eastAsia="Times New Roman" w:hAnsi="Times New Roman" w:cs="Times New Roman"/>
          <w:sz w:val="24"/>
          <w:szCs w:val="24"/>
          <w:lang w:eastAsia="lv-LV"/>
        </w:rPr>
      </w:pPr>
    </w:p>
    <w:p w14:paraId="5E759D69" w14:textId="77777777" w:rsidR="00A46D42" w:rsidRPr="00A46D42" w:rsidRDefault="00A46D42" w:rsidP="00CB6D26">
      <w:pPr>
        <w:numPr>
          <w:ilvl w:val="0"/>
          <w:numId w:val="32"/>
        </w:numPr>
        <w:spacing w:after="0" w:line="240" w:lineRule="auto"/>
        <w:ind w:left="426"/>
        <w:contextualSpacing/>
        <w:jc w:val="both"/>
        <w:rPr>
          <w:rFonts w:ascii="Times New Roman" w:eastAsia="Calibri" w:hAnsi="Times New Roman" w:cs="Times New Roman"/>
          <w:color w:val="000000"/>
          <w:sz w:val="24"/>
          <w:szCs w:val="24"/>
          <w:shd w:val="clear" w:color="auto" w:fill="FFFFFF"/>
          <w:lang w:eastAsia="lv-LV"/>
        </w:rPr>
      </w:pPr>
      <w:r w:rsidRPr="00A46D42">
        <w:rPr>
          <w:rFonts w:ascii="Times New Roman" w:eastAsia="Calibri" w:hAnsi="Times New Roman" w:cs="Times New Roman"/>
          <w:color w:val="000000"/>
          <w:sz w:val="24"/>
          <w:szCs w:val="24"/>
          <w:shd w:val="clear" w:color="auto" w:fill="FFFFFF"/>
          <w:lang w:eastAsia="lv-LV"/>
        </w:rPr>
        <w:t>Pieteikumus izvērtē Līdzfinansējuma nekustamā īpašuma pieslēgšanai centralizētajai kanalizācijas un ūdensapgādes sistēmai piešķiršanas komisija (turpmāk tekstā – Komisija), kura izvērtē:</w:t>
      </w:r>
    </w:p>
    <w:p w14:paraId="6124A427" w14:textId="77777777" w:rsidR="00A46D42" w:rsidRPr="00A46D42" w:rsidRDefault="00A46D42" w:rsidP="00CB6D26">
      <w:pPr>
        <w:numPr>
          <w:ilvl w:val="1"/>
          <w:numId w:val="32"/>
        </w:numPr>
        <w:spacing w:after="0" w:line="240" w:lineRule="auto"/>
        <w:contextualSpacing/>
        <w:jc w:val="both"/>
        <w:rPr>
          <w:rFonts w:ascii="Times New Roman" w:eastAsia="Calibri" w:hAnsi="Times New Roman" w:cs="Times New Roman"/>
          <w:color w:val="000000"/>
          <w:sz w:val="24"/>
          <w:szCs w:val="24"/>
          <w:shd w:val="clear" w:color="auto" w:fill="FFFFFF"/>
          <w:lang w:eastAsia="lv-LV"/>
        </w:rPr>
      </w:pPr>
      <w:r w:rsidRPr="00A46D42">
        <w:rPr>
          <w:rFonts w:ascii="Times New Roman" w:eastAsia="Calibri" w:hAnsi="Times New Roman" w:cs="Times New Roman"/>
          <w:color w:val="000000"/>
          <w:sz w:val="24"/>
          <w:szCs w:val="24"/>
          <w:shd w:val="clear" w:color="auto" w:fill="FFFFFF"/>
          <w:lang w:eastAsia="lv-LV"/>
        </w:rPr>
        <w:t xml:space="preserve"> iesniegto pieteikumu atbilstību noteikumos noteiktajām prasībām;</w:t>
      </w:r>
    </w:p>
    <w:p w14:paraId="55BA524B" w14:textId="77777777" w:rsidR="00A46D42" w:rsidRPr="00A46D42" w:rsidRDefault="00A46D42" w:rsidP="00CB6D26">
      <w:pPr>
        <w:numPr>
          <w:ilvl w:val="1"/>
          <w:numId w:val="32"/>
        </w:numPr>
        <w:spacing w:after="0" w:line="240" w:lineRule="auto"/>
        <w:contextualSpacing/>
        <w:jc w:val="both"/>
        <w:rPr>
          <w:rFonts w:ascii="Times New Roman" w:eastAsia="Calibri" w:hAnsi="Times New Roman" w:cs="Times New Roman"/>
          <w:color w:val="000000"/>
          <w:sz w:val="24"/>
          <w:szCs w:val="24"/>
          <w:shd w:val="clear" w:color="auto" w:fill="FFFFFF"/>
          <w:lang w:eastAsia="lv-LV"/>
        </w:rPr>
      </w:pPr>
      <w:r w:rsidRPr="00A46D42">
        <w:rPr>
          <w:rFonts w:ascii="Times New Roman" w:eastAsia="Calibri" w:hAnsi="Times New Roman" w:cs="Times New Roman"/>
          <w:color w:val="000000"/>
          <w:sz w:val="24"/>
          <w:szCs w:val="24"/>
          <w:shd w:val="clear" w:color="auto" w:fill="FFFFFF"/>
          <w:lang w:eastAsia="lv-LV"/>
        </w:rPr>
        <w:t xml:space="preserve"> būvdarbu izmaksu pamatotību.</w:t>
      </w:r>
    </w:p>
    <w:p w14:paraId="67F3F730" w14:textId="77777777" w:rsidR="00A46D42" w:rsidRPr="00A46D42" w:rsidRDefault="00A46D42" w:rsidP="00CB6D26">
      <w:pPr>
        <w:numPr>
          <w:ilvl w:val="0"/>
          <w:numId w:val="32"/>
        </w:numPr>
        <w:spacing w:after="0" w:line="240" w:lineRule="auto"/>
        <w:ind w:left="426"/>
        <w:contextualSpacing/>
        <w:jc w:val="both"/>
        <w:rPr>
          <w:rFonts w:ascii="Times New Roman" w:eastAsia="Calibri" w:hAnsi="Times New Roman" w:cs="Times New Roman"/>
          <w:color w:val="000000"/>
          <w:sz w:val="24"/>
          <w:szCs w:val="24"/>
          <w:shd w:val="clear" w:color="auto" w:fill="FFFFFF"/>
          <w:lang w:eastAsia="lv-LV"/>
        </w:rPr>
      </w:pPr>
      <w:r w:rsidRPr="00A46D42">
        <w:rPr>
          <w:rFonts w:ascii="Times New Roman" w:eastAsia="Calibri" w:hAnsi="Times New Roman" w:cs="Times New Roman"/>
          <w:color w:val="000000"/>
          <w:sz w:val="24"/>
          <w:szCs w:val="24"/>
          <w:shd w:val="clear" w:color="auto" w:fill="FFFFFF"/>
          <w:lang w:eastAsia="lv-LV"/>
        </w:rPr>
        <w:t>Komisijai ir tiesības nepieciešamības gadījumā pieprasīt iesniedzējam papildus informāciju.</w:t>
      </w:r>
    </w:p>
    <w:p w14:paraId="155ED484" w14:textId="77777777" w:rsidR="00A46D42" w:rsidRPr="00A46D42" w:rsidRDefault="00A46D42" w:rsidP="00CB6D26">
      <w:pPr>
        <w:numPr>
          <w:ilvl w:val="0"/>
          <w:numId w:val="32"/>
        </w:numPr>
        <w:spacing w:after="0" w:line="240" w:lineRule="auto"/>
        <w:ind w:left="426"/>
        <w:contextualSpacing/>
        <w:jc w:val="both"/>
        <w:rPr>
          <w:rFonts w:ascii="Times New Roman" w:eastAsia="Calibri" w:hAnsi="Times New Roman" w:cs="Times New Roman"/>
          <w:color w:val="000000"/>
          <w:sz w:val="24"/>
          <w:szCs w:val="24"/>
          <w:shd w:val="clear" w:color="auto" w:fill="FFFFFF"/>
          <w:lang w:eastAsia="lv-LV"/>
        </w:rPr>
      </w:pPr>
      <w:r w:rsidRPr="00A46D42">
        <w:rPr>
          <w:rFonts w:ascii="Times New Roman" w:eastAsia="Calibri" w:hAnsi="Times New Roman" w:cs="Times New Roman"/>
          <w:color w:val="000000"/>
          <w:sz w:val="24"/>
          <w:szCs w:val="24"/>
          <w:shd w:val="clear" w:color="auto" w:fill="FFFFFF"/>
          <w:lang w:eastAsia="lv-LV"/>
        </w:rPr>
        <w:t>Komisija, uzsākot pieteikumu vērtēšanu, sagatavo pieteikumu sarakstu šādā prioritārā secībā:</w:t>
      </w:r>
    </w:p>
    <w:p w14:paraId="720B8AE4" w14:textId="77777777" w:rsidR="00A46D42" w:rsidRPr="00A46D42" w:rsidRDefault="00A46D42" w:rsidP="00CB6D26">
      <w:pPr>
        <w:numPr>
          <w:ilvl w:val="1"/>
          <w:numId w:val="32"/>
        </w:numPr>
        <w:spacing w:after="0" w:line="240" w:lineRule="auto"/>
        <w:contextualSpacing/>
        <w:jc w:val="both"/>
        <w:rPr>
          <w:rFonts w:ascii="Times New Roman" w:eastAsia="Calibri" w:hAnsi="Times New Roman" w:cs="Times New Roman"/>
          <w:color w:val="000000"/>
          <w:sz w:val="24"/>
          <w:szCs w:val="24"/>
          <w:shd w:val="clear" w:color="auto" w:fill="FFFFFF"/>
          <w:lang w:eastAsia="lv-LV"/>
        </w:rPr>
      </w:pPr>
      <w:r w:rsidRPr="00A46D42">
        <w:rPr>
          <w:rFonts w:ascii="Times New Roman" w:eastAsia="Calibri" w:hAnsi="Times New Roman" w:cs="Times New Roman"/>
          <w:color w:val="000000"/>
          <w:sz w:val="24"/>
          <w:szCs w:val="24"/>
          <w:shd w:val="clear" w:color="auto" w:fill="FFFFFF"/>
          <w:lang w:eastAsia="lv-LV"/>
        </w:rPr>
        <w:t xml:space="preserve"> daudzdzīvokļu dzīvojamās mājas;</w:t>
      </w:r>
    </w:p>
    <w:p w14:paraId="3FDC3CD9" w14:textId="77777777" w:rsidR="00A46D42" w:rsidRPr="00A46D42" w:rsidRDefault="00A46D42" w:rsidP="00CB6D26">
      <w:pPr>
        <w:numPr>
          <w:ilvl w:val="1"/>
          <w:numId w:val="32"/>
        </w:numPr>
        <w:spacing w:after="0" w:line="240" w:lineRule="auto"/>
        <w:contextualSpacing/>
        <w:jc w:val="both"/>
        <w:rPr>
          <w:rFonts w:ascii="Times New Roman" w:eastAsia="Calibri" w:hAnsi="Times New Roman" w:cs="Times New Roman"/>
          <w:color w:val="000000"/>
          <w:sz w:val="24"/>
          <w:szCs w:val="24"/>
          <w:shd w:val="clear" w:color="auto" w:fill="FFFFFF"/>
          <w:lang w:eastAsia="lv-LV"/>
        </w:rPr>
      </w:pPr>
      <w:r w:rsidRPr="00A46D42">
        <w:rPr>
          <w:rFonts w:ascii="Times New Roman" w:eastAsia="Calibri" w:hAnsi="Times New Roman" w:cs="Times New Roman"/>
          <w:color w:val="000000"/>
          <w:sz w:val="24"/>
          <w:szCs w:val="24"/>
          <w:shd w:val="clear" w:color="auto" w:fill="FFFFFF"/>
          <w:lang w:eastAsia="lv-LV"/>
        </w:rPr>
        <w:t xml:space="preserve"> vienģimeņu dzīvojamās mājas un vienģimeņu dzīvojamo māju jaunbūves.</w:t>
      </w:r>
    </w:p>
    <w:p w14:paraId="7F171995" w14:textId="77777777" w:rsidR="00A46D42" w:rsidRPr="00A46D42" w:rsidRDefault="00A46D42" w:rsidP="00CB6D26">
      <w:pPr>
        <w:numPr>
          <w:ilvl w:val="0"/>
          <w:numId w:val="32"/>
        </w:numPr>
        <w:spacing w:after="0" w:line="240" w:lineRule="auto"/>
        <w:ind w:left="426"/>
        <w:contextualSpacing/>
        <w:jc w:val="both"/>
        <w:rPr>
          <w:rFonts w:ascii="Times New Roman" w:eastAsia="Calibri" w:hAnsi="Times New Roman" w:cs="Times New Roman"/>
          <w:color w:val="000000"/>
          <w:sz w:val="24"/>
          <w:szCs w:val="24"/>
          <w:shd w:val="clear" w:color="auto" w:fill="FFFFFF"/>
          <w:lang w:eastAsia="lv-LV"/>
        </w:rPr>
      </w:pPr>
      <w:r w:rsidRPr="00A46D42">
        <w:rPr>
          <w:rFonts w:ascii="Times New Roman" w:eastAsia="Calibri" w:hAnsi="Times New Roman" w:cs="Times New Roman"/>
          <w:color w:val="000000"/>
          <w:sz w:val="24"/>
          <w:szCs w:val="24"/>
          <w:shd w:val="clear" w:color="auto" w:fill="FFFFFF"/>
          <w:lang w:eastAsia="lv-LV"/>
        </w:rPr>
        <w:t>Ja iesniedzēju pieprasītais kopējais pašvaldības līdzfinansējuma apmērs pārsniedz attiecīgajā kalendārajā gadā pašvaldības budžetā paredzētos līdzekļus, pieteikumi, ņemot vērā to prioritāti atbilstoši noteikumu 14.punktā norādītajai secībai, tiek vērtēti pēc šādiem kritērijiem:</w:t>
      </w:r>
    </w:p>
    <w:p w14:paraId="343D77A5" w14:textId="77777777" w:rsidR="00A46D42" w:rsidRPr="00A46D42" w:rsidRDefault="00A46D42" w:rsidP="00CB6D26">
      <w:pPr>
        <w:numPr>
          <w:ilvl w:val="1"/>
          <w:numId w:val="32"/>
        </w:numPr>
        <w:spacing w:after="0" w:line="240" w:lineRule="auto"/>
        <w:contextualSpacing/>
        <w:jc w:val="both"/>
        <w:rPr>
          <w:rFonts w:ascii="Times New Roman" w:eastAsia="Calibri" w:hAnsi="Times New Roman" w:cs="Times New Roman"/>
          <w:color w:val="000000"/>
          <w:sz w:val="24"/>
          <w:szCs w:val="24"/>
          <w:shd w:val="clear" w:color="auto" w:fill="FFFFFF"/>
          <w:lang w:eastAsia="lv-LV"/>
        </w:rPr>
      </w:pPr>
      <w:r w:rsidRPr="00A46D42">
        <w:rPr>
          <w:rFonts w:ascii="Times New Roman" w:eastAsia="Calibri" w:hAnsi="Times New Roman" w:cs="Times New Roman"/>
          <w:color w:val="000000"/>
          <w:sz w:val="24"/>
          <w:szCs w:val="24"/>
          <w:shd w:val="clear" w:color="auto" w:fill="FFFFFF"/>
          <w:lang w:eastAsia="lv-LV"/>
        </w:rPr>
        <w:t xml:space="preserve"> vismazākais pašvaldības līdzfinansējuma apmērs pieslēguma izbūvei;</w:t>
      </w:r>
    </w:p>
    <w:p w14:paraId="3523BB00" w14:textId="77777777" w:rsidR="00A46D42" w:rsidRPr="00A46D42" w:rsidRDefault="00A46D42" w:rsidP="00CB6D26">
      <w:pPr>
        <w:numPr>
          <w:ilvl w:val="1"/>
          <w:numId w:val="32"/>
        </w:numPr>
        <w:spacing w:after="0" w:line="240" w:lineRule="auto"/>
        <w:contextualSpacing/>
        <w:jc w:val="both"/>
        <w:rPr>
          <w:rFonts w:ascii="Times New Roman" w:eastAsia="Calibri" w:hAnsi="Times New Roman" w:cs="Times New Roman"/>
          <w:color w:val="000000"/>
          <w:sz w:val="24"/>
          <w:szCs w:val="24"/>
          <w:shd w:val="clear" w:color="auto" w:fill="FFFFFF"/>
          <w:lang w:eastAsia="lv-LV"/>
        </w:rPr>
      </w:pPr>
      <w:r w:rsidRPr="00A46D42">
        <w:rPr>
          <w:rFonts w:ascii="Times New Roman" w:eastAsia="Calibri" w:hAnsi="Times New Roman" w:cs="Times New Roman"/>
          <w:color w:val="000000"/>
          <w:sz w:val="24"/>
          <w:szCs w:val="24"/>
          <w:shd w:val="clear" w:color="auto" w:fill="FFFFFF"/>
          <w:lang w:eastAsia="lv-LV"/>
        </w:rPr>
        <w:t xml:space="preserve"> lielākais ēkā deklarēto iedzīvotāju skaits.</w:t>
      </w:r>
    </w:p>
    <w:p w14:paraId="36C9C279" w14:textId="77777777" w:rsidR="00A46D42" w:rsidRPr="00A46D42" w:rsidRDefault="00A46D42" w:rsidP="00CB6D26">
      <w:pPr>
        <w:numPr>
          <w:ilvl w:val="0"/>
          <w:numId w:val="32"/>
        </w:numPr>
        <w:spacing w:after="0" w:line="240" w:lineRule="auto"/>
        <w:ind w:left="426"/>
        <w:contextualSpacing/>
        <w:jc w:val="both"/>
        <w:rPr>
          <w:rFonts w:ascii="Times New Roman" w:eastAsia="Calibri" w:hAnsi="Times New Roman" w:cs="Times New Roman"/>
          <w:color w:val="000000"/>
          <w:sz w:val="24"/>
          <w:szCs w:val="24"/>
          <w:shd w:val="clear" w:color="auto" w:fill="FFFFFF"/>
          <w:lang w:eastAsia="lv-LV"/>
        </w:rPr>
      </w:pPr>
      <w:r w:rsidRPr="00A46D42">
        <w:rPr>
          <w:rFonts w:ascii="Times New Roman" w:eastAsia="Calibri" w:hAnsi="Times New Roman" w:cs="Times New Roman"/>
          <w:color w:val="000000"/>
          <w:sz w:val="24"/>
          <w:szCs w:val="24"/>
          <w:shd w:val="clear" w:color="auto" w:fill="FFFFFF"/>
          <w:lang w:eastAsia="lv-LV"/>
        </w:rPr>
        <w:t>Komisija pieņem lēmumu par pašvaldības līdzfinansējuma piešķiršanu vai atteikumu piešķirt līdzfinansējumu un paziņo par to katram iesniedzējam, nosūtot lēmumu uz iesniegumos norādītajām korespondences adresēm.</w:t>
      </w:r>
    </w:p>
    <w:p w14:paraId="75365CC4" w14:textId="77777777" w:rsidR="00A46D42" w:rsidRPr="00A46D42" w:rsidRDefault="00A46D42" w:rsidP="00CB6D26">
      <w:pPr>
        <w:numPr>
          <w:ilvl w:val="0"/>
          <w:numId w:val="32"/>
        </w:numPr>
        <w:spacing w:after="0" w:line="240" w:lineRule="auto"/>
        <w:ind w:left="426"/>
        <w:contextualSpacing/>
        <w:jc w:val="both"/>
        <w:rPr>
          <w:rFonts w:ascii="Times New Roman" w:eastAsia="Calibri" w:hAnsi="Times New Roman" w:cs="Times New Roman"/>
          <w:color w:val="000000"/>
          <w:sz w:val="24"/>
          <w:szCs w:val="24"/>
          <w:shd w:val="clear" w:color="auto" w:fill="FFFFFF"/>
          <w:lang w:eastAsia="lv-LV"/>
        </w:rPr>
      </w:pPr>
      <w:r w:rsidRPr="00A46D42">
        <w:rPr>
          <w:rFonts w:ascii="Times New Roman" w:eastAsia="Calibri" w:hAnsi="Times New Roman" w:cs="Times New Roman"/>
          <w:color w:val="000000"/>
          <w:sz w:val="24"/>
          <w:szCs w:val="24"/>
          <w:shd w:val="clear" w:color="auto" w:fill="FFFFFF"/>
          <w:lang w:eastAsia="lv-LV"/>
        </w:rPr>
        <w:t>Iesniedzējam vai viņa pilnvarotajai personai ne vēlāk kā 20 darba dienu laikā no lēmuma paziņošanas dienas ir jānoslēdz līdzfinansējuma līgums ar pašvaldību.</w:t>
      </w:r>
    </w:p>
    <w:p w14:paraId="4191CFFA"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p w14:paraId="11E47E91"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p w14:paraId="05D844DD" w14:textId="77777777" w:rsidR="00A46D42" w:rsidRPr="00A46D42" w:rsidRDefault="00A46D42" w:rsidP="00CB6D26">
      <w:pPr>
        <w:numPr>
          <w:ilvl w:val="0"/>
          <w:numId w:val="31"/>
        </w:numPr>
        <w:spacing w:after="0" w:line="240" w:lineRule="auto"/>
        <w:ind w:left="426" w:hanging="426"/>
        <w:contextualSpacing/>
        <w:jc w:val="center"/>
        <w:rPr>
          <w:rFonts w:ascii="Times New Roman" w:eastAsia="Calibri" w:hAnsi="Times New Roman" w:cs="Times New Roman"/>
          <w:b/>
          <w:sz w:val="24"/>
          <w:szCs w:val="24"/>
          <w:lang w:eastAsia="lv-LV"/>
        </w:rPr>
      </w:pPr>
      <w:r w:rsidRPr="00A46D42">
        <w:rPr>
          <w:rFonts w:ascii="Times New Roman" w:eastAsia="Calibri" w:hAnsi="Times New Roman" w:cs="Times New Roman"/>
          <w:b/>
          <w:sz w:val="24"/>
          <w:szCs w:val="24"/>
          <w:lang w:eastAsia="lv-LV"/>
        </w:rPr>
        <w:t>Pieslēguma izbūve un pašvaldības līdzfinansējuma saņemšana</w:t>
      </w:r>
    </w:p>
    <w:p w14:paraId="54D69100" w14:textId="77777777" w:rsidR="00A46D42" w:rsidRPr="00A46D42" w:rsidRDefault="00A46D42" w:rsidP="00CB6D26">
      <w:pPr>
        <w:spacing w:after="0" w:line="240" w:lineRule="auto"/>
        <w:jc w:val="center"/>
        <w:rPr>
          <w:rFonts w:ascii="Times New Roman" w:eastAsia="Times New Roman" w:hAnsi="Times New Roman" w:cs="Times New Roman"/>
          <w:sz w:val="24"/>
          <w:szCs w:val="24"/>
          <w:lang w:eastAsia="lv-LV"/>
        </w:rPr>
      </w:pPr>
    </w:p>
    <w:p w14:paraId="4685881D" w14:textId="77777777" w:rsidR="00A46D42" w:rsidRPr="00A46D42" w:rsidRDefault="00A46D42" w:rsidP="00CB6D26">
      <w:pPr>
        <w:numPr>
          <w:ilvl w:val="0"/>
          <w:numId w:val="32"/>
        </w:numPr>
        <w:spacing w:after="0" w:line="240" w:lineRule="auto"/>
        <w:ind w:left="426"/>
        <w:contextualSpacing/>
        <w:jc w:val="both"/>
        <w:rPr>
          <w:rFonts w:ascii="Times New Roman" w:eastAsia="Calibri" w:hAnsi="Times New Roman" w:cs="Times New Roman"/>
          <w:color w:val="000000"/>
          <w:sz w:val="24"/>
          <w:szCs w:val="24"/>
          <w:shd w:val="clear" w:color="auto" w:fill="FFFFFF"/>
          <w:lang w:eastAsia="lv-LV"/>
        </w:rPr>
      </w:pPr>
      <w:r w:rsidRPr="00A46D42">
        <w:rPr>
          <w:rFonts w:ascii="Times New Roman" w:eastAsia="Calibri" w:hAnsi="Times New Roman" w:cs="Times New Roman"/>
          <w:color w:val="000000"/>
          <w:sz w:val="24"/>
          <w:szCs w:val="24"/>
          <w:shd w:val="clear" w:color="auto" w:fill="FFFFFF"/>
          <w:lang w:eastAsia="lv-LV"/>
        </w:rPr>
        <w:t xml:space="preserve">Pieslēguma izbūve jāveic 6 mēnešu laikā no līdzfinansējuma līguma noslēgšanas dienas. </w:t>
      </w:r>
      <w:r w:rsidRPr="00A46D42">
        <w:rPr>
          <w:rFonts w:ascii="Times New Roman" w:eastAsia="Calibri" w:hAnsi="Times New Roman" w:cs="Times New Roman"/>
          <w:sz w:val="24"/>
          <w:szCs w:val="24"/>
          <w:shd w:val="clear" w:color="auto" w:fill="FFFFFF"/>
          <w:lang w:eastAsia="lv-LV"/>
        </w:rPr>
        <w:t xml:space="preserve">Pirms līguma termiņa beigām, </w:t>
      </w:r>
      <w:r w:rsidRPr="00A46D42">
        <w:rPr>
          <w:rFonts w:ascii="Times New Roman" w:eastAsia="Calibri" w:hAnsi="Times New Roman" w:cs="Times New Roman"/>
          <w:color w:val="000000"/>
          <w:sz w:val="24"/>
          <w:szCs w:val="24"/>
          <w:shd w:val="clear" w:color="auto" w:fill="FFFFFF"/>
          <w:lang w:eastAsia="lv-LV"/>
        </w:rPr>
        <w:t>iesniedzējs objektīvu apstākļu dēļ var ierosināt līguma termiņa pagarināšanu. Termiņa pagarinājums nedrīkst pārsniegt 3 mēnešus.</w:t>
      </w:r>
    </w:p>
    <w:p w14:paraId="0BC39595" w14:textId="77777777" w:rsidR="00A46D42" w:rsidRPr="00A46D42" w:rsidRDefault="00A46D42" w:rsidP="00CB6D26">
      <w:pPr>
        <w:numPr>
          <w:ilvl w:val="0"/>
          <w:numId w:val="32"/>
        </w:numPr>
        <w:spacing w:after="0" w:line="240" w:lineRule="auto"/>
        <w:ind w:left="426"/>
        <w:contextualSpacing/>
        <w:jc w:val="both"/>
        <w:rPr>
          <w:rFonts w:ascii="Times New Roman" w:eastAsia="Calibri" w:hAnsi="Times New Roman" w:cs="Times New Roman"/>
          <w:color w:val="000000"/>
          <w:sz w:val="24"/>
          <w:szCs w:val="24"/>
          <w:shd w:val="clear" w:color="auto" w:fill="FFFFFF"/>
          <w:lang w:eastAsia="lv-LV"/>
        </w:rPr>
      </w:pPr>
      <w:r w:rsidRPr="00A46D42">
        <w:rPr>
          <w:rFonts w:ascii="Times New Roman" w:eastAsia="Calibri" w:hAnsi="Times New Roman" w:cs="Times New Roman"/>
          <w:color w:val="000000"/>
          <w:sz w:val="24"/>
          <w:szCs w:val="24"/>
          <w:shd w:val="clear" w:color="auto" w:fill="FFFFFF"/>
          <w:lang w:eastAsia="lv-LV"/>
        </w:rPr>
        <w:t>Ja iesniedzējam uz pieteikuma iesniegšanas brīdi nav izbūvēta attiecīgās dzīvojamās mājas vai dzīvojamās mājas jaunbūves iekšējā sadzīves kanalizācijas vai ūdensapgādes sistēma, tad līdz pieslēguma nodošanai ekspluatācijā tā ir jāizbūvē un jāuzrāda ūdenssaimniecības pakalpojuma sniedzēja pārstāvim.</w:t>
      </w:r>
    </w:p>
    <w:p w14:paraId="694E2ED2" w14:textId="77777777" w:rsidR="00A46D42" w:rsidRPr="00A46D42" w:rsidRDefault="00A46D42" w:rsidP="00CB6D26">
      <w:pPr>
        <w:numPr>
          <w:ilvl w:val="0"/>
          <w:numId w:val="32"/>
        </w:numPr>
        <w:spacing w:after="0" w:line="240" w:lineRule="auto"/>
        <w:ind w:left="426"/>
        <w:contextualSpacing/>
        <w:jc w:val="both"/>
        <w:rPr>
          <w:rFonts w:ascii="Times New Roman" w:eastAsia="Calibri" w:hAnsi="Times New Roman" w:cs="Times New Roman"/>
          <w:color w:val="000000"/>
          <w:sz w:val="24"/>
          <w:szCs w:val="24"/>
          <w:shd w:val="clear" w:color="auto" w:fill="FFFFFF"/>
          <w:lang w:eastAsia="lv-LV"/>
        </w:rPr>
      </w:pPr>
      <w:r w:rsidRPr="00A46D42">
        <w:rPr>
          <w:rFonts w:ascii="Times New Roman" w:eastAsia="Calibri" w:hAnsi="Times New Roman" w:cs="Times New Roman"/>
          <w:color w:val="000000"/>
          <w:sz w:val="24"/>
          <w:szCs w:val="24"/>
          <w:shd w:val="clear" w:color="auto" w:fill="FFFFFF"/>
          <w:lang w:eastAsia="lv-LV"/>
        </w:rPr>
        <w:lastRenderedPageBreak/>
        <w:t>Pašvaldības līdzfinansējuma saņemšanai iesniedzējam pēc pieslēguma izbūves pabeigšanas pašvaldībā jāiesniedz apliecinājums (atbilstoši saistošo noteikumu 2.pielikumam), kas ir neatņemama līdzfinansējuma līguma sastāvdaļa.</w:t>
      </w:r>
    </w:p>
    <w:p w14:paraId="7767293E" w14:textId="77777777" w:rsidR="00A46D42" w:rsidRPr="00A46D42" w:rsidRDefault="00A46D42" w:rsidP="00CB6D26">
      <w:pPr>
        <w:numPr>
          <w:ilvl w:val="0"/>
          <w:numId w:val="32"/>
        </w:numPr>
        <w:spacing w:after="0" w:line="240" w:lineRule="auto"/>
        <w:ind w:left="426"/>
        <w:contextualSpacing/>
        <w:jc w:val="both"/>
        <w:rPr>
          <w:rFonts w:ascii="Times New Roman" w:eastAsia="Calibri" w:hAnsi="Times New Roman" w:cs="Times New Roman"/>
          <w:color w:val="000000"/>
          <w:sz w:val="24"/>
          <w:szCs w:val="24"/>
          <w:shd w:val="clear" w:color="auto" w:fill="FFFFFF"/>
          <w:lang w:eastAsia="lv-LV"/>
        </w:rPr>
      </w:pPr>
      <w:r w:rsidRPr="00A46D42">
        <w:rPr>
          <w:rFonts w:ascii="Times New Roman" w:eastAsia="Calibri" w:hAnsi="Times New Roman" w:cs="Times New Roman"/>
          <w:color w:val="000000"/>
          <w:sz w:val="24"/>
          <w:szCs w:val="24"/>
          <w:shd w:val="clear" w:color="auto" w:fill="FFFFFF"/>
          <w:lang w:eastAsia="lv-LV"/>
        </w:rPr>
        <w:t>Saistošo noteikumu 6.3.apakšpunktā minētajā gadījumā iesniedzējam pēc pieslēguma izbūves pašvaldībā papildus jāiesniedz atskaite par izbūvētajiem inženiertīklu pievadiem (atbilstoši saistošo noteikumu 3.pielikumam).</w:t>
      </w:r>
    </w:p>
    <w:p w14:paraId="4BA6327F" w14:textId="77777777" w:rsidR="00A46D42" w:rsidRPr="00A46D42" w:rsidRDefault="00A46D42" w:rsidP="00CB6D26">
      <w:pPr>
        <w:numPr>
          <w:ilvl w:val="0"/>
          <w:numId w:val="32"/>
        </w:numPr>
        <w:spacing w:after="0" w:line="240" w:lineRule="auto"/>
        <w:ind w:left="426"/>
        <w:contextualSpacing/>
        <w:jc w:val="both"/>
        <w:rPr>
          <w:rFonts w:ascii="Times New Roman" w:eastAsia="Calibri" w:hAnsi="Times New Roman" w:cs="Times New Roman"/>
          <w:color w:val="000000"/>
          <w:sz w:val="24"/>
          <w:szCs w:val="24"/>
          <w:shd w:val="clear" w:color="auto" w:fill="FFFFFF"/>
          <w:lang w:eastAsia="lv-LV"/>
        </w:rPr>
      </w:pPr>
      <w:r w:rsidRPr="00A46D42">
        <w:rPr>
          <w:rFonts w:ascii="Times New Roman" w:eastAsia="Calibri" w:hAnsi="Times New Roman" w:cs="Times New Roman"/>
          <w:color w:val="000000"/>
          <w:sz w:val="24"/>
          <w:szCs w:val="24"/>
          <w:shd w:val="clear" w:color="auto" w:fill="FFFFFF"/>
          <w:lang w:eastAsia="lv-LV"/>
        </w:rPr>
        <w:t>Ja pieslēgums nav izbūvēts saskaņā ar izstrādāto un saskaņoto inženiertīkla pievada novietojuma plānu pieslēguma izbūvei, pašvaldība ir tiesīga pieņemt lēmumu neizmaksāt pašvaldības līdzfinansējumu.</w:t>
      </w:r>
    </w:p>
    <w:p w14:paraId="41EC1F75"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p w14:paraId="1A7FA5DF" w14:textId="63FAA8C7" w:rsidR="00A46D42" w:rsidRPr="00A46D42" w:rsidRDefault="00A46D42" w:rsidP="00CB6D26">
      <w:pPr>
        <w:spacing w:after="0" w:line="240" w:lineRule="auto"/>
        <w:jc w:val="center"/>
        <w:rPr>
          <w:rFonts w:ascii="Times New Roman" w:eastAsia="Times New Roman" w:hAnsi="Times New Roman" w:cs="Times New Roman"/>
          <w:b/>
          <w:bCs/>
          <w:sz w:val="24"/>
          <w:szCs w:val="24"/>
          <w:lang w:eastAsia="lv-LV"/>
        </w:rPr>
      </w:pPr>
      <w:r w:rsidRPr="00A46D42">
        <w:rPr>
          <w:rFonts w:ascii="Times New Roman" w:eastAsia="Times New Roman" w:hAnsi="Times New Roman" w:cs="Times New Roman"/>
          <w:b/>
          <w:bCs/>
          <w:sz w:val="24"/>
          <w:szCs w:val="24"/>
          <w:lang w:eastAsia="lv-LV"/>
        </w:rPr>
        <w:t>VI. Noslēguma jautājum</w:t>
      </w:r>
      <w:r w:rsidR="005F05A2">
        <w:rPr>
          <w:rFonts w:ascii="Times New Roman" w:eastAsia="Times New Roman" w:hAnsi="Times New Roman" w:cs="Times New Roman"/>
          <w:b/>
          <w:bCs/>
          <w:sz w:val="24"/>
          <w:szCs w:val="24"/>
          <w:lang w:eastAsia="lv-LV"/>
        </w:rPr>
        <w:t>i</w:t>
      </w:r>
    </w:p>
    <w:p w14:paraId="2E0B11BD" w14:textId="77777777" w:rsidR="00A46D42" w:rsidRPr="00A46D42" w:rsidRDefault="00A46D42" w:rsidP="00CB6D26">
      <w:pPr>
        <w:spacing w:after="0" w:line="240" w:lineRule="auto"/>
        <w:jc w:val="center"/>
        <w:rPr>
          <w:rFonts w:ascii="Times New Roman" w:eastAsia="Times New Roman" w:hAnsi="Times New Roman" w:cs="Times New Roman"/>
          <w:b/>
          <w:bCs/>
          <w:sz w:val="24"/>
          <w:szCs w:val="24"/>
          <w:lang w:eastAsia="lv-LV"/>
        </w:rPr>
      </w:pPr>
    </w:p>
    <w:p w14:paraId="79B43C33" w14:textId="20151376" w:rsidR="00A46D42" w:rsidRDefault="00A46D42" w:rsidP="00CB6D26">
      <w:pPr>
        <w:numPr>
          <w:ilvl w:val="0"/>
          <w:numId w:val="32"/>
        </w:numPr>
        <w:spacing w:after="0" w:line="240" w:lineRule="auto"/>
        <w:ind w:left="426"/>
        <w:contextualSpacing/>
        <w:jc w:val="both"/>
        <w:rPr>
          <w:rFonts w:ascii="Times New Roman" w:eastAsia="Times New Roman" w:hAnsi="Times New Roman" w:cs="Times New Roman"/>
          <w:bCs/>
          <w:sz w:val="24"/>
          <w:szCs w:val="24"/>
          <w:lang w:eastAsia="lv-LV"/>
        </w:rPr>
      </w:pPr>
      <w:r w:rsidRPr="00A46D42">
        <w:rPr>
          <w:rFonts w:ascii="Times New Roman" w:eastAsia="Calibri" w:hAnsi="Times New Roman" w:cs="Times New Roman"/>
          <w:color w:val="000000"/>
          <w:sz w:val="24"/>
          <w:szCs w:val="24"/>
          <w:shd w:val="clear" w:color="auto" w:fill="FFFFFF"/>
          <w:lang w:eastAsia="lv-LV"/>
        </w:rPr>
        <w:t>Atzīt par spēku zaudējušiem</w:t>
      </w:r>
      <w:r w:rsidRPr="00A46D42">
        <w:rPr>
          <w:rFonts w:ascii="Times New Roman" w:eastAsia="Times New Roman" w:hAnsi="Times New Roman" w:cs="Times New Roman"/>
          <w:color w:val="000000"/>
          <w:sz w:val="24"/>
          <w:szCs w:val="24"/>
          <w:shd w:val="clear" w:color="auto" w:fill="FFFFFF"/>
          <w:lang w:eastAsia="lv-LV"/>
        </w:rPr>
        <w:t xml:space="preserve"> Dobeles novada domes 2022.gada 30.marta saistošos noteikumus Nr.13 “</w:t>
      </w:r>
      <w:r w:rsidRPr="00A46D42">
        <w:rPr>
          <w:rFonts w:ascii="Times New Roman" w:eastAsia="Times New Roman" w:hAnsi="Times New Roman" w:cs="Times New Roman"/>
          <w:bCs/>
          <w:sz w:val="24"/>
          <w:szCs w:val="24"/>
          <w:lang w:eastAsia="lv-LV"/>
        </w:rPr>
        <w:t>Dobeles novada pašvaldības līdzfinansējuma piešķiršanas kārtība dzīvojamo māju pieslēgšanai centralizētajai ūdensapgādes un kanalizācijas sistēmai”.</w:t>
      </w:r>
    </w:p>
    <w:p w14:paraId="50A334D3" w14:textId="77777777" w:rsidR="0038653E" w:rsidRPr="0026415C" w:rsidRDefault="0038653E" w:rsidP="00CB6D26">
      <w:pPr>
        <w:pStyle w:val="ListParagraph"/>
        <w:numPr>
          <w:ilvl w:val="0"/>
          <w:numId w:val="32"/>
        </w:numPr>
        <w:ind w:left="426"/>
        <w:jc w:val="both"/>
        <w:rPr>
          <w:bCs/>
        </w:rPr>
      </w:pPr>
      <w:r>
        <w:rPr>
          <w:bCs/>
        </w:rPr>
        <w:t>Noteikumi stājas spēkā 2023.gada 1.janvārī.</w:t>
      </w:r>
    </w:p>
    <w:p w14:paraId="6398557B" w14:textId="77777777" w:rsidR="0038653E" w:rsidRPr="00A46D42" w:rsidRDefault="0038653E" w:rsidP="00CB6D26">
      <w:pPr>
        <w:spacing w:after="0" w:line="240" w:lineRule="auto"/>
        <w:ind w:left="426"/>
        <w:contextualSpacing/>
        <w:jc w:val="both"/>
        <w:rPr>
          <w:rFonts w:ascii="Times New Roman" w:eastAsia="Times New Roman" w:hAnsi="Times New Roman" w:cs="Times New Roman"/>
          <w:bCs/>
          <w:sz w:val="24"/>
          <w:szCs w:val="24"/>
          <w:lang w:eastAsia="lv-LV"/>
        </w:rPr>
      </w:pPr>
    </w:p>
    <w:p w14:paraId="127667BE" w14:textId="77777777" w:rsidR="00A46D42" w:rsidRPr="00A46D42" w:rsidRDefault="00A46D42" w:rsidP="00CB6D26">
      <w:pPr>
        <w:autoSpaceDE w:val="0"/>
        <w:autoSpaceDN w:val="0"/>
        <w:adjustRightInd w:val="0"/>
        <w:spacing w:after="0" w:line="240" w:lineRule="auto"/>
        <w:jc w:val="both"/>
        <w:rPr>
          <w:rFonts w:ascii="Times New Roman" w:eastAsia="Times New Roman" w:hAnsi="Times New Roman" w:cs="Times New Roman"/>
          <w:sz w:val="24"/>
          <w:szCs w:val="24"/>
          <w:lang w:eastAsia="lv-LV"/>
        </w:rPr>
      </w:pPr>
    </w:p>
    <w:p w14:paraId="63769733" w14:textId="77777777" w:rsidR="00A46D42" w:rsidRPr="00A46D42" w:rsidRDefault="00A46D42" w:rsidP="00CB6D26">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xml:space="preserve">  </w:t>
      </w:r>
    </w:p>
    <w:p w14:paraId="57935BB0" w14:textId="77777777" w:rsidR="00A46D42" w:rsidRPr="00A46D42" w:rsidRDefault="00A46D42" w:rsidP="00CB6D26">
      <w:pPr>
        <w:spacing w:after="0" w:line="240" w:lineRule="auto"/>
        <w:jc w:val="both"/>
        <w:rPr>
          <w:rFonts w:ascii="Times New Roman" w:eastAsia="Times New Roman" w:hAnsi="Times New Roman" w:cs="Times New Roman"/>
          <w:bCs/>
          <w:sz w:val="24"/>
          <w:szCs w:val="24"/>
          <w:lang w:eastAsia="lv-LV"/>
        </w:rPr>
      </w:pPr>
    </w:p>
    <w:p w14:paraId="4B3158D0" w14:textId="77777777" w:rsidR="00A46D42" w:rsidRPr="00A46D42" w:rsidRDefault="00A46D42" w:rsidP="00CB6D26">
      <w:pPr>
        <w:spacing w:after="0" w:line="240" w:lineRule="auto"/>
        <w:jc w:val="both"/>
        <w:rPr>
          <w:rFonts w:ascii="Times New Roman" w:eastAsia="Times New Roman" w:hAnsi="Times New Roman" w:cs="Times New Roman"/>
          <w:sz w:val="24"/>
          <w:szCs w:val="24"/>
          <w:lang w:eastAsia="lv-LV"/>
        </w:rPr>
      </w:pPr>
    </w:p>
    <w:p w14:paraId="3F28F04A" w14:textId="2C8C60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Domes priekšsēdētājs</w:t>
      </w:r>
      <w:r w:rsidRPr="00A46D42">
        <w:rPr>
          <w:rFonts w:ascii="Times New Roman" w:eastAsia="Times New Roman" w:hAnsi="Times New Roman" w:cs="Times New Roman"/>
          <w:sz w:val="24"/>
          <w:szCs w:val="24"/>
          <w:lang w:eastAsia="lv-LV"/>
        </w:rPr>
        <w:tab/>
      </w:r>
      <w:r w:rsidRPr="00A46D42">
        <w:rPr>
          <w:rFonts w:ascii="Times New Roman" w:eastAsia="Times New Roman" w:hAnsi="Times New Roman" w:cs="Times New Roman"/>
          <w:sz w:val="24"/>
          <w:szCs w:val="24"/>
          <w:lang w:eastAsia="lv-LV"/>
        </w:rPr>
        <w:tab/>
      </w:r>
      <w:r w:rsidRPr="00A46D42">
        <w:rPr>
          <w:rFonts w:ascii="Times New Roman" w:eastAsia="Times New Roman" w:hAnsi="Times New Roman" w:cs="Times New Roman"/>
          <w:sz w:val="24"/>
          <w:szCs w:val="24"/>
          <w:lang w:eastAsia="lv-LV"/>
        </w:rPr>
        <w:tab/>
      </w:r>
      <w:r w:rsidRPr="00A46D42">
        <w:rPr>
          <w:rFonts w:ascii="Times New Roman" w:eastAsia="Times New Roman" w:hAnsi="Times New Roman" w:cs="Times New Roman"/>
          <w:sz w:val="24"/>
          <w:szCs w:val="24"/>
          <w:lang w:eastAsia="lv-LV"/>
        </w:rPr>
        <w:tab/>
      </w:r>
      <w:r w:rsidRPr="00A46D42">
        <w:rPr>
          <w:rFonts w:ascii="Times New Roman" w:eastAsia="Times New Roman" w:hAnsi="Times New Roman" w:cs="Times New Roman"/>
          <w:sz w:val="24"/>
          <w:szCs w:val="24"/>
          <w:lang w:eastAsia="lv-LV"/>
        </w:rPr>
        <w:tab/>
      </w:r>
      <w:r w:rsidRPr="00A46D42">
        <w:rPr>
          <w:rFonts w:ascii="Times New Roman" w:eastAsia="Times New Roman" w:hAnsi="Times New Roman" w:cs="Times New Roman"/>
          <w:sz w:val="24"/>
          <w:szCs w:val="24"/>
          <w:lang w:eastAsia="lv-LV"/>
        </w:rPr>
        <w:tab/>
      </w:r>
      <w:r w:rsidRPr="00A46D42">
        <w:rPr>
          <w:rFonts w:ascii="Times New Roman" w:eastAsia="Times New Roman" w:hAnsi="Times New Roman" w:cs="Times New Roman"/>
          <w:sz w:val="24"/>
          <w:szCs w:val="24"/>
          <w:lang w:eastAsia="lv-LV"/>
        </w:rPr>
        <w:tab/>
      </w:r>
      <w:r w:rsidRPr="00A46D42">
        <w:rPr>
          <w:rFonts w:ascii="Times New Roman" w:eastAsia="Times New Roman" w:hAnsi="Times New Roman" w:cs="Times New Roman"/>
          <w:sz w:val="24"/>
          <w:szCs w:val="24"/>
          <w:lang w:eastAsia="lv-LV"/>
        </w:rPr>
        <w:tab/>
      </w:r>
      <w:r w:rsidRPr="00A46D42">
        <w:rPr>
          <w:rFonts w:ascii="Times New Roman" w:eastAsia="Times New Roman" w:hAnsi="Times New Roman" w:cs="Times New Roman"/>
          <w:sz w:val="24"/>
          <w:szCs w:val="24"/>
          <w:lang w:eastAsia="lv-LV"/>
        </w:rPr>
        <w:tab/>
      </w:r>
      <w:r w:rsidR="00C71E14">
        <w:rPr>
          <w:rFonts w:ascii="Times New Roman" w:eastAsia="Times New Roman" w:hAnsi="Times New Roman" w:cs="Times New Roman"/>
          <w:sz w:val="24"/>
          <w:szCs w:val="24"/>
          <w:lang w:eastAsia="lv-LV"/>
        </w:rPr>
        <w:t xml:space="preserve">                                                   </w:t>
      </w:r>
      <w:r w:rsidRPr="00A46D42">
        <w:rPr>
          <w:rFonts w:ascii="Times New Roman" w:eastAsia="Times New Roman" w:hAnsi="Times New Roman" w:cs="Times New Roman"/>
          <w:sz w:val="24"/>
          <w:szCs w:val="24"/>
          <w:lang w:eastAsia="lv-LV"/>
        </w:rPr>
        <w:t>I.Gorskis</w:t>
      </w:r>
    </w:p>
    <w:bookmarkEnd w:id="74"/>
    <w:p w14:paraId="209720B9" w14:textId="77777777" w:rsidR="00A46D42" w:rsidRPr="00A46D42" w:rsidRDefault="00A46D42" w:rsidP="00CB6D26">
      <w:pPr>
        <w:spacing w:after="0" w:line="240" w:lineRule="auto"/>
        <w:rPr>
          <w:rFonts w:ascii="Times New Roman" w:eastAsia="Calibri" w:hAnsi="Times New Roman" w:cs="Times New Roman"/>
          <w:color w:val="000000"/>
          <w:sz w:val="24"/>
          <w:szCs w:val="24"/>
          <w:lang w:eastAsia="lv-LV"/>
        </w:rPr>
      </w:pPr>
    </w:p>
    <w:p w14:paraId="60CF2AE1" w14:textId="77777777" w:rsidR="00A46D42" w:rsidRPr="00A46D42" w:rsidRDefault="00A46D42" w:rsidP="00CB6D26">
      <w:pPr>
        <w:spacing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br w:type="page"/>
      </w:r>
    </w:p>
    <w:p w14:paraId="06ACD322" w14:textId="77777777" w:rsidR="00A46D42" w:rsidRPr="00A46D42" w:rsidRDefault="00A46D42" w:rsidP="00CB6D26">
      <w:pPr>
        <w:spacing w:after="0" w:line="240" w:lineRule="auto"/>
        <w:jc w:val="right"/>
        <w:rPr>
          <w:rFonts w:ascii="Times New Roman" w:eastAsia="Times New Roman" w:hAnsi="Times New Roman" w:cs="Times New Roman"/>
          <w:sz w:val="24"/>
          <w:szCs w:val="24"/>
        </w:rPr>
      </w:pPr>
      <w:r w:rsidRPr="00A46D42">
        <w:rPr>
          <w:rFonts w:ascii="Times New Roman" w:eastAsia="Times New Roman" w:hAnsi="Times New Roman" w:cs="Times New Roman"/>
          <w:sz w:val="24"/>
          <w:szCs w:val="24"/>
          <w:lang w:eastAsia="lv-LV"/>
        </w:rPr>
        <w:lastRenderedPageBreak/>
        <w:t>1.pielikums</w:t>
      </w:r>
    </w:p>
    <w:p w14:paraId="2F2C6737" w14:textId="77777777" w:rsidR="00A46D42" w:rsidRPr="00A46D42" w:rsidRDefault="00A46D42" w:rsidP="00CB6D26">
      <w:pPr>
        <w:spacing w:after="0" w:line="240" w:lineRule="auto"/>
        <w:jc w:val="right"/>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xml:space="preserve">Dobeles novada domes 2022.gada 24.novembra </w:t>
      </w:r>
    </w:p>
    <w:p w14:paraId="558074BB" w14:textId="316CBE42" w:rsidR="00A46D42" w:rsidRPr="00A46D42" w:rsidRDefault="00A46D42" w:rsidP="00CB6D26">
      <w:pPr>
        <w:spacing w:after="0" w:line="240" w:lineRule="auto"/>
        <w:jc w:val="right"/>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saistošajiem noteikumiem Nr.</w:t>
      </w:r>
      <w:r w:rsidR="00023E2A">
        <w:rPr>
          <w:rFonts w:ascii="Times New Roman" w:eastAsia="Times New Roman" w:hAnsi="Times New Roman" w:cs="Times New Roman"/>
          <w:sz w:val="24"/>
          <w:szCs w:val="24"/>
          <w:lang w:eastAsia="lv-LV"/>
        </w:rPr>
        <w:t>44</w:t>
      </w:r>
    </w:p>
    <w:p w14:paraId="3C0B1C46" w14:textId="77777777" w:rsidR="00A46D42" w:rsidRPr="00A46D42" w:rsidRDefault="00A46D42" w:rsidP="00CB6D26">
      <w:pPr>
        <w:spacing w:after="0" w:line="240" w:lineRule="auto"/>
        <w:jc w:val="right"/>
        <w:rPr>
          <w:rFonts w:ascii="Times New Roman" w:eastAsia="Times New Roman" w:hAnsi="Times New Roman" w:cs="Times New Roman"/>
          <w:sz w:val="24"/>
          <w:szCs w:val="24"/>
          <w:lang w:eastAsia="lv-LV"/>
        </w:rPr>
      </w:pPr>
    </w:p>
    <w:p w14:paraId="11488A51" w14:textId="77777777" w:rsidR="00A46D42" w:rsidRPr="00A46D42" w:rsidRDefault="00A46D42" w:rsidP="00CB6D26">
      <w:pPr>
        <w:spacing w:after="0" w:line="240" w:lineRule="auto"/>
        <w:jc w:val="right"/>
        <w:rPr>
          <w:rFonts w:ascii="Times New Roman" w:eastAsia="Times New Roman" w:hAnsi="Times New Roman" w:cs="Times New Roman"/>
          <w:sz w:val="24"/>
          <w:szCs w:val="24"/>
          <w:lang w:eastAsia="lv-LV"/>
        </w:rPr>
      </w:pPr>
    </w:p>
    <w:p w14:paraId="26EEF395" w14:textId="77777777" w:rsidR="00A46D42" w:rsidRPr="00A46D42" w:rsidRDefault="00A46D42" w:rsidP="00CB6D26">
      <w:pPr>
        <w:spacing w:after="0" w:line="240" w:lineRule="auto"/>
        <w:jc w:val="center"/>
        <w:rPr>
          <w:rFonts w:ascii="Times New Roman" w:eastAsia="Times New Roman" w:hAnsi="Times New Roman" w:cs="Times New Roman"/>
          <w:b/>
          <w:bCs/>
          <w:sz w:val="24"/>
          <w:szCs w:val="24"/>
          <w:lang w:eastAsia="lv-LV"/>
        </w:rPr>
      </w:pPr>
      <w:r w:rsidRPr="00A46D42">
        <w:rPr>
          <w:rFonts w:ascii="Times New Roman" w:eastAsia="Times New Roman" w:hAnsi="Times New Roman" w:cs="Times New Roman"/>
          <w:b/>
          <w:bCs/>
          <w:sz w:val="24"/>
          <w:szCs w:val="24"/>
          <w:lang w:eastAsia="lv-LV"/>
        </w:rPr>
        <w:t>IESNIEGUMS LĪDZFINANSĒJUMA SAŅEMŠANAI</w:t>
      </w:r>
    </w:p>
    <w:p w14:paraId="380370C6" w14:textId="77777777" w:rsidR="00A46D42" w:rsidRPr="00A46D42" w:rsidRDefault="00A46D42" w:rsidP="00CB6D26">
      <w:pPr>
        <w:spacing w:after="0" w:line="240" w:lineRule="auto"/>
        <w:jc w:val="center"/>
        <w:rPr>
          <w:rFonts w:ascii="Times New Roman" w:eastAsia="Times New Roman" w:hAnsi="Times New Roman" w:cs="Times New Roman"/>
          <w:sz w:val="24"/>
          <w:szCs w:val="24"/>
          <w:lang w:eastAsia="lv-LV"/>
        </w:rPr>
      </w:pPr>
    </w:p>
    <w:tbl>
      <w:tblPr>
        <w:tblW w:w="5000" w:type="pct"/>
        <w:tblCellMar>
          <w:left w:w="0" w:type="dxa"/>
          <w:right w:w="0" w:type="dxa"/>
        </w:tblCellMar>
        <w:tblLook w:val="04A0" w:firstRow="1" w:lastRow="0" w:firstColumn="1" w:lastColumn="0" w:noHBand="0" w:noVBand="1"/>
      </w:tblPr>
      <w:tblGrid>
        <w:gridCol w:w="3644"/>
        <w:gridCol w:w="5694"/>
      </w:tblGrid>
      <w:tr w:rsidR="00A46D42" w:rsidRPr="00A46D42" w14:paraId="5B8751B7" w14:textId="77777777" w:rsidTr="00E10B10">
        <w:tc>
          <w:tcPr>
            <w:tcW w:w="0" w:type="auto"/>
            <w:gridSpan w:val="2"/>
            <w:tcBorders>
              <w:top w:val="single" w:sz="6" w:space="0" w:color="817F7F"/>
              <w:left w:val="single" w:sz="6" w:space="0" w:color="817F7F"/>
              <w:bottom w:val="single" w:sz="6" w:space="0" w:color="817F7F"/>
              <w:right w:val="single" w:sz="6" w:space="0" w:color="817F7F"/>
            </w:tcBorders>
            <w:shd w:val="clear" w:color="auto" w:fill="BFBFBF"/>
            <w:tcMar>
              <w:top w:w="30" w:type="dxa"/>
              <w:left w:w="30" w:type="dxa"/>
              <w:bottom w:w="30" w:type="dxa"/>
              <w:right w:w="30" w:type="dxa"/>
            </w:tcMar>
            <w:hideMark/>
          </w:tcPr>
          <w:p w14:paraId="770A2701"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Informācija par dzīvojamo māju un iesniedzēju</w:t>
            </w:r>
          </w:p>
        </w:tc>
      </w:tr>
      <w:tr w:rsidR="00A46D42" w:rsidRPr="00A46D42" w14:paraId="30EC972C" w14:textId="77777777" w:rsidTr="00E10B10">
        <w:tc>
          <w:tcPr>
            <w:tcW w:w="0" w:type="auto"/>
            <w:gridSpan w:val="2"/>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tcPr>
          <w:p w14:paraId="7156B929"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Iesniegumu iesniedz (</w:t>
            </w:r>
            <w:r w:rsidRPr="00A46D42">
              <w:rPr>
                <w:rFonts w:ascii="Times New Roman" w:eastAsia="Times New Roman" w:hAnsi="Times New Roman" w:cs="Times New Roman"/>
                <w:i/>
                <w:iCs/>
                <w:sz w:val="24"/>
                <w:szCs w:val="24"/>
                <w:lang w:eastAsia="lv-LV"/>
              </w:rPr>
              <w:t>atzīmēt un pasvītrot atbilstošo</w:t>
            </w:r>
            <w:r w:rsidRPr="00A46D42">
              <w:rPr>
                <w:rFonts w:ascii="Times New Roman" w:eastAsia="Times New Roman" w:hAnsi="Times New Roman" w:cs="Times New Roman"/>
                <w:sz w:val="24"/>
                <w:szCs w:val="24"/>
                <w:lang w:eastAsia="lv-LV"/>
              </w:rPr>
              <w:t>)</w:t>
            </w:r>
          </w:p>
          <w:tbl>
            <w:tblPr>
              <w:tblW w:w="0" w:type="auto"/>
              <w:tblInd w:w="404" w:type="dxa"/>
              <w:tblLook w:val="04A0" w:firstRow="1" w:lastRow="0" w:firstColumn="1" w:lastColumn="0" w:noHBand="0" w:noVBand="1"/>
            </w:tblPr>
            <w:tblGrid>
              <w:gridCol w:w="7678"/>
            </w:tblGrid>
            <w:tr w:rsidR="00A46D42" w:rsidRPr="00A46D42" w14:paraId="52ED25BA" w14:textId="77777777" w:rsidTr="00E10B10">
              <w:trPr>
                <w:trHeight w:val="256"/>
              </w:trPr>
              <w:tc>
                <w:tcPr>
                  <w:tcW w:w="7678" w:type="dxa"/>
                  <w:vAlign w:val="center"/>
                  <w:hideMark/>
                </w:tcPr>
                <w:p w14:paraId="270A5860"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MS Gothic" w:eastAsia="MS Gothic" w:hAnsi="MS Gothic" w:cs="Times New Roman" w:hint="eastAsia"/>
                      <w:sz w:val="28"/>
                      <w:szCs w:val="28"/>
                      <w:lang w:val="en-US" w:eastAsia="lv-LV"/>
                    </w:rPr>
                    <w:t>☐</w:t>
                  </w:r>
                  <w:r w:rsidRPr="00A46D42">
                    <w:rPr>
                      <w:rFonts w:ascii="Times New Roman" w:eastAsia="Times New Roman" w:hAnsi="Times New Roman" w:cs="Times New Roman"/>
                      <w:sz w:val="24"/>
                      <w:szCs w:val="24"/>
                      <w:lang w:eastAsia="lv-LV"/>
                    </w:rPr>
                    <w:t xml:space="preserve"> dzīvojamās mājas/dzīvojamās mājas jaunbūves īpašnieks</w:t>
                  </w:r>
                </w:p>
              </w:tc>
            </w:tr>
            <w:tr w:rsidR="00A46D42" w:rsidRPr="00A46D42" w14:paraId="5284516D" w14:textId="77777777" w:rsidTr="00E10B10">
              <w:trPr>
                <w:trHeight w:val="293"/>
              </w:trPr>
              <w:tc>
                <w:tcPr>
                  <w:tcW w:w="7678" w:type="dxa"/>
                  <w:vAlign w:val="center"/>
                  <w:hideMark/>
                </w:tcPr>
                <w:p w14:paraId="6ECD3C04"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MS Gothic" w:eastAsia="MS Gothic" w:hAnsi="MS Gothic" w:cs="Times New Roman" w:hint="eastAsia"/>
                      <w:sz w:val="28"/>
                      <w:szCs w:val="28"/>
                      <w:lang w:val="en-US" w:eastAsia="lv-LV"/>
                    </w:rPr>
                    <w:t>☐</w:t>
                  </w:r>
                  <w:r w:rsidRPr="00A46D42">
                    <w:rPr>
                      <w:rFonts w:ascii="Times New Roman" w:eastAsia="Times New Roman" w:hAnsi="Times New Roman" w:cs="Times New Roman"/>
                      <w:sz w:val="24"/>
                      <w:szCs w:val="24"/>
                      <w:lang w:eastAsia="lv-LV"/>
                    </w:rPr>
                    <w:t xml:space="preserve"> daudzdzīvokļu dzīvojamās mājas dzīvokļu īpašnieku kopība/īpašnieks(i)</w:t>
                  </w:r>
                </w:p>
              </w:tc>
            </w:tr>
          </w:tbl>
          <w:p w14:paraId="393492B2"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tc>
      </w:tr>
      <w:tr w:rsidR="00A46D42" w:rsidRPr="00A46D42" w14:paraId="678BB850" w14:textId="77777777" w:rsidTr="00E10B10">
        <w:trPr>
          <w:trHeight w:val="426"/>
        </w:trPr>
        <w:tc>
          <w:tcPr>
            <w:tcW w:w="1951"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tcPr>
          <w:p w14:paraId="7F704B06"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Dzīvojamās mājas adrese</w:t>
            </w:r>
          </w:p>
        </w:tc>
        <w:tc>
          <w:tcPr>
            <w:tcW w:w="3049" w:type="pct"/>
            <w:tcBorders>
              <w:top w:val="single" w:sz="6" w:space="0" w:color="817F7F"/>
              <w:left w:val="single" w:sz="6" w:space="0" w:color="817F7F"/>
              <w:bottom w:val="single" w:sz="6" w:space="0" w:color="817F7F"/>
              <w:right w:val="single" w:sz="6" w:space="0" w:color="817F7F"/>
            </w:tcBorders>
          </w:tcPr>
          <w:p w14:paraId="11FB0F6E"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tc>
      </w:tr>
      <w:tr w:rsidR="00A46D42" w:rsidRPr="00A46D42" w14:paraId="582A6312" w14:textId="77777777" w:rsidTr="00E10B10">
        <w:tc>
          <w:tcPr>
            <w:tcW w:w="1951"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tcPr>
          <w:p w14:paraId="762ACE98"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Dzīvojamās mājas dzīvokļu īpašumu skaits</w:t>
            </w:r>
          </w:p>
        </w:tc>
        <w:tc>
          <w:tcPr>
            <w:tcW w:w="3049" w:type="pct"/>
            <w:tcBorders>
              <w:top w:val="single" w:sz="6" w:space="0" w:color="817F7F"/>
              <w:left w:val="single" w:sz="6" w:space="0" w:color="817F7F"/>
              <w:bottom w:val="single" w:sz="6" w:space="0" w:color="817F7F"/>
              <w:right w:val="single" w:sz="6" w:space="0" w:color="817F7F"/>
            </w:tcBorders>
          </w:tcPr>
          <w:p w14:paraId="63448EE2"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tc>
      </w:tr>
      <w:tr w:rsidR="00A46D42" w:rsidRPr="00A46D42" w14:paraId="47986290" w14:textId="77777777" w:rsidTr="00E10B10">
        <w:tc>
          <w:tcPr>
            <w:tcW w:w="1951"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tcPr>
          <w:p w14:paraId="6D2783C0"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Juridiskai personai(-ām) piederošo dzīv.mājas dzīvokļu īpašumu skaits</w:t>
            </w:r>
          </w:p>
        </w:tc>
        <w:tc>
          <w:tcPr>
            <w:tcW w:w="3049" w:type="pct"/>
            <w:tcBorders>
              <w:top w:val="single" w:sz="6" w:space="0" w:color="817F7F"/>
              <w:left w:val="single" w:sz="6" w:space="0" w:color="817F7F"/>
              <w:bottom w:val="single" w:sz="6" w:space="0" w:color="817F7F"/>
              <w:right w:val="single" w:sz="6" w:space="0" w:color="817F7F"/>
            </w:tcBorders>
          </w:tcPr>
          <w:p w14:paraId="1FF65144"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tc>
      </w:tr>
    </w:tbl>
    <w:p w14:paraId="3C0A0561"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tbl>
      <w:tblPr>
        <w:tblW w:w="5000" w:type="pct"/>
        <w:tblCellMar>
          <w:left w:w="0" w:type="dxa"/>
          <w:right w:w="0" w:type="dxa"/>
        </w:tblCellMar>
        <w:tblLook w:val="04A0" w:firstRow="1" w:lastRow="0" w:firstColumn="1" w:lastColumn="0" w:noHBand="0" w:noVBand="1"/>
      </w:tblPr>
      <w:tblGrid>
        <w:gridCol w:w="3642"/>
        <w:gridCol w:w="5696"/>
      </w:tblGrid>
      <w:tr w:rsidR="00A46D42" w:rsidRPr="00A46D42" w14:paraId="49A5708A" w14:textId="77777777" w:rsidTr="00E10B10">
        <w:tc>
          <w:tcPr>
            <w:tcW w:w="0" w:type="auto"/>
            <w:gridSpan w:val="2"/>
            <w:tcBorders>
              <w:top w:val="single" w:sz="6" w:space="0" w:color="817F7F"/>
              <w:left w:val="single" w:sz="6" w:space="0" w:color="817F7F"/>
              <w:bottom w:val="single" w:sz="6" w:space="0" w:color="817F7F"/>
              <w:right w:val="single" w:sz="6" w:space="0" w:color="817F7F"/>
            </w:tcBorders>
            <w:shd w:val="clear" w:color="auto" w:fill="BFBFBF"/>
            <w:tcMar>
              <w:top w:w="30" w:type="dxa"/>
              <w:left w:w="30" w:type="dxa"/>
              <w:bottom w:w="30" w:type="dxa"/>
              <w:right w:w="30" w:type="dxa"/>
            </w:tcMar>
            <w:hideMark/>
          </w:tcPr>
          <w:p w14:paraId="677D369F"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Informācija par iesniedzēju un/vai pilnvaroto personu</w:t>
            </w:r>
          </w:p>
        </w:tc>
      </w:tr>
      <w:tr w:rsidR="00A46D42" w:rsidRPr="00A46D42" w14:paraId="4B5C79B9" w14:textId="77777777" w:rsidTr="00E10B10">
        <w:tc>
          <w:tcPr>
            <w:tcW w:w="19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6ADB44DB"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Iesniedzēja vai pilnvarotās personas vārds, uzvārds (fiziskai personai) vai nosaukums (juridiskai personai)</w:t>
            </w:r>
          </w:p>
        </w:tc>
        <w:tc>
          <w:tcPr>
            <w:tcW w:w="30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78ED86E2"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w:t>
            </w:r>
          </w:p>
        </w:tc>
      </w:tr>
      <w:tr w:rsidR="00A46D42" w:rsidRPr="00A46D42" w14:paraId="253BA0BB" w14:textId="77777777" w:rsidTr="00E10B10">
        <w:tc>
          <w:tcPr>
            <w:tcW w:w="19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35B67E28"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Personas kods (fiziskai personai) vai vienotais reģistrācijas numurs (juridiskai personai)</w:t>
            </w:r>
          </w:p>
        </w:tc>
        <w:tc>
          <w:tcPr>
            <w:tcW w:w="30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3512971A"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w:t>
            </w:r>
          </w:p>
        </w:tc>
      </w:tr>
      <w:tr w:rsidR="00A46D42" w:rsidRPr="00A46D42" w14:paraId="52AE388A" w14:textId="77777777" w:rsidTr="00E10B10">
        <w:tc>
          <w:tcPr>
            <w:tcW w:w="19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7B91E911"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Deklarētā dzīvesvieta (fiziskai personai) vai juridiskā adrese (juridiskai personai)</w:t>
            </w:r>
          </w:p>
        </w:tc>
        <w:tc>
          <w:tcPr>
            <w:tcW w:w="30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27A727CA"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w:t>
            </w:r>
          </w:p>
        </w:tc>
      </w:tr>
      <w:tr w:rsidR="00A46D42" w:rsidRPr="00A46D42" w14:paraId="6C3246DC" w14:textId="77777777" w:rsidTr="00E10B10">
        <w:trPr>
          <w:trHeight w:val="445"/>
        </w:trPr>
        <w:tc>
          <w:tcPr>
            <w:tcW w:w="19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00BBDCE7"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Korespondences adrese</w:t>
            </w:r>
          </w:p>
        </w:tc>
        <w:tc>
          <w:tcPr>
            <w:tcW w:w="30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42164A6E"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w:t>
            </w:r>
          </w:p>
        </w:tc>
      </w:tr>
      <w:tr w:rsidR="00A46D42" w:rsidRPr="00A46D42" w14:paraId="47B7BCA2" w14:textId="77777777" w:rsidTr="00E10B10">
        <w:tc>
          <w:tcPr>
            <w:tcW w:w="19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5FD5569D"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Kontaktpersonas vārds, uzvārds, tālruņa numurs, elektroniskā pasta adrese</w:t>
            </w:r>
          </w:p>
        </w:tc>
        <w:tc>
          <w:tcPr>
            <w:tcW w:w="30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1668A612"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w:t>
            </w:r>
          </w:p>
        </w:tc>
      </w:tr>
    </w:tbl>
    <w:p w14:paraId="6ECC6040"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tbl>
      <w:tblPr>
        <w:tblW w:w="5000" w:type="pct"/>
        <w:tblCellMar>
          <w:left w:w="0" w:type="dxa"/>
          <w:right w:w="0" w:type="dxa"/>
        </w:tblCellMar>
        <w:tblLook w:val="04A0" w:firstRow="1" w:lastRow="0" w:firstColumn="1" w:lastColumn="0" w:noHBand="0" w:noVBand="1"/>
      </w:tblPr>
      <w:tblGrid>
        <w:gridCol w:w="3644"/>
        <w:gridCol w:w="5694"/>
      </w:tblGrid>
      <w:tr w:rsidR="00A46D42" w:rsidRPr="00A46D42" w14:paraId="4BFAE6FF" w14:textId="77777777" w:rsidTr="00E10B10">
        <w:tc>
          <w:tcPr>
            <w:tcW w:w="0" w:type="auto"/>
            <w:gridSpan w:val="2"/>
            <w:tcBorders>
              <w:top w:val="single" w:sz="6" w:space="0" w:color="817F7F"/>
              <w:left w:val="single" w:sz="6" w:space="0" w:color="817F7F"/>
              <w:bottom w:val="single" w:sz="6" w:space="0" w:color="817F7F"/>
              <w:right w:val="single" w:sz="6" w:space="0" w:color="817F7F"/>
            </w:tcBorders>
            <w:shd w:val="clear" w:color="auto" w:fill="BFBFBF"/>
            <w:tcMar>
              <w:top w:w="30" w:type="dxa"/>
              <w:left w:w="30" w:type="dxa"/>
              <w:bottom w:w="30" w:type="dxa"/>
              <w:right w:w="30" w:type="dxa"/>
            </w:tcMar>
            <w:hideMark/>
          </w:tcPr>
          <w:p w14:paraId="31956971"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Informācija par būvdarbu veicēju</w:t>
            </w:r>
          </w:p>
        </w:tc>
      </w:tr>
      <w:tr w:rsidR="00A46D42" w:rsidRPr="00A46D42" w14:paraId="07EDBFB5" w14:textId="77777777" w:rsidTr="00E10B10">
        <w:tc>
          <w:tcPr>
            <w:tcW w:w="0" w:type="auto"/>
            <w:gridSpan w:val="2"/>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tcPr>
          <w:p w14:paraId="737CA165"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Būvdarbus veiks (</w:t>
            </w:r>
            <w:r w:rsidRPr="00A46D42">
              <w:rPr>
                <w:rFonts w:ascii="Times New Roman" w:eastAsia="Times New Roman" w:hAnsi="Times New Roman" w:cs="Times New Roman"/>
                <w:i/>
                <w:iCs/>
                <w:sz w:val="24"/>
                <w:szCs w:val="24"/>
                <w:lang w:eastAsia="lv-LV"/>
              </w:rPr>
              <w:t>atzīmēt un pasvītrot atbilstošo</w:t>
            </w:r>
            <w:r w:rsidRPr="00A46D42">
              <w:rPr>
                <w:rFonts w:ascii="Times New Roman" w:eastAsia="Times New Roman" w:hAnsi="Times New Roman" w:cs="Times New Roman"/>
                <w:sz w:val="24"/>
                <w:szCs w:val="24"/>
                <w:lang w:eastAsia="lv-LV"/>
              </w:rPr>
              <w:t>)</w:t>
            </w:r>
          </w:p>
          <w:tbl>
            <w:tblPr>
              <w:tblW w:w="0" w:type="auto"/>
              <w:tblInd w:w="404" w:type="dxa"/>
              <w:tblLook w:val="04A0" w:firstRow="1" w:lastRow="0" w:firstColumn="1" w:lastColumn="0" w:noHBand="0" w:noVBand="1"/>
            </w:tblPr>
            <w:tblGrid>
              <w:gridCol w:w="7678"/>
            </w:tblGrid>
            <w:tr w:rsidR="00A46D42" w:rsidRPr="00A46D42" w14:paraId="6F6D2E79" w14:textId="77777777" w:rsidTr="00E10B10">
              <w:trPr>
                <w:trHeight w:val="256"/>
              </w:trPr>
              <w:tc>
                <w:tcPr>
                  <w:tcW w:w="7678" w:type="dxa"/>
                  <w:vAlign w:val="center"/>
                  <w:hideMark/>
                </w:tcPr>
                <w:p w14:paraId="0F489AF4"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MS Gothic" w:eastAsia="MS Gothic" w:hAnsi="MS Gothic" w:cs="Times New Roman" w:hint="eastAsia"/>
                      <w:sz w:val="28"/>
                      <w:szCs w:val="28"/>
                      <w:lang w:eastAsia="lv-LV"/>
                    </w:rPr>
                    <w:t>☐</w:t>
                  </w:r>
                  <w:r w:rsidRPr="00A46D42">
                    <w:rPr>
                      <w:rFonts w:ascii="Times New Roman" w:eastAsia="Times New Roman" w:hAnsi="Times New Roman" w:cs="Times New Roman"/>
                      <w:sz w:val="24"/>
                      <w:szCs w:val="24"/>
                      <w:lang w:eastAsia="lv-LV"/>
                    </w:rPr>
                    <w:t xml:space="preserve"> vienģimeņu dzīvojamās mājas/dzīvojamās mājas jaunbūves īpašnieks</w:t>
                  </w:r>
                </w:p>
              </w:tc>
            </w:tr>
            <w:tr w:rsidR="00A46D42" w:rsidRPr="00A46D42" w14:paraId="79DBFF94" w14:textId="77777777" w:rsidTr="00E10B10">
              <w:trPr>
                <w:trHeight w:val="293"/>
              </w:trPr>
              <w:tc>
                <w:tcPr>
                  <w:tcW w:w="7678" w:type="dxa"/>
                  <w:vAlign w:val="center"/>
                  <w:hideMark/>
                </w:tcPr>
                <w:p w14:paraId="4A9CBBC3"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MS Gothic" w:eastAsia="MS Gothic" w:hAnsi="MS Gothic" w:cs="Times New Roman" w:hint="eastAsia"/>
                      <w:sz w:val="28"/>
                      <w:szCs w:val="28"/>
                      <w:lang w:val="en-US" w:eastAsia="lv-LV"/>
                    </w:rPr>
                    <w:t>☐</w:t>
                  </w:r>
                  <w:r w:rsidRPr="00A46D42">
                    <w:rPr>
                      <w:rFonts w:ascii="Times New Roman" w:eastAsia="Times New Roman" w:hAnsi="Times New Roman" w:cs="Times New Roman"/>
                      <w:sz w:val="24"/>
                      <w:szCs w:val="24"/>
                      <w:lang w:eastAsia="lv-LV"/>
                    </w:rPr>
                    <w:t xml:space="preserve"> būvkomersants/ūdenssaimniecības pakalpojumu sniedzējs</w:t>
                  </w:r>
                </w:p>
              </w:tc>
            </w:tr>
          </w:tbl>
          <w:p w14:paraId="07E8C582"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tc>
      </w:tr>
      <w:tr w:rsidR="00A46D42" w:rsidRPr="00A46D42" w14:paraId="4D969EA5" w14:textId="77777777" w:rsidTr="00E10B10">
        <w:tc>
          <w:tcPr>
            <w:tcW w:w="1951"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tcPr>
          <w:p w14:paraId="46E02E10" w14:textId="77777777" w:rsidR="00A46D42" w:rsidRPr="00A46D42" w:rsidRDefault="00A46D42" w:rsidP="00CB6D26">
            <w:pPr>
              <w:spacing w:after="0" w:line="240" w:lineRule="auto"/>
              <w:rPr>
                <w:rFonts w:ascii="Times New Roman" w:eastAsia="Times New Roman" w:hAnsi="Times New Roman" w:cs="Times New Roman"/>
                <w:i/>
                <w:iCs/>
                <w:sz w:val="24"/>
                <w:szCs w:val="24"/>
                <w:lang w:eastAsia="lv-LV"/>
              </w:rPr>
            </w:pPr>
            <w:r w:rsidRPr="00A46D42">
              <w:rPr>
                <w:rFonts w:ascii="Times New Roman" w:eastAsia="Times New Roman" w:hAnsi="Times New Roman" w:cs="Times New Roman"/>
                <w:i/>
                <w:iCs/>
                <w:sz w:val="24"/>
                <w:szCs w:val="24"/>
                <w:lang w:eastAsia="lv-LV"/>
              </w:rPr>
              <w:t>Aizpilda, ja būvdarbus veiks būvkomersants/ūdenssaimniecības pakalpojumu sniedzējs:</w:t>
            </w:r>
          </w:p>
          <w:p w14:paraId="2153F534"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p w14:paraId="2CF29A1E"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xml:space="preserve">Būvdarbu veicēja nosaukums, reģ.Nr., juridiskā adrese, atbildīgā būvdarbu vadītāja vārds, uzvārds, sertifikāta Nr./lēmuma Nr., atbildīgā kontaktpersona </w:t>
            </w:r>
          </w:p>
        </w:tc>
        <w:tc>
          <w:tcPr>
            <w:tcW w:w="3049" w:type="pct"/>
            <w:tcBorders>
              <w:top w:val="single" w:sz="6" w:space="0" w:color="817F7F"/>
              <w:left w:val="single" w:sz="6" w:space="0" w:color="817F7F"/>
              <w:bottom w:val="single" w:sz="6" w:space="0" w:color="817F7F"/>
              <w:right w:val="single" w:sz="6" w:space="0" w:color="817F7F"/>
            </w:tcBorders>
          </w:tcPr>
          <w:p w14:paraId="720F3CA6"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tc>
      </w:tr>
    </w:tbl>
    <w:p w14:paraId="265100FA"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tbl>
      <w:tblPr>
        <w:tblW w:w="5000" w:type="pct"/>
        <w:tblCellMar>
          <w:left w:w="0" w:type="dxa"/>
          <w:right w:w="0" w:type="dxa"/>
        </w:tblCellMar>
        <w:tblLook w:val="04A0" w:firstRow="1" w:lastRow="0" w:firstColumn="1" w:lastColumn="0" w:noHBand="0" w:noVBand="1"/>
      </w:tblPr>
      <w:tblGrid>
        <w:gridCol w:w="7470"/>
        <w:gridCol w:w="1868"/>
      </w:tblGrid>
      <w:tr w:rsidR="00A46D42" w:rsidRPr="00A46D42" w14:paraId="555C6FF9" w14:textId="77777777" w:rsidTr="00E10B10">
        <w:tc>
          <w:tcPr>
            <w:tcW w:w="4000" w:type="pct"/>
            <w:tcBorders>
              <w:top w:val="single" w:sz="6" w:space="0" w:color="817F7F"/>
              <w:left w:val="single" w:sz="6" w:space="0" w:color="817F7F"/>
              <w:bottom w:val="single" w:sz="6" w:space="0" w:color="817F7F"/>
              <w:right w:val="single" w:sz="6" w:space="0" w:color="817F7F"/>
            </w:tcBorders>
            <w:shd w:val="clear" w:color="auto" w:fill="BFBFBF"/>
            <w:tcMar>
              <w:top w:w="30" w:type="dxa"/>
              <w:left w:w="30" w:type="dxa"/>
              <w:bottom w:w="30" w:type="dxa"/>
              <w:right w:w="30" w:type="dxa"/>
            </w:tcMar>
            <w:hideMark/>
          </w:tcPr>
          <w:p w14:paraId="0C9F32EB"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Pievienotie dokumenti</w:t>
            </w:r>
          </w:p>
        </w:tc>
        <w:tc>
          <w:tcPr>
            <w:tcW w:w="1000" w:type="pct"/>
            <w:tcBorders>
              <w:top w:val="single" w:sz="6" w:space="0" w:color="817F7F"/>
              <w:left w:val="single" w:sz="6" w:space="0" w:color="817F7F"/>
              <w:bottom w:val="single" w:sz="6" w:space="0" w:color="817F7F"/>
              <w:right w:val="single" w:sz="6" w:space="0" w:color="817F7F"/>
            </w:tcBorders>
            <w:shd w:val="clear" w:color="auto" w:fill="BFBFBF"/>
            <w:tcMar>
              <w:top w:w="30" w:type="dxa"/>
              <w:left w:w="30" w:type="dxa"/>
              <w:bottom w:w="30" w:type="dxa"/>
              <w:right w:w="30" w:type="dxa"/>
            </w:tcMar>
            <w:hideMark/>
          </w:tcPr>
          <w:p w14:paraId="52710868"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Lapu skaits</w:t>
            </w:r>
          </w:p>
        </w:tc>
      </w:tr>
      <w:tr w:rsidR="00A46D42" w:rsidRPr="00A46D42" w14:paraId="015DFB9C" w14:textId="77777777" w:rsidTr="00E10B10">
        <w:tc>
          <w:tcPr>
            <w:tcW w:w="40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56407667"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1. Pieslēguma izbūves būvniecības dokumentu kopija</w:t>
            </w:r>
          </w:p>
        </w:tc>
        <w:tc>
          <w:tcPr>
            <w:tcW w:w="10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020B2A2F"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w:t>
            </w:r>
          </w:p>
        </w:tc>
      </w:tr>
      <w:tr w:rsidR="00A46D42" w:rsidRPr="00A46D42" w14:paraId="076DF7C9" w14:textId="77777777" w:rsidTr="00E10B10">
        <w:tc>
          <w:tcPr>
            <w:tcW w:w="40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0D8A3B70"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2. Ūdenssaimniecības pakalpojumu sniedzēja izsniegto tehnisko noteikumu kopija</w:t>
            </w:r>
          </w:p>
        </w:tc>
        <w:tc>
          <w:tcPr>
            <w:tcW w:w="10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0B16DECC"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w:t>
            </w:r>
          </w:p>
        </w:tc>
      </w:tr>
      <w:tr w:rsidR="00A46D42" w:rsidRPr="00A46D42" w14:paraId="08C6028D" w14:textId="77777777" w:rsidTr="00E10B10">
        <w:tc>
          <w:tcPr>
            <w:tcW w:w="40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20C77E1E"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xml:space="preserve">3. Izvēlētā būvkomersanta iesniegtā pieslēguma izbūves būvdarbu izmaksu tāme vai </w:t>
            </w:r>
            <w:r w:rsidRPr="00A46D42">
              <w:rPr>
                <w:rFonts w:ascii="Times New Roman" w:eastAsia="Calibri" w:hAnsi="Times New Roman" w:cs="Times New Roman"/>
                <w:color w:val="000000"/>
                <w:sz w:val="24"/>
                <w:szCs w:val="24"/>
                <w:shd w:val="clear" w:color="auto" w:fill="FFFFFF"/>
                <w:lang w:eastAsia="lv-LV"/>
              </w:rPr>
              <w:t>vienģimeņu dzīvojamās mājas/jaunbūves īpašnieka sagatavotā tāme (</w:t>
            </w:r>
            <w:r w:rsidRPr="00A46D42">
              <w:rPr>
                <w:rFonts w:ascii="Times New Roman" w:eastAsia="Calibri" w:hAnsi="Times New Roman" w:cs="Times New Roman"/>
                <w:i/>
                <w:iCs/>
                <w:color w:val="000000"/>
                <w:sz w:val="24"/>
                <w:szCs w:val="24"/>
                <w:shd w:val="clear" w:color="auto" w:fill="FFFFFF"/>
                <w:lang w:eastAsia="lv-LV"/>
              </w:rPr>
              <w:t>ja pieslēguma izbūvi veic īpašnieks</w:t>
            </w:r>
            <w:r w:rsidRPr="00A46D42">
              <w:rPr>
                <w:rFonts w:ascii="Times New Roman" w:eastAsia="Calibri" w:hAnsi="Times New Roman" w:cs="Times New Roman"/>
                <w:color w:val="000000"/>
                <w:sz w:val="24"/>
                <w:szCs w:val="24"/>
                <w:shd w:val="clear" w:color="auto" w:fill="FFFFFF"/>
                <w:lang w:eastAsia="lv-LV"/>
              </w:rPr>
              <w:t>)</w:t>
            </w:r>
          </w:p>
        </w:tc>
        <w:tc>
          <w:tcPr>
            <w:tcW w:w="10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203E155B"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w:t>
            </w:r>
          </w:p>
        </w:tc>
      </w:tr>
      <w:tr w:rsidR="00A46D42" w:rsidRPr="00A46D42" w14:paraId="022B2716" w14:textId="77777777" w:rsidTr="00E10B10">
        <w:tc>
          <w:tcPr>
            <w:tcW w:w="40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2F5CA16F"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4. Daudzdzīvokļu dzīvojamās mājas dzīvokļu īpašnieku kopības lēmuma (protokola) kopija</w:t>
            </w:r>
          </w:p>
        </w:tc>
        <w:tc>
          <w:tcPr>
            <w:tcW w:w="10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0FA9DA5F"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w:t>
            </w:r>
          </w:p>
        </w:tc>
      </w:tr>
      <w:tr w:rsidR="00A46D42" w:rsidRPr="00A46D42" w14:paraId="535EF255" w14:textId="77777777" w:rsidTr="00E10B10">
        <w:tc>
          <w:tcPr>
            <w:tcW w:w="40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4C872FCA"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5. Citi dokumenti (</w:t>
            </w:r>
            <w:r w:rsidRPr="00A46D42">
              <w:rPr>
                <w:rFonts w:ascii="Times New Roman" w:eastAsia="Times New Roman" w:hAnsi="Times New Roman" w:cs="Times New Roman"/>
                <w:i/>
                <w:iCs/>
                <w:sz w:val="24"/>
                <w:szCs w:val="24"/>
                <w:lang w:eastAsia="lv-LV"/>
              </w:rPr>
              <w:t>norāda iesniedzējs</w:t>
            </w:r>
            <w:r w:rsidRPr="00A46D42">
              <w:rPr>
                <w:rFonts w:ascii="Times New Roman" w:eastAsia="Times New Roman" w:hAnsi="Times New Roman" w:cs="Times New Roman"/>
                <w:sz w:val="24"/>
                <w:szCs w:val="24"/>
                <w:lang w:eastAsia="lv-LV"/>
              </w:rPr>
              <w:t>)</w:t>
            </w:r>
          </w:p>
        </w:tc>
        <w:tc>
          <w:tcPr>
            <w:tcW w:w="10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79412615"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w:t>
            </w:r>
          </w:p>
        </w:tc>
      </w:tr>
    </w:tbl>
    <w:p w14:paraId="7C8386B5"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p w14:paraId="5CD3DA2B"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p w14:paraId="46658CBF" w14:textId="77777777" w:rsidR="00A46D42" w:rsidRPr="00A46D42" w:rsidRDefault="00A46D42" w:rsidP="00CB6D26">
      <w:pPr>
        <w:spacing w:after="0" w:line="240" w:lineRule="auto"/>
        <w:jc w:val="both"/>
        <w:rPr>
          <w:rFonts w:ascii="Times New Roman" w:eastAsia="Times New Roman" w:hAnsi="Times New Roman" w:cs="Times New Roman"/>
          <w:i/>
          <w:iCs/>
          <w:sz w:val="24"/>
          <w:szCs w:val="24"/>
          <w:lang w:eastAsia="lv-LV"/>
        </w:rPr>
      </w:pPr>
      <w:r w:rsidRPr="00A46D42">
        <w:rPr>
          <w:rFonts w:ascii="Times New Roman" w:eastAsia="Times New Roman" w:hAnsi="Times New Roman" w:cs="Times New Roman"/>
          <w:i/>
          <w:iCs/>
          <w:sz w:val="24"/>
          <w:szCs w:val="24"/>
          <w:lang w:eastAsia="lv-LV"/>
        </w:rPr>
        <w:t>Saņemtā informācija ir aizsargāta un tajā iekļautās informācijas apstrāde, ja tā saistās ar personas datiem, tiek izmantota un apstrādāta atbilstoši Eiropas Parlamenta un Padomes Regulai (ES) 2016/679 ( 2016.gada 27.aprīlis).</w:t>
      </w:r>
    </w:p>
    <w:p w14:paraId="40D54F28"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p w14:paraId="524A8E37"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p w14:paraId="113EC846"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p w14:paraId="3095D54F"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Pieteikuma iesniegšanas datums 20____.gada ____.__________________</w:t>
      </w:r>
    </w:p>
    <w:p w14:paraId="7F251428"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p w14:paraId="4C834847"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p w14:paraId="6378AE79"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Pieteikuma iesniedzējs vai pilnvarotā persona</w:t>
      </w:r>
    </w:p>
    <w:tbl>
      <w:tblPr>
        <w:tblW w:w="5000" w:type="pct"/>
        <w:tblCellMar>
          <w:left w:w="0" w:type="dxa"/>
          <w:right w:w="0" w:type="dxa"/>
        </w:tblCellMar>
        <w:tblLook w:val="04A0" w:firstRow="1" w:lastRow="0" w:firstColumn="1" w:lastColumn="0" w:noHBand="0" w:noVBand="1"/>
      </w:tblPr>
      <w:tblGrid>
        <w:gridCol w:w="9354"/>
      </w:tblGrid>
      <w:tr w:rsidR="00A46D42" w:rsidRPr="00A46D42" w14:paraId="23DAFB80" w14:textId="77777777" w:rsidTr="00E10B10">
        <w:trPr>
          <w:trHeight w:val="324"/>
        </w:trPr>
        <w:tc>
          <w:tcPr>
            <w:tcW w:w="0" w:type="auto"/>
            <w:tcBorders>
              <w:top w:val="nil"/>
              <w:left w:val="nil"/>
              <w:bottom w:val="single" w:sz="6" w:space="0" w:color="817F7F"/>
              <w:right w:val="nil"/>
            </w:tcBorders>
            <w:tcMar>
              <w:top w:w="30" w:type="dxa"/>
              <w:left w:w="30" w:type="dxa"/>
              <w:bottom w:w="30" w:type="dxa"/>
              <w:right w:w="30" w:type="dxa"/>
            </w:tcMar>
            <w:hideMark/>
          </w:tcPr>
          <w:p w14:paraId="27CA3A44"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w:t>
            </w:r>
          </w:p>
          <w:p w14:paraId="142A022C"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p w14:paraId="2AA1FFB1"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tc>
      </w:tr>
      <w:tr w:rsidR="00A46D42" w:rsidRPr="00A46D42" w14:paraId="49E9674B" w14:textId="77777777" w:rsidTr="00E10B10">
        <w:tc>
          <w:tcPr>
            <w:tcW w:w="0" w:type="auto"/>
            <w:tcBorders>
              <w:top w:val="single" w:sz="6" w:space="0" w:color="817F7F"/>
              <w:left w:val="nil"/>
              <w:bottom w:val="nil"/>
              <w:right w:val="nil"/>
            </w:tcBorders>
            <w:tcMar>
              <w:top w:w="30" w:type="dxa"/>
              <w:left w:w="30" w:type="dxa"/>
              <w:bottom w:w="30" w:type="dxa"/>
              <w:right w:w="30" w:type="dxa"/>
            </w:tcMar>
            <w:hideMark/>
          </w:tcPr>
          <w:p w14:paraId="22EF1AF1" w14:textId="77777777" w:rsidR="00A46D42" w:rsidRPr="00A46D42" w:rsidRDefault="00A46D42" w:rsidP="00CB6D26">
            <w:pPr>
              <w:spacing w:after="0" w:line="240" w:lineRule="auto"/>
              <w:jc w:val="center"/>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w:t>
            </w:r>
            <w:r w:rsidRPr="00A46D42">
              <w:rPr>
                <w:rFonts w:ascii="Times New Roman" w:eastAsia="Times New Roman" w:hAnsi="Times New Roman" w:cs="Times New Roman"/>
                <w:i/>
                <w:iCs/>
                <w:sz w:val="24"/>
                <w:szCs w:val="24"/>
                <w:lang w:eastAsia="lv-LV"/>
              </w:rPr>
              <w:t>Juridiskai personai – nosaukums un paraksttiesīgās personas amats, vārds un uzvārds, fiziskai personai – vārds, uzvārds</w:t>
            </w:r>
            <w:r w:rsidRPr="00A46D42">
              <w:rPr>
                <w:rFonts w:ascii="Times New Roman" w:eastAsia="Times New Roman" w:hAnsi="Times New Roman" w:cs="Times New Roman"/>
                <w:sz w:val="24"/>
                <w:szCs w:val="24"/>
                <w:lang w:eastAsia="lv-LV"/>
              </w:rPr>
              <w:t>)</w:t>
            </w:r>
          </w:p>
        </w:tc>
      </w:tr>
    </w:tbl>
    <w:p w14:paraId="1A2C76A0"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p w14:paraId="36CF8B74"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p w14:paraId="5325A4E0"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p w14:paraId="66330701"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Personas paraksts ____________________________________</w:t>
      </w:r>
    </w:p>
    <w:p w14:paraId="4EA0A534"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p w14:paraId="03EE8EB1"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p w14:paraId="71E4C4C2"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p w14:paraId="705D49F9"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p w14:paraId="45EBCD44"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p w14:paraId="022E94A1" w14:textId="3C34AD16"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xml:space="preserve">Domes priekšsēdētājs </w:t>
      </w:r>
      <w:r w:rsidRPr="00A46D42">
        <w:rPr>
          <w:rFonts w:ascii="Times New Roman" w:eastAsia="Times New Roman" w:hAnsi="Times New Roman" w:cs="Times New Roman"/>
          <w:sz w:val="24"/>
          <w:szCs w:val="24"/>
          <w:lang w:eastAsia="lv-LV"/>
        </w:rPr>
        <w:tab/>
      </w:r>
      <w:r w:rsidRPr="00A46D42">
        <w:rPr>
          <w:rFonts w:ascii="Times New Roman" w:eastAsia="Times New Roman" w:hAnsi="Times New Roman" w:cs="Times New Roman"/>
          <w:sz w:val="24"/>
          <w:szCs w:val="24"/>
          <w:lang w:eastAsia="lv-LV"/>
        </w:rPr>
        <w:tab/>
      </w:r>
      <w:r w:rsidRPr="00A46D42">
        <w:rPr>
          <w:rFonts w:ascii="Times New Roman" w:eastAsia="Times New Roman" w:hAnsi="Times New Roman" w:cs="Times New Roman"/>
          <w:sz w:val="24"/>
          <w:szCs w:val="24"/>
          <w:lang w:eastAsia="lv-LV"/>
        </w:rPr>
        <w:tab/>
      </w:r>
      <w:r w:rsidRPr="00A46D42">
        <w:rPr>
          <w:rFonts w:ascii="Times New Roman" w:eastAsia="Times New Roman" w:hAnsi="Times New Roman" w:cs="Times New Roman"/>
          <w:sz w:val="24"/>
          <w:szCs w:val="24"/>
          <w:lang w:eastAsia="lv-LV"/>
        </w:rPr>
        <w:tab/>
      </w:r>
      <w:r w:rsidRPr="00A46D42">
        <w:rPr>
          <w:rFonts w:ascii="Times New Roman" w:eastAsia="Times New Roman" w:hAnsi="Times New Roman" w:cs="Times New Roman"/>
          <w:sz w:val="24"/>
          <w:szCs w:val="24"/>
          <w:lang w:eastAsia="lv-LV"/>
        </w:rPr>
        <w:tab/>
      </w:r>
      <w:r w:rsidRPr="00A46D42">
        <w:rPr>
          <w:rFonts w:ascii="Times New Roman" w:eastAsia="Times New Roman" w:hAnsi="Times New Roman" w:cs="Times New Roman"/>
          <w:sz w:val="24"/>
          <w:szCs w:val="24"/>
          <w:lang w:eastAsia="lv-LV"/>
        </w:rPr>
        <w:tab/>
      </w:r>
      <w:r w:rsidRPr="00A46D42">
        <w:rPr>
          <w:rFonts w:ascii="Times New Roman" w:eastAsia="Times New Roman" w:hAnsi="Times New Roman" w:cs="Times New Roman"/>
          <w:sz w:val="24"/>
          <w:szCs w:val="24"/>
          <w:lang w:eastAsia="lv-LV"/>
        </w:rPr>
        <w:tab/>
      </w:r>
      <w:r w:rsidRPr="00A46D42">
        <w:rPr>
          <w:rFonts w:ascii="Times New Roman" w:eastAsia="Times New Roman" w:hAnsi="Times New Roman" w:cs="Times New Roman"/>
          <w:sz w:val="24"/>
          <w:szCs w:val="24"/>
          <w:lang w:eastAsia="lv-LV"/>
        </w:rPr>
        <w:tab/>
      </w:r>
      <w:r w:rsidRPr="00A46D42">
        <w:rPr>
          <w:rFonts w:ascii="Times New Roman" w:eastAsia="Times New Roman" w:hAnsi="Times New Roman" w:cs="Times New Roman"/>
          <w:sz w:val="24"/>
          <w:szCs w:val="24"/>
          <w:lang w:eastAsia="lv-LV"/>
        </w:rPr>
        <w:tab/>
      </w:r>
      <w:r w:rsidR="00023E2A">
        <w:rPr>
          <w:rFonts w:ascii="Times New Roman" w:eastAsia="Times New Roman" w:hAnsi="Times New Roman" w:cs="Times New Roman"/>
          <w:sz w:val="24"/>
          <w:szCs w:val="24"/>
          <w:lang w:eastAsia="lv-LV"/>
        </w:rPr>
        <w:t xml:space="preserve">                                                  </w:t>
      </w:r>
      <w:r w:rsidRPr="00A46D42">
        <w:rPr>
          <w:rFonts w:ascii="Times New Roman" w:eastAsia="Times New Roman" w:hAnsi="Times New Roman" w:cs="Times New Roman"/>
          <w:sz w:val="24"/>
          <w:szCs w:val="24"/>
          <w:lang w:eastAsia="lv-LV"/>
        </w:rPr>
        <w:t>I.Gorskis</w:t>
      </w:r>
    </w:p>
    <w:p w14:paraId="50089FAE"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br w:type="page"/>
      </w:r>
    </w:p>
    <w:p w14:paraId="75E2C315" w14:textId="77777777" w:rsidR="00A46D42" w:rsidRPr="00A46D42" w:rsidRDefault="00A46D42" w:rsidP="00CB6D26">
      <w:pPr>
        <w:spacing w:after="0" w:line="240" w:lineRule="auto"/>
        <w:jc w:val="right"/>
        <w:rPr>
          <w:rFonts w:ascii="Times New Roman" w:eastAsia="Times New Roman" w:hAnsi="Times New Roman" w:cs="Times New Roman"/>
          <w:sz w:val="24"/>
          <w:szCs w:val="24"/>
        </w:rPr>
      </w:pPr>
      <w:r w:rsidRPr="00A46D42">
        <w:rPr>
          <w:rFonts w:ascii="Times New Roman" w:eastAsia="Times New Roman" w:hAnsi="Times New Roman" w:cs="Times New Roman"/>
          <w:sz w:val="24"/>
          <w:szCs w:val="24"/>
          <w:lang w:eastAsia="lv-LV"/>
        </w:rPr>
        <w:lastRenderedPageBreak/>
        <w:t>2.pielikums</w:t>
      </w:r>
    </w:p>
    <w:p w14:paraId="1762EA8D" w14:textId="77777777" w:rsidR="00A46D42" w:rsidRPr="00A46D42" w:rsidRDefault="00A46D42" w:rsidP="00CB6D26">
      <w:pPr>
        <w:spacing w:after="0" w:line="240" w:lineRule="auto"/>
        <w:jc w:val="right"/>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xml:space="preserve">Dobeles novada domes 2022.gada 24.novembra </w:t>
      </w:r>
    </w:p>
    <w:p w14:paraId="48CCE8AE" w14:textId="40940903" w:rsidR="00A46D42" w:rsidRPr="00A46D42" w:rsidRDefault="00A46D42" w:rsidP="00CB6D26">
      <w:pPr>
        <w:spacing w:after="0" w:line="240" w:lineRule="auto"/>
        <w:jc w:val="right"/>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saistošajiem noteikumiem Nr.</w:t>
      </w:r>
      <w:r w:rsidR="00B214A2">
        <w:rPr>
          <w:rFonts w:ascii="Times New Roman" w:eastAsia="Times New Roman" w:hAnsi="Times New Roman" w:cs="Times New Roman"/>
          <w:sz w:val="24"/>
          <w:szCs w:val="24"/>
          <w:lang w:eastAsia="lv-LV"/>
        </w:rPr>
        <w:t>44</w:t>
      </w:r>
      <w:r w:rsidRPr="00A46D42">
        <w:rPr>
          <w:rFonts w:ascii="Times New Roman" w:eastAsia="Times New Roman" w:hAnsi="Times New Roman" w:cs="Times New Roman"/>
          <w:sz w:val="24"/>
          <w:szCs w:val="24"/>
          <w:lang w:eastAsia="lv-LV"/>
        </w:rPr>
        <w:t xml:space="preserve"> </w:t>
      </w:r>
    </w:p>
    <w:p w14:paraId="780743A8" w14:textId="77777777" w:rsidR="00A46D42" w:rsidRPr="00A46D42" w:rsidRDefault="00A46D42" w:rsidP="00CB6D26">
      <w:pPr>
        <w:spacing w:line="240" w:lineRule="auto"/>
        <w:ind w:right="285"/>
        <w:jc w:val="right"/>
        <w:rPr>
          <w:rFonts w:ascii="Times New Roman" w:eastAsia="Times New Roman" w:hAnsi="Times New Roman" w:cs="Times New Roman"/>
          <w:lang w:eastAsia="lv-LV"/>
        </w:rPr>
      </w:pPr>
    </w:p>
    <w:p w14:paraId="49BB8C2D" w14:textId="77777777" w:rsidR="00A46D42" w:rsidRPr="00A46D42" w:rsidRDefault="00A46D42" w:rsidP="00CB6D26">
      <w:pPr>
        <w:spacing w:after="0" w:line="240" w:lineRule="auto"/>
        <w:ind w:right="284"/>
        <w:jc w:val="center"/>
        <w:rPr>
          <w:rFonts w:ascii="Times New Roman" w:eastAsia="Times New Roman" w:hAnsi="Times New Roman" w:cs="Times New Roman"/>
          <w:b/>
          <w:bCs/>
          <w:sz w:val="24"/>
          <w:szCs w:val="24"/>
          <w:lang w:eastAsia="lv-LV"/>
        </w:rPr>
      </w:pPr>
      <w:r w:rsidRPr="00A46D42">
        <w:rPr>
          <w:rFonts w:ascii="Times New Roman" w:eastAsia="Times New Roman" w:hAnsi="Times New Roman" w:cs="Times New Roman"/>
          <w:b/>
          <w:bCs/>
          <w:sz w:val="24"/>
          <w:szCs w:val="24"/>
          <w:lang w:eastAsia="lv-LV"/>
        </w:rPr>
        <w:t>APLIECINĀJUMS LĪDZFINANSĒJUMA SAŅEMŠANAI</w:t>
      </w:r>
    </w:p>
    <w:p w14:paraId="3AFD75D6" w14:textId="77777777" w:rsidR="00A46D42" w:rsidRPr="00A46D42" w:rsidRDefault="00A46D42" w:rsidP="00CB6D26">
      <w:pPr>
        <w:spacing w:after="0" w:line="240" w:lineRule="auto"/>
        <w:ind w:right="284"/>
        <w:jc w:val="center"/>
        <w:rPr>
          <w:rFonts w:ascii="Times New Roman" w:eastAsia="Times New Roman" w:hAnsi="Times New Roman" w:cs="Times New Roman"/>
          <w:sz w:val="20"/>
          <w:szCs w:val="20"/>
          <w:lang w:eastAsia="lv-LV"/>
        </w:rPr>
      </w:pPr>
      <w:r w:rsidRPr="00A46D42">
        <w:rPr>
          <w:rFonts w:ascii="Times New Roman" w:eastAsia="Times New Roman" w:hAnsi="Times New Roman" w:cs="Times New Roman"/>
          <w:sz w:val="20"/>
          <w:szCs w:val="20"/>
          <w:lang w:eastAsia="lv-LV"/>
        </w:rPr>
        <w:t>(</w:t>
      </w:r>
      <w:r w:rsidRPr="00A46D42">
        <w:rPr>
          <w:rFonts w:ascii="Times New Roman" w:eastAsia="Times New Roman" w:hAnsi="Times New Roman" w:cs="Times New Roman"/>
          <w:i/>
          <w:iCs/>
          <w:sz w:val="20"/>
          <w:szCs w:val="20"/>
          <w:lang w:eastAsia="lv-LV"/>
        </w:rPr>
        <w:t>aizpildīt drukātiem burtiem</w:t>
      </w:r>
      <w:r w:rsidRPr="00A46D42">
        <w:rPr>
          <w:rFonts w:ascii="Times New Roman" w:eastAsia="Times New Roman" w:hAnsi="Times New Roman" w:cs="Times New Roman"/>
          <w:sz w:val="20"/>
          <w:szCs w:val="20"/>
          <w:lang w:eastAsia="lv-LV"/>
        </w:rPr>
        <w:t>)</w:t>
      </w:r>
    </w:p>
    <w:p w14:paraId="289E6444" w14:textId="77777777" w:rsidR="00A46D42" w:rsidRPr="00A46D42" w:rsidRDefault="00A46D42" w:rsidP="00CB6D26">
      <w:pPr>
        <w:tabs>
          <w:tab w:val="left" w:pos="6171"/>
        </w:tabs>
        <w:spacing w:before="130" w:after="120" w:line="240" w:lineRule="auto"/>
        <w:rPr>
          <w:rFonts w:ascii="Times New Roman" w:eastAsia="Calibri" w:hAnsi="Times New Roman" w:cs="Times New Roman"/>
          <w:sz w:val="23"/>
          <w:szCs w:val="23"/>
          <w:lang w:eastAsia="lv-LV"/>
        </w:rPr>
      </w:pPr>
      <w:r w:rsidRPr="00A46D42">
        <w:rPr>
          <w:rFonts w:ascii="Times New Roman" w:eastAsia="Calibri" w:hAnsi="Times New Roman" w:cs="Times New Roman"/>
          <w:b/>
          <w:bCs/>
          <w:sz w:val="23"/>
          <w:szCs w:val="23"/>
          <w:lang w:eastAsia="lv-LV"/>
        </w:rPr>
        <w:t>20____. gada “    “. _____________</w:t>
      </w:r>
      <w:r w:rsidRPr="00A46D42">
        <w:rPr>
          <w:rFonts w:ascii="Times New Roman" w:eastAsia="Calibri" w:hAnsi="Times New Roman" w:cs="Times New Roman"/>
          <w:b/>
          <w:bCs/>
          <w:sz w:val="23"/>
          <w:szCs w:val="23"/>
          <w:lang w:eastAsia="lv-LV"/>
        </w:rPr>
        <w:tab/>
      </w:r>
    </w:p>
    <w:tbl>
      <w:tblPr>
        <w:tblW w:w="49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3003"/>
        <w:gridCol w:w="6229"/>
      </w:tblGrid>
      <w:tr w:rsidR="00A46D42" w:rsidRPr="00A46D42" w14:paraId="72D1FC00" w14:textId="77777777" w:rsidTr="00E10B10">
        <w:trPr>
          <w:cantSplit/>
        </w:trPr>
        <w:tc>
          <w:tcPr>
            <w:tcW w:w="3005" w:type="dxa"/>
            <w:tcBorders>
              <w:top w:val="single" w:sz="4" w:space="0" w:color="auto"/>
              <w:left w:val="single" w:sz="4" w:space="0" w:color="auto"/>
              <w:bottom w:val="single" w:sz="4" w:space="0" w:color="auto"/>
              <w:right w:val="single" w:sz="4" w:space="0" w:color="auto"/>
            </w:tcBorders>
            <w:shd w:val="clear" w:color="auto" w:fill="D9D9D9"/>
            <w:vAlign w:val="center"/>
          </w:tcPr>
          <w:p w14:paraId="5F795028" w14:textId="77777777" w:rsidR="00A46D42" w:rsidRPr="00A46D42" w:rsidRDefault="00A46D42" w:rsidP="00CB6D26">
            <w:pPr>
              <w:spacing w:after="0" w:line="240" w:lineRule="auto"/>
              <w:rPr>
                <w:rFonts w:ascii="Times New Roman" w:eastAsia="Times New Roman" w:hAnsi="Times New Roman" w:cs="Times New Roman"/>
                <w:bCs/>
                <w:sz w:val="23"/>
                <w:szCs w:val="23"/>
                <w:lang w:eastAsia="lv-LV"/>
              </w:rPr>
            </w:pPr>
            <w:r w:rsidRPr="00A46D42">
              <w:rPr>
                <w:rFonts w:ascii="Times New Roman" w:eastAsia="Times New Roman" w:hAnsi="Times New Roman" w:cs="Times New Roman"/>
                <w:bCs/>
                <w:sz w:val="23"/>
                <w:szCs w:val="23"/>
                <w:lang w:eastAsia="lv-LV"/>
              </w:rPr>
              <w:t>Iesniedzēja vārds, uzvārds/nosaukums</w:t>
            </w:r>
          </w:p>
        </w:tc>
        <w:tc>
          <w:tcPr>
            <w:tcW w:w="6237" w:type="dxa"/>
            <w:tcBorders>
              <w:top w:val="single" w:sz="4" w:space="0" w:color="auto"/>
              <w:left w:val="single" w:sz="4" w:space="0" w:color="auto"/>
              <w:bottom w:val="single" w:sz="4" w:space="0" w:color="auto"/>
              <w:right w:val="single" w:sz="4" w:space="0" w:color="auto"/>
            </w:tcBorders>
            <w:vAlign w:val="center"/>
          </w:tcPr>
          <w:p w14:paraId="4C04E500" w14:textId="77777777" w:rsidR="00A46D42" w:rsidRPr="00A46D42" w:rsidRDefault="00A46D42" w:rsidP="00CB6D26">
            <w:pPr>
              <w:spacing w:after="0" w:line="240" w:lineRule="auto"/>
              <w:jc w:val="right"/>
              <w:rPr>
                <w:rFonts w:ascii="Times New Roman" w:eastAsia="Times New Roman" w:hAnsi="Times New Roman" w:cs="Times New Roman"/>
                <w:bCs/>
                <w:sz w:val="23"/>
                <w:szCs w:val="23"/>
                <w:lang w:eastAsia="lv-LV"/>
              </w:rPr>
            </w:pPr>
          </w:p>
        </w:tc>
      </w:tr>
      <w:tr w:rsidR="00A46D42" w:rsidRPr="00A46D42" w14:paraId="22EE61BB" w14:textId="77777777" w:rsidTr="00E10B10">
        <w:trPr>
          <w:cantSplit/>
        </w:trPr>
        <w:tc>
          <w:tcPr>
            <w:tcW w:w="3005" w:type="dxa"/>
            <w:tcBorders>
              <w:top w:val="single" w:sz="4" w:space="0" w:color="auto"/>
              <w:left w:val="single" w:sz="4" w:space="0" w:color="auto"/>
              <w:bottom w:val="single" w:sz="4" w:space="0" w:color="auto"/>
              <w:right w:val="single" w:sz="4" w:space="0" w:color="auto"/>
            </w:tcBorders>
            <w:shd w:val="clear" w:color="auto" w:fill="D9D9D9"/>
            <w:vAlign w:val="center"/>
          </w:tcPr>
          <w:p w14:paraId="7CBD8561" w14:textId="77777777" w:rsidR="00A46D42" w:rsidRPr="00A46D42" w:rsidRDefault="00A46D42" w:rsidP="00CB6D26">
            <w:pPr>
              <w:spacing w:after="0" w:line="240" w:lineRule="auto"/>
              <w:rPr>
                <w:rFonts w:ascii="Times New Roman" w:eastAsia="Times New Roman" w:hAnsi="Times New Roman" w:cs="Times New Roman"/>
                <w:bCs/>
                <w:sz w:val="23"/>
                <w:szCs w:val="23"/>
                <w:lang w:eastAsia="lv-LV"/>
              </w:rPr>
            </w:pPr>
            <w:r w:rsidRPr="00A46D42">
              <w:rPr>
                <w:rFonts w:ascii="Times New Roman" w:eastAsia="Times New Roman" w:hAnsi="Times New Roman" w:cs="Times New Roman"/>
                <w:bCs/>
                <w:sz w:val="23"/>
                <w:szCs w:val="23"/>
                <w:lang w:eastAsia="lv-LV"/>
              </w:rPr>
              <w:t xml:space="preserve">Personas kods/reģ.Nr. </w:t>
            </w:r>
          </w:p>
        </w:tc>
        <w:tc>
          <w:tcPr>
            <w:tcW w:w="6237" w:type="dxa"/>
            <w:tcBorders>
              <w:top w:val="single" w:sz="4" w:space="0" w:color="auto"/>
              <w:left w:val="single" w:sz="4" w:space="0" w:color="auto"/>
              <w:bottom w:val="single" w:sz="4" w:space="0" w:color="auto"/>
              <w:right w:val="single" w:sz="4" w:space="0" w:color="auto"/>
            </w:tcBorders>
            <w:vAlign w:val="center"/>
          </w:tcPr>
          <w:p w14:paraId="0DB2E456" w14:textId="77777777" w:rsidR="00A46D42" w:rsidRPr="00A46D42" w:rsidRDefault="00A46D42" w:rsidP="00CB6D26">
            <w:pPr>
              <w:spacing w:after="0" w:line="240" w:lineRule="auto"/>
              <w:jc w:val="right"/>
              <w:rPr>
                <w:rFonts w:ascii="Times New Roman" w:eastAsia="Times New Roman" w:hAnsi="Times New Roman" w:cs="Times New Roman"/>
                <w:bCs/>
                <w:sz w:val="23"/>
                <w:szCs w:val="23"/>
                <w:lang w:eastAsia="lv-LV"/>
              </w:rPr>
            </w:pPr>
          </w:p>
        </w:tc>
      </w:tr>
      <w:tr w:rsidR="00A46D42" w:rsidRPr="00A46D42" w14:paraId="521778DC" w14:textId="77777777" w:rsidTr="00E10B10">
        <w:trPr>
          <w:cantSplit/>
        </w:trPr>
        <w:tc>
          <w:tcPr>
            <w:tcW w:w="3005" w:type="dxa"/>
            <w:tcBorders>
              <w:top w:val="single" w:sz="4" w:space="0" w:color="auto"/>
              <w:left w:val="single" w:sz="4" w:space="0" w:color="auto"/>
              <w:bottom w:val="single" w:sz="4" w:space="0" w:color="auto"/>
              <w:right w:val="single" w:sz="4" w:space="0" w:color="auto"/>
            </w:tcBorders>
            <w:shd w:val="clear" w:color="auto" w:fill="D9D9D9"/>
            <w:vAlign w:val="center"/>
          </w:tcPr>
          <w:p w14:paraId="2E27F609" w14:textId="77777777" w:rsidR="00A46D42" w:rsidRPr="00A46D42" w:rsidRDefault="00A46D42" w:rsidP="00CB6D26">
            <w:pPr>
              <w:spacing w:after="0" w:line="240" w:lineRule="auto"/>
              <w:rPr>
                <w:rFonts w:ascii="Times New Roman" w:eastAsia="Times New Roman" w:hAnsi="Times New Roman" w:cs="Times New Roman"/>
                <w:bCs/>
                <w:sz w:val="23"/>
                <w:szCs w:val="23"/>
                <w:lang w:eastAsia="lv-LV"/>
              </w:rPr>
            </w:pPr>
            <w:r w:rsidRPr="00A46D42">
              <w:rPr>
                <w:rFonts w:ascii="Times New Roman" w:eastAsia="Times New Roman" w:hAnsi="Times New Roman" w:cs="Times New Roman"/>
                <w:bCs/>
                <w:sz w:val="23"/>
                <w:szCs w:val="23"/>
                <w:lang w:eastAsia="lv-LV"/>
              </w:rPr>
              <w:t>Deklarētā dzīvesvieta/Juridiskā adrese</w:t>
            </w:r>
          </w:p>
        </w:tc>
        <w:tc>
          <w:tcPr>
            <w:tcW w:w="6237" w:type="dxa"/>
            <w:tcBorders>
              <w:top w:val="single" w:sz="4" w:space="0" w:color="auto"/>
              <w:left w:val="single" w:sz="4" w:space="0" w:color="auto"/>
              <w:bottom w:val="single" w:sz="4" w:space="0" w:color="auto"/>
              <w:right w:val="single" w:sz="4" w:space="0" w:color="auto"/>
            </w:tcBorders>
            <w:vAlign w:val="center"/>
          </w:tcPr>
          <w:p w14:paraId="4E168C76" w14:textId="77777777" w:rsidR="00A46D42" w:rsidRPr="00A46D42" w:rsidRDefault="00A46D42" w:rsidP="00CB6D26">
            <w:pPr>
              <w:spacing w:after="0" w:line="240" w:lineRule="auto"/>
              <w:jc w:val="right"/>
              <w:rPr>
                <w:rFonts w:ascii="Times New Roman" w:eastAsia="Times New Roman" w:hAnsi="Times New Roman" w:cs="Times New Roman"/>
                <w:bCs/>
                <w:sz w:val="23"/>
                <w:szCs w:val="23"/>
                <w:lang w:eastAsia="lv-LV"/>
              </w:rPr>
            </w:pPr>
            <w:r w:rsidRPr="00A46D42">
              <w:rPr>
                <w:rFonts w:ascii="Times New Roman" w:eastAsia="Times New Roman" w:hAnsi="Times New Roman" w:cs="Times New Roman"/>
                <w:bCs/>
                <w:sz w:val="23"/>
                <w:szCs w:val="23"/>
                <w:lang w:eastAsia="lv-LV"/>
              </w:rPr>
              <w:t>LV-__________</w:t>
            </w:r>
          </w:p>
        </w:tc>
      </w:tr>
      <w:tr w:rsidR="00A46D42" w:rsidRPr="00A46D42" w14:paraId="2BAEE1AE" w14:textId="77777777" w:rsidTr="00E10B10">
        <w:trPr>
          <w:cantSplit/>
        </w:trPr>
        <w:tc>
          <w:tcPr>
            <w:tcW w:w="3005" w:type="dxa"/>
            <w:tcBorders>
              <w:top w:val="single" w:sz="4" w:space="0" w:color="auto"/>
              <w:left w:val="single" w:sz="4" w:space="0" w:color="auto"/>
              <w:bottom w:val="single" w:sz="4" w:space="0" w:color="auto"/>
              <w:right w:val="single" w:sz="4" w:space="0" w:color="auto"/>
            </w:tcBorders>
            <w:shd w:val="clear" w:color="auto" w:fill="D9D9D9"/>
            <w:vAlign w:val="center"/>
          </w:tcPr>
          <w:p w14:paraId="698482A3" w14:textId="77777777" w:rsidR="00A46D42" w:rsidRPr="00A46D42" w:rsidRDefault="00A46D42" w:rsidP="00CB6D26">
            <w:pPr>
              <w:spacing w:after="0" w:line="240" w:lineRule="auto"/>
              <w:rPr>
                <w:rFonts w:ascii="Times New Roman" w:eastAsia="Times New Roman" w:hAnsi="Times New Roman" w:cs="Times New Roman"/>
                <w:bCs/>
                <w:sz w:val="23"/>
                <w:szCs w:val="23"/>
                <w:lang w:eastAsia="lv-LV"/>
              </w:rPr>
            </w:pPr>
            <w:r w:rsidRPr="00A46D42">
              <w:rPr>
                <w:rFonts w:ascii="Times New Roman" w:eastAsia="Times New Roman" w:hAnsi="Times New Roman" w:cs="Times New Roman"/>
                <w:bCs/>
                <w:sz w:val="23"/>
                <w:szCs w:val="23"/>
                <w:lang w:eastAsia="lv-LV"/>
              </w:rPr>
              <w:t xml:space="preserve">Korespondences adrese </w:t>
            </w:r>
          </w:p>
        </w:tc>
        <w:tc>
          <w:tcPr>
            <w:tcW w:w="6237" w:type="dxa"/>
            <w:tcBorders>
              <w:top w:val="single" w:sz="4" w:space="0" w:color="auto"/>
              <w:left w:val="single" w:sz="4" w:space="0" w:color="auto"/>
              <w:bottom w:val="single" w:sz="4" w:space="0" w:color="auto"/>
              <w:right w:val="single" w:sz="4" w:space="0" w:color="auto"/>
            </w:tcBorders>
            <w:vAlign w:val="center"/>
          </w:tcPr>
          <w:p w14:paraId="1B948494" w14:textId="77777777" w:rsidR="00A46D42" w:rsidRPr="00A46D42" w:rsidRDefault="00A46D42" w:rsidP="00CB6D26">
            <w:pPr>
              <w:spacing w:after="0" w:line="240" w:lineRule="auto"/>
              <w:jc w:val="right"/>
              <w:rPr>
                <w:rFonts w:ascii="Times New Roman" w:eastAsia="Times New Roman" w:hAnsi="Times New Roman" w:cs="Times New Roman"/>
                <w:bCs/>
                <w:sz w:val="23"/>
                <w:szCs w:val="23"/>
                <w:lang w:eastAsia="lv-LV"/>
              </w:rPr>
            </w:pPr>
            <w:r w:rsidRPr="00A46D42">
              <w:rPr>
                <w:rFonts w:ascii="Times New Roman" w:eastAsia="Times New Roman" w:hAnsi="Times New Roman" w:cs="Times New Roman"/>
                <w:bCs/>
                <w:sz w:val="23"/>
                <w:szCs w:val="23"/>
                <w:lang w:eastAsia="lv-LV"/>
              </w:rPr>
              <w:t>LV-__________</w:t>
            </w:r>
          </w:p>
        </w:tc>
      </w:tr>
      <w:tr w:rsidR="00A46D42" w:rsidRPr="00A46D42" w14:paraId="14C5D78C" w14:textId="77777777" w:rsidTr="00E10B10">
        <w:trPr>
          <w:cantSplit/>
        </w:trPr>
        <w:tc>
          <w:tcPr>
            <w:tcW w:w="3005" w:type="dxa"/>
            <w:tcBorders>
              <w:top w:val="single" w:sz="4" w:space="0" w:color="auto"/>
              <w:left w:val="single" w:sz="4" w:space="0" w:color="auto"/>
              <w:bottom w:val="single" w:sz="4" w:space="0" w:color="auto"/>
              <w:right w:val="single" w:sz="4" w:space="0" w:color="auto"/>
            </w:tcBorders>
            <w:shd w:val="clear" w:color="auto" w:fill="D9D9D9"/>
            <w:vAlign w:val="center"/>
          </w:tcPr>
          <w:p w14:paraId="6F14A7BA" w14:textId="77777777" w:rsidR="00A46D42" w:rsidRPr="00A46D42" w:rsidRDefault="00A46D42" w:rsidP="00CB6D26">
            <w:pPr>
              <w:spacing w:after="0" w:line="240" w:lineRule="auto"/>
              <w:rPr>
                <w:rFonts w:ascii="Times New Roman" w:eastAsia="Times New Roman" w:hAnsi="Times New Roman" w:cs="Times New Roman"/>
                <w:bCs/>
                <w:sz w:val="23"/>
                <w:szCs w:val="23"/>
                <w:lang w:eastAsia="lv-LV"/>
              </w:rPr>
            </w:pPr>
            <w:r w:rsidRPr="00A46D42">
              <w:rPr>
                <w:rFonts w:ascii="Times New Roman" w:eastAsia="Times New Roman" w:hAnsi="Times New Roman" w:cs="Times New Roman"/>
                <w:bCs/>
                <w:sz w:val="23"/>
                <w:szCs w:val="23"/>
                <w:lang w:eastAsia="lv-LV"/>
              </w:rPr>
              <w:t>Kontakttālrunis, e-pasts</w:t>
            </w:r>
          </w:p>
        </w:tc>
        <w:tc>
          <w:tcPr>
            <w:tcW w:w="6237" w:type="dxa"/>
            <w:tcBorders>
              <w:top w:val="single" w:sz="4" w:space="0" w:color="auto"/>
              <w:left w:val="single" w:sz="4" w:space="0" w:color="auto"/>
              <w:bottom w:val="single" w:sz="4" w:space="0" w:color="auto"/>
              <w:right w:val="single" w:sz="4" w:space="0" w:color="auto"/>
            </w:tcBorders>
            <w:vAlign w:val="center"/>
          </w:tcPr>
          <w:p w14:paraId="06736A68" w14:textId="77777777" w:rsidR="00A46D42" w:rsidRPr="00A46D42" w:rsidRDefault="00A46D42" w:rsidP="00CB6D26">
            <w:pPr>
              <w:spacing w:after="0" w:line="240" w:lineRule="auto"/>
              <w:jc w:val="right"/>
              <w:rPr>
                <w:rFonts w:ascii="Times New Roman" w:eastAsia="Times New Roman" w:hAnsi="Times New Roman" w:cs="Times New Roman"/>
                <w:bCs/>
                <w:sz w:val="23"/>
                <w:szCs w:val="23"/>
                <w:lang w:eastAsia="lv-LV"/>
              </w:rPr>
            </w:pPr>
          </w:p>
        </w:tc>
      </w:tr>
      <w:tr w:rsidR="00A46D42" w:rsidRPr="00A46D42" w14:paraId="011F2526" w14:textId="77777777" w:rsidTr="00E10B10">
        <w:trPr>
          <w:cantSplit/>
        </w:trPr>
        <w:tc>
          <w:tcPr>
            <w:tcW w:w="3005" w:type="dxa"/>
            <w:shd w:val="clear" w:color="auto" w:fill="D9D9D9"/>
            <w:vAlign w:val="center"/>
          </w:tcPr>
          <w:p w14:paraId="04EADF71" w14:textId="77777777" w:rsidR="00A46D42" w:rsidRPr="00A46D42" w:rsidRDefault="00A46D42" w:rsidP="00CB6D26">
            <w:pPr>
              <w:spacing w:after="0" w:line="240" w:lineRule="auto"/>
              <w:rPr>
                <w:rFonts w:ascii="Times New Roman" w:eastAsia="Times New Roman" w:hAnsi="Times New Roman" w:cs="Times New Roman"/>
                <w:bCs/>
                <w:sz w:val="23"/>
                <w:szCs w:val="23"/>
                <w:lang w:eastAsia="lv-LV"/>
              </w:rPr>
            </w:pPr>
            <w:r w:rsidRPr="00A46D42">
              <w:rPr>
                <w:rFonts w:ascii="Times New Roman" w:eastAsia="Times New Roman" w:hAnsi="Times New Roman" w:cs="Times New Roman"/>
                <w:bCs/>
                <w:sz w:val="23"/>
                <w:szCs w:val="23"/>
                <w:lang w:eastAsia="lv-LV"/>
              </w:rPr>
              <w:t>Nekustamā īpašuma kadastra Nr.</w:t>
            </w:r>
          </w:p>
        </w:tc>
        <w:tc>
          <w:tcPr>
            <w:tcW w:w="6237" w:type="dxa"/>
            <w:vAlign w:val="center"/>
          </w:tcPr>
          <w:p w14:paraId="418AB3C3" w14:textId="77777777" w:rsidR="00A46D42" w:rsidRPr="00A46D42" w:rsidRDefault="00A46D42" w:rsidP="00CB6D26">
            <w:pPr>
              <w:spacing w:after="0" w:line="240" w:lineRule="auto"/>
              <w:rPr>
                <w:rFonts w:ascii="Times New Roman" w:eastAsia="Times New Roman" w:hAnsi="Times New Roman" w:cs="Times New Roman"/>
                <w:b/>
                <w:bCs/>
                <w:sz w:val="23"/>
                <w:szCs w:val="23"/>
                <w:lang w:eastAsia="lv-LV"/>
              </w:rPr>
            </w:pPr>
          </w:p>
        </w:tc>
      </w:tr>
    </w:tbl>
    <w:p w14:paraId="22E0C619" w14:textId="77777777" w:rsidR="00A46D42" w:rsidRPr="00A46D42" w:rsidRDefault="00A46D42" w:rsidP="00CB6D26">
      <w:pPr>
        <w:spacing w:after="0" w:line="240" w:lineRule="auto"/>
        <w:jc w:val="both"/>
        <w:rPr>
          <w:rFonts w:ascii="Times New Roman" w:eastAsia="Times New Roman" w:hAnsi="Times New Roman" w:cs="Times New Roman"/>
          <w:bCs/>
          <w:lang w:eastAsia="lv-LV"/>
        </w:rPr>
      </w:pPr>
    </w:p>
    <w:p w14:paraId="241C75C4" w14:textId="77777777" w:rsidR="00A46D42" w:rsidRPr="00A46D42" w:rsidRDefault="00A46D42" w:rsidP="00CB6D26">
      <w:pPr>
        <w:spacing w:after="0" w:line="240" w:lineRule="auto"/>
        <w:jc w:val="both"/>
        <w:rPr>
          <w:rFonts w:ascii="Times New Roman" w:eastAsia="Times New Roman" w:hAnsi="Times New Roman" w:cs="Times New Roman"/>
          <w:color w:val="00B0F0"/>
          <w:sz w:val="23"/>
          <w:szCs w:val="23"/>
          <w:lang w:eastAsia="lv-LV"/>
        </w:rPr>
      </w:pPr>
      <w:r w:rsidRPr="00A46D42">
        <w:rPr>
          <w:rFonts w:ascii="Times New Roman" w:eastAsia="Times New Roman" w:hAnsi="Times New Roman" w:cs="Times New Roman"/>
          <w:bCs/>
          <w:sz w:val="23"/>
          <w:szCs w:val="23"/>
          <w:lang w:eastAsia="lv-LV"/>
        </w:rPr>
        <w:t xml:space="preserve">Ar šo apliecinu, ka </w:t>
      </w:r>
      <w:r w:rsidRPr="00A46D42">
        <w:rPr>
          <w:rFonts w:ascii="Times New Roman" w:eastAsia="Times New Roman" w:hAnsi="Times New Roman" w:cs="Times New Roman"/>
          <w:sz w:val="23"/>
          <w:szCs w:val="23"/>
          <w:lang w:eastAsia="lv-LV"/>
        </w:rPr>
        <w:t>esmu pabeidzis īstenot sava Nekustamā īpašuma pieslēgšanu centralizētajai kanalizācijas/centralizētajai kanalizācijas un ūdensapgādes sistēmai</w:t>
      </w:r>
      <w:r w:rsidRPr="00A46D42">
        <w:rPr>
          <w:rFonts w:ascii="Times New Roman" w:eastAsia="Times New Roman" w:hAnsi="Times New Roman" w:cs="Times New Roman"/>
          <w:color w:val="00B0F0"/>
          <w:sz w:val="23"/>
          <w:szCs w:val="23"/>
          <w:lang w:eastAsia="lv-LV"/>
        </w:rPr>
        <w:t xml:space="preserve"> </w:t>
      </w:r>
      <w:r w:rsidRPr="00A46D42">
        <w:rPr>
          <w:rFonts w:ascii="Times New Roman" w:eastAsia="Times New Roman" w:hAnsi="Times New Roman" w:cs="Times New Roman"/>
          <w:sz w:val="23"/>
          <w:szCs w:val="23"/>
          <w:lang w:eastAsia="lv-LV"/>
        </w:rPr>
        <w:t>un vēlos saņemt man piešķirto Pašvaldības Līdzfinansējumu savstarpēji nolīgtajā kārtībā: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3041"/>
        <w:gridCol w:w="6303"/>
      </w:tblGrid>
      <w:tr w:rsidR="00A46D42" w:rsidRPr="00A46D42" w14:paraId="449CFE08" w14:textId="77777777" w:rsidTr="00E10B10">
        <w:trPr>
          <w:cantSplit/>
        </w:trPr>
        <w:tc>
          <w:tcPr>
            <w:tcW w:w="2949" w:type="dxa"/>
            <w:tcBorders>
              <w:top w:val="single" w:sz="4" w:space="0" w:color="auto"/>
              <w:left w:val="single" w:sz="4" w:space="0" w:color="auto"/>
              <w:bottom w:val="single" w:sz="4" w:space="0" w:color="auto"/>
              <w:right w:val="single" w:sz="4" w:space="0" w:color="auto"/>
            </w:tcBorders>
            <w:shd w:val="clear" w:color="auto" w:fill="D9D9D9"/>
            <w:vAlign w:val="center"/>
          </w:tcPr>
          <w:p w14:paraId="72DEA685" w14:textId="77777777" w:rsidR="00A46D42" w:rsidRPr="00A46D42" w:rsidRDefault="00A46D42" w:rsidP="00CB6D26">
            <w:pPr>
              <w:spacing w:after="0" w:line="240" w:lineRule="auto"/>
              <w:rPr>
                <w:rFonts w:ascii="Times New Roman" w:eastAsia="Times New Roman" w:hAnsi="Times New Roman" w:cs="Times New Roman"/>
                <w:bCs/>
                <w:sz w:val="23"/>
                <w:szCs w:val="23"/>
                <w:lang w:eastAsia="lv-LV"/>
              </w:rPr>
            </w:pPr>
            <w:r w:rsidRPr="00A46D42">
              <w:rPr>
                <w:rFonts w:ascii="Times New Roman" w:eastAsia="Times New Roman" w:hAnsi="Times New Roman" w:cs="Times New Roman"/>
                <w:bCs/>
                <w:sz w:val="23"/>
                <w:szCs w:val="23"/>
                <w:lang w:eastAsia="lv-LV"/>
              </w:rPr>
              <w:t>Līguma Nr.</w:t>
            </w:r>
          </w:p>
        </w:tc>
        <w:tc>
          <w:tcPr>
            <w:tcW w:w="6112" w:type="dxa"/>
            <w:tcBorders>
              <w:top w:val="single" w:sz="4" w:space="0" w:color="auto"/>
              <w:left w:val="single" w:sz="4" w:space="0" w:color="auto"/>
              <w:bottom w:val="single" w:sz="4" w:space="0" w:color="auto"/>
              <w:right w:val="single" w:sz="4" w:space="0" w:color="auto"/>
            </w:tcBorders>
            <w:vAlign w:val="center"/>
          </w:tcPr>
          <w:p w14:paraId="62A73B5B" w14:textId="77777777" w:rsidR="00A46D42" w:rsidRPr="00A46D42" w:rsidRDefault="00A46D42" w:rsidP="00CB6D26">
            <w:pPr>
              <w:spacing w:after="0" w:line="240" w:lineRule="auto"/>
              <w:jc w:val="right"/>
              <w:rPr>
                <w:rFonts w:ascii="Times New Roman" w:eastAsia="Times New Roman" w:hAnsi="Times New Roman" w:cs="Times New Roman"/>
                <w:bCs/>
                <w:sz w:val="23"/>
                <w:szCs w:val="23"/>
                <w:lang w:eastAsia="lv-LV"/>
              </w:rPr>
            </w:pPr>
          </w:p>
        </w:tc>
      </w:tr>
      <w:tr w:rsidR="00A46D42" w:rsidRPr="00A46D42" w14:paraId="1A3F582A" w14:textId="77777777" w:rsidTr="00E10B10">
        <w:trPr>
          <w:cantSplit/>
        </w:trPr>
        <w:tc>
          <w:tcPr>
            <w:tcW w:w="2949" w:type="dxa"/>
            <w:tcBorders>
              <w:top w:val="single" w:sz="4" w:space="0" w:color="auto"/>
              <w:left w:val="single" w:sz="4" w:space="0" w:color="auto"/>
              <w:bottom w:val="single" w:sz="4" w:space="0" w:color="auto"/>
              <w:right w:val="single" w:sz="4" w:space="0" w:color="auto"/>
            </w:tcBorders>
            <w:shd w:val="clear" w:color="auto" w:fill="D9D9D9"/>
            <w:vAlign w:val="center"/>
          </w:tcPr>
          <w:p w14:paraId="55CA48EE" w14:textId="77777777" w:rsidR="00A46D42" w:rsidRPr="00A46D42" w:rsidRDefault="00A46D42" w:rsidP="00CB6D26">
            <w:pPr>
              <w:spacing w:after="0" w:line="240" w:lineRule="auto"/>
              <w:rPr>
                <w:rFonts w:ascii="Times New Roman" w:eastAsia="Times New Roman" w:hAnsi="Times New Roman" w:cs="Times New Roman"/>
                <w:bCs/>
                <w:sz w:val="23"/>
                <w:szCs w:val="23"/>
                <w:lang w:eastAsia="lv-LV"/>
              </w:rPr>
            </w:pPr>
            <w:r w:rsidRPr="00A46D42">
              <w:rPr>
                <w:rFonts w:ascii="Times New Roman" w:eastAsia="Times New Roman" w:hAnsi="Times New Roman" w:cs="Times New Roman"/>
                <w:bCs/>
                <w:sz w:val="23"/>
                <w:szCs w:val="23"/>
                <w:lang w:eastAsia="lv-LV"/>
              </w:rPr>
              <w:t xml:space="preserve">Līguma datums </w:t>
            </w:r>
          </w:p>
        </w:tc>
        <w:tc>
          <w:tcPr>
            <w:tcW w:w="6112" w:type="dxa"/>
            <w:tcBorders>
              <w:top w:val="single" w:sz="4" w:space="0" w:color="auto"/>
              <w:left w:val="single" w:sz="4" w:space="0" w:color="auto"/>
              <w:bottom w:val="single" w:sz="4" w:space="0" w:color="auto"/>
              <w:right w:val="single" w:sz="4" w:space="0" w:color="auto"/>
            </w:tcBorders>
            <w:vAlign w:val="center"/>
          </w:tcPr>
          <w:p w14:paraId="4C5CAC00" w14:textId="77777777" w:rsidR="00A46D42" w:rsidRPr="00A46D42" w:rsidRDefault="00A46D42" w:rsidP="00CB6D26">
            <w:pPr>
              <w:spacing w:after="0" w:line="240" w:lineRule="auto"/>
              <w:jc w:val="right"/>
              <w:rPr>
                <w:rFonts w:ascii="Times New Roman" w:eastAsia="Times New Roman" w:hAnsi="Times New Roman" w:cs="Times New Roman"/>
                <w:bCs/>
                <w:sz w:val="23"/>
                <w:szCs w:val="23"/>
                <w:lang w:eastAsia="lv-LV"/>
              </w:rPr>
            </w:pPr>
          </w:p>
        </w:tc>
      </w:tr>
      <w:tr w:rsidR="00A46D42" w:rsidRPr="00A46D42" w14:paraId="0EEC9717" w14:textId="77777777" w:rsidTr="00E10B10">
        <w:trPr>
          <w:cantSplit/>
        </w:trPr>
        <w:tc>
          <w:tcPr>
            <w:tcW w:w="2949" w:type="dxa"/>
            <w:tcBorders>
              <w:top w:val="single" w:sz="4" w:space="0" w:color="auto"/>
              <w:left w:val="single" w:sz="4" w:space="0" w:color="auto"/>
              <w:bottom w:val="single" w:sz="4" w:space="0" w:color="auto"/>
              <w:right w:val="single" w:sz="4" w:space="0" w:color="auto"/>
            </w:tcBorders>
            <w:shd w:val="clear" w:color="auto" w:fill="D9D9D9"/>
            <w:vAlign w:val="center"/>
          </w:tcPr>
          <w:p w14:paraId="0B2606C6" w14:textId="77777777" w:rsidR="00A46D42" w:rsidRPr="00A46D42" w:rsidRDefault="00A46D42" w:rsidP="00CB6D26">
            <w:pPr>
              <w:spacing w:after="0" w:line="240" w:lineRule="auto"/>
              <w:rPr>
                <w:rFonts w:ascii="Times New Roman" w:eastAsia="Times New Roman" w:hAnsi="Times New Roman" w:cs="Times New Roman"/>
                <w:bCs/>
                <w:sz w:val="23"/>
                <w:szCs w:val="23"/>
                <w:lang w:eastAsia="lv-LV"/>
              </w:rPr>
            </w:pPr>
            <w:r w:rsidRPr="00A46D42">
              <w:rPr>
                <w:rFonts w:ascii="Times New Roman" w:eastAsia="Times New Roman" w:hAnsi="Times New Roman" w:cs="Times New Roman"/>
                <w:bCs/>
                <w:sz w:val="23"/>
                <w:szCs w:val="23"/>
                <w:lang w:eastAsia="lv-LV"/>
              </w:rPr>
              <w:t>Līdzfinansējuma summa, EUR</w:t>
            </w:r>
          </w:p>
        </w:tc>
        <w:tc>
          <w:tcPr>
            <w:tcW w:w="6112" w:type="dxa"/>
            <w:tcBorders>
              <w:top w:val="single" w:sz="4" w:space="0" w:color="auto"/>
              <w:left w:val="single" w:sz="4" w:space="0" w:color="auto"/>
              <w:bottom w:val="single" w:sz="4" w:space="0" w:color="auto"/>
              <w:right w:val="single" w:sz="4" w:space="0" w:color="auto"/>
            </w:tcBorders>
            <w:vAlign w:val="center"/>
          </w:tcPr>
          <w:p w14:paraId="4CDE804B" w14:textId="77777777" w:rsidR="00A46D42" w:rsidRPr="00A46D42" w:rsidRDefault="00A46D42" w:rsidP="00CB6D26">
            <w:pPr>
              <w:spacing w:after="0" w:line="240" w:lineRule="auto"/>
              <w:jc w:val="right"/>
              <w:rPr>
                <w:rFonts w:ascii="Times New Roman" w:eastAsia="Times New Roman" w:hAnsi="Times New Roman" w:cs="Times New Roman"/>
                <w:bCs/>
                <w:sz w:val="23"/>
                <w:szCs w:val="23"/>
                <w:lang w:eastAsia="lv-LV"/>
              </w:rPr>
            </w:pPr>
          </w:p>
        </w:tc>
      </w:tr>
    </w:tbl>
    <w:p w14:paraId="256CF8AA" w14:textId="77777777" w:rsidR="00A46D42" w:rsidRPr="00A46D42" w:rsidRDefault="00A46D42" w:rsidP="00CB6D26">
      <w:pPr>
        <w:spacing w:after="0" w:line="240" w:lineRule="auto"/>
        <w:rPr>
          <w:rFonts w:ascii="Times New Roman" w:eastAsia="Times New Roman" w:hAnsi="Times New Roman" w:cs="Times New Roman"/>
          <w:lang w:eastAsia="lv-LV"/>
        </w:rPr>
      </w:pPr>
    </w:p>
    <w:p w14:paraId="608C6B25" w14:textId="77777777" w:rsidR="00A46D42" w:rsidRPr="00A46D42" w:rsidRDefault="00A46D42" w:rsidP="00CB6D26">
      <w:pPr>
        <w:spacing w:after="0" w:line="240" w:lineRule="auto"/>
        <w:rPr>
          <w:rFonts w:ascii="Times New Roman" w:eastAsia="Times New Roman" w:hAnsi="Times New Roman" w:cs="Times New Roman"/>
          <w:sz w:val="23"/>
          <w:szCs w:val="23"/>
          <w:lang w:eastAsia="lv-LV"/>
        </w:rPr>
      </w:pPr>
      <w:r w:rsidRPr="00A46D42">
        <w:rPr>
          <w:rFonts w:ascii="Times New Roman" w:eastAsia="Times New Roman" w:hAnsi="Times New Roman" w:cs="Times New Roman"/>
          <w:sz w:val="23"/>
          <w:szCs w:val="23"/>
          <w:lang w:eastAsia="lv-LV"/>
        </w:rPr>
        <w:t>Pašvaldības</w:t>
      </w:r>
      <w:r w:rsidRPr="00A46D42">
        <w:rPr>
          <w:rFonts w:ascii="Times New Roman" w:eastAsia="Calibri" w:hAnsi="Times New Roman" w:cs="Times New Roman"/>
          <w:b/>
          <w:bCs/>
          <w:sz w:val="23"/>
          <w:szCs w:val="23"/>
          <w:lang w:eastAsia="lv-LV"/>
        </w:rPr>
        <w:t xml:space="preserve"> Līdzfinansējuma summu lūdzu ieskaitīt norādītajā bankas kontā:</w:t>
      </w:r>
    </w:p>
    <w:tbl>
      <w:tblPr>
        <w:tblW w:w="50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3041"/>
        <w:gridCol w:w="1502"/>
        <w:gridCol w:w="4848"/>
      </w:tblGrid>
      <w:tr w:rsidR="00A46D42" w:rsidRPr="00A46D42" w14:paraId="2C63CAD3" w14:textId="77777777" w:rsidTr="00E10B10">
        <w:trPr>
          <w:cantSplit/>
          <w:trHeight w:val="574"/>
        </w:trPr>
        <w:tc>
          <w:tcPr>
            <w:tcW w:w="2949" w:type="dxa"/>
            <w:vMerge w:val="restart"/>
            <w:shd w:val="clear" w:color="auto" w:fill="D9D9D9"/>
            <w:vAlign w:val="center"/>
          </w:tcPr>
          <w:p w14:paraId="05F75F09" w14:textId="77777777" w:rsidR="00A46D42" w:rsidRPr="00A46D42" w:rsidRDefault="00A46D42" w:rsidP="00CB6D26">
            <w:pPr>
              <w:spacing w:after="0" w:line="240" w:lineRule="auto"/>
              <w:jc w:val="both"/>
              <w:rPr>
                <w:rFonts w:ascii="Times New Roman" w:eastAsia="Times New Roman" w:hAnsi="Times New Roman" w:cs="Times New Roman"/>
                <w:bCs/>
                <w:sz w:val="23"/>
                <w:szCs w:val="23"/>
                <w:lang w:eastAsia="lv-LV"/>
              </w:rPr>
            </w:pPr>
            <w:r w:rsidRPr="00A46D42">
              <w:rPr>
                <w:rFonts w:ascii="Times New Roman" w:eastAsia="Times New Roman" w:hAnsi="Times New Roman" w:cs="Times New Roman"/>
                <w:bCs/>
                <w:sz w:val="23"/>
                <w:szCs w:val="23"/>
                <w:lang w:eastAsia="lv-LV"/>
              </w:rPr>
              <w:t xml:space="preserve">Konta turētājs* </w:t>
            </w:r>
          </w:p>
          <w:p w14:paraId="7E0581A8" w14:textId="77777777" w:rsidR="00A46D42" w:rsidRPr="00A46D42" w:rsidRDefault="00A46D42" w:rsidP="00CB6D26">
            <w:pPr>
              <w:spacing w:after="0" w:line="240" w:lineRule="auto"/>
              <w:jc w:val="both"/>
              <w:rPr>
                <w:rFonts w:ascii="Times New Roman" w:eastAsia="Times New Roman" w:hAnsi="Times New Roman" w:cs="Times New Roman"/>
                <w:bCs/>
                <w:sz w:val="23"/>
                <w:szCs w:val="23"/>
                <w:lang w:eastAsia="lv-LV"/>
              </w:rPr>
            </w:pPr>
            <w:r w:rsidRPr="00A46D42">
              <w:rPr>
                <w:rFonts w:ascii="Times New Roman" w:eastAsia="Times New Roman" w:hAnsi="Times New Roman" w:cs="Times New Roman"/>
                <w:bCs/>
                <w:sz w:val="23"/>
                <w:szCs w:val="23"/>
                <w:lang w:eastAsia="lv-LV"/>
              </w:rPr>
              <w:t>(vārds, uzvārds, personas kods)</w:t>
            </w:r>
          </w:p>
          <w:p w14:paraId="344BFC5F" w14:textId="77777777" w:rsidR="00A46D42" w:rsidRPr="00A46D42" w:rsidRDefault="00A46D42" w:rsidP="00CB6D26">
            <w:pPr>
              <w:spacing w:after="0" w:line="240" w:lineRule="auto"/>
              <w:rPr>
                <w:rFonts w:ascii="Times New Roman" w:eastAsia="Times New Roman" w:hAnsi="Times New Roman" w:cs="Times New Roman"/>
                <w:bCs/>
                <w:sz w:val="23"/>
                <w:szCs w:val="23"/>
                <w:lang w:eastAsia="lv-LV"/>
              </w:rPr>
            </w:pPr>
          </w:p>
          <w:p w14:paraId="621DA98B" w14:textId="77777777" w:rsidR="00A46D42" w:rsidRPr="00A46D42" w:rsidRDefault="00A46D42" w:rsidP="00CB6D26">
            <w:pPr>
              <w:spacing w:after="0" w:line="240" w:lineRule="auto"/>
              <w:jc w:val="both"/>
              <w:rPr>
                <w:rFonts w:ascii="Times New Roman" w:eastAsia="Times New Roman" w:hAnsi="Times New Roman" w:cs="Times New Roman"/>
                <w:bCs/>
                <w:i/>
                <w:iCs/>
                <w:sz w:val="23"/>
                <w:szCs w:val="23"/>
                <w:lang w:eastAsia="lv-LV"/>
              </w:rPr>
            </w:pPr>
            <w:r w:rsidRPr="00A46D42">
              <w:rPr>
                <w:rFonts w:ascii="Times New Roman" w:eastAsia="Times New Roman" w:hAnsi="Times New Roman" w:cs="Times New Roman"/>
                <w:bCs/>
                <w:i/>
                <w:iCs/>
                <w:sz w:val="23"/>
                <w:szCs w:val="23"/>
                <w:lang w:eastAsia="lv-LV"/>
              </w:rPr>
              <w:t>*Ja konta turētājs nav nekustamā īpašuma īpašnieks, papildus Apliecinājumam jāpievieno īpašnieka iesniegums (piekrišana) brīvā formā ar lūgumu līdzfinansējumu ieskaitīt konkrētās personas norēķinu kontā</w:t>
            </w:r>
          </w:p>
        </w:tc>
        <w:tc>
          <w:tcPr>
            <w:tcW w:w="1456" w:type="dxa"/>
            <w:shd w:val="clear" w:color="auto" w:fill="D9D9D9"/>
            <w:vAlign w:val="center"/>
          </w:tcPr>
          <w:p w14:paraId="26FE1BF4" w14:textId="77777777" w:rsidR="00A46D42" w:rsidRPr="00A46D42" w:rsidRDefault="00A46D42" w:rsidP="00CB6D26">
            <w:pPr>
              <w:spacing w:after="0" w:line="240" w:lineRule="auto"/>
              <w:rPr>
                <w:rFonts w:ascii="Times New Roman" w:eastAsia="Times New Roman" w:hAnsi="Times New Roman" w:cs="Times New Roman"/>
                <w:bCs/>
                <w:sz w:val="23"/>
                <w:szCs w:val="23"/>
                <w:lang w:eastAsia="lv-LV"/>
              </w:rPr>
            </w:pPr>
            <w:r w:rsidRPr="00A46D42">
              <w:rPr>
                <w:rFonts w:ascii="Times New Roman" w:eastAsia="Times New Roman" w:hAnsi="Times New Roman" w:cs="Times New Roman"/>
                <w:bCs/>
                <w:sz w:val="23"/>
                <w:szCs w:val="23"/>
                <w:lang w:eastAsia="lv-LV"/>
              </w:rPr>
              <w:t>Vārds, uzvārds</w:t>
            </w:r>
          </w:p>
        </w:tc>
        <w:tc>
          <w:tcPr>
            <w:tcW w:w="4701" w:type="dxa"/>
            <w:vAlign w:val="center"/>
          </w:tcPr>
          <w:p w14:paraId="7D832D0A" w14:textId="77777777" w:rsidR="00A46D42" w:rsidRPr="00A46D42" w:rsidRDefault="00A46D42" w:rsidP="00CB6D26">
            <w:pPr>
              <w:spacing w:after="0" w:line="240" w:lineRule="auto"/>
              <w:rPr>
                <w:rFonts w:ascii="Times New Roman" w:eastAsia="Times New Roman" w:hAnsi="Times New Roman" w:cs="Times New Roman"/>
                <w:bCs/>
                <w:sz w:val="23"/>
                <w:szCs w:val="23"/>
                <w:lang w:eastAsia="lv-LV"/>
              </w:rPr>
            </w:pPr>
          </w:p>
        </w:tc>
      </w:tr>
      <w:tr w:rsidR="00A46D42" w:rsidRPr="00A46D42" w14:paraId="48591D68" w14:textId="77777777" w:rsidTr="00E10B10">
        <w:trPr>
          <w:cantSplit/>
          <w:trHeight w:val="993"/>
        </w:trPr>
        <w:tc>
          <w:tcPr>
            <w:tcW w:w="2949" w:type="dxa"/>
            <w:vMerge/>
            <w:shd w:val="clear" w:color="auto" w:fill="D9D9D9"/>
            <w:vAlign w:val="center"/>
          </w:tcPr>
          <w:p w14:paraId="0B68D39A" w14:textId="77777777" w:rsidR="00A46D42" w:rsidRPr="00A46D42" w:rsidRDefault="00A46D42" w:rsidP="00CB6D26">
            <w:pPr>
              <w:spacing w:after="0" w:line="240" w:lineRule="auto"/>
              <w:jc w:val="both"/>
              <w:rPr>
                <w:rFonts w:ascii="Times New Roman" w:eastAsia="Times New Roman" w:hAnsi="Times New Roman" w:cs="Times New Roman"/>
                <w:bCs/>
                <w:sz w:val="23"/>
                <w:szCs w:val="23"/>
                <w:lang w:eastAsia="lv-LV"/>
              </w:rPr>
            </w:pPr>
          </w:p>
        </w:tc>
        <w:tc>
          <w:tcPr>
            <w:tcW w:w="1456" w:type="dxa"/>
            <w:shd w:val="clear" w:color="auto" w:fill="D9D9D9"/>
            <w:vAlign w:val="center"/>
          </w:tcPr>
          <w:p w14:paraId="4F8A7158" w14:textId="77777777" w:rsidR="00A46D42" w:rsidRPr="00A46D42" w:rsidRDefault="00A46D42" w:rsidP="00CB6D26">
            <w:pPr>
              <w:spacing w:after="0" w:line="240" w:lineRule="auto"/>
              <w:rPr>
                <w:rFonts w:ascii="Times New Roman" w:eastAsia="Times New Roman" w:hAnsi="Times New Roman" w:cs="Times New Roman"/>
                <w:bCs/>
                <w:sz w:val="23"/>
                <w:szCs w:val="23"/>
                <w:lang w:eastAsia="lv-LV"/>
              </w:rPr>
            </w:pPr>
            <w:r w:rsidRPr="00A46D42">
              <w:rPr>
                <w:rFonts w:ascii="Times New Roman" w:eastAsia="Times New Roman" w:hAnsi="Times New Roman" w:cs="Times New Roman"/>
                <w:bCs/>
                <w:sz w:val="23"/>
                <w:szCs w:val="23"/>
                <w:lang w:eastAsia="lv-LV"/>
              </w:rPr>
              <w:t>Personas kods</w:t>
            </w:r>
          </w:p>
        </w:tc>
        <w:tc>
          <w:tcPr>
            <w:tcW w:w="4701" w:type="dxa"/>
            <w:vAlign w:val="center"/>
          </w:tcPr>
          <w:p w14:paraId="0D2B11DE" w14:textId="77777777" w:rsidR="00A46D42" w:rsidRPr="00A46D42" w:rsidRDefault="00A46D42" w:rsidP="00CB6D26">
            <w:pPr>
              <w:spacing w:after="0" w:line="240" w:lineRule="auto"/>
              <w:rPr>
                <w:rFonts w:ascii="Times New Roman" w:eastAsia="Times New Roman" w:hAnsi="Times New Roman" w:cs="Times New Roman"/>
                <w:bCs/>
                <w:sz w:val="23"/>
                <w:szCs w:val="23"/>
                <w:lang w:eastAsia="lv-LV"/>
              </w:rPr>
            </w:pPr>
          </w:p>
        </w:tc>
      </w:tr>
      <w:tr w:rsidR="00A46D42" w:rsidRPr="00A46D42" w14:paraId="1854D6D2" w14:textId="77777777" w:rsidTr="00E10B10">
        <w:trPr>
          <w:cantSplit/>
          <w:trHeight w:val="841"/>
        </w:trPr>
        <w:tc>
          <w:tcPr>
            <w:tcW w:w="2949" w:type="dxa"/>
            <w:vMerge w:val="restart"/>
            <w:shd w:val="clear" w:color="auto" w:fill="D9D9D9"/>
            <w:vAlign w:val="center"/>
          </w:tcPr>
          <w:p w14:paraId="1DC9FB9F" w14:textId="77777777" w:rsidR="00A46D42" w:rsidRPr="00A46D42" w:rsidRDefault="00A46D42" w:rsidP="00CB6D26">
            <w:pPr>
              <w:spacing w:after="0" w:line="240" w:lineRule="auto"/>
              <w:rPr>
                <w:rFonts w:ascii="Times New Roman" w:eastAsia="Times New Roman" w:hAnsi="Times New Roman" w:cs="Times New Roman"/>
                <w:bCs/>
                <w:sz w:val="23"/>
                <w:szCs w:val="23"/>
                <w:lang w:eastAsia="lv-LV"/>
              </w:rPr>
            </w:pPr>
            <w:r w:rsidRPr="00A46D42">
              <w:rPr>
                <w:rFonts w:ascii="Times New Roman" w:eastAsia="Times New Roman" w:hAnsi="Times New Roman" w:cs="Times New Roman"/>
                <w:bCs/>
                <w:sz w:val="23"/>
                <w:szCs w:val="23"/>
                <w:lang w:eastAsia="lv-LV"/>
              </w:rPr>
              <w:t>Bankas rekvizīti</w:t>
            </w:r>
          </w:p>
        </w:tc>
        <w:tc>
          <w:tcPr>
            <w:tcW w:w="1456" w:type="dxa"/>
            <w:shd w:val="clear" w:color="auto" w:fill="D9D9D9"/>
            <w:vAlign w:val="center"/>
          </w:tcPr>
          <w:p w14:paraId="68C6B842" w14:textId="77777777" w:rsidR="00A46D42" w:rsidRPr="00A46D42" w:rsidRDefault="00A46D42" w:rsidP="00CB6D26">
            <w:pPr>
              <w:spacing w:after="0" w:line="240" w:lineRule="auto"/>
              <w:rPr>
                <w:rFonts w:ascii="Times New Roman" w:eastAsia="Times New Roman" w:hAnsi="Times New Roman" w:cs="Times New Roman"/>
                <w:bCs/>
                <w:sz w:val="23"/>
                <w:szCs w:val="23"/>
                <w:lang w:eastAsia="lv-LV"/>
              </w:rPr>
            </w:pPr>
            <w:r w:rsidRPr="00A46D42">
              <w:rPr>
                <w:rFonts w:ascii="Times New Roman" w:eastAsia="Times New Roman" w:hAnsi="Times New Roman" w:cs="Times New Roman"/>
                <w:bCs/>
                <w:sz w:val="23"/>
                <w:szCs w:val="23"/>
                <w:lang w:eastAsia="lv-LV"/>
              </w:rPr>
              <w:t>Bankas nosaukums</w:t>
            </w:r>
          </w:p>
        </w:tc>
        <w:tc>
          <w:tcPr>
            <w:tcW w:w="4701" w:type="dxa"/>
            <w:vAlign w:val="center"/>
          </w:tcPr>
          <w:p w14:paraId="2A97B058" w14:textId="77777777" w:rsidR="00A46D42" w:rsidRPr="00A46D42" w:rsidRDefault="00A46D42" w:rsidP="00CB6D26">
            <w:pPr>
              <w:spacing w:after="0" w:line="240" w:lineRule="auto"/>
              <w:rPr>
                <w:rFonts w:ascii="Times New Roman" w:eastAsia="Times New Roman" w:hAnsi="Times New Roman" w:cs="Times New Roman"/>
                <w:bCs/>
                <w:sz w:val="23"/>
                <w:szCs w:val="23"/>
                <w:lang w:eastAsia="lv-LV"/>
              </w:rPr>
            </w:pPr>
          </w:p>
        </w:tc>
      </w:tr>
      <w:tr w:rsidR="00A46D42" w:rsidRPr="00A46D42" w14:paraId="053806FC" w14:textId="77777777" w:rsidTr="00E10B10">
        <w:trPr>
          <w:cantSplit/>
          <w:trHeight w:val="406"/>
        </w:trPr>
        <w:tc>
          <w:tcPr>
            <w:tcW w:w="2949" w:type="dxa"/>
            <w:vMerge/>
            <w:shd w:val="clear" w:color="auto" w:fill="D9D9D9"/>
            <w:vAlign w:val="center"/>
          </w:tcPr>
          <w:p w14:paraId="09C1E845" w14:textId="77777777" w:rsidR="00A46D42" w:rsidRPr="00A46D42" w:rsidRDefault="00A46D42" w:rsidP="00CB6D26">
            <w:pPr>
              <w:spacing w:after="0" w:line="240" w:lineRule="auto"/>
              <w:rPr>
                <w:rFonts w:ascii="Times New Roman" w:eastAsia="Times New Roman" w:hAnsi="Times New Roman" w:cs="Times New Roman"/>
                <w:b/>
                <w:bCs/>
                <w:sz w:val="23"/>
                <w:szCs w:val="23"/>
                <w:lang w:eastAsia="lv-LV"/>
              </w:rPr>
            </w:pPr>
          </w:p>
        </w:tc>
        <w:tc>
          <w:tcPr>
            <w:tcW w:w="1456" w:type="dxa"/>
            <w:shd w:val="clear" w:color="auto" w:fill="D9D9D9"/>
            <w:vAlign w:val="center"/>
          </w:tcPr>
          <w:p w14:paraId="6EF85875" w14:textId="77777777" w:rsidR="00A46D42" w:rsidRPr="00A46D42" w:rsidRDefault="00A46D42" w:rsidP="00CB6D26">
            <w:pPr>
              <w:spacing w:after="0" w:line="240" w:lineRule="auto"/>
              <w:rPr>
                <w:rFonts w:ascii="Times New Roman" w:eastAsia="Times New Roman" w:hAnsi="Times New Roman" w:cs="Times New Roman"/>
                <w:bCs/>
                <w:sz w:val="23"/>
                <w:szCs w:val="23"/>
                <w:lang w:eastAsia="lv-LV"/>
              </w:rPr>
            </w:pPr>
            <w:r w:rsidRPr="00A46D42">
              <w:rPr>
                <w:rFonts w:ascii="Times New Roman" w:eastAsia="Times New Roman" w:hAnsi="Times New Roman" w:cs="Times New Roman"/>
                <w:bCs/>
                <w:sz w:val="23"/>
                <w:szCs w:val="23"/>
                <w:lang w:eastAsia="lv-LV"/>
              </w:rPr>
              <w:t>Bankas kods</w:t>
            </w:r>
          </w:p>
        </w:tc>
        <w:tc>
          <w:tcPr>
            <w:tcW w:w="4701"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228"/>
              <w:gridCol w:w="228"/>
              <w:gridCol w:w="228"/>
              <w:gridCol w:w="228"/>
              <w:gridCol w:w="228"/>
              <w:gridCol w:w="228"/>
              <w:gridCol w:w="228"/>
              <w:gridCol w:w="228"/>
            </w:tblGrid>
            <w:tr w:rsidR="00A46D42" w:rsidRPr="00A46D42" w14:paraId="117DF108" w14:textId="77777777" w:rsidTr="00E10B10">
              <w:trPr>
                <w:cantSplit/>
                <w:trHeight w:val="274"/>
              </w:trPr>
              <w:tc>
                <w:tcPr>
                  <w:tcW w:w="228" w:type="dxa"/>
                  <w:vAlign w:val="center"/>
                </w:tcPr>
                <w:p w14:paraId="486685F3" w14:textId="77777777" w:rsidR="00A46D42" w:rsidRPr="00A46D42" w:rsidRDefault="00A46D42" w:rsidP="00CB6D26">
                  <w:pPr>
                    <w:spacing w:after="0" w:line="240" w:lineRule="auto"/>
                    <w:jc w:val="center"/>
                    <w:rPr>
                      <w:rFonts w:ascii="Times New Roman" w:eastAsia="Times New Roman" w:hAnsi="Times New Roman" w:cs="Times New Roman"/>
                      <w:bCs/>
                      <w:sz w:val="23"/>
                      <w:szCs w:val="23"/>
                      <w:lang w:eastAsia="lv-LV"/>
                    </w:rPr>
                  </w:pPr>
                </w:p>
              </w:tc>
              <w:tc>
                <w:tcPr>
                  <w:tcW w:w="228" w:type="dxa"/>
                  <w:vAlign w:val="center"/>
                </w:tcPr>
                <w:p w14:paraId="202DA873" w14:textId="77777777" w:rsidR="00A46D42" w:rsidRPr="00A46D42" w:rsidRDefault="00A46D42" w:rsidP="00CB6D26">
                  <w:pPr>
                    <w:spacing w:after="0" w:line="240" w:lineRule="auto"/>
                    <w:jc w:val="center"/>
                    <w:rPr>
                      <w:rFonts w:ascii="Times New Roman" w:eastAsia="Times New Roman" w:hAnsi="Times New Roman" w:cs="Times New Roman"/>
                      <w:bCs/>
                      <w:sz w:val="23"/>
                      <w:szCs w:val="23"/>
                      <w:lang w:eastAsia="lv-LV"/>
                    </w:rPr>
                  </w:pPr>
                </w:p>
              </w:tc>
              <w:tc>
                <w:tcPr>
                  <w:tcW w:w="228" w:type="dxa"/>
                  <w:vAlign w:val="center"/>
                </w:tcPr>
                <w:p w14:paraId="12A41035" w14:textId="77777777" w:rsidR="00A46D42" w:rsidRPr="00A46D42" w:rsidRDefault="00A46D42" w:rsidP="00CB6D26">
                  <w:pPr>
                    <w:spacing w:after="0" w:line="240" w:lineRule="auto"/>
                    <w:jc w:val="center"/>
                    <w:rPr>
                      <w:rFonts w:ascii="Times New Roman" w:eastAsia="Times New Roman" w:hAnsi="Times New Roman" w:cs="Times New Roman"/>
                      <w:bCs/>
                      <w:sz w:val="23"/>
                      <w:szCs w:val="23"/>
                      <w:lang w:eastAsia="lv-LV"/>
                    </w:rPr>
                  </w:pPr>
                </w:p>
              </w:tc>
              <w:tc>
                <w:tcPr>
                  <w:tcW w:w="228" w:type="dxa"/>
                  <w:vAlign w:val="center"/>
                </w:tcPr>
                <w:p w14:paraId="3B0E7F38" w14:textId="77777777" w:rsidR="00A46D42" w:rsidRPr="00A46D42" w:rsidRDefault="00A46D42" w:rsidP="00CB6D26">
                  <w:pPr>
                    <w:spacing w:after="0" w:line="240" w:lineRule="auto"/>
                    <w:jc w:val="center"/>
                    <w:rPr>
                      <w:rFonts w:ascii="Times New Roman" w:eastAsia="Times New Roman" w:hAnsi="Times New Roman" w:cs="Times New Roman"/>
                      <w:bCs/>
                      <w:sz w:val="23"/>
                      <w:szCs w:val="23"/>
                      <w:lang w:eastAsia="lv-LV"/>
                    </w:rPr>
                  </w:pPr>
                </w:p>
              </w:tc>
              <w:tc>
                <w:tcPr>
                  <w:tcW w:w="228" w:type="dxa"/>
                  <w:vAlign w:val="center"/>
                </w:tcPr>
                <w:p w14:paraId="36336980" w14:textId="77777777" w:rsidR="00A46D42" w:rsidRPr="00A46D42" w:rsidRDefault="00A46D42" w:rsidP="00CB6D26">
                  <w:pPr>
                    <w:spacing w:after="0" w:line="240" w:lineRule="auto"/>
                    <w:jc w:val="center"/>
                    <w:rPr>
                      <w:rFonts w:ascii="Times New Roman" w:eastAsia="Times New Roman" w:hAnsi="Times New Roman" w:cs="Times New Roman"/>
                      <w:bCs/>
                      <w:sz w:val="23"/>
                      <w:szCs w:val="23"/>
                      <w:lang w:eastAsia="lv-LV"/>
                    </w:rPr>
                  </w:pPr>
                </w:p>
              </w:tc>
              <w:tc>
                <w:tcPr>
                  <w:tcW w:w="228" w:type="dxa"/>
                  <w:vAlign w:val="center"/>
                </w:tcPr>
                <w:p w14:paraId="6D632B63" w14:textId="77777777" w:rsidR="00A46D42" w:rsidRPr="00A46D42" w:rsidRDefault="00A46D42" w:rsidP="00CB6D26">
                  <w:pPr>
                    <w:spacing w:after="0" w:line="240" w:lineRule="auto"/>
                    <w:jc w:val="center"/>
                    <w:rPr>
                      <w:rFonts w:ascii="Times New Roman" w:eastAsia="Times New Roman" w:hAnsi="Times New Roman" w:cs="Times New Roman"/>
                      <w:bCs/>
                      <w:sz w:val="23"/>
                      <w:szCs w:val="23"/>
                      <w:lang w:eastAsia="lv-LV"/>
                    </w:rPr>
                  </w:pPr>
                </w:p>
              </w:tc>
              <w:tc>
                <w:tcPr>
                  <w:tcW w:w="228" w:type="dxa"/>
                  <w:vAlign w:val="center"/>
                </w:tcPr>
                <w:p w14:paraId="108477A5" w14:textId="77777777" w:rsidR="00A46D42" w:rsidRPr="00A46D42" w:rsidRDefault="00A46D42" w:rsidP="00CB6D26">
                  <w:pPr>
                    <w:spacing w:after="0" w:line="240" w:lineRule="auto"/>
                    <w:jc w:val="center"/>
                    <w:rPr>
                      <w:rFonts w:ascii="Times New Roman" w:eastAsia="Times New Roman" w:hAnsi="Times New Roman" w:cs="Times New Roman"/>
                      <w:bCs/>
                      <w:sz w:val="23"/>
                      <w:szCs w:val="23"/>
                      <w:lang w:eastAsia="lv-LV"/>
                    </w:rPr>
                  </w:pPr>
                </w:p>
              </w:tc>
              <w:tc>
                <w:tcPr>
                  <w:tcW w:w="228" w:type="dxa"/>
                  <w:vAlign w:val="center"/>
                </w:tcPr>
                <w:p w14:paraId="44EEA006" w14:textId="77777777" w:rsidR="00A46D42" w:rsidRPr="00A46D42" w:rsidRDefault="00A46D42" w:rsidP="00CB6D26">
                  <w:pPr>
                    <w:spacing w:after="0" w:line="240" w:lineRule="auto"/>
                    <w:jc w:val="center"/>
                    <w:rPr>
                      <w:rFonts w:ascii="Times New Roman" w:eastAsia="Times New Roman" w:hAnsi="Times New Roman" w:cs="Times New Roman"/>
                      <w:bCs/>
                      <w:sz w:val="23"/>
                      <w:szCs w:val="23"/>
                      <w:lang w:eastAsia="lv-LV"/>
                    </w:rPr>
                  </w:pPr>
                </w:p>
              </w:tc>
            </w:tr>
          </w:tbl>
          <w:p w14:paraId="27947422" w14:textId="77777777" w:rsidR="00A46D42" w:rsidRPr="00A46D42" w:rsidRDefault="00A46D42" w:rsidP="00CB6D26">
            <w:pPr>
              <w:spacing w:after="0" w:line="240" w:lineRule="auto"/>
              <w:rPr>
                <w:rFonts w:ascii="Times New Roman" w:eastAsia="Times New Roman" w:hAnsi="Times New Roman" w:cs="Times New Roman"/>
                <w:bCs/>
                <w:sz w:val="23"/>
                <w:szCs w:val="23"/>
                <w:lang w:eastAsia="lv-LV"/>
              </w:rPr>
            </w:pPr>
          </w:p>
        </w:tc>
      </w:tr>
      <w:tr w:rsidR="00A46D42" w:rsidRPr="00A46D42" w14:paraId="7DABC6A1" w14:textId="77777777" w:rsidTr="00E10B10">
        <w:trPr>
          <w:cantSplit/>
          <w:trHeight w:val="585"/>
        </w:trPr>
        <w:tc>
          <w:tcPr>
            <w:tcW w:w="2949" w:type="dxa"/>
            <w:vMerge/>
            <w:shd w:val="clear" w:color="auto" w:fill="D9D9D9"/>
            <w:vAlign w:val="center"/>
          </w:tcPr>
          <w:p w14:paraId="5170A1BA" w14:textId="77777777" w:rsidR="00A46D42" w:rsidRPr="00A46D42" w:rsidRDefault="00A46D42" w:rsidP="00CB6D26">
            <w:pPr>
              <w:spacing w:after="0" w:line="240" w:lineRule="auto"/>
              <w:rPr>
                <w:rFonts w:ascii="Times New Roman" w:eastAsia="Times New Roman" w:hAnsi="Times New Roman" w:cs="Times New Roman"/>
                <w:b/>
                <w:bCs/>
                <w:sz w:val="23"/>
                <w:szCs w:val="23"/>
                <w:lang w:eastAsia="lv-LV"/>
              </w:rPr>
            </w:pPr>
          </w:p>
        </w:tc>
        <w:tc>
          <w:tcPr>
            <w:tcW w:w="1456" w:type="dxa"/>
            <w:shd w:val="clear" w:color="auto" w:fill="D9D9D9"/>
            <w:vAlign w:val="center"/>
          </w:tcPr>
          <w:p w14:paraId="68F92E8A" w14:textId="77777777" w:rsidR="00A46D42" w:rsidRPr="00A46D42" w:rsidRDefault="00A46D42" w:rsidP="00CB6D26">
            <w:pPr>
              <w:spacing w:after="0" w:line="240" w:lineRule="auto"/>
              <w:rPr>
                <w:rFonts w:ascii="Times New Roman" w:eastAsia="Times New Roman" w:hAnsi="Times New Roman" w:cs="Times New Roman"/>
                <w:bCs/>
                <w:sz w:val="23"/>
                <w:szCs w:val="23"/>
                <w:lang w:eastAsia="lv-LV"/>
              </w:rPr>
            </w:pPr>
            <w:r w:rsidRPr="00A46D42">
              <w:rPr>
                <w:rFonts w:ascii="Times New Roman" w:eastAsia="Times New Roman" w:hAnsi="Times New Roman" w:cs="Times New Roman"/>
                <w:bCs/>
                <w:sz w:val="23"/>
                <w:szCs w:val="23"/>
                <w:lang w:eastAsia="lv-LV"/>
              </w:rPr>
              <w:t>Bankas konta Nr.</w:t>
            </w:r>
          </w:p>
        </w:tc>
        <w:tc>
          <w:tcPr>
            <w:tcW w:w="4701" w:type="dxa"/>
            <w:vAlign w:val="center"/>
          </w:tcPr>
          <w:tbl>
            <w:tblPr>
              <w:tblW w:w="4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tblGrid>
            <w:tr w:rsidR="00A46D42" w:rsidRPr="00A46D42" w14:paraId="0973C471" w14:textId="77777777" w:rsidTr="00E10B10">
              <w:trPr>
                <w:cantSplit/>
                <w:trHeight w:val="338"/>
              </w:trPr>
              <w:tc>
                <w:tcPr>
                  <w:tcW w:w="218" w:type="dxa"/>
                  <w:vAlign w:val="center"/>
                </w:tcPr>
                <w:p w14:paraId="3A7B5965" w14:textId="77777777" w:rsidR="00A46D42" w:rsidRPr="00A46D42" w:rsidRDefault="00A46D42" w:rsidP="00CB6D26">
                  <w:pPr>
                    <w:numPr>
                      <w:ilvl w:val="0"/>
                      <w:numId w:val="34"/>
                    </w:numPr>
                    <w:spacing w:after="0" w:line="240" w:lineRule="auto"/>
                    <w:contextualSpacing/>
                    <w:jc w:val="center"/>
                    <w:rPr>
                      <w:rFonts w:ascii="Times New Roman" w:eastAsia="Times New Roman" w:hAnsi="Times New Roman" w:cs="Times New Roman"/>
                      <w:bCs/>
                      <w:sz w:val="23"/>
                      <w:szCs w:val="23"/>
                      <w:lang w:eastAsia="lv-LV"/>
                    </w:rPr>
                  </w:pPr>
                </w:p>
              </w:tc>
              <w:tc>
                <w:tcPr>
                  <w:tcW w:w="218" w:type="dxa"/>
                  <w:vAlign w:val="center"/>
                </w:tcPr>
                <w:p w14:paraId="29215BCC" w14:textId="77777777" w:rsidR="00A46D42" w:rsidRPr="00A46D42" w:rsidRDefault="00A46D42" w:rsidP="00CB6D26">
                  <w:pPr>
                    <w:numPr>
                      <w:ilvl w:val="0"/>
                      <w:numId w:val="34"/>
                    </w:numPr>
                    <w:spacing w:after="0" w:line="240" w:lineRule="auto"/>
                    <w:contextualSpacing/>
                    <w:jc w:val="center"/>
                    <w:rPr>
                      <w:rFonts w:ascii="Times New Roman" w:eastAsia="Times New Roman" w:hAnsi="Times New Roman" w:cs="Times New Roman"/>
                      <w:bCs/>
                      <w:sz w:val="23"/>
                      <w:szCs w:val="23"/>
                      <w:lang w:eastAsia="lv-LV"/>
                    </w:rPr>
                  </w:pPr>
                </w:p>
              </w:tc>
              <w:tc>
                <w:tcPr>
                  <w:tcW w:w="218" w:type="dxa"/>
                  <w:vAlign w:val="center"/>
                </w:tcPr>
                <w:p w14:paraId="7FCB6E5B" w14:textId="77777777" w:rsidR="00A46D42" w:rsidRPr="00A46D42" w:rsidRDefault="00A46D42" w:rsidP="00CB6D26">
                  <w:pPr>
                    <w:numPr>
                      <w:ilvl w:val="0"/>
                      <w:numId w:val="34"/>
                    </w:numPr>
                    <w:spacing w:after="0" w:line="240" w:lineRule="auto"/>
                    <w:contextualSpacing/>
                    <w:jc w:val="center"/>
                    <w:rPr>
                      <w:rFonts w:ascii="Times New Roman" w:eastAsia="Times New Roman" w:hAnsi="Times New Roman" w:cs="Times New Roman"/>
                      <w:bCs/>
                      <w:sz w:val="23"/>
                      <w:szCs w:val="23"/>
                      <w:lang w:eastAsia="lv-LV"/>
                    </w:rPr>
                  </w:pPr>
                </w:p>
              </w:tc>
              <w:tc>
                <w:tcPr>
                  <w:tcW w:w="218" w:type="dxa"/>
                  <w:vAlign w:val="center"/>
                </w:tcPr>
                <w:p w14:paraId="3A55A3AD" w14:textId="77777777" w:rsidR="00A46D42" w:rsidRPr="00A46D42" w:rsidRDefault="00A46D42" w:rsidP="00CB6D26">
                  <w:pPr>
                    <w:numPr>
                      <w:ilvl w:val="0"/>
                      <w:numId w:val="34"/>
                    </w:numPr>
                    <w:spacing w:after="0" w:line="240" w:lineRule="auto"/>
                    <w:contextualSpacing/>
                    <w:jc w:val="center"/>
                    <w:rPr>
                      <w:rFonts w:ascii="Times New Roman" w:eastAsia="Times New Roman" w:hAnsi="Times New Roman" w:cs="Times New Roman"/>
                      <w:bCs/>
                      <w:sz w:val="23"/>
                      <w:szCs w:val="23"/>
                      <w:lang w:eastAsia="lv-LV"/>
                    </w:rPr>
                  </w:pPr>
                </w:p>
              </w:tc>
              <w:tc>
                <w:tcPr>
                  <w:tcW w:w="218" w:type="dxa"/>
                  <w:vAlign w:val="center"/>
                </w:tcPr>
                <w:p w14:paraId="0274FF30" w14:textId="77777777" w:rsidR="00A46D42" w:rsidRPr="00A46D42" w:rsidRDefault="00A46D42" w:rsidP="00CB6D26">
                  <w:pPr>
                    <w:numPr>
                      <w:ilvl w:val="0"/>
                      <w:numId w:val="34"/>
                    </w:numPr>
                    <w:spacing w:after="0" w:line="240" w:lineRule="auto"/>
                    <w:contextualSpacing/>
                    <w:jc w:val="center"/>
                    <w:rPr>
                      <w:rFonts w:ascii="Times New Roman" w:eastAsia="Times New Roman" w:hAnsi="Times New Roman" w:cs="Times New Roman"/>
                      <w:bCs/>
                      <w:sz w:val="23"/>
                      <w:szCs w:val="23"/>
                      <w:lang w:eastAsia="lv-LV"/>
                    </w:rPr>
                  </w:pPr>
                </w:p>
              </w:tc>
              <w:tc>
                <w:tcPr>
                  <w:tcW w:w="218" w:type="dxa"/>
                  <w:vAlign w:val="center"/>
                </w:tcPr>
                <w:p w14:paraId="5D6E9805" w14:textId="77777777" w:rsidR="00A46D42" w:rsidRPr="00A46D42" w:rsidRDefault="00A46D42" w:rsidP="00CB6D26">
                  <w:pPr>
                    <w:numPr>
                      <w:ilvl w:val="0"/>
                      <w:numId w:val="34"/>
                    </w:numPr>
                    <w:spacing w:after="0" w:line="240" w:lineRule="auto"/>
                    <w:contextualSpacing/>
                    <w:jc w:val="center"/>
                    <w:rPr>
                      <w:rFonts w:ascii="Times New Roman" w:eastAsia="Times New Roman" w:hAnsi="Times New Roman" w:cs="Times New Roman"/>
                      <w:bCs/>
                      <w:sz w:val="23"/>
                      <w:szCs w:val="23"/>
                      <w:lang w:eastAsia="lv-LV"/>
                    </w:rPr>
                  </w:pPr>
                </w:p>
              </w:tc>
              <w:tc>
                <w:tcPr>
                  <w:tcW w:w="218" w:type="dxa"/>
                  <w:vAlign w:val="center"/>
                </w:tcPr>
                <w:p w14:paraId="76CAF1E0" w14:textId="77777777" w:rsidR="00A46D42" w:rsidRPr="00A46D42" w:rsidRDefault="00A46D42" w:rsidP="00CB6D26">
                  <w:pPr>
                    <w:numPr>
                      <w:ilvl w:val="0"/>
                      <w:numId w:val="34"/>
                    </w:numPr>
                    <w:spacing w:after="0" w:line="240" w:lineRule="auto"/>
                    <w:contextualSpacing/>
                    <w:jc w:val="center"/>
                    <w:rPr>
                      <w:rFonts w:ascii="Times New Roman" w:eastAsia="Times New Roman" w:hAnsi="Times New Roman" w:cs="Times New Roman"/>
                      <w:bCs/>
                      <w:sz w:val="23"/>
                      <w:szCs w:val="23"/>
                      <w:lang w:eastAsia="lv-LV"/>
                    </w:rPr>
                  </w:pPr>
                </w:p>
              </w:tc>
              <w:tc>
                <w:tcPr>
                  <w:tcW w:w="218" w:type="dxa"/>
                  <w:vAlign w:val="center"/>
                </w:tcPr>
                <w:p w14:paraId="62AE0B18" w14:textId="77777777" w:rsidR="00A46D42" w:rsidRPr="00A46D42" w:rsidRDefault="00A46D42" w:rsidP="00CB6D26">
                  <w:pPr>
                    <w:numPr>
                      <w:ilvl w:val="0"/>
                      <w:numId w:val="34"/>
                    </w:numPr>
                    <w:spacing w:after="0" w:line="240" w:lineRule="auto"/>
                    <w:contextualSpacing/>
                    <w:jc w:val="center"/>
                    <w:rPr>
                      <w:rFonts w:ascii="Times New Roman" w:eastAsia="Times New Roman" w:hAnsi="Times New Roman" w:cs="Times New Roman"/>
                      <w:bCs/>
                      <w:sz w:val="23"/>
                      <w:szCs w:val="23"/>
                      <w:lang w:eastAsia="lv-LV"/>
                    </w:rPr>
                  </w:pPr>
                </w:p>
              </w:tc>
              <w:tc>
                <w:tcPr>
                  <w:tcW w:w="218" w:type="dxa"/>
                  <w:vAlign w:val="center"/>
                </w:tcPr>
                <w:p w14:paraId="49EC8723" w14:textId="77777777" w:rsidR="00A46D42" w:rsidRPr="00A46D42" w:rsidRDefault="00A46D42" w:rsidP="00CB6D26">
                  <w:pPr>
                    <w:numPr>
                      <w:ilvl w:val="0"/>
                      <w:numId w:val="34"/>
                    </w:numPr>
                    <w:spacing w:after="0" w:line="240" w:lineRule="auto"/>
                    <w:contextualSpacing/>
                    <w:jc w:val="center"/>
                    <w:rPr>
                      <w:rFonts w:ascii="Times New Roman" w:eastAsia="Times New Roman" w:hAnsi="Times New Roman" w:cs="Times New Roman"/>
                      <w:bCs/>
                      <w:sz w:val="23"/>
                      <w:szCs w:val="23"/>
                      <w:lang w:eastAsia="lv-LV"/>
                    </w:rPr>
                  </w:pPr>
                </w:p>
              </w:tc>
              <w:tc>
                <w:tcPr>
                  <w:tcW w:w="218" w:type="dxa"/>
                  <w:vAlign w:val="center"/>
                </w:tcPr>
                <w:p w14:paraId="12092761" w14:textId="77777777" w:rsidR="00A46D42" w:rsidRPr="00A46D42" w:rsidRDefault="00A46D42" w:rsidP="00CB6D26">
                  <w:pPr>
                    <w:numPr>
                      <w:ilvl w:val="0"/>
                      <w:numId w:val="34"/>
                    </w:numPr>
                    <w:spacing w:after="0" w:line="240" w:lineRule="auto"/>
                    <w:contextualSpacing/>
                    <w:jc w:val="center"/>
                    <w:rPr>
                      <w:rFonts w:ascii="Times New Roman" w:eastAsia="Times New Roman" w:hAnsi="Times New Roman" w:cs="Times New Roman"/>
                      <w:bCs/>
                      <w:sz w:val="23"/>
                      <w:szCs w:val="23"/>
                      <w:lang w:eastAsia="lv-LV"/>
                    </w:rPr>
                  </w:pPr>
                </w:p>
              </w:tc>
              <w:tc>
                <w:tcPr>
                  <w:tcW w:w="218" w:type="dxa"/>
                  <w:vAlign w:val="center"/>
                </w:tcPr>
                <w:p w14:paraId="043869AB" w14:textId="77777777" w:rsidR="00A46D42" w:rsidRPr="00A46D42" w:rsidRDefault="00A46D42" w:rsidP="00CB6D26">
                  <w:pPr>
                    <w:numPr>
                      <w:ilvl w:val="0"/>
                      <w:numId w:val="34"/>
                    </w:numPr>
                    <w:spacing w:after="0" w:line="240" w:lineRule="auto"/>
                    <w:contextualSpacing/>
                    <w:jc w:val="center"/>
                    <w:rPr>
                      <w:rFonts w:ascii="Times New Roman" w:eastAsia="Times New Roman" w:hAnsi="Times New Roman" w:cs="Times New Roman"/>
                      <w:bCs/>
                      <w:sz w:val="23"/>
                      <w:szCs w:val="23"/>
                      <w:lang w:eastAsia="lv-LV"/>
                    </w:rPr>
                  </w:pPr>
                </w:p>
              </w:tc>
              <w:tc>
                <w:tcPr>
                  <w:tcW w:w="218" w:type="dxa"/>
                  <w:vAlign w:val="center"/>
                </w:tcPr>
                <w:p w14:paraId="033A65CB" w14:textId="77777777" w:rsidR="00A46D42" w:rsidRPr="00A46D42" w:rsidRDefault="00A46D42" w:rsidP="00CB6D26">
                  <w:pPr>
                    <w:numPr>
                      <w:ilvl w:val="0"/>
                      <w:numId w:val="34"/>
                    </w:numPr>
                    <w:spacing w:after="0" w:line="240" w:lineRule="auto"/>
                    <w:contextualSpacing/>
                    <w:jc w:val="center"/>
                    <w:rPr>
                      <w:rFonts w:ascii="Times New Roman" w:eastAsia="Times New Roman" w:hAnsi="Times New Roman" w:cs="Times New Roman"/>
                      <w:bCs/>
                      <w:sz w:val="23"/>
                      <w:szCs w:val="23"/>
                      <w:lang w:eastAsia="lv-LV"/>
                    </w:rPr>
                  </w:pPr>
                </w:p>
              </w:tc>
              <w:tc>
                <w:tcPr>
                  <w:tcW w:w="218" w:type="dxa"/>
                  <w:vAlign w:val="center"/>
                </w:tcPr>
                <w:p w14:paraId="725FD7B6" w14:textId="77777777" w:rsidR="00A46D42" w:rsidRPr="00A46D42" w:rsidRDefault="00A46D42" w:rsidP="00CB6D26">
                  <w:pPr>
                    <w:numPr>
                      <w:ilvl w:val="0"/>
                      <w:numId w:val="34"/>
                    </w:numPr>
                    <w:spacing w:after="0" w:line="240" w:lineRule="auto"/>
                    <w:contextualSpacing/>
                    <w:jc w:val="center"/>
                    <w:rPr>
                      <w:rFonts w:ascii="Times New Roman" w:eastAsia="Times New Roman" w:hAnsi="Times New Roman" w:cs="Times New Roman"/>
                      <w:bCs/>
                      <w:sz w:val="23"/>
                      <w:szCs w:val="23"/>
                      <w:lang w:eastAsia="lv-LV"/>
                    </w:rPr>
                  </w:pPr>
                </w:p>
              </w:tc>
              <w:tc>
                <w:tcPr>
                  <w:tcW w:w="218" w:type="dxa"/>
                  <w:vAlign w:val="center"/>
                </w:tcPr>
                <w:p w14:paraId="61E35F72" w14:textId="77777777" w:rsidR="00A46D42" w:rsidRPr="00A46D42" w:rsidRDefault="00A46D42" w:rsidP="00CB6D26">
                  <w:pPr>
                    <w:numPr>
                      <w:ilvl w:val="0"/>
                      <w:numId w:val="34"/>
                    </w:numPr>
                    <w:spacing w:after="0" w:line="240" w:lineRule="auto"/>
                    <w:contextualSpacing/>
                    <w:jc w:val="center"/>
                    <w:rPr>
                      <w:rFonts w:ascii="Times New Roman" w:eastAsia="Times New Roman" w:hAnsi="Times New Roman" w:cs="Times New Roman"/>
                      <w:bCs/>
                      <w:sz w:val="23"/>
                      <w:szCs w:val="23"/>
                      <w:lang w:eastAsia="lv-LV"/>
                    </w:rPr>
                  </w:pPr>
                </w:p>
              </w:tc>
              <w:tc>
                <w:tcPr>
                  <w:tcW w:w="218" w:type="dxa"/>
                  <w:vAlign w:val="center"/>
                </w:tcPr>
                <w:p w14:paraId="6AD192C5" w14:textId="77777777" w:rsidR="00A46D42" w:rsidRPr="00A46D42" w:rsidRDefault="00A46D42" w:rsidP="00CB6D26">
                  <w:pPr>
                    <w:numPr>
                      <w:ilvl w:val="0"/>
                      <w:numId w:val="34"/>
                    </w:numPr>
                    <w:spacing w:after="0" w:line="240" w:lineRule="auto"/>
                    <w:contextualSpacing/>
                    <w:jc w:val="center"/>
                    <w:rPr>
                      <w:rFonts w:ascii="Times New Roman" w:eastAsia="Times New Roman" w:hAnsi="Times New Roman" w:cs="Times New Roman"/>
                      <w:bCs/>
                      <w:sz w:val="23"/>
                      <w:szCs w:val="23"/>
                      <w:lang w:eastAsia="lv-LV"/>
                    </w:rPr>
                  </w:pPr>
                </w:p>
              </w:tc>
              <w:tc>
                <w:tcPr>
                  <w:tcW w:w="218" w:type="dxa"/>
                  <w:vAlign w:val="center"/>
                </w:tcPr>
                <w:p w14:paraId="04F88129" w14:textId="77777777" w:rsidR="00A46D42" w:rsidRPr="00A46D42" w:rsidRDefault="00A46D42" w:rsidP="00CB6D26">
                  <w:pPr>
                    <w:numPr>
                      <w:ilvl w:val="0"/>
                      <w:numId w:val="34"/>
                    </w:numPr>
                    <w:spacing w:after="0" w:line="240" w:lineRule="auto"/>
                    <w:contextualSpacing/>
                    <w:jc w:val="center"/>
                    <w:rPr>
                      <w:rFonts w:ascii="Times New Roman" w:eastAsia="Times New Roman" w:hAnsi="Times New Roman" w:cs="Times New Roman"/>
                      <w:bCs/>
                      <w:sz w:val="23"/>
                      <w:szCs w:val="23"/>
                      <w:lang w:eastAsia="lv-LV"/>
                    </w:rPr>
                  </w:pPr>
                </w:p>
              </w:tc>
              <w:tc>
                <w:tcPr>
                  <w:tcW w:w="218" w:type="dxa"/>
                  <w:vAlign w:val="center"/>
                </w:tcPr>
                <w:p w14:paraId="4C7FC375" w14:textId="77777777" w:rsidR="00A46D42" w:rsidRPr="00A46D42" w:rsidRDefault="00A46D42" w:rsidP="00CB6D26">
                  <w:pPr>
                    <w:numPr>
                      <w:ilvl w:val="0"/>
                      <w:numId w:val="34"/>
                    </w:numPr>
                    <w:spacing w:after="0" w:line="240" w:lineRule="auto"/>
                    <w:contextualSpacing/>
                    <w:jc w:val="center"/>
                    <w:rPr>
                      <w:rFonts w:ascii="Times New Roman" w:eastAsia="Times New Roman" w:hAnsi="Times New Roman" w:cs="Times New Roman"/>
                      <w:bCs/>
                      <w:sz w:val="23"/>
                      <w:szCs w:val="23"/>
                      <w:lang w:eastAsia="lv-LV"/>
                    </w:rPr>
                  </w:pPr>
                </w:p>
              </w:tc>
              <w:tc>
                <w:tcPr>
                  <w:tcW w:w="218" w:type="dxa"/>
                  <w:vAlign w:val="center"/>
                </w:tcPr>
                <w:p w14:paraId="5C7A36DE" w14:textId="77777777" w:rsidR="00A46D42" w:rsidRPr="00A46D42" w:rsidRDefault="00A46D42" w:rsidP="00CB6D26">
                  <w:pPr>
                    <w:numPr>
                      <w:ilvl w:val="0"/>
                      <w:numId w:val="34"/>
                    </w:numPr>
                    <w:spacing w:after="0" w:line="240" w:lineRule="auto"/>
                    <w:contextualSpacing/>
                    <w:jc w:val="center"/>
                    <w:rPr>
                      <w:rFonts w:ascii="Times New Roman" w:eastAsia="Times New Roman" w:hAnsi="Times New Roman" w:cs="Times New Roman"/>
                      <w:bCs/>
                      <w:sz w:val="23"/>
                      <w:szCs w:val="23"/>
                      <w:lang w:eastAsia="lv-LV"/>
                    </w:rPr>
                  </w:pPr>
                </w:p>
              </w:tc>
              <w:tc>
                <w:tcPr>
                  <w:tcW w:w="218" w:type="dxa"/>
                  <w:vAlign w:val="center"/>
                </w:tcPr>
                <w:p w14:paraId="5797DAE8" w14:textId="77777777" w:rsidR="00A46D42" w:rsidRPr="00A46D42" w:rsidRDefault="00A46D42" w:rsidP="00CB6D26">
                  <w:pPr>
                    <w:numPr>
                      <w:ilvl w:val="0"/>
                      <w:numId w:val="34"/>
                    </w:numPr>
                    <w:spacing w:after="0" w:line="240" w:lineRule="auto"/>
                    <w:contextualSpacing/>
                    <w:jc w:val="center"/>
                    <w:rPr>
                      <w:rFonts w:ascii="Times New Roman" w:eastAsia="Times New Roman" w:hAnsi="Times New Roman" w:cs="Times New Roman"/>
                      <w:bCs/>
                      <w:sz w:val="23"/>
                      <w:szCs w:val="23"/>
                      <w:lang w:eastAsia="lv-LV"/>
                    </w:rPr>
                  </w:pPr>
                </w:p>
              </w:tc>
              <w:tc>
                <w:tcPr>
                  <w:tcW w:w="218" w:type="dxa"/>
                  <w:vAlign w:val="center"/>
                </w:tcPr>
                <w:p w14:paraId="77B5E493" w14:textId="77777777" w:rsidR="00A46D42" w:rsidRPr="00A46D42" w:rsidRDefault="00A46D42" w:rsidP="00CB6D26">
                  <w:pPr>
                    <w:numPr>
                      <w:ilvl w:val="0"/>
                      <w:numId w:val="34"/>
                    </w:numPr>
                    <w:spacing w:after="0" w:line="240" w:lineRule="auto"/>
                    <w:contextualSpacing/>
                    <w:jc w:val="center"/>
                    <w:rPr>
                      <w:rFonts w:ascii="Times New Roman" w:eastAsia="Times New Roman" w:hAnsi="Times New Roman" w:cs="Times New Roman"/>
                      <w:bCs/>
                      <w:sz w:val="23"/>
                      <w:szCs w:val="23"/>
                      <w:lang w:eastAsia="lv-LV"/>
                    </w:rPr>
                  </w:pPr>
                </w:p>
              </w:tc>
              <w:tc>
                <w:tcPr>
                  <w:tcW w:w="218" w:type="dxa"/>
                  <w:vAlign w:val="center"/>
                </w:tcPr>
                <w:p w14:paraId="180EC3A1" w14:textId="77777777" w:rsidR="00A46D42" w:rsidRPr="00A46D42" w:rsidRDefault="00A46D42" w:rsidP="00CB6D26">
                  <w:pPr>
                    <w:numPr>
                      <w:ilvl w:val="0"/>
                      <w:numId w:val="34"/>
                    </w:numPr>
                    <w:spacing w:after="0" w:line="240" w:lineRule="auto"/>
                    <w:contextualSpacing/>
                    <w:jc w:val="center"/>
                    <w:rPr>
                      <w:rFonts w:ascii="Times New Roman" w:eastAsia="Times New Roman" w:hAnsi="Times New Roman" w:cs="Times New Roman"/>
                      <w:bCs/>
                      <w:sz w:val="23"/>
                      <w:szCs w:val="23"/>
                      <w:lang w:eastAsia="lv-LV"/>
                    </w:rPr>
                  </w:pPr>
                </w:p>
              </w:tc>
            </w:tr>
          </w:tbl>
          <w:p w14:paraId="3943EB6F" w14:textId="77777777" w:rsidR="00A46D42" w:rsidRPr="00A46D42" w:rsidRDefault="00A46D42" w:rsidP="00CB6D26">
            <w:pPr>
              <w:spacing w:after="0" w:line="240" w:lineRule="auto"/>
              <w:rPr>
                <w:rFonts w:ascii="Times New Roman" w:eastAsia="Times New Roman" w:hAnsi="Times New Roman" w:cs="Times New Roman"/>
                <w:bCs/>
                <w:sz w:val="23"/>
                <w:szCs w:val="23"/>
                <w:lang w:eastAsia="lv-LV"/>
              </w:rPr>
            </w:pPr>
          </w:p>
        </w:tc>
      </w:tr>
    </w:tbl>
    <w:p w14:paraId="41F00F5D" w14:textId="77777777" w:rsidR="00A46D42" w:rsidRPr="00A46D42" w:rsidRDefault="00A46D42" w:rsidP="00CB6D26">
      <w:pPr>
        <w:spacing w:after="0" w:line="240" w:lineRule="auto"/>
        <w:jc w:val="both"/>
        <w:rPr>
          <w:rFonts w:ascii="Times New Roman" w:eastAsia="Times New Roman" w:hAnsi="Times New Roman" w:cs="Times New Roman"/>
          <w:sz w:val="23"/>
          <w:szCs w:val="23"/>
          <w:lang w:eastAsia="lv-LV"/>
        </w:rPr>
      </w:pPr>
    </w:p>
    <w:p w14:paraId="318A4CCF" w14:textId="77777777" w:rsidR="00A46D42" w:rsidRPr="00A46D42" w:rsidRDefault="00A46D42" w:rsidP="00CB6D26">
      <w:pPr>
        <w:spacing w:line="240" w:lineRule="auto"/>
        <w:rPr>
          <w:rFonts w:ascii="Times New Roman" w:eastAsia="Times New Roman" w:hAnsi="Times New Roman" w:cs="Times New Roman"/>
          <w:sz w:val="23"/>
          <w:szCs w:val="23"/>
          <w:lang w:eastAsia="lv-LV"/>
        </w:rPr>
      </w:pPr>
      <w:r w:rsidRPr="00A46D42">
        <w:rPr>
          <w:rFonts w:ascii="Times New Roman" w:eastAsia="Times New Roman" w:hAnsi="Times New Roman" w:cs="Times New Roman"/>
          <w:sz w:val="23"/>
          <w:szCs w:val="23"/>
          <w:lang w:eastAsia="lv-LV"/>
        </w:rPr>
        <w:br w:type="page"/>
      </w:r>
    </w:p>
    <w:p w14:paraId="21B17BDD" w14:textId="77777777" w:rsidR="00A46D42" w:rsidRPr="00A46D42" w:rsidRDefault="00A46D42" w:rsidP="00CB6D26">
      <w:pPr>
        <w:spacing w:after="0" w:line="240" w:lineRule="auto"/>
        <w:jc w:val="both"/>
        <w:rPr>
          <w:rFonts w:ascii="Times New Roman" w:eastAsia="Times New Roman" w:hAnsi="Times New Roman" w:cs="Times New Roman"/>
          <w:color w:val="00B0F0"/>
          <w:sz w:val="23"/>
          <w:szCs w:val="23"/>
          <w:lang w:eastAsia="lv-LV"/>
        </w:rPr>
      </w:pPr>
      <w:r w:rsidRPr="00A46D42">
        <w:rPr>
          <w:rFonts w:ascii="Times New Roman" w:eastAsia="Times New Roman" w:hAnsi="Times New Roman" w:cs="Times New Roman"/>
          <w:sz w:val="23"/>
          <w:szCs w:val="23"/>
          <w:lang w:eastAsia="lv-LV"/>
        </w:rPr>
        <w:lastRenderedPageBreak/>
        <w:t>Ūdenssaimniecības pakalpojumu sniedzēja atzīme par savstarpēji noslēgtu Ūdenssaimniecības pakalpojumu līgumu: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2262"/>
        <w:gridCol w:w="2264"/>
        <w:gridCol w:w="2272"/>
      </w:tblGrid>
      <w:tr w:rsidR="00A46D42" w:rsidRPr="00A46D42" w14:paraId="29E408EC" w14:textId="77777777" w:rsidTr="00E10B10">
        <w:tc>
          <w:tcPr>
            <w:tcW w:w="2263" w:type="dxa"/>
            <w:vMerge w:val="restart"/>
            <w:shd w:val="clear" w:color="auto" w:fill="D9D9D9"/>
            <w:vAlign w:val="center"/>
          </w:tcPr>
          <w:p w14:paraId="30E99EE2" w14:textId="77777777" w:rsidR="00A46D42" w:rsidRPr="00A46D42" w:rsidRDefault="00A46D42" w:rsidP="00CB6D26">
            <w:pPr>
              <w:spacing w:after="0" w:line="240" w:lineRule="auto"/>
              <w:jc w:val="center"/>
              <w:rPr>
                <w:rFonts w:ascii="Times New Roman" w:eastAsia="Times New Roman" w:hAnsi="Times New Roman" w:cs="Times New Roman"/>
                <w:bCs/>
                <w:sz w:val="23"/>
                <w:szCs w:val="23"/>
                <w:lang w:eastAsia="lv-LV"/>
              </w:rPr>
            </w:pPr>
            <w:r w:rsidRPr="00A46D42">
              <w:rPr>
                <w:rFonts w:ascii="Times New Roman" w:eastAsia="Times New Roman" w:hAnsi="Times New Roman" w:cs="Times New Roman"/>
                <w:color w:val="00B0F0"/>
                <w:sz w:val="23"/>
                <w:szCs w:val="23"/>
                <w:lang w:eastAsia="lv-LV"/>
              </w:rPr>
              <w:t xml:space="preserve"> </w:t>
            </w:r>
            <w:r w:rsidRPr="00A46D42">
              <w:rPr>
                <w:rFonts w:ascii="Times New Roman" w:eastAsia="Times New Roman" w:hAnsi="Times New Roman" w:cs="Times New Roman"/>
                <w:bCs/>
                <w:sz w:val="23"/>
                <w:szCs w:val="23"/>
                <w:lang w:eastAsia="lv-LV"/>
              </w:rPr>
              <w:t>Līguma datums</w:t>
            </w:r>
          </w:p>
        </w:tc>
        <w:tc>
          <w:tcPr>
            <w:tcW w:w="2262" w:type="dxa"/>
            <w:vMerge w:val="restart"/>
            <w:shd w:val="clear" w:color="auto" w:fill="D9D9D9"/>
            <w:vAlign w:val="center"/>
          </w:tcPr>
          <w:p w14:paraId="0D811687" w14:textId="77777777" w:rsidR="00A46D42" w:rsidRPr="00A46D42" w:rsidRDefault="00A46D42" w:rsidP="00CB6D26">
            <w:pPr>
              <w:spacing w:after="0" w:line="240" w:lineRule="auto"/>
              <w:jc w:val="center"/>
              <w:rPr>
                <w:rFonts w:ascii="Times New Roman" w:eastAsia="Times New Roman" w:hAnsi="Times New Roman" w:cs="Times New Roman"/>
                <w:bCs/>
                <w:sz w:val="23"/>
                <w:szCs w:val="23"/>
                <w:lang w:eastAsia="lv-LV"/>
              </w:rPr>
            </w:pPr>
            <w:r w:rsidRPr="00A46D42">
              <w:rPr>
                <w:rFonts w:ascii="Times New Roman" w:eastAsia="Times New Roman" w:hAnsi="Times New Roman" w:cs="Times New Roman"/>
                <w:bCs/>
                <w:sz w:val="23"/>
                <w:szCs w:val="23"/>
                <w:lang w:eastAsia="lv-LV"/>
              </w:rPr>
              <w:t>Līguma Nr.</w:t>
            </w:r>
          </w:p>
        </w:tc>
        <w:tc>
          <w:tcPr>
            <w:tcW w:w="4536" w:type="dxa"/>
            <w:gridSpan w:val="2"/>
            <w:shd w:val="clear" w:color="auto" w:fill="D9D9D9"/>
            <w:vAlign w:val="center"/>
          </w:tcPr>
          <w:p w14:paraId="2C49E507" w14:textId="77777777" w:rsidR="00A46D42" w:rsidRPr="00A46D42" w:rsidRDefault="00A46D42" w:rsidP="00CB6D26">
            <w:pPr>
              <w:spacing w:after="0" w:line="240" w:lineRule="auto"/>
              <w:jc w:val="center"/>
              <w:rPr>
                <w:rFonts w:ascii="Times New Roman" w:eastAsia="Times New Roman" w:hAnsi="Times New Roman" w:cs="Times New Roman"/>
                <w:bCs/>
                <w:sz w:val="23"/>
                <w:szCs w:val="23"/>
                <w:lang w:eastAsia="lv-LV"/>
              </w:rPr>
            </w:pPr>
            <w:r w:rsidRPr="00A46D42">
              <w:rPr>
                <w:rFonts w:ascii="Times New Roman" w:eastAsia="Times New Roman" w:hAnsi="Times New Roman" w:cs="Times New Roman"/>
                <w:bCs/>
                <w:sz w:val="23"/>
                <w:szCs w:val="23"/>
                <w:lang w:eastAsia="lv-LV"/>
              </w:rPr>
              <w:t>Ūdenssaimniecības pakalpojumu sniedzēja klientu daļas pārstāvis</w:t>
            </w:r>
          </w:p>
        </w:tc>
      </w:tr>
      <w:tr w:rsidR="00A46D42" w:rsidRPr="00A46D42" w14:paraId="583521C9" w14:textId="77777777" w:rsidTr="00E10B10">
        <w:tc>
          <w:tcPr>
            <w:tcW w:w="2263" w:type="dxa"/>
            <w:vMerge/>
            <w:shd w:val="clear" w:color="auto" w:fill="D9D9D9"/>
            <w:vAlign w:val="center"/>
          </w:tcPr>
          <w:p w14:paraId="2C37153C" w14:textId="77777777" w:rsidR="00A46D42" w:rsidRPr="00A46D42" w:rsidRDefault="00A46D42" w:rsidP="00CB6D26">
            <w:pPr>
              <w:spacing w:after="0" w:line="240" w:lineRule="auto"/>
              <w:jc w:val="center"/>
              <w:rPr>
                <w:rFonts w:ascii="Times New Roman" w:eastAsia="Times New Roman" w:hAnsi="Times New Roman" w:cs="Times New Roman"/>
                <w:bCs/>
                <w:sz w:val="23"/>
                <w:szCs w:val="23"/>
                <w:lang w:eastAsia="lv-LV"/>
              </w:rPr>
            </w:pPr>
          </w:p>
        </w:tc>
        <w:tc>
          <w:tcPr>
            <w:tcW w:w="2262" w:type="dxa"/>
            <w:vMerge/>
            <w:shd w:val="clear" w:color="auto" w:fill="D9D9D9"/>
            <w:vAlign w:val="center"/>
          </w:tcPr>
          <w:p w14:paraId="58366DEC" w14:textId="77777777" w:rsidR="00A46D42" w:rsidRPr="00A46D42" w:rsidRDefault="00A46D42" w:rsidP="00CB6D26">
            <w:pPr>
              <w:spacing w:after="0" w:line="240" w:lineRule="auto"/>
              <w:jc w:val="center"/>
              <w:rPr>
                <w:rFonts w:ascii="Times New Roman" w:eastAsia="Times New Roman" w:hAnsi="Times New Roman" w:cs="Times New Roman"/>
                <w:bCs/>
                <w:sz w:val="23"/>
                <w:szCs w:val="23"/>
                <w:lang w:eastAsia="lv-LV"/>
              </w:rPr>
            </w:pPr>
          </w:p>
        </w:tc>
        <w:tc>
          <w:tcPr>
            <w:tcW w:w="2264" w:type="dxa"/>
            <w:shd w:val="clear" w:color="auto" w:fill="D9D9D9"/>
            <w:vAlign w:val="center"/>
          </w:tcPr>
          <w:p w14:paraId="3B23C962" w14:textId="77777777" w:rsidR="00A46D42" w:rsidRPr="00A46D42" w:rsidRDefault="00A46D42" w:rsidP="00CB6D26">
            <w:pPr>
              <w:spacing w:after="0" w:line="240" w:lineRule="auto"/>
              <w:jc w:val="center"/>
              <w:rPr>
                <w:rFonts w:ascii="Times New Roman" w:eastAsia="Times New Roman" w:hAnsi="Times New Roman" w:cs="Times New Roman"/>
                <w:bCs/>
                <w:sz w:val="23"/>
                <w:szCs w:val="23"/>
                <w:lang w:eastAsia="lv-LV"/>
              </w:rPr>
            </w:pPr>
            <w:r w:rsidRPr="00A46D42">
              <w:rPr>
                <w:rFonts w:ascii="Times New Roman" w:eastAsia="Times New Roman" w:hAnsi="Times New Roman" w:cs="Times New Roman"/>
                <w:bCs/>
                <w:sz w:val="23"/>
                <w:szCs w:val="23"/>
                <w:lang w:eastAsia="lv-LV"/>
              </w:rPr>
              <w:t>Vārds, uzvārds</w:t>
            </w:r>
          </w:p>
        </w:tc>
        <w:tc>
          <w:tcPr>
            <w:tcW w:w="2272" w:type="dxa"/>
            <w:shd w:val="clear" w:color="auto" w:fill="D9D9D9"/>
            <w:vAlign w:val="center"/>
          </w:tcPr>
          <w:p w14:paraId="66F1757D" w14:textId="77777777" w:rsidR="00A46D42" w:rsidRPr="00A46D42" w:rsidRDefault="00A46D42" w:rsidP="00CB6D26">
            <w:pPr>
              <w:spacing w:after="0" w:line="240" w:lineRule="auto"/>
              <w:jc w:val="center"/>
              <w:rPr>
                <w:rFonts w:ascii="Times New Roman" w:eastAsia="Times New Roman" w:hAnsi="Times New Roman" w:cs="Times New Roman"/>
                <w:bCs/>
                <w:sz w:val="23"/>
                <w:szCs w:val="23"/>
                <w:lang w:eastAsia="lv-LV"/>
              </w:rPr>
            </w:pPr>
            <w:r w:rsidRPr="00A46D42">
              <w:rPr>
                <w:rFonts w:ascii="Times New Roman" w:eastAsia="Times New Roman" w:hAnsi="Times New Roman" w:cs="Times New Roman"/>
                <w:bCs/>
                <w:sz w:val="23"/>
                <w:szCs w:val="23"/>
                <w:lang w:eastAsia="lv-LV"/>
              </w:rPr>
              <w:t>Paraksts, zīmogs</w:t>
            </w:r>
          </w:p>
        </w:tc>
      </w:tr>
      <w:tr w:rsidR="00A46D42" w:rsidRPr="00A46D42" w14:paraId="062F674C" w14:textId="77777777" w:rsidTr="00E10B10">
        <w:trPr>
          <w:trHeight w:val="175"/>
        </w:trPr>
        <w:tc>
          <w:tcPr>
            <w:tcW w:w="2263" w:type="dxa"/>
            <w:vAlign w:val="center"/>
          </w:tcPr>
          <w:p w14:paraId="095E1302" w14:textId="77777777" w:rsidR="00A46D42" w:rsidRPr="00A46D42" w:rsidRDefault="00A46D42" w:rsidP="00CB6D26">
            <w:pPr>
              <w:spacing w:after="0" w:line="240" w:lineRule="auto"/>
              <w:jc w:val="center"/>
              <w:rPr>
                <w:rFonts w:ascii="Times New Roman" w:eastAsia="Times New Roman" w:hAnsi="Times New Roman" w:cs="Times New Roman"/>
                <w:sz w:val="23"/>
                <w:szCs w:val="23"/>
                <w:lang w:eastAsia="lv-LV"/>
              </w:rPr>
            </w:pPr>
          </w:p>
          <w:p w14:paraId="790BF848" w14:textId="77777777" w:rsidR="00A46D42" w:rsidRPr="00A46D42" w:rsidRDefault="00A46D42" w:rsidP="00CB6D26">
            <w:pPr>
              <w:spacing w:after="0" w:line="240" w:lineRule="auto"/>
              <w:jc w:val="center"/>
              <w:rPr>
                <w:rFonts w:ascii="Times New Roman" w:eastAsia="Times New Roman" w:hAnsi="Times New Roman" w:cs="Times New Roman"/>
                <w:sz w:val="23"/>
                <w:szCs w:val="23"/>
                <w:lang w:eastAsia="lv-LV"/>
              </w:rPr>
            </w:pPr>
          </w:p>
          <w:p w14:paraId="5B40EA13" w14:textId="77777777" w:rsidR="00A46D42" w:rsidRPr="00A46D42" w:rsidRDefault="00A46D42" w:rsidP="00CB6D26">
            <w:pPr>
              <w:spacing w:after="0" w:line="240" w:lineRule="auto"/>
              <w:jc w:val="center"/>
              <w:rPr>
                <w:rFonts w:ascii="Times New Roman" w:eastAsia="Times New Roman" w:hAnsi="Times New Roman" w:cs="Times New Roman"/>
                <w:sz w:val="23"/>
                <w:szCs w:val="23"/>
                <w:lang w:eastAsia="lv-LV"/>
              </w:rPr>
            </w:pPr>
          </w:p>
        </w:tc>
        <w:tc>
          <w:tcPr>
            <w:tcW w:w="2262" w:type="dxa"/>
            <w:vAlign w:val="center"/>
          </w:tcPr>
          <w:p w14:paraId="6460C7EC" w14:textId="77777777" w:rsidR="00A46D42" w:rsidRPr="00A46D42" w:rsidRDefault="00A46D42" w:rsidP="00CB6D26">
            <w:pPr>
              <w:spacing w:after="0" w:line="240" w:lineRule="auto"/>
              <w:jc w:val="center"/>
              <w:rPr>
                <w:rFonts w:ascii="Times New Roman" w:eastAsia="Times New Roman" w:hAnsi="Times New Roman" w:cs="Times New Roman"/>
                <w:sz w:val="23"/>
                <w:szCs w:val="23"/>
                <w:lang w:eastAsia="lv-LV"/>
              </w:rPr>
            </w:pPr>
          </w:p>
        </w:tc>
        <w:tc>
          <w:tcPr>
            <w:tcW w:w="2264" w:type="dxa"/>
            <w:vAlign w:val="center"/>
          </w:tcPr>
          <w:p w14:paraId="6FE28D96" w14:textId="77777777" w:rsidR="00A46D42" w:rsidRPr="00A46D42" w:rsidRDefault="00A46D42" w:rsidP="00CB6D26">
            <w:pPr>
              <w:spacing w:after="0" w:line="240" w:lineRule="auto"/>
              <w:jc w:val="center"/>
              <w:rPr>
                <w:rFonts w:ascii="Times New Roman" w:eastAsia="Times New Roman" w:hAnsi="Times New Roman" w:cs="Times New Roman"/>
                <w:sz w:val="23"/>
                <w:szCs w:val="23"/>
                <w:lang w:eastAsia="lv-LV"/>
              </w:rPr>
            </w:pPr>
          </w:p>
        </w:tc>
        <w:tc>
          <w:tcPr>
            <w:tcW w:w="2272" w:type="dxa"/>
            <w:vAlign w:val="center"/>
          </w:tcPr>
          <w:p w14:paraId="615EA010" w14:textId="77777777" w:rsidR="00A46D42" w:rsidRPr="00A46D42" w:rsidRDefault="00A46D42" w:rsidP="00CB6D26">
            <w:pPr>
              <w:spacing w:after="0" w:line="240" w:lineRule="auto"/>
              <w:jc w:val="center"/>
              <w:rPr>
                <w:rFonts w:ascii="Times New Roman" w:eastAsia="Times New Roman" w:hAnsi="Times New Roman" w:cs="Times New Roman"/>
                <w:sz w:val="23"/>
                <w:szCs w:val="23"/>
                <w:lang w:eastAsia="lv-LV"/>
              </w:rPr>
            </w:pPr>
          </w:p>
        </w:tc>
      </w:tr>
    </w:tbl>
    <w:p w14:paraId="639A8E26" w14:textId="77777777" w:rsidR="00A46D42" w:rsidRPr="00A46D42" w:rsidRDefault="00A46D42" w:rsidP="00CB6D26">
      <w:pPr>
        <w:spacing w:after="0" w:line="240" w:lineRule="auto"/>
        <w:jc w:val="both"/>
        <w:rPr>
          <w:rFonts w:ascii="Times New Roman" w:eastAsia="Times New Roman" w:hAnsi="Times New Roman" w:cs="Times New Roman"/>
          <w:sz w:val="23"/>
          <w:szCs w:val="23"/>
          <w:lang w:eastAsia="lv-LV"/>
        </w:rPr>
      </w:pPr>
    </w:p>
    <w:p w14:paraId="3B4C22D8" w14:textId="77777777" w:rsidR="00A46D42" w:rsidRPr="00A46D42" w:rsidRDefault="00A46D42" w:rsidP="00CB6D26">
      <w:pPr>
        <w:spacing w:after="0" w:line="240" w:lineRule="auto"/>
        <w:jc w:val="both"/>
        <w:rPr>
          <w:rFonts w:ascii="Times New Roman" w:eastAsia="Times New Roman" w:hAnsi="Times New Roman" w:cs="Times New Roman"/>
          <w:sz w:val="23"/>
          <w:szCs w:val="23"/>
          <w:lang w:eastAsia="lv-LV"/>
        </w:rPr>
      </w:pPr>
      <w:r w:rsidRPr="00A46D42">
        <w:rPr>
          <w:rFonts w:ascii="Times New Roman" w:eastAsia="Times New Roman" w:hAnsi="Times New Roman" w:cs="Times New Roman"/>
          <w:sz w:val="23"/>
          <w:szCs w:val="23"/>
          <w:lang w:eastAsia="lv-LV"/>
        </w:rPr>
        <w:t>Ar savu parakstu apliecinu, ka:</w:t>
      </w:r>
    </w:p>
    <w:p w14:paraId="72E1868B" w14:textId="77777777" w:rsidR="00A46D42" w:rsidRPr="00A46D42" w:rsidRDefault="00A46D42" w:rsidP="00CB6D26">
      <w:pPr>
        <w:numPr>
          <w:ilvl w:val="0"/>
          <w:numId w:val="33"/>
        </w:numPr>
        <w:spacing w:after="0" w:line="240" w:lineRule="auto"/>
        <w:jc w:val="both"/>
        <w:rPr>
          <w:rFonts w:ascii="Times New Roman" w:eastAsia="Times New Roman" w:hAnsi="Times New Roman" w:cs="Times New Roman"/>
          <w:sz w:val="23"/>
          <w:szCs w:val="23"/>
          <w:lang w:eastAsia="lv-LV"/>
        </w:rPr>
      </w:pPr>
      <w:r w:rsidRPr="00A46D42">
        <w:rPr>
          <w:rFonts w:ascii="Times New Roman" w:eastAsia="Times New Roman" w:hAnsi="Times New Roman" w:cs="Times New Roman"/>
          <w:sz w:val="23"/>
          <w:szCs w:val="23"/>
          <w:lang w:eastAsia="lv-LV"/>
        </w:rPr>
        <w:t>nepastāv jebkāda veida parādsaistību pret Pašvaldību, kas kavētu līdzfinansējuma saņemšanu;</w:t>
      </w:r>
    </w:p>
    <w:p w14:paraId="50F366AD" w14:textId="77777777" w:rsidR="00A46D42" w:rsidRPr="00A46D42" w:rsidRDefault="00A46D42" w:rsidP="00CB6D26">
      <w:pPr>
        <w:numPr>
          <w:ilvl w:val="0"/>
          <w:numId w:val="33"/>
        </w:numPr>
        <w:spacing w:after="0" w:line="240" w:lineRule="auto"/>
        <w:jc w:val="both"/>
        <w:rPr>
          <w:rFonts w:ascii="Times New Roman" w:eastAsia="Times New Roman" w:hAnsi="Times New Roman" w:cs="Times New Roman"/>
          <w:sz w:val="23"/>
          <w:szCs w:val="23"/>
          <w:lang w:eastAsia="lv-LV"/>
        </w:rPr>
      </w:pPr>
      <w:r w:rsidRPr="00A46D42">
        <w:rPr>
          <w:rFonts w:ascii="Times New Roman" w:eastAsia="Calibri" w:hAnsi="Times New Roman" w:cs="Times New Roman"/>
          <w:sz w:val="23"/>
          <w:szCs w:val="23"/>
          <w:lang w:eastAsia="lv-LV"/>
        </w:rPr>
        <w:t xml:space="preserve">esmu informēts un piekrītu manu personas datu apstrādei. </w:t>
      </w:r>
    </w:p>
    <w:p w14:paraId="24B6CF25" w14:textId="77777777" w:rsidR="00A46D42" w:rsidRPr="00A46D42" w:rsidRDefault="00A46D42" w:rsidP="00CB6D26">
      <w:pPr>
        <w:spacing w:after="0" w:line="240" w:lineRule="auto"/>
        <w:jc w:val="both"/>
        <w:rPr>
          <w:rFonts w:ascii="Times New Roman" w:eastAsia="Times New Roman" w:hAnsi="Times New Roman" w:cs="Times New Roman"/>
          <w:sz w:val="23"/>
          <w:szCs w:val="23"/>
          <w:lang w:eastAsia="lv-LV"/>
        </w:rPr>
      </w:pPr>
    </w:p>
    <w:p w14:paraId="14357F2F" w14:textId="77777777" w:rsidR="00A46D42" w:rsidRPr="00A46D42" w:rsidRDefault="00A46D42" w:rsidP="00CB6D26">
      <w:pPr>
        <w:autoSpaceDE w:val="0"/>
        <w:autoSpaceDN w:val="0"/>
        <w:adjustRightInd w:val="0"/>
        <w:spacing w:after="0" w:line="240" w:lineRule="auto"/>
        <w:rPr>
          <w:rFonts w:ascii="Times New Roman" w:eastAsia="Calibri" w:hAnsi="Times New Roman" w:cs="Times New Roman"/>
          <w:color w:val="000000"/>
          <w:sz w:val="23"/>
          <w:szCs w:val="23"/>
          <w:lang w:eastAsia="lv-LV"/>
        </w:rPr>
      </w:pPr>
      <w:r w:rsidRPr="00A46D42">
        <w:rPr>
          <w:rFonts w:ascii="Times New Roman" w:eastAsia="Calibri" w:hAnsi="Times New Roman" w:cs="Times New Roman"/>
          <w:color w:val="000000"/>
          <w:sz w:val="23"/>
          <w:szCs w:val="23"/>
          <w:lang w:eastAsia="lv-LV"/>
        </w:rPr>
        <w:t xml:space="preserve">Apliecinājuma iesniedzējs atbild par sniegto ziņu patiesumu. </w:t>
      </w:r>
    </w:p>
    <w:tbl>
      <w:tblPr>
        <w:tblW w:w="4235" w:type="pct"/>
        <w:jc w:val="center"/>
        <w:tblCellMar>
          <w:top w:w="28" w:type="dxa"/>
          <w:left w:w="28" w:type="dxa"/>
          <w:bottom w:w="28" w:type="dxa"/>
          <w:right w:w="28" w:type="dxa"/>
        </w:tblCellMar>
        <w:tblLook w:val="04A0" w:firstRow="1" w:lastRow="0" w:firstColumn="1" w:lastColumn="0" w:noHBand="0" w:noVBand="1"/>
      </w:tblPr>
      <w:tblGrid>
        <w:gridCol w:w="2255"/>
        <w:gridCol w:w="5668"/>
      </w:tblGrid>
      <w:tr w:rsidR="00A46D42" w:rsidRPr="00A46D42" w14:paraId="70E0C4F0" w14:textId="77777777" w:rsidTr="00E10B10">
        <w:trPr>
          <w:cantSplit/>
          <w:jc w:val="center"/>
        </w:trPr>
        <w:tc>
          <w:tcPr>
            <w:tcW w:w="2255" w:type="dxa"/>
          </w:tcPr>
          <w:p w14:paraId="635CDF27" w14:textId="77777777" w:rsidR="00A46D42" w:rsidRPr="00A46D42" w:rsidRDefault="00A46D42" w:rsidP="00CB6D26">
            <w:pPr>
              <w:spacing w:after="0" w:line="240" w:lineRule="auto"/>
              <w:rPr>
                <w:rFonts w:ascii="Times New Roman" w:eastAsia="Times New Roman" w:hAnsi="Times New Roman" w:cs="Times New Roman"/>
                <w:sz w:val="23"/>
                <w:szCs w:val="23"/>
                <w:lang w:eastAsia="lv-LV"/>
              </w:rPr>
            </w:pPr>
          </w:p>
          <w:p w14:paraId="7CE9B408" w14:textId="77777777" w:rsidR="00A46D42" w:rsidRPr="00A46D42" w:rsidRDefault="00A46D42" w:rsidP="00CB6D26">
            <w:pPr>
              <w:spacing w:after="0" w:line="240" w:lineRule="auto"/>
              <w:rPr>
                <w:rFonts w:ascii="Times New Roman" w:eastAsia="Times New Roman" w:hAnsi="Times New Roman" w:cs="Times New Roman"/>
                <w:sz w:val="23"/>
                <w:szCs w:val="23"/>
                <w:lang w:eastAsia="lv-LV"/>
              </w:rPr>
            </w:pPr>
            <w:r w:rsidRPr="00A46D42">
              <w:rPr>
                <w:rFonts w:ascii="Times New Roman" w:eastAsia="Times New Roman" w:hAnsi="Times New Roman" w:cs="Times New Roman"/>
                <w:sz w:val="23"/>
                <w:szCs w:val="23"/>
                <w:lang w:eastAsia="lv-LV"/>
              </w:rPr>
              <w:t>Pieteikuma iesniedzējs</w:t>
            </w:r>
          </w:p>
        </w:tc>
        <w:tc>
          <w:tcPr>
            <w:tcW w:w="5667" w:type="dxa"/>
            <w:tcBorders>
              <w:bottom w:val="single" w:sz="4" w:space="0" w:color="auto"/>
            </w:tcBorders>
          </w:tcPr>
          <w:p w14:paraId="2CAC8115" w14:textId="77777777" w:rsidR="00A46D42" w:rsidRPr="00A46D42" w:rsidRDefault="00A46D42" w:rsidP="00CB6D26">
            <w:pPr>
              <w:spacing w:after="0" w:line="240" w:lineRule="auto"/>
              <w:rPr>
                <w:rFonts w:ascii="Times New Roman" w:eastAsia="Times New Roman" w:hAnsi="Times New Roman" w:cs="Times New Roman"/>
                <w:sz w:val="23"/>
                <w:szCs w:val="23"/>
                <w:lang w:eastAsia="lv-LV"/>
              </w:rPr>
            </w:pPr>
          </w:p>
        </w:tc>
      </w:tr>
      <w:tr w:rsidR="00A46D42" w:rsidRPr="00A46D42" w14:paraId="021CEA5B" w14:textId="77777777" w:rsidTr="00E10B10">
        <w:trPr>
          <w:cantSplit/>
          <w:jc w:val="center"/>
        </w:trPr>
        <w:tc>
          <w:tcPr>
            <w:tcW w:w="2255" w:type="dxa"/>
          </w:tcPr>
          <w:p w14:paraId="79F021DF" w14:textId="77777777" w:rsidR="00A46D42" w:rsidRPr="00A46D42" w:rsidRDefault="00A46D42" w:rsidP="00CB6D26">
            <w:pPr>
              <w:spacing w:after="0" w:line="240" w:lineRule="auto"/>
              <w:rPr>
                <w:rFonts w:ascii="Times New Roman" w:eastAsia="Times New Roman" w:hAnsi="Times New Roman" w:cs="Times New Roman"/>
                <w:sz w:val="23"/>
                <w:szCs w:val="23"/>
                <w:lang w:eastAsia="lv-LV"/>
              </w:rPr>
            </w:pPr>
          </w:p>
        </w:tc>
        <w:tc>
          <w:tcPr>
            <w:tcW w:w="5667" w:type="dxa"/>
            <w:tcBorders>
              <w:top w:val="single" w:sz="4" w:space="0" w:color="auto"/>
            </w:tcBorders>
          </w:tcPr>
          <w:p w14:paraId="0C505D6E" w14:textId="77777777" w:rsidR="00A46D42" w:rsidRPr="00A46D42" w:rsidRDefault="00A46D42" w:rsidP="00CB6D26">
            <w:pPr>
              <w:spacing w:after="0" w:line="240" w:lineRule="auto"/>
              <w:jc w:val="center"/>
              <w:rPr>
                <w:rFonts w:ascii="Times New Roman" w:eastAsia="Times New Roman" w:hAnsi="Times New Roman" w:cs="Times New Roman"/>
                <w:sz w:val="23"/>
                <w:szCs w:val="23"/>
                <w:lang w:eastAsia="lv-LV"/>
              </w:rPr>
            </w:pPr>
            <w:r w:rsidRPr="00A46D42">
              <w:rPr>
                <w:rFonts w:ascii="Times New Roman" w:eastAsia="Times New Roman" w:hAnsi="Times New Roman" w:cs="Times New Roman"/>
                <w:i/>
                <w:sz w:val="23"/>
                <w:szCs w:val="23"/>
                <w:lang w:eastAsia="lv-LV"/>
              </w:rPr>
              <w:t>(paraksts, atšifrējums)</w:t>
            </w:r>
          </w:p>
        </w:tc>
      </w:tr>
    </w:tbl>
    <w:p w14:paraId="2A574AAD" w14:textId="77777777" w:rsidR="00A46D42" w:rsidRPr="00A46D42" w:rsidRDefault="00A46D42" w:rsidP="00CB6D26">
      <w:pPr>
        <w:spacing w:line="240" w:lineRule="auto"/>
        <w:rPr>
          <w:rFonts w:ascii="Times New Roman" w:eastAsia="Times New Roman" w:hAnsi="Times New Roman" w:cs="Times New Roman"/>
          <w:sz w:val="24"/>
          <w:szCs w:val="24"/>
          <w:highlight w:val="yellow"/>
          <w:lang w:eastAsia="lv-LV"/>
        </w:rPr>
      </w:pPr>
    </w:p>
    <w:p w14:paraId="71D8895E"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p w14:paraId="1B1AC6AC"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p w14:paraId="6D448122"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p w14:paraId="781AEE95"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p w14:paraId="3C3FC66F" w14:textId="36E16456"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xml:space="preserve">Domes priekšsēdētājs </w:t>
      </w:r>
      <w:r w:rsidRPr="00A46D42">
        <w:rPr>
          <w:rFonts w:ascii="Times New Roman" w:eastAsia="Times New Roman" w:hAnsi="Times New Roman" w:cs="Times New Roman"/>
          <w:sz w:val="24"/>
          <w:szCs w:val="24"/>
          <w:lang w:eastAsia="lv-LV"/>
        </w:rPr>
        <w:tab/>
      </w:r>
      <w:r w:rsidRPr="00A46D42">
        <w:rPr>
          <w:rFonts w:ascii="Times New Roman" w:eastAsia="Times New Roman" w:hAnsi="Times New Roman" w:cs="Times New Roman"/>
          <w:sz w:val="24"/>
          <w:szCs w:val="24"/>
          <w:lang w:eastAsia="lv-LV"/>
        </w:rPr>
        <w:tab/>
      </w:r>
      <w:r w:rsidRPr="00A46D42">
        <w:rPr>
          <w:rFonts w:ascii="Times New Roman" w:eastAsia="Times New Roman" w:hAnsi="Times New Roman" w:cs="Times New Roman"/>
          <w:sz w:val="24"/>
          <w:szCs w:val="24"/>
          <w:lang w:eastAsia="lv-LV"/>
        </w:rPr>
        <w:tab/>
      </w:r>
      <w:r w:rsidRPr="00A46D42">
        <w:rPr>
          <w:rFonts w:ascii="Times New Roman" w:eastAsia="Times New Roman" w:hAnsi="Times New Roman" w:cs="Times New Roman"/>
          <w:sz w:val="24"/>
          <w:szCs w:val="24"/>
          <w:lang w:eastAsia="lv-LV"/>
        </w:rPr>
        <w:tab/>
      </w:r>
      <w:r w:rsidRPr="00A46D42">
        <w:rPr>
          <w:rFonts w:ascii="Times New Roman" w:eastAsia="Times New Roman" w:hAnsi="Times New Roman" w:cs="Times New Roman"/>
          <w:sz w:val="24"/>
          <w:szCs w:val="24"/>
          <w:lang w:eastAsia="lv-LV"/>
        </w:rPr>
        <w:tab/>
      </w:r>
      <w:r w:rsidRPr="00A46D42">
        <w:rPr>
          <w:rFonts w:ascii="Times New Roman" w:eastAsia="Times New Roman" w:hAnsi="Times New Roman" w:cs="Times New Roman"/>
          <w:sz w:val="24"/>
          <w:szCs w:val="24"/>
          <w:lang w:eastAsia="lv-LV"/>
        </w:rPr>
        <w:tab/>
      </w:r>
      <w:r w:rsidRPr="00A46D42">
        <w:rPr>
          <w:rFonts w:ascii="Times New Roman" w:eastAsia="Times New Roman" w:hAnsi="Times New Roman" w:cs="Times New Roman"/>
          <w:sz w:val="24"/>
          <w:szCs w:val="24"/>
          <w:lang w:eastAsia="lv-LV"/>
        </w:rPr>
        <w:tab/>
      </w:r>
      <w:r w:rsidRPr="00A46D42">
        <w:rPr>
          <w:rFonts w:ascii="Times New Roman" w:eastAsia="Times New Roman" w:hAnsi="Times New Roman" w:cs="Times New Roman"/>
          <w:sz w:val="24"/>
          <w:szCs w:val="24"/>
          <w:lang w:eastAsia="lv-LV"/>
        </w:rPr>
        <w:tab/>
      </w:r>
      <w:r w:rsidRPr="00A46D42">
        <w:rPr>
          <w:rFonts w:ascii="Times New Roman" w:eastAsia="Times New Roman" w:hAnsi="Times New Roman" w:cs="Times New Roman"/>
          <w:sz w:val="24"/>
          <w:szCs w:val="24"/>
          <w:lang w:eastAsia="lv-LV"/>
        </w:rPr>
        <w:tab/>
      </w:r>
      <w:r w:rsidR="00B214A2">
        <w:rPr>
          <w:rFonts w:ascii="Times New Roman" w:eastAsia="Times New Roman" w:hAnsi="Times New Roman" w:cs="Times New Roman"/>
          <w:sz w:val="24"/>
          <w:szCs w:val="24"/>
          <w:lang w:eastAsia="lv-LV"/>
        </w:rPr>
        <w:t xml:space="preserve">                                                </w:t>
      </w:r>
      <w:r w:rsidRPr="00A46D42">
        <w:rPr>
          <w:rFonts w:ascii="Times New Roman" w:eastAsia="Times New Roman" w:hAnsi="Times New Roman" w:cs="Times New Roman"/>
          <w:sz w:val="24"/>
          <w:szCs w:val="24"/>
          <w:lang w:eastAsia="lv-LV"/>
        </w:rPr>
        <w:t>I.Gorskis</w:t>
      </w:r>
    </w:p>
    <w:p w14:paraId="75AC7759" w14:textId="77777777" w:rsidR="00A46D42" w:rsidRPr="00A46D42" w:rsidRDefault="00A46D42" w:rsidP="00CB6D26">
      <w:pPr>
        <w:spacing w:line="240" w:lineRule="auto"/>
        <w:rPr>
          <w:rFonts w:ascii="Times New Roman" w:eastAsia="Times New Roman" w:hAnsi="Times New Roman" w:cs="Times New Roman"/>
          <w:sz w:val="24"/>
          <w:szCs w:val="24"/>
          <w:highlight w:val="yellow"/>
          <w:lang w:eastAsia="lv-LV"/>
        </w:rPr>
      </w:pPr>
      <w:r w:rsidRPr="00A46D42">
        <w:rPr>
          <w:rFonts w:ascii="Times New Roman" w:eastAsia="Times New Roman" w:hAnsi="Times New Roman" w:cs="Times New Roman"/>
          <w:sz w:val="24"/>
          <w:szCs w:val="24"/>
          <w:highlight w:val="yellow"/>
          <w:lang w:eastAsia="lv-LV"/>
        </w:rPr>
        <w:br w:type="page"/>
      </w:r>
    </w:p>
    <w:p w14:paraId="746B882A" w14:textId="77777777" w:rsidR="00A46D42" w:rsidRPr="00A46D42" w:rsidRDefault="00A46D42" w:rsidP="00CB6D26">
      <w:pPr>
        <w:spacing w:after="0" w:line="240" w:lineRule="auto"/>
        <w:jc w:val="right"/>
        <w:rPr>
          <w:rFonts w:ascii="Times New Roman" w:eastAsia="Times New Roman" w:hAnsi="Times New Roman" w:cs="Times New Roman"/>
          <w:sz w:val="24"/>
          <w:szCs w:val="24"/>
        </w:rPr>
      </w:pPr>
      <w:r w:rsidRPr="00A46D42">
        <w:rPr>
          <w:rFonts w:ascii="Times New Roman" w:eastAsia="Times New Roman" w:hAnsi="Times New Roman" w:cs="Times New Roman"/>
          <w:sz w:val="24"/>
          <w:szCs w:val="24"/>
          <w:lang w:eastAsia="lv-LV"/>
        </w:rPr>
        <w:lastRenderedPageBreak/>
        <w:t>3.pielikums</w:t>
      </w:r>
    </w:p>
    <w:p w14:paraId="5C53B6C1" w14:textId="77777777" w:rsidR="00A46D42" w:rsidRPr="00A46D42" w:rsidRDefault="00A46D42" w:rsidP="00CB6D26">
      <w:pPr>
        <w:spacing w:after="0" w:line="240" w:lineRule="auto"/>
        <w:jc w:val="right"/>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xml:space="preserve">Dobeles novada domes 2022.gada 24.novembra </w:t>
      </w:r>
    </w:p>
    <w:p w14:paraId="129701ED" w14:textId="14FD6E5E" w:rsidR="00A46D42" w:rsidRPr="00A46D42" w:rsidRDefault="00A46D42" w:rsidP="00CB6D26">
      <w:pPr>
        <w:spacing w:after="0" w:line="240" w:lineRule="auto"/>
        <w:jc w:val="right"/>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saistošajiem noteikumiem Nr.</w:t>
      </w:r>
      <w:r w:rsidR="00603399">
        <w:rPr>
          <w:rFonts w:ascii="Times New Roman" w:eastAsia="Times New Roman" w:hAnsi="Times New Roman" w:cs="Times New Roman"/>
          <w:sz w:val="24"/>
          <w:szCs w:val="24"/>
          <w:lang w:eastAsia="lv-LV"/>
        </w:rPr>
        <w:t>44</w:t>
      </w:r>
    </w:p>
    <w:p w14:paraId="4631A595" w14:textId="77777777" w:rsidR="00A46D42" w:rsidRPr="00A46D42" w:rsidRDefault="00A46D42" w:rsidP="00CB6D26">
      <w:pPr>
        <w:spacing w:after="0" w:line="240" w:lineRule="auto"/>
        <w:jc w:val="center"/>
        <w:rPr>
          <w:rFonts w:ascii="Times New Roman" w:eastAsia="Times New Roman" w:hAnsi="Times New Roman" w:cs="Times New Roman"/>
          <w:b/>
          <w:bCs/>
          <w:sz w:val="24"/>
          <w:szCs w:val="24"/>
          <w:lang w:eastAsia="lv-LV"/>
        </w:rPr>
      </w:pPr>
    </w:p>
    <w:p w14:paraId="79AA1FB7" w14:textId="77777777" w:rsidR="00A46D42" w:rsidRPr="00A46D42" w:rsidRDefault="00A46D42" w:rsidP="00CB6D26">
      <w:pPr>
        <w:spacing w:after="0" w:line="240" w:lineRule="auto"/>
        <w:jc w:val="center"/>
        <w:rPr>
          <w:rFonts w:ascii="Times New Roman" w:eastAsia="Times New Roman" w:hAnsi="Times New Roman" w:cs="Times New Roman"/>
          <w:b/>
          <w:bCs/>
          <w:sz w:val="24"/>
          <w:szCs w:val="24"/>
          <w:lang w:eastAsia="lv-LV"/>
        </w:rPr>
      </w:pPr>
      <w:r w:rsidRPr="00A46D42">
        <w:rPr>
          <w:rFonts w:ascii="Times New Roman" w:eastAsia="Times New Roman" w:hAnsi="Times New Roman" w:cs="Times New Roman"/>
          <w:b/>
          <w:bCs/>
          <w:sz w:val="24"/>
          <w:szCs w:val="24"/>
          <w:lang w:eastAsia="lv-LV"/>
        </w:rPr>
        <w:t>ATSKAITE PAR IZBŪVĒTAJIEM INŽENIERTĪKLU PIEVADIEM</w:t>
      </w:r>
    </w:p>
    <w:p w14:paraId="0E8FA07A" w14:textId="77777777" w:rsidR="00A46D42" w:rsidRPr="00A46D42" w:rsidRDefault="00A46D42" w:rsidP="00CB6D26">
      <w:pPr>
        <w:spacing w:after="0" w:line="240" w:lineRule="auto"/>
        <w:ind w:right="284"/>
        <w:jc w:val="center"/>
        <w:rPr>
          <w:rFonts w:ascii="Times New Roman" w:eastAsia="Times New Roman" w:hAnsi="Times New Roman" w:cs="Times New Roman"/>
          <w:sz w:val="20"/>
          <w:szCs w:val="20"/>
          <w:lang w:eastAsia="lv-LV"/>
        </w:rPr>
      </w:pPr>
      <w:r w:rsidRPr="00A46D42">
        <w:rPr>
          <w:rFonts w:ascii="Times New Roman" w:eastAsia="Times New Roman" w:hAnsi="Times New Roman" w:cs="Times New Roman"/>
          <w:sz w:val="20"/>
          <w:szCs w:val="20"/>
          <w:lang w:eastAsia="lv-LV"/>
        </w:rPr>
        <w:t>(</w:t>
      </w:r>
      <w:r w:rsidRPr="00A46D42">
        <w:rPr>
          <w:rFonts w:ascii="Times New Roman" w:eastAsia="Times New Roman" w:hAnsi="Times New Roman" w:cs="Times New Roman"/>
          <w:i/>
          <w:iCs/>
          <w:sz w:val="20"/>
          <w:szCs w:val="20"/>
          <w:lang w:eastAsia="lv-LV"/>
        </w:rPr>
        <w:t>aizpilda saistošo noteikumu 6.3.apakšpunktā minētajos gadījumos</w:t>
      </w:r>
      <w:r w:rsidRPr="00A46D42">
        <w:rPr>
          <w:rFonts w:ascii="Times New Roman" w:eastAsia="Times New Roman" w:hAnsi="Times New Roman" w:cs="Times New Roman"/>
          <w:sz w:val="20"/>
          <w:szCs w:val="20"/>
          <w:lang w:eastAsia="lv-LV"/>
        </w:rPr>
        <w:t>)</w:t>
      </w:r>
    </w:p>
    <w:p w14:paraId="370C1880" w14:textId="77777777" w:rsidR="00A46D42" w:rsidRPr="00A46D42" w:rsidRDefault="00A46D42" w:rsidP="00CB6D26">
      <w:pPr>
        <w:spacing w:after="0" w:line="240" w:lineRule="auto"/>
        <w:rPr>
          <w:rFonts w:ascii="Times New Roman" w:eastAsia="Times New Roman" w:hAnsi="Times New Roman" w:cs="Times New Roman"/>
          <w:lang w:eastAsia="lv-LV"/>
        </w:rPr>
      </w:pPr>
    </w:p>
    <w:tbl>
      <w:tblPr>
        <w:tblW w:w="49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3048"/>
        <w:gridCol w:w="6184"/>
      </w:tblGrid>
      <w:tr w:rsidR="00A46D42" w:rsidRPr="00A46D42" w14:paraId="47275DAA" w14:textId="77777777" w:rsidTr="00E10B10">
        <w:trPr>
          <w:cantSplit/>
        </w:trPr>
        <w:tc>
          <w:tcPr>
            <w:tcW w:w="2956" w:type="dxa"/>
            <w:shd w:val="clear" w:color="auto" w:fill="D9D9D9"/>
            <w:vAlign w:val="center"/>
          </w:tcPr>
          <w:p w14:paraId="6614B878" w14:textId="77777777" w:rsidR="00A46D42" w:rsidRPr="00A46D42" w:rsidRDefault="00A46D42" w:rsidP="00CB6D26">
            <w:pPr>
              <w:spacing w:after="0" w:line="240" w:lineRule="auto"/>
              <w:rPr>
                <w:rFonts w:ascii="Times New Roman" w:eastAsia="Times New Roman" w:hAnsi="Times New Roman" w:cs="Times New Roman"/>
                <w:bCs/>
                <w:lang w:eastAsia="lv-LV"/>
              </w:rPr>
            </w:pPr>
            <w:r w:rsidRPr="00A46D42">
              <w:rPr>
                <w:rFonts w:ascii="Times New Roman" w:eastAsia="Times New Roman" w:hAnsi="Times New Roman" w:cs="Times New Roman"/>
                <w:bCs/>
                <w:lang w:eastAsia="lv-LV"/>
              </w:rPr>
              <w:t>Iesniedzēja vārds, uzvārds</w:t>
            </w:r>
          </w:p>
        </w:tc>
        <w:tc>
          <w:tcPr>
            <w:tcW w:w="5996" w:type="dxa"/>
            <w:vAlign w:val="center"/>
          </w:tcPr>
          <w:p w14:paraId="43F5C8DB" w14:textId="77777777" w:rsidR="00A46D42" w:rsidRPr="00A46D42" w:rsidRDefault="00A46D42" w:rsidP="00CB6D26">
            <w:pPr>
              <w:spacing w:after="0" w:line="240" w:lineRule="auto"/>
              <w:rPr>
                <w:rFonts w:ascii="Times New Roman" w:eastAsia="Times New Roman" w:hAnsi="Times New Roman" w:cs="Times New Roman"/>
                <w:b/>
                <w:bCs/>
                <w:lang w:eastAsia="lv-LV"/>
              </w:rPr>
            </w:pPr>
          </w:p>
        </w:tc>
      </w:tr>
      <w:tr w:rsidR="00A46D42" w:rsidRPr="00A46D42" w14:paraId="3C02785F" w14:textId="77777777" w:rsidTr="00E10B10">
        <w:trPr>
          <w:cantSplit/>
        </w:trPr>
        <w:tc>
          <w:tcPr>
            <w:tcW w:w="2956" w:type="dxa"/>
            <w:shd w:val="clear" w:color="auto" w:fill="D9D9D9"/>
            <w:vAlign w:val="center"/>
          </w:tcPr>
          <w:p w14:paraId="4C411002" w14:textId="77777777" w:rsidR="00A46D42" w:rsidRPr="00A46D42" w:rsidRDefault="00A46D42" w:rsidP="00CB6D26">
            <w:pPr>
              <w:spacing w:after="0" w:line="240" w:lineRule="auto"/>
              <w:rPr>
                <w:rFonts w:ascii="Times New Roman" w:eastAsia="Times New Roman" w:hAnsi="Times New Roman" w:cs="Times New Roman"/>
                <w:bCs/>
                <w:i/>
                <w:iCs/>
                <w:lang w:eastAsia="lv-LV"/>
              </w:rPr>
            </w:pPr>
            <w:r w:rsidRPr="00A46D42">
              <w:rPr>
                <w:rFonts w:ascii="Times New Roman" w:eastAsia="Times New Roman" w:hAnsi="Times New Roman" w:cs="Times New Roman"/>
                <w:bCs/>
                <w:lang w:eastAsia="lv-LV"/>
              </w:rPr>
              <w:t>Personas kods</w:t>
            </w:r>
          </w:p>
        </w:tc>
        <w:tc>
          <w:tcPr>
            <w:tcW w:w="5996" w:type="dxa"/>
            <w:vAlign w:val="center"/>
          </w:tcPr>
          <w:p w14:paraId="771000FA" w14:textId="77777777" w:rsidR="00A46D42" w:rsidRPr="00A46D42" w:rsidRDefault="00A46D42" w:rsidP="00CB6D26">
            <w:pPr>
              <w:spacing w:after="0" w:line="240" w:lineRule="auto"/>
              <w:rPr>
                <w:rFonts w:ascii="Times New Roman" w:eastAsia="Times New Roman" w:hAnsi="Times New Roman" w:cs="Times New Roman"/>
                <w:b/>
                <w:bCs/>
                <w:lang w:eastAsia="lv-LV"/>
              </w:rPr>
            </w:pPr>
          </w:p>
        </w:tc>
      </w:tr>
      <w:tr w:rsidR="00A46D42" w:rsidRPr="00A46D42" w14:paraId="7ACC4C41" w14:textId="77777777" w:rsidTr="00E10B10">
        <w:trPr>
          <w:cantSplit/>
        </w:trPr>
        <w:tc>
          <w:tcPr>
            <w:tcW w:w="2956" w:type="dxa"/>
            <w:shd w:val="clear" w:color="auto" w:fill="D9D9D9"/>
            <w:vAlign w:val="center"/>
          </w:tcPr>
          <w:p w14:paraId="45D0B099" w14:textId="77777777" w:rsidR="00A46D42" w:rsidRPr="00A46D42" w:rsidRDefault="00A46D42" w:rsidP="00CB6D26">
            <w:pPr>
              <w:spacing w:after="0" w:line="240" w:lineRule="auto"/>
              <w:rPr>
                <w:rFonts w:ascii="Times New Roman" w:eastAsia="Times New Roman" w:hAnsi="Times New Roman" w:cs="Times New Roman"/>
                <w:bCs/>
                <w:lang w:eastAsia="lv-LV"/>
              </w:rPr>
            </w:pPr>
            <w:r w:rsidRPr="00A46D42">
              <w:rPr>
                <w:rFonts w:ascii="Times New Roman" w:eastAsia="Times New Roman" w:hAnsi="Times New Roman" w:cs="Times New Roman"/>
                <w:bCs/>
                <w:lang w:eastAsia="lv-LV"/>
              </w:rPr>
              <w:t>Nekustamā īpašuma adrese</w:t>
            </w:r>
          </w:p>
        </w:tc>
        <w:tc>
          <w:tcPr>
            <w:tcW w:w="5996" w:type="dxa"/>
            <w:vAlign w:val="center"/>
          </w:tcPr>
          <w:p w14:paraId="7213C07C" w14:textId="77777777" w:rsidR="00A46D42" w:rsidRPr="00A46D42" w:rsidRDefault="00A46D42" w:rsidP="00CB6D26">
            <w:pPr>
              <w:spacing w:after="0" w:line="240" w:lineRule="auto"/>
              <w:rPr>
                <w:rFonts w:ascii="Times New Roman" w:eastAsia="Times New Roman" w:hAnsi="Times New Roman" w:cs="Times New Roman"/>
                <w:b/>
                <w:bCs/>
                <w:lang w:eastAsia="lv-LV"/>
              </w:rPr>
            </w:pPr>
          </w:p>
        </w:tc>
      </w:tr>
    </w:tbl>
    <w:p w14:paraId="0A965985" w14:textId="77777777" w:rsidR="00A46D42" w:rsidRPr="00A46D42" w:rsidRDefault="00A46D42" w:rsidP="00CB6D26">
      <w:pPr>
        <w:spacing w:after="0" w:line="240" w:lineRule="auto"/>
        <w:jc w:val="both"/>
        <w:rPr>
          <w:rFonts w:ascii="Times New Roman" w:eastAsia="Times New Roman" w:hAnsi="Times New Roman" w:cs="Times New Roman"/>
          <w:bCs/>
          <w:lang w:eastAsia="lv-LV"/>
        </w:rPr>
      </w:pPr>
    </w:p>
    <w:p w14:paraId="44F4F931" w14:textId="77777777" w:rsidR="00A46D42" w:rsidRPr="00A46D42" w:rsidRDefault="00A46D42" w:rsidP="00CB6D26">
      <w:pPr>
        <w:spacing w:after="0" w:line="240" w:lineRule="auto"/>
        <w:jc w:val="both"/>
        <w:rPr>
          <w:rFonts w:ascii="Times New Roman" w:eastAsia="Times New Roman" w:hAnsi="Times New Roman" w:cs="Times New Roman"/>
          <w:lang w:eastAsia="lv-LV"/>
        </w:rPr>
      </w:pPr>
      <w:r w:rsidRPr="00A46D42">
        <w:rPr>
          <w:rFonts w:ascii="Times New Roman" w:eastAsia="Times New Roman" w:hAnsi="Times New Roman" w:cs="Times New Roman"/>
          <w:bCs/>
          <w:lang w:eastAsia="lv-LV"/>
        </w:rPr>
        <w:t>Informācija par izbūvēto inženiertīklu pievadu izmaksu pozīcijām:</w:t>
      </w:r>
    </w:p>
    <w:tbl>
      <w:tblPr>
        <w:tblW w:w="49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150"/>
        <w:gridCol w:w="3178"/>
        <w:gridCol w:w="3178"/>
        <w:gridCol w:w="1773"/>
      </w:tblGrid>
      <w:tr w:rsidR="00A46D42" w:rsidRPr="00A46D42" w14:paraId="6F23DFF1" w14:textId="77777777" w:rsidTr="00E10B10">
        <w:trPr>
          <w:cantSplit/>
          <w:trHeight w:val="248"/>
        </w:trPr>
        <w:tc>
          <w:tcPr>
            <w:tcW w:w="1115" w:type="dxa"/>
            <w:tcBorders>
              <w:top w:val="single" w:sz="4" w:space="0" w:color="auto"/>
              <w:left w:val="single" w:sz="4" w:space="0" w:color="auto"/>
              <w:bottom w:val="single" w:sz="4" w:space="0" w:color="auto"/>
              <w:right w:val="single" w:sz="4" w:space="0" w:color="auto"/>
            </w:tcBorders>
            <w:shd w:val="clear" w:color="auto" w:fill="D9D9D9"/>
            <w:vAlign w:val="center"/>
          </w:tcPr>
          <w:p w14:paraId="05089749" w14:textId="77777777" w:rsidR="00A46D42" w:rsidRPr="00A46D42" w:rsidRDefault="00A46D42" w:rsidP="00CB6D26">
            <w:pPr>
              <w:spacing w:after="0" w:line="240" w:lineRule="auto"/>
              <w:jc w:val="center"/>
              <w:rPr>
                <w:rFonts w:ascii="Times New Roman" w:eastAsia="Times New Roman" w:hAnsi="Times New Roman" w:cs="Times New Roman"/>
                <w:bCs/>
                <w:lang w:eastAsia="lv-LV"/>
              </w:rPr>
            </w:pPr>
            <w:r w:rsidRPr="00A46D42">
              <w:rPr>
                <w:rFonts w:ascii="Times New Roman" w:eastAsia="Times New Roman" w:hAnsi="Times New Roman" w:cs="Times New Roman"/>
                <w:bCs/>
                <w:lang w:eastAsia="lv-LV"/>
              </w:rPr>
              <w:t>Nr.</w:t>
            </w:r>
          </w:p>
        </w:tc>
        <w:tc>
          <w:tcPr>
            <w:tcW w:w="3082" w:type="dxa"/>
            <w:tcBorders>
              <w:top w:val="single" w:sz="4" w:space="0" w:color="auto"/>
              <w:left w:val="single" w:sz="4" w:space="0" w:color="auto"/>
              <w:bottom w:val="single" w:sz="4" w:space="0" w:color="auto"/>
              <w:right w:val="single" w:sz="4" w:space="0" w:color="auto"/>
            </w:tcBorders>
            <w:shd w:val="clear" w:color="auto" w:fill="D9D9D9"/>
            <w:vAlign w:val="center"/>
          </w:tcPr>
          <w:p w14:paraId="35A06DC3" w14:textId="77777777" w:rsidR="00A46D42" w:rsidRPr="00A46D42" w:rsidRDefault="00A46D42" w:rsidP="00CB6D26">
            <w:pPr>
              <w:spacing w:after="0" w:line="240" w:lineRule="auto"/>
              <w:jc w:val="center"/>
              <w:rPr>
                <w:rFonts w:ascii="Times New Roman" w:eastAsia="Times New Roman" w:hAnsi="Times New Roman" w:cs="Times New Roman"/>
                <w:bCs/>
                <w:lang w:eastAsia="lv-LV"/>
              </w:rPr>
            </w:pPr>
            <w:r w:rsidRPr="00A46D42">
              <w:rPr>
                <w:rFonts w:ascii="Times New Roman" w:eastAsia="Times New Roman" w:hAnsi="Times New Roman" w:cs="Times New Roman"/>
                <w:bCs/>
                <w:lang w:eastAsia="lv-LV"/>
              </w:rPr>
              <w:t>Izmaksu pozīcijas nosaukums</w:t>
            </w:r>
          </w:p>
        </w:tc>
        <w:tc>
          <w:tcPr>
            <w:tcW w:w="3081" w:type="dxa"/>
            <w:tcBorders>
              <w:top w:val="single" w:sz="4" w:space="0" w:color="auto"/>
              <w:left w:val="single" w:sz="4" w:space="0" w:color="auto"/>
              <w:bottom w:val="single" w:sz="4" w:space="0" w:color="auto"/>
              <w:right w:val="single" w:sz="4" w:space="0" w:color="auto"/>
            </w:tcBorders>
            <w:shd w:val="clear" w:color="auto" w:fill="D9D9D9"/>
            <w:vAlign w:val="center"/>
          </w:tcPr>
          <w:p w14:paraId="669FAC0D" w14:textId="77777777" w:rsidR="00A46D42" w:rsidRPr="00A46D42" w:rsidRDefault="00A46D42" w:rsidP="00CB6D26">
            <w:pPr>
              <w:spacing w:after="0" w:line="240" w:lineRule="auto"/>
              <w:jc w:val="center"/>
              <w:rPr>
                <w:rFonts w:ascii="Times New Roman" w:eastAsia="Times New Roman" w:hAnsi="Times New Roman" w:cs="Times New Roman"/>
                <w:bCs/>
                <w:lang w:eastAsia="lv-LV"/>
              </w:rPr>
            </w:pPr>
            <w:r w:rsidRPr="00A46D42">
              <w:rPr>
                <w:rFonts w:ascii="Times New Roman" w:eastAsia="Times New Roman" w:hAnsi="Times New Roman" w:cs="Times New Roman"/>
                <w:lang w:eastAsia="lv-LV"/>
              </w:rPr>
              <w:t>Izmaksu apliecinošu dokumentu nosaukums (piedāvājums, rēķins utml.) un izmaksas saņēmējs</w:t>
            </w:r>
          </w:p>
        </w:tc>
        <w:tc>
          <w:tcPr>
            <w:tcW w:w="1719" w:type="dxa"/>
            <w:tcBorders>
              <w:top w:val="single" w:sz="4" w:space="0" w:color="auto"/>
              <w:left w:val="single" w:sz="4" w:space="0" w:color="auto"/>
              <w:bottom w:val="single" w:sz="4" w:space="0" w:color="auto"/>
              <w:right w:val="single" w:sz="4" w:space="0" w:color="auto"/>
            </w:tcBorders>
            <w:shd w:val="clear" w:color="auto" w:fill="D9D9D9"/>
            <w:vAlign w:val="center"/>
          </w:tcPr>
          <w:p w14:paraId="1698633D" w14:textId="77777777" w:rsidR="00A46D42" w:rsidRPr="00A46D42" w:rsidRDefault="00A46D42" w:rsidP="00CB6D26">
            <w:pPr>
              <w:spacing w:after="0" w:line="240" w:lineRule="auto"/>
              <w:jc w:val="center"/>
              <w:rPr>
                <w:rFonts w:ascii="Times New Roman" w:eastAsia="Times New Roman" w:hAnsi="Times New Roman" w:cs="Times New Roman"/>
                <w:bCs/>
                <w:lang w:eastAsia="lv-LV"/>
              </w:rPr>
            </w:pPr>
            <w:r w:rsidRPr="00A46D42">
              <w:rPr>
                <w:rFonts w:ascii="Times New Roman" w:eastAsia="Times New Roman" w:hAnsi="Times New Roman" w:cs="Times New Roman"/>
                <w:lang w:eastAsia="lv-LV"/>
              </w:rPr>
              <w:t>Izmaksu summa (</w:t>
            </w:r>
            <w:r w:rsidRPr="00A46D42">
              <w:rPr>
                <w:rFonts w:ascii="Times New Roman" w:eastAsia="Times New Roman" w:hAnsi="Times New Roman" w:cs="Times New Roman"/>
                <w:i/>
                <w:iCs/>
                <w:lang w:eastAsia="lv-LV"/>
              </w:rPr>
              <w:t>euro</w:t>
            </w:r>
            <w:r w:rsidRPr="00A46D42">
              <w:rPr>
                <w:rFonts w:ascii="Times New Roman" w:eastAsia="Times New Roman" w:hAnsi="Times New Roman" w:cs="Times New Roman"/>
                <w:lang w:eastAsia="lv-LV"/>
              </w:rPr>
              <w:t>)</w:t>
            </w:r>
          </w:p>
        </w:tc>
      </w:tr>
      <w:tr w:rsidR="00A46D42" w:rsidRPr="00A46D42" w14:paraId="3A9EA580" w14:textId="77777777" w:rsidTr="00E10B10">
        <w:trPr>
          <w:cantSplit/>
          <w:trHeight w:val="248"/>
        </w:trPr>
        <w:tc>
          <w:tcPr>
            <w:tcW w:w="1115" w:type="dxa"/>
            <w:tcBorders>
              <w:top w:val="single" w:sz="4" w:space="0" w:color="auto"/>
              <w:left w:val="single" w:sz="4" w:space="0" w:color="auto"/>
              <w:bottom w:val="single" w:sz="4" w:space="0" w:color="auto"/>
              <w:right w:val="single" w:sz="4" w:space="0" w:color="auto"/>
            </w:tcBorders>
            <w:shd w:val="clear" w:color="auto" w:fill="FFFFFF"/>
            <w:vAlign w:val="center"/>
          </w:tcPr>
          <w:p w14:paraId="4E531703" w14:textId="77777777" w:rsidR="00A46D42" w:rsidRPr="00A46D42" w:rsidRDefault="00A46D42" w:rsidP="00CB6D26">
            <w:pPr>
              <w:spacing w:after="0" w:line="240" w:lineRule="auto"/>
              <w:jc w:val="center"/>
              <w:rPr>
                <w:rFonts w:ascii="Times New Roman" w:eastAsia="Times New Roman" w:hAnsi="Times New Roman" w:cs="Times New Roman"/>
                <w:bCs/>
                <w:sz w:val="20"/>
                <w:szCs w:val="20"/>
                <w:lang w:eastAsia="lv-LV"/>
              </w:rPr>
            </w:pPr>
          </w:p>
        </w:tc>
        <w:tc>
          <w:tcPr>
            <w:tcW w:w="3082" w:type="dxa"/>
            <w:tcBorders>
              <w:top w:val="single" w:sz="4" w:space="0" w:color="auto"/>
              <w:left w:val="single" w:sz="4" w:space="0" w:color="auto"/>
              <w:bottom w:val="single" w:sz="4" w:space="0" w:color="auto"/>
              <w:right w:val="single" w:sz="4" w:space="0" w:color="auto"/>
            </w:tcBorders>
            <w:shd w:val="clear" w:color="auto" w:fill="FFFFFF"/>
            <w:vAlign w:val="center"/>
          </w:tcPr>
          <w:p w14:paraId="64A6AEAC" w14:textId="77777777" w:rsidR="00A46D42" w:rsidRPr="00A46D42" w:rsidRDefault="00A46D42" w:rsidP="00CB6D26">
            <w:pPr>
              <w:spacing w:after="0" w:line="240" w:lineRule="auto"/>
              <w:jc w:val="center"/>
              <w:rPr>
                <w:rFonts w:ascii="Times New Roman" w:eastAsia="Times New Roman" w:hAnsi="Times New Roman" w:cs="Times New Roman"/>
                <w:bCs/>
                <w:sz w:val="20"/>
                <w:szCs w:val="20"/>
                <w:lang w:eastAsia="lv-LV"/>
              </w:rPr>
            </w:pPr>
          </w:p>
        </w:tc>
        <w:tc>
          <w:tcPr>
            <w:tcW w:w="3081" w:type="dxa"/>
            <w:tcBorders>
              <w:top w:val="single" w:sz="4" w:space="0" w:color="auto"/>
              <w:left w:val="single" w:sz="4" w:space="0" w:color="auto"/>
              <w:bottom w:val="single" w:sz="4" w:space="0" w:color="auto"/>
              <w:right w:val="single" w:sz="4" w:space="0" w:color="auto"/>
            </w:tcBorders>
            <w:shd w:val="clear" w:color="auto" w:fill="FFFFFF"/>
            <w:vAlign w:val="center"/>
          </w:tcPr>
          <w:p w14:paraId="6987DB7E" w14:textId="77777777" w:rsidR="00A46D42" w:rsidRPr="00A46D42" w:rsidRDefault="00A46D42" w:rsidP="00CB6D26">
            <w:pPr>
              <w:spacing w:after="0" w:line="240" w:lineRule="auto"/>
              <w:jc w:val="center"/>
              <w:rPr>
                <w:rFonts w:ascii="Times New Roman" w:eastAsia="Times New Roman" w:hAnsi="Times New Roman" w:cs="Times New Roman"/>
                <w:sz w:val="20"/>
                <w:szCs w:val="20"/>
                <w:lang w:eastAsia="lv-LV"/>
              </w:rPr>
            </w:pPr>
          </w:p>
        </w:tc>
        <w:tc>
          <w:tcPr>
            <w:tcW w:w="1719" w:type="dxa"/>
            <w:tcBorders>
              <w:top w:val="single" w:sz="4" w:space="0" w:color="auto"/>
              <w:left w:val="single" w:sz="4" w:space="0" w:color="auto"/>
              <w:bottom w:val="single" w:sz="4" w:space="0" w:color="auto"/>
              <w:right w:val="single" w:sz="4" w:space="0" w:color="auto"/>
            </w:tcBorders>
            <w:shd w:val="clear" w:color="auto" w:fill="FFFFFF"/>
            <w:vAlign w:val="center"/>
          </w:tcPr>
          <w:p w14:paraId="1BFC56E7" w14:textId="77777777" w:rsidR="00A46D42" w:rsidRPr="00A46D42" w:rsidRDefault="00A46D42" w:rsidP="00CB6D26">
            <w:pPr>
              <w:spacing w:after="0" w:line="240" w:lineRule="auto"/>
              <w:jc w:val="center"/>
              <w:rPr>
                <w:rFonts w:ascii="Times New Roman" w:eastAsia="Times New Roman" w:hAnsi="Times New Roman" w:cs="Times New Roman"/>
                <w:sz w:val="20"/>
                <w:szCs w:val="20"/>
                <w:lang w:eastAsia="lv-LV"/>
              </w:rPr>
            </w:pPr>
          </w:p>
        </w:tc>
      </w:tr>
      <w:tr w:rsidR="00A46D42" w:rsidRPr="00A46D42" w14:paraId="1CF4DAC8" w14:textId="77777777" w:rsidTr="00E10B10">
        <w:trPr>
          <w:cantSplit/>
          <w:trHeight w:val="248"/>
        </w:trPr>
        <w:tc>
          <w:tcPr>
            <w:tcW w:w="1115" w:type="dxa"/>
            <w:tcBorders>
              <w:top w:val="single" w:sz="4" w:space="0" w:color="auto"/>
              <w:left w:val="single" w:sz="4" w:space="0" w:color="auto"/>
              <w:bottom w:val="single" w:sz="4" w:space="0" w:color="auto"/>
              <w:right w:val="single" w:sz="4" w:space="0" w:color="auto"/>
            </w:tcBorders>
            <w:shd w:val="clear" w:color="auto" w:fill="FFFFFF"/>
            <w:vAlign w:val="center"/>
          </w:tcPr>
          <w:p w14:paraId="733FE136" w14:textId="77777777" w:rsidR="00A46D42" w:rsidRPr="00A46D42" w:rsidRDefault="00A46D42" w:rsidP="00CB6D26">
            <w:pPr>
              <w:spacing w:after="0" w:line="240" w:lineRule="auto"/>
              <w:jc w:val="center"/>
              <w:rPr>
                <w:rFonts w:ascii="Times New Roman" w:eastAsia="Times New Roman" w:hAnsi="Times New Roman" w:cs="Times New Roman"/>
                <w:bCs/>
                <w:sz w:val="20"/>
                <w:szCs w:val="20"/>
                <w:lang w:eastAsia="lv-LV"/>
              </w:rPr>
            </w:pPr>
          </w:p>
        </w:tc>
        <w:tc>
          <w:tcPr>
            <w:tcW w:w="3082" w:type="dxa"/>
            <w:tcBorders>
              <w:top w:val="single" w:sz="4" w:space="0" w:color="auto"/>
              <w:left w:val="single" w:sz="4" w:space="0" w:color="auto"/>
              <w:bottom w:val="single" w:sz="4" w:space="0" w:color="auto"/>
              <w:right w:val="single" w:sz="4" w:space="0" w:color="auto"/>
            </w:tcBorders>
            <w:shd w:val="clear" w:color="auto" w:fill="FFFFFF"/>
            <w:vAlign w:val="center"/>
          </w:tcPr>
          <w:p w14:paraId="74AFB9EB" w14:textId="77777777" w:rsidR="00A46D42" w:rsidRPr="00A46D42" w:rsidRDefault="00A46D42" w:rsidP="00CB6D26">
            <w:pPr>
              <w:spacing w:after="0" w:line="240" w:lineRule="auto"/>
              <w:jc w:val="center"/>
              <w:rPr>
                <w:rFonts w:ascii="Times New Roman" w:eastAsia="Times New Roman" w:hAnsi="Times New Roman" w:cs="Times New Roman"/>
                <w:bCs/>
                <w:sz w:val="20"/>
                <w:szCs w:val="20"/>
                <w:lang w:eastAsia="lv-LV"/>
              </w:rPr>
            </w:pPr>
          </w:p>
        </w:tc>
        <w:tc>
          <w:tcPr>
            <w:tcW w:w="3081" w:type="dxa"/>
            <w:tcBorders>
              <w:top w:val="single" w:sz="4" w:space="0" w:color="auto"/>
              <w:left w:val="single" w:sz="4" w:space="0" w:color="auto"/>
              <w:bottom w:val="single" w:sz="4" w:space="0" w:color="auto"/>
              <w:right w:val="single" w:sz="4" w:space="0" w:color="auto"/>
            </w:tcBorders>
            <w:shd w:val="clear" w:color="auto" w:fill="FFFFFF"/>
            <w:vAlign w:val="center"/>
          </w:tcPr>
          <w:p w14:paraId="147C5C64" w14:textId="77777777" w:rsidR="00A46D42" w:rsidRPr="00A46D42" w:rsidRDefault="00A46D42" w:rsidP="00CB6D26">
            <w:pPr>
              <w:spacing w:after="0" w:line="240" w:lineRule="auto"/>
              <w:jc w:val="center"/>
              <w:rPr>
                <w:rFonts w:ascii="Times New Roman" w:eastAsia="Times New Roman" w:hAnsi="Times New Roman" w:cs="Times New Roman"/>
                <w:sz w:val="20"/>
                <w:szCs w:val="20"/>
                <w:lang w:eastAsia="lv-LV"/>
              </w:rPr>
            </w:pPr>
          </w:p>
        </w:tc>
        <w:tc>
          <w:tcPr>
            <w:tcW w:w="1719" w:type="dxa"/>
            <w:tcBorders>
              <w:top w:val="single" w:sz="4" w:space="0" w:color="auto"/>
              <w:left w:val="single" w:sz="4" w:space="0" w:color="auto"/>
              <w:bottom w:val="single" w:sz="4" w:space="0" w:color="auto"/>
              <w:right w:val="single" w:sz="4" w:space="0" w:color="auto"/>
            </w:tcBorders>
            <w:shd w:val="clear" w:color="auto" w:fill="FFFFFF"/>
            <w:vAlign w:val="center"/>
          </w:tcPr>
          <w:p w14:paraId="01F13116" w14:textId="77777777" w:rsidR="00A46D42" w:rsidRPr="00A46D42" w:rsidRDefault="00A46D42" w:rsidP="00CB6D26">
            <w:pPr>
              <w:spacing w:after="0" w:line="240" w:lineRule="auto"/>
              <w:jc w:val="center"/>
              <w:rPr>
                <w:rFonts w:ascii="Times New Roman" w:eastAsia="Times New Roman" w:hAnsi="Times New Roman" w:cs="Times New Roman"/>
                <w:sz w:val="20"/>
                <w:szCs w:val="20"/>
                <w:lang w:eastAsia="lv-LV"/>
              </w:rPr>
            </w:pPr>
          </w:p>
        </w:tc>
      </w:tr>
      <w:tr w:rsidR="00A46D42" w:rsidRPr="00A46D42" w14:paraId="4ACEC33D" w14:textId="77777777" w:rsidTr="00E10B10">
        <w:trPr>
          <w:cantSplit/>
          <w:trHeight w:val="248"/>
        </w:trPr>
        <w:tc>
          <w:tcPr>
            <w:tcW w:w="1115" w:type="dxa"/>
            <w:tcBorders>
              <w:top w:val="single" w:sz="4" w:space="0" w:color="auto"/>
              <w:left w:val="single" w:sz="4" w:space="0" w:color="auto"/>
              <w:bottom w:val="single" w:sz="4" w:space="0" w:color="auto"/>
              <w:right w:val="single" w:sz="4" w:space="0" w:color="auto"/>
            </w:tcBorders>
            <w:shd w:val="clear" w:color="auto" w:fill="FFFFFF"/>
            <w:vAlign w:val="center"/>
          </w:tcPr>
          <w:p w14:paraId="7879F090" w14:textId="77777777" w:rsidR="00A46D42" w:rsidRPr="00A46D42" w:rsidRDefault="00A46D42" w:rsidP="00CB6D26">
            <w:pPr>
              <w:spacing w:after="0" w:line="240" w:lineRule="auto"/>
              <w:jc w:val="center"/>
              <w:rPr>
                <w:rFonts w:ascii="Times New Roman" w:eastAsia="Times New Roman" w:hAnsi="Times New Roman" w:cs="Times New Roman"/>
                <w:bCs/>
                <w:sz w:val="20"/>
                <w:szCs w:val="20"/>
                <w:lang w:eastAsia="lv-LV"/>
              </w:rPr>
            </w:pPr>
          </w:p>
        </w:tc>
        <w:tc>
          <w:tcPr>
            <w:tcW w:w="3082" w:type="dxa"/>
            <w:tcBorders>
              <w:top w:val="single" w:sz="4" w:space="0" w:color="auto"/>
              <w:left w:val="single" w:sz="4" w:space="0" w:color="auto"/>
              <w:bottom w:val="single" w:sz="4" w:space="0" w:color="auto"/>
              <w:right w:val="single" w:sz="4" w:space="0" w:color="auto"/>
            </w:tcBorders>
            <w:shd w:val="clear" w:color="auto" w:fill="FFFFFF"/>
            <w:vAlign w:val="center"/>
          </w:tcPr>
          <w:p w14:paraId="790EC736" w14:textId="77777777" w:rsidR="00A46D42" w:rsidRPr="00A46D42" w:rsidRDefault="00A46D42" w:rsidP="00CB6D26">
            <w:pPr>
              <w:spacing w:after="0" w:line="240" w:lineRule="auto"/>
              <w:jc w:val="center"/>
              <w:rPr>
                <w:rFonts w:ascii="Times New Roman" w:eastAsia="Times New Roman" w:hAnsi="Times New Roman" w:cs="Times New Roman"/>
                <w:bCs/>
                <w:sz w:val="20"/>
                <w:szCs w:val="20"/>
                <w:lang w:eastAsia="lv-LV"/>
              </w:rPr>
            </w:pPr>
          </w:p>
        </w:tc>
        <w:tc>
          <w:tcPr>
            <w:tcW w:w="3081" w:type="dxa"/>
            <w:tcBorders>
              <w:top w:val="single" w:sz="4" w:space="0" w:color="auto"/>
              <w:left w:val="single" w:sz="4" w:space="0" w:color="auto"/>
              <w:bottom w:val="single" w:sz="4" w:space="0" w:color="auto"/>
              <w:right w:val="single" w:sz="4" w:space="0" w:color="auto"/>
            </w:tcBorders>
            <w:shd w:val="clear" w:color="auto" w:fill="FFFFFF"/>
            <w:vAlign w:val="center"/>
          </w:tcPr>
          <w:p w14:paraId="46FD490B" w14:textId="77777777" w:rsidR="00A46D42" w:rsidRPr="00A46D42" w:rsidRDefault="00A46D42" w:rsidP="00CB6D26">
            <w:pPr>
              <w:spacing w:after="0" w:line="240" w:lineRule="auto"/>
              <w:jc w:val="center"/>
              <w:rPr>
                <w:rFonts w:ascii="Times New Roman" w:eastAsia="Times New Roman" w:hAnsi="Times New Roman" w:cs="Times New Roman"/>
                <w:sz w:val="20"/>
                <w:szCs w:val="20"/>
                <w:lang w:eastAsia="lv-LV"/>
              </w:rPr>
            </w:pPr>
          </w:p>
        </w:tc>
        <w:tc>
          <w:tcPr>
            <w:tcW w:w="1719" w:type="dxa"/>
            <w:tcBorders>
              <w:top w:val="single" w:sz="4" w:space="0" w:color="auto"/>
              <w:left w:val="single" w:sz="4" w:space="0" w:color="auto"/>
              <w:bottom w:val="single" w:sz="4" w:space="0" w:color="auto"/>
              <w:right w:val="single" w:sz="4" w:space="0" w:color="auto"/>
            </w:tcBorders>
            <w:shd w:val="clear" w:color="auto" w:fill="FFFFFF"/>
            <w:vAlign w:val="center"/>
          </w:tcPr>
          <w:p w14:paraId="7DE81085" w14:textId="77777777" w:rsidR="00A46D42" w:rsidRPr="00A46D42" w:rsidRDefault="00A46D42" w:rsidP="00CB6D26">
            <w:pPr>
              <w:spacing w:after="0" w:line="240" w:lineRule="auto"/>
              <w:jc w:val="center"/>
              <w:rPr>
                <w:rFonts w:ascii="Times New Roman" w:eastAsia="Times New Roman" w:hAnsi="Times New Roman" w:cs="Times New Roman"/>
                <w:sz w:val="20"/>
                <w:szCs w:val="20"/>
                <w:lang w:eastAsia="lv-LV"/>
              </w:rPr>
            </w:pPr>
          </w:p>
        </w:tc>
      </w:tr>
      <w:tr w:rsidR="00A46D42" w:rsidRPr="00A46D42" w14:paraId="710AFBC2" w14:textId="77777777" w:rsidTr="00E10B10">
        <w:trPr>
          <w:cantSplit/>
          <w:trHeight w:val="248"/>
        </w:trPr>
        <w:tc>
          <w:tcPr>
            <w:tcW w:w="1115" w:type="dxa"/>
            <w:tcBorders>
              <w:top w:val="single" w:sz="4" w:space="0" w:color="auto"/>
              <w:left w:val="single" w:sz="4" w:space="0" w:color="auto"/>
              <w:bottom w:val="single" w:sz="4" w:space="0" w:color="auto"/>
              <w:right w:val="single" w:sz="4" w:space="0" w:color="auto"/>
            </w:tcBorders>
            <w:shd w:val="clear" w:color="auto" w:fill="FFFFFF"/>
            <w:vAlign w:val="center"/>
          </w:tcPr>
          <w:p w14:paraId="7924DDFD" w14:textId="77777777" w:rsidR="00A46D42" w:rsidRPr="00A46D42" w:rsidRDefault="00A46D42" w:rsidP="00CB6D26">
            <w:pPr>
              <w:spacing w:after="0" w:line="240" w:lineRule="auto"/>
              <w:jc w:val="center"/>
              <w:rPr>
                <w:rFonts w:ascii="Times New Roman" w:eastAsia="Times New Roman" w:hAnsi="Times New Roman" w:cs="Times New Roman"/>
                <w:bCs/>
                <w:sz w:val="20"/>
                <w:szCs w:val="20"/>
                <w:lang w:eastAsia="lv-LV"/>
              </w:rPr>
            </w:pPr>
          </w:p>
        </w:tc>
        <w:tc>
          <w:tcPr>
            <w:tcW w:w="3082" w:type="dxa"/>
            <w:tcBorders>
              <w:top w:val="single" w:sz="4" w:space="0" w:color="auto"/>
              <w:left w:val="single" w:sz="4" w:space="0" w:color="auto"/>
              <w:bottom w:val="single" w:sz="4" w:space="0" w:color="auto"/>
              <w:right w:val="single" w:sz="4" w:space="0" w:color="auto"/>
            </w:tcBorders>
            <w:shd w:val="clear" w:color="auto" w:fill="FFFFFF"/>
            <w:vAlign w:val="center"/>
          </w:tcPr>
          <w:p w14:paraId="16652328" w14:textId="77777777" w:rsidR="00A46D42" w:rsidRPr="00A46D42" w:rsidRDefault="00A46D42" w:rsidP="00CB6D26">
            <w:pPr>
              <w:spacing w:after="0" w:line="240" w:lineRule="auto"/>
              <w:jc w:val="center"/>
              <w:rPr>
                <w:rFonts w:ascii="Times New Roman" w:eastAsia="Times New Roman" w:hAnsi="Times New Roman" w:cs="Times New Roman"/>
                <w:bCs/>
                <w:sz w:val="20"/>
                <w:szCs w:val="20"/>
                <w:lang w:eastAsia="lv-LV"/>
              </w:rPr>
            </w:pPr>
          </w:p>
        </w:tc>
        <w:tc>
          <w:tcPr>
            <w:tcW w:w="3081" w:type="dxa"/>
            <w:tcBorders>
              <w:top w:val="single" w:sz="4" w:space="0" w:color="auto"/>
              <w:left w:val="single" w:sz="4" w:space="0" w:color="auto"/>
              <w:bottom w:val="single" w:sz="4" w:space="0" w:color="auto"/>
              <w:right w:val="single" w:sz="4" w:space="0" w:color="auto"/>
            </w:tcBorders>
            <w:shd w:val="clear" w:color="auto" w:fill="FFFFFF"/>
            <w:vAlign w:val="center"/>
          </w:tcPr>
          <w:p w14:paraId="41026CE7" w14:textId="77777777" w:rsidR="00A46D42" w:rsidRPr="00A46D42" w:rsidRDefault="00A46D42" w:rsidP="00CB6D26">
            <w:pPr>
              <w:spacing w:after="0" w:line="240" w:lineRule="auto"/>
              <w:jc w:val="center"/>
              <w:rPr>
                <w:rFonts w:ascii="Times New Roman" w:eastAsia="Times New Roman" w:hAnsi="Times New Roman" w:cs="Times New Roman"/>
                <w:sz w:val="20"/>
                <w:szCs w:val="20"/>
                <w:lang w:eastAsia="lv-LV"/>
              </w:rPr>
            </w:pPr>
          </w:p>
        </w:tc>
        <w:tc>
          <w:tcPr>
            <w:tcW w:w="1719" w:type="dxa"/>
            <w:tcBorders>
              <w:top w:val="single" w:sz="4" w:space="0" w:color="auto"/>
              <w:left w:val="single" w:sz="4" w:space="0" w:color="auto"/>
              <w:bottom w:val="single" w:sz="4" w:space="0" w:color="auto"/>
              <w:right w:val="single" w:sz="4" w:space="0" w:color="auto"/>
            </w:tcBorders>
            <w:shd w:val="clear" w:color="auto" w:fill="FFFFFF"/>
            <w:vAlign w:val="center"/>
          </w:tcPr>
          <w:p w14:paraId="1518BCAD" w14:textId="77777777" w:rsidR="00A46D42" w:rsidRPr="00A46D42" w:rsidRDefault="00A46D42" w:rsidP="00CB6D26">
            <w:pPr>
              <w:spacing w:after="0" w:line="240" w:lineRule="auto"/>
              <w:jc w:val="center"/>
              <w:rPr>
                <w:rFonts w:ascii="Times New Roman" w:eastAsia="Times New Roman" w:hAnsi="Times New Roman" w:cs="Times New Roman"/>
                <w:sz w:val="20"/>
                <w:szCs w:val="20"/>
                <w:lang w:eastAsia="lv-LV"/>
              </w:rPr>
            </w:pPr>
          </w:p>
        </w:tc>
      </w:tr>
      <w:tr w:rsidR="00A46D42" w:rsidRPr="00A46D42" w14:paraId="7FB98891" w14:textId="77777777" w:rsidTr="00E10B10">
        <w:trPr>
          <w:cantSplit/>
          <w:trHeight w:val="248"/>
        </w:trPr>
        <w:tc>
          <w:tcPr>
            <w:tcW w:w="1115" w:type="dxa"/>
            <w:tcBorders>
              <w:top w:val="single" w:sz="4" w:space="0" w:color="auto"/>
              <w:left w:val="single" w:sz="4" w:space="0" w:color="auto"/>
              <w:bottom w:val="single" w:sz="4" w:space="0" w:color="auto"/>
              <w:right w:val="single" w:sz="4" w:space="0" w:color="auto"/>
            </w:tcBorders>
            <w:shd w:val="clear" w:color="auto" w:fill="FFFFFF"/>
            <w:vAlign w:val="center"/>
          </w:tcPr>
          <w:p w14:paraId="4D69232F" w14:textId="77777777" w:rsidR="00A46D42" w:rsidRPr="00A46D42" w:rsidRDefault="00A46D42" w:rsidP="00CB6D26">
            <w:pPr>
              <w:spacing w:after="0" w:line="240" w:lineRule="auto"/>
              <w:jc w:val="center"/>
              <w:rPr>
                <w:rFonts w:ascii="Times New Roman" w:eastAsia="Times New Roman" w:hAnsi="Times New Roman" w:cs="Times New Roman"/>
                <w:bCs/>
                <w:sz w:val="20"/>
                <w:szCs w:val="20"/>
                <w:lang w:eastAsia="lv-LV"/>
              </w:rPr>
            </w:pPr>
          </w:p>
        </w:tc>
        <w:tc>
          <w:tcPr>
            <w:tcW w:w="3082" w:type="dxa"/>
            <w:tcBorders>
              <w:top w:val="single" w:sz="4" w:space="0" w:color="auto"/>
              <w:left w:val="single" w:sz="4" w:space="0" w:color="auto"/>
              <w:bottom w:val="single" w:sz="4" w:space="0" w:color="auto"/>
              <w:right w:val="single" w:sz="4" w:space="0" w:color="auto"/>
            </w:tcBorders>
            <w:shd w:val="clear" w:color="auto" w:fill="FFFFFF"/>
            <w:vAlign w:val="center"/>
          </w:tcPr>
          <w:p w14:paraId="55779684" w14:textId="77777777" w:rsidR="00A46D42" w:rsidRPr="00A46D42" w:rsidRDefault="00A46D42" w:rsidP="00CB6D26">
            <w:pPr>
              <w:spacing w:after="0" w:line="240" w:lineRule="auto"/>
              <w:jc w:val="center"/>
              <w:rPr>
                <w:rFonts w:ascii="Times New Roman" w:eastAsia="Times New Roman" w:hAnsi="Times New Roman" w:cs="Times New Roman"/>
                <w:bCs/>
                <w:sz w:val="20"/>
                <w:szCs w:val="20"/>
                <w:lang w:eastAsia="lv-LV"/>
              </w:rPr>
            </w:pPr>
          </w:p>
        </w:tc>
        <w:tc>
          <w:tcPr>
            <w:tcW w:w="3081" w:type="dxa"/>
            <w:tcBorders>
              <w:top w:val="single" w:sz="4" w:space="0" w:color="auto"/>
              <w:left w:val="single" w:sz="4" w:space="0" w:color="auto"/>
              <w:bottom w:val="single" w:sz="4" w:space="0" w:color="auto"/>
              <w:right w:val="single" w:sz="4" w:space="0" w:color="auto"/>
            </w:tcBorders>
            <w:shd w:val="clear" w:color="auto" w:fill="FFFFFF"/>
            <w:vAlign w:val="center"/>
          </w:tcPr>
          <w:p w14:paraId="67D63AFD" w14:textId="77777777" w:rsidR="00A46D42" w:rsidRPr="00A46D42" w:rsidRDefault="00A46D42" w:rsidP="00CB6D26">
            <w:pPr>
              <w:spacing w:after="0" w:line="240" w:lineRule="auto"/>
              <w:jc w:val="center"/>
              <w:rPr>
                <w:rFonts w:ascii="Times New Roman" w:eastAsia="Times New Roman" w:hAnsi="Times New Roman" w:cs="Times New Roman"/>
                <w:sz w:val="20"/>
                <w:szCs w:val="20"/>
                <w:lang w:eastAsia="lv-LV"/>
              </w:rPr>
            </w:pPr>
          </w:p>
        </w:tc>
        <w:tc>
          <w:tcPr>
            <w:tcW w:w="1719" w:type="dxa"/>
            <w:tcBorders>
              <w:top w:val="single" w:sz="4" w:space="0" w:color="auto"/>
              <w:left w:val="single" w:sz="4" w:space="0" w:color="auto"/>
              <w:bottom w:val="single" w:sz="4" w:space="0" w:color="auto"/>
              <w:right w:val="single" w:sz="4" w:space="0" w:color="auto"/>
            </w:tcBorders>
            <w:shd w:val="clear" w:color="auto" w:fill="FFFFFF"/>
            <w:vAlign w:val="center"/>
          </w:tcPr>
          <w:p w14:paraId="20A1F17A" w14:textId="77777777" w:rsidR="00A46D42" w:rsidRPr="00A46D42" w:rsidRDefault="00A46D42" w:rsidP="00CB6D26">
            <w:pPr>
              <w:spacing w:after="0" w:line="240" w:lineRule="auto"/>
              <w:jc w:val="center"/>
              <w:rPr>
                <w:rFonts w:ascii="Times New Roman" w:eastAsia="Times New Roman" w:hAnsi="Times New Roman" w:cs="Times New Roman"/>
                <w:sz w:val="20"/>
                <w:szCs w:val="20"/>
                <w:lang w:eastAsia="lv-LV"/>
              </w:rPr>
            </w:pPr>
          </w:p>
        </w:tc>
      </w:tr>
      <w:tr w:rsidR="00A46D42" w:rsidRPr="00A46D42" w14:paraId="0DEE36DA" w14:textId="77777777" w:rsidTr="00E10B10">
        <w:trPr>
          <w:cantSplit/>
          <w:trHeight w:val="248"/>
        </w:trPr>
        <w:tc>
          <w:tcPr>
            <w:tcW w:w="7279"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BB92C2C" w14:textId="77777777" w:rsidR="00A46D42" w:rsidRPr="00A46D42" w:rsidRDefault="00A46D42" w:rsidP="00CB6D26">
            <w:pPr>
              <w:spacing w:after="0" w:line="240" w:lineRule="auto"/>
              <w:jc w:val="right"/>
              <w:rPr>
                <w:rFonts w:ascii="Times New Roman" w:eastAsia="Times New Roman" w:hAnsi="Times New Roman" w:cs="Times New Roman"/>
                <w:i/>
                <w:iCs/>
                <w:lang w:eastAsia="lv-LV"/>
              </w:rPr>
            </w:pPr>
            <w:r w:rsidRPr="00A46D42">
              <w:rPr>
                <w:rFonts w:ascii="Times New Roman" w:eastAsia="Times New Roman" w:hAnsi="Times New Roman" w:cs="Times New Roman"/>
                <w:lang w:eastAsia="lv-LV"/>
              </w:rPr>
              <w:t xml:space="preserve">Pavisam kopā </w:t>
            </w:r>
            <w:r w:rsidRPr="00A46D42">
              <w:rPr>
                <w:rFonts w:ascii="Times New Roman" w:eastAsia="Times New Roman" w:hAnsi="Times New Roman" w:cs="Times New Roman"/>
                <w:i/>
                <w:iCs/>
                <w:lang w:eastAsia="lv-LV"/>
              </w:rPr>
              <w:t>euro</w:t>
            </w:r>
          </w:p>
        </w:tc>
        <w:tc>
          <w:tcPr>
            <w:tcW w:w="1719" w:type="dxa"/>
            <w:tcBorders>
              <w:top w:val="single" w:sz="4" w:space="0" w:color="auto"/>
              <w:left w:val="single" w:sz="4" w:space="0" w:color="auto"/>
              <w:bottom w:val="single" w:sz="4" w:space="0" w:color="auto"/>
              <w:right w:val="single" w:sz="4" w:space="0" w:color="auto"/>
            </w:tcBorders>
            <w:shd w:val="clear" w:color="auto" w:fill="FFFFFF"/>
            <w:vAlign w:val="center"/>
          </w:tcPr>
          <w:p w14:paraId="59E05373" w14:textId="77777777" w:rsidR="00A46D42" w:rsidRPr="00A46D42" w:rsidRDefault="00A46D42" w:rsidP="00CB6D26">
            <w:pPr>
              <w:spacing w:after="0" w:line="240" w:lineRule="auto"/>
              <w:jc w:val="center"/>
              <w:rPr>
                <w:rFonts w:ascii="Times New Roman" w:eastAsia="Times New Roman" w:hAnsi="Times New Roman" w:cs="Times New Roman"/>
                <w:lang w:eastAsia="lv-LV"/>
              </w:rPr>
            </w:pPr>
          </w:p>
        </w:tc>
      </w:tr>
    </w:tbl>
    <w:p w14:paraId="06BAF508" w14:textId="77777777" w:rsidR="00A46D42" w:rsidRPr="00A46D42" w:rsidRDefault="00A46D42" w:rsidP="00CB6D26">
      <w:pPr>
        <w:spacing w:after="0" w:line="240" w:lineRule="auto"/>
        <w:rPr>
          <w:rFonts w:ascii="Times New Roman" w:eastAsia="Times New Roman" w:hAnsi="Times New Roman" w:cs="Times New Roman"/>
          <w:lang w:eastAsia="lv-LV"/>
        </w:rPr>
      </w:pPr>
    </w:p>
    <w:p w14:paraId="4D56F159" w14:textId="77777777" w:rsidR="00A46D42" w:rsidRPr="00A46D42" w:rsidRDefault="00A46D42" w:rsidP="00CB6D26">
      <w:pPr>
        <w:spacing w:after="0" w:line="240" w:lineRule="auto"/>
        <w:rPr>
          <w:rFonts w:ascii="Times New Roman" w:eastAsia="Times New Roman" w:hAnsi="Times New Roman" w:cs="Times New Roman"/>
          <w:lang w:eastAsia="lv-LV"/>
        </w:rPr>
      </w:pPr>
      <w:r w:rsidRPr="00A46D42">
        <w:rPr>
          <w:rFonts w:ascii="Times New Roman" w:eastAsia="Times New Roman" w:hAnsi="Times New Roman" w:cs="Times New Roman"/>
          <w:lang w:eastAsia="lv-LV"/>
        </w:rPr>
        <w:t>Atskaitei pievienotie dokumenti:</w:t>
      </w:r>
    </w:p>
    <w:tbl>
      <w:tblPr>
        <w:tblW w:w="49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7516"/>
        <w:gridCol w:w="1716"/>
      </w:tblGrid>
      <w:tr w:rsidR="00A46D42" w:rsidRPr="00A46D42" w14:paraId="420FFB7B" w14:textId="77777777" w:rsidTr="00E10B10">
        <w:trPr>
          <w:cantSplit/>
        </w:trPr>
        <w:tc>
          <w:tcPr>
            <w:tcW w:w="7288" w:type="dxa"/>
            <w:shd w:val="clear" w:color="auto" w:fill="D9D9D9"/>
            <w:vAlign w:val="center"/>
          </w:tcPr>
          <w:p w14:paraId="1B75BB13" w14:textId="77777777" w:rsidR="00A46D42" w:rsidRPr="00A46D42" w:rsidRDefault="00A46D42" w:rsidP="00CB6D26">
            <w:pPr>
              <w:spacing w:after="0" w:line="240" w:lineRule="auto"/>
              <w:jc w:val="center"/>
              <w:rPr>
                <w:rFonts w:ascii="Times New Roman" w:eastAsia="Times New Roman" w:hAnsi="Times New Roman" w:cs="Times New Roman"/>
                <w:bCs/>
                <w:lang w:eastAsia="lv-LV"/>
              </w:rPr>
            </w:pPr>
            <w:r w:rsidRPr="00A46D42">
              <w:rPr>
                <w:rFonts w:ascii="Times New Roman" w:eastAsia="Times New Roman" w:hAnsi="Times New Roman" w:cs="Times New Roman"/>
                <w:bCs/>
                <w:lang w:eastAsia="lv-LV"/>
              </w:rPr>
              <w:t>Dokumenta nosaukums</w:t>
            </w:r>
          </w:p>
        </w:tc>
        <w:tc>
          <w:tcPr>
            <w:tcW w:w="1664" w:type="dxa"/>
            <w:shd w:val="clear" w:color="auto" w:fill="D9D9D9"/>
            <w:vAlign w:val="center"/>
          </w:tcPr>
          <w:p w14:paraId="0E969648" w14:textId="77777777" w:rsidR="00A46D42" w:rsidRPr="00A46D42" w:rsidRDefault="00A46D42" w:rsidP="00CB6D26">
            <w:pPr>
              <w:spacing w:after="0" w:line="240" w:lineRule="auto"/>
              <w:jc w:val="center"/>
              <w:rPr>
                <w:rFonts w:ascii="Times New Roman" w:eastAsia="Times New Roman" w:hAnsi="Times New Roman" w:cs="Times New Roman"/>
                <w:lang w:eastAsia="lv-LV"/>
              </w:rPr>
            </w:pPr>
            <w:r w:rsidRPr="00A46D42">
              <w:rPr>
                <w:rFonts w:ascii="Times New Roman" w:eastAsia="Times New Roman" w:hAnsi="Times New Roman" w:cs="Times New Roman"/>
                <w:lang w:eastAsia="lv-LV"/>
              </w:rPr>
              <w:t>Lapu skaits</w:t>
            </w:r>
          </w:p>
        </w:tc>
      </w:tr>
      <w:tr w:rsidR="00A46D42" w:rsidRPr="00A46D42" w14:paraId="15011570" w14:textId="77777777" w:rsidTr="00E10B10">
        <w:trPr>
          <w:cantSplit/>
        </w:trPr>
        <w:tc>
          <w:tcPr>
            <w:tcW w:w="7288" w:type="dxa"/>
            <w:shd w:val="clear" w:color="auto" w:fill="FFFFFF"/>
            <w:vAlign w:val="center"/>
          </w:tcPr>
          <w:p w14:paraId="7A2F87C7" w14:textId="77777777" w:rsidR="00A46D42" w:rsidRPr="00A46D42" w:rsidRDefault="00A46D42" w:rsidP="00CB6D26">
            <w:pPr>
              <w:spacing w:after="0" w:line="240" w:lineRule="auto"/>
              <w:jc w:val="both"/>
              <w:rPr>
                <w:rFonts w:ascii="Times New Roman" w:eastAsia="Times New Roman" w:hAnsi="Times New Roman" w:cs="Times New Roman"/>
                <w:bCs/>
                <w:i/>
                <w:iCs/>
                <w:lang w:eastAsia="lv-LV"/>
              </w:rPr>
            </w:pPr>
            <w:r w:rsidRPr="00A46D42">
              <w:rPr>
                <w:rFonts w:ascii="Times New Roman" w:eastAsia="Times New Roman" w:hAnsi="Times New Roman" w:cs="Times New Roman"/>
                <w:lang w:eastAsia="lv-LV"/>
              </w:rPr>
              <w:t>1. Dokumenta, kas apliecina pieslēguma izbūvi un nodošanu ekspluatācijā (atzīme uz inženiertīkla pievada novietojuma plāna par izbūvēto tīklu uzmērīšanu vai izpilduzmērījums), kopija</w:t>
            </w:r>
          </w:p>
        </w:tc>
        <w:tc>
          <w:tcPr>
            <w:tcW w:w="1664" w:type="dxa"/>
            <w:shd w:val="clear" w:color="auto" w:fill="FFFFFF"/>
            <w:vAlign w:val="center"/>
          </w:tcPr>
          <w:p w14:paraId="0C78E54B" w14:textId="77777777" w:rsidR="00A46D42" w:rsidRPr="00A46D42" w:rsidRDefault="00A46D42" w:rsidP="00CB6D26">
            <w:pPr>
              <w:spacing w:after="0" w:line="240" w:lineRule="auto"/>
              <w:rPr>
                <w:rFonts w:ascii="Times New Roman" w:eastAsia="Times New Roman" w:hAnsi="Times New Roman" w:cs="Times New Roman"/>
                <w:b/>
                <w:bCs/>
                <w:lang w:eastAsia="lv-LV"/>
              </w:rPr>
            </w:pPr>
          </w:p>
        </w:tc>
      </w:tr>
      <w:tr w:rsidR="00A46D42" w:rsidRPr="00A46D42" w14:paraId="7C230AF5" w14:textId="77777777" w:rsidTr="00E10B10">
        <w:trPr>
          <w:cantSplit/>
        </w:trPr>
        <w:tc>
          <w:tcPr>
            <w:tcW w:w="7288" w:type="dxa"/>
            <w:shd w:val="clear" w:color="auto" w:fill="FFFFFF"/>
            <w:vAlign w:val="center"/>
          </w:tcPr>
          <w:p w14:paraId="65A01D16" w14:textId="77777777" w:rsidR="00A46D42" w:rsidRPr="00A46D42" w:rsidRDefault="00A46D42" w:rsidP="00CB6D26">
            <w:pPr>
              <w:spacing w:after="0" w:line="240" w:lineRule="auto"/>
              <w:jc w:val="both"/>
              <w:rPr>
                <w:rFonts w:ascii="Times New Roman" w:eastAsia="Times New Roman" w:hAnsi="Times New Roman" w:cs="Times New Roman"/>
                <w:bCs/>
                <w:lang w:eastAsia="lv-LV"/>
              </w:rPr>
            </w:pPr>
            <w:r w:rsidRPr="00A46D42">
              <w:rPr>
                <w:rFonts w:ascii="Times New Roman" w:eastAsia="Times New Roman" w:hAnsi="Times New Roman" w:cs="Times New Roman"/>
                <w:lang w:eastAsia="lv-LV"/>
              </w:rPr>
              <w:t>2. Izmaksu apliecinošu dokumentu (čeki, kvītis, līgumi, maksājuma uzdevumi utml.) kopijas</w:t>
            </w:r>
          </w:p>
        </w:tc>
        <w:tc>
          <w:tcPr>
            <w:tcW w:w="1664" w:type="dxa"/>
            <w:shd w:val="clear" w:color="auto" w:fill="FFFFFF"/>
            <w:vAlign w:val="center"/>
          </w:tcPr>
          <w:p w14:paraId="4A88C60F" w14:textId="77777777" w:rsidR="00A46D42" w:rsidRPr="00A46D42" w:rsidRDefault="00A46D42" w:rsidP="00CB6D26">
            <w:pPr>
              <w:spacing w:after="0" w:line="240" w:lineRule="auto"/>
              <w:rPr>
                <w:rFonts w:ascii="Times New Roman" w:eastAsia="Times New Roman" w:hAnsi="Times New Roman" w:cs="Times New Roman"/>
                <w:b/>
                <w:bCs/>
                <w:lang w:eastAsia="lv-LV"/>
              </w:rPr>
            </w:pPr>
          </w:p>
        </w:tc>
      </w:tr>
    </w:tbl>
    <w:p w14:paraId="67684D37" w14:textId="77777777" w:rsidR="00A46D42" w:rsidRPr="00A46D42" w:rsidRDefault="00A46D42" w:rsidP="00CB6D26">
      <w:pPr>
        <w:spacing w:after="0" w:line="240" w:lineRule="auto"/>
        <w:rPr>
          <w:rFonts w:ascii="Times New Roman" w:eastAsia="Times New Roman" w:hAnsi="Times New Roman" w:cs="Times New Roman"/>
          <w:lang w:eastAsia="lv-LV"/>
        </w:rPr>
      </w:pPr>
    </w:p>
    <w:p w14:paraId="27672CB2" w14:textId="77777777" w:rsidR="00A46D42" w:rsidRPr="00A46D42" w:rsidRDefault="00A46D42" w:rsidP="00CB6D26">
      <w:pPr>
        <w:spacing w:after="0" w:line="240" w:lineRule="auto"/>
        <w:jc w:val="both"/>
        <w:rPr>
          <w:rFonts w:ascii="Times New Roman" w:eastAsia="Times New Roman" w:hAnsi="Times New Roman" w:cs="Times New Roman"/>
          <w:lang w:eastAsia="lv-LV"/>
        </w:rPr>
      </w:pPr>
      <w:r w:rsidRPr="00A46D42">
        <w:rPr>
          <w:rFonts w:ascii="Times New Roman" w:eastAsia="Times New Roman" w:hAnsi="Times New Roman" w:cs="Times New Roman"/>
          <w:lang w:eastAsia="lv-LV"/>
        </w:rPr>
        <w:t>Ar savu parakstu apliecinu, ka inženiertīklu pieslēgums dzīvojamai mājai ir izbūvēts un nodots ekspluatācijā</w:t>
      </w:r>
      <w:r w:rsidRPr="00A46D42">
        <w:rPr>
          <w:rFonts w:ascii="Times New Roman" w:eastAsia="Calibri" w:hAnsi="Times New Roman" w:cs="Times New Roman"/>
          <w:lang w:eastAsia="lv-LV"/>
        </w:rPr>
        <w:t xml:space="preserve">. </w:t>
      </w:r>
    </w:p>
    <w:p w14:paraId="3C2A69DA" w14:textId="77777777" w:rsidR="00A46D42" w:rsidRPr="00A46D42" w:rsidRDefault="00A46D42" w:rsidP="00CB6D26">
      <w:pPr>
        <w:spacing w:after="0" w:line="240" w:lineRule="auto"/>
        <w:jc w:val="both"/>
        <w:rPr>
          <w:rFonts w:ascii="Times New Roman" w:eastAsia="Times New Roman" w:hAnsi="Times New Roman" w:cs="Times New Roman"/>
          <w:lang w:eastAsia="lv-LV"/>
        </w:rPr>
      </w:pPr>
    </w:p>
    <w:p w14:paraId="422BAB15" w14:textId="77777777" w:rsidR="00A46D42" w:rsidRPr="00A46D42" w:rsidRDefault="00A46D42" w:rsidP="00CB6D26">
      <w:pPr>
        <w:spacing w:after="0" w:line="240" w:lineRule="auto"/>
        <w:rPr>
          <w:rFonts w:ascii="Times New Roman" w:eastAsia="Times New Roman" w:hAnsi="Times New Roman" w:cs="Times New Roman"/>
          <w:b/>
          <w:bCs/>
          <w:sz w:val="23"/>
          <w:szCs w:val="23"/>
          <w:lang w:eastAsia="lv-LV"/>
        </w:rPr>
      </w:pPr>
      <w:r w:rsidRPr="00A46D42">
        <w:rPr>
          <w:rFonts w:ascii="Times New Roman" w:eastAsia="Times New Roman" w:hAnsi="Times New Roman" w:cs="Times New Roman"/>
          <w:b/>
          <w:bCs/>
          <w:sz w:val="23"/>
          <w:szCs w:val="23"/>
          <w:lang w:eastAsia="lv-LV"/>
        </w:rPr>
        <w:t>Iesniedzējs:</w:t>
      </w:r>
    </w:p>
    <w:tbl>
      <w:tblPr>
        <w:tblW w:w="0" w:type="auto"/>
        <w:tblLook w:val="04A0" w:firstRow="1" w:lastRow="0" w:firstColumn="1" w:lastColumn="0" w:noHBand="0" w:noVBand="1"/>
      </w:tblPr>
      <w:tblGrid>
        <w:gridCol w:w="3020"/>
        <w:gridCol w:w="3020"/>
        <w:gridCol w:w="3021"/>
      </w:tblGrid>
      <w:tr w:rsidR="00A46D42" w:rsidRPr="00A46D42" w14:paraId="31CF8636" w14:textId="77777777" w:rsidTr="00E10B10">
        <w:tc>
          <w:tcPr>
            <w:tcW w:w="3020" w:type="dxa"/>
            <w:tcBorders>
              <w:bottom w:val="single" w:sz="4" w:space="0" w:color="auto"/>
            </w:tcBorders>
          </w:tcPr>
          <w:p w14:paraId="204F2B22" w14:textId="77777777" w:rsidR="00A46D42" w:rsidRPr="00A46D42" w:rsidRDefault="00A46D42" w:rsidP="00CB6D26">
            <w:pPr>
              <w:spacing w:after="0" w:line="240" w:lineRule="auto"/>
              <w:rPr>
                <w:rFonts w:ascii="Times New Roman" w:eastAsia="Times New Roman" w:hAnsi="Times New Roman" w:cs="Times New Roman"/>
                <w:sz w:val="60"/>
                <w:szCs w:val="60"/>
                <w:lang w:eastAsia="lv-LV"/>
              </w:rPr>
            </w:pPr>
          </w:p>
        </w:tc>
        <w:tc>
          <w:tcPr>
            <w:tcW w:w="3020" w:type="dxa"/>
            <w:tcBorders>
              <w:bottom w:val="single" w:sz="4" w:space="0" w:color="auto"/>
            </w:tcBorders>
          </w:tcPr>
          <w:p w14:paraId="18367D6A" w14:textId="77777777" w:rsidR="00A46D42" w:rsidRPr="00A46D42" w:rsidRDefault="00A46D42" w:rsidP="00CB6D26">
            <w:pPr>
              <w:spacing w:after="0" w:line="240" w:lineRule="auto"/>
              <w:rPr>
                <w:rFonts w:ascii="Times New Roman" w:eastAsia="Times New Roman" w:hAnsi="Times New Roman" w:cs="Times New Roman"/>
                <w:sz w:val="23"/>
                <w:szCs w:val="23"/>
                <w:lang w:eastAsia="lv-LV"/>
              </w:rPr>
            </w:pPr>
          </w:p>
        </w:tc>
        <w:tc>
          <w:tcPr>
            <w:tcW w:w="3021" w:type="dxa"/>
            <w:tcBorders>
              <w:bottom w:val="single" w:sz="4" w:space="0" w:color="auto"/>
            </w:tcBorders>
          </w:tcPr>
          <w:p w14:paraId="7D75F89C" w14:textId="77777777" w:rsidR="00A46D42" w:rsidRPr="00A46D42" w:rsidRDefault="00A46D42" w:rsidP="00CB6D26">
            <w:pPr>
              <w:spacing w:after="0" w:line="240" w:lineRule="auto"/>
              <w:rPr>
                <w:rFonts w:ascii="Times New Roman" w:eastAsia="Times New Roman" w:hAnsi="Times New Roman" w:cs="Times New Roman"/>
                <w:sz w:val="23"/>
                <w:szCs w:val="23"/>
                <w:lang w:eastAsia="lv-LV"/>
              </w:rPr>
            </w:pPr>
          </w:p>
        </w:tc>
      </w:tr>
      <w:tr w:rsidR="00A46D42" w:rsidRPr="00A46D42" w14:paraId="6F7A38EB" w14:textId="77777777" w:rsidTr="00E10B10">
        <w:tc>
          <w:tcPr>
            <w:tcW w:w="3020" w:type="dxa"/>
            <w:tcBorders>
              <w:top w:val="single" w:sz="4" w:space="0" w:color="auto"/>
            </w:tcBorders>
          </w:tcPr>
          <w:p w14:paraId="015CA41B" w14:textId="77777777" w:rsidR="00A46D42" w:rsidRPr="00A46D42" w:rsidRDefault="00A46D42" w:rsidP="00CB6D26">
            <w:pPr>
              <w:spacing w:after="0" w:line="240" w:lineRule="auto"/>
              <w:jc w:val="center"/>
              <w:rPr>
                <w:rFonts w:ascii="Times New Roman" w:eastAsia="Times New Roman" w:hAnsi="Times New Roman" w:cs="Times New Roman"/>
                <w:i/>
                <w:iCs/>
                <w:sz w:val="20"/>
                <w:szCs w:val="20"/>
                <w:lang w:eastAsia="lv-LV"/>
              </w:rPr>
            </w:pPr>
            <w:r w:rsidRPr="00A46D42">
              <w:rPr>
                <w:rFonts w:ascii="Times New Roman" w:eastAsia="Times New Roman" w:hAnsi="Times New Roman" w:cs="Times New Roman"/>
                <w:i/>
                <w:iCs/>
                <w:sz w:val="20"/>
                <w:szCs w:val="20"/>
                <w:lang w:eastAsia="lv-LV"/>
              </w:rPr>
              <w:t>(paraksts)</w:t>
            </w:r>
          </w:p>
        </w:tc>
        <w:tc>
          <w:tcPr>
            <w:tcW w:w="3020" w:type="dxa"/>
            <w:tcBorders>
              <w:top w:val="single" w:sz="4" w:space="0" w:color="auto"/>
            </w:tcBorders>
          </w:tcPr>
          <w:p w14:paraId="5A105528" w14:textId="77777777" w:rsidR="00A46D42" w:rsidRPr="00A46D42" w:rsidRDefault="00A46D42" w:rsidP="00CB6D26">
            <w:pPr>
              <w:spacing w:after="0" w:line="240" w:lineRule="auto"/>
              <w:jc w:val="center"/>
              <w:rPr>
                <w:rFonts w:ascii="Times New Roman" w:eastAsia="Times New Roman" w:hAnsi="Times New Roman" w:cs="Times New Roman"/>
                <w:sz w:val="20"/>
                <w:szCs w:val="20"/>
                <w:lang w:eastAsia="lv-LV"/>
              </w:rPr>
            </w:pPr>
            <w:r w:rsidRPr="00A46D42">
              <w:rPr>
                <w:rFonts w:ascii="Times New Roman" w:eastAsia="Times New Roman" w:hAnsi="Times New Roman" w:cs="Times New Roman"/>
                <w:i/>
                <w:iCs/>
                <w:sz w:val="20"/>
                <w:szCs w:val="20"/>
                <w:lang w:eastAsia="lv-LV"/>
              </w:rPr>
              <w:t>(paraksta atšifrējums)</w:t>
            </w:r>
          </w:p>
        </w:tc>
        <w:tc>
          <w:tcPr>
            <w:tcW w:w="3021" w:type="dxa"/>
            <w:tcBorders>
              <w:top w:val="single" w:sz="4" w:space="0" w:color="auto"/>
            </w:tcBorders>
          </w:tcPr>
          <w:p w14:paraId="3F9FC5F6" w14:textId="77777777" w:rsidR="00A46D42" w:rsidRPr="00A46D42" w:rsidRDefault="00A46D42" w:rsidP="00CB6D26">
            <w:pPr>
              <w:spacing w:after="0" w:line="240" w:lineRule="auto"/>
              <w:jc w:val="center"/>
              <w:rPr>
                <w:rFonts w:ascii="Times New Roman" w:eastAsia="Times New Roman" w:hAnsi="Times New Roman" w:cs="Times New Roman"/>
                <w:sz w:val="20"/>
                <w:szCs w:val="20"/>
                <w:lang w:eastAsia="lv-LV"/>
              </w:rPr>
            </w:pPr>
            <w:r w:rsidRPr="00A46D42">
              <w:rPr>
                <w:rFonts w:ascii="Times New Roman" w:eastAsia="Times New Roman" w:hAnsi="Times New Roman" w:cs="Times New Roman"/>
                <w:i/>
                <w:iCs/>
                <w:sz w:val="20"/>
                <w:szCs w:val="20"/>
                <w:lang w:eastAsia="lv-LV"/>
              </w:rPr>
              <w:t>(datums)</w:t>
            </w:r>
          </w:p>
        </w:tc>
      </w:tr>
    </w:tbl>
    <w:p w14:paraId="3EE6854F" w14:textId="77777777" w:rsidR="00A46D42" w:rsidRPr="00A46D42" w:rsidRDefault="00A46D42" w:rsidP="00CB6D26">
      <w:pPr>
        <w:spacing w:after="0" w:line="240" w:lineRule="auto"/>
        <w:rPr>
          <w:rFonts w:ascii="Times New Roman" w:eastAsia="Times New Roman" w:hAnsi="Times New Roman" w:cs="Times New Roman"/>
          <w:b/>
          <w:bCs/>
          <w:sz w:val="23"/>
          <w:szCs w:val="23"/>
          <w:lang w:eastAsia="lv-LV"/>
        </w:rPr>
      </w:pPr>
    </w:p>
    <w:p w14:paraId="2C94FDF1" w14:textId="77777777" w:rsidR="00A46D42" w:rsidRPr="00A46D42" w:rsidRDefault="00A46D42" w:rsidP="00CB6D26">
      <w:pPr>
        <w:spacing w:after="0" w:line="240" w:lineRule="auto"/>
        <w:rPr>
          <w:rFonts w:ascii="Times New Roman" w:eastAsia="Times New Roman" w:hAnsi="Times New Roman" w:cs="Times New Roman"/>
          <w:b/>
          <w:bCs/>
          <w:sz w:val="23"/>
          <w:szCs w:val="23"/>
          <w:lang w:eastAsia="lv-LV"/>
        </w:rPr>
      </w:pPr>
    </w:p>
    <w:p w14:paraId="6ADEE303" w14:textId="77777777" w:rsidR="00A46D42" w:rsidRPr="00A46D42" w:rsidRDefault="00A46D42" w:rsidP="00CB6D26">
      <w:pPr>
        <w:spacing w:after="0" w:line="240" w:lineRule="auto"/>
        <w:rPr>
          <w:rFonts w:ascii="Times New Roman" w:eastAsia="Times New Roman" w:hAnsi="Times New Roman" w:cs="Times New Roman"/>
          <w:b/>
          <w:bCs/>
          <w:sz w:val="23"/>
          <w:szCs w:val="23"/>
          <w:lang w:eastAsia="lv-LV"/>
        </w:rPr>
      </w:pPr>
      <w:r w:rsidRPr="00A46D42">
        <w:rPr>
          <w:rFonts w:ascii="Times New Roman" w:eastAsia="Times New Roman" w:hAnsi="Times New Roman" w:cs="Times New Roman"/>
          <w:b/>
          <w:bCs/>
          <w:sz w:val="23"/>
          <w:szCs w:val="23"/>
          <w:lang w:eastAsia="lv-LV"/>
        </w:rPr>
        <w:t>Dobeles novada pašvaldība:</w:t>
      </w:r>
    </w:p>
    <w:p w14:paraId="03B7C97A" w14:textId="77777777" w:rsidR="00A46D42" w:rsidRPr="00A46D42" w:rsidRDefault="00A46D42" w:rsidP="00CB6D26">
      <w:pPr>
        <w:spacing w:after="0" w:line="240" w:lineRule="auto"/>
        <w:rPr>
          <w:rFonts w:ascii="Times New Roman" w:eastAsia="Times New Roman" w:hAnsi="Times New Roman" w:cs="Times New Roman"/>
          <w:sz w:val="23"/>
          <w:szCs w:val="23"/>
          <w:lang w:eastAsia="lv-LV"/>
        </w:rPr>
      </w:pPr>
    </w:p>
    <w:p w14:paraId="3CB909A3" w14:textId="77777777" w:rsidR="00A46D42" w:rsidRPr="00A46D42" w:rsidRDefault="00A46D42" w:rsidP="00CB6D26">
      <w:pPr>
        <w:spacing w:after="0" w:line="240" w:lineRule="auto"/>
        <w:jc w:val="center"/>
        <w:rPr>
          <w:rFonts w:ascii="Times New Roman" w:eastAsia="Times New Roman" w:hAnsi="Times New Roman" w:cs="Times New Roman"/>
          <w:sz w:val="23"/>
          <w:szCs w:val="23"/>
          <w:lang w:eastAsia="lv-LV"/>
        </w:rPr>
      </w:pPr>
      <w:r w:rsidRPr="00A46D42">
        <w:rPr>
          <w:rFonts w:ascii="Times New Roman" w:eastAsia="Times New Roman" w:hAnsi="Times New Roman" w:cs="Times New Roman"/>
          <w:sz w:val="23"/>
          <w:szCs w:val="23"/>
          <w:lang w:eastAsia="lv-LV"/>
        </w:rPr>
        <w:t xml:space="preserve">Atskaiti pieņēma un pārbaudīja: </w:t>
      </w:r>
    </w:p>
    <w:p w14:paraId="21B39486" w14:textId="77777777" w:rsidR="00A46D42" w:rsidRPr="00A46D42" w:rsidRDefault="00A46D42" w:rsidP="00CB6D26">
      <w:pPr>
        <w:spacing w:after="0" w:line="240" w:lineRule="auto"/>
        <w:jc w:val="center"/>
        <w:rPr>
          <w:rFonts w:ascii="Times New Roman" w:eastAsia="Times New Roman" w:hAnsi="Times New Roman" w:cs="Times New Roman"/>
          <w:i/>
          <w:iCs/>
          <w:sz w:val="20"/>
          <w:szCs w:val="20"/>
          <w:lang w:eastAsia="lv-LV"/>
        </w:rPr>
      </w:pPr>
      <w:r w:rsidRPr="00A46D42">
        <w:rPr>
          <w:rFonts w:ascii="Times New Roman" w:eastAsia="Times New Roman" w:hAnsi="Times New Roman" w:cs="Times New Roman"/>
          <w:i/>
          <w:iCs/>
          <w:sz w:val="20"/>
          <w:szCs w:val="20"/>
          <w:lang w:eastAsia="lv-LV"/>
        </w:rPr>
        <w:t>(pieslēguma izbūve ir īstenota, atskaite atbilst Līguma nosacījumiem, maksājumu apliecinošie dokumenti ir pārbaudīti):</w:t>
      </w:r>
    </w:p>
    <w:tbl>
      <w:tblPr>
        <w:tblW w:w="0" w:type="auto"/>
        <w:tblLook w:val="04A0" w:firstRow="1" w:lastRow="0" w:firstColumn="1" w:lastColumn="0" w:noHBand="0" w:noVBand="1"/>
      </w:tblPr>
      <w:tblGrid>
        <w:gridCol w:w="3020"/>
        <w:gridCol w:w="3020"/>
        <w:gridCol w:w="3021"/>
      </w:tblGrid>
      <w:tr w:rsidR="00A46D42" w:rsidRPr="00A46D42" w14:paraId="2702644A" w14:textId="77777777" w:rsidTr="00E10B10">
        <w:tc>
          <w:tcPr>
            <w:tcW w:w="3020" w:type="dxa"/>
            <w:tcBorders>
              <w:bottom w:val="single" w:sz="4" w:space="0" w:color="auto"/>
            </w:tcBorders>
          </w:tcPr>
          <w:p w14:paraId="01559826" w14:textId="77777777" w:rsidR="00A46D42" w:rsidRPr="00A46D42" w:rsidRDefault="00A46D42" w:rsidP="00CB6D26">
            <w:pPr>
              <w:spacing w:after="0" w:line="240" w:lineRule="auto"/>
              <w:rPr>
                <w:rFonts w:ascii="Times New Roman" w:eastAsia="Times New Roman" w:hAnsi="Times New Roman" w:cs="Times New Roman"/>
                <w:sz w:val="60"/>
                <w:szCs w:val="60"/>
                <w:lang w:eastAsia="lv-LV"/>
              </w:rPr>
            </w:pPr>
          </w:p>
        </w:tc>
        <w:tc>
          <w:tcPr>
            <w:tcW w:w="3020" w:type="dxa"/>
            <w:tcBorders>
              <w:bottom w:val="single" w:sz="4" w:space="0" w:color="auto"/>
            </w:tcBorders>
          </w:tcPr>
          <w:p w14:paraId="4BBA9783" w14:textId="77777777" w:rsidR="00A46D42" w:rsidRPr="00A46D42" w:rsidRDefault="00A46D42" w:rsidP="00CB6D26">
            <w:pPr>
              <w:spacing w:after="0" w:line="240" w:lineRule="auto"/>
              <w:rPr>
                <w:rFonts w:ascii="Times New Roman" w:eastAsia="Times New Roman" w:hAnsi="Times New Roman" w:cs="Times New Roman"/>
                <w:sz w:val="20"/>
                <w:szCs w:val="20"/>
                <w:lang w:eastAsia="lv-LV"/>
              </w:rPr>
            </w:pPr>
          </w:p>
        </w:tc>
        <w:tc>
          <w:tcPr>
            <w:tcW w:w="3021" w:type="dxa"/>
            <w:tcBorders>
              <w:bottom w:val="single" w:sz="4" w:space="0" w:color="auto"/>
            </w:tcBorders>
          </w:tcPr>
          <w:p w14:paraId="50534EC9" w14:textId="77777777" w:rsidR="00A46D42" w:rsidRPr="00A46D42" w:rsidRDefault="00A46D42" w:rsidP="00CB6D26">
            <w:pPr>
              <w:spacing w:after="0" w:line="240" w:lineRule="auto"/>
              <w:rPr>
                <w:rFonts w:ascii="Times New Roman" w:eastAsia="Times New Roman" w:hAnsi="Times New Roman" w:cs="Times New Roman"/>
                <w:sz w:val="20"/>
                <w:szCs w:val="20"/>
                <w:lang w:eastAsia="lv-LV"/>
              </w:rPr>
            </w:pPr>
          </w:p>
        </w:tc>
      </w:tr>
      <w:tr w:rsidR="00A46D42" w:rsidRPr="00A46D42" w14:paraId="3821CFFE" w14:textId="77777777" w:rsidTr="00E10B10">
        <w:tc>
          <w:tcPr>
            <w:tcW w:w="3020" w:type="dxa"/>
            <w:tcBorders>
              <w:top w:val="single" w:sz="4" w:space="0" w:color="auto"/>
            </w:tcBorders>
          </w:tcPr>
          <w:p w14:paraId="21CE3A9C" w14:textId="77777777" w:rsidR="00A46D42" w:rsidRPr="00A46D42" w:rsidRDefault="00A46D42" w:rsidP="00CB6D26">
            <w:pPr>
              <w:spacing w:after="0" w:line="240" w:lineRule="auto"/>
              <w:jc w:val="center"/>
              <w:rPr>
                <w:rFonts w:ascii="Times New Roman" w:eastAsia="Times New Roman" w:hAnsi="Times New Roman" w:cs="Times New Roman"/>
                <w:i/>
                <w:iCs/>
                <w:sz w:val="20"/>
                <w:szCs w:val="20"/>
                <w:lang w:eastAsia="lv-LV"/>
              </w:rPr>
            </w:pPr>
            <w:r w:rsidRPr="00A46D42">
              <w:rPr>
                <w:rFonts w:ascii="Times New Roman" w:eastAsia="Times New Roman" w:hAnsi="Times New Roman" w:cs="Times New Roman"/>
                <w:i/>
                <w:iCs/>
                <w:sz w:val="20"/>
                <w:szCs w:val="20"/>
                <w:lang w:eastAsia="lv-LV"/>
              </w:rPr>
              <w:t>(paraksts)</w:t>
            </w:r>
          </w:p>
        </w:tc>
        <w:tc>
          <w:tcPr>
            <w:tcW w:w="3020" w:type="dxa"/>
            <w:tcBorders>
              <w:top w:val="single" w:sz="4" w:space="0" w:color="auto"/>
            </w:tcBorders>
          </w:tcPr>
          <w:p w14:paraId="7FAB3056" w14:textId="77777777" w:rsidR="00A46D42" w:rsidRPr="00A46D42" w:rsidRDefault="00A46D42" w:rsidP="00CB6D26">
            <w:pPr>
              <w:spacing w:after="0" w:line="240" w:lineRule="auto"/>
              <w:jc w:val="center"/>
              <w:rPr>
                <w:rFonts w:ascii="Times New Roman" w:eastAsia="Times New Roman" w:hAnsi="Times New Roman" w:cs="Times New Roman"/>
                <w:sz w:val="20"/>
                <w:szCs w:val="20"/>
                <w:lang w:eastAsia="lv-LV"/>
              </w:rPr>
            </w:pPr>
            <w:r w:rsidRPr="00A46D42">
              <w:rPr>
                <w:rFonts w:ascii="Times New Roman" w:eastAsia="Times New Roman" w:hAnsi="Times New Roman" w:cs="Times New Roman"/>
                <w:i/>
                <w:iCs/>
                <w:sz w:val="20"/>
                <w:szCs w:val="20"/>
                <w:lang w:eastAsia="lv-LV"/>
              </w:rPr>
              <w:t>(paraksta atšifrējums)</w:t>
            </w:r>
          </w:p>
        </w:tc>
        <w:tc>
          <w:tcPr>
            <w:tcW w:w="3021" w:type="dxa"/>
            <w:tcBorders>
              <w:top w:val="single" w:sz="4" w:space="0" w:color="auto"/>
            </w:tcBorders>
          </w:tcPr>
          <w:p w14:paraId="656A3FE3" w14:textId="77777777" w:rsidR="00A46D42" w:rsidRPr="00A46D42" w:rsidRDefault="00A46D42" w:rsidP="00CB6D26">
            <w:pPr>
              <w:spacing w:after="0" w:line="240" w:lineRule="auto"/>
              <w:jc w:val="center"/>
              <w:rPr>
                <w:rFonts w:ascii="Times New Roman" w:eastAsia="Times New Roman" w:hAnsi="Times New Roman" w:cs="Times New Roman"/>
                <w:sz w:val="20"/>
                <w:szCs w:val="20"/>
                <w:lang w:eastAsia="lv-LV"/>
              </w:rPr>
            </w:pPr>
            <w:r w:rsidRPr="00A46D42">
              <w:rPr>
                <w:rFonts w:ascii="Times New Roman" w:eastAsia="Times New Roman" w:hAnsi="Times New Roman" w:cs="Times New Roman"/>
                <w:i/>
                <w:iCs/>
                <w:sz w:val="20"/>
                <w:szCs w:val="20"/>
                <w:lang w:eastAsia="lv-LV"/>
              </w:rPr>
              <w:t>(datums)</w:t>
            </w:r>
          </w:p>
        </w:tc>
      </w:tr>
    </w:tbl>
    <w:p w14:paraId="043505AA"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w:t>
      </w:r>
    </w:p>
    <w:p w14:paraId="0126FBB1" w14:textId="77777777" w:rsidR="00A46D42" w:rsidRPr="00A46D42" w:rsidRDefault="00A46D42" w:rsidP="00CB6D26">
      <w:pPr>
        <w:spacing w:after="0" w:line="240" w:lineRule="auto"/>
        <w:rPr>
          <w:rFonts w:ascii="Times New Roman" w:eastAsia="Times New Roman" w:hAnsi="Times New Roman" w:cs="Times New Roman"/>
          <w:sz w:val="24"/>
          <w:szCs w:val="24"/>
          <w:lang w:eastAsia="lv-LV"/>
        </w:rPr>
      </w:pPr>
    </w:p>
    <w:p w14:paraId="4F9259DD" w14:textId="207C801A" w:rsidR="00A46D42" w:rsidRPr="00A46D42" w:rsidRDefault="00A46D42" w:rsidP="00CB6D26">
      <w:pPr>
        <w:spacing w:after="0" w:line="240" w:lineRule="auto"/>
        <w:rPr>
          <w:rFonts w:ascii="Times New Roman" w:eastAsia="Calibri" w:hAnsi="Times New Roman" w:cs="Times New Roman"/>
          <w:b/>
          <w:bCs/>
          <w:color w:val="000000"/>
          <w:sz w:val="24"/>
          <w:szCs w:val="24"/>
          <w:lang w:eastAsia="lv-LV"/>
        </w:rPr>
      </w:pPr>
      <w:r w:rsidRPr="00A46D42">
        <w:rPr>
          <w:rFonts w:ascii="Times New Roman" w:eastAsia="Times New Roman" w:hAnsi="Times New Roman" w:cs="Times New Roman"/>
          <w:sz w:val="24"/>
          <w:szCs w:val="24"/>
          <w:lang w:eastAsia="lv-LV"/>
        </w:rPr>
        <w:t xml:space="preserve">Domes priekšsēdētājs </w:t>
      </w:r>
      <w:r w:rsidRPr="00A46D42">
        <w:rPr>
          <w:rFonts w:ascii="Times New Roman" w:eastAsia="Times New Roman" w:hAnsi="Times New Roman" w:cs="Times New Roman"/>
          <w:sz w:val="24"/>
          <w:szCs w:val="24"/>
          <w:lang w:eastAsia="lv-LV"/>
        </w:rPr>
        <w:tab/>
      </w:r>
      <w:r w:rsidRPr="00A46D42">
        <w:rPr>
          <w:rFonts w:ascii="Times New Roman" w:eastAsia="Times New Roman" w:hAnsi="Times New Roman" w:cs="Times New Roman"/>
          <w:sz w:val="24"/>
          <w:szCs w:val="24"/>
          <w:lang w:eastAsia="lv-LV"/>
        </w:rPr>
        <w:tab/>
      </w:r>
      <w:r w:rsidRPr="00A46D42">
        <w:rPr>
          <w:rFonts w:ascii="Times New Roman" w:eastAsia="Times New Roman" w:hAnsi="Times New Roman" w:cs="Times New Roman"/>
          <w:sz w:val="24"/>
          <w:szCs w:val="24"/>
          <w:lang w:eastAsia="lv-LV"/>
        </w:rPr>
        <w:tab/>
      </w:r>
      <w:r w:rsidRPr="00A46D42">
        <w:rPr>
          <w:rFonts w:ascii="Times New Roman" w:eastAsia="Times New Roman" w:hAnsi="Times New Roman" w:cs="Times New Roman"/>
          <w:sz w:val="24"/>
          <w:szCs w:val="24"/>
          <w:lang w:eastAsia="lv-LV"/>
        </w:rPr>
        <w:tab/>
      </w:r>
      <w:r w:rsidRPr="00A46D42">
        <w:rPr>
          <w:rFonts w:ascii="Times New Roman" w:eastAsia="Times New Roman" w:hAnsi="Times New Roman" w:cs="Times New Roman"/>
          <w:sz w:val="24"/>
          <w:szCs w:val="24"/>
          <w:lang w:eastAsia="lv-LV"/>
        </w:rPr>
        <w:tab/>
      </w:r>
      <w:r w:rsidRPr="00A46D42">
        <w:rPr>
          <w:rFonts w:ascii="Times New Roman" w:eastAsia="Times New Roman" w:hAnsi="Times New Roman" w:cs="Times New Roman"/>
          <w:sz w:val="24"/>
          <w:szCs w:val="24"/>
          <w:lang w:eastAsia="lv-LV"/>
        </w:rPr>
        <w:tab/>
      </w:r>
      <w:r w:rsidRPr="00A46D42">
        <w:rPr>
          <w:rFonts w:ascii="Times New Roman" w:eastAsia="Times New Roman" w:hAnsi="Times New Roman" w:cs="Times New Roman"/>
          <w:sz w:val="24"/>
          <w:szCs w:val="24"/>
          <w:lang w:eastAsia="lv-LV"/>
        </w:rPr>
        <w:tab/>
      </w:r>
      <w:r w:rsidRPr="00A46D42">
        <w:rPr>
          <w:rFonts w:ascii="Times New Roman" w:eastAsia="Times New Roman" w:hAnsi="Times New Roman" w:cs="Times New Roman"/>
          <w:sz w:val="24"/>
          <w:szCs w:val="24"/>
          <w:lang w:eastAsia="lv-LV"/>
        </w:rPr>
        <w:tab/>
      </w:r>
      <w:r w:rsidRPr="00A46D42">
        <w:rPr>
          <w:rFonts w:ascii="Times New Roman" w:eastAsia="Times New Roman" w:hAnsi="Times New Roman" w:cs="Times New Roman"/>
          <w:sz w:val="24"/>
          <w:szCs w:val="24"/>
          <w:lang w:eastAsia="lv-LV"/>
        </w:rPr>
        <w:tab/>
      </w:r>
      <w:r w:rsidR="00603399">
        <w:rPr>
          <w:rFonts w:ascii="Times New Roman" w:eastAsia="Times New Roman" w:hAnsi="Times New Roman" w:cs="Times New Roman"/>
          <w:sz w:val="24"/>
          <w:szCs w:val="24"/>
          <w:lang w:eastAsia="lv-LV"/>
        </w:rPr>
        <w:t xml:space="preserve">                                                </w:t>
      </w:r>
      <w:r w:rsidRPr="00A46D42">
        <w:rPr>
          <w:rFonts w:ascii="Times New Roman" w:eastAsia="Times New Roman" w:hAnsi="Times New Roman" w:cs="Times New Roman"/>
          <w:sz w:val="24"/>
          <w:szCs w:val="24"/>
          <w:lang w:eastAsia="lv-LV"/>
        </w:rPr>
        <w:t>I.Gorskis</w:t>
      </w:r>
      <w:r w:rsidRPr="00A46D42">
        <w:rPr>
          <w:rFonts w:ascii="Times New Roman" w:eastAsia="Calibri" w:hAnsi="Times New Roman" w:cs="Times New Roman"/>
          <w:b/>
          <w:bCs/>
          <w:color w:val="000000"/>
          <w:sz w:val="24"/>
          <w:szCs w:val="24"/>
          <w:lang w:eastAsia="lv-LV"/>
        </w:rPr>
        <w:br w:type="page"/>
      </w:r>
    </w:p>
    <w:p w14:paraId="3C8E65B4" w14:textId="77777777" w:rsidR="00A46D42" w:rsidRPr="00A46D42" w:rsidRDefault="00A46D42" w:rsidP="00CB6D26">
      <w:pPr>
        <w:spacing w:after="0" w:line="240" w:lineRule="auto"/>
        <w:jc w:val="center"/>
        <w:outlineLvl w:val="3"/>
        <w:rPr>
          <w:rFonts w:ascii="Times New Roman" w:eastAsia="Calibri" w:hAnsi="Times New Roman" w:cs="Times New Roman"/>
          <w:b/>
          <w:bCs/>
          <w:color w:val="000000"/>
          <w:sz w:val="24"/>
          <w:szCs w:val="24"/>
          <w:lang w:eastAsia="lv-LV"/>
        </w:rPr>
      </w:pPr>
      <w:r w:rsidRPr="00A46D42">
        <w:rPr>
          <w:rFonts w:ascii="Times New Roman" w:eastAsia="Calibri" w:hAnsi="Times New Roman" w:cs="Times New Roman"/>
          <w:b/>
          <w:bCs/>
          <w:color w:val="000000"/>
          <w:sz w:val="24"/>
          <w:szCs w:val="24"/>
          <w:lang w:eastAsia="lv-LV"/>
        </w:rPr>
        <w:lastRenderedPageBreak/>
        <w:t>Paskaidrojuma raksts</w:t>
      </w:r>
    </w:p>
    <w:p w14:paraId="3DE07758" w14:textId="75F1559A" w:rsidR="00A46D42" w:rsidRPr="00A46D42" w:rsidRDefault="00A46D42" w:rsidP="00CB6D26">
      <w:pPr>
        <w:spacing w:after="120" w:line="240" w:lineRule="auto"/>
        <w:jc w:val="center"/>
        <w:outlineLvl w:val="3"/>
        <w:rPr>
          <w:rFonts w:ascii="Times New Roman" w:eastAsia="Calibri" w:hAnsi="Times New Roman" w:cs="Times New Roman"/>
          <w:b/>
          <w:bCs/>
          <w:color w:val="000000"/>
          <w:sz w:val="24"/>
          <w:szCs w:val="24"/>
          <w:lang w:eastAsia="lv-LV"/>
        </w:rPr>
      </w:pPr>
      <w:r w:rsidRPr="00A46D42">
        <w:rPr>
          <w:rFonts w:ascii="Times New Roman" w:eastAsia="Calibri" w:hAnsi="Times New Roman" w:cs="Times New Roman"/>
          <w:b/>
          <w:bCs/>
          <w:color w:val="000000"/>
          <w:sz w:val="24"/>
          <w:szCs w:val="24"/>
          <w:lang w:eastAsia="lv-LV"/>
        </w:rPr>
        <w:t>Dobeles novada domes 2022. gada 24. novembra saistošajiem noteikumiem Nr.</w:t>
      </w:r>
      <w:r w:rsidR="00F34892">
        <w:rPr>
          <w:rFonts w:ascii="Times New Roman" w:eastAsia="Calibri" w:hAnsi="Times New Roman" w:cs="Times New Roman"/>
          <w:b/>
          <w:bCs/>
          <w:color w:val="000000"/>
          <w:sz w:val="24"/>
          <w:szCs w:val="24"/>
          <w:lang w:eastAsia="lv-LV"/>
        </w:rPr>
        <w:t>44</w:t>
      </w:r>
    </w:p>
    <w:p w14:paraId="674F3359" w14:textId="5BF2AE7F" w:rsidR="00A46D42" w:rsidRPr="00A46D42" w:rsidRDefault="00F34892" w:rsidP="00CB6D26">
      <w:pPr>
        <w:spacing w:after="0" w:line="240" w:lineRule="auto"/>
        <w:jc w:val="center"/>
        <w:outlineLvl w:val="3"/>
        <w:rPr>
          <w:rFonts w:ascii="Times New Roman" w:eastAsia="Calibri" w:hAnsi="Times New Roman" w:cs="Times New Roman"/>
          <w:b/>
          <w:bCs/>
          <w:color w:val="000000"/>
          <w:sz w:val="24"/>
          <w:szCs w:val="24"/>
          <w:lang w:eastAsia="lv-LV"/>
        </w:rPr>
      </w:pPr>
      <w:r>
        <w:rPr>
          <w:rFonts w:ascii="Times New Roman" w:eastAsia="Calibri" w:hAnsi="Times New Roman" w:cs="Times New Roman"/>
          <w:b/>
          <w:bCs/>
          <w:color w:val="000000"/>
          <w:sz w:val="24"/>
          <w:szCs w:val="24"/>
          <w:lang w:eastAsia="lv-LV"/>
        </w:rPr>
        <w:t>’’</w:t>
      </w:r>
      <w:r w:rsidR="00A46D42" w:rsidRPr="00A46D42">
        <w:rPr>
          <w:rFonts w:ascii="Times New Roman" w:eastAsia="Calibri" w:hAnsi="Times New Roman" w:cs="Times New Roman"/>
          <w:b/>
          <w:bCs/>
          <w:color w:val="000000"/>
          <w:sz w:val="24"/>
          <w:szCs w:val="24"/>
          <w:lang w:eastAsia="lv-LV"/>
        </w:rPr>
        <w:t xml:space="preserve">Dobeles novada pašvaldības līdzfinansējuma piešķiršanas kārtība dzīvojamo māju </w:t>
      </w:r>
      <w:r w:rsidR="00A46D42" w:rsidRPr="00A46D42">
        <w:rPr>
          <w:rFonts w:ascii="Times New Roman" w:eastAsia="Calibri" w:hAnsi="Times New Roman" w:cs="Times New Roman"/>
          <w:b/>
          <w:bCs/>
          <w:sz w:val="24"/>
          <w:szCs w:val="24"/>
          <w:lang w:eastAsia="lv-LV"/>
        </w:rPr>
        <w:t>un dzīvojamo māju jaunbūvju</w:t>
      </w:r>
      <w:r w:rsidR="00A46D42" w:rsidRPr="00A46D42">
        <w:rPr>
          <w:rFonts w:ascii="Times New Roman" w:eastAsia="Calibri" w:hAnsi="Times New Roman" w:cs="Times New Roman"/>
          <w:b/>
          <w:bCs/>
          <w:color w:val="000000"/>
          <w:sz w:val="24"/>
          <w:szCs w:val="24"/>
          <w:lang w:eastAsia="lv-LV"/>
        </w:rPr>
        <w:t xml:space="preserve"> pieslēgšanai centralizētajai ūdensapgādes un kanalizācijas sistēmai”</w:t>
      </w:r>
    </w:p>
    <w:p w14:paraId="6471C901" w14:textId="77777777" w:rsidR="00A46D42" w:rsidRPr="00A46D42" w:rsidRDefault="00A46D42" w:rsidP="00CB6D26">
      <w:pPr>
        <w:spacing w:after="0" w:line="240" w:lineRule="auto"/>
        <w:jc w:val="center"/>
        <w:outlineLvl w:val="3"/>
        <w:rPr>
          <w:rFonts w:ascii="Times New Roman" w:eastAsia="Calibri" w:hAnsi="Times New Roman" w:cs="Times New Roman"/>
          <w:b/>
          <w:bCs/>
          <w:color w:val="000000"/>
          <w:sz w:val="24"/>
          <w:szCs w:val="24"/>
          <w:lang w:eastAsia="lv-LV"/>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6690"/>
      </w:tblGrid>
      <w:tr w:rsidR="00A46D42" w:rsidRPr="00A46D42" w14:paraId="3DB6BFCB" w14:textId="77777777" w:rsidTr="00E10B10">
        <w:tc>
          <w:tcPr>
            <w:tcW w:w="2520" w:type="dxa"/>
            <w:tcBorders>
              <w:top w:val="single" w:sz="4" w:space="0" w:color="auto"/>
              <w:left w:val="single" w:sz="4" w:space="0" w:color="auto"/>
              <w:bottom w:val="single" w:sz="4" w:space="0" w:color="auto"/>
              <w:right w:val="single" w:sz="4" w:space="0" w:color="auto"/>
            </w:tcBorders>
            <w:vAlign w:val="center"/>
            <w:hideMark/>
          </w:tcPr>
          <w:p w14:paraId="7C3905E0" w14:textId="77777777" w:rsidR="00A46D42" w:rsidRPr="00A46D42" w:rsidRDefault="00A46D42" w:rsidP="00CB6D26">
            <w:pPr>
              <w:spacing w:after="0" w:line="240" w:lineRule="auto"/>
              <w:rPr>
                <w:rFonts w:ascii="Times New Roman" w:eastAsia="Calibri" w:hAnsi="Times New Roman" w:cs="Times New Roman"/>
                <w:color w:val="000000"/>
                <w:sz w:val="24"/>
                <w:szCs w:val="24"/>
              </w:rPr>
            </w:pPr>
            <w:r w:rsidRPr="00A46D42">
              <w:rPr>
                <w:rFonts w:ascii="Times New Roman" w:eastAsia="Calibri" w:hAnsi="Times New Roman" w:cs="Times New Roman"/>
                <w:color w:val="000000"/>
                <w:sz w:val="24"/>
                <w:szCs w:val="24"/>
              </w:rPr>
              <w:t>Paskaidrojuma raksta sadaļas</w:t>
            </w:r>
          </w:p>
        </w:tc>
        <w:tc>
          <w:tcPr>
            <w:tcW w:w="6690" w:type="dxa"/>
            <w:tcBorders>
              <w:top w:val="single" w:sz="4" w:space="0" w:color="auto"/>
              <w:left w:val="single" w:sz="4" w:space="0" w:color="auto"/>
              <w:bottom w:val="single" w:sz="4" w:space="0" w:color="auto"/>
              <w:right w:val="single" w:sz="4" w:space="0" w:color="auto"/>
            </w:tcBorders>
            <w:vAlign w:val="center"/>
            <w:hideMark/>
          </w:tcPr>
          <w:p w14:paraId="32A34C66" w14:textId="77777777" w:rsidR="00A46D42" w:rsidRPr="00A46D42" w:rsidRDefault="00A46D42" w:rsidP="00CB6D26">
            <w:pPr>
              <w:spacing w:after="0" w:line="240" w:lineRule="auto"/>
              <w:rPr>
                <w:rFonts w:ascii="Times New Roman" w:eastAsia="Calibri" w:hAnsi="Times New Roman" w:cs="Times New Roman"/>
                <w:color w:val="000000"/>
                <w:sz w:val="24"/>
                <w:szCs w:val="24"/>
              </w:rPr>
            </w:pPr>
            <w:r w:rsidRPr="00A46D42">
              <w:rPr>
                <w:rFonts w:ascii="Times New Roman" w:eastAsia="Calibri" w:hAnsi="Times New Roman" w:cs="Times New Roman"/>
                <w:color w:val="000000"/>
                <w:sz w:val="24"/>
                <w:szCs w:val="24"/>
              </w:rPr>
              <w:t>Norādāmā informācija</w:t>
            </w:r>
          </w:p>
        </w:tc>
      </w:tr>
      <w:tr w:rsidR="00A46D42" w:rsidRPr="00A46D42" w14:paraId="695EC09F" w14:textId="77777777" w:rsidTr="00E10B10">
        <w:tc>
          <w:tcPr>
            <w:tcW w:w="2520" w:type="dxa"/>
            <w:tcBorders>
              <w:top w:val="single" w:sz="4" w:space="0" w:color="auto"/>
              <w:left w:val="single" w:sz="4" w:space="0" w:color="auto"/>
              <w:bottom w:val="single" w:sz="4" w:space="0" w:color="auto"/>
              <w:right w:val="single" w:sz="4" w:space="0" w:color="auto"/>
            </w:tcBorders>
            <w:hideMark/>
          </w:tcPr>
          <w:p w14:paraId="26E8A750" w14:textId="77777777" w:rsidR="00A46D42" w:rsidRPr="00A46D42" w:rsidRDefault="00A46D42" w:rsidP="00CB6D26">
            <w:pPr>
              <w:spacing w:after="0" w:line="240" w:lineRule="auto"/>
              <w:rPr>
                <w:rFonts w:ascii="Times New Roman" w:eastAsia="Calibri" w:hAnsi="Times New Roman" w:cs="Times New Roman"/>
                <w:color w:val="000000"/>
                <w:sz w:val="24"/>
                <w:szCs w:val="24"/>
              </w:rPr>
            </w:pPr>
            <w:r w:rsidRPr="00A46D42">
              <w:rPr>
                <w:rFonts w:ascii="Times New Roman" w:eastAsia="Calibri" w:hAnsi="Times New Roman" w:cs="Times New Roman"/>
                <w:color w:val="000000"/>
                <w:sz w:val="24"/>
                <w:szCs w:val="24"/>
              </w:rPr>
              <w:t>1. Saistošo noteikumu nepieciešamības pamatojums</w:t>
            </w:r>
          </w:p>
        </w:tc>
        <w:tc>
          <w:tcPr>
            <w:tcW w:w="6690" w:type="dxa"/>
            <w:tcBorders>
              <w:top w:val="single" w:sz="4" w:space="0" w:color="auto"/>
              <w:left w:val="single" w:sz="4" w:space="0" w:color="auto"/>
              <w:bottom w:val="single" w:sz="4" w:space="0" w:color="auto"/>
              <w:right w:val="single" w:sz="4" w:space="0" w:color="auto"/>
            </w:tcBorders>
            <w:hideMark/>
          </w:tcPr>
          <w:p w14:paraId="4667765D" w14:textId="77777777" w:rsidR="00A46D42" w:rsidRPr="00A46D42" w:rsidRDefault="00A46D42" w:rsidP="00CB6D26">
            <w:pPr>
              <w:spacing w:after="0" w:line="240" w:lineRule="auto"/>
              <w:jc w:val="both"/>
              <w:rPr>
                <w:rFonts w:ascii="Times New Roman" w:eastAsia="Calibri" w:hAnsi="Times New Roman" w:cs="Times New Roman"/>
                <w:bCs/>
                <w:sz w:val="24"/>
                <w:szCs w:val="24"/>
              </w:rPr>
            </w:pPr>
            <w:r w:rsidRPr="00A46D42">
              <w:rPr>
                <w:rFonts w:ascii="Times New Roman" w:eastAsia="Calibri" w:hAnsi="Times New Roman" w:cs="Times New Roman"/>
                <w:bCs/>
                <w:sz w:val="24"/>
                <w:szCs w:val="24"/>
              </w:rPr>
              <w:t xml:space="preserve">Saskaņā ar </w:t>
            </w:r>
            <w:hyperlink r:id="rId60" w:tgtFrame="_blank" w:history="1">
              <w:r w:rsidRPr="00A46D42">
                <w:rPr>
                  <w:rFonts w:ascii="Times New Roman" w:eastAsia="Calibri" w:hAnsi="Times New Roman" w:cs="Times New Roman"/>
                  <w:sz w:val="24"/>
                  <w:szCs w:val="24"/>
                </w:rPr>
                <w:t>Administratīvo teritoriju un apdzīvoto vietu likuma</w:t>
              </w:r>
            </w:hyperlink>
            <w:r w:rsidRPr="00A46D42">
              <w:rPr>
                <w:rFonts w:ascii="Times New Roman" w:eastAsia="Calibri" w:hAnsi="Times New Roman" w:cs="Times New Roman"/>
                <w:bCs/>
                <w:sz w:val="24"/>
                <w:szCs w:val="24"/>
              </w:rPr>
              <w:t xml:space="preserve"> pārejas noteikumu 17. punktu 2021. gada pašvaldību vēlēšanās ievēlētā novada dome izvērtē novadu veidojošo bijušo pašvaldību pieņemtos saistošos noteikumus un pieņem jaunus novada saistošos noteikumus.</w:t>
            </w:r>
          </w:p>
          <w:p w14:paraId="0A34A082" w14:textId="77777777" w:rsidR="00A46D42" w:rsidRPr="00A46D42" w:rsidRDefault="00A46D42" w:rsidP="00CB6D26">
            <w:pPr>
              <w:spacing w:after="0" w:line="240" w:lineRule="auto"/>
              <w:jc w:val="both"/>
              <w:rPr>
                <w:rFonts w:ascii="Times New Roman" w:eastAsia="Calibri" w:hAnsi="Times New Roman" w:cs="Times New Roman"/>
                <w:bCs/>
                <w:sz w:val="24"/>
                <w:szCs w:val="24"/>
              </w:rPr>
            </w:pPr>
          </w:p>
          <w:p w14:paraId="1FFE6316" w14:textId="77777777" w:rsidR="00A46D42" w:rsidRPr="00A46D42" w:rsidRDefault="00A46D42" w:rsidP="00CB6D26">
            <w:pPr>
              <w:spacing w:after="0" w:line="240" w:lineRule="auto"/>
              <w:jc w:val="both"/>
              <w:rPr>
                <w:rFonts w:ascii="Times New Roman" w:eastAsia="Calibri" w:hAnsi="Times New Roman" w:cs="Times New Roman"/>
                <w:bCs/>
                <w:sz w:val="24"/>
                <w:szCs w:val="24"/>
              </w:rPr>
            </w:pPr>
            <w:r w:rsidRPr="00A46D42">
              <w:rPr>
                <w:rFonts w:ascii="Times New Roman" w:eastAsia="Calibri" w:hAnsi="Times New Roman" w:cs="Times New Roman"/>
                <w:bCs/>
                <w:sz w:val="24"/>
                <w:szCs w:val="24"/>
              </w:rPr>
              <w:t>Viena no pašvaldības autonomajām funkcijām ir ūdenssaimniecības pakalpojumu sniegšanas organizēšana savā administratīvajā teritorijā, pašvaldības līdzfinansējums sekmēs dzīvojamo māju pieslēgšanos centralizētajai kanalizācijas un ūdensapgādes sistēmai, nodrošinot vides aizsardzību, samazinot vides piesārņojuma risku.</w:t>
            </w:r>
          </w:p>
          <w:p w14:paraId="7D2BFDE2" w14:textId="77777777" w:rsidR="00A46D42" w:rsidRPr="00A46D42" w:rsidRDefault="00A46D42" w:rsidP="00CB6D26">
            <w:pPr>
              <w:spacing w:after="0" w:line="240" w:lineRule="auto"/>
              <w:jc w:val="both"/>
              <w:rPr>
                <w:rFonts w:ascii="Times New Roman" w:eastAsia="Calibri" w:hAnsi="Times New Roman" w:cs="Times New Roman"/>
                <w:bCs/>
                <w:sz w:val="24"/>
                <w:szCs w:val="24"/>
              </w:rPr>
            </w:pPr>
          </w:p>
          <w:p w14:paraId="1BB7BE77" w14:textId="77777777" w:rsidR="00A46D42" w:rsidRPr="00A46D42" w:rsidRDefault="00A46D42" w:rsidP="00CB6D26">
            <w:pPr>
              <w:spacing w:after="0" w:line="240" w:lineRule="auto"/>
              <w:jc w:val="both"/>
              <w:rPr>
                <w:rFonts w:ascii="Times New Roman" w:eastAsia="Calibri" w:hAnsi="Times New Roman" w:cs="Times New Roman"/>
                <w:bCs/>
                <w:sz w:val="24"/>
                <w:szCs w:val="24"/>
              </w:rPr>
            </w:pPr>
            <w:r w:rsidRPr="00A46D42">
              <w:rPr>
                <w:rFonts w:ascii="Times New Roman" w:eastAsia="Calibri" w:hAnsi="Times New Roman" w:cs="Times New Roman"/>
                <w:bCs/>
                <w:sz w:val="24"/>
                <w:szCs w:val="24"/>
              </w:rPr>
              <w:t>2022.gada 30.marta domes sēdē tika apstiprināti saistošie noteikumi Nr.13 “Dobeles novada pašvaldības līdzfinansējuma piešķiršanas kārtība dzīvojamo māju pieslēgšanai centralizētajai ūdensapgādes un kanalizācijas sistēmai”.</w:t>
            </w:r>
          </w:p>
          <w:p w14:paraId="73129C57" w14:textId="77777777" w:rsidR="00A46D42" w:rsidRPr="00A46D42" w:rsidRDefault="00A46D42" w:rsidP="00CB6D26">
            <w:pPr>
              <w:spacing w:after="0" w:line="240" w:lineRule="auto"/>
              <w:jc w:val="both"/>
              <w:rPr>
                <w:rFonts w:ascii="Times New Roman" w:eastAsia="Calibri" w:hAnsi="Times New Roman" w:cs="Times New Roman"/>
                <w:bCs/>
                <w:sz w:val="24"/>
                <w:szCs w:val="24"/>
              </w:rPr>
            </w:pPr>
          </w:p>
          <w:p w14:paraId="2C04AFE4" w14:textId="77777777" w:rsidR="00A46D42" w:rsidRPr="00A46D42" w:rsidRDefault="00A46D42" w:rsidP="00CB6D26">
            <w:pPr>
              <w:spacing w:after="0" w:line="240" w:lineRule="auto"/>
              <w:jc w:val="both"/>
              <w:rPr>
                <w:rFonts w:ascii="Times New Roman" w:eastAsia="Calibri" w:hAnsi="Times New Roman" w:cs="Times New Roman"/>
                <w:bCs/>
                <w:sz w:val="24"/>
                <w:szCs w:val="24"/>
              </w:rPr>
            </w:pPr>
            <w:r w:rsidRPr="00A46D42">
              <w:rPr>
                <w:rFonts w:ascii="Times New Roman" w:eastAsia="Calibri" w:hAnsi="Times New Roman" w:cs="Times New Roman"/>
                <w:sz w:val="24"/>
                <w:szCs w:val="24"/>
              </w:rPr>
              <w:t>Pašvaldības līdzfinansējuma nekustamā īpašuma pieslēgšanai centralizētajai kanalizācijas un ūdensapgādes sistēmai piešķiršanas komisija, izskatot un izvērtējot pieteikumus dzīvojamo māju (tai skaitā, daudzdzīvokļu dzīvojamo māju) pieslēgšanai centralizētajai kanalizācijas un ūdensapgādes sistēmai, konstatējusi, ka nepieciešami jauni saistošie noteikumi, lai pašvaldība varētu sniegt pilnvērtīgāku atbalstu iedzīvotājiem.</w:t>
            </w:r>
          </w:p>
          <w:p w14:paraId="4ADC8216" w14:textId="77777777" w:rsidR="00A46D42" w:rsidRPr="00A46D42" w:rsidRDefault="00A46D42" w:rsidP="00CB6D26">
            <w:pPr>
              <w:spacing w:after="0" w:line="240" w:lineRule="auto"/>
              <w:jc w:val="both"/>
              <w:rPr>
                <w:rFonts w:ascii="Times New Roman" w:eastAsia="Calibri" w:hAnsi="Times New Roman" w:cs="Times New Roman"/>
                <w:bCs/>
                <w:sz w:val="24"/>
                <w:szCs w:val="24"/>
              </w:rPr>
            </w:pPr>
          </w:p>
          <w:p w14:paraId="0877720B" w14:textId="77777777" w:rsidR="00A46D42" w:rsidRPr="00A46D42" w:rsidRDefault="00A46D42" w:rsidP="00CB6D26">
            <w:pPr>
              <w:spacing w:after="0" w:line="240" w:lineRule="auto"/>
              <w:jc w:val="both"/>
              <w:rPr>
                <w:rFonts w:ascii="Times New Roman" w:eastAsia="Calibri" w:hAnsi="Times New Roman" w:cs="Times New Roman"/>
                <w:bCs/>
                <w:sz w:val="24"/>
                <w:szCs w:val="24"/>
              </w:rPr>
            </w:pPr>
          </w:p>
        </w:tc>
      </w:tr>
      <w:tr w:rsidR="00A46D42" w:rsidRPr="00A46D42" w14:paraId="45FA4378" w14:textId="77777777" w:rsidTr="00E10B10">
        <w:tc>
          <w:tcPr>
            <w:tcW w:w="2520" w:type="dxa"/>
            <w:tcBorders>
              <w:top w:val="single" w:sz="4" w:space="0" w:color="auto"/>
              <w:left w:val="single" w:sz="4" w:space="0" w:color="auto"/>
              <w:bottom w:val="single" w:sz="4" w:space="0" w:color="auto"/>
              <w:right w:val="single" w:sz="4" w:space="0" w:color="auto"/>
            </w:tcBorders>
            <w:hideMark/>
          </w:tcPr>
          <w:p w14:paraId="73108F8A" w14:textId="77777777" w:rsidR="00A46D42" w:rsidRPr="00A46D42" w:rsidRDefault="00A46D42" w:rsidP="00CB6D26">
            <w:pPr>
              <w:spacing w:after="0" w:line="240" w:lineRule="auto"/>
              <w:rPr>
                <w:rFonts w:ascii="Times New Roman" w:eastAsia="Calibri" w:hAnsi="Times New Roman" w:cs="Times New Roman"/>
                <w:color w:val="000000"/>
                <w:sz w:val="24"/>
                <w:szCs w:val="24"/>
              </w:rPr>
            </w:pPr>
            <w:r w:rsidRPr="00A46D42">
              <w:rPr>
                <w:rFonts w:ascii="Times New Roman" w:eastAsia="Calibri" w:hAnsi="Times New Roman" w:cs="Times New Roman"/>
                <w:color w:val="000000"/>
                <w:sz w:val="24"/>
                <w:szCs w:val="24"/>
              </w:rPr>
              <w:t>2. Īss projekta satura izklāsts</w:t>
            </w:r>
          </w:p>
        </w:tc>
        <w:tc>
          <w:tcPr>
            <w:tcW w:w="6690" w:type="dxa"/>
            <w:tcBorders>
              <w:top w:val="single" w:sz="4" w:space="0" w:color="auto"/>
              <w:left w:val="single" w:sz="4" w:space="0" w:color="auto"/>
              <w:bottom w:val="single" w:sz="4" w:space="0" w:color="auto"/>
              <w:right w:val="single" w:sz="4" w:space="0" w:color="auto"/>
            </w:tcBorders>
            <w:hideMark/>
          </w:tcPr>
          <w:p w14:paraId="5D5FA408" w14:textId="77777777" w:rsidR="00A46D42" w:rsidRPr="00A46D42" w:rsidRDefault="00A46D42" w:rsidP="00CB6D26">
            <w:pPr>
              <w:spacing w:after="0" w:line="240" w:lineRule="auto"/>
              <w:jc w:val="both"/>
              <w:rPr>
                <w:rFonts w:ascii="Times New Roman" w:eastAsia="Calibri" w:hAnsi="Times New Roman" w:cs="Times New Roman"/>
                <w:bCs/>
                <w:sz w:val="24"/>
                <w:szCs w:val="24"/>
              </w:rPr>
            </w:pPr>
            <w:r w:rsidRPr="00A46D42">
              <w:rPr>
                <w:rFonts w:ascii="Times New Roman" w:eastAsia="Calibri" w:hAnsi="Times New Roman" w:cs="Times New Roman"/>
                <w:bCs/>
                <w:sz w:val="24"/>
                <w:szCs w:val="24"/>
              </w:rPr>
              <w:t>Saistošie noteikumi nosaka Dobeles novada pašvaldības līdzfinansējuma dzīvojamās mājas un dzīvojamās mājas jaunbūves pieslēgšanai centralizētajai kanalizācijas sistēmai vai centralizētajai ūdensapgādes un kanalizācijas sistēmai apmēru, pieteikumu iesniegšanas kārtību un vērtēšanu, līdzfinansējuma piešķiršanas un saņemšanas kārtību.</w:t>
            </w:r>
          </w:p>
          <w:p w14:paraId="3924AD55" w14:textId="77777777" w:rsidR="00A46D42" w:rsidRPr="00A46D42" w:rsidRDefault="00A46D42" w:rsidP="00CB6D26">
            <w:pPr>
              <w:spacing w:after="0" w:line="240" w:lineRule="auto"/>
              <w:jc w:val="both"/>
              <w:rPr>
                <w:rFonts w:ascii="Times New Roman" w:eastAsia="Calibri" w:hAnsi="Times New Roman" w:cs="Times New Roman"/>
                <w:bCs/>
                <w:sz w:val="24"/>
                <w:szCs w:val="24"/>
              </w:rPr>
            </w:pPr>
          </w:p>
          <w:p w14:paraId="4F1A7B55" w14:textId="77777777" w:rsidR="00A46D42" w:rsidRPr="00A46D42" w:rsidRDefault="00A46D42" w:rsidP="00CB6D26">
            <w:pPr>
              <w:spacing w:after="0" w:line="240" w:lineRule="auto"/>
              <w:jc w:val="both"/>
              <w:rPr>
                <w:rFonts w:ascii="Times New Roman" w:eastAsia="Calibri" w:hAnsi="Times New Roman" w:cs="Times New Roman"/>
                <w:color w:val="000000"/>
                <w:sz w:val="24"/>
                <w:szCs w:val="24"/>
              </w:rPr>
            </w:pPr>
          </w:p>
        </w:tc>
      </w:tr>
      <w:tr w:rsidR="00A46D42" w:rsidRPr="00A46D42" w14:paraId="7FDB04D8" w14:textId="77777777" w:rsidTr="00E10B10">
        <w:tc>
          <w:tcPr>
            <w:tcW w:w="2520" w:type="dxa"/>
            <w:tcBorders>
              <w:top w:val="single" w:sz="4" w:space="0" w:color="auto"/>
              <w:left w:val="single" w:sz="4" w:space="0" w:color="auto"/>
              <w:bottom w:val="single" w:sz="4" w:space="0" w:color="auto"/>
              <w:right w:val="single" w:sz="4" w:space="0" w:color="auto"/>
            </w:tcBorders>
            <w:hideMark/>
          </w:tcPr>
          <w:p w14:paraId="2CFB3966" w14:textId="77777777" w:rsidR="00A46D42" w:rsidRPr="00A46D42" w:rsidRDefault="00A46D42" w:rsidP="00CB6D26">
            <w:pPr>
              <w:spacing w:after="0" w:line="240" w:lineRule="auto"/>
              <w:rPr>
                <w:rFonts w:ascii="Times New Roman" w:eastAsia="Calibri" w:hAnsi="Times New Roman" w:cs="Times New Roman"/>
                <w:color w:val="000000"/>
                <w:sz w:val="24"/>
                <w:szCs w:val="24"/>
              </w:rPr>
            </w:pPr>
            <w:r w:rsidRPr="00A46D42">
              <w:rPr>
                <w:rFonts w:ascii="Times New Roman" w:eastAsia="Calibri" w:hAnsi="Times New Roman" w:cs="Times New Roman"/>
                <w:color w:val="000000"/>
                <w:sz w:val="24"/>
                <w:szCs w:val="24"/>
              </w:rPr>
              <w:t>3. Informācija par plānoto projekta ietekmi uz pašvaldības budžetu</w:t>
            </w:r>
          </w:p>
        </w:tc>
        <w:tc>
          <w:tcPr>
            <w:tcW w:w="6690" w:type="dxa"/>
            <w:tcBorders>
              <w:top w:val="single" w:sz="4" w:space="0" w:color="auto"/>
              <w:left w:val="single" w:sz="4" w:space="0" w:color="auto"/>
              <w:bottom w:val="single" w:sz="4" w:space="0" w:color="auto"/>
              <w:right w:val="single" w:sz="4" w:space="0" w:color="auto"/>
            </w:tcBorders>
            <w:hideMark/>
          </w:tcPr>
          <w:p w14:paraId="3CD5B9A0" w14:textId="77777777" w:rsidR="00A46D42" w:rsidRPr="00A46D42" w:rsidRDefault="00A46D42" w:rsidP="00CB6D26">
            <w:pPr>
              <w:spacing w:after="0" w:line="240" w:lineRule="auto"/>
              <w:jc w:val="both"/>
              <w:rPr>
                <w:rFonts w:ascii="Times New Roman" w:eastAsia="Times New Roman" w:hAnsi="Times New Roman" w:cs="Times New Roman"/>
                <w:bCs/>
                <w:sz w:val="24"/>
                <w:szCs w:val="24"/>
              </w:rPr>
            </w:pPr>
            <w:r w:rsidRPr="00A46D42">
              <w:rPr>
                <w:rFonts w:ascii="Times New Roman" w:eastAsia="Times New Roman" w:hAnsi="Times New Roman" w:cs="Times New Roman"/>
                <w:bCs/>
                <w:sz w:val="24"/>
                <w:szCs w:val="24"/>
              </w:rPr>
              <w:t xml:space="preserve">Pašvaldības budžetā kārtējam gadam tiek iekļauti finanšu līdzekļi līdzfinansējuma piešķiršanai atbilstoši pašvaldības budžeta iespējām. 2023.gadā dzīvojamo māju un dzīvojamo māju jaunbūvju pieslēgšanas centralizētajai ūdensapgādes un kanalizācijas sistēmai līdzfinansējumam pašvaldības budžetā ir plānots paredzēt līdzekļus EUR 75 000,- apmērā </w:t>
            </w:r>
          </w:p>
          <w:p w14:paraId="6E3EF21C" w14:textId="77777777" w:rsidR="00A46D42" w:rsidRPr="00A46D42" w:rsidRDefault="00A46D42" w:rsidP="00CB6D26">
            <w:pPr>
              <w:spacing w:after="0" w:line="240" w:lineRule="auto"/>
              <w:jc w:val="both"/>
              <w:rPr>
                <w:rFonts w:ascii="Times New Roman" w:eastAsia="Calibri" w:hAnsi="Times New Roman" w:cs="Times New Roman"/>
                <w:color w:val="000000"/>
                <w:sz w:val="24"/>
                <w:szCs w:val="24"/>
                <w:highlight w:val="yellow"/>
              </w:rPr>
            </w:pPr>
          </w:p>
        </w:tc>
      </w:tr>
      <w:tr w:rsidR="00A46D42" w:rsidRPr="00A46D42" w14:paraId="496EB391" w14:textId="77777777" w:rsidTr="00E10B10">
        <w:tc>
          <w:tcPr>
            <w:tcW w:w="2520" w:type="dxa"/>
            <w:tcBorders>
              <w:top w:val="single" w:sz="4" w:space="0" w:color="auto"/>
              <w:left w:val="single" w:sz="4" w:space="0" w:color="auto"/>
              <w:bottom w:val="single" w:sz="4" w:space="0" w:color="auto"/>
              <w:right w:val="single" w:sz="4" w:space="0" w:color="auto"/>
            </w:tcBorders>
            <w:hideMark/>
          </w:tcPr>
          <w:p w14:paraId="1055C93C" w14:textId="77777777" w:rsidR="00A46D42" w:rsidRPr="00A46D42" w:rsidRDefault="00A46D42" w:rsidP="00CB6D26">
            <w:pPr>
              <w:spacing w:after="0" w:line="240" w:lineRule="auto"/>
              <w:rPr>
                <w:rFonts w:ascii="Times New Roman" w:eastAsia="Calibri" w:hAnsi="Times New Roman" w:cs="Times New Roman"/>
                <w:color w:val="000000"/>
                <w:sz w:val="24"/>
                <w:szCs w:val="24"/>
              </w:rPr>
            </w:pPr>
            <w:r w:rsidRPr="00A46D42">
              <w:rPr>
                <w:rFonts w:ascii="Times New Roman" w:eastAsia="Calibri" w:hAnsi="Times New Roman" w:cs="Times New Roman"/>
                <w:color w:val="000000"/>
                <w:sz w:val="24"/>
                <w:szCs w:val="24"/>
              </w:rPr>
              <w:t>4. Informācija par plānoto projekta ietekmi uz uzņēmējdarbības vidi pašvaldības teritorijā</w:t>
            </w:r>
          </w:p>
        </w:tc>
        <w:tc>
          <w:tcPr>
            <w:tcW w:w="6690" w:type="dxa"/>
            <w:tcBorders>
              <w:top w:val="single" w:sz="4" w:space="0" w:color="auto"/>
              <w:left w:val="single" w:sz="4" w:space="0" w:color="auto"/>
              <w:bottom w:val="single" w:sz="4" w:space="0" w:color="auto"/>
              <w:right w:val="single" w:sz="4" w:space="0" w:color="auto"/>
            </w:tcBorders>
            <w:vAlign w:val="center"/>
            <w:hideMark/>
          </w:tcPr>
          <w:p w14:paraId="4615B287" w14:textId="77777777" w:rsidR="00A46D42" w:rsidRPr="00A46D42" w:rsidRDefault="00A46D42" w:rsidP="00CB6D26">
            <w:pPr>
              <w:spacing w:after="0" w:line="240" w:lineRule="auto"/>
              <w:rPr>
                <w:rFonts w:ascii="Times New Roman" w:eastAsia="Calibri" w:hAnsi="Times New Roman" w:cs="Times New Roman"/>
                <w:color w:val="000000"/>
                <w:sz w:val="24"/>
                <w:szCs w:val="24"/>
              </w:rPr>
            </w:pPr>
            <w:r w:rsidRPr="00A46D42">
              <w:rPr>
                <w:rFonts w:ascii="Times New Roman" w:eastAsia="Calibri" w:hAnsi="Times New Roman" w:cs="Times New Roman"/>
                <w:color w:val="000000"/>
                <w:sz w:val="24"/>
                <w:szCs w:val="24"/>
              </w:rPr>
              <w:t>Nav attiecināms.</w:t>
            </w:r>
          </w:p>
        </w:tc>
      </w:tr>
      <w:tr w:rsidR="00A46D42" w:rsidRPr="00A46D42" w14:paraId="36EC0A7D" w14:textId="77777777" w:rsidTr="00E10B10">
        <w:tc>
          <w:tcPr>
            <w:tcW w:w="2520" w:type="dxa"/>
            <w:tcBorders>
              <w:top w:val="single" w:sz="4" w:space="0" w:color="auto"/>
              <w:left w:val="single" w:sz="4" w:space="0" w:color="auto"/>
              <w:bottom w:val="single" w:sz="4" w:space="0" w:color="auto"/>
              <w:right w:val="single" w:sz="4" w:space="0" w:color="auto"/>
            </w:tcBorders>
            <w:hideMark/>
          </w:tcPr>
          <w:p w14:paraId="36EBA94D" w14:textId="77777777" w:rsidR="00A46D42" w:rsidRPr="00A46D42" w:rsidRDefault="00A46D42" w:rsidP="00CB6D26">
            <w:pPr>
              <w:spacing w:after="0" w:line="240" w:lineRule="auto"/>
              <w:rPr>
                <w:rFonts w:ascii="Times New Roman" w:eastAsia="Calibri" w:hAnsi="Times New Roman" w:cs="Times New Roman"/>
                <w:color w:val="000000"/>
                <w:sz w:val="24"/>
                <w:szCs w:val="24"/>
              </w:rPr>
            </w:pPr>
            <w:r w:rsidRPr="00A46D42">
              <w:rPr>
                <w:rFonts w:ascii="Times New Roman" w:eastAsia="Calibri" w:hAnsi="Times New Roman" w:cs="Times New Roman"/>
                <w:color w:val="000000"/>
                <w:sz w:val="24"/>
                <w:szCs w:val="24"/>
              </w:rPr>
              <w:lastRenderedPageBreak/>
              <w:t>5. Informācija par administratīvajām procedūrām</w:t>
            </w:r>
          </w:p>
        </w:tc>
        <w:tc>
          <w:tcPr>
            <w:tcW w:w="6690" w:type="dxa"/>
            <w:tcBorders>
              <w:top w:val="single" w:sz="4" w:space="0" w:color="auto"/>
              <w:left w:val="single" w:sz="4" w:space="0" w:color="auto"/>
              <w:bottom w:val="single" w:sz="4" w:space="0" w:color="auto"/>
              <w:right w:val="single" w:sz="4" w:space="0" w:color="auto"/>
            </w:tcBorders>
            <w:vAlign w:val="center"/>
            <w:hideMark/>
          </w:tcPr>
          <w:p w14:paraId="09CAD0D5" w14:textId="77777777" w:rsidR="00A46D42" w:rsidRPr="00A46D42" w:rsidRDefault="00A46D42" w:rsidP="00CB6D26">
            <w:pPr>
              <w:autoSpaceDE w:val="0"/>
              <w:autoSpaceDN w:val="0"/>
              <w:adjustRightInd w:val="0"/>
              <w:spacing w:after="0" w:line="240" w:lineRule="auto"/>
              <w:rPr>
                <w:rFonts w:ascii="Times New Roman" w:eastAsia="Times New Roman" w:hAnsi="Times New Roman" w:cs="Times New Roman"/>
                <w:bCs/>
                <w:sz w:val="24"/>
                <w:szCs w:val="24"/>
              </w:rPr>
            </w:pPr>
            <w:r w:rsidRPr="00A46D42">
              <w:rPr>
                <w:rFonts w:ascii="Times New Roman" w:eastAsia="Times New Roman" w:hAnsi="Times New Roman" w:cs="Times New Roman"/>
                <w:bCs/>
                <w:sz w:val="24"/>
                <w:szCs w:val="24"/>
              </w:rPr>
              <w:t>Neietekmē.</w:t>
            </w:r>
          </w:p>
          <w:p w14:paraId="44BA3766" w14:textId="77777777" w:rsidR="00A46D42" w:rsidRPr="00A46D42" w:rsidRDefault="00A46D42" w:rsidP="00CB6D26">
            <w:pPr>
              <w:spacing w:after="0" w:line="240" w:lineRule="auto"/>
              <w:rPr>
                <w:rFonts w:ascii="Times New Roman" w:eastAsia="Calibri" w:hAnsi="Times New Roman" w:cs="Times New Roman"/>
                <w:color w:val="000000"/>
                <w:sz w:val="24"/>
                <w:szCs w:val="24"/>
              </w:rPr>
            </w:pPr>
          </w:p>
        </w:tc>
      </w:tr>
      <w:tr w:rsidR="00A46D42" w:rsidRPr="00A46D42" w14:paraId="69AE948E" w14:textId="77777777" w:rsidTr="00E10B10">
        <w:tc>
          <w:tcPr>
            <w:tcW w:w="2520" w:type="dxa"/>
            <w:tcBorders>
              <w:top w:val="single" w:sz="4" w:space="0" w:color="auto"/>
              <w:left w:val="single" w:sz="4" w:space="0" w:color="auto"/>
              <w:bottom w:val="single" w:sz="4" w:space="0" w:color="auto"/>
              <w:right w:val="single" w:sz="4" w:space="0" w:color="auto"/>
            </w:tcBorders>
          </w:tcPr>
          <w:p w14:paraId="185B2D5D" w14:textId="77777777" w:rsidR="00A46D42" w:rsidRPr="00A46D42" w:rsidRDefault="00A46D42" w:rsidP="00CB6D26">
            <w:pPr>
              <w:spacing w:after="0" w:line="240" w:lineRule="auto"/>
              <w:rPr>
                <w:rFonts w:ascii="Times New Roman" w:eastAsia="Calibri" w:hAnsi="Times New Roman" w:cs="Times New Roman"/>
                <w:color w:val="000000"/>
                <w:sz w:val="24"/>
                <w:szCs w:val="24"/>
              </w:rPr>
            </w:pPr>
            <w:r w:rsidRPr="00A46D42">
              <w:rPr>
                <w:rFonts w:ascii="Times New Roman" w:eastAsia="Calibri" w:hAnsi="Times New Roman" w:cs="Times New Roman"/>
                <w:color w:val="000000"/>
                <w:sz w:val="24"/>
                <w:szCs w:val="24"/>
              </w:rPr>
              <w:t>6. Informācija par konsultācijām ar privātpersonām</w:t>
            </w:r>
          </w:p>
        </w:tc>
        <w:tc>
          <w:tcPr>
            <w:tcW w:w="6690" w:type="dxa"/>
            <w:tcBorders>
              <w:top w:val="single" w:sz="4" w:space="0" w:color="auto"/>
              <w:left w:val="single" w:sz="4" w:space="0" w:color="auto"/>
              <w:bottom w:val="single" w:sz="4" w:space="0" w:color="auto"/>
              <w:right w:val="single" w:sz="4" w:space="0" w:color="auto"/>
            </w:tcBorders>
            <w:vAlign w:val="center"/>
          </w:tcPr>
          <w:p w14:paraId="7CE7F4FD" w14:textId="77777777" w:rsidR="00A46D42" w:rsidRPr="00A46D42" w:rsidRDefault="00A46D42" w:rsidP="00CB6D26">
            <w:pPr>
              <w:autoSpaceDE w:val="0"/>
              <w:autoSpaceDN w:val="0"/>
              <w:adjustRightInd w:val="0"/>
              <w:spacing w:after="0" w:line="240" w:lineRule="auto"/>
              <w:rPr>
                <w:rFonts w:ascii="Times New Roman" w:eastAsia="Times New Roman" w:hAnsi="Times New Roman" w:cs="Times New Roman"/>
                <w:bCs/>
                <w:sz w:val="24"/>
                <w:szCs w:val="24"/>
              </w:rPr>
            </w:pPr>
            <w:r w:rsidRPr="00A46D42">
              <w:rPr>
                <w:rFonts w:ascii="Times New Roman" w:eastAsia="Times New Roman" w:hAnsi="Times New Roman" w:cs="Times New Roman"/>
                <w:bCs/>
                <w:sz w:val="24"/>
                <w:szCs w:val="24"/>
              </w:rPr>
              <w:t xml:space="preserve">Saistošo noteikumu izstrādes procesā konsultācijas ar privātpersonām nav notikušas. </w:t>
            </w:r>
          </w:p>
        </w:tc>
      </w:tr>
    </w:tbl>
    <w:p w14:paraId="6985F528" w14:textId="77777777" w:rsidR="00A46D42" w:rsidRPr="00A46D42" w:rsidRDefault="00A46D42" w:rsidP="00CB6D26">
      <w:pPr>
        <w:autoSpaceDE w:val="0"/>
        <w:autoSpaceDN w:val="0"/>
        <w:adjustRightInd w:val="0"/>
        <w:spacing w:after="0" w:line="240" w:lineRule="auto"/>
        <w:rPr>
          <w:rFonts w:ascii="Times New Roman" w:eastAsia="Calibri" w:hAnsi="Times New Roman" w:cs="Times New Roman"/>
          <w:color w:val="000000"/>
          <w:sz w:val="24"/>
          <w:szCs w:val="24"/>
          <w:lang w:val="et-EE" w:eastAsia="lv-LV"/>
        </w:rPr>
      </w:pPr>
    </w:p>
    <w:p w14:paraId="531AFD1C" w14:textId="77777777" w:rsidR="00A46D42" w:rsidRPr="00A46D42" w:rsidRDefault="00A46D42" w:rsidP="00CB6D26">
      <w:pPr>
        <w:spacing w:after="0" w:line="240" w:lineRule="auto"/>
        <w:rPr>
          <w:rFonts w:ascii="Times New Roman" w:eastAsia="Calibri" w:hAnsi="Times New Roman" w:cs="Times New Roman"/>
          <w:sz w:val="24"/>
          <w:szCs w:val="24"/>
          <w:lang w:eastAsia="lv-LV"/>
        </w:rPr>
      </w:pPr>
    </w:p>
    <w:p w14:paraId="4D6D057F" w14:textId="77777777" w:rsidR="00A46D42" w:rsidRPr="00A46D42" w:rsidRDefault="00A46D42" w:rsidP="00CB6D26">
      <w:pPr>
        <w:spacing w:after="0" w:line="240" w:lineRule="auto"/>
        <w:rPr>
          <w:rFonts w:ascii="Times New Roman" w:eastAsia="Calibri" w:hAnsi="Times New Roman" w:cs="Times New Roman"/>
          <w:sz w:val="24"/>
          <w:szCs w:val="24"/>
          <w:lang w:eastAsia="lv-LV"/>
        </w:rPr>
      </w:pPr>
    </w:p>
    <w:p w14:paraId="6A78A94F" w14:textId="2D5589A2" w:rsidR="00A46D42" w:rsidRPr="00A46D42" w:rsidRDefault="00A46D42" w:rsidP="00CB6D26">
      <w:pPr>
        <w:spacing w:after="0" w:line="240" w:lineRule="auto"/>
        <w:rPr>
          <w:rFonts w:ascii="Times New Roman" w:eastAsia="Times New Roman" w:hAnsi="Times New Roman" w:cs="Times New Roman"/>
          <w:sz w:val="24"/>
          <w:szCs w:val="24"/>
          <w:lang w:eastAsia="lv-LV"/>
        </w:rPr>
      </w:pPr>
      <w:r w:rsidRPr="00A46D42">
        <w:rPr>
          <w:rFonts w:ascii="Times New Roman" w:eastAsia="Calibri" w:hAnsi="Times New Roman" w:cs="Times New Roman"/>
          <w:sz w:val="24"/>
          <w:szCs w:val="24"/>
          <w:lang w:eastAsia="lv-LV"/>
        </w:rPr>
        <w:t xml:space="preserve">Domes priekšsēdētājs </w:t>
      </w:r>
      <w:r w:rsidRPr="00A46D42">
        <w:rPr>
          <w:rFonts w:ascii="Times New Roman" w:eastAsia="Calibri" w:hAnsi="Times New Roman" w:cs="Times New Roman"/>
          <w:sz w:val="24"/>
          <w:szCs w:val="24"/>
          <w:lang w:eastAsia="lv-LV"/>
        </w:rPr>
        <w:tab/>
      </w:r>
      <w:r w:rsidRPr="00A46D42">
        <w:rPr>
          <w:rFonts w:ascii="Times New Roman" w:eastAsia="Calibri" w:hAnsi="Times New Roman" w:cs="Times New Roman"/>
          <w:sz w:val="24"/>
          <w:szCs w:val="24"/>
          <w:lang w:eastAsia="lv-LV"/>
        </w:rPr>
        <w:tab/>
      </w:r>
      <w:r w:rsidRPr="00A46D42">
        <w:rPr>
          <w:rFonts w:ascii="Times New Roman" w:eastAsia="Calibri" w:hAnsi="Times New Roman" w:cs="Times New Roman"/>
          <w:sz w:val="24"/>
          <w:szCs w:val="24"/>
          <w:lang w:eastAsia="lv-LV"/>
        </w:rPr>
        <w:tab/>
      </w:r>
      <w:r w:rsidRPr="00A46D42">
        <w:rPr>
          <w:rFonts w:ascii="Times New Roman" w:eastAsia="Calibri" w:hAnsi="Times New Roman" w:cs="Times New Roman"/>
          <w:sz w:val="24"/>
          <w:szCs w:val="24"/>
          <w:lang w:eastAsia="lv-LV"/>
        </w:rPr>
        <w:tab/>
      </w:r>
      <w:r w:rsidRPr="00A46D42">
        <w:rPr>
          <w:rFonts w:ascii="Times New Roman" w:eastAsia="Calibri" w:hAnsi="Times New Roman" w:cs="Times New Roman"/>
          <w:sz w:val="24"/>
          <w:szCs w:val="24"/>
          <w:lang w:eastAsia="lv-LV"/>
        </w:rPr>
        <w:tab/>
      </w:r>
      <w:r w:rsidRPr="00A46D42">
        <w:rPr>
          <w:rFonts w:ascii="Times New Roman" w:eastAsia="Calibri" w:hAnsi="Times New Roman" w:cs="Times New Roman"/>
          <w:sz w:val="24"/>
          <w:szCs w:val="24"/>
          <w:lang w:eastAsia="lv-LV"/>
        </w:rPr>
        <w:tab/>
      </w:r>
      <w:r w:rsidRPr="00A46D42">
        <w:rPr>
          <w:rFonts w:ascii="Times New Roman" w:eastAsia="Calibri" w:hAnsi="Times New Roman" w:cs="Times New Roman"/>
          <w:sz w:val="24"/>
          <w:szCs w:val="24"/>
          <w:lang w:eastAsia="lv-LV"/>
        </w:rPr>
        <w:tab/>
      </w:r>
      <w:r w:rsidRPr="00A46D42">
        <w:rPr>
          <w:rFonts w:ascii="Times New Roman" w:eastAsia="Calibri" w:hAnsi="Times New Roman" w:cs="Times New Roman"/>
          <w:sz w:val="24"/>
          <w:szCs w:val="24"/>
          <w:lang w:eastAsia="lv-LV"/>
        </w:rPr>
        <w:tab/>
      </w:r>
      <w:r w:rsidRPr="00A46D42">
        <w:rPr>
          <w:rFonts w:ascii="Times New Roman" w:eastAsia="Calibri" w:hAnsi="Times New Roman" w:cs="Times New Roman"/>
          <w:sz w:val="24"/>
          <w:szCs w:val="24"/>
          <w:lang w:eastAsia="lv-LV"/>
        </w:rPr>
        <w:tab/>
      </w:r>
      <w:r w:rsidR="00F34892">
        <w:rPr>
          <w:rFonts w:ascii="Times New Roman" w:eastAsia="Calibri" w:hAnsi="Times New Roman" w:cs="Times New Roman"/>
          <w:sz w:val="24"/>
          <w:szCs w:val="24"/>
          <w:lang w:eastAsia="lv-LV"/>
        </w:rPr>
        <w:t xml:space="preserve">                                                          </w:t>
      </w:r>
      <w:r w:rsidRPr="00A46D42">
        <w:rPr>
          <w:rFonts w:ascii="Times New Roman" w:eastAsia="Calibri" w:hAnsi="Times New Roman" w:cs="Times New Roman"/>
          <w:sz w:val="24"/>
          <w:szCs w:val="24"/>
          <w:lang w:eastAsia="lv-LV"/>
        </w:rPr>
        <w:t>I. Gorskis</w:t>
      </w:r>
    </w:p>
    <w:p w14:paraId="3204232D" w14:textId="77777777" w:rsidR="00A46D42" w:rsidRPr="00A46D42" w:rsidRDefault="00A46D42" w:rsidP="00CB6D26">
      <w:pPr>
        <w:spacing w:after="0" w:line="240" w:lineRule="auto"/>
        <w:rPr>
          <w:rFonts w:ascii="Times New Roman" w:eastAsia="Times New Roman" w:hAnsi="Times New Roman" w:cs="Times New Roman"/>
          <w:b/>
          <w:bCs/>
          <w:sz w:val="24"/>
          <w:szCs w:val="24"/>
          <w:lang w:eastAsia="lv-LV"/>
        </w:rPr>
      </w:pPr>
    </w:p>
    <w:p w14:paraId="63C64944" w14:textId="77777777" w:rsidR="00A46D42" w:rsidRPr="00A46D42" w:rsidRDefault="00A46D42" w:rsidP="00CB6D26">
      <w:pPr>
        <w:spacing w:after="0" w:line="240" w:lineRule="auto"/>
        <w:ind w:right="-2"/>
        <w:jc w:val="both"/>
        <w:rPr>
          <w:rFonts w:ascii="Times New Roman" w:eastAsia="Times New Roman" w:hAnsi="Times New Roman" w:cs="Times New Roman"/>
          <w:sz w:val="24"/>
          <w:szCs w:val="24"/>
          <w:lang w:eastAsia="lv-LV"/>
        </w:rPr>
      </w:pPr>
    </w:p>
    <w:p w14:paraId="299BC08A" w14:textId="77777777" w:rsidR="00102EB6" w:rsidRPr="00102EB6" w:rsidRDefault="00102EB6" w:rsidP="00CB6D26">
      <w:pPr>
        <w:spacing w:after="0" w:line="240" w:lineRule="auto"/>
        <w:rPr>
          <w:rFonts w:ascii="Times New Roman" w:eastAsia="Times New Roman" w:hAnsi="Times New Roman" w:cs="Times New Roman"/>
          <w:color w:val="000000" w:themeColor="text1"/>
          <w:sz w:val="24"/>
          <w:szCs w:val="24"/>
          <w:lang w:eastAsia="lv-LV"/>
        </w:rPr>
      </w:pPr>
    </w:p>
    <w:p w14:paraId="57362521" w14:textId="77777777" w:rsidR="00102EB6" w:rsidRPr="00102EB6" w:rsidRDefault="00102EB6" w:rsidP="00CB6D26">
      <w:pPr>
        <w:spacing w:after="0" w:line="240" w:lineRule="auto"/>
        <w:rPr>
          <w:rFonts w:ascii="Times New Roman" w:eastAsia="Times New Roman" w:hAnsi="Times New Roman" w:cs="Times New Roman"/>
          <w:bCs/>
          <w:color w:val="000000" w:themeColor="text1"/>
          <w:sz w:val="24"/>
          <w:szCs w:val="24"/>
          <w:lang w:eastAsia="lv-LV"/>
        </w:rPr>
      </w:pPr>
    </w:p>
    <w:p w14:paraId="2CAB74F6" w14:textId="1C19D570" w:rsidR="00573232" w:rsidRPr="00573232" w:rsidRDefault="00F96CEA" w:rsidP="00CB6D26">
      <w:pPr>
        <w:tabs>
          <w:tab w:val="left" w:pos="-24212"/>
        </w:tabs>
        <w:spacing w:line="240" w:lineRule="auto"/>
        <w:jc w:val="right"/>
        <w:rPr>
          <w:rFonts w:ascii="Times New Roman" w:eastAsia="Times New Roman" w:hAnsi="Times New Roman" w:cs="Times New Roman"/>
          <w:color w:val="000000" w:themeColor="text1"/>
          <w:sz w:val="20"/>
          <w:szCs w:val="20"/>
          <w:lang w:eastAsia="lv-LV"/>
        </w:rPr>
      </w:pPr>
      <w:r>
        <w:br w:type="page"/>
      </w:r>
    </w:p>
    <w:p w14:paraId="48B2BA8A" w14:textId="77777777" w:rsidR="00573232" w:rsidRPr="00573232" w:rsidRDefault="00573232" w:rsidP="00CB6D26">
      <w:pPr>
        <w:tabs>
          <w:tab w:val="left" w:pos="-24212"/>
          <w:tab w:val="left" w:pos="5280"/>
        </w:tabs>
        <w:spacing w:after="0" w:line="240" w:lineRule="auto"/>
        <w:jc w:val="center"/>
        <w:rPr>
          <w:rFonts w:ascii="Times New Roman" w:eastAsia="Times New Roman" w:hAnsi="Times New Roman" w:cs="Times New Roman"/>
          <w:color w:val="000000" w:themeColor="text1"/>
          <w:sz w:val="20"/>
          <w:szCs w:val="20"/>
          <w:lang w:eastAsia="lv-LV"/>
        </w:rPr>
      </w:pPr>
      <w:r w:rsidRPr="00573232">
        <w:rPr>
          <w:rFonts w:ascii="Times New Roman" w:eastAsia="Times New Roman" w:hAnsi="Times New Roman" w:cs="Times New Roman"/>
          <w:noProof/>
          <w:color w:val="000000" w:themeColor="text1"/>
          <w:sz w:val="20"/>
          <w:szCs w:val="20"/>
          <w:lang w:eastAsia="lv-LV"/>
        </w:rPr>
        <w:lastRenderedPageBreak/>
        <w:drawing>
          <wp:inline distT="0" distB="0" distL="0" distR="0" wp14:anchorId="1CCEB86D" wp14:editId="4185F022">
            <wp:extent cx="676275" cy="752475"/>
            <wp:effectExtent l="0" t="0" r="9525" b="9525"/>
            <wp:docPr id="28" name="Attēls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BAB0A51" w14:textId="77777777" w:rsidR="00573232" w:rsidRPr="00573232" w:rsidRDefault="00573232" w:rsidP="00CB6D26">
      <w:pPr>
        <w:tabs>
          <w:tab w:val="center" w:pos="4320"/>
          <w:tab w:val="right" w:pos="8640"/>
        </w:tabs>
        <w:spacing w:after="0" w:line="240" w:lineRule="auto"/>
        <w:jc w:val="center"/>
        <w:rPr>
          <w:rFonts w:ascii="Times New Roman" w:eastAsia="Times New Roman" w:hAnsi="Times New Roman" w:cs="Times New Roman"/>
          <w:color w:val="000000" w:themeColor="text1"/>
          <w:sz w:val="20"/>
          <w:szCs w:val="20"/>
          <w:lang w:eastAsia="x-none"/>
        </w:rPr>
      </w:pPr>
      <w:r w:rsidRPr="00573232">
        <w:rPr>
          <w:rFonts w:ascii="Times New Roman" w:eastAsia="Times New Roman" w:hAnsi="Times New Roman" w:cs="Times New Roman"/>
          <w:color w:val="000000" w:themeColor="text1"/>
          <w:sz w:val="20"/>
          <w:szCs w:val="20"/>
          <w:lang w:eastAsia="x-none"/>
        </w:rPr>
        <w:t>LATVIJAS REPUBLIKA</w:t>
      </w:r>
    </w:p>
    <w:p w14:paraId="3BB77229" w14:textId="77777777" w:rsidR="00573232" w:rsidRPr="00573232" w:rsidRDefault="00573232" w:rsidP="00CB6D26">
      <w:pPr>
        <w:tabs>
          <w:tab w:val="center" w:pos="4320"/>
          <w:tab w:val="right" w:pos="8640"/>
        </w:tabs>
        <w:spacing w:after="0" w:line="240" w:lineRule="auto"/>
        <w:jc w:val="center"/>
        <w:rPr>
          <w:rFonts w:ascii="Times New Roman" w:eastAsia="Times New Roman" w:hAnsi="Times New Roman" w:cs="Times New Roman"/>
          <w:b/>
          <w:color w:val="000000" w:themeColor="text1"/>
          <w:sz w:val="32"/>
          <w:szCs w:val="32"/>
          <w:lang w:eastAsia="x-none"/>
        </w:rPr>
      </w:pPr>
      <w:r w:rsidRPr="00573232">
        <w:rPr>
          <w:rFonts w:ascii="Times New Roman" w:eastAsia="Times New Roman" w:hAnsi="Times New Roman" w:cs="Times New Roman"/>
          <w:b/>
          <w:color w:val="000000" w:themeColor="text1"/>
          <w:sz w:val="32"/>
          <w:szCs w:val="32"/>
          <w:lang w:eastAsia="x-none"/>
        </w:rPr>
        <w:t>DOBELES NOVADA DOME</w:t>
      </w:r>
    </w:p>
    <w:p w14:paraId="07A3533C" w14:textId="77777777" w:rsidR="00573232" w:rsidRPr="00573232" w:rsidRDefault="00573232" w:rsidP="00CB6D26">
      <w:pPr>
        <w:tabs>
          <w:tab w:val="center" w:pos="4320"/>
          <w:tab w:val="right" w:pos="8640"/>
        </w:tabs>
        <w:spacing w:after="0" w:line="240" w:lineRule="auto"/>
        <w:jc w:val="center"/>
        <w:rPr>
          <w:rFonts w:ascii="Times New Roman" w:eastAsia="Times New Roman" w:hAnsi="Times New Roman" w:cs="Times New Roman"/>
          <w:color w:val="000000" w:themeColor="text1"/>
          <w:sz w:val="16"/>
          <w:szCs w:val="16"/>
          <w:lang w:eastAsia="x-none"/>
        </w:rPr>
      </w:pPr>
      <w:r w:rsidRPr="00573232">
        <w:rPr>
          <w:rFonts w:ascii="Times New Roman" w:eastAsia="Times New Roman" w:hAnsi="Times New Roman" w:cs="Times New Roman"/>
          <w:color w:val="000000" w:themeColor="text1"/>
          <w:sz w:val="16"/>
          <w:szCs w:val="16"/>
          <w:lang w:eastAsia="x-none"/>
        </w:rPr>
        <w:t>Brīvības iela 17, Dobele, Dobeles novads, LV-3701</w:t>
      </w:r>
    </w:p>
    <w:p w14:paraId="1FBCCB16" w14:textId="77777777" w:rsidR="00573232" w:rsidRPr="00573232" w:rsidRDefault="00573232" w:rsidP="00CB6D26">
      <w:pPr>
        <w:pBdr>
          <w:bottom w:val="double" w:sz="6" w:space="2" w:color="auto"/>
        </w:pBdr>
        <w:tabs>
          <w:tab w:val="center" w:pos="4320"/>
          <w:tab w:val="right" w:pos="8640"/>
        </w:tabs>
        <w:spacing w:after="0" w:line="240" w:lineRule="auto"/>
        <w:jc w:val="center"/>
        <w:rPr>
          <w:rFonts w:ascii="Times New Roman" w:eastAsia="Times New Roman" w:hAnsi="Times New Roman" w:cs="Times New Roman"/>
          <w:color w:val="000000" w:themeColor="text1"/>
          <w:sz w:val="16"/>
          <w:szCs w:val="16"/>
          <w:lang w:eastAsia="x-none"/>
        </w:rPr>
      </w:pPr>
      <w:r w:rsidRPr="00573232">
        <w:rPr>
          <w:rFonts w:ascii="Times New Roman" w:eastAsia="Times New Roman" w:hAnsi="Times New Roman" w:cs="Times New Roman"/>
          <w:color w:val="000000" w:themeColor="text1"/>
          <w:sz w:val="16"/>
          <w:szCs w:val="16"/>
          <w:lang w:eastAsia="x-none"/>
        </w:rPr>
        <w:t xml:space="preserve">Tālr. 63707269, 63700137, 63720940, e-pasts </w:t>
      </w:r>
      <w:hyperlink r:id="rId61" w:history="1">
        <w:r w:rsidRPr="00573232">
          <w:rPr>
            <w:rFonts w:ascii="Times New Roman" w:eastAsia="Calibri" w:hAnsi="Times New Roman" w:cs="Times New Roman"/>
            <w:color w:val="000000" w:themeColor="text1"/>
            <w:sz w:val="16"/>
            <w:szCs w:val="16"/>
            <w:u w:val="single"/>
            <w:lang w:eastAsia="x-none"/>
          </w:rPr>
          <w:t>dome@dobele.lv</w:t>
        </w:r>
      </w:hyperlink>
    </w:p>
    <w:p w14:paraId="28C7DDDD" w14:textId="77777777" w:rsidR="00573232" w:rsidRPr="00573232" w:rsidRDefault="00573232" w:rsidP="00CB6D26">
      <w:pPr>
        <w:spacing w:after="0" w:line="240" w:lineRule="auto"/>
        <w:jc w:val="center"/>
        <w:outlineLvl w:val="0"/>
        <w:rPr>
          <w:rFonts w:ascii="Times New Roman" w:eastAsia="Times New Roman" w:hAnsi="Times New Roman" w:cs="Times New Roman"/>
          <w:b/>
          <w:color w:val="000000" w:themeColor="text1"/>
          <w:sz w:val="24"/>
          <w:szCs w:val="24"/>
          <w:lang w:eastAsia="lv-LV"/>
        </w:rPr>
      </w:pPr>
    </w:p>
    <w:p w14:paraId="16973D15" w14:textId="77777777" w:rsidR="00573232" w:rsidRPr="00573232" w:rsidRDefault="00573232" w:rsidP="00CB6D26">
      <w:pPr>
        <w:spacing w:after="0" w:line="240" w:lineRule="auto"/>
        <w:ind w:right="-99"/>
        <w:jc w:val="center"/>
        <w:outlineLvl w:val="0"/>
        <w:rPr>
          <w:rFonts w:ascii="Times New Roman" w:eastAsia="Times New Roman" w:hAnsi="Times New Roman" w:cs="Times New Roman"/>
          <w:b/>
          <w:color w:val="000000" w:themeColor="text1"/>
          <w:sz w:val="24"/>
          <w:szCs w:val="24"/>
          <w:lang w:eastAsia="lv-LV"/>
        </w:rPr>
      </w:pPr>
      <w:r w:rsidRPr="00573232">
        <w:rPr>
          <w:rFonts w:ascii="Times New Roman" w:eastAsia="Times New Roman" w:hAnsi="Times New Roman" w:cs="Times New Roman"/>
          <w:b/>
          <w:color w:val="000000" w:themeColor="text1"/>
          <w:spacing w:val="60"/>
          <w:sz w:val="24"/>
          <w:szCs w:val="24"/>
          <w:lang w:eastAsia="lv-LV"/>
        </w:rPr>
        <w:t xml:space="preserve"> LĒMUMS</w:t>
      </w:r>
      <w:r w:rsidRPr="00573232">
        <w:rPr>
          <w:rFonts w:ascii="Times New Roman" w:eastAsia="Times New Roman" w:hAnsi="Times New Roman" w:cs="Times New Roman"/>
          <w:b/>
          <w:color w:val="000000" w:themeColor="text1"/>
          <w:sz w:val="24"/>
          <w:szCs w:val="24"/>
          <w:lang w:eastAsia="lv-LV"/>
        </w:rPr>
        <w:t xml:space="preserve"> </w:t>
      </w:r>
    </w:p>
    <w:p w14:paraId="430F0148" w14:textId="77777777" w:rsidR="00573232" w:rsidRPr="00573232" w:rsidRDefault="00573232" w:rsidP="00CB6D26">
      <w:pPr>
        <w:spacing w:after="0" w:line="240" w:lineRule="auto"/>
        <w:ind w:right="-99"/>
        <w:jc w:val="center"/>
        <w:outlineLvl w:val="0"/>
        <w:rPr>
          <w:rFonts w:ascii="Times New Roman" w:eastAsia="Times New Roman" w:hAnsi="Times New Roman" w:cs="Times New Roman"/>
          <w:bCs/>
          <w:color w:val="000000" w:themeColor="text1"/>
          <w:sz w:val="24"/>
          <w:szCs w:val="24"/>
          <w:lang w:eastAsia="lv-LV"/>
        </w:rPr>
      </w:pPr>
      <w:r w:rsidRPr="00573232">
        <w:rPr>
          <w:rFonts w:ascii="Times New Roman" w:eastAsia="Times New Roman" w:hAnsi="Times New Roman" w:cs="Times New Roman"/>
          <w:bCs/>
          <w:color w:val="000000" w:themeColor="text1"/>
          <w:sz w:val="24"/>
          <w:szCs w:val="24"/>
          <w:lang w:eastAsia="lv-LV"/>
        </w:rPr>
        <w:t>Dobelē</w:t>
      </w:r>
    </w:p>
    <w:p w14:paraId="31B0F8E7" w14:textId="5A87067D" w:rsidR="00573232" w:rsidRPr="00573232" w:rsidRDefault="00573232" w:rsidP="00CB6D26">
      <w:pPr>
        <w:tabs>
          <w:tab w:val="center" w:pos="4153"/>
          <w:tab w:val="left" w:pos="8080"/>
          <w:tab w:val="right" w:pos="9498"/>
        </w:tabs>
        <w:spacing w:after="0" w:line="240" w:lineRule="auto"/>
        <w:ind w:left="113" w:right="-427"/>
        <w:rPr>
          <w:rFonts w:ascii="Times New Roman" w:eastAsia="Times New Roman" w:hAnsi="Times New Roman" w:cs="Times New Roman"/>
          <w:color w:val="000000" w:themeColor="text1"/>
          <w:sz w:val="24"/>
          <w:szCs w:val="24"/>
          <w:lang w:eastAsia="lv-LV"/>
        </w:rPr>
      </w:pPr>
      <w:r w:rsidRPr="00573232">
        <w:rPr>
          <w:rFonts w:ascii="Times New Roman" w:eastAsia="Times New Roman" w:hAnsi="Times New Roman" w:cs="Times New Roman"/>
          <w:b/>
          <w:color w:val="000000" w:themeColor="text1"/>
          <w:sz w:val="24"/>
          <w:szCs w:val="24"/>
          <w:lang w:eastAsia="x-none"/>
        </w:rPr>
        <w:t xml:space="preserve">2022. gada 24. novembrī                                                                                               </w:t>
      </w:r>
      <w:r w:rsidRPr="00573232">
        <w:rPr>
          <w:rFonts w:ascii="Times New Roman" w:eastAsia="Times New Roman" w:hAnsi="Times New Roman" w:cs="Times New Roman"/>
          <w:b/>
          <w:color w:val="000000" w:themeColor="text1"/>
          <w:sz w:val="24"/>
          <w:szCs w:val="24"/>
          <w:lang w:eastAsia="lv-LV"/>
        </w:rPr>
        <w:t>Nr.</w:t>
      </w:r>
      <w:r w:rsidR="005F05A2">
        <w:rPr>
          <w:rFonts w:ascii="Times New Roman" w:eastAsia="Times New Roman" w:hAnsi="Times New Roman" w:cs="Times New Roman"/>
          <w:b/>
          <w:color w:val="000000" w:themeColor="text1"/>
          <w:sz w:val="24"/>
          <w:szCs w:val="24"/>
          <w:lang w:eastAsia="lv-LV"/>
        </w:rPr>
        <w:t>563</w:t>
      </w:r>
      <w:r w:rsidRPr="00573232">
        <w:rPr>
          <w:rFonts w:ascii="Times New Roman" w:eastAsia="Times New Roman" w:hAnsi="Times New Roman" w:cs="Times New Roman"/>
          <w:b/>
          <w:color w:val="000000" w:themeColor="text1"/>
          <w:sz w:val="24"/>
          <w:szCs w:val="24"/>
          <w:lang w:eastAsia="lv-LV"/>
        </w:rPr>
        <w:t>/20</w:t>
      </w:r>
    </w:p>
    <w:p w14:paraId="6D499646" w14:textId="30BE9660" w:rsidR="00573232" w:rsidRPr="00573232" w:rsidRDefault="00573232" w:rsidP="00CB6D26">
      <w:pPr>
        <w:spacing w:after="0" w:line="240" w:lineRule="auto"/>
        <w:jc w:val="right"/>
        <w:rPr>
          <w:rFonts w:ascii="Times New Roman" w:eastAsia="Calibri" w:hAnsi="Times New Roman" w:cs="Times New Roman"/>
          <w:color w:val="000000" w:themeColor="text1"/>
          <w:sz w:val="24"/>
          <w:szCs w:val="24"/>
        </w:rPr>
      </w:pPr>
      <w:r w:rsidRPr="00573232">
        <w:rPr>
          <w:rFonts w:ascii="Times New Roman" w:eastAsia="Calibri" w:hAnsi="Times New Roman" w:cs="Times New Roman"/>
          <w:color w:val="000000" w:themeColor="text1"/>
          <w:sz w:val="24"/>
          <w:szCs w:val="24"/>
        </w:rPr>
        <w:t xml:space="preserve">(prot.Nr.20, </w:t>
      </w:r>
      <w:r w:rsidR="005F05A2">
        <w:rPr>
          <w:rFonts w:ascii="Times New Roman" w:eastAsia="Calibri" w:hAnsi="Times New Roman" w:cs="Times New Roman"/>
          <w:color w:val="000000" w:themeColor="text1"/>
          <w:sz w:val="24"/>
          <w:szCs w:val="24"/>
        </w:rPr>
        <w:t>16</w:t>
      </w:r>
      <w:r w:rsidRPr="00573232">
        <w:rPr>
          <w:rFonts w:ascii="Times New Roman" w:eastAsia="Calibri" w:hAnsi="Times New Roman" w:cs="Times New Roman"/>
          <w:color w:val="000000" w:themeColor="text1"/>
          <w:sz w:val="24"/>
          <w:szCs w:val="24"/>
        </w:rPr>
        <w:t>.§)</w:t>
      </w:r>
    </w:p>
    <w:p w14:paraId="3B16EBE6" w14:textId="77777777" w:rsidR="00573232" w:rsidRPr="00573232" w:rsidRDefault="00573232" w:rsidP="00CB6D26">
      <w:pPr>
        <w:spacing w:after="0" w:line="240" w:lineRule="auto"/>
        <w:ind w:right="-99"/>
        <w:jc w:val="both"/>
        <w:rPr>
          <w:rFonts w:ascii="Times New Roman" w:eastAsia="Times New Roman" w:hAnsi="Times New Roman" w:cs="Times New Roman"/>
          <w:color w:val="000000" w:themeColor="text1"/>
          <w:sz w:val="24"/>
          <w:szCs w:val="24"/>
          <w:lang w:eastAsia="lv-LV"/>
        </w:rPr>
      </w:pPr>
    </w:p>
    <w:p w14:paraId="7964A2C1" w14:textId="77777777" w:rsidR="00573232" w:rsidRPr="00573232" w:rsidRDefault="00573232" w:rsidP="00CB6D26">
      <w:pPr>
        <w:autoSpaceDE w:val="0"/>
        <w:autoSpaceDN w:val="0"/>
        <w:adjustRightInd w:val="0"/>
        <w:spacing w:after="0" w:line="240" w:lineRule="auto"/>
        <w:ind w:right="142"/>
        <w:jc w:val="center"/>
        <w:rPr>
          <w:rFonts w:ascii="Times New Roman" w:eastAsia="Times New Roman" w:hAnsi="Times New Roman" w:cs="Times New Roman"/>
          <w:b/>
          <w:bCs/>
          <w:color w:val="000000" w:themeColor="text1"/>
          <w:sz w:val="24"/>
          <w:szCs w:val="24"/>
          <w:u w:val="single"/>
          <w:lang w:eastAsia="lv-LV"/>
        </w:rPr>
      </w:pPr>
      <w:r w:rsidRPr="00573232">
        <w:rPr>
          <w:rFonts w:ascii="Times New Roman" w:eastAsia="Times New Roman" w:hAnsi="Times New Roman" w:cs="Times New Roman"/>
          <w:b/>
          <w:bCs/>
          <w:color w:val="000000" w:themeColor="text1"/>
          <w:sz w:val="24"/>
          <w:szCs w:val="24"/>
          <w:u w:val="single"/>
          <w:lang w:eastAsia="lv-LV"/>
        </w:rPr>
        <w:t xml:space="preserve">Par </w:t>
      </w:r>
      <w:r w:rsidRPr="00573232">
        <w:rPr>
          <w:rFonts w:ascii="Times New Roman" w:eastAsia="Times New Roman" w:hAnsi="Times New Roman" w:cs="Times New Roman"/>
          <w:b/>
          <w:color w:val="000000" w:themeColor="text1"/>
          <w:sz w:val="24"/>
          <w:szCs w:val="24"/>
          <w:u w:val="single"/>
          <w:lang w:eastAsia="lv-LV"/>
        </w:rPr>
        <w:t>nekustamā īpašuma pieņemšanu dāvinājumā</w:t>
      </w:r>
    </w:p>
    <w:p w14:paraId="24C4BBE7" w14:textId="77777777" w:rsidR="00573232" w:rsidRPr="00573232" w:rsidRDefault="00573232" w:rsidP="00CB6D26">
      <w:pPr>
        <w:autoSpaceDE w:val="0"/>
        <w:autoSpaceDN w:val="0"/>
        <w:adjustRightInd w:val="0"/>
        <w:spacing w:after="0" w:line="240" w:lineRule="auto"/>
        <w:ind w:right="142"/>
        <w:jc w:val="center"/>
        <w:rPr>
          <w:rFonts w:ascii="Times New Roman" w:eastAsia="Times New Roman" w:hAnsi="Times New Roman" w:cs="Times New Roman"/>
          <w:b/>
          <w:bCs/>
          <w:color w:val="000000" w:themeColor="text1"/>
          <w:sz w:val="24"/>
          <w:szCs w:val="24"/>
          <w:lang w:eastAsia="lv-LV"/>
        </w:rPr>
      </w:pPr>
    </w:p>
    <w:p w14:paraId="2A695513" w14:textId="77777777" w:rsidR="00573232" w:rsidRPr="00573232" w:rsidRDefault="00573232" w:rsidP="00CB6D26">
      <w:pPr>
        <w:autoSpaceDE w:val="0"/>
        <w:adjustRightInd w:val="0"/>
        <w:spacing w:after="0" w:line="240" w:lineRule="auto"/>
        <w:ind w:firstLine="720"/>
        <w:jc w:val="both"/>
        <w:rPr>
          <w:rFonts w:ascii="Times New Roman" w:eastAsia="Times New Roman" w:hAnsi="Times New Roman" w:cs="Times New Roman"/>
          <w:color w:val="000000" w:themeColor="text1"/>
          <w:sz w:val="24"/>
          <w:szCs w:val="24"/>
          <w:lang w:eastAsia="lv-LV"/>
        </w:rPr>
      </w:pPr>
      <w:r w:rsidRPr="00573232">
        <w:rPr>
          <w:rFonts w:ascii="Times New Roman" w:eastAsia="Times New Roman" w:hAnsi="Times New Roman" w:cs="Times New Roman"/>
          <w:color w:val="000000" w:themeColor="text1"/>
          <w:sz w:val="24"/>
          <w:szCs w:val="24"/>
          <w:lang w:eastAsia="lv-LV"/>
        </w:rPr>
        <w:t xml:space="preserve">Dobeles novada </w:t>
      </w:r>
      <w:r w:rsidRPr="00573232">
        <w:rPr>
          <w:rFonts w:ascii="Times New Roman" w:eastAsia="Times New Roman" w:hAnsi="Times New Roman" w:cs="Times New Roman"/>
          <w:bCs/>
          <w:color w:val="000000" w:themeColor="text1"/>
          <w:sz w:val="24"/>
          <w:szCs w:val="24"/>
          <w:lang w:eastAsia="lv-LV"/>
        </w:rPr>
        <w:t xml:space="preserve">pašvaldība (turpmāk – pašvaldība) </w:t>
      </w:r>
      <w:r w:rsidRPr="00573232">
        <w:rPr>
          <w:rFonts w:ascii="Times New Roman" w:eastAsia="Times New Roman" w:hAnsi="Times New Roman" w:cs="Times New Roman"/>
          <w:color w:val="000000" w:themeColor="text1"/>
          <w:sz w:val="24"/>
          <w:szCs w:val="24"/>
          <w:lang w:eastAsia="lv-LV"/>
        </w:rPr>
        <w:t>2022.gada 19.augustā ir saņēmusi SIA “RE HOLDING”, reģistrācijas Nr.40003891973, Skolas iela 23, Dobele, Dobeles novads (turpmāk - dāvinātājs) iesniegumu, kurā lūgts pieņemt bez atlīdzības pašvaldības īpašumā un apsaimniekošanā īpašumu 0,7184 ha platībā Tērvetes ielā 22, Dobelē, Dobeles novadā, kadastra numurs 4601 006 3506 (turpmāk – Nekustamais īpašums).</w:t>
      </w:r>
    </w:p>
    <w:p w14:paraId="25F190AC" w14:textId="77777777" w:rsidR="00573232" w:rsidRPr="00573232" w:rsidRDefault="00573232" w:rsidP="00CB6D26">
      <w:pPr>
        <w:autoSpaceDE w:val="0"/>
        <w:adjustRightInd w:val="0"/>
        <w:spacing w:after="0" w:line="240" w:lineRule="auto"/>
        <w:ind w:firstLine="720"/>
        <w:jc w:val="both"/>
        <w:rPr>
          <w:rFonts w:ascii="Times New Roman" w:eastAsia="Times New Roman" w:hAnsi="Times New Roman" w:cs="Times New Roman"/>
          <w:color w:val="000000" w:themeColor="text1"/>
          <w:sz w:val="24"/>
          <w:szCs w:val="24"/>
          <w:lang w:eastAsia="lv-LV"/>
        </w:rPr>
      </w:pPr>
      <w:r w:rsidRPr="00573232">
        <w:rPr>
          <w:rFonts w:ascii="Times New Roman" w:eastAsia="Times New Roman" w:hAnsi="Times New Roman" w:cs="Times New Roman"/>
          <w:color w:val="000000" w:themeColor="text1"/>
          <w:sz w:val="24"/>
          <w:szCs w:val="24"/>
          <w:lang w:eastAsia="lv-LV"/>
        </w:rPr>
        <w:t>Nekustamais īpašums sastāv no vienas zemes vienības ar kadastra apzīmējumu 4601 006 0002, ir reģistrēts Dobeles pilsētas zemesgrāmatas nodalījumā Nr.1015 uz dāvinātāja vārda, tā kadastrālā vērtība ir 830,00 EUR.</w:t>
      </w:r>
    </w:p>
    <w:p w14:paraId="3F47D6FF" w14:textId="77777777" w:rsidR="00573232" w:rsidRPr="00573232" w:rsidRDefault="00573232" w:rsidP="00CB6D26">
      <w:pPr>
        <w:autoSpaceDE w:val="0"/>
        <w:adjustRightInd w:val="0"/>
        <w:spacing w:after="0" w:line="240" w:lineRule="auto"/>
        <w:ind w:firstLine="720"/>
        <w:jc w:val="both"/>
        <w:rPr>
          <w:rFonts w:ascii="Times New Roman" w:eastAsia="Times New Roman" w:hAnsi="Times New Roman" w:cs="Times New Roman"/>
          <w:color w:val="000000" w:themeColor="text1"/>
          <w:sz w:val="24"/>
          <w:szCs w:val="24"/>
          <w:lang w:eastAsia="lv-LV"/>
        </w:rPr>
      </w:pPr>
      <w:r w:rsidRPr="00573232">
        <w:rPr>
          <w:rFonts w:ascii="Times New Roman" w:eastAsia="Times New Roman" w:hAnsi="Times New Roman" w:cs="Times New Roman"/>
          <w:color w:val="000000" w:themeColor="text1"/>
          <w:sz w:val="24"/>
          <w:szCs w:val="24"/>
          <w:lang w:eastAsia="lv-LV"/>
        </w:rPr>
        <w:t>Civillikuma 1912. pants noteic, ka dāvinājums ir tiesisks darījums, ar kuru kāds aiz devības piešķir otram bez atlīdzības kādu mantisku vērtību, savukārt 1915.panta pirmā daļa nosaka, lai dāvinājums būtu spēkā, tas jāpieņem apdāvināmam. Saskaņā ar likuma “Par pašvaldībām” 15. panta pirmās daļas 2. punktā noteikto, pašvaldības autonomā funkcija ir gādāt par savas administratīvās teritorijas labiekārtošanu un sanitāro tīrību, tostarp ielu, ceļu un laukumu būvniecību, rekonstruēšanu un uzturēšanu; parku, skvēru un zaļo zonu ierīkošanu un uzturēšanu.</w:t>
      </w:r>
    </w:p>
    <w:p w14:paraId="420FDD89" w14:textId="77777777" w:rsidR="00573232" w:rsidRPr="00573232" w:rsidRDefault="00573232" w:rsidP="00CB6D26">
      <w:pPr>
        <w:spacing w:after="0" w:line="240" w:lineRule="auto"/>
        <w:ind w:firstLine="284"/>
        <w:jc w:val="both"/>
        <w:rPr>
          <w:rFonts w:ascii="Times New Roman" w:eastAsia="Times New Roman" w:hAnsi="Times New Roman" w:cs="Times New Roman"/>
          <w:color w:val="000000" w:themeColor="text1"/>
          <w:sz w:val="24"/>
          <w:szCs w:val="24"/>
          <w:lang w:eastAsia="lv-LV"/>
        </w:rPr>
      </w:pPr>
      <w:r w:rsidRPr="00573232">
        <w:rPr>
          <w:rFonts w:ascii="Times New Roman" w:eastAsia="Times New Roman" w:hAnsi="Times New Roman" w:cs="Times New Roman"/>
          <w:color w:val="000000" w:themeColor="text1"/>
          <w:sz w:val="24"/>
          <w:szCs w:val="24"/>
          <w:lang w:eastAsia="lv-LV"/>
        </w:rPr>
        <w:t xml:space="preserve">Likuma „Par interešu konflikta novēršanu valsts amatpersonu darbībā” 14. panta otrā daļa nosaka, ka valsts amatpersona, kā arī koleģiālā institūcija, var pieņemt ziedojumu publiskas personas institūcijas vārdā, ja ziedojuma pieņemšana valsts amatpersonai nerada interešu konfliktu un neietekmē lēmuma pieņemšanu attiecībā uz ziedotāju. Atbilstoši minētā panta pirmajai daļai, par ziedojumu uzskatāma mantas, tai skaitā finanšu līdzekļu, pakalpojuma, tiesību vai citāda veida labuma, izņemot publiskās infrastruktūras objektu, bezatlīdzības atvēlēšana (nodošana) publiskas personas institūcijas funkciju izpildes veicināšanai. </w:t>
      </w:r>
    </w:p>
    <w:p w14:paraId="75B2B5FF" w14:textId="77777777" w:rsidR="00573232" w:rsidRPr="00573232" w:rsidRDefault="00573232" w:rsidP="00CB6D26">
      <w:pPr>
        <w:autoSpaceDE w:val="0"/>
        <w:autoSpaceDN w:val="0"/>
        <w:adjustRightInd w:val="0"/>
        <w:spacing w:after="0" w:line="240" w:lineRule="auto"/>
        <w:ind w:firstLine="284"/>
        <w:jc w:val="both"/>
        <w:rPr>
          <w:rFonts w:ascii="Times New Roman" w:eastAsia="Calibri" w:hAnsi="Times New Roman" w:cs="Times New Roman"/>
          <w:color w:val="000000" w:themeColor="text1"/>
          <w:sz w:val="24"/>
          <w:szCs w:val="24"/>
          <w:lang w:val="et-EE"/>
        </w:rPr>
      </w:pPr>
      <w:r w:rsidRPr="00573232">
        <w:rPr>
          <w:rFonts w:ascii="Times New Roman" w:eastAsia="Times New Roman" w:hAnsi="Times New Roman" w:cs="Times New Roman"/>
          <w:color w:val="000000" w:themeColor="text1"/>
          <w:sz w:val="24"/>
          <w:szCs w:val="24"/>
          <w:lang w:val="et-EE"/>
        </w:rPr>
        <w:t>Atbilstoši likuma 14. panta  piektajai daļai, p</w:t>
      </w:r>
      <w:r w:rsidRPr="00573232">
        <w:rPr>
          <w:rFonts w:ascii="Times New Roman" w:eastAsia="Calibri" w:hAnsi="Times New Roman" w:cs="Times New Roman"/>
          <w:color w:val="000000" w:themeColor="text1"/>
          <w:sz w:val="24"/>
          <w:szCs w:val="24"/>
          <w:lang w:val="et-EE"/>
        </w:rPr>
        <w:t xml:space="preserve">irms ziedojuma pieņemšanas </w:t>
      </w:r>
      <w:r w:rsidRPr="00573232">
        <w:rPr>
          <w:rFonts w:ascii="Times New Roman" w:eastAsia="Times New Roman" w:hAnsi="Times New Roman" w:cs="Times New Roman"/>
          <w:color w:val="000000" w:themeColor="text1"/>
          <w:sz w:val="24"/>
          <w:szCs w:val="24"/>
          <w:lang w:val="et-EE"/>
        </w:rPr>
        <w:t>koleģiālā institūcija</w:t>
      </w:r>
      <w:r w:rsidRPr="00573232">
        <w:rPr>
          <w:rFonts w:ascii="Times New Roman" w:eastAsia="Calibri" w:hAnsi="Times New Roman" w:cs="Times New Roman"/>
          <w:color w:val="000000" w:themeColor="text1"/>
          <w:sz w:val="24"/>
          <w:szCs w:val="24"/>
          <w:lang w:val="et-EE"/>
        </w:rPr>
        <w:t xml:space="preserve"> izvērtē, vai divus gadus pēc ziedojuma pieņemšanas varētu iestāties pienākums izdot administratīvos aktos (izņemot obligātos administratīvos aktus), veikt uzraudzības vai kontroles funkcijas un vai ziedojuma pieņemšana varētu radīt interešu konfliktu, vai ierobežot publiskas personas institūcijas normatīvajos aktos noteikto funkciju vai uzdevuma izpildi. </w:t>
      </w:r>
    </w:p>
    <w:p w14:paraId="63FCE0AF" w14:textId="77777777" w:rsidR="00573232" w:rsidRPr="00573232" w:rsidRDefault="00573232" w:rsidP="00CB6D26">
      <w:pPr>
        <w:spacing w:after="0" w:line="240" w:lineRule="auto"/>
        <w:ind w:firstLine="284"/>
        <w:jc w:val="both"/>
        <w:rPr>
          <w:rFonts w:ascii="Times New Roman" w:eastAsia="Times New Roman" w:hAnsi="Times New Roman" w:cs="Times New Roman"/>
          <w:color w:val="000000" w:themeColor="text1"/>
          <w:sz w:val="24"/>
          <w:szCs w:val="24"/>
          <w:lang w:eastAsia="lv-LV"/>
        </w:rPr>
      </w:pPr>
      <w:r w:rsidRPr="00573232">
        <w:rPr>
          <w:rFonts w:ascii="Times New Roman" w:eastAsia="Times New Roman" w:hAnsi="Times New Roman" w:cs="Times New Roman"/>
          <w:color w:val="000000" w:themeColor="text1"/>
          <w:sz w:val="24"/>
          <w:szCs w:val="24"/>
          <w:lang w:eastAsia="lv-LV"/>
        </w:rPr>
        <w:t xml:space="preserve">Saskaņā ar Dobeles novada pašvaldības 2022. gada 28. jūlija noteikumu “Finanšu līdzekļu un mantas dāvinājumu, ziedojumu pieņemšanas un izlietošanas noteikumi  Dobeles novada pašvaldībā” 7.2. apakšpunktu, pašvaldība ir tiesīga pieņemt dāvinājumu pamatojoties uz pozitīvu komisijas atzinumu. Savukārt noteikumu 13. punkts nosaka, ka lēmumu par dāvinājuma, ziedojuma pieņemšanu, ja tiek dāvināts, ziedots nekustamais īpašums, pamatojoties uz komisijas pozitīvo atzinumu, pieņem pašvaldības dome. </w:t>
      </w:r>
    </w:p>
    <w:p w14:paraId="77448CE3" w14:textId="77777777" w:rsidR="00573232" w:rsidRPr="00573232" w:rsidRDefault="00573232" w:rsidP="00CB6D26">
      <w:pPr>
        <w:spacing w:before="100" w:beforeAutospacing="1" w:after="100" w:afterAutospacing="1" w:line="240" w:lineRule="auto"/>
        <w:ind w:firstLine="284"/>
        <w:jc w:val="both"/>
        <w:rPr>
          <w:rFonts w:ascii="Times New Roman" w:eastAsia="Times New Roman" w:hAnsi="Times New Roman" w:cs="Times New Roman"/>
          <w:color w:val="000000" w:themeColor="text1"/>
          <w:sz w:val="24"/>
          <w:szCs w:val="24"/>
          <w:lang w:eastAsia="lv-LV"/>
        </w:rPr>
      </w:pPr>
      <w:r w:rsidRPr="00573232">
        <w:rPr>
          <w:rFonts w:ascii="Times New Roman" w:eastAsia="Times New Roman" w:hAnsi="Times New Roman" w:cs="Times New Roman"/>
          <w:color w:val="000000" w:themeColor="text1"/>
          <w:sz w:val="24"/>
          <w:szCs w:val="24"/>
          <w:lang w:eastAsia="lv-LV"/>
        </w:rPr>
        <w:t xml:space="preserve">Finanšu līdzekļu un mantas dāvinājumu, ziedojumu pieņemšanas komisija 2022. gada 14. novembra sēdē (sēdes protokols Nr. 2022/1) atbalstīja iesniegumā minētā ziedojuma (dāvinājuma) pieņemšanu Dobeles novada pašvaldības īpašumā. </w:t>
      </w:r>
    </w:p>
    <w:p w14:paraId="1BDDCF36" w14:textId="091741B4" w:rsidR="00573232" w:rsidRPr="00123CFD" w:rsidRDefault="00573232" w:rsidP="00CB6D26">
      <w:pPr>
        <w:autoSpaceDE w:val="0"/>
        <w:adjustRightInd w:val="0"/>
        <w:spacing w:after="0" w:line="240" w:lineRule="auto"/>
        <w:ind w:firstLine="720"/>
        <w:jc w:val="both"/>
        <w:rPr>
          <w:rFonts w:ascii="Times New Roman" w:eastAsia="Times New Roman" w:hAnsi="Times New Roman" w:cs="Times New Roman"/>
          <w:color w:val="000000" w:themeColor="text1"/>
          <w:sz w:val="24"/>
          <w:szCs w:val="24"/>
          <w:lang w:eastAsia="lv-LV"/>
        </w:rPr>
      </w:pPr>
      <w:r w:rsidRPr="00573232">
        <w:rPr>
          <w:rFonts w:ascii="Times New Roman" w:eastAsia="Times New Roman" w:hAnsi="Times New Roman" w:cs="Times New Roman"/>
          <w:color w:val="000000" w:themeColor="text1"/>
          <w:sz w:val="24"/>
          <w:szCs w:val="24"/>
          <w:lang w:eastAsia="lv-LV"/>
        </w:rPr>
        <w:lastRenderedPageBreak/>
        <w:t>Ievērojot, ka ir ievēroti likuma "Par interešu konflikta novēršanu valsts</w:t>
      </w:r>
      <w:r w:rsidRPr="00573232">
        <w:rPr>
          <w:rFonts w:ascii="Times New Roman" w:eastAsia="Times New Roman" w:hAnsi="Times New Roman" w:cs="Times New Roman"/>
          <w:color w:val="000000" w:themeColor="text1"/>
          <w:sz w:val="24"/>
          <w:szCs w:val="24"/>
          <w:lang w:eastAsia="lv-LV"/>
        </w:rPr>
        <w:br/>
        <w:t>amatpersonu darbībā” priekšnoteikumi, lai ziedojums (dāvinājums) varētu tikt pieņemts un</w:t>
      </w:r>
      <w:r w:rsidRPr="00573232">
        <w:rPr>
          <w:rFonts w:ascii="Times New Roman" w:eastAsia="Times New Roman" w:hAnsi="Times New Roman" w:cs="Times New Roman"/>
          <w:color w:val="000000" w:themeColor="text1"/>
          <w:sz w:val="24"/>
          <w:szCs w:val="24"/>
          <w:lang w:eastAsia="lv-LV"/>
        </w:rPr>
        <w:br/>
        <w:t>nav konstatēti minētajā likumā ietvertie ierobežojumi, t.sk. ziedojuma (dāvinājuma)</w:t>
      </w:r>
      <w:r w:rsidRPr="00573232">
        <w:rPr>
          <w:rFonts w:ascii="Times New Roman" w:eastAsia="Times New Roman" w:hAnsi="Times New Roman" w:cs="Times New Roman"/>
          <w:color w:val="000000" w:themeColor="text1"/>
          <w:sz w:val="24"/>
          <w:szCs w:val="24"/>
          <w:lang w:eastAsia="lv-LV"/>
        </w:rPr>
        <w:br/>
        <w:t xml:space="preserve">pieņemšanas pieļaujamība, vadoties no likuma „Par pašvaldībām” 14. panta pirmās daļas 2. punktu, 41. panta pirmās daļas 4. punktu, likuma “Par interešu konflikta novēršanu valsts amatpersonu darbībā” 14. panta otro daļu, </w:t>
      </w:r>
      <w:r w:rsidR="006B712F" w:rsidRPr="0050114F">
        <w:rPr>
          <w:rFonts w:ascii="Times New Roman" w:eastAsia="Calibri" w:hAnsi="Times New Roman" w:cs="Times New Roman"/>
          <w:sz w:val="24"/>
          <w:szCs w:val="24"/>
        </w:rPr>
        <w:t>Dobeles novada dome, atklāti balsojot</w:t>
      </w:r>
      <w:r w:rsidR="006B712F">
        <w:rPr>
          <w:rFonts w:ascii="Times New Roman" w:eastAsia="Calibri" w:hAnsi="Times New Roman" w:cs="Times New Roman"/>
          <w:sz w:val="24"/>
          <w:szCs w:val="24"/>
        </w:rPr>
        <w:t>:</w:t>
      </w:r>
      <w:r w:rsidR="006B712F" w:rsidRPr="0050114F">
        <w:rPr>
          <w:rFonts w:ascii="Times New Roman" w:eastAsia="Calibri" w:hAnsi="Times New Roman" w:cs="Times New Roman"/>
          <w:sz w:val="24"/>
          <w:szCs w:val="24"/>
        </w:rPr>
        <w:t xml:space="preserve"> </w:t>
      </w:r>
      <w:r w:rsidR="006B712F" w:rsidRPr="006908E6">
        <w:rPr>
          <w:rFonts w:ascii="Times New Roman" w:hAnsi="Times New Roman" w:cs="Times New Roman"/>
          <w:sz w:val="24"/>
          <w:szCs w:val="24"/>
        </w:rPr>
        <w:t>PAR – 1</w:t>
      </w:r>
      <w:r w:rsidR="006B712F">
        <w:rPr>
          <w:rFonts w:ascii="Times New Roman" w:hAnsi="Times New Roman" w:cs="Times New Roman"/>
          <w:sz w:val="24"/>
          <w:szCs w:val="24"/>
        </w:rPr>
        <w:t>1</w:t>
      </w:r>
      <w:r w:rsidR="006B712F" w:rsidRPr="006908E6">
        <w:rPr>
          <w:rFonts w:ascii="Times New Roman" w:hAnsi="Times New Roman" w:cs="Times New Roman"/>
          <w:sz w:val="24"/>
          <w:szCs w:val="24"/>
        </w:rPr>
        <w:t xml:space="preserve"> (Ģirts Ante, </w:t>
      </w:r>
      <w:r w:rsidR="006B712F" w:rsidRPr="006908E6">
        <w:rPr>
          <w:rFonts w:ascii="Times New Roman" w:hAnsi="Times New Roman" w:cs="Times New Roman"/>
          <w:bCs/>
          <w:sz w:val="24"/>
          <w:szCs w:val="24"/>
        </w:rPr>
        <w:t>Edgars Gaigalis,</w:t>
      </w:r>
      <w:r w:rsidR="006B712F" w:rsidRPr="006908E6">
        <w:rPr>
          <w:rFonts w:ascii="Times New Roman" w:hAnsi="Times New Roman" w:cs="Times New Roman"/>
          <w:bCs/>
          <w:sz w:val="24"/>
          <w:szCs w:val="24"/>
          <w:lang w:eastAsia="et-EE"/>
        </w:rPr>
        <w:t xml:space="preserve"> Ivars Gorskis, </w:t>
      </w:r>
      <w:r w:rsidR="006B712F">
        <w:rPr>
          <w:rFonts w:ascii="Times New Roman" w:hAnsi="Times New Roman" w:cs="Times New Roman"/>
          <w:bCs/>
          <w:sz w:val="24"/>
          <w:szCs w:val="24"/>
          <w:lang w:eastAsia="et-EE"/>
        </w:rPr>
        <w:t xml:space="preserve">Gints Kaminskis, Linda Karloviča, </w:t>
      </w:r>
      <w:r w:rsidR="006B712F" w:rsidRPr="006908E6">
        <w:rPr>
          <w:rFonts w:ascii="Times New Roman" w:hAnsi="Times New Roman" w:cs="Times New Roman"/>
          <w:bCs/>
          <w:sz w:val="24"/>
          <w:szCs w:val="24"/>
          <w:lang w:eastAsia="et-EE"/>
        </w:rPr>
        <w:t xml:space="preserve">Edgars Laimiņš, Sintija Liekniņa, Sanita Olševska, Dace Reinika, Guntis Safranovičs, </w:t>
      </w:r>
      <w:r w:rsidR="006B712F">
        <w:rPr>
          <w:rFonts w:ascii="Times New Roman" w:hAnsi="Times New Roman" w:cs="Times New Roman"/>
          <w:bCs/>
          <w:sz w:val="24"/>
          <w:szCs w:val="24"/>
          <w:lang w:eastAsia="et-EE"/>
        </w:rPr>
        <w:t>Ivars Stanga</w:t>
      </w:r>
      <w:r w:rsidR="006B712F" w:rsidRPr="006908E6">
        <w:rPr>
          <w:rFonts w:ascii="Times New Roman" w:hAnsi="Times New Roman" w:cs="Times New Roman"/>
          <w:bCs/>
          <w:sz w:val="24"/>
          <w:szCs w:val="24"/>
          <w:lang w:eastAsia="et-EE"/>
        </w:rPr>
        <w:t xml:space="preserve">), </w:t>
      </w:r>
      <w:r w:rsidR="006B712F" w:rsidRPr="006908E6">
        <w:rPr>
          <w:rFonts w:ascii="Times New Roman" w:hAnsi="Times New Roman" w:cs="Times New Roman"/>
          <w:bCs/>
          <w:sz w:val="24"/>
          <w:szCs w:val="24"/>
        </w:rPr>
        <w:t xml:space="preserve">PRET – </w:t>
      </w:r>
      <w:r w:rsidR="006B712F">
        <w:rPr>
          <w:rFonts w:ascii="Times New Roman" w:hAnsi="Times New Roman" w:cs="Times New Roman"/>
          <w:bCs/>
          <w:sz w:val="24"/>
          <w:szCs w:val="24"/>
        </w:rPr>
        <w:t>2 (</w:t>
      </w:r>
      <w:r w:rsidR="006B712F" w:rsidRPr="006908E6">
        <w:rPr>
          <w:rFonts w:ascii="Times New Roman" w:hAnsi="Times New Roman" w:cs="Times New Roman"/>
          <w:bCs/>
          <w:sz w:val="24"/>
          <w:szCs w:val="24"/>
          <w:lang w:eastAsia="et-EE"/>
        </w:rPr>
        <w:t>Ainārs Meiers,</w:t>
      </w:r>
      <w:r w:rsidR="006B712F">
        <w:rPr>
          <w:rFonts w:ascii="Times New Roman" w:hAnsi="Times New Roman" w:cs="Times New Roman"/>
          <w:bCs/>
          <w:sz w:val="24"/>
          <w:szCs w:val="24"/>
          <w:lang w:eastAsia="et-EE"/>
        </w:rPr>
        <w:t xml:space="preserve"> </w:t>
      </w:r>
      <w:r w:rsidR="006B712F" w:rsidRPr="006908E6">
        <w:rPr>
          <w:rFonts w:ascii="Times New Roman" w:hAnsi="Times New Roman" w:cs="Times New Roman"/>
          <w:bCs/>
          <w:sz w:val="24"/>
          <w:szCs w:val="24"/>
          <w:lang w:eastAsia="et-EE"/>
        </w:rPr>
        <w:t>Māris Feldmanis</w:t>
      </w:r>
      <w:r w:rsidR="006B712F">
        <w:rPr>
          <w:rFonts w:ascii="Times New Roman" w:hAnsi="Times New Roman" w:cs="Times New Roman"/>
          <w:bCs/>
          <w:sz w:val="24"/>
          <w:szCs w:val="24"/>
          <w:lang w:eastAsia="et-EE"/>
        </w:rPr>
        <w:t>)</w:t>
      </w:r>
      <w:r w:rsidR="006B712F" w:rsidRPr="006908E6">
        <w:rPr>
          <w:rFonts w:ascii="Times New Roman" w:hAnsi="Times New Roman" w:cs="Times New Roman"/>
          <w:bCs/>
          <w:sz w:val="24"/>
          <w:szCs w:val="24"/>
        </w:rPr>
        <w:t xml:space="preserve">, ATTURAS – </w:t>
      </w:r>
      <w:r w:rsidR="006B712F">
        <w:rPr>
          <w:rFonts w:ascii="Times New Roman" w:hAnsi="Times New Roman" w:cs="Times New Roman"/>
          <w:bCs/>
          <w:sz w:val="24"/>
          <w:szCs w:val="24"/>
        </w:rPr>
        <w:t>3 (</w:t>
      </w:r>
      <w:r w:rsidR="006B712F" w:rsidRPr="006908E6">
        <w:rPr>
          <w:rFonts w:ascii="Times New Roman" w:hAnsi="Times New Roman" w:cs="Times New Roman"/>
          <w:bCs/>
          <w:sz w:val="24"/>
          <w:szCs w:val="24"/>
          <w:lang w:eastAsia="et-EE"/>
        </w:rPr>
        <w:t>Kristīne Briede,</w:t>
      </w:r>
      <w:r w:rsidR="006B712F">
        <w:rPr>
          <w:rFonts w:ascii="Times New Roman" w:hAnsi="Times New Roman" w:cs="Times New Roman"/>
          <w:bCs/>
          <w:sz w:val="24"/>
          <w:szCs w:val="24"/>
          <w:lang w:eastAsia="et-EE"/>
        </w:rPr>
        <w:t xml:space="preserve"> </w:t>
      </w:r>
      <w:r w:rsidR="006B712F" w:rsidRPr="006908E6">
        <w:rPr>
          <w:rFonts w:ascii="Times New Roman" w:hAnsi="Times New Roman" w:cs="Times New Roman"/>
          <w:bCs/>
          <w:sz w:val="24"/>
          <w:szCs w:val="24"/>
          <w:lang w:eastAsia="et-EE"/>
        </w:rPr>
        <w:t>Viesturs Reinfelds</w:t>
      </w:r>
      <w:r w:rsidR="006B712F" w:rsidRPr="006908E6">
        <w:rPr>
          <w:rFonts w:ascii="Times New Roman" w:eastAsia="Calibri" w:hAnsi="Times New Roman" w:cs="Times New Roman"/>
          <w:bCs/>
          <w:sz w:val="24"/>
          <w:szCs w:val="24"/>
          <w:lang w:eastAsia="et-EE"/>
        </w:rPr>
        <w:t>,</w:t>
      </w:r>
      <w:r w:rsidR="006B712F">
        <w:rPr>
          <w:rFonts w:ascii="Times New Roman" w:eastAsia="Calibri" w:hAnsi="Times New Roman" w:cs="Times New Roman"/>
          <w:bCs/>
          <w:sz w:val="24"/>
          <w:szCs w:val="24"/>
          <w:lang w:eastAsia="et-EE"/>
        </w:rPr>
        <w:t xml:space="preserve"> </w:t>
      </w:r>
      <w:r w:rsidR="006B712F" w:rsidRPr="006908E6">
        <w:rPr>
          <w:rFonts w:ascii="Times New Roman" w:hAnsi="Times New Roman" w:cs="Times New Roman"/>
          <w:bCs/>
          <w:sz w:val="24"/>
          <w:szCs w:val="24"/>
          <w:lang w:eastAsia="et-EE"/>
        </w:rPr>
        <w:t>Andrejs Spridzāns</w:t>
      </w:r>
      <w:r w:rsidR="006B712F">
        <w:rPr>
          <w:rFonts w:ascii="Times New Roman" w:hAnsi="Times New Roman" w:cs="Times New Roman"/>
          <w:bCs/>
          <w:sz w:val="24"/>
          <w:szCs w:val="24"/>
          <w:lang w:eastAsia="et-EE"/>
        </w:rPr>
        <w:t>)</w:t>
      </w:r>
      <w:r w:rsidR="006B712F" w:rsidRPr="006908E6">
        <w:rPr>
          <w:rFonts w:ascii="Times New Roman" w:hAnsi="Times New Roman" w:cs="Times New Roman"/>
          <w:bCs/>
          <w:sz w:val="24"/>
          <w:szCs w:val="24"/>
        </w:rPr>
        <w:t>,</w:t>
      </w:r>
      <w:r w:rsidR="006B712F" w:rsidRPr="006908E6">
        <w:rPr>
          <w:rFonts w:ascii="Times New Roman" w:eastAsia="Calibri" w:hAnsi="Times New Roman" w:cs="Times New Roman"/>
          <w:sz w:val="24"/>
          <w:szCs w:val="24"/>
        </w:rPr>
        <w:t xml:space="preserve"> NEBALSO – </w:t>
      </w:r>
      <w:r w:rsidR="006B712F" w:rsidRPr="006908E6">
        <w:rPr>
          <w:rFonts w:ascii="Times New Roman" w:hAnsi="Times New Roman" w:cs="Times New Roman"/>
          <w:bCs/>
          <w:sz w:val="24"/>
          <w:szCs w:val="24"/>
        </w:rPr>
        <w:t>nav</w:t>
      </w:r>
      <w:r w:rsidR="006B712F" w:rsidRPr="006908E6">
        <w:rPr>
          <w:rFonts w:ascii="Times New Roman" w:hAnsi="Times New Roman" w:cs="Times New Roman"/>
          <w:sz w:val="24"/>
          <w:szCs w:val="24"/>
          <w:lang w:eastAsia="en-GB"/>
        </w:rPr>
        <w:t>,</w:t>
      </w:r>
      <w:r w:rsidR="006B712F" w:rsidRPr="006908E6">
        <w:rPr>
          <w:rFonts w:ascii="Times New Roman" w:hAnsi="Times New Roman" w:cs="Times New Roman"/>
          <w:sz w:val="24"/>
          <w:szCs w:val="24"/>
        </w:rPr>
        <w:t xml:space="preserve"> </w:t>
      </w:r>
      <w:r w:rsidRPr="00123CFD">
        <w:rPr>
          <w:rFonts w:ascii="Times New Roman" w:eastAsia="Times New Roman" w:hAnsi="Times New Roman" w:cs="Times New Roman"/>
          <w:color w:val="000000" w:themeColor="text1"/>
          <w:sz w:val="24"/>
          <w:szCs w:val="24"/>
          <w:lang w:eastAsia="lv-LV"/>
        </w:rPr>
        <w:t>NOLEMJ:</w:t>
      </w:r>
    </w:p>
    <w:p w14:paraId="27631014" w14:textId="77777777" w:rsidR="00573232" w:rsidRPr="00573232" w:rsidRDefault="00573232" w:rsidP="00CB6D26">
      <w:pPr>
        <w:autoSpaceDE w:val="0"/>
        <w:autoSpaceDN w:val="0"/>
        <w:adjustRightInd w:val="0"/>
        <w:spacing w:after="0" w:line="240" w:lineRule="auto"/>
        <w:jc w:val="both"/>
        <w:rPr>
          <w:rFonts w:ascii="Times New Roman" w:eastAsia="Calibri" w:hAnsi="Times New Roman" w:cs="Times New Roman"/>
          <w:color w:val="000000" w:themeColor="text1"/>
          <w:sz w:val="24"/>
          <w:szCs w:val="24"/>
          <w:lang w:val="et-EE"/>
        </w:rPr>
      </w:pPr>
    </w:p>
    <w:p w14:paraId="1E6C915B" w14:textId="77777777" w:rsidR="00573232" w:rsidRPr="00573232" w:rsidRDefault="00573232" w:rsidP="00CB6D26">
      <w:pPr>
        <w:numPr>
          <w:ilvl w:val="0"/>
          <w:numId w:val="37"/>
        </w:numPr>
        <w:autoSpaceDE w:val="0"/>
        <w:autoSpaceDN w:val="0"/>
        <w:adjustRightInd w:val="0"/>
        <w:spacing w:after="0" w:line="240" w:lineRule="auto"/>
        <w:ind w:right="142"/>
        <w:jc w:val="both"/>
        <w:rPr>
          <w:rFonts w:ascii="Times New Roman" w:eastAsia="Times New Roman" w:hAnsi="Times New Roman" w:cs="Times New Roman"/>
          <w:color w:val="000000" w:themeColor="text1"/>
          <w:sz w:val="24"/>
          <w:szCs w:val="24"/>
          <w:lang w:eastAsia="lv-LV"/>
        </w:rPr>
      </w:pPr>
      <w:r w:rsidRPr="00573232">
        <w:rPr>
          <w:rFonts w:ascii="Times New Roman" w:eastAsia="Times New Roman" w:hAnsi="Times New Roman" w:cs="Times New Roman"/>
          <w:color w:val="000000" w:themeColor="text1"/>
          <w:sz w:val="24"/>
          <w:szCs w:val="24"/>
          <w:lang w:eastAsia="lv-LV"/>
        </w:rPr>
        <w:t>Atļaut pieņemt Dobeles novada pašvaldības īpašumā no SIA “RE HOLDING”, reģistrācijas Nr. 40003891973, dāvinājumu - zemesgabalu Tērvetes ielā 22, Dobelē, Dobeles novadā, 0,7184 ha platībā, kadastra numurs 4601 006 3506.</w:t>
      </w:r>
    </w:p>
    <w:p w14:paraId="46110B7A" w14:textId="77777777" w:rsidR="00573232" w:rsidRPr="00573232" w:rsidRDefault="00573232" w:rsidP="00CB6D26">
      <w:pPr>
        <w:numPr>
          <w:ilvl w:val="0"/>
          <w:numId w:val="37"/>
        </w:numPr>
        <w:autoSpaceDE w:val="0"/>
        <w:autoSpaceDN w:val="0"/>
        <w:adjustRightInd w:val="0"/>
        <w:spacing w:after="0" w:line="240" w:lineRule="auto"/>
        <w:ind w:right="142"/>
        <w:jc w:val="both"/>
        <w:rPr>
          <w:rFonts w:ascii="Times New Roman" w:eastAsia="Times New Roman" w:hAnsi="Times New Roman" w:cs="Times New Roman"/>
          <w:color w:val="000000" w:themeColor="text1"/>
          <w:sz w:val="24"/>
          <w:szCs w:val="24"/>
          <w:lang w:eastAsia="lv-LV"/>
        </w:rPr>
      </w:pPr>
      <w:r w:rsidRPr="00573232">
        <w:rPr>
          <w:rFonts w:ascii="Times New Roman" w:eastAsia="Times New Roman" w:hAnsi="Times New Roman" w:cs="Times New Roman"/>
          <w:color w:val="000000" w:themeColor="text1"/>
          <w:sz w:val="24"/>
          <w:szCs w:val="24"/>
          <w:lang w:eastAsia="lv-LV"/>
        </w:rPr>
        <w:t>Uzdot Nekustamā īpašuma nodaļai organizēt dāvinājumā pieņemtā nekustamā īpašuma reģistrāciju zemesgrāmatā  uz Dobeles novada pašvaldības vārda.</w:t>
      </w:r>
    </w:p>
    <w:p w14:paraId="16F222BC" w14:textId="77777777" w:rsidR="00573232" w:rsidRPr="00573232" w:rsidRDefault="00573232" w:rsidP="00CB6D26">
      <w:pPr>
        <w:numPr>
          <w:ilvl w:val="0"/>
          <w:numId w:val="37"/>
        </w:numPr>
        <w:autoSpaceDE w:val="0"/>
        <w:autoSpaceDN w:val="0"/>
        <w:adjustRightInd w:val="0"/>
        <w:spacing w:after="0" w:line="240" w:lineRule="auto"/>
        <w:ind w:right="142"/>
        <w:jc w:val="both"/>
        <w:rPr>
          <w:rFonts w:ascii="Times New Roman" w:eastAsia="Times New Roman" w:hAnsi="Times New Roman" w:cs="Times New Roman"/>
          <w:color w:val="000000" w:themeColor="text1"/>
          <w:sz w:val="24"/>
          <w:szCs w:val="24"/>
          <w:lang w:eastAsia="lv-LV"/>
        </w:rPr>
      </w:pPr>
      <w:r w:rsidRPr="00573232">
        <w:rPr>
          <w:rFonts w:ascii="Times New Roman" w:eastAsia="Times New Roman" w:hAnsi="Times New Roman" w:cs="Times New Roman"/>
          <w:color w:val="000000" w:themeColor="text1"/>
          <w:sz w:val="24"/>
          <w:szCs w:val="24"/>
          <w:lang w:eastAsia="lv-LV"/>
        </w:rPr>
        <w:t>Finanšu līdzekļus dāvinājuma darījuma noformēšanai un reģistrēšanai zemesgrāmatā piešķirt no Dobeles novada pašvaldības pamatbudžeta līdzekļiem.</w:t>
      </w:r>
    </w:p>
    <w:p w14:paraId="622B50D9" w14:textId="77777777" w:rsidR="00573232" w:rsidRPr="00573232" w:rsidRDefault="00573232" w:rsidP="00CB6D26">
      <w:pPr>
        <w:tabs>
          <w:tab w:val="left" w:pos="426"/>
        </w:tabs>
        <w:autoSpaceDE w:val="0"/>
        <w:autoSpaceDN w:val="0"/>
        <w:adjustRightInd w:val="0"/>
        <w:spacing w:after="0" w:line="240" w:lineRule="auto"/>
        <w:ind w:right="142" w:firstLine="284"/>
        <w:contextualSpacing/>
        <w:jc w:val="both"/>
        <w:rPr>
          <w:rFonts w:ascii="Times New Roman" w:eastAsia="Times New Roman" w:hAnsi="Times New Roman" w:cs="Times New Roman"/>
          <w:color w:val="000000" w:themeColor="text1"/>
          <w:sz w:val="24"/>
          <w:szCs w:val="24"/>
          <w:lang w:val="et-EE" w:eastAsia="en-GB"/>
        </w:rPr>
      </w:pPr>
    </w:p>
    <w:p w14:paraId="32C98AC5" w14:textId="77777777" w:rsidR="00573232" w:rsidRPr="00573232" w:rsidRDefault="00573232" w:rsidP="00CB6D26">
      <w:pPr>
        <w:spacing w:after="0" w:line="240" w:lineRule="auto"/>
        <w:jc w:val="both"/>
        <w:rPr>
          <w:rFonts w:ascii="Times New Roman" w:eastAsia="Times New Roman" w:hAnsi="Times New Roman" w:cs="Times New Roman"/>
          <w:color w:val="000000" w:themeColor="text1"/>
          <w:sz w:val="24"/>
          <w:szCs w:val="24"/>
          <w:lang w:eastAsia="lv-LV"/>
        </w:rPr>
      </w:pPr>
    </w:p>
    <w:p w14:paraId="78DD7DA8" w14:textId="77777777" w:rsidR="00573232" w:rsidRPr="00573232" w:rsidRDefault="00573232" w:rsidP="00CB6D26">
      <w:pPr>
        <w:spacing w:after="0" w:line="240" w:lineRule="auto"/>
        <w:rPr>
          <w:rFonts w:ascii="Times New Roman" w:eastAsia="Times New Roman" w:hAnsi="Times New Roman" w:cs="Times New Roman"/>
          <w:color w:val="000000" w:themeColor="text1"/>
          <w:sz w:val="24"/>
          <w:szCs w:val="24"/>
          <w:lang w:eastAsia="lv-LV"/>
        </w:rPr>
      </w:pPr>
    </w:p>
    <w:p w14:paraId="642A8AEB" w14:textId="77777777" w:rsidR="00573232" w:rsidRPr="00573232" w:rsidRDefault="00573232" w:rsidP="00CB6D26">
      <w:pPr>
        <w:tabs>
          <w:tab w:val="left" w:pos="8034"/>
        </w:tabs>
        <w:spacing w:after="0" w:line="240" w:lineRule="auto"/>
        <w:ind w:left="112"/>
        <w:rPr>
          <w:rFonts w:ascii="Times New Roman" w:eastAsia="Times New Roman" w:hAnsi="Times New Roman" w:cs="Times New Roman"/>
          <w:color w:val="000000" w:themeColor="text1"/>
          <w:sz w:val="24"/>
          <w:szCs w:val="24"/>
          <w:lang w:eastAsia="lv-LV"/>
        </w:rPr>
      </w:pPr>
      <w:r w:rsidRPr="00573232">
        <w:rPr>
          <w:rFonts w:ascii="Times New Roman" w:eastAsia="Times New Roman" w:hAnsi="Times New Roman" w:cs="Times New Roman"/>
          <w:color w:val="000000" w:themeColor="text1"/>
          <w:sz w:val="24"/>
          <w:szCs w:val="24"/>
          <w:lang w:eastAsia="lv-LV"/>
        </w:rPr>
        <w:t>Domes</w:t>
      </w:r>
      <w:r w:rsidRPr="00573232">
        <w:rPr>
          <w:rFonts w:ascii="Times New Roman" w:eastAsia="Times New Roman" w:hAnsi="Times New Roman" w:cs="Times New Roman"/>
          <w:color w:val="000000" w:themeColor="text1"/>
          <w:spacing w:val="-3"/>
          <w:sz w:val="24"/>
          <w:szCs w:val="24"/>
          <w:lang w:eastAsia="lv-LV"/>
        </w:rPr>
        <w:t xml:space="preserve"> </w:t>
      </w:r>
      <w:r w:rsidRPr="00573232">
        <w:rPr>
          <w:rFonts w:ascii="Times New Roman" w:eastAsia="Times New Roman" w:hAnsi="Times New Roman" w:cs="Times New Roman"/>
          <w:color w:val="000000" w:themeColor="text1"/>
          <w:sz w:val="24"/>
          <w:szCs w:val="24"/>
          <w:lang w:eastAsia="lv-LV"/>
        </w:rPr>
        <w:t>priekšsēdētājs</w:t>
      </w:r>
      <w:r w:rsidRPr="00573232">
        <w:rPr>
          <w:rFonts w:ascii="Times New Roman" w:eastAsia="Times New Roman" w:hAnsi="Times New Roman" w:cs="Times New Roman"/>
          <w:color w:val="000000" w:themeColor="text1"/>
          <w:sz w:val="24"/>
          <w:szCs w:val="24"/>
          <w:lang w:eastAsia="lv-LV"/>
        </w:rPr>
        <w:tab/>
        <w:t>I. Gorskis</w:t>
      </w:r>
    </w:p>
    <w:p w14:paraId="4F2040FF" w14:textId="77777777" w:rsidR="00573232" w:rsidRPr="00573232" w:rsidRDefault="00573232" w:rsidP="00CB6D26">
      <w:pPr>
        <w:spacing w:after="0" w:line="240" w:lineRule="auto"/>
        <w:rPr>
          <w:rFonts w:ascii="Times New Roman" w:eastAsia="Times New Roman" w:hAnsi="Times New Roman" w:cs="Times New Roman"/>
          <w:color w:val="000000" w:themeColor="text1"/>
          <w:sz w:val="24"/>
          <w:szCs w:val="24"/>
          <w:lang w:eastAsia="lv-LV"/>
        </w:rPr>
      </w:pPr>
    </w:p>
    <w:p w14:paraId="236A587F" w14:textId="77777777" w:rsidR="00573232" w:rsidRPr="00573232" w:rsidRDefault="00573232" w:rsidP="00CB6D26">
      <w:pPr>
        <w:spacing w:after="0" w:line="240" w:lineRule="auto"/>
        <w:jc w:val="both"/>
        <w:rPr>
          <w:rFonts w:ascii="Times New Roman" w:eastAsia="Times New Roman" w:hAnsi="Times New Roman" w:cs="Times New Roman"/>
          <w:color w:val="000000" w:themeColor="text1"/>
          <w:sz w:val="24"/>
          <w:szCs w:val="24"/>
          <w:lang w:eastAsia="lv-LV"/>
        </w:rPr>
      </w:pPr>
    </w:p>
    <w:p w14:paraId="41D1BC28" w14:textId="77777777" w:rsidR="00573232" w:rsidRPr="00573232" w:rsidRDefault="00573232" w:rsidP="00CB6D26">
      <w:pPr>
        <w:spacing w:after="0" w:line="240" w:lineRule="auto"/>
        <w:jc w:val="both"/>
        <w:rPr>
          <w:rFonts w:ascii="Times New Roman" w:eastAsia="Times New Roman" w:hAnsi="Times New Roman" w:cs="Times New Roman"/>
          <w:color w:val="000000" w:themeColor="text1"/>
          <w:sz w:val="24"/>
          <w:szCs w:val="24"/>
          <w:lang w:eastAsia="lv-LV"/>
        </w:rPr>
      </w:pPr>
    </w:p>
    <w:p w14:paraId="7BA654AF" w14:textId="77777777" w:rsidR="00573232" w:rsidRPr="00573232" w:rsidRDefault="00573232" w:rsidP="00CB6D26">
      <w:pPr>
        <w:spacing w:after="0" w:line="240" w:lineRule="auto"/>
        <w:jc w:val="both"/>
        <w:rPr>
          <w:rFonts w:ascii="Times New Roman" w:eastAsia="Times New Roman" w:hAnsi="Times New Roman" w:cs="Times New Roman"/>
          <w:color w:val="000000" w:themeColor="text1"/>
          <w:sz w:val="24"/>
          <w:szCs w:val="24"/>
          <w:lang w:eastAsia="lv-LV"/>
        </w:rPr>
      </w:pPr>
    </w:p>
    <w:p w14:paraId="370BB430" w14:textId="77777777" w:rsidR="00573232" w:rsidRPr="00573232" w:rsidRDefault="00573232" w:rsidP="00CB6D26">
      <w:pPr>
        <w:spacing w:after="0" w:line="240" w:lineRule="auto"/>
        <w:rPr>
          <w:rFonts w:ascii="Times New Roman" w:eastAsia="Times New Roman" w:hAnsi="Times New Roman" w:cs="Times New Roman"/>
          <w:color w:val="000000" w:themeColor="text1"/>
          <w:sz w:val="24"/>
          <w:szCs w:val="24"/>
          <w:u w:val="single"/>
          <w:lang w:eastAsia="lv-LV"/>
        </w:rPr>
      </w:pPr>
    </w:p>
    <w:p w14:paraId="243F936B" w14:textId="0456CEAC" w:rsidR="0053507A" w:rsidRPr="0053507A" w:rsidRDefault="00573232" w:rsidP="00CB6D26">
      <w:pPr>
        <w:spacing w:after="0" w:line="240" w:lineRule="auto"/>
        <w:jc w:val="right"/>
        <w:rPr>
          <w:rFonts w:ascii="Times New Roman" w:eastAsia="Times New Roman" w:hAnsi="Times New Roman" w:cs="Times New Roman"/>
          <w:b/>
          <w:sz w:val="24"/>
          <w:szCs w:val="24"/>
          <w:lang w:eastAsia="lv-LV"/>
        </w:rPr>
      </w:pPr>
      <w:r w:rsidRPr="00573232">
        <w:rPr>
          <w:rFonts w:ascii="Times New Roman" w:eastAsia="Times New Roman" w:hAnsi="Times New Roman" w:cs="Times New Roman"/>
          <w:color w:val="000000" w:themeColor="text1"/>
          <w:sz w:val="24"/>
          <w:szCs w:val="24"/>
          <w:lang w:eastAsia="lv-LV"/>
        </w:rPr>
        <w:br w:type="page"/>
      </w:r>
      <w:bookmarkStart w:id="75" w:name="_Hlk119403298"/>
    </w:p>
    <w:p w14:paraId="360722AC" w14:textId="77777777" w:rsidR="0053507A" w:rsidRPr="0053507A" w:rsidRDefault="0053507A" w:rsidP="00CB6D26">
      <w:pPr>
        <w:tabs>
          <w:tab w:val="left" w:pos="-24212"/>
        </w:tabs>
        <w:spacing w:after="0" w:line="240" w:lineRule="auto"/>
        <w:jc w:val="center"/>
        <w:rPr>
          <w:rFonts w:ascii="Times New Roman" w:eastAsia="Times New Roman" w:hAnsi="Times New Roman" w:cs="Times New Roman"/>
          <w:sz w:val="24"/>
          <w:szCs w:val="24"/>
          <w:lang w:eastAsia="lv-LV"/>
        </w:rPr>
      </w:pPr>
      <w:r w:rsidRPr="0053507A">
        <w:rPr>
          <w:rFonts w:ascii="Times New Roman" w:eastAsia="Times New Roman" w:hAnsi="Times New Roman" w:cs="Times New Roman"/>
          <w:noProof/>
          <w:sz w:val="24"/>
          <w:szCs w:val="24"/>
          <w:lang w:eastAsia="lv-LV"/>
        </w:rPr>
        <w:lastRenderedPageBreak/>
        <w:drawing>
          <wp:inline distT="0" distB="0" distL="0" distR="0" wp14:anchorId="5ABD6E13" wp14:editId="3034B734">
            <wp:extent cx="676275" cy="752475"/>
            <wp:effectExtent l="0" t="0" r="9525" b="9525"/>
            <wp:docPr id="59"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ACA002B" w14:textId="77777777" w:rsidR="0053507A" w:rsidRPr="0053507A" w:rsidRDefault="0053507A" w:rsidP="00CB6D26">
      <w:pPr>
        <w:tabs>
          <w:tab w:val="center" w:pos="4153"/>
          <w:tab w:val="right" w:pos="8306"/>
        </w:tabs>
        <w:spacing w:after="0" w:line="240" w:lineRule="auto"/>
        <w:jc w:val="center"/>
        <w:rPr>
          <w:rFonts w:ascii="Times New Roman" w:eastAsia="Times New Roman" w:hAnsi="Times New Roman" w:cs="Times New Roman"/>
          <w:sz w:val="20"/>
          <w:szCs w:val="24"/>
          <w:lang w:eastAsia="lv-LV"/>
        </w:rPr>
      </w:pPr>
      <w:r w:rsidRPr="0053507A">
        <w:rPr>
          <w:rFonts w:ascii="Times New Roman" w:eastAsia="Times New Roman" w:hAnsi="Times New Roman" w:cs="Times New Roman"/>
          <w:sz w:val="20"/>
          <w:szCs w:val="24"/>
          <w:lang w:eastAsia="lv-LV"/>
        </w:rPr>
        <w:t>LATVIJAS REPUBLIKA</w:t>
      </w:r>
    </w:p>
    <w:p w14:paraId="427549BD" w14:textId="77777777" w:rsidR="0053507A" w:rsidRPr="0053507A" w:rsidRDefault="0053507A" w:rsidP="00CB6D26">
      <w:pPr>
        <w:tabs>
          <w:tab w:val="center" w:pos="4153"/>
          <w:tab w:val="right" w:pos="8306"/>
        </w:tabs>
        <w:spacing w:after="0" w:line="240" w:lineRule="auto"/>
        <w:jc w:val="center"/>
        <w:rPr>
          <w:rFonts w:ascii="Times New Roman" w:eastAsia="Times New Roman" w:hAnsi="Times New Roman" w:cs="Times New Roman"/>
          <w:b/>
          <w:sz w:val="32"/>
          <w:szCs w:val="32"/>
          <w:lang w:eastAsia="lv-LV"/>
        </w:rPr>
      </w:pPr>
      <w:r w:rsidRPr="0053507A">
        <w:rPr>
          <w:rFonts w:ascii="Times New Roman" w:eastAsia="Times New Roman" w:hAnsi="Times New Roman" w:cs="Times New Roman"/>
          <w:b/>
          <w:sz w:val="32"/>
          <w:szCs w:val="32"/>
          <w:lang w:eastAsia="lv-LV"/>
        </w:rPr>
        <w:t>DOBELES NOVADA DOME</w:t>
      </w:r>
    </w:p>
    <w:p w14:paraId="289AA284" w14:textId="77777777" w:rsidR="0053507A" w:rsidRPr="0053507A" w:rsidRDefault="0053507A" w:rsidP="00CB6D26">
      <w:pP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53507A">
        <w:rPr>
          <w:rFonts w:ascii="Times New Roman" w:eastAsia="Times New Roman" w:hAnsi="Times New Roman" w:cs="Times New Roman"/>
          <w:sz w:val="16"/>
          <w:szCs w:val="16"/>
          <w:lang w:eastAsia="lv-LV"/>
        </w:rPr>
        <w:t>Brīvības iela 17, Dobele, Dobeles novads, LV-3701</w:t>
      </w:r>
    </w:p>
    <w:p w14:paraId="4F596709" w14:textId="77777777" w:rsidR="0053507A" w:rsidRPr="0053507A" w:rsidRDefault="0053507A" w:rsidP="00CB6D2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53507A">
        <w:rPr>
          <w:rFonts w:ascii="Times New Roman" w:eastAsia="Times New Roman" w:hAnsi="Times New Roman" w:cs="Times New Roman"/>
          <w:sz w:val="16"/>
          <w:szCs w:val="16"/>
          <w:lang w:eastAsia="lv-LV"/>
        </w:rPr>
        <w:t xml:space="preserve">Tālr. 63707269, 63700137, 63720940, e-pasts </w:t>
      </w:r>
      <w:hyperlink r:id="rId62" w:history="1">
        <w:r w:rsidRPr="0053507A">
          <w:rPr>
            <w:rFonts w:ascii="Times New Roman" w:eastAsia="Calibri" w:hAnsi="Times New Roman" w:cs="Times New Roman"/>
            <w:sz w:val="16"/>
            <w:szCs w:val="16"/>
            <w:lang w:eastAsia="lv-LV"/>
          </w:rPr>
          <w:t>dome@dobele.lv</w:t>
        </w:r>
      </w:hyperlink>
    </w:p>
    <w:p w14:paraId="33D2B03E" w14:textId="77777777" w:rsidR="0053507A" w:rsidRPr="0053507A" w:rsidRDefault="0053507A" w:rsidP="00CB6D26">
      <w:pPr>
        <w:autoSpaceDE w:val="0"/>
        <w:autoSpaceDN w:val="0"/>
        <w:adjustRightInd w:val="0"/>
        <w:spacing w:after="0" w:line="240" w:lineRule="auto"/>
        <w:jc w:val="center"/>
        <w:rPr>
          <w:rFonts w:ascii="Times New Roman" w:eastAsia="Calibri" w:hAnsi="Times New Roman" w:cs="Times New Roman"/>
          <w:b/>
          <w:bCs/>
          <w:sz w:val="24"/>
          <w:szCs w:val="24"/>
          <w:lang w:val="et-EE"/>
        </w:rPr>
      </w:pPr>
    </w:p>
    <w:p w14:paraId="34C00A8C" w14:textId="77777777" w:rsidR="0053507A" w:rsidRPr="0053507A" w:rsidRDefault="0053507A" w:rsidP="00CB6D26">
      <w:pPr>
        <w:spacing w:after="0" w:line="240" w:lineRule="auto"/>
        <w:jc w:val="center"/>
        <w:rPr>
          <w:rFonts w:ascii="Times New Roman" w:eastAsia="Calibri" w:hAnsi="Times New Roman" w:cs="Times New Roman"/>
          <w:b/>
          <w:sz w:val="24"/>
          <w:szCs w:val="24"/>
        </w:rPr>
      </w:pPr>
      <w:r w:rsidRPr="0053507A">
        <w:rPr>
          <w:rFonts w:ascii="Times New Roman" w:eastAsia="Calibri" w:hAnsi="Times New Roman" w:cs="Times New Roman"/>
          <w:b/>
          <w:sz w:val="24"/>
          <w:szCs w:val="24"/>
        </w:rPr>
        <w:t>LĒMUMS</w:t>
      </w:r>
    </w:p>
    <w:p w14:paraId="46617666" w14:textId="77777777" w:rsidR="0053507A" w:rsidRPr="0053507A" w:rsidRDefault="0053507A" w:rsidP="00CB6D26">
      <w:pPr>
        <w:spacing w:after="0" w:line="240" w:lineRule="auto"/>
        <w:jc w:val="center"/>
        <w:rPr>
          <w:rFonts w:ascii="Times New Roman" w:eastAsia="Calibri" w:hAnsi="Times New Roman" w:cs="Times New Roman"/>
          <w:b/>
          <w:sz w:val="24"/>
          <w:szCs w:val="24"/>
        </w:rPr>
      </w:pPr>
      <w:r w:rsidRPr="0053507A">
        <w:rPr>
          <w:rFonts w:ascii="Times New Roman" w:eastAsia="Calibri" w:hAnsi="Times New Roman" w:cs="Times New Roman"/>
          <w:b/>
          <w:sz w:val="24"/>
          <w:szCs w:val="24"/>
        </w:rPr>
        <w:t>Dobelē</w:t>
      </w:r>
    </w:p>
    <w:p w14:paraId="24080338" w14:textId="5EAFF1DC" w:rsidR="0053507A" w:rsidRPr="0053507A" w:rsidRDefault="0053507A" w:rsidP="00CB6D26">
      <w:pPr>
        <w:tabs>
          <w:tab w:val="center" w:pos="4153"/>
          <w:tab w:val="left" w:pos="8080"/>
          <w:tab w:val="right" w:pos="9498"/>
        </w:tabs>
        <w:spacing w:after="0" w:line="240" w:lineRule="auto"/>
        <w:ind w:left="113" w:right="-427"/>
        <w:rPr>
          <w:rFonts w:ascii="Times New Roman" w:eastAsia="Times New Roman" w:hAnsi="Times New Roman" w:cs="Times New Roman"/>
          <w:sz w:val="24"/>
          <w:szCs w:val="24"/>
          <w:lang w:eastAsia="lv-LV"/>
        </w:rPr>
      </w:pPr>
      <w:bookmarkStart w:id="76" w:name="_Hlk119402881"/>
      <w:r w:rsidRPr="0053507A">
        <w:rPr>
          <w:rFonts w:ascii="Times New Roman" w:eastAsia="Times New Roman" w:hAnsi="Times New Roman" w:cs="Times New Roman"/>
          <w:b/>
          <w:sz w:val="24"/>
          <w:szCs w:val="24"/>
          <w:lang w:eastAsia="x-none"/>
        </w:rPr>
        <w:t>2022. gada 24. novembrī</w:t>
      </w:r>
      <w:r w:rsidRPr="0053507A">
        <w:rPr>
          <w:rFonts w:ascii="Times New Roman" w:eastAsia="Times New Roman" w:hAnsi="Times New Roman" w:cs="Times New Roman"/>
          <w:b/>
          <w:sz w:val="24"/>
          <w:szCs w:val="24"/>
          <w:lang w:eastAsia="x-none"/>
        </w:rPr>
        <w:tab/>
        <w:t xml:space="preserve">                                                                                               </w:t>
      </w:r>
      <w:r w:rsidRPr="0053507A">
        <w:rPr>
          <w:rFonts w:ascii="Times New Roman" w:eastAsia="Times New Roman" w:hAnsi="Times New Roman" w:cs="Times New Roman"/>
          <w:b/>
          <w:sz w:val="24"/>
          <w:szCs w:val="24"/>
          <w:lang w:eastAsia="lv-LV"/>
        </w:rPr>
        <w:t>Nr.</w:t>
      </w:r>
      <w:r w:rsidR="00FF1872">
        <w:rPr>
          <w:rFonts w:ascii="Times New Roman" w:eastAsia="Times New Roman" w:hAnsi="Times New Roman" w:cs="Times New Roman"/>
          <w:b/>
          <w:sz w:val="24"/>
          <w:szCs w:val="24"/>
          <w:lang w:eastAsia="lv-LV"/>
        </w:rPr>
        <w:t>564</w:t>
      </w:r>
      <w:r w:rsidRPr="0053507A">
        <w:rPr>
          <w:rFonts w:ascii="Times New Roman" w:eastAsia="Times New Roman" w:hAnsi="Times New Roman" w:cs="Times New Roman"/>
          <w:b/>
          <w:sz w:val="24"/>
          <w:szCs w:val="24"/>
          <w:lang w:eastAsia="lv-LV"/>
        </w:rPr>
        <w:t>/20</w:t>
      </w:r>
    </w:p>
    <w:p w14:paraId="62703EDA" w14:textId="62575BAD" w:rsidR="0053507A" w:rsidRPr="0053507A" w:rsidRDefault="0053507A" w:rsidP="00CB6D26">
      <w:pPr>
        <w:spacing w:after="0" w:line="240" w:lineRule="auto"/>
        <w:jc w:val="right"/>
        <w:rPr>
          <w:rFonts w:ascii="Times New Roman" w:eastAsia="Times New Roman" w:hAnsi="Times New Roman" w:cs="Times New Roman"/>
          <w:sz w:val="24"/>
          <w:szCs w:val="24"/>
          <w:lang w:eastAsia="lv-LV"/>
        </w:rPr>
      </w:pPr>
      <w:r w:rsidRPr="0053507A">
        <w:rPr>
          <w:rFonts w:ascii="Times New Roman" w:eastAsia="Times New Roman" w:hAnsi="Times New Roman" w:cs="Times New Roman"/>
          <w:sz w:val="24"/>
          <w:szCs w:val="24"/>
          <w:lang w:eastAsia="lv-LV"/>
        </w:rPr>
        <w:t xml:space="preserve">(prot.Nr.20, </w:t>
      </w:r>
      <w:r w:rsidR="00FF1872">
        <w:rPr>
          <w:rFonts w:ascii="Times New Roman" w:eastAsia="Times New Roman" w:hAnsi="Times New Roman" w:cs="Times New Roman"/>
          <w:sz w:val="24"/>
          <w:szCs w:val="24"/>
          <w:lang w:eastAsia="lv-LV"/>
        </w:rPr>
        <w:t>17</w:t>
      </w:r>
      <w:r w:rsidRPr="0053507A">
        <w:rPr>
          <w:rFonts w:ascii="Times New Roman" w:eastAsia="Times New Roman" w:hAnsi="Times New Roman" w:cs="Times New Roman"/>
          <w:sz w:val="24"/>
          <w:szCs w:val="24"/>
          <w:lang w:eastAsia="lv-LV"/>
        </w:rPr>
        <w:t>.§)</w:t>
      </w:r>
    </w:p>
    <w:bookmarkEnd w:id="75"/>
    <w:bookmarkEnd w:id="76"/>
    <w:p w14:paraId="0728244A" w14:textId="77777777" w:rsidR="0053507A" w:rsidRPr="0053507A" w:rsidRDefault="0053507A" w:rsidP="00CB6D26">
      <w:pPr>
        <w:spacing w:after="0" w:line="240" w:lineRule="auto"/>
        <w:jc w:val="both"/>
        <w:rPr>
          <w:rFonts w:ascii="Times New Roman" w:eastAsia="Times New Roman" w:hAnsi="Times New Roman" w:cs="Times New Roman"/>
          <w:sz w:val="24"/>
          <w:szCs w:val="24"/>
          <w:lang w:eastAsia="lv-LV"/>
        </w:rPr>
      </w:pPr>
    </w:p>
    <w:p w14:paraId="2A04DE5C" w14:textId="77777777" w:rsidR="0053507A" w:rsidRPr="0053507A" w:rsidRDefault="0053507A" w:rsidP="00CB6D26">
      <w:pPr>
        <w:spacing w:after="0" w:line="240" w:lineRule="auto"/>
        <w:jc w:val="center"/>
        <w:rPr>
          <w:rFonts w:ascii="Times New Roman" w:eastAsia="Times New Roman" w:hAnsi="Times New Roman" w:cs="Times New Roman"/>
          <w:b/>
          <w:sz w:val="24"/>
          <w:szCs w:val="24"/>
          <w:u w:val="single"/>
          <w:lang w:eastAsia="lv-LV"/>
        </w:rPr>
      </w:pPr>
      <w:r w:rsidRPr="0053507A">
        <w:rPr>
          <w:rFonts w:ascii="Times New Roman" w:eastAsia="Times New Roman" w:hAnsi="Times New Roman" w:cs="Times New Roman"/>
          <w:b/>
          <w:sz w:val="24"/>
          <w:szCs w:val="24"/>
          <w:u w:val="single"/>
          <w:lang w:eastAsia="lv-LV"/>
        </w:rPr>
        <w:t>Par atļauju lauksaimniecības zemes ierīkošanai mežā nekustamā īpašuma “Jaunzemji” (kadastra Nr.46500010176) zemes vienībā ar kadastra apzīmējumu 46500010459, Bēnes pagastā, Dobeles novadā</w:t>
      </w:r>
    </w:p>
    <w:p w14:paraId="17D34119" w14:textId="77777777" w:rsidR="0053507A" w:rsidRPr="0053507A" w:rsidRDefault="0053507A" w:rsidP="00CB6D26">
      <w:pPr>
        <w:spacing w:after="0" w:line="240" w:lineRule="auto"/>
        <w:jc w:val="center"/>
        <w:rPr>
          <w:rFonts w:ascii="Times New Roman" w:eastAsia="Times New Roman" w:hAnsi="Times New Roman" w:cs="Times New Roman"/>
          <w:b/>
          <w:sz w:val="24"/>
          <w:szCs w:val="24"/>
          <w:lang w:eastAsia="lv-LV"/>
        </w:rPr>
      </w:pPr>
    </w:p>
    <w:p w14:paraId="1E750F1C" w14:textId="77777777" w:rsidR="0053507A" w:rsidRPr="0053507A" w:rsidRDefault="0053507A" w:rsidP="00CB6D26">
      <w:pPr>
        <w:spacing w:after="0" w:line="240" w:lineRule="auto"/>
        <w:ind w:firstLine="720"/>
        <w:jc w:val="both"/>
        <w:rPr>
          <w:rFonts w:ascii="Times New Roman" w:eastAsia="Times New Roman" w:hAnsi="Times New Roman" w:cs="Times New Roman"/>
          <w:sz w:val="24"/>
          <w:szCs w:val="24"/>
          <w:lang w:eastAsia="lv-LV"/>
        </w:rPr>
      </w:pPr>
      <w:r w:rsidRPr="0053507A">
        <w:rPr>
          <w:rFonts w:ascii="Times New Roman" w:eastAsia="Times New Roman" w:hAnsi="Times New Roman" w:cs="Times New Roman"/>
          <w:sz w:val="24"/>
          <w:szCs w:val="24"/>
          <w:lang w:eastAsia="lv-LV"/>
        </w:rPr>
        <w:t>Dobeles novada pašvaldība (turpmāk – pašvaldība) izskatīja Dobeles rajona Tērvetes pagasta zemnieku saimniecība "STRAZDI", reģistrācijas numurs 45101005929, iesniegumu par atļauju lauksaimniecības zemes ierīkošanai mežā nekustamā īpašuma “Jaunzemji” (kadastra Nr.46500010176) zemes vienībā ar kadastra apzīmējumu 46500010459, Bēnes pagastā, Dobeles novadā (turpmāk – nekustamais īpašums “Jaunzemji”) 1,81 ha platībā.</w:t>
      </w:r>
    </w:p>
    <w:p w14:paraId="0BD17367" w14:textId="77777777" w:rsidR="0053507A" w:rsidRPr="0053507A" w:rsidRDefault="0053507A" w:rsidP="00A13303">
      <w:pPr>
        <w:spacing w:after="0" w:line="240" w:lineRule="auto"/>
        <w:ind w:right="-2" w:firstLine="709"/>
        <w:jc w:val="both"/>
        <w:rPr>
          <w:rFonts w:ascii="Times New Roman" w:eastAsia="Times New Roman" w:hAnsi="Times New Roman" w:cs="Times New Roman"/>
          <w:b/>
          <w:sz w:val="24"/>
          <w:szCs w:val="24"/>
          <w:lang w:eastAsia="lv-LV"/>
        </w:rPr>
      </w:pPr>
      <w:r w:rsidRPr="0053507A">
        <w:rPr>
          <w:rFonts w:ascii="Times New Roman" w:eastAsia="Times New Roman" w:hAnsi="Times New Roman" w:cs="Times New Roman"/>
          <w:sz w:val="24"/>
          <w:szCs w:val="24"/>
          <w:lang w:eastAsia="lv-LV"/>
        </w:rPr>
        <w:t>Saskaņā ar</w:t>
      </w:r>
      <w:r w:rsidRPr="0053507A">
        <w:rPr>
          <w:rFonts w:ascii="Times New Roman" w:eastAsia="Times New Roman" w:hAnsi="Times New Roman" w:cs="Times New Roman"/>
          <w:b/>
          <w:sz w:val="24"/>
          <w:szCs w:val="24"/>
          <w:lang w:eastAsia="lv-LV"/>
        </w:rPr>
        <w:t xml:space="preserve"> </w:t>
      </w:r>
      <w:r w:rsidRPr="0053507A">
        <w:rPr>
          <w:rFonts w:ascii="Times New Roman" w:eastAsia="Times New Roman" w:hAnsi="Times New Roman" w:cs="Times New Roman"/>
          <w:sz w:val="24"/>
          <w:szCs w:val="24"/>
          <w:lang w:eastAsia="lv-LV"/>
        </w:rPr>
        <w:t xml:space="preserve">spēkā esošiem Auces novada pašvaldības 29.05.2013. saistošajiem noteikumiem Nr.3 „Auces novada teritorijas plānojuma 2013.-2025.gadam teritorijas izmantošanas un apbūves noteikumi”, plānotā (atļautā) izmantošana: atmežošanai paredzētās platības atrodas mežu teritorijā. </w:t>
      </w:r>
    </w:p>
    <w:p w14:paraId="7D44DBCE" w14:textId="77777777" w:rsidR="0053507A" w:rsidRPr="0053507A" w:rsidRDefault="0053507A" w:rsidP="00CB6D26">
      <w:pPr>
        <w:spacing w:after="0" w:line="240" w:lineRule="auto"/>
        <w:ind w:firstLine="720"/>
        <w:jc w:val="both"/>
        <w:rPr>
          <w:rFonts w:ascii="Times New Roman" w:eastAsia="Times New Roman" w:hAnsi="Times New Roman" w:cs="Times New Roman"/>
          <w:sz w:val="24"/>
          <w:szCs w:val="24"/>
          <w:lang w:eastAsia="lv-LV"/>
        </w:rPr>
      </w:pPr>
      <w:r w:rsidRPr="0053507A">
        <w:rPr>
          <w:rFonts w:ascii="Times New Roman" w:eastAsia="Times New Roman" w:hAnsi="Times New Roman" w:cs="Times New Roman"/>
          <w:sz w:val="24"/>
          <w:szCs w:val="24"/>
          <w:lang w:eastAsia="lv-LV"/>
        </w:rPr>
        <w:t>Mežu likuma 41. panta pirmā daļa nosaka, ka  platību atmežo, ja tas nepieciešams būvniecībai, derīgo izrakteņu ieguvei, lauksaimniecībā izmantojamās zemes ierīkošanai, īpaši aizsargājamo biotopu atjaunošanai, valsts sauszemes teritorijas aizsardzības un neaizskaramības nodrošināšanai vai valsts apdraudējuma situācijas novēršanai militārajos objektos un to aizsargjoslās un ja personai ir izdots kompetentas institūcijas administratīvais akts, kas tai piešķir tiesības veikt minētās darbības, un persona ir kompensējusi valstij ar atmežošanas izraisīto negatīvo seku novēršanu saistītos izdevumus.</w:t>
      </w:r>
    </w:p>
    <w:p w14:paraId="55B1602D" w14:textId="77777777" w:rsidR="0053507A" w:rsidRPr="0053507A" w:rsidRDefault="0053507A" w:rsidP="00CB6D26">
      <w:pPr>
        <w:spacing w:after="0" w:line="240" w:lineRule="auto"/>
        <w:ind w:firstLine="720"/>
        <w:jc w:val="both"/>
        <w:rPr>
          <w:rFonts w:ascii="Times New Roman" w:eastAsia="Times New Roman" w:hAnsi="Times New Roman" w:cs="Times New Roman"/>
          <w:sz w:val="24"/>
          <w:szCs w:val="24"/>
          <w:lang w:eastAsia="lv-LV"/>
        </w:rPr>
      </w:pPr>
      <w:r w:rsidRPr="0053507A">
        <w:rPr>
          <w:rFonts w:ascii="Times New Roman" w:eastAsia="Times New Roman" w:hAnsi="Times New Roman" w:cs="Times New Roman"/>
          <w:sz w:val="24"/>
          <w:szCs w:val="24"/>
          <w:lang w:eastAsia="lv-LV"/>
        </w:rPr>
        <w:t>Ministru kabineta 2013. gada 5. marta noteikumu Nr. 118 „Kārtība, kādā lauksaimniecībā izmantojamo zemi ierīko mežā, kā arī izsniedz atļauju tās ierīkošanai” (turpmāk – Ministru kabineta noteikumi) 7. punkts noteic, ka atļauju lauksaimniecības zemes ierīkošanai izsniedz vietējā pašvaldība, kuras administratīvajā teritorijā atrodas meža īpašums vai tiesiskais valdījums, kurā paredzēta lauksaimniecības zemes ierīkošana.</w:t>
      </w:r>
    </w:p>
    <w:p w14:paraId="10C37F62" w14:textId="77777777" w:rsidR="0053507A" w:rsidRPr="0053507A" w:rsidRDefault="0053507A" w:rsidP="00CB6D26">
      <w:pPr>
        <w:spacing w:after="0" w:line="240" w:lineRule="auto"/>
        <w:ind w:firstLine="720"/>
        <w:jc w:val="both"/>
        <w:rPr>
          <w:rFonts w:ascii="Times New Roman" w:eastAsia="Times New Roman" w:hAnsi="Times New Roman" w:cs="Times New Roman"/>
          <w:sz w:val="24"/>
          <w:szCs w:val="24"/>
          <w:lang w:eastAsia="lv-LV"/>
        </w:rPr>
      </w:pPr>
      <w:r w:rsidRPr="0053507A">
        <w:rPr>
          <w:rFonts w:ascii="Times New Roman" w:eastAsia="Times New Roman" w:hAnsi="Times New Roman" w:cs="Times New Roman"/>
          <w:sz w:val="24"/>
          <w:szCs w:val="24"/>
          <w:lang w:eastAsia="lv-LV"/>
        </w:rPr>
        <w:t>Atbilstoši Ministru kabineta noteikumu 10.1. apakšpunktam, pašvaldība ir pieprasījusi un saņēmusi pozitīvus atzinumus no Valsts Vides dienesta Zemgales reģionālās vides pārvaldes (2021. gada 30.septembrī), Dabas aizsardzības pārvaldes Pierīgas reģionālās administrācijas (2021. gada 4.oktobrī) un Valsts meža dienesta Zemgales virsmežniecības (2021. gada 1.oktobrī). Minētās iestādes neiebilst pret plānoto lauksaimniecībā izmantojamās zemes ierīkošanu mežā.</w:t>
      </w:r>
    </w:p>
    <w:p w14:paraId="36FA8EB2" w14:textId="77777777" w:rsidR="0053507A" w:rsidRPr="0053507A" w:rsidRDefault="0053507A" w:rsidP="00CB6D26">
      <w:pPr>
        <w:spacing w:after="0" w:line="240" w:lineRule="auto"/>
        <w:ind w:firstLine="720"/>
        <w:jc w:val="both"/>
        <w:rPr>
          <w:rFonts w:ascii="Times New Roman" w:eastAsia="Times New Roman" w:hAnsi="Times New Roman" w:cs="Times New Roman"/>
          <w:sz w:val="24"/>
          <w:szCs w:val="24"/>
          <w:lang w:eastAsia="lv-LV"/>
        </w:rPr>
      </w:pPr>
      <w:r w:rsidRPr="0053507A">
        <w:rPr>
          <w:rFonts w:ascii="Times New Roman" w:eastAsia="Times New Roman" w:hAnsi="Times New Roman" w:cs="Times New Roman"/>
          <w:sz w:val="24"/>
          <w:szCs w:val="24"/>
          <w:lang w:eastAsia="lv-LV"/>
        </w:rPr>
        <w:t xml:space="preserve">Saskaņā ar Ministru kabineta noteikumu 12. punktā noteikto, pašvaldība ir pieprasījusi un saņēmusi Valsts meža dienesta Zemgales virsmežniecības kompensācijas aprēķinu par atmežojamo platību 1,8899 ha platībā. Kompensācija par nekustamā īpašuma “Jaunzemji” atmežošanu noteikta </w:t>
      </w:r>
      <w:r w:rsidRPr="0053507A">
        <w:rPr>
          <w:rFonts w:ascii="Times New Roman" w:eastAsia="Times New Roman" w:hAnsi="Times New Roman" w:cs="Times New Roman"/>
          <w:bCs/>
          <w:sz w:val="24"/>
          <w:szCs w:val="24"/>
          <w:lang w:eastAsia="lv-LV"/>
        </w:rPr>
        <w:t>268,91</w:t>
      </w:r>
      <w:r w:rsidRPr="0053507A">
        <w:rPr>
          <w:rFonts w:ascii="Times New Roman" w:eastAsia="Times New Roman" w:hAnsi="Times New Roman" w:cs="Times New Roman"/>
          <w:sz w:val="24"/>
          <w:szCs w:val="24"/>
          <w:lang w:eastAsia="lv-LV"/>
        </w:rPr>
        <w:t xml:space="preserve">  EUR (divi simti sešdesmit astoņi </w:t>
      </w:r>
      <w:r w:rsidRPr="0053507A">
        <w:rPr>
          <w:rFonts w:ascii="Times New Roman" w:eastAsia="Times New Roman" w:hAnsi="Times New Roman" w:cs="Times New Roman"/>
          <w:i/>
          <w:iCs/>
          <w:sz w:val="24"/>
          <w:szCs w:val="24"/>
          <w:lang w:eastAsia="lv-LV"/>
        </w:rPr>
        <w:t>eiro</w:t>
      </w:r>
      <w:r w:rsidRPr="0053507A">
        <w:rPr>
          <w:rFonts w:ascii="Times New Roman" w:eastAsia="Times New Roman" w:hAnsi="Times New Roman" w:cs="Times New Roman"/>
          <w:sz w:val="24"/>
          <w:szCs w:val="24"/>
          <w:lang w:eastAsia="lv-LV"/>
        </w:rPr>
        <w:t xml:space="preserve"> un  91 cents). Dobeles rajona Tērvetes pagasta zemnieku saimniecība "STRAZDI" 2022. gada 8. jūnijā ir veikusi kompensācijas samaksu.</w:t>
      </w:r>
    </w:p>
    <w:p w14:paraId="45411011" w14:textId="548BC56B" w:rsidR="0053507A" w:rsidRPr="0053507A" w:rsidRDefault="0053507A" w:rsidP="00CB6D26">
      <w:pPr>
        <w:spacing w:after="0" w:line="240" w:lineRule="auto"/>
        <w:ind w:firstLine="720"/>
        <w:jc w:val="both"/>
        <w:rPr>
          <w:rFonts w:ascii="Times New Roman" w:eastAsia="Times New Roman" w:hAnsi="Times New Roman" w:cs="Times New Roman"/>
          <w:sz w:val="24"/>
          <w:szCs w:val="24"/>
          <w:lang w:eastAsia="lv-LV"/>
        </w:rPr>
      </w:pPr>
      <w:r w:rsidRPr="0053507A">
        <w:rPr>
          <w:rFonts w:ascii="Times New Roman" w:eastAsia="Times New Roman" w:hAnsi="Times New Roman" w:cs="Times New Roman"/>
          <w:sz w:val="24"/>
          <w:szCs w:val="24"/>
          <w:lang w:eastAsia="lv-LV"/>
        </w:rPr>
        <w:t xml:space="preserve">Ievērojot iepriekš minēto, pamatojoties uz Meža likuma 41. panta pirmo daļu, Ministru kabineta 2013. gada 5. marta noteikumu Nr. 118 “Kārtība, kādā lauksaimniecībā izmantojamo </w:t>
      </w:r>
      <w:r w:rsidRPr="0053507A">
        <w:rPr>
          <w:rFonts w:ascii="Times New Roman" w:eastAsia="Times New Roman" w:hAnsi="Times New Roman" w:cs="Times New Roman"/>
          <w:sz w:val="24"/>
          <w:szCs w:val="24"/>
          <w:lang w:eastAsia="lv-LV"/>
        </w:rPr>
        <w:lastRenderedPageBreak/>
        <w:t xml:space="preserve">zemi ierīko mežā, kā arī izsniedz atļauju tās ierīkošanai” 7. punktu, </w:t>
      </w:r>
      <w:bookmarkStart w:id="77" w:name="_Hlk120522386"/>
      <w:r w:rsidR="00FF1872" w:rsidRPr="0050114F">
        <w:rPr>
          <w:rFonts w:ascii="Times New Roman" w:eastAsia="Calibri" w:hAnsi="Times New Roman" w:cs="Times New Roman"/>
          <w:sz w:val="24"/>
          <w:szCs w:val="24"/>
        </w:rPr>
        <w:t>Dobeles novada dome, atklāti balsojot</w:t>
      </w:r>
      <w:r w:rsidR="00FF1872">
        <w:rPr>
          <w:rFonts w:ascii="Times New Roman" w:eastAsia="Calibri" w:hAnsi="Times New Roman" w:cs="Times New Roman"/>
          <w:sz w:val="24"/>
          <w:szCs w:val="24"/>
        </w:rPr>
        <w:t>:</w:t>
      </w:r>
      <w:r w:rsidR="00FF1872" w:rsidRPr="0050114F">
        <w:rPr>
          <w:rFonts w:ascii="Times New Roman" w:eastAsia="Calibri" w:hAnsi="Times New Roman" w:cs="Times New Roman"/>
          <w:sz w:val="24"/>
          <w:szCs w:val="24"/>
        </w:rPr>
        <w:t xml:space="preserve"> </w:t>
      </w:r>
      <w:r w:rsidR="00FF1872" w:rsidRPr="006908E6">
        <w:rPr>
          <w:rFonts w:ascii="Times New Roman" w:hAnsi="Times New Roman" w:cs="Times New Roman"/>
          <w:sz w:val="24"/>
          <w:szCs w:val="24"/>
        </w:rPr>
        <w:t>PAR – 1</w:t>
      </w:r>
      <w:r w:rsidR="00FF1872">
        <w:rPr>
          <w:rFonts w:ascii="Times New Roman" w:hAnsi="Times New Roman" w:cs="Times New Roman"/>
          <w:sz w:val="24"/>
          <w:szCs w:val="24"/>
        </w:rPr>
        <w:t>6</w:t>
      </w:r>
      <w:r w:rsidR="00FF1872" w:rsidRPr="006908E6">
        <w:rPr>
          <w:rFonts w:ascii="Times New Roman" w:hAnsi="Times New Roman" w:cs="Times New Roman"/>
          <w:sz w:val="24"/>
          <w:szCs w:val="24"/>
        </w:rPr>
        <w:t xml:space="preserve"> (Ģirts Ante, </w:t>
      </w:r>
      <w:r w:rsidR="00FF1872" w:rsidRPr="006908E6">
        <w:rPr>
          <w:rFonts w:ascii="Times New Roman" w:hAnsi="Times New Roman" w:cs="Times New Roman"/>
          <w:bCs/>
          <w:sz w:val="24"/>
          <w:szCs w:val="24"/>
          <w:lang w:eastAsia="et-EE"/>
        </w:rPr>
        <w:t xml:space="preserve">Kristīne Briede, Māris Feldmanis, </w:t>
      </w:r>
      <w:r w:rsidR="00FF1872" w:rsidRPr="006908E6">
        <w:rPr>
          <w:rFonts w:ascii="Times New Roman" w:hAnsi="Times New Roman" w:cs="Times New Roman"/>
          <w:bCs/>
          <w:sz w:val="24"/>
          <w:szCs w:val="24"/>
        </w:rPr>
        <w:t>Edgars Gaigalis,</w:t>
      </w:r>
      <w:r w:rsidR="00FF1872" w:rsidRPr="006908E6">
        <w:rPr>
          <w:rFonts w:ascii="Times New Roman" w:hAnsi="Times New Roman" w:cs="Times New Roman"/>
          <w:bCs/>
          <w:sz w:val="24"/>
          <w:szCs w:val="24"/>
          <w:lang w:eastAsia="et-EE"/>
        </w:rPr>
        <w:t xml:space="preserve"> Ivars Gorskis, </w:t>
      </w:r>
      <w:r w:rsidR="00FF1872">
        <w:rPr>
          <w:rFonts w:ascii="Times New Roman" w:hAnsi="Times New Roman" w:cs="Times New Roman"/>
          <w:bCs/>
          <w:sz w:val="24"/>
          <w:szCs w:val="24"/>
          <w:lang w:eastAsia="et-EE"/>
        </w:rPr>
        <w:t xml:space="preserve">Gints Kaminskis, Linda Karloviča, </w:t>
      </w:r>
      <w:r w:rsidR="00FF1872" w:rsidRPr="006908E6">
        <w:rPr>
          <w:rFonts w:ascii="Times New Roman" w:hAnsi="Times New Roman" w:cs="Times New Roman"/>
          <w:bCs/>
          <w:sz w:val="24"/>
          <w:szCs w:val="24"/>
          <w:lang w:eastAsia="et-EE"/>
        </w:rPr>
        <w:t>Edgars Laimiņš, Sintija Liekniņa, Ainārs Meiers, Sanita Olševska, Dace Reinika, Viesturs Reinfelds</w:t>
      </w:r>
      <w:r w:rsidR="00FF1872" w:rsidRPr="006908E6">
        <w:rPr>
          <w:rFonts w:ascii="Times New Roman" w:eastAsia="Calibri" w:hAnsi="Times New Roman" w:cs="Times New Roman"/>
          <w:bCs/>
          <w:sz w:val="24"/>
          <w:szCs w:val="24"/>
          <w:lang w:eastAsia="et-EE"/>
        </w:rPr>
        <w:t>,</w:t>
      </w:r>
      <w:r w:rsidR="00FF1872" w:rsidRPr="006908E6">
        <w:rPr>
          <w:rFonts w:ascii="Times New Roman" w:eastAsia="Calibri" w:hAnsi="Times New Roman" w:cs="Times New Roman"/>
          <w:sz w:val="24"/>
          <w:szCs w:val="24"/>
        </w:rPr>
        <w:t xml:space="preserve"> </w:t>
      </w:r>
      <w:r w:rsidR="00FF1872" w:rsidRPr="006908E6">
        <w:rPr>
          <w:rFonts w:ascii="Times New Roman" w:hAnsi="Times New Roman" w:cs="Times New Roman"/>
          <w:bCs/>
          <w:sz w:val="24"/>
          <w:szCs w:val="24"/>
          <w:lang w:eastAsia="et-EE"/>
        </w:rPr>
        <w:t xml:space="preserve">Guntis Safranovičs, Andrejs Spridzāns, </w:t>
      </w:r>
      <w:r w:rsidR="00FF1872">
        <w:rPr>
          <w:rFonts w:ascii="Times New Roman" w:hAnsi="Times New Roman" w:cs="Times New Roman"/>
          <w:bCs/>
          <w:sz w:val="24"/>
          <w:szCs w:val="24"/>
          <w:lang w:eastAsia="et-EE"/>
        </w:rPr>
        <w:t>Ivars Stanga</w:t>
      </w:r>
      <w:r w:rsidR="00FF1872" w:rsidRPr="006908E6">
        <w:rPr>
          <w:rFonts w:ascii="Times New Roman" w:hAnsi="Times New Roman" w:cs="Times New Roman"/>
          <w:bCs/>
          <w:sz w:val="24"/>
          <w:szCs w:val="24"/>
          <w:lang w:eastAsia="et-EE"/>
        </w:rPr>
        <w:t xml:space="preserve">), </w:t>
      </w:r>
      <w:r w:rsidR="00FF1872" w:rsidRPr="006908E6">
        <w:rPr>
          <w:rFonts w:ascii="Times New Roman" w:hAnsi="Times New Roman" w:cs="Times New Roman"/>
          <w:bCs/>
          <w:sz w:val="24"/>
          <w:szCs w:val="24"/>
        </w:rPr>
        <w:t>PRET – nav, ATTURAS – nav,</w:t>
      </w:r>
      <w:r w:rsidR="00FF1872" w:rsidRPr="006908E6">
        <w:rPr>
          <w:rFonts w:ascii="Times New Roman" w:eastAsia="Calibri" w:hAnsi="Times New Roman" w:cs="Times New Roman"/>
          <w:sz w:val="24"/>
          <w:szCs w:val="24"/>
        </w:rPr>
        <w:t xml:space="preserve"> NEBALSO – </w:t>
      </w:r>
      <w:r w:rsidR="00FF1872" w:rsidRPr="006908E6">
        <w:rPr>
          <w:rFonts w:ascii="Times New Roman" w:hAnsi="Times New Roman" w:cs="Times New Roman"/>
          <w:bCs/>
          <w:sz w:val="24"/>
          <w:szCs w:val="24"/>
        </w:rPr>
        <w:t>nav</w:t>
      </w:r>
      <w:r w:rsidR="00FF1872" w:rsidRPr="006908E6">
        <w:rPr>
          <w:rFonts w:ascii="Times New Roman" w:hAnsi="Times New Roman" w:cs="Times New Roman"/>
          <w:sz w:val="24"/>
          <w:szCs w:val="24"/>
          <w:lang w:eastAsia="en-GB"/>
        </w:rPr>
        <w:t>,</w:t>
      </w:r>
      <w:r w:rsidR="00FF1872" w:rsidRPr="006908E6">
        <w:rPr>
          <w:rFonts w:ascii="Times New Roman" w:hAnsi="Times New Roman" w:cs="Times New Roman"/>
          <w:sz w:val="24"/>
          <w:szCs w:val="24"/>
        </w:rPr>
        <w:t xml:space="preserve"> </w:t>
      </w:r>
      <w:bookmarkEnd w:id="77"/>
      <w:r w:rsidRPr="0053507A">
        <w:rPr>
          <w:rFonts w:ascii="Times New Roman" w:eastAsia="Times New Roman" w:hAnsi="Times New Roman" w:cs="Times New Roman"/>
          <w:sz w:val="24"/>
          <w:szCs w:val="24"/>
          <w:lang w:eastAsia="lv-LV"/>
        </w:rPr>
        <w:t>NOLEMJ:</w:t>
      </w:r>
    </w:p>
    <w:p w14:paraId="6C122800" w14:textId="77777777" w:rsidR="0053507A" w:rsidRPr="0053507A" w:rsidRDefault="0053507A" w:rsidP="00CB6D26">
      <w:pPr>
        <w:spacing w:after="0" w:line="240" w:lineRule="auto"/>
        <w:ind w:firstLine="720"/>
        <w:jc w:val="both"/>
        <w:rPr>
          <w:rFonts w:ascii="Times New Roman" w:eastAsia="Times New Roman" w:hAnsi="Times New Roman" w:cs="Times New Roman"/>
          <w:sz w:val="24"/>
          <w:szCs w:val="24"/>
          <w:lang w:eastAsia="lv-LV"/>
        </w:rPr>
      </w:pPr>
      <w:r w:rsidRPr="0053507A">
        <w:rPr>
          <w:rFonts w:ascii="Times New Roman" w:eastAsia="Times New Roman" w:hAnsi="Times New Roman" w:cs="Times New Roman"/>
          <w:sz w:val="24"/>
          <w:szCs w:val="24"/>
          <w:lang w:eastAsia="lv-LV"/>
        </w:rPr>
        <w:t>ATĻAUT Dobeles rajona Tērvetes pagasta zemnieku saimniecībai "STRAZDI", reģistrācijas numurs 45101005929, ierīkot lauksaimniecības zemi mežā 1,8899 ha platībā nekustamā īpašuma “Jaunzemji” (kadastra Nr.46500010179) zemes vienībā ar kadastra apzīmējumu 46500010459, Bēnes pagastā, Dobeles novadā.</w:t>
      </w:r>
    </w:p>
    <w:p w14:paraId="0F958150" w14:textId="77777777" w:rsidR="0053507A" w:rsidRPr="0053507A" w:rsidRDefault="0053507A" w:rsidP="00CB6D26">
      <w:pPr>
        <w:spacing w:after="0" w:line="240" w:lineRule="auto"/>
        <w:jc w:val="both"/>
        <w:rPr>
          <w:rFonts w:ascii="Times New Roman" w:eastAsia="Times New Roman" w:hAnsi="Times New Roman" w:cs="Times New Roman"/>
          <w:sz w:val="24"/>
          <w:szCs w:val="24"/>
          <w:lang w:eastAsia="lv-LV"/>
        </w:rPr>
      </w:pPr>
    </w:p>
    <w:p w14:paraId="758E9088" w14:textId="77777777" w:rsidR="0053507A" w:rsidRPr="0053507A" w:rsidRDefault="0053507A" w:rsidP="00CB6D26">
      <w:pPr>
        <w:spacing w:after="0" w:line="240" w:lineRule="auto"/>
        <w:jc w:val="both"/>
        <w:rPr>
          <w:rFonts w:ascii="Times New Roman" w:eastAsia="Times New Roman" w:hAnsi="Times New Roman" w:cs="Times New Roman"/>
          <w:sz w:val="24"/>
          <w:szCs w:val="24"/>
          <w:lang w:eastAsia="lv-LV"/>
        </w:rPr>
      </w:pPr>
    </w:p>
    <w:p w14:paraId="794BB3A1" w14:textId="4054093A" w:rsidR="0053507A" w:rsidRPr="0053507A" w:rsidRDefault="0053507A" w:rsidP="00CB6D26">
      <w:pPr>
        <w:spacing w:after="0" w:line="240" w:lineRule="auto"/>
        <w:rPr>
          <w:rFonts w:ascii="Times New Roman" w:eastAsia="Times New Roman" w:hAnsi="Times New Roman" w:cs="Times New Roman"/>
          <w:sz w:val="24"/>
          <w:szCs w:val="24"/>
          <w:lang w:eastAsia="lv-LV"/>
        </w:rPr>
      </w:pPr>
      <w:r w:rsidRPr="0053507A">
        <w:rPr>
          <w:rFonts w:ascii="Times New Roman" w:eastAsia="Times New Roman" w:hAnsi="Times New Roman" w:cs="Times New Roman"/>
          <w:sz w:val="24"/>
          <w:szCs w:val="24"/>
          <w:lang w:eastAsia="lv-LV"/>
        </w:rPr>
        <w:t>Domes priekšsēdētājs</w:t>
      </w:r>
      <w:r w:rsidRPr="0053507A">
        <w:rPr>
          <w:rFonts w:ascii="Times New Roman" w:eastAsia="Times New Roman" w:hAnsi="Times New Roman" w:cs="Times New Roman"/>
          <w:sz w:val="24"/>
          <w:szCs w:val="24"/>
          <w:lang w:eastAsia="lv-LV"/>
        </w:rPr>
        <w:tab/>
        <w:t xml:space="preserve"> </w:t>
      </w:r>
      <w:r w:rsidRPr="0053507A">
        <w:rPr>
          <w:rFonts w:ascii="Times New Roman" w:eastAsia="Times New Roman" w:hAnsi="Times New Roman" w:cs="Times New Roman"/>
          <w:sz w:val="24"/>
          <w:szCs w:val="24"/>
          <w:lang w:eastAsia="lv-LV"/>
        </w:rPr>
        <w:tab/>
      </w:r>
      <w:r w:rsidRPr="0053507A">
        <w:rPr>
          <w:rFonts w:ascii="Times New Roman" w:eastAsia="Times New Roman" w:hAnsi="Times New Roman" w:cs="Times New Roman"/>
          <w:sz w:val="24"/>
          <w:szCs w:val="24"/>
          <w:lang w:eastAsia="lv-LV"/>
        </w:rPr>
        <w:tab/>
      </w:r>
      <w:r w:rsidRPr="0053507A">
        <w:rPr>
          <w:rFonts w:ascii="Times New Roman" w:eastAsia="Times New Roman" w:hAnsi="Times New Roman" w:cs="Times New Roman"/>
          <w:sz w:val="24"/>
          <w:szCs w:val="24"/>
          <w:lang w:eastAsia="lv-LV"/>
        </w:rPr>
        <w:tab/>
      </w:r>
      <w:r w:rsidRPr="0053507A">
        <w:rPr>
          <w:rFonts w:ascii="Times New Roman" w:eastAsia="Times New Roman" w:hAnsi="Times New Roman" w:cs="Times New Roman"/>
          <w:sz w:val="24"/>
          <w:szCs w:val="24"/>
          <w:lang w:eastAsia="lv-LV"/>
        </w:rPr>
        <w:tab/>
        <w:t xml:space="preserve">                         </w:t>
      </w:r>
      <w:r w:rsidRPr="0053507A">
        <w:rPr>
          <w:rFonts w:ascii="Times New Roman" w:eastAsia="Times New Roman" w:hAnsi="Times New Roman" w:cs="Times New Roman"/>
          <w:sz w:val="24"/>
          <w:szCs w:val="24"/>
          <w:lang w:eastAsia="lv-LV"/>
        </w:rPr>
        <w:tab/>
      </w:r>
      <w:r w:rsidRPr="0053507A">
        <w:rPr>
          <w:rFonts w:ascii="Times New Roman" w:eastAsia="Times New Roman" w:hAnsi="Times New Roman" w:cs="Times New Roman"/>
          <w:sz w:val="24"/>
          <w:szCs w:val="24"/>
          <w:lang w:eastAsia="lv-LV"/>
        </w:rPr>
        <w:tab/>
        <w:t xml:space="preserve">      </w:t>
      </w:r>
      <w:r w:rsidR="009F6296">
        <w:rPr>
          <w:rFonts w:ascii="Times New Roman" w:eastAsia="Times New Roman" w:hAnsi="Times New Roman" w:cs="Times New Roman"/>
          <w:sz w:val="24"/>
          <w:szCs w:val="24"/>
          <w:lang w:eastAsia="lv-LV"/>
        </w:rPr>
        <w:t xml:space="preserve">                                        </w:t>
      </w:r>
      <w:r w:rsidRPr="0053507A">
        <w:rPr>
          <w:rFonts w:ascii="Times New Roman" w:eastAsia="Times New Roman" w:hAnsi="Times New Roman" w:cs="Times New Roman"/>
          <w:sz w:val="24"/>
          <w:szCs w:val="24"/>
          <w:lang w:eastAsia="lv-LV"/>
        </w:rPr>
        <w:t>I.Gorskis</w:t>
      </w:r>
    </w:p>
    <w:p w14:paraId="68371C00" w14:textId="77777777" w:rsidR="0053507A" w:rsidRPr="0053507A" w:rsidRDefault="0053507A" w:rsidP="00CB6D26">
      <w:pPr>
        <w:spacing w:after="0" w:line="240" w:lineRule="auto"/>
        <w:rPr>
          <w:rFonts w:ascii="Times New Roman" w:eastAsia="Times New Roman" w:hAnsi="Times New Roman" w:cs="Times New Roman"/>
          <w:sz w:val="24"/>
          <w:szCs w:val="24"/>
          <w:lang w:eastAsia="lv-LV"/>
        </w:rPr>
      </w:pPr>
    </w:p>
    <w:p w14:paraId="253A1739" w14:textId="77777777" w:rsidR="0053507A" w:rsidRPr="0053507A" w:rsidRDefault="0053507A" w:rsidP="00CB6D26">
      <w:pPr>
        <w:spacing w:after="0" w:line="240" w:lineRule="auto"/>
        <w:rPr>
          <w:rFonts w:ascii="Times New Roman" w:eastAsia="Times New Roman" w:hAnsi="Times New Roman" w:cs="Times New Roman"/>
          <w:sz w:val="24"/>
          <w:szCs w:val="24"/>
          <w:lang w:eastAsia="lv-LV"/>
        </w:rPr>
      </w:pPr>
    </w:p>
    <w:p w14:paraId="4099BCC6" w14:textId="77777777" w:rsidR="0053507A" w:rsidRPr="0053507A" w:rsidRDefault="0053507A" w:rsidP="00CB6D26">
      <w:pPr>
        <w:spacing w:after="0" w:line="240" w:lineRule="auto"/>
        <w:rPr>
          <w:rFonts w:ascii="Times New Roman" w:eastAsia="Times New Roman" w:hAnsi="Times New Roman" w:cs="Times New Roman"/>
          <w:sz w:val="24"/>
          <w:szCs w:val="24"/>
          <w:lang w:eastAsia="lv-LV"/>
        </w:rPr>
      </w:pPr>
    </w:p>
    <w:p w14:paraId="7B0C948A" w14:textId="77777777" w:rsidR="00F96CEA" w:rsidRDefault="00F96CEA" w:rsidP="00CB6D26">
      <w:pPr>
        <w:spacing w:line="240" w:lineRule="auto"/>
      </w:pPr>
    </w:p>
    <w:p w14:paraId="69D6CE59" w14:textId="77777777" w:rsidR="0053507A" w:rsidRDefault="0053507A" w:rsidP="00CB6D26">
      <w:pPr>
        <w:tabs>
          <w:tab w:val="left" w:pos="-24212"/>
        </w:tabs>
        <w:spacing w:after="0" w:line="240" w:lineRule="auto"/>
        <w:jc w:val="right"/>
        <w:rPr>
          <w:rFonts w:ascii="Times New Roman" w:eastAsia="Times New Roman" w:hAnsi="Times New Roman" w:cs="Times New Roman"/>
          <w:b/>
          <w:color w:val="000000" w:themeColor="text1"/>
          <w:sz w:val="24"/>
          <w:szCs w:val="24"/>
          <w:lang w:eastAsia="lv-LV"/>
        </w:rPr>
      </w:pPr>
    </w:p>
    <w:p w14:paraId="60F51775" w14:textId="77777777" w:rsidR="0053507A" w:rsidRDefault="0053507A" w:rsidP="00CB6D26">
      <w:pPr>
        <w:tabs>
          <w:tab w:val="left" w:pos="-24212"/>
        </w:tabs>
        <w:spacing w:after="0" w:line="240" w:lineRule="auto"/>
        <w:jc w:val="right"/>
        <w:rPr>
          <w:rFonts w:ascii="Times New Roman" w:eastAsia="Times New Roman" w:hAnsi="Times New Roman" w:cs="Times New Roman"/>
          <w:b/>
          <w:color w:val="000000" w:themeColor="text1"/>
          <w:sz w:val="24"/>
          <w:szCs w:val="24"/>
          <w:lang w:eastAsia="lv-LV"/>
        </w:rPr>
      </w:pPr>
      <w:r>
        <w:rPr>
          <w:rFonts w:ascii="Times New Roman" w:eastAsia="Times New Roman" w:hAnsi="Times New Roman" w:cs="Times New Roman"/>
          <w:b/>
          <w:color w:val="000000" w:themeColor="text1"/>
          <w:sz w:val="24"/>
          <w:szCs w:val="24"/>
          <w:lang w:eastAsia="lv-LV"/>
        </w:rPr>
        <w:br w:type="page"/>
      </w:r>
    </w:p>
    <w:p w14:paraId="3E07822A" w14:textId="77777777" w:rsidR="00F96CEA" w:rsidRPr="00F96CEA" w:rsidRDefault="00F96CEA" w:rsidP="00CB6D26">
      <w:pPr>
        <w:tabs>
          <w:tab w:val="left" w:pos="-24212"/>
        </w:tabs>
        <w:spacing w:after="0" w:line="240" w:lineRule="auto"/>
        <w:jc w:val="center"/>
        <w:rPr>
          <w:rFonts w:ascii="Times New Roman" w:eastAsia="Times New Roman" w:hAnsi="Times New Roman" w:cs="Times New Roman"/>
          <w:color w:val="000000" w:themeColor="text1"/>
          <w:sz w:val="20"/>
          <w:szCs w:val="20"/>
          <w:lang w:eastAsia="lv-LV"/>
        </w:rPr>
      </w:pPr>
      <w:r w:rsidRPr="00F96CEA">
        <w:rPr>
          <w:rFonts w:ascii="Times New Roman" w:eastAsia="Times New Roman" w:hAnsi="Times New Roman" w:cs="Times New Roman"/>
          <w:noProof/>
          <w:color w:val="000000" w:themeColor="text1"/>
          <w:sz w:val="20"/>
          <w:szCs w:val="20"/>
          <w:lang w:eastAsia="lv-LV"/>
        </w:rPr>
        <w:lastRenderedPageBreak/>
        <w:drawing>
          <wp:inline distT="0" distB="0" distL="0" distR="0" wp14:anchorId="2CBA5CB3" wp14:editId="0483107A">
            <wp:extent cx="676275" cy="752475"/>
            <wp:effectExtent l="0" t="0" r="9525" b="9525"/>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1194B04" w14:textId="77777777" w:rsidR="00F96CEA" w:rsidRPr="00F96CEA" w:rsidRDefault="00F96CEA" w:rsidP="00CB6D26">
      <w:pPr>
        <w:tabs>
          <w:tab w:val="center" w:pos="4153"/>
          <w:tab w:val="right" w:pos="8306"/>
        </w:tabs>
        <w:spacing w:after="0" w:line="240" w:lineRule="auto"/>
        <w:jc w:val="center"/>
        <w:rPr>
          <w:rFonts w:ascii="Times New Roman" w:eastAsia="Times New Roman" w:hAnsi="Times New Roman" w:cs="Times New Roman"/>
          <w:color w:val="000000" w:themeColor="text1"/>
          <w:sz w:val="20"/>
          <w:szCs w:val="24"/>
          <w:lang w:eastAsia="lv-LV"/>
        </w:rPr>
      </w:pPr>
      <w:r w:rsidRPr="00F96CEA">
        <w:rPr>
          <w:rFonts w:ascii="Times New Roman" w:eastAsia="Times New Roman" w:hAnsi="Times New Roman" w:cs="Times New Roman"/>
          <w:color w:val="000000" w:themeColor="text1"/>
          <w:sz w:val="20"/>
          <w:szCs w:val="24"/>
          <w:lang w:eastAsia="lv-LV"/>
        </w:rPr>
        <w:t>LATVIJAS REPUBLIKA</w:t>
      </w:r>
    </w:p>
    <w:p w14:paraId="025FB66B" w14:textId="77777777" w:rsidR="00F96CEA" w:rsidRPr="00F96CEA" w:rsidRDefault="00F96CEA" w:rsidP="00CB6D26">
      <w:pPr>
        <w:tabs>
          <w:tab w:val="center" w:pos="4153"/>
          <w:tab w:val="right" w:pos="8306"/>
        </w:tabs>
        <w:spacing w:after="0" w:line="240" w:lineRule="auto"/>
        <w:jc w:val="center"/>
        <w:rPr>
          <w:rFonts w:ascii="Times New Roman" w:eastAsia="Times New Roman" w:hAnsi="Times New Roman" w:cs="Times New Roman"/>
          <w:b/>
          <w:color w:val="000000" w:themeColor="text1"/>
          <w:sz w:val="32"/>
          <w:szCs w:val="32"/>
          <w:lang w:eastAsia="lv-LV"/>
        </w:rPr>
      </w:pPr>
      <w:r w:rsidRPr="00F96CEA">
        <w:rPr>
          <w:rFonts w:ascii="Times New Roman" w:eastAsia="Times New Roman" w:hAnsi="Times New Roman" w:cs="Times New Roman"/>
          <w:b/>
          <w:color w:val="000000" w:themeColor="text1"/>
          <w:sz w:val="32"/>
          <w:szCs w:val="32"/>
          <w:lang w:eastAsia="lv-LV"/>
        </w:rPr>
        <w:t>DOBELES NOVADA DOME</w:t>
      </w:r>
    </w:p>
    <w:p w14:paraId="2CE5D1CE" w14:textId="77777777" w:rsidR="00F96CEA" w:rsidRPr="00F96CEA" w:rsidRDefault="00F96CEA" w:rsidP="00CB6D26">
      <w:pPr>
        <w:tabs>
          <w:tab w:val="center" w:pos="4153"/>
          <w:tab w:val="right" w:pos="8306"/>
        </w:tabs>
        <w:spacing w:after="0" w:line="240" w:lineRule="auto"/>
        <w:jc w:val="center"/>
        <w:rPr>
          <w:rFonts w:ascii="Times New Roman" w:eastAsia="Times New Roman" w:hAnsi="Times New Roman" w:cs="Times New Roman"/>
          <w:color w:val="000000" w:themeColor="text1"/>
          <w:sz w:val="16"/>
          <w:szCs w:val="16"/>
          <w:lang w:eastAsia="lv-LV"/>
        </w:rPr>
      </w:pPr>
      <w:r w:rsidRPr="00F96CEA">
        <w:rPr>
          <w:rFonts w:ascii="Times New Roman" w:eastAsia="Times New Roman" w:hAnsi="Times New Roman" w:cs="Times New Roman"/>
          <w:color w:val="000000" w:themeColor="text1"/>
          <w:sz w:val="16"/>
          <w:szCs w:val="16"/>
          <w:lang w:eastAsia="lv-LV"/>
        </w:rPr>
        <w:t>Brīvības iela 17, Dobele, Dobeles novads, LV-3701</w:t>
      </w:r>
    </w:p>
    <w:p w14:paraId="07AEA8C1" w14:textId="77777777" w:rsidR="00F96CEA" w:rsidRPr="00F96CEA" w:rsidRDefault="00F96CEA" w:rsidP="00CB6D2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themeColor="text1"/>
          <w:sz w:val="16"/>
          <w:szCs w:val="16"/>
          <w:lang w:eastAsia="lv-LV"/>
        </w:rPr>
      </w:pPr>
      <w:r w:rsidRPr="00F96CEA">
        <w:rPr>
          <w:rFonts w:ascii="Times New Roman" w:eastAsia="Times New Roman" w:hAnsi="Times New Roman" w:cs="Times New Roman"/>
          <w:color w:val="000000" w:themeColor="text1"/>
          <w:sz w:val="16"/>
          <w:szCs w:val="16"/>
          <w:lang w:eastAsia="lv-LV"/>
        </w:rPr>
        <w:t xml:space="preserve">Tālr. 63707269, 63700137, 63720940, e-pasts </w:t>
      </w:r>
      <w:hyperlink r:id="rId63" w:history="1">
        <w:r w:rsidRPr="00F96CEA">
          <w:rPr>
            <w:rFonts w:ascii="Times New Roman" w:eastAsia="Calibri" w:hAnsi="Times New Roman" w:cs="Times New Roman"/>
            <w:color w:val="000000" w:themeColor="text1"/>
            <w:sz w:val="16"/>
            <w:szCs w:val="16"/>
            <w:u w:val="single"/>
            <w:lang w:eastAsia="lv-LV"/>
          </w:rPr>
          <w:t>dome@dobele.lv</w:t>
        </w:r>
      </w:hyperlink>
    </w:p>
    <w:p w14:paraId="528CA138" w14:textId="77777777" w:rsidR="00F96CEA" w:rsidRPr="00F96CEA" w:rsidRDefault="00F96CEA" w:rsidP="00CB6D26">
      <w:pPr>
        <w:autoSpaceDE w:val="0"/>
        <w:autoSpaceDN w:val="0"/>
        <w:adjustRightInd w:val="0"/>
        <w:spacing w:after="0" w:line="240" w:lineRule="auto"/>
        <w:jc w:val="center"/>
        <w:rPr>
          <w:rFonts w:ascii="Times New Roman" w:eastAsia="Calibri" w:hAnsi="Times New Roman" w:cs="Times New Roman"/>
          <w:b/>
          <w:bCs/>
          <w:color w:val="000000" w:themeColor="text1"/>
          <w:sz w:val="24"/>
          <w:szCs w:val="24"/>
          <w:lang w:val="et-EE"/>
        </w:rPr>
      </w:pPr>
    </w:p>
    <w:p w14:paraId="7811C884" w14:textId="77777777" w:rsidR="00F96CEA" w:rsidRPr="00F96CEA" w:rsidRDefault="00F96CEA" w:rsidP="00CB6D26">
      <w:pPr>
        <w:spacing w:after="0" w:line="240" w:lineRule="auto"/>
        <w:jc w:val="center"/>
        <w:rPr>
          <w:rFonts w:ascii="Times New Roman" w:eastAsia="Calibri" w:hAnsi="Times New Roman" w:cs="Times New Roman"/>
          <w:b/>
          <w:color w:val="000000" w:themeColor="text1"/>
          <w:sz w:val="24"/>
          <w:szCs w:val="24"/>
        </w:rPr>
      </w:pPr>
      <w:r w:rsidRPr="00F96CEA">
        <w:rPr>
          <w:rFonts w:ascii="Times New Roman" w:eastAsia="Calibri" w:hAnsi="Times New Roman" w:cs="Times New Roman"/>
          <w:b/>
          <w:color w:val="000000" w:themeColor="text1"/>
          <w:sz w:val="24"/>
          <w:szCs w:val="24"/>
        </w:rPr>
        <w:t>LĒMUMS</w:t>
      </w:r>
    </w:p>
    <w:p w14:paraId="5D4674B9" w14:textId="77777777" w:rsidR="00F96CEA" w:rsidRPr="00F96CEA" w:rsidRDefault="00F96CEA" w:rsidP="00CB6D26">
      <w:pPr>
        <w:spacing w:after="0" w:line="240" w:lineRule="auto"/>
        <w:jc w:val="center"/>
        <w:rPr>
          <w:rFonts w:ascii="Times New Roman" w:eastAsia="Calibri" w:hAnsi="Times New Roman" w:cs="Times New Roman"/>
          <w:b/>
          <w:color w:val="000000" w:themeColor="text1"/>
          <w:sz w:val="24"/>
          <w:szCs w:val="24"/>
        </w:rPr>
      </w:pPr>
      <w:r w:rsidRPr="00F96CEA">
        <w:rPr>
          <w:rFonts w:ascii="Times New Roman" w:eastAsia="Calibri" w:hAnsi="Times New Roman" w:cs="Times New Roman"/>
          <w:b/>
          <w:color w:val="000000" w:themeColor="text1"/>
          <w:sz w:val="24"/>
          <w:szCs w:val="24"/>
        </w:rPr>
        <w:t>Dobelē</w:t>
      </w:r>
    </w:p>
    <w:p w14:paraId="72F8D850" w14:textId="3F922543" w:rsidR="00F96CEA" w:rsidRPr="00F96CEA" w:rsidRDefault="00F96CEA" w:rsidP="00CB6D26">
      <w:pPr>
        <w:tabs>
          <w:tab w:val="center" w:pos="4153"/>
          <w:tab w:val="left" w:pos="8080"/>
          <w:tab w:val="right" w:pos="9498"/>
        </w:tabs>
        <w:spacing w:after="0" w:line="240" w:lineRule="auto"/>
        <w:ind w:left="113" w:right="-427"/>
        <w:rPr>
          <w:rFonts w:ascii="Times New Roman" w:eastAsia="Times New Roman" w:hAnsi="Times New Roman" w:cs="Times New Roman"/>
          <w:color w:val="000000" w:themeColor="text1"/>
          <w:sz w:val="24"/>
          <w:szCs w:val="24"/>
          <w:lang w:eastAsia="lv-LV"/>
        </w:rPr>
      </w:pPr>
      <w:r w:rsidRPr="00F96CEA">
        <w:rPr>
          <w:rFonts w:ascii="Times New Roman" w:eastAsia="Times New Roman" w:hAnsi="Times New Roman" w:cs="Times New Roman"/>
          <w:b/>
          <w:color w:val="000000" w:themeColor="text1"/>
          <w:sz w:val="24"/>
          <w:szCs w:val="24"/>
          <w:lang w:eastAsia="x-none"/>
        </w:rPr>
        <w:t>2022. gada 24. novembrī</w:t>
      </w:r>
      <w:r w:rsidRPr="00F96CEA">
        <w:rPr>
          <w:rFonts w:ascii="Times New Roman" w:eastAsia="Times New Roman" w:hAnsi="Times New Roman" w:cs="Times New Roman"/>
          <w:b/>
          <w:color w:val="000000" w:themeColor="text1"/>
          <w:sz w:val="24"/>
          <w:szCs w:val="24"/>
          <w:lang w:eastAsia="x-none"/>
        </w:rPr>
        <w:tab/>
        <w:t xml:space="preserve">                                                                                               </w:t>
      </w:r>
      <w:r w:rsidRPr="00F96CEA">
        <w:rPr>
          <w:rFonts w:ascii="Times New Roman" w:eastAsia="Times New Roman" w:hAnsi="Times New Roman" w:cs="Times New Roman"/>
          <w:b/>
          <w:color w:val="000000" w:themeColor="text1"/>
          <w:sz w:val="24"/>
          <w:szCs w:val="24"/>
          <w:lang w:eastAsia="lv-LV"/>
        </w:rPr>
        <w:t>Nr.</w:t>
      </w:r>
      <w:r w:rsidR="002F1D9C">
        <w:rPr>
          <w:rFonts w:ascii="Times New Roman" w:eastAsia="Times New Roman" w:hAnsi="Times New Roman" w:cs="Times New Roman"/>
          <w:b/>
          <w:color w:val="000000" w:themeColor="text1"/>
          <w:sz w:val="24"/>
          <w:szCs w:val="24"/>
          <w:lang w:eastAsia="lv-LV"/>
        </w:rPr>
        <w:t>565</w:t>
      </w:r>
      <w:r w:rsidRPr="00F96CEA">
        <w:rPr>
          <w:rFonts w:ascii="Times New Roman" w:eastAsia="Times New Roman" w:hAnsi="Times New Roman" w:cs="Times New Roman"/>
          <w:b/>
          <w:color w:val="000000" w:themeColor="text1"/>
          <w:sz w:val="24"/>
          <w:szCs w:val="24"/>
          <w:lang w:eastAsia="lv-LV"/>
        </w:rPr>
        <w:t>/20</w:t>
      </w:r>
    </w:p>
    <w:p w14:paraId="4F8F5F9C" w14:textId="41F93B22" w:rsidR="00F96CEA" w:rsidRPr="00F96CEA" w:rsidRDefault="00F96CEA" w:rsidP="00CB6D26">
      <w:pPr>
        <w:spacing w:after="0" w:line="240" w:lineRule="auto"/>
        <w:jc w:val="right"/>
        <w:rPr>
          <w:rFonts w:ascii="Times New Roman" w:eastAsia="Times New Roman" w:hAnsi="Times New Roman" w:cs="Times New Roman"/>
          <w:color w:val="000000" w:themeColor="text1"/>
          <w:sz w:val="24"/>
          <w:szCs w:val="24"/>
          <w:lang w:eastAsia="lv-LV"/>
        </w:rPr>
      </w:pPr>
      <w:r w:rsidRPr="00F96CEA">
        <w:rPr>
          <w:rFonts w:ascii="Times New Roman" w:eastAsia="Times New Roman" w:hAnsi="Times New Roman" w:cs="Times New Roman"/>
          <w:color w:val="000000" w:themeColor="text1"/>
          <w:sz w:val="24"/>
          <w:szCs w:val="24"/>
          <w:lang w:eastAsia="lv-LV"/>
        </w:rPr>
        <w:t xml:space="preserve">(prot.Nr.20, </w:t>
      </w:r>
      <w:r w:rsidR="002F1D9C">
        <w:rPr>
          <w:rFonts w:ascii="Times New Roman" w:eastAsia="Times New Roman" w:hAnsi="Times New Roman" w:cs="Times New Roman"/>
          <w:color w:val="000000" w:themeColor="text1"/>
          <w:sz w:val="24"/>
          <w:szCs w:val="24"/>
          <w:lang w:eastAsia="lv-LV"/>
        </w:rPr>
        <w:t>18</w:t>
      </w:r>
      <w:r w:rsidRPr="00F96CEA">
        <w:rPr>
          <w:rFonts w:ascii="Times New Roman" w:eastAsia="Times New Roman" w:hAnsi="Times New Roman" w:cs="Times New Roman"/>
          <w:color w:val="000000" w:themeColor="text1"/>
          <w:sz w:val="24"/>
          <w:szCs w:val="24"/>
          <w:lang w:eastAsia="lv-LV"/>
        </w:rPr>
        <w:t>.§)</w:t>
      </w:r>
    </w:p>
    <w:p w14:paraId="4A53C8E6" w14:textId="77777777" w:rsidR="00F96CEA" w:rsidRPr="00F96CEA" w:rsidRDefault="00F96CEA" w:rsidP="00CB6D26">
      <w:pPr>
        <w:tabs>
          <w:tab w:val="left" w:pos="-18092"/>
        </w:tabs>
        <w:spacing w:after="0" w:line="240" w:lineRule="auto"/>
        <w:jc w:val="both"/>
        <w:rPr>
          <w:rFonts w:ascii="Times New Roman" w:eastAsia="Times New Roman" w:hAnsi="Times New Roman" w:cs="Times New Roman"/>
          <w:b/>
          <w:color w:val="000000" w:themeColor="text1"/>
          <w:sz w:val="24"/>
          <w:szCs w:val="24"/>
          <w:lang w:eastAsia="lv-LV"/>
        </w:rPr>
      </w:pPr>
    </w:p>
    <w:p w14:paraId="0B4F089C" w14:textId="77777777" w:rsidR="00F96CEA" w:rsidRPr="00F96CEA" w:rsidRDefault="00F96CEA" w:rsidP="00CB6D26">
      <w:pPr>
        <w:spacing w:after="0" w:line="240" w:lineRule="auto"/>
        <w:ind w:right="-141"/>
        <w:jc w:val="center"/>
        <w:rPr>
          <w:rFonts w:ascii="Times New Roman" w:eastAsia="Times New Roman" w:hAnsi="Times New Roman" w:cs="Times New Roman"/>
          <w:b/>
          <w:color w:val="000000" w:themeColor="text1"/>
          <w:sz w:val="24"/>
          <w:szCs w:val="24"/>
          <w:u w:val="single"/>
          <w:lang w:eastAsia="lv-LV"/>
        </w:rPr>
      </w:pPr>
    </w:p>
    <w:p w14:paraId="7209EF1B" w14:textId="77777777" w:rsidR="00F96CEA" w:rsidRPr="00F96CEA" w:rsidRDefault="00F96CEA" w:rsidP="00CB6D26">
      <w:pPr>
        <w:spacing w:after="0" w:line="240" w:lineRule="auto"/>
        <w:jc w:val="center"/>
        <w:rPr>
          <w:rFonts w:ascii="Times New Roman" w:eastAsia="Times New Roman" w:hAnsi="Times New Roman" w:cs="Times New Roman"/>
          <w:b/>
          <w:color w:val="000000" w:themeColor="text1"/>
          <w:sz w:val="24"/>
          <w:szCs w:val="24"/>
          <w:u w:val="single"/>
          <w:lang w:eastAsia="ar-SA"/>
        </w:rPr>
      </w:pPr>
      <w:r w:rsidRPr="00F96CEA">
        <w:rPr>
          <w:rFonts w:ascii="Times New Roman" w:eastAsia="Times New Roman" w:hAnsi="Times New Roman" w:cs="Times New Roman"/>
          <w:b/>
          <w:color w:val="000000" w:themeColor="text1"/>
          <w:sz w:val="24"/>
          <w:szCs w:val="24"/>
          <w:u w:val="single"/>
          <w:lang w:eastAsia="lv-LV"/>
        </w:rPr>
        <w:t>Par līdzfinansējuma piešķiršanu projekta "Penkules pagasta Vidējās paaudzes deju kolektīva "Sadancis" Penkules tautas tērpa iegāde" realizācijai</w:t>
      </w:r>
    </w:p>
    <w:p w14:paraId="0226E5FC" w14:textId="77777777" w:rsidR="00F96CEA" w:rsidRPr="00F96CEA" w:rsidRDefault="00F96CEA" w:rsidP="00CB6D26">
      <w:pPr>
        <w:spacing w:after="0" w:line="240" w:lineRule="auto"/>
        <w:rPr>
          <w:rFonts w:ascii="Times New Roman" w:eastAsia="Times New Roman" w:hAnsi="Times New Roman" w:cs="Times New Roman"/>
          <w:color w:val="000000" w:themeColor="text1"/>
          <w:sz w:val="24"/>
          <w:szCs w:val="24"/>
          <w:lang w:eastAsia="lv-LV"/>
        </w:rPr>
      </w:pPr>
      <w:r w:rsidRPr="00F96CEA">
        <w:rPr>
          <w:rFonts w:ascii="Times New Roman" w:eastAsia="Times New Roman" w:hAnsi="Times New Roman" w:cs="Times New Roman"/>
          <w:color w:val="000000" w:themeColor="text1"/>
          <w:sz w:val="24"/>
          <w:szCs w:val="24"/>
          <w:lang w:eastAsia="lv-LV"/>
        </w:rPr>
        <w:tab/>
      </w:r>
    </w:p>
    <w:p w14:paraId="29519BBC" w14:textId="25E9C056" w:rsidR="00F96CEA" w:rsidRPr="00F96CEA" w:rsidRDefault="00F96CEA" w:rsidP="00CB6D26">
      <w:pPr>
        <w:spacing w:after="0" w:line="240" w:lineRule="auto"/>
        <w:ind w:firstLine="720"/>
        <w:jc w:val="both"/>
        <w:rPr>
          <w:rFonts w:ascii="Times New Roman" w:eastAsia="Times New Roman" w:hAnsi="Times New Roman" w:cs="Times New Roman"/>
          <w:b/>
          <w:bCs/>
          <w:color w:val="000000" w:themeColor="text1"/>
          <w:sz w:val="24"/>
          <w:szCs w:val="24"/>
          <w:lang w:eastAsia="lv-LV"/>
        </w:rPr>
      </w:pPr>
      <w:r w:rsidRPr="00F96CEA">
        <w:rPr>
          <w:rFonts w:ascii="Times New Roman" w:eastAsia="Times New Roman" w:hAnsi="Times New Roman" w:cs="Times New Roman"/>
          <w:color w:val="000000" w:themeColor="text1"/>
          <w:sz w:val="24"/>
          <w:szCs w:val="24"/>
          <w:lang w:eastAsia="lv-LV"/>
        </w:rPr>
        <w:t xml:space="preserve">Saskaņā ar likuma "Par pašvaldībām" 15. panta pirmās daļas 5. punktu, Pašvaldības līdzfinansējuma piešķiršanas komisijas 2022. gada 8. jūlija lēmumu (protokols Nr.3), Lauku atbalsta dienesta Zemgales reģionālās lauksaimniecības pārvaldes 2022. gada 14. jūlija lēmumu par projekta iesnieguma apstiprināšanu un ņemot vērā Dobeles novada attīstības programmā 2021.-2027. gadam noteiktā Rīcības virziena (RV2) "Kopiena" uzdevumu (U5) "Veidot iekļaujošu, aktīvu un saliedētu novadu ar kopīgām apvienotā novada un individuālām teritoriālo kopienu tradīcijām" (R5.1. "Atbalstīt pilsoniskās sabiedrības līdzdalību"), </w:t>
      </w:r>
      <w:r w:rsidR="002F1D9C" w:rsidRPr="0050114F">
        <w:rPr>
          <w:rFonts w:ascii="Times New Roman" w:eastAsia="Calibri" w:hAnsi="Times New Roman" w:cs="Times New Roman"/>
          <w:sz w:val="24"/>
          <w:szCs w:val="24"/>
        </w:rPr>
        <w:t>Dobeles novada dome, atklāti balsojot</w:t>
      </w:r>
      <w:r w:rsidR="002F1D9C">
        <w:rPr>
          <w:rFonts w:ascii="Times New Roman" w:eastAsia="Calibri" w:hAnsi="Times New Roman" w:cs="Times New Roman"/>
          <w:sz w:val="24"/>
          <w:szCs w:val="24"/>
        </w:rPr>
        <w:t>:</w:t>
      </w:r>
      <w:r w:rsidR="002F1D9C" w:rsidRPr="0050114F">
        <w:rPr>
          <w:rFonts w:ascii="Times New Roman" w:eastAsia="Calibri" w:hAnsi="Times New Roman" w:cs="Times New Roman"/>
          <w:sz w:val="24"/>
          <w:szCs w:val="24"/>
        </w:rPr>
        <w:t xml:space="preserve"> </w:t>
      </w:r>
      <w:r w:rsidR="002F1D9C" w:rsidRPr="006908E6">
        <w:rPr>
          <w:rFonts w:ascii="Times New Roman" w:hAnsi="Times New Roman" w:cs="Times New Roman"/>
          <w:sz w:val="24"/>
          <w:szCs w:val="24"/>
        </w:rPr>
        <w:t>PAR – 1</w:t>
      </w:r>
      <w:r w:rsidR="002F1D9C">
        <w:rPr>
          <w:rFonts w:ascii="Times New Roman" w:hAnsi="Times New Roman" w:cs="Times New Roman"/>
          <w:sz w:val="24"/>
          <w:szCs w:val="24"/>
        </w:rPr>
        <w:t>6</w:t>
      </w:r>
      <w:r w:rsidR="002F1D9C" w:rsidRPr="006908E6">
        <w:rPr>
          <w:rFonts w:ascii="Times New Roman" w:hAnsi="Times New Roman" w:cs="Times New Roman"/>
          <w:sz w:val="24"/>
          <w:szCs w:val="24"/>
        </w:rPr>
        <w:t xml:space="preserve"> (Ģirts Ante, </w:t>
      </w:r>
      <w:r w:rsidR="002F1D9C" w:rsidRPr="006908E6">
        <w:rPr>
          <w:rFonts w:ascii="Times New Roman" w:hAnsi="Times New Roman" w:cs="Times New Roman"/>
          <w:bCs/>
          <w:sz w:val="24"/>
          <w:szCs w:val="24"/>
          <w:lang w:eastAsia="et-EE"/>
        </w:rPr>
        <w:t xml:space="preserve">Kristīne Briede, Māris Feldmanis, </w:t>
      </w:r>
      <w:r w:rsidR="002F1D9C" w:rsidRPr="006908E6">
        <w:rPr>
          <w:rFonts w:ascii="Times New Roman" w:hAnsi="Times New Roman" w:cs="Times New Roman"/>
          <w:bCs/>
          <w:sz w:val="24"/>
          <w:szCs w:val="24"/>
        </w:rPr>
        <w:t>Edgars Gaigalis,</w:t>
      </w:r>
      <w:r w:rsidR="002F1D9C" w:rsidRPr="006908E6">
        <w:rPr>
          <w:rFonts w:ascii="Times New Roman" w:hAnsi="Times New Roman" w:cs="Times New Roman"/>
          <w:bCs/>
          <w:sz w:val="24"/>
          <w:szCs w:val="24"/>
          <w:lang w:eastAsia="et-EE"/>
        </w:rPr>
        <w:t xml:space="preserve"> Ivars Gorskis, </w:t>
      </w:r>
      <w:r w:rsidR="002F1D9C">
        <w:rPr>
          <w:rFonts w:ascii="Times New Roman" w:hAnsi="Times New Roman" w:cs="Times New Roman"/>
          <w:bCs/>
          <w:sz w:val="24"/>
          <w:szCs w:val="24"/>
          <w:lang w:eastAsia="et-EE"/>
        </w:rPr>
        <w:t xml:space="preserve">Gints Kaminskis, Linda Karloviča, </w:t>
      </w:r>
      <w:r w:rsidR="002F1D9C" w:rsidRPr="006908E6">
        <w:rPr>
          <w:rFonts w:ascii="Times New Roman" w:hAnsi="Times New Roman" w:cs="Times New Roman"/>
          <w:bCs/>
          <w:sz w:val="24"/>
          <w:szCs w:val="24"/>
          <w:lang w:eastAsia="et-EE"/>
        </w:rPr>
        <w:t>Edgars Laimiņš, Sintija Liekniņa, Ainārs Meiers, Sanita Olševska, Dace Reinika, Viesturs Reinfelds</w:t>
      </w:r>
      <w:r w:rsidR="002F1D9C" w:rsidRPr="006908E6">
        <w:rPr>
          <w:rFonts w:ascii="Times New Roman" w:eastAsia="Calibri" w:hAnsi="Times New Roman" w:cs="Times New Roman"/>
          <w:bCs/>
          <w:sz w:val="24"/>
          <w:szCs w:val="24"/>
          <w:lang w:eastAsia="et-EE"/>
        </w:rPr>
        <w:t>,</w:t>
      </w:r>
      <w:r w:rsidR="002F1D9C" w:rsidRPr="006908E6">
        <w:rPr>
          <w:rFonts w:ascii="Times New Roman" w:eastAsia="Calibri" w:hAnsi="Times New Roman" w:cs="Times New Roman"/>
          <w:sz w:val="24"/>
          <w:szCs w:val="24"/>
        </w:rPr>
        <w:t xml:space="preserve"> </w:t>
      </w:r>
      <w:r w:rsidR="002F1D9C" w:rsidRPr="006908E6">
        <w:rPr>
          <w:rFonts w:ascii="Times New Roman" w:hAnsi="Times New Roman" w:cs="Times New Roman"/>
          <w:bCs/>
          <w:sz w:val="24"/>
          <w:szCs w:val="24"/>
          <w:lang w:eastAsia="et-EE"/>
        </w:rPr>
        <w:t xml:space="preserve">Guntis Safranovičs, Andrejs Spridzāns, </w:t>
      </w:r>
      <w:r w:rsidR="002F1D9C">
        <w:rPr>
          <w:rFonts w:ascii="Times New Roman" w:hAnsi="Times New Roman" w:cs="Times New Roman"/>
          <w:bCs/>
          <w:sz w:val="24"/>
          <w:szCs w:val="24"/>
          <w:lang w:eastAsia="et-EE"/>
        </w:rPr>
        <w:t>Ivars Stanga</w:t>
      </w:r>
      <w:r w:rsidR="002F1D9C" w:rsidRPr="006908E6">
        <w:rPr>
          <w:rFonts w:ascii="Times New Roman" w:hAnsi="Times New Roman" w:cs="Times New Roman"/>
          <w:bCs/>
          <w:sz w:val="24"/>
          <w:szCs w:val="24"/>
          <w:lang w:eastAsia="et-EE"/>
        </w:rPr>
        <w:t xml:space="preserve">), </w:t>
      </w:r>
      <w:r w:rsidR="002F1D9C" w:rsidRPr="006908E6">
        <w:rPr>
          <w:rFonts w:ascii="Times New Roman" w:hAnsi="Times New Roman" w:cs="Times New Roman"/>
          <w:bCs/>
          <w:sz w:val="24"/>
          <w:szCs w:val="24"/>
        </w:rPr>
        <w:t>PRET – nav, ATTURAS – nav,</w:t>
      </w:r>
      <w:r w:rsidR="002F1D9C" w:rsidRPr="006908E6">
        <w:rPr>
          <w:rFonts w:ascii="Times New Roman" w:eastAsia="Calibri" w:hAnsi="Times New Roman" w:cs="Times New Roman"/>
          <w:sz w:val="24"/>
          <w:szCs w:val="24"/>
        </w:rPr>
        <w:t xml:space="preserve"> NEBALSO – </w:t>
      </w:r>
      <w:r w:rsidR="002F1D9C" w:rsidRPr="006908E6">
        <w:rPr>
          <w:rFonts w:ascii="Times New Roman" w:hAnsi="Times New Roman" w:cs="Times New Roman"/>
          <w:bCs/>
          <w:sz w:val="24"/>
          <w:szCs w:val="24"/>
        </w:rPr>
        <w:t>nav</w:t>
      </w:r>
      <w:r w:rsidR="002F1D9C" w:rsidRPr="006908E6">
        <w:rPr>
          <w:rFonts w:ascii="Times New Roman" w:hAnsi="Times New Roman" w:cs="Times New Roman"/>
          <w:sz w:val="24"/>
          <w:szCs w:val="24"/>
          <w:lang w:eastAsia="en-GB"/>
        </w:rPr>
        <w:t>,</w:t>
      </w:r>
      <w:r w:rsidR="002F1D9C" w:rsidRPr="006908E6">
        <w:rPr>
          <w:rFonts w:ascii="Times New Roman" w:hAnsi="Times New Roman" w:cs="Times New Roman"/>
          <w:sz w:val="24"/>
          <w:szCs w:val="24"/>
        </w:rPr>
        <w:t xml:space="preserve"> </w:t>
      </w:r>
      <w:r w:rsidRPr="00F96CEA">
        <w:rPr>
          <w:rFonts w:ascii="Times New Roman" w:eastAsia="Times New Roman" w:hAnsi="Times New Roman" w:cs="Times New Roman"/>
          <w:color w:val="000000" w:themeColor="text1"/>
          <w:sz w:val="24"/>
          <w:szCs w:val="24"/>
          <w:lang w:eastAsia="lv-LV"/>
        </w:rPr>
        <w:t>NOLEMJ</w:t>
      </w:r>
      <w:r w:rsidRPr="00F96CEA">
        <w:rPr>
          <w:rFonts w:ascii="Times New Roman" w:eastAsia="Times New Roman" w:hAnsi="Times New Roman" w:cs="Times New Roman"/>
          <w:bCs/>
          <w:color w:val="000000" w:themeColor="text1"/>
          <w:sz w:val="24"/>
          <w:szCs w:val="24"/>
          <w:lang w:eastAsia="lv-LV"/>
        </w:rPr>
        <w:t>:</w:t>
      </w:r>
    </w:p>
    <w:p w14:paraId="3AD05510" w14:textId="77777777" w:rsidR="00F96CEA" w:rsidRPr="00F96CEA" w:rsidRDefault="00F96CEA" w:rsidP="00CB6D26">
      <w:pPr>
        <w:spacing w:after="0" w:line="240" w:lineRule="auto"/>
        <w:ind w:firstLine="720"/>
        <w:jc w:val="both"/>
        <w:rPr>
          <w:rFonts w:ascii="Times New Roman" w:eastAsia="Times New Roman" w:hAnsi="Times New Roman" w:cs="Times New Roman"/>
          <w:color w:val="000000" w:themeColor="text1"/>
          <w:sz w:val="24"/>
          <w:szCs w:val="24"/>
          <w:lang w:eastAsia="lv-LV"/>
        </w:rPr>
      </w:pPr>
      <w:r w:rsidRPr="00F96CEA">
        <w:rPr>
          <w:rFonts w:ascii="Times New Roman" w:eastAsia="Times New Roman" w:hAnsi="Times New Roman" w:cs="Times New Roman"/>
          <w:color w:val="000000" w:themeColor="text1"/>
          <w:sz w:val="24"/>
          <w:szCs w:val="24"/>
          <w:lang w:eastAsia="lv-LV"/>
        </w:rPr>
        <w:t xml:space="preserve">Piešķirt BDR Sieviešu klubam "Liepas" projekta "Penkules pagasta Vidējās paaudzes deju kolektīva "Sadancis" Penkules tautas tērpa iegāde" (Nr.22-06-AL30-A019.2202-000007) realizācijai pašvaldības līdzfinansējumu 845,89 EUR (astoņi simti četrdesmit pieci </w:t>
      </w:r>
      <w:r w:rsidRPr="00F96CEA">
        <w:rPr>
          <w:rFonts w:ascii="Times New Roman" w:eastAsia="Times New Roman" w:hAnsi="Times New Roman" w:cs="Times New Roman"/>
          <w:i/>
          <w:color w:val="000000" w:themeColor="text1"/>
          <w:sz w:val="24"/>
          <w:szCs w:val="24"/>
          <w:lang w:eastAsia="lv-LV"/>
        </w:rPr>
        <w:t>euro</w:t>
      </w:r>
      <w:r w:rsidRPr="00F96CEA">
        <w:rPr>
          <w:rFonts w:ascii="Times New Roman" w:eastAsia="Times New Roman" w:hAnsi="Times New Roman" w:cs="Times New Roman"/>
          <w:color w:val="000000" w:themeColor="text1"/>
          <w:sz w:val="24"/>
          <w:szCs w:val="24"/>
          <w:lang w:eastAsia="lv-LV"/>
        </w:rPr>
        <w:t>, 89 centi) apmērā.</w:t>
      </w:r>
    </w:p>
    <w:p w14:paraId="655C2884" w14:textId="77777777" w:rsidR="00F96CEA" w:rsidRPr="00F96CEA" w:rsidRDefault="00F96CEA" w:rsidP="00CB6D26">
      <w:pPr>
        <w:spacing w:after="0" w:line="240" w:lineRule="auto"/>
        <w:ind w:firstLine="720"/>
        <w:jc w:val="both"/>
        <w:rPr>
          <w:rFonts w:ascii="Times New Roman" w:eastAsia="Times New Roman" w:hAnsi="Times New Roman" w:cs="Times New Roman"/>
          <w:color w:val="000000" w:themeColor="text1"/>
          <w:sz w:val="24"/>
          <w:szCs w:val="24"/>
          <w:lang w:eastAsia="lv-LV"/>
        </w:rPr>
      </w:pPr>
    </w:p>
    <w:p w14:paraId="1B8B4AC3" w14:textId="77777777" w:rsidR="00F96CEA" w:rsidRPr="00F96CEA" w:rsidRDefault="00F96CEA" w:rsidP="00CB6D26">
      <w:pPr>
        <w:spacing w:after="0" w:line="240" w:lineRule="auto"/>
        <w:jc w:val="both"/>
        <w:rPr>
          <w:rFonts w:ascii="Times New Roman" w:eastAsia="Times New Roman" w:hAnsi="Times New Roman" w:cs="Times New Roman"/>
          <w:color w:val="000000" w:themeColor="text1"/>
          <w:sz w:val="24"/>
          <w:szCs w:val="24"/>
          <w:lang w:eastAsia="lv-LV"/>
        </w:rPr>
      </w:pPr>
    </w:p>
    <w:p w14:paraId="626E3C27" w14:textId="77777777" w:rsidR="00F96CEA" w:rsidRPr="00F96CEA" w:rsidRDefault="00F96CEA" w:rsidP="00CB6D26">
      <w:pPr>
        <w:spacing w:after="0" w:line="240" w:lineRule="auto"/>
        <w:jc w:val="both"/>
        <w:rPr>
          <w:rFonts w:ascii="Times New Roman" w:eastAsia="Times New Roman" w:hAnsi="Times New Roman" w:cs="Times New Roman"/>
          <w:color w:val="000000" w:themeColor="text1"/>
          <w:sz w:val="24"/>
          <w:szCs w:val="24"/>
          <w:lang w:eastAsia="lv-LV"/>
        </w:rPr>
      </w:pPr>
    </w:p>
    <w:p w14:paraId="3A067DC8" w14:textId="48B666D0" w:rsidR="00F96CEA" w:rsidRPr="00F96CEA" w:rsidRDefault="00F96CEA" w:rsidP="00CB6D26">
      <w:pPr>
        <w:spacing w:after="0" w:line="240" w:lineRule="auto"/>
        <w:jc w:val="both"/>
        <w:rPr>
          <w:rFonts w:ascii="Times New Roman" w:eastAsia="Times New Roman" w:hAnsi="Times New Roman" w:cs="Times New Roman"/>
          <w:color w:val="000000" w:themeColor="text1"/>
          <w:sz w:val="24"/>
          <w:szCs w:val="24"/>
          <w:lang w:eastAsia="lv-LV"/>
        </w:rPr>
      </w:pPr>
      <w:r w:rsidRPr="00F96CEA">
        <w:rPr>
          <w:rFonts w:ascii="Times New Roman" w:eastAsia="Times New Roman" w:hAnsi="Times New Roman" w:cs="Times New Roman"/>
          <w:color w:val="000000" w:themeColor="text1"/>
          <w:sz w:val="24"/>
          <w:szCs w:val="24"/>
          <w:lang w:eastAsia="lv-LV"/>
        </w:rPr>
        <w:t>Domes priekšsēdētājs</w:t>
      </w:r>
      <w:r w:rsidRPr="00F96CEA">
        <w:rPr>
          <w:rFonts w:ascii="Times New Roman" w:eastAsia="Times New Roman" w:hAnsi="Times New Roman" w:cs="Times New Roman"/>
          <w:color w:val="000000" w:themeColor="text1"/>
          <w:sz w:val="24"/>
          <w:szCs w:val="24"/>
          <w:lang w:eastAsia="lv-LV"/>
        </w:rPr>
        <w:tab/>
      </w:r>
      <w:r w:rsidRPr="00F96CEA">
        <w:rPr>
          <w:rFonts w:ascii="Times New Roman" w:eastAsia="Times New Roman" w:hAnsi="Times New Roman" w:cs="Times New Roman"/>
          <w:color w:val="000000" w:themeColor="text1"/>
          <w:sz w:val="24"/>
          <w:szCs w:val="24"/>
          <w:lang w:eastAsia="lv-LV"/>
        </w:rPr>
        <w:tab/>
      </w:r>
      <w:r w:rsidRPr="00F96CEA">
        <w:rPr>
          <w:rFonts w:ascii="Times New Roman" w:eastAsia="Times New Roman" w:hAnsi="Times New Roman" w:cs="Times New Roman"/>
          <w:color w:val="000000" w:themeColor="text1"/>
          <w:sz w:val="24"/>
          <w:szCs w:val="24"/>
          <w:lang w:eastAsia="lv-LV"/>
        </w:rPr>
        <w:tab/>
      </w:r>
      <w:r w:rsidRPr="00F96CEA">
        <w:rPr>
          <w:rFonts w:ascii="Times New Roman" w:eastAsia="Times New Roman" w:hAnsi="Times New Roman" w:cs="Times New Roman"/>
          <w:color w:val="000000" w:themeColor="text1"/>
          <w:sz w:val="24"/>
          <w:szCs w:val="24"/>
          <w:lang w:eastAsia="lv-LV"/>
        </w:rPr>
        <w:tab/>
      </w:r>
      <w:r w:rsidRPr="00F96CEA">
        <w:rPr>
          <w:rFonts w:ascii="Times New Roman" w:eastAsia="Times New Roman" w:hAnsi="Times New Roman" w:cs="Times New Roman"/>
          <w:color w:val="000000" w:themeColor="text1"/>
          <w:sz w:val="24"/>
          <w:szCs w:val="24"/>
          <w:lang w:eastAsia="lv-LV"/>
        </w:rPr>
        <w:tab/>
      </w:r>
      <w:r w:rsidRPr="00F96CEA">
        <w:rPr>
          <w:rFonts w:ascii="Times New Roman" w:eastAsia="Times New Roman" w:hAnsi="Times New Roman" w:cs="Times New Roman"/>
          <w:color w:val="000000" w:themeColor="text1"/>
          <w:sz w:val="24"/>
          <w:szCs w:val="24"/>
          <w:lang w:eastAsia="lv-LV"/>
        </w:rPr>
        <w:tab/>
      </w:r>
      <w:r w:rsidRPr="00F96CEA">
        <w:rPr>
          <w:rFonts w:ascii="Times New Roman" w:eastAsia="Times New Roman" w:hAnsi="Times New Roman" w:cs="Times New Roman"/>
          <w:color w:val="000000" w:themeColor="text1"/>
          <w:sz w:val="24"/>
          <w:szCs w:val="24"/>
          <w:lang w:eastAsia="lv-LV"/>
        </w:rPr>
        <w:tab/>
      </w:r>
      <w:r w:rsidRPr="00F96CEA">
        <w:rPr>
          <w:rFonts w:ascii="Times New Roman" w:eastAsia="Times New Roman" w:hAnsi="Times New Roman" w:cs="Times New Roman"/>
          <w:color w:val="000000" w:themeColor="text1"/>
          <w:sz w:val="24"/>
          <w:szCs w:val="24"/>
          <w:lang w:eastAsia="lv-LV"/>
        </w:rPr>
        <w:tab/>
      </w:r>
      <w:r w:rsidRPr="00F96CEA">
        <w:rPr>
          <w:rFonts w:ascii="Times New Roman" w:eastAsia="Times New Roman" w:hAnsi="Times New Roman" w:cs="Times New Roman"/>
          <w:color w:val="000000" w:themeColor="text1"/>
          <w:sz w:val="24"/>
          <w:szCs w:val="24"/>
          <w:lang w:eastAsia="lv-LV"/>
        </w:rPr>
        <w:tab/>
      </w:r>
      <w:r w:rsidR="009F6296">
        <w:rPr>
          <w:rFonts w:ascii="Times New Roman" w:eastAsia="Times New Roman" w:hAnsi="Times New Roman" w:cs="Times New Roman"/>
          <w:color w:val="000000" w:themeColor="text1"/>
          <w:sz w:val="24"/>
          <w:szCs w:val="24"/>
          <w:lang w:eastAsia="lv-LV"/>
        </w:rPr>
        <w:t xml:space="preserve">                                                      </w:t>
      </w:r>
      <w:r w:rsidRPr="00F96CEA">
        <w:rPr>
          <w:rFonts w:ascii="Times New Roman" w:eastAsia="Times New Roman" w:hAnsi="Times New Roman" w:cs="Times New Roman"/>
          <w:color w:val="000000" w:themeColor="text1"/>
          <w:sz w:val="24"/>
          <w:szCs w:val="24"/>
          <w:lang w:eastAsia="lv-LV"/>
        </w:rPr>
        <w:t>I.Gorskis</w:t>
      </w:r>
    </w:p>
    <w:p w14:paraId="261444CA" w14:textId="77777777" w:rsidR="00F96CEA" w:rsidRPr="00F96CEA" w:rsidRDefault="00F96CEA" w:rsidP="00CB6D26">
      <w:pPr>
        <w:widowControl w:val="0"/>
        <w:suppressAutoHyphens/>
        <w:spacing w:after="120" w:line="240" w:lineRule="auto"/>
        <w:ind w:firstLine="720"/>
        <w:jc w:val="both"/>
        <w:rPr>
          <w:rFonts w:ascii="Times New Roman" w:eastAsia="Lucida Sans Unicode" w:hAnsi="Times New Roman" w:cs="Times New Roman"/>
          <w:color w:val="000000" w:themeColor="text1"/>
          <w:kern w:val="1"/>
          <w:sz w:val="24"/>
          <w:szCs w:val="24"/>
        </w:rPr>
      </w:pPr>
    </w:p>
    <w:p w14:paraId="729FB8C5" w14:textId="77777777" w:rsidR="00F96CEA" w:rsidRPr="00F96CEA" w:rsidRDefault="00F96CEA" w:rsidP="00CB6D26">
      <w:pPr>
        <w:widowControl w:val="0"/>
        <w:suppressAutoHyphens/>
        <w:spacing w:after="120" w:line="240" w:lineRule="auto"/>
        <w:ind w:firstLine="720"/>
        <w:jc w:val="both"/>
        <w:rPr>
          <w:rFonts w:ascii="Times New Roman" w:eastAsia="Lucida Sans Unicode" w:hAnsi="Times New Roman" w:cs="Times New Roman"/>
          <w:color w:val="000000" w:themeColor="text1"/>
          <w:kern w:val="1"/>
          <w:sz w:val="24"/>
          <w:szCs w:val="24"/>
        </w:rPr>
      </w:pPr>
    </w:p>
    <w:p w14:paraId="74805107" w14:textId="77777777" w:rsidR="00F96CEA" w:rsidRPr="00F96CEA" w:rsidRDefault="00F96CEA" w:rsidP="00CB6D26">
      <w:pPr>
        <w:widowControl w:val="0"/>
        <w:suppressAutoHyphens/>
        <w:spacing w:after="120" w:line="240" w:lineRule="auto"/>
        <w:ind w:firstLine="720"/>
        <w:jc w:val="both"/>
        <w:rPr>
          <w:rFonts w:ascii="Times New Roman" w:eastAsia="Lucida Sans Unicode" w:hAnsi="Times New Roman" w:cs="Times New Roman"/>
          <w:color w:val="000000" w:themeColor="text1"/>
          <w:kern w:val="1"/>
          <w:sz w:val="24"/>
          <w:szCs w:val="24"/>
        </w:rPr>
      </w:pPr>
    </w:p>
    <w:p w14:paraId="79B1764C" w14:textId="77777777" w:rsidR="00F96CEA" w:rsidRPr="00F96CEA" w:rsidRDefault="00F96CEA" w:rsidP="00CB6D26">
      <w:pPr>
        <w:widowControl w:val="0"/>
        <w:suppressAutoHyphens/>
        <w:spacing w:after="120" w:line="240" w:lineRule="auto"/>
        <w:ind w:firstLine="720"/>
        <w:jc w:val="both"/>
        <w:rPr>
          <w:rFonts w:ascii="Times New Roman" w:eastAsia="Lucida Sans Unicode" w:hAnsi="Times New Roman" w:cs="Times New Roman"/>
          <w:color w:val="000000" w:themeColor="text1"/>
          <w:kern w:val="1"/>
          <w:sz w:val="24"/>
          <w:szCs w:val="24"/>
        </w:rPr>
      </w:pPr>
    </w:p>
    <w:p w14:paraId="5DDD8245" w14:textId="77777777" w:rsidR="009F6296" w:rsidRDefault="009F6296" w:rsidP="00CB6D26">
      <w:pPr>
        <w:tabs>
          <w:tab w:val="left" w:pos="-24212"/>
        </w:tabs>
        <w:spacing w:after="0" w:line="240" w:lineRule="auto"/>
        <w:jc w:val="right"/>
        <w:rPr>
          <w:rFonts w:ascii="Times New Roman" w:eastAsia="Times New Roman" w:hAnsi="Times New Roman" w:cs="Times New Roman"/>
          <w:b/>
          <w:color w:val="000000" w:themeColor="text1"/>
          <w:sz w:val="24"/>
          <w:szCs w:val="24"/>
          <w:lang w:eastAsia="lv-LV"/>
        </w:rPr>
      </w:pPr>
    </w:p>
    <w:p w14:paraId="1E842DBD" w14:textId="77777777" w:rsidR="009F6296" w:rsidRDefault="009F6296" w:rsidP="00CB6D26">
      <w:pPr>
        <w:tabs>
          <w:tab w:val="left" w:pos="-24212"/>
        </w:tabs>
        <w:spacing w:after="0" w:line="240" w:lineRule="auto"/>
        <w:jc w:val="right"/>
        <w:rPr>
          <w:rFonts w:ascii="Times New Roman" w:eastAsia="Times New Roman" w:hAnsi="Times New Roman" w:cs="Times New Roman"/>
          <w:b/>
          <w:color w:val="000000" w:themeColor="text1"/>
          <w:sz w:val="24"/>
          <w:szCs w:val="24"/>
          <w:lang w:eastAsia="lv-LV"/>
        </w:rPr>
      </w:pPr>
    </w:p>
    <w:p w14:paraId="30C05227" w14:textId="77777777" w:rsidR="009F6296" w:rsidRDefault="009F6296" w:rsidP="00CB6D26">
      <w:pPr>
        <w:tabs>
          <w:tab w:val="left" w:pos="-24212"/>
        </w:tabs>
        <w:spacing w:after="0" w:line="240" w:lineRule="auto"/>
        <w:jc w:val="right"/>
        <w:rPr>
          <w:rFonts w:ascii="Times New Roman" w:eastAsia="Times New Roman" w:hAnsi="Times New Roman" w:cs="Times New Roman"/>
          <w:b/>
          <w:color w:val="000000" w:themeColor="text1"/>
          <w:sz w:val="24"/>
          <w:szCs w:val="24"/>
          <w:lang w:eastAsia="lv-LV"/>
        </w:rPr>
      </w:pPr>
    </w:p>
    <w:p w14:paraId="253EF366" w14:textId="77777777" w:rsidR="009F6296" w:rsidRDefault="009F6296" w:rsidP="00CB6D26">
      <w:pPr>
        <w:tabs>
          <w:tab w:val="left" w:pos="-24212"/>
        </w:tabs>
        <w:spacing w:after="0" w:line="240" w:lineRule="auto"/>
        <w:jc w:val="right"/>
        <w:rPr>
          <w:rFonts w:ascii="Times New Roman" w:eastAsia="Times New Roman" w:hAnsi="Times New Roman" w:cs="Times New Roman"/>
          <w:b/>
          <w:color w:val="000000" w:themeColor="text1"/>
          <w:sz w:val="24"/>
          <w:szCs w:val="24"/>
          <w:lang w:eastAsia="lv-LV"/>
        </w:rPr>
      </w:pPr>
    </w:p>
    <w:p w14:paraId="20C3E75D" w14:textId="77777777" w:rsidR="009F6296" w:rsidRDefault="009F6296" w:rsidP="00CB6D26">
      <w:pPr>
        <w:tabs>
          <w:tab w:val="left" w:pos="-24212"/>
        </w:tabs>
        <w:spacing w:after="0" w:line="240" w:lineRule="auto"/>
        <w:jc w:val="right"/>
        <w:rPr>
          <w:rFonts w:ascii="Times New Roman" w:eastAsia="Times New Roman" w:hAnsi="Times New Roman" w:cs="Times New Roman"/>
          <w:b/>
          <w:color w:val="000000" w:themeColor="text1"/>
          <w:sz w:val="24"/>
          <w:szCs w:val="24"/>
          <w:lang w:eastAsia="lv-LV"/>
        </w:rPr>
      </w:pPr>
    </w:p>
    <w:p w14:paraId="208A4163" w14:textId="77777777" w:rsidR="009F6296" w:rsidRDefault="009F6296" w:rsidP="00CB6D26">
      <w:pPr>
        <w:tabs>
          <w:tab w:val="left" w:pos="-24212"/>
        </w:tabs>
        <w:spacing w:after="0" w:line="240" w:lineRule="auto"/>
        <w:jc w:val="right"/>
        <w:rPr>
          <w:rFonts w:ascii="Times New Roman" w:eastAsia="Times New Roman" w:hAnsi="Times New Roman" w:cs="Times New Roman"/>
          <w:b/>
          <w:color w:val="000000" w:themeColor="text1"/>
          <w:sz w:val="24"/>
          <w:szCs w:val="24"/>
          <w:lang w:eastAsia="lv-LV"/>
        </w:rPr>
      </w:pPr>
    </w:p>
    <w:p w14:paraId="6A69DBC1" w14:textId="77777777" w:rsidR="00F96CEA" w:rsidRPr="00F96CEA" w:rsidRDefault="00F96CEA" w:rsidP="00CB6D26">
      <w:pPr>
        <w:tabs>
          <w:tab w:val="left" w:pos="-24212"/>
        </w:tabs>
        <w:spacing w:after="0" w:line="240" w:lineRule="auto"/>
        <w:jc w:val="center"/>
        <w:rPr>
          <w:rFonts w:ascii="Times New Roman" w:eastAsia="Times New Roman" w:hAnsi="Times New Roman" w:cs="Times New Roman"/>
          <w:color w:val="000000" w:themeColor="text1"/>
          <w:sz w:val="20"/>
          <w:szCs w:val="20"/>
          <w:lang w:eastAsia="lv-LV"/>
        </w:rPr>
      </w:pPr>
      <w:r w:rsidRPr="00F96CEA">
        <w:rPr>
          <w:rFonts w:ascii="Times New Roman" w:eastAsia="Times New Roman" w:hAnsi="Times New Roman" w:cs="Times New Roman"/>
          <w:noProof/>
          <w:color w:val="000000" w:themeColor="text1"/>
          <w:sz w:val="20"/>
          <w:szCs w:val="20"/>
          <w:lang w:eastAsia="lv-LV"/>
        </w:rPr>
        <w:lastRenderedPageBreak/>
        <w:drawing>
          <wp:inline distT="0" distB="0" distL="0" distR="0" wp14:anchorId="4DC1113A" wp14:editId="02BEB49E">
            <wp:extent cx="676275" cy="752475"/>
            <wp:effectExtent l="0" t="0" r="9525" b="9525"/>
            <wp:docPr id="1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A2077B8" w14:textId="77777777" w:rsidR="00F96CEA" w:rsidRPr="00F96CEA" w:rsidRDefault="00F96CEA" w:rsidP="00CB6D26">
      <w:pPr>
        <w:tabs>
          <w:tab w:val="center" w:pos="4153"/>
          <w:tab w:val="right" w:pos="8306"/>
        </w:tabs>
        <w:spacing w:after="0" w:line="240" w:lineRule="auto"/>
        <w:jc w:val="center"/>
        <w:rPr>
          <w:rFonts w:ascii="Times New Roman" w:eastAsia="Times New Roman" w:hAnsi="Times New Roman" w:cs="Times New Roman"/>
          <w:color w:val="000000" w:themeColor="text1"/>
          <w:sz w:val="20"/>
          <w:szCs w:val="20"/>
          <w:lang w:eastAsia="lv-LV"/>
        </w:rPr>
      </w:pPr>
      <w:r w:rsidRPr="00F96CEA">
        <w:rPr>
          <w:rFonts w:ascii="Times New Roman" w:eastAsia="Times New Roman" w:hAnsi="Times New Roman" w:cs="Times New Roman"/>
          <w:color w:val="000000" w:themeColor="text1"/>
          <w:sz w:val="20"/>
          <w:szCs w:val="24"/>
          <w:lang w:eastAsia="lv-LV"/>
        </w:rPr>
        <w:t>LATVIJAS REPUBLIKA</w:t>
      </w:r>
    </w:p>
    <w:p w14:paraId="4A9DB8B1" w14:textId="77777777" w:rsidR="00F96CEA" w:rsidRPr="00F96CEA" w:rsidRDefault="00F96CEA" w:rsidP="00CB6D26">
      <w:pPr>
        <w:tabs>
          <w:tab w:val="center" w:pos="4153"/>
          <w:tab w:val="right" w:pos="8306"/>
        </w:tabs>
        <w:spacing w:after="0" w:line="240" w:lineRule="auto"/>
        <w:jc w:val="center"/>
        <w:rPr>
          <w:rFonts w:ascii="Times New Roman" w:eastAsia="Times New Roman" w:hAnsi="Times New Roman" w:cs="Times New Roman"/>
          <w:b/>
          <w:color w:val="000000" w:themeColor="text1"/>
          <w:sz w:val="32"/>
          <w:szCs w:val="32"/>
          <w:lang w:eastAsia="lv-LV"/>
        </w:rPr>
      </w:pPr>
      <w:r w:rsidRPr="00F96CEA">
        <w:rPr>
          <w:rFonts w:ascii="Times New Roman" w:eastAsia="Times New Roman" w:hAnsi="Times New Roman" w:cs="Times New Roman"/>
          <w:b/>
          <w:color w:val="000000" w:themeColor="text1"/>
          <w:sz w:val="32"/>
          <w:szCs w:val="32"/>
          <w:lang w:eastAsia="lv-LV"/>
        </w:rPr>
        <w:t>DOBELES NOVADA DOME</w:t>
      </w:r>
    </w:p>
    <w:p w14:paraId="1FC3390B" w14:textId="77777777" w:rsidR="00F96CEA" w:rsidRPr="00F96CEA" w:rsidRDefault="00F96CEA" w:rsidP="00CB6D26">
      <w:pPr>
        <w:tabs>
          <w:tab w:val="center" w:pos="4153"/>
          <w:tab w:val="right" w:pos="8306"/>
        </w:tabs>
        <w:spacing w:after="0" w:line="240" w:lineRule="auto"/>
        <w:jc w:val="center"/>
        <w:rPr>
          <w:rFonts w:ascii="Times New Roman" w:eastAsia="Times New Roman" w:hAnsi="Times New Roman" w:cs="Times New Roman"/>
          <w:color w:val="000000" w:themeColor="text1"/>
          <w:sz w:val="16"/>
          <w:szCs w:val="16"/>
          <w:lang w:eastAsia="lv-LV"/>
        </w:rPr>
      </w:pPr>
      <w:r w:rsidRPr="00F96CEA">
        <w:rPr>
          <w:rFonts w:ascii="Times New Roman" w:eastAsia="Times New Roman" w:hAnsi="Times New Roman" w:cs="Times New Roman"/>
          <w:color w:val="000000" w:themeColor="text1"/>
          <w:sz w:val="16"/>
          <w:szCs w:val="16"/>
          <w:lang w:eastAsia="lv-LV"/>
        </w:rPr>
        <w:t>Brīvības iela 17, Dobele, Dobeles novads, LV-3701</w:t>
      </w:r>
    </w:p>
    <w:p w14:paraId="1F700D33" w14:textId="77777777" w:rsidR="00F96CEA" w:rsidRPr="00F96CEA" w:rsidRDefault="00F96CEA" w:rsidP="00CB6D2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themeColor="text1"/>
          <w:sz w:val="16"/>
          <w:szCs w:val="16"/>
          <w:lang w:eastAsia="lv-LV"/>
        </w:rPr>
      </w:pPr>
      <w:r w:rsidRPr="00F96CEA">
        <w:rPr>
          <w:rFonts w:ascii="Times New Roman" w:eastAsia="Times New Roman" w:hAnsi="Times New Roman" w:cs="Times New Roman"/>
          <w:color w:val="000000" w:themeColor="text1"/>
          <w:sz w:val="16"/>
          <w:szCs w:val="16"/>
          <w:lang w:eastAsia="lv-LV"/>
        </w:rPr>
        <w:t xml:space="preserve">Tālr. 63707269, 63700137, 63720940, e-pasts </w:t>
      </w:r>
      <w:hyperlink r:id="rId64" w:history="1">
        <w:r w:rsidRPr="00F96CEA">
          <w:rPr>
            <w:rFonts w:ascii="Times New Roman" w:eastAsia="Calibri" w:hAnsi="Times New Roman" w:cs="Times New Roman"/>
            <w:color w:val="000000" w:themeColor="text1"/>
            <w:sz w:val="16"/>
            <w:szCs w:val="16"/>
            <w:u w:val="single"/>
            <w:lang w:eastAsia="lv-LV"/>
          </w:rPr>
          <w:t>dome@dobele.lv</w:t>
        </w:r>
      </w:hyperlink>
    </w:p>
    <w:p w14:paraId="28B72BD4" w14:textId="77777777" w:rsidR="00F96CEA" w:rsidRPr="00F96CEA" w:rsidRDefault="00F96CEA" w:rsidP="00CB6D26">
      <w:pPr>
        <w:autoSpaceDE w:val="0"/>
        <w:autoSpaceDN w:val="0"/>
        <w:adjustRightInd w:val="0"/>
        <w:spacing w:after="0" w:line="240" w:lineRule="auto"/>
        <w:jc w:val="center"/>
        <w:rPr>
          <w:rFonts w:ascii="Times New Roman" w:eastAsia="Calibri" w:hAnsi="Times New Roman" w:cs="Times New Roman"/>
          <w:b/>
          <w:bCs/>
          <w:color w:val="000000" w:themeColor="text1"/>
          <w:sz w:val="24"/>
          <w:szCs w:val="24"/>
        </w:rPr>
      </w:pPr>
    </w:p>
    <w:p w14:paraId="161936BD" w14:textId="77777777" w:rsidR="00F96CEA" w:rsidRPr="00F96CEA" w:rsidRDefault="00F96CEA" w:rsidP="00CB6D26">
      <w:pPr>
        <w:spacing w:after="0" w:line="240" w:lineRule="auto"/>
        <w:jc w:val="center"/>
        <w:rPr>
          <w:rFonts w:ascii="Times New Roman" w:eastAsia="Calibri" w:hAnsi="Times New Roman" w:cs="Times New Roman"/>
          <w:b/>
          <w:color w:val="000000" w:themeColor="text1"/>
          <w:sz w:val="24"/>
          <w:szCs w:val="24"/>
        </w:rPr>
      </w:pPr>
      <w:r w:rsidRPr="00F96CEA">
        <w:rPr>
          <w:rFonts w:ascii="Times New Roman" w:eastAsia="Calibri" w:hAnsi="Times New Roman" w:cs="Times New Roman"/>
          <w:b/>
          <w:color w:val="000000" w:themeColor="text1"/>
          <w:sz w:val="24"/>
          <w:szCs w:val="24"/>
        </w:rPr>
        <w:t>LĒMUMS</w:t>
      </w:r>
    </w:p>
    <w:p w14:paraId="6055B884" w14:textId="77777777" w:rsidR="00F96CEA" w:rsidRPr="00F96CEA" w:rsidRDefault="00F96CEA" w:rsidP="00CB6D26">
      <w:pPr>
        <w:spacing w:after="0" w:line="240" w:lineRule="auto"/>
        <w:jc w:val="center"/>
        <w:rPr>
          <w:rFonts w:ascii="Times New Roman" w:eastAsia="Calibri" w:hAnsi="Times New Roman" w:cs="Times New Roman"/>
          <w:b/>
          <w:color w:val="000000" w:themeColor="text1"/>
          <w:sz w:val="24"/>
          <w:szCs w:val="24"/>
        </w:rPr>
      </w:pPr>
      <w:r w:rsidRPr="00F96CEA">
        <w:rPr>
          <w:rFonts w:ascii="Times New Roman" w:eastAsia="Calibri" w:hAnsi="Times New Roman" w:cs="Times New Roman"/>
          <w:b/>
          <w:color w:val="000000" w:themeColor="text1"/>
          <w:sz w:val="24"/>
          <w:szCs w:val="24"/>
        </w:rPr>
        <w:t>Dobelē</w:t>
      </w:r>
    </w:p>
    <w:p w14:paraId="53948136" w14:textId="77777777" w:rsidR="00F96CEA" w:rsidRPr="00F96CEA" w:rsidRDefault="00F96CEA" w:rsidP="00CB6D26">
      <w:pPr>
        <w:spacing w:after="0" w:line="240" w:lineRule="auto"/>
        <w:jc w:val="both"/>
        <w:rPr>
          <w:rFonts w:ascii="Times New Roman" w:eastAsia="Calibri" w:hAnsi="Times New Roman" w:cs="Times New Roman"/>
          <w:b/>
          <w:color w:val="000000" w:themeColor="text1"/>
          <w:sz w:val="20"/>
          <w:szCs w:val="20"/>
        </w:rPr>
      </w:pPr>
    </w:p>
    <w:p w14:paraId="032DC59E" w14:textId="7D189C7F" w:rsidR="00F96CEA" w:rsidRPr="00F96CEA" w:rsidRDefault="00F96CEA" w:rsidP="00CB6D26">
      <w:pPr>
        <w:tabs>
          <w:tab w:val="center" w:pos="4153"/>
          <w:tab w:val="left" w:pos="8080"/>
          <w:tab w:val="right" w:pos="9498"/>
        </w:tabs>
        <w:spacing w:after="0" w:line="240" w:lineRule="auto"/>
        <w:ind w:left="113" w:right="-427"/>
        <w:rPr>
          <w:rFonts w:ascii="Times New Roman" w:eastAsia="Times New Roman" w:hAnsi="Times New Roman" w:cs="Times New Roman"/>
          <w:color w:val="000000" w:themeColor="text1"/>
          <w:sz w:val="24"/>
          <w:szCs w:val="24"/>
          <w:lang w:eastAsia="lv-LV"/>
        </w:rPr>
      </w:pPr>
      <w:r w:rsidRPr="00F96CEA">
        <w:rPr>
          <w:rFonts w:ascii="Times New Roman" w:eastAsia="Times New Roman" w:hAnsi="Times New Roman" w:cs="Times New Roman"/>
          <w:b/>
          <w:color w:val="000000" w:themeColor="text1"/>
          <w:sz w:val="24"/>
          <w:szCs w:val="24"/>
          <w:lang w:eastAsia="x-none"/>
        </w:rPr>
        <w:t xml:space="preserve">2022. gada 24. novembrī                                                                                               </w:t>
      </w:r>
      <w:r w:rsidRPr="00F96CEA">
        <w:rPr>
          <w:rFonts w:ascii="Times New Roman" w:eastAsia="Times New Roman" w:hAnsi="Times New Roman" w:cs="Times New Roman"/>
          <w:b/>
          <w:color w:val="000000" w:themeColor="text1"/>
          <w:sz w:val="24"/>
          <w:szCs w:val="24"/>
          <w:lang w:eastAsia="lv-LV"/>
        </w:rPr>
        <w:t>Nr.</w:t>
      </w:r>
      <w:r w:rsidR="002F1D9C">
        <w:rPr>
          <w:rFonts w:ascii="Times New Roman" w:eastAsia="Times New Roman" w:hAnsi="Times New Roman" w:cs="Times New Roman"/>
          <w:b/>
          <w:color w:val="000000" w:themeColor="text1"/>
          <w:sz w:val="24"/>
          <w:szCs w:val="24"/>
          <w:lang w:eastAsia="lv-LV"/>
        </w:rPr>
        <w:t>566</w:t>
      </w:r>
      <w:r w:rsidRPr="00F96CEA">
        <w:rPr>
          <w:rFonts w:ascii="Times New Roman" w:eastAsia="Times New Roman" w:hAnsi="Times New Roman" w:cs="Times New Roman"/>
          <w:b/>
          <w:color w:val="000000" w:themeColor="text1"/>
          <w:sz w:val="24"/>
          <w:szCs w:val="24"/>
          <w:lang w:eastAsia="lv-LV"/>
        </w:rPr>
        <w:t>/20</w:t>
      </w:r>
    </w:p>
    <w:p w14:paraId="0E02FF71" w14:textId="6CD2091E" w:rsidR="00F96CEA" w:rsidRPr="00F96CEA" w:rsidRDefault="00F96CEA" w:rsidP="00CB6D26">
      <w:pPr>
        <w:spacing w:after="0" w:line="240" w:lineRule="auto"/>
        <w:jc w:val="right"/>
        <w:rPr>
          <w:rFonts w:ascii="Times New Roman" w:eastAsia="Calibri" w:hAnsi="Times New Roman" w:cs="Times New Roman"/>
          <w:color w:val="000000" w:themeColor="text1"/>
          <w:sz w:val="24"/>
          <w:szCs w:val="24"/>
        </w:rPr>
      </w:pPr>
      <w:r w:rsidRPr="00F96CEA">
        <w:rPr>
          <w:rFonts w:ascii="Times New Roman" w:eastAsia="Calibri" w:hAnsi="Times New Roman" w:cs="Times New Roman"/>
          <w:color w:val="000000" w:themeColor="text1"/>
          <w:sz w:val="24"/>
          <w:szCs w:val="24"/>
        </w:rPr>
        <w:t xml:space="preserve">(prot.Nr.20, </w:t>
      </w:r>
      <w:r w:rsidR="002F1D9C">
        <w:rPr>
          <w:rFonts w:ascii="Times New Roman" w:eastAsia="Calibri" w:hAnsi="Times New Roman" w:cs="Times New Roman"/>
          <w:color w:val="000000" w:themeColor="text1"/>
          <w:sz w:val="24"/>
          <w:szCs w:val="24"/>
        </w:rPr>
        <w:t>19</w:t>
      </w:r>
      <w:r w:rsidRPr="00F96CEA">
        <w:rPr>
          <w:rFonts w:ascii="Times New Roman" w:eastAsia="Calibri" w:hAnsi="Times New Roman" w:cs="Times New Roman"/>
          <w:color w:val="000000" w:themeColor="text1"/>
          <w:sz w:val="24"/>
          <w:szCs w:val="24"/>
        </w:rPr>
        <w:t>.§)</w:t>
      </w:r>
    </w:p>
    <w:p w14:paraId="240E38A5" w14:textId="77777777" w:rsidR="00F96CEA" w:rsidRPr="00F96CEA" w:rsidRDefault="00F96CEA" w:rsidP="00CB6D26">
      <w:pPr>
        <w:tabs>
          <w:tab w:val="left" w:pos="-18092"/>
        </w:tabs>
        <w:spacing w:after="0" w:line="240" w:lineRule="auto"/>
        <w:jc w:val="both"/>
        <w:rPr>
          <w:rFonts w:ascii="Times New Roman" w:eastAsia="Times New Roman" w:hAnsi="Times New Roman" w:cs="Times New Roman"/>
          <w:b/>
          <w:color w:val="000000" w:themeColor="text1"/>
          <w:sz w:val="24"/>
          <w:szCs w:val="24"/>
          <w:lang w:eastAsia="lv-LV"/>
        </w:rPr>
      </w:pPr>
    </w:p>
    <w:p w14:paraId="509FCAF6" w14:textId="77777777" w:rsidR="00F96CEA" w:rsidRPr="00F96CEA" w:rsidRDefault="00F96CEA" w:rsidP="00CB6D26">
      <w:pPr>
        <w:spacing w:after="0" w:line="240" w:lineRule="auto"/>
        <w:ind w:right="-141"/>
        <w:jc w:val="center"/>
        <w:rPr>
          <w:rFonts w:ascii="Times New Roman" w:eastAsia="Times New Roman" w:hAnsi="Times New Roman" w:cs="Times New Roman"/>
          <w:b/>
          <w:color w:val="000000" w:themeColor="text1"/>
          <w:sz w:val="24"/>
          <w:szCs w:val="24"/>
          <w:u w:val="single"/>
          <w:lang w:eastAsia="lv-LV"/>
        </w:rPr>
      </w:pPr>
    </w:p>
    <w:p w14:paraId="1D3A21FA" w14:textId="77777777" w:rsidR="00F96CEA" w:rsidRPr="00F96CEA" w:rsidRDefault="00F96CEA" w:rsidP="00CB6D26">
      <w:pPr>
        <w:spacing w:after="0" w:line="240" w:lineRule="auto"/>
        <w:jc w:val="center"/>
        <w:rPr>
          <w:rFonts w:ascii="Times New Roman" w:eastAsia="Times New Roman" w:hAnsi="Times New Roman" w:cs="Times New Roman"/>
          <w:b/>
          <w:color w:val="000000" w:themeColor="text1"/>
          <w:sz w:val="24"/>
          <w:szCs w:val="24"/>
          <w:u w:val="single"/>
          <w:lang w:eastAsia="ar-SA"/>
        </w:rPr>
      </w:pPr>
      <w:r w:rsidRPr="00F96CEA">
        <w:rPr>
          <w:rFonts w:ascii="Times New Roman" w:eastAsia="Times New Roman" w:hAnsi="Times New Roman" w:cs="Times New Roman"/>
          <w:b/>
          <w:color w:val="000000" w:themeColor="text1"/>
          <w:sz w:val="24"/>
          <w:szCs w:val="24"/>
          <w:u w:val="single"/>
          <w:lang w:eastAsia="lv-LV"/>
        </w:rPr>
        <w:t>Par līdzfinansējuma piešķiršanu projekta "Šūšana no A līdz Z" realizācijai</w:t>
      </w:r>
    </w:p>
    <w:p w14:paraId="5A3628CB" w14:textId="77777777" w:rsidR="00F96CEA" w:rsidRPr="00F96CEA" w:rsidRDefault="00F96CEA" w:rsidP="00CB6D26">
      <w:pPr>
        <w:spacing w:after="0" w:line="240" w:lineRule="auto"/>
        <w:rPr>
          <w:rFonts w:ascii="Times New Roman" w:eastAsia="Times New Roman" w:hAnsi="Times New Roman" w:cs="Times New Roman"/>
          <w:color w:val="000000" w:themeColor="text1"/>
          <w:sz w:val="24"/>
          <w:szCs w:val="24"/>
          <w:lang w:eastAsia="lv-LV"/>
        </w:rPr>
      </w:pPr>
      <w:r w:rsidRPr="00F96CEA">
        <w:rPr>
          <w:rFonts w:ascii="Times New Roman" w:eastAsia="Times New Roman" w:hAnsi="Times New Roman" w:cs="Times New Roman"/>
          <w:color w:val="000000" w:themeColor="text1"/>
          <w:sz w:val="24"/>
          <w:szCs w:val="24"/>
          <w:lang w:eastAsia="lv-LV"/>
        </w:rPr>
        <w:tab/>
      </w:r>
    </w:p>
    <w:p w14:paraId="6AC7DDB1" w14:textId="7D6EB512" w:rsidR="00F96CEA" w:rsidRPr="00F96CEA" w:rsidRDefault="00F96CEA" w:rsidP="00CB6D26">
      <w:pPr>
        <w:spacing w:after="0" w:line="240" w:lineRule="auto"/>
        <w:ind w:firstLine="720"/>
        <w:jc w:val="both"/>
        <w:rPr>
          <w:rFonts w:ascii="Times New Roman" w:eastAsia="Times New Roman" w:hAnsi="Times New Roman" w:cs="Times New Roman"/>
          <w:b/>
          <w:bCs/>
          <w:color w:val="000000" w:themeColor="text1"/>
          <w:sz w:val="24"/>
          <w:szCs w:val="24"/>
          <w:lang w:eastAsia="lv-LV"/>
        </w:rPr>
      </w:pPr>
      <w:r w:rsidRPr="00F96CEA">
        <w:rPr>
          <w:rFonts w:ascii="Times New Roman" w:eastAsia="Times New Roman" w:hAnsi="Times New Roman" w:cs="Times New Roman"/>
          <w:color w:val="000000" w:themeColor="text1"/>
          <w:sz w:val="24"/>
          <w:szCs w:val="24"/>
          <w:lang w:eastAsia="lv-LV"/>
        </w:rPr>
        <w:t xml:space="preserve">Saskaņā ar likuma "Par pašvaldībām" 15. panta pirmās daļas 4. punktu, Pašvaldības līdzfinansējuma piešķiršanas komisijas 2022. gada 11. maija lēmumu (protokols Nr.1), Lauku atbalsta dienesta Zemgales reģionālās lauksaimniecības pārvaldes 2022. gada 29. jūlija lēmumu par projekta iesnieguma apstiprināšanu un ņemot vērā Dobeles novada attīstības programmā 2021.-2027. gadam noteiktā Rīcības virziena (RV2) "Kopiena" uzdevumu (U6) "Sekmēt nevalstiskā sektora darbību un ilgtspēju" (R6.1. "Izveidot atbalsta mehānismu nevalstiskā sektora organizācijām (NVO)"), </w:t>
      </w:r>
      <w:r w:rsidR="002F1D9C" w:rsidRPr="0050114F">
        <w:rPr>
          <w:rFonts w:ascii="Times New Roman" w:eastAsia="Calibri" w:hAnsi="Times New Roman" w:cs="Times New Roman"/>
          <w:sz w:val="24"/>
          <w:szCs w:val="24"/>
        </w:rPr>
        <w:t>Dobeles novada dome, atklāti balsojot</w:t>
      </w:r>
      <w:r w:rsidR="002F1D9C">
        <w:rPr>
          <w:rFonts w:ascii="Times New Roman" w:eastAsia="Calibri" w:hAnsi="Times New Roman" w:cs="Times New Roman"/>
          <w:sz w:val="24"/>
          <w:szCs w:val="24"/>
        </w:rPr>
        <w:t>:</w:t>
      </w:r>
      <w:r w:rsidR="002F1D9C" w:rsidRPr="0050114F">
        <w:rPr>
          <w:rFonts w:ascii="Times New Roman" w:eastAsia="Calibri" w:hAnsi="Times New Roman" w:cs="Times New Roman"/>
          <w:sz w:val="24"/>
          <w:szCs w:val="24"/>
        </w:rPr>
        <w:t xml:space="preserve"> </w:t>
      </w:r>
      <w:r w:rsidR="002F1D9C" w:rsidRPr="006908E6">
        <w:rPr>
          <w:rFonts w:ascii="Times New Roman" w:hAnsi="Times New Roman" w:cs="Times New Roman"/>
          <w:sz w:val="24"/>
          <w:szCs w:val="24"/>
        </w:rPr>
        <w:t>PAR – 1</w:t>
      </w:r>
      <w:r w:rsidR="002F1D9C">
        <w:rPr>
          <w:rFonts w:ascii="Times New Roman" w:hAnsi="Times New Roman" w:cs="Times New Roman"/>
          <w:sz w:val="24"/>
          <w:szCs w:val="24"/>
        </w:rPr>
        <w:t>6</w:t>
      </w:r>
      <w:r w:rsidR="002F1D9C" w:rsidRPr="006908E6">
        <w:rPr>
          <w:rFonts w:ascii="Times New Roman" w:hAnsi="Times New Roman" w:cs="Times New Roman"/>
          <w:sz w:val="24"/>
          <w:szCs w:val="24"/>
        </w:rPr>
        <w:t xml:space="preserve"> (Ģirts Ante, </w:t>
      </w:r>
      <w:r w:rsidR="002F1D9C" w:rsidRPr="006908E6">
        <w:rPr>
          <w:rFonts w:ascii="Times New Roman" w:hAnsi="Times New Roman" w:cs="Times New Roman"/>
          <w:bCs/>
          <w:sz w:val="24"/>
          <w:szCs w:val="24"/>
          <w:lang w:eastAsia="et-EE"/>
        </w:rPr>
        <w:t xml:space="preserve">Kristīne Briede, Māris Feldmanis, </w:t>
      </w:r>
      <w:r w:rsidR="002F1D9C" w:rsidRPr="006908E6">
        <w:rPr>
          <w:rFonts w:ascii="Times New Roman" w:hAnsi="Times New Roman" w:cs="Times New Roman"/>
          <w:bCs/>
          <w:sz w:val="24"/>
          <w:szCs w:val="24"/>
        </w:rPr>
        <w:t>Edgars Gaigalis,</w:t>
      </w:r>
      <w:r w:rsidR="002F1D9C" w:rsidRPr="006908E6">
        <w:rPr>
          <w:rFonts w:ascii="Times New Roman" w:hAnsi="Times New Roman" w:cs="Times New Roman"/>
          <w:bCs/>
          <w:sz w:val="24"/>
          <w:szCs w:val="24"/>
          <w:lang w:eastAsia="et-EE"/>
        </w:rPr>
        <w:t xml:space="preserve"> Ivars Gorskis, </w:t>
      </w:r>
      <w:r w:rsidR="002F1D9C">
        <w:rPr>
          <w:rFonts w:ascii="Times New Roman" w:hAnsi="Times New Roman" w:cs="Times New Roman"/>
          <w:bCs/>
          <w:sz w:val="24"/>
          <w:szCs w:val="24"/>
          <w:lang w:eastAsia="et-EE"/>
        </w:rPr>
        <w:t xml:space="preserve">Gints Kaminskis, Linda Karloviča, </w:t>
      </w:r>
      <w:r w:rsidR="002F1D9C" w:rsidRPr="006908E6">
        <w:rPr>
          <w:rFonts w:ascii="Times New Roman" w:hAnsi="Times New Roman" w:cs="Times New Roman"/>
          <w:bCs/>
          <w:sz w:val="24"/>
          <w:szCs w:val="24"/>
          <w:lang w:eastAsia="et-EE"/>
        </w:rPr>
        <w:t>Edgars Laimiņš, Sintija Liekniņa, Ainārs Meiers, Sanita Olševska, Dace Reinika, Viesturs Reinfelds</w:t>
      </w:r>
      <w:r w:rsidR="002F1D9C" w:rsidRPr="006908E6">
        <w:rPr>
          <w:rFonts w:ascii="Times New Roman" w:eastAsia="Calibri" w:hAnsi="Times New Roman" w:cs="Times New Roman"/>
          <w:bCs/>
          <w:sz w:val="24"/>
          <w:szCs w:val="24"/>
          <w:lang w:eastAsia="et-EE"/>
        </w:rPr>
        <w:t>,</w:t>
      </w:r>
      <w:r w:rsidR="002F1D9C" w:rsidRPr="006908E6">
        <w:rPr>
          <w:rFonts w:ascii="Times New Roman" w:eastAsia="Calibri" w:hAnsi="Times New Roman" w:cs="Times New Roman"/>
          <w:sz w:val="24"/>
          <w:szCs w:val="24"/>
        </w:rPr>
        <w:t xml:space="preserve"> </w:t>
      </w:r>
      <w:r w:rsidR="002F1D9C" w:rsidRPr="006908E6">
        <w:rPr>
          <w:rFonts w:ascii="Times New Roman" w:hAnsi="Times New Roman" w:cs="Times New Roman"/>
          <w:bCs/>
          <w:sz w:val="24"/>
          <w:szCs w:val="24"/>
          <w:lang w:eastAsia="et-EE"/>
        </w:rPr>
        <w:t xml:space="preserve">Guntis Safranovičs, Andrejs Spridzāns, </w:t>
      </w:r>
      <w:r w:rsidR="002F1D9C">
        <w:rPr>
          <w:rFonts w:ascii="Times New Roman" w:hAnsi="Times New Roman" w:cs="Times New Roman"/>
          <w:bCs/>
          <w:sz w:val="24"/>
          <w:szCs w:val="24"/>
          <w:lang w:eastAsia="et-EE"/>
        </w:rPr>
        <w:t>Ivars Stanga</w:t>
      </w:r>
      <w:r w:rsidR="002F1D9C" w:rsidRPr="006908E6">
        <w:rPr>
          <w:rFonts w:ascii="Times New Roman" w:hAnsi="Times New Roman" w:cs="Times New Roman"/>
          <w:bCs/>
          <w:sz w:val="24"/>
          <w:szCs w:val="24"/>
          <w:lang w:eastAsia="et-EE"/>
        </w:rPr>
        <w:t xml:space="preserve">), </w:t>
      </w:r>
      <w:r w:rsidR="002F1D9C" w:rsidRPr="006908E6">
        <w:rPr>
          <w:rFonts w:ascii="Times New Roman" w:hAnsi="Times New Roman" w:cs="Times New Roman"/>
          <w:bCs/>
          <w:sz w:val="24"/>
          <w:szCs w:val="24"/>
        </w:rPr>
        <w:t>PRET – nav, ATTURAS – nav,</w:t>
      </w:r>
      <w:r w:rsidR="002F1D9C" w:rsidRPr="006908E6">
        <w:rPr>
          <w:rFonts w:ascii="Times New Roman" w:eastAsia="Calibri" w:hAnsi="Times New Roman" w:cs="Times New Roman"/>
          <w:sz w:val="24"/>
          <w:szCs w:val="24"/>
        </w:rPr>
        <w:t xml:space="preserve"> NEBALSO – </w:t>
      </w:r>
      <w:r w:rsidR="002F1D9C" w:rsidRPr="006908E6">
        <w:rPr>
          <w:rFonts w:ascii="Times New Roman" w:hAnsi="Times New Roman" w:cs="Times New Roman"/>
          <w:bCs/>
          <w:sz w:val="24"/>
          <w:szCs w:val="24"/>
        </w:rPr>
        <w:t>nav</w:t>
      </w:r>
      <w:r w:rsidR="002F1D9C" w:rsidRPr="006908E6">
        <w:rPr>
          <w:rFonts w:ascii="Times New Roman" w:hAnsi="Times New Roman" w:cs="Times New Roman"/>
          <w:sz w:val="24"/>
          <w:szCs w:val="24"/>
          <w:lang w:eastAsia="en-GB"/>
        </w:rPr>
        <w:t>,</w:t>
      </w:r>
      <w:r w:rsidR="002F1D9C" w:rsidRPr="006908E6">
        <w:rPr>
          <w:rFonts w:ascii="Times New Roman" w:hAnsi="Times New Roman" w:cs="Times New Roman"/>
          <w:sz w:val="24"/>
          <w:szCs w:val="24"/>
        </w:rPr>
        <w:t xml:space="preserve"> </w:t>
      </w:r>
      <w:r w:rsidRPr="00F96CEA">
        <w:rPr>
          <w:rFonts w:ascii="Times New Roman" w:eastAsia="Times New Roman" w:hAnsi="Times New Roman" w:cs="Times New Roman"/>
          <w:color w:val="000000" w:themeColor="text1"/>
          <w:sz w:val="24"/>
          <w:szCs w:val="24"/>
          <w:lang w:eastAsia="lv-LV"/>
        </w:rPr>
        <w:t>NOLEMJ</w:t>
      </w:r>
      <w:r w:rsidRPr="00F96CEA">
        <w:rPr>
          <w:rFonts w:ascii="Times New Roman" w:eastAsia="Times New Roman" w:hAnsi="Times New Roman" w:cs="Times New Roman"/>
          <w:bCs/>
          <w:color w:val="000000" w:themeColor="text1"/>
          <w:sz w:val="24"/>
          <w:szCs w:val="24"/>
          <w:lang w:eastAsia="lv-LV"/>
        </w:rPr>
        <w:t>:</w:t>
      </w:r>
    </w:p>
    <w:p w14:paraId="1090C95D" w14:textId="77777777" w:rsidR="00F96CEA" w:rsidRPr="00F96CEA" w:rsidRDefault="00F96CEA" w:rsidP="00CB6D26">
      <w:pPr>
        <w:spacing w:after="0" w:line="240" w:lineRule="auto"/>
        <w:ind w:firstLine="720"/>
        <w:jc w:val="both"/>
        <w:rPr>
          <w:rFonts w:ascii="Times New Roman" w:eastAsia="Times New Roman" w:hAnsi="Times New Roman" w:cs="Times New Roman"/>
          <w:color w:val="000000" w:themeColor="text1"/>
          <w:sz w:val="24"/>
          <w:szCs w:val="24"/>
          <w:lang w:eastAsia="lv-LV"/>
        </w:rPr>
      </w:pPr>
      <w:r w:rsidRPr="00F96CEA">
        <w:rPr>
          <w:rFonts w:ascii="Times New Roman" w:eastAsia="Times New Roman" w:hAnsi="Times New Roman" w:cs="Times New Roman"/>
          <w:color w:val="000000" w:themeColor="text1"/>
          <w:sz w:val="24"/>
          <w:szCs w:val="24"/>
          <w:lang w:eastAsia="lv-LV"/>
        </w:rPr>
        <w:t xml:space="preserve">Piešķirt BDR Auces kultūrizglītības biedrībai "Ausma" projekta "Šūšana no A līdz Z" (Nr.22-06-AL30-A019.2202-000005) realizācijai pašvaldības līdzfinansējumu 875 EUR (astoņi simti septiņdesmit pieci </w:t>
      </w:r>
      <w:r w:rsidRPr="00F96CEA">
        <w:rPr>
          <w:rFonts w:ascii="Times New Roman" w:eastAsia="Times New Roman" w:hAnsi="Times New Roman" w:cs="Times New Roman"/>
          <w:i/>
          <w:color w:val="000000" w:themeColor="text1"/>
          <w:sz w:val="24"/>
          <w:szCs w:val="24"/>
          <w:lang w:eastAsia="lv-LV"/>
        </w:rPr>
        <w:t>euro</w:t>
      </w:r>
      <w:r w:rsidRPr="00F96CEA">
        <w:rPr>
          <w:rFonts w:ascii="Times New Roman" w:eastAsia="Times New Roman" w:hAnsi="Times New Roman" w:cs="Times New Roman"/>
          <w:color w:val="000000" w:themeColor="text1"/>
          <w:sz w:val="24"/>
          <w:szCs w:val="24"/>
          <w:lang w:eastAsia="lv-LV"/>
        </w:rPr>
        <w:t>) apmērā.</w:t>
      </w:r>
    </w:p>
    <w:p w14:paraId="1D89A438" w14:textId="77777777" w:rsidR="00F96CEA" w:rsidRPr="00F96CEA" w:rsidRDefault="00F96CEA" w:rsidP="00CB6D26">
      <w:pPr>
        <w:spacing w:after="0" w:line="240" w:lineRule="auto"/>
        <w:ind w:firstLine="720"/>
        <w:jc w:val="both"/>
        <w:rPr>
          <w:rFonts w:ascii="Times New Roman" w:eastAsia="Times New Roman" w:hAnsi="Times New Roman" w:cs="Times New Roman"/>
          <w:color w:val="000000" w:themeColor="text1"/>
          <w:sz w:val="24"/>
          <w:szCs w:val="24"/>
          <w:lang w:eastAsia="lv-LV"/>
        </w:rPr>
      </w:pPr>
    </w:p>
    <w:p w14:paraId="446DAAFF" w14:textId="77777777" w:rsidR="00F96CEA" w:rsidRPr="00F96CEA" w:rsidRDefault="00F96CEA" w:rsidP="00CB6D26">
      <w:pPr>
        <w:spacing w:after="0" w:line="240" w:lineRule="auto"/>
        <w:jc w:val="both"/>
        <w:rPr>
          <w:rFonts w:ascii="Times New Roman" w:eastAsia="Times New Roman" w:hAnsi="Times New Roman" w:cs="Times New Roman"/>
          <w:color w:val="000000" w:themeColor="text1"/>
          <w:sz w:val="24"/>
          <w:szCs w:val="24"/>
          <w:lang w:eastAsia="lv-LV"/>
        </w:rPr>
      </w:pPr>
    </w:p>
    <w:p w14:paraId="3E45CA62" w14:textId="77777777" w:rsidR="00F96CEA" w:rsidRPr="00F96CEA" w:rsidRDefault="00F96CEA" w:rsidP="00CB6D26">
      <w:pPr>
        <w:spacing w:after="0" w:line="240" w:lineRule="auto"/>
        <w:jc w:val="both"/>
        <w:rPr>
          <w:rFonts w:ascii="Times New Roman" w:eastAsia="Times New Roman" w:hAnsi="Times New Roman" w:cs="Times New Roman"/>
          <w:color w:val="000000" w:themeColor="text1"/>
          <w:sz w:val="24"/>
          <w:szCs w:val="24"/>
          <w:lang w:eastAsia="lv-LV"/>
        </w:rPr>
      </w:pPr>
    </w:p>
    <w:p w14:paraId="1671F1F6" w14:textId="77777777" w:rsidR="00F96CEA" w:rsidRPr="00F96CEA" w:rsidRDefault="00F96CEA" w:rsidP="00CB6D26">
      <w:pPr>
        <w:spacing w:after="0" w:line="240" w:lineRule="auto"/>
        <w:jc w:val="both"/>
        <w:rPr>
          <w:rFonts w:ascii="Times New Roman" w:eastAsia="Times New Roman" w:hAnsi="Times New Roman" w:cs="Times New Roman"/>
          <w:color w:val="000000" w:themeColor="text1"/>
          <w:sz w:val="24"/>
          <w:szCs w:val="24"/>
          <w:lang w:eastAsia="lv-LV"/>
        </w:rPr>
      </w:pPr>
    </w:p>
    <w:p w14:paraId="2C5C3479" w14:textId="7F194B3A" w:rsidR="00F96CEA" w:rsidRPr="00F96CEA" w:rsidRDefault="00F96CEA" w:rsidP="00CB6D26">
      <w:pPr>
        <w:spacing w:after="0" w:line="240" w:lineRule="auto"/>
        <w:jc w:val="both"/>
        <w:rPr>
          <w:rFonts w:ascii="Times New Roman" w:eastAsia="Times New Roman" w:hAnsi="Times New Roman" w:cs="Times New Roman"/>
          <w:color w:val="000000" w:themeColor="text1"/>
          <w:sz w:val="24"/>
          <w:szCs w:val="24"/>
          <w:lang w:eastAsia="lv-LV"/>
        </w:rPr>
      </w:pPr>
      <w:r w:rsidRPr="00F96CEA">
        <w:rPr>
          <w:rFonts w:ascii="Times New Roman" w:eastAsia="Times New Roman" w:hAnsi="Times New Roman" w:cs="Times New Roman"/>
          <w:color w:val="000000" w:themeColor="text1"/>
          <w:sz w:val="24"/>
          <w:szCs w:val="24"/>
          <w:lang w:eastAsia="lv-LV"/>
        </w:rPr>
        <w:t>Domes priekšsēdētājs</w:t>
      </w:r>
      <w:r w:rsidRPr="00F96CEA">
        <w:rPr>
          <w:rFonts w:ascii="Times New Roman" w:eastAsia="Times New Roman" w:hAnsi="Times New Roman" w:cs="Times New Roman"/>
          <w:color w:val="000000" w:themeColor="text1"/>
          <w:sz w:val="24"/>
          <w:szCs w:val="24"/>
          <w:lang w:eastAsia="lv-LV"/>
        </w:rPr>
        <w:tab/>
      </w:r>
      <w:r w:rsidRPr="00F96CEA">
        <w:rPr>
          <w:rFonts w:ascii="Times New Roman" w:eastAsia="Times New Roman" w:hAnsi="Times New Roman" w:cs="Times New Roman"/>
          <w:color w:val="000000" w:themeColor="text1"/>
          <w:sz w:val="24"/>
          <w:szCs w:val="24"/>
          <w:lang w:eastAsia="lv-LV"/>
        </w:rPr>
        <w:tab/>
      </w:r>
      <w:r w:rsidRPr="00F96CEA">
        <w:rPr>
          <w:rFonts w:ascii="Times New Roman" w:eastAsia="Times New Roman" w:hAnsi="Times New Roman" w:cs="Times New Roman"/>
          <w:color w:val="000000" w:themeColor="text1"/>
          <w:sz w:val="24"/>
          <w:szCs w:val="24"/>
          <w:lang w:eastAsia="lv-LV"/>
        </w:rPr>
        <w:tab/>
      </w:r>
      <w:r w:rsidRPr="00F96CEA">
        <w:rPr>
          <w:rFonts w:ascii="Times New Roman" w:eastAsia="Times New Roman" w:hAnsi="Times New Roman" w:cs="Times New Roman"/>
          <w:color w:val="000000" w:themeColor="text1"/>
          <w:sz w:val="24"/>
          <w:szCs w:val="24"/>
          <w:lang w:eastAsia="lv-LV"/>
        </w:rPr>
        <w:tab/>
      </w:r>
      <w:r w:rsidRPr="00F96CEA">
        <w:rPr>
          <w:rFonts w:ascii="Times New Roman" w:eastAsia="Times New Roman" w:hAnsi="Times New Roman" w:cs="Times New Roman"/>
          <w:color w:val="000000" w:themeColor="text1"/>
          <w:sz w:val="24"/>
          <w:szCs w:val="24"/>
          <w:lang w:eastAsia="lv-LV"/>
        </w:rPr>
        <w:tab/>
      </w:r>
      <w:r w:rsidRPr="00F96CEA">
        <w:rPr>
          <w:rFonts w:ascii="Times New Roman" w:eastAsia="Times New Roman" w:hAnsi="Times New Roman" w:cs="Times New Roman"/>
          <w:color w:val="000000" w:themeColor="text1"/>
          <w:sz w:val="24"/>
          <w:szCs w:val="24"/>
          <w:lang w:eastAsia="lv-LV"/>
        </w:rPr>
        <w:tab/>
      </w:r>
      <w:r w:rsidRPr="00F96CEA">
        <w:rPr>
          <w:rFonts w:ascii="Times New Roman" w:eastAsia="Times New Roman" w:hAnsi="Times New Roman" w:cs="Times New Roman"/>
          <w:color w:val="000000" w:themeColor="text1"/>
          <w:sz w:val="24"/>
          <w:szCs w:val="24"/>
          <w:lang w:eastAsia="lv-LV"/>
        </w:rPr>
        <w:tab/>
      </w:r>
      <w:r w:rsidRPr="00F96CEA">
        <w:rPr>
          <w:rFonts w:ascii="Times New Roman" w:eastAsia="Times New Roman" w:hAnsi="Times New Roman" w:cs="Times New Roman"/>
          <w:color w:val="000000" w:themeColor="text1"/>
          <w:sz w:val="24"/>
          <w:szCs w:val="24"/>
          <w:lang w:eastAsia="lv-LV"/>
        </w:rPr>
        <w:tab/>
      </w:r>
      <w:r w:rsidRPr="00F96CEA">
        <w:rPr>
          <w:rFonts w:ascii="Times New Roman" w:eastAsia="Times New Roman" w:hAnsi="Times New Roman" w:cs="Times New Roman"/>
          <w:color w:val="000000" w:themeColor="text1"/>
          <w:sz w:val="24"/>
          <w:szCs w:val="24"/>
          <w:lang w:eastAsia="lv-LV"/>
        </w:rPr>
        <w:tab/>
      </w:r>
      <w:r w:rsidR="009F6296">
        <w:rPr>
          <w:rFonts w:ascii="Times New Roman" w:eastAsia="Times New Roman" w:hAnsi="Times New Roman" w:cs="Times New Roman"/>
          <w:color w:val="000000" w:themeColor="text1"/>
          <w:sz w:val="24"/>
          <w:szCs w:val="24"/>
          <w:lang w:eastAsia="lv-LV"/>
        </w:rPr>
        <w:t xml:space="preserve">                                                              </w:t>
      </w:r>
      <w:r w:rsidRPr="00F96CEA">
        <w:rPr>
          <w:rFonts w:ascii="Times New Roman" w:eastAsia="Times New Roman" w:hAnsi="Times New Roman" w:cs="Times New Roman"/>
          <w:color w:val="000000" w:themeColor="text1"/>
          <w:sz w:val="24"/>
          <w:szCs w:val="24"/>
          <w:lang w:eastAsia="lv-LV"/>
        </w:rPr>
        <w:t>I.Gorskis</w:t>
      </w:r>
    </w:p>
    <w:p w14:paraId="6855D215" w14:textId="77777777" w:rsidR="00F96CEA" w:rsidRPr="00F96CEA" w:rsidRDefault="00F96CEA" w:rsidP="00CB6D26">
      <w:pPr>
        <w:widowControl w:val="0"/>
        <w:suppressAutoHyphens/>
        <w:spacing w:after="120" w:line="240" w:lineRule="auto"/>
        <w:ind w:firstLine="720"/>
        <w:jc w:val="both"/>
        <w:rPr>
          <w:rFonts w:ascii="Times New Roman" w:eastAsia="Lucida Sans Unicode" w:hAnsi="Times New Roman" w:cs="Times New Roman"/>
          <w:color w:val="000000" w:themeColor="text1"/>
          <w:kern w:val="1"/>
          <w:sz w:val="24"/>
          <w:szCs w:val="24"/>
        </w:rPr>
      </w:pPr>
    </w:p>
    <w:p w14:paraId="3F695E73" w14:textId="6D5BBF9E" w:rsidR="002F1D9C" w:rsidRDefault="002F1D9C" w:rsidP="00CB6D26">
      <w:pPr>
        <w:widowControl w:val="0"/>
        <w:suppressAutoHyphens/>
        <w:spacing w:after="120" w:line="240" w:lineRule="auto"/>
        <w:ind w:firstLine="720"/>
        <w:jc w:val="both"/>
        <w:rPr>
          <w:rFonts w:ascii="Times New Roman" w:eastAsia="Lucida Sans Unicode" w:hAnsi="Times New Roman" w:cs="Times New Roman"/>
          <w:color w:val="000000" w:themeColor="text1"/>
          <w:kern w:val="1"/>
          <w:sz w:val="24"/>
          <w:szCs w:val="24"/>
        </w:rPr>
      </w:pPr>
      <w:r>
        <w:rPr>
          <w:rFonts w:ascii="Times New Roman" w:eastAsia="Lucida Sans Unicode" w:hAnsi="Times New Roman" w:cs="Times New Roman"/>
          <w:color w:val="000000" w:themeColor="text1"/>
          <w:kern w:val="1"/>
          <w:sz w:val="24"/>
          <w:szCs w:val="24"/>
        </w:rPr>
        <w:br w:type="page"/>
      </w:r>
    </w:p>
    <w:p w14:paraId="7453CA4B" w14:textId="77777777" w:rsidR="00F96CEA" w:rsidRPr="00F96CEA" w:rsidRDefault="00F96CEA" w:rsidP="00CB6D26">
      <w:pPr>
        <w:tabs>
          <w:tab w:val="left" w:pos="-24212"/>
        </w:tabs>
        <w:spacing w:after="0" w:line="240" w:lineRule="auto"/>
        <w:jc w:val="center"/>
        <w:rPr>
          <w:rFonts w:ascii="Times New Roman" w:eastAsia="Times New Roman" w:hAnsi="Times New Roman" w:cs="Times New Roman"/>
          <w:color w:val="000000" w:themeColor="text1"/>
          <w:sz w:val="20"/>
          <w:szCs w:val="20"/>
          <w:lang w:eastAsia="lv-LV"/>
        </w:rPr>
      </w:pPr>
      <w:r w:rsidRPr="00F96CEA">
        <w:rPr>
          <w:rFonts w:ascii="Times New Roman" w:eastAsia="Times New Roman" w:hAnsi="Times New Roman" w:cs="Times New Roman"/>
          <w:noProof/>
          <w:color w:val="000000" w:themeColor="text1"/>
          <w:sz w:val="20"/>
          <w:szCs w:val="20"/>
          <w:lang w:eastAsia="lv-LV"/>
        </w:rPr>
        <w:lastRenderedPageBreak/>
        <w:drawing>
          <wp:inline distT="0" distB="0" distL="0" distR="0" wp14:anchorId="39651EFE" wp14:editId="7762BBF4">
            <wp:extent cx="676275" cy="752475"/>
            <wp:effectExtent l="0" t="0" r="9525" b="9525"/>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D84945C" w14:textId="77777777" w:rsidR="00F96CEA" w:rsidRPr="00F96CEA" w:rsidRDefault="00F96CEA" w:rsidP="00CB6D26">
      <w:pPr>
        <w:tabs>
          <w:tab w:val="center" w:pos="4153"/>
          <w:tab w:val="right" w:pos="8306"/>
        </w:tabs>
        <w:spacing w:after="0" w:line="240" w:lineRule="auto"/>
        <w:jc w:val="center"/>
        <w:rPr>
          <w:rFonts w:ascii="Times New Roman" w:eastAsia="Times New Roman" w:hAnsi="Times New Roman" w:cs="Times New Roman"/>
          <w:color w:val="000000" w:themeColor="text1"/>
          <w:sz w:val="20"/>
          <w:szCs w:val="24"/>
          <w:lang w:eastAsia="lv-LV"/>
        </w:rPr>
      </w:pPr>
      <w:r w:rsidRPr="00F96CEA">
        <w:rPr>
          <w:rFonts w:ascii="Times New Roman" w:eastAsia="Times New Roman" w:hAnsi="Times New Roman" w:cs="Times New Roman"/>
          <w:color w:val="000000" w:themeColor="text1"/>
          <w:sz w:val="20"/>
          <w:szCs w:val="24"/>
          <w:lang w:eastAsia="lv-LV"/>
        </w:rPr>
        <w:t>LATVIJAS REPUBLIKA</w:t>
      </w:r>
    </w:p>
    <w:p w14:paraId="723C63A9" w14:textId="77777777" w:rsidR="00F96CEA" w:rsidRPr="00F96CEA" w:rsidRDefault="00F96CEA" w:rsidP="00CB6D26">
      <w:pPr>
        <w:tabs>
          <w:tab w:val="center" w:pos="4153"/>
          <w:tab w:val="right" w:pos="8306"/>
        </w:tabs>
        <w:spacing w:after="0" w:line="240" w:lineRule="auto"/>
        <w:jc w:val="center"/>
        <w:rPr>
          <w:rFonts w:ascii="Times New Roman" w:eastAsia="Times New Roman" w:hAnsi="Times New Roman" w:cs="Times New Roman"/>
          <w:b/>
          <w:color w:val="000000" w:themeColor="text1"/>
          <w:sz w:val="32"/>
          <w:szCs w:val="32"/>
          <w:lang w:eastAsia="lv-LV"/>
        </w:rPr>
      </w:pPr>
      <w:r w:rsidRPr="00F96CEA">
        <w:rPr>
          <w:rFonts w:ascii="Times New Roman" w:eastAsia="Times New Roman" w:hAnsi="Times New Roman" w:cs="Times New Roman"/>
          <w:b/>
          <w:color w:val="000000" w:themeColor="text1"/>
          <w:sz w:val="32"/>
          <w:szCs w:val="32"/>
          <w:lang w:eastAsia="lv-LV"/>
        </w:rPr>
        <w:t>DOBELES NOVADA DOME</w:t>
      </w:r>
    </w:p>
    <w:p w14:paraId="11C84D39" w14:textId="77777777" w:rsidR="00F96CEA" w:rsidRPr="00F96CEA" w:rsidRDefault="00F96CEA" w:rsidP="00CB6D26">
      <w:pPr>
        <w:tabs>
          <w:tab w:val="center" w:pos="4153"/>
          <w:tab w:val="right" w:pos="8306"/>
        </w:tabs>
        <w:spacing w:after="0" w:line="240" w:lineRule="auto"/>
        <w:jc w:val="center"/>
        <w:rPr>
          <w:rFonts w:ascii="Times New Roman" w:eastAsia="Times New Roman" w:hAnsi="Times New Roman" w:cs="Times New Roman"/>
          <w:color w:val="000000" w:themeColor="text1"/>
          <w:sz w:val="16"/>
          <w:szCs w:val="16"/>
          <w:lang w:eastAsia="lv-LV"/>
        </w:rPr>
      </w:pPr>
      <w:r w:rsidRPr="00F96CEA">
        <w:rPr>
          <w:rFonts w:ascii="Times New Roman" w:eastAsia="Times New Roman" w:hAnsi="Times New Roman" w:cs="Times New Roman"/>
          <w:color w:val="000000" w:themeColor="text1"/>
          <w:sz w:val="16"/>
          <w:szCs w:val="16"/>
          <w:lang w:eastAsia="lv-LV"/>
        </w:rPr>
        <w:t>Brīvības iela 17, Dobele, Dobeles novads, LV-3701</w:t>
      </w:r>
    </w:p>
    <w:p w14:paraId="4C473CE0" w14:textId="77777777" w:rsidR="00F96CEA" w:rsidRPr="00F96CEA" w:rsidRDefault="00F96CEA" w:rsidP="00CB6D2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themeColor="text1"/>
          <w:sz w:val="16"/>
          <w:szCs w:val="16"/>
          <w:lang w:eastAsia="lv-LV"/>
        </w:rPr>
      </w:pPr>
      <w:r w:rsidRPr="00F96CEA">
        <w:rPr>
          <w:rFonts w:ascii="Times New Roman" w:eastAsia="Times New Roman" w:hAnsi="Times New Roman" w:cs="Times New Roman"/>
          <w:color w:val="000000" w:themeColor="text1"/>
          <w:sz w:val="16"/>
          <w:szCs w:val="16"/>
          <w:lang w:eastAsia="lv-LV"/>
        </w:rPr>
        <w:t xml:space="preserve">Tālr. 63707269, 63700137, 63720940, e-pasts </w:t>
      </w:r>
      <w:hyperlink r:id="rId65" w:history="1">
        <w:r w:rsidRPr="00F96CEA">
          <w:rPr>
            <w:rFonts w:ascii="Times New Roman" w:eastAsia="Calibri" w:hAnsi="Times New Roman" w:cs="Times New Roman"/>
            <w:color w:val="000000" w:themeColor="text1"/>
            <w:sz w:val="16"/>
            <w:szCs w:val="16"/>
            <w:u w:val="single"/>
            <w:lang w:eastAsia="lv-LV"/>
          </w:rPr>
          <w:t>dome@dobele.lv</w:t>
        </w:r>
      </w:hyperlink>
    </w:p>
    <w:p w14:paraId="63F74DEA" w14:textId="77777777" w:rsidR="00F96CEA" w:rsidRPr="00F96CEA" w:rsidRDefault="00F96CEA" w:rsidP="00CB6D26">
      <w:pPr>
        <w:autoSpaceDE w:val="0"/>
        <w:autoSpaceDN w:val="0"/>
        <w:adjustRightInd w:val="0"/>
        <w:spacing w:after="0" w:line="240" w:lineRule="auto"/>
        <w:jc w:val="center"/>
        <w:rPr>
          <w:rFonts w:ascii="Times New Roman" w:eastAsia="Calibri" w:hAnsi="Times New Roman" w:cs="Times New Roman"/>
          <w:b/>
          <w:bCs/>
          <w:color w:val="000000" w:themeColor="text1"/>
          <w:sz w:val="24"/>
          <w:szCs w:val="24"/>
          <w:lang w:val="et-EE"/>
        </w:rPr>
      </w:pPr>
    </w:p>
    <w:p w14:paraId="21750378" w14:textId="77777777" w:rsidR="00F96CEA" w:rsidRPr="00F96CEA" w:rsidRDefault="00F96CEA" w:rsidP="00CB6D26">
      <w:pPr>
        <w:spacing w:after="0" w:line="240" w:lineRule="auto"/>
        <w:jc w:val="center"/>
        <w:rPr>
          <w:rFonts w:ascii="Times New Roman" w:eastAsia="Calibri" w:hAnsi="Times New Roman" w:cs="Times New Roman"/>
          <w:b/>
          <w:color w:val="000000" w:themeColor="text1"/>
          <w:sz w:val="24"/>
          <w:szCs w:val="24"/>
        </w:rPr>
      </w:pPr>
      <w:r w:rsidRPr="00F96CEA">
        <w:rPr>
          <w:rFonts w:ascii="Times New Roman" w:eastAsia="Calibri" w:hAnsi="Times New Roman" w:cs="Times New Roman"/>
          <w:b/>
          <w:color w:val="000000" w:themeColor="text1"/>
          <w:sz w:val="24"/>
          <w:szCs w:val="24"/>
        </w:rPr>
        <w:t>LĒMUMS</w:t>
      </w:r>
    </w:p>
    <w:p w14:paraId="2112D6EE" w14:textId="77777777" w:rsidR="00F96CEA" w:rsidRPr="00F96CEA" w:rsidRDefault="00F96CEA" w:rsidP="00CB6D26">
      <w:pPr>
        <w:spacing w:after="0" w:line="240" w:lineRule="auto"/>
        <w:jc w:val="center"/>
        <w:rPr>
          <w:rFonts w:ascii="Times New Roman" w:eastAsia="Calibri" w:hAnsi="Times New Roman" w:cs="Times New Roman"/>
          <w:b/>
          <w:color w:val="000000" w:themeColor="text1"/>
          <w:sz w:val="24"/>
          <w:szCs w:val="24"/>
        </w:rPr>
      </w:pPr>
      <w:r w:rsidRPr="00F96CEA">
        <w:rPr>
          <w:rFonts w:ascii="Times New Roman" w:eastAsia="Calibri" w:hAnsi="Times New Roman" w:cs="Times New Roman"/>
          <w:b/>
          <w:color w:val="000000" w:themeColor="text1"/>
          <w:sz w:val="24"/>
          <w:szCs w:val="24"/>
        </w:rPr>
        <w:t>Dobelē</w:t>
      </w:r>
    </w:p>
    <w:p w14:paraId="6ACC351C" w14:textId="77777777" w:rsidR="00F96CEA" w:rsidRPr="00F96CEA" w:rsidRDefault="00F96CEA" w:rsidP="00CB6D26">
      <w:pPr>
        <w:spacing w:after="0" w:line="240" w:lineRule="auto"/>
        <w:jc w:val="center"/>
        <w:rPr>
          <w:rFonts w:ascii="Times New Roman" w:eastAsia="Calibri" w:hAnsi="Times New Roman" w:cs="Times New Roman"/>
          <w:b/>
          <w:color w:val="000000" w:themeColor="text1"/>
          <w:sz w:val="24"/>
          <w:szCs w:val="24"/>
        </w:rPr>
      </w:pPr>
    </w:p>
    <w:p w14:paraId="371E6C68" w14:textId="720685C5" w:rsidR="00F96CEA" w:rsidRPr="00F96CEA" w:rsidRDefault="00F96CEA" w:rsidP="00CB6D26">
      <w:pPr>
        <w:tabs>
          <w:tab w:val="center" w:pos="4153"/>
          <w:tab w:val="left" w:pos="8080"/>
          <w:tab w:val="right" w:pos="9356"/>
        </w:tabs>
        <w:spacing w:after="0" w:line="240" w:lineRule="auto"/>
        <w:ind w:left="113" w:right="-427"/>
        <w:rPr>
          <w:rFonts w:ascii="Times New Roman" w:eastAsia="Times New Roman" w:hAnsi="Times New Roman" w:cs="Times New Roman"/>
          <w:color w:val="000000" w:themeColor="text1"/>
          <w:sz w:val="24"/>
          <w:szCs w:val="24"/>
          <w:lang w:eastAsia="lv-LV"/>
        </w:rPr>
      </w:pPr>
      <w:r w:rsidRPr="00F96CEA">
        <w:rPr>
          <w:rFonts w:ascii="Times New Roman" w:eastAsia="Times New Roman" w:hAnsi="Times New Roman" w:cs="Times New Roman"/>
          <w:b/>
          <w:color w:val="000000" w:themeColor="text1"/>
          <w:sz w:val="24"/>
          <w:szCs w:val="24"/>
          <w:lang w:eastAsia="x-none"/>
        </w:rPr>
        <w:t>2022. gada 24. novembrī</w:t>
      </w:r>
      <w:r w:rsidRPr="00F96CEA">
        <w:rPr>
          <w:rFonts w:ascii="Times New Roman" w:eastAsia="Times New Roman" w:hAnsi="Times New Roman" w:cs="Times New Roman"/>
          <w:b/>
          <w:color w:val="000000" w:themeColor="text1"/>
          <w:sz w:val="24"/>
          <w:szCs w:val="24"/>
          <w:lang w:eastAsia="x-none"/>
        </w:rPr>
        <w:tab/>
        <w:t xml:space="preserve">                                                                                               </w:t>
      </w:r>
      <w:r w:rsidRPr="00F96CEA">
        <w:rPr>
          <w:rFonts w:ascii="Times New Roman" w:eastAsia="Times New Roman" w:hAnsi="Times New Roman" w:cs="Times New Roman"/>
          <w:b/>
          <w:color w:val="000000" w:themeColor="text1"/>
          <w:sz w:val="24"/>
          <w:szCs w:val="24"/>
          <w:lang w:eastAsia="lv-LV"/>
        </w:rPr>
        <w:t>Nr.</w:t>
      </w:r>
      <w:r w:rsidR="004C5BC9">
        <w:rPr>
          <w:rFonts w:ascii="Times New Roman" w:eastAsia="Times New Roman" w:hAnsi="Times New Roman" w:cs="Times New Roman"/>
          <w:b/>
          <w:color w:val="000000" w:themeColor="text1"/>
          <w:sz w:val="24"/>
          <w:szCs w:val="24"/>
          <w:lang w:eastAsia="lv-LV"/>
        </w:rPr>
        <w:t>567</w:t>
      </w:r>
      <w:r w:rsidRPr="00F96CEA">
        <w:rPr>
          <w:rFonts w:ascii="Times New Roman" w:eastAsia="Times New Roman" w:hAnsi="Times New Roman" w:cs="Times New Roman"/>
          <w:b/>
          <w:color w:val="000000" w:themeColor="text1"/>
          <w:sz w:val="24"/>
          <w:szCs w:val="24"/>
          <w:lang w:eastAsia="lv-LV"/>
        </w:rPr>
        <w:t>/20</w:t>
      </w:r>
    </w:p>
    <w:p w14:paraId="2531A7BA" w14:textId="7B38C654" w:rsidR="00F96CEA" w:rsidRPr="00F96CEA" w:rsidRDefault="00F96CEA" w:rsidP="00CB6D26">
      <w:pPr>
        <w:spacing w:after="0" w:line="240" w:lineRule="auto"/>
        <w:jc w:val="right"/>
        <w:rPr>
          <w:rFonts w:ascii="Times New Roman" w:eastAsia="Times New Roman" w:hAnsi="Times New Roman" w:cs="Times New Roman"/>
          <w:color w:val="000000" w:themeColor="text1"/>
          <w:sz w:val="24"/>
          <w:szCs w:val="24"/>
          <w:lang w:eastAsia="lv-LV"/>
        </w:rPr>
      </w:pPr>
      <w:r w:rsidRPr="00F96CEA">
        <w:rPr>
          <w:rFonts w:ascii="Times New Roman" w:eastAsia="Times New Roman" w:hAnsi="Times New Roman" w:cs="Times New Roman"/>
          <w:color w:val="000000" w:themeColor="text1"/>
          <w:sz w:val="24"/>
          <w:szCs w:val="24"/>
          <w:lang w:eastAsia="lv-LV"/>
        </w:rPr>
        <w:t xml:space="preserve">(prot.Nr.20, </w:t>
      </w:r>
      <w:r w:rsidR="004C5BC9">
        <w:rPr>
          <w:rFonts w:ascii="Times New Roman" w:eastAsia="Times New Roman" w:hAnsi="Times New Roman" w:cs="Times New Roman"/>
          <w:color w:val="000000" w:themeColor="text1"/>
          <w:sz w:val="24"/>
          <w:szCs w:val="24"/>
          <w:lang w:eastAsia="lv-LV"/>
        </w:rPr>
        <w:t>20</w:t>
      </w:r>
      <w:r w:rsidRPr="00F96CEA">
        <w:rPr>
          <w:rFonts w:ascii="Times New Roman" w:eastAsia="Times New Roman" w:hAnsi="Times New Roman" w:cs="Times New Roman"/>
          <w:color w:val="000000" w:themeColor="text1"/>
          <w:sz w:val="24"/>
          <w:szCs w:val="24"/>
          <w:lang w:eastAsia="lv-LV"/>
        </w:rPr>
        <w:t>.§)</w:t>
      </w:r>
    </w:p>
    <w:p w14:paraId="7CFC4B28" w14:textId="77777777" w:rsidR="00F96CEA" w:rsidRPr="00F96CEA" w:rsidRDefault="00F96CEA" w:rsidP="00CB6D26">
      <w:pPr>
        <w:tabs>
          <w:tab w:val="left" w:pos="-18092"/>
        </w:tabs>
        <w:spacing w:after="0" w:line="240" w:lineRule="auto"/>
        <w:jc w:val="both"/>
        <w:rPr>
          <w:rFonts w:ascii="Times New Roman" w:eastAsia="Times New Roman" w:hAnsi="Times New Roman" w:cs="Times New Roman"/>
          <w:b/>
          <w:color w:val="000000" w:themeColor="text1"/>
          <w:sz w:val="24"/>
          <w:szCs w:val="24"/>
          <w:lang w:eastAsia="lv-LV"/>
        </w:rPr>
      </w:pPr>
    </w:p>
    <w:p w14:paraId="75DC2D65" w14:textId="77777777" w:rsidR="00F96CEA" w:rsidRPr="00F96CEA" w:rsidRDefault="00F96CEA" w:rsidP="00CB6D26">
      <w:pPr>
        <w:spacing w:after="0" w:line="240" w:lineRule="auto"/>
        <w:ind w:right="-141"/>
        <w:jc w:val="center"/>
        <w:rPr>
          <w:rFonts w:ascii="Times New Roman" w:eastAsia="Times New Roman" w:hAnsi="Times New Roman" w:cs="Times New Roman"/>
          <w:b/>
          <w:color w:val="000000" w:themeColor="text1"/>
          <w:sz w:val="24"/>
          <w:szCs w:val="24"/>
          <w:u w:val="single"/>
          <w:lang w:eastAsia="lv-LV"/>
        </w:rPr>
      </w:pPr>
    </w:p>
    <w:p w14:paraId="1AC6833D" w14:textId="77777777" w:rsidR="00F96CEA" w:rsidRPr="00F96CEA" w:rsidRDefault="00F96CEA" w:rsidP="00CB6D26">
      <w:pPr>
        <w:spacing w:after="0" w:line="240" w:lineRule="auto"/>
        <w:jc w:val="center"/>
        <w:rPr>
          <w:rFonts w:ascii="Times New Roman" w:eastAsia="Times New Roman" w:hAnsi="Times New Roman" w:cs="Times New Roman"/>
          <w:b/>
          <w:color w:val="000000" w:themeColor="text1"/>
          <w:sz w:val="24"/>
          <w:szCs w:val="24"/>
          <w:u w:val="single"/>
          <w:lang w:eastAsia="ar-SA"/>
        </w:rPr>
      </w:pPr>
      <w:r w:rsidRPr="00F96CEA">
        <w:rPr>
          <w:rFonts w:ascii="Times New Roman" w:eastAsia="Times New Roman" w:hAnsi="Times New Roman" w:cs="Times New Roman"/>
          <w:b/>
          <w:color w:val="000000" w:themeColor="text1"/>
          <w:sz w:val="24"/>
          <w:szCs w:val="24"/>
          <w:u w:val="single"/>
          <w:lang w:eastAsia="lv-LV"/>
        </w:rPr>
        <w:t>Par līdzfinansējuma piešķiršanu projekta "Ieklausies ziedā" realizācijai</w:t>
      </w:r>
    </w:p>
    <w:p w14:paraId="4CA58544" w14:textId="77777777" w:rsidR="00F96CEA" w:rsidRPr="00F96CEA" w:rsidRDefault="00F96CEA" w:rsidP="00CB6D26">
      <w:pPr>
        <w:spacing w:after="0" w:line="240" w:lineRule="auto"/>
        <w:rPr>
          <w:rFonts w:ascii="Times New Roman" w:eastAsia="Times New Roman" w:hAnsi="Times New Roman" w:cs="Times New Roman"/>
          <w:color w:val="000000" w:themeColor="text1"/>
          <w:sz w:val="24"/>
          <w:szCs w:val="24"/>
          <w:lang w:eastAsia="lv-LV"/>
        </w:rPr>
      </w:pPr>
      <w:r w:rsidRPr="00F96CEA">
        <w:rPr>
          <w:rFonts w:ascii="Times New Roman" w:eastAsia="Times New Roman" w:hAnsi="Times New Roman" w:cs="Times New Roman"/>
          <w:color w:val="000000" w:themeColor="text1"/>
          <w:sz w:val="24"/>
          <w:szCs w:val="24"/>
          <w:lang w:eastAsia="lv-LV"/>
        </w:rPr>
        <w:tab/>
      </w:r>
    </w:p>
    <w:p w14:paraId="04F64DD6" w14:textId="23DB1432" w:rsidR="00F96CEA" w:rsidRPr="00F96CEA" w:rsidRDefault="00F96CEA" w:rsidP="00CB6D26">
      <w:pPr>
        <w:spacing w:after="0" w:line="240" w:lineRule="auto"/>
        <w:ind w:firstLine="720"/>
        <w:jc w:val="both"/>
        <w:rPr>
          <w:rFonts w:ascii="Times New Roman" w:eastAsia="Times New Roman" w:hAnsi="Times New Roman" w:cs="Times New Roman"/>
          <w:color w:val="000000" w:themeColor="text1"/>
          <w:sz w:val="24"/>
          <w:szCs w:val="24"/>
          <w:lang w:eastAsia="lv-LV"/>
        </w:rPr>
      </w:pPr>
      <w:r w:rsidRPr="00F96CEA">
        <w:rPr>
          <w:rFonts w:ascii="Times New Roman" w:eastAsia="Times New Roman" w:hAnsi="Times New Roman" w:cs="Times New Roman"/>
          <w:color w:val="000000" w:themeColor="text1"/>
          <w:sz w:val="24"/>
          <w:szCs w:val="24"/>
          <w:lang w:eastAsia="lv-LV"/>
        </w:rPr>
        <w:t xml:space="preserve">Saskaņā ar likuma "Par pašvaldībām" 15. panta pirmās daļas 2. punktu, Pašvaldības līdzfinansējuma piešķiršanas komisijas 2022. gada 11. maija lēmumu (protokols Nr.1), Lauku atbalsta dienesta Zemgales reģionālās lauksaimniecības pārvaldes 2022. gada 21. septembra lēmumu par projekta iesnieguma apstiprināšanu un ņemot vērā Dobeles novada attīstības programmā 2021.-2027. gadam noteiktā Rīcības virziena (RV14) "Publiskā ārtelpa un kultūrvēsturiskais mantojums" uzdevumu (U33) "Pilnveidot publiskās ārtelpas kvalitāti un pieejamību" (R33.1. "Labiekārtot novada atpūtas vietas un attīstīt rekreācijas un zaļās zonas"), </w:t>
      </w:r>
      <w:r w:rsidR="004C5BC9" w:rsidRPr="0050114F">
        <w:rPr>
          <w:rFonts w:ascii="Times New Roman" w:eastAsia="Calibri" w:hAnsi="Times New Roman" w:cs="Times New Roman"/>
          <w:sz w:val="24"/>
          <w:szCs w:val="24"/>
        </w:rPr>
        <w:t>Dobeles novada dome, atklāti balsojot</w:t>
      </w:r>
      <w:r w:rsidR="004C5BC9">
        <w:rPr>
          <w:rFonts w:ascii="Times New Roman" w:eastAsia="Calibri" w:hAnsi="Times New Roman" w:cs="Times New Roman"/>
          <w:sz w:val="24"/>
          <w:szCs w:val="24"/>
        </w:rPr>
        <w:t>:</w:t>
      </w:r>
      <w:r w:rsidR="004C5BC9" w:rsidRPr="0050114F">
        <w:rPr>
          <w:rFonts w:ascii="Times New Roman" w:eastAsia="Calibri" w:hAnsi="Times New Roman" w:cs="Times New Roman"/>
          <w:sz w:val="24"/>
          <w:szCs w:val="24"/>
        </w:rPr>
        <w:t xml:space="preserve"> </w:t>
      </w:r>
      <w:r w:rsidR="004C5BC9" w:rsidRPr="006908E6">
        <w:rPr>
          <w:rFonts w:ascii="Times New Roman" w:hAnsi="Times New Roman" w:cs="Times New Roman"/>
          <w:sz w:val="24"/>
          <w:szCs w:val="24"/>
        </w:rPr>
        <w:t>PAR – 1</w:t>
      </w:r>
      <w:r w:rsidR="004C5BC9">
        <w:rPr>
          <w:rFonts w:ascii="Times New Roman" w:hAnsi="Times New Roman" w:cs="Times New Roman"/>
          <w:sz w:val="24"/>
          <w:szCs w:val="24"/>
        </w:rPr>
        <w:t>6</w:t>
      </w:r>
      <w:r w:rsidR="004C5BC9" w:rsidRPr="006908E6">
        <w:rPr>
          <w:rFonts w:ascii="Times New Roman" w:hAnsi="Times New Roman" w:cs="Times New Roman"/>
          <w:sz w:val="24"/>
          <w:szCs w:val="24"/>
        </w:rPr>
        <w:t xml:space="preserve"> (Ģirts Ante, </w:t>
      </w:r>
      <w:r w:rsidR="004C5BC9" w:rsidRPr="006908E6">
        <w:rPr>
          <w:rFonts w:ascii="Times New Roman" w:hAnsi="Times New Roman" w:cs="Times New Roman"/>
          <w:bCs/>
          <w:sz w:val="24"/>
          <w:szCs w:val="24"/>
          <w:lang w:eastAsia="et-EE"/>
        </w:rPr>
        <w:t xml:space="preserve">Kristīne Briede, Māris Feldmanis, </w:t>
      </w:r>
      <w:r w:rsidR="004C5BC9" w:rsidRPr="006908E6">
        <w:rPr>
          <w:rFonts w:ascii="Times New Roman" w:hAnsi="Times New Roman" w:cs="Times New Roman"/>
          <w:bCs/>
          <w:sz w:val="24"/>
          <w:szCs w:val="24"/>
        </w:rPr>
        <w:t>Edgars Gaigalis,</w:t>
      </w:r>
      <w:r w:rsidR="004C5BC9" w:rsidRPr="006908E6">
        <w:rPr>
          <w:rFonts w:ascii="Times New Roman" w:hAnsi="Times New Roman" w:cs="Times New Roman"/>
          <w:bCs/>
          <w:sz w:val="24"/>
          <w:szCs w:val="24"/>
          <w:lang w:eastAsia="et-EE"/>
        </w:rPr>
        <w:t xml:space="preserve"> Ivars Gorskis, </w:t>
      </w:r>
      <w:r w:rsidR="004C5BC9">
        <w:rPr>
          <w:rFonts w:ascii="Times New Roman" w:hAnsi="Times New Roman" w:cs="Times New Roman"/>
          <w:bCs/>
          <w:sz w:val="24"/>
          <w:szCs w:val="24"/>
          <w:lang w:eastAsia="et-EE"/>
        </w:rPr>
        <w:t xml:space="preserve">Gints Kaminskis, Linda Karloviča, </w:t>
      </w:r>
      <w:r w:rsidR="004C5BC9" w:rsidRPr="006908E6">
        <w:rPr>
          <w:rFonts w:ascii="Times New Roman" w:hAnsi="Times New Roman" w:cs="Times New Roman"/>
          <w:bCs/>
          <w:sz w:val="24"/>
          <w:szCs w:val="24"/>
          <w:lang w:eastAsia="et-EE"/>
        </w:rPr>
        <w:t>Edgars Laimiņš, Sintija Liekniņa, Ainārs Meiers, Sanita Olševska, Dace Reinika, Viesturs Reinfelds</w:t>
      </w:r>
      <w:r w:rsidR="004C5BC9" w:rsidRPr="006908E6">
        <w:rPr>
          <w:rFonts w:ascii="Times New Roman" w:eastAsia="Calibri" w:hAnsi="Times New Roman" w:cs="Times New Roman"/>
          <w:bCs/>
          <w:sz w:val="24"/>
          <w:szCs w:val="24"/>
          <w:lang w:eastAsia="et-EE"/>
        </w:rPr>
        <w:t>,</w:t>
      </w:r>
      <w:r w:rsidR="004C5BC9" w:rsidRPr="006908E6">
        <w:rPr>
          <w:rFonts w:ascii="Times New Roman" w:eastAsia="Calibri" w:hAnsi="Times New Roman" w:cs="Times New Roman"/>
          <w:sz w:val="24"/>
          <w:szCs w:val="24"/>
        </w:rPr>
        <w:t xml:space="preserve"> </w:t>
      </w:r>
      <w:r w:rsidR="004C5BC9" w:rsidRPr="006908E6">
        <w:rPr>
          <w:rFonts w:ascii="Times New Roman" w:hAnsi="Times New Roman" w:cs="Times New Roman"/>
          <w:bCs/>
          <w:sz w:val="24"/>
          <w:szCs w:val="24"/>
          <w:lang w:eastAsia="et-EE"/>
        </w:rPr>
        <w:t xml:space="preserve">Guntis Safranovičs, Andrejs Spridzāns, </w:t>
      </w:r>
      <w:r w:rsidR="004C5BC9">
        <w:rPr>
          <w:rFonts w:ascii="Times New Roman" w:hAnsi="Times New Roman" w:cs="Times New Roman"/>
          <w:bCs/>
          <w:sz w:val="24"/>
          <w:szCs w:val="24"/>
          <w:lang w:eastAsia="et-EE"/>
        </w:rPr>
        <w:t>Ivars Stanga</w:t>
      </w:r>
      <w:r w:rsidR="004C5BC9" w:rsidRPr="006908E6">
        <w:rPr>
          <w:rFonts w:ascii="Times New Roman" w:hAnsi="Times New Roman" w:cs="Times New Roman"/>
          <w:bCs/>
          <w:sz w:val="24"/>
          <w:szCs w:val="24"/>
          <w:lang w:eastAsia="et-EE"/>
        </w:rPr>
        <w:t xml:space="preserve">), </w:t>
      </w:r>
      <w:r w:rsidR="004C5BC9" w:rsidRPr="006908E6">
        <w:rPr>
          <w:rFonts w:ascii="Times New Roman" w:hAnsi="Times New Roman" w:cs="Times New Roman"/>
          <w:bCs/>
          <w:sz w:val="24"/>
          <w:szCs w:val="24"/>
        </w:rPr>
        <w:t>PRET – nav, ATTURAS – nav,</w:t>
      </w:r>
      <w:r w:rsidR="004C5BC9" w:rsidRPr="006908E6">
        <w:rPr>
          <w:rFonts w:ascii="Times New Roman" w:eastAsia="Calibri" w:hAnsi="Times New Roman" w:cs="Times New Roman"/>
          <w:sz w:val="24"/>
          <w:szCs w:val="24"/>
        </w:rPr>
        <w:t xml:space="preserve"> NEBALSO – </w:t>
      </w:r>
      <w:r w:rsidR="004C5BC9" w:rsidRPr="006908E6">
        <w:rPr>
          <w:rFonts w:ascii="Times New Roman" w:hAnsi="Times New Roman" w:cs="Times New Roman"/>
          <w:bCs/>
          <w:sz w:val="24"/>
          <w:szCs w:val="24"/>
        </w:rPr>
        <w:t>nav</w:t>
      </w:r>
      <w:r w:rsidR="004C5BC9" w:rsidRPr="006908E6">
        <w:rPr>
          <w:rFonts w:ascii="Times New Roman" w:hAnsi="Times New Roman" w:cs="Times New Roman"/>
          <w:sz w:val="24"/>
          <w:szCs w:val="24"/>
          <w:lang w:eastAsia="en-GB"/>
        </w:rPr>
        <w:t>,</w:t>
      </w:r>
      <w:r w:rsidR="004C5BC9" w:rsidRPr="006908E6">
        <w:rPr>
          <w:rFonts w:ascii="Times New Roman" w:hAnsi="Times New Roman" w:cs="Times New Roman"/>
          <w:sz w:val="24"/>
          <w:szCs w:val="24"/>
        </w:rPr>
        <w:t xml:space="preserve"> </w:t>
      </w:r>
      <w:r w:rsidRPr="00F96CEA">
        <w:rPr>
          <w:rFonts w:ascii="Times New Roman" w:eastAsia="Times New Roman" w:hAnsi="Times New Roman" w:cs="Times New Roman"/>
          <w:color w:val="000000" w:themeColor="text1"/>
          <w:sz w:val="24"/>
          <w:szCs w:val="24"/>
          <w:lang w:eastAsia="lv-LV"/>
        </w:rPr>
        <w:t>NOLEMJ</w:t>
      </w:r>
      <w:r w:rsidRPr="00F96CEA">
        <w:rPr>
          <w:rFonts w:ascii="Times New Roman" w:eastAsia="Times New Roman" w:hAnsi="Times New Roman" w:cs="Times New Roman"/>
          <w:bCs/>
          <w:color w:val="000000" w:themeColor="text1"/>
          <w:sz w:val="24"/>
          <w:szCs w:val="24"/>
          <w:lang w:eastAsia="lv-LV"/>
        </w:rPr>
        <w:t>:</w:t>
      </w:r>
    </w:p>
    <w:p w14:paraId="7814ACD5" w14:textId="77777777" w:rsidR="00F96CEA" w:rsidRPr="00F96CEA" w:rsidRDefault="00F96CEA" w:rsidP="00CB6D26">
      <w:pPr>
        <w:spacing w:after="0" w:line="240" w:lineRule="auto"/>
        <w:ind w:firstLine="720"/>
        <w:jc w:val="both"/>
        <w:rPr>
          <w:rFonts w:ascii="Times New Roman" w:eastAsia="Times New Roman" w:hAnsi="Times New Roman" w:cs="Times New Roman"/>
          <w:color w:val="000000" w:themeColor="text1"/>
          <w:sz w:val="24"/>
          <w:szCs w:val="24"/>
          <w:lang w:eastAsia="lv-LV"/>
        </w:rPr>
      </w:pPr>
      <w:r w:rsidRPr="00F96CEA">
        <w:rPr>
          <w:rFonts w:ascii="Times New Roman" w:eastAsia="Times New Roman" w:hAnsi="Times New Roman" w:cs="Times New Roman"/>
          <w:color w:val="000000" w:themeColor="text1"/>
          <w:sz w:val="24"/>
          <w:szCs w:val="24"/>
          <w:lang w:eastAsia="lv-LV"/>
        </w:rPr>
        <w:t xml:space="preserve">Piešķirt biedrībai "Skaties tālāk" projekta "Ieklausies ziedā" (Nr.22-06-AL30-A019.2202-000008) realizācijai pašvaldības līdzfinansējumu 623,20 EUR (seši simti divdesmit trīs </w:t>
      </w:r>
      <w:r w:rsidRPr="00F96CEA">
        <w:rPr>
          <w:rFonts w:ascii="Times New Roman" w:eastAsia="Times New Roman" w:hAnsi="Times New Roman" w:cs="Times New Roman"/>
          <w:i/>
          <w:color w:val="000000" w:themeColor="text1"/>
          <w:sz w:val="24"/>
          <w:szCs w:val="24"/>
          <w:lang w:eastAsia="lv-LV"/>
        </w:rPr>
        <w:t>euro</w:t>
      </w:r>
      <w:r w:rsidRPr="00F96CEA">
        <w:rPr>
          <w:rFonts w:ascii="Times New Roman" w:eastAsia="Times New Roman" w:hAnsi="Times New Roman" w:cs="Times New Roman"/>
          <w:color w:val="000000" w:themeColor="text1"/>
          <w:sz w:val="24"/>
          <w:szCs w:val="24"/>
          <w:lang w:eastAsia="lv-LV"/>
        </w:rPr>
        <w:t>, 20 centi) apmērā.</w:t>
      </w:r>
    </w:p>
    <w:p w14:paraId="4C375A05" w14:textId="77777777" w:rsidR="00F96CEA" w:rsidRPr="00F96CEA" w:rsidRDefault="00F96CEA" w:rsidP="00CB6D26">
      <w:pPr>
        <w:spacing w:after="0" w:line="240" w:lineRule="auto"/>
        <w:ind w:firstLine="720"/>
        <w:jc w:val="both"/>
        <w:rPr>
          <w:rFonts w:ascii="Times New Roman" w:eastAsia="Times New Roman" w:hAnsi="Times New Roman" w:cs="Times New Roman"/>
          <w:color w:val="000000" w:themeColor="text1"/>
          <w:sz w:val="24"/>
          <w:szCs w:val="24"/>
          <w:lang w:eastAsia="lv-LV"/>
        </w:rPr>
      </w:pPr>
    </w:p>
    <w:p w14:paraId="0285485D" w14:textId="77777777" w:rsidR="00F96CEA" w:rsidRPr="00F96CEA" w:rsidRDefault="00F96CEA" w:rsidP="00CB6D26">
      <w:pPr>
        <w:spacing w:after="0" w:line="240" w:lineRule="auto"/>
        <w:jc w:val="both"/>
        <w:rPr>
          <w:rFonts w:ascii="Times New Roman" w:eastAsia="Times New Roman" w:hAnsi="Times New Roman" w:cs="Times New Roman"/>
          <w:color w:val="000000" w:themeColor="text1"/>
          <w:sz w:val="24"/>
          <w:szCs w:val="24"/>
          <w:lang w:eastAsia="lv-LV"/>
        </w:rPr>
      </w:pPr>
    </w:p>
    <w:p w14:paraId="4E35C365" w14:textId="77777777" w:rsidR="00F96CEA" w:rsidRPr="00F96CEA" w:rsidRDefault="00F96CEA" w:rsidP="00CB6D26">
      <w:pPr>
        <w:spacing w:after="0" w:line="240" w:lineRule="auto"/>
        <w:jc w:val="both"/>
        <w:rPr>
          <w:rFonts w:ascii="Times New Roman" w:eastAsia="Times New Roman" w:hAnsi="Times New Roman" w:cs="Times New Roman"/>
          <w:color w:val="000000" w:themeColor="text1"/>
          <w:sz w:val="24"/>
          <w:szCs w:val="24"/>
          <w:lang w:eastAsia="lv-LV"/>
        </w:rPr>
      </w:pPr>
    </w:p>
    <w:p w14:paraId="7F95C897" w14:textId="77777777" w:rsidR="00F96CEA" w:rsidRPr="00F96CEA" w:rsidRDefault="00F96CEA" w:rsidP="00CB6D26">
      <w:pPr>
        <w:spacing w:after="0" w:line="240" w:lineRule="auto"/>
        <w:jc w:val="both"/>
        <w:rPr>
          <w:rFonts w:ascii="Times New Roman" w:eastAsia="Times New Roman" w:hAnsi="Times New Roman" w:cs="Times New Roman"/>
          <w:color w:val="000000" w:themeColor="text1"/>
          <w:sz w:val="24"/>
          <w:szCs w:val="24"/>
          <w:lang w:eastAsia="lv-LV"/>
        </w:rPr>
      </w:pPr>
    </w:p>
    <w:p w14:paraId="303D43F7" w14:textId="4858DEE7" w:rsidR="00F96CEA" w:rsidRDefault="00F96CEA" w:rsidP="00CB6D26">
      <w:pPr>
        <w:spacing w:after="0" w:line="240" w:lineRule="auto"/>
        <w:jc w:val="both"/>
        <w:rPr>
          <w:rFonts w:ascii="Times New Roman" w:eastAsia="Times New Roman" w:hAnsi="Times New Roman" w:cs="Times New Roman"/>
          <w:color w:val="000000" w:themeColor="text1"/>
          <w:sz w:val="24"/>
          <w:szCs w:val="24"/>
          <w:lang w:eastAsia="lv-LV"/>
        </w:rPr>
      </w:pPr>
      <w:r w:rsidRPr="00F96CEA">
        <w:rPr>
          <w:rFonts w:ascii="Times New Roman" w:eastAsia="Times New Roman" w:hAnsi="Times New Roman" w:cs="Times New Roman"/>
          <w:color w:val="000000" w:themeColor="text1"/>
          <w:sz w:val="24"/>
          <w:szCs w:val="24"/>
          <w:lang w:eastAsia="lv-LV"/>
        </w:rPr>
        <w:t>Domes priekšsēdētājs</w:t>
      </w:r>
      <w:r w:rsidRPr="00F96CEA">
        <w:rPr>
          <w:rFonts w:ascii="Times New Roman" w:eastAsia="Times New Roman" w:hAnsi="Times New Roman" w:cs="Times New Roman"/>
          <w:color w:val="000000" w:themeColor="text1"/>
          <w:sz w:val="24"/>
          <w:szCs w:val="24"/>
          <w:lang w:eastAsia="lv-LV"/>
        </w:rPr>
        <w:tab/>
      </w:r>
      <w:r w:rsidRPr="00F96CEA">
        <w:rPr>
          <w:rFonts w:ascii="Times New Roman" w:eastAsia="Times New Roman" w:hAnsi="Times New Roman" w:cs="Times New Roman"/>
          <w:color w:val="000000" w:themeColor="text1"/>
          <w:sz w:val="24"/>
          <w:szCs w:val="24"/>
          <w:lang w:eastAsia="lv-LV"/>
        </w:rPr>
        <w:tab/>
      </w:r>
      <w:r w:rsidRPr="00F96CEA">
        <w:rPr>
          <w:rFonts w:ascii="Times New Roman" w:eastAsia="Times New Roman" w:hAnsi="Times New Roman" w:cs="Times New Roman"/>
          <w:color w:val="000000" w:themeColor="text1"/>
          <w:sz w:val="24"/>
          <w:szCs w:val="24"/>
          <w:lang w:eastAsia="lv-LV"/>
        </w:rPr>
        <w:tab/>
      </w:r>
      <w:r w:rsidRPr="00F96CEA">
        <w:rPr>
          <w:rFonts w:ascii="Times New Roman" w:eastAsia="Times New Roman" w:hAnsi="Times New Roman" w:cs="Times New Roman"/>
          <w:color w:val="000000" w:themeColor="text1"/>
          <w:sz w:val="24"/>
          <w:szCs w:val="24"/>
          <w:lang w:eastAsia="lv-LV"/>
        </w:rPr>
        <w:tab/>
      </w:r>
      <w:r w:rsidRPr="00F96CEA">
        <w:rPr>
          <w:rFonts w:ascii="Times New Roman" w:eastAsia="Times New Roman" w:hAnsi="Times New Roman" w:cs="Times New Roman"/>
          <w:color w:val="000000" w:themeColor="text1"/>
          <w:sz w:val="24"/>
          <w:szCs w:val="24"/>
          <w:lang w:eastAsia="lv-LV"/>
        </w:rPr>
        <w:tab/>
      </w:r>
      <w:r w:rsidRPr="00F96CEA">
        <w:rPr>
          <w:rFonts w:ascii="Times New Roman" w:eastAsia="Times New Roman" w:hAnsi="Times New Roman" w:cs="Times New Roman"/>
          <w:color w:val="000000" w:themeColor="text1"/>
          <w:sz w:val="24"/>
          <w:szCs w:val="24"/>
          <w:lang w:eastAsia="lv-LV"/>
        </w:rPr>
        <w:tab/>
      </w:r>
      <w:r w:rsidRPr="00F96CEA">
        <w:rPr>
          <w:rFonts w:ascii="Times New Roman" w:eastAsia="Times New Roman" w:hAnsi="Times New Roman" w:cs="Times New Roman"/>
          <w:color w:val="000000" w:themeColor="text1"/>
          <w:sz w:val="24"/>
          <w:szCs w:val="24"/>
          <w:lang w:eastAsia="lv-LV"/>
        </w:rPr>
        <w:tab/>
      </w:r>
      <w:r w:rsidRPr="00F96CEA">
        <w:rPr>
          <w:rFonts w:ascii="Times New Roman" w:eastAsia="Times New Roman" w:hAnsi="Times New Roman" w:cs="Times New Roman"/>
          <w:color w:val="000000" w:themeColor="text1"/>
          <w:sz w:val="24"/>
          <w:szCs w:val="24"/>
          <w:lang w:eastAsia="lv-LV"/>
        </w:rPr>
        <w:tab/>
      </w:r>
      <w:r w:rsidRPr="00F96CEA">
        <w:rPr>
          <w:rFonts w:ascii="Times New Roman" w:eastAsia="Times New Roman" w:hAnsi="Times New Roman" w:cs="Times New Roman"/>
          <w:color w:val="000000" w:themeColor="text1"/>
          <w:sz w:val="24"/>
          <w:szCs w:val="24"/>
          <w:lang w:eastAsia="lv-LV"/>
        </w:rPr>
        <w:tab/>
      </w:r>
      <w:r w:rsidR="009F6296">
        <w:rPr>
          <w:rFonts w:ascii="Times New Roman" w:eastAsia="Times New Roman" w:hAnsi="Times New Roman" w:cs="Times New Roman"/>
          <w:color w:val="000000" w:themeColor="text1"/>
          <w:sz w:val="24"/>
          <w:szCs w:val="24"/>
          <w:lang w:eastAsia="lv-LV"/>
        </w:rPr>
        <w:t xml:space="preserve">                                                            </w:t>
      </w:r>
      <w:r w:rsidRPr="00F96CEA">
        <w:rPr>
          <w:rFonts w:ascii="Times New Roman" w:eastAsia="Times New Roman" w:hAnsi="Times New Roman" w:cs="Times New Roman"/>
          <w:color w:val="000000" w:themeColor="text1"/>
          <w:sz w:val="24"/>
          <w:szCs w:val="24"/>
          <w:lang w:eastAsia="lv-LV"/>
        </w:rPr>
        <w:t>I.Gorskis</w:t>
      </w:r>
    </w:p>
    <w:p w14:paraId="146C179E" w14:textId="5BE03929" w:rsidR="004C5BC9" w:rsidRDefault="004C5BC9" w:rsidP="00CB6D26">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br w:type="page"/>
      </w:r>
    </w:p>
    <w:p w14:paraId="1A44FEFB" w14:textId="77777777" w:rsidR="00F96CEA" w:rsidRPr="00F96CEA" w:rsidRDefault="00F96CEA" w:rsidP="00CB6D26">
      <w:pPr>
        <w:tabs>
          <w:tab w:val="left" w:pos="-24212"/>
        </w:tabs>
        <w:suppressAutoHyphens/>
        <w:autoSpaceDN w:val="0"/>
        <w:spacing w:line="240" w:lineRule="auto"/>
        <w:jc w:val="center"/>
        <w:rPr>
          <w:rFonts w:ascii="Times New Roman" w:eastAsia="Calibri" w:hAnsi="Times New Roman" w:cs="Times New Roman"/>
          <w:color w:val="000000" w:themeColor="text1"/>
          <w:sz w:val="20"/>
          <w:szCs w:val="20"/>
        </w:rPr>
      </w:pPr>
      <w:r w:rsidRPr="00F96CEA">
        <w:rPr>
          <w:rFonts w:ascii="Times New Roman" w:eastAsia="Calibri" w:hAnsi="Times New Roman" w:cs="Times New Roman"/>
          <w:noProof/>
          <w:color w:val="000000" w:themeColor="text1"/>
          <w:sz w:val="20"/>
          <w:szCs w:val="20"/>
          <w:lang w:eastAsia="lv-LV"/>
        </w:rPr>
        <w:lastRenderedPageBreak/>
        <w:drawing>
          <wp:inline distT="0" distB="0" distL="0" distR="0" wp14:anchorId="6923BD01" wp14:editId="1B16C4A2">
            <wp:extent cx="676275" cy="752475"/>
            <wp:effectExtent l="0" t="0" r="9525" b="9525"/>
            <wp:docPr id="19"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3F6A1E6" w14:textId="77777777" w:rsidR="00F96CEA" w:rsidRPr="00F96CEA" w:rsidRDefault="00F96CEA" w:rsidP="00CB6D26">
      <w:pPr>
        <w:tabs>
          <w:tab w:val="center" w:pos="4320"/>
          <w:tab w:val="right" w:pos="8640"/>
        </w:tabs>
        <w:suppressAutoHyphens/>
        <w:autoSpaceDN w:val="0"/>
        <w:spacing w:after="0" w:line="240" w:lineRule="auto"/>
        <w:jc w:val="center"/>
        <w:rPr>
          <w:rFonts w:ascii="Times New Roman" w:eastAsia="Times New Roman" w:hAnsi="Times New Roman" w:cs="Times New Roman"/>
          <w:color w:val="000000" w:themeColor="text1"/>
          <w:sz w:val="20"/>
          <w:szCs w:val="20"/>
          <w:lang w:eastAsia="lv-LV"/>
        </w:rPr>
      </w:pPr>
      <w:r w:rsidRPr="00F96CEA">
        <w:rPr>
          <w:rFonts w:ascii="Times New Roman" w:eastAsia="Times New Roman" w:hAnsi="Times New Roman" w:cs="Times New Roman"/>
          <w:color w:val="000000" w:themeColor="text1"/>
          <w:sz w:val="20"/>
          <w:szCs w:val="20"/>
          <w:lang w:eastAsia="lv-LV"/>
        </w:rPr>
        <w:t>LATVIJAS REPUBLIKA</w:t>
      </w:r>
    </w:p>
    <w:p w14:paraId="07ADCFAC" w14:textId="77777777" w:rsidR="00F96CEA" w:rsidRPr="00F96CEA" w:rsidRDefault="00F96CEA" w:rsidP="00CB6D26">
      <w:pPr>
        <w:tabs>
          <w:tab w:val="center" w:pos="4320"/>
          <w:tab w:val="right" w:pos="8640"/>
        </w:tabs>
        <w:suppressAutoHyphens/>
        <w:autoSpaceDN w:val="0"/>
        <w:spacing w:after="0" w:line="240" w:lineRule="auto"/>
        <w:jc w:val="center"/>
        <w:rPr>
          <w:rFonts w:ascii="Times New Roman" w:eastAsia="Times New Roman" w:hAnsi="Times New Roman" w:cs="Times New Roman"/>
          <w:b/>
          <w:color w:val="000000" w:themeColor="text1"/>
          <w:sz w:val="32"/>
          <w:szCs w:val="32"/>
          <w:lang w:eastAsia="lv-LV"/>
        </w:rPr>
      </w:pPr>
      <w:r w:rsidRPr="00F96CEA">
        <w:rPr>
          <w:rFonts w:ascii="Times New Roman" w:eastAsia="Times New Roman" w:hAnsi="Times New Roman" w:cs="Times New Roman"/>
          <w:b/>
          <w:color w:val="000000" w:themeColor="text1"/>
          <w:sz w:val="32"/>
          <w:szCs w:val="32"/>
          <w:lang w:eastAsia="lv-LV"/>
        </w:rPr>
        <w:t>DOBELES NOVADA DOME</w:t>
      </w:r>
    </w:p>
    <w:p w14:paraId="3204A82A" w14:textId="77777777" w:rsidR="00F96CEA" w:rsidRPr="00F96CEA" w:rsidRDefault="00F96CEA" w:rsidP="00CB6D26">
      <w:pPr>
        <w:tabs>
          <w:tab w:val="center" w:pos="4320"/>
          <w:tab w:val="right" w:pos="8640"/>
        </w:tabs>
        <w:suppressAutoHyphens/>
        <w:autoSpaceDN w:val="0"/>
        <w:spacing w:after="0" w:line="240" w:lineRule="auto"/>
        <w:jc w:val="center"/>
        <w:rPr>
          <w:rFonts w:ascii="Times New Roman" w:eastAsia="Times New Roman" w:hAnsi="Times New Roman" w:cs="Times New Roman"/>
          <w:color w:val="000000" w:themeColor="text1"/>
          <w:sz w:val="16"/>
          <w:szCs w:val="16"/>
          <w:lang w:eastAsia="lv-LV"/>
        </w:rPr>
      </w:pPr>
      <w:r w:rsidRPr="00F96CEA">
        <w:rPr>
          <w:rFonts w:ascii="Times New Roman" w:eastAsia="Times New Roman" w:hAnsi="Times New Roman" w:cs="Times New Roman"/>
          <w:color w:val="000000" w:themeColor="text1"/>
          <w:sz w:val="16"/>
          <w:szCs w:val="16"/>
          <w:lang w:eastAsia="lv-LV"/>
        </w:rPr>
        <w:t>Brīvības iela 17, Dobele, Dobeles novads, LV-3701</w:t>
      </w:r>
    </w:p>
    <w:p w14:paraId="77B43350" w14:textId="77777777" w:rsidR="00F96CEA" w:rsidRPr="00F96CEA" w:rsidRDefault="00F96CEA" w:rsidP="00CB6D26">
      <w:pPr>
        <w:pBdr>
          <w:bottom w:val="double" w:sz="6" w:space="1" w:color="auto"/>
        </w:pBdr>
        <w:tabs>
          <w:tab w:val="center" w:pos="4320"/>
          <w:tab w:val="right" w:pos="8640"/>
        </w:tabs>
        <w:suppressAutoHyphens/>
        <w:autoSpaceDN w:val="0"/>
        <w:spacing w:after="0" w:line="240" w:lineRule="auto"/>
        <w:jc w:val="center"/>
        <w:rPr>
          <w:rFonts w:ascii="Times New Roman" w:eastAsia="Times New Roman" w:hAnsi="Times New Roman" w:cs="Times New Roman"/>
          <w:color w:val="000000" w:themeColor="text1"/>
          <w:sz w:val="24"/>
          <w:szCs w:val="24"/>
          <w:lang w:eastAsia="lv-LV"/>
        </w:rPr>
      </w:pPr>
      <w:r w:rsidRPr="00F96CEA">
        <w:rPr>
          <w:rFonts w:ascii="Times New Roman" w:eastAsia="Times New Roman" w:hAnsi="Times New Roman" w:cs="Times New Roman"/>
          <w:color w:val="000000" w:themeColor="text1"/>
          <w:sz w:val="16"/>
          <w:szCs w:val="16"/>
          <w:lang w:eastAsia="lv-LV"/>
        </w:rPr>
        <w:t xml:space="preserve">Tālr. 63707269, 63700137, 63720940, e-pasts </w:t>
      </w:r>
      <w:hyperlink r:id="rId66" w:history="1">
        <w:r w:rsidRPr="00F96CEA">
          <w:rPr>
            <w:rFonts w:ascii="Times New Roman" w:eastAsia="Calibri" w:hAnsi="Times New Roman" w:cs="Times New Roman"/>
            <w:color w:val="000000" w:themeColor="text1"/>
            <w:sz w:val="16"/>
            <w:szCs w:val="16"/>
            <w:u w:val="single"/>
            <w:lang w:eastAsia="lv-LV"/>
          </w:rPr>
          <w:t>dome@dobele.lv</w:t>
        </w:r>
      </w:hyperlink>
    </w:p>
    <w:p w14:paraId="57217F05" w14:textId="77777777" w:rsidR="00F96CEA" w:rsidRPr="00F96CEA" w:rsidRDefault="00F96CEA" w:rsidP="00CB6D26">
      <w:pPr>
        <w:suppressAutoHyphens/>
        <w:autoSpaceDN w:val="0"/>
        <w:spacing w:after="0" w:line="240" w:lineRule="auto"/>
        <w:jc w:val="center"/>
        <w:rPr>
          <w:rFonts w:ascii="Times New Roman" w:eastAsia="Calibri" w:hAnsi="Times New Roman" w:cs="Times New Roman"/>
          <w:b/>
          <w:color w:val="000000" w:themeColor="text1"/>
          <w:sz w:val="24"/>
          <w:szCs w:val="24"/>
        </w:rPr>
      </w:pPr>
    </w:p>
    <w:p w14:paraId="3B12BF81" w14:textId="77777777" w:rsidR="00F96CEA" w:rsidRPr="00F96CEA" w:rsidRDefault="00F96CEA" w:rsidP="00CB6D26">
      <w:pPr>
        <w:spacing w:after="0" w:line="240" w:lineRule="auto"/>
        <w:jc w:val="center"/>
        <w:rPr>
          <w:rFonts w:ascii="Times New Roman" w:eastAsia="Calibri" w:hAnsi="Times New Roman" w:cs="Times New Roman"/>
          <w:b/>
          <w:color w:val="000000" w:themeColor="text1"/>
          <w:sz w:val="24"/>
          <w:szCs w:val="24"/>
        </w:rPr>
      </w:pPr>
      <w:r w:rsidRPr="00F96CEA">
        <w:rPr>
          <w:rFonts w:ascii="Times New Roman" w:eastAsia="Calibri" w:hAnsi="Times New Roman" w:cs="Times New Roman"/>
          <w:b/>
          <w:color w:val="000000" w:themeColor="text1"/>
          <w:sz w:val="24"/>
          <w:szCs w:val="24"/>
        </w:rPr>
        <w:t>LĒMUMS</w:t>
      </w:r>
    </w:p>
    <w:p w14:paraId="594985CA" w14:textId="77777777" w:rsidR="00F96CEA" w:rsidRPr="00F96CEA" w:rsidRDefault="00F96CEA" w:rsidP="00CB6D26">
      <w:pPr>
        <w:spacing w:after="0" w:line="240" w:lineRule="auto"/>
        <w:jc w:val="center"/>
        <w:rPr>
          <w:rFonts w:ascii="Times New Roman" w:eastAsia="Calibri" w:hAnsi="Times New Roman" w:cs="Times New Roman"/>
          <w:b/>
          <w:color w:val="000000" w:themeColor="text1"/>
          <w:sz w:val="24"/>
          <w:szCs w:val="24"/>
        </w:rPr>
      </w:pPr>
      <w:r w:rsidRPr="00F96CEA">
        <w:rPr>
          <w:rFonts w:ascii="Times New Roman" w:eastAsia="Calibri" w:hAnsi="Times New Roman" w:cs="Times New Roman"/>
          <w:b/>
          <w:color w:val="000000" w:themeColor="text1"/>
          <w:sz w:val="24"/>
          <w:szCs w:val="24"/>
        </w:rPr>
        <w:t>Dobelē</w:t>
      </w:r>
    </w:p>
    <w:p w14:paraId="749E6C9F" w14:textId="77777777" w:rsidR="00F96CEA" w:rsidRPr="00F96CEA" w:rsidRDefault="00F96CEA" w:rsidP="00CB6D26">
      <w:pPr>
        <w:spacing w:after="0" w:line="240" w:lineRule="auto"/>
        <w:jc w:val="both"/>
        <w:rPr>
          <w:rFonts w:ascii="Times New Roman" w:eastAsia="Calibri" w:hAnsi="Times New Roman" w:cs="Times New Roman"/>
          <w:b/>
          <w:color w:val="000000" w:themeColor="text1"/>
          <w:sz w:val="24"/>
          <w:szCs w:val="24"/>
        </w:rPr>
      </w:pPr>
    </w:p>
    <w:p w14:paraId="7CBA1295" w14:textId="1548F750" w:rsidR="00F96CEA" w:rsidRPr="00F96CEA" w:rsidRDefault="00F96CEA" w:rsidP="00CB6D26">
      <w:pPr>
        <w:tabs>
          <w:tab w:val="center" w:pos="4153"/>
          <w:tab w:val="left" w:pos="8080"/>
          <w:tab w:val="right" w:pos="9498"/>
        </w:tabs>
        <w:spacing w:after="0" w:line="240" w:lineRule="auto"/>
        <w:ind w:left="113" w:right="-427"/>
        <w:rPr>
          <w:rFonts w:ascii="Times New Roman" w:eastAsia="Times New Roman" w:hAnsi="Times New Roman" w:cs="Times New Roman"/>
          <w:color w:val="000000" w:themeColor="text1"/>
          <w:sz w:val="24"/>
          <w:szCs w:val="24"/>
          <w:lang w:eastAsia="lv-LV"/>
        </w:rPr>
      </w:pPr>
      <w:r w:rsidRPr="00F96CEA">
        <w:rPr>
          <w:rFonts w:ascii="Times New Roman" w:eastAsia="Times New Roman" w:hAnsi="Times New Roman" w:cs="Times New Roman"/>
          <w:b/>
          <w:color w:val="000000" w:themeColor="text1"/>
          <w:sz w:val="24"/>
          <w:szCs w:val="24"/>
          <w:lang w:eastAsia="x-none"/>
        </w:rPr>
        <w:t xml:space="preserve">2022. gada 24. novembrī                                                                                                </w:t>
      </w:r>
      <w:r w:rsidRPr="00F96CEA">
        <w:rPr>
          <w:rFonts w:ascii="Times New Roman" w:eastAsia="Times New Roman" w:hAnsi="Times New Roman" w:cs="Times New Roman"/>
          <w:b/>
          <w:color w:val="000000" w:themeColor="text1"/>
          <w:sz w:val="24"/>
          <w:szCs w:val="24"/>
          <w:lang w:eastAsia="lv-LV"/>
        </w:rPr>
        <w:t>Nr.</w:t>
      </w:r>
      <w:r w:rsidR="004C5BC9">
        <w:rPr>
          <w:rFonts w:ascii="Times New Roman" w:eastAsia="Times New Roman" w:hAnsi="Times New Roman" w:cs="Times New Roman"/>
          <w:b/>
          <w:color w:val="000000" w:themeColor="text1"/>
          <w:sz w:val="24"/>
          <w:szCs w:val="24"/>
          <w:lang w:eastAsia="lv-LV"/>
        </w:rPr>
        <w:t>568</w:t>
      </w:r>
      <w:r w:rsidRPr="00F96CEA">
        <w:rPr>
          <w:rFonts w:ascii="Times New Roman" w:eastAsia="Times New Roman" w:hAnsi="Times New Roman" w:cs="Times New Roman"/>
          <w:b/>
          <w:color w:val="000000" w:themeColor="text1"/>
          <w:sz w:val="24"/>
          <w:szCs w:val="24"/>
          <w:lang w:eastAsia="lv-LV"/>
        </w:rPr>
        <w:t>/20</w:t>
      </w:r>
    </w:p>
    <w:p w14:paraId="0967E408" w14:textId="0A60C9EE" w:rsidR="00F96CEA" w:rsidRPr="00F96CEA" w:rsidRDefault="00F96CEA" w:rsidP="00CB6D26">
      <w:pPr>
        <w:spacing w:after="0" w:line="240" w:lineRule="auto"/>
        <w:jc w:val="right"/>
        <w:rPr>
          <w:rFonts w:ascii="Times New Roman" w:eastAsia="Calibri" w:hAnsi="Times New Roman" w:cs="Times New Roman"/>
          <w:color w:val="000000" w:themeColor="text1"/>
          <w:sz w:val="24"/>
          <w:szCs w:val="24"/>
        </w:rPr>
      </w:pPr>
      <w:r w:rsidRPr="00F96CEA">
        <w:rPr>
          <w:rFonts w:ascii="Times New Roman" w:eastAsia="Calibri" w:hAnsi="Times New Roman" w:cs="Times New Roman"/>
          <w:color w:val="000000" w:themeColor="text1"/>
          <w:sz w:val="24"/>
          <w:szCs w:val="24"/>
        </w:rPr>
        <w:t xml:space="preserve">(prot.Nr.20, </w:t>
      </w:r>
      <w:r w:rsidR="004C5BC9">
        <w:rPr>
          <w:rFonts w:ascii="Times New Roman" w:eastAsia="Calibri" w:hAnsi="Times New Roman" w:cs="Times New Roman"/>
          <w:color w:val="000000" w:themeColor="text1"/>
          <w:sz w:val="24"/>
          <w:szCs w:val="24"/>
        </w:rPr>
        <w:t>21</w:t>
      </w:r>
      <w:r w:rsidRPr="00F96CEA">
        <w:rPr>
          <w:rFonts w:ascii="Times New Roman" w:eastAsia="Calibri" w:hAnsi="Times New Roman" w:cs="Times New Roman"/>
          <w:color w:val="000000" w:themeColor="text1"/>
          <w:sz w:val="24"/>
          <w:szCs w:val="24"/>
        </w:rPr>
        <w:t>.§)</w:t>
      </w:r>
    </w:p>
    <w:p w14:paraId="71A3AACB" w14:textId="77777777" w:rsidR="00F96CEA" w:rsidRPr="00F96CEA" w:rsidRDefault="00F96CEA" w:rsidP="00CB6D26">
      <w:pPr>
        <w:spacing w:after="0" w:line="240" w:lineRule="auto"/>
        <w:jc w:val="right"/>
        <w:rPr>
          <w:rFonts w:ascii="Times New Roman" w:eastAsia="Calibri" w:hAnsi="Times New Roman" w:cs="Times New Roman"/>
          <w:color w:val="000000" w:themeColor="text1"/>
          <w:sz w:val="24"/>
          <w:szCs w:val="24"/>
        </w:rPr>
      </w:pPr>
    </w:p>
    <w:p w14:paraId="2EDC2E2D" w14:textId="77777777" w:rsidR="00F96CEA" w:rsidRPr="00F96CEA" w:rsidRDefault="00F96CEA" w:rsidP="00CB6D26">
      <w:pPr>
        <w:spacing w:after="0" w:line="240" w:lineRule="auto"/>
        <w:jc w:val="center"/>
        <w:rPr>
          <w:rFonts w:ascii="Times New Roman" w:eastAsia="Times New Roman" w:hAnsi="Times New Roman" w:cs="Times New Roman"/>
          <w:color w:val="000000" w:themeColor="text1"/>
          <w:sz w:val="24"/>
          <w:szCs w:val="24"/>
          <w:u w:val="single"/>
          <w:lang w:eastAsia="lv-LV"/>
        </w:rPr>
      </w:pPr>
      <w:r w:rsidRPr="00F96CEA">
        <w:rPr>
          <w:rFonts w:ascii="Times New Roman" w:eastAsia="Times New Roman" w:hAnsi="Times New Roman" w:cs="Times New Roman"/>
          <w:b/>
          <w:color w:val="000000" w:themeColor="text1"/>
          <w:sz w:val="24"/>
          <w:szCs w:val="24"/>
          <w:u w:val="single"/>
          <w:lang w:eastAsia="lv-LV"/>
        </w:rPr>
        <w:t>Par SAC “Tērvete” maksas pakalpojumu apmēra apstiprināšanu</w:t>
      </w:r>
    </w:p>
    <w:p w14:paraId="4FE434B6" w14:textId="77777777" w:rsidR="00F96CEA" w:rsidRPr="00F96CEA" w:rsidRDefault="00F96CEA" w:rsidP="00CB6D26">
      <w:pPr>
        <w:spacing w:after="0" w:line="240" w:lineRule="auto"/>
        <w:jc w:val="center"/>
        <w:rPr>
          <w:rFonts w:ascii="Times New Roman" w:eastAsia="Times New Roman" w:hAnsi="Times New Roman" w:cs="Times New Roman"/>
          <w:color w:val="000000" w:themeColor="text1"/>
          <w:sz w:val="24"/>
          <w:szCs w:val="24"/>
          <w:lang w:eastAsia="lv-LV"/>
        </w:rPr>
      </w:pPr>
    </w:p>
    <w:p w14:paraId="6E1ABDBC" w14:textId="56628D9F" w:rsidR="00F96CEA" w:rsidRPr="00F96CEA" w:rsidRDefault="00F96CEA" w:rsidP="004C5BC9">
      <w:pPr>
        <w:widowControl w:val="0"/>
        <w:suppressAutoHyphens/>
        <w:spacing w:after="120" w:line="240" w:lineRule="auto"/>
        <w:jc w:val="both"/>
        <w:rPr>
          <w:rFonts w:ascii="Times New Roman" w:eastAsia="Times New Roman" w:hAnsi="Times New Roman" w:cs="Times New Roman"/>
          <w:color w:val="000000" w:themeColor="text1"/>
          <w:sz w:val="24"/>
          <w:szCs w:val="24"/>
          <w:lang w:eastAsia="lv-LV"/>
        </w:rPr>
      </w:pPr>
      <w:r w:rsidRPr="00F96CEA">
        <w:rPr>
          <w:rFonts w:ascii="Times New Roman" w:eastAsia="Lucida Sans Unicode" w:hAnsi="Times New Roman" w:cs="Times New Roman"/>
          <w:color w:val="000000" w:themeColor="text1"/>
          <w:kern w:val="1"/>
          <w:sz w:val="24"/>
          <w:szCs w:val="24"/>
        </w:rPr>
        <w:tab/>
        <w:t xml:space="preserve">Izskatot Dobeles novada pašvaldības Sociālās aprūpes centra “Tērvete” iesniegtos aprēķinus par plānoto pakalpojumu maksas apmēru ilgstošas sociālās aprūpes un rehabilitācijas pakalpojumiem šajā iestādē sākot ar 2023.gadu, saskaņā ar likumu “Par  pašvaldībām” 21.panta pirmās daļas 14.punktu,  </w:t>
      </w:r>
      <w:r w:rsidR="004C5BC9" w:rsidRPr="0050114F">
        <w:rPr>
          <w:rFonts w:ascii="Times New Roman" w:eastAsia="Calibri" w:hAnsi="Times New Roman" w:cs="Times New Roman"/>
          <w:sz w:val="24"/>
          <w:szCs w:val="24"/>
        </w:rPr>
        <w:t>Dobeles novada dome, atklāti balsojot</w:t>
      </w:r>
      <w:r w:rsidR="004C5BC9">
        <w:rPr>
          <w:rFonts w:ascii="Times New Roman" w:eastAsia="Calibri" w:hAnsi="Times New Roman" w:cs="Times New Roman"/>
          <w:sz w:val="24"/>
          <w:szCs w:val="24"/>
        </w:rPr>
        <w:t>:</w:t>
      </w:r>
      <w:r w:rsidR="004C5BC9" w:rsidRPr="0050114F">
        <w:rPr>
          <w:rFonts w:ascii="Times New Roman" w:eastAsia="Calibri" w:hAnsi="Times New Roman" w:cs="Times New Roman"/>
          <w:sz w:val="24"/>
          <w:szCs w:val="24"/>
        </w:rPr>
        <w:t xml:space="preserve"> </w:t>
      </w:r>
      <w:r w:rsidR="004C5BC9" w:rsidRPr="006908E6">
        <w:rPr>
          <w:rFonts w:ascii="Times New Roman" w:hAnsi="Times New Roman" w:cs="Times New Roman"/>
          <w:sz w:val="24"/>
          <w:szCs w:val="24"/>
        </w:rPr>
        <w:t>PAR – 1</w:t>
      </w:r>
      <w:r w:rsidR="004C5BC9">
        <w:rPr>
          <w:rFonts w:ascii="Times New Roman" w:hAnsi="Times New Roman" w:cs="Times New Roman"/>
          <w:sz w:val="24"/>
          <w:szCs w:val="24"/>
        </w:rPr>
        <w:t>6</w:t>
      </w:r>
      <w:r w:rsidR="004C5BC9" w:rsidRPr="006908E6">
        <w:rPr>
          <w:rFonts w:ascii="Times New Roman" w:hAnsi="Times New Roman" w:cs="Times New Roman"/>
          <w:sz w:val="24"/>
          <w:szCs w:val="24"/>
        </w:rPr>
        <w:t xml:space="preserve"> (Ģirts Ante, </w:t>
      </w:r>
      <w:r w:rsidR="004C5BC9" w:rsidRPr="006908E6">
        <w:rPr>
          <w:rFonts w:ascii="Times New Roman" w:hAnsi="Times New Roman" w:cs="Times New Roman"/>
          <w:bCs/>
          <w:sz w:val="24"/>
          <w:szCs w:val="24"/>
          <w:lang w:eastAsia="et-EE"/>
        </w:rPr>
        <w:t xml:space="preserve">Kristīne Briede, Māris Feldmanis, </w:t>
      </w:r>
      <w:r w:rsidR="004C5BC9" w:rsidRPr="006908E6">
        <w:rPr>
          <w:rFonts w:ascii="Times New Roman" w:hAnsi="Times New Roman" w:cs="Times New Roman"/>
          <w:bCs/>
          <w:sz w:val="24"/>
          <w:szCs w:val="24"/>
        </w:rPr>
        <w:t>Edgars Gaigalis,</w:t>
      </w:r>
      <w:r w:rsidR="004C5BC9" w:rsidRPr="006908E6">
        <w:rPr>
          <w:rFonts w:ascii="Times New Roman" w:hAnsi="Times New Roman" w:cs="Times New Roman"/>
          <w:bCs/>
          <w:sz w:val="24"/>
          <w:szCs w:val="24"/>
          <w:lang w:eastAsia="et-EE"/>
        </w:rPr>
        <w:t xml:space="preserve"> Ivars Gorskis, </w:t>
      </w:r>
      <w:r w:rsidR="004C5BC9">
        <w:rPr>
          <w:rFonts w:ascii="Times New Roman" w:hAnsi="Times New Roman" w:cs="Times New Roman"/>
          <w:bCs/>
          <w:sz w:val="24"/>
          <w:szCs w:val="24"/>
          <w:lang w:eastAsia="et-EE"/>
        </w:rPr>
        <w:t xml:space="preserve">Gints Kaminskis, Linda Karloviča, </w:t>
      </w:r>
      <w:r w:rsidR="004C5BC9" w:rsidRPr="006908E6">
        <w:rPr>
          <w:rFonts w:ascii="Times New Roman" w:hAnsi="Times New Roman" w:cs="Times New Roman"/>
          <w:bCs/>
          <w:sz w:val="24"/>
          <w:szCs w:val="24"/>
          <w:lang w:eastAsia="et-EE"/>
        </w:rPr>
        <w:t>Edgars Laimiņš, Sintija Liekniņa, Ainārs Meiers, Sanita Olševska, Dace Reinika, Viesturs Reinfelds</w:t>
      </w:r>
      <w:r w:rsidR="004C5BC9" w:rsidRPr="006908E6">
        <w:rPr>
          <w:rFonts w:ascii="Times New Roman" w:eastAsia="Calibri" w:hAnsi="Times New Roman" w:cs="Times New Roman"/>
          <w:bCs/>
          <w:sz w:val="24"/>
          <w:szCs w:val="24"/>
          <w:lang w:eastAsia="et-EE"/>
        </w:rPr>
        <w:t>,</w:t>
      </w:r>
      <w:r w:rsidR="004C5BC9" w:rsidRPr="006908E6">
        <w:rPr>
          <w:rFonts w:ascii="Times New Roman" w:eastAsia="Calibri" w:hAnsi="Times New Roman" w:cs="Times New Roman"/>
          <w:sz w:val="24"/>
          <w:szCs w:val="24"/>
        </w:rPr>
        <w:t xml:space="preserve"> </w:t>
      </w:r>
      <w:r w:rsidR="004C5BC9" w:rsidRPr="006908E6">
        <w:rPr>
          <w:rFonts w:ascii="Times New Roman" w:hAnsi="Times New Roman" w:cs="Times New Roman"/>
          <w:bCs/>
          <w:sz w:val="24"/>
          <w:szCs w:val="24"/>
          <w:lang w:eastAsia="et-EE"/>
        </w:rPr>
        <w:t xml:space="preserve">Guntis Safranovičs, Andrejs Spridzāns, </w:t>
      </w:r>
      <w:r w:rsidR="004C5BC9">
        <w:rPr>
          <w:rFonts w:ascii="Times New Roman" w:hAnsi="Times New Roman" w:cs="Times New Roman"/>
          <w:bCs/>
          <w:sz w:val="24"/>
          <w:szCs w:val="24"/>
          <w:lang w:eastAsia="et-EE"/>
        </w:rPr>
        <w:t>Ivars Stanga</w:t>
      </w:r>
      <w:r w:rsidR="004C5BC9" w:rsidRPr="006908E6">
        <w:rPr>
          <w:rFonts w:ascii="Times New Roman" w:hAnsi="Times New Roman" w:cs="Times New Roman"/>
          <w:bCs/>
          <w:sz w:val="24"/>
          <w:szCs w:val="24"/>
          <w:lang w:eastAsia="et-EE"/>
        </w:rPr>
        <w:t xml:space="preserve">), </w:t>
      </w:r>
      <w:r w:rsidR="004C5BC9" w:rsidRPr="006908E6">
        <w:rPr>
          <w:rFonts w:ascii="Times New Roman" w:hAnsi="Times New Roman" w:cs="Times New Roman"/>
          <w:bCs/>
          <w:sz w:val="24"/>
          <w:szCs w:val="24"/>
        </w:rPr>
        <w:t>PRET – nav, ATTURAS – nav,</w:t>
      </w:r>
      <w:r w:rsidR="004C5BC9" w:rsidRPr="006908E6">
        <w:rPr>
          <w:rFonts w:ascii="Times New Roman" w:eastAsia="Calibri" w:hAnsi="Times New Roman" w:cs="Times New Roman"/>
          <w:sz w:val="24"/>
          <w:szCs w:val="24"/>
        </w:rPr>
        <w:t xml:space="preserve"> NEBALSO – </w:t>
      </w:r>
      <w:r w:rsidR="004C5BC9" w:rsidRPr="006908E6">
        <w:rPr>
          <w:rFonts w:ascii="Times New Roman" w:hAnsi="Times New Roman" w:cs="Times New Roman"/>
          <w:bCs/>
          <w:sz w:val="24"/>
          <w:szCs w:val="24"/>
        </w:rPr>
        <w:t>nav</w:t>
      </w:r>
      <w:r w:rsidR="004C5BC9" w:rsidRPr="006908E6">
        <w:rPr>
          <w:rFonts w:ascii="Times New Roman" w:hAnsi="Times New Roman" w:cs="Times New Roman"/>
          <w:sz w:val="24"/>
          <w:szCs w:val="24"/>
          <w:lang w:eastAsia="en-GB"/>
        </w:rPr>
        <w:t>,</w:t>
      </w:r>
      <w:r w:rsidR="004C5BC9" w:rsidRPr="006908E6">
        <w:rPr>
          <w:rFonts w:ascii="Times New Roman" w:hAnsi="Times New Roman" w:cs="Times New Roman"/>
          <w:sz w:val="24"/>
          <w:szCs w:val="24"/>
        </w:rPr>
        <w:t xml:space="preserve"> </w:t>
      </w:r>
      <w:r w:rsidRPr="00F96CEA">
        <w:rPr>
          <w:rFonts w:ascii="Times New Roman" w:eastAsia="Lucida Sans Unicode" w:hAnsi="Times New Roman" w:cs="Times New Roman"/>
          <w:color w:val="000000" w:themeColor="text1"/>
          <w:kern w:val="1"/>
          <w:sz w:val="24"/>
          <w:szCs w:val="24"/>
        </w:rPr>
        <w:t>NOLEMJ:</w:t>
      </w:r>
    </w:p>
    <w:p w14:paraId="12EDBD9A" w14:textId="77777777" w:rsidR="00F96CEA" w:rsidRPr="00F96CEA" w:rsidRDefault="00F96CEA" w:rsidP="00CB6D26">
      <w:pPr>
        <w:spacing w:after="0" w:line="240" w:lineRule="auto"/>
        <w:ind w:firstLine="720"/>
        <w:jc w:val="both"/>
        <w:rPr>
          <w:rFonts w:ascii="Times New Roman" w:eastAsia="Times New Roman" w:hAnsi="Times New Roman" w:cs="Times New Roman"/>
          <w:color w:val="000000" w:themeColor="text1"/>
          <w:sz w:val="24"/>
          <w:szCs w:val="24"/>
          <w:lang w:eastAsia="lv-LV"/>
        </w:rPr>
      </w:pPr>
      <w:r w:rsidRPr="00F96CEA">
        <w:rPr>
          <w:rFonts w:ascii="Times New Roman" w:eastAsia="Times New Roman" w:hAnsi="Times New Roman" w:cs="Times New Roman"/>
          <w:color w:val="000000" w:themeColor="text1"/>
          <w:sz w:val="24"/>
          <w:szCs w:val="24"/>
          <w:lang w:eastAsia="lv-LV"/>
        </w:rPr>
        <w:t>Ar 2023.gada 1.janvāri noteikt pakalpojumu maksu Sociālās aprūpes centrā “Tērvete” ilgstošas sociālās aprūpes un rehabilitācijas pakalpojumiem vienam klientam diennaktī - 33,00 EUR ( trīsdesmit trīs eiro 00 centi).</w:t>
      </w:r>
    </w:p>
    <w:p w14:paraId="458F75F7" w14:textId="77777777" w:rsidR="00F96CEA" w:rsidRPr="00F96CEA" w:rsidRDefault="00F96CEA" w:rsidP="00CB6D26">
      <w:pPr>
        <w:spacing w:after="0" w:line="240" w:lineRule="auto"/>
        <w:ind w:left="792"/>
        <w:jc w:val="both"/>
        <w:rPr>
          <w:rFonts w:ascii="Times New Roman" w:eastAsia="Times New Roman" w:hAnsi="Times New Roman" w:cs="Times New Roman"/>
          <w:color w:val="000000" w:themeColor="text1"/>
          <w:sz w:val="24"/>
          <w:szCs w:val="24"/>
          <w:lang w:eastAsia="lv-LV"/>
        </w:rPr>
      </w:pPr>
    </w:p>
    <w:p w14:paraId="2BAD6756" w14:textId="77777777" w:rsidR="00F96CEA" w:rsidRPr="00F96CEA" w:rsidRDefault="00F96CEA" w:rsidP="00CB6D26">
      <w:pPr>
        <w:spacing w:after="0" w:line="240" w:lineRule="auto"/>
        <w:ind w:left="792"/>
        <w:jc w:val="both"/>
        <w:rPr>
          <w:rFonts w:ascii="Times New Roman" w:eastAsia="Times New Roman" w:hAnsi="Times New Roman" w:cs="Times New Roman"/>
          <w:color w:val="000000" w:themeColor="text1"/>
          <w:sz w:val="24"/>
          <w:szCs w:val="24"/>
          <w:lang w:eastAsia="lv-LV"/>
        </w:rPr>
      </w:pPr>
    </w:p>
    <w:p w14:paraId="36622995" w14:textId="77777777" w:rsidR="00F96CEA" w:rsidRPr="00F96CEA" w:rsidRDefault="00F96CEA" w:rsidP="00CB6D26">
      <w:pPr>
        <w:spacing w:after="0" w:line="240" w:lineRule="auto"/>
        <w:jc w:val="both"/>
        <w:rPr>
          <w:rFonts w:ascii="Times New Roman" w:eastAsia="Times New Roman" w:hAnsi="Times New Roman" w:cs="Times New Roman"/>
          <w:color w:val="000000" w:themeColor="text1"/>
          <w:sz w:val="24"/>
          <w:szCs w:val="24"/>
          <w:lang w:eastAsia="lv-LV"/>
        </w:rPr>
      </w:pPr>
    </w:p>
    <w:p w14:paraId="6EE1FCB6" w14:textId="77777777" w:rsidR="00F96CEA" w:rsidRPr="00F96CEA" w:rsidRDefault="00F96CEA" w:rsidP="00CB6D26">
      <w:pPr>
        <w:spacing w:after="0" w:line="240" w:lineRule="auto"/>
        <w:ind w:left="720"/>
        <w:jc w:val="both"/>
        <w:rPr>
          <w:rFonts w:ascii="Times New Roman" w:eastAsia="Times New Roman" w:hAnsi="Times New Roman" w:cs="Times New Roman"/>
          <w:color w:val="000000" w:themeColor="text1"/>
          <w:sz w:val="24"/>
          <w:szCs w:val="24"/>
          <w:lang w:eastAsia="lv-LV"/>
        </w:rPr>
      </w:pPr>
    </w:p>
    <w:p w14:paraId="6EA8CC2C" w14:textId="0670FCC9" w:rsidR="00F96CEA" w:rsidRPr="00F96CEA" w:rsidRDefault="00F96CEA" w:rsidP="00CB6D26">
      <w:pPr>
        <w:spacing w:after="0" w:line="240" w:lineRule="auto"/>
        <w:rPr>
          <w:rFonts w:ascii="Times New Roman" w:eastAsia="Times New Roman" w:hAnsi="Times New Roman" w:cs="Times New Roman"/>
          <w:color w:val="000000" w:themeColor="text1"/>
          <w:sz w:val="24"/>
          <w:szCs w:val="24"/>
          <w:lang w:eastAsia="lv-LV"/>
        </w:rPr>
      </w:pPr>
      <w:r w:rsidRPr="00F96CEA">
        <w:rPr>
          <w:rFonts w:ascii="Times New Roman" w:eastAsia="Times New Roman" w:hAnsi="Times New Roman" w:cs="Times New Roman"/>
          <w:color w:val="000000" w:themeColor="text1"/>
          <w:sz w:val="24"/>
          <w:szCs w:val="24"/>
          <w:lang w:eastAsia="lv-LV"/>
        </w:rPr>
        <w:t>Domes priekšsēdētājs</w:t>
      </w:r>
      <w:r w:rsidRPr="00F96CEA">
        <w:rPr>
          <w:rFonts w:ascii="Times New Roman" w:eastAsia="Times New Roman" w:hAnsi="Times New Roman" w:cs="Times New Roman"/>
          <w:color w:val="000000" w:themeColor="text1"/>
          <w:sz w:val="24"/>
          <w:szCs w:val="24"/>
          <w:lang w:eastAsia="lv-LV"/>
        </w:rPr>
        <w:tab/>
      </w:r>
      <w:r w:rsidRPr="00F96CEA">
        <w:rPr>
          <w:rFonts w:ascii="Times New Roman" w:eastAsia="Times New Roman" w:hAnsi="Times New Roman" w:cs="Times New Roman"/>
          <w:color w:val="000000" w:themeColor="text1"/>
          <w:sz w:val="24"/>
          <w:szCs w:val="24"/>
          <w:lang w:eastAsia="lv-LV"/>
        </w:rPr>
        <w:tab/>
        <w:t xml:space="preserve">                       </w:t>
      </w:r>
      <w:r w:rsidRPr="00F96CEA">
        <w:rPr>
          <w:rFonts w:ascii="Times New Roman" w:eastAsia="Times New Roman" w:hAnsi="Times New Roman" w:cs="Times New Roman"/>
          <w:color w:val="000000" w:themeColor="text1"/>
          <w:sz w:val="24"/>
          <w:szCs w:val="24"/>
          <w:lang w:eastAsia="lv-LV"/>
        </w:rPr>
        <w:tab/>
      </w:r>
      <w:r w:rsidRPr="00F96CEA">
        <w:rPr>
          <w:rFonts w:ascii="Times New Roman" w:eastAsia="Times New Roman" w:hAnsi="Times New Roman" w:cs="Times New Roman"/>
          <w:color w:val="000000" w:themeColor="text1"/>
          <w:sz w:val="24"/>
          <w:szCs w:val="24"/>
          <w:lang w:eastAsia="lv-LV"/>
        </w:rPr>
        <w:tab/>
      </w:r>
      <w:r w:rsidRPr="00F96CEA">
        <w:rPr>
          <w:rFonts w:ascii="Times New Roman" w:eastAsia="Times New Roman" w:hAnsi="Times New Roman" w:cs="Times New Roman"/>
          <w:color w:val="000000" w:themeColor="text1"/>
          <w:sz w:val="24"/>
          <w:szCs w:val="24"/>
          <w:lang w:eastAsia="lv-LV"/>
        </w:rPr>
        <w:tab/>
      </w:r>
      <w:r w:rsidRPr="00F96CEA">
        <w:rPr>
          <w:rFonts w:ascii="Times New Roman" w:eastAsia="Times New Roman" w:hAnsi="Times New Roman" w:cs="Times New Roman"/>
          <w:color w:val="000000" w:themeColor="text1"/>
          <w:sz w:val="24"/>
          <w:szCs w:val="24"/>
          <w:lang w:eastAsia="lv-LV"/>
        </w:rPr>
        <w:tab/>
        <w:t xml:space="preserve">        </w:t>
      </w:r>
      <w:r w:rsidR="003847DF">
        <w:rPr>
          <w:rFonts w:ascii="Times New Roman" w:eastAsia="Times New Roman" w:hAnsi="Times New Roman" w:cs="Times New Roman"/>
          <w:color w:val="000000" w:themeColor="text1"/>
          <w:sz w:val="24"/>
          <w:szCs w:val="24"/>
          <w:lang w:eastAsia="lv-LV"/>
        </w:rPr>
        <w:t xml:space="preserve">                                                </w:t>
      </w:r>
      <w:r w:rsidRPr="00F96CEA">
        <w:rPr>
          <w:rFonts w:ascii="Times New Roman" w:eastAsia="Times New Roman" w:hAnsi="Times New Roman" w:cs="Times New Roman"/>
          <w:color w:val="000000" w:themeColor="text1"/>
          <w:sz w:val="24"/>
          <w:szCs w:val="24"/>
          <w:lang w:eastAsia="lv-LV"/>
        </w:rPr>
        <w:t xml:space="preserve"> I.Gorskis</w:t>
      </w:r>
    </w:p>
    <w:p w14:paraId="5CADB024" w14:textId="77777777" w:rsidR="00F96CEA" w:rsidRPr="00F96CEA" w:rsidRDefault="00F96CEA" w:rsidP="00CB6D26">
      <w:pPr>
        <w:spacing w:after="0" w:line="240" w:lineRule="auto"/>
        <w:rPr>
          <w:rFonts w:ascii="Times New Roman" w:eastAsia="Times New Roman" w:hAnsi="Times New Roman" w:cs="Times New Roman"/>
          <w:color w:val="000000" w:themeColor="text1"/>
          <w:sz w:val="24"/>
          <w:szCs w:val="24"/>
          <w:lang w:eastAsia="lv-LV"/>
        </w:rPr>
      </w:pPr>
    </w:p>
    <w:p w14:paraId="0E4B2E2C" w14:textId="77777777" w:rsidR="00F96CEA" w:rsidRPr="00F96CEA" w:rsidRDefault="00F96CEA" w:rsidP="00CB6D26">
      <w:pPr>
        <w:spacing w:after="0" w:line="240" w:lineRule="auto"/>
        <w:rPr>
          <w:rFonts w:ascii="Times New Roman" w:eastAsia="Times New Roman" w:hAnsi="Times New Roman" w:cs="Times New Roman"/>
          <w:color w:val="000000" w:themeColor="text1"/>
          <w:sz w:val="24"/>
          <w:szCs w:val="24"/>
          <w:lang w:eastAsia="lv-LV"/>
        </w:rPr>
      </w:pPr>
    </w:p>
    <w:p w14:paraId="75370055" w14:textId="77777777" w:rsidR="00F96CEA" w:rsidRPr="00F96CEA" w:rsidRDefault="00F96CEA" w:rsidP="00CB6D26">
      <w:pPr>
        <w:spacing w:after="0" w:line="240" w:lineRule="auto"/>
        <w:rPr>
          <w:rFonts w:ascii="Times New Roman" w:eastAsia="Times New Roman" w:hAnsi="Times New Roman" w:cs="Times New Roman"/>
          <w:color w:val="000000" w:themeColor="text1"/>
          <w:sz w:val="24"/>
          <w:szCs w:val="24"/>
          <w:lang w:eastAsia="lv-LV"/>
        </w:rPr>
      </w:pPr>
    </w:p>
    <w:p w14:paraId="5A14BF7A" w14:textId="77777777" w:rsidR="00F96CEA" w:rsidRPr="00F96CEA" w:rsidRDefault="00F96CEA" w:rsidP="00CB6D26">
      <w:pPr>
        <w:spacing w:after="0" w:line="240" w:lineRule="auto"/>
        <w:rPr>
          <w:rFonts w:ascii="Times New Roman" w:eastAsia="Times New Roman" w:hAnsi="Times New Roman" w:cs="Times New Roman"/>
          <w:color w:val="000000" w:themeColor="text1"/>
          <w:sz w:val="24"/>
          <w:szCs w:val="24"/>
          <w:lang w:eastAsia="lv-LV"/>
        </w:rPr>
      </w:pPr>
    </w:p>
    <w:p w14:paraId="69029C3C" w14:textId="77777777" w:rsidR="00F96CEA" w:rsidRPr="00F96CEA" w:rsidRDefault="00F96CEA" w:rsidP="00CB6D26">
      <w:pPr>
        <w:spacing w:after="0" w:line="240" w:lineRule="auto"/>
        <w:rPr>
          <w:rFonts w:ascii="Times New Roman" w:eastAsia="Times New Roman" w:hAnsi="Times New Roman" w:cs="Times New Roman"/>
          <w:color w:val="000000" w:themeColor="text1"/>
          <w:sz w:val="24"/>
          <w:szCs w:val="24"/>
          <w:lang w:eastAsia="lv-LV"/>
        </w:rPr>
      </w:pPr>
    </w:p>
    <w:p w14:paraId="24309FBC" w14:textId="77777777" w:rsidR="00F96CEA" w:rsidRPr="00F96CEA" w:rsidRDefault="00F96CEA" w:rsidP="00CB6D26">
      <w:pPr>
        <w:spacing w:after="0" w:line="240" w:lineRule="auto"/>
        <w:rPr>
          <w:rFonts w:ascii="Times New Roman" w:eastAsia="Times New Roman" w:hAnsi="Times New Roman" w:cs="Times New Roman"/>
          <w:color w:val="000000" w:themeColor="text1"/>
          <w:sz w:val="24"/>
          <w:szCs w:val="24"/>
          <w:lang w:eastAsia="lv-LV"/>
        </w:rPr>
      </w:pPr>
    </w:p>
    <w:p w14:paraId="786CC563" w14:textId="77777777" w:rsidR="00F96CEA" w:rsidRPr="00F96CEA" w:rsidRDefault="00F96CEA" w:rsidP="00CB6D26">
      <w:pPr>
        <w:spacing w:after="0" w:line="240" w:lineRule="auto"/>
        <w:rPr>
          <w:rFonts w:ascii="Times New Roman" w:eastAsia="Times New Roman" w:hAnsi="Times New Roman" w:cs="Times New Roman"/>
          <w:color w:val="000000" w:themeColor="text1"/>
          <w:sz w:val="24"/>
          <w:szCs w:val="24"/>
          <w:lang w:eastAsia="lv-LV"/>
        </w:rPr>
      </w:pPr>
    </w:p>
    <w:p w14:paraId="7FDD5BD9" w14:textId="77777777" w:rsidR="00F96CEA" w:rsidRPr="00F96CEA" w:rsidRDefault="00F96CEA" w:rsidP="00CB6D26">
      <w:pPr>
        <w:spacing w:after="0" w:line="240" w:lineRule="auto"/>
        <w:rPr>
          <w:rFonts w:ascii="Times New Roman" w:eastAsia="Times New Roman" w:hAnsi="Times New Roman" w:cs="Times New Roman"/>
          <w:color w:val="000000" w:themeColor="text1"/>
          <w:sz w:val="24"/>
          <w:szCs w:val="24"/>
          <w:lang w:eastAsia="lv-LV"/>
        </w:rPr>
      </w:pPr>
    </w:p>
    <w:p w14:paraId="20DF3721" w14:textId="1DDFE495" w:rsidR="00F96CEA" w:rsidRPr="00F96CEA" w:rsidRDefault="00F96CEA" w:rsidP="00CB6D26">
      <w:pPr>
        <w:spacing w:after="0" w:line="240" w:lineRule="auto"/>
        <w:rPr>
          <w:rFonts w:ascii="Times New Roman" w:eastAsia="Times New Roman" w:hAnsi="Times New Roman" w:cs="Times New Roman"/>
          <w:color w:val="000000" w:themeColor="text1"/>
          <w:sz w:val="24"/>
          <w:szCs w:val="24"/>
          <w:lang w:eastAsia="lv-LV"/>
        </w:rPr>
      </w:pPr>
      <w:r w:rsidRPr="00F96CEA">
        <w:rPr>
          <w:rFonts w:ascii="Times New Roman" w:eastAsia="Times New Roman" w:hAnsi="Times New Roman" w:cs="Times New Roman"/>
          <w:color w:val="000000" w:themeColor="text1"/>
          <w:sz w:val="24"/>
          <w:szCs w:val="24"/>
          <w:lang w:eastAsia="lv-LV"/>
        </w:rPr>
        <w:br w:type="page"/>
      </w:r>
    </w:p>
    <w:p w14:paraId="2E52A4E3" w14:textId="77777777" w:rsidR="00F96CEA" w:rsidRPr="00F96CEA" w:rsidRDefault="00F96CEA" w:rsidP="00CB6D26">
      <w:pPr>
        <w:spacing w:after="0" w:line="240" w:lineRule="auto"/>
        <w:jc w:val="right"/>
        <w:rPr>
          <w:rFonts w:ascii="Times New Roman" w:eastAsia="Times New Roman" w:hAnsi="Times New Roman" w:cs="Times New Roman"/>
          <w:b/>
          <w:color w:val="000000" w:themeColor="text1"/>
          <w:sz w:val="24"/>
          <w:szCs w:val="24"/>
          <w:lang w:eastAsia="lv-LV"/>
        </w:rPr>
      </w:pPr>
      <w:r w:rsidRPr="00F96CEA">
        <w:rPr>
          <w:rFonts w:ascii="Times New Roman" w:eastAsia="Times New Roman" w:hAnsi="Times New Roman" w:cs="Times New Roman"/>
          <w:b/>
          <w:color w:val="000000" w:themeColor="text1"/>
          <w:sz w:val="24"/>
          <w:szCs w:val="24"/>
          <w:lang w:eastAsia="lv-LV"/>
        </w:rPr>
        <w:lastRenderedPageBreak/>
        <w:t>Pielikums Nr.1</w:t>
      </w:r>
    </w:p>
    <w:p w14:paraId="338C5F46" w14:textId="77777777" w:rsidR="00F96CEA" w:rsidRPr="00F96CEA" w:rsidRDefault="00F96CEA" w:rsidP="00CB6D26">
      <w:pPr>
        <w:spacing w:after="0" w:line="240" w:lineRule="auto"/>
        <w:jc w:val="center"/>
        <w:rPr>
          <w:rFonts w:ascii="Times New Roman" w:eastAsia="Times New Roman" w:hAnsi="Times New Roman" w:cs="Times New Roman"/>
          <w:b/>
          <w:color w:val="000000" w:themeColor="text1"/>
          <w:sz w:val="24"/>
          <w:szCs w:val="24"/>
          <w:lang w:eastAsia="lv-LV"/>
        </w:rPr>
      </w:pPr>
      <w:r w:rsidRPr="00F96CEA">
        <w:rPr>
          <w:rFonts w:ascii="Times New Roman" w:eastAsia="Times New Roman" w:hAnsi="Times New Roman" w:cs="Times New Roman"/>
          <w:b/>
          <w:color w:val="000000" w:themeColor="text1"/>
          <w:sz w:val="24"/>
          <w:szCs w:val="24"/>
          <w:lang w:eastAsia="lv-LV"/>
        </w:rPr>
        <w:t>Plānotā uzturmaksa 2023.gadā diennaktī</w:t>
      </w:r>
    </w:p>
    <w:p w14:paraId="2B2FCCDC" w14:textId="77777777" w:rsidR="00F96CEA" w:rsidRPr="00F96CEA" w:rsidRDefault="00F96CEA" w:rsidP="00CB6D26">
      <w:pPr>
        <w:spacing w:after="0" w:line="240" w:lineRule="auto"/>
        <w:rPr>
          <w:rFonts w:ascii="Times New Roman" w:eastAsia="Times New Roman" w:hAnsi="Times New Roman" w:cs="Times New Roman"/>
          <w:b/>
          <w:color w:val="000000" w:themeColor="text1"/>
          <w:sz w:val="24"/>
          <w:szCs w:val="24"/>
          <w:lang w:eastAsia="lv-LV"/>
        </w:rPr>
      </w:pPr>
      <w:r w:rsidRPr="00F96CEA">
        <w:rPr>
          <w:rFonts w:ascii="Times New Roman" w:eastAsia="Times New Roman" w:hAnsi="Times New Roman" w:cs="Times New Roman"/>
          <w:b/>
          <w:color w:val="000000" w:themeColor="text1"/>
          <w:sz w:val="24"/>
          <w:szCs w:val="24"/>
          <w:lang w:eastAsia="lv-LV"/>
        </w:rPr>
        <w:t>Finanšu institūcija: Dobeles novada pašvaldība</w:t>
      </w:r>
      <w:r w:rsidRPr="00F96CEA">
        <w:rPr>
          <w:rFonts w:ascii="Times New Roman" w:eastAsia="Times New Roman" w:hAnsi="Times New Roman" w:cs="Times New Roman"/>
          <w:b/>
          <w:color w:val="000000" w:themeColor="text1"/>
          <w:sz w:val="24"/>
          <w:szCs w:val="24"/>
          <w:lang w:eastAsia="lv-LV"/>
        </w:rPr>
        <w:tab/>
        <w:t>Valdības funkcija 10.200</w:t>
      </w:r>
    </w:p>
    <w:p w14:paraId="63D2D1E3" w14:textId="77777777" w:rsidR="00F96CEA" w:rsidRPr="00F96CEA" w:rsidRDefault="00F96CEA" w:rsidP="00CB6D26">
      <w:pPr>
        <w:spacing w:after="0" w:line="240" w:lineRule="auto"/>
        <w:jc w:val="center"/>
        <w:rPr>
          <w:rFonts w:ascii="Times New Roman" w:eastAsia="Times New Roman" w:hAnsi="Times New Roman" w:cs="Times New Roman"/>
          <w:b/>
          <w:color w:val="000000" w:themeColor="text1"/>
          <w:sz w:val="24"/>
          <w:szCs w:val="24"/>
          <w:lang w:eastAsia="lv-LV"/>
        </w:rPr>
      </w:pPr>
      <w:r w:rsidRPr="00F96CEA">
        <w:rPr>
          <w:rFonts w:ascii="Times New Roman" w:eastAsia="Times New Roman" w:hAnsi="Times New Roman" w:cs="Times New Roman"/>
          <w:b/>
          <w:color w:val="000000" w:themeColor="text1"/>
          <w:sz w:val="24"/>
          <w:szCs w:val="24"/>
          <w:lang w:eastAsia="lv-LV"/>
        </w:rPr>
        <w:t>Sociālās aprūpes centrs “Tērvete”</w:t>
      </w:r>
    </w:p>
    <w:p w14:paraId="29CAD39F" w14:textId="77777777" w:rsidR="00F96CEA" w:rsidRPr="00F96CEA" w:rsidRDefault="00F96CEA" w:rsidP="00CB6D26">
      <w:pPr>
        <w:spacing w:after="0" w:line="240" w:lineRule="auto"/>
        <w:rPr>
          <w:rFonts w:ascii="Times New Roman" w:eastAsia="Times New Roman" w:hAnsi="Times New Roman" w:cs="Times New Roman"/>
          <w:color w:val="000000" w:themeColor="text1"/>
          <w:sz w:val="24"/>
          <w:szCs w:val="24"/>
          <w:lang w:eastAsia="lv-LV"/>
        </w:rPr>
      </w:pPr>
    </w:p>
    <w:tbl>
      <w:tblPr>
        <w:tblW w:w="9351" w:type="dxa"/>
        <w:tblLook w:val="04A0" w:firstRow="1" w:lastRow="0" w:firstColumn="1" w:lastColumn="0" w:noHBand="0" w:noVBand="1"/>
      </w:tblPr>
      <w:tblGrid>
        <w:gridCol w:w="1110"/>
        <w:gridCol w:w="6823"/>
        <w:gridCol w:w="1418"/>
      </w:tblGrid>
      <w:tr w:rsidR="00F96CEA" w:rsidRPr="00F96CEA" w14:paraId="172E0D57" w14:textId="77777777" w:rsidTr="00594C80">
        <w:trPr>
          <w:trHeight w:val="330"/>
        </w:trPr>
        <w:tc>
          <w:tcPr>
            <w:tcW w:w="1110" w:type="dxa"/>
            <w:tcBorders>
              <w:top w:val="single" w:sz="4" w:space="0" w:color="auto"/>
              <w:left w:val="single" w:sz="4" w:space="0" w:color="auto"/>
              <w:bottom w:val="single" w:sz="4" w:space="0" w:color="auto"/>
              <w:right w:val="single" w:sz="4" w:space="0" w:color="auto"/>
            </w:tcBorders>
            <w:vAlign w:val="center"/>
          </w:tcPr>
          <w:p w14:paraId="652552A7" w14:textId="77777777" w:rsidR="00F96CEA" w:rsidRPr="00F96CEA" w:rsidRDefault="00F96CEA" w:rsidP="00CB6D26">
            <w:pPr>
              <w:spacing w:after="0" w:line="240" w:lineRule="auto"/>
              <w:rPr>
                <w:rFonts w:ascii="Times New Roman" w:eastAsia="Times New Roman" w:hAnsi="Times New Roman" w:cs="Times New Roman"/>
                <w:b/>
                <w:color w:val="000000" w:themeColor="text1"/>
                <w:sz w:val="24"/>
                <w:szCs w:val="24"/>
                <w:lang w:eastAsia="lv-LV"/>
              </w:rPr>
            </w:pPr>
            <w:r w:rsidRPr="00F96CEA">
              <w:rPr>
                <w:rFonts w:ascii="Times New Roman" w:eastAsia="Times New Roman" w:hAnsi="Times New Roman" w:cs="Times New Roman"/>
                <w:b/>
                <w:color w:val="000000" w:themeColor="text1"/>
                <w:sz w:val="24"/>
                <w:szCs w:val="24"/>
                <w:lang w:eastAsia="lv-LV"/>
              </w:rPr>
              <w:t>EKK</w:t>
            </w:r>
          </w:p>
        </w:tc>
        <w:tc>
          <w:tcPr>
            <w:tcW w:w="6823" w:type="dxa"/>
            <w:tcBorders>
              <w:top w:val="single" w:sz="4" w:space="0" w:color="auto"/>
              <w:left w:val="single" w:sz="4" w:space="0" w:color="auto"/>
              <w:bottom w:val="single" w:sz="4" w:space="0" w:color="auto"/>
              <w:right w:val="single" w:sz="4" w:space="0" w:color="auto"/>
            </w:tcBorders>
            <w:vAlign w:val="center"/>
          </w:tcPr>
          <w:p w14:paraId="63E0ACFA" w14:textId="77777777" w:rsidR="00F96CEA" w:rsidRPr="00F96CEA" w:rsidRDefault="00F96CEA" w:rsidP="00CB6D26">
            <w:pPr>
              <w:spacing w:after="0" w:line="240" w:lineRule="auto"/>
              <w:jc w:val="center"/>
              <w:rPr>
                <w:rFonts w:ascii="Times New Roman" w:eastAsia="Times New Roman" w:hAnsi="Times New Roman" w:cs="Times New Roman"/>
                <w:b/>
                <w:color w:val="000000" w:themeColor="text1"/>
                <w:sz w:val="24"/>
                <w:szCs w:val="24"/>
                <w:lang w:eastAsia="lv-LV"/>
              </w:rPr>
            </w:pPr>
            <w:r w:rsidRPr="00F96CEA">
              <w:rPr>
                <w:rFonts w:ascii="Times New Roman" w:eastAsia="Times New Roman" w:hAnsi="Times New Roman" w:cs="Times New Roman"/>
                <w:b/>
                <w:color w:val="000000" w:themeColor="text1"/>
                <w:sz w:val="24"/>
                <w:szCs w:val="24"/>
                <w:lang w:eastAsia="lv-LV"/>
              </w:rPr>
              <w:t>Rādītājs/koda nosaukums</w:t>
            </w:r>
          </w:p>
        </w:tc>
        <w:tc>
          <w:tcPr>
            <w:tcW w:w="1418" w:type="dxa"/>
            <w:tcBorders>
              <w:top w:val="single" w:sz="4" w:space="0" w:color="auto"/>
              <w:left w:val="single" w:sz="4" w:space="0" w:color="auto"/>
              <w:bottom w:val="single" w:sz="4" w:space="0" w:color="auto"/>
              <w:right w:val="single" w:sz="4" w:space="0" w:color="auto"/>
            </w:tcBorders>
            <w:noWrap/>
            <w:vAlign w:val="bottom"/>
          </w:tcPr>
          <w:p w14:paraId="3D58EAA2" w14:textId="77777777" w:rsidR="00F96CEA" w:rsidRPr="00F96CEA" w:rsidRDefault="00F96CEA" w:rsidP="00CB6D26">
            <w:pPr>
              <w:spacing w:after="0" w:line="240" w:lineRule="auto"/>
              <w:rPr>
                <w:rFonts w:ascii="Times New Roman" w:eastAsia="Times New Roman" w:hAnsi="Times New Roman" w:cs="Times New Roman"/>
                <w:b/>
                <w:color w:val="000000" w:themeColor="text1"/>
                <w:sz w:val="24"/>
                <w:szCs w:val="24"/>
                <w:lang w:eastAsia="lv-LV"/>
              </w:rPr>
            </w:pPr>
            <w:r w:rsidRPr="00F96CEA">
              <w:rPr>
                <w:rFonts w:ascii="Times New Roman" w:eastAsia="Times New Roman" w:hAnsi="Times New Roman" w:cs="Times New Roman"/>
                <w:b/>
                <w:color w:val="000000" w:themeColor="text1"/>
                <w:sz w:val="24"/>
                <w:szCs w:val="24"/>
                <w:lang w:eastAsia="lv-LV"/>
              </w:rPr>
              <w:t>EUR/ diennaktī</w:t>
            </w:r>
          </w:p>
        </w:tc>
      </w:tr>
      <w:tr w:rsidR="00F96CEA" w:rsidRPr="00F96CEA" w14:paraId="0284140B" w14:textId="77777777" w:rsidTr="00594C80">
        <w:trPr>
          <w:trHeight w:val="570"/>
        </w:trPr>
        <w:tc>
          <w:tcPr>
            <w:tcW w:w="1110" w:type="dxa"/>
            <w:tcBorders>
              <w:top w:val="single" w:sz="4" w:space="0" w:color="auto"/>
              <w:left w:val="single" w:sz="8" w:space="0" w:color="auto"/>
              <w:bottom w:val="single" w:sz="8" w:space="0" w:color="auto"/>
              <w:right w:val="single" w:sz="4" w:space="0" w:color="auto"/>
            </w:tcBorders>
            <w:noWrap/>
            <w:hideMark/>
          </w:tcPr>
          <w:p w14:paraId="5CC276D4" w14:textId="77777777" w:rsidR="00F96CEA" w:rsidRPr="00F96CEA" w:rsidRDefault="00F96CEA" w:rsidP="00CB6D26">
            <w:pPr>
              <w:spacing w:after="0" w:line="240" w:lineRule="auto"/>
              <w:rPr>
                <w:rFonts w:ascii="Times New Roman" w:eastAsia="Times New Roman" w:hAnsi="Times New Roman" w:cs="Times New Roman"/>
                <w:b/>
                <w:bCs/>
                <w:color w:val="000000" w:themeColor="text1"/>
                <w:sz w:val="24"/>
                <w:szCs w:val="24"/>
                <w:lang w:eastAsia="lv-LV"/>
              </w:rPr>
            </w:pPr>
            <w:r w:rsidRPr="00F96CEA">
              <w:rPr>
                <w:rFonts w:ascii="Times New Roman" w:eastAsia="Times New Roman" w:hAnsi="Times New Roman" w:cs="Times New Roman"/>
                <w:b/>
                <w:bCs/>
                <w:color w:val="000000" w:themeColor="text1"/>
                <w:sz w:val="24"/>
                <w:szCs w:val="24"/>
                <w:lang w:eastAsia="lv-LV"/>
              </w:rPr>
              <w:t>1000–9000</w:t>
            </w:r>
          </w:p>
        </w:tc>
        <w:tc>
          <w:tcPr>
            <w:tcW w:w="6823" w:type="dxa"/>
            <w:tcBorders>
              <w:top w:val="single" w:sz="4" w:space="0" w:color="auto"/>
              <w:left w:val="nil"/>
              <w:bottom w:val="single" w:sz="8" w:space="0" w:color="auto"/>
              <w:right w:val="single" w:sz="4" w:space="0" w:color="auto"/>
            </w:tcBorders>
            <w:vAlign w:val="bottom"/>
            <w:hideMark/>
          </w:tcPr>
          <w:p w14:paraId="2B559402" w14:textId="77777777" w:rsidR="00F96CEA" w:rsidRPr="00F96CEA" w:rsidRDefault="00F96CEA" w:rsidP="00CB6D26">
            <w:pPr>
              <w:spacing w:after="0" w:line="240" w:lineRule="auto"/>
              <w:jc w:val="center"/>
              <w:rPr>
                <w:rFonts w:ascii="Times New Roman" w:eastAsia="Times New Roman" w:hAnsi="Times New Roman" w:cs="Times New Roman"/>
                <w:b/>
                <w:bCs/>
                <w:color w:val="000000" w:themeColor="text1"/>
                <w:sz w:val="24"/>
                <w:szCs w:val="24"/>
                <w:lang w:eastAsia="lv-LV"/>
              </w:rPr>
            </w:pPr>
            <w:r w:rsidRPr="00F96CEA">
              <w:rPr>
                <w:rFonts w:ascii="Times New Roman" w:eastAsia="Times New Roman" w:hAnsi="Times New Roman" w:cs="Times New Roman"/>
                <w:b/>
                <w:bCs/>
                <w:color w:val="000000" w:themeColor="text1"/>
                <w:sz w:val="24"/>
                <w:szCs w:val="24"/>
                <w:lang w:eastAsia="lv-LV"/>
              </w:rPr>
              <w:t>IZDEVUMI - KOPĀ</w:t>
            </w:r>
          </w:p>
        </w:tc>
        <w:tc>
          <w:tcPr>
            <w:tcW w:w="1418" w:type="dxa"/>
            <w:tcBorders>
              <w:top w:val="single" w:sz="4" w:space="0" w:color="auto"/>
              <w:left w:val="single" w:sz="8" w:space="0" w:color="auto"/>
              <w:bottom w:val="single" w:sz="8" w:space="0" w:color="auto"/>
              <w:right w:val="single" w:sz="8" w:space="0" w:color="auto"/>
            </w:tcBorders>
            <w:noWrap/>
            <w:hideMark/>
          </w:tcPr>
          <w:p w14:paraId="0D1BE746" w14:textId="77777777" w:rsidR="00F96CEA" w:rsidRPr="00F96CEA" w:rsidRDefault="00F96CEA" w:rsidP="00CB6D26">
            <w:pPr>
              <w:spacing w:after="0" w:line="240" w:lineRule="auto"/>
              <w:jc w:val="right"/>
              <w:rPr>
                <w:rFonts w:ascii="Times New Roman" w:eastAsia="Times New Roman" w:hAnsi="Times New Roman" w:cs="Times New Roman"/>
                <w:b/>
                <w:bCs/>
                <w:color w:val="000000" w:themeColor="text1"/>
                <w:sz w:val="24"/>
                <w:szCs w:val="24"/>
                <w:lang w:eastAsia="lv-LV"/>
              </w:rPr>
            </w:pPr>
            <w:r w:rsidRPr="00F96CEA">
              <w:rPr>
                <w:rFonts w:ascii="Times New Roman" w:eastAsia="Times New Roman" w:hAnsi="Times New Roman" w:cs="Times New Roman"/>
                <w:b/>
                <w:bCs/>
                <w:color w:val="000000" w:themeColor="text1"/>
                <w:sz w:val="24"/>
                <w:szCs w:val="24"/>
                <w:lang w:eastAsia="lv-LV"/>
              </w:rPr>
              <w:t>33,00</w:t>
            </w:r>
          </w:p>
        </w:tc>
      </w:tr>
      <w:tr w:rsidR="00F96CEA" w:rsidRPr="00F96CEA" w14:paraId="51E391CE" w14:textId="77777777" w:rsidTr="00594C80">
        <w:trPr>
          <w:trHeight w:val="315"/>
        </w:trPr>
        <w:tc>
          <w:tcPr>
            <w:tcW w:w="1110" w:type="dxa"/>
            <w:tcBorders>
              <w:top w:val="nil"/>
              <w:left w:val="single" w:sz="8" w:space="0" w:color="auto"/>
              <w:bottom w:val="single" w:sz="4" w:space="0" w:color="auto"/>
              <w:right w:val="single" w:sz="4" w:space="0" w:color="auto"/>
            </w:tcBorders>
            <w:hideMark/>
          </w:tcPr>
          <w:p w14:paraId="20019289" w14:textId="77777777" w:rsidR="00F96CEA" w:rsidRPr="00F96CEA" w:rsidRDefault="00F96CEA" w:rsidP="00CB6D26">
            <w:pPr>
              <w:spacing w:after="0" w:line="240" w:lineRule="auto"/>
              <w:rPr>
                <w:rFonts w:ascii="Times New Roman" w:eastAsia="Times New Roman" w:hAnsi="Times New Roman" w:cs="Times New Roman"/>
                <w:b/>
                <w:bCs/>
                <w:color w:val="000000" w:themeColor="text1"/>
                <w:sz w:val="24"/>
                <w:szCs w:val="24"/>
                <w:lang w:eastAsia="lv-LV"/>
              </w:rPr>
            </w:pPr>
            <w:r w:rsidRPr="00F96CEA">
              <w:rPr>
                <w:rFonts w:ascii="Times New Roman" w:eastAsia="Times New Roman" w:hAnsi="Times New Roman" w:cs="Times New Roman"/>
                <w:b/>
                <w:bCs/>
                <w:color w:val="000000" w:themeColor="text1"/>
                <w:sz w:val="24"/>
                <w:szCs w:val="24"/>
                <w:lang w:eastAsia="lv-LV"/>
              </w:rPr>
              <w:t> </w:t>
            </w:r>
          </w:p>
        </w:tc>
        <w:tc>
          <w:tcPr>
            <w:tcW w:w="6823" w:type="dxa"/>
            <w:tcBorders>
              <w:top w:val="nil"/>
              <w:left w:val="nil"/>
              <w:bottom w:val="single" w:sz="4" w:space="0" w:color="auto"/>
              <w:right w:val="single" w:sz="4" w:space="0" w:color="auto"/>
            </w:tcBorders>
            <w:vAlign w:val="bottom"/>
            <w:hideMark/>
          </w:tcPr>
          <w:p w14:paraId="775F4F82" w14:textId="77777777" w:rsidR="00F96CEA" w:rsidRPr="00F96CEA" w:rsidRDefault="00F96CEA" w:rsidP="00CB6D26">
            <w:pPr>
              <w:spacing w:after="0" w:line="240" w:lineRule="auto"/>
              <w:jc w:val="center"/>
              <w:rPr>
                <w:rFonts w:ascii="Times New Roman" w:eastAsia="Times New Roman" w:hAnsi="Times New Roman" w:cs="Times New Roman"/>
                <w:b/>
                <w:bCs/>
                <w:color w:val="000000" w:themeColor="text1"/>
                <w:sz w:val="24"/>
                <w:szCs w:val="24"/>
                <w:lang w:eastAsia="lv-LV"/>
              </w:rPr>
            </w:pPr>
            <w:r w:rsidRPr="00F96CEA">
              <w:rPr>
                <w:rFonts w:ascii="Times New Roman" w:eastAsia="Times New Roman" w:hAnsi="Times New Roman" w:cs="Times New Roman"/>
                <w:b/>
                <w:bCs/>
                <w:color w:val="000000" w:themeColor="text1"/>
                <w:sz w:val="24"/>
                <w:szCs w:val="24"/>
                <w:lang w:eastAsia="lv-LV"/>
              </w:rPr>
              <w:t>Uzturēšanas izdevumi</w:t>
            </w:r>
          </w:p>
        </w:tc>
        <w:tc>
          <w:tcPr>
            <w:tcW w:w="1418" w:type="dxa"/>
            <w:tcBorders>
              <w:top w:val="single" w:sz="4" w:space="0" w:color="auto"/>
              <w:left w:val="single" w:sz="8" w:space="0" w:color="auto"/>
              <w:bottom w:val="single" w:sz="4" w:space="0" w:color="auto"/>
              <w:right w:val="single" w:sz="8" w:space="0" w:color="auto"/>
            </w:tcBorders>
            <w:noWrap/>
            <w:vAlign w:val="bottom"/>
            <w:hideMark/>
          </w:tcPr>
          <w:p w14:paraId="1E7A38D9" w14:textId="77777777" w:rsidR="00F96CEA" w:rsidRPr="00F96CEA" w:rsidRDefault="00F96CEA" w:rsidP="00CB6D26">
            <w:pPr>
              <w:spacing w:after="0" w:line="240" w:lineRule="auto"/>
              <w:rPr>
                <w:rFonts w:ascii="Times New Roman" w:eastAsia="Times New Roman" w:hAnsi="Times New Roman" w:cs="Times New Roman"/>
                <w:color w:val="000000" w:themeColor="text1"/>
                <w:sz w:val="24"/>
                <w:szCs w:val="24"/>
                <w:lang w:eastAsia="lv-LV"/>
              </w:rPr>
            </w:pPr>
            <w:r w:rsidRPr="00F96CEA">
              <w:rPr>
                <w:rFonts w:ascii="Times New Roman" w:eastAsia="Times New Roman" w:hAnsi="Times New Roman" w:cs="Times New Roman"/>
                <w:color w:val="000000" w:themeColor="text1"/>
                <w:sz w:val="24"/>
                <w:szCs w:val="24"/>
                <w:lang w:eastAsia="lv-LV"/>
              </w:rPr>
              <w:t> </w:t>
            </w:r>
          </w:p>
        </w:tc>
      </w:tr>
      <w:tr w:rsidR="00F96CEA" w:rsidRPr="00F96CEA" w14:paraId="281DBB93" w14:textId="77777777" w:rsidTr="00594C80">
        <w:trPr>
          <w:trHeight w:val="480"/>
        </w:trPr>
        <w:tc>
          <w:tcPr>
            <w:tcW w:w="1110" w:type="dxa"/>
            <w:tcBorders>
              <w:top w:val="nil"/>
              <w:left w:val="single" w:sz="8" w:space="0" w:color="auto"/>
              <w:bottom w:val="double" w:sz="6" w:space="0" w:color="auto"/>
              <w:right w:val="single" w:sz="4" w:space="0" w:color="auto"/>
            </w:tcBorders>
            <w:shd w:val="clear" w:color="000000" w:fill="F2F2F2"/>
            <w:noWrap/>
            <w:vAlign w:val="bottom"/>
            <w:hideMark/>
          </w:tcPr>
          <w:p w14:paraId="225D75C9" w14:textId="77777777" w:rsidR="00F96CEA" w:rsidRPr="00F96CEA" w:rsidRDefault="00F96CEA" w:rsidP="00CB6D26">
            <w:pPr>
              <w:spacing w:after="0" w:line="240" w:lineRule="auto"/>
              <w:rPr>
                <w:rFonts w:ascii="Times New Roman" w:eastAsia="Times New Roman" w:hAnsi="Times New Roman" w:cs="Times New Roman"/>
                <w:b/>
                <w:bCs/>
                <w:color w:val="000000" w:themeColor="text1"/>
                <w:sz w:val="24"/>
                <w:szCs w:val="24"/>
                <w:lang w:eastAsia="lv-LV"/>
              </w:rPr>
            </w:pPr>
            <w:r w:rsidRPr="00F96CEA">
              <w:rPr>
                <w:rFonts w:ascii="Times New Roman" w:eastAsia="Times New Roman" w:hAnsi="Times New Roman" w:cs="Times New Roman"/>
                <w:b/>
                <w:bCs/>
                <w:color w:val="000000" w:themeColor="text1"/>
                <w:sz w:val="24"/>
                <w:szCs w:val="24"/>
                <w:lang w:eastAsia="lv-LV"/>
              </w:rPr>
              <w:t>1000</w:t>
            </w:r>
          </w:p>
        </w:tc>
        <w:tc>
          <w:tcPr>
            <w:tcW w:w="6823" w:type="dxa"/>
            <w:tcBorders>
              <w:top w:val="nil"/>
              <w:left w:val="nil"/>
              <w:bottom w:val="double" w:sz="6" w:space="0" w:color="auto"/>
              <w:right w:val="single" w:sz="4" w:space="0" w:color="auto"/>
            </w:tcBorders>
            <w:shd w:val="clear" w:color="000000" w:fill="F2F2F2"/>
            <w:noWrap/>
            <w:vAlign w:val="bottom"/>
            <w:hideMark/>
          </w:tcPr>
          <w:p w14:paraId="767C73B6" w14:textId="77777777" w:rsidR="00F96CEA" w:rsidRPr="00F96CEA" w:rsidRDefault="00F96CEA" w:rsidP="00CB6D26">
            <w:pPr>
              <w:spacing w:after="0" w:line="240" w:lineRule="auto"/>
              <w:jc w:val="center"/>
              <w:rPr>
                <w:rFonts w:ascii="Times New Roman" w:eastAsia="Times New Roman" w:hAnsi="Times New Roman" w:cs="Times New Roman"/>
                <w:b/>
                <w:bCs/>
                <w:color w:val="000000" w:themeColor="text1"/>
                <w:sz w:val="24"/>
                <w:szCs w:val="24"/>
                <w:lang w:eastAsia="lv-LV"/>
              </w:rPr>
            </w:pPr>
            <w:r w:rsidRPr="00F96CEA">
              <w:rPr>
                <w:rFonts w:ascii="Times New Roman" w:eastAsia="Times New Roman" w:hAnsi="Times New Roman" w:cs="Times New Roman"/>
                <w:b/>
                <w:bCs/>
                <w:color w:val="000000" w:themeColor="text1"/>
                <w:sz w:val="24"/>
                <w:szCs w:val="24"/>
                <w:lang w:eastAsia="lv-LV"/>
              </w:rPr>
              <w:t>Atlīdzība</w:t>
            </w:r>
          </w:p>
        </w:tc>
        <w:tc>
          <w:tcPr>
            <w:tcW w:w="1418" w:type="dxa"/>
            <w:tcBorders>
              <w:top w:val="nil"/>
              <w:left w:val="nil"/>
              <w:bottom w:val="double" w:sz="6" w:space="0" w:color="auto"/>
              <w:right w:val="single" w:sz="4" w:space="0" w:color="auto"/>
            </w:tcBorders>
            <w:shd w:val="clear" w:color="000000" w:fill="F2F2F2"/>
            <w:noWrap/>
            <w:hideMark/>
          </w:tcPr>
          <w:p w14:paraId="1F700933" w14:textId="77777777" w:rsidR="00F96CEA" w:rsidRPr="00F96CEA" w:rsidRDefault="00F96CEA" w:rsidP="00CB6D26">
            <w:pPr>
              <w:spacing w:after="0" w:line="240" w:lineRule="auto"/>
              <w:jc w:val="right"/>
              <w:rPr>
                <w:rFonts w:ascii="Times New Roman" w:eastAsia="Times New Roman" w:hAnsi="Times New Roman" w:cs="Times New Roman"/>
                <w:b/>
                <w:bCs/>
                <w:color w:val="000000" w:themeColor="text1"/>
                <w:sz w:val="24"/>
                <w:szCs w:val="24"/>
                <w:lang w:eastAsia="lv-LV"/>
              </w:rPr>
            </w:pPr>
            <w:r w:rsidRPr="00F96CEA">
              <w:rPr>
                <w:rFonts w:ascii="Times New Roman" w:eastAsia="Times New Roman" w:hAnsi="Times New Roman" w:cs="Times New Roman"/>
                <w:b/>
                <w:bCs/>
                <w:color w:val="000000" w:themeColor="text1"/>
                <w:sz w:val="24"/>
                <w:szCs w:val="24"/>
                <w:lang w:eastAsia="lv-LV"/>
              </w:rPr>
              <w:t>17,52</w:t>
            </w:r>
          </w:p>
        </w:tc>
      </w:tr>
      <w:tr w:rsidR="00F96CEA" w:rsidRPr="00F96CEA" w14:paraId="13A42211" w14:textId="77777777" w:rsidTr="00594C80">
        <w:trPr>
          <w:trHeight w:val="330"/>
        </w:trPr>
        <w:tc>
          <w:tcPr>
            <w:tcW w:w="1110" w:type="dxa"/>
            <w:tcBorders>
              <w:top w:val="nil"/>
              <w:left w:val="single" w:sz="8" w:space="0" w:color="auto"/>
              <w:bottom w:val="single" w:sz="4" w:space="0" w:color="auto"/>
              <w:right w:val="single" w:sz="4" w:space="0" w:color="auto"/>
            </w:tcBorders>
            <w:shd w:val="clear" w:color="000000" w:fill="F2F2F2"/>
            <w:noWrap/>
            <w:vAlign w:val="bottom"/>
            <w:hideMark/>
          </w:tcPr>
          <w:p w14:paraId="17B1CC46" w14:textId="77777777" w:rsidR="00F96CEA" w:rsidRPr="00F96CEA" w:rsidRDefault="00F96CEA" w:rsidP="00CB6D26">
            <w:pPr>
              <w:spacing w:after="0" w:line="240" w:lineRule="auto"/>
              <w:jc w:val="center"/>
              <w:rPr>
                <w:rFonts w:ascii="Times New Roman" w:eastAsia="Times New Roman" w:hAnsi="Times New Roman" w:cs="Times New Roman"/>
                <w:b/>
                <w:bCs/>
                <w:color w:val="000000" w:themeColor="text1"/>
                <w:sz w:val="24"/>
                <w:szCs w:val="24"/>
                <w:lang w:eastAsia="lv-LV"/>
              </w:rPr>
            </w:pPr>
            <w:r w:rsidRPr="00F96CEA">
              <w:rPr>
                <w:rFonts w:ascii="Times New Roman" w:eastAsia="Times New Roman" w:hAnsi="Times New Roman" w:cs="Times New Roman"/>
                <w:b/>
                <w:bCs/>
                <w:color w:val="000000" w:themeColor="text1"/>
                <w:sz w:val="24"/>
                <w:szCs w:val="24"/>
                <w:lang w:eastAsia="lv-LV"/>
              </w:rPr>
              <w:t>1100</w:t>
            </w:r>
          </w:p>
        </w:tc>
        <w:tc>
          <w:tcPr>
            <w:tcW w:w="6823" w:type="dxa"/>
            <w:tcBorders>
              <w:top w:val="nil"/>
              <w:left w:val="nil"/>
              <w:bottom w:val="single" w:sz="4" w:space="0" w:color="auto"/>
              <w:right w:val="single" w:sz="4" w:space="0" w:color="auto"/>
            </w:tcBorders>
            <w:shd w:val="clear" w:color="000000" w:fill="F2F2F2"/>
            <w:noWrap/>
            <w:vAlign w:val="bottom"/>
            <w:hideMark/>
          </w:tcPr>
          <w:p w14:paraId="1AF6530D" w14:textId="77777777" w:rsidR="00F96CEA" w:rsidRPr="00F96CEA" w:rsidRDefault="00F96CEA" w:rsidP="00CB6D26">
            <w:pPr>
              <w:spacing w:after="0" w:line="240" w:lineRule="auto"/>
              <w:rPr>
                <w:rFonts w:ascii="Times New Roman" w:eastAsia="Times New Roman" w:hAnsi="Times New Roman" w:cs="Times New Roman"/>
                <w:b/>
                <w:bCs/>
                <w:color w:val="000000" w:themeColor="text1"/>
                <w:sz w:val="24"/>
                <w:szCs w:val="24"/>
                <w:lang w:eastAsia="lv-LV"/>
              </w:rPr>
            </w:pPr>
            <w:r w:rsidRPr="00F96CEA">
              <w:rPr>
                <w:rFonts w:ascii="Times New Roman" w:eastAsia="Times New Roman" w:hAnsi="Times New Roman" w:cs="Times New Roman"/>
                <w:b/>
                <w:bCs/>
                <w:color w:val="000000" w:themeColor="text1"/>
                <w:sz w:val="24"/>
                <w:szCs w:val="24"/>
                <w:lang w:eastAsia="lv-LV"/>
              </w:rPr>
              <w:t>Atalgojums</w:t>
            </w:r>
          </w:p>
        </w:tc>
        <w:tc>
          <w:tcPr>
            <w:tcW w:w="1418" w:type="dxa"/>
            <w:tcBorders>
              <w:top w:val="nil"/>
              <w:left w:val="nil"/>
              <w:bottom w:val="single" w:sz="4" w:space="0" w:color="auto"/>
              <w:right w:val="single" w:sz="4" w:space="0" w:color="auto"/>
            </w:tcBorders>
            <w:shd w:val="clear" w:color="000000" w:fill="F2F2F2"/>
            <w:noWrap/>
            <w:hideMark/>
          </w:tcPr>
          <w:p w14:paraId="76DCE758" w14:textId="77777777" w:rsidR="00F96CEA" w:rsidRPr="00F96CEA" w:rsidRDefault="00F96CEA" w:rsidP="00CB6D26">
            <w:pPr>
              <w:spacing w:after="0" w:line="240" w:lineRule="auto"/>
              <w:jc w:val="right"/>
              <w:rPr>
                <w:rFonts w:ascii="Times New Roman" w:eastAsia="Times New Roman" w:hAnsi="Times New Roman" w:cs="Times New Roman"/>
                <w:b/>
                <w:bCs/>
                <w:color w:val="000000" w:themeColor="text1"/>
                <w:sz w:val="24"/>
                <w:szCs w:val="24"/>
                <w:lang w:eastAsia="lv-LV"/>
              </w:rPr>
            </w:pPr>
            <w:r w:rsidRPr="00F96CEA">
              <w:rPr>
                <w:rFonts w:ascii="Times New Roman" w:eastAsia="Times New Roman" w:hAnsi="Times New Roman" w:cs="Times New Roman"/>
                <w:b/>
                <w:bCs/>
                <w:color w:val="000000" w:themeColor="text1"/>
                <w:sz w:val="24"/>
                <w:szCs w:val="24"/>
                <w:lang w:eastAsia="lv-LV"/>
              </w:rPr>
              <w:t>13,39</w:t>
            </w:r>
          </w:p>
        </w:tc>
      </w:tr>
      <w:tr w:rsidR="00F96CEA" w:rsidRPr="00F96CEA" w14:paraId="30D6E7C5" w14:textId="77777777" w:rsidTr="00594C80">
        <w:trPr>
          <w:trHeight w:val="315"/>
        </w:trPr>
        <w:tc>
          <w:tcPr>
            <w:tcW w:w="1110" w:type="dxa"/>
            <w:tcBorders>
              <w:top w:val="nil"/>
              <w:left w:val="single" w:sz="8" w:space="0" w:color="auto"/>
              <w:bottom w:val="single" w:sz="4" w:space="0" w:color="auto"/>
              <w:right w:val="single" w:sz="4" w:space="0" w:color="auto"/>
            </w:tcBorders>
            <w:noWrap/>
            <w:vAlign w:val="bottom"/>
            <w:hideMark/>
          </w:tcPr>
          <w:p w14:paraId="1ABBACD6" w14:textId="77777777" w:rsidR="00F96CEA" w:rsidRPr="00F96CEA" w:rsidRDefault="00F96CEA" w:rsidP="00CB6D26">
            <w:pPr>
              <w:spacing w:after="0" w:line="240" w:lineRule="auto"/>
              <w:jc w:val="center"/>
              <w:rPr>
                <w:rFonts w:ascii="Times New Roman" w:eastAsia="Times New Roman" w:hAnsi="Times New Roman" w:cs="Times New Roman"/>
                <w:b/>
                <w:color w:val="000000" w:themeColor="text1"/>
                <w:sz w:val="24"/>
                <w:szCs w:val="24"/>
                <w:lang w:eastAsia="lv-LV"/>
              </w:rPr>
            </w:pPr>
            <w:r w:rsidRPr="00F96CEA">
              <w:rPr>
                <w:rFonts w:ascii="Times New Roman" w:eastAsia="Times New Roman" w:hAnsi="Times New Roman" w:cs="Times New Roman"/>
                <w:b/>
                <w:color w:val="000000" w:themeColor="text1"/>
                <w:sz w:val="24"/>
                <w:szCs w:val="24"/>
                <w:lang w:eastAsia="lv-LV"/>
              </w:rPr>
              <w:t>1110</w:t>
            </w:r>
          </w:p>
        </w:tc>
        <w:tc>
          <w:tcPr>
            <w:tcW w:w="6823" w:type="dxa"/>
            <w:tcBorders>
              <w:top w:val="nil"/>
              <w:left w:val="nil"/>
              <w:bottom w:val="single" w:sz="4" w:space="0" w:color="auto"/>
              <w:right w:val="single" w:sz="4" w:space="0" w:color="auto"/>
            </w:tcBorders>
            <w:noWrap/>
            <w:vAlign w:val="bottom"/>
            <w:hideMark/>
          </w:tcPr>
          <w:p w14:paraId="2CE24C3C" w14:textId="77777777" w:rsidR="00F96CEA" w:rsidRPr="00F96CEA" w:rsidRDefault="00F96CEA" w:rsidP="00CB6D26">
            <w:pPr>
              <w:spacing w:after="0" w:line="240" w:lineRule="auto"/>
              <w:ind w:firstLineChars="100" w:firstLine="241"/>
              <w:rPr>
                <w:rFonts w:ascii="Times New Roman" w:eastAsia="Times New Roman" w:hAnsi="Times New Roman" w:cs="Times New Roman"/>
                <w:b/>
                <w:color w:val="000000" w:themeColor="text1"/>
                <w:sz w:val="24"/>
                <w:szCs w:val="24"/>
                <w:lang w:eastAsia="lv-LV"/>
              </w:rPr>
            </w:pPr>
            <w:r w:rsidRPr="00F96CEA">
              <w:rPr>
                <w:rFonts w:ascii="Times New Roman" w:eastAsia="Times New Roman" w:hAnsi="Times New Roman" w:cs="Times New Roman"/>
                <w:b/>
                <w:color w:val="000000" w:themeColor="text1"/>
                <w:sz w:val="24"/>
                <w:szCs w:val="24"/>
                <w:lang w:eastAsia="lv-LV"/>
              </w:rPr>
              <w:t>Mēneša amatalga</w:t>
            </w:r>
          </w:p>
        </w:tc>
        <w:tc>
          <w:tcPr>
            <w:tcW w:w="1418" w:type="dxa"/>
            <w:tcBorders>
              <w:top w:val="nil"/>
              <w:left w:val="single" w:sz="4" w:space="0" w:color="auto"/>
              <w:bottom w:val="single" w:sz="4" w:space="0" w:color="auto"/>
              <w:right w:val="single" w:sz="4" w:space="0" w:color="auto"/>
            </w:tcBorders>
            <w:noWrap/>
            <w:vAlign w:val="bottom"/>
            <w:hideMark/>
          </w:tcPr>
          <w:p w14:paraId="00936002" w14:textId="77777777" w:rsidR="00F96CEA" w:rsidRPr="00F96CEA" w:rsidRDefault="00F96CEA" w:rsidP="00CB6D26">
            <w:pPr>
              <w:spacing w:after="0" w:line="240" w:lineRule="auto"/>
              <w:jc w:val="right"/>
              <w:rPr>
                <w:rFonts w:ascii="Times New Roman" w:eastAsia="Times New Roman" w:hAnsi="Times New Roman" w:cs="Times New Roman"/>
                <w:b/>
                <w:color w:val="000000" w:themeColor="text1"/>
                <w:sz w:val="24"/>
                <w:szCs w:val="24"/>
                <w:lang w:eastAsia="lv-LV"/>
              </w:rPr>
            </w:pPr>
            <w:r w:rsidRPr="00F96CEA">
              <w:rPr>
                <w:rFonts w:ascii="Times New Roman" w:eastAsia="Times New Roman" w:hAnsi="Times New Roman" w:cs="Times New Roman"/>
                <w:b/>
                <w:color w:val="000000" w:themeColor="text1"/>
                <w:sz w:val="24"/>
                <w:szCs w:val="24"/>
                <w:lang w:eastAsia="lv-LV"/>
              </w:rPr>
              <w:t>12,13</w:t>
            </w:r>
          </w:p>
        </w:tc>
      </w:tr>
      <w:tr w:rsidR="00F96CEA" w:rsidRPr="00F96CEA" w14:paraId="31224BB4" w14:textId="77777777" w:rsidTr="00594C80">
        <w:trPr>
          <w:trHeight w:val="315"/>
        </w:trPr>
        <w:tc>
          <w:tcPr>
            <w:tcW w:w="1110" w:type="dxa"/>
            <w:tcBorders>
              <w:top w:val="nil"/>
              <w:left w:val="single" w:sz="8" w:space="0" w:color="auto"/>
              <w:bottom w:val="single" w:sz="4" w:space="0" w:color="auto"/>
              <w:right w:val="single" w:sz="4" w:space="0" w:color="auto"/>
            </w:tcBorders>
            <w:noWrap/>
            <w:vAlign w:val="bottom"/>
            <w:hideMark/>
          </w:tcPr>
          <w:p w14:paraId="3F864F81" w14:textId="77777777" w:rsidR="00F96CEA" w:rsidRPr="00F96CEA" w:rsidRDefault="00F96CEA" w:rsidP="00CB6D26">
            <w:pPr>
              <w:spacing w:after="0" w:line="240" w:lineRule="auto"/>
              <w:jc w:val="right"/>
              <w:rPr>
                <w:rFonts w:ascii="Times New Roman" w:eastAsia="Times New Roman" w:hAnsi="Times New Roman" w:cs="Times New Roman"/>
                <w:i/>
                <w:iCs/>
                <w:color w:val="000000" w:themeColor="text1"/>
                <w:sz w:val="24"/>
                <w:szCs w:val="24"/>
                <w:lang w:eastAsia="lv-LV"/>
              </w:rPr>
            </w:pPr>
            <w:r w:rsidRPr="00F96CEA">
              <w:rPr>
                <w:rFonts w:ascii="Times New Roman" w:eastAsia="Times New Roman" w:hAnsi="Times New Roman" w:cs="Times New Roman"/>
                <w:i/>
                <w:iCs/>
                <w:color w:val="000000" w:themeColor="text1"/>
                <w:sz w:val="24"/>
                <w:szCs w:val="24"/>
                <w:lang w:eastAsia="lv-LV"/>
              </w:rPr>
              <w:t>1119</w:t>
            </w:r>
          </w:p>
        </w:tc>
        <w:tc>
          <w:tcPr>
            <w:tcW w:w="6823" w:type="dxa"/>
            <w:tcBorders>
              <w:top w:val="nil"/>
              <w:left w:val="nil"/>
              <w:bottom w:val="single" w:sz="4" w:space="0" w:color="auto"/>
              <w:right w:val="single" w:sz="4" w:space="0" w:color="auto"/>
            </w:tcBorders>
            <w:noWrap/>
            <w:vAlign w:val="bottom"/>
            <w:hideMark/>
          </w:tcPr>
          <w:p w14:paraId="1EA4CC2A" w14:textId="77777777" w:rsidR="00F96CEA" w:rsidRPr="00F96CEA" w:rsidRDefault="00F96CEA" w:rsidP="00CB6D26">
            <w:pPr>
              <w:spacing w:after="0" w:line="240" w:lineRule="auto"/>
              <w:ind w:firstLineChars="200" w:firstLine="480"/>
              <w:rPr>
                <w:rFonts w:ascii="Times New Roman" w:eastAsia="Times New Roman" w:hAnsi="Times New Roman" w:cs="Times New Roman"/>
                <w:i/>
                <w:iCs/>
                <w:color w:val="000000" w:themeColor="text1"/>
                <w:sz w:val="24"/>
                <w:szCs w:val="24"/>
                <w:lang w:eastAsia="lv-LV"/>
              </w:rPr>
            </w:pPr>
            <w:r w:rsidRPr="00F96CEA">
              <w:rPr>
                <w:rFonts w:ascii="Times New Roman" w:eastAsia="Times New Roman" w:hAnsi="Times New Roman" w:cs="Times New Roman"/>
                <w:i/>
                <w:iCs/>
                <w:color w:val="000000" w:themeColor="text1"/>
                <w:sz w:val="24"/>
                <w:szCs w:val="24"/>
                <w:lang w:eastAsia="lv-LV"/>
              </w:rPr>
              <w:t>Pārējo darbinieku mēneša amatalga</w:t>
            </w:r>
          </w:p>
        </w:tc>
        <w:tc>
          <w:tcPr>
            <w:tcW w:w="1418" w:type="dxa"/>
            <w:tcBorders>
              <w:top w:val="nil"/>
              <w:left w:val="single" w:sz="4" w:space="0" w:color="auto"/>
              <w:bottom w:val="single" w:sz="4" w:space="0" w:color="auto"/>
              <w:right w:val="single" w:sz="4" w:space="0" w:color="auto"/>
            </w:tcBorders>
            <w:noWrap/>
            <w:vAlign w:val="bottom"/>
            <w:hideMark/>
          </w:tcPr>
          <w:p w14:paraId="33391D35" w14:textId="77777777" w:rsidR="00F96CEA" w:rsidRPr="00F96CEA" w:rsidRDefault="00F96CEA" w:rsidP="00CB6D26">
            <w:pPr>
              <w:spacing w:after="0" w:line="240" w:lineRule="auto"/>
              <w:jc w:val="right"/>
              <w:rPr>
                <w:rFonts w:ascii="Times New Roman" w:eastAsia="Times New Roman" w:hAnsi="Times New Roman" w:cs="Times New Roman"/>
                <w:color w:val="000000" w:themeColor="text1"/>
                <w:sz w:val="24"/>
                <w:szCs w:val="24"/>
                <w:lang w:eastAsia="lv-LV"/>
              </w:rPr>
            </w:pPr>
            <w:r w:rsidRPr="00F96CEA">
              <w:rPr>
                <w:rFonts w:ascii="Times New Roman" w:eastAsia="Times New Roman" w:hAnsi="Times New Roman" w:cs="Times New Roman"/>
                <w:color w:val="000000" w:themeColor="text1"/>
                <w:sz w:val="24"/>
                <w:szCs w:val="24"/>
                <w:lang w:eastAsia="lv-LV"/>
              </w:rPr>
              <w:t>12,13</w:t>
            </w:r>
          </w:p>
        </w:tc>
      </w:tr>
      <w:tr w:rsidR="00F96CEA" w:rsidRPr="00F96CEA" w14:paraId="75D264F6" w14:textId="77777777" w:rsidTr="00594C80">
        <w:trPr>
          <w:trHeight w:val="315"/>
        </w:trPr>
        <w:tc>
          <w:tcPr>
            <w:tcW w:w="1110" w:type="dxa"/>
            <w:tcBorders>
              <w:top w:val="nil"/>
              <w:left w:val="single" w:sz="8" w:space="0" w:color="auto"/>
              <w:bottom w:val="single" w:sz="4" w:space="0" w:color="auto"/>
              <w:right w:val="single" w:sz="4" w:space="0" w:color="auto"/>
            </w:tcBorders>
            <w:noWrap/>
            <w:vAlign w:val="bottom"/>
            <w:hideMark/>
          </w:tcPr>
          <w:p w14:paraId="0BBEFCE1" w14:textId="77777777" w:rsidR="00F96CEA" w:rsidRPr="00F96CEA" w:rsidRDefault="00F96CEA" w:rsidP="00CB6D26">
            <w:pPr>
              <w:spacing w:after="0" w:line="240" w:lineRule="auto"/>
              <w:jc w:val="center"/>
              <w:rPr>
                <w:rFonts w:ascii="Times New Roman" w:eastAsia="Times New Roman" w:hAnsi="Times New Roman" w:cs="Times New Roman"/>
                <w:color w:val="000000" w:themeColor="text1"/>
                <w:sz w:val="24"/>
                <w:szCs w:val="24"/>
                <w:lang w:eastAsia="lv-LV"/>
              </w:rPr>
            </w:pPr>
            <w:r w:rsidRPr="00F96CEA">
              <w:rPr>
                <w:rFonts w:ascii="Times New Roman" w:eastAsia="Times New Roman" w:hAnsi="Times New Roman" w:cs="Times New Roman"/>
                <w:color w:val="000000" w:themeColor="text1"/>
                <w:sz w:val="24"/>
                <w:szCs w:val="24"/>
                <w:lang w:eastAsia="lv-LV"/>
              </w:rPr>
              <w:t>1140</w:t>
            </w:r>
          </w:p>
        </w:tc>
        <w:tc>
          <w:tcPr>
            <w:tcW w:w="6823" w:type="dxa"/>
            <w:tcBorders>
              <w:top w:val="nil"/>
              <w:left w:val="nil"/>
              <w:bottom w:val="single" w:sz="4" w:space="0" w:color="auto"/>
              <w:right w:val="single" w:sz="4" w:space="0" w:color="auto"/>
            </w:tcBorders>
            <w:noWrap/>
            <w:vAlign w:val="bottom"/>
            <w:hideMark/>
          </w:tcPr>
          <w:p w14:paraId="38F7F7F7" w14:textId="77777777" w:rsidR="00F96CEA" w:rsidRPr="00F96CEA" w:rsidRDefault="00F96CEA" w:rsidP="00CB6D26">
            <w:pPr>
              <w:spacing w:after="0" w:line="240" w:lineRule="auto"/>
              <w:ind w:firstLineChars="100" w:firstLine="240"/>
              <w:rPr>
                <w:rFonts w:ascii="Times New Roman" w:eastAsia="Times New Roman" w:hAnsi="Times New Roman" w:cs="Times New Roman"/>
                <w:color w:val="000000" w:themeColor="text1"/>
                <w:sz w:val="24"/>
                <w:szCs w:val="24"/>
                <w:lang w:eastAsia="lv-LV"/>
              </w:rPr>
            </w:pPr>
            <w:r w:rsidRPr="00F96CEA">
              <w:rPr>
                <w:rFonts w:ascii="Times New Roman" w:eastAsia="Times New Roman" w:hAnsi="Times New Roman" w:cs="Times New Roman"/>
                <w:color w:val="000000" w:themeColor="text1"/>
                <w:sz w:val="24"/>
                <w:szCs w:val="24"/>
                <w:lang w:eastAsia="lv-LV"/>
              </w:rPr>
              <w:t xml:space="preserve"> Piemaksas, prēmijas un naudas balvas</w:t>
            </w:r>
          </w:p>
        </w:tc>
        <w:tc>
          <w:tcPr>
            <w:tcW w:w="1418" w:type="dxa"/>
            <w:tcBorders>
              <w:top w:val="nil"/>
              <w:left w:val="single" w:sz="4" w:space="0" w:color="auto"/>
              <w:bottom w:val="single" w:sz="4" w:space="0" w:color="auto"/>
              <w:right w:val="single" w:sz="4" w:space="0" w:color="auto"/>
            </w:tcBorders>
            <w:noWrap/>
            <w:vAlign w:val="bottom"/>
            <w:hideMark/>
          </w:tcPr>
          <w:p w14:paraId="1BF0895D" w14:textId="77777777" w:rsidR="00F96CEA" w:rsidRPr="00F96CEA" w:rsidRDefault="00F96CEA" w:rsidP="00CB6D26">
            <w:pPr>
              <w:spacing w:after="0" w:line="240" w:lineRule="auto"/>
              <w:jc w:val="right"/>
              <w:rPr>
                <w:rFonts w:ascii="Times New Roman" w:eastAsia="Times New Roman" w:hAnsi="Times New Roman" w:cs="Times New Roman"/>
                <w:b/>
                <w:bCs/>
                <w:color w:val="000000" w:themeColor="text1"/>
                <w:sz w:val="24"/>
                <w:szCs w:val="24"/>
                <w:lang w:eastAsia="lv-LV"/>
              </w:rPr>
            </w:pPr>
            <w:r w:rsidRPr="00F96CEA">
              <w:rPr>
                <w:rFonts w:ascii="Times New Roman" w:eastAsia="Times New Roman" w:hAnsi="Times New Roman" w:cs="Times New Roman"/>
                <w:b/>
                <w:bCs/>
                <w:color w:val="000000" w:themeColor="text1"/>
                <w:sz w:val="24"/>
                <w:szCs w:val="24"/>
                <w:lang w:eastAsia="lv-LV"/>
              </w:rPr>
              <w:t>1,25</w:t>
            </w:r>
          </w:p>
        </w:tc>
      </w:tr>
      <w:tr w:rsidR="00F96CEA" w:rsidRPr="00F96CEA" w14:paraId="23D631F2" w14:textId="77777777" w:rsidTr="00594C80">
        <w:trPr>
          <w:trHeight w:val="315"/>
        </w:trPr>
        <w:tc>
          <w:tcPr>
            <w:tcW w:w="1110" w:type="dxa"/>
            <w:tcBorders>
              <w:top w:val="nil"/>
              <w:left w:val="single" w:sz="8" w:space="0" w:color="auto"/>
              <w:bottom w:val="single" w:sz="4" w:space="0" w:color="auto"/>
              <w:right w:val="single" w:sz="4" w:space="0" w:color="auto"/>
            </w:tcBorders>
            <w:noWrap/>
            <w:vAlign w:val="bottom"/>
            <w:hideMark/>
          </w:tcPr>
          <w:p w14:paraId="237829B4" w14:textId="77777777" w:rsidR="00F96CEA" w:rsidRPr="00F96CEA" w:rsidRDefault="00F96CEA" w:rsidP="00CB6D26">
            <w:pPr>
              <w:spacing w:after="0" w:line="240" w:lineRule="auto"/>
              <w:ind w:firstLineChars="100" w:firstLine="240"/>
              <w:rPr>
                <w:rFonts w:ascii="Times New Roman" w:eastAsia="Times New Roman" w:hAnsi="Times New Roman" w:cs="Times New Roman"/>
                <w:i/>
                <w:iCs/>
                <w:color w:val="000000" w:themeColor="text1"/>
                <w:sz w:val="24"/>
                <w:szCs w:val="24"/>
                <w:lang w:eastAsia="lv-LV"/>
              </w:rPr>
            </w:pPr>
            <w:r w:rsidRPr="00F96CEA">
              <w:rPr>
                <w:rFonts w:ascii="Times New Roman" w:eastAsia="Times New Roman" w:hAnsi="Times New Roman" w:cs="Times New Roman"/>
                <w:i/>
                <w:iCs/>
                <w:color w:val="000000" w:themeColor="text1"/>
                <w:sz w:val="24"/>
                <w:szCs w:val="24"/>
                <w:lang w:eastAsia="lv-LV"/>
              </w:rPr>
              <w:t>1141</w:t>
            </w:r>
          </w:p>
        </w:tc>
        <w:tc>
          <w:tcPr>
            <w:tcW w:w="6823" w:type="dxa"/>
            <w:tcBorders>
              <w:top w:val="nil"/>
              <w:left w:val="nil"/>
              <w:bottom w:val="single" w:sz="4" w:space="0" w:color="auto"/>
              <w:right w:val="single" w:sz="4" w:space="0" w:color="auto"/>
            </w:tcBorders>
            <w:noWrap/>
            <w:vAlign w:val="bottom"/>
            <w:hideMark/>
          </w:tcPr>
          <w:p w14:paraId="53E4AD70" w14:textId="77777777" w:rsidR="00F96CEA" w:rsidRPr="00F96CEA" w:rsidRDefault="00F96CEA" w:rsidP="00CB6D26">
            <w:pPr>
              <w:spacing w:after="0" w:line="240" w:lineRule="auto"/>
              <w:ind w:firstLineChars="100" w:firstLine="240"/>
              <w:rPr>
                <w:rFonts w:ascii="Times New Roman" w:eastAsia="Times New Roman" w:hAnsi="Times New Roman" w:cs="Times New Roman"/>
                <w:i/>
                <w:iCs/>
                <w:color w:val="000000" w:themeColor="text1"/>
                <w:sz w:val="24"/>
                <w:szCs w:val="24"/>
                <w:lang w:eastAsia="lv-LV"/>
              </w:rPr>
            </w:pPr>
            <w:r w:rsidRPr="00F96CEA">
              <w:rPr>
                <w:rFonts w:ascii="Times New Roman" w:eastAsia="Times New Roman" w:hAnsi="Times New Roman" w:cs="Times New Roman"/>
                <w:i/>
                <w:iCs/>
                <w:color w:val="000000" w:themeColor="text1"/>
                <w:sz w:val="24"/>
                <w:szCs w:val="24"/>
                <w:lang w:eastAsia="lv-LV"/>
              </w:rPr>
              <w:t>Piemaksa par nakts darbu</w:t>
            </w:r>
          </w:p>
        </w:tc>
        <w:tc>
          <w:tcPr>
            <w:tcW w:w="1418" w:type="dxa"/>
            <w:tcBorders>
              <w:top w:val="nil"/>
              <w:left w:val="single" w:sz="4" w:space="0" w:color="auto"/>
              <w:bottom w:val="single" w:sz="4" w:space="0" w:color="auto"/>
              <w:right w:val="single" w:sz="4" w:space="0" w:color="auto"/>
            </w:tcBorders>
            <w:noWrap/>
            <w:vAlign w:val="bottom"/>
          </w:tcPr>
          <w:p w14:paraId="06DE93BB" w14:textId="77777777" w:rsidR="00F96CEA" w:rsidRPr="00F96CEA" w:rsidRDefault="00F96CEA" w:rsidP="00CB6D26">
            <w:pPr>
              <w:spacing w:after="0" w:line="240" w:lineRule="auto"/>
              <w:jc w:val="right"/>
              <w:rPr>
                <w:rFonts w:ascii="Times New Roman" w:eastAsia="Times New Roman" w:hAnsi="Times New Roman" w:cs="Times New Roman"/>
                <w:color w:val="000000" w:themeColor="text1"/>
                <w:sz w:val="24"/>
                <w:szCs w:val="24"/>
                <w:lang w:eastAsia="lv-LV"/>
              </w:rPr>
            </w:pPr>
            <w:r w:rsidRPr="00F96CEA">
              <w:rPr>
                <w:rFonts w:ascii="Times New Roman" w:eastAsia="Times New Roman" w:hAnsi="Times New Roman" w:cs="Times New Roman"/>
                <w:color w:val="000000" w:themeColor="text1"/>
                <w:sz w:val="24"/>
                <w:szCs w:val="24"/>
                <w:lang w:eastAsia="lv-LV"/>
              </w:rPr>
              <w:t>0,53</w:t>
            </w:r>
          </w:p>
        </w:tc>
      </w:tr>
      <w:tr w:rsidR="00F96CEA" w:rsidRPr="00F96CEA" w14:paraId="31D6BFA3" w14:textId="77777777" w:rsidTr="00594C80">
        <w:trPr>
          <w:trHeight w:val="315"/>
        </w:trPr>
        <w:tc>
          <w:tcPr>
            <w:tcW w:w="1110" w:type="dxa"/>
            <w:tcBorders>
              <w:top w:val="nil"/>
              <w:left w:val="single" w:sz="8" w:space="0" w:color="auto"/>
              <w:bottom w:val="single" w:sz="4" w:space="0" w:color="auto"/>
              <w:right w:val="single" w:sz="4" w:space="0" w:color="auto"/>
            </w:tcBorders>
            <w:noWrap/>
            <w:vAlign w:val="bottom"/>
            <w:hideMark/>
          </w:tcPr>
          <w:p w14:paraId="6B46CF8D" w14:textId="77777777" w:rsidR="00F96CEA" w:rsidRPr="00F96CEA" w:rsidRDefault="00F96CEA" w:rsidP="00CB6D26">
            <w:pPr>
              <w:spacing w:after="0" w:line="240" w:lineRule="auto"/>
              <w:ind w:firstLineChars="100" w:firstLine="240"/>
              <w:rPr>
                <w:rFonts w:ascii="Times New Roman" w:eastAsia="Times New Roman" w:hAnsi="Times New Roman" w:cs="Times New Roman"/>
                <w:i/>
                <w:iCs/>
                <w:color w:val="000000" w:themeColor="text1"/>
                <w:sz w:val="24"/>
                <w:szCs w:val="24"/>
                <w:lang w:eastAsia="lv-LV"/>
              </w:rPr>
            </w:pPr>
            <w:r w:rsidRPr="00F96CEA">
              <w:rPr>
                <w:rFonts w:ascii="Times New Roman" w:eastAsia="Times New Roman" w:hAnsi="Times New Roman" w:cs="Times New Roman"/>
                <w:i/>
                <w:iCs/>
                <w:color w:val="000000" w:themeColor="text1"/>
                <w:sz w:val="24"/>
                <w:szCs w:val="24"/>
                <w:lang w:eastAsia="lv-LV"/>
              </w:rPr>
              <w:t>1142</w:t>
            </w:r>
          </w:p>
        </w:tc>
        <w:tc>
          <w:tcPr>
            <w:tcW w:w="6823" w:type="dxa"/>
            <w:tcBorders>
              <w:top w:val="nil"/>
              <w:left w:val="nil"/>
              <w:bottom w:val="single" w:sz="4" w:space="0" w:color="auto"/>
              <w:right w:val="single" w:sz="4" w:space="0" w:color="auto"/>
            </w:tcBorders>
            <w:noWrap/>
            <w:vAlign w:val="bottom"/>
            <w:hideMark/>
          </w:tcPr>
          <w:p w14:paraId="16954EBC" w14:textId="77777777" w:rsidR="00F96CEA" w:rsidRPr="00F96CEA" w:rsidRDefault="00F96CEA" w:rsidP="00CB6D26">
            <w:pPr>
              <w:spacing w:after="0" w:line="240" w:lineRule="auto"/>
              <w:ind w:firstLineChars="100" w:firstLine="240"/>
              <w:rPr>
                <w:rFonts w:ascii="Times New Roman" w:eastAsia="Times New Roman" w:hAnsi="Times New Roman" w:cs="Times New Roman"/>
                <w:i/>
                <w:iCs/>
                <w:color w:val="000000" w:themeColor="text1"/>
                <w:sz w:val="24"/>
                <w:szCs w:val="24"/>
                <w:lang w:eastAsia="lv-LV"/>
              </w:rPr>
            </w:pPr>
            <w:r w:rsidRPr="00F96CEA">
              <w:rPr>
                <w:rFonts w:ascii="Times New Roman" w:eastAsia="Times New Roman" w:hAnsi="Times New Roman" w:cs="Times New Roman"/>
                <w:i/>
                <w:iCs/>
                <w:color w:val="000000" w:themeColor="text1"/>
                <w:sz w:val="24"/>
                <w:szCs w:val="24"/>
                <w:lang w:eastAsia="lv-LV"/>
              </w:rPr>
              <w:t>Samaksa par virsstundu darbu un darbu svētku dienās</w:t>
            </w:r>
          </w:p>
        </w:tc>
        <w:tc>
          <w:tcPr>
            <w:tcW w:w="1418" w:type="dxa"/>
            <w:tcBorders>
              <w:top w:val="nil"/>
              <w:left w:val="single" w:sz="4" w:space="0" w:color="auto"/>
              <w:bottom w:val="single" w:sz="4" w:space="0" w:color="auto"/>
              <w:right w:val="single" w:sz="4" w:space="0" w:color="auto"/>
            </w:tcBorders>
            <w:noWrap/>
            <w:vAlign w:val="bottom"/>
          </w:tcPr>
          <w:p w14:paraId="78FA352C" w14:textId="77777777" w:rsidR="00F96CEA" w:rsidRPr="00F96CEA" w:rsidRDefault="00F96CEA" w:rsidP="00CB6D26">
            <w:pPr>
              <w:spacing w:after="0" w:line="240" w:lineRule="auto"/>
              <w:jc w:val="right"/>
              <w:rPr>
                <w:rFonts w:ascii="Times New Roman" w:eastAsia="Times New Roman" w:hAnsi="Times New Roman" w:cs="Times New Roman"/>
                <w:color w:val="000000" w:themeColor="text1"/>
                <w:sz w:val="24"/>
                <w:szCs w:val="24"/>
                <w:lang w:eastAsia="lv-LV"/>
              </w:rPr>
            </w:pPr>
            <w:r w:rsidRPr="00F96CEA">
              <w:rPr>
                <w:rFonts w:ascii="Times New Roman" w:eastAsia="Times New Roman" w:hAnsi="Times New Roman" w:cs="Times New Roman"/>
                <w:color w:val="000000" w:themeColor="text1"/>
                <w:sz w:val="24"/>
                <w:szCs w:val="24"/>
                <w:lang w:eastAsia="lv-LV"/>
              </w:rPr>
              <w:t>0,23</w:t>
            </w:r>
          </w:p>
        </w:tc>
      </w:tr>
      <w:tr w:rsidR="00F96CEA" w:rsidRPr="00F96CEA" w14:paraId="3277AE77" w14:textId="77777777" w:rsidTr="00594C80">
        <w:trPr>
          <w:trHeight w:val="315"/>
        </w:trPr>
        <w:tc>
          <w:tcPr>
            <w:tcW w:w="1110" w:type="dxa"/>
            <w:tcBorders>
              <w:top w:val="nil"/>
              <w:left w:val="single" w:sz="8" w:space="0" w:color="auto"/>
              <w:bottom w:val="single" w:sz="4" w:space="0" w:color="auto"/>
              <w:right w:val="single" w:sz="4" w:space="0" w:color="auto"/>
            </w:tcBorders>
            <w:noWrap/>
            <w:vAlign w:val="bottom"/>
            <w:hideMark/>
          </w:tcPr>
          <w:p w14:paraId="1682A45D" w14:textId="77777777" w:rsidR="00F96CEA" w:rsidRPr="00F96CEA" w:rsidRDefault="00F96CEA" w:rsidP="00CB6D26">
            <w:pPr>
              <w:spacing w:after="0" w:line="240" w:lineRule="auto"/>
              <w:ind w:firstLineChars="100" w:firstLine="240"/>
              <w:rPr>
                <w:rFonts w:ascii="Times New Roman" w:eastAsia="Times New Roman" w:hAnsi="Times New Roman" w:cs="Times New Roman"/>
                <w:i/>
                <w:iCs/>
                <w:color w:val="000000" w:themeColor="text1"/>
                <w:sz w:val="24"/>
                <w:szCs w:val="24"/>
                <w:lang w:eastAsia="lv-LV"/>
              </w:rPr>
            </w:pPr>
            <w:r w:rsidRPr="00F96CEA">
              <w:rPr>
                <w:rFonts w:ascii="Times New Roman" w:eastAsia="Times New Roman" w:hAnsi="Times New Roman" w:cs="Times New Roman"/>
                <w:i/>
                <w:iCs/>
                <w:color w:val="000000" w:themeColor="text1"/>
                <w:sz w:val="24"/>
                <w:szCs w:val="24"/>
                <w:lang w:eastAsia="lv-LV"/>
              </w:rPr>
              <w:t>1147</w:t>
            </w:r>
          </w:p>
        </w:tc>
        <w:tc>
          <w:tcPr>
            <w:tcW w:w="6823" w:type="dxa"/>
            <w:tcBorders>
              <w:top w:val="nil"/>
              <w:left w:val="nil"/>
              <w:bottom w:val="single" w:sz="4" w:space="0" w:color="auto"/>
              <w:right w:val="single" w:sz="4" w:space="0" w:color="auto"/>
            </w:tcBorders>
            <w:noWrap/>
            <w:vAlign w:val="bottom"/>
            <w:hideMark/>
          </w:tcPr>
          <w:p w14:paraId="2CE83697" w14:textId="77777777" w:rsidR="00F96CEA" w:rsidRPr="00F96CEA" w:rsidRDefault="00F96CEA" w:rsidP="00CB6D26">
            <w:pPr>
              <w:spacing w:after="0" w:line="240" w:lineRule="auto"/>
              <w:ind w:firstLineChars="100" w:firstLine="240"/>
              <w:rPr>
                <w:rFonts w:ascii="Times New Roman" w:eastAsia="Times New Roman" w:hAnsi="Times New Roman" w:cs="Times New Roman"/>
                <w:i/>
                <w:iCs/>
                <w:color w:val="000000" w:themeColor="text1"/>
                <w:sz w:val="24"/>
                <w:szCs w:val="24"/>
                <w:lang w:eastAsia="lv-LV"/>
              </w:rPr>
            </w:pPr>
            <w:r w:rsidRPr="00F96CEA">
              <w:rPr>
                <w:rFonts w:ascii="Times New Roman" w:eastAsia="Times New Roman" w:hAnsi="Times New Roman" w:cs="Times New Roman"/>
                <w:i/>
                <w:iCs/>
                <w:color w:val="000000" w:themeColor="text1"/>
                <w:sz w:val="24"/>
                <w:szCs w:val="24"/>
                <w:lang w:eastAsia="lv-LV"/>
              </w:rPr>
              <w:t>Piemaksa par papildu darbu</w:t>
            </w:r>
          </w:p>
        </w:tc>
        <w:tc>
          <w:tcPr>
            <w:tcW w:w="1418" w:type="dxa"/>
            <w:tcBorders>
              <w:top w:val="nil"/>
              <w:left w:val="single" w:sz="4" w:space="0" w:color="auto"/>
              <w:bottom w:val="single" w:sz="4" w:space="0" w:color="auto"/>
              <w:right w:val="single" w:sz="4" w:space="0" w:color="auto"/>
            </w:tcBorders>
            <w:noWrap/>
            <w:vAlign w:val="bottom"/>
          </w:tcPr>
          <w:p w14:paraId="6382F82C" w14:textId="77777777" w:rsidR="00F96CEA" w:rsidRPr="00F96CEA" w:rsidRDefault="00F96CEA" w:rsidP="00CB6D26">
            <w:pPr>
              <w:spacing w:after="0" w:line="240" w:lineRule="auto"/>
              <w:jc w:val="right"/>
              <w:rPr>
                <w:rFonts w:ascii="Times New Roman" w:eastAsia="Times New Roman" w:hAnsi="Times New Roman" w:cs="Times New Roman"/>
                <w:color w:val="000000" w:themeColor="text1"/>
                <w:sz w:val="24"/>
                <w:szCs w:val="24"/>
                <w:lang w:eastAsia="lv-LV"/>
              </w:rPr>
            </w:pPr>
            <w:r w:rsidRPr="00F96CEA">
              <w:rPr>
                <w:rFonts w:ascii="Times New Roman" w:eastAsia="Times New Roman" w:hAnsi="Times New Roman" w:cs="Times New Roman"/>
                <w:color w:val="000000" w:themeColor="text1"/>
                <w:sz w:val="24"/>
                <w:szCs w:val="24"/>
                <w:lang w:eastAsia="lv-LV"/>
              </w:rPr>
              <w:t>0,20</w:t>
            </w:r>
          </w:p>
        </w:tc>
      </w:tr>
      <w:tr w:rsidR="00F96CEA" w:rsidRPr="00F96CEA" w14:paraId="017B1C67" w14:textId="77777777" w:rsidTr="00594C80">
        <w:trPr>
          <w:trHeight w:val="315"/>
        </w:trPr>
        <w:tc>
          <w:tcPr>
            <w:tcW w:w="1110" w:type="dxa"/>
            <w:tcBorders>
              <w:top w:val="nil"/>
              <w:left w:val="single" w:sz="8" w:space="0" w:color="auto"/>
              <w:bottom w:val="single" w:sz="4" w:space="0" w:color="auto"/>
              <w:right w:val="single" w:sz="4" w:space="0" w:color="auto"/>
            </w:tcBorders>
            <w:noWrap/>
            <w:vAlign w:val="bottom"/>
            <w:hideMark/>
          </w:tcPr>
          <w:p w14:paraId="346CD616" w14:textId="77777777" w:rsidR="00F96CEA" w:rsidRPr="00F96CEA" w:rsidRDefault="00F96CEA" w:rsidP="00CB6D26">
            <w:pPr>
              <w:spacing w:after="0" w:line="240" w:lineRule="auto"/>
              <w:ind w:firstLineChars="100" w:firstLine="240"/>
              <w:rPr>
                <w:rFonts w:ascii="Times New Roman" w:eastAsia="Times New Roman" w:hAnsi="Times New Roman" w:cs="Times New Roman"/>
                <w:i/>
                <w:iCs/>
                <w:color w:val="000000" w:themeColor="text1"/>
                <w:sz w:val="24"/>
                <w:szCs w:val="24"/>
                <w:lang w:eastAsia="lv-LV"/>
              </w:rPr>
            </w:pPr>
            <w:r w:rsidRPr="00F96CEA">
              <w:rPr>
                <w:rFonts w:ascii="Times New Roman" w:eastAsia="Times New Roman" w:hAnsi="Times New Roman" w:cs="Times New Roman"/>
                <w:i/>
                <w:iCs/>
                <w:color w:val="000000" w:themeColor="text1"/>
                <w:sz w:val="24"/>
                <w:szCs w:val="24"/>
                <w:lang w:eastAsia="lv-LV"/>
              </w:rPr>
              <w:t>1148</w:t>
            </w:r>
          </w:p>
        </w:tc>
        <w:tc>
          <w:tcPr>
            <w:tcW w:w="6823" w:type="dxa"/>
            <w:tcBorders>
              <w:top w:val="nil"/>
              <w:left w:val="nil"/>
              <w:bottom w:val="single" w:sz="4" w:space="0" w:color="auto"/>
              <w:right w:val="single" w:sz="4" w:space="0" w:color="auto"/>
            </w:tcBorders>
            <w:noWrap/>
            <w:vAlign w:val="bottom"/>
            <w:hideMark/>
          </w:tcPr>
          <w:p w14:paraId="4E5DCF13" w14:textId="77777777" w:rsidR="00F96CEA" w:rsidRPr="00F96CEA" w:rsidRDefault="00F96CEA" w:rsidP="00CB6D26">
            <w:pPr>
              <w:spacing w:after="0" w:line="240" w:lineRule="auto"/>
              <w:ind w:firstLineChars="100" w:firstLine="240"/>
              <w:rPr>
                <w:rFonts w:ascii="Times New Roman" w:eastAsia="Times New Roman" w:hAnsi="Times New Roman" w:cs="Times New Roman"/>
                <w:i/>
                <w:iCs/>
                <w:color w:val="000000" w:themeColor="text1"/>
                <w:sz w:val="24"/>
                <w:szCs w:val="24"/>
                <w:lang w:eastAsia="lv-LV"/>
              </w:rPr>
            </w:pPr>
            <w:r w:rsidRPr="00F96CEA">
              <w:rPr>
                <w:rFonts w:ascii="Times New Roman" w:eastAsia="Times New Roman" w:hAnsi="Times New Roman" w:cs="Times New Roman"/>
                <w:i/>
                <w:iCs/>
                <w:color w:val="000000" w:themeColor="text1"/>
                <w:sz w:val="24"/>
                <w:szCs w:val="24"/>
                <w:lang w:eastAsia="lv-LV"/>
              </w:rPr>
              <w:t>Prēmijas un naudas balva</w:t>
            </w:r>
          </w:p>
        </w:tc>
        <w:tc>
          <w:tcPr>
            <w:tcW w:w="1418" w:type="dxa"/>
            <w:tcBorders>
              <w:top w:val="nil"/>
              <w:left w:val="single" w:sz="4" w:space="0" w:color="auto"/>
              <w:bottom w:val="single" w:sz="4" w:space="0" w:color="auto"/>
              <w:right w:val="single" w:sz="4" w:space="0" w:color="auto"/>
            </w:tcBorders>
            <w:noWrap/>
            <w:vAlign w:val="bottom"/>
          </w:tcPr>
          <w:p w14:paraId="7FDDF7DF" w14:textId="77777777" w:rsidR="00F96CEA" w:rsidRPr="00F96CEA" w:rsidRDefault="00F96CEA" w:rsidP="00CB6D26">
            <w:pPr>
              <w:spacing w:after="0" w:line="240" w:lineRule="auto"/>
              <w:jc w:val="right"/>
              <w:rPr>
                <w:rFonts w:ascii="Times New Roman" w:eastAsia="Times New Roman" w:hAnsi="Times New Roman" w:cs="Times New Roman"/>
                <w:color w:val="000000" w:themeColor="text1"/>
                <w:sz w:val="24"/>
                <w:szCs w:val="24"/>
                <w:lang w:eastAsia="lv-LV"/>
              </w:rPr>
            </w:pPr>
            <w:r w:rsidRPr="00F96CEA">
              <w:rPr>
                <w:rFonts w:ascii="Times New Roman" w:eastAsia="Times New Roman" w:hAnsi="Times New Roman" w:cs="Times New Roman"/>
                <w:color w:val="000000" w:themeColor="text1"/>
                <w:sz w:val="24"/>
                <w:szCs w:val="24"/>
                <w:lang w:eastAsia="lv-LV"/>
              </w:rPr>
              <w:t>0,29</w:t>
            </w:r>
          </w:p>
        </w:tc>
      </w:tr>
      <w:tr w:rsidR="00F96CEA" w:rsidRPr="00F96CEA" w14:paraId="0A0B1959" w14:textId="77777777" w:rsidTr="00594C80">
        <w:trPr>
          <w:trHeight w:val="630"/>
        </w:trPr>
        <w:tc>
          <w:tcPr>
            <w:tcW w:w="1110" w:type="dxa"/>
            <w:tcBorders>
              <w:top w:val="nil"/>
              <w:left w:val="single" w:sz="8" w:space="0" w:color="auto"/>
              <w:bottom w:val="single" w:sz="4" w:space="0" w:color="auto"/>
              <w:right w:val="single" w:sz="4" w:space="0" w:color="auto"/>
            </w:tcBorders>
            <w:noWrap/>
            <w:vAlign w:val="bottom"/>
            <w:hideMark/>
          </w:tcPr>
          <w:p w14:paraId="6AFD4E97" w14:textId="77777777" w:rsidR="00F96CEA" w:rsidRPr="00F96CEA" w:rsidRDefault="00F96CEA" w:rsidP="00CB6D26">
            <w:pPr>
              <w:spacing w:after="0" w:line="240" w:lineRule="auto"/>
              <w:jc w:val="center"/>
              <w:rPr>
                <w:rFonts w:ascii="Times New Roman" w:eastAsia="Times New Roman" w:hAnsi="Times New Roman" w:cs="Times New Roman"/>
                <w:b/>
                <w:color w:val="000000" w:themeColor="text1"/>
                <w:sz w:val="24"/>
                <w:szCs w:val="24"/>
                <w:lang w:eastAsia="lv-LV"/>
              </w:rPr>
            </w:pPr>
            <w:r w:rsidRPr="00F96CEA">
              <w:rPr>
                <w:rFonts w:ascii="Times New Roman" w:eastAsia="Times New Roman" w:hAnsi="Times New Roman" w:cs="Times New Roman"/>
                <w:b/>
                <w:color w:val="000000" w:themeColor="text1"/>
                <w:sz w:val="24"/>
                <w:szCs w:val="24"/>
                <w:lang w:eastAsia="lv-LV"/>
              </w:rPr>
              <w:t>1150</w:t>
            </w:r>
          </w:p>
        </w:tc>
        <w:tc>
          <w:tcPr>
            <w:tcW w:w="6823" w:type="dxa"/>
            <w:tcBorders>
              <w:top w:val="nil"/>
              <w:left w:val="nil"/>
              <w:bottom w:val="single" w:sz="4" w:space="0" w:color="auto"/>
              <w:right w:val="single" w:sz="4" w:space="0" w:color="auto"/>
            </w:tcBorders>
            <w:vAlign w:val="bottom"/>
            <w:hideMark/>
          </w:tcPr>
          <w:p w14:paraId="12BCF963" w14:textId="77777777" w:rsidR="00F96CEA" w:rsidRPr="00F96CEA" w:rsidRDefault="00F96CEA" w:rsidP="00CB6D26">
            <w:pPr>
              <w:spacing w:after="0" w:line="240" w:lineRule="auto"/>
              <w:ind w:firstLineChars="100" w:firstLine="241"/>
              <w:rPr>
                <w:rFonts w:ascii="Times New Roman" w:eastAsia="Times New Roman" w:hAnsi="Times New Roman" w:cs="Times New Roman"/>
                <w:b/>
                <w:color w:val="000000" w:themeColor="text1"/>
                <w:sz w:val="24"/>
                <w:szCs w:val="24"/>
                <w:lang w:eastAsia="lv-LV"/>
              </w:rPr>
            </w:pPr>
            <w:r w:rsidRPr="00F96CEA">
              <w:rPr>
                <w:rFonts w:ascii="Times New Roman" w:eastAsia="Times New Roman" w:hAnsi="Times New Roman" w:cs="Times New Roman"/>
                <w:b/>
                <w:color w:val="000000" w:themeColor="text1"/>
                <w:sz w:val="24"/>
                <w:szCs w:val="24"/>
                <w:lang w:eastAsia="lv-LV"/>
              </w:rPr>
              <w:t>Atalgojums fiziskajām personām uz tiesiskās attiecības regulējošu dokumentu pamata</w:t>
            </w:r>
          </w:p>
        </w:tc>
        <w:tc>
          <w:tcPr>
            <w:tcW w:w="1418" w:type="dxa"/>
            <w:tcBorders>
              <w:top w:val="nil"/>
              <w:left w:val="single" w:sz="4" w:space="0" w:color="auto"/>
              <w:bottom w:val="single" w:sz="4" w:space="0" w:color="auto"/>
              <w:right w:val="single" w:sz="4" w:space="0" w:color="auto"/>
            </w:tcBorders>
            <w:noWrap/>
            <w:vAlign w:val="bottom"/>
            <w:hideMark/>
          </w:tcPr>
          <w:p w14:paraId="76B7F3A6" w14:textId="77777777" w:rsidR="00F96CEA" w:rsidRPr="00F96CEA" w:rsidRDefault="00F96CEA" w:rsidP="00CB6D26">
            <w:pPr>
              <w:spacing w:after="0" w:line="240" w:lineRule="auto"/>
              <w:jc w:val="right"/>
              <w:rPr>
                <w:rFonts w:ascii="Times New Roman" w:eastAsia="Times New Roman" w:hAnsi="Times New Roman" w:cs="Times New Roman"/>
                <w:b/>
                <w:color w:val="000000" w:themeColor="text1"/>
                <w:sz w:val="24"/>
                <w:szCs w:val="24"/>
                <w:lang w:eastAsia="lv-LV"/>
              </w:rPr>
            </w:pPr>
            <w:r w:rsidRPr="00F96CEA">
              <w:rPr>
                <w:rFonts w:ascii="Times New Roman" w:eastAsia="Times New Roman" w:hAnsi="Times New Roman" w:cs="Times New Roman"/>
                <w:b/>
                <w:color w:val="000000" w:themeColor="text1"/>
                <w:sz w:val="24"/>
                <w:szCs w:val="24"/>
                <w:lang w:eastAsia="lv-LV"/>
              </w:rPr>
              <w:t>0,01</w:t>
            </w:r>
          </w:p>
        </w:tc>
      </w:tr>
      <w:tr w:rsidR="00F96CEA" w:rsidRPr="00F96CEA" w14:paraId="536E7D7F" w14:textId="77777777" w:rsidTr="00594C80">
        <w:trPr>
          <w:trHeight w:val="630"/>
        </w:trPr>
        <w:tc>
          <w:tcPr>
            <w:tcW w:w="1110" w:type="dxa"/>
            <w:tcBorders>
              <w:top w:val="nil"/>
              <w:left w:val="single" w:sz="8" w:space="0" w:color="auto"/>
              <w:bottom w:val="single" w:sz="4" w:space="0" w:color="auto"/>
              <w:right w:val="single" w:sz="4" w:space="0" w:color="auto"/>
            </w:tcBorders>
            <w:shd w:val="clear" w:color="000000" w:fill="F2F2F2"/>
            <w:vAlign w:val="bottom"/>
            <w:hideMark/>
          </w:tcPr>
          <w:p w14:paraId="66D8307D" w14:textId="77777777" w:rsidR="00F96CEA" w:rsidRPr="00F96CEA" w:rsidRDefault="00F96CEA" w:rsidP="00CB6D26">
            <w:pPr>
              <w:spacing w:after="0" w:line="240" w:lineRule="auto"/>
              <w:jc w:val="center"/>
              <w:rPr>
                <w:rFonts w:ascii="Times New Roman" w:eastAsia="Times New Roman" w:hAnsi="Times New Roman" w:cs="Times New Roman"/>
                <w:b/>
                <w:bCs/>
                <w:color w:val="000000" w:themeColor="text1"/>
                <w:sz w:val="24"/>
                <w:szCs w:val="24"/>
                <w:lang w:eastAsia="lv-LV"/>
              </w:rPr>
            </w:pPr>
            <w:r w:rsidRPr="00F96CEA">
              <w:rPr>
                <w:rFonts w:ascii="Times New Roman" w:eastAsia="Times New Roman" w:hAnsi="Times New Roman" w:cs="Times New Roman"/>
                <w:b/>
                <w:bCs/>
                <w:color w:val="000000" w:themeColor="text1"/>
                <w:sz w:val="24"/>
                <w:szCs w:val="24"/>
                <w:lang w:eastAsia="lv-LV"/>
              </w:rPr>
              <w:t>1200</w:t>
            </w:r>
          </w:p>
        </w:tc>
        <w:tc>
          <w:tcPr>
            <w:tcW w:w="6823" w:type="dxa"/>
            <w:tcBorders>
              <w:top w:val="nil"/>
              <w:left w:val="nil"/>
              <w:bottom w:val="single" w:sz="4" w:space="0" w:color="auto"/>
              <w:right w:val="single" w:sz="4" w:space="0" w:color="auto"/>
            </w:tcBorders>
            <w:shd w:val="clear" w:color="000000" w:fill="F2F2F2"/>
            <w:vAlign w:val="bottom"/>
            <w:hideMark/>
          </w:tcPr>
          <w:p w14:paraId="0EC91E5A" w14:textId="77777777" w:rsidR="00F96CEA" w:rsidRPr="00F96CEA" w:rsidRDefault="00F96CEA" w:rsidP="00CB6D26">
            <w:pPr>
              <w:spacing w:after="0" w:line="240" w:lineRule="auto"/>
              <w:rPr>
                <w:rFonts w:ascii="Times New Roman" w:eastAsia="Times New Roman" w:hAnsi="Times New Roman" w:cs="Times New Roman"/>
                <w:b/>
                <w:bCs/>
                <w:color w:val="000000" w:themeColor="text1"/>
                <w:sz w:val="24"/>
                <w:szCs w:val="24"/>
                <w:lang w:eastAsia="lv-LV"/>
              </w:rPr>
            </w:pPr>
            <w:r w:rsidRPr="00F96CEA">
              <w:rPr>
                <w:rFonts w:ascii="Times New Roman" w:eastAsia="Times New Roman" w:hAnsi="Times New Roman" w:cs="Times New Roman"/>
                <w:b/>
                <w:bCs/>
                <w:color w:val="000000" w:themeColor="text1"/>
                <w:sz w:val="24"/>
                <w:szCs w:val="24"/>
                <w:lang w:eastAsia="lv-LV"/>
              </w:rPr>
              <w:t>Darba devēja valsts sociālās apdrošināšanas obligātās iemaksas, sociāla rakstura pabalsti un kompensācijas</w:t>
            </w:r>
          </w:p>
        </w:tc>
        <w:tc>
          <w:tcPr>
            <w:tcW w:w="1418" w:type="dxa"/>
            <w:tcBorders>
              <w:top w:val="nil"/>
              <w:left w:val="single" w:sz="4" w:space="0" w:color="auto"/>
              <w:bottom w:val="single" w:sz="4" w:space="0" w:color="auto"/>
              <w:right w:val="single" w:sz="4" w:space="0" w:color="auto"/>
            </w:tcBorders>
            <w:shd w:val="clear" w:color="000000" w:fill="F2F2F2"/>
            <w:noWrap/>
            <w:vAlign w:val="bottom"/>
            <w:hideMark/>
          </w:tcPr>
          <w:p w14:paraId="549E2E99" w14:textId="77777777" w:rsidR="00F96CEA" w:rsidRPr="00F96CEA" w:rsidRDefault="00F96CEA" w:rsidP="00CB6D26">
            <w:pPr>
              <w:spacing w:after="0" w:line="240" w:lineRule="auto"/>
              <w:jc w:val="right"/>
              <w:rPr>
                <w:rFonts w:ascii="Times New Roman" w:eastAsia="Times New Roman" w:hAnsi="Times New Roman" w:cs="Times New Roman"/>
                <w:b/>
                <w:bCs/>
                <w:color w:val="000000" w:themeColor="text1"/>
                <w:sz w:val="24"/>
                <w:szCs w:val="24"/>
                <w:lang w:eastAsia="lv-LV"/>
              </w:rPr>
            </w:pPr>
            <w:r w:rsidRPr="00F96CEA">
              <w:rPr>
                <w:rFonts w:ascii="Times New Roman" w:eastAsia="Times New Roman" w:hAnsi="Times New Roman" w:cs="Times New Roman"/>
                <w:b/>
                <w:bCs/>
                <w:color w:val="000000" w:themeColor="text1"/>
                <w:sz w:val="24"/>
                <w:szCs w:val="24"/>
                <w:lang w:eastAsia="lv-LV"/>
              </w:rPr>
              <w:t>4,13</w:t>
            </w:r>
          </w:p>
        </w:tc>
      </w:tr>
      <w:tr w:rsidR="00F96CEA" w:rsidRPr="00F96CEA" w14:paraId="3C1FFF3D" w14:textId="77777777" w:rsidTr="00594C80">
        <w:trPr>
          <w:trHeight w:val="585"/>
        </w:trPr>
        <w:tc>
          <w:tcPr>
            <w:tcW w:w="1110" w:type="dxa"/>
            <w:tcBorders>
              <w:top w:val="nil"/>
              <w:left w:val="single" w:sz="8" w:space="0" w:color="auto"/>
              <w:bottom w:val="single" w:sz="4" w:space="0" w:color="auto"/>
              <w:right w:val="single" w:sz="4" w:space="0" w:color="auto"/>
            </w:tcBorders>
            <w:shd w:val="clear" w:color="000000" w:fill="FFFFFF"/>
            <w:noWrap/>
            <w:vAlign w:val="bottom"/>
            <w:hideMark/>
          </w:tcPr>
          <w:p w14:paraId="50D149C7" w14:textId="77777777" w:rsidR="00F96CEA" w:rsidRPr="00F96CEA" w:rsidRDefault="00F96CEA" w:rsidP="00CB6D26">
            <w:pPr>
              <w:spacing w:after="0" w:line="240" w:lineRule="auto"/>
              <w:jc w:val="center"/>
              <w:rPr>
                <w:rFonts w:ascii="Times New Roman" w:eastAsia="Times New Roman" w:hAnsi="Times New Roman" w:cs="Times New Roman"/>
                <w:b/>
                <w:color w:val="000000" w:themeColor="text1"/>
                <w:sz w:val="24"/>
                <w:szCs w:val="24"/>
                <w:lang w:eastAsia="lv-LV"/>
              </w:rPr>
            </w:pPr>
            <w:r w:rsidRPr="00F96CEA">
              <w:rPr>
                <w:rFonts w:ascii="Times New Roman" w:eastAsia="Times New Roman" w:hAnsi="Times New Roman" w:cs="Times New Roman"/>
                <w:b/>
                <w:color w:val="000000" w:themeColor="text1"/>
                <w:sz w:val="24"/>
                <w:szCs w:val="24"/>
                <w:lang w:eastAsia="lv-LV"/>
              </w:rPr>
              <w:t>1210</w:t>
            </w:r>
          </w:p>
        </w:tc>
        <w:tc>
          <w:tcPr>
            <w:tcW w:w="6823" w:type="dxa"/>
            <w:tcBorders>
              <w:top w:val="nil"/>
              <w:left w:val="nil"/>
              <w:bottom w:val="single" w:sz="4" w:space="0" w:color="auto"/>
              <w:right w:val="single" w:sz="4" w:space="0" w:color="auto"/>
            </w:tcBorders>
            <w:shd w:val="clear" w:color="000000" w:fill="FFFFFF"/>
            <w:vAlign w:val="bottom"/>
            <w:hideMark/>
          </w:tcPr>
          <w:p w14:paraId="08082C91" w14:textId="77777777" w:rsidR="00F96CEA" w:rsidRPr="00F96CEA" w:rsidRDefault="00F96CEA" w:rsidP="00CB6D26">
            <w:pPr>
              <w:spacing w:after="0" w:line="240" w:lineRule="auto"/>
              <w:ind w:firstLineChars="100" w:firstLine="241"/>
              <w:rPr>
                <w:rFonts w:ascii="Times New Roman" w:eastAsia="Times New Roman" w:hAnsi="Times New Roman" w:cs="Times New Roman"/>
                <w:b/>
                <w:color w:val="000000" w:themeColor="text1"/>
                <w:sz w:val="24"/>
                <w:szCs w:val="24"/>
                <w:lang w:eastAsia="lv-LV"/>
              </w:rPr>
            </w:pPr>
            <w:r w:rsidRPr="00F96CEA">
              <w:rPr>
                <w:rFonts w:ascii="Times New Roman" w:eastAsia="Times New Roman" w:hAnsi="Times New Roman" w:cs="Times New Roman"/>
                <w:b/>
                <w:color w:val="000000" w:themeColor="text1"/>
                <w:sz w:val="24"/>
                <w:szCs w:val="24"/>
                <w:lang w:eastAsia="lv-LV"/>
              </w:rPr>
              <w:t>Darba devēja Valsts sociālās apdrošināšanas obligātās iemaksas</w:t>
            </w:r>
          </w:p>
        </w:tc>
        <w:tc>
          <w:tcPr>
            <w:tcW w:w="1418" w:type="dxa"/>
            <w:tcBorders>
              <w:top w:val="nil"/>
              <w:left w:val="single" w:sz="4" w:space="0" w:color="auto"/>
              <w:bottom w:val="single" w:sz="4" w:space="0" w:color="auto"/>
              <w:right w:val="single" w:sz="4" w:space="0" w:color="auto"/>
            </w:tcBorders>
            <w:noWrap/>
            <w:vAlign w:val="bottom"/>
            <w:hideMark/>
          </w:tcPr>
          <w:p w14:paraId="3CA25EEA" w14:textId="77777777" w:rsidR="00F96CEA" w:rsidRPr="00F96CEA" w:rsidRDefault="00F96CEA" w:rsidP="00CB6D26">
            <w:pPr>
              <w:spacing w:after="0" w:line="240" w:lineRule="auto"/>
              <w:jc w:val="right"/>
              <w:rPr>
                <w:rFonts w:ascii="Times New Roman" w:eastAsia="Times New Roman" w:hAnsi="Times New Roman" w:cs="Times New Roman"/>
                <w:b/>
                <w:color w:val="000000" w:themeColor="text1"/>
                <w:sz w:val="24"/>
                <w:szCs w:val="24"/>
                <w:lang w:eastAsia="lv-LV"/>
              </w:rPr>
            </w:pPr>
            <w:r w:rsidRPr="00F96CEA">
              <w:rPr>
                <w:rFonts w:ascii="Times New Roman" w:eastAsia="Times New Roman" w:hAnsi="Times New Roman" w:cs="Times New Roman"/>
                <w:b/>
                <w:color w:val="000000" w:themeColor="text1"/>
                <w:sz w:val="24"/>
                <w:szCs w:val="24"/>
                <w:lang w:eastAsia="lv-LV"/>
              </w:rPr>
              <w:t>3,63</w:t>
            </w:r>
          </w:p>
        </w:tc>
      </w:tr>
      <w:tr w:rsidR="00F96CEA" w:rsidRPr="00F96CEA" w14:paraId="2A097EE3" w14:textId="77777777" w:rsidTr="00594C80">
        <w:trPr>
          <w:trHeight w:val="630"/>
        </w:trPr>
        <w:tc>
          <w:tcPr>
            <w:tcW w:w="1110" w:type="dxa"/>
            <w:tcBorders>
              <w:top w:val="nil"/>
              <w:left w:val="single" w:sz="8" w:space="0" w:color="auto"/>
              <w:bottom w:val="single" w:sz="4" w:space="0" w:color="auto"/>
              <w:right w:val="single" w:sz="4" w:space="0" w:color="auto"/>
            </w:tcBorders>
            <w:shd w:val="clear" w:color="000000" w:fill="FFFFFF"/>
            <w:noWrap/>
            <w:vAlign w:val="bottom"/>
            <w:hideMark/>
          </w:tcPr>
          <w:p w14:paraId="328FA4E6" w14:textId="77777777" w:rsidR="00F96CEA" w:rsidRPr="00F96CEA" w:rsidRDefault="00F96CEA" w:rsidP="00CB6D26">
            <w:pPr>
              <w:spacing w:after="0" w:line="240" w:lineRule="auto"/>
              <w:jc w:val="center"/>
              <w:rPr>
                <w:rFonts w:ascii="Times New Roman" w:eastAsia="Times New Roman" w:hAnsi="Times New Roman" w:cs="Times New Roman"/>
                <w:b/>
                <w:color w:val="000000" w:themeColor="text1"/>
                <w:sz w:val="24"/>
                <w:szCs w:val="24"/>
                <w:lang w:eastAsia="lv-LV"/>
              </w:rPr>
            </w:pPr>
            <w:r w:rsidRPr="00F96CEA">
              <w:rPr>
                <w:rFonts w:ascii="Times New Roman" w:eastAsia="Times New Roman" w:hAnsi="Times New Roman" w:cs="Times New Roman"/>
                <w:b/>
                <w:color w:val="000000" w:themeColor="text1"/>
                <w:sz w:val="24"/>
                <w:szCs w:val="24"/>
                <w:lang w:eastAsia="lv-LV"/>
              </w:rPr>
              <w:t>1220</w:t>
            </w:r>
          </w:p>
        </w:tc>
        <w:tc>
          <w:tcPr>
            <w:tcW w:w="6823" w:type="dxa"/>
            <w:tcBorders>
              <w:top w:val="nil"/>
              <w:left w:val="nil"/>
              <w:bottom w:val="single" w:sz="4" w:space="0" w:color="auto"/>
              <w:right w:val="single" w:sz="4" w:space="0" w:color="auto"/>
            </w:tcBorders>
            <w:shd w:val="clear" w:color="000000" w:fill="FFFFFF"/>
            <w:vAlign w:val="bottom"/>
            <w:hideMark/>
          </w:tcPr>
          <w:p w14:paraId="4BB5C7F2" w14:textId="77777777" w:rsidR="00F96CEA" w:rsidRPr="00F96CEA" w:rsidRDefault="00F96CEA" w:rsidP="00CB6D26">
            <w:pPr>
              <w:spacing w:after="0" w:line="240" w:lineRule="auto"/>
              <w:ind w:firstLineChars="100" w:firstLine="241"/>
              <w:rPr>
                <w:rFonts w:ascii="Times New Roman" w:eastAsia="Times New Roman" w:hAnsi="Times New Roman" w:cs="Times New Roman"/>
                <w:b/>
                <w:color w:val="000000" w:themeColor="text1"/>
                <w:sz w:val="24"/>
                <w:szCs w:val="24"/>
                <w:lang w:eastAsia="lv-LV"/>
              </w:rPr>
            </w:pPr>
          </w:p>
          <w:p w14:paraId="17C47831" w14:textId="77777777" w:rsidR="00F96CEA" w:rsidRPr="00F96CEA" w:rsidRDefault="00F96CEA" w:rsidP="00CB6D26">
            <w:pPr>
              <w:spacing w:after="0" w:line="240" w:lineRule="auto"/>
              <w:rPr>
                <w:rFonts w:ascii="Times New Roman" w:eastAsia="Times New Roman" w:hAnsi="Times New Roman" w:cs="Times New Roman"/>
                <w:b/>
                <w:color w:val="000000" w:themeColor="text1"/>
                <w:sz w:val="24"/>
                <w:szCs w:val="24"/>
                <w:lang w:eastAsia="lv-LV"/>
              </w:rPr>
            </w:pPr>
            <w:r w:rsidRPr="00F96CEA">
              <w:rPr>
                <w:rFonts w:ascii="Times New Roman" w:eastAsia="Times New Roman" w:hAnsi="Times New Roman" w:cs="Times New Roman"/>
                <w:b/>
                <w:color w:val="000000" w:themeColor="text1"/>
                <w:sz w:val="24"/>
                <w:szCs w:val="24"/>
                <w:lang w:eastAsia="lv-LV"/>
              </w:rPr>
              <w:t>Darba devēja sociāla rakstura pabalsti un kompensācijas un citi maksājumi</w:t>
            </w:r>
          </w:p>
        </w:tc>
        <w:tc>
          <w:tcPr>
            <w:tcW w:w="1418" w:type="dxa"/>
            <w:tcBorders>
              <w:top w:val="nil"/>
              <w:left w:val="nil"/>
              <w:bottom w:val="single" w:sz="4" w:space="0" w:color="auto"/>
              <w:right w:val="single" w:sz="4" w:space="0" w:color="auto"/>
            </w:tcBorders>
            <w:noWrap/>
            <w:vAlign w:val="bottom"/>
            <w:hideMark/>
          </w:tcPr>
          <w:p w14:paraId="6743AB24" w14:textId="77777777" w:rsidR="00F96CEA" w:rsidRPr="00F96CEA" w:rsidRDefault="00F96CEA" w:rsidP="00CB6D26">
            <w:pPr>
              <w:spacing w:after="0" w:line="240" w:lineRule="auto"/>
              <w:jc w:val="right"/>
              <w:rPr>
                <w:rFonts w:ascii="Times New Roman" w:eastAsia="Times New Roman" w:hAnsi="Times New Roman" w:cs="Times New Roman"/>
                <w:b/>
                <w:bCs/>
                <w:color w:val="000000" w:themeColor="text1"/>
                <w:sz w:val="24"/>
                <w:szCs w:val="24"/>
                <w:lang w:eastAsia="lv-LV"/>
              </w:rPr>
            </w:pPr>
            <w:r w:rsidRPr="00F96CEA">
              <w:rPr>
                <w:rFonts w:ascii="Times New Roman" w:eastAsia="Times New Roman" w:hAnsi="Times New Roman" w:cs="Times New Roman"/>
                <w:b/>
                <w:bCs/>
                <w:color w:val="000000" w:themeColor="text1"/>
                <w:sz w:val="24"/>
                <w:szCs w:val="24"/>
                <w:lang w:eastAsia="lv-LV"/>
              </w:rPr>
              <w:t>0,50</w:t>
            </w:r>
          </w:p>
        </w:tc>
      </w:tr>
      <w:tr w:rsidR="00F96CEA" w:rsidRPr="00F96CEA" w14:paraId="5615B2E9" w14:textId="77777777" w:rsidTr="00594C80">
        <w:trPr>
          <w:trHeight w:val="630"/>
        </w:trPr>
        <w:tc>
          <w:tcPr>
            <w:tcW w:w="1110" w:type="dxa"/>
            <w:tcBorders>
              <w:top w:val="nil"/>
              <w:left w:val="single" w:sz="8" w:space="0" w:color="auto"/>
              <w:bottom w:val="single" w:sz="4" w:space="0" w:color="auto"/>
              <w:right w:val="single" w:sz="4" w:space="0" w:color="auto"/>
            </w:tcBorders>
            <w:shd w:val="clear" w:color="000000" w:fill="FFFFFF"/>
            <w:noWrap/>
            <w:vAlign w:val="bottom"/>
            <w:hideMark/>
          </w:tcPr>
          <w:p w14:paraId="49559924" w14:textId="77777777" w:rsidR="00F96CEA" w:rsidRPr="00F96CEA" w:rsidRDefault="00F96CEA" w:rsidP="00CB6D26">
            <w:pPr>
              <w:spacing w:after="0" w:line="240" w:lineRule="auto"/>
              <w:jc w:val="right"/>
              <w:rPr>
                <w:rFonts w:ascii="Times New Roman" w:eastAsia="Times New Roman" w:hAnsi="Times New Roman" w:cs="Times New Roman"/>
                <w:i/>
                <w:iCs/>
                <w:color w:val="000000" w:themeColor="text1"/>
                <w:sz w:val="24"/>
                <w:szCs w:val="24"/>
                <w:lang w:eastAsia="lv-LV"/>
              </w:rPr>
            </w:pPr>
            <w:r w:rsidRPr="00F96CEA">
              <w:rPr>
                <w:rFonts w:ascii="Times New Roman" w:eastAsia="Times New Roman" w:hAnsi="Times New Roman" w:cs="Times New Roman"/>
                <w:i/>
                <w:iCs/>
                <w:color w:val="000000" w:themeColor="text1"/>
                <w:sz w:val="24"/>
                <w:szCs w:val="24"/>
                <w:lang w:eastAsia="lv-LV"/>
              </w:rPr>
              <w:t>1221</w:t>
            </w:r>
          </w:p>
        </w:tc>
        <w:tc>
          <w:tcPr>
            <w:tcW w:w="6823" w:type="dxa"/>
            <w:tcBorders>
              <w:top w:val="nil"/>
              <w:left w:val="nil"/>
              <w:bottom w:val="single" w:sz="4" w:space="0" w:color="auto"/>
              <w:right w:val="single" w:sz="4" w:space="0" w:color="auto"/>
            </w:tcBorders>
            <w:shd w:val="clear" w:color="000000" w:fill="FFFFFF"/>
            <w:vAlign w:val="bottom"/>
            <w:hideMark/>
          </w:tcPr>
          <w:p w14:paraId="73E0C946" w14:textId="77777777" w:rsidR="00F96CEA" w:rsidRPr="00F96CEA" w:rsidRDefault="00F96CEA" w:rsidP="00CB6D26">
            <w:pPr>
              <w:spacing w:after="0" w:line="240" w:lineRule="auto"/>
              <w:ind w:firstLineChars="200" w:firstLine="480"/>
              <w:rPr>
                <w:rFonts w:ascii="Times New Roman" w:eastAsia="Times New Roman" w:hAnsi="Times New Roman" w:cs="Times New Roman"/>
                <w:i/>
                <w:iCs/>
                <w:color w:val="000000" w:themeColor="text1"/>
                <w:sz w:val="24"/>
                <w:szCs w:val="24"/>
                <w:lang w:eastAsia="lv-LV"/>
              </w:rPr>
            </w:pPr>
            <w:r w:rsidRPr="00F96CEA">
              <w:rPr>
                <w:rFonts w:ascii="Times New Roman" w:eastAsia="Times New Roman" w:hAnsi="Times New Roman" w:cs="Times New Roman"/>
                <w:i/>
                <w:iCs/>
                <w:color w:val="000000" w:themeColor="text1"/>
                <w:sz w:val="24"/>
                <w:szCs w:val="24"/>
                <w:lang w:eastAsia="lv-LV"/>
              </w:rPr>
              <w:t>Darba devēja sociāla rakstura pabalsti un kompensācijas, no kuriem aprēķina ienākuma nodokli un VSAOI</w:t>
            </w:r>
          </w:p>
        </w:tc>
        <w:tc>
          <w:tcPr>
            <w:tcW w:w="1418" w:type="dxa"/>
            <w:tcBorders>
              <w:top w:val="nil"/>
              <w:left w:val="single" w:sz="4" w:space="0" w:color="auto"/>
              <w:bottom w:val="single" w:sz="4" w:space="0" w:color="auto"/>
              <w:right w:val="single" w:sz="4" w:space="0" w:color="auto"/>
            </w:tcBorders>
            <w:noWrap/>
            <w:vAlign w:val="bottom"/>
          </w:tcPr>
          <w:p w14:paraId="11968269" w14:textId="77777777" w:rsidR="00F96CEA" w:rsidRPr="00F96CEA" w:rsidRDefault="00F96CEA" w:rsidP="00CB6D26">
            <w:pPr>
              <w:spacing w:after="0" w:line="240" w:lineRule="auto"/>
              <w:jc w:val="right"/>
              <w:rPr>
                <w:rFonts w:ascii="Times New Roman" w:eastAsia="Times New Roman" w:hAnsi="Times New Roman" w:cs="Times New Roman"/>
                <w:color w:val="000000" w:themeColor="text1"/>
                <w:sz w:val="24"/>
                <w:szCs w:val="24"/>
                <w:lang w:eastAsia="lv-LV"/>
              </w:rPr>
            </w:pPr>
            <w:r w:rsidRPr="00F96CEA">
              <w:rPr>
                <w:rFonts w:ascii="Times New Roman" w:eastAsia="Times New Roman" w:hAnsi="Times New Roman" w:cs="Times New Roman"/>
                <w:color w:val="000000" w:themeColor="text1"/>
                <w:sz w:val="24"/>
                <w:szCs w:val="24"/>
                <w:lang w:eastAsia="lv-LV"/>
              </w:rPr>
              <w:t>0,31</w:t>
            </w:r>
          </w:p>
        </w:tc>
      </w:tr>
      <w:tr w:rsidR="00F96CEA" w:rsidRPr="00F96CEA" w14:paraId="3295299B" w14:textId="77777777" w:rsidTr="00594C80">
        <w:trPr>
          <w:trHeight w:val="630"/>
        </w:trPr>
        <w:tc>
          <w:tcPr>
            <w:tcW w:w="1110" w:type="dxa"/>
            <w:tcBorders>
              <w:top w:val="nil"/>
              <w:left w:val="single" w:sz="8" w:space="0" w:color="auto"/>
              <w:bottom w:val="single" w:sz="4" w:space="0" w:color="auto"/>
              <w:right w:val="single" w:sz="4" w:space="0" w:color="auto"/>
            </w:tcBorders>
            <w:shd w:val="clear" w:color="000000" w:fill="FFFFFF"/>
            <w:noWrap/>
            <w:vAlign w:val="bottom"/>
            <w:hideMark/>
          </w:tcPr>
          <w:p w14:paraId="197D7A66" w14:textId="77777777" w:rsidR="00F96CEA" w:rsidRPr="00F96CEA" w:rsidRDefault="00F96CEA" w:rsidP="00CB6D26">
            <w:pPr>
              <w:spacing w:after="0" w:line="240" w:lineRule="auto"/>
              <w:jc w:val="right"/>
              <w:rPr>
                <w:rFonts w:ascii="Times New Roman" w:eastAsia="Times New Roman" w:hAnsi="Times New Roman" w:cs="Times New Roman"/>
                <w:i/>
                <w:iCs/>
                <w:color w:val="000000" w:themeColor="text1"/>
                <w:sz w:val="24"/>
                <w:szCs w:val="24"/>
                <w:lang w:eastAsia="lv-LV"/>
              </w:rPr>
            </w:pPr>
            <w:r w:rsidRPr="00F96CEA">
              <w:rPr>
                <w:rFonts w:ascii="Times New Roman" w:eastAsia="Times New Roman" w:hAnsi="Times New Roman" w:cs="Times New Roman"/>
                <w:i/>
                <w:iCs/>
                <w:color w:val="000000" w:themeColor="text1"/>
                <w:sz w:val="24"/>
                <w:szCs w:val="24"/>
                <w:lang w:eastAsia="lv-LV"/>
              </w:rPr>
              <w:t>1227</w:t>
            </w:r>
          </w:p>
        </w:tc>
        <w:tc>
          <w:tcPr>
            <w:tcW w:w="6823" w:type="dxa"/>
            <w:tcBorders>
              <w:top w:val="nil"/>
              <w:left w:val="nil"/>
              <w:bottom w:val="single" w:sz="4" w:space="0" w:color="auto"/>
              <w:right w:val="single" w:sz="4" w:space="0" w:color="auto"/>
            </w:tcBorders>
            <w:shd w:val="clear" w:color="000000" w:fill="FFFFFF"/>
            <w:vAlign w:val="bottom"/>
            <w:hideMark/>
          </w:tcPr>
          <w:p w14:paraId="7DCD6827" w14:textId="77777777" w:rsidR="00F96CEA" w:rsidRPr="00F96CEA" w:rsidRDefault="00F96CEA" w:rsidP="00CB6D26">
            <w:pPr>
              <w:spacing w:after="0" w:line="240" w:lineRule="auto"/>
              <w:ind w:firstLineChars="200" w:firstLine="480"/>
              <w:rPr>
                <w:rFonts w:ascii="Times New Roman" w:eastAsia="Times New Roman" w:hAnsi="Times New Roman" w:cs="Times New Roman"/>
                <w:i/>
                <w:iCs/>
                <w:color w:val="000000" w:themeColor="text1"/>
                <w:sz w:val="24"/>
                <w:szCs w:val="24"/>
                <w:lang w:eastAsia="lv-LV"/>
              </w:rPr>
            </w:pPr>
            <w:r w:rsidRPr="00F96CEA">
              <w:rPr>
                <w:rFonts w:ascii="Times New Roman" w:eastAsia="Times New Roman" w:hAnsi="Times New Roman" w:cs="Times New Roman"/>
                <w:i/>
                <w:iCs/>
                <w:color w:val="000000" w:themeColor="text1"/>
                <w:sz w:val="24"/>
                <w:szCs w:val="24"/>
                <w:lang w:eastAsia="lv-LV"/>
              </w:rPr>
              <w:t>Darba devēja izdevumi veselības, dzīvības un nelaimes gadījumu apdrošināšanai.</w:t>
            </w:r>
          </w:p>
          <w:p w14:paraId="4C219CD9" w14:textId="77777777" w:rsidR="00F96CEA" w:rsidRPr="00F96CEA" w:rsidRDefault="00F96CEA" w:rsidP="00CB6D26">
            <w:pPr>
              <w:spacing w:after="0" w:line="240" w:lineRule="auto"/>
              <w:ind w:firstLineChars="200" w:firstLine="480"/>
              <w:rPr>
                <w:rFonts w:ascii="Times New Roman" w:eastAsia="Times New Roman" w:hAnsi="Times New Roman" w:cs="Times New Roman"/>
                <w:i/>
                <w:iCs/>
                <w:color w:val="000000" w:themeColor="text1"/>
                <w:sz w:val="24"/>
                <w:szCs w:val="24"/>
                <w:lang w:eastAsia="lv-LV"/>
              </w:rPr>
            </w:pPr>
          </w:p>
        </w:tc>
        <w:tc>
          <w:tcPr>
            <w:tcW w:w="1418" w:type="dxa"/>
            <w:tcBorders>
              <w:top w:val="nil"/>
              <w:left w:val="single" w:sz="4" w:space="0" w:color="auto"/>
              <w:bottom w:val="single" w:sz="4" w:space="0" w:color="auto"/>
              <w:right w:val="single" w:sz="4" w:space="0" w:color="auto"/>
            </w:tcBorders>
            <w:noWrap/>
            <w:vAlign w:val="bottom"/>
          </w:tcPr>
          <w:p w14:paraId="408B1443" w14:textId="77777777" w:rsidR="00F96CEA" w:rsidRPr="00F96CEA" w:rsidRDefault="00F96CEA" w:rsidP="00CB6D26">
            <w:pPr>
              <w:spacing w:after="0" w:line="240" w:lineRule="auto"/>
              <w:jc w:val="right"/>
              <w:rPr>
                <w:rFonts w:ascii="Times New Roman" w:eastAsia="Times New Roman" w:hAnsi="Times New Roman" w:cs="Times New Roman"/>
                <w:color w:val="000000" w:themeColor="text1"/>
                <w:sz w:val="24"/>
                <w:szCs w:val="24"/>
                <w:lang w:eastAsia="lv-LV"/>
              </w:rPr>
            </w:pPr>
            <w:r w:rsidRPr="00F96CEA">
              <w:rPr>
                <w:rFonts w:ascii="Times New Roman" w:eastAsia="Times New Roman" w:hAnsi="Times New Roman" w:cs="Times New Roman"/>
                <w:color w:val="000000" w:themeColor="text1"/>
                <w:sz w:val="24"/>
                <w:szCs w:val="24"/>
                <w:lang w:eastAsia="lv-LV"/>
              </w:rPr>
              <w:t>0,18</w:t>
            </w:r>
          </w:p>
        </w:tc>
      </w:tr>
      <w:tr w:rsidR="00F96CEA" w:rsidRPr="00F96CEA" w14:paraId="59F49A43" w14:textId="77777777" w:rsidTr="00594C80">
        <w:trPr>
          <w:trHeight w:val="630"/>
        </w:trPr>
        <w:tc>
          <w:tcPr>
            <w:tcW w:w="1110" w:type="dxa"/>
            <w:tcBorders>
              <w:top w:val="nil"/>
              <w:left w:val="single" w:sz="8" w:space="0" w:color="auto"/>
              <w:bottom w:val="single" w:sz="4" w:space="0" w:color="auto"/>
              <w:right w:val="single" w:sz="4" w:space="0" w:color="auto"/>
            </w:tcBorders>
            <w:shd w:val="clear" w:color="000000" w:fill="FFFFFF"/>
            <w:noWrap/>
            <w:vAlign w:val="bottom"/>
            <w:hideMark/>
          </w:tcPr>
          <w:p w14:paraId="1F69DBEE" w14:textId="77777777" w:rsidR="00F96CEA" w:rsidRPr="00F96CEA" w:rsidRDefault="00F96CEA" w:rsidP="00CB6D26">
            <w:pPr>
              <w:spacing w:after="0" w:line="240" w:lineRule="auto"/>
              <w:jc w:val="right"/>
              <w:rPr>
                <w:rFonts w:ascii="Times New Roman" w:eastAsia="Times New Roman" w:hAnsi="Times New Roman" w:cs="Times New Roman"/>
                <w:i/>
                <w:iCs/>
                <w:color w:val="000000" w:themeColor="text1"/>
                <w:sz w:val="24"/>
                <w:szCs w:val="24"/>
                <w:lang w:eastAsia="lv-LV"/>
              </w:rPr>
            </w:pPr>
            <w:r w:rsidRPr="00F96CEA">
              <w:rPr>
                <w:rFonts w:ascii="Times New Roman" w:eastAsia="Times New Roman" w:hAnsi="Times New Roman" w:cs="Times New Roman"/>
                <w:i/>
                <w:iCs/>
                <w:color w:val="000000" w:themeColor="text1"/>
                <w:sz w:val="24"/>
                <w:szCs w:val="24"/>
                <w:lang w:eastAsia="lv-LV"/>
              </w:rPr>
              <w:t>1228</w:t>
            </w:r>
          </w:p>
        </w:tc>
        <w:tc>
          <w:tcPr>
            <w:tcW w:w="6823" w:type="dxa"/>
            <w:tcBorders>
              <w:top w:val="nil"/>
              <w:left w:val="nil"/>
              <w:bottom w:val="single" w:sz="4" w:space="0" w:color="auto"/>
              <w:right w:val="single" w:sz="4" w:space="0" w:color="auto"/>
            </w:tcBorders>
            <w:shd w:val="clear" w:color="000000" w:fill="FFFFFF"/>
            <w:vAlign w:val="bottom"/>
            <w:hideMark/>
          </w:tcPr>
          <w:p w14:paraId="3B26EAEA" w14:textId="77777777" w:rsidR="00F96CEA" w:rsidRPr="00F96CEA" w:rsidRDefault="00F96CEA" w:rsidP="00CB6D26">
            <w:pPr>
              <w:spacing w:after="0" w:line="240" w:lineRule="auto"/>
              <w:ind w:firstLineChars="200" w:firstLine="480"/>
              <w:rPr>
                <w:rFonts w:ascii="Times New Roman" w:eastAsia="Times New Roman" w:hAnsi="Times New Roman" w:cs="Times New Roman"/>
                <w:i/>
                <w:iCs/>
                <w:color w:val="000000" w:themeColor="text1"/>
                <w:sz w:val="24"/>
                <w:szCs w:val="24"/>
                <w:lang w:eastAsia="lv-LV"/>
              </w:rPr>
            </w:pPr>
            <w:r w:rsidRPr="00F96CEA">
              <w:rPr>
                <w:rFonts w:ascii="Times New Roman" w:eastAsia="Times New Roman" w:hAnsi="Times New Roman" w:cs="Times New Roman"/>
                <w:i/>
                <w:iCs/>
                <w:color w:val="000000" w:themeColor="text1"/>
                <w:sz w:val="24"/>
                <w:szCs w:val="24"/>
                <w:lang w:eastAsia="lv-LV"/>
              </w:rPr>
              <w:t>Darba devēja sociāla rakstura pabalsti un kompensācijas, no kā neaprēķina ienākuma nodokli, un VSAOI</w:t>
            </w:r>
          </w:p>
        </w:tc>
        <w:tc>
          <w:tcPr>
            <w:tcW w:w="1418" w:type="dxa"/>
            <w:tcBorders>
              <w:top w:val="nil"/>
              <w:left w:val="single" w:sz="4" w:space="0" w:color="auto"/>
              <w:bottom w:val="single" w:sz="4" w:space="0" w:color="auto"/>
              <w:right w:val="single" w:sz="4" w:space="0" w:color="auto"/>
            </w:tcBorders>
            <w:noWrap/>
            <w:vAlign w:val="bottom"/>
            <w:hideMark/>
          </w:tcPr>
          <w:p w14:paraId="5F0EE859" w14:textId="77777777" w:rsidR="00F96CEA" w:rsidRPr="00F96CEA" w:rsidRDefault="00F96CEA" w:rsidP="00CB6D26">
            <w:pPr>
              <w:spacing w:after="0" w:line="240" w:lineRule="auto"/>
              <w:jc w:val="right"/>
              <w:rPr>
                <w:rFonts w:ascii="Times New Roman" w:eastAsia="Times New Roman" w:hAnsi="Times New Roman" w:cs="Times New Roman"/>
                <w:color w:val="000000" w:themeColor="text1"/>
                <w:sz w:val="24"/>
                <w:szCs w:val="24"/>
                <w:lang w:eastAsia="lv-LV"/>
              </w:rPr>
            </w:pPr>
            <w:r w:rsidRPr="00F96CEA">
              <w:rPr>
                <w:rFonts w:ascii="Times New Roman" w:eastAsia="Times New Roman" w:hAnsi="Times New Roman" w:cs="Times New Roman"/>
                <w:color w:val="000000" w:themeColor="text1"/>
                <w:sz w:val="24"/>
                <w:szCs w:val="24"/>
                <w:lang w:eastAsia="lv-LV"/>
              </w:rPr>
              <w:t>0,01</w:t>
            </w:r>
          </w:p>
        </w:tc>
      </w:tr>
      <w:tr w:rsidR="00F96CEA" w:rsidRPr="00F96CEA" w14:paraId="70A2E796" w14:textId="77777777" w:rsidTr="00594C80">
        <w:trPr>
          <w:trHeight w:val="540"/>
        </w:trPr>
        <w:tc>
          <w:tcPr>
            <w:tcW w:w="111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17CEE6D1" w14:textId="77777777" w:rsidR="00F96CEA" w:rsidRPr="00F96CEA" w:rsidRDefault="00F96CEA" w:rsidP="00CB6D26">
            <w:pPr>
              <w:spacing w:after="0" w:line="240" w:lineRule="auto"/>
              <w:rPr>
                <w:rFonts w:ascii="Times New Roman" w:eastAsia="Times New Roman" w:hAnsi="Times New Roman" w:cs="Times New Roman"/>
                <w:b/>
                <w:bCs/>
                <w:color w:val="000000" w:themeColor="text1"/>
                <w:sz w:val="24"/>
                <w:szCs w:val="24"/>
                <w:lang w:eastAsia="lv-LV"/>
              </w:rPr>
            </w:pPr>
            <w:r w:rsidRPr="00F96CEA">
              <w:rPr>
                <w:rFonts w:ascii="Times New Roman" w:eastAsia="Times New Roman" w:hAnsi="Times New Roman" w:cs="Times New Roman"/>
                <w:b/>
                <w:bCs/>
                <w:color w:val="000000" w:themeColor="text1"/>
                <w:sz w:val="24"/>
                <w:szCs w:val="24"/>
                <w:lang w:eastAsia="lv-LV"/>
              </w:rPr>
              <w:t>2000</w:t>
            </w:r>
          </w:p>
        </w:tc>
        <w:tc>
          <w:tcPr>
            <w:tcW w:w="6823" w:type="dxa"/>
            <w:tcBorders>
              <w:top w:val="single" w:sz="4" w:space="0" w:color="auto"/>
              <w:left w:val="nil"/>
              <w:bottom w:val="single" w:sz="4" w:space="0" w:color="auto"/>
              <w:right w:val="single" w:sz="4" w:space="0" w:color="auto"/>
            </w:tcBorders>
            <w:shd w:val="clear" w:color="000000" w:fill="F2F2F2"/>
            <w:vAlign w:val="bottom"/>
            <w:hideMark/>
          </w:tcPr>
          <w:p w14:paraId="777997AB" w14:textId="77777777" w:rsidR="00F96CEA" w:rsidRPr="00F96CEA" w:rsidRDefault="00F96CEA" w:rsidP="00CB6D26">
            <w:pPr>
              <w:spacing w:after="0" w:line="240" w:lineRule="auto"/>
              <w:jc w:val="center"/>
              <w:rPr>
                <w:rFonts w:ascii="Times New Roman" w:eastAsia="Times New Roman" w:hAnsi="Times New Roman" w:cs="Times New Roman"/>
                <w:b/>
                <w:bCs/>
                <w:color w:val="000000" w:themeColor="text1"/>
                <w:sz w:val="24"/>
                <w:szCs w:val="24"/>
                <w:lang w:eastAsia="lv-LV"/>
              </w:rPr>
            </w:pPr>
            <w:r w:rsidRPr="00F96CEA">
              <w:rPr>
                <w:rFonts w:ascii="Times New Roman" w:eastAsia="Times New Roman" w:hAnsi="Times New Roman" w:cs="Times New Roman"/>
                <w:b/>
                <w:bCs/>
                <w:color w:val="000000" w:themeColor="text1"/>
                <w:sz w:val="24"/>
                <w:szCs w:val="24"/>
                <w:lang w:eastAsia="lv-LV"/>
              </w:rPr>
              <w:t>Preces un pakalpojumi</w:t>
            </w:r>
          </w:p>
        </w:tc>
        <w:tc>
          <w:tcPr>
            <w:tcW w:w="1418"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0EBC80B9" w14:textId="77777777" w:rsidR="00F96CEA" w:rsidRPr="00F96CEA" w:rsidRDefault="00F96CEA" w:rsidP="00CB6D26">
            <w:pPr>
              <w:spacing w:after="0" w:line="240" w:lineRule="auto"/>
              <w:jc w:val="right"/>
              <w:rPr>
                <w:rFonts w:ascii="Times New Roman" w:eastAsia="Times New Roman" w:hAnsi="Times New Roman" w:cs="Times New Roman"/>
                <w:b/>
                <w:bCs/>
                <w:color w:val="000000" w:themeColor="text1"/>
                <w:sz w:val="24"/>
                <w:szCs w:val="24"/>
                <w:lang w:eastAsia="lv-LV"/>
              </w:rPr>
            </w:pPr>
            <w:r w:rsidRPr="00F96CEA">
              <w:rPr>
                <w:rFonts w:ascii="Times New Roman" w:eastAsia="Times New Roman" w:hAnsi="Times New Roman" w:cs="Times New Roman"/>
                <w:b/>
                <w:bCs/>
                <w:color w:val="000000" w:themeColor="text1"/>
                <w:sz w:val="24"/>
                <w:szCs w:val="24"/>
                <w:lang w:eastAsia="lv-LV"/>
              </w:rPr>
              <w:t>15,48</w:t>
            </w:r>
          </w:p>
        </w:tc>
      </w:tr>
      <w:tr w:rsidR="00F96CEA" w:rsidRPr="00F96CEA" w14:paraId="11C59143" w14:textId="77777777" w:rsidTr="00594C80">
        <w:trPr>
          <w:trHeight w:val="330"/>
        </w:trPr>
        <w:tc>
          <w:tcPr>
            <w:tcW w:w="1110" w:type="dxa"/>
            <w:tcBorders>
              <w:top w:val="single" w:sz="4" w:space="0" w:color="auto"/>
              <w:left w:val="single" w:sz="8" w:space="0" w:color="auto"/>
              <w:bottom w:val="single" w:sz="4" w:space="0" w:color="auto"/>
              <w:right w:val="single" w:sz="4" w:space="0" w:color="auto"/>
            </w:tcBorders>
            <w:shd w:val="clear" w:color="000000" w:fill="F2F2F2"/>
            <w:noWrap/>
            <w:vAlign w:val="bottom"/>
            <w:hideMark/>
          </w:tcPr>
          <w:p w14:paraId="349B500B" w14:textId="77777777" w:rsidR="00F96CEA" w:rsidRPr="00F96CEA" w:rsidRDefault="00F96CEA" w:rsidP="00CB6D26">
            <w:pPr>
              <w:spacing w:after="0" w:line="240" w:lineRule="auto"/>
              <w:jc w:val="center"/>
              <w:rPr>
                <w:rFonts w:ascii="Times New Roman" w:eastAsia="Times New Roman" w:hAnsi="Times New Roman" w:cs="Times New Roman"/>
                <w:b/>
                <w:bCs/>
                <w:color w:val="000000" w:themeColor="text1"/>
                <w:sz w:val="24"/>
                <w:szCs w:val="24"/>
                <w:lang w:eastAsia="lv-LV"/>
              </w:rPr>
            </w:pPr>
            <w:r w:rsidRPr="00F96CEA">
              <w:rPr>
                <w:rFonts w:ascii="Times New Roman" w:eastAsia="Times New Roman" w:hAnsi="Times New Roman" w:cs="Times New Roman"/>
                <w:b/>
                <w:bCs/>
                <w:color w:val="000000" w:themeColor="text1"/>
                <w:sz w:val="24"/>
                <w:szCs w:val="24"/>
                <w:lang w:eastAsia="lv-LV"/>
              </w:rPr>
              <w:t>2100</w:t>
            </w:r>
          </w:p>
        </w:tc>
        <w:tc>
          <w:tcPr>
            <w:tcW w:w="6823" w:type="dxa"/>
            <w:tcBorders>
              <w:top w:val="single" w:sz="4" w:space="0" w:color="auto"/>
              <w:left w:val="nil"/>
              <w:bottom w:val="single" w:sz="4" w:space="0" w:color="auto"/>
              <w:right w:val="single" w:sz="4" w:space="0" w:color="auto"/>
            </w:tcBorders>
            <w:shd w:val="clear" w:color="000000" w:fill="F2F2F2"/>
            <w:vAlign w:val="bottom"/>
            <w:hideMark/>
          </w:tcPr>
          <w:p w14:paraId="455A74DC" w14:textId="77777777" w:rsidR="00F96CEA" w:rsidRPr="00F96CEA" w:rsidRDefault="00F96CEA" w:rsidP="00CB6D26">
            <w:pPr>
              <w:spacing w:after="0" w:line="240" w:lineRule="auto"/>
              <w:rPr>
                <w:rFonts w:ascii="Times New Roman" w:eastAsia="Times New Roman" w:hAnsi="Times New Roman" w:cs="Times New Roman"/>
                <w:b/>
                <w:bCs/>
                <w:color w:val="000000" w:themeColor="text1"/>
                <w:sz w:val="24"/>
                <w:szCs w:val="24"/>
                <w:lang w:eastAsia="lv-LV"/>
              </w:rPr>
            </w:pPr>
            <w:r w:rsidRPr="00F96CEA">
              <w:rPr>
                <w:rFonts w:ascii="Times New Roman" w:eastAsia="Times New Roman" w:hAnsi="Times New Roman" w:cs="Times New Roman"/>
                <w:b/>
                <w:bCs/>
                <w:color w:val="000000" w:themeColor="text1"/>
                <w:sz w:val="24"/>
                <w:szCs w:val="24"/>
                <w:lang w:eastAsia="lv-LV"/>
              </w:rPr>
              <w:t>Komandējumi un dienesta  braucieni</w:t>
            </w:r>
          </w:p>
        </w:tc>
        <w:tc>
          <w:tcPr>
            <w:tcW w:w="1418" w:type="dxa"/>
            <w:tcBorders>
              <w:top w:val="single" w:sz="4" w:space="0" w:color="auto"/>
              <w:left w:val="single" w:sz="4" w:space="0" w:color="auto"/>
              <w:bottom w:val="single" w:sz="4" w:space="0" w:color="auto"/>
              <w:right w:val="single" w:sz="4" w:space="0" w:color="auto"/>
            </w:tcBorders>
            <w:shd w:val="clear" w:color="000000" w:fill="F2F2F2"/>
            <w:noWrap/>
            <w:vAlign w:val="bottom"/>
          </w:tcPr>
          <w:p w14:paraId="3A4204F9" w14:textId="77777777" w:rsidR="00F96CEA" w:rsidRPr="00F96CEA" w:rsidRDefault="00F96CEA" w:rsidP="00CB6D26">
            <w:pPr>
              <w:spacing w:after="0" w:line="240" w:lineRule="auto"/>
              <w:jc w:val="right"/>
              <w:rPr>
                <w:rFonts w:ascii="Times New Roman" w:eastAsia="Times New Roman" w:hAnsi="Times New Roman" w:cs="Times New Roman"/>
                <w:b/>
                <w:bCs/>
                <w:color w:val="000000" w:themeColor="text1"/>
                <w:sz w:val="24"/>
                <w:szCs w:val="24"/>
                <w:lang w:eastAsia="lv-LV"/>
              </w:rPr>
            </w:pPr>
            <w:r w:rsidRPr="00F96CEA">
              <w:rPr>
                <w:rFonts w:ascii="Times New Roman" w:eastAsia="Times New Roman" w:hAnsi="Times New Roman" w:cs="Times New Roman"/>
                <w:b/>
                <w:bCs/>
                <w:color w:val="000000" w:themeColor="text1"/>
                <w:sz w:val="24"/>
                <w:szCs w:val="24"/>
                <w:lang w:eastAsia="lv-LV"/>
              </w:rPr>
              <w:t>0,00</w:t>
            </w:r>
          </w:p>
        </w:tc>
      </w:tr>
      <w:tr w:rsidR="00F96CEA" w:rsidRPr="00F96CEA" w14:paraId="3388BC8A" w14:textId="77777777" w:rsidTr="00594C80">
        <w:trPr>
          <w:trHeight w:val="465"/>
        </w:trPr>
        <w:tc>
          <w:tcPr>
            <w:tcW w:w="1110" w:type="dxa"/>
            <w:tcBorders>
              <w:top w:val="nil"/>
              <w:left w:val="single" w:sz="8" w:space="0" w:color="auto"/>
              <w:bottom w:val="single" w:sz="4" w:space="0" w:color="auto"/>
              <w:right w:val="single" w:sz="4" w:space="0" w:color="auto"/>
            </w:tcBorders>
            <w:shd w:val="clear" w:color="000000" w:fill="F2F2F2"/>
            <w:noWrap/>
            <w:vAlign w:val="bottom"/>
            <w:hideMark/>
          </w:tcPr>
          <w:p w14:paraId="636271C8" w14:textId="77777777" w:rsidR="00F96CEA" w:rsidRPr="00F96CEA" w:rsidRDefault="00F96CEA" w:rsidP="00CB6D26">
            <w:pPr>
              <w:spacing w:after="0" w:line="240" w:lineRule="auto"/>
              <w:rPr>
                <w:rFonts w:ascii="Times New Roman" w:eastAsia="Times New Roman" w:hAnsi="Times New Roman" w:cs="Times New Roman"/>
                <w:b/>
                <w:bCs/>
                <w:color w:val="000000" w:themeColor="text1"/>
                <w:sz w:val="24"/>
                <w:szCs w:val="24"/>
                <w:lang w:eastAsia="lv-LV"/>
              </w:rPr>
            </w:pPr>
            <w:r w:rsidRPr="00F96CEA">
              <w:rPr>
                <w:rFonts w:ascii="Times New Roman" w:eastAsia="Times New Roman" w:hAnsi="Times New Roman" w:cs="Times New Roman"/>
                <w:b/>
                <w:bCs/>
                <w:color w:val="000000" w:themeColor="text1"/>
                <w:sz w:val="24"/>
                <w:szCs w:val="24"/>
                <w:lang w:eastAsia="lv-LV"/>
              </w:rPr>
              <w:t>2200</w:t>
            </w:r>
          </w:p>
        </w:tc>
        <w:tc>
          <w:tcPr>
            <w:tcW w:w="6823" w:type="dxa"/>
            <w:tcBorders>
              <w:top w:val="nil"/>
              <w:left w:val="nil"/>
              <w:bottom w:val="single" w:sz="4" w:space="0" w:color="auto"/>
              <w:right w:val="single" w:sz="4" w:space="0" w:color="auto"/>
            </w:tcBorders>
            <w:shd w:val="clear" w:color="000000" w:fill="F2F2F2"/>
            <w:vAlign w:val="bottom"/>
            <w:hideMark/>
          </w:tcPr>
          <w:p w14:paraId="52B3F992" w14:textId="77777777" w:rsidR="00F96CEA" w:rsidRPr="00F96CEA" w:rsidRDefault="00F96CEA" w:rsidP="00CB6D26">
            <w:pPr>
              <w:spacing w:after="0" w:line="240" w:lineRule="auto"/>
              <w:rPr>
                <w:rFonts w:ascii="Times New Roman" w:eastAsia="Times New Roman" w:hAnsi="Times New Roman" w:cs="Times New Roman"/>
                <w:b/>
                <w:bCs/>
                <w:color w:val="000000" w:themeColor="text1"/>
                <w:sz w:val="24"/>
                <w:szCs w:val="24"/>
                <w:lang w:eastAsia="lv-LV"/>
              </w:rPr>
            </w:pPr>
            <w:r w:rsidRPr="00F96CEA">
              <w:rPr>
                <w:rFonts w:ascii="Times New Roman" w:eastAsia="Times New Roman" w:hAnsi="Times New Roman" w:cs="Times New Roman"/>
                <w:b/>
                <w:bCs/>
                <w:color w:val="000000" w:themeColor="text1"/>
                <w:sz w:val="24"/>
                <w:szCs w:val="24"/>
                <w:lang w:eastAsia="lv-LV"/>
              </w:rPr>
              <w:t xml:space="preserve">Pakalpojumi </w:t>
            </w:r>
          </w:p>
        </w:tc>
        <w:tc>
          <w:tcPr>
            <w:tcW w:w="1418" w:type="dxa"/>
            <w:tcBorders>
              <w:top w:val="nil"/>
              <w:left w:val="nil"/>
              <w:bottom w:val="single" w:sz="4" w:space="0" w:color="auto"/>
              <w:right w:val="single" w:sz="4" w:space="0" w:color="auto"/>
            </w:tcBorders>
            <w:shd w:val="clear" w:color="000000" w:fill="F2F2F2"/>
            <w:noWrap/>
            <w:vAlign w:val="bottom"/>
          </w:tcPr>
          <w:p w14:paraId="5D7A2FCD" w14:textId="77777777" w:rsidR="00F96CEA" w:rsidRPr="00F96CEA" w:rsidRDefault="00F96CEA" w:rsidP="00CB6D26">
            <w:pPr>
              <w:spacing w:after="0" w:line="240" w:lineRule="auto"/>
              <w:jc w:val="right"/>
              <w:rPr>
                <w:rFonts w:ascii="Times New Roman" w:eastAsia="Times New Roman" w:hAnsi="Times New Roman" w:cs="Times New Roman"/>
                <w:b/>
                <w:bCs/>
                <w:color w:val="000000" w:themeColor="text1"/>
                <w:sz w:val="24"/>
                <w:szCs w:val="24"/>
                <w:lang w:eastAsia="lv-LV"/>
              </w:rPr>
            </w:pPr>
            <w:r w:rsidRPr="00F96CEA">
              <w:rPr>
                <w:rFonts w:ascii="Times New Roman" w:eastAsia="Times New Roman" w:hAnsi="Times New Roman" w:cs="Times New Roman"/>
                <w:b/>
                <w:bCs/>
                <w:color w:val="000000" w:themeColor="text1"/>
                <w:sz w:val="24"/>
                <w:szCs w:val="24"/>
                <w:lang w:eastAsia="lv-LV"/>
              </w:rPr>
              <w:t>3,70</w:t>
            </w:r>
          </w:p>
        </w:tc>
      </w:tr>
      <w:tr w:rsidR="00F96CEA" w:rsidRPr="00F96CEA" w14:paraId="062B4167" w14:textId="77777777" w:rsidTr="00594C80">
        <w:trPr>
          <w:trHeight w:val="315"/>
        </w:trPr>
        <w:tc>
          <w:tcPr>
            <w:tcW w:w="1110" w:type="dxa"/>
            <w:tcBorders>
              <w:top w:val="nil"/>
              <w:left w:val="single" w:sz="8" w:space="0" w:color="auto"/>
              <w:bottom w:val="single" w:sz="4" w:space="0" w:color="auto"/>
              <w:right w:val="single" w:sz="4" w:space="0" w:color="auto"/>
            </w:tcBorders>
            <w:shd w:val="clear" w:color="000000" w:fill="F2F2F2"/>
            <w:noWrap/>
            <w:vAlign w:val="bottom"/>
            <w:hideMark/>
          </w:tcPr>
          <w:p w14:paraId="1FB5D7A5" w14:textId="77777777" w:rsidR="00F96CEA" w:rsidRPr="00F96CEA" w:rsidRDefault="00F96CEA" w:rsidP="00CB6D26">
            <w:pPr>
              <w:spacing w:after="0" w:line="240" w:lineRule="auto"/>
              <w:jc w:val="center"/>
              <w:rPr>
                <w:rFonts w:ascii="Times New Roman" w:eastAsia="Times New Roman" w:hAnsi="Times New Roman" w:cs="Times New Roman"/>
                <w:b/>
                <w:bCs/>
                <w:color w:val="000000" w:themeColor="text1"/>
                <w:sz w:val="24"/>
                <w:szCs w:val="24"/>
                <w:lang w:eastAsia="lv-LV"/>
              </w:rPr>
            </w:pPr>
            <w:r w:rsidRPr="00F96CEA">
              <w:rPr>
                <w:rFonts w:ascii="Times New Roman" w:eastAsia="Times New Roman" w:hAnsi="Times New Roman" w:cs="Times New Roman"/>
                <w:b/>
                <w:bCs/>
                <w:color w:val="000000" w:themeColor="text1"/>
                <w:sz w:val="24"/>
                <w:szCs w:val="24"/>
                <w:lang w:eastAsia="lv-LV"/>
              </w:rPr>
              <w:t>2210</w:t>
            </w:r>
          </w:p>
        </w:tc>
        <w:tc>
          <w:tcPr>
            <w:tcW w:w="6823" w:type="dxa"/>
            <w:tcBorders>
              <w:top w:val="nil"/>
              <w:left w:val="nil"/>
              <w:bottom w:val="single" w:sz="4" w:space="0" w:color="auto"/>
              <w:right w:val="single" w:sz="4" w:space="0" w:color="auto"/>
            </w:tcBorders>
            <w:shd w:val="clear" w:color="000000" w:fill="F2F2F2"/>
            <w:vAlign w:val="bottom"/>
            <w:hideMark/>
          </w:tcPr>
          <w:p w14:paraId="1E1EA2CB" w14:textId="77777777" w:rsidR="00F96CEA" w:rsidRPr="00F96CEA" w:rsidRDefault="00F96CEA" w:rsidP="00CB6D26">
            <w:pPr>
              <w:spacing w:after="0" w:line="240" w:lineRule="auto"/>
              <w:ind w:firstLineChars="100" w:firstLine="241"/>
              <w:rPr>
                <w:rFonts w:ascii="Times New Roman" w:eastAsia="Times New Roman" w:hAnsi="Times New Roman" w:cs="Times New Roman"/>
                <w:b/>
                <w:bCs/>
                <w:color w:val="000000" w:themeColor="text1"/>
                <w:sz w:val="24"/>
                <w:szCs w:val="24"/>
                <w:lang w:eastAsia="lv-LV"/>
              </w:rPr>
            </w:pPr>
            <w:r w:rsidRPr="00F96CEA">
              <w:rPr>
                <w:rFonts w:ascii="Times New Roman" w:eastAsia="Times New Roman" w:hAnsi="Times New Roman" w:cs="Times New Roman"/>
                <w:b/>
                <w:bCs/>
                <w:color w:val="000000" w:themeColor="text1"/>
                <w:sz w:val="24"/>
                <w:szCs w:val="24"/>
                <w:lang w:eastAsia="lv-LV"/>
              </w:rPr>
              <w:t>Pasta, telefona un citu  sakaru pakalpojumi</w:t>
            </w:r>
          </w:p>
        </w:tc>
        <w:tc>
          <w:tcPr>
            <w:tcW w:w="1418" w:type="dxa"/>
            <w:tcBorders>
              <w:top w:val="nil"/>
              <w:left w:val="nil"/>
              <w:bottom w:val="single" w:sz="4" w:space="0" w:color="auto"/>
              <w:right w:val="single" w:sz="4" w:space="0" w:color="auto"/>
            </w:tcBorders>
            <w:shd w:val="clear" w:color="000000" w:fill="F2F2F2"/>
            <w:noWrap/>
            <w:vAlign w:val="bottom"/>
          </w:tcPr>
          <w:p w14:paraId="18581506" w14:textId="77777777" w:rsidR="00F96CEA" w:rsidRPr="00F96CEA" w:rsidRDefault="00F96CEA" w:rsidP="00CB6D26">
            <w:pPr>
              <w:spacing w:after="0" w:line="240" w:lineRule="auto"/>
              <w:jc w:val="right"/>
              <w:rPr>
                <w:rFonts w:ascii="Times New Roman" w:eastAsia="Times New Roman" w:hAnsi="Times New Roman" w:cs="Times New Roman"/>
                <w:b/>
                <w:bCs/>
                <w:color w:val="000000" w:themeColor="text1"/>
                <w:sz w:val="24"/>
                <w:szCs w:val="24"/>
                <w:lang w:eastAsia="lv-LV"/>
              </w:rPr>
            </w:pPr>
            <w:r w:rsidRPr="00F96CEA">
              <w:rPr>
                <w:rFonts w:ascii="Times New Roman" w:eastAsia="Times New Roman" w:hAnsi="Times New Roman" w:cs="Times New Roman"/>
                <w:b/>
                <w:bCs/>
                <w:color w:val="000000" w:themeColor="text1"/>
                <w:sz w:val="24"/>
                <w:szCs w:val="24"/>
                <w:lang w:eastAsia="lv-LV"/>
              </w:rPr>
              <w:t>0,06</w:t>
            </w:r>
          </w:p>
        </w:tc>
      </w:tr>
      <w:tr w:rsidR="00F96CEA" w:rsidRPr="00F96CEA" w14:paraId="4BC48110" w14:textId="77777777" w:rsidTr="00594C80">
        <w:trPr>
          <w:trHeight w:val="315"/>
        </w:trPr>
        <w:tc>
          <w:tcPr>
            <w:tcW w:w="1110" w:type="dxa"/>
            <w:tcBorders>
              <w:top w:val="nil"/>
              <w:left w:val="single" w:sz="8" w:space="0" w:color="auto"/>
              <w:bottom w:val="single" w:sz="4" w:space="0" w:color="auto"/>
              <w:right w:val="single" w:sz="4" w:space="0" w:color="auto"/>
            </w:tcBorders>
            <w:noWrap/>
            <w:vAlign w:val="bottom"/>
            <w:hideMark/>
          </w:tcPr>
          <w:p w14:paraId="4478C510" w14:textId="77777777" w:rsidR="00F96CEA" w:rsidRPr="00F96CEA" w:rsidRDefault="00F96CEA" w:rsidP="00CB6D26">
            <w:pPr>
              <w:spacing w:after="0" w:line="240" w:lineRule="auto"/>
              <w:jc w:val="right"/>
              <w:rPr>
                <w:rFonts w:ascii="Times New Roman" w:eastAsia="Times New Roman" w:hAnsi="Times New Roman" w:cs="Times New Roman"/>
                <w:i/>
                <w:iCs/>
                <w:color w:val="000000" w:themeColor="text1"/>
                <w:sz w:val="24"/>
                <w:szCs w:val="24"/>
                <w:lang w:eastAsia="lv-LV"/>
              </w:rPr>
            </w:pPr>
            <w:r w:rsidRPr="00F96CEA">
              <w:rPr>
                <w:rFonts w:ascii="Times New Roman" w:eastAsia="Times New Roman" w:hAnsi="Times New Roman" w:cs="Times New Roman"/>
                <w:i/>
                <w:iCs/>
                <w:color w:val="000000" w:themeColor="text1"/>
                <w:sz w:val="24"/>
                <w:szCs w:val="24"/>
                <w:lang w:eastAsia="lv-LV"/>
              </w:rPr>
              <w:t>2210</w:t>
            </w:r>
          </w:p>
        </w:tc>
        <w:tc>
          <w:tcPr>
            <w:tcW w:w="6823" w:type="dxa"/>
            <w:tcBorders>
              <w:top w:val="nil"/>
              <w:left w:val="nil"/>
              <w:bottom w:val="single" w:sz="4" w:space="0" w:color="auto"/>
              <w:right w:val="single" w:sz="4" w:space="0" w:color="auto"/>
            </w:tcBorders>
            <w:vAlign w:val="bottom"/>
            <w:hideMark/>
          </w:tcPr>
          <w:p w14:paraId="682CDCF0" w14:textId="77777777" w:rsidR="00F96CEA" w:rsidRPr="00F96CEA" w:rsidRDefault="00F96CEA" w:rsidP="00CB6D26">
            <w:pPr>
              <w:spacing w:after="0" w:line="240" w:lineRule="auto"/>
              <w:ind w:firstLineChars="200" w:firstLine="480"/>
              <w:rPr>
                <w:rFonts w:ascii="Times New Roman" w:eastAsia="Times New Roman" w:hAnsi="Times New Roman" w:cs="Times New Roman"/>
                <w:i/>
                <w:iCs/>
                <w:color w:val="000000" w:themeColor="text1"/>
                <w:sz w:val="24"/>
                <w:szCs w:val="24"/>
                <w:lang w:eastAsia="lv-LV"/>
              </w:rPr>
            </w:pPr>
            <w:r w:rsidRPr="00F96CEA">
              <w:rPr>
                <w:rFonts w:ascii="Times New Roman" w:eastAsia="Times New Roman" w:hAnsi="Times New Roman" w:cs="Times New Roman"/>
                <w:i/>
                <w:iCs/>
                <w:color w:val="000000" w:themeColor="text1"/>
                <w:sz w:val="24"/>
                <w:szCs w:val="24"/>
                <w:lang w:eastAsia="lv-LV"/>
              </w:rPr>
              <w:t>Telefona pakalpojumi</w:t>
            </w:r>
          </w:p>
        </w:tc>
        <w:tc>
          <w:tcPr>
            <w:tcW w:w="1418" w:type="dxa"/>
            <w:tcBorders>
              <w:top w:val="nil"/>
              <w:left w:val="single" w:sz="4" w:space="0" w:color="auto"/>
              <w:bottom w:val="single" w:sz="4" w:space="0" w:color="auto"/>
              <w:right w:val="single" w:sz="4" w:space="0" w:color="auto"/>
            </w:tcBorders>
            <w:noWrap/>
            <w:vAlign w:val="bottom"/>
          </w:tcPr>
          <w:p w14:paraId="1C24D322" w14:textId="77777777" w:rsidR="00F96CEA" w:rsidRPr="00F96CEA" w:rsidRDefault="00F96CEA" w:rsidP="00CB6D26">
            <w:pPr>
              <w:spacing w:after="0" w:line="240" w:lineRule="auto"/>
              <w:jc w:val="right"/>
              <w:rPr>
                <w:rFonts w:ascii="Times New Roman" w:eastAsia="Times New Roman" w:hAnsi="Times New Roman" w:cs="Times New Roman"/>
                <w:color w:val="000000" w:themeColor="text1"/>
                <w:sz w:val="24"/>
                <w:szCs w:val="24"/>
                <w:lang w:eastAsia="lv-LV"/>
              </w:rPr>
            </w:pPr>
            <w:r w:rsidRPr="00F96CEA">
              <w:rPr>
                <w:rFonts w:ascii="Times New Roman" w:eastAsia="Times New Roman" w:hAnsi="Times New Roman" w:cs="Times New Roman"/>
                <w:color w:val="000000" w:themeColor="text1"/>
                <w:sz w:val="24"/>
                <w:szCs w:val="24"/>
                <w:lang w:eastAsia="lv-LV"/>
              </w:rPr>
              <w:t>0,03</w:t>
            </w:r>
          </w:p>
        </w:tc>
      </w:tr>
      <w:tr w:rsidR="00F96CEA" w:rsidRPr="00F96CEA" w14:paraId="15C931E3" w14:textId="77777777" w:rsidTr="00594C80">
        <w:trPr>
          <w:trHeight w:val="315"/>
        </w:trPr>
        <w:tc>
          <w:tcPr>
            <w:tcW w:w="1110" w:type="dxa"/>
            <w:tcBorders>
              <w:top w:val="nil"/>
              <w:left w:val="single" w:sz="8" w:space="0" w:color="auto"/>
              <w:bottom w:val="single" w:sz="4" w:space="0" w:color="auto"/>
              <w:right w:val="single" w:sz="4" w:space="0" w:color="auto"/>
            </w:tcBorders>
            <w:noWrap/>
            <w:vAlign w:val="bottom"/>
            <w:hideMark/>
          </w:tcPr>
          <w:p w14:paraId="4C98281D" w14:textId="77777777" w:rsidR="00F96CEA" w:rsidRPr="00F96CEA" w:rsidRDefault="00F96CEA" w:rsidP="00CB6D26">
            <w:pPr>
              <w:spacing w:after="0" w:line="240" w:lineRule="auto"/>
              <w:jc w:val="right"/>
              <w:rPr>
                <w:rFonts w:ascii="Times New Roman" w:eastAsia="Times New Roman" w:hAnsi="Times New Roman" w:cs="Times New Roman"/>
                <w:i/>
                <w:iCs/>
                <w:color w:val="000000" w:themeColor="text1"/>
                <w:sz w:val="24"/>
                <w:szCs w:val="24"/>
                <w:lang w:eastAsia="lv-LV"/>
              </w:rPr>
            </w:pPr>
            <w:r w:rsidRPr="00F96CEA">
              <w:rPr>
                <w:rFonts w:ascii="Times New Roman" w:eastAsia="Times New Roman" w:hAnsi="Times New Roman" w:cs="Times New Roman"/>
                <w:i/>
                <w:iCs/>
                <w:color w:val="000000" w:themeColor="text1"/>
                <w:sz w:val="24"/>
                <w:szCs w:val="24"/>
                <w:lang w:eastAsia="lv-LV"/>
              </w:rPr>
              <w:t>2210</w:t>
            </w:r>
          </w:p>
        </w:tc>
        <w:tc>
          <w:tcPr>
            <w:tcW w:w="6823" w:type="dxa"/>
            <w:tcBorders>
              <w:top w:val="nil"/>
              <w:left w:val="nil"/>
              <w:bottom w:val="single" w:sz="4" w:space="0" w:color="auto"/>
              <w:right w:val="single" w:sz="4" w:space="0" w:color="auto"/>
            </w:tcBorders>
            <w:vAlign w:val="bottom"/>
            <w:hideMark/>
          </w:tcPr>
          <w:p w14:paraId="0447D08F" w14:textId="77777777" w:rsidR="00F96CEA" w:rsidRPr="00F96CEA" w:rsidRDefault="00F96CEA" w:rsidP="00CB6D26">
            <w:pPr>
              <w:spacing w:after="0" w:line="240" w:lineRule="auto"/>
              <w:ind w:firstLineChars="200" w:firstLine="480"/>
              <w:rPr>
                <w:rFonts w:ascii="Times New Roman" w:eastAsia="Times New Roman" w:hAnsi="Times New Roman" w:cs="Times New Roman"/>
                <w:i/>
                <w:iCs/>
                <w:color w:val="000000" w:themeColor="text1"/>
                <w:sz w:val="24"/>
                <w:szCs w:val="24"/>
                <w:lang w:eastAsia="lv-LV"/>
              </w:rPr>
            </w:pPr>
            <w:r w:rsidRPr="00F96CEA">
              <w:rPr>
                <w:rFonts w:ascii="Times New Roman" w:eastAsia="Times New Roman" w:hAnsi="Times New Roman" w:cs="Times New Roman"/>
                <w:i/>
                <w:iCs/>
                <w:color w:val="000000" w:themeColor="text1"/>
                <w:sz w:val="24"/>
                <w:szCs w:val="24"/>
                <w:lang w:eastAsia="lv-LV"/>
              </w:rPr>
              <w:t>Pasta pakalpojumi</w:t>
            </w:r>
          </w:p>
        </w:tc>
        <w:tc>
          <w:tcPr>
            <w:tcW w:w="1418" w:type="dxa"/>
            <w:tcBorders>
              <w:top w:val="nil"/>
              <w:left w:val="single" w:sz="4" w:space="0" w:color="auto"/>
              <w:bottom w:val="single" w:sz="4" w:space="0" w:color="auto"/>
              <w:right w:val="single" w:sz="4" w:space="0" w:color="auto"/>
            </w:tcBorders>
            <w:noWrap/>
            <w:vAlign w:val="bottom"/>
          </w:tcPr>
          <w:p w14:paraId="5218A044" w14:textId="77777777" w:rsidR="00F96CEA" w:rsidRPr="00F96CEA" w:rsidRDefault="00F96CEA" w:rsidP="00CB6D26">
            <w:pPr>
              <w:spacing w:after="0" w:line="240" w:lineRule="auto"/>
              <w:jc w:val="right"/>
              <w:rPr>
                <w:rFonts w:ascii="Times New Roman" w:eastAsia="Times New Roman" w:hAnsi="Times New Roman" w:cs="Times New Roman"/>
                <w:color w:val="000000" w:themeColor="text1"/>
                <w:sz w:val="24"/>
                <w:szCs w:val="24"/>
                <w:lang w:eastAsia="lv-LV"/>
              </w:rPr>
            </w:pPr>
            <w:r w:rsidRPr="00F96CEA">
              <w:rPr>
                <w:rFonts w:ascii="Times New Roman" w:eastAsia="Times New Roman" w:hAnsi="Times New Roman" w:cs="Times New Roman"/>
                <w:color w:val="000000" w:themeColor="text1"/>
                <w:sz w:val="24"/>
                <w:szCs w:val="24"/>
                <w:lang w:eastAsia="lv-LV"/>
              </w:rPr>
              <w:t>0,01</w:t>
            </w:r>
          </w:p>
        </w:tc>
      </w:tr>
      <w:tr w:rsidR="00F96CEA" w:rsidRPr="00F96CEA" w14:paraId="02206958" w14:textId="77777777" w:rsidTr="00594C80">
        <w:trPr>
          <w:trHeight w:val="315"/>
        </w:trPr>
        <w:tc>
          <w:tcPr>
            <w:tcW w:w="1110" w:type="dxa"/>
            <w:tcBorders>
              <w:top w:val="nil"/>
              <w:left w:val="single" w:sz="8" w:space="0" w:color="auto"/>
              <w:bottom w:val="single" w:sz="4" w:space="0" w:color="auto"/>
              <w:right w:val="single" w:sz="4" w:space="0" w:color="auto"/>
            </w:tcBorders>
            <w:noWrap/>
            <w:vAlign w:val="bottom"/>
            <w:hideMark/>
          </w:tcPr>
          <w:p w14:paraId="628B9B7E" w14:textId="77777777" w:rsidR="00F96CEA" w:rsidRPr="00F96CEA" w:rsidRDefault="00F96CEA" w:rsidP="00CB6D26">
            <w:pPr>
              <w:spacing w:after="0" w:line="240" w:lineRule="auto"/>
              <w:jc w:val="right"/>
              <w:rPr>
                <w:rFonts w:ascii="Times New Roman" w:eastAsia="Times New Roman" w:hAnsi="Times New Roman" w:cs="Times New Roman"/>
                <w:i/>
                <w:iCs/>
                <w:color w:val="000000" w:themeColor="text1"/>
                <w:sz w:val="24"/>
                <w:szCs w:val="24"/>
                <w:lang w:eastAsia="lv-LV"/>
              </w:rPr>
            </w:pPr>
            <w:r w:rsidRPr="00F96CEA">
              <w:rPr>
                <w:rFonts w:ascii="Times New Roman" w:eastAsia="Times New Roman" w:hAnsi="Times New Roman" w:cs="Times New Roman"/>
                <w:i/>
                <w:iCs/>
                <w:color w:val="000000" w:themeColor="text1"/>
                <w:sz w:val="24"/>
                <w:szCs w:val="24"/>
                <w:lang w:eastAsia="lv-LV"/>
              </w:rPr>
              <w:t>2210</w:t>
            </w:r>
          </w:p>
        </w:tc>
        <w:tc>
          <w:tcPr>
            <w:tcW w:w="6823" w:type="dxa"/>
            <w:tcBorders>
              <w:top w:val="nil"/>
              <w:left w:val="nil"/>
              <w:bottom w:val="single" w:sz="4" w:space="0" w:color="auto"/>
              <w:right w:val="single" w:sz="4" w:space="0" w:color="auto"/>
            </w:tcBorders>
            <w:vAlign w:val="bottom"/>
            <w:hideMark/>
          </w:tcPr>
          <w:p w14:paraId="20D91C4C" w14:textId="77777777" w:rsidR="00F96CEA" w:rsidRPr="00F96CEA" w:rsidRDefault="00F96CEA" w:rsidP="00CB6D26">
            <w:pPr>
              <w:spacing w:after="0" w:line="240" w:lineRule="auto"/>
              <w:ind w:firstLineChars="200" w:firstLine="480"/>
              <w:rPr>
                <w:rFonts w:ascii="Times New Roman" w:eastAsia="Times New Roman" w:hAnsi="Times New Roman" w:cs="Times New Roman"/>
                <w:i/>
                <w:iCs/>
                <w:color w:val="000000" w:themeColor="text1"/>
                <w:sz w:val="24"/>
                <w:szCs w:val="24"/>
                <w:lang w:eastAsia="lv-LV"/>
              </w:rPr>
            </w:pPr>
            <w:r w:rsidRPr="00F96CEA">
              <w:rPr>
                <w:rFonts w:ascii="Times New Roman" w:eastAsia="Times New Roman" w:hAnsi="Times New Roman" w:cs="Times New Roman"/>
                <w:i/>
                <w:iCs/>
                <w:color w:val="000000" w:themeColor="text1"/>
                <w:sz w:val="24"/>
                <w:szCs w:val="24"/>
                <w:lang w:eastAsia="lv-LV"/>
              </w:rPr>
              <w:t>Pārējie sakaru pakalpojumi</w:t>
            </w:r>
          </w:p>
        </w:tc>
        <w:tc>
          <w:tcPr>
            <w:tcW w:w="1418" w:type="dxa"/>
            <w:tcBorders>
              <w:top w:val="nil"/>
              <w:left w:val="single" w:sz="4" w:space="0" w:color="auto"/>
              <w:bottom w:val="single" w:sz="4" w:space="0" w:color="auto"/>
              <w:right w:val="single" w:sz="4" w:space="0" w:color="auto"/>
            </w:tcBorders>
            <w:noWrap/>
            <w:vAlign w:val="bottom"/>
          </w:tcPr>
          <w:p w14:paraId="441F5C30" w14:textId="77777777" w:rsidR="00F96CEA" w:rsidRPr="00F96CEA" w:rsidRDefault="00F96CEA" w:rsidP="00CB6D26">
            <w:pPr>
              <w:spacing w:after="0" w:line="240" w:lineRule="auto"/>
              <w:jc w:val="right"/>
              <w:rPr>
                <w:rFonts w:ascii="Times New Roman" w:eastAsia="Times New Roman" w:hAnsi="Times New Roman" w:cs="Times New Roman"/>
                <w:color w:val="000000" w:themeColor="text1"/>
                <w:sz w:val="24"/>
                <w:szCs w:val="24"/>
                <w:lang w:eastAsia="lv-LV"/>
              </w:rPr>
            </w:pPr>
            <w:r w:rsidRPr="00F96CEA">
              <w:rPr>
                <w:rFonts w:ascii="Times New Roman" w:eastAsia="Times New Roman" w:hAnsi="Times New Roman" w:cs="Times New Roman"/>
                <w:color w:val="000000" w:themeColor="text1"/>
                <w:sz w:val="24"/>
                <w:szCs w:val="24"/>
                <w:lang w:eastAsia="lv-LV"/>
              </w:rPr>
              <w:t>0,02</w:t>
            </w:r>
          </w:p>
        </w:tc>
      </w:tr>
      <w:tr w:rsidR="00F96CEA" w:rsidRPr="00F96CEA" w14:paraId="53C93E53" w14:textId="77777777" w:rsidTr="00594C80">
        <w:trPr>
          <w:trHeight w:val="315"/>
        </w:trPr>
        <w:tc>
          <w:tcPr>
            <w:tcW w:w="1110" w:type="dxa"/>
            <w:tcBorders>
              <w:top w:val="nil"/>
              <w:left w:val="single" w:sz="8" w:space="0" w:color="auto"/>
              <w:bottom w:val="single" w:sz="4" w:space="0" w:color="auto"/>
              <w:right w:val="single" w:sz="4" w:space="0" w:color="auto"/>
            </w:tcBorders>
            <w:shd w:val="clear" w:color="000000" w:fill="F2F2F2"/>
            <w:noWrap/>
            <w:vAlign w:val="bottom"/>
            <w:hideMark/>
          </w:tcPr>
          <w:p w14:paraId="30760885" w14:textId="77777777" w:rsidR="00F96CEA" w:rsidRPr="00F96CEA" w:rsidRDefault="00F96CEA" w:rsidP="00CB6D26">
            <w:pPr>
              <w:spacing w:after="0" w:line="240" w:lineRule="auto"/>
              <w:jc w:val="center"/>
              <w:rPr>
                <w:rFonts w:ascii="Times New Roman" w:eastAsia="Times New Roman" w:hAnsi="Times New Roman" w:cs="Times New Roman"/>
                <w:b/>
                <w:bCs/>
                <w:color w:val="000000" w:themeColor="text1"/>
                <w:sz w:val="24"/>
                <w:szCs w:val="24"/>
                <w:lang w:eastAsia="lv-LV"/>
              </w:rPr>
            </w:pPr>
            <w:r w:rsidRPr="00F96CEA">
              <w:rPr>
                <w:rFonts w:ascii="Times New Roman" w:eastAsia="Times New Roman" w:hAnsi="Times New Roman" w:cs="Times New Roman"/>
                <w:b/>
                <w:bCs/>
                <w:color w:val="000000" w:themeColor="text1"/>
                <w:sz w:val="24"/>
                <w:szCs w:val="24"/>
                <w:lang w:eastAsia="lv-LV"/>
              </w:rPr>
              <w:t>2220</w:t>
            </w:r>
          </w:p>
        </w:tc>
        <w:tc>
          <w:tcPr>
            <w:tcW w:w="6823" w:type="dxa"/>
            <w:tcBorders>
              <w:top w:val="nil"/>
              <w:left w:val="nil"/>
              <w:bottom w:val="single" w:sz="4" w:space="0" w:color="auto"/>
              <w:right w:val="single" w:sz="4" w:space="0" w:color="auto"/>
            </w:tcBorders>
            <w:shd w:val="clear" w:color="000000" w:fill="F2F2F2"/>
            <w:vAlign w:val="bottom"/>
            <w:hideMark/>
          </w:tcPr>
          <w:p w14:paraId="3B31AEF6" w14:textId="77777777" w:rsidR="00F96CEA" w:rsidRPr="00F96CEA" w:rsidRDefault="00F96CEA" w:rsidP="00CB6D26">
            <w:pPr>
              <w:spacing w:after="0" w:line="240" w:lineRule="auto"/>
              <w:ind w:firstLineChars="100" w:firstLine="241"/>
              <w:rPr>
                <w:rFonts w:ascii="Times New Roman" w:eastAsia="Times New Roman" w:hAnsi="Times New Roman" w:cs="Times New Roman"/>
                <w:b/>
                <w:bCs/>
                <w:color w:val="000000" w:themeColor="text1"/>
                <w:sz w:val="24"/>
                <w:szCs w:val="24"/>
                <w:lang w:eastAsia="lv-LV"/>
              </w:rPr>
            </w:pPr>
            <w:r w:rsidRPr="00F96CEA">
              <w:rPr>
                <w:rFonts w:ascii="Times New Roman" w:eastAsia="Times New Roman" w:hAnsi="Times New Roman" w:cs="Times New Roman"/>
                <w:b/>
                <w:bCs/>
                <w:color w:val="000000" w:themeColor="text1"/>
                <w:sz w:val="24"/>
                <w:szCs w:val="24"/>
                <w:lang w:eastAsia="lv-LV"/>
              </w:rPr>
              <w:t>Izdevumi par komunāliem pakalpojumiem</w:t>
            </w:r>
          </w:p>
        </w:tc>
        <w:tc>
          <w:tcPr>
            <w:tcW w:w="1418" w:type="dxa"/>
            <w:tcBorders>
              <w:top w:val="nil"/>
              <w:left w:val="nil"/>
              <w:bottom w:val="single" w:sz="4" w:space="0" w:color="auto"/>
              <w:right w:val="single" w:sz="4" w:space="0" w:color="auto"/>
            </w:tcBorders>
            <w:shd w:val="clear" w:color="000000" w:fill="F2F2F2"/>
            <w:noWrap/>
            <w:vAlign w:val="bottom"/>
          </w:tcPr>
          <w:p w14:paraId="7C11D946" w14:textId="77777777" w:rsidR="00F96CEA" w:rsidRPr="00F96CEA" w:rsidRDefault="00F96CEA" w:rsidP="00CB6D26">
            <w:pPr>
              <w:spacing w:after="0" w:line="240" w:lineRule="auto"/>
              <w:jc w:val="right"/>
              <w:rPr>
                <w:rFonts w:ascii="Times New Roman" w:eastAsia="Times New Roman" w:hAnsi="Times New Roman" w:cs="Times New Roman"/>
                <w:b/>
                <w:bCs/>
                <w:color w:val="000000" w:themeColor="text1"/>
                <w:sz w:val="24"/>
                <w:szCs w:val="24"/>
                <w:lang w:eastAsia="lv-LV"/>
              </w:rPr>
            </w:pPr>
            <w:r w:rsidRPr="00F96CEA">
              <w:rPr>
                <w:rFonts w:ascii="Times New Roman" w:eastAsia="Times New Roman" w:hAnsi="Times New Roman" w:cs="Times New Roman"/>
                <w:b/>
                <w:bCs/>
                <w:color w:val="000000" w:themeColor="text1"/>
                <w:sz w:val="24"/>
                <w:szCs w:val="24"/>
                <w:lang w:eastAsia="lv-LV"/>
              </w:rPr>
              <w:t>3,26</w:t>
            </w:r>
          </w:p>
        </w:tc>
      </w:tr>
      <w:tr w:rsidR="00F96CEA" w:rsidRPr="00F96CEA" w14:paraId="58EBF5F5" w14:textId="77777777" w:rsidTr="00594C80">
        <w:trPr>
          <w:trHeight w:val="315"/>
        </w:trPr>
        <w:tc>
          <w:tcPr>
            <w:tcW w:w="1110" w:type="dxa"/>
            <w:tcBorders>
              <w:top w:val="nil"/>
              <w:left w:val="single" w:sz="8" w:space="0" w:color="auto"/>
              <w:bottom w:val="single" w:sz="4" w:space="0" w:color="auto"/>
              <w:right w:val="single" w:sz="4" w:space="0" w:color="auto"/>
            </w:tcBorders>
            <w:noWrap/>
            <w:vAlign w:val="bottom"/>
            <w:hideMark/>
          </w:tcPr>
          <w:p w14:paraId="6A68E592" w14:textId="77777777" w:rsidR="00F96CEA" w:rsidRPr="00F96CEA" w:rsidRDefault="00F96CEA" w:rsidP="00CB6D26">
            <w:pPr>
              <w:spacing w:after="0" w:line="240" w:lineRule="auto"/>
              <w:jc w:val="right"/>
              <w:rPr>
                <w:rFonts w:ascii="Times New Roman" w:eastAsia="Times New Roman" w:hAnsi="Times New Roman" w:cs="Times New Roman"/>
                <w:i/>
                <w:iCs/>
                <w:color w:val="000000" w:themeColor="text1"/>
                <w:sz w:val="24"/>
                <w:szCs w:val="24"/>
                <w:lang w:eastAsia="lv-LV"/>
              </w:rPr>
            </w:pPr>
            <w:r w:rsidRPr="00F96CEA">
              <w:rPr>
                <w:rFonts w:ascii="Times New Roman" w:eastAsia="Times New Roman" w:hAnsi="Times New Roman" w:cs="Times New Roman"/>
                <w:i/>
                <w:iCs/>
                <w:color w:val="000000" w:themeColor="text1"/>
                <w:sz w:val="24"/>
                <w:szCs w:val="24"/>
                <w:lang w:eastAsia="lv-LV"/>
              </w:rPr>
              <w:t>2221</w:t>
            </w:r>
          </w:p>
        </w:tc>
        <w:tc>
          <w:tcPr>
            <w:tcW w:w="6823" w:type="dxa"/>
            <w:tcBorders>
              <w:top w:val="nil"/>
              <w:left w:val="nil"/>
              <w:bottom w:val="single" w:sz="4" w:space="0" w:color="auto"/>
              <w:right w:val="single" w:sz="4" w:space="0" w:color="auto"/>
            </w:tcBorders>
            <w:vAlign w:val="bottom"/>
            <w:hideMark/>
          </w:tcPr>
          <w:p w14:paraId="553BEFB3" w14:textId="77777777" w:rsidR="00F96CEA" w:rsidRPr="00F96CEA" w:rsidRDefault="00F96CEA" w:rsidP="00CB6D26">
            <w:pPr>
              <w:spacing w:after="0" w:line="240" w:lineRule="auto"/>
              <w:rPr>
                <w:rFonts w:ascii="Times New Roman" w:eastAsia="Times New Roman" w:hAnsi="Times New Roman" w:cs="Times New Roman"/>
                <w:i/>
                <w:iCs/>
                <w:color w:val="000000" w:themeColor="text1"/>
                <w:sz w:val="24"/>
                <w:szCs w:val="24"/>
                <w:lang w:eastAsia="lv-LV"/>
              </w:rPr>
            </w:pPr>
            <w:r w:rsidRPr="00F96CEA">
              <w:rPr>
                <w:rFonts w:ascii="Times New Roman" w:eastAsia="Times New Roman" w:hAnsi="Times New Roman" w:cs="Times New Roman"/>
                <w:i/>
                <w:iCs/>
                <w:color w:val="000000" w:themeColor="text1"/>
                <w:sz w:val="24"/>
                <w:szCs w:val="24"/>
                <w:lang w:eastAsia="lv-LV"/>
              </w:rPr>
              <w:t xml:space="preserve">         Izdevumi par siltumenerģiju</w:t>
            </w:r>
          </w:p>
        </w:tc>
        <w:tc>
          <w:tcPr>
            <w:tcW w:w="1418" w:type="dxa"/>
            <w:tcBorders>
              <w:top w:val="nil"/>
              <w:left w:val="single" w:sz="4" w:space="0" w:color="auto"/>
              <w:bottom w:val="single" w:sz="4" w:space="0" w:color="auto"/>
              <w:right w:val="single" w:sz="4" w:space="0" w:color="auto"/>
            </w:tcBorders>
            <w:noWrap/>
            <w:vAlign w:val="bottom"/>
          </w:tcPr>
          <w:p w14:paraId="776781D0" w14:textId="77777777" w:rsidR="00F96CEA" w:rsidRPr="00F96CEA" w:rsidRDefault="00F96CEA" w:rsidP="00CB6D26">
            <w:pPr>
              <w:spacing w:after="0" w:line="240" w:lineRule="auto"/>
              <w:jc w:val="right"/>
              <w:rPr>
                <w:rFonts w:ascii="Times New Roman" w:eastAsia="Times New Roman" w:hAnsi="Times New Roman" w:cs="Times New Roman"/>
                <w:color w:val="000000" w:themeColor="text1"/>
                <w:sz w:val="24"/>
                <w:szCs w:val="24"/>
                <w:lang w:eastAsia="lv-LV"/>
              </w:rPr>
            </w:pPr>
            <w:r w:rsidRPr="00F96CEA">
              <w:rPr>
                <w:rFonts w:ascii="Times New Roman" w:eastAsia="Times New Roman" w:hAnsi="Times New Roman" w:cs="Times New Roman"/>
                <w:color w:val="000000" w:themeColor="text1"/>
                <w:sz w:val="24"/>
                <w:szCs w:val="24"/>
                <w:lang w:eastAsia="lv-LV"/>
              </w:rPr>
              <w:t>1,77</w:t>
            </w:r>
          </w:p>
        </w:tc>
      </w:tr>
      <w:tr w:rsidR="00F96CEA" w:rsidRPr="00F96CEA" w14:paraId="0B60E8D7" w14:textId="77777777" w:rsidTr="00594C80">
        <w:trPr>
          <w:trHeight w:val="315"/>
        </w:trPr>
        <w:tc>
          <w:tcPr>
            <w:tcW w:w="1110" w:type="dxa"/>
            <w:tcBorders>
              <w:top w:val="nil"/>
              <w:left w:val="single" w:sz="8" w:space="0" w:color="auto"/>
              <w:bottom w:val="single" w:sz="4" w:space="0" w:color="auto"/>
              <w:right w:val="single" w:sz="4" w:space="0" w:color="auto"/>
            </w:tcBorders>
            <w:noWrap/>
            <w:vAlign w:val="bottom"/>
          </w:tcPr>
          <w:p w14:paraId="6F479955" w14:textId="77777777" w:rsidR="00F96CEA" w:rsidRPr="00F96CEA" w:rsidRDefault="00F96CEA" w:rsidP="00CB6D26">
            <w:pPr>
              <w:spacing w:after="0" w:line="240" w:lineRule="auto"/>
              <w:jc w:val="right"/>
              <w:rPr>
                <w:rFonts w:ascii="Times New Roman" w:eastAsia="Times New Roman" w:hAnsi="Times New Roman" w:cs="Times New Roman"/>
                <w:i/>
                <w:iCs/>
                <w:color w:val="000000" w:themeColor="text1"/>
                <w:sz w:val="24"/>
                <w:szCs w:val="24"/>
                <w:lang w:eastAsia="lv-LV"/>
              </w:rPr>
            </w:pPr>
            <w:r w:rsidRPr="00F96CEA">
              <w:rPr>
                <w:rFonts w:ascii="Times New Roman" w:eastAsia="Times New Roman" w:hAnsi="Times New Roman" w:cs="Times New Roman"/>
                <w:i/>
                <w:iCs/>
                <w:color w:val="000000" w:themeColor="text1"/>
                <w:sz w:val="24"/>
                <w:szCs w:val="24"/>
                <w:lang w:eastAsia="lv-LV"/>
              </w:rPr>
              <w:t>2223</w:t>
            </w:r>
          </w:p>
        </w:tc>
        <w:tc>
          <w:tcPr>
            <w:tcW w:w="6823" w:type="dxa"/>
            <w:tcBorders>
              <w:top w:val="nil"/>
              <w:left w:val="nil"/>
              <w:bottom w:val="single" w:sz="4" w:space="0" w:color="auto"/>
              <w:right w:val="single" w:sz="4" w:space="0" w:color="auto"/>
            </w:tcBorders>
            <w:vAlign w:val="bottom"/>
          </w:tcPr>
          <w:p w14:paraId="28D25036" w14:textId="77777777" w:rsidR="00F96CEA" w:rsidRPr="00F96CEA" w:rsidRDefault="00F96CEA" w:rsidP="00CB6D26">
            <w:pPr>
              <w:spacing w:after="0" w:line="240" w:lineRule="auto"/>
              <w:ind w:firstLineChars="200" w:firstLine="480"/>
              <w:rPr>
                <w:rFonts w:ascii="Times New Roman" w:eastAsia="Times New Roman" w:hAnsi="Times New Roman" w:cs="Times New Roman"/>
                <w:i/>
                <w:iCs/>
                <w:color w:val="000000" w:themeColor="text1"/>
                <w:sz w:val="24"/>
                <w:szCs w:val="24"/>
                <w:lang w:eastAsia="lv-LV"/>
              </w:rPr>
            </w:pPr>
            <w:r w:rsidRPr="00F96CEA">
              <w:rPr>
                <w:rFonts w:ascii="Times New Roman" w:eastAsia="Times New Roman" w:hAnsi="Times New Roman" w:cs="Times New Roman"/>
                <w:i/>
                <w:iCs/>
                <w:color w:val="000000" w:themeColor="text1"/>
                <w:sz w:val="24"/>
                <w:szCs w:val="24"/>
                <w:lang w:eastAsia="lv-LV"/>
              </w:rPr>
              <w:t>Izdevumi par elektroenerģiju</w:t>
            </w:r>
          </w:p>
        </w:tc>
        <w:tc>
          <w:tcPr>
            <w:tcW w:w="1418" w:type="dxa"/>
            <w:tcBorders>
              <w:top w:val="nil"/>
              <w:left w:val="single" w:sz="4" w:space="0" w:color="auto"/>
              <w:bottom w:val="single" w:sz="4" w:space="0" w:color="auto"/>
              <w:right w:val="single" w:sz="4" w:space="0" w:color="auto"/>
            </w:tcBorders>
            <w:noWrap/>
            <w:vAlign w:val="bottom"/>
          </w:tcPr>
          <w:p w14:paraId="275BE4B0" w14:textId="77777777" w:rsidR="00F96CEA" w:rsidRPr="00F96CEA" w:rsidRDefault="00F96CEA" w:rsidP="00CB6D26">
            <w:pPr>
              <w:spacing w:after="0" w:line="240" w:lineRule="auto"/>
              <w:jc w:val="right"/>
              <w:rPr>
                <w:rFonts w:ascii="Times New Roman" w:eastAsia="Times New Roman" w:hAnsi="Times New Roman" w:cs="Times New Roman"/>
                <w:color w:val="000000" w:themeColor="text1"/>
                <w:sz w:val="24"/>
                <w:szCs w:val="24"/>
                <w:lang w:eastAsia="lv-LV"/>
              </w:rPr>
            </w:pPr>
            <w:r w:rsidRPr="00F96CEA">
              <w:rPr>
                <w:rFonts w:ascii="Times New Roman" w:eastAsia="Times New Roman" w:hAnsi="Times New Roman" w:cs="Times New Roman"/>
                <w:color w:val="000000" w:themeColor="text1"/>
                <w:sz w:val="24"/>
                <w:szCs w:val="24"/>
                <w:lang w:eastAsia="lv-LV"/>
              </w:rPr>
              <w:t>1,33</w:t>
            </w:r>
          </w:p>
        </w:tc>
      </w:tr>
      <w:tr w:rsidR="00F96CEA" w:rsidRPr="00F96CEA" w14:paraId="77BCDE3F" w14:textId="77777777" w:rsidTr="00594C80">
        <w:trPr>
          <w:trHeight w:val="315"/>
        </w:trPr>
        <w:tc>
          <w:tcPr>
            <w:tcW w:w="1110" w:type="dxa"/>
            <w:tcBorders>
              <w:top w:val="nil"/>
              <w:left w:val="single" w:sz="8" w:space="0" w:color="auto"/>
              <w:bottom w:val="single" w:sz="4" w:space="0" w:color="auto"/>
              <w:right w:val="single" w:sz="4" w:space="0" w:color="auto"/>
            </w:tcBorders>
            <w:noWrap/>
            <w:vAlign w:val="bottom"/>
            <w:hideMark/>
          </w:tcPr>
          <w:p w14:paraId="1FD13CBA" w14:textId="77777777" w:rsidR="00F96CEA" w:rsidRPr="00F96CEA" w:rsidRDefault="00F96CEA" w:rsidP="00CB6D26">
            <w:pPr>
              <w:spacing w:after="0" w:line="240" w:lineRule="auto"/>
              <w:jc w:val="right"/>
              <w:rPr>
                <w:rFonts w:ascii="Times New Roman" w:eastAsia="Times New Roman" w:hAnsi="Times New Roman" w:cs="Times New Roman"/>
                <w:i/>
                <w:iCs/>
                <w:color w:val="000000" w:themeColor="text1"/>
                <w:sz w:val="24"/>
                <w:szCs w:val="24"/>
                <w:lang w:eastAsia="lv-LV"/>
              </w:rPr>
            </w:pPr>
            <w:r w:rsidRPr="00F96CEA">
              <w:rPr>
                <w:rFonts w:ascii="Times New Roman" w:eastAsia="Times New Roman" w:hAnsi="Times New Roman" w:cs="Times New Roman"/>
                <w:i/>
                <w:iCs/>
                <w:color w:val="000000" w:themeColor="text1"/>
                <w:sz w:val="24"/>
                <w:szCs w:val="24"/>
                <w:lang w:eastAsia="lv-LV"/>
              </w:rPr>
              <w:lastRenderedPageBreak/>
              <w:t>2224</w:t>
            </w:r>
          </w:p>
        </w:tc>
        <w:tc>
          <w:tcPr>
            <w:tcW w:w="6823" w:type="dxa"/>
            <w:tcBorders>
              <w:top w:val="nil"/>
              <w:left w:val="nil"/>
              <w:bottom w:val="single" w:sz="4" w:space="0" w:color="auto"/>
              <w:right w:val="single" w:sz="4" w:space="0" w:color="auto"/>
            </w:tcBorders>
            <w:vAlign w:val="bottom"/>
            <w:hideMark/>
          </w:tcPr>
          <w:p w14:paraId="39135D06" w14:textId="77777777" w:rsidR="00F96CEA" w:rsidRPr="00F96CEA" w:rsidRDefault="00F96CEA" w:rsidP="00CB6D26">
            <w:pPr>
              <w:spacing w:after="0" w:line="240" w:lineRule="auto"/>
              <w:ind w:firstLineChars="200" w:firstLine="480"/>
              <w:rPr>
                <w:rFonts w:ascii="Times New Roman" w:eastAsia="Times New Roman" w:hAnsi="Times New Roman" w:cs="Times New Roman"/>
                <w:i/>
                <w:iCs/>
                <w:color w:val="000000" w:themeColor="text1"/>
                <w:sz w:val="24"/>
                <w:szCs w:val="24"/>
                <w:lang w:eastAsia="lv-LV"/>
              </w:rPr>
            </w:pPr>
            <w:r w:rsidRPr="00F96CEA">
              <w:rPr>
                <w:rFonts w:ascii="Times New Roman" w:eastAsia="Times New Roman" w:hAnsi="Times New Roman" w:cs="Times New Roman"/>
                <w:i/>
                <w:iCs/>
                <w:color w:val="000000" w:themeColor="text1"/>
                <w:sz w:val="24"/>
                <w:szCs w:val="24"/>
                <w:lang w:eastAsia="lv-LV"/>
              </w:rPr>
              <w:t>Izdevumi par atkritumu izvešanu</w:t>
            </w:r>
          </w:p>
        </w:tc>
        <w:tc>
          <w:tcPr>
            <w:tcW w:w="1418" w:type="dxa"/>
            <w:tcBorders>
              <w:top w:val="nil"/>
              <w:left w:val="single" w:sz="4" w:space="0" w:color="auto"/>
              <w:bottom w:val="single" w:sz="4" w:space="0" w:color="auto"/>
              <w:right w:val="single" w:sz="4" w:space="0" w:color="auto"/>
            </w:tcBorders>
            <w:noWrap/>
            <w:vAlign w:val="bottom"/>
          </w:tcPr>
          <w:p w14:paraId="36E48486" w14:textId="77777777" w:rsidR="00F96CEA" w:rsidRPr="00F96CEA" w:rsidRDefault="00F96CEA" w:rsidP="00CB6D26">
            <w:pPr>
              <w:spacing w:after="0" w:line="240" w:lineRule="auto"/>
              <w:jc w:val="right"/>
              <w:rPr>
                <w:rFonts w:ascii="Times New Roman" w:eastAsia="Times New Roman" w:hAnsi="Times New Roman" w:cs="Times New Roman"/>
                <w:color w:val="000000" w:themeColor="text1"/>
                <w:sz w:val="24"/>
                <w:szCs w:val="24"/>
                <w:lang w:eastAsia="lv-LV"/>
              </w:rPr>
            </w:pPr>
            <w:r w:rsidRPr="00F96CEA">
              <w:rPr>
                <w:rFonts w:ascii="Times New Roman" w:eastAsia="Times New Roman" w:hAnsi="Times New Roman" w:cs="Times New Roman"/>
                <w:color w:val="000000" w:themeColor="text1"/>
                <w:sz w:val="24"/>
                <w:szCs w:val="24"/>
                <w:lang w:eastAsia="lv-LV"/>
              </w:rPr>
              <w:t>0,16</w:t>
            </w:r>
          </w:p>
        </w:tc>
      </w:tr>
      <w:tr w:rsidR="00F96CEA" w:rsidRPr="00F96CEA" w14:paraId="60433623" w14:textId="77777777" w:rsidTr="00594C80">
        <w:trPr>
          <w:trHeight w:val="315"/>
        </w:trPr>
        <w:tc>
          <w:tcPr>
            <w:tcW w:w="1110" w:type="dxa"/>
            <w:tcBorders>
              <w:top w:val="nil"/>
              <w:left w:val="single" w:sz="8" w:space="0" w:color="auto"/>
              <w:bottom w:val="single" w:sz="4" w:space="0" w:color="auto"/>
              <w:right w:val="single" w:sz="4" w:space="0" w:color="auto"/>
            </w:tcBorders>
            <w:shd w:val="clear" w:color="000000" w:fill="F2F2F2"/>
            <w:noWrap/>
            <w:vAlign w:val="bottom"/>
            <w:hideMark/>
          </w:tcPr>
          <w:p w14:paraId="23A7015D" w14:textId="77777777" w:rsidR="00F96CEA" w:rsidRPr="00F96CEA" w:rsidRDefault="00F96CEA" w:rsidP="00CB6D26">
            <w:pPr>
              <w:spacing w:after="0" w:line="240" w:lineRule="auto"/>
              <w:jc w:val="center"/>
              <w:rPr>
                <w:rFonts w:ascii="Times New Roman" w:eastAsia="Times New Roman" w:hAnsi="Times New Roman" w:cs="Times New Roman"/>
                <w:b/>
                <w:bCs/>
                <w:color w:val="000000" w:themeColor="text1"/>
                <w:sz w:val="24"/>
                <w:szCs w:val="24"/>
                <w:lang w:eastAsia="lv-LV"/>
              </w:rPr>
            </w:pPr>
            <w:r w:rsidRPr="00F96CEA">
              <w:rPr>
                <w:rFonts w:ascii="Times New Roman" w:eastAsia="Times New Roman" w:hAnsi="Times New Roman" w:cs="Times New Roman"/>
                <w:b/>
                <w:bCs/>
                <w:color w:val="000000" w:themeColor="text1"/>
                <w:sz w:val="24"/>
                <w:szCs w:val="24"/>
                <w:lang w:eastAsia="lv-LV"/>
              </w:rPr>
              <w:t>2230</w:t>
            </w:r>
          </w:p>
        </w:tc>
        <w:tc>
          <w:tcPr>
            <w:tcW w:w="6823" w:type="dxa"/>
            <w:tcBorders>
              <w:top w:val="nil"/>
              <w:left w:val="nil"/>
              <w:bottom w:val="single" w:sz="4" w:space="0" w:color="auto"/>
              <w:right w:val="single" w:sz="4" w:space="0" w:color="auto"/>
            </w:tcBorders>
            <w:shd w:val="clear" w:color="000000" w:fill="F2F2F2"/>
            <w:vAlign w:val="bottom"/>
            <w:hideMark/>
          </w:tcPr>
          <w:p w14:paraId="58EC049B" w14:textId="77777777" w:rsidR="00F96CEA" w:rsidRPr="00F96CEA" w:rsidRDefault="00F96CEA" w:rsidP="00CB6D26">
            <w:pPr>
              <w:spacing w:after="0" w:line="240" w:lineRule="auto"/>
              <w:ind w:firstLineChars="100" w:firstLine="241"/>
              <w:rPr>
                <w:rFonts w:ascii="Times New Roman" w:eastAsia="Times New Roman" w:hAnsi="Times New Roman" w:cs="Times New Roman"/>
                <w:b/>
                <w:bCs/>
                <w:color w:val="000000" w:themeColor="text1"/>
                <w:sz w:val="24"/>
                <w:szCs w:val="24"/>
                <w:lang w:eastAsia="lv-LV"/>
              </w:rPr>
            </w:pPr>
            <w:r w:rsidRPr="00F96CEA">
              <w:rPr>
                <w:rFonts w:ascii="Times New Roman" w:eastAsia="Times New Roman" w:hAnsi="Times New Roman" w:cs="Times New Roman"/>
                <w:b/>
                <w:bCs/>
                <w:color w:val="000000" w:themeColor="text1"/>
                <w:sz w:val="24"/>
                <w:szCs w:val="24"/>
                <w:lang w:eastAsia="lv-LV"/>
              </w:rPr>
              <w:t>Dažādi pakalpojumi</w:t>
            </w:r>
          </w:p>
        </w:tc>
        <w:tc>
          <w:tcPr>
            <w:tcW w:w="1418" w:type="dxa"/>
            <w:tcBorders>
              <w:top w:val="nil"/>
              <w:left w:val="nil"/>
              <w:bottom w:val="single" w:sz="4" w:space="0" w:color="auto"/>
              <w:right w:val="single" w:sz="4" w:space="0" w:color="auto"/>
            </w:tcBorders>
            <w:shd w:val="clear" w:color="000000" w:fill="F2F2F2"/>
            <w:noWrap/>
            <w:vAlign w:val="bottom"/>
          </w:tcPr>
          <w:p w14:paraId="71799482" w14:textId="77777777" w:rsidR="00F96CEA" w:rsidRPr="00F96CEA" w:rsidRDefault="00F96CEA" w:rsidP="00CB6D26">
            <w:pPr>
              <w:spacing w:after="0" w:line="240" w:lineRule="auto"/>
              <w:jc w:val="right"/>
              <w:rPr>
                <w:rFonts w:ascii="Times New Roman" w:eastAsia="Times New Roman" w:hAnsi="Times New Roman" w:cs="Times New Roman"/>
                <w:b/>
                <w:bCs/>
                <w:color w:val="000000" w:themeColor="text1"/>
                <w:sz w:val="24"/>
                <w:szCs w:val="24"/>
                <w:lang w:eastAsia="lv-LV"/>
              </w:rPr>
            </w:pPr>
            <w:r w:rsidRPr="00F96CEA">
              <w:rPr>
                <w:rFonts w:ascii="Times New Roman" w:eastAsia="Times New Roman" w:hAnsi="Times New Roman" w:cs="Times New Roman"/>
                <w:b/>
                <w:bCs/>
                <w:color w:val="000000" w:themeColor="text1"/>
                <w:sz w:val="24"/>
                <w:szCs w:val="24"/>
                <w:lang w:eastAsia="lv-LV"/>
              </w:rPr>
              <w:t>0,14</w:t>
            </w:r>
          </w:p>
        </w:tc>
      </w:tr>
      <w:tr w:rsidR="00F96CEA" w:rsidRPr="00F96CEA" w14:paraId="07E457F4" w14:textId="77777777" w:rsidTr="00594C80">
        <w:trPr>
          <w:trHeight w:val="315"/>
        </w:trPr>
        <w:tc>
          <w:tcPr>
            <w:tcW w:w="1110" w:type="dxa"/>
            <w:tcBorders>
              <w:top w:val="nil"/>
              <w:left w:val="single" w:sz="8" w:space="0" w:color="auto"/>
              <w:bottom w:val="single" w:sz="4" w:space="0" w:color="auto"/>
              <w:right w:val="single" w:sz="4" w:space="0" w:color="auto"/>
            </w:tcBorders>
            <w:noWrap/>
            <w:vAlign w:val="bottom"/>
            <w:hideMark/>
          </w:tcPr>
          <w:p w14:paraId="0D80C0BF" w14:textId="77777777" w:rsidR="00F96CEA" w:rsidRPr="00F96CEA" w:rsidRDefault="00F96CEA" w:rsidP="00CB6D26">
            <w:pPr>
              <w:spacing w:after="0" w:line="240" w:lineRule="auto"/>
              <w:jc w:val="right"/>
              <w:rPr>
                <w:rFonts w:ascii="Times New Roman" w:eastAsia="Times New Roman" w:hAnsi="Times New Roman" w:cs="Times New Roman"/>
                <w:i/>
                <w:iCs/>
                <w:color w:val="000000" w:themeColor="text1"/>
                <w:sz w:val="24"/>
                <w:szCs w:val="24"/>
                <w:lang w:eastAsia="lv-LV"/>
              </w:rPr>
            </w:pPr>
            <w:r w:rsidRPr="00F96CEA">
              <w:rPr>
                <w:rFonts w:ascii="Times New Roman" w:eastAsia="Times New Roman" w:hAnsi="Times New Roman" w:cs="Times New Roman"/>
                <w:i/>
                <w:iCs/>
                <w:color w:val="000000" w:themeColor="text1"/>
                <w:sz w:val="24"/>
                <w:szCs w:val="24"/>
                <w:lang w:eastAsia="lv-LV"/>
              </w:rPr>
              <w:t>2231</w:t>
            </w:r>
          </w:p>
        </w:tc>
        <w:tc>
          <w:tcPr>
            <w:tcW w:w="6823" w:type="dxa"/>
            <w:tcBorders>
              <w:top w:val="nil"/>
              <w:left w:val="nil"/>
              <w:bottom w:val="single" w:sz="4" w:space="0" w:color="auto"/>
              <w:right w:val="single" w:sz="4" w:space="0" w:color="auto"/>
            </w:tcBorders>
            <w:noWrap/>
            <w:vAlign w:val="bottom"/>
            <w:hideMark/>
          </w:tcPr>
          <w:p w14:paraId="1F6F25AC" w14:textId="77777777" w:rsidR="00F96CEA" w:rsidRPr="00F96CEA" w:rsidRDefault="00F96CEA" w:rsidP="00CB6D26">
            <w:pPr>
              <w:spacing w:after="0" w:line="240" w:lineRule="auto"/>
              <w:rPr>
                <w:rFonts w:ascii="Times New Roman" w:eastAsia="Times New Roman" w:hAnsi="Times New Roman" w:cs="Times New Roman"/>
                <w:i/>
                <w:iCs/>
                <w:color w:val="000000" w:themeColor="text1"/>
                <w:sz w:val="24"/>
                <w:szCs w:val="24"/>
                <w:lang w:eastAsia="lv-LV"/>
              </w:rPr>
            </w:pPr>
            <w:r w:rsidRPr="00F96CEA">
              <w:rPr>
                <w:rFonts w:ascii="Times New Roman" w:eastAsia="Times New Roman" w:hAnsi="Times New Roman" w:cs="Times New Roman"/>
                <w:i/>
                <w:iCs/>
                <w:color w:val="000000" w:themeColor="text1"/>
                <w:sz w:val="24"/>
                <w:szCs w:val="24"/>
                <w:lang w:eastAsia="lv-LV"/>
              </w:rPr>
              <w:t>Izdevumi iestādes sabiedrisko aktivitāšu īstenošanai</w:t>
            </w:r>
          </w:p>
        </w:tc>
        <w:tc>
          <w:tcPr>
            <w:tcW w:w="1418" w:type="dxa"/>
            <w:tcBorders>
              <w:top w:val="nil"/>
              <w:left w:val="single" w:sz="4" w:space="0" w:color="auto"/>
              <w:bottom w:val="single" w:sz="4" w:space="0" w:color="auto"/>
              <w:right w:val="single" w:sz="4" w:space="0" w:color="auto"/>
            </w:tcBorders>
            <w:noWrap/>
            <w:vAlign w:val="bottom"/>
          </w:tcPr>
          <w:p w14:paraId="0604F980" w14:textId="77777777" w:rsidR="00F96CEA" w:rsidRPr="00F96CEA" w:rsidRDefault="00F96CEA" w:rsidP="00CB6D26">
            <w:pPr>
              <w:spacing w:after="0" w:line="240" w:lineRule="auto"/>
              <w:jc w:val="right"/>
              <w:rPr>
                <w:rFonts w:ascii="Times New Roman" w:eastAsia="Times New Roman" w:hAnsi="Times New Roman" w:cs="Times New Roman"/>
                <w:color w:val="000000" w:themeColor="text1"/>
                <w:sz w:val="24"/>
                <w:szCs w:val="24"/>
                <w:lang w:eastAsia="lv-LV"/>
              </w:rPr>
            </w:pPr>
            <w:r w:rsidRPr="00F96CEA">
              <w:rPr>
                <w:rFonts w:ascii="Times New Roman" w:eastAsia="Times New Roman" w:hAnsi="Times New Roman" w:cs="Times New Roman"/>
                <w:color w:val="000000" w:themeColor="text1"/>
                <w:sz w:val="24"/>
                <w:szCs w:val="24"/>
                <w:lang w:eastAsia="lv-LV"/>
              </w:rPr>
              <w:t>0,00</w:t>
            </w:r>
          </w:p>
        </w:tc>
      </w:tr>
      <w:tr w:rsidR="00F96CEA" w:rsidRPr="00F96CEA" w14:paraId="1328D6AD" w14:textId="77777777" w:rsidTr="00594C80">
        <w:trPr>
          <w:trHeight w:val="315"/>
        </w:trPr>
        <w:tc>
          <w:tcPr>
            <w:tcW w:w="1110" w:type="dxa"/>
            <w:tcBorders>
              <w:top w:val="nil"/>
              <w:left w:val="single" w:sz="8" w:space="0" w:color="auto"/>
              <w:bottom w:val="single" w:sz="4" w:space="0" w:color="auto"/>
              <w:right w:val="single" w:sz="4" w:space="0" w:color="auto"/>
            </w:tcBorders>
            <w:noWrap/>
            <w:vAlign w:val="bottom"/>
            <w:hideMark/>
          </w:tcPr>
          <w:p w14:paraId="5E0EE4CF" w14:textId="77777777" w:rsidR="00F96CEA" w:rsidRPr="00F96CEA" w:rsidRDefault="00F96CEA" w:rsidP="00CB6D26">
            <w:pPr>
              <w:spacing w:after="0" w:line="240" w:lineRule="auto"/>
              <w:jc w:val="right"/>
              <w:rPr>
                <w:rFonts w:ascii="Times New Roman" w:eastAsia="Times New Roman" w:hAnsi="Times New Roman" w:cs="Times New Roman"/>
                <w:i/>
                <w:iCs/>
                <w:color w:val="000000" w:themeColor="text1"/>
                <w:sz w:val="24"/>
                <w:szCs w:val="24"/>
                <w:lang w:eastAsia="lv-LV"/>
              </w:rPr>
            </w:pPr>
            <w:r w:rsidRPr="00F96CEA">
              <w:rPr>
                <w:rFonts w:ascii="Times New Roman" w:eastAsia="Times New Roman" w:hAnsi="Times New Roman" w:cs="Times New Roman"/>
                <w:i/>
                <w:iCs/>
                <w:color w:val="000000" w:themeColor="text1"/>
                <w:sz w:val="24"/>
                <w:szCs w:val="24"/>
                <w:lang w:eastAsia="lv-LV"/>
              </w:rPr>
              <w:t>2233</w:t>
            </w:r>
          </w:p>
        </w:tc>
        <w:tc>
          <w:tcPr>
            <w:tcW w:w="6823" w:type="dxa"/>
            <w:tcBorders>
              <w:top w:val="nil"/>
              <w:left w:val="nil"/>
              <w:bottom w:val="single" w:sz="4" w:space="0" w:color="auto"/>
              <w:right w:val="single" w:sz="4" w:space="0" w:color="auto"/>
            </w:tcBorders>
            <w:vAlign w:val="bottom"/>
            <w:hideMark/>
          </w:tcPr>
          <w:p w14:paraId="7C6CC9BD" w14:textId="77777777" w:rsidR="00F96CEA" w:rsidRPr="00F96CEA" w:rsidRDefault="00F96CEA" w:rsidP="00CB6D26">
            <w:pPr>
              <w:spacing w:after="0" w:line="240" w:lineRule="auto"/>
              <w:ind w:firstLineChars="100" w:firstLine="240"/>
              <w:rPr>
                <w:rFonts w:ascii="Times New Roman" w:eastAsia="Times New Roman" w:hAnsi="Times New Roman" w:cs="Times New Roman"/>
                <w:i/>
                <w:iCs/>
                <w:color w:val="000000" w:themeColor="text1"/>
                <w:sz w:val="24"/>
                <w:szCs w:val="24"/>
                <w:lang w:eastAsia="lv-LV"/>
              </w:rPr>
            </w:pPr>
            <w:r w:rsidRPr="00F96CEA">
              <w:rPr>
                <w:rFonts w:ascii="Times New Roman" w:eastAsia="Times New Roman" w:hAnsi="Times New Roman" w:cs="Times New Roman"/>
                <w:i/>
                <w:iCs/>
                <w:color w:val="000000" w:themeColor="text1"/>
                <w:sz w:val="24"/>
                <w:szCs w:val="24"/>
                <w:lang w:eastAsia="lv-LV"/>
              </w:rPr>
              <w:t>Izdevumi par transporta pakalpojumiem</w:t>
            </w:r>
          </w:p>
        </w:tc>
        <w:tc>
          <w:tcPr>
            <w:tcW w:w="1418" w:type="dxa"/>
            <w:tcBorders>
              <w:top w:val="nil"/>
              <w:left w:val="single" w:sz="4" w:space="0" w:color="auto"/>
              <w:bottom w:val="single" w:sz="4" w:space="0" w:color="auto"/>
              <w:right w:val="single" w:sz="4" w:space="0" w:color="auto"/>
            </w:tcBorders>
            <w:noWrap/>
            <w:vAlign w:val="bottom"/>
          </w:tcPr>
          <w:p w14:paraId="7484511E" w14:textId="77777777" w:rsidR="00F96CEA" w:rsidRPr="00F96CEA" w:rsidRDefault="00F96CEA" w:rsidP="00CB6D26">
            <w:pPr>
              <w:spacing w:after="0" w:line="240" w:lineRule="auto"/>
              <w:jc w:val="right"/>
              <w:rPr>
                <w:rFonts w:ascii="Times New Roman" w:eastAsia="Times New Roman" w:hAnsi="Times New Roman" w:cs="Times New Roman"/>
                <w:color w:val="000000" w:themeColor="text1"/>
                <w:sz w:val="24"/>
                <w:szCs w:val="24"/>
                <w:lang w:eastAsia="lv-LV"/>
              </w:rPr>
            </w:pPr>
            <w:r w:rsidRPr="00F96CEA">
              <w:rPr>
                <w:rFonts w:ascii="Times New Roman" w:eastAsia="Times New Roman" w:hAnsi="Times New Roman" w:cs="Times New Roman"/>
                <w:color w:val="000000" w:themeColor="text1"/>
                <w:sz w:val="24"/>
                <w:szCs w:val="24"/>
                <w:lang w:eastAsia="lv-LV"/>
              </w:rPr>
              <w:t>0,01</w:t>
            </w:r>
          </w:p>
        </w:tc>
      </w:tr>
      <w:tr w:rsidR="00F96CEA" w:rsidRPr="00F96CEA" w14:paraId="57973A98" w14:textId="77777777" w:rsidTr="00594C80">
        <w:trPr>
          <w:trHeight w:val="315"/>
        </w:trPr>
        <w:tc>
          <w:tcPr>
            <w:tcW w:w="1110" w:type="dxa"/>
            <w:tcBorders>
              <w:top w:val="nil"/>
              <w:left w:val="single" w:sz="8" w:space="0" w:color="auto"/>
              <w:bottom w:val="single" w:sz="4" w:space="0" w:color="auto"/>
              <w:right w:val="single" w:sz="4" w:space="0" w:color="auto"/>
            </w:tcBorders>
            <w:noWrap/>
            <w:vAlign w:val="bottom"/>
            <w:hideMark/>
          </w:tcPr>
          <w:p w14:paraId="20C0582E" w14:textId="77777777" w:rsidR="00F96CEA" w:rsidRPr="00F96CEA" w:rsidRDefault="00F96CEA" w:rsidP="00CB6D26">
            <w:pPr>
              <w:spacing w:after="0" w:line="240" w:lineRule="auto"/>
              <w:jc w:val="right"/>
              <w:rPr>
                <w:rFonts w:ascii="Times New Roman" w:eastAsia="Times New Roman" w:hAnsi="Times New Roman" w:cs="Times New Roman"/>
                <w:i/>
                <w:iCs/>
                <w:color w:val="000000" w:themeColor="text1"/>
                <w:sz w:val="24"/>
                <w:szCs w:val="24"/>
                <w:lang w:eastAsia="lv-LV"/>
              </w:rPr>
            </w:pPr>
            <w:r w:rsidRPr="00F96CEA">
              <w:rPr>
                <w:rFonts w:ascii="Times New Roman" w:eastAsia="Times New Roman" w:hAnsi="Times New Roman" w:cs="Times New Roman"/>
                <w:i/>
                <w:iCs/>
                <w:color w:val="000000" w:themeColor="text1"/>
                <w:sz w:val="24"/>
                <w:szCs w:val="24"/>
                <w:lang w:eastAsia="lv-LV"/>
              </w:rPr>
              <w:t>2235</w:t>
            </w:r>
          </w:p>
        </w:tc>
        <w:tc>
          <w:tcPr>
            <w:tcW w:w="6823" w:type="dxa"/>
            <w:tcBorders>
              <w:top w:val="nil"/>
              <w:left w:val="nil"/>
              <w:bottom w:val="single" w:sz="4" w:space="0" w:color="auto"/>
              <w:right w:val="single" w:sz="4" w:space="0" w:color="auto"/>
            </w:tcBorders>
            <w:vAlign w:val="bottom"/>
            <w:hideMark/>
          </w:tcPr>
          <w:p w14:paraId="0E03B26F" w14:textId="77777777" w:rsidR="00F96CEA" w:rsidRPr="00F96CEA" w:rsidRDefault="00F96CEA" w:rsidP="00CB6D26">
            <w:pPr>
              <w:spacing w:after="0" w:line="240" w:lineRule="auto"/>
              <w:ind w:firstLineChars="100" w:firstLine="240"/>
              <w:rPr>
                <w:rFonts w:ascii="Times New Roman" w:eastAsia="Times New Roman" w:hAnsi="Times New Roman" w:cs="Times New Roman"/>
                <w:i/>
                <w:iCs/>
                <w:color w:val="000000" w:themeColor="text1"/>
                <w:sz w:val="24"/>
                <w:szCs w:val="24"/>
                <w:lang w:eastAsia="lv-LV"/>
              </w:rPr>
            </w:pPr>
            <w:r w:rsidRPr="00F96CEA">
              <w:rPr>
                <w:rFonts w:ascii="Times New Roman" w:eastAsia="Times New Roman" w:hAnsi="Times New Roman" w:cs="Times New Roman"/>
                <w:i/>
                <w:iCs/>
                <w:color w:val="000000" w:themeColor="text1"/>
                <w:sz w:val="24"/>
                <w:szCs w:val="24"/>
                <w:lang w:eastAsia="lv-LV"/>
              </w:rPr>
              <w:t>Izdevumi par saņemtajiem apmācības pakalpojumiem</w:t>
            </w:r>
          </w:p>
        </w:tc>
        <w:tc>
          <w:tcPr>
            <w:tcW w:w="1418" w:type="dxa"/>
            <w:tcBorders>
              <w:top w:val="nil"/>
              <w:left w:val="single" w:sz="4" w:space="0" w:color="auto"/>
              <w:bottom w:val="single" w:sz="4" w:space="0" w:color="auto"/>
              <w:right w:val="single" w:sz="4" w:space="0" w:color="auto"/>
            </w:tcBorders>
            <w:noWrap/>
            <w:vAlign w:val="bottom"/>
          </w:tcPr>
          <w:p w14:paraId="3EE0F802" w14:textId="77777777" w:rsidR="00F96CEA" w:rsidRPr="00F96CEA" w:rsidRDefault="00F96CEA" w:rsidP="00CB6D26">
            <w:pPr>
              <w:spacing w:after="0" w:line="240" w:lineRule="auto"/>
              <w:jc w:val="right"/>
              <w:rPr>
                <w:rFonts w:ascii="Times New Roman" w:eastAsia="Times New Roman" w:hAnsi="Times New Roman" w:cs="Times New Roman"/>
                <w:color w:val="000000" w:themeColor="text1"/>
                <w:sz w:val="24"/>
                <w:szCs w:val="24"/>
                <w:lang w:eastAsia="lv-LV"/>
              </w:rPr>
            </w:pPr>
            <w:r w:rsidRPr="00F96CEA">
              <w:rPr>
                <w:rFonts w:ascii="Times New Roman" w:eastAsia="Times New Roman" w:hAnsi="Times New Roman" w:cs="Times New Roman"/>
                <w:color w:val="000000" w:themeColor="text1"/>
                <w:sz w:val="24"/>
                <w:szCs w:val="24"/>
                <w:lang w:eastAsia="lv-LV"/>
              </w:rPr>
              <w:t>0,03</w:t>
            </w:r>
          </w:p>
        </w:tc>
      </w:tr>
      <w:tr w:rsidR="00F96CEA" w:rsidRPr="00F96CEA" w14:paraId="504E2398" w14:textId="77777777" w:rsidTr="00594C80">
        <w:trPr>
          <w:trHeight w:val="315"/>
        </w:trPr>
        <w:tc>
          <w:tcPr>
            <w:tcW w:w="1110" w:type="dxa"/>
            <w:tcBorders>
              <w:top w:val="nil"/>
              <w:left w:val="single" w:sz="8" w:space="0" w:color="auto"/>
              <w:bottom w:val="single" w:sz="4" w:space="0" w:color="auto"/>
              <w:right w:val="single" w:sz="4" w:space="0" w:color="auto"/>
            </w:tcBorders>
            <w:noWrap/>
            <w:vAlign w:val="bottom"/>
            <w:hideMark/>
          </w:tcPr>
          <w:p w14:paraId="5FAFB933" w14:textId="77777777" w:rsidR="00F96CEA" w:rsidRPr="00F96CEA" w:rsidRDefault="00F96CEA" w:rsidP="00CB6D26">
            <w:pPr>
              <w:spacing w:after="0" w:line="240" w:lineRule="auto"/>
              <w:jc w:val="right"/>
              <w:rPr>
                <w:rFonts w:ascii="Times New Roman" w:eastAsia="Times New Roman" w:hAnsi="Times New Roman" w:cs="Times New Roman"/>
                <w:i/>
                <w:iCs/>
                <w:color w:val="000000" w:themeColor="text1"/>
                <w:sz w:val="24"/>
                <w:szCs w:val="24"/>
                <w:lang w:eastAsia="lv-LV"/>
              </w:rPr>
            </w:pPr>
            <w:r w:rsidRPr="00F96CEA">
              <w:rPr>
                <w:rFonts w:ascii="Times New Roman" w:eastAsia="Times New Roman" w:hAnsi="Times New Roman" w:cs="Times New Roman"/>
                <w:i/>
                <w:iCs/>
                <w:color w:val="000000" w:themeColor="text1"/>
                <w:sz w:val="24"/>
                <w:szCs w:val="24"/>
                <w:lang w:eastAsia="lv-LV"/>
              </w:rPr>
              <w:t>2236</w:t>
            </w:r>
          </w:p>
        </w:tc>
        <w:tc>
          <w:tcPr>
            <w:tcW w:w="6823" w:type="dxa"/>
            <w:tcBorders>
              <w:top w:val="nil"/>
              <w:left w:val="nil"/>
              <w:bottom w:val="single" w:sz="4" w:space="0" w:color="auto"/>
              <w:right w:val="single" w:sz="4" w:space="0" w:color="auto"/>
            </w:tcBorders>
            <w:vAlign w:val="bottom"/>
            <w:hideMark/>
          </w:tcPr>
          <w:p w14:paraId="7360CD83" w14:textId="77777777" w:rsidR="00F96CEA" w:rsidRPr="00F96CEA" w:rsidRDefault="00F96CEA" w:rsidP="00CB6D26">
            <w:pPr>
              <w:spacing w:after="0" w:line="240" w:lineRule="auto"/>
              <w:ind w:firstLineChars="100" w:firstLine="240"/>
              <w:rPr>
                <w:rFonts w:ascii="Times New Roman" w:eastAsia="Times New Roman" w:hAnsi="Times New Roman" w:cs="Times New Roman"/>
                <w:i/>
                <w:iCs/>
                <w:color w:val="000000" w:themeColor="text1"/>
                <w:sz w:val="24"/>
                <w:szCs w:val="24"/>
                <w:lang w:eastAsia="lv-LV"/>
              </w:rPr>
            </w:pPr>
            <w:r w:rsidRPr="00F96CEA">
              <w:rPr>
                <w:rFonts w:ascii="Times New Roman" w:eastAsia="Times New Roman" w:hAnsi="Times New Roman" w:cs="Times New Roman"/>
                <w:i/>
                <w:iCs/>
                <w:color w:val="000000" w:themeColor="text1"/>
                <w:sz w:val="24"/>
                <w:szCs w:val="24"/>
                <w:lang w:eastAsia="lv-LV"/>
              </w:rPr>
              <w:t>Maksājumu pakalpojumi un komisijas</w:t>
            </w:r>
          </w:p>
        </w:tc>
        <w:tc>
          <w:tcPr>
            <w:tcW w:w="1418" w:type="dxa"/>
            <w:tcBorders>
              <w:top w:val="nil"/>
              <w:left w:val="single" w:sz="4" w:space="0" w:color="auto"/>
              <w:bottom w:val="single" w:sz="4" w:space="0" w:color="auto"/>
              <w:right w:val="single" w:sz="4" w:space="0" w:color="auto"/>
            </w:tcBorders>
            <w:noWrap/>
            <w:vAlign w:val="bottom"/>
          </w:tcPr>
          <w:p w14:paraId="63B921AF" w14:textId="77777777" w:rsidR="00F96CEA" w:rsidRPr="00F96CEA" w:rsidRDefault="00F96CEA" w:rsidP="00CB6D26">
            <w:pPr>
              <w:spacing w:after="0" w:line="240" w:lineRule="auto"/>
              <w:jc w:val="right"/>
              <w:rPr>
                <w:rFonts w:ascii="Times New Roman" w:eastAsia="Times New Roman" w:hAnsi="Times New Roman" w:cs="Times New Roman"/>
                <w:color w:val="000000" w:themeColor="text1"/>
                <w:sz w:val="24"/>
                <w:szCs w:val="24"/>
                <w:lang w:eastAsia="lv-LV"/>
              </w:rPr>
            </w:pPr>
            <w:r w:rsidRPr="00F96CEA">
              <w:rPr>
                <w:rFonts w:ascii="Times New Roman" w:eastAsia="Times New Roman" w:hAnsi="Times New Roman" w:cs="Times New Roman"/>
                <w:color w:val="000000" w:themeColor="text1"/>
                <w:sz w:val="24"/>
                <w:szCs w:val="24"/>
                <w:lang w:eastAsia="lv-LV"/>
              </w:rPr>
              <w:t>0,01</w:t>
            </w:r>
          </w:p>
        </w:tc>
      </w:tr>
      <w:tr w:rsidR="00F96CEA" w:rsidRPr="00F96CEA" w14:paraId="6BC1B9B3" w14:textId="77777777" w:rsidTr="00594C80">
        <w:trPr>
          <w:trHeight w:val="452"/>
        </w:trPr>
        <w:tc>
          <w:tcPr>
            <w:tcW w:w="1110" w:type="dxa"/>
            <w:tcBorders>
              <w:top w:val="nil"/>
              <w:left w:val="single" w:sz="8" w:space="0" w:color="auto"/>
              <w:bottom w:val="single" w:sz="4" w:space="0" w:color="auto"/>
              <w:right w:val="single" w:sz="4" w:space="0" w:color="auto"/>
            </w:tcBorders>
            <w:noWrap/>
            <w:vAlign w:val="bottom"/>
            <w:hideMark/>
          </w:tcPr>
          <w:p w14:paraId="60B86312" w14:textId="77777777" w:rsidR="00F96CEA" w:rsidRPr="00F96CEA" w:rsidRDefault="00F96CEA" w:rsidP="00CB6D26">
            <w:pPr>
              <w:spacing w:after="0" w:line="240" w:lineRule="auto"/>
              <w:jc w:val="right"/>
              <w:rPr>
                <w:rFonts w:ascii="Times New Roman" w:eastAsia="Times New Roman" w:hAnsi="Times New Roman" w:cs="Times New Roman"/>
                <w:i/>
                <w:iCs/>
                <w:color w:val="000000" w:themeColor="text1"/>
                <w:sz w:val="24"/>
                <w:szCs w:val="24"/>
                <w:lang w:eastAsia="lv-LV"/>
              </w:rPr>
            </w:pPr>
            <w:r w:rsidRPr="00F96CEA">
              <w:rPr>
                <w:rFonts w:ascii="Times New Roman" w:eastAsia="Times New Roman" w:hAnsi="Times New Roman" w:cs="Times New Roman"/>
                <w:i/>
                <w:iCs/>
                <w:color w:val="000000" w:themeColor="text1"/>
                <w:sz w:val="24"/>
                <w:szCs w:val="24"/>
                <w:lang w:eastAsia="lv-LV"/>
              </w:rPr>
              <w:t>2239</w:t>
            </w:r>
          </w:p>
        </w:tc>
        <w:tc>
          <w:tcPr>
            <w:tcW w:w="6823" w:type="dxa"/>
            <w:tcBorders>
              <w:top w:val="nil"/>
              <w:left w:val="nil"/>
              <w:bottom w:val="single" w:sz="4" w:space="0" w:color="auto"/>
              <w:right w:val="single" w:sz="4" w:space="0" w:color="auto"/>
            </w:tcBorders>
            <w:noWrap/>
            <w:vAlign w:val="bottom"/>
            <w:hideMark/>
          </w:tcPr>
          <w:p w14:paraId="1CBD961D" w14:textId="77777777" w:rsidR="00F96CEA" w:rsidRPr="00F96CEA" w:rsidRDefault="00F96CEA" w:rsidP="00CB6D26">
            <w:pPr>
              <w:spacing w:after="0" w:line="240" w:lineRule="auto"/>
              <w:rPr>
                <w:rFonts w:ascii="Times New Roman" w:eastAsia="Times New Roman" w:hAnsi="Times New Roman" w:cs="Times New Roman"/>
                <w:i/>
                <w:iCs/>
                <w:color w:val="000000" w:themeColor="text1"/>
                <w:sz w:val="24"/>
                <w:szCs w:val="24"/>
                <w:lang w:eastAsia="lv-LV"/>
              </w:rPr>
            </w:pPr>
            <w:r w:rsidRPr="00F96CEA">
              <w:rPr>
                <w:rFonts w:ascii="Times New Roman" w:eastAsia="Times New Roman" w:hAnsi="Times New Roman" w:cs="Times New Roman"/>
                <w:i/>
                <w:iCs/>
                <w:color w:val="000000" w:themeColor="text1"/>
                <w:sz w:val="24"/>
                <w:szCs w:val="24"/>
                <w:lang w:eastAsia="lv-LV"/>
              </w:rPr>
              <w:t xml:space="preserve">Pārējie neklasificētie pakalpojumi </w:t>
            </w:r>
          </w:p>
        </w:tc>
        <w:tc>
          <w:tcPr>
            <w:tcW w:w="1418" w:type="dxa"/>
            <w:tcBorders>
              <w:top w:val="nil"/>
              <w:left w:val="single" w:sz="4" w:space="0" w:color="auto"/>
              <w:bottom w:val="single" w:sz="4" w:space="0" w:color="auto"/>
              <w:right w:val="single" w:sz="4" w:space="0" w:color="auto"/>
            </w:tcBorders>
            <w:noWrap/>
            <w:vAlign w:val="bottom"/>
          </w:tcPr>
          <w:p w14:paraId="30349194" w14:textId="77777777" w:rsidR="00F96CEA" w:rsidRPr="00F96CEA" w:rsidRDefault="00F96CEA" w:rsidP="00CB6D26">
            <w:pPr>
              <w:spacing w:after="0" w:line="240" w:lineRule="auto"/>
              <w:jc w:val="right"/>
              <w:rPr>
                <w:rFonts w:ascii="Times New Roman" w:eastAsia="Times New Roman" w:hAnsi="Times New Roman" w:cs="Times New Roman"/>
                <w:color w:val="000000" w:themeColor="text1"/>
                <w:sz w:val="24"/>
                <w:szCs w:val="24"/>
                <w:lang w:eastAsia="lv-LV"/>
              </w:rPr>
            </w:pPr>
            <w:r w:rsidRPr="00F96CEA">
              <w:rPr>
                <w:rFonts w:ascii="Times New Roman" w:eastAsia="Times New Roman" w:hAnsi="Times New Roman" w:cs="Times New Roman"/>
                <w:color w:val="000000" w:themeColor="text1"/>
                <w:sz w:val="24"/>
                <w:szCs w:val="24"/>
                <w:lang w:eastAsia="lv-LV"/>
              </w:rPr>
              <w:t>0,09</w:t>
            </w:r>
          </w:p>
        </w:tc>
      </w:tr>
      <w:tr w:rsidR="00F96CEA" w:rsidRPr="00F96CEA" w14:paraId="11493E1C" w14:textId="77777777" w:rsidTr="00594C80">
        <w:trPr>
          <w:trHeight w:val="1020"/>
        </w:trPr>
        <w:tc>
          <w:tcPr>
            <w:tcW w:w="1110" w:type="dxa"/>
            <w:tcBorders>
              <w:top w:val="nil"/>
              <w:left w:val="single" w:sz="8" w:space="0" w:color="auto"/>
              <w:bottom w:val="single" w:sz="4" w:space="0" w:color="auto"/>
              <w:right w:val="single" w:sz="4" w:space="0" w:color="auto"/>
            </w:tcBorders>
            <w:shd w:val="clear" w:color="000000" w:fill="F2F2F2"/>
            <w:noWrap/>
            <w:vAlign w:val="bottom"/>
            <w:hideMark/>
          </w:tcPr>
          <w:p w14:paraId="01FDE731" w14:textId="77777777" w:rsidR="00F96CEA" w:rsidRPr="00F96CEA" w:rsidRDefault="00F96CEA" w:rsidP="00CB6D26">
            <w:pPr>
              <w:spacing w:after="0" w:line="240" w:lineRule="auto"/>
              <w:jc w:val="center"/>
              <w:rPr>
                <w:rFonts w:ascii="Times New Roman" w:eastAsia="Times New Roman" w:hAnsi="Times New Roman" w:cs="Times New Roman"/>
                <w:b/>
                <w:bCs/>
                <w:color w:val="000000" w:themeColor="text1"/>
                <w:sz w:val="24"/>
                <w:szCs w:val="24"/>
                <w:lang w:eastAsia="lv-LV"/>
              </w:rPr>
            </w:pPr>
            <w:r w:rsidRPr="00F96CEA">
              <w:rPr>
                <w:rFonts w:ascii="Times New Roman" w:eastAsia="Times New Roman" w:hAnsi="Times New Roman" w:cs="Times New Roman"/>
                <w:b/>
                <w:bCs/>
                <w:color w:val="000000" w:themeColor="text1"/>
                <w:sz w:val="24"/>
                <w:szCs w:val="24"/>
                <w:lang w:eastAsia="lv-LV"/>
              </w:rPr>
              <w:t>2240</w:t>
            </w:r>
          </w:p>
        </w:tc>
        <w:tc>
          <w:tcPr>
            <w:tcW w:w="6823" w:type="dxa"/>
            <w:tcBorders>
              <w:top w:val="nil"/>
              <w:left w:val="nil"/>
              <w:bottom w:val="single" w:sz="4" w:space="0" w:color="auto"/>
              <w:right w:val="single" w:sz="4" w:space="0" w:color="auto"/>
            </w:tcBorders>
            <w:shd w:val="clear" w:color="000000" w:fill="F2F2F2"/>
            <w:vAlign w:val="bottom"/>
            <w:hideMark/>
          </w:tcPr>
          <w:p w14:paraId="049AEA4B" w14:textId="77777777" w:rsidR="00F96CEA" w:rsidRPr="00F96CEA" w:rsidRDefault="00F96CEA" w:rsidP="00CB6D26">
            <w:pPr>
              <w:spacing w:after="0" w:line="240" w:lineRule="auto"/>
              <w:rPr>
                <w:rFonts w:ascii="Times New Roman" w:eastAsia="Times New Roman" w:hAnsi="Times New Roman" w:cs="Times New Roman"/>
                <w:b/>
                <w:bCs/>
                <w:color w:val="000000" w:themeColor="text1"/>
                <w:sz w:val="24"/>
                <w:szCs w:val="24"/>
                <w:lang w:eastAsia="lv-LV"/>
              </w:rPr>
            </w:pPr>
            <w:r w:rsidRPr="00F96CEA">
              <w:rPr>
                <w:rFonts w:ascii="Times New Roman" w:eastAsia="Times New Roman" w:hAnsi="Times New Roman" w:cs="Times New Roman"/>
                <w:b/>
                <w:bCs/>
                <w:color w:val="000000" w:themeColor="text1"/>
                <w:sz w:val="24"/>
                <w:szCs w:val="24"/>
                <w:lang w:eastAsia="lv-LV"/>
              </w:rPr>
              <w:t xml:space="preserve"> </w:t>
            </w:r>
            <w:r w:rsidRPr="00F96CEA">
              <w:rPr>
                <w:rFonts w:ascii="Times New Roman" w:eastAsia="Times New Roman" w:hAnsi="Times New Roman" w:cs="Times New Roman"/>
                <w:b/>
                <w:bCs/>
                <w:color w:val="000000" w:themeColor="text1"/>
                <w:sz w:val="24"/>
                <w:szCs w:val="24"/>
                <w:lang w:eastAsia="lv-LV"/>
              </w:rPr>
              <w:br/>
            </w:r>
            <w:r w:rsidRPr="00F96CEA">
              <w:rPr>
                <w:rFonts w:ascii="Times New Roman" w:eastAsia="Times New Roman" w:hAnsi="Times New Roman" w:cs="Times New Roman"/>
                <w:b/>
                <w:bCs/>
                <w:color w:val="000000" w:themeColor="text1"/>
                <w:sz w:val="24"/>
                <w:szCs w:val="24"/>
                <w:lang w:eastAsia="lv-LV"/>
              </w:rPr>
              <w:br/>
              <w:t>Remontdarbi un iestāžu uzturēšanas pakalpojumi (izņemot kapitālo remontu)</w:t>
            </w:r>
          </w:p>
        </w:tc>
        <w:tc>
          <w:tcPr>
            <w:tcW w:w="1418" w:type="dxa"/>
            <w:tcBorders>
              <w:top w:val="nil"/>
              <w:left w:val="nil"/>
              <w:bottom w:val="single" w:sz="4" w:space="0" w:color="auto"/>
              <w:right w:val="single" w:sz="4" w:space="0" w:color="auto"/>
            </w:tcBorders>
            <w:shd w:val="clear" w:color="000000" w:fill="F2F2F2"/>
            <w:noWrap/>
            <w:vAlign w:val="bottom"/>
          </w:tcPr>
          <w:p w14:paraId="461AE829" w14:textId="77777777" w:rsidR="00F96CEA" w:rsidRPr="00F96CEA" w:rsidRDefault="00F96CEA" w:rsidP="00CB6D26">
            <w:pPr>
              <w:spacing w:after="0" w:line="240" w:lineRule="auto"/>
              <w:jc w:val="right"/>
              <w:rPr>
                <w:rFonts w:ascii="Times New Roman" w:eastAsia="Times New Roman" w:hAnsi="Times New Roman" w:cs="Times New Roman"/>
                <w:b/>
                <w:bCs/>
                <w:color w:val="000000" w:themeColor="text1"/>
                <w:sz w:val="24"/>
                <w:szCs w:val="24"/>
                <w:lang w:eastAsia="lv-LV"/>
              </w:rPr>
            </w:pPr>
            <w:r w:rsidRPr="00F96CEA">
              <w:rPr>
                <w:rFonts w:ascii="Times New Roman" w:eastAsia="Times New Roman" w:hAnsi="Times New Roman" w:cs="Times New Roman"/>
                <w:b/>
                <w:bCs/>
                <w:color w:val="000000" w:themeColor="text1"/>
                <w:sz w:val="24"/>
                <w:szCs w:val="24"/>
                <w:lang w:eastAsia="lv-LV"/>
              </w:rPr>
              <w:t>0,23</w:t>
            </w:r>
          </w:p>
        </w:tc>
      </w:tr>
      <w:tr w:rsidR="00F96CEA" w:rsidRPr="00F96CEA" w14:paraId="41CB39C0" w14:textId="77777777" w:rsidTr="00594C80">
        <w:trPr>
          <w:trHeight w:val="315"/>
        </w:trPr>
        <w:tc>
          <w:tcPr>
            <w:tcW w:w="1110" w:type="dxa"/>
            <w:tcBorders>
              <w:top w:val="nil"/>
              <w:left w:val="single" w:sz="8" w:space="0" w:color="auto"/>
              <w:bottom w:val="single" w:sz="4" w:space="0" w:color="auto"/>
              <w:right w:val="single" w:sz="4" w:space="0" w:color="auto"/>
            </w:tcBorders>
            <w:shd w:val="clear" w:color="000000" w:fill="FFFFFF"/>
            <w:noWrap/>
            <w:vAlign w:val="bottom"/>
            <w:hideMark/>
          </w:tcPr>
          <w:p w14:paraId="41E07ED4" w14:textId="77777777" w:rsidR="00F96CEA" w:rsidRPr="00F96CEA" w:rsidRDefault="00F96CEA" w:rsidP="00CB6D26">
            <w:pPr>
              <w:spacing w:after="0" w:line="240" w:lineRule="auto"/>
              <w:jc w:val="right"/>
              <w:rPr>
                <w:rFonts w:ascii="Times New Roman" w:eastAsia="Times New Roman" w:hAnsi="Times New Roman" w:cs="Times New Roman"/>
                <w:i/>
                <w:iCs/>
                <w:color w:val="000000" w:themeColor="text1"/>
                <w:sz w:val="24"/>
                <w:szCs w:val="24"/>
                <w:lang w:eastAsia="lv-LV"/>
              </w:rPr>
            </w:pPr>
            <w:r w:rsidRPr="00F96CEA">
              <w:rPr>
                <w:rFonts w:ascii="Times New Roman" w:eastAsia="Times New Roman" w:hAnsi="Times New Roman" w:cs="Times New Roman"/>
                <w:i/>
                <w:iCs/>
                <w:color w:val="000000" w:themeColor="text1"/>
                <w:sz w:val="24"/>
                <w:szCs w:val="24"/>
                <w:lang w:eastAsia="lv-LV"/>
              </w:rPr>
              <w:t>2241</w:t>
            </w:r>
          </w:p>
        </w:tc>
        <w:tc>
          <w:tcPr>
            <w:tcW w:w="6823" w:type="dxa"/>
            <w:tcBorders>
              <w:top w:val="nil"/>
              <w:left w:val="nil"/>
              <w:bottom w:val="single" w:sz="4" w:space="0" w:color="auto"/>
              <w:right w:val="single" w:sz="4" w:space="0" w:color="auto"/>
            </w:tcBorders>
            <w:shd w:val="clear" w:color="000000" w:fill="FFFFFF"/>
            <w:vAlign w:val="bottom"/>
            <w:hideMark/>
          </w:tcPr>
          <w:p w14:paraId="5C6E6FDE" w14:textId="77777777" w:rsidR="00F96CEA" w:rsidRPr="00F96CEA" w:rsidRDefault="00F96CEA" w:rsidP="00CB6D26">
            <w:pPr>
              <w:spacing w:after="0" w:line="240" w:lineRule="auto"/>
              <w:ind w:firstLineChars="200" w:firstLine="480"/>
              <w:rPr>
                <w:rFonts w:ascii="Times New Roman" w:eastAsia="Times New Roman" w:hAnsi="Times New Roman" w:cs="Times New Roman"/>
                <w:i/>
                <w:iCs/>
                <w:color w:val="000000" w:themeColor="text1"/>
                <w:sz w:val="24"/>
                <w:szCs w:val="24"/>
                <w:lang w:eastAsia="lv-LV"/>
              </w:rPr>
            </w:pPr>
            <w:r w:rsidRPr="00F96CEA">
              <w:rPr>
                <w:rFonts w:ascii="Times New Roman" w:eastAsia="Times New Roman" w:hAnsi="Times New Roman" w:cs="Times New Roman"/>
                <w:i/>
                <w:iCs/>
                <w:color w:val="000000" w:themeColor="text1"/>
                <w:sz w:val="24"/>
                <w:szCs w:val="24"/>
                <w:lang w:eastAsia="lv-LV"/>
              </w:rPr>
              <w:t>Ēku, būvju un telpu būvdarbi</w:t>
            </w:r>
          </w:p>
        </w:tc>
        <w:tc>
          <w:tcPr>
            <w:tcW w:w="1418" w:type="dxa"/>
            <w:tcBorders>
              <w:top w:val="nil"/>
              <w:left w:val="single" w:sz="4" w:space="0" w:color="auto"/>
              <w:bottom w:val="single" w:sz="4" w:space="0" w:color="auto"/>
              <w:right w:val="single" w:sz="4" w:space="0" w:color="auto"/>
            </w:tcBorders>
            <w:noWrap/>
            <w:vAlign w:val="bottom"/>
          </w:tcPr>
          <w:p w14:paraId="13C68439" w14:textId="77777777" w:rsidR="00F96CEA" w:rsidRPr="00F96CEA" w:rsidRDefault="00F96CEA" w:rsidP="00CB6D26">
            <w:pPr>
              <w:spacing w:after="0" w:line="240" w:lineRule="auto"/>
              <w:jc w:val="right"/>
              <w:rPr>
                <w:rFonts w:ascii="Times New Roman" w:eastAsia="Times New Roman" w:hAnsi="Times New Roman" w:cs="Times New Roman"/>
                <w:color w:val="000000" w:themeColor="text1"/>
                <w:sz w:val="24"/>
                <w:szCs w:val="24"/>
                <w:lang w:eastAsia="lv-LV"/>
              </w:rPr>
            </w:pPr>
            <w:r w:rsidRPr="00F96CEA">
              <w:rPr>
                <w:rFonts w:ascii="Times New Roman" w:eastAsia="Times New Roman" w:hAnsi="Times New Roman" w:cs="Times New Roman"/>
                <w:color w:val="000000" w:themeColor="text1"/>
                <w:sz w:val="24"/>
                <w:szCs w:val="24"/>
                <w:lang w:eastAsia="lv-LV"/>
              </w:rPr>
              <w:t>0,04</w:t>
            </w:r>
          </w:p>
        </w:tc>
      </w:tr>
      <w:tr w:rsidR="00F96CEA" w:rsidRPr="00F96CEA" w14:paraId="7B3E2856" w14:textId="77777777" w:rsidTr="00594C80">
        <w:trPr>
          <w:trHeight w:val="315"/>
        </w:trPr>
        <w:tc>
          <w:tcPr>
            <w:tcW w:w="1110" w:type="dxa"/>
            <w:tcBorders>
              <w:top w:val="nil"/>
              <w:left w:val="single" w:sz="8" w:space="0" w:color="auto"/>
              <w:bottom w:val="single" w:sz="4" w:space="0" w:color="auto"/>
              <w:right w:val="single" w:sz="4" w:space="0" w:color="auto"/>
            </w:tcBorders>
            <w:shd w:val="clear" w:color="000000" w:fill="FFFFFF"/>
            <w:noWrap/>
            <w:vAlign w:val="bottom"/>
            <w:hideMark/>
          </w:tcPr>
          <w:p w14:paraId="2C7359B0" w14:textId="77777777" w:rsidR="00F96CEA" w:rsidRPr="00F96CEA" w:rsidRDefault="00F96CEA" w:rsidP="00CB6D26">
            <w:pPr>
              <w:spacing w:after="0" w:line="240" w:lineRule="auto"/>
              <w:jc w:val="right"/>
              <w:rPr>
                <w:rFonts w:ascii="Times New Roman" w:eastAsia="Times New Roman" w:hAnsi="Times New Roman" w:cs="Times New Roman"/>
                <w:i/>
                <w:iCs/>
                <w:color w:val="000000" w:themeColor="text1"/>
                <w:sz w:val="24"/>
                <w:szCs w:val="24"/>
                <w:lang w:eastAsia="lv-LV"/>
              </w:rPr>
            </w:pPr>
            <w:r w:rsidRPr="00F96CEA">
              <w:rPr>
                <w:rFonts w:ascii="Times New Roman" w:eastAsia="Times New Roman" w:hAnsi="Times New Roman" w:cs="Times New Roman"/>
                <w:i/>
                <w:iCs/>
                <w:color w:val="000000" w:themeColor="text1"/>
                <w:sz w:val="24"/>
                <w:szCs w:val="24"/>
                <w:lang w:eastAsia="lv-LV"/>
              </w:rPr>
              <w:t>2242</w:t>
            </w:r>
          </w:p>
        </w:tc>
        <w:tc>
          <w:tcPr>
            <w:tcW w:w="6823" w:type="dxa"/>
            <w:tcBorders>
              <w:top w:val="nil"/>
              <w:left w:val="nil"/>
              <w:bottom w:val="single" w:sz="4" w:space="0" w:color="auto"/>
              <w:right w:val="single" w:sz="4" w:space="0" w:color="auto"/>
            </w:tcBorders>
            <w:shd w:val="clear" w:color="000000" w:fill="FFFFFF"/>
            <w:vAlign w:val="bottom"/>
            <w:hideMark/>
          </w:tcPr>
          <w:p w14:paraId="60446DBB" w14:textId="77777777" w:rsidR="00F96CEA" w:rsidRPr="00F96CEA" w:rsidRDefault="00F96CEA" w:rsidP="00CB6D26">
            <w:pPr>
              <w:spacing w:after="0" w:line="240" w:lineRule="auto"/>
              <w:ind w:firstLineChars="200" w:firstLine="480"/>
              <w:rPr>
                <w:rFonts w:ascii="Times New Roman" w:eastAsia="Times New Roman" w:hAnsi="Times New Roman" w:cs="Times New Roman"/>
                <w:i/>
                <w:iCs/>
                <w:color w:val="000000" w:themeColor="text1"/>
                <w:sz w:val="24"/>
                <w:szCs w:val="24"/>
                <w:lang w:eastAsia="lv-LV"/>
              </w:rPr>
            </w:pPr>
            <w:r w:rsidRPr="00F96CEA">
              <w:rPr>
                <w:rFonts w:ascii="Times New Roman" w:eastAsia="Times New Roman" w:hAnsi="Times New Roman" w:cs="Times New Roman"/>
                <w:i/>
                <w:iCs/>
                <w:color w:val="000000" w:themeColor="text1"/>
                <w:sz w:val="24"/>
                <w:szCs w:val="24"/>
                <w:lang w:eastAsia="lv-LV"/>
              </w:rPr>
              <w:t xml:space="preserve">Transportlīdzekļu uzturēšana un remonts                            </w:t>
            </w:r>
          </w:p>
        </w:tc>
        <w:tc>
          <w:tcPr>
            <w:tcW w:w="1418" w:type="dxa"/>
            <w:tcBorders>
              <w:top w:val="nil"/>
              <w:left w:val="single" w:sz="4" w:space="0" w:color="auto"/>
              <w:bottom w:val="single" w:sz="4" w:space="0" w:color="auto"/>
              <w:right w:val="single" w:sz="4" w:space="0" w:color="auto"/>
            </w:tcBorders>
            <w:noWrap/>
            <w:vAlign w:val="bottom"/>
          </w:tcPr>
          <w:p w14:paraId="3C329300" w14:textId="77777777" w:rsidR="00F96CEA" w:rsidRPr="00F96CEA" w:rsidRDefault="00F96CEA" w:rsidP="00CB6D26">
            <w:pPr>
              <w:spacing w:after="0" w:line="240" w:lineRule="auto"/>
              <w:jc w:val="right"/>
              <w:rPr>
                <w:rFonts w:ascii="Times New Roman" w:eastAsia="Times New Roman" w:hAnsi="Times New Roman" w:cs="Times New Roman"/>
                <w:color w:val="000000" w:themeColor="text1"/>
                <w:sz w:val="24"/>
                <w:szCs w:val="24"/>
                <w:lang w:eastAsia="lv-LV"/>
              </w:rPr>
            </w:pPr>
            <w:r w:rsidRPr="00F96CEA">
              <w:rPr>
                <w:rFonts w:ascii="Times New Roman" w:eastAsia="Times New Roman" w:hAnsi="Times New Roman" w:cs="Times New Roman"/>
                <w:color w:val="000000" w:themeColor="text1"/>
                <w:sz w:val="24"/>
                <w:szCs w:val="24"/>
                <w:lang w:eastAsia="lv-LV"/>
              </w:rPr>
              <w:t>0,07</w:t>
            </w:r>
          </w:p>
        </w:tc>
      </w:tr>
      <w:tr w:rsidR="00F96CEA" w:rsidRPr="00F96CEA" w14:paraId="6F710F74" w14:textId="77777777" w:rsidTr="00594C80">
        <w:trPr>
          <w:trHeight w:val="630"/>
        </w:trPr>
        <w:tc>
          <w:tcPr>
            <w:tcW w:w="1110" w:type="dxa"/>
            <w:tcBorders>
              <w:top w:val="nil"/>
              <w:left w:val="single" w:sz="8" w:space="0" w:color="auto"/>
              <w:bottom w:val="single" w:sz="4" w:space="0" w:color="auto"/>
              <w:right w:val="single" w:sz="4" w:space="0" w:color="auto"/>
            </w:tcBorders>
            <w:shd w:val="clear" w:color="000000" w:fill="FFFFFF"/>
            <w:noWrap/>
            <w:vAlign w:val="bottom"/>
            <w:hideMark/>
          </w:tcPr>
          <w:p w14:paraId="1A9E5412" w14:textId="77777777" w:rsidR="00F96CEA" w:rsidRPr="00F96CEA" w:rsidRDefault="00F96CEA" w:rsidP="00CB6D26">
            <w:pPr>
              <w:spacing w:after="0" w:line="240" w:lineRule="auto"/>
              <w:jc w:val="right"/>
              <w:rPr>
                <w:rFonts w:ascii="Times New Roman" w:eastAsia="Times New Roman" w:hAnsi="Times New Roman" w:cs="Times New Roman"/>
                <w:i/>
                <w:iCs/>
                <w:color w:val="000000" w:themeColor="text1"/>
                <w:sz w:val="24"/>
                <w:szCs w:val="24"/>
                <w:lang w:eastAsia="lv-LV"/>
              </w:rPr>
            </w:pPr>
            <w:r w:rsidRPr="00F96CEA">
              <w:rPr>
                <w:rFonts w:ascii="Times New Roman" w:eastAsia="Times New Roman" w:hAnsi="Times New Roman" w:cs="Times New Roman"/>
                <w:i/>
                <w:iCs/>
                <w:color w:val="000000" w:themeColor="text1"/>
                <w:sz w:val="24"/>
                <w:szCs w:val="24"/>
                <w:lang w:eastAsia="lv-LV"/>
              </w:rPr>
              <w:t>2243</w:t>
            </w:r>
          </w:p>
        </w:tc>
        <w:tc>
          <w:tcPr>
            <w:tcW w:w="6823" w:type="dxa"/>
            <w:tcBorders>
              <w:top w:val="nil"/>
              <w:left w:val="nil"/>
              <w:bottom w:val="single" w:sz="4" w:space="0" w:color="auto"/>
              <w:right w:val="single" w:sz="4" w:space="0" w:color="auto"/>
            </w:tcBorders>
            <w:shd w:val="clear" w:color="000000" w:fill="FFFFFF"/>
            <w:vAlign w:val="bottom"/>
            <w:hideMark/>
          </w:tcPr>
          <w:p w14:paraId="470BEE83" w14:textId="77777777" w:rsidR="00F96CEA" w:rsidRPr="00F96CEA" w:rsidRDefault="00F96CEA" w:rsidP="00CB6D26">
            <w:pPr>
              <w:spacing w:after="0" w:line="240" w:lineRule="auto"/>
              <w:ind w:firstLineChars="200" w:firstLine="480"/>
              <w:rPr>
                <w:rFonts w:ascii="Times New Roman" w:eastAsia="Times New Roman" w:hAnsi="Times New Roman" w:cs="Times New Roman"/>
                <w:i/>
                <w:iCs/>
                <w:color w:val="000000" w:themeColor="text1"/>
                <w:sz w:val="24"/>
                <w:szCs w:val="24"/>
                <w:lang w:eastAsia="lv-LV"/>
              </w:rPr>
            </w:pPr>
            <w:r w:rsidRPr="00F96CEA">
              <w:rPr>
                <w:rFonts w:ascii="Times New Roman" w:eastAsia="Times New Roman" w:hAnsi="Times New Roman" w:cs="Times New Roman"/>
                <w:i/>
                <w:iCs/>
                <w:color w:val="000000" w:themeColor="text1"/>
                <w:sz w:val="24"/>
                <w:szCs w:val="24"/>
                <w:lang w:eastAsia="lv-LV"/>
              </w:rPr>
              <w:t>Iekārtas, inventāra un aparatūras remonts, tehniskā apkalpošana</w:t>
            </w:r>
          </w:p>
        </w:tc>
        <w:tc>
          <w:tcPr>
            <w:tcW w:w="1418" w:type="dxa"/>
            <w:tcBorders>
              <w:top w:val="nil"/>
              <w:left w:val="single" w:sz="4" w:space="0" w:color="auto"/>
              <w:bottom w:val="single" w:sz="4" w:space="0" w:color="auto"/>
              <w:right w:val="single" w:sz="4" w:space="0" w:color="auto"/>
            </w:tcBorders>
            <w:noWrap/>
            <w:vAlign w:val="bottom"/>
          </w:tcPr>
          <w:p w14:paraId="2FC9E55E" w14:textId="77777777" w:rsidR="00F96CEA" w:rsidRPr="00F96CEA" w:rsidRDefault="00F96CEA" w:rsidP="00CB6D26">
            <w:pPr>
              <w:spacing w:after="0" w:line="240" w:lineRule="auto"/>
              <w:jc w:val="right"/>
              <w:rPr>
                <w:rFonts w:ascii="Times New Roman" w:eastAsia="Times New Roman" w:hAnsi="Times New Roman" w:cs="Times New Roman"/>
                <w:color w:val="000000" w:themeColor="text1"/>
                <w:sz w:val="24"/>
                <w:szCs w:val="24"/>
                <w:lang w:eastAsia="lv-LV"/>
              </w:rPr>
            </w:pPr>
            <w:r w:rsidRPr="00F96CEA">
              <w:rPr>
                <w:rFonts w:ascii="Times New Roman" w:eastAsia="Times New Roman" w:hAnsi="Times New Roman" w:cs="Times New Roman"/>
                <w:color w:val="000000" w:themeColor="text1"/>
                <w:sz w:val="24"/>
                <w:szCs w:val="24"/>
                <w:lang w:eastAsia="lv-LV"/>
              </w:rPr>
              <w:t>0,02</w:t>
            </w:r>
          </w:p>
        </w:tc>
      </w:tr>
      <w:tr w:rsidR="00F96CEA" w:rsidRPr="00F96CEA" w14:paraId="67112BE7" w14:textId="77777777" w:rsidTr="00594C80">
        <w:trPr>
          <w:trHeight w:val="315"/>
        </w:trPr>
        <w:tc>
          <w:tcPr>
            <w:tcW w:w="1110" w:type="dxa"/>
            <w:tcBorders>
              <w:top w:val="nil"/>
              <w:left w:val="single" w:sz="8" w:space="0" w:color="auto"/>
              <w:bottom w:val="single" w:sz="4" w:space="0" w:color="auto"/>
              <w:right w:val="single" w:sz="4" w:space="0" w:color="auto"/>
            </w:tcBorders>
            <w:noWrap/>
            <w:vAlign w:val="bottom"/>
            <w:hideMark/>
          </w:tcPr>
          <w:p w14:paraId="5F6AB9D8" w14:textId="77777777" w:rsidR="00F96CEA" w:rsidRPr="00F96CEA" w:rsidRDefault="00F96CEA" w:rsidP="00CB6D26">
            <w:pPr>
              <w:spacing w:after="0" w:line="240" w:lineRule="auto"/>
              <w:jc w:val="right"/>
              <w:rPr>
                <w:rFonts w:ascii="Times New Roman" w:eastAsia="Times New Roman" w:hAnsi="Times New Roman" w:cs="Times New Roman"/>
                <w:i/>
                <w:iCs/>
                <w:color w:val="000000" w:themeColor="text1"/>
                <w:sz w:val="24"/>
                <w:szCs w:val="24"/>
                <w:lang w:eastAsia="lv-LV"/>
              </w:rPr>
            </w:pPr>
            <w:r w:rsidRPr="00F96CEA">
              <w:rPr>
                <w:rFonts w:ascii="Times New Roman" w:eastAsia="Times New Roman" w:hAnsi="Times New Roman" w:cs="Times New Roman"/>
                <w:i/>
                <w:iCs/>
                <w:color w:val="000000" w:themeColor="text1"/>
                <w:sz w:val="24"/>
                <w:szCs w:val="24"/>
                <w:lang w:eastAsia="lv-LV"/>
              </w:rPr>
              <w:t>2244</w:t>
            </w:r>
          </w:p>
        </w:tc>
        <w:tc>
          <w:tcPr>
            <w:tcW w:w="6823" w:type="dxa"/>
            <w:tcBorders>
              <w:top w:val="nil"/>
              <w:left w:val="nil"/>
              <w:bottom w:val="single" w:sz="4" w:space="0" w:color="auto"/>
              <w:right w:val="single" w:sz="4" w:space="0" w:color="auto"/>
            </w:tcBorders>
            <w:vAlign w:val="bottom"/>
            <w:hideMark/>
          </w:tcPr>
          <w:p w14:paraId="1C68721B" w14:textId="77777777" w:rsidR="00F96CEA" w:rsidRPr="00F96CEA" w:rsidRDefault="00F96CEA" w:rsidP="00CB6D26">
            <w:pPr>
              <w:spacing w:after="0" w:line="240" w:lineRule="auto"/>
              <w:ind w:firstLineChars="200" w:firstLine="480"/>
              <w:rPr>
                <w:rFonts w:ascii="Times New Roman" w:eastAsia="Times New Roman" w:hAnsi="Times New Roman" w:cs="Times New Roman"/>
                <w:i/>
                <w:iCs/>
                <w:color w:val="000000" w:themeColor="text1"/>
                <w:sz w:val="24"/>
                <w:szCs w:val="24"/>
                <w:lang w:eastAsia="lv-LV"/>
              </w:rPr>
            </w:pPr>
            <w:r w:rsidRPr="00F96CEA">
              <w:rPr>
                <w:rFonts w:ascii="Times New Roman" w:eastAsia="Times New Roman" w:hAnsi="Times New Roman" w:cs="Times New Roman"/>
                <w:i/>
                <w:iCs/>
                <w:color w:val="000000" w:themeColor="text1"/>
                <w:sz w:val="24"/>
                <w:szCs w:val="24"/>
                <w:lang w:eastAsia="lv-LV"/>
              </w:rPr>
              <w:t>Nekustamā īpašuma uzturēšana</w:t>
            </w:r>
          </w:p>
        </w:tc>
        <w:tc>
          <w:tcPr>
            <w:tcW w:w="1418" w:type="dxa"/>
            <w:tcBorders>
              <w:top w:val="nil"/>
              <w:left w:val="single" w:sz="4" w:space="0" w:color="auto"/>
              <w:bottom w:val="single" w:sz="4" w:space="0" w:color="auto"/>
              <w:right w:val="single" w:sz="4" w:space="0" w:color="auto"/>
            </w:tcBorders>
            <w:noWrap/>
            <w:vAlign w:val="bottom"/>
          </w:tcPr>
          <w:p w14:paraId="6DEE3917" w14:textId="77777777" w:rsidR="00F96CEA" w:rsidRPr="00F96CEA" w:rsidRDefault="00F96CEA" w:rsidP="00CB6D26">
            <w:pPr>
              <w:spacing w:after="0" w:line="240" w:lineRule="auto"/>
              <w:jc w:val="right"/>
              <w:rPr>
                <w:rFonts w:ascii="Times New Roman" w:eastAsia="Times New Roman" w:hAnsi="Times New Roman" w:cs="Times New Roman"/>
                <w:color w:val="000000" w:themeColor="text1"/>
                <w:sz w:val="24"/>
                <w:szCs w:val="24"/>
                <w:lang w:eastAsia="lv-LV"/>
              </w:rPr>
            </w:pPr>
            <w:r w:rsidRPr="00F96CEA">
              <w:rPr>
                <w:rFonts w:ascii="Times New Roman" w:eastAsia="Times New Roman" w:hAnsi="Times New Roman" w:cs="Times New Roman"/>
                <w:color w:val="000000" w:themeColor="text1"/>
                <w:sz w:val="24"/>
                <w:szCs w:val="24"/>
                <w:lang w:eastAsia="lv-LV"/>
              </w:rPr>
              <w:t>0,06</w:t>
            </w:r>
          </w:p>
        </w:tc>
      </w:tr>
      <w:tr w:rsidR="00F96CEA" w:rsidRPr="00F96CEA" w14:paraId="515D3F0C" w14:textId="77777777" w:rsidTr="00594C80">
        <w:trPr>
          <w:trHeight w:val="315"/>
        </w:trPr>
        <w:tc>
          <w:tcPr>
            <w:tcW w:w="1110" w:type="dxa"/>
            <w:tcBorders>
              <w:top w:val="nil"/>
              <w:left w:val="single" w:sz="8" w:space="0" w:color="auto"/>
              <w:bottom w:val="single" w:sz="4" w:space="0" w:color="auto"/>
              <w:right w:val="single" w:sz="4" w:space="0" w:color="auto"/>
            </w:tcBorders>
            <w:noWrap/>
            <w:vAlign w:val="bottom"/>
            <w:hideMark/>
          </w:tcPr>
          <w:p w14:paraId="18CE2333" w14:textId="77777777" w:rsidR="00F96CEA" w:rsidRPr="00F96CEA" w:rsidRDefault="00F96CEA" w:rsidP="00CB6D26">
            <w:pPr>
              <w:spacing w:after="0" w:line="240" w:lineRule="auto"/>
              <w:jc w:val="right"/>
              <w:rPr>
                <w:rFonts w:ascii="Times New Roman" w:eastAsia="Times New Roman" w:hAnsi="Times New Roman" w:cs="Times New Roman"/>
                <w:i/>
                <w:iCs/>
                <w:color w:val="000000" w:themeColor="text1"/>
                <w:sz w:val="24"/>
                <w:szCs w:val="24"/>
                <w:lang w:eastAsia="lv-LV"/>
              </w:rPr>
            </w:pPr>
            <w:r w:rsidRPr="00F96CEA">
              <w:rPr>
                <w:rFonts w:ascii="Times New Roman" w:eastAsia="Times New Roman" w:hAnsi="Times New Roman" w:cs="Times New Roman"/>
                <w:i/>
                <w:iCs/>
                <w:color w:val="000000" w:themeColor="text1"/>
                <w:sz w:val="24"/>
                <w:szCs w:val="24"/>
                <w:lang w:eastAsia="lv-LV"/>
              </w:rPr>
              <w:t>2247</w:t>
            </w:r>
          </w:p>
        </w:tc>
        <w:tc>
          <w:tcPr>
            <w:tcW w:w="6823" w:type="dxa"/>
            <w:tcBorders>
              <w:top w:val="nil"/>
              <w:left w:val="nil"/>
              <w:bottom w:val="single" w:sz="4" w:space="0" w:color="auto"/>
              <w:right w:val="single" w:sz="4" w:space="0" w:color="auto"/>
            </w:tcBorders>
            <w:vAlign w:val="bottom"/>
            <w:hideMark/>
          </w:tcPr>
          <w:p w14:paraId="37290CAE" w14:textId="77777777" w:rsidR="00F96CEA" w:rsidRPr="00F96CEA" w:rsidRDefault="00F96CEA" w:rsidP="00CB6D26">
            <w:pPr>
              <w:spacing w:after="0" w:line="240" w:lineRule="auto"/>
              <w:ind w:firstLineChars="200" w:firstLine="480"/>
              <w:rPr>
                <w:rFonts w:ascii="Times New Roman" w:eastAsia="Times New Roman" w:hAnsi="Times New Roman" w:cs="Times New Roman"/>
                <w:i/>
                <w:iCs/>
                <w:color w:val="000000" w:themeColor="text1"/>
                <w:sz w:val="24"/>
                <w:szCs w:val="24"/>
                <w:lang w:eastAsia="lv-LV"/>
              </w:rPr>
            </w:pPr>
            <w:r w:rsidRPr="00F96CEA">
              <w:rPr>
                <w:rFonts w:ascii="Times New Roman" w:eastAsia="Times New Roman" w:hAnsi="Times New Roman" w:cs="Times New Roman"/>
                <w:i/>
                <w:iCs/>
                <w:color w:val="000000" w:themeColor="text1"/>
                <w:sz w:val="24"/>
                <w:szCs w:val="24"/>
                <w:lang w:eastAsia="lv-LV"/>
              </w:rPr>
              <w:t>Apdrošināšanas izdevumi( t.sk. OCTA, KASKO)</w:t>
            </w:r>
          </w:p>
        </w:tc>
        <w:tc>
          <w:tcPr>
            <w:tcW w:w="1418" w:type="dxa"/>
            <w:tcBorders>
              <w:top w:val="nil"/>
              <w:left w:val="single" w:sz="4" w:space="0" w:color="auto"/>
              <w:bottom w:val="single" w:sz="4" w:space="0" w:color="auto"/>
              <w:right w:val="single" w:sz="4" w:space="0" w:color="auto"/>
            </w:tcBorders>
            <w:noWrap/>
            <w:vAlign w:val="bottom"/>
          </w:tcPr>
          <w:p w14:paraId="3CD84F0B" w14:textId="77777777" w:rsidR="00F96CEA" w:rsidRPr="00F96CEA" w:rsidRDefault="00F96CEA" w:rsidP="00CB6D26">
            <w:pPr>
              <w:spacing w:after="0" w:line="240" w:lineRule="auto"/>
              <w:jc w:val="right"/>
              <w:rPr>
                <w:rFonts w:ascii="Times New Roman" w:eastAsia="Times New Roman" w:hAnsi="Times New Roman" w:cs="Times New Roman"/>
                <w:color w:val="000000" w:themeColor="text1"/>
                <w:sz w:val="24"/>
                <w:szCs w:val="24"/>
                <w:lang w:eastAsia="lv-LV"/>
              </w:rPr>
            </w:pPr>
            <w:r w:rsidRPr="00F96CEA">
              <w:rPr>
                <w:rFonts w:ascii="Times New Roman" w:eastAsia="Times New Roman" w:hAnsi="Times New Roman" w:cs="Times New Roman"/>
                <w:color w:val="000000" w:themeColor="text1"/>
                <w:sz w:val="24"/>
                <w:szCs w:val="24"/>
                <w:lang w:eastAsia="lv-LV"/>
              </w:rPr>
              <w:t>0,02</w:t>
            </w:r>
          </w:p>
        </w:tc>
      </w:tr>
      <w:tr w:rsidR="00F96CEA" w:rsidRPr="00F96CEA" w14:paraId="1B081606" w14:textId="77777777" w:rsidTr="00594C80">
        <w:trPr>
          <w:trHeight w:val="315"/>
        </w:trPr>
        <w:tc>
          <w:tcPr>
            <w:tcW w:w="1110" w:type="dxa"/>
            <w:tcBorders>
              <w:top w:val="nil"/>
              <w:left w:val="single" w:sz="8" w:space="0" w:color="auto"/>
              <w:bottom w:val="single" w:sz="4" w:space="0" w:color="auto"/>
              <w:right w:val="single" w:sz="4" w:space="0" w:color="auto"/>
            </w:tcBorders>
            <w:noWrap/>
            <w:vAlign w:val="bottom"/>
            <w:hideMark/>
          </w:tcPr>
          <w:p w14:paraId="01489857" w14:textId="77777777" w:rsidR="00F96CEA" w:rsidRPr="00F96CEA" w:rsidRDefault="00F96CEA" w:rsidP="00CB6D26">
            <w:pPr>
              <w:spacing w:after="0" w:line="240" w:lineRule="auto"/>
              <w:jc w:val="right"/>
              <w:rPr>
                <w:rFonts w:ascii="Times New Roman" w:eastAsia="Times New Roman" w:hAnsi="Times New Roman" w:cs="Times New Roman"/>
                <w:i/>
                <w:iCs/>
                <w:color w:val="000000" w:themeColor="text1"/>
                <w:sz w:val="24"/>
                <w:szCs w:val="24"/>
                <w:lang w:eastAsia="lv-LV"/>
              </w:rPr>
            </w:pPr>
            <w:r w:rsidRPr="00F96CEA">
              <w:rPr>
                <w:rFonts w:ascii="Times New Roman" w:eastAsia="Times New Roman" w:hAnsi="Times New Roman" w:cs="Times New Roman"/>
                <w:i/>
                <w:iCs/>
                <w:color w:val="000000" w:themeColor="text1"/>
                <w:sz w:val="24"/>
                <w:szCs w:val="24"/>
                <w:lang w:eastAsia="lv-LV"/>
              </w:rPr>
              <w:t>2249</w:t>
            </w:r>
          </w:p>
        </w:tc>
        <w:tc>
          <w:tcPr>
            <w:tcW w:w="6823" w:type="dxa"/>
            <w:tcBorders>
              <w:top w:val="nil"/>
              <w:left w:val="nil"/>
              <w:bottom w:val="single" w:sz="4" w:space="0" w:color="auto"/>
              <w:right w:val="single" w:sz="4" w:space="0" w:color="auto"/>
            </w:tcBorders>
            <w:vAlign w:val="bottom"/>
            <w:hideMark/>
          </w:tcPr>
          <w:p w14:paraId="5908E113" w14:textId="77777777" w:rsidR="00F96CEA" w:rsidRPr="00F96CEA" w:rsidRDefault="00F96CEA" w:rsidP="00CB6D26">
            <w:pPr>
              <w:spacing w:after="0" w:line="240" w:lineRule="auto"/>
              <w:ind w:firstLineChars="200" w:firstLine="480"/>
              <w:rPr>
                <w:rFonts w:ascii="Times New Roman" w:eastAsia="Times New Roman" w:hAnsi="Times New Roman" w:cs="Times New Roman"/>
                <w:i/>
                <w:iCs/>
                <w:color w:val="000000" w:themeColor="text1"/>
                <w:sz w:val="24"/>
                <w:szCs w:val="24"/>
                <w:lang w:eastAsia="lv-LV"/>
              </w:rPr>
            </w:pPr>
            <w:r w:rsidRPr="00F96CEA">
              <w:rPr>
                <w:rFonts w:ascii="Times New Roman" w:eastAsia="Times New Roman" w:hAnsi="Times New Roman" w:cs="Times New Roman"/>
                <w:i/>
                <w:iCs/>
                <w:color w:val="000000" w:themeColor="text1"/>
                <w:sz w:val="24"/>
                <w:szCs w:val="24"/>
                <w:lang w:eastAsia="lv-LV"/>
              </w:rPr>
              <w:t>Pārējie remonta darbu un iestādes uzturēšanas pakalpojumi</w:t>
            </w:r>
          </w:p>
        </w:tc>
        <w:tc>
          <w:tcPr>
            <w:tcW w:w="1418" w:type="dxa"/>
            <w:tcBorders>
              <w:top w:val="nil"/>
              <w:left w:val="single" w:sz="4" w:space="0" w:color="auto"/>
              <w:bottom w:val="single" w:sz="4" w:space="0" w:color="auto"/>
              <w:right w:val="single" w:sz="4" w:space="0" w:color="auto"/>
            </w:tcBorders>
            <w:noWrap/>
            <w:vAlign w:val="bottom"/>
          </w:tcPr>
          <w:p w14:paraId="44AF7AD5" w14:textId="77777777" w:rsidR="00F96CEA" w:rsidRPr="00F96CEA" w:rsidRDefault="00F96CEA" w:rsidP="00CB6D26">
            <w:pPr>
              <w:spacing w:after="0" w:line="240" w:lineRule="auto"/>
              <w:jc w:val="right"/>
              <w:rPr>
                <w:rFonts w:ascii="Times New Roman" w:eastAsia="Times New Roman" w:hAnsi="Times New Roman" w:cs="Times New Roman"/>
                <w:color w:val="000000" w:themeColor="text1"/>
                <w:sz w:val="24"/>
                <w:szCs w:val="24"/>
                <w:lang w:eastAsia="lv-LV"/>
              </w:rPr>
            </w:pPr>
            <w:r w:rsidRPr="00F96CEA">
              <w:rPr>
                <w:rFonts w:ascii="Times New Roman" w:eastAsia="Times New Roman" w:hAnsi="Times New Roman" w:cs="Times New Roman"/>
                <w:color w:val="000000" w:themeColor="text1"/>
                <w:sz w:val="24"/>
                <w:szCs w:val="24"/>
                <w:lang w:eastAsia="lv-LV"/>
              </w:rPr>
              <w:t>0,02</w:t>
            </w:r>
          </w:p>
        </w:tc>
      </w:tr>
      <w:tr w:rsidR="00F96CEA" w:rsidRPr="00F96CEA" w14:paraId="4C395583" w14:textId="77777777" w:rsidTr="00594C80">
        <w:trPr>
          <w:trHeight w:val="315"/>
        </w:trPr>
        <w:tc>
          <w:tcPr>
            <w:tcW w:w="1110" w:type="dxa"/>
            <w:tcBorders>
              <w:top w:val="nil"/>
              <w:left w:val="single" w:sz="8" w:space="0" w:color="auto"/>
              <w:bottom w:val="single" w:sz="4" w:space="0" w:color="auto"/>
              <w:right w:val="single" w:sz="4" w:space="0" w:color="auto"/>
            </w:tcBorders>
            <w:shd w:val="clear" w:color="000000" w:fill="F2F2F2"/>
            <w:noWrap/>
            <w:vAlign w:val="bottom"/>
            <w:hideMark/>
          </w:tcPr>
          <w:p w14:paraId="20419316" w14:textId="77777777" w:rsidR="00F96CEA" w:rsidRPr="00F96CEA" w:rsidRDefault="00F96CEA" w:rsidP="00CB6D26">
            <w:pPr>
              <w:spacing w:after="0" w:line="240" w:lineRule="auto"/>
              <w:jc w:val="center"/>
              <w:rPr>
                <w:rFonts w:ascii="Times New Roman" w:eastAsia="Times New Roman" w:hAnsi="Times New Roman" w:cs="Times New Roman"/>
                <w:b/>
                <w:bCs/>
                <w:color w:val="000000" w:themeColor="text1"/>
                <w:sz w:val="24"/>
                <w:szCs w:val="24"/>
                <w:lang w:eastAsia="lv-LV"/>
              </w:rPr>
            </w:pPr>
            <w:r w:rsidRPr="00F96CEA">
              <w:rPr>
                <w:rFonts w:ascii="Times New Roman" w:eastAsia="Times New Roman" w:hAnsi="Times New Roman" w:cs="Times New Roman"/>
                <w:b/>
                <w:bCs/>
                <w:color w:val="000000" w:themeColor="text1"/>
                <w:sz w:val="24"/>
                <w:szCs w:val="24"/>
                <w:lang w:eastAsia="lv-LV"/>
              </w:rPr>
              <w:t>2250</w:t>
            </w:r>
          </w:p>
        </w:tc>
        <w:tc>
          <w:tcPr>
            <w:tcW w:w="6823" w:type="dxa"/>
            <w:tcBorders>
              <w:top w:val="nil"/>
              <w:left w:val="nil"/>
              <w:bottom w:val="single" w:sz="4" w:space="0" w:color="auto"/>
              <w:right w:val="single" w:sz="4" w:space="0" w:color="auto"/>
            </w:tcBorders>
            <w:shd w:val="clear" w:color="000000" w:fill="F2F2F2"/>
            <w:vAlign w:val="bottom"/>
            <w:hideMark/>
          </w:tcPr>
          <w:p w14:paraId="0EB48198" w14:textId="77777777" w:rsidR="00F96CEA" w:rsidRPr="00F96CEA" w:rsidRDefault="00F96CEA" w:rsidP="00CB6D26">
            <w:pPr>
              <w:spacing w:after="0" w:line="240" w:lineRule="auto"/>
              <w:ind w:firstLineChars="100" w:firstLine="241"/>
              <w:rPr>
                <w:rFonts w:ascii="Times New Roman" w:eastAsia="Times New Roman" w:hAnsi="Times New Roman" w:cs="Times New Roman"/>
                <w:b/>
                <w:bCs/>
                <w:color w:val="000000" w:themeColor="text1"/>
                <w:sz w:val="24"/>
                <w:szCs w:val="24"/>
                <w:lang w:eastAsia="lv-LV"/>
              </w:rPr>
            </w:pPr>
            <w:r w:rsidRPr="00F96CEA">
              <w:rPr>
                <w:rFonts w:ascii="Times New Roman" w:eastAsia="Times New Roman" w:hAnsi="Times New Roman" w:cs="Times New Roman"/>
                <w:b/>
                <w:bCs/>
                <w:color w:val="000000" w:themeColor="text1"/>
                <w:sz w:val="24"/>
                <w:szCs w:val="24"/>
                <w:lang w:eastAsia="lv-LV"/>
              </w:rPr>
              <w:t>Informācijas tehnoloģijas pakalpojumi</w:t>
            </w:r>
          </w:p>
        </w:tc>
        <w:tc>
          <w:tcPr>
            <w:tcW w:w="1418" w:type="dxa"/>
            <w:tcBorders>
              <w:top w:val="nil"/>
              <w:left w:val="single" w:sz="4" w:space="0" w:color="auto"/>
              <w:bottom w:val="single" w:sz="4" w:space="0" w:color="auto"/>
              <w:right w:val="single" w:sz="4" w:space="0" w:color="auto"/>
            </w:tcBorders>
            <w:shd w:val="clear" w:color="auto" w:fill="F2F2F2"/>
            <w:noWrap/>
            <w:vAlign w:val="bottom"/>
          </w:tcPr>
          <w:p w14:paraId="3DDC6C73" w14:textId="77777777" w:rsidR="00F96CEA" w:rsidRPr="00F96CEA" w:rsidRDefault="00F96CEA" w:rsidP="00CB6D26">
            <w:pPr>
              <w:spacing w:after="0" w:line="240" w:lineRule="auto"/>
              <w:jc w:val="right"/>
              <w:rPr>
                <w:rFonts w:ascii="Times New Roman" w:eastAsia="Times New Roman" w:hAnsi="Times New Roman" w:cs="Times New Roman"/>
                <w:b/>
                <w:color w:val="000000" w:themeColor="text1"/>
                <w:sz w:val="24"/>
                <w:szCs w:val="24"/>
                <w:lang w:eastAsia="lv-LV"/>
              </w:rPr>
            </w:pPr>
            <w:r w:rsidRPr="00F96CEA">
              <w:rPr>
                <w:rFonts w:ascii="Times New Roman" w:eastAsia="Times New Roman" w:hAnsi="Times New Roman" w:cs="Times New Roman"/>
                <w:b/>
                <w:color w:val="000000" w:themeColor="text1"/>
                <w:sz w:val="24"/>
                <w:szCs w:val="24"/>
                <w:lang w:eastAsia="lv-LV"/>
              </w:rPr>
              <w:t>0,01</w:t>
            </w:r>
          </w:p>
        </w:tc>
      </w:tr>
      <w:tr w:rsidR="00F96CEA" w:rsidRPr="00F96CEA" w14:paraId="5286237D" w14:textId="77777777" w:rsidTr="00594C80">
        <w:trPr>
          <w:trHeight w:val="315"/>
        </w:trPr>
        <w:tc>
          <w:tcPr>
            <w:tcW w:w="1110" w:type="dxa"/>
            <w:tcBorders>
              <w:top w:val="nil"/>
              <w:left w:val="single" w:sz="8" w:space="0" w:color="auto"/>
              <w:bottom w:val="single" w:sz="4" w:space="0" w:color="auto"/>
              <w:right w:val="single" w:sz="4" w:space="0" w:color="auto"/>
            </w:tcBorders>
            <w:shd w:val="clear" w:color="000000" w:fill="F2F2F2"/>
            <w:noWrap/>
            <w:vAlign w:val="bottom"/>
            <w:hideMark/>
          </w:tcPr>
          <w:p w14:paraId="4E926558" w14:textId="77777777" w:rsidR="00F96CEA" w:rsidRPr="00F96CEA" w:rsidRDefault="00F96CEA" w:rsidP="00CB6D26">
            <w:pPr>
              <w:spacing w:after="0" w:line="240" w:lineRule="auto"/>
              <w:jc w:val="center"/>
              <w:rPr>
                <w:rFonts w:ascii="Times New Roman" w:eastAsia="Times New Roman" w:hAnsi="Times New Roman" w:cs="Times New Roman"/>
                <w:b/>
                <w:bCs/>
                <w:color w:val="000000" w:themeColor="text1"/>
                <w:sz w:val="24"/>
                <w:szCs w:val="24"/>
                <w:lang w:eastAsia="lv-LV"/>
              </w:rPr>
            </w:pPr>
            <w:r w:rsidRPr="00F96CEA">
              <w:rPr>
                <w:rFonts w:ascii="Times New Roman" w:eastAsia="Times New Roman" w:hAnsi="Times New Roman" w:cs="Times New Roman"/>
                <w:b/>
                <w:bCs/>
                <w:color w:val="000000" w:themeColor="text1"/>
                <w:sz w:val="24"/>
                <w:szCs w:val="24"/>
                <w:lang w:eastAsia="lv-LV"/>
              </w:rPr>
              <w:t>2260</w:t>
            </w:r>
          </w:p>
        </w:tc>
        <w:tc>
          <w:tcPr>
            <w:tcW w:w="6823" w:type="dxa"/>
            <w:tcBorders>
              <w:top w:val="nil"/>
              <w:left w:val="nil"/>
              <w:bottom w:val="single" w:sz="4" w:space="0" w:color="auto"/>
              <w:right w:val="single" w:sz="4" w:space="0" w:color="auto"/>
            </w:tcBorders>
            <w:shd w:val="clear" w:color="000000" w:fill="F2F2F2"/>
            <w:vAlign w:val="bottom"/>
            <w:hideMark/>
          </w:tcPr>
          <w:p w14:paraId="6146CA3E" w14:textId="77777777" w:rsidR="00F96CEA" w:rsidRPr="00F96CEA" w:rsidRDefault="00F96CEA" w:rsidP="00CB6D26">
            <w:pPr>
              <w:spacing w:after="0" w:line="240" w:lineRule="auto"/>
              <w:ind w:firstLineChars="100" w:firstLine="241"/>
              <w:rPr>
                <w:rFonts w:ascii="Times New Roman" w:eastAsia="Times New Roman" w:hAnsi="Times New Roman" w:cs="Times New Roman"/>
                <w:b/>
                <w:bCs/>
                <w:color w:val="000000" w:themeColor="text1"/>
                <w:sz w:val="24"/>
                <w:szCs w:val="24"/>
                <w:lang w:eastAsia="lv-LV"/>
              </w:rPr>
            </w:pPr>
            <w:r w:rsidRPr="00F96CEA">
              <w:rPr>
                <w:rFonts w:ascii="Times New Roman" w:eastAsia="Times New Roman" w:hAnsi="Times New Roman" w:cs="Times New Roman"/>
                <w:b/>
                <w:bCs/>
                <w:color w:val="000000" w:themeColor="text1"/>
                <w:sz w:val="24"/>
                <w:szCs w:val="24"/>
                <w:lang w:eastAsia="lv-LV"/>
              </w:rPr>
              <w:t>Īre un noma</w:t>
            </w:r>
          </w:p>
        </w:tc>
        <w:tc>
          <w:tcPr>
            <w:tcW w:w="1418" w:type="dxa"/>
            <w:tcBorders>
              <w:top w:val="nil"/>
              <w:left w:val="nil"/>
              <w:bottom w:val="single" w:sz="4" w:space="0" w:color="auto"/>
              <w:right w:val="single" w:sz="4" w:space="0" w:color="auto"/>
            </w:tcBorders>
            <w:shd w:val="clear" w:color="000000" w:fill="F2F2F2"/>
            <w:noWrap/>
            <w:vAlign w:val="bottom"/>
          </w:tcPr>
          <w:p w14:paraId="73C98E3A" w14:textId="77777777" w:rsidR="00F96CEA" w:rsidRPr="00F96CEA" w:rsidRDefault="00F96CEA" w:rsidP="00CB6D26">
            <w:pPr>
              <w:spacing w:after="0" w:line="240" w:lineRule="auto"/>
              <w:jc w:val="right"/>
              <w:rPr>
                <w:rFonts w:ascii="Times New Roman" w:eastAsia="Times New Roman" w:hAnsi="Times New Roman" w:cs="Times New Roman"/>
                <w:b/>
                <w:bCs/>
                <w:color w:val="000000" w:themeColor="text1"/>
                <w:sz w:val="24"/>
                <w:szCs w:val="24"/>
                <w:lang w:eastAsia="lv-LV"/>
              </w:rPr>
            </w:pPr>
          </w:p>
          <w:p w14:paraId="166241E1" w14:textId="77777777" w:rsidR="00F96CEA" w:rsidRPr="00F96CEA" w:rsidRDefault="00F96CEA" w:rsidP="00CB6D26">
            <w:pPr>
              <w:spacing w:after="0" w:line="240" w:lineRule="auto"/>
              <w:jc w:val="right"/>
              <w:rPr>
                <w:rFonts w:ascii="Times New Roman" w:eastAsia="Times New Roman" w:hAnsi="Times New Roman" w:cs="Times New Roman"/>
                <w:b/>
                <w:bCs/>
                <w:color w:val="000000" w:themeColor="text1"/>
                <w:sz w:val="24"/>
                <w:szCs w:val="24"/>
                <w:lang w:eastAsia="lv-LV"/>
              </w:rPr>
            </w:pPr>
            <w:r w:rsidRPr="00F96CEA">
              <w:rPr>
                <w:rFonts w:ascii="Times New Roman" w:eastAsia="Times New Roman" w:hAnsi="Times New Roman" w:cs="Times New Roman"/>
                <w:b/>
                <w:bCs/>
                <w:color w:val="000000" w:themeColor="text1"/>
                <w:sz w:val="24"/>
                <w:szCs w:val="24"/>
                <w:lang w:eastAsia="lv-LV"/>
              </w:rPr>
              <w:t>0,01</w:t>
            </w:r>
          </w:p>
        </w:tc>
      </w:tr>
      <w:tr w:rsidR="00F96CEA" w:rsidRPr="00F96CEA" w14:paraId="24243ECA" w14:textId="77777777" w:rsidTr="00594C80">
        <w:trPr>
          <w:trHeight w:val="315"/>
        </w:trPr>
        <w:tc>
          <w:tcPr>
            <w:tcW w:w="1110" w:type="dxa"/>
            <w:tcBorders>
              <w:top w:val="nil"/>
              <w:left w:val="single" w:sz="8" w:space="0" w:color="auto"/>
              <w:bottom w:val="single" w:sz="4" w:space="0" w:color="auto"/>
              <w:right w:val="single" w:sz="4" w:space="0" w:color="auto"/>
            </w:tcBorders>
            <w:noWrap/>
            <w:vAlign w:val="bottom"/>
            <w:hideMark/>
          </w:tcPr>
          <w:p w14:paraId="7F0C4893" w14:textId="77777777" w:rsidR="00F96CEA" w:rsidRPr="00F96CEA" w:rsidRDefault="00F96CEA" w:rsidP="00CB6D26">
            <w:pPr>
              <w:spacing w:after="0" w:line="240" w:lineRule="auto"/>
              <w:jc w:val="right"/>
              <w:rPr>
                <w:rFonts w:ascii="Times New Roman" w:eastAsia="Times New Roman" w:hAnsi="Times New Roman" w:cs="Times New Roman"/>
                <w:i/>
                <w:iCs/>
                <w:color w:val="000000" w:themeColor="text1"/>
                <w:sz w:val="24"/>
                <w:szCs w:val="24"/>
                <w:lang w:eastAsia="lv-LV"/>
              </w:rPr>
            </w:pPr>
            <w:r w:rsidRPr="00F96CEA">
              <w:rPr>
                <w:rFonts w:ascii="Times New Roman" w:eastAsia="Times New Roman" w:hAnsi="Times New Roman" w:cs="Times New Roman"/>
                <w:i/>
                <w:iCs/>
                <w:color w:val="000000" w:themeColor="text1"/>
                <w:sz w:val="24"/>
                <w:szCs w:val="24"/>
                <w:lang w:eastAsia="lv-LV"/>
              </w:rPr>
              <w:t>2263</w:t>
            </w:r>
          </w:p>
        </w:tc>
        <w:tc>
          <w:tcPr>
            <w:tcW w:w="6823" w:type="dxa"/>
            <w:tcBorders>
              <w:top w:val="nil"/>
              <w:left w:val="nil"/>
              <w:bottom w:val="single" w:sz="4" w:space="0" w:color="auto"/>
              <w:right w:val="single" w:sz="4" w:space="0" w:color="auto"/>
            </w:tcBorders>
            <w:vAlign w:val="bottom"/>
            <w:hideMark/>
          </w:tcPr>
          <w:p w14:paraId="15492B43" w14:textId="77777777" w:rsidR="00F96CEA" w:rsidRPr="00F96CEA" w:rsidRDefault="00F96CEA" w:rsidP="00CB6D26">
            <w:pPr>
              <w:spacing w:after="0" w:line="240" w:lineRule="auto"/>
              <w:ind w:firstLineChars="200" w:firstLine="480"/>
              <w:rPr>
                <w:rFonts w:ascii="Times New Roman" w:eastAsia="Times New Roman" w:hAnsi="Times New Roman" w:cs="Times New Roman"/>
                <w:i/>
                <w:iCs/>
                <w:color w:val="000000" w:themeColor="text1"/>
                <w:sz w:val="24"/>
                <w:szCs w:val="24"/>
                <w:lang w:eastAsia="lv-LV"/>
              </w:rPr>
            </w:pPr>
            <w:r w:rsidRPr="00F96CEA">
              <w:rPr>
                <w:rFonts w:ascii="Times New Roman" w:eastAsia="Times New Roman" w:hAnsi="Times New Roman" w:cs="Times New Roman"/>
                <w:i/>
                <w:iCs/>
                <w:color w:val="000000" w:themeColor="text1"/>
                <w:sz w:val="24"/>
                <w:szCs w:val="24"/>
                <w:lang w:eastAsia="lv-LV"/>
              </w:rPr>
              <w:t>Zemes noma</w:t>
            </w:r>
          </w:p>
        </w:tc>
        <w:tc>
          <w:tcPr>
            <w:tcW w:w="1418" w:type="dxa"/>
            <w:tcBorders>
              <w:top w:val="nil"/>
              <w:left w:val="single" w:sz="4" w:space="0" w:color="auto"/>
              <w:bottom w:val="single" w:sz="4" w:space="0" w:color="auto"/>
              <w:right w:val="single" w:sz="4" w:space="0" w:color="auto"/>
            </w:tcBorders>
            <w:noWrap/>
            <w:vAlign w:val="bottom"/>
          </w:tcPr>
          <w:p w14:paraId="330D668F" w14:textId="77777777" w:rsidR="00F96CEA" w:rsidRPr="00F96CEA" w:rsidRDefault="00F96CEA" w:rsidP="00CB6D26">
            <w:pPr>
              <w:spacing w:after="0" w:line="240" w:lineRule="auto"/>
              <w:jc w:val="right"/>
              <w:rPr>
                <w:rFonts w:ascii="Times New Roman" w:eastAsia="Times New Roman" w:hAnsi="Times New Roman" w:cs="Times New Roman"/>
                <w:color w:val="000000" w:themeColor="text1"/>
                <w:sz w:val="24"/>
                <w:szCs w:val="24"/>
                <w:lang w:eastAsia="lv-LV"/>
              </w:rPr>
            </w:pPr>
            <w:r w:rsidRPr="00F96CEA">
              <w:rPr>
                <w:rFonts w:ascii="Times New Roman" w:eastAsia="Times New Roman" w:hAnsi="Times New Roman" w:cs="Times New Roman"/>
                <w:color w:val="000000" w:themeColor="text1"/>
                <w:sz w:val="24"/>
                <w:szCs w:val="24"/>
                <w:lang w:eastAsia="lv-LV"/>
              </w:rPr>
              <w:t>0,00</w:t>
            </w:r>
          </w:p>
        </w:tc>
      </w:tr>
      <w:tr w:rsidR="00F96CEA" w:rsidRPr="00F96CEA" w14:paraId="5BE05854" w14:textId="77777777" w:rsidTr="00594C80">
        <w:trPr>
          <w:trHeight w:val="315"/>
        </w:trPr>
        <w:tc>
          <w:tcPr>
            <w:tcW w:w="1110" w:type="dxa"/>
            <w:tcBorders>
              <w:top w:val="nil"/>
              <w:left w:val="single" w:sz="8" w:space="0" w:color="auto"/>
              <w:bottom w:val="single" w:sz="4" w:space="0" w:color="auto"/>
              <w:right w:val="single" w:sz="4" w:space="0" w:color="auto"/>
            </w:tcBorders>
            <w:noWrap/>
            <w:vAlign w:val="bottom"/>
            <w:hideMark/>
          </w:tcPr>
          <w:p w14:paraId="1D897FC3" w14:textId="77777777" w:rsidR="00F96CEA" w:rsidRPr="00F96CEA" w:rsidRDefault="00F96CEA" w:rsidP="00CB6D26">
            <w:pPr>
              <w:spacing w:after="0" w:line="240" w:lineRule="auto"/>
              <w:jc w:val="right"/>
              <w:rPr>
                <w:rFonts w:ascii="Times New Roman" w:eastAsia="Times New Roman" w:hAnsi="Times New Roman" w:cs="Times New Roman"/>
                <w:i/>
                <w:iCs/>
                <w:color w:val="000000" w:themeColor="text1"/>
                <w:sz w:val="24"/>
                <w:szCs w:val="24"/>
                <w:lang w:eastAsia="lv-LV"/>
              </w:rPr>
            </w:pPr>
            <w:r w:rsidRPr="00F96CEA">
              <w:rPr>
                <w:rFonts w:ascii="Times New Roman" w:eastAsia="Times New Roman" w:hAnsi="Times New Roman" w:cs="Times New Roman"/>
                <w:i/>
                <w:iCs/>
                <w:color w:val="000000" w:themeColor="text1"/>
                <w:sz w:val="24"/>
                <w:szCs w:val="24"/>
                <w:lang w:eastAsia="lv-LV"/>
              </w:rPr>
              <w:t>2264</w:t>
            </w:r>
          </w:p>
        </w:tc>
        <w:tc>
          <w:tcPr>
            <w:tcW w:w="6823" w:type="dxa"/>
            <w:tcBorders>
              <w:top w:val="nil"/>
              <w:left w:val="nil"/>
              <w:bottom w:val="single" w:sz="4" w:space="0" w:color="auto"/>
              <w:right w:val="single" w:sz="4" w:space="0" w:color="auto"/>
            </w:tcBorders>
            <w:vAlign w:val="bottom"/>
            <w:hideMark/>
          </w:tcPr>
          <w:p w14:paraId="3EF70E0B" w14:textId="77777777" w:rsidR="00F96CEA" w:rsidRPr="00F96CEA" w:rsidRDefault="00F96CEA" w:rsidP="00CB6D26">
            <w:pPr>
              <w:spacing w:after="0" w:line="240" w:lineRule="auto"/>
              <w:ind w:firstLineChars="200" w:firstLine="480"/>
              <w:rPr>
                <w:rFonts w:ascii="Times New Roman" w:eastAsia="Times New Roman" w:hAnsi="Times New Roman" w:cs="Times New Roman"/>
                <w:i/>
                <w:iCs/>
                <w:color w:val="000000" w:themeColor="text1"/>
                <w:sz w:val="24"/>
                <w:szCs w:val="24"/>
                <w:lang w:eastAsia="lv-LV"/>
              </w:rPr>
            </w:pPr>
            <w:r w:rsidRPr="00F96CEA">
              <w:rPr>
                <w:rFonts w:ascii="Times New Roman" w:eastAsia="Times New Roman" w:hAnsi="Times New Roman" w:cs="Times New Roman"/>
                <w:i/>
                <w:iCs/>
                <w:color w:val="000000" w:themeColor="text1"/>
                <w:sz w:val="24"/>
                <w:szCs w:val="24"/>
                <w:lang w:eastAsia="lv-LV"/>
              </w:rPr>
              <w:t>Iekārtu un inventāra īre un noma</w:t>
            </w:r>
          </w:p>
        </w:tc>
        <w:tc>
          <w:tcPr>
            <w:tcW w:w="1418" w:type="dxa"/>
            <w:tcBorders>
              <w:top w:val="nil"/>
              <w:left w:val="single" w:sz="4" w:space="0" w:color="auto"/>
              <w:bottom w:val="single" w:sz="4" w:space="0" w:color="auto"/>
              <w:right w:val="single" w:sz="4" w:space="0" w:color="auto"/>
            </w:tcBorders>
            <w:noWrap/>
            <w:vAlign w:val="bottom"/>
          </w:tcPr>
          <w:p w14:paraId="26E28A4C" w14:textId="77777777" w:rsidR="00F96CEA" w:rsidRPr="00F96CEA" w:rsidRDefault="00F96CEA" w:rsidP="00CB6D26">
            <w:pPr>
              <w:spacing w:after="0" w:line="240" w:lineRule="auto"/>
              <w:jc w:val="right"/>
              <w:rPr>
                <w:rFonts w:ascii="Times New Roman" w:eastAsia="Times New Roman" w:hAnsi="Times New Roman" w:cs="Times New Roman"/>
                <w:color w:val="000000" w:themeColor="text1"/>
                <w:sz w:val="24"/>
                <w:szCs w:val="24"/>
                <w:lang w:eastAsia="lv-LV"/>
              </w:rPr>
            </w:pPr>
            <w:r w:rsidRPr="00F96CEA">
              <w:rPr>
                <w:rFonts w:ascii="Times New Roman" w:eastAsia="Times New Roman" w:hAnsi="Times New Roman" w:cs="Times New Roman"/>
                <w:color w:val="000000" w:themeColor="text1"/>
                <w:sz w:val="24"/>
                <w:szCs w:val="24"/>
                <w:lang w:eastAsia="lv-LV"/>
              </w:rPr>
              <w:t>0,01</w:t>
            </w:r>
          </w:p>
        </w:tc>
      </w:tr>
      <w:tr w:rsidR="00F96CEA" w:rsidRPr="00F96CEA" w14:paraId="63199487" w14:textId="77777777" w:rsidTr="00594C80">
        <w:trPr>
          <w:trHeight w:val="315"/>
        </w:trPr>
        <w:tc>
          <w:tcPr>
            <w:tcW w:w="1110" w:type="dxa"/>
            <w:tcBorders>
              <w:top w:val="nil"/>
              <w:left w:val="single" w:sz="8" w:space="0" w:color="auto"/>
              <w:bottom w:val="single" w:sz="4" w:space="0" w:color="auto"/>
              <w:right w:val="single" w:sz="4" w:space="0" w:color="auto"/>
            </w:tcBorders>
            <w:shd w:val="clear" w:color="000000" w:fill="F2F2F2"/>
            <w:noWrap/>
            <w:vAlign w:val="bottom"/>
            <w:hideMark/>
          </w:tcPr>
          <w:p w14:paraId="48A97CBC" w14:textId="77777777" w:rsidR="00F96CEA" w:rsidRPr="00F96CEA" w:rsidRDefault="00F96CEA" w:rsidP="00CB6D26">
            <w:pPr>
              <w:spacing w:after="0" w:line="240" w:lineRule="auto"/>
              <w:jc w:val="center"/>
              <w:rPr>
                <w:rFonts w:ascii="Times New Roman" w:eastAsia="Times New Roman" w:hAnsi="Times New Roman" w:cs="Times New Roman"/>
                <w:b/>
                <w:bCs/>
                <w:color w:val="000000" w:themeColor="text1"/>
                <w:sz w:val="24"/>
                <w:szCs w:val="24"/>
                <w:lang w:eastAsia="lv-LV"/>
              </w:rPr>
            </w:pPr>
            <w:r w:rsidRPr="00F96CEA">
              <w:rPr>
                <w:rFonts w:ascii="Times New Roman" w:eastAsia="Times New Roman" w:hAnsi="Times New Roman" w:cs="Times New Roman"/>
                <w:b/>
                <w:bCs/>
                <w:color w:val="000000" w:themeColor="text1"/>
                <w:sz w:val="24"/>
                <w:szCs w:val="24"/>
                <w:lang w:eastAsia="lv-LV"/>
              </w:rPr>
              <w:t>2270</w:t>
            </w:r>
          </w:p>
        </w:tc>
        <w:tc>
          <w:tcPr>
            <w:tcW w:w="6823" w:type="dxa"/>
            <w:tcBorders>
              <w:top w:val="nil"/>
              <w:left w:val="nil"/>
              <w:bottom w:val="single" w:sz="4" w:space="0" w:color="auto"/>
              <w:right w:val="single" w:sz="4" w:space="0" w:color="auto"/>
            </w:tcBorders>
            <w:shd w:val="clear" w:color="000000" w:fill="F2F2F2"/>
            <w:vAlign w:val="bottom"/>
            <w:hideMark/>
          </w:tcPr>
          <w:p w14:paraId="2923198E" w14:textId="77777777" w:rsidR="00F96CEA" w:rsidRPr="00F96CEA" w:rsidRDefault="00F96CEA" w:rsidP="00CB6D26">
            <w:pPr>
              <w:spacing w:after="0" w:line="240" w:lineRule="auto"/>
              <w:ind w:firstLineChars="100" w:firstLine="241"/>
              <w:rPr>
                <w:rFonts w:ascii="Times New Roman" w:eastAsia="Times New Roman" w:hAnsi="Times New Roman" w:cs="Times New Roman"/>
                <w:b/>
                <w:bCs/>
                <w:color w:val="000000" w:themeColor="text1"/>
                <w:sz w:val="24"/>
                <w:szCs w:val="24"/>
                <w:lang w:eastAsia="lv-LV"/>
              </w:rPr>
            </w:pPr>
            <w:r w:rsidRPr="00F96CEA">
              <w:rPr>
                <w:rFonts w:ascii="Times New Roman" w:eastAsia="Times New Roman" w:hAnsi="Times New Roman" w:cs="Times New Roman"/>
                <w:b/>
                <w:bCs/>
                <w:color w:val="000000" w:themeColor="text1"/>
                <w:sz w:val="24"/>
                <w:szCs w:val="24"/>
                <w:lang w:eastAsia="lv-LV"/>
              </w:rPr>
              <w:t>Pārējie pakalpojumi</w:t>
            </w:r>
          </w:p>
        </w:tc>
        <w:tc>
          <w:tcPr>
            <w:tcW w:w="1418" w:type="dxa"/>
            <w:tcBorders>
              <w:top w:val="nil"/>
              <w:left w:val="single" w:sz="4" w:space="0" w:color="auto"/>
              <w:bottom w:val="single" w:sz="4" w:space="0" w:color="auto"/>
              <w:right w:val="single" w:sz="4" w:space="0" w:color="auto"/>
            </w:tcBorders>
            <w:shd w:val="clear" w:color="auto" w:fill="F2F2F2"/>
            <w:noWrap/>
            <w:vAlign w:val="bottom"/>
          </w:tcPr>
          <w:p w14:paraId="42982D95" w14:textId="77777777" w:rsidR="00F96CEA" w:rsidRPr="00F96CEA" w:rsidRDefault="00F96CEA" w:rsidP="00CB6D26">
            <w:pPr>
              <w:spacing w:after="0" w:line="240" w:lineRule="auto"/>
              <w:jc w:val="right"/>
              <w:rPr>
                <w:rFonts w:ascii="Times New Roman" w:eastAsia="Times New Roman" w:hAnsi="Times New Roman" w:cs="Times New Roman"/>
                <w:color w:val="000000" w:themeColor="text1"/>
                <w:sz w:val="24"/>
                <w:szCs w:val="24"/>
                <w:lang w:eastAsia="lv-LV"/>
              </w:rPr>
            </w:pPr>
            <w:r w:rsidRPr="00F96CEA">
              <w:rPr>
                <w:rFonts w:ascii="Times New Roman" w:eastAsia="Times New Roman" w:hAnsi="Times New Roman" w:cs="Times New Roman"/>
                <w:color w:val="000000" w:themeColor="text1"/>
                <w:sz w:val="24"/>
                <w:szCs w:val="24"/>
                <w:lang w:eastAsia="lv-LV"/>
              </w:rPr>
              <w:t>0,00</w:t>
            </w:r>
          </w:p>
        </w:tc>
      </w:tr>
      <w:tr w:rsidR="00F96CEA" w:rsidRPr="00F96CEA" w14:paraId="18318CF6" w14:textId="77777777" w:rsidTr="00594C80">
        <w:trPr>
          <w:trHeight w:val="690"/>
        </w:trPr>
        <w:tc>
          <w:tcPr>
            <w:tcW w:w="1110" w:type="dxa"/>
            <w:tcBorders>
              <w:top w:val="nil"/>
              <w:left w:val="single" w:sz="8" w:space="0" w:color="auto"/>
              <w:bottom w:val="single" w:sz="4" w:space="0" w:color="auto"/>
              <w:right w:val="single" w:sz="4" w:space="0" w:color="auto"/>
            </w:tcBorders>
            <w:shd w:val="clear" w:color="000000" w:fill="F2F2F2"/>
            <w:noWrap/>
            <w:vAlign w:val="bottom"/>
            <w:hideMark/>
          </w:tcPr>
          <w:p w14:paraId="6763F25B" w14:textId="77777777" w:rsidR="00F96CEA" w:rsidRPr="00F96CEA" w:rsidRDefault="00F96CEA" w:rsidP="00CB6D26">
            <w:pPr>
              <w:spacing w:after="0" w:line="240" w:lineRule="auto"/>
              <w:rPr>
                <w:rFonts w:ascii="Times New Roman" w:eastAsia="Times New Roman" w:hAnsi="Times New Roman" w:cs="Times New Roman"/>
                <w:b/>
                <w:bCs/>
                <w:color w:val="000000" w:themeColor="text1"/>
                <w:sz w:val="24"/>
                <w:szCs w:val="24"/>
                <w:lang w:eastAsia="lv-LV"/>
              </w:rPr>
            </w:pPr>
            <w:r w:rsidRPr="00F96CEA">
              <w:rPr>
                <w:rFonts w:ascii="Times New Roman" w:eastAsia="Times New Roman" w:hAnsi="Times New Roman" w:cs="Times New Roman"/>
                <w:b/>
                <w:bCs/>
                <w:color w:val="000000" w:themeColor="text1"/>
                <w:sz w:val="24"/>
                <w:szCs w:val="24"/>
                <w:lang w:eastAsia="lv-LV"/>
              </w:rPr>
              <w:t>2300</w:t>
            </w:r>
          </w:p>
        </w:tc>
        <w:tc>
          <w:tcPr>
            <w:tcW w:w="6823" w:type="dxa"/>
            <w:tcBorders>
              <w:top w:val="nil"/>
              <w:left w:val="nil"/>
              <w:bottom w:val="single" w:sz="4" w:space="0" w:color="auto"/>
              <w:right w:val="single" w:sz="4" w:space="0" w:color="auto"/>
            </w:tcBorders>
            <w:shd w:val="clear" w:color="000000" w:fill="F2F2F2"/>
            <w:vAlign w:val="bottom"/>
            <w:hideMark/>
          </w:tcPr>
          <w:p w14:paraId="00557BCF" w14:textId="77777777" w:rsidR="00F96CEA" w:rsidRPr="00F96CEA" w:rsidRDefault="00F96CEA" w:rsidP="00CB6D26">
            <w:pPr>
              <w:spacing w:after="0" w:line="240" w:lineRule="auto"/>
              <w:rPr>
                <w:rFonts w:ascii="Times New Roman" w:eastAsia="Times New Roman" w:hAnsi="Times New Roman" w:cs="Times New Roman"/>
                <w:b/>
                <w:bCs/>
                <w:color w:val="000000" w:themeColor="text1"/>
                <w:sz w:val="24"/>
                <w:szCs w:val="24"/>
                <w:lang w:eastAsia="lv-LV"/>
              </w:rPr>
            </w:pPr>
            <w:r w:rsidRPr="00F96CEA">
              <w:rPr>
                <w:rFonts w:ascii="Times New Roman" w:eastAsia="Times New Roman" w:hAnsi="Times New Roman" w:cs="Times New Roman"/>
                <w:b/>
                <w:bCs/>
                <w:color w:val="000000" w:themeColor="text1"/>
                <w:sz w:val="24"/>
                <w:szCs w:val="24"/>
                <w:lang w:eastAsia="lv-LV"/>
              </w:rPr>
              <w:t>Krājumi, materiāli, energoresursi, prece, biroja preces un inventārs, ko neuzskaita kodā 5000</w:t>
            </w:r>
          </w:p>
        </w:tc>
        <w:tc>
          <w:tcPr>
            <w:tcW w:w="1418" w:type="dxa"/>
            <w:tcBorders>
              <w:top w:val="nil"/>
              <w:left w:val="nil"/>
              <w:bottom w:val="single" w:sz="4" w:space="0" w:color="auto"/>
              <w:right w:val="single" w:sz="4" w:space="0" w:color="auto"/>
            </w:tcBorders>
            <w:shd w:val="clear" w:color="000000" w:fill="F2F2F2"/>
            <w:noWrap/>
            <w:vAlign w:val="bottom"/>
          </w:tcPr>
          <w:p w14:paraId="6A7B5324" w14:textId="77777777" w:rsidR="00F96CEA" w:rsidRPr="00F96CEA" w:rsidRDefault="00F96CEA" w:rsidP="00CB6D26">
            <w:pPr>
              <w:spacing w:after="0" w:line="240" w:lineRule="auto"/>
              <w:jc w:val="right"/>
              <w:rPr>
                <w:rFonts w:ascii="Times New Roman" w:eastAsia="Times New Roman" w:hAnsi="Times New Roman" w:cs="Times New Roman"/>
                <w:b/>
                <w:bCs/>
                <w:color w:val="000000" w:themeColor="text1"/>
                <w:sz w:val="24"/>
                <w:szCs w:val="24"/>
                <w:lang w:eastAsia="lv-LV"/>
              </w:rPr>
            </w:pPr>
            <w:r w:rsidRPr="00F96CEA">
              <w:rPr>
                <w:rFonts w:ascii="Times New Roman" w:eastAsia="Times New Roman" w:hAnsi="Times New Roman" w:cs="Times New Roman"/>
                <w:b/>
                <w:bCs/>
                <w:color w:val="000000" w:themeColor="text1"/>
                <w:sz w:val="24"/>
                <w:szCs w:val="24"/>
                <w:lang w:eastAsia="lv-LV"/>
              </w:rPr>
              <w:t>11,75</w:t>
            </w:r>
          </w:p>
        </w:tc>
      </w:tr>
      <w:tr w:rsidR="00F96CEA" w:rsidRPr="00F96CEA" w14:paraId="721C86BA" w14:textId="77777777" w:rsidTr="00594C80">
        <w:trPr>
          <w:trHeight w:val="315"/>
        </w:trPr>
        <w:tc>
          <w:tcPr>
            <w:tcW w:w="1110" w:type="dxa"/>
            <w:tcBorders>
              <w:top w:val="nil"/>
              <w:left w:val="single" w:sz="8" w:space="0" w:color="auto"/>
              <w:bottom w:val="single" w:sz="4" w:space="0" w:color="auto"/>
              <w:right w:val="single" w:sz="4" w:space="0" w:color="auto"/>
            </w:tcBorders>
            <w:shd w:val="clear" w:color="000000" w:fill="F2F2F2"/>
            <w:noWrap/>
            <w:vAlign w:val="bottom"/>
            <w:hideMark/>
          </w:tcPr>
          <w:p w14:paraId="3FF9650D" w14:textId="77777777" w:rsidR="00F96CEA" w:rsidRPr="00F96CEA" w:rsidRDefault="00F96CEA" w:rsidP="00CB6D26">
            <w:pPr>
              <w:spacing w:after="0" w:line="240" w:lineRule="auto"/>
              <w:jc w:val="center"/>
              <w:rPr>
                <w:rFonts w:ascii="Times New Roman" w:eastAsia="Times New Roman" w:hAnsi="Times New Roman" w:cs="Times New Roman"/>
                <w:b/>
                <w:bCs/>
                <w:color w:val="000000" w:themeColor="text1"/>
                <w:sz w:val="24"/>
                <w:szCs w:val="24"/>
                <w:lang w:eastAsia="lv-LV"/>
              </w:rPr>
            </w:pPr>
            <w:r w:rsidRPr="00F96CEA">
              <w:rPr>
                <w:rFonts w:ascii="Times New Roman" w:eastAsia="Times New Roman" w:hAnsi="Times New Roman" w:cs="Times New Roman"/>
                <w:b/>
                <w:bCs/>
                <w:color w:val="000000" w:themeColor="text1"/>
                <w:sz w:val="24"/>
                <w:szCs w:val="24"/>
                <w:lang w:eastAsia="lv-LV"/>
              </w:rPr>
              <w:t>2310</w:t>
            </w:r>
          </w:p>
        </w:tc>
        <w:tc>
          <w:tcPr>
            <w:tcW w:w="6823" w:type="dxa"/>
            <w:tcBorders>
              <w:top w:val="nil"/>
              <w:left w:val="nil"/>
              <w:bottom w:val="single" w:sz="4" w:space="0" w:color="auto"/>
              <w:right w:val="single" w:sz="4" w:space="0" w:color="auto"/>
            </w:tcBorders>
            <w:shd w:val="clear" w:color="000000" w:fill="F2F2F2"/>
            <w:vAlign w:val="bottom"/>
            <w:hideMark/>
          </w:tcPr>
          <w:p w14:paraId="5DA67997" w14:textId="77777777" w:rsidR="00F96CEA" w:rsidRPr="00F96CEA" w:rsidRDefault="00F96CEA" w:rsidP="00CB6D26">
            <w:pPr>
              <w:spacing w:after="0" w:line="240" w:lineRule="auto"/>
              <w:ind w:firstLineChars="100" w:firstLine="241"/>
              <w:rPr>
                <w:rFonts w:ascii="Times New Roman" w:eastAsia="Times New Roman" w:hAnsi="Times New Roman" w:cs="Times New Roman"/>
                <w:b/>
                <w:bCs/>
                <w:color w:val="000000" w:themeColor="text1"/>
                <w:sz w:val="24"/>
                <w:szCs w:val="24"/>
                <w:lang w:eastAsia="lv-LV"/>
              </w:rPr>
            </w:pPr>
            <w:r w:rsidRPr="00F96CEA">
              <w:rPr>
                <w:rFonts w:ascii="Times New Roman" w:eastAsia="Times New Roman" w:hAnsi="Times New Roman" w:cs="Times New Roman"/>
                <w:b/>
                <w:bCs/>
                <w:color w:val="000000" w:themeColor="text1"/>
                <w:sz w:val="24"/>
                <w:szCs w:val="24"/>
                <w:lang w:eastAsia="lv-LV"/>
              </w:rPr>
              <w:t>Biroja preces un inventārs</w:t>
            </w:r>
          </w:p>
        </w:tc>
        <w:tc>
          <w:tcPr>
            <w:tcW w:w="1418" w:type="dxa"/>
            <w:tcBorders>
              <w:top w:val="nil"/>
              <w:left w:val="nil"/>
              <w:bottom w:val="single" w:sz="4" w:space="0" w:color="auto"/>
              <w:right w:val="single" w:sz="4" w:space="0" w:color="auto"/>
            </w:tcBorders>
            <w:shd w:val="clear" w:color="000000" w:fill="F2F2F2"/>
            <w:noWrap/>
            <w:vAlign w:val="bottom"/>
          </w:tcPr>
          <w:p w14:paraId="569375D6" w14:textId="77777777" w:rsidR="00F96CEA" w:rsidRPr="00F96CEA" w:rsidRDefault="00F96CEA" w:rsidP="00CB6D26">
            <w:pPr>
              <w:spacing w:after="0" w:line="240" w:lineRule="auto"/>
              <w:jc w:val="right"/>
              <w:rPr>
                <w:rFonts w:ascii="Times New Roman" w:eastAsia="Times New Roman" w:hAnsi="Times New Roman" w:cs="Times New Roman"/>
                <w:b/>
                <w:bCs/>
                <w:color w:val="000000" w:themeColor="text1"/>
                <w:sz w:val="24"/>
                <w:szCs w:val="24"/>
                <w:lang w:eastAsia="lv-LV"/>
              </w:rPr>
            </w:pPr>
            <w:r w:rsidRPr="00F96CEA">
              <w:rPr>
                <w:rFonts w:ascii="Times New Roman" w:eastAsia="Times New Roman" w:hAnsi="Times New Roman" w:cs="Times New Roman"/>
                <w:b/>
                <w:bCs/>
                <w:color w:val="000000" w:themeColor="text1"/>
                <w:sz w:val="24"/>
                <w:szCs w:val="24"/>
                <w:lang w:eastAsia="lv-LV"/>
              </w:rPr>
              <w:t>0,14</w:t>
            </w:r>
          </w:p>
        </w:tc>
      </w:tr>
      <w:tr w:rsidR="00F96CEA" w:rsidRPr="00F96CEA" w14:paraId="05E4ED04" w14:textId="77777777" w:rsidTr="00594C80">
        <w:trPr>
          <w:trHeight w:val="315"/>
        </w:trPr>
        <w:tc>
          <w:tcPr>
            <w:tcW w:w="1110" w:type="dxa"/>
            <w:tcBorders>
              <w:top w:val="nil"/>
              <w:left w:val="single" w:sz="8" w:space="0" w:color="auto"/>
              <w:bottom w:val="single" w:sz="4" w:space="0" w:color="auto"/>
              <w:right w:val="single" w:sz="4" w:space="0" w:color="auto"/>
            </w:tcBorders>
            <w:noWrap/>
            <w:vAlign w:val="bottom"/>
            <w:hideMark/>
          </w:tcPr>
          <w:p w14:paraId="4B6994AA" w14:textId="77777777" w:rsidR="00F96CEA" w:rsidRPr="00F96CEA" w:rsidRDefault="00F96CEA" w:rsidP="00CB6D26">
            <w:pPr>
              <w:spacing w:after="0" w:line="240" w:lineRule="auto"/>
              <w:jc w:val="right"/>
              <w:rPr>
                <w:rFonts w:ascii="Times New Roman" w:eastAsia="Times New Roman" w:hAnsi="Times New Roman" w:cs="Times New Roman"/>
                <w:i/>
                <w:iCs/>
                <w:color w:val="000000" w:themeColor="text1"/>
                <w:sz w:val="24"/>
                <w:szCs w:val="24"/>
                <w:lang w:eastAsia="lv-LV"/>
              </w:rPr>
            </w:pPr>
            <w:r w:rsidRPr="00F96CEA">
              <w:rPr>
                <w:rFonts w:ascii="Times New Roman" w:eastAsia="Times New Roman" w:hAnsi="Times New Roman" w:cs="Times New Roman"/>
                <w:i/>
                <w:iCs/>
                <w:color w:val="000000" w:themeColor="text1"/>
                <w:sz w:val="24"/>
                <w:szCs w:val="24"/>
                <w:lang w:eastAsia="lv-LV"/>
              </w:rPr>
              <w:t>2311</w:t>
            </w:r>
          </w:p>
        </w:tc>
        <w:tc>
          <w:tcPr>
            <w:tcW w:w="6823" w:type="dxa"/>
            <w:tcBorders>
              <w:top w:val="nil"/>
              <w:left w:val="nil"/>
              <w:bottom w:val="single" w:sz="4" w:space="0" w:color="auto"/>
              <w:right w:val="single" w:sz="4" w:space="0" w:color="auto"/>
            </w:tcBorders>
            <w:vAlign w:val="bottom"/>
            <w:hideMark/>
          </w:tcPr>
          <w:p w14:paraId="2C792AC8" w14:textId="77777777" w:rsidR="00F96CEA" w:rsidRPr="00F96CEA" w:rsidRDefault="00F96CEA" w:rsidP="00CB6D26">
            <w:pPr>
              <w:spacing w:after="0" w:line="240" w:lineRule="auto"/>
              <w:ind w:firstLineChars="100" w:firstLine="240"/>
              <w:rPr>
                <w:rFonts w:ascii="Times New Roman" w:eastAsia="Times New Roman" w:hAnsi="Times New Roman" w:cs="Times New Roman"/>
                <w:i/>
                <w:iCs/>
                <w:color w:val="000000" w:themeColor="text1"/>
                <w:sz w:val="24"/>
                <w:szCs w:val="24"/>
                <w:lang w:eastAsia="lv-LV"/>
              </w:rPr>
            </w:pPr>
            <w:r w:rsidRPr="00F96CEA">
              <w:rPr>
                <w:rFonts w:ascii="Times New Roman" w:eastAsia="Times New Roman" w:hAnsi="Times New Roman" w:cs="Times New Roman"/>
                <w:i/>
                <w:iCs/>
                <w:color w:val="000000" w:themeColor="text1"/>
                <w:sz w:val="24"/>
                <w:szCs w:val="24"/>
                <w:lang w:eastAsia="lv-LV"/>
              </w:rPr>
              <w:t>Biroja preces</w:t>
            </w:r>
          </w:p>
        </w:tc>
        <w:tc>
          <w:tcPr>
            <w:tcW w:w="1418" w:type="dxa"/>
            <w:tcBorders>
              <w:top w:val="nil"/>
              <w:left w:val="single" w:sz="4" w:space="0" w:color="auto"/>
              <w:bottom w:val="single" w:sz="4" w:space="0" w:color="auto"/>
              <w:right w:val="single" w:sz="4" w:space="0" w:color="auto"/>
            </w:tcBorders>
            <w:noWrap/>
            <w:vAlign w:val="bottom"/>
          </w:tcPr>
          <w:p w14:paraId="3F6AF926" w14:textId="77777777" w:rsidR="00F96CEA" w:rsidRPr="00F96CEA" w:rsidRDefault="00F96CEA" w:rsidP="00CB6D26">
            <w:pPr>
              <w:spacing w:after="0" w:line="240" w:lineRule="auto"/>
              <w:jc w:val="right"/>
              <w:rPr>
                <w:rFonts w:ascii="Times New Roman" w:eastAsia="Times New Roman" w:hAnsi="Times New Roman" w:cs="Times New Roman"/>
                <w:color w:val="000000" w:themeColor="text1"/>
                <w:sz w:val="24"/>
                <w:szCs w:val="24"/>
                <w:lang w:eastAsia="lv-LV"/>
              </w:rPr>
            </w:pPr>
            <w:r w:rsidRPr="00F96CEA">
              <w:rPr>
                <w:rFonts w:ascii="Times New Roman" w:eastAsia="Times New Roman" w:hAnsi="Times New Roman" w:cs="Times New Roman"/>
                <w:color w:val="000000" w:themeColor="text1"/>
                <w:sz w:val="24"/>
                <w:szCs w:val="24"/>
                <w:lang w:eastAsia="lv-LV"/>
              </w:rPr>
              <w:t>0,05</w:t>
            </w:r>
          </w:p>
        </w:tc>
      </w:tr>
      <w:tr w:rsidR="00F96CEA" w:rsidRPr="00F96CEA" w14:paraId="2A0FCDBB" w14:textId="77777777" w:rsidTr="00594C80">
        <w:trPr>
          <w:trHeight w:val="315"/>
        </w:trPr>
        <w:tc>
          <w:tcPr>
            <w:tcW w:w="1110" w:type="dxa"/>
            <w:tcBorders>
              <w:top w:val="nil"/>
              <w:left w:val="single" w:sz="8" w:space="0" w:color="auto"/>
              <w:bottom w:val="single" w:sz="4" w:space="0" w:color="auto"/>
              <w:right w:val="single" w:sz="4" w:space="0" w:color="auto"/>
            </w:tcBorders>
            <w:noWrap/>
            <w:vAlign w:val="bottom"/>
            <w:hideMark/>
          </w:tcPr>
          <w:p w14:paraId="3A656D7F" w14:textId="77777777" w:rsidR="00F96CEA" w:rsidRPr="00F96CEA" w:rsidRDefault="00F96CEA" w:rsidP="00CB6D26">
            <w:pPr>
              <w:spacing w:after="0" w:line="240" w:lineRule="auto"/>
              <w:jc w:val="right"/>
              <w:rPr>
                <w:rFonts w:ascii="Times New Roman" w:eastAsia="Times New Roman" w:hAnsi="Times New Roman" w:cs="Times New Roman"/>
                <w:i/>
                <w:iCs/>
                <w:color w:val="000000" w:themeColor="text1"/>
                <w:sz w:val="24"/>
                <w:szCs w:val="24"/>
                <w:lang w:eastAsia="lv-LV"/>
              </w:rPr>
            </w:pPr>
            <w:r w:rsidRPr="00F96CEA">
              <w:rPr>
                <w:rFonts w:ascii="Times New Roman" w:eastAsia="Times New Roman" w:hAnsi="Times New Roman" w:cs="Times New Roman"/>
                <w:i/>
                <w:iCs/>
                <w:color w:val="000000" w:themeColor="text1"/>
                <w:sz w:val="24"/>
                <w:szCs w:val="24"/>
                <w:lang w:eastAsia="lv-LV"/>
              </w:rPr>
              <w:t>2312</w:t>
            </w:r>
          </w:p>
        </w:tc>
        <w:tc>
          <w:tcPr>
            <w:tcW w:w="6823" w:type="dxa"/>
            <w:tcBorders>
              <w:top w:val="nil"/>
              <w:left w:val="nil"/>
              <w:bottom w:val="single" w:sz="4" w:space="0" w:color="auto"/>
              <w:right w:val="single" w:sz="4" w:space="0" w:color="auto"/>
            </w:tcBorders>
            <w:vAlign w:val="bottom"/>
            <w:hideMark/>
          </w:tcPr>
          <w:p w14:paraId="60268012" w14:textId="77777777" w:rsidR="00F96CEA" w:rsidRPr="00F96CEA" w:rsidRDefault="00F96CEA" w:rsidP="00CB6D26">
            <w:pPr>
              <w:spacing w:after="0" w:line="240" w:lineRule="auto"/>
              <w:ind w:firstLineChars="100" w:firstLine="240"/>
              <w:rPr>
                <w:rFonts w:ascii="Times New Roman" w:eastAsia="Times New Roman" w:hAnsi="Times New Roman" w:cs="Times New Roman"/>
                <w:i/>
                <w:iCs/>
                <w:color w:val="000000" w:themeColor="text1"/>
                <w:sz w:val="24"/>
                <w:szCs w:val="24"/>
                <w:lang w:eastAsia="lv-LV"/>
              </w:rPr>
            </w:pPr>
            <w:r w:rsidRPr="00F96CEA">
              <w:rPr>
                <w:rFonts w:ascii="Times New Roman" w:eastAsia="Times New Roman" w:hAnsi="Times New Roman" w:cs="Times New Roman"/>
                <w:i/>
                <w:iCs/>
                <w:color w:val="000000" w:themeColor="text1"/>
                <w:sz w:val="24"/>
                <w:szCs w:val="24"/>
                <w:lang w:eastAsia="lv-LV"/>
              </w:rPr>
              <w:t>Inventārs</w:t>
            </w:r>
          </w:p>
        </w:tc>
        <w:tc>
          <w:tcPr>
            <w:tcW w:w="1418" w:type="dxa"/>
            <w:tcBorders>
              <w:top w:val="nil"/>
              <w:left w:val="single" w:sz="4" w:space="0" w:color="auto"/>
              <w:bottom w:val="single" w:sz="4" w:space="0" w:color="auto"/>
              <w:right w:val="single" w:sz="4" w:space="0" w:color="auto"/>
            </w:tcBorders>
            <w:noWrap/>
            <w:vAlign w:val="bottom"/>
          </w:tcPr>
          <w:p w14:paraId="400C11B3" w14:textId="77777777" w:rsidR="00F96CEA" w:rsidRPr="00F96CEA" w:rsidRDefault="00F96CEA" w:rsidP="00CB6D26">
            <w:pPr>
              <w:spacing w:after="0" w:line="240" w:lineRule="auto"/>
              <w:jc w:val="right"/>
              <w:rPr>
                <w:rFonts w:ascii="Times New Roman" w:eastAsia="Times New Roman" w:hAnsi="Times New Roman" w:cs="Times New Roman"/>
                <w:color w:val="000000" w:themeColor="text1"/>
                <w:sz w:val="24"/>
                <w:szCs w:val="24"/>
                <w:lang w:eastAsia="lv-LV"/>
              </w:rPr>
            </w:pPr>
            <w:r w:rsidRPr="00F96CEA">
              <w:rPr>
                <w:rFonts w:ascii="Times New Roman" w:eastAsia="Times New Roman" w:hAnsi="Times New Roman" w:cs="Times New Roman"/>
                <w:color w:val="000000" w:themeColor="text1"/>
                <w:sz w:val="24"/>
                <w:szCs w:val="24"/>
                <w:lang w:eastAsia="lv-LV"/>
              </w:rPr>
              <w:t>0,09</w:t>
            </w:r>
          </w:p>
        </w:tc>
      </w:tr>
      <w:tr w:rsidR="00F96CEA" w:rsidRPr="00F96CEA" w14:paraId="20E5352A" w14:textId="77777777" w:rsidTr="00594C80">
        <w:trPr>
          <w:trHeight w:val="315"/>
        </w:trPr>
        <w:tc>
          <w:tcPr>
            <w:tcW w:w="1110" w:type="dxa"/>
            <w:tcBorders>
              <w:top w:val="nil"/>
              <w:left w:val="single" w:sz="8" w:space="0" w:color="auto"/>
              <w:bottom w:val="single" w:sz="4" w:space="0" w:color="auto"/>
              <w:right w:val="single" w:sz="4" w:space="0" w:color="auto"/>
            </w:tcBorders>
            <w:shd w:val="clear" w:color="000000" w:fill="F2F2F2"/>
            <w:noWrap/>
            <w:hideMark/>
          </w:tcPr>
          <w:p w14:paraId="3B544046" w14:textId="77777777" w:rsidR="00F96CEA" w:rsidRPr="00F96CEA" w:rsidRDefault="00F96CEA" w:rsidP="00CB6D26">
            <w:pPr>
              <w:spacing w:after="0" w:line="240" w:lineRule="auto"/>
              <w:jc w:val="center"/>
              <w:rPr>
                <w:rFonts w:ascii="Times New Roman" w:eastAsia="Times New Roman" w:hAnsi="Times New Roman" w:cs="Times New Roman"/>
                <w:b/>
                <w:bCs/>
                <w:color w:val="000000" w:themeColor="text1"/>
                <w:sz w:val="24"/>
                <w:szCs w:val="24"/>
                <w:lang w:eastAsia="lv-LV"/>
              </w:rPr>
            </w:pPr>
            <w:r w:rsidRPr="00F96CEA">
              <w:rPr>
                <w:rFonts w:ascii="Times New Roman" w:eastAsia="Times New Roman" w:hAnsi="Times New Roman" w:cs="Times New Roman"/>
                <w:b/>
                <w:bCs/>
                <w:color w:val="000000" w:themeColor="text1"/>
                <w:sz w:val="24"/>
                <w:szCs w:val="24"/>
                <w:lang w:eastAsia="lv-LV"/>
              </w:rPr>
              <w:t>2320</w:t>
            </w:r>
          </w:p>
        </w:tc>
        <w:tc>
          <w:tcPr>
            <w:tcW w:w="6823" w:type="dxa"/>
            <w:tcBorders>
              <w:top w:val="nil"/>
              <w:left w:val="nil"/>
              <w:bottom w:val="single" w:sz="4" w:space="0" w:color="auto"/>
              <w:right w:val="single" w:sz="4" w:space="0" w:color="auto"/>
            </w:tcBorders>
            <w:shd w:val="clear" w:color="000000" w:fill="F2F2F2"/>
            <w:vAlign w:val="bottom"/>
            <w:hideMark/>
          </w:tcPr>
          <w:p w14:paraId="2A327FE5" w14:textId="77777777" w:rsidR="00F96CEA" w:rsidRPr="00F96CEA" w:rsidRDefault="00F96CEA" w:rsidP="00CB6D26">
            <w:pPr>
              <w:spacing w:after="0" w:line="240" w:lineRule="auto"/>
              <w:ind w:firstLineChars="100" w:firstLine="241"/>
              <w:rPr>
                <w:rFonts w:ascii="Times New Roman" w:eastAsia="Times New Roman" w:hAnsi="Times New Roman" w:cs="Times New Roman"/>
                <w:b/>
                <w:bCs/>
                <w:color w:val="000000" w:themeColor="text1"/>
                <w:sz w:val="24"/>
                <w:szCs w:val="24"/>
                <w:lang w:eastAsia="lv-LV"/>
              </w:rPr>
            </w:pPr>
            <w:r w:rsidRPr="00F96CEA">
              <w:rPr>
                <w:rFonts w:ascii="Times New Roman" w:eastAsia="Times New Roman" w:hAnsi="Times New Roman" w:cs="Times New Roman"/>
                <w:b/>
                <w:bCs/>
                <w:color w:val="000000" w:themeColor="text1"/>
                <w:sz w:val="24"/>
                <w:szCs w:val="24"/>
                <w:lang w:eastAsia="lv-LV"/>
              </w:rPr>
              <w:t>Kurināmais un enerģētiskie materiāli</w:t>
            </w:r>
          </w:p>
        </w:tc>
        <w:tc>
          <w:tcPr>
            <w:tcW w:w="1418" w:type="dxa"/>
            <w:tcBorders>
              <w:top w:val="nil"/>
              <w:left w:val="nil"/>
              <w:bottom w:val="single" w:sz="4" w:space="0" w:color="auto"/>
              <w:right w:val="single" w:sz="4" w:space="0" w:color="auto"/>
            </w:tcBorders>
            <w:shd w:val="clear" w:color="000000" w:fill="F2F2F2"/>
            <w:noWrap/>
            <w:vAlign w:val="bottom"/>
          </w:tcPr>
          <w:p w14:paraId="6E612C16" w14:textId="77777777" w:rsidR="00F96CEA" w:rsidRPr="00F96CEA" w:rsidRDefault="00F96CEA" w:rsidP="00CB6D26">
            <w:pPr>
              <w:spacing w:after="0" w:line="240" w:lineRule="auto"/>
              <w:jc w:val="right"/>
              <w:rPr>
                <w:rFonts w:ascii="Times New Roman" w:eastAsia="Times New Roman" w:hAnsi="Times New Roman" w:cs="Times New Roman"/>
                <w:b/>
                <w:bCs/>
                <w:color w:val="000000" w:themeColor="text1"/>
                <w:sz w:val="24"/>
                <w:szCs w:val="24"/>
                <w:lang w:eastAsia="lv-LV"/>
              </w:rPr>
            </w:pPr>
            <w:r w:rsidRPr="00F96CEA">
              <w:rPr>
                <w:rFonts w:ascii="Times New Roman" w:eastAsia="Times New Roman" w:hAnsi="Times New Roman" w:cs="Times New Roman"/>
                <w:b/>
                <w:bCs/>
                <w:color w:val="000000" w:themeColor="text1"/>
                <w:sz w:val="24"/>
                <w:szCs w:val="24"/>
                <w:lang w:eastAsia="lv-LV"/>
              </w:rPr>
              <w:t>0,24</w:t>
            </w:r>
          </w:p>
        </w:tc>
      </w:tr>
      <w:tr w:rsidR="00F96CEA" w:rsidRPr="00F96CEA" w14:paraId="7A86FDFE" w14:textId="77777777" w:rsidTr="00594C80">
        <w:trPr>
          <w:trHeight w:val="315"/>
        </w:trPr>
        <w:tc>
          <w:tcPr>
            <w:tcW w:w="1110" w:type="dxa"/>
            <w:tcBorders>
              <w:top w:val="nil"/>
              <w:left w:val="single" w:sz="8" w:space="0" w:color="auto"/>
              <w:bottom w:val="single" w:sz="4" w:space="0" w:color="auto"/>
              <w:right w:val="single" w:sz="4" w:space="0" w:color="auto"/>
            </w:tcBorders>
            <w:noWrap/>
            <w:hideMark/>
          </w:tcPr>
          <w:p w14:paraId="143558C3" w14:textId="77777777" w:rsidR="00F96CEA" w:rsidRPr="00F96CEA" w:rsidRDefault="00F96CEA" w:rsidP="00CB6D26">
            <w:pPr>
              <w:spacing w:after="0" w:line="240" w:lineRule="auto"/>
              <w:jc w:val="right"/>
              <w:rPr>
                <w:rFonts w:ascii="Times New Roman" w:eastAsia="Times New Roman" w:hAnsi="Times New Roman" w:cs="Times New Roman"/>
                <w:i/>
                <w:iCs/>
                <w:color w:val="000000" w:themeColor="text1"/>
                <w:sz w:val="24"/>
                <w:szCs w:val="24"/>
                <w:lang w:eastAsia="lv-LV"/>
              </w:rPr>
            </w:pPr>
            <w:r w:rsidRPr="00F96CEA">
              <w:rPr>
                <w:rFonts w:ascii="Times New Roman" w:eastAsia="Times New Roman" w:hAnsi="Times New Roman" w:cs="Times New Roman"/>
                <w:i/>
                <w:iCs/>
                <w:color w:val="000000" w:themeColor="text1"/>
                <w:sz w:val="24"/>
                <w:szCs w:val="24"/>
                <w:lang w:eastAsia="lv-LV"/>
              </w:rPr>
              <w:t>2322</w:t>
            </w:r>
          </w:p>
        </w:tc>
        <w:tc>
          <w:tcPr>
            <w:tcW w:w="6823" w:type="dxa"/>
            <w:tcBorders>
              <w:top w:val="nil"/>
              <w:left w:val="nil"/>
              <w:bottom w:val="single" w:sz="4" w:space="0" w:color="auto"/>
              <w:right w:val="single" w:sz="4" w:space="0" w:color="auto"/>
            </w:tcBorders>
            <w:vAlign w:val="bottom"/>
            <w:hideMark/>
          </w:tcPr>
          <w:p w14:paraId="5D9AF5C6" w14:textId="77777777" w:rsidR="00F96CEA" w:rsidRPr="00F96CEA" w:rsidRDefault="00F96CEA" w:rsidP="00CB6D26">
            <w:pPr>
              <w:spacing w:after="0" w:line="240" w:lineRule="auto"/>
              <w:ind w:firstLineChars="200" w:firstLine="480"/>
              <w:rPr>
                <w:rFonts w:ascii="Times New Roman" w:eastAsia="Times New Roman" w:hAnsi="Times New Roman" w:cs="Times New Roman"/>
                <w:i/>
                <w:iCs/>
                <w:color w:val="000000" w:themeColor="text1"/>
                <w:sz w:val="24"/>
                <w:szCs w:val="24"/>
                <w:lang w:eastAsia="lv-LV"/>
              </w:rPr>
            </w:pPr>
            <w:r w:rsidRPr="00F96CEA">
              <w:rPr>
                <w:rFonts w:ascii="Times New Roman" w:eastAsia="Times New Roman" w:hAnsi="Times New Roman" w:cs="Times New Roman"/>
                <w:i/>
                <w:iCs/>
                <w:color w:val="000000" w:themeColor="text1"/>
                <w:sz w:val="24"/>
                <w:szCs w:val="24"/>
                <w:lang w:eastAsia="lv-LV"/>
              </w:rPr>
              <w:t>Degviela</w:t>
            </w:r>
          </w:p>
        </w:tc>
        <w:tc>
          <w:tcPr>
            <w:tcW w:w="1418" w:type="dxa"/>
            <w:tcBorders>
              <w:top w:val="nil"/>
              <w:left w:val="single" w:sz="4" w:space="0" w:color="auto"/>
              <w:bottom w:val="single" w:sz="4" w:space="0" w:color="auto"/>
              <w:right w:val="single" w:sz="4" w:space="0" w:color="auto"/>
            </w:tcBorders>
            <w:noWrap/>
            <w:vAlign w:val="bottom"/>
          </w:tcPr>
          <w:p w14:paraId="1CD38AF8" w14:textId="77777777" w:rsidR="00F96CEA" w:rsidRPr="00F96CEA" w:rsidRDefault="00F96CEA" w:rsidP="00CB6D26">
            <w:pPr>
              <w:spacing w:after="0" w:line="240" w:lineRule="auto"/>
              <w:jc w:val="right"/>
              <w:rPr>
                <w:rFonts w:ascii="Times New Roman" w:eastAsia="Times New Roman" w:hAnsi="Times New Roman" w:cs="Times New Roman"/>
                <w:color w:val="000000" w:themeColor="text1"/>
                <w:sz w:val="24"/>
                <w:szCs w:val="24"/>
                <w:lang w:eastAsia="lv-LV"/>
              </w:rPr>
            </w:pPr>
            <w:r w:rsidRPr="00F96CEA">
              <w:rPr>
                <w:rFonts w:ascii="Times New Roman" w:eastAsia="Times New Roman" w:hAnsi="Times New Roman" w:cs="Times New Roman"/>
                <w:color w:val="000000" w:themeColor="text1"/>
                <w:sz w:val="24"/>
                <w:szCs w:val="24"/>
                <w:lang w:eastAsia="lv-LV"/>
              </w:rPr>
              <w:t>0,24</w:t>
            </w:r>
          </w:p>
        </w:tc>
      </w:tr>
      <w:tr w:rsidR="00F96CEA" w:rsidRPr="00F96CEA" w14:paraId="47B37209" w14:textId="77777777" w:rsidTr="00594C80">
        <w:trPr>
          <w:trHeight w:val="630"/>
        </w:trPr>
        <w:tc>
          <w:tcPr>
            <w:tcW w:w="1110" w:type="dxa"/>
            <w:tcBorders>
              <w:top w:val="nil"/>
              <w:left w:val="single" w:sz="8" w:space="0" w:color="auto"/>
              <w:bottom w:val="single" w:sz="4" w:space="0" w:color="auto"/>
              <w:right w:val="single" w:sz="4" w:space="0" w:color="auto"/>
            </w:tcBorders>
            <w:shd w:val="clear" w:color="000000" w:fill="F2F2F2"/>
            <w:noWrap/>
            <w:vAlign w:val="bottom"/>
            <w:hideMark/>
          </w:tcPr>
          <w:p w14:paraId="27CAF86E" w14:textId="77777777" w:rsidR="00F96CEA" w:rsidRPr="00F96CEA" w:rsidRDefault="00F96CEA" w:rsidP="00CB6D26">
            <w:pPr>
              <w:spacing w:after="0" w:line="240" w:lineRule="auto"/>
              <w:jc w:val="center"/>
              <w:rPr>
                <w:rFonts w:ascii="Times New Roman" w:eastAsia="Times New Roman" w:hAnsi="Times New Roman" w:cs="Times New Roman"/>
                <w:b/>
                <w:bCs/>
                <w:color w:val="000000" w:themeColor="text1"/>
                <w:sz w:val="24"/>
                <w:szCs w:val="24"/>
                <w:lang w:eastAsia="lv-LV"/>
              </w:rPr>
            </w:pPr>
            <w:r w:rsidRPr="00F96CEA">
              <w:rPr>
                <w:rFonts w:ascii="Times New Roman" w:eastAsia="Times New Roman" w:hAnsi="Times New Roman" w:cs="Times New Roman"/>
                <w:b/>
                <w:bCs/>
                <w:color w:val="000000" w:themeColor="text1"/>
                <w:sz w:val="24"/>
                <w:szCs w:val="24"/>
                <w:lang w:eastAsia="lv-LV"/>
              </w:rPr>
              <w:t>2340</w:t>
            </w:r>
          </w:p>
        </w:tc>
        <w:tc>
          <w:tcPr>
            <w:tcW w:w="6823" w:type="dxa"/>
            <w:tcBorders>
              <w:top w:val="nil"/>
              <w:left w:val="nil"/>
              <w:bottom w:val="single" w:sz="4" w:space="0" w:color="auto"/>
              <w:right w:val="single" w:sz="4" w:space="0" w:color="auto"/>
            </w:tcBorders>
            <w:shd w:val="clear" w:color="000000" w:fill="F2F2F2"/>
            <w:vAlign w:val="bottom"/>
            <w:hideMark/>
          </w:tcPr>
          <w:p w14:paraId="30A950E1" w14:textId="77777777" w:rsidR="00F96CEA" w:rsidRPr="00F96CEA" w:rsidRDefault="00F96CEA" w:rsidP="00CB6D26">
            <w:pPr>
              <w:spacing w:after="0" w:line="240" w:lineRule="auto"/>
              <w:ind w:firstLineChars="100" w:firstLine="241"/>
              <w:rPr>
                <w:rFonts w:ascii="Times New Roman" w:eastAsia="Times New Roman" w:hAnsi="Times New Roman" w:cs="Times New Roman"/>
                <w:b/>
                <w:bCs/>
                <w:color w:val="000000" w:themeColor="text1"/>
                <w:sz w:val="24"/>
                <w:szCs w:val="24"/>
                <w:lang w:eastAsia="lv-LV"/>
              </w:rPr>
            </w:pPr>
            <w:r w:rsidRPr="00F96CEA">
              <w:rPr>
                <w:rFonts w:ascii="Times New Roman" w:eastAsia="Times New Roman" w:hAnsi="Times New Roman" w:cs="Times New Roman"/>
                <w:b/>
                <w:bCs/>
                <w:color w:val="000000" w:themeColor="text1"/>
                <w:sz w:val="24"/>
                <w:szCs w:val="24"/>
                <w:lang w:eastAsia="lv-LV"/>
              </w:rPr>
              <w:t xml:space="preserve">Zāles, ķimikālijas, laboratorijas preces, medicīniskās ierīces, medicīnas instrumenti </w:t>
            </w:r>
          </w:p>
        </w:tc>
        <w:tc>
          <w:tcPr>
            <w:tcW w:w="1418" w:type="dxa"/>
            <w:tcBorders>
              <w:top w:val="nil"/>
              <w:left w:val="nil"/>
              <w:bottom w:val="single" w:sz="4" w:space="0" w:color="auto"/>
              <w:right w:val="single" w:sz="4" w:space="0" w:color="auto"/>
            </w:tcBorders>
            <w:shd w:val="clear" w:color="000000" w:fill="F2F2F2"/>
            <w:noWrap/>
            <w:vAlign w:val="bottom"/>
          </w:tcPr>
          <w:p w14:paraId="6A909510" w14:textId="77777777" w:rsidR="00F96CEA" w:rsidRPr="00F96CEA" w:rsidRDefault="00F96CEA" w:rsidP="00CB6D26">
            <w:pPr>
              <w:spacing w:after="0" w:line="240" w:lineRule="auto"/>
              <w:jc w:val="right"/>
              <w:rPr>
                <w:rFonts w:ascii="Times New Roman" w:eastAsia="Times New Roman" w:hAnsi="Times New Roman" w:cs="Times New Roman"/>
                <w:b/>
                <w:bCs/>
                <w:color w:val="000000" w:themeColor="text1"/>
                <w:sz w:val="24"/>
                <w:szCs w:val="24"/>
                <w:lang w:eastAsia="lv-LV"/>
              </w:rPr>
            </w:pPr>
            <w:r w:rsidRPr="00F96CEA">
              <w:rPr>
                <w:rFonts w:ascii="Times New Roman" w:eastAsia="Times New Roman" w:hAnsi="Times New Roman" w:cs="Times New Roman"/>
                <w:b/>
                <w:bCs/>
                <w:color w:val="000000" w:themeColor="text1"/>
                <w:sz w:val="24"/>
                <w:szCs w:val="24"/>
                <w:lang w:eastAsia="lv-LV"/>
              </w:rPr>
              <w:t>0,47</w:t>
            </w:r>
          </w:p>
        </w:tc>
      </w:tr>
      <w:tr w:rsidR="00F96CEA" w:rsidRPr="00F96CEA" w14:paraId="67CC95A4" w14:textId="77777777" w:rsidTr="00594C80">
        <w:trPr>
          <w:trHeight w:val="315"/>
        </w:trPr>
        <w:tc>
          <w:tcPr>
            <w:tcW w:w="1110" w:type="dxa"/>
            <w:tcBorders>
              <w:top w:val="nil"/>
              <w:left w:val="single" w:sz="8" w:space="0" w:color="auto"/>
              <w:bottom w:val="single" w:sz="4" w:space="0" w:color="auto"/>
              <w:right w:val="single" w:sz="4" w:space="0" w:color="auto"/>
            </w:tcBorders>
            <w:noWrap/>
            <w:vAlign w:val="bottom"/>
            <w:hideMark/>
          </w:tcPr>
          <w:p w14:paraId="4A2A9A56" w14:textId="77777777" w:rsidR="00F96CEA" w:rsidRPr="00F96CEA" w:rsidRDefault="00F96CEA" w:rsidP="00CB6D26">
            <w:pPr>
              <w:spacing w:after="0" w:line="240" w:lineRule="auto"/>
              <w:jc w:val="right"/>
              <w:rPr>
                <w:rFonts w:ascii="Times New Roman" w:eastAsia="Times New Roman" w:hAnsi="Times New Roman" w:cs="Times New Roman"/>
                <w:i/>
                <w:iCs/>
                <w:color w:val="000000" w:themeColor="text1"/>
                <w:sz w:val="24"/>
                <w:szCs w:val="24"/>
                <w:lang w:eastAsia="lv-LV"/>
              </w:rPr>
            </w:pPr>
            <w:r w:rsidRPr="00F96CEA">
              <w:rPr>
                <w:rFonts w:ascii="Times New Roman" w:eastAsia="Times New Roman" w:hAnsi="Times New Roman" w:cs="Times New Roman"/>
                <w:i/>
                <w:iCs/>
                <w:color w:val="000000" w:themeColor="text1"/>
                <w:sz w:val="24"/>
                <w:szCs w:val="24"/>
                <w:lang w:eastAsia="lv-LV"/>
              </w:rPr>
              <w:t>2341</w:t>
            </w:r>
          </w:p>
        </w:tc>
        <w:tc>
          <w:tcPr>
            <w:tcW w:w="6823" w:type="dxa"/>
            <w:tcBorders>
              <w:top w:val="nil"/>
              <w:left w:val="nil"/>
              <w:bottom w:val="single" w:sz="4" w:space="0" w:color="auto"/>
              <w:right w:val="single" w:sz="4" w:space="0" w:color="auto"/>
            </w:tcBorders>
            <w:vAlign w:val="bottom"/>
            <w:hideMark/>
          </w:tcPr>
          <w:p w14:paraId="5F6FB1A1" w14:textId="77777777" w:rsidR="00F96CEA" w:rsidRPr="00F96CEA" w:rsidRDefault="00F96CEA" w:rsidP="00CB6D26">
            <w:pPr>
              <w:spacing w:after="0" w:line="240" w:lineRule="auto"/>
              <w:ind w:firstLineChars="100" w:firstLine="240"/>
              <w:rPr>
                <w:rFonts w:ascii="Times New Roman" w:eastAsia="Times New Roman" w:hAnsi="Times New Roman" w:cs="Times New Roman"/>
                <w:i/>
                <w:iCs/>
                <w:color w:val="000000" w:themeColor="text1"/>
                <w:sz w:val="24"/>
                <w:szCs w:val="24"/>
                <w:lang w:eastAsia="lv-LV"/>
              </w:rPr>
            </w:pPr>
            <w:r w:rsidRPr="00F96CEA">
              <w:rPr>
                <w:rFonts w:ascii="Times New Roman" w:eastAsia="Times New Roman" w:hAnsi="Times New Roman" w:cs="Times New Roman"/>
                <w:i/>
                <w:iCs/>
                <w:color w:val="000000" w:themeColor="text1"/>
                <w:sz w:val="24"/>
                <w:szCs w:val="24"/>
                <w:lang w:eastAsia="lv-LV"/>
              </w:rPr>
              <w:t>Zāles, ķimikālijas</w:t>
            </w:r>
          </w:p>
        </w:tc>
        <w:tc>
          <w:tcPr>
            <w:tcW w:w="1418" w:type="dxa"/>
            <w:tcBorders>
              <w:top w:val="nil"/>
              <w:left w:val="single" w:sz="4" w:space="0" w:color="auto"/>
              <w:bottom w:val="single" w:sz="4" w:space="0" w:color="auto"/>
              <w:right w:val="single" w:sz="4" w:space="0" w:color="auto"/>
            </w:tcBorders>
            <w:noWrap/>
            <w:vAlign w:val="bottom"/>
          </w:tcPr>
          <w:p w14:paraId="5AFE45E7" w14:textId="77777777" w:rsidR="00F96CEA" w:rsidRPr="00F96CEA" w:rsidRDefault="00F96CEA" w:rsidP="00CB6D26">
            <w:pPr>
              <w:spacing w:after="0" w:line="240" w:lineRule="auto"/>
              <w:jc w:val="right"/>
              <w:rPr>
                <w:rFonts w:ascii="Times New Roman" w:eastAsia="Times New Roman" w:hAnsi="Times New Roman" w:cs="Times New Roman"/>
                <w:color w:val="000000" w:themeColor="text1"/>
                <w:sz w:val="24"/>
                <w:szCs w:val="24"/>
                <w:lang w:eastAsia="lv-LV"/>
              </w:rPr>
            </w:pPr>
            <w:r w:rsidRPr="00F96CEA">
              <w:rPr>
                <w:rFonts w:ascii="Times New Roman" w:eastAsia="Times New Roman" w:hAnsi="Times New Roman" w:cs="Times New Roman"/>
                <w:color w:val="000000" w:themeColor="text1"/>
                <w:sz w:val="24"/>
                <w:szCs w:val="24"/>
                <w:lang w:eastAsia="lv-LV"/>
              </w:rPr>
              <w:t>0,46</w:t>
            </w:r>
          </w:p>
        </w:tc>
      </w:tr>
      <w:tr w:rsidR="00F96CEA" w:rsidRPr="00F96CEA" w14:paraId="46A6B68C" w14:textId="77777777" w:rsidTr="00594C80">
        <w:trPr>
          <w:trHeight w:val="315"/>
        </w:trPr>
        <w:tc>
          <w:tcPr>
            <w:tcW w:w="1110" w:type="dxa"/>
            <w:tcBorders>
              <w:top w:val="nil"/>
              <w:left w:val="single" w:sz="8" w:space="0" w:color="auto"/>
              <w:bottom w:val="single" w:sz="4" w:space="0" w:color="auto"/>
              <w:right w:val="single" w:sz="4" w:space="0" w:color="auto"/>
            </w:tcBorders>
            <w:noWrap/>
            <w:vAlign w:val="bottom"/>
            <w:hideMark/>
          </w:tcPr>
          <w:p w14:paraId="2E95B5E8" w14:textId="77777777" w:rsidR="00F96CEA" w:rsidRPr="00F96CEA" w:rsidRDefault="00F96CEA" w:rsidP="00CB6D26">
            <w:pPr>
              <w:spacing w:after="0" w:line="240" w:lineRule="auto"/>
              <w:jc w:val="right"/>
              <w:rPr>
                <w:rFonts w:ascii="Times New Roman" w:eastAsia="Times New Roman" w:hAnsi="Times New Roman" w:cs="Times New Roman"/>
                <w:i/>
                <w:iCs/>
                <w:color w:val="000000" w:themeColor="text1"/>
                <w:sz w:val="24"/>
                <w:szCs w:val="24"/>
                <w:lang w:eastAsia="lv-LV"/>
              </w:rPr>
            </w:pPr>
            <w:r w:rsidRPr="00F96CEA">
              <w:rPr>
                <w:rFonts w:ascii="Times New Roman" w:eastAsia="Times New Roman" w:hAnsi="Times New Roman" w:cs="Times New Roman"/>
                <w:i/>
                <w:iCs/>
                <w:color w:val="000000" w:themeColor="text1"/>
                <w:sz w:val="24"/>
                <w:szCs w:val="24"/>
                <w:lang w:eastAsia="lv-LV"/>
              </w:rPr>
              <w:t>2344</w:t>
            </w:r>
          </w:p>
        </w:tc>
        <w:tc>
          <w:tcPr>
            <w:tcW w:w="6823" w:type="dxa"/>
            <w:tcBorders>
              <w:top w:val="nil"/>
              <w:left w:val="nil"/>
              <w:bottom w:val="single" w:sz="4" w:space="0" w:color="auto"/>
              <w:right w:val="single" w:sz="4" w:space="0" w:color="auto"/>
            </w:tcBorders>
            <w:vAlign w:val="bottom"/>
            <w:hideMark/>
          </w:tcPr>
          <w:p w14:paraId="40704C63" w14:textId="77777777" w:rsidR="00F96CEA" w:rsidRPr="00F96CEA" w:rsidRDefault="00F96CEA" w:rsidP="00CB6D26">
            <w:pPr>
              <w:spacing w:after="0" w:line="240" w:lineRule="auto"/>
              <w:ind w:firstLineChars="100" w:firstLine="240"/>
              <w:rPr>
                <w:rFonts w:ascii="Times New Roman" w:eastAsia="Times New Roman" w:hAnsi="Times New Roman" w:cs="Times New Roman"/>
                <w:i/>
                <w:iCs/>
                <w:color w:val="000000" w:themeColor="text1"/>
                <w:sz w:val="24"/>
                <w:szCs w:val="24"/>
                <w:lang w:eastAsia="lv-LV"/>
              </w:rPr>
            </w:pPr>
            <w:r w:rsidRPr="00F96CEA">
              <w:rPr>
                <w:rFonts w:ascii="Times New Roman" w:eastAsia="Times New Roman" w:hAnsi="Times New Roman" w:cs="Times New Roman"/>
                <w:i/>
                <w:iCs/>
                <w:color w:val="000000" w:themeColor="text1"/>
                <w:sz w:val="24"/>
                <w:szCs w:val="24"/>
                <w:lang w:eastAsia="lv-LV"/>
              </w:rPr>
              <w:t xml:space="preserve">Medicīniskās ierīces, medicīnas instrumenti </w:t>
            </w:r>
          </w:p>
        </w:tc>
        <w:tc>
          <w:tcPr>
            <w:tcW w:w="1418" w:type="dxa"/>
            <w:tcBorders>
              <w:top w:val="nil"/>
              <w:left w:val="single" w:sz="4" w:space="0" w:color="auto"/>
              <w:bottom w:val="single" w:sz="4" w:space="0" w:color="auto"/>
              <w:right w:val="single" w:sz="4" w:space="0" w:color="auto"/>
            </w:tcBorders>
            <w:noWrap/>
            <w:vAlign w:val="bottom"/>
          </w:tcPr>
          <w:p w14:paraId="2F2F5A44" w14:textId="77777777" w:rsidR="00F96CEA" w:rsidRPr="00F96CEA" w:rsidRDefault="00F96CEA" w:rsidP="00CB6D26">
            <w:pPr>
              <w:spacing w:after="0" w:line="240" w:lineRule="auto"/>
              <w:jc w:val="right"/>
              <w:rPr>
                <w:rFonts w:ascii="Times New Roman" w:eastAsia="Times New Roman" w:hAnsi="Times New Roman" w:cs="Times New Roman"/>
                <w:color w:val="000000" w:themeColor="text1"/>
                <w:sz w:val="24"/>
                <w:szCs w:val="24"/>
                <w:lang w:eastAsia="lv-LV"/>
              </w:rPr>
            </w:pPr>
            <w:r w:rsidRPr="00F96CEA">
              <w:rPr>
                <w:rFonts w:ascii="Times New Roman" w:eastAsia="Times New Roman" w:hAnsi="Times New Roman" w:cs="Times New Roman"/>
                <w:color w:val="000000" w:themeColor="text1"/>
                <w:sz w:val="24"/>
                <w:szCs w:val="24"/>
                <w:lang w:eastAsia="lv-LV"/>
              </w:rPr>
              <w:t>0,01</w:t>
            </w:r>
          </w:p>
        </w:tc>
      </w:tr>
      <w:tr w:rsidR="00F96CEA" w:rsidRPr="00F96CEA" w14:paraId="30ECDBA9" w14:textId="77777777" w:rsidTr="00594C80">
        <w:trPr>
          <w:trHeight w:val="315"/>
        </w:trPr>
        <w:tc>
          <w:tcPr>
            <w:tcW w:w="1110" w:type="dxa"/>
            <w:tcBorders>
              <w:top w:val="nil"/>
              <w:left w:val="single" w:sz="8" w:space="0" w:color="auto"/>
              <w:bottom w:val="single" w:sz="4" w:space="0" w:color="auto"/>
              <w:right w:val="single" w:sz="4" w:space="0" w:color="auto"/>
            </w:tcBorders>
            <w:shd w:val="clear" w:color="000000" w:fill="F2F2F2"/>
            <w:noWrap/>
            <w:vAlign w:val="bottom"/>
            <w:hideMark/>
          </w:tcPr>
          <w:p w14:paraId="04B5FC85" w14:textId="77777777" w:rsidR="00F96CEA" w:rsidRPr="00F96CEA" w:rsidRDefault="00F96CEA" w:rsidP="00CB6D26">
            <w:pPr>
              <w:spacing w:after="0" w:line="240" w:lineRule="auto"/>
              <w:jc w:val="center"/>
              <w:rPr>
                <w:rFonts w:ascii="Times New Roman" w:eastAsia="Times New Roman" w:hAnsi="Times New Roman" w:cs="Times New Roman"/>
                <w:b/>
                <w:bCs/>
                <w:color w:val="000000" w:themeColor="text1"/>
                <w:sz w:val="24"/>
                <w:szCs w:val="24"/>
                <w:lang w:eastAsia="lv-LV"/>
              </w:rPr>
            </w:pPr>
            <w:r w:rsidRPr="00F96CEA">
              <w:rPr>
                <w:rFonts w:ascii="Times New Roman" w:eastAsia="Times New Roman" w:hAnsi="Times New Roman" w:cs="Times New Roman"/>
                <w:b/>
                <w:bCs/>
                <w:color w:val="000000" w:themeColor="text1"/>
                <w:sz w:val="24"/>
                <w:szCs w:val="24"/>
                <w:lang w:eastAsia="lv-LV"/>
              </w:rPr>
              <w:t>2350</w:t>
            </w:r>
          </w:p>
        </w:tc>
        <w:tc>
          <w:tcPr>
            <w:tcW w:w="6823" w:type="dxa"/>
            <w:tcBorders>
              <w:top w:val="nil"/>
              <w:left w:val="nil"/>
              <w:bottom w:val="single" w:sz="4" w:space="0" w:color="auto"/>
              <w:right w:val="single" w:sz="4" w:space="0" w:color="auto"/>
            </w:tcBorders>
            <w:shd w:val="clear" w:color="000000" w:fill="F2F2F2"/>
            <w:vAlign w:val="bottom"/>
            <w:hideMark/>
          </w:tcPr>
          <w:p w14:paraId="54A51DC2" w14:textId="77777777" w:rsidR="00F96CEA" w:rsidRPr="00F96CEA" w:rsidRDefault="00F96CEA" w:rsidP="00CB6D26">
            <w:pPr>
              <w:spacing w:after="0" w:line="240" w:lineRule="auto"/>
              <w:ind w:firstLineChars="100" w:firstLine="241"/>
              <w:rPr>
                <w:rFonts w:ascii="Times New Roman" w:eastAsia="Times New Roman" w:hAnsi="Times New Roman" w:cs="Times New Roman"/>
                <w:b/>
                <w:bCs/>
                <w:color w:val="000000" w:themeColor="text1"/>
                <w:sz w:val="24"/>
                <w:szCs w:val="24"/>
                <w:lang w:eastAsia="lv-LV"/>
              </w:rPr>
            </w:pPr>
            <w:r w:rsidRPr="00F96CEA">
              <w:rPr>
                <w:rFonts w:ascii="Times New Roman" w:eastAsia="Times New Roman" w:hAnsi="Times New Roman" w:cs="Times New Roman"/>
                <w:b/>
                <w:bCs/>
                <w:color w:val="000000" w:themeColor="text1"/>
                <w:sz w:val="24"/>
                <w:szCs w:val="24"/>
                <w:lang w:eastAsia="lv-LV"/>
              </w:rPr>
              <w:t>Kārtējā remonta un iestāžu uzturēšanas materiāli.</w:t>
            </w:r>
          </w:p>
        </w:tc>
        <w:tc>
          <w:tcPr>
            <w:tcW w:w="1418" w:type="dxa"/>
            <w:tcBorders>
              <w:top w:val="nil"/>
              <w:left w:val="nil"/>
              <w:bottom w:val="single" w:sz="4" w:space="0" w:color="auto"/>
              <w:right w:val="single" w:sz="4" w:space="0" w:color="auto"/>
            </w:tcBorders>
            <w:shd w:val="clear" w:color="000000" w:fill="F2F2F2"/>
            <w:noWrap/>
            <w:vAlign w:val="bottom"/>
          </w:tcPr>
          <w:p w14:paraId="5D737218" w14:textId="77777777" w:rsidR="00F96CEA" w:rsidRPr="00F96CEA" w:rsidRDefault="00F96CEA" w:rsidP="00CB6D26">
            <w:pPr>
              <w:spacing w:after="0" w:line="240" w:lineRule="auto"/>
              <w:jc w:val="right"/>
              <w:rPr>
                <w:rFonts w:ascii="Times New Roman" w:eastAsia="Times New Roman" w:hAnsi="Times New Roman" w:cs="Times New Roman"/>
                <w:b/>
                <w:bCs/>
                <w:color w:val="000000" w:themeColor="text1"/>
                <w:sz w:val="24"/>
                <w:szCs w:val="24"/>
                <w:lang w:eastAsia="lv-LV"/>
              </w:rPr>
            </w:pPr>
            <w:r w:rsidRPr="00F96CEA">
              <w:rPr>
                <w:rFonts w:ascii="Times New Roman" w:eastAsia="Times New Roman" w:hAnsi="Times New Roman" w:cs="Times New Roman"/>
                <w:b/>
                <w:bCs/>
                <w:color w:val="000000" w:themeColor="text1"/>
                <w:sz w:val="24"/>
                <w:szCs w:val="24"/>
                <w:lang w:eastAsia="lv-LV"/>
              </w:rPr>
              <w:t>1,04</w:t>
            </w:r>
          </w:p>
        </w:tc>
      </w:tr>
      <w:tr w:rsidR="00F96CEA" w:rsidRPr="00F96CEA" w14:paraId="5047D004" w14:textId="77777777" w:rsidTr="00594C80">
        <w:trPr>
          <w:trHeight w:val="315"/>
        </w:trPr>
        <w:tc>
          <w:tcPr>
            <w:tcW w:w="1110" w:type="dxa"/>
            <w:tcBorders>
              <w:top w:val="nil"/>
              <w:left w:val="single" w:sz="8" w:space="0" w:color="auto"/>
              <w:bottom w:val="single" w:sz="4" w:space="0" w:color="auto"/>
              <w:right w:val="single" w:sz="4" w:space="0" w:color="auto"/>
            </w:tcBorders>
            <w:noWrap/>
            <w:vAlign w:val="bottom"/>
            <w:hideMark/>
          </w:tcPr>
          <w:p w14:paraId="09B3AD2D" w14:textId="77777777" w:rsidR="00F96CEA" w:rsidRPr="00F96CEA" w:rsidRDefault="00F96CEA" w:rsidP="00CB6D26">
            <w:pPr>
              <w:spacing w:after="0" w:line="240" w:lineRule="auto"/>
              <w:jc w:val="right"/>
              <w:rPr>
                <w:rFonts w:ascii="Times New Roman" w:eastAsia="Times New Roman" w:hAnsi="Times New Roman" w:cs="Times New Roman"/>
                <w:i/>
                <w:iCs/>
                <w:color w:val="000000" w:themeColor="text1"/>
                <w:sz w:val="24"/>
                <w:szCs w:val="24"/>
                <w:lang w:eastAsia="lv-LV"/>
              </w:rPr>
            </w:pPr>
            <w:r w:rsidRPr="00F96CEA">
              <w:rPr>
                <w:rFonts w:ascii="Times New Roman" w:eastAsia="Times New Roman" w:hAnsi="Times New Roman" w:cs="Times New Roman"/>
                <w:i/>
                <w:iCs/>
                <w:color w:val="000000" w:themeColor="text1"/>
                <w:sz w:val="24"/>
                <w:szCs w:val="24"/>
                <w:lang w:eastAsia="lv-LV"/>
              </w:rPr>
              <w:t>23501</w:t>
            </w:r>
          </w:p>
        </w:tc>
        <w:tc>
          <w:tcPr>
            <w:tcW w:w="6823" w:type="dxa"/>
            <w:tcBorders>
              <w:top w:val="nil"/>
              <w:left w:val="nil"/>
              <w:bottom w:val="single" w:sz="4" w:space="0" w:color="auto"/>
              <w:right w:val="single" w:sz="4" w:space="0" w:color="auto"/>
            </w:tcBorders>
            <w:vAlign w:val="bottom"/>
            <w:hideMark/>
          </w:tcPr>
          <w:p w14:paraId="4D075576" w14:textId="77777777" w:rsidR="00F96CEA" w:rsidRPr="00F96CEA" w:rsidRDefault="00F96CEA" w:rsidP="00CB6D26">
            <w:pPr>
              <w:spacing w:after="0" w:line="240" w:lineRule="auto"/>
              <w:ind w:firstLineChars="100" w:firstLine="240"/>
              <w:rPr>
                <w:rFonts w:ascii="Times New Roman" w:eastAsia="Times New Roman" w:hAnsi="Times New Roman" w:cs="Times New Roman"/>
                <w:i/>
                <w:iCs/>
                <w:color w:val="000000" w:themeColor="text1"/>
                <w:sz w:val="24"/>
                <w:szCs w:val="24"/>
                <w:lang w:eastAsia="lv-LV"/>
              </w:rPr>
            </w:pPr>
            <w:r w:rsidRPr="00F96CEA">
              <w:rPr>
                <w:rFonts w:ascii="Times New Roman" w:eastAsia="Times New Roman" w:hAnsi="Times New Roman" w:cs="Times New Roman"/>
                <w:i/>
                <w:iCs/>
                <w:color w:val="000000" w:themeColor="text1"/>
                <w:sz w:val="24"/>
                <w:szCs w:val="24"/>
                <w:lang w:eastAsia="lv-LV"/>
              </w:rPr>
              <w:t>Remonta materiāli</w:t>
            </w:r>
          </w:p>
        </w:tc>
        <w:tc>
          <w:tcPr>
            <w:tcW w:w="1418" w:type="dxa"/>
            <w:tcBorders>
              <w:top w:val="nil"/>
              <w:left w:val="single" w:sz="4" w:space="0" w:color="auto"/>
              <w:bottom w:val="single" w:sz="4" w:space="0" w:color="auto"/>
              <w:right w:val="single" w:sz="4" w:space="0" w:color="auto"/>
            </w:tcBorders>
            <w:noWrap/>
            <w:vAlign w:val="bottom"/>
          </w:tcPr>
          <w:p w14:paraId="2D667FF6" w14:textId="77777777" w:rsidR="00F96CEA" w:rsidRPr="00F96CEA" w:rsidRDefault="00F96CEA" w:rsidP="00CB6D26">
            <w:pPr>
              <w:spacing w:after="0" w:line="240" w:lineRule="auto"/>
              <w:jc w:val="right"/>
              <w:rPr>
                <w:rFonts w:ascii="Times New Roman" w:eastAsia="Times New Roman" w:hAnsi="Times New Roman" w:cs="Times New Roman"/>
                <w:color w:val="000000" w:themeColor="text1"/>
                <w:sz w:val="24"/>
                <w:szCs w:val="24"/>
                <w:lang w:eastAsia="lv-LV"/>
              </w:rPr>
            </w:pPr>
            <w:r w:rsidRPr="00F96CEA">
              <w:rPr>
                <w:rFonts w:ascii="Times New Roman" w:eastAsia="Times New Roman" w:hAnsi="Times New Roman" w:cs="Times New Roman"/>
                <w:color w:val="000000" w:themeColor="text1"/>
                <w:sz w:val="24"/>
                <w:szCs w:val="24"/>
                <w:lang w:eastAsia="lv-LV"/>
              </w:rPr>
              <w:t>0,22</w:t>
            </w:r>
          </w:p>
        </w:tc>
      </w:tr>
      <w:tr w:rsidR="00F96CEA" w:rsidRPr="00F96CEA" w14:paraId="67793CA7" w14:textId="77777777" w:rsidTr="00594C80">
        <w:trPr>
          <w:trHeight w:val="315"/>
        </w:trPr>
        <w:tc>
          <w:tcPr>
            <w:tcW w:w="1110" w:type="dxa"/>
            <w:tcBorders>
              <w:top w:val="nil"/>
              <w:left w:val="single" w:sz="8" w:space="0" w:color="auto"/>
              <w:bottom w:val="single" w:sz="4" w:space="0" w:color="auto"/>
              <w:right w:val="single" w:sz="4" w:space="0" w:color="auto"/>
            </w:tcBorders>
            <w:noWrap/>
            <w:vAlign w:val="bottom"/>
            <w:hideMark/>
          </w:tcPr>
          <w:p w14:paraId="6E040683" w14:textId="77777777" w:rsidR="00F96CEA" w:rsidRPr="00F96CEA" w:rsidRDefault="00F96CEA" w:rsidP="00CB6D26">
            <w:pPr>
              <w:spacing w:after="0" w:line="240" w:lineRule="auto"/>
              <w:jc w:val="right"/>
              <w:rPr>
                <w:rFonts w:ascii="Times New Roman" w:eastAsia="Times New Roman" w:hAnsi="Times New Roman" w:cs="Times New Roman"/>
                <w:i/>
                <w:iCs/>
                <w:color w:val="000000" w:themeColor="text1"/>
                <w:sz w:val="24"/>
                <w:szCs w:val="24"/>
                <w:lang w:eastAsia="lv-LV"/>
              </w:rPr>
            </w:pPr>
            <w:r w:rsidRPr="00F96CEA">
              <w:rPr>
                <w:rFonts w:ascii="Times New Roman" w:eastAsia="Times New Roman" w:hAnsi="Times New Roman" w:cs="Times New Roman"/>
                <w:i/>
                <w:iCs/>
                <w:color w:val="000000" w:themeColor="text1"/>
                <w:sz w:val="24"/>
                <w:szCs w:val="24"/>
                <w:lang w:eastAsia="lv-LV"/>
              </w:rPr>
              <w:t>23502</w:t>
            </w:r>
          </w:p>
        </w:tc>
        <w:tc>
          <w:tcPr>
            <w:tcW w:w="6823" w:type="dxa"/>
            <w:tcBorders>
              <w:top w:val="nil"/>
              <w:left w:val="nil"/>
              <w:bottom w:val="single" w:sz="4" w:space="0" w:color="auto"/>
              <w:right w:val="single" w:sz="4" w:space="0" w:color="auto"/>
            </w:tcBorders>
            <w:vAlign w:val="bottom"/>
            <w:hideMark/>
          </w:tcPr>
          <w:p w14:paraId="2B7AC05C" w14:textId="77777777" w:rsidR="00F96CEA" w:rsidRPr="00F96CEA" w:rsidRDefault="00F96CEA" w:rsidP="00CB6D26">
            <w:pPr>
              <w:spacing w:after="0" w:line="240" w:lineRule="auto"/>
              <w:ind w:firstLineChars="100" w:firstLine="240"/>
              <w:rPr>
                <w:rFonts w:ascii="Times New Roman" w:eastAsia="Times New Roman" w:hAnsi="Times New Roman" w:cs="Times New Roman"/>
                <w:i/>
                <w:iCs/>
                <w:color w:val="000000" w:themeColor="text1"/>
                <w:sz w:val="24"/>
                <w:szCs w:val="24"/>
                <w:lang w:eastAsia="lv-LV"/>
              </w:rPr>
            </w:pPr>
            <w:r w:rsidRPr="00F96CEA">
              <w:rPr>
                <w:rFonts w:ascii="Times New Roman" w:eastAsia="Times New Roman" w:hAnsi="Times New Roman" w:cs="Times New Roman"/>
                <w:i/>
                <w:iCs/>
                <w:color w:val="000000" w:themeColor="text1"/>
                <w:sz w:val="24"/>
                <w:szCs w:val="24"/>
                <w:lang w:eastAsia="lv-LV"/>
              </w:rPr>
              <w:t>Saimniecības materiāli</w:t>
            </w:r>
          </w:p>
        </w:tc>
        <w:tc>
          <w:tcPr>
            <w:tcW w:w="1418" w:type="dxa"/>
            <w:tcBorders>
              <w:top w:val="nil"/>
              <w:left w:val="single" w:sz="4" w:space="0" w:color="auto"/>
              <w:bottom w:val="single" w:sz="4" w:space="0" w:color="auto"/>
              <w:right w:val="single" w:sz="4" w:space="0" w:color="auto"/>
            </w:tcBorders>
            <w:noWrap/>
            <w:vAlign w:val="bottom"/>
          </w:tcPr>
          <w:p w14:paraId="1F324B23" w14:textId="77777777" w:rsidR="00F96CEA" w:rsidRPr="00F96CEA" w:rsidRDefault="00F96CEA" w:rsidP="00CB6D26">
            <w:pPr>
              <w:spacing w:after="0" w:line="240" w:lineRule="auto"/>
              <w:jc w:val="right"/>
              <w:rPr>
                <w:rFonts w:ascii="Times New Roman" w:eastAsia="Times New Roman" w:hAnsi="Times New Roman" w:cs="Times New Roman"/>
                <w:color w:val="000000" w:themeColor="text1"/>
                <w:sz w:val="24"/>
                <w:szCs w:val="24"/>
                <w:lang w:eastAsia="lv-LV"/>
              </w:rPr>
            </w:pPr>
            <w:r w:rsidRPr="00F96CEA">
              <w:rPr>
                <w:rFonts w:ascii="Times New Roman" w:eastAsia="Times New Roman" w:hAnsi="Times New Roman" w:cs="Times New Roman"/>
                <w:color w:val="000000" w:themeColor="text1"/>
                <w:sz w:val="24"/>
                <w:szCs w:val="24"/>
                <w:lang w:eastAsia="lv-LV"/>
              </w:rPr>
              <w:t>0,80</w:t>
            </w:r>
          </w:p>
        </w:tc>
      </w:tr>
      <w:tr w:rsidR="00F96CEA" w:rsidRPr="00F96CEA" w14:paraId="29D0E629" w14:textId="77777777" w:rsidTr="00594C80">
        <w:trPr>
          <w:trHeight w:val="315"/>
        </w:trPr>
        <w:tc>
          <w:tcPr>
            <w:tcW w:w="1110" w:type="dxa"/>
            <w:tcBorders>
              <w:top w:val="nil"/>
              <w:left w:val="single" w:sz="8" w:space="0" w:color="auto"/>
              <w:bottom w:val="single" w:sz="4" w:space="0" w:color="auto"/>
              <w:right w:val="single" w:sz="4" w:space="0" w:color="auto"/>
            </w:tcBorders>
            <w:noWrap/>
            <w:vAlign w:val="bottom"/>
            <w:hideMark/>
          </w:tcPr>
          <w:p w14:paraId="3118C2B0" w14:textId="77777777" w:rsidR="00F96CEA" w:rsidRPr="00F96CEA" w:rsidRDefault="00F96CEA" w:rsidP="00CB6D26">
            <w:pPr>
              <w:spacing w:after="0" w:line="240" w:lineRule="auto"/>
              <w:jc w:val="right"/>
              <w:rPr>
                <w:rFonts w:ascii="Times New Roman" w:eastAsia="Times New Roman" w:hAnsi="Times New Roman" w:cs="Times New Roman"/>
                <w:i/>
                <w:iCs/>
                <w:color w:val="000000" w:themeColor="text1"/>
                <w:sz w:val="24"/>
                <w:szCs w:val="24"/>
                <w:lang w:eastAsia="lv-LV"/>
              </w:rPr>
            </w:pPr>
            <w:r w:rsidRPr="00F96CEA">
              <w:rPr>
                <w:rFonts w:ascii="Times New Roman" w:eastAsia="Times New Roman" w:hAnsi="Times New Roman" w:cs="Times New Roman"/>
                <w:i/>
                <w:iCs/>
                <w:color w:val="000000" w:themeColor="text1"/>
                <w:sz w:val="24"/>
                <w:szCs w:val="24"/>
                <w:lang w:eastAsia="lv-LV"/>
              </w:rPr>
              <w:t>23503</w:t>
            </w:r>
          </w:p>
        </w:tc>
        <w:tc>
          <w:tcPr>
            <w:tcW w:w="6823" w:type="dxa"/>
            <w:tcBorders>
              <w:top w:val="nil"/>
              <w:left w:val="nil"/>
              <w:bottom w:val="single" w:sz="4" w:space="0" w:color="auto"/>
              <w:right w:val="single" w:sz="4" w:space="0" w:color="auto"/>
            </w:tcBorders>
            <w:vAlign w:val="bottom"/>
            <w:hideMark/>
          </w:tcPr>
          <w:p w14:paraId="1DF1A29F" w14:textId="77777777" w:rsidR="00F96CEA" w:rsidRPr="00F96CEA" w:rsidRDefault="00F96CEA" w:rsidP="00CB6D26">
            <w:pPr>
              <w:spacing w:after="0" w:line="240" w:lineRule="auto"/>
              <w:ind w:firstLineChars="100" w:firstLine="240"/>
              <w:rPr>
                <w:rFonts w:ascii="Times New Roman" w:eastAsia="Times New Roman" w:hAnsi="Times New Roman" w:cs="Times New Roman"/>
                <w:i/>
                <w:iCs/>
                <w:color w:val="000000" w:themeColor="text1"/>
                <w:sz w:val="24"/>
                <w:szCs w:val="24"/>
                <w:lang w:eastAsia="lv-LV"/>
              </w:rPr>
            </w:pPr>
            <w:r w:rsidRPr="00F96CEA">
              <w:rPr>
                <w:rFonts w:ascii="Times New Roman" w:eastAsia="Times New Roman" w:hAnsi="Times New Roman" w:cs="Times New Roman"/>
                <w:i/>
                <w:iCs/>
                <w:color w:val="000000" w:themeColor="text1"/>
                <w:sz w:val="24"/>
                <w:szCs w:val="24"/>
                <w:lang w:eastAsia="lv-LV"/>
              </w:rPr>
              <w:t>Elektroiekārtu remonta materiāli</w:t>
            </w:r>
          </w:p>
        </w:tc>
        <w:tc>
          <w:tcPr>
            <w:tcW w:w="1418" w:type="dxa"/>
            <w:tcBorders>
              <w:top w:val="nil"/>
              <w:left w:val="single" w:sz="4" w:space="0" w:color="auto"/>
              <w:bottom w:val="single" w:sz="4" w:space="0" w:color="auto"/>
              <w:right w:val="single" w:sz="4" w:space="0" w:color="auto"/>
            </w:tcBorders>
            <w:noWrap/>
            <w:vAlign w:val="bottom"/>
          </w:tcPr>
          <w:p w14:paraId="59F86894" w14:textId="77777777" w:rsidR="00F96CEA" w:rsidRPr="00F96CEA" w:rsidRDefault="00F96CEA" w:rsidP="00CB6D26">
            <w:pPr>
              <w:spacing w:after="0" w:line="240" w:lineRule="auto"/>
              <w:jc w:val="right"/>
              <w:rPr>
                <w:rFonts w:ascii="Times New Roman" w:eastAsia="Times New Roman" w:hAnsi="Times New Roman" w:cs="Times New Roman"/>
                <w:color w:val="000000" w:themeColor="text1"/>
                <w:sz w:val="24"/>
                <w:szCs w:val="24"/>
                <w:lang w:eastAsia="lv-LV"/>
              </w:rPr>
            </w:pPr>
            <w:r w:rsidRPr="00F96CEA">
              <w:rPr>
                <w:rFonts w:ascii="Times New Roman" w:eastAsia="Times New Roman" w:hAnsi="Times New Roman" w:cs="Times New Roman"/>
                <w:color w:val="000000" w:themeColor="text1"/>
                <w:sz w:val="24"/>
                <w:szCs w:val="24"/>
                <w:lang w:eastAsia="lv-LV"/>
              </w:rPr>
              <w:t>0,01</w:t>
            </w:r>
          </w:p>
        </w:tc>
      </w:tr>
      <w:tr w:rsidR="00F96CEA" w:rsidRPr="00F96CEA" w14:paraId="5B52634F" w14:textId="77777777" w:rsidTr="00594C80">
        <w:trPr>
          <w:trHeight w:val="315"/>
        </w:trPr>
        <w:tc>
          <w:tcPr>
            <w:tcW w:w="1110" w:type="dxa"/>
            <w:tcBorders>
              <w:top w:val="nil"/>
              <w:left w:val="single" w:sz="8" w:space="0" w:color="auto"/>
              <w:bottom w:val="single" w:sz="4" w:space="0" w:color="auto"/>
              <w:right w:val="single" w:sz="4" w:space="0" w:color="auto"/>
            </w:tcBorders>
            <w:noWrap/>
            <w:vAlign w:val="bottom"/>
            <w:hideMark/>
          </w:tcPr>
          <w:p w14:paraId="4E1A780E" w14:textId="77777777" w:rsidR="00F96CEA" w:rsidRPr="00F96CEA" w:rsidRDefault="00F96CEA" w:rsidP="00CB6D26">
            <w:pPr>
              <w:spacing w:after="0" w:line="240" w:lineRule="auto"/>
              <w:jc w:val="right"/>
              <w:rPr>
                <w:rFonts w:ascii="Times New Roman" w:eastAsia="Times New Roman" w:hAnsi="Times New Roman" w:cs="Times New Roman"/>
                <w:i/>
                <w:iCs/>
                <w:color w:val="000000" w:themeColor="text1"/>
                <w:sz w:val="24"/>
                <w:szCs w:val="24"/>
                <w:lang w:eastAsia="lv-LV"/>
              </w:rPr>
            </w:pPr>
            <w:r w:rsidRPr="00F96CEA">
              <w:rPr>
                <w:rFonts w:ascii="Times New Roman" w:eastAsia="Times New Roman" w:hAnsi="Times New Roman" w:cs="Times New Roman"/>
                <w:i/>
                <w:iCs/>
                <w:color w:val="000000" w:themeColor="text1"/>
                <w:sz w:val="24"/>
                <w:szCs w:val="24"/>
                <w:lang w:eastAsia="lv-LV"/>
              </w:rPr>
              <w:t>23504</w:t>
            </w:r>
          </w:p>
        </w:tc>
        <w:tc>
          <w:tcPr>
            <w:tcW w:w="6823" w:type="dxa"/>
            <w:tcBorders>
              <w:top w:val="nil"/>
              <w:left w:val="nil"/>
              <w:bottom w:val="single" w:sz="4" w:space="0" w:color="auto"/>
              <w:right w:val="single" w:sz="4" w:space="0" w:color="auto"/>
            </w:tcBorders>
            <w:vAlign w:val="bottom"/>
            <w:hideMark/>
          </w:tcPr>
          <w:p w14:paraId="687C7DA9" w14:textId="77777777" w:rsidR="00F96CEA" w:rsidRPr="00F96CEA" w:rsidRDefault="00F96CEA" w:rsidP="00CB6D26">
            <w:pPr>
              <w:spacing w:after="0" w:line="240" w:lineRule="auto"/>
              <w:ind w:firstLineChars="100" w:firstLine="240"/>
              <w:rPr>
                <w:rFonts w:ascii="Times New Roman" w:eastAsia="Times New Roman" w:hAnsi="Times New Roman" w:cs="Times New Roman"/>
                <w:i/>
                <w:iCs/>
                <w:color w:val="000000" w:themeColor="text1"/>
                <w:sz w:val="24"/>
                <w:szCs w:val="24"/>
                <w:lang w:eastAsia="lv-LV"/>
              </w:rPr>
            </w:pPr>
            <w:r w:rsidRPr="00F96CEA">
              <w:rPr>
                <w:rFonts w:ascii="Times New Roman" w:eastAsia="Times New Roman" w:hAnsi="Times New Roman" w:cs="Times New Roman"/>
                <w:i/>
                <w:iCs/>
                <w:color w:val="000000" w:themeColor="text1"/>
                <w:sz w:val="24"/>
                <w:szCs w:val="24"/>
                <w:lang w:eastAsia="lv-LV"/>
              </w:rPr>
              <w:t>Auto rezerves daļas</w:t>
            </w:r>
          </w:p>
        </w:tc>
        <w:tc>
          <w:tcPr>
            <w:tcW w:w="1418" w:type="dxa"/>
            <w:tcBorders>
              <w:top w:val="nil"/>
              <w:left w:val="single" w:sz="4" w:space="0" w:color="auto"/>
              <w:bottom w:val="single" w:sz="4" w:space="0" w:color="auto"/>
              <w:right w:val="single" w:sz="4" w:space="0" w:color="auto"/>
            </w:tcBorders>
            <w:noWrap/>
            <w:vAlign w:val="bottom"/>
          </w:tcPr>
          <w:p w14:paraId="0AEDAEAA" w14:textId="77777777" w:rsidR="00F96CEA" w:rsidRPr="00F96CEA" w:rsidRDefault="00F96CEA" w:rsidP="00CB6D26">
            <w:pPr>
              <w:spacing w:after="0" w:line="240" w:lineRule="auto"/>
              <w:jc w:val="right"/>
              <w:rPr>
                <w:rFonts w:ascii="Times New Roman" w:eastAsia="Times New Roman" w:hAnsi="Times New Roman" w:cs="Times New Roman"/>
                <w:color w:val="000000" w:themeColor="text1"/>
                <w:sz w:val="24"/>
                <w:szCs w:val="24"/>
                <w:lang w:eastAsia="lv-LV"/>
              </w:rPr>
            </w:pPr>
            <w:r w:rsidRPr="00F96CEA">
              <w:rPr>
                <w:rFonts w:ascii="Times New Roman" w:eastAsia="Times New Roman" w:hAnsi="Times New Roman" w:cs="Times New Roman"/>
                <w:color w:val="000000" w:themeColor="text1"/>
                <w:sz w:val="24"/>
                <w:szCs w:val="24"/>
                <w:lang w:eastAsia="lv-LV"/>
              </w:rPr>
              <w:t>0,01</w:t>
            </w:r>
          </w:p>
        </w:tc>
      </w:tr>
      <w:tr w:rsidR="00F96CEA" w:rsidRPr="00F96CEA" w14:paraId="00A5650D" w14:textId="77777777" w:rsidTr="00594C80">
        <w:trPr>
          <w:trHeight w:val="630"/>
        </w:trPr>
        <w:tc>
          <w:tcPr>
            <w:tcW w:w="1110" w:type="dxa"/>
            <w:tcBorders>
              <w:top w:val="nil"/>
              <w:left w:val="single" w:sz="8" w:space="0" w:color="auto"/>
              <w:bottom w:val="single" w:sz="4" w:space="0" w:color="auto"/>
              <w:right w:val="single" w:sz="4" w:space="0" w:color="auto"/>
            </w:tcBorders>
            <w:shd w:val="clear" w:color="000000" w:fill="F2F2F2"/>
            <w:noWrap/>
            <w:vAlign w:val="bottom"/>
            <w:hideMark/>
          </w:tcPr>
          <w:p w14:paraId="02B8A658" w14:textId="77777777" w:rsidR="00F96CEA" w:rsidRPr="00F96CEA" w:rsidRDefault="00F96CEA" w:rsidP="00CB6D26">
            <w:pPr>
              <w:spacing w:after="0" w:line="240" w:lineRule="auto"/>
              <w:jc w:val="center"/>
              <w:rPr>
                <w:rFonts w:ascii="Times New Roman" w:eastAsia="Times New Roman" w:hAnsi="Times New Roman" w:cs="Times New Roman"/>
                <w:b/>
                <w:bCs/>
                <w:color w:val="000000" w:themeColor="text1"/>
                <w:sz w:val="24"/>
                <w:szCs w:val="24"/>
                <w:lang w:eastAsia="lv-LV"/>
              </w:rPr>
            </w:pPr>
            <w:r w:rsidRPr="00F96CEA">
              <w:rPr>
                <w:rFonts w:ascii="Times New Roman" w:eastAsia="Times New Roman" w:hAnsi="Times New Roman" w:cs="Times New Roman"/>
                <w:b/>
                <w:bCs/>
                <w:color w:val="000000" w:themeColor="text1"/>
                <w:sz w:val="24"/>
                <w:szCs w:val="24"/>
                <w:lang w:eastAsia="lv-LV"/>
              </w:rPr>
              <w:t>2360</w:t>
            </w:r>
          </w:p>
        </w:tc>
        <w:tc>
          <w:tcPr>
            <w:tcW w:w="6823" w:type="dxa"/>
            <w:tcBorders>
              <w:top w:val="nil"/>
              <w:left w:val="nil"/>
              <w:bottom w:val="single" w:sz="4" w:space="0" w:color="auto"/>
              <w:right w:val="single" w:sz="4" w:space="0" w:color="auto"/>
            </w:tcBorders>
            <w:shd w:val="clear" w:color="000000" w:fill="F2F2F2"/>
            <w:vAlign w:val="bottom"/>
            <w:hideMark/>
          </w:tcPr>
          <w:p w14:paraId="00D22CE1" w14:textId="77777777" w:rsidR="00F96CEA" w:rsidRPr="00F96CEA" w:rsidRDefault="00F96CEA" w:rsidP="00CB6D26">
            <w:pPr>
              <w:spacing w:after="0" w:line="240" w:lineRule="auto"/>
              <w:ind w:firstLineChars="100" w:firstLine="241"/>
              <w:rPr>
                <w:rFonts w:ascii="Times New Roman" w:eastAsia="Times New Roman" w:hAnsi="Times New Roman" w:cs="Times New Roman"/>
                <w:b/>
                <w:bCs/>
                <w:color w:val="000000" w:themeColor="text1"/>
                <w:sz w:val="24"/>
                <w:szCs w:val="24"/>
                <w:lang w:eastAsia="lv-LV"/>
              </w:rPr>
            </w:pPr>
            <w:r w:rsidRPr="00F96CEA">
              <w:rPr>
                <w:rFonts w:ascii="Times New Roman" w:eastAsia="Times New Roman" w:hAnsi="Times New Roman" w:cs="Times New Roman"/>
                <w:b/>
                <w:bCs/>
                <w:color w:val="000000" w:themeColor="text1"/>
                <w:sz w:val="24"/>
                <w:szCs w:val="24"/>
                <w:lang w:eastAsia="lv-LV"/>
              </w:rPr>
              <w:t>Valsts un pašvaldību aprūpē un apgādē esošo personu uzturēšana</w:t>
            </w:r>
          </w:p>
        </w:tc>
        <w:tc>
          <w:tcPr>
            <w:tcW w:w="1418" w:type="dxa"/>
            <w:tcBorders>
              <w:top w:val="nil"/>
              <w:left w:val="nil"/>
              <w:bottom w:val="single" w:sz="4" w:space="0" w:color="auto"/>
              <w:right w:val="single" w:sz="4" w:space="0" w:color="auto"/>
            </w:tcBorders>
            <w:shd w:val="clear" w:color="000000" w:fill="F2F2F2"/>
            <w:noWrap/>
            <w:vAlign w:val="bottom"/>
          </w:tcPr>
          <w:p w14:paraId="1A105BFB" w14:textId="77777777" w:rsidR="00F96CEA" w:rsidRPr="00F96CEA" w:rsidRDefault="00F96CEA" w:rsidP="00CB6D26">
            <w:pPr>
              <w:spacing w:after="0" w:line="240" w:lineRule="auto"/>
              <w:jc w:val="right"/>
              <w:rPr>
                <w:rFonts w:ascii="Times New Roman" w:eastAsia="Times New Roman" w:hAnsi="Times New Roman" w:cs="Times New Roman"/>
                <w:b/>
                <w:bCs/>
                <w:color w:val="000000" w:themeColor="text1"/>
                <w:sz w:val="24"/>
                <w:szCs w:val="24"/>
                <w:lang w:eastAsia="lv-LV"/>
              </w:rPr>
            </w:pPr>
            <w:r w:rsidRPr="00F96CEA">
              <w:rPr>
                <w:rFonts w:ascii="Times New Roman" w:eastAsia="Times New Roman" w:hAnsi="Times New Roman" w:cs="Times New Roman"/>
                <w:b/>
                <w:bCs/>
                <w:color w:val="000000" w:themeColor="text1"/>
                <w:sz w:val="24"/>
                <w:szCs w:val="24"/>
                <w:lang w:eastAsia="lv-LV"/>
              </w:rPr>
              <w:t>9,83</w:t>
            </w:r>
          </w:p>
        </w:tc>
      </w:tr>
      <w:tr w:rsidR="00F96CEA" w:rsidRPr="00F96CEA" w14:paraId="2EF21DD9" w14:textId="77777777" w:rsidTr="00594C80">
        <w:trPr>
          <w:trHeight w:val="315"/>
        </w:trPr>
        <w:tc>
          <w:tcPr>
            <w:tcW w:w="1110" w:type="dxa"/>
            <w:tcBorders>
              <w:top w:val="nil"/>
              <w:left w:val="single" w:sz="8" w:space="0" w:color="auto"/>
              <w:bottom w:val="single" w:sz="4" w:space="0" w:color="auto"/>
              <w:right w:val="single" w:sz="4" w:space="0" w:color="auto"/>
            </w:tcBorders>
            <w:noWrap/>
            <w:vAlign w:val="bottom"/>
            <w:hideMark/>
          </w:tcPr>
          <w:p w14:paraId="64226544" w14:textId="77777777" w:rsidR="00F96CEA" w:rsidRPr="00F96CEA" w:rsidRDefault="00F96CEA" w:rsidP="00CB6D26">
            <w:pPr>
              <w:spacing w:after="0" w:line="240" w:lineRule="auto"/>
              <w:jc w:val="right"/>
              <w:rPr>
                <w:rFonts w:ascii="Times New Roman" w:eastAsia="Times New Roman" w:hAnsi="Times New Roman" w:cs="Times New Roman"/>
                <w:i/>
                <w:iCs/>
                <w:color w:val="000000" w:themeColor="text1"/>
                <w:sz w:val="24"/>
                <w:szCs w:val="24"/>
                <w:lang w:eastAsia="lv-LV"/>
              </w:rPr>
            </w:pPr>
            <w:r w:rsidRPr="00F96CEA">
              <w:rPr>
                <w:rFonts w:ascii="Times New Roman" w:eastAsia="Times New Roman" w:hAnsi="Times New Roman" w:cs="Times New Roman"/>
                <w:i/>
                <w:iCs/>
                <w:color w:val="000000" w:themeColor="text1"/>
                <w:sz w:val="24"/>
                <w:szCs w:val="24"/>
                <w:lang w:eastAsia="lv-LV"/>
              </w:rPr>
              <w:t>2361</w:t>
            </w:r>
          </w:p>
        </w:tc>
        <w:tc>
          <w:tcPr>
            <w:tcW w:w="6823" w:type="dxa"/>
            <w:tcBorders>
              <w:top w:val="nil"/>
              <w:left w:val="nil"/>
              <w:bottom w:val="single" w:sz="4" w:space="0" w:color="auto"/>
              <w:right w:val="single" w:sz="4" w:space="0" w:color="auto"/>
            </w:tcBorders>
            <w:vAlign w:val="bottom"/>
            <w:hideMark/>
          </w:tcPr>
          <w:p w14:paraId="1693C0EC" w14:textId="77777777" w:rsidR="00F96CEA" w:rsidRPr="00F96CEA" w:rsidRDefault="00F96CEA" w:rsidP="00CB6D26">
            <w:pPr>
              <w:spacing w:after="0" w:line="240" w:lineRule="auto"/>
              <w:ind w:firstLineChars="200" w:firstLine="480"/>
              <w:rPr>
                <w:rFonts w:ascii="Times New Roman" w:eastAsia="Times New Roman" w:hAnsi="Times New Roman" w:cs="Times New Roman"/>
                <w:i/>
                <w:iCs/>
                <w:color w:val="000000" w:themeColor="text1"/>
                <w:sz w:val="24"/>
                <w:szCs w:val="24"/>
                <w:lang w:eastAsia="lv-LV"/>
              </w:rPr>
            </w:pPr>
            <w:r w:rsidRPr="00F96CEA">
              <w:rPr>
                <w:rFonts w:ascii="Times New Roman" w:eastAsia="Times New Roman" w:hAnsi="Times New Roman" w:cs="Times New Roman"/>
                <w:i/>
                <w:iCs/>
                <w:color w:val="000000" w:themeColor="text1"/>
                <w:sz w:val="24"/>
                <w:szCs w:val="24"/>
                <w:lang w:eastAsia="lv-LV"/>
              </w:rPr>
              <w:t>Mīkstais inventārs</w:t>
            </w:r>
          </w:p>
        </w:tc>
        <w:tc>
          <w:tcPr>
            <w:tcW w:w="1418" w:type="dxa"/>
            <w:tcBorders>
              <w:top w:val="nil"/>
              <w:left w:val="single" w:sz="4" w:space="0" w:color="auto"/>
              <w:bottom w:val="single" w:sz="4" w:space="0" w:color="auto"/>
              <w:right w:val="single" w:sz="4" w:space="0" w:color="auto"/>
            </w:tcBorders>
            <w:noWrap/>
            <w:vAlign w:val="bottom"/>
          </w:tcPr>
          <w:p w14:paraId="3D5CDF5F" w14:textId="77777777" w:rsidR="00F96CEA" w:rsidRPr="00F96CEA" w:rsidRDefault="00F96CEA" w:rsidP="00CB6D26">
            <w:pPr>
              <w:spacing w:after="0" w:line="240" w:lineRule="auto"/>
              <w:jc w:val="right"/>
              <w:rPr>
                <w:rFonts w:ascii="Times New Roman" w:eastAsia="Times New Roman" w:hAnsi="Times New Roman" w:cs="Times New Roman"/>
                <w:color w:val="000000" w:themeColor="text1"/>
                <w:sz w:val="24"/>
                <w:szCs w:val="24"/>
                <w:lang w:eastAsia="lv-LV"/>
              </w:rPr>
            </w:pPr>
            <w:r w:rsidRPr="00F96CEA">
              <w:rPr>
                <w:rFonts w:ascii="Times New Roman" w:eastAsia="Times New Roman" w:hAnsi="Times New Roman" w:cs="Times New Roman"/>
                <w:color w:val="000000" w:themeColor="text1"/>
                <w:sz w:val="24"/>
                <w:szCs w:val="24"/>
                <w:lang w:eastAsia="lv-LV"/>
              </w:rPr>
              <w:t>0,66</w:t>
            </w:r>
          </w:p>
        </w:tc>
      </w:tr>
      <w:tr w:rsidR="00F96CEA" w:rsidRPr="00F96CEA" w14:paraId="3220B151" w14:textId="77777777" w:rsidTr="00594C80">
        <w:trPr>
          <w:trHeight w:val="315"/>
        </w:trPr>
        <w:tc>
          <w:tcPr>
            <w:tcW w:w="1110" w:type="dxa"/>
            <w:tcBorders>
              <w:top w:val="nil"/>
              <w:left w:val="single" w:sz="8" w:space="0" w:color="auto"/>
              <w:bottom w:val="single" w:sz="4" w:space="0" w:color="auto"/>
              <w:right w:val="single" w:sz="4" w:space="0" w:color="auto"/>
            </w:tcBorders>
            <w:noWrap/>
            <w:vAlign w:val="bottom"/>
            <w:hideMark/>
          </w:tcPr>
          <w:p w14:paraId="196FDB9C" w14:textId="77777777" w:rsidR="00F96CEA" w:rsidRPr="00F96CEA" w:rsidRDefault="00F96CEA" w:rsidP="00CB6D26">
            <w:pPr>
              <w:spacing w:after="0" w:line="240" w:lineRule="auto"/>
              <w:jc w:val="right"/>
              <w:rPr>
                <w:rFonts w:ascii="Times New Roman" w:eastAsia="Times New Roman" w:hAnsi="Times New Roman" w:cs="Times New Roman"/>
                <w:i/>
                <w:iCs/>
                <w:color w:val="000000" w:themeColor="text1"/>
                <w:sz w:val="24"/>
                <w:szCs w:val="24"/>
                <w:lang w:eastAsia="lv-LV"/>
              </w:rPr>
            </w:pPr>
            <w:r w:rsidRPr="00F96CEA">
              <w:rPr>
                <w:rFonts w:ascii="Times New Roman" w:eastAsia="Times New Roman" w:hAnsi="Times New Roman" w:cs="Times New Roman"/>
                <w:i/>
                <w:iCs/>
                <w:color w:val="000000" w:themeColor="text1"/>
                <w:sz w:val="24"/>
                <w:szCs w:val="24"/>
                <w:lang w:eastAsia="lv-LV"/>
              </w:rPr>
              <w:t>2363</w:t>
            </w:r>
          </w:p>
        </w:tc>
        <w:tc>
          <w:tcPr>
            <w:tcW w:w="6823" w:type="dxa"/>
            <w:tcBorders>
              <w:top w:val="nil"/>
              <w:left w:val="nil"/>
              <w:bottom w:val="single" w:sz="4" w:space="0" w:color="auto"/>
              <w:right w:val="single" w:sz="4" w:space="0" w:color="auto"/>
            </w:tcBorders>
            <w:vAlign w:val="bottom"/>
            <w:hideMark/>
          </w:tcPr>
          <w:p w14:paraId="7348B7FA" w14:textId="77777777" w:rsidR="00F96CEA" w:rsidRPr="00F96CEA" w:rsidRDefault="00F96CEA" w:rsidP="00CB6D26">
            <w:pPr>
              <w:spacing w:after="0" w:line="240" w:lineRule="auto"/>
              <w:ind w:firstLineChars="200" w:firstLine="480"/>
              <w:rPr>
                <w:rFonts w:ascii="Times New Roman" w:eastAsia="Times New Roman" w:hAnsi="Times New Roman" w:cs="Times New Roman"/>
                <w:i/>
                <w:iCs/>
                <w:color w:val="000000" w:themeColor="text1"/>
                <w:sz w:val="24"/>
                <w:szCs w:val="24"/>
                <w:lang w:eastAsia="lv-LV"/>
              </w:rPr>
            </w:pPr>
            <w:r w:rsidRPr="00F96CEA">
              <w:rPr>
                <w:rFonts w:ascii="Times New Roman" w:eastAsia="Times New Roman" w:hAnsi="Times New Roman" w:cs="Times New Roman"/>
                <w:i/>
                <w:iCs/>
                <w:color w:val="000000" w:themeColor="text1"/>
                <w:sz w:val="24"/>
                <w:szCs w:val="24"/>
                <w:lang w:eastAsia="lv-LV"/>
              </w:rPr>
              <w:t xml:space="preserve">Ēdināšanas izdevumi </w:t>
            </w:r>
          </w:p>
        </w:tc>
        <w:tc>
          <w:tcPr>
            <w:tcW w:w="1418" w:type="dxa"/>
            <w:tcBorders>
              <w:top w:val="nil"/>
              <w:left w:val="single" w:sz="4" w:space="0" w:color="auto"/>
              <w:bottom w:val="single" w:sz="4" w:space="0" w:color="auto"/>
              <w:right w:val="single" w:sz="4" w:space="0" w:color="auto"/>
            </w:tcBorders>
            <w:noWrap/>
            <w:vAlign w:val="bottom"/>
          </w:tcPr>
          <w:p w14:paraId="47C6D686" w14:textId="77777777" w:rsidR="00F96CEA" w:rsidRPr="00F96CEA" w:rsidRDefault="00F96CEA" w:rsidP="00CB6D26">
            <w:pPr>
              <w:spacing w:after="0" w:line="240" w:lineRule="auto"/>
              <w:jc w:val="right"/>
              <w:rPr>
                <w:rFonts w:ascii="Times New Roman" w:eastAsia="Times New Roman" w:hAnsi="Times New Roman" w:cs="Times New Roman"/>
                <w:color w:val="000000" w:themeColor="text1"/>
                <w:sz w:val="24"/>
                <w:szCs w:val="24"/>
                <w:lang w:eastAsia="lv-LV"/>
              </w:rPr>
            </w:pPr>
            <w:r w:rsidRPr="00F96CEA">
              <w:rPr>
                <w:rFonts w:ascii="Times New Roman" w:eastAsia="Times New Roman" w:hAnsi="Times New Roman" w:cs="Times New Roman"/>
                <w:color w:val="000000" w:themeColor="text1"/>
                <w:sz w:val="24"/>
                <w:szCs w:val="24"/>
                <w:lang w:eastAsia="lv-LV"/>
              </w:rPr>
              <w:t>8,00</w:t>
            </w:r>
          </w:p>
        </w:tc>
      </w:tr>
      <w:tr w:rsidR="00F96CEA" w:rsidRPr="00F96CEA" w14:paraId="25C081E6" w14:textId="77777777" w:rsidTr="00594C80">
        <w:trPr>
          <w:trHeight w:val="945"/>
        </w:trPr>
        <w:tc>
          <w:tcPr>
            <w:tcW w:w="1110" w:type="dxa"/>
            <w:tcBorders>
              <w:top w:val="nil"/>
              <w:left w:val="single" w:sz="8" w:space="0" w:color="auto"/>
              <w:bottom w:val="single" w:sz="4" w:space="0" w:color="auto"/>
              <w:right w:val="single" w:sz="4" w:space="0" w:color="auto"/>
            </w:tcBorders>
            <w:noWrap/>
            <w:vAlign w:val="bottom"/>
            <w:hideMark/>
          </w:tcPr>
          <w:p w14:paraId="2B3F33B7" w14:textId="77777777" w:rsidR="00F96CEA" w:rsidRPr="00F96CEA" w:rsidRDefault="00F96CEA" w:rsidP="00CB6D26">
            <w:pPr>
              <w:spacing w:after="0" w:line="240" w:lineRule="auto"/>
              <w:jc w:val="right"/>
              <w:rPr>
                <w:rFonts w:ascii="Times New Roman" w:eastAsia="Times New Roman" w:hAnsi="Times New Roman" w:cs="Times New Roman"/>
                <w:i/>
                <w:iCs/>
                <w:color w:val="000000" w:themeColor="text1"/>
                <w:sz w:val="24"/>
                <w:szCs w:val="24"/>
                <w:lang w:eastAsia="lv-LV"/>
              </w:rPr>
            </w:pPr>
            <w:r w:rsidRPr="00F96CEA">
              <w:rPr>
                <w:rFonts w:ascii="Times New Roman" w:eastAsia="Times New Roman" w:hAnsi="Times New Roman" w:cs="Times New Roman"/>
                <w:i/>
                <w:iCs/>
                <w:color w:val="000000" w:themeColor="text1"/>
                <w:sz w:val="24"/>
                <w:szCs w:val="24"/>
                <w:lang w:eastAsia="lv-LV"/>
              </w:rPr>
              <w:lastRenderedPageBreak/>
              <w:t>2369</w:t>
            </w:r>
          </w:p>
        </w:tc>
        <w:tc>
          <w:tcPr>
            <w:tcW w:w="6823" w:type="dxa"/>
            <w:tcBorders>
              <w:top w:val="nil"/>
              <w:left w:val="nil"/>
              <w:bottom w:val="single" w:sz="4" w:space="0" w:color="auto"/>
              <w:right w:val="single" w:sz="4" w:space="0" w:color="auto"/>
            </w:tcBorders>
            <w:vAlign w:val="bottom"/>
            <w:hideMark/>
          </w:tcPr>
          <w:p w14:paraId="32AFAB4E" w14:textId="77777777" w:rsidR="00F96CEA" w:rsidRPr="00F96CEA" w:rsidRDefault="00F96CEA" w:rsidP="00CB6D26">
            <w:pPr>
              <w:spacing w:after="0" w:line="240" w:lineRule="auto"/>
              <w:ind w:firstLineChars="200" w:firstLine="480"/>
              <w:rPr>
                <w:rFonts w:ascii="Times New Roman" w:eastAsia="Times New Roman" w:hAnsi="Times New Roman" w:cs="Times New Roman"/>
                <w:i/>
                <w:iCs/>
                <w:color w:val="000000" w:themeColor="text1"/>
                <w:sz w:val="24"/>
                <w:szCs w:val="24"/>
                <w:lang w:eastAsia="lv-LV"/>
              </w:rPr>
            </w:pPr>
            <w:r w:rsidRPr="00F96CEA">
              <w:rPr>
                <w:rFonts w:ascii="Times New Roman" w:eastAsia="Times New Roman" w:hAnsi="Times New Roman" w:cs="Times New Roman"/>
                <w:i/>
                <w:iCs/>
                <w:color w:val="000000" w:themeColor="text1"/>
                <w:sz w:val="24"/>
                <w:szCs w:val="24"/>
                <w:lang w:eastAsia="lv-LV"/>
              </w:rPr>
              <w:t>Pārējie valsts un pašvaldību aprūpē, apgādē esošo personu uzturēšanas izdevumi, kuri nav minēti citos koda 2360 apakš kods</w:t>
            </w:r>
          </w:p>
        </w:tc>
        <w:tc>
          <w:tcPr>
            <w:tcW w:w="1418" w:type="dxa"/>
            <w:tcBorders>
              <w:top w:val="nil"/>
              <w:left w:val="single" w:sz="4" w:space="0" w:color="auto"/>
              <w:bottom w:val="single" w:sz="4" w:space="0" w:color="auto"/>
              <w:right w:val="single" w:sz="4" w:space="0" w:color="auto"/>
            </w:tcBorders>
            <w:noWrap/>
            <w:vAlign w:val="bottom"/>
          </w:tcPr>
          <w:p w14:paraId="184B8F2D" w14:textId="77777777" w:rsidR="00F96CEA" w:rsidRPr="00F96CEA" w:rsidRDefault="00F96CEA" w:rsidP="00CB6D26">
            <w:pPr>
              <w:spacing w:after="0" w:line="240" w:lineRule="auto"/>
              <w:jc w:val="right"/>
              <w:rPr>
                <w:rFonts w:ascii="Times New Roman" w:eastAsia="Times New Roman" w:hAnsi="Times New Roman" w:cs="Times New Roman"/>
                <w:color w:val="000000" w:themeColor="text1"/>
                <w:sz w:val="24"/>
                <w:szCs w:val="24"/>
                <w:lang w:eastAsia="lv-LV"/>
              </w:rPr>
            </w:pPr>
            <w:r w:rsidRPr="00F96CEA">
              <w:rPr>
                <w:rFonts w:ascii="Times New Roman" w:eastAsia="Times New Roman" w:hAnsi="Times New Roman" w:cs="Times New Roman"/>
                <w:color w:val="000000" w:themeColor="text1"/>
                <w:sz w:val="24"/>
                <w:szCs w:val="24"/>
                <w:lang w:eastAsia="lv-LV"/>
              </w:rPr>
              <w:t>1,17</w:t>
            </w:r>
          </w:p>
        </w:tc>
      </w:tr>
      <w:tr w:rsidR="00F96CEA" w:rsidRPr="00F96CEA" w14:paraId="329DEF22" w14:textId="77777777" w:rsidTr="00594C80">
        <w:trPr>
          <w:trHeight w:val="315"/>
        </w:trPr>
        <w:tc>
          <w:tcPr>
            <w:tcW w:w="1110" w:type="dxa"/>
            <w:tcBorders>
              <w:top w:val="nil"/>
              <w:left w:val="single" w:sz="8" w:space="0" w:color="auto"/>
              <w:bottom w:val="single" w:sz="4" w:space="0" w:color="auto"/>
              <w:right w:val="single" w:sz="4" w:space="0" w:color="auto"/>
            </w:tcBorders>
            <w:shd w:val="clear" w:color="000000" w:fill="F2F2F2"/>
            <w:noWrap/>
            <w:vAlign w:val="bottom"/>
            <w:hideMark/>
          </w:tcPr>
          <w:p w14:paraId="65441225" w14:textId="77777777" w:rsidR="00F96CEA" w:rsidRPr="00F96CEA" w:rsidRDefault="00F96CEA" w:rsidP="00CB6D26">
            <w:pPr>
              <w:spacing w:after="0" w:line="240" w:lineRule="auto"/>
              <w:jc w:val="center"/>
              <w:rPr>
                <w:rFonts w:ascii="Times New Roman" w:eastAsia="Times New Roman" w:hAnsi="Times New Roman" w:cs="Times New Roman"/>
                <w:b/>
                <w:bCs/>
                <w:color w:val="000000" w:themeColor="text1"/>
                <w:sz w:val="24"/>
                <w:szCs w:val="24"/>
                <w:lang w:eastAsia="lv-LV"/>
              </w:rPr>
            </w:pPr>
            <w:r w:rsidRPr="00F96CEA">
              <w:rPr>
                <w:rFonts w:ascii="Times New Roman" w:eastAsia="Times New Roman" w:hAnsi="Times New Roman" w:cs="Times New Roman"/>
                <w:b/>
                <w:bCs/>
                <w:color w:val="000000" w:themeColor="text1"/>
                <w:sz w:val="24"/>
                <w:szCs w:val="24"/>
                <w:lang w:eastAsia="lv-LV"/>
              </w:rPr>
              <w:t>2390</w:t>
            </w:r>
          </w:p>
        </w:tc>
        <w:tc>
          <w:tcPr>
            <w:tcW w:w="6823" w:type="dxa"/>
            <w:tcBorders>
              <w:top w:val="nil"/>
              <w:left w:val="nil"/>
              <w:bottom w:val="single" w:sz="4" w:space="0" w:color="auto"/>
              <w:right w:val="single" w:sz="4" w:space="0" w:color="auto"/>
            </w:tcBorders>
            <w:shd w:val="clear" w:color="000000" w:fill="F2F2F2"/>
            <w:vAlign w:val="bottom"/>
            <w:hideMark/>
          </w:tcPr>
          <w:p w14:paraId="7F78FB1E" w14:textId="77777777" w:rsidR="00F96CEA" w:rsidRPr="00F96CEA" w:rsidRDefault="00F96CEA" w:rsidP="00CB6D26">
            <w:pPr>
              <w:spacing w:after="0" w:line="240" w:lineRule="auto"/>
              <w:ind w:firstLineChars="100" w:firstLine="241"/>
              <w:rPr>
                <w:rFonts w:ascii="Times New Roman" w:eastAsia="Times New Roman" w:hAnsi="Times New Roman" w:cs="Times New Roman"/>
                <w:b/>
                <w:bCs/>
                <w:color w:val="000000" w:themeColor="text1"/>
                <w:sz w:val="24"/>
                <w:szCs w:val="24"/>
                <w:lang w:eastAsia="lv-LV"/>
              </w:rPr>
            </w:pPr>
            <w:r w:rsidRPr="00F96CEA">
              <w:rPr>
                <w:rFonts w:ascii="Times New Roman" w:eastAsia="Times New Roman" w:hAnsi="Times New Roman" w:cs="Times New Roman"/>
                <w:b/>
                <w:bCs/>
                <w:color w:val="000000" w:themeColor="text1"/>
                <w:sz w:val="24"/>
                <w:szCs w:val="24"/>
                <w:lang w:eastAsia="lv-LV"/>
              </w:rPr>
              <w:t>Pārējās preces</w:t>
            </w:r>
          </w:p>
        </w:tc>
        <w:tc>
          <w:tcPr>
            <w:tcW w:w="1418" w:type="dxa"/>
            <w:tcBorders>
              <w:top w:val="nil"/>
              <w:left w:val="nil"/>
              <w:bottom w:val="single" w:sz="4" w:space="0" w:color="auto"/>
              <w:right w:val="single" w:sz="4" w:space="0" w:color="auto"/>
            </w:tcBorders>
            <w:shd w:val="clear" w:color="000000" w:fill="F2F2F2"/>
            <w:noWrap/>
            <w:vAlign w:val="bottom"/>
          </w:tcPr>
          <w:p w14:paraId="5F469A65" w14:textId="77777777" w:rsidR="00F96CEA" w:rsidRPr="00F96CEA" w:rsidRDefault="00F96CEA" w:rsidP="00CB6D26">
            <w:pPr>
              <w:spacing w:after="0" w:line="240" w:lineRule="auto"/>
              <w:jc w:val="right"/>
              <w:rPr>
                <w:rFonts w:ascii="Times New Roman" w:eastAsia="Times New Roman" w:hAnsi="Times New Roman" w:cs="Times New Roman"/>
                <w:b/>
                <w:bCs/>
                <w:color w:val="000000" w:themeColor="text1"/>
                <w:sz w:val="24"/>
                <w:szCs w:val="24"/>
                <w:lang w:eastAsia="lv-LV"/>
              </w:rPr>
            </w:pPr>
            <w:r w:rsidRPr="00F96CEA">
              <w:rPr>
                <w:rFonts w:ascii="Times New Roman" w:eastAsia="Times New Roman" w:hAnsi="Times New Roman" w:cs="Times New Roman"/>
                <w:b/>
                <w:bCs/>
                <w:color w:val="000000" w:themeColor="text1"/>
                <w:sz w:val="24"/>
                <w:szCs w:val="24"/>
                <w:lang w:eastAsia="lv-LV"/>
              </w:rPr>
              <w:t>0,03</w:t>
            </w:r>
          </w:p>
        </w:tc>
      </w:tr>
      <w:tr w:rsidR="00F96CEA" w:rsidRPr="00F96CEA" w14:paraId="08465E8E" w14:textId="77777777" w:rsidTr="00594C80">
        <w:trPr>
          <w:trHeight w:val="315"/>
        </w:trPr>
        <w:tc>
          <w:tcPr>
            <w:tcW w:w="1110" w:type="dxa"/>
            <w:tcBorders>
              <w:top w:val="nil"/>
              <w:left w:val="single" w:sz="8" w:space="0" w:color="auto"/>
              <w:bottom w:val="single" w:sz="4" w:space="0" w:color="auto"/>
              <w:right w:val="single" w:sz="4" w:space="0" w:color="auto"/>
            </w:tcBorders>
            <w:shd w:val="clear" w:color="000000" w:fill="F2F2F2"/>
            <w:noWrap/>
            <w:vAlign w:val="bottom"/>
            <w:hideMark/>
          </w:tcPr>
          <w:p w14:paraId="6FEBA80A" w14:textId="77777777" w:rsidR="00F96CEA" w:rsidRPr="00F96CEA" w:rsidRDefault="00F96CEA" w:rsidP="00CB6D26">
            <w:pPr>
              <w:spacing w:after="0" w:line="240" w:lineRule="auto"/>
              <w:rPr>
                <w:rFonts w:ascii="Times New Roman" w:eastAsia="Times New Roman" w:hAnsi="Times New Roman" w:cs="Times New Roman"/>
                <w:b/>
                <w:bCs/>
                <w:color w:val="000000" w:themeColor="text1"/>
                <w:sz w:val="24"/>
                <w:szCs w:val="24"/>
                <w:lang w:eastAsia="lv-LV"/>
              </w:rPr>
            </w:pPr>
            <w:r w:rsidRPr="00F96CEA">
              <w:rPr>
                <w:rFonts w:ascii="Times New Roman" w:eastAsia="Times New Roman" w:hAnsi="Times New Roman" w:cs="Times New Roman"/>
                <w:b/>
                <w:bCs/>
                <w:color w:val="000000" w:themeColor="text1"/>
                <w:sz w:val="24"/>
                <w:szCs w:val="24"/>
                <w:lang w:eastAsia="lv-LV"/>
              </w:rPr>
              <w:t>2400</w:t>
            </w:r>
          </w:p>
        </w:tc>
        <w:tc>
          <w:tcPr>
            <w:tcW w:w="6823" w:type="dxa"/>
            <w:tcBorders>
              <w:top w:val="nil"/>
              <w:left w:val="nil"/>
              <w:bottom w:val="single" w:sz="4" w:space="0" w:color="auto"/>
              <w:right w:val="single" w:sz="4" w:space="0" w:color="auto"/>
            </w:tcBorders>
            <w:shd w:val="clear" w:color="000000" w:fill="F2F2F2"/>
            <w:noWrap/>
            <w:vAlign w:val="bottom"/>
            <w:hideMark/>
          </w:tcPr>
          <w:p w14:paraId="3E9A8CC8" w14:textId="77777777" w:rsidR="00F96CEA" w:rsidRPr="00F96CEA" w:rsidRDefault="00F96CEA" w:rsidP="00CB6D26">
            <w:pPr>
              <w:spacing w:after="0" w:line="240" w:lineRule="auto"/>
              <w:rPr>
                <w:rFonts w:ascii="Times New Roman" w:eastAsia="Times New Roman" w:hAnsi="Times New Roman" w:cs="Times New Roman"/>
                <w:b/>
                <w:bCs/>
                <w:color w:val="000000" w:themeColor="text1"/>
                <w:sz w:val="24"/>
                <w:szCs w:val="24"/>
                <w:lang w:eastAsia="lv-LV"/>
              </w:rPr>
            </w:pPr>
            <w:r w:rsidRPr="00F96CEA">
              <w:rPr>
                <w:rFonts w:ascii="Times New Roman" w:eastAsia="Times New Roman" w:hAnsi="Times New Roman" w:cs="Times New Roman"/>
                <w:b/>
                <w:bCs/>
                <w:color w:val="000000" w:themeColor="text1"/>
                <w:sz w:val="24"/>
                <w:szCs w:val="24"/>
                <w:lang w:eastAsia="lv-LV"/>
              </w:rPr>
              <w:t xml:space="preserve"> </w:t>
            </w:r>
            <w:r w:rsidRPr="00F96CEA">
              <w:rPr>
                <w:rFonts w:ascii="Times New Roman" w:eastAsia="Times New Roman" w:hAnsi="Times New Roman" w:cs="Times New Roman"/>
                <w:b/>
                <w:bCs/>
                <w:color w:val="000000" w:themeColor="text1"/>
                <w:sz w:val="24"/>
                <w:szCs w:val="24"/>
                <w:lang w:eastAsia="lv-LV"/>
              </w:rPr>
              <w:br/>
              <w:t>Izdevumi periodikas iegādei bibliotēku krājumiem</w:t>
            </w:r>
          </w:p>
        </w:tc>
        <w:tc>
          <w:tcPr>
            <w:tcW w:w="1418" w:type="dxa"/>
            <w:tcBorders>
              <w:top w:val="nil"/>
              <w:left w:val="single" w:sz="4" w:space="0" w:color="auto"/>
              <w:bottom w:val="single" w:sz="4" w:space="0" w:color="auto"/>
              <w:right w:val="single" w:sz="4" w:space="0" w:color="auto"/>
            </w:tcBorders>
            <w:shd w:val="clear" w:color="000000" w:fill="F2F2F2"/>
            <w:noWrap/>
            <w:vAlign w:val="bottom"/>
          </w:tcPr>
          <w:p w14:paraId="4A17A5F4" w14:textId="77777777" w:rsidR="00F96CEA" w:rsidRPr="00F96CEA" w:rsidRDefault="00F96CEA" w:rsidP="00CB6D26">
            <w:pPr>
              <w:spacing w:after="0" w:line="240" w:lineRule="auto"/>
              <w:jc w:val="right"/>
              <w:rPr>
                <w:rFonts w:ascii="Times New Roman" w:eastAsia="Times New Roman" w:hAnsi="Times New Roman" w:cs="Times New Roman"/>
                <w:b/>
                <w:bCs/>
                <w:color w:val="000000" w:themeColor="text1"/>
                <w:sz w:val="24"/>
                <w:szCs w:val="24"/>
                <w:lang w:eastAsia="lv-LV"/>
              </w:rPr>
            </w:pPr>
            <w:r w:rsidRPr="00F96CEA">
              <w:rPr>
                <w:rFonts w:ascii="Times New Roman" w:eastAsia="Times New Roman" w:hAnsi="Times New Roman" w:cs="Times New Roman"/>
                <w:b/>
                <w:bCs/>
                <w:color w:val="000000" w:themeColor="text1"/>
                <w:sz w:val="24"/>
                <w:szCs w:val="24"/>
                <w:lang w:eastAsia="lv-LV"/>
              </w:rPr>
              <w:t>0,01</w:t>
            </w:r>
          </w:p>
        </w:tc>
      </w:tr>
      <w:tr w:rsidR="00F96CEA" w:rsidRPr="00F96CEA" w14:paraId="7535F93E" w14:textId="77777777" w:rsidTr="00594C80">
        <w:trPr>
          <w:trHeight w:val="315"/>
        </w:trPr>
        <w:tc>
          <w:tcPr>
            <w:tcW w:w="1110" w:type="dxa"/>
            <w:tcBorders>
              <w:top w:val="nil"/>
              <w:left w:val="single" w:sz="8" w:space="0" w:color="auto"/>
              <w:bottom w:val="single" w:sz="4" w:space="0" w:color="auto"/>
              <w:right w:val="single" w:sz="4" w:space="0" w:color="auto"/>
            </w:tcBorders>
            <w:shd w:val="clear" w:color="000000" w:fill="F2F2F2"/>
            <w:noWrap/>
            <w:vAlign w:val="bottom"/>
            <w:hideMark/>
          </w:tcPr>
          <w:p w14:paraId="0EA62A0E" w14:textId="77777777" w:rsidR="00F96CEA" w:rsidRPr="00F96CEA" w:rsidRDefault="00F96CEA" w:rsidP="00CB6D26">
            <w:pPr>
              <w:spacing w:after="0" w:line="240" w:lineRule="auto"/>
              <w:rPr>
                <w:rFonts w:ascii="Times New Roman" w:eastAsia="Times New Roman" w:hAnsi="Times New Roman" w:cs="Times New Roman"/>
                <w:b/>
                <w:bCs/>
                <w:color w:val="000000" w:themeColor="text1"/>
                <w:sz w:val="24"/>
                <w:szCs w:val="24"/>
                <w:lang w:eastAsia="lv-LV"/>
              </w:rPr>
            </w:pPr>
            <w:r w:rsidRPr="00F96CEA">
              <w:rPr>
                <w:rFonts w:ascii="Times New Roman" w:eastAsia="Times New Roman" w:hAnsi="Times New Roman" w:cs="Times New Roman"/>
                <w:b/>
                <w:bCs/>
                <w:color w:val="000000" w:themeColor="text1"/>
                <w:sz w:val="24"/>
                <w:szCs w:val="24"/>
                <w:lang w:eastAsia="lv-LV"/>
              </w:rPr>
              <w:t>2500</w:t>
            </w:r>
          </w:p>
        </w:tc>
        <w:tc>
          <w:tcPr>
            <w:tcW w:w="6823" w:type="dxa"/>
            <w:tcBorders>
              <w:top w:val="nil"/>
              <w:left w:val="nil"/>
              <w:bottom w:val="single" w:sz="4" w:space="0" w:color="auto"/>
              <w:right w:val="single" w:sz="4" w:space="0" w:color="auto"/>
            </w:tcBorders>
            <w:shd w:val="clear" w:color="000000" w:fill="F2F2F2"/>
            <w:noWrap/>
            <w:vAlign w:val="bottom"/>
            <w:hideMark/>
          </w:tcPr>
          <w:p w14:paraId="17A824F8" w14:textId="77777777" w:rsidR="00F96CEA" w:rsidRPr="00F96CEA" w:rsidRDefault="00F96CEA" w:rsidP="00CB6D26">
            <w:pPr>
              <w:spacing w:after="0" w:line="240" w:lineRule="auto"/>
              <w:rPr>
                <w:rFonts w:ascii="Times New Roman" w:eastAsia="Times New Roman" w:hAnsi="Times New Roman" w:cs="Times New Roman"/>
                <w:b/>
                <w:bCs/>
                <w:color w:val="000000" w:themeColor="text1"/>
                <w:sz w:val="24"/>
                <w:szCs w:val="24"/>
                <w:lang w:eastAsia="lv-LV"/>
              </w:rPr>
            </w:pPr>
            <w:r w:rsidRPr="00F96CEA">
              <w:rPr>
                <w:rFonts w:ascii="Times New Roman" w:eastAsia="Times New Roman" w:hAnsi="Times New Roman" w:cs="Times New Roman"/>
                <w:b/>
                <w:bCs/>
                <w:color w:val="000000" w:themeColor="text1"/>
                <w:sz w:val="24"/>
                <w:szCs w:val="24"/>
                <w:lang w:eastAsia="lv-LV"/>
              </w:rPr>
              <w:t xml:space="preserve"> </w:t>
            </w:r>
            <w:r w:rsidRPr="00F96CEA">
              <w:rPr>
                <w:rFonts w:ascii="Times New Roman" w:eastAsia="Times New Roman" w:hAnsi="Times New Roman" w:cs="Times New Roman"/>
                <w:b/>
                <w:bCs/>
                <w:color w:val="000000" w:themeColor="text1"/>
                <w:sz w:val="24"/>
                <w:szCs w:val="24"/>
                <w:lang w:eastAsia="lv-LV"/>
              </w:rPr>
              <w:br/>
              <w:t>Budžeta iestāžu nodokļu, nodevu un sankciju maksājumi</w:t>
            </w:r>
          </w:p>
        </w:tc>
        <w:tc>
          <w:tcPr>
            <w:tcW w:w="1418" w:type="dxa"/>
            <w:tcBorders>
              <w:top w:val="nil"/>
              <w:left w:val="single" w:sz="4" w:space="0" w:color="auto"/>
              <w:bottom w:val="single" w:sz="4" w:space="0" w:color="auto"/>
              <w:right w:val="single" w:sz="4" w:space="0" w:color="auto"/>
            </w:tcBorders>
            <w:shd w:val="clear" w:color="000000" w:fill="F2F2F2"/>
            <w:noWrap/>
            <w:vAlign w:val="bottom"/>
          </w:tcPr>
          <w:p w14:paraId="289EF551" w14:textId="77777777" w:rsidR="00F96CEA" w:rsidRPr="00F96CEA" w:rsidRDefault="00F96CEA" w:rsidP="00CB6D26">
            <w:pPr>
              <w:spacing w:after="0" w:line="240" w:lineRule="auto"/>
              <w:jc w:val="right"/>
              <w:rPr>
                <w:rFonts w:ascii="Times New Roman" w:eastAsia="Times New Roman" w:hAnsi="Times New Roman" w:cs="Times New Roman"/>
                <w:b/>
                <w:bCs/>
                <w:color w:val="000000" w:themeColor="text1"/>
                <w:sz w:val="24"/>
                <w:szCs w:val="24"/>
                <w:lang w:eastAsia="lv-LV"/>
              </w:rPr>
            </w:pPr>
            <w:r w:rsidRPr="00F96CEA">
              <w:rPr>
                <w:rFonts w:ascii="Times New Roman" w:eastAsia="Times New Roman" w:hAnsi="Times New Roman" w:cs="Times New Roman"/>
                <w:b/>
                <w:bCs/>
                <w:color w:val="000000" w:themeColor="text1"/>
                <w:sz w:val="24"/>
                <w:szCs w:val="24"/>
                <w:lang w:eastAsia="lv-LV"/>
              </w:rPr>
              <w:t>0,02</w:t>
            </w:r>
          </w:p>
        </w:tc>
      </w:tr>
      <w:tr w:rsidR="00F96CEA" w:rsidRPr="00F96CEA" w14:paraId="07644C63" w14:textId="77777777" w:rsidTr="00594C80">
        <w:trPr>
          <w:trHeight w:val="450"/>
        </w:trPr>
        <w:tc>
          <w:tcPr>
            <w:tcW w:w="1110" w:type="dxa"/>
            <w:tcBorders>
              <w:top w:val="nil"/>
              <w:left w:val="single" w:sz="8" w:space="0" w:color="auto"/>
              <w:bottom w:val="double" w:sz="6" w:space="0" w:color="auto"/>
              <w:right w:val="single" w:sz="4" w:space="0" w:color="auto"/>
            </w:tcBorders>
            <w:shd w:val="clear" w:color="000000" w:fill="F2F2F2"/>
            <w:noWrap/>
            <w:vAlign w:val="bottom"/>
            <w:hideMark/>
          </w:tcPr>
          <w:p w14:paraId="32A7B10A" w14:textId="77777777" w:rsidR="00F96CEA" w:rsidRPr="00F96CEA" w:rsidRDefault="00F96CEA" w:rsidP="00CB6D26">
            <w:pPr>
              <w:spacing w:after="0" w:line="240" w:lineRule="auto"/>
              <w:jc w:val="center"/>
              <w:rPr>
                <w:rFonts w:ascii="Times New Roman" w:eastAsia="Times New Roman" w:hAnsi="Times New Roman" w:cs="Times New Roman"/>
                <w:b/>
                <w:bCs/>
                <w:color w:val="000000" w:themeColor="text1"/>
                <w:sz w:val="24"/>
                <w:szCs w:val="24"/>
                <w:lang w:eastAsia="lv-LV"/>
              </w:rPr>
            </w:pPr>
            <w:r w:rsidRPr="00F96CEA">
              <w:rPr>
                <w:rFonts w:ascii="Times New Roman" w:eastAsia="Times New Roman" w:hAnsi="Times New Roman" w:cs="Times New Roman"/>
                <w:b/>
                <w:bCs/>
                <w:color w:val="000000" w:themeColor="text1"/>
                <w:sz w:val="24"/>
                <w:szCs w:val="24"/>
                <w:lang w:eastAsia="lv-LV"/>
              </w:rPr>
              <w:t>5000</w:t>
            </w:r>
          </w:p>
        </w:tc>
        <w:tc>
          <w:tcPr>
            <w:tcW w:w="6823" w:type="dxa"/>
            <w:tcBorders>
              <w:top w:val="nil"/>
              <w:left w:val="nil"/>
              <w:bottom w:val="double" w:sz="6" w:space="0" w:color="auto"/>
              <w:right w:val="single" w:sz="4" w:space="0" w:color="auto"/>
            </w:tcBorders>
            <w:shd w:val="clear" w:color="000000" w:fill="F2F2F2"/>
            <w:vAlign w:val="bottom"/>
            <w:hideMark/>
          </w:tcPr>
          <w:p w14:paraId="663FADAA" w14:textId="77777777" w:rsidR="00F96CEA" w:rsidRPr="00F96CEA" w:rsidRDefault="00F96CEA" w:rsidP="00CB6D26">
            <w:pPr>
              <w:spacing w:after="0" w:line="240" w:lineRule="auto"/>
              <w:jc w:val="center"/>
              <w:rPr>
                <w:rFonts w:ascii="Times New Roman" w:eastAsia="Times New Roman" w:hAnsi="Times New Roman" w:cs="Times New Roman"/>
                <w:b/>
                <w:bCs/>
                <w:color w:val="000000" w:themeColor="text1"/>
                <w:sz w:val="24"/>
                <w:szCs w:val="24"/>
                <w:lang w:eastAsia="lv-LV"/>
              </w:rPr>
            </w:pPr>
            <w:r w:rsidRPr="00F96CEA">
              <w:rPr>
                <w:rFonts w:ascii="Times New Roman" w:eastAsia="Times New Roman" w:hAnsi="Times New Roman" w:cs="Times New Roman"/>
                <w:b/>
                <w:bCs/>
                <w:color w:val="000000" w:themeColor="text1"/>
                <w:sz w:val="24"/>
                <w:szCs w:val="24"/>
                <w:lang w:eastAsia="lv-LV"/>
              </w:rPr>
              <w:t>Pamatkapitāla  veidošana</w:t>
            </w:r>
          </w:p>
        </w:tc>
        <w:tc>
          <w:tcPr>
            <w:tcW w:w="1418" w:type="dxa"/>
            <w:tcBorders>
              <w:top w:val="nil"/>
              <w:left w:val="nil"/>
              <w:bottom w:val="double" w:sz="6" w:space="0" w:color="auto"/>
              <w:right w:val="single" w:sz="4" w:space="0" w:color="auto"/>
            </w:tcBorders>
            <w:shd w:val="clear" w:color="000000" w:fill="F2F2F2"/>
            <w:noWrap/>
            <w:vAlign w:val="bottom"/>
          </w:tcPr>
          <w:p w14:paraId="33F63537" w14:textId="77777777" w:rsidR="00F96CEA" w:rsidRPr="00F96CEA" w:rsidRDefault="00F96CEA" w:rsidP="00CB6D26">
            <w:pPr>
              <w:spacing w:after="0" w:line="240" w:lineRule="auto"/>
              <w:jc w:val="right"/>
              <w:rPr>
                <w:rFonts w:ascii="Times New Roman" w:eastAsia="Times New Roman" w:hAnsi="Times New Roman" w:cs="Times New Roman"/>
                <w:b/>
                <w:bCs/>
                <w:color w:val="000000" w:themeColor="text1"/>
                <w:sz w:val="24"/>
                <w:szCs w:val="24"/>
                <w:lang w:eastAsia="lv-LV"/>
              </w:rPr>
            </w:pPr>
            <w:r w:rsidRPr="00F96CEA">
              <w:rPr>
                <w:rFonts w:ascii="Times New Roman" w:eastAsia="Times New Roman" w:hAnsi="Times New Roman" w:cs="Times New Roman"/>
                <w:b/>
                <w:bCs/>
                <w:color w:val="000000" w:themeColor="text1"/>
                <w:sz w:val="24"/>
                <w:szCs w:val="24"/>
                <w:lang w:eastAsia="lv-LV"/>
              </w:rPr>
              <w:t>0,00</w:t>
            </w:r>
          </w:p>
        </w:tc>
      </w:tr>
      <w:tr w:rsidR="00F96CEA" w:rsidRPr="00F96CEA" w14:paraId="6FF1A8E3" w14:textId="77777777" w:rsidTr="00594C80">
        <w:trPr>
          <w:trHeight w:val="420"/>
        </w:trPr>
        <w:tc>
          <w:tcPr>
            <w:tcW w:w="1110" w:type="dxa"/>
            <w:tcBorders>
              <w:top w:val="single" w:sz="4" w:space="0" w:color="auto"/>
              <w:left w:val="single" w:sz="8" w:space="0" w:color="auto"/>
              <w:bottom w:val="single" w:sz="4" w:space="0" w:color="auto"/>
              <w:right w:val="single" w:sz="4" w:space="0" w:color="auto"/>
            </w:tcBorders>
            <w:shd w:val="clear" w:color="000000" w:fill="F2F2F2"/>
            <w:noWrap/>
            <w:vAlign w:val="bottom"/>
            <w:hideMark/>
          </w:tcPr>
          <w:p w14:paraId="2DD3176E" w14:textId="77777777" w:rsidR="00F96CEA" w:rsidRPr="00F96CEA" w:rsidRDefault="00F96CEA" w:rsidP="00CB6D26">
            <w:pPr>
              <w:spacing w:after="0" w:line="240" w:lineRule="auto"/>
              <w:rPr>
                <w:rFonts w:ascii="Times New Roman" w:eastAsia="Times New Roman" w:hAnsi="Times New Roman" w:cs="Times New Roman"/>
                <w:b/>
                <w:bCs/>
                <w:color w:val="000000" w:themeColor="text1"/>
                <w:sz w:val="24"/>
                <w:szCs w:val="24"/>
                <w:lang w:eastAsia="lv-LV"/>
              </w:rPr>
            </w:pPr>
            <w:r w:rsidRPr="00F96CEA">
              <w:rPr>
                <w:rFonts w:ascii="Times New Roman" w:eastAsia="Times New Roman" w:hAnsi="Times New Roman" w:cs="Times New Roman"/>
                <w:b/>
                <w:bCs/>
                <w:color w:val="000000" w:themeColor="text1"/>
                <w:sz w:val="24"/>
                <w:szCs w:val="24"/>
                <w:lang w:eastAsia="lv-LV"/>
              </w:rPr>
              <w:t>5200</w:t>
            </w:r>
          </w:p>
        </w:tc>
        <w:tc>
          <w:tcPr>
            <w:tcW w:w="6823" w:type="dxa"/>
            <w:tcBorders>
              <w:top w:val="single" w:sz="4" w:space="0" w:color="auto"/>
              <w:left w:val="nil"/>
              <w:bottom w:val="single" w:sz="4" w:space="0" w:color="auto"/>
              <w:right w:val="single" w:sz="4" w:space="0" w:color="auto"/>
            </w:tcBorders>
            <w:shd w:val="clear" w:color="000000" w:fill="F2F2F2"/>
            <w:noWrap/>
            <w:vAlign w:val="bottom"/>
            <w:hideMark/>
          </w:tcPr>
          <w:p w14:paraId="1636A9E9" w14:textId="77777777" w:rsidR="00F96CEA" w:rsidRPr="00F96CEA" w:rsidRDefault="00F96CEA" w:rsidP="00CB6D26">
            <w:pPr>
              <w:spacing w:after="0" w:line="240" w:lineRule="auto"/>
              <w:rPr>
                <w:rFonts w:ascii="Times New Roman" w:eastAsia="Times New Roman" w:hAnsi="Times New Roman" w:cs="Times New Roman"/>
                <w:b/>
                <w:bCs/>
                <w:color w:val="000000" w:themeColor="text1"/>
                <w:sz w:val="24"/>
                <w:szCs w:val="24"/>
                <w:lang w:eastAsia="lv-LV"/>
              </w:rPr>
            </w:pPr>
            <w:r w:rsidRPr="00F96CEA">
              <w:rPr>
                <w:rFonts w:ascii="Times New Roman" w:eastAsia="Times New Roman" w:hAnsi="Times New Roman" w:cs="Times New Roman"/>
                <w:b/>
                <w:bCs/>
                <w:color w:val="000000" w:themeColor="text1"/>
                <w:sz w:val="24"/>
                <w:szCs w:val="24"/>
                <w:lang w:eastAsia="lv-LV"/>
              </w:rPr>
              <w:t xml:space="preserve"> Pamatlīdzekļi, ieguldījuma īpašumi un bioloģiskie aktīvi</w:t>
            </w:r>
          </w:p>
        </w:tc>
        <w:tc>
          <w:tcPr>
            <w:tcW w:w="1418" w:type="dxa"/>
            <w:tcBorders>
              <w:top w:val="single" w:sz="4" w:space="0" w:color="auto"/>
              <w:left w:val="nil"/>
              <w:bottom w:val="single" w:sz="4" w:space="0" w:color="auto"/>
              <w:right w:val="single" w:sz="4" w:space="0" w:color="auto"/>
            </w:tcBorders>
            <w:shd w:val="clear" w:color="000000" w:fill="F2F2F2"/>
            <w:noWrap/>
            <w:vAlign w:val="bottom"/>
          </w:tcPr>
          <w:p w14:paraId="4A21060B" w14:textId="77777777" w:rsidR="00F96CEA" w:rsidRPr="00F96CEA" w:rsidRDefault="00F96CEA" w:rsidP="00CB6D26">
            <w:pPr>
              <w:spacing w:after="0" w:line="240" w:lineRule="auto"/>
              <w:jc w:val="right"/>
              <w:rPr>
                <w:rFonts w:ascii="Times New Roman" w:eastAsia="Times New Roman" w:hAnsi="Times New Roman" w:cs="Times New Roman"/>
                <w:b/>
                <w:bCs/>
                <w:color w:val="000000" w:themeColor="text1"/>
                <w:sz w:val="24"/>
                <w:szCs w:val="24"/>
                <w:lang w:eastAsia="lv-LV"/>
              </w:rPr>
            </w:pPr>
            <w:r w:rsidRPr="00F96CEA">
              <w:rPr>
                <w:rFonts w:ascii="Times New Roman" w:eastAsia="Times New Roman" w:hAnsi="Times New Roman" w:cs="Times New Roman"/>
                <w:b/>
                <w:bCs/>
                <w:color w:val="000000" w:themeColor="text1"/>
                <w:sz w:val="24"/>
                <w:szCs w:val="24"/>
                <w:lang w:eastAsia="lv-LV"/>
              </w:rPr>
              <w:t>0,00</w:t>
            </w:r>
          </w:p>
        </w:tc>
      </w:tr>
      <w:tr w:rsidR="00F96CEA" w:rsidRPr="00F96CEA" w14:paraId="41DCCE0E" w14:textId="77777777" w:rsidTr="00594C80">
        <w:trPr>
          <w:trHeight w:val="435"/>
        </w:trPr>
        <w:tc>
          <w:tcPr>
            <w:tcW w:w="1110" w:type="dxa"/>
            <w:tcBorders>
              <w:top w:val="nil"/>
              <w:left w:val="single" w:sz="8" w:space="0" w:color="auto"/>
              <w:bottom w:val="single" w:sz="4" w:space="0" w:color="auto"/>
              <w:right w:val="single" w:sz="4" w:space="0" w:color="auto"/>
            </w:tcBorders>
            <w:shd w:val="clear" w:color="000000" w:fill="F2F2F2"/>
            <w:noWrap/>
            <w:vAlign w:val="bottom"/>
            <w:hideMark/>
          </w:tcPr>
          <w:p w14:paraId="24E904F4" w14:textId="77777777" w:rsidR="00F96CEA" w:rsidRPr="00F96CEA" w:rsidRDefault="00F96CEA" w:rsidP="00CB6D26">
            <w:pPr>
              <w:spacing w:after="0" w:line="240" w:lineRule="auto"/>
              <w:jc w:val="center"/>
              <w:rPr>
                <w:rFonts w:ascii="Times New Roman" w:eastAsia="Times New Roman" w:hAnsi="Times New Roman" w:cs="Times New Roman"/>
                <w:b/>
                <w:bCs/>
                <w:color w:val="000000" w:themeColor="text1"/>
                <w:sz w:val="24"/>
                <w:szCs w:val="24"/>
                <w:lang w:eastAsia="lv-LV"/>
              </w:rPr>
            </w:pPr>
            <w:r w:rsidRPr="00F96CEA">
              <w:rPr>
                <w:rFonts w:ascii="Times New Roman" w:eastAsia="Times New Roman" w:hAnsi="Times New Roman" w:cs="Times New Roman"/>
                <w:b/>
                <w:bCs/>
                <w:color w:val="000000" w:themeColor="text1"/>
                <w:sz w:val="24"/>
                <w:szCs w:val="24"/>
                <w:lang w:eastAsia="lv-LV"/>
              </w:rPr>
              <w:t>5230</w:t>
            </w:r>
          </w:p>
        </w:tc>
        <w:tc>
          <w:tcPr>
            <w:tcW w:w="6823" w:type="dxa"/>
            <w:tcBorders>
              <w:top w:val="nil"/>
              <w:left w:val="nil"/>
              <w:bottom w:val="single" w:sz="4" w:space="0" w:color="auto"/>
              <w:right w:val="single" w:sz="4" w:space="0" w:color="auto"/>
            </w:tcBorders>
            <w:shd w:val="clear" w:color="000000" w:fill="F2F2F2"/>
            <w:vAlign w:val="bottom"/>
            <w:hideMark/>
          </w:tcPr>
          <w:p w14:paraId="1A6FBB1E" w14:textId="77777777" w:rsidR="00F96CEA" w:rsidRPr="00F96CEA" w:rsidRDefault="00F96CEA" w:rsidP="00CB6D26">
            <w:pPr>
              <w:spacing w:after="0" w:line="240" w:lineRule="auto"/>
              <w:ind w:firstLineChars="100" w:firstLine="241"/>
              <w:rPr>
                <w:rFonts w:ascii="Times New Roman" w:eastAsia="Times New Roman" w:hAnsi="Times New Roman" w:cs="Times New Roman"/>
                <w:b/>
                <w:bCs/>
                <w:color w:val="000000" w:themeColor="text1"/>
                <w:sz w:val="24"/>
                <w:szCs w:val="24"/>
                <w:lang w:eastAsia="lv-LV"/>
              </w:rPr>
            </w:pPr>
            <w:r w:rsidRPr="00F96CEA">
              <w:rPr>
                <w:rFonts w:ascii="Times New Roman" w:eastAsia="Times New Roman" w:hAnsi="Times New Roman" w:cs="Times New Roman"/>
                <w:b/>
                <w:bCs/>
                <w:color w:val="000000" w:themeColor="text1"/>
                <w:sz w:val="24"/>
                <w:szCs w:val="24"/>
                <w:lang w:eastAsia="lv-LV"/>
              </w:rPr>
              <w:t>Pārējie pamatlīdzekļi</w:t>
            </w:r>
          </w:p>
        </w:tc>
        <w:tc>
          <w:tcPr>
            <w:tcW w:w="1418" w:type="dxa"/>
            <w:tcBorders>
              <w:top w:val="nil"/>
              <w:left w:val="nil"/>
              <w:bottom w:val="single" w:sz="4" w:space="0" w:color="auto"/>
              <w:right w:val="single" w:sz="4" w:space="0" w:color="auto"/>
            </w:tcBorders>
            <w:shd w:val="clear" w:color="000000" w:fill="F2F2F2"/>
            <w:noWrap/>
            <w:vAlign w:val="bottom"/>
          </w:tcPr>
          <w:p w14:paraId="4B6A2366" w14:textId="77777777" w:rsidR="00F96CEA" w:rsidRPr="00F96CEA" w:rsidRDefault="00F96CEA" w:rsidP="00CB6D26">
            <w:pPr>
              <w:spacing w:after="0" w:line="240" w:lineRule="auto"/>
              <w:jc w:val="right"/>
              <w:rPr>
                <w:rFonts w:ascii="Times New Roman" w:eastAsia="Times New Roman" w:hAnsi="Times New Roman" w:cs="Times New Roman"/>
                <w:b/>
                <w:bCs/>
                <w:color w:val="000000" w:themeColor="text1"/>
                <w:sz w:val="24"/>
                <w:szCs w:val="24"/>
                <w:lang w:eastAsia="lv-LV"/>
              </w:rPr>
            </w:pPr>
            <w:r w:rsidRPr="00F96CEA">
              <w:rPr>
                <w:rFonts w:ascii="Times New Roman" w:eastAsia="Times New Roman" w:hAnsi="Times New Roman" w:cs="Times New Roman"/>
                <w:b/>
                <w:bCs/>
                <w:color w:val="000000" w:themeColor="text1"/>
                <w:sz w:val="24"/>
                <w:szCs w:val="24"/>
                <w:lang w:eastAsia="lv-LV"/>
              </w:rPr>
              <w:t>0,00</w:t>
            </w:r>
          </w:p>
        </w:tc>
      </w:tr>
      <w:tr w:rsidR="00F96CEA" w:rsidRPr="00F96CEA" w14:paraId="5128695A" w14:textId="77777777" w:rsidTr="00594C80">
        <w:trPr>
          <w:trHeight w:val="630"/>
        </w:trPr>
        <w:tc>
          <w:tcPr>
            <w:tcW w:w="1110" w:type="dxa"/>
            <w:tcBorders>
              <w:top w:val="nil"/>
              <w:left w:val="single" w:sz="8" w:space="0" w:color="auto"/>
              <w:bottom w:val="single" w:sz="4" w:space="0" w:color="auto"/>
              <w:right w:val="single" w:sz="4" w:space="0" w:color="auto"/>
            </w:tcBorders>
            <w:shd w:val="clear" w:color="000000" w:fill="FFFFFF"/>
            <w:noWrap/>
            <w:vAlign w:val="bottom"/>
            <w:hideMark/>
          </w:tcPr>
          <w:p w14:paraId="4ED9CC4C" w14:textId="77777777" w:rsidR="00F96CEA" w:rsidRPr="00F96CEA" w:rsidRDefault="00F96CEA" w:rsidP="00CB6D26">
            <w:pPr>
              <w:spacing w:after="0" w:line="240" w:lineRule="auto"/>
              <w:jc w:val="right"/>
              <w:rPr>
                <w:rFonts w:ascii="Times New Roman" w:eastAsia="Times New Roman" w:hAnsi="Times New Roman" w:cs="Times New Roman"/>
                <w:i/>
                <w:iCs/>
                <w:color w:val="000000" w:themeColor="text1"/>
                <w:sz w:val="24"/>
                <w:szCs w:val="24"/>
                <w:lang w:eastAsia="lv-LV"/>
              </w:rPr>
            </w:pPr>
            <w:r w:rsidRPr="00F96CEA">
              <w:rPr>
                <w:rFonts w:ascii="Times New Roman" w:eastAsia="Times New Roman" w:hAnsi="Times New Roman" w:cs="Times New Roman"/>
                <w:i/>
                <w:iCs/>
                <w:color w:val="000000" w:themeColor="text1"/>
                <w:sz w:val="24"/>
                <w:szCs w:val="24"/>
                <w:lang w:eastAsia="lv-LV"/>
              </w:rPr>
              <w:t>5239</w:t>
            </w:r>
          </w:p>
        </w:tc>
        <w:tc>
          <w:tcPr>
            <w:tcW w:w="6823" w:type="dxa"/>
            <w:tcBorders>
              <w:top w:val="nil"/>
              <w:left w:val="nil"/>
              <w:bottom w:val="single" w:sz="4" w:space="0" w:color="auto"/>
              <w:right w:val="single" w:sz="4" w:space="0" w:color="auto"/>
            </w:tcBorders>
            <w:shd w:val="clear" w:color="000000" w:fill="FFFFFF"/>
            <w:vAlign w:val="bottom"/>
            <w:hideMark/>
          </w:tcPr>
          <w:p w14:paraId="147F57F4" w14:textId="77777777" w:rsidR="00F96CEA" w:rsidRPr="00F96CEA" w:rsidRDefault="00F96CEA" w:rsidP="00CB6D26">
            <w:pPr>
              <w:spacing w:after="0" w:line="240" w:lineRule="auto"/>
              <w:ind w:firstLineChars="200" w:firstLine="480"/>
              <w:rPr>
                <w:rFonts w:ascii="Times New Roman" w:eastAsia="Times New Roman" w:hAnsi="Times New Roman" w:cs="Times New Roman"/>
                <w:i/>
                <w:iCs/>
                <w:color w:val="000000" w:themeColor="text1"/>
                <w:sz w:val="24"/>
                <w:szCs w:val="24"/>
                <w:lang w:eastAsia="lv-LV"/>
              </w:rPr>
            </w:pPr>
            <w:r w:rsidRPr="00F96CEA">
              <w:rPr>
                <w:rFonts w:ascii="Times New Roman" w:eastAsia="Times New Roman" w:hAnsi="Times New Roman" w:cs="Times New Roman"/>
                <w:i/>
                <w:iCs/>
                <w:color w:val="000000" w:themeColor="text1"/>
                <w:sz w:val="24"/>
                <w:szCs w:val="24"/>
                <w:lang w:eastAsia="lv-LV"/>
              </w:rPr>
              <w:t>Pārējie iepriekš neklasificētie pamatlīdzekļi un ieguldījuma īpašumi</w:t>
            </w:r>
          </w:p>
        </w:tc>
        <w:tc>
          <w:tcPr>
            <w:tcW w:w="1418" w:type="dxa"/>
            <w:tcBorders>
              <w:top w:val="nil"/>
              <w:left w:val="single" w:sz="4" w:space="0" w:color="auto"/>
              <w:bottom w:val="single" w:sz="4" w:space="0" w:color="auto"/>
              <w:right w:val="single" w:sz="4" w:space="0" w:color="auto"/>
            </w:tcBorders>
            <w:noWrap/>
            <w:vAlign w:val="bottom"/>
          </w:tcPr>
          <w:p w14:paraId="745DE508" w14:textId="77777777" w:rsidR="00F96CEA" w:rsidRPr="00F96CEA" w:rsidRDefault="00F96CEA" w:rsidP="00CB6D26">
            <w:pPr>
              <w:spacing w:after="0" w:line="240" w:lineRule="auto"/>
              <w:jc w:val="right"/>
              <w:rPr>
                <w:rFonts w:ascii="Times New Roman" w:eastAsia="Times New Roman" w:hAnsi="Times New Roman" w:cs="Times New Roman"/>
                <w:color w:val="000000" w:themeColor="text1"/>
                <w:sz w:val="24"/>
                <w:szCs w:val="24"/>
                <w:lang w:eastAsia="lv-LV"/>
              </w:rPr>
            </w:pPr>
            <w:r w:rsidRPr="00F96CEA">
              <w:rPr>
                <w:rFonts w:ascii="Times New Roman" w:eastAsia="Times New Roman" w:hAnsi="Times New Roman" w:cs="Times New Roman"/>
                <w:color w:val="000000" w:themeColor="text1"/>
                <w:sz w:val="24"/>
                <w:szCs w:val="24"/>
                <w:lang w:eastAsia="lv-LV"/>
              </w:rPr>
              <w:t>0,00</w:t>
            </w:r>
          </w:p>
        </w:tc>
      </w:tr>
    </w:tbl>
    <w:p w14:paraId="165E8EDE" w14:textId="77777777" w:rsidR="00F96CEA" w:rsidRPr="00F96CEA" w:rsidRDefault="00F96CEA" w:rsidP="00CB6D26">
      <w:pPr>
        <w:spacing w:after="0" w:line="240" w:lineRule="auto"/>
        <w:ind w:firstLine="720"/>
        <w:rPr>
          <w:rFonts w:ascii="Times New Roman" w:eastAsia="Times New Roman" w:hAnsi="Times New Roman" w:cs="Times New Roman"/>
          <w:color w:val="000000" w:themeColor="text1"/>
          <w:sz w:val="24"/>
          <w:szCs w:val="24"/>
          <w:lang w:eastAsia="lv-LV"/>
        </w:rPr>
      </w:pPr>
    </w:p>
    <w:p w14:paraId="449BA713" w14:textId="77777777" w:rsidR="00F96CEA" w:rsidRPr="00F96CEA" w:rsidRDefault="00F96CEA" w:rsidP="00CB6D26">
      <w:pPr>
        <w:spacing w:after="0" w:line="240" w:lineRule="auto"/>
        <w:rPr>
          <w:rFonts w:ascii="Times New Roman" w:eastAsia="Times New Roman" w:hAnsi="Times New Roman" w:cs="Times New Roman"/>
          <w:color w:val="000000" w:themeColor="text1"/>
          <w:sz w:val="24"/>
          <w:szCs w:val="24"/>
          <w:lang w:eastAsia="lv-LV"/>
        </w:rPr>
      </w:pPr>
    </w:p>
    <w:p w14:paraId="2265683C" w14:textId="77777777" w:rsidR="00F96CEA" w:rsidRPr="00F96CEA" w:rsidRDefault="00F96CEA" w:rsidP="00CB6D26">
      <w:pPr>
        <w:spacing w:after="0" w:line="240" w:lineRule="auto"/>
        <w:rPr>
          <w:rFonts w:ascii="Times New Roman" w:eastAsia="Times New Roman" w:hAnsi="Times New Roman" w:cs="Times New Roman"/>
          <w:color w:val="000000" w:themeColor="text1"/>
          <w:sz w:val="24"/>
          <w:szCs w:val="24"/>
          <w:lang w:eastAsia="lv-LV"/>
        </w:rPr>
      </w:pPr>
    </w:p>
    <w:p w14:paraId="275C8197" w14:textId="77777777" w:rsidR="00F96CEA" w:rsidRPr="00F96CEA" w:rsidRDefault="00F96CEA" w:rsidP="00CB6D26">
      <w:pPr>
        <w:spacing w:after="0" w:line="240" w:lineRule="auto"/>
        <w:rPr>
          <w:rFonts w:ascii="Times New Roman" w:eastAsia="Times New Roman" w:hAnsi="Times New Roman" w:cs="Times New Roman"/>
          <w:color w:val="000000" w:themeColor="text1"/>
          <w:sz w:val="24"/>
          <w:szCs w:val="24"/>
          <w:lang w:eastAsia="lv-LV"/>
        </w:rPr>
      </w:pPr>
    </w:p>
    <w:p w14:paraId="4CA2A293" w14:textId="77777777" w:rsidR="00C71E14" w:rsidRDefault="00F96CEA" w:rsidP="00CB6D26">
      <w:pPr>
        <w:tabs>
          <w:tab w:val="left" w:pos="-24212"/>
        </w:tabs>
        <w:spacing w:line="240" w:lineRule="auto"/>
        <w:jc w:val="right"/>
        <w:rPr>
          <w:rFonts w:ascii="Times New Roman" w:eastAsia="Times New Roman" w:hAnsi="Times New Roman" w:cs="Times New Roman"/>
          <w:color w:val="000000" w:themeColor="text1"/>
          <w:sz w:val="24"/>
          <w:szCs w:val="24"/>
          <w:lang w:eastAsia="lv-LV"/>
        </w:rPr>
      </w:pPr>
      <w:r w:rsidRPr="00F96CEA">
        <w:rPr>
          <w:rFonts w:ascii="Times New Roman" w:eastAsia="Times New Roman" w:hAnsi="Times New Roman" w:cs="Times New Roman"/>
          <w:color w:val="000000" w:themeColor="text1"/>
          <w:sz w:val="24"/>
          <w:szCs w:val="24"/>
          <w:lang w:eastAsia="lv-LV"/>
        </w:rPr>
        <w:t xml:space="preserve">Iestādes vadītāja </w:t>
      </w:r>
      <w:r w:rsidRPr="00F96CEA">
        <w:rPr>
          <w:rFonts w:ascii="Times New Roman" w:eastAsia="Times New Roman" w:hAnsi="Times New Roman" w:cs="Times New Roman"/>
          <w:color w:val="000000" w:themeColor="text1"/>
          <w:sz w:val="24"/>
          <w:szCs w:val="24"/>
          <w:lang w:eastAsia="lv-LV"/>
        </w:rPr>
        <w:tab/>
      </w:r>
      <w:r w:rsidRPr="00F96CEA">
        <w:rPr>
          <w:rFonts w:ascii="Times New Roman" w:eastAsia="Times New Roman" w:hAnsi="Times New Roman" w:cs="Times New Roman"/>
          <w:color w:val="000000" w:themeColor="text1"/>
          <w:sz w:val="24"/>
          <w:szCs w:val="24"/>
          <w:lang w:eastAsia="lv-LV"/>
        </w:rPr>
        <w:tab/>
      </w:r>
      <w:r w:rsidRPr="00F96CEA">
        <w:rPr>
          <w:rFonts w:ascii="Times New Roman" w:eastAsia="Times New Roman" w:hAnsi="Times New Roman" w:cs="Times New Roman"/>
          <w:color w:val="000000" w:themeColor="text1"/>
          <w:sz w:val="24"/>
          <w:szCs w:val="24"/>
          <w:lang w:eastAsia="lv-LV"/>
        </w:rPr>
        <w:tab/>
      </w:r>
      <w:r w:rsidRPr="00F96CEA">
        <w:rPr>
          <w:rFonts w:ascii="Times New Roman" w:eastAsia="Times New Roman" w:hAnsi="Times New Roman" w:cs="Times New Roman"/>
          <w:color w:val="000000" w:themeColor="text1"/>
          <w:sz w:val="24"/>
          <w:szCs w:val="24"/>
          <w:lang w:eastAsia="lv-LV"/>
        </w:rPr>
        <w:tab/>
      </w:r>
      <w:r w:rsidRPr="00F96CEA">
        <w:rPr>
          <w:rFonts w:ascii="Times New Roman" w:eastAsia="Times New Roman" w:hAnsi="Times New Roman" w:cs="Times New Roman"/>
          <w:color w:val="000000" w:themeColor="text1"/>
          <w:sz w:val="24"/>
          <w:szCs w:val="24"/>
          <w:lang w:eastAsia="lv-LV"/>
        </w:rPr>
        <w:tab/>
      </w:r>
      <w:r w:rsidRPr="00F96CEA">
        <w:rPr>
          <w:rFonts w:ascii="Times New Roman" w:eastAsia="Times New Roman" w:hAnsi="Times New Roman" w:cs="Times New Roman"/>
          <w:color w:val="000000" w:themeColor="text1"/>
          <w:sz w:val="24"/>
          <w:szCs w:val="24"/>
          <w:lang w:eastAsia="lv-LV"/>
        </w:rPr>
        <w:tab/>
        <w:t xml:space="preserve">Signe Vintere </w:t>
      </w:r>
    </w:p>
    <w:p w14:paraId="3DB29F5F" w14:textId="77777777" w:rsidR="00C71E14" w:rsidRDefault="00C71E14" w:rsidP="00CB6D26">
      <w:pPr>
        <w:tabs>
          <w:tab w:val="left" w:pos="-24212"/>
        </w:tabs>
        <w:spacing w:line="240" w:lineRule="auto"/>
        <w:jc w:val="right"/>
        <w:rPr>
          <w:rFonts w:ascii="Times New Roman" w:eastAsia="Times New Roman" w:hAnsi="Times New Roman" w:cs="Times New Roman"/>
          <w:color w:val="000000" w:themeColor="text1"/>
          <w:sz w:val="24"/>
          <w:szCs w:val="24"/>
          <w:lang w:eastAsia="lv-LV"/>
        </w:rPr>
      </w:pPr>
    </w:p>
    <w:p w14:paraId="6961742D" w14:textId="77777777" w:rsidR="00C71E14" w:rsidRDefault="00C71E14" w:rsidP="00CB6D26">
      <w:pPr>
        <w:tabs>
          <w:tab w:val="left" w:pos="-24212"/>
        </w:tabs>
        <w:spacing w:line="240" w:lineRule="auto"/>
        <w:jc w:val="right"/>
        <w:rPr>
          <w:rFonts w:ascii="Times New Roman" w:eastAsia="Times New Roman" w:hAnsi="Times New Roman" w:cs="Times New Roman"/>
          <w:color w:val="000000" w:themeColor="text1"/>
          <w:sz w:val="24"/>
          <w:szCs w:val="24"/>
          <w:lang w:eastAsia="lv-LV"/>
        </w:rPr>
      </w:pPr>
    </w:p>
    <w:p w14:paraId="63B94B7C" w14:textId="71D340FC" w:rsidR="00C71E14" w:rsidRPr="00C71E14" w:rsidRDefault="00F96CEA" w:rsidP="00C71E14">
      <w:pPr>
        <w:tabs>
          <w:tab w:val="left" w:pos="-24212"/>
        </w:tabs>
        <w:jc w:val="right"/>
        <w:rPr>
          <w:rFonts w:ascii="Times New Roman" w:eastAsia="Times New Roman" w:hAnsi="Times New Roman" w:cs="Times New Roman"/>
          <w:b/>
          <w:bCs/>
          <w:noProof/>
          <w:sz w:val="24"/>
          <w:szCs w:val="24"/>
          <w:lang w:eastAsia="lv-LV"/>
        </w:rPr>
      </w:pPr>
      <w:r w:rsidRPr="00F96CEA">
        <w:rPr>
          <w:rFonts w:ascii="Times New Roman" w:eastAsia="Times New Roman" w:hAnsi="Times New Roman" w:cs="Times New Roman"/>
          <w:color w:val="000000" w:themeColor="text1"/>
          <w:sz w:val="24"/>
          <w:szCs w:val="24"/>
          <w:lang w:eastAsia="lv-LV"/>
        </w:rPr>
        <w:br w:type="page"/>
      </w:r>
    </w:p>
    <w:p w14:paraId="5691CDF4" w14:textId="77777777" w:rsidR="00C71E14" w:rsidRPr="00C71E14" w:rsidRDefault="00C71E14" w:rsidP="00C71E14">
      <w:pPr>
        <w:tabs>
          <w:tab w:val="left" w:pos="-24212"/>
        </w:tabs>
        <w:spacing w:after="0" w:line="240" w:lineRule="auto"/>
        <w:jc w:val="center"/>
        <w:rPr>
          <w:rFonts w:ascii="Times New Roman" w:eastAsia="Times New Roman" w:hAnsi="Times New Roman" w:cs="Times New Roman"/>
          <w:sz w:val="20"/>
          <w:szCs w:val="24"/>
          <w:lang w:eastAsia="lv-LV"/>
        </w:rPr>
      </w:pPr>
      <w:r w:rsidRPr="00C71E14">
        <w:rPr>
          <w:rFonts w:ascii="Times New Roman" w:eastAsia="Times New Roman" w:hAnsi="Times New Roman" w:cs="Times New Roman"/>
          <w:noProof/>
          <w:sz w:val="20"/>
          <w:szCs w:val="24"/>
          <w:lang w:eastAsia="lv-LV"/>
        </w:rPr>
        <w:lastRenderedPageBreak/>
        <w:drawing>
          <wp:inline distT="0" distB="0" distL="0" distR="0" wp14:anchorId="137FB3A1" wp14:editId="251AEED2">
            <wp:extent cx="676275" cy="752475"/>
            <wp:effectExtent l="0" t="0" r="9525" b="9525"/>
            <wp:docPr id="4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296F7C9" w14:textId="77777777" w:rsidR="00C71E14" w:rsidRPr="00C71E14" w:rsidRDefault="00C71E14" w:rsidP="00C71E14">
      <w:pPr>
        <w:tabs>
          <w:tab w:val="center" w:pos="4153"/>
          <w:tab w:val="right" w:pos="8306"/>
        </w:tabs>
        <w:spacing w:after="0" w:line="240" w:lineRule="auto"/>
        <w:jc w:val="center"/>
        <w:rPr>
          <w:rFonts w:ascii="Times New Roman" w:eastAsia="Times New Roman" w:hAnsi="Times New Roman" w:cs="Times New Roman"/>
          <w:sz w:val="20"/>
          <w:szCs w:val="24"/>
          <w:lang w:eastAsia="lv-LV"/>
        </w:rPr>
      </w:pPr>
      <w:r w:rsidRPr="00C71E14">
        <w:rPr>
          <w:rFonts w:ascii="Times New Roman" w:eastAsia="Times New Roman" w:hAnsi="Times New Roman" w:cs="Times New Roman"/>
          <w:sz w:val="20"/>
          <w:szCs w:val="24"/>
          <w:lang w:eastAsia="lv-LV"/>
        </w:rPr>
        <w:t>LATVIJAS REPUBLIKA</w:t>
      </w:r>
    </w:p>
    <w:p w14:paraId="64ACB44E" w14:textId="77777777" w:rsidR="00C71E14" w:rsidRPr="00C71E14" w:rsidRDefault="00C71E14" w:rsidP="00C71E14">
      <w:pPr>
        <w:tabs>
          <w:tab w:val="center" w:pos="4153"/>
          <w:tab w:val="right" w:pos="8306"/>
        </w:tabs>
        <w:spacing w:after="0" w:line="240" w:lineRule="auto"/>
        <w:jc w:val="center"/>
        <w:rPr>
          <w:rFonts w:ascii="Times New Roman" w:eastAsia="Times New Roman" w:hAnsi="Times New Roman" w:cs="Times New Roman"/>
          <w:b/>
          <w:sz w:val="32"/>
          <w:szCs w:val="32"/>
          <w:lang w:eastAsia="lv-LV"/>
        </w:rPr>
      </w:pPr>
      <w:r w:rsidRPr="00C71E14">
        <w:rPr>
          <w:rFonts w:ascii="Times New Roman" w:eastAsia="Times New Roman" w:hAnsi="Times New Roman" w:cs="Times New Roman"/>
          <w:b/>
          <w:sz w:val="32"/>
          <w:szCs w:val="32"/>
          <w:lang w:eastAsia="lv-LV"/>
        </w:rPr>
        <w:t>DOBELES NOVADA DOME</w:t>
      </w:r>
    </w:p>
    <w:p w14:paraId="508E0FD1" w14:textId="77777777" w:rsidR="00C71E14" w:rsidRPr="00C71E14" w:rsidRDefault="00C71E14" w:rsidP="00C71E14">
      <w:pP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C71E14">
        <w:rPr>
          <w:rFonts w:ascii="Times New Roman" w:eastAsia="Times New Roman" w:hAnsi="Times New Roman" w:cs="Times New Roman"/>
          <w:sz w:val="16"/>
          <w:szCs w:val="16"/>
          <w:lang w:eastAsia="lv-LV"/>
        </w:rPr>
        <w:t>Brīvības iela 17, Dobele, Dobeles novads, LV-3701</w:t>
      </w:r>
    </w:p>
    <w:p w14:paraId="7501ABF3" w14:textId="77777777" w:rsidR="00C71E14" w:rsidRPr="00C71E14" w:rsidRDefault="00C71E14" w:rsidP="00C71E14">
      <w:pPr>
        <w:pBdr>
          <w:bottom w:val="double" w:sz="6" w:space="1" w:color="auto"/>
        </w:pBd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C71E14">
        <w:rPr>
          <w:rFonts w:ascii="Times New Roman" w:eastAsia="Times New Roman" w:hAnsi="Times New Roman" w:cs="Times New Roman"/>
          <w:sz w:val="16"/>
          <w:szCs w:val="16"/>
          <w:lang w:eastAsia="lv-LV"/>
        </w:rPr>
        <w:t xml:space="preserve">Tālr. 63707269, 63700137, 63720940, e-pasts </w:t>
      </w:r>
      <w:hyperlink r:id="rId67" w:history="1">
        <w:r w:rsidRPr="00C71E14">
          <w:rPr>
            <w:rFonts w:ascii="Times New Roman" w:eastAsia="Calibri" w:hAnsi="Times New Roman" w:cs="Times New Roman"/>
            <w:sz w:val="16"/>
            <w:szCs w:val="16"/>
            <w:lang w:eastAsia="lv-LV"/>
          </w:rPr>
          <w:t>dome@dobele.lv</w:t>
        </w:r>
      </w:hyperlink>
    </w:p>
    <w:p w14:paraId="5C2E801D" w14:textId="77777777" w:rsidR="00C71E14" w:rsidRPr="00C71E14" w:rsidRDefault="00C71E14" w:rsidP="00C71E14">
      <w:pPr>
        <w:spacing w:after="0" w:line="240" w:lineRule="auto"/>
        <w:ind w:right="3"/>
        <w:jc w:val="center"/>
        <w:rPr>
          <w:rFonts w:ascii="Times New Roman" w:eastAsia="Times New Roman" w:hAnsi="Times New Roman" w:cs="Times New Roman"/>
          <w:b/>
          <w:sz w:val="24"/>
          <w:szCs w:val="24"/>
          <w:lang w:eastAsia="lv-LV"/>
        </w:rPr>
      </w:pPr>
    </w:p>
    <w:p w14:paraId="7EF5B5AB" w14:textId="77777777" w:rsidR="00C71E14" w:rsidRPr="00C71E14" w:rsidRDefault="00C71E14" w:rsidP="00C71E14">
      <w:pPr>
        <w:spacing w:after="0" w:line="240" w:lineRule="auto"/>
        <w:jc w:val="center"/>
        <w:rPr>
          <w:rFonts w:ascii="Times New Roman" w:eastAsia="Calibri" w:hAnsi="Times New Roman" w:cs="Times New Roman"/>
          <w:b/>
          <w:sz w:val="24"/>
          <w:szCs w:val="24"/>
        </w:rPr>
      </w:pPr>
      <w:r w:rsidRPr="00C71E14">
        <w:rPr>
          <w:rFonts w:ascii="Times New Roman" w:eastAsia="Calibri" w:hAnsi="Times New Roman" w:cs="Times New Roman"/>
          <w:b/>
          <w:sz w:val="24"/>
          <w:szCs w:val="24"/>
        </w:rPr>
        <w:t>LĒMUMS</w:t>
      </w:r>
    </w:p>
    <w:p w14:paraId="334758DC" w14:textId="77777777" w:rsidR="00C71E14" w:rsidRPr="00C71E14" w:rsidRDefault="00C71E14" w:rsidP="00C71E14">
      <w:pPr>
        <w:spacing w:after="0" w:line="240" w:lineRule="auto"/>
        <w:jc w:val="center"/>
        <w:rPr>
          <w:rFonts w:ascii="Times New Roman" w:eastAsia="Calibri" w:hAnsi="Times New Roman" w:cs="Times New Roman"/>
          <w:b/>
          <w:sz w:val="24"/>
          <w:szCs w:val="24"/>
        </w:rPr>
      </w:pPr>
      <w:r w:rsidRPr="00C71E14">
        <w:rPr>
          <w:rFonts w:ascii="Times New Roman" w:eastAsia="Calibri" w:hAnsi="Times New Roman" w:cs="Times New Roman"/>
          <w:b/>
          <w:sz w:val="24"/>
          <w:szCs w:val="24"/>
        </w:rPr>
        <w:t>Dobelē</w:t>
      </w:r>
    </w:p>
    <w:p w14:paraId="5328AD96" w14:textId="4743A8FE" w:rsidR="00C71E14" w:rsidRPr="00C71E14" w:rsidRDefault="00C71E14" w:rsidP="00C71E14">
      <w:pPr>
        <w:tabs>
          <w:tab w:val="center" w:pos="4153"/>
          <w:tab w:val="left" w:pos="8080"/>
          <w:tab w:val="right" w:pos="9498"/>
        </w:tabs>
        <w:spacing w:after="0" w:line="240" w:lineRule="auto"/>
        <w:ind w:left="113" w:right="-427"/>
        <w:rPr>
          <w:rFonts w:ascii="Times New Roman" w:eastAsia="Times New Roman" w:hAnsi="Times New Roman" w:cs="Times New Roman"/>
          <w:sz w:val="24"/>
          <w:szCs w:val="24"/>
          <w:lang w:eastAsia="lv-LV"/>
        </w:rPr>
      </w:pPr>
      <w:r w:rsidRPr="00C71E14">
        <w:rPr>
          <w:rFonts w:ascii="Times New Roman" w:eastAsia="Times New Roman" w:hAnsi="Times New Roman" w:cs="Times New Roman"/>
          <w:b/>
          <w:sz w:val="24"/>
          <w:szCs w:val="24"/>
          <w:lang w:eastAsia="x-none"/>
        </w:rPr>
        <w:t>2022. gada 24. novembrī</w:t>
      </w:r>
      <w:r w:rsidRPr="00C71E14">
        <w:rPr>
          <w:rFonts w:ascii="Times New Roman" w:eastAsia="Times New Roman" w:hAnsi="Times New Roman" w:cs="Times New Roman"/>
          <w:b/>
          <w:sz w:val="24"/>
          <w:szCs w:val="24"/>
          <w:lang w:eastAsia="x-none"/>
        </w:rPr>
        <w:tab/>
        <w:t xml:space="preserve">                                                                                               </w:t>
      </w:r>
      <w:r w:rsidRPr="00C71E14">
        <w:rPr>
          <w:rFonts w:ascii="Times New Roman" w:eastAsia="Times New Roman" w:hAnsi="Times New Roman" w:cs="Times New Roman"/>
          <w:b/>
          <w:sz w:val="24"/>
          <w:szCs w:val="24"/>
          <w:lang w:eastAsia="lv-LV"/>
        </w:rPr>
        <w:t>Nr.</w:t>
      </w:r>
      <w:r w:rsidR="00E00CDF">
        <w:rPr>
          <w:rFonts w:ascii="Times New Roman" w:eastAsia="Times New Roman" w:hAnsi="Times New Roman" w:cs="Times New Roman"/>
          <w:b/>
          <w:sz w:val="24"/>
          <w:szCs w:val="24"/>
          <w:lang w:eastAsia="lv-LV"/>
        </w:rPr>
        <w:t>569</w:t>
      </w:r>
      <w:r w:rsidRPr="00C71E14">
        <w:rPr>
          <w:rFonts w:ascii="Times New Roman" w:eastAsia="Times New Roman" w:hAnsi="Times New Roman" w:cs="Times New Roman"/>
          <w:b/>
          <w:sz w:val="24"/>
          <w:szCs w:val="24"/>
          <w:lang w:eastAsia="lv-LV"/>
        </w:rPr>
        <w:t>/20</w:t>
      </w:r>
    </w:p>
    <w:p w14:paraId="5A984023" w14:textId="2C54EB20" w:rsidR="00C71E14" w:rsidRPr="00C71E14" w:rsidRDefault="00C71E14" w:rsidP="00C71E14">
      <w:pPr>
        <w:spacing w:after="0" w:line="240" w:lineRule="auto"/>
        <w:ind w:right="-2"/>
        <w:jc w:val="right"/>
        <w:rPr>
          <w:rFonts w:ascii="Times New Roman" w:eastAsia="Times New Roman" w:hAnsi="Times New Roman" w:cs="Times New Roman"/>
          <w:sz w:val="24"/>
          <w:szCs w:val="24"/>
          <w:lang w:eastAsia="lv-LV"/>
        </w:rPr>
      </w:pPr>
      <w:r w:rsidRPr="00C71E14">
        <w:rPr>
          <w:rFonts w:ascii="Times New Roman" w:eastAsia="Times New Roman" w:hAnsi="Times New Roman" w:cs="Times New Roman"/>
          <w:sz w:val="24"/>
          <w:szCs w:val="24"/>
          <w:lang w:eastAsia="lv-LV"/>
        </w:rPr>
        <w:t xml:space="preserve">(prot.Nr.20, </w:t>
      </w:r>
      <w:r w:rsidR="00E00CDF">
        <w:rPr>
          <w:rFonts w:ascii="Times New Roman" w:eastAsia="Times New Roman" w:hAnsi="Times New Roman" w:cs="Times New Roman"/>
          <w:sz w:val="24"/>
          <w:szCs w:val="24"/>
          <w:lang w:eastAsia="lv-LV"/>
        </w:rPr>
        <w:t>22</w:t>
      </w:r>
      <w:r w:rsidRPr="00C71E14">
        <w:rPr>
          <w:rFonts w:ascii="Times New Roman" w:eastAsia="Times New Roman" w:hAnsi="Times New Roman" w:cs="Times New Roman"/>
          <w:sz w:val="24"/>
          <w:szCs w:val="24"/>
          <w:lang w:eastAsia="lv-LV"/>
        </w:rPr>
        <w:t>.§)</w:t>
      </w:r>
    </w:p>
    <w:p w14:paraId="1DE16718" w14:textId="77777777" w:rsidR="00C71E14" w:rsidRPr="00C71E14" w:rsidRDefault="00C71E14" w:rsidP="00C71E14">
      <w:pPr>
        <w:spacing w:after="0" w:line="240" w:lineRule="auto"/>
        <w:ind w:right="-2"/>
        <w:jc w:val="center"/>
        <w:rPr>
          <w:rFonts w:ascii="Times New Roman" w:eastAsia="Calibri" w:hAnsi="Times New Roman" w:cs="Times New Roman"/>
          <w:b/>
          <w:bCs/>
          <w:sz w:val="24"/>
          <w:szCs w:val="24"/>
          <w:u w:val="single"/>
        </w:rPr>
      </w:pPr>
      <w:r w:rsidRPr="00C71E14">
        <w:rPr>
          <w:rFonts w:ascii="Times New Roman" w:eastAsia="Calibri" w:hAnsi="Times New Roman" w:cs="Times New Roman"/>
          <w:b/>
          <w:bCs/>
          <w:sz w:val="24"/>
          <w:szCs w:val="24"/>
          <w:u w:val="single"/>
        </w:rPr>
        <w:t>Par sociālā dzīvokļa statusa atcelšanu dzīvokļiem</w:t>
      </w:r>
    </w:p>
    <w:p w14:paraId="6B3CB82B" w14:textId="77777777" w:rsidR="00C71E14" w:rsidRPr="00C71E14" w:rsidRDefault="00C71E14" w:rsidP="00C71E14">
      <w:pPr>
        <w:spacing w:after="0" w:line="240" w:lineRule="auto"/>
        <w:ind w:right="-766"/>
        <w:jc w:val="both"/>
        <w:rPr>
          <w:rFonts w:ascii="Times New Roman" w:eastAsia="Calibri" w:hAnsi="Times New Roman" w:cs="Times New Roman"/>
          <w:sz w:val="24"/>
          <w:szCs w:val="24"/>
        </w:rPr>
      </w:pPr>
    </w:p>
    <w:p w14:paraId="13722928" w14:textId="77777777" w:rsidR="00C71E14" w:rsidRPr="00C71E14" w:rsidRDefault="00C71E14" w:rsidP="00C71E14">
      <w:pPr>
        <w:spacing w:after="0" w:line="240" w:lineRule="auto"/>
        <w:ind w:firstLine="709"/>
        <w:jc w:val="both"/>
        <w:rPr>
          <w:rFonts w:ascii="Times New Roman" w:eastAsia="Times New Roman" w:hAnsi="Times New Roman" w:cs="Times New Roman"/>
          <w:sz w:val="24"/>
          <w:szCs w:val="24"/>
          <w:lang w:eastAsia="lv-LV"/>
        </w:rPr>
      </w:pPr>
      <w:r w:rsidRPr="00C71E14">
        <w:rPr>
          <w:rFonts w:ascii="Times New Roman" w:eastAsia="Times New Roman" w:hAnsi="Times New Roman" w:cs="Times New Roman"/>
          <w:sz w:val="24"/>
          <w:szCs w:val="24"/>
          <w:lang w:eastAsia="lv-LV"/>
        </w:rPr>
        <w:t xml:space="preserve">Dobeles novada pašvaldības Dzīvokļu jautājumu komisija ir ierosinājusi atcelt sociālā dzīvokļa statusu nekustamajiem īpašumiem: dzīvoklim Nr.10, Bērzes ielā 32, Dobelē, Dobeles novadā, dzīvoklim Nr.3, Upes ielā 12, Dobelē, Dobeles novadā, dzīvoklim Nr.5, Upes ielā 12, Dobelē, Dobeles novadā. </w:t>
      </w:r>
    </w:p>
    <w:p w14:paraId="1DA1ADCA" w14:textId="77777777" w:rsidR="00C71E14" w:rsidRPr="00C71E14" w:rsidRDefault="00C71E14" w:rsidP="00C71E14">
      <w:pPr>
        <w:spacing w:after="0" w:line="240" w:lineRule="auto"/>
        <w:ind w:firstLine="709"/>
        <w:jc w:val="both"/>
        <w:rPr>
          <w:rFonts w:ascii="Times New Roman" w:eastAsia="Times New Roman" w:hAnsi="Times New Roman" w:cs="Times New Roman"/>
          <w:sz w:val="24"/>
          <w:szCs w:val="24"/>
          <w:lang w:eastAsia="lv-LV"/>
        </w:rPr>
      </w:pPr>
      <w:r w:rsidRPr="00C71E14">
        <w:rPr>
          <w:rFonts w:ascii="Times New Roman" w:eastAsia="Times New Roman" w:hAnsi="Times New Roman" w:cs="Times New Roman"/>
          <w:sz w:val="24"/>
          <w:szCs w:val="24"/>
          <w:lang w:eastAsia="lv-LV"/>
        </w:rPr>
        <w:t>Izskatot minēto ierosinājumu, Dobeles novada dome konstatēja:</w:t>
      </w:r>
    </w:p>
    <w:p w14:paraId="5E94D215" w14:textId="77777777" w:rsidR="00C71E14" w:rsidRPr="00C71E14" w:rsidRDefault="00C71E14" w:rsidP="00C71E14">
      <w:pPr>
        <w:spacing w:after="0" w:line="240" w:lineRule="auto"/>
        <w:ind w:firstLine="709"/>
        <w:jc w:val="both"/>
        <w:rPr>
          <w:rFonts w:ascii="Times New Roman" w:eastAsia="Times New Roman" w:hAnsi="Times New Roman" w:cs="Times New Roman"/>
          <w:sz w:val="24"/>
          <w:szCs w:val="24"/>
          <w:lang w:eastAsia="lv-LV"/>
        </w:rPr>
      </w:pPr>
      <w:r w:rsidRPr="00C71E14">
        <w:rPr>
          <w:rFonts w:ascii="Times New Roman" w:eastAsia="Calibri" w:hAnsi="Times New Roman" w:cs="Times New Roman"/>
          <w:sz w:val="24"/>
          <w:szCs w:val="24"/>
        </w:rPr>
        <w:t>Dobeles novada dome 2012. gada 23. februārī pieņēma lēmumu Nr.40/2 “Par sociālā dzīvokļa un sociālās dzīvojamās mājas statusa noteikšanu”, saskaņā ar kuru sociālā dzīvokļa statuss noteikts dzīvoklim</w:t>
      </w:r>
      <w:r w:rsidRPr="00C71E14">
        <w:rPr>
          <w:rFonts w:ascii="Times New Roman" w:eastAsia="Times New Roman" w:hAnsi="Times New Roman" w:cs="Times New Roman"/>
          <w:sz w:val="24"/>
          <w:szCs w:val="24"/>
          <w:lang w:eastAsia="lv-LV"/>
        </w:rPr>
        <w:t xml:space="preserve"> Nr.10, Bērzes ielā 32, Dobelē, Dobeles novadā, </w:t>
      </w:r>
      <w:r w:rsidRPr="00C71E14">
        <w:rPr>
          <w:rFonts w:ascii="Times New Roman" w:eastAsia="Calibri" w:hAnsi="Times New Roman" w:cs="Times New Roman"/>
          <w:sz w:val="24"/>
          <w:szCs w:val="24"/>
        </w:rPr>
        <w:t>(3 istabas, kopplatība 95,9 m</w:t>
      </w:r>
      <w:r w:rsidRPr="00C71E14">
        <w:rPr>
          <w:rFonts w:ascii="Times New Roman" w:eastAsia="Calibri" w:hAnsi="Times New Roman" w:cs="Times New Roman"/>
          <w:sz w:val="24"/>
          <w:szCs w:val="24"/>
          <w:vertAlign w:val="superscript"/>
        </w:rPr>
        <w:t>2</w:t>
      </w:r>
      <w:r w:rsidRPr="00C71E14">
        <w:rPr>
          <w:rFonts w:ascii="Times New Roman" w:eastAsia="Calibri" w:hAnsi="Times New Roman" w:cs="Times New Roman"/>
          <w:sz w:val="24"/>
          <w:szCs w:val="24"/>
        </w:rPr>
        <w:t>),</w:t>
      </w:r>
      <w:r w:rsidRPr="00C71E14">
        <w:rPr>
          <w:rFonts w:ascii="Times New Roman" w:eastAsia="Times New Roman" w:hAnsi="Times New Roman" w:cs="Times New Roman"/>
          <w:sz w:val="24"/>
          <w:szCs w:val="24"/>
          <w:lang w:eastAsia="lv-LV"/>
        </w:rPr>
        <w:t xml:space="preserve"> dzīvoklim Nr.3, Upes ielā 12, Dobelē, Dobeles novadā, (1 istaba, kopplatība 12,7 m</w:t>
      </w:r>
      <w:r w:rsidRPr="00C71E14">
        <w:rPr>
          <w:rFonts w:ascii="Times New Roman" w:eastAsia="Times New Roman" w:hAnsi="Times New Roman" w:cs="Times New Roman"/>
          <w:sz w:val="24"/>
          <w:szCs w:val="24"/>
          <w:vertAlign w:val="superscript"/>
          <w:lang w:eastAsia="lv-LV"/>
        </w:rPr>
        <w:t>2</w:t>
      </w:r>
      <w:r w:rsidRPr="00C71E14">
        <w:rPr>
          <w:rFonts w:ascii="Times New Roman" w:eastAsia="Times New Roman" w:hAnsi="Times New Roman" w:cs="Times New Roman"/>
          <w:sz w:val="24"/>
          <w:szCs w:val="24"/>
          <w:lang w:eastAsia="lv-LV"/>
        </w:rPr>
        <w:t>) un</w:t>
      </w:r>
      <w:r w:rsidRPr="00C71E14">
        <w:rPr>
          <w:rFonts w:ascii="Times New Roman" w:eastAsia="Calibri" w:hAnsi="Times New Roman" w:cs="Times New Roman"/>
          <w:sz w:val="24"/>
          <w:szCs w:val="24"/>
        </w:rPr>
        <w:t xml:space="preserve"> </w:t>
      </w:r>
      <w:r w:rsidRPr="00C71E14">
        <w:rPr>
          <w:rFonts w:ascii="Times New Roman" w:eastAsia="Times New Roman" w:hAnsi="Times New Roman" w:cs="Times New Roman"/>
          <w:sz w:val="24"/>
          <w:szCs w:val="24"/>
          <w:lang w:eastAsia="lv-LV"/>
        </w:rPr>
        <w:t>dzīvoklim Nr.5, Upes ielā 12, Dobelē, Dobeles novadā, (1 istaba, kopplatība 9,56 m</w:t>
      </w:r>
      <w:r w:rsidRPr="00C71E14">
        <w:rPr>
          <w:rFonts w:ascii="Times New Roman" w:eastAsia="Times New Roman" w:hAnsi="Times New Roman" w:cs="Times New Roman"/>
          <w:sz w:val="24"/>
          <w:szCs w:val="24"/>
          <w:vertAlign w:val="superscript"/>
          <w:lang w:eastAsia="lv-LV"/>
        </w:rPr>
        <w:t>2</w:t>
      </w:r>
      <w:r w:rsidRPr="00C71E14">
        <w:rPr>
          <w:rFonts w:ascii="Times New Roman" w:eastAsia="Times New Roman" w:hAnsi="Times New Roman" w:cs="Times New Roman"/>
          <w:sz w:val="24"/>
          <w:szCs w:val="24"/>
          <w:lang w:eastAsia="lv-LV"/>
        </w:rPr>
        <w:t>).</w:t>
      </w:r>
    </w:p>
    <w:p w14:paraId="0E4C5636" w14:textId="77777777" w:rsidR="00C71E14" w:rsidRPr="00C71E14" w:rsidRDefault="00C71E14" w:rsidP="00C71E14">
      <w:pPr>
        <w:spacing w:after="0" w:line="240" w:lineRule="auto"/>
        <w:ind w:firstLine="709"/>
        <w:jc w:val="both"/>
        <w:rPr>
          <w:rFonts w:ascii="Times New Roman" w:eastAsia="Calibri" w:hAnsi="Times New Roman" w:cs="Times New Roman"/>
          <w:sz w:val="24"/>
          <w:szCs w:val="24"/>
        </w:rPr>
      </w:pPr>
      <w:r w:rsidRPr="00C71E14">
        <w:rPr>
          <w:rFonts w:ascii="Times New Roman" w:eastAsia="Calibri" w:hAnsi="Times New Roman" w:cs="Times New Roman"/>
          <w:sz w:val="24"/>
          <w:szCs w:val="24"/>
        </w:rPr>
        <w:t>Likuma “Par palīdzību dzīvokļa jautājumu risināšanā” 21.</w:t>
      </w:r>
      <w:r w:rsidRPr="00C71E14">
        <w:rPr>
          <w:rFonts w:ascii="Times New Roman" w:eastAsia="Calibri" w:hAnsi="Times New Roman" w:cs="Times New Roman"/>
          <w:sz w:val="24"/>
          <w:szCs w:val="24"/>
          <w:vertAlign w:val="superscript"/>
        </w:rPr>
        <w:t>5</w:t>
      </w:r>
      <w:r w:rsidRPr="00C71E14">
        <w:rPr>
          <w:rFonts w:ascii="Times New Roman" w:eastAsia="Calibri" w:hAnsi="Times New Roman" w:cs="Times New Roman"/>
          <w:sz w:val="24"/>
          <w:szCs w:val="24"/>
        </w:rPr>
        <w:t>panta ceturtā daļa nosaka, ka sociālā dzīvokļa statusu pašvaldībai piederošai dzīvojamai telpai, kura neatrodas sociālajā dzīvojamā mājā, piešķir pašvaldības dome vai tās deleģēta institūcija saistošajos noteikumos noteiktajā kārtībā.</w:t>
      </w:r>
    </w:p>
    <w:p w14:paraId="2193FC48" w14:textId="77777777" w:rsidR="00C71E14" w:rsidRPr="00C71E14" w:rsidRDefault="00C71E14" w:rsidP="00C71E14">
      <w:pPr>
        <w:spacing w:after="0" w:line="240" w:lineRule="auto"/>
        <w:ind w:firstLine="709"/>
        <w:jc w:val="both"/>
        <w:rPr>
          <w:rFonts w:ascii="Times New Roman" w:eastAsia="Times New Roman" w:hAnsi="Times New Roman" w:cs="Times New Roman"/>
          <w:sz w:val="24"/>
          <w:szCs w:val="24"/>
          <w:lang w:eastAsia="lv-LV"/>
        </w:rPr>
      </w:pPr>
      <w:r w:rsidRPr="00C71E14">
        <w:rPr>
          <w:rFonts w:ascii="Times New Roman" w:eastAsia="Calibri" w:hAnsi="Times New Roman" w:cs="Times New Roman"/>
          <w:sz w:val="24"/>
          <w:szCs w:val="24"/>
        </w:rPr>
        <w:t xml:space="preserve">Dobeles novada domes 2021. gada 29. decembra saistošo noteikumu Nr.9 “Par Dobeles novada pašvaldības palīdzību dzīvokļa jautājumu risināšanā” 27. punkts nosaka, ka </w:t>
      </w:r>
      <w:r w:rsidRPr="00C71E14">
        <w:rPr>
          <w:rFonts w:ascii="Times New Roman" w:eastAsia="Times New Roman" w:hAnsi="Times New Roman" w:cs="Times New Roman"/>
          <w:sz w:val="24"/>
          <w:szCs w:val="24"/>
          <w:shd w:val="clear" w:color="auto" w:fill="FFFFFF"/>
          <w:lang w:eastAsia="lv-LV"/>
        </w:rPr>
        <w:t>dzīvojamā telpa sociālo dzīvojamo telpu reģistrā [..] tiek uzskaitīta pēc Komisijas atzinuma par attiecīgā statusa noteikšanu pieņemšanas.</w:t>
      </w:r>
    </w:p>
    <w:p w14:paraId="45422581" w14:textId="77777777" w:rsidR="00C71E14" w:rsidRPr="00C71E14" w:rsidRDefault="00C71E14" w:rsidP="00C71E14">
      <w:pPr>
        <w:spacing w:after="0" w:line="240" w:lineRule="auto"/>
        <w:ind w:firstLine="709"/>
        <w:jc w:val="both"/>
        <w:rPr>
          <w:rFonts w:ascii="Times New Roman" w:eastAsia="Times New Roman" w:hAnsi="Times New Roman" w:cs="Times New Roman"/>
          <w:sz w:val="24"/>
          <w:szCs w:val="24"/>
          <w:lang w:eastAsia="lv-LV"/>
        </w:rPr>
      </w:pPr>
      <w:r w:rsidRPr="00C71E14">
        <w:rPr>
          <w:rFonts w:ascii="Times New Roman" w:eastAsia="Times New Roman" w:hAnsi="Times New Roman" w:cs="Times New Roman"/>
          <w:sz w:val="24"/>
          <w:szCs w:val="24"/>
          <w:lang w:eastAsia="lv-LV"/>
        </w:rPr>
        <w:t>No iepriekš minētā normatīvā regulējuma secināms, ka jautājuma</w:t>
      </w:r>
      <w:r w:rsidRPr="00C71E14">
        <w:rPr>
          <w:rFonts w:ascii="Times New Roman" w:eastAsia="Calibri" w:hAnsi="Times New Roman" w:cs="Times New Roman"/>
          <w:sz w:val="24"/>
          <w:szCs w:val="24"/>
        </w:rPr>
        <w:t xml:space="preserve"> par sociālā dzīvokļa statusa atcelšanu dzīvokļiem</w:t>
      </w:r>
      <w:r w:rsidRPr="00C71E14">
        <w:rPr>
          <w:rFonts w:ascii="Times New Roman" w:eastAsia="Times New Roman" w:hAnsi="Times New Roman" w:cs="Times New Roman"/>
          <w:sz w:val="24"/>
          <w:szCs w:val="24"/>
          <w:lang w:eastAsia="lv-LV"/>
        </w:rPr>
        <w:t xml:space="preserve"> skatīšana piekritīga Dobeles novada domei.</w:t>
      </w:r>
    </w:p>
    <w:p w14:paraId="15A5AD6B" w14:textId="643F7A41" w:rsidR="00C71E14" w:rsidRPr="00C71E14" w:rsidRDefault="00C71E14" w:rsidP="00C71E14">
      <w:pPr>
        <w:spacing w:after="0" w:line="240" w:lineRule="auto"/>
        <w:ind w:firstLine="709"/>
        <w:jc w:val="both"/>
        <w:rPr>
          <w:rFonts w:ascii="Times New Roman" w:eastAsia="Times New Roman" w:hAnsi="Times New Roman" w:cs="Times New Roman"/>
          <w:sz w:val="24"/>
          <w:szCs w:val="24"/>
          <w:lang w:eastAsia="lv-LV"/>
        </w:rPr>
      </w:pPr>
      <w:r w:rsidRPr="00C71E14">
        <w:rPr>
          <w:rFonts w:ascii="Times New Roman" w:eastAsia="Calibri" w:hAnsi="Times New Roman" w:cs="Times New Roman"/>
          <w:sz w:val="24"/>
          <w:szCs w:val="24"/>
        </w:rPr>
        <w:t>Pamatojoties uz likuma „Par pašvaldībām” 21. panta pirmās daļas 27. punktu, likuma “Par palīdzību dzīvokļa jautājumu risināšanā” 21.</w:t>
      </w:r>
      <w:r w:rsidRPr="00C71E14">
        <w:rPr>
          <w:rFonts w:ascii="Times New Roman" w:eastAsia="Calibri" w:hAnsi="Times New Roman" w:cs="Times New Roman"/>
          <w:sz w:val="24"/>
          <w:szCs w:val="24"/>
          <w:vertAlign w:val="superscript"/>
        </w:rPr>
        <w:t xml:space="preserve">5 </w:t>
      </w:r>
      <w:r w:rsidRPr="00C71E14">
        <w:rPr>
          <w:rFonts w:ascii="Times New Roman" w:eastAsia="Calibri" w:hAnsi="Times New Roman" w:cs="Times New Roman"/>
          <w:sz w:val="24"/>
          <w:szCs w:val="24"/>
        </w:rPr>
        <w:t xml:space="preserve">panta ceturto daļu, </w:t>
      </w:r>
      <w:r w:rsidR="00E00CDF" w:rsidRPr="0050114F">
        <w:rPr>
          <w:rFonts w:ascii="Times New Roman" w:eastAsia="Calibri" w:hAnsi="Times New Roman" w:cs="Times New Roman"/>
          <w:sz w:val="24"/>
          <w:szCs w:val="24"/>
        </w:rPr>
        <w:t>Dobeles novada dome, atklāti balsojot</w:t>
      </w:r>
      <w:r w:rsidR="00E00CDF">
        <w:rPr>
          <w:rFonts w:ascii="Times New Roman" w:eastAsia="Calibri" w:hAnsi="Times New Roman" w:cs="Times New Roman"/>
          <w:sz w:val="24"/>
          <w:szCs w:val="24"/>
        </w:rPr>
        <w:t>:</w:t>
      </w:r>
      <w:r w:rsidR="00E00CDF" w:rsidRPr="0050114F">
        <w:rPr>
          <w:rFonts w:ascii="Times New Roman" w:eastAsia="Calibri" w:hAnsi="Times New Roman" w:cs="Times New Roman"/>
          <w:sz w:val="24"/>
          <w:szCs w:val="24"/>
        </w:rPr>
        <w:t xml:space="preserve"> </w:t>
      </w:r>
      <w:r w:rsidR="00E00CDF" w:rsidRPr="006908E6">
        <w:rPr>
          <w:rFonts w:ascii="Times New Roman" w:hAnsi="Times New Roman" w:cs="Times New Roman"/>
          <w:sz w:val="24"/>
          <w:szCs w:val="24"/>
        </w:rPr>
        <w:t>PAR – 1</w:t>
      </w:r>
      <w:r w:rsidR="00E00CDF">
        <w:rPr>
          <w:rFonts w:ascii="Times New Roman" w:hAnsi="Times New Roman" w:cs="Times New Roman"/>
          <w:sz w:val="24"/>
          <w:szCs w:val="24"/>
        </w:rPr>
        <w:t>6</w:t>
      </w:r>
      <w:r w:rsidR="00E00CDF" w:rsidRPr="006908E6">
        <w:rPr>
          <w:rFonts w:ascii="Times New Roman" w:hAnsi="Times New Roman" w:cs="Times New Roman"/>
          <w:sz w:val="24"/>
          <w:szCs w:val="24"/>
        </w:rPr>
        <w:t xml:space="preserve"> (Ģirts Ante, </w:t>
      </w:r>
      <w:r w:rsidR="00E00CDF" w:rsidRPr="006908E6">
        <w:rPr>
          <w:rFonts w:ascii="Times New Roman" w:hAnsi="Times New Roman" w:cs="Times New Roman"/>
          <w:bCs/>
          <w:sz w:val="24"/>
          <w:szCs w:val="24"/>
          <w:lang w:eastAsia="et-EE"/>
        </w:rPr>
        <w:t xml:space="preserve">Kristīne Briede, Māris Feldmanis, </w:t>
      </w:r>
      <w:r w:rsidR="00E00CDF" w:rsidRPr="006908E6">
        <w:rPr>
          <w:rFonts w:ascii="Times New Roman" w:hAnsi="Times New Roman" w:cs="Times New Roman"/>
          <w:bCs/>
          <w:sz w:val="24"/>
          <w:szCs w:val="24"/>
        </w:rPr>
        <w:t>Edgars Gaigalis,</w:t>
      </w:r>
      <w:r w:rsidR="00E00CDF" w:rsidRPr="006908E6">
        <w:rPr>
          <w:rFonts w:ascii="Times New Roman" w:hAnsi="Times New Roman" w:cs="Times New Roman"/>
          <w:bCs/>
          <w:sz w:val="24"/>
          <w:szCs w:val="24"/>
          <w:lang w:eastAsia="et-EE"/>
        </w:rPr>
        <w:t xml:space="preserve"> Ivars Gorskis, </w:t>
      </w:r>
      <w:r w:rsidR="00E00CDF">
        <w:rPr>
          <w:rFonts w:ascii="Times New Roman" w:hAnsi="Times New Roman" w:cs="Times New Roman"/>
          <w:bCs/>
          <w:sz w:val="24"/>
          <w:szCs w:val="24"/>
          <w:lang w:eastAsia="et-EE"/>
        </w:rPr>
        <w:t xml:space="preserve">Gints Kaminskis, Linda Karloviča, </w:t>
      </w:r>
      <w:r w:rsidR="00E00CDF" w:rsidRPr="006908E6">
        <w:rPr>
          <w:rFonts w:ascii="Times New Roman" w:hAnsi="Times New Roman" w:cs="Times New Roman"/>
          <w:bCs/>
          <w:sz w:val="24"/>
          <w:szCs w:val="24"/>
          <w:lang w:eastAsia="et-EE"/>
        </w:rPr>
        <w:t>Edgars Laimiņš, Sintija Liekniņa, Ainārs Meiers, Sanita Olševska, Dace Reinika, Viesturs Reinfelds</w:t>
      </w:r>
      <w:r w:rsidR="00E00CDF" w:rsidRPr="006908E6">
        <w:rPr>
          <w:rFonts w:ascii="Times New Roman" w:eastAsia="Calibri" w:hAnsi="Times New Roman" w:cs="Times New Roman"/>
          <w:bCs/>
          <w:sz w:val="24"/>
          <w:szCs w:val="24"/>
          <w:lang w:eastAsia="et-EE"/>
        </w:rPr>
        <w:t>,</w:t>
      </w:r>
      <w:r w:rsidR="00E00CDF" w:rsidRPr="006908E6">
        <w:rPr>
          <w:rFonts w:ascii="Times New Roman" w:eastAsia="Calibri" w:hAnsi="Times New Roman" w:cs="Times New Roman"/>
          <w:sz w:val="24"/>
          <w:szCs w:val="24"/>
        </w:rPr>
        <w:t xml:space="preserve"> </w:t>
      </w:r>
      <w:r w:rsidR="00E00CDF" w:rsidRPr="006908E6">
        <w:rPr>
          <w:rFonts w:ascii="Times New Roman" w:hAnsi="Times New Roman" w:cs="Times New Roman"/>
          <w:bCs/>
          <w:sz w:val="24"/>
          <w:szCs w:val="24"/>
          <w:lang w:eastAsia="et-EE"/>
        </w:rPr>
        <w:t xml:space="preserve">Guntis Safranovičs, Andrejs Spridzāns, </w:t>
      </w:r>
      <w:r w:rsidR="00E00CDF">
        <w:rPr>
          <w:rFonts w:ascii="Times New Roman" w:hAnsi="Times New Roman" w:cs="Times New Roman"/>
          <w:bCs/>
          <w:sz w:val="24"/>
          <w:szCs w:val="24"/>
          <w:lang w:eastAsia="et-EE"/>
        </w:rPr>
        <w:t>Ivars Stanga</w:t>
      </w:r>
      <w:r w:rsidR="00E00CDF" w:rsidRPr="006908E6">
        <w:rPr>
          <w:rFonts w:ascii="Times New Roman" w:hAnsi="Times New Roman" w:cs="Times New Roman"/>
          <w:bCs/>
          <w:sz w:val="24"/>
          <w:szCs w:val="24"/>
          <w:lang w:eastAsia="et-EE"/>
        </w:rPr>
        <w:t xml:space="preserve">), </w:t>
      </w:r>
      <w:r w:rsidR="00E00CDF" w:rsidRPr="006908E6">
        <w:rPr>
          <w:rFonts w:ascii="Times New Roman" w:hAnsi="Times New Roman" w:cs="Times New Roman"/>
          <w:bCs/>
          <w:sz w:val="24"/>
          <w:szCs w:val="24"/>
        </w:rPr>
        <w:t>PRET – nav, ATTURAS – nav,</w:t>
      </w:r>
      <w:r w:rsidR="00E00CDF" w:rsidRPr="006908E6">
        <w:rPr>
          <w:rFonts w:ascii="Times New Roman" w:eastAsia="Calibri" w:hAnsi="Times New Roman" w:cs="Times New Roman"/>
          <w:sz w:val="24"/>
          <w:szCs w:val="24"/>
        </w:rPr>
        <w:t xml:space="preserve"> NEBALSO – </w:t>
      </w:r>
      <w:r w:rsidR="00E00CDF" w:rsidRPr="006908E6">
        <w:rPr>
          <w:rFonts w:ascii="Times New Roman" w:hAnsi="Times New Roman" w:cs="Times New Roman"/>
          <w:bCs/>
          <w:sz w:val="24"/>
          <w:szCs w:val="24"/>
        </w:rPr>
        <w:t>nav</w:t>
      </w:r>
      <w:r w:rsidR="00E00CDF" w:rsidRPr="006908E6">
        <w:rPr>
          <w:rFonts w:ascii="Times New Roman" w:hAnsi="Times New Roman" w:cs="Times New Roman"/>
          <w:sz w:val="24"/>
          <w:szCs w:val="24"/>
          <w:lang w:eastAsia="en-GB"/>
        </w:rPr>
        <w:t>,</w:t>
      </w:r>
      <w:r w:rsidR="00E00CDF" w:rsidRPr="006908E6">
        <w:rPr>
          <w:rFonts w:ascii="Times New Roman" w:hAnsi="Times New Roman" w:cs="Times New Roman"/>
          <w:sz w:val="24"/>
          <w:szCs w:val="24"/>
        </w:rPr>
        <w:t xml:space="preserve"> </w:t>
      </w:r>
      <w:r w:rsidRPr="00C71E14">
        <w:rPr>
          <w:rFonts w:ascii="Times New Roman" w:eastAsia="Calibri" w:hAnsi="Times New Roman" w:cs="Times New Roman"/>
          <w:sz w:val="24"/>
          <w:szCs w:val="24"/>
        </w:rPr>
        <w:t xml:space="preserve">NOLEMJ: </w:t>
      </w:r>
    </w:p>
    <w:p w14:paraId="0FFA9666" w14:textId="77777777" w:rsidR="00C71E14" w:rsidRPr="00C71E14" w:rsidRDefault="00C71E14" w:rsidP="00C71E14">
      <w:pPr>
        <w:spacing w:after="0" w:line="240" w:lineRule="auto"/>
        <w:ind w:firstLine="567"/>
        <w:jc w:val="both"/>
        <w:rPr>
          <w:rFonts w:ascii="Times New Roman" w:eastAsia="Calibri" w:hAnsi="Times New Roman" w:cs="Times New Roman"/>
          <w:sz w:val="24"/>
          <w:szCs w:val="24"/>
        </w:rPr>
      </w:pPr>
    </w:p>
    <w:p w14:paraId="1B688732" w14:textId="77777777" w:rsidR="00C71E14" w:rsidRPr="00C71E14" w:rsidRDefault="00C71E14" w:rsidP="00C71E14">
      <w:pPr>
        <w:spacing w:after="0" w:line="240" w:lineRule="auto"/>
        <w:ind w:firstLine="567"/>
        <w:jc w:val="both"/>
        <w:rPr>
          <w:rFonts w:ascii="Times New Roman" w:eastAsia="Calibri" w:hAnsi="Times New Roman" w:cs="Times New Roman"/>
          <w:sz w:val="24"/>
          <w:szCs w:val="24"/>
        </w:rPr>
      </w:pPr>
      <w:r w:rsidRPr="00C71E14">
        <w:rPr>
          <w:rFonts w:ascii="Times New Roman" w:eastAsia="Calibri" w:hAnsi="Times New Roman" w:cs="Times New Roman"/>
          <w:sz w:val="24"/>
          <w:szCs w:val="24"/>
        </w:rPr>
        <w:t>ATCELT sociālā dzīvokļa statusu:</w:t>
      </w:r>
    </w:p>
    <w:p w14:paraId="14174F3A" w14:textId="77777777" w:rsidR="00C71E14" w:rsidRPr="00C71E14" w:rsidRDefault="00C71E14" w:rsidP="00C71E14">
      <w:pPr>
        <w:numPr>
          <w:ilvl w:val="0"/>
          <w:numId w:val="56"/>
        </w:numPr>
        <w:spacing w:after="0" w:line="240" w:lineRule="auto"/>
        <w:jc w:val="both"/>
        <w:rPr>
          <w:rFonts w:ascii="Times New Roman" w:eastAsia="Calibri" w:hAnsi="Times New Roman" w:cs="Times New Roman"/>
          <w:sz w:val="24"/>
          <w:szCs w:val="24"/>
        </w:rPr>
      </w:pPr>
      <w:r w:rsidRPr="00C71E14">
        <w:rPr>
          <w:rFonts w:ascii="Times New Roman" w:eastAsia="Calibri" w:hAnsi="Times New Roman" w:cs="Times New Roman"/>
          <w:sz w:val="24"/>
          <w:szCs w:val="24"/>
        </w:rPr>
        <w:t>Dzīvoklim Nr.10 Bērzes ielā 32, Dobelē, Dobeles novadā.</w:t>
      </w:r>
    </w:p>
    <w:p w14:paraId="5D47112D" w14:textId="77777777" w:rsidR="00C71E14" w:rsidRPr="00C71E14" w:rsidRDefault="00C71E14" w:rsidP="00C71E14">
      <w:pPr>
        <w:numPr>
          <w:ilvl w:val="0"/>
          <w:numId w:val="56"/>
        </w:numPr>
        <w:spacing w:after="0" w:line="240" w:lineRule="auto"/>
        <w:jc w:val="both"/>
        <w:rPr>
          <w:rFonts w:ascii="Times New Roman" w:eastAsia="Calibri" w:hAnsi="Times New Roman" w:cs="Times New Roman"/>
          <w:sz w:val="24"/>
          <w:szCs w:val="24"/>
        </w:rPr>
      </w:pPr>
      <w:r w:rsidRPr="00C71E14">
        <w:rPr>
          <w:rFonts w:ascii="Times New Roman" w:eastAsia="Calibri" w:hAnsi="Times New Roman" w:cs="Times New Roman"/>
          <w:sz w:val="24"/>
          <w:szCs w:val="24"/>
        </w:rPr>
        <w:t>Dzīvoklim Nr.3 Upes ielā 12, Dobelē, Dobeles novadā.</w:t>
      </w:r>
    </w:p>
    <w:p w14:paraId="0A6AD287" w14:textId="5DD3F456" w:rsidR="00C71E14" w:rsidRDefault="00C71E14" w:rsidP="00C71E14">
      <w:pPr>
        <w:numPr>
          <w:ilvl w:val="0"/>
          <w:numId w:val="56"/>
        </w:numPr>
        <w:spacing w:after="0" w:line="240" w:lineRule="auto"/>
        <w:jc w:val="both"/>
        <w:rPr>
          <w:rFonts w:ascii="Times New Roman" w:eastAsia="Calibri" w:hAnsi="Times New Roman" w:cs="Times New Roman"/>
          <w:sz w:val="24"/>
          <w:szCs w:val="24"/>
        </w:rPr>
      </w:pPr>
      <w:r w:rsidRPr="00C71E14">
        <w:rPr>
          <w:rFonts w:ascii="Times New Roman" w:eastAsia="Calibri" w:hAnsi="Times New Roman" w:cs="Times New Roman"/>
          <w:sz w:val="24"/>
          <w:szCs w:val="24"/>
        </w:rPr>
        <w:t>Dzīvoklim Nr.5 Upes ielā 12, Dobelē, Dobeles novadā.</w:t>
      </w:r>
    </w:p>
    <w:p w14:paraId="27517098" w14:textId="7A593987" w:rsidR="00C71E14" w:rsidRDefault="00C71E14" w:rsidP="00C71E14">
      <w:pPr>
        <w:spacing w:after="0" w:line="240" w:lineRule="auto"/>
        <w:jc w:val="both"/>
        <w:rPr>
          <w:rFonts w:ascii="Times New Roman" w:eastAsia="Calibri" w:hAnsi="Times New Roman" w:cs="Times New Roman"/>
          <w:sz w:val="24"/>
          <w:szCs w:val="24"/>
        </w:rPr>
      </w:pPr>
    </w:p>
    <w:p w14:paraId="4C00E6BB" w14:textId="77777777" w:rsidR="00C71E14" w:rsidRPr="00C71E14" w:rsidRDefault="00C71E14" w:rsidP="00C71E14">
      <w:pPr>
        <w:spacing w:after="0" w:line="240" w:lineRule="auto"/>
        <w:jc w:val="both"/>
        <w:rPr>
          <w:rFonts w:ascii="Times New Roman" w:eastAsia="Calibri" w:hAnsi="Times New Roman" w:cs="Times New Roman"/>
          <w:sz w:val="24"/>
          <w:szCs w:val="24"/>
        </w:rPr>
      </w:pPr>
    </w:p>
    <w:p w14:paraId="3F1B3D17" w14:textId="77777777" w:rsidR="00C71E14" w:rsidRPr="00C71E14" w:rsidRDefault="00C71E14" w:rsidP="00C71E14">
      <w:pPr>
        <w:spacing w:after="0" w:line="240" w:lineRule="auto"/>
        <w:ind w:right="-2"/>
        <w:jc w:val="both"/>
        <w:rPr>
          <w:rFonts w:ascii="Times New Roman" w:eastAsia="Times New Roman" w:hAnsi="Times New Roman" w:cs="Times New Roman"/>
          <w:sz w:val="24"/>
          <w:szCs w:val="24"/>
          <w:lang w:eastAsia="lv-LV"/>
        </w:rPr>
      </w:pPr>
    </w:p>
    <w:p w14:paraId="05F059A2" w14:textId="6E0CF230" w:rsidR="00C71E14" w:rsidRDefault="00C71E14" w:rsidP="00C71E14">
      <w:pPr>
        <w:spacing w:after="0" w:line="240" w:lineRule="auto"/>
        <w:ind w:right="-2"/>
        <w:rPr>
          <w:rFonts w:ascii="Times New Roman" w:eastAsia="Calibri" w:hAnsi="Times New Roman" w:cs="Times New Roman"/>
          <w:sz w:val="24"/>
          <w:szCs w:val="24"/>
        </w:rPr>
      </w:pPr>
      <w:r w:rsidRPr="00C71E14">
        <w:rPr>
          <w:rFonts w:ascii="Times New Roman" w:eastAsia="Calibri" w:hAnsi="Times New Roman" w:cs="Times New Roman"/>
          <w:sz w:val="24"/>
          <w:szCs w:val="24"/>
        </w:rPr>
        <w:t>Domes priekšsēdētājs</w:t>
      </w:r>
      <w:r w:rsidRPr="00C71E14">
        <w:rPr>
          <w:rFonts w:ascii="Times New Roman" w:eastAsia="Calibri" w:hAnsi="Times New Roman" w:cs="Times New Roman"/>
          <w:sz w:val="24"/>
          <w:szCs w:val="24"/>
        </w:rPr>
        <w:tab/>
      </w:r>
      <w:r w:rsidRPr="00C71E14">
        <w:rPr>
          <w:rFonts w:ascii="Times New Roman" w:eastAsia="Calibri" w:hAnsi="Times New Roman" w:cs="Times New Roman"/>
          <w:sz w:val="24"/>
          <w:szCs w:val="24"/>
        </w:rPr>
        <w:tab/>
      </w:r>
      <w:r w:rsidRPr="00C71E14">
        <w:rPr>
          <w:rFonts w:ascii="Times New Roman" w:eastAsia="Calibri" w:hAnsi="Times New Roman" w:cs="Times New Roman"/>
          <w:sz w:val="24"/>
          <w:szCs w:val="24"/>
        </w:rPr>
        <w:tab/>
      </w:r>
      <w:r w:rsidRPr="00C71E14">
        <w:rPr>
          <w:rFonts w:ascii="Times New Roman" w:eastAsia="Calibri" w:hAnsi="Times New Roman" w:cs="Times New Roman"/>
          <w:sz w:val="24"/>
          <w:szCs w:val="24"/>
        </w:rPr>
        <w:tab/>
      </w:r>
      <w:r w:rsidRPr="00C71E14">
        <w:rPr>
          <w:rFonts w:ascii="Times New Roman" w:eastAsia="Calibri" w:hAnsi="Times New Roman" w:cs="Times New Roman"/>
          <w:sz w:val="24"/>
          <w:szCs w:val="24"/>
        </w:rPr>
        <w:tab/>
      </w:r>
      <w:r w:rsidRPr="00C71E14">
        <w:rPr>
          <w:rFonts w:ascii="Times New Roman" w:eastAsia="Calibri" w:hAnsi="Times New Roman" w:cs="Times New Roman"/>
          <w:sz w:val="24"/>
          <w:szCs w:val="24"/>
        </w:rPr>
        <w:tab/>
      </w:r>
      <w:r w:rsidRPr="00C71E14">
        <w:rPr>
          <w:rFonts w:ascii="Times New Roman" w:eastAsia="Calibri" w:hAnsi="Times New Roman" w:cs="Times New Roman"/>
          <w:sz w:val="24"/>
          <w:szCs w:val="24"/>
        </w:rPr>
        <w:tab/>
      </w:r>
      <w:r w:rsidRPr="00C71E14">
        <w:rPr>
          <w:rFonts w:ascii="Times New Roman" w:eastAsia="Calibri" w:hAnsi="Times New Roman" w:cs="Times New Roman"/>
          <w:sz w:val="24"/>
          <w:szCs w:val="24"/>
        </w:rPr>
        <w:tab/>
      </w:r>
      <w:r w:rsidRPr="00C71E14">
        <w:rPr>
          <w:rFonts w:ascii="Times New Roman" w:eastAsia="Calibri" w:hAnsi="Times New Roman" w:cs="Times New Roman"/>
          <w:sz w:val="24"/>
          <w:szCs w:val="24"/>
        </w:rPr>
        <w:tab/>
      </w:r>
      <w:r>
        <w:rPr>
          <w:rFonts w:ascii="Times New Roman" w:eastAsia="Calibri" w:hAnsi="Times New Roman" w:cs="Times New Roman"/>
          <w:sz w:val="24"/>
          <w:szCs w:val="24"/>
        </w:rPr>
        <w:t xml:space="preserve">                                                 </w:t>
      </w:r>
      <w:r w:rsidRPr="00C71E14">
        <w:rPr>
          <w:rFonts w:ascii="Times New Roman" w:eastAsia="Calibri" w:hAnsi="Times New Roman" w:cs="Times New Roman"/>
          <w:sz w:val="24"/>
          <w:szCs w:val="24"/>
        </w:rPr>
        <w:t>I. Gorskis</w:t>
      </w:r>
    </w:p>
    <w:p w14:paraId="01B40BC2" w14:textId="7333CFBD" w:rsidR="00C71E14" w:rsidRDefault="00C71E14" w:rsidP="00C71E14">
      <w:pPr>
        <w:spacing w:after="0" w:line="240" w:lineRule="auto"/>
        <w:ind w:right="-2"/>
        <w:rPr>
          <w:rFonts w:ascii="Times New Roman" w:eastAsia="Calibri" w:hAnsi="Times New Roman" w:cs="Times New Roman"/>
          <w:sz w:val="24"/>
          <w:szCs w:val="24"/>
        </w:rPr>
      </w:pPr>
    </w:p>
    <w:p w14:paraId="25B583B2" w14:textId="3F89FBC9" w:rsidR="00C71E14" w:rsidRDefault="00C71E14" w:rsidP="00C71E14">
      <w:pPr>
        <w:spacing w:after="0" w:line="240" w:lineRule="auto"/>
        <w:ind w:right="-2"/>
        <w:rPr>
          <w:rFonts w:ascii="Times New Roman" w:eastAsia="Calibri" w:hAnsi="Times New Roman" w:cs="Times New Roman"/>
          <w:sz w:val="24"/>
          <w:szCs w:val="24"/>
        </w:rPr>
      </w:pPr>
    </w:p>
    <w:p w14:paraId="144DC387" w14:textId="77777777" w:rsidR="00877127" w:rsidRPr="00877127" w:rsidRDefault="00877127" w:rsidP="00CB6D26">
      <w:pPr>
        <w:tabs>
          <w:tab w:val="left" w:pos="-24212"/>
        </w:tabs>
        <w:spacing w:after="0" w:line="240" w:lineRule="auto"/>
        <w:jc w:val="center"/>
        <w:rPr>
          <w:rFonts w:ascii="Times New Roman" w:eastAsia="Times New Roman" w:hAnsi="Times New Roman" w:cs="Times New Roman"/>
          <w:color w:val="000000" w:themeColor="text1"/>
          <w:sz w:val="20"/>
          <w:szCs w:val="20"/>
          <w:lang w:eastAsia="lv-LV"/>
        </w:rPr>
      </w:pPr>
      <w:r w:rsidRPr="00877127">
        <w:rPr>
          <w:rFonts w:ascii="Times New Roman" w:eastAsia="Times New Roman" w:hAnsi="Times New Roman" w:cs="Times New Roman"/>
          <w:noProof/>
          <w:color w:val="000000" w:themeColor="text1"/>
          <w:sz w:val="20"/>
          <w:szCs w:val="20"/>
          <w:lang w:eastAsia="lv-LV"/>
        </w:rPr>
        <w:lastRenderedPageBreak/>
        <w:drawing>
          <wp:inline distT="0" distB="0" distL="0" distR="0" wp14:anchorId="5D32CEDE" wp14:editId="013709B2">
            <wp:extent cx="676275" cy="752475"/>
            <wp:effectExtent l="0" t="0" r="9525" b="9525"/>
            <wp:docPr id="31"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0652D4E2" w14:textId="77777777" w:rsidR="00877127" w:rsidRPr="00877127" w:rsidRDefault="00877127" w:rsidP="00CB6D26">
      <w:pPr>
        <w:tabs>
          <w:tab w:val="center" w:pos="4153"/>
          <w:tab w:val="right" w:pos="8306"/>
        </w:tabs>
        <w:spacing w:after="0" w:line="240" w:lineRule="auto"/>
        <w:jc w:val="center"/>
        <w:rPr>
          <w:rFonts w:ascii="Times New Roman" w:eastAsia="Times New Roman" w:hAnsi="Times New Roman" w:cs="Times New Roman"/>
          <w:color w:val="000000" w:themeColor="text1"/>
          <w:sz w:val="20"/>
          <w:szCs w:val="24"/>
          <w:lang w:eastAsia="lv-LV"/>
        </w:rPr>
      </w:pPr>
      <w:r w:rsidRPr="00877127">
        <w:rPr>
          <w:rFonts w:ascii="Times New Roman" w:eastAsia="Times New Roman" w:hAnsi="Times New Roman" w:cs="Times New Roman"/>
          <w:color w:val="000000" w:themeColor="text1"/>
          <w:sz w:val="20"/>
          <w:szCs w:val="24"/>
          <w:lang w:eastAsia="lv-LV"/>
        </w:rPr>
        <w:t>LATVIJAS REPUBLIKA</w:t>
      </w:r>
    </w:p>
    <w:p w14:paraId="32BD967A" w14:textId="77777777" w:rsidR="00877127" w:rsidRPr="00877127" w:rsidRDefault="00877127" w:rsidP="00CB6D26">
      <w:pPr>
        <w:tabs>
          <w:tab w:val="center" w:pos="4153"/>
          <w:tab w:val="right" w:pos="8306"/>
        </w:tabs>
        <w:spacing w:after="0" w:line="240" w:lineRule="auto"/>
        <w:jc w:val="center"/>
        <w:rPr>
          <w:rFonts w:ascii="Times New Roman" w:eastAsia="Times New Roman" w:hAnsi="Times New Roman" w:cs="Times New Roman"/>
          <w:b/>
          <w:color w:val="000000" w:themeColor="text1"/>
          <w:sz w:val="32"/>
          <w:szCs w:val="32"/>
          <w:lang w:eastAsia="lv-LV"/>
        </w:rPr>
      </w:pPr>
      <w:r w:rsidRPr="00877127">
        <w:rPr>
          <w:rFonts w:ascii="Times New Roman" w:eastAsia="Times New Roman" w:hAnsi="Times New Roman" w:cs="Times New Roman"/>
          <w:b/>
          <w:color w:val="000000" w:themeColor="text1"/>
          <w:sz w:val="32"/>
          <w:szCs w:val="32"/>
          <w:lang w:eastAsia="lv-LV"/>
        </w:rPr>
        <w:t>DOBELES NOVADA DOME</w:t>
      </w:r>
    </w:p>
    <w:p w14:paraId="2E429EE3" w14:textId="77777777" w:rsidR="00877127" w:rsidRPr="00877127" w:rsidRDefault="00877127" w:rsidP="00CB6D26">
      <w:pPr>
        <w:tabs>
          <w:tab w:val="center" w:pos="4153"/>
          <w:tab w:val="right" w:pos="8306"/>
        </w:tabs>
        <w:spacing w:after="0" w:line="240" w:lineRule="auto"/>
        <w:jc w:val="center"/>
        <w:rPr>
          <w:rFonts w:ascii="Times New Roman" w:eastAsia="Times New Roman" w:hAnsi="Times New Roman" w:cs="Times New Roman"/>
          <w:color w:val="000000" w:themeColor="text1"/>
          <w:sz w:val="16"/>
          <w:szCs w:val="16"/>
          <w:lang w:eastAsia="lv-LV"/>
        </w:rPr>
      </w:pPr>
      <w:r w:rsidRPr="00877127">
        <w:rPr>
          <w:rFonts w:ascii="Times New Roman" w:eastAsia="Times New Roman" w:hAnsi="Times New Roman" w:cs="Times New Roman"/>
          <w:color w:val="000000" w:themeColor="text1"/>
          <w:sz w:val="16"/>
          <w:szCs w:val="16"/>
          <w:lang w:eastAsia="lv-LV"/>
        </w:rPr>
        <w:t>Brīvības iela 17, Dobele, Dobeles novads, LV-3701</w:t>
      </w:r>
    </w:p>
    <w:p w14:paraId="4CD638C4" w14:textId="77777777" w:rsidR="00877127" w:rsidRPr="00877127" w:rsidRDefault="00877127" w:rsidP="00CB6D2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themeColor="text1"/>
          <w:sz w:val="16"/>
          <w:szCs w:val="16"/>
          <w:lang w:eastAsia="lv-LV"/>
        </w:rPr>
      </w:pPr>
      <w:r w:rsidRPr="00877127">
        <w:rPr>
          <w:rFonts w:ascii="Times New Roman" w:eastAsia="Times New Roman" w:hAnsi="Times New Roman" w:cs="Times New Roman"/>
          <w:color w:val="000000" w:themeColor="text1"/>
          <w:sz w:val="16"/>
          <w:szCs w:val="16"/>
          <w:lang w:eastAsia="lv-LV"/>
        </w:rPr>
        <w:t xml:space="preserve">Tālr. 63707269, 63700137, 63720940, e-pasts </w:t>
      </w:r>
      <w:hyperlink r:id="rId68" w:history="1">
        <w:r w:rsidRPr="00877127">
          <w:rPr>
            <w:rFonts w:ascii="Times New Roman" w:eastAsia="Calibri" w:hAnsi="Times New Roman" w:cs="Times New Roman"/>
            <w:color w:val="000000" w:themeColor="text1"/>
            <w:sz w:val="16"/>
            <w:szCs w:val="16"/>
            <w:u w:val="single"/>
            <w:lang w:eastAsia="lv-LV"/>
          </w:rPr>
          <w:t>dome@dobele.lv</w:t>
        </w:r>
      </w:hyperlink>
    </w:p>
    <w:p w14:paraId="514C89EC" w14:textId="77777777" w:rsidR="00877127" w:rsidRPr="00877127" w:rsidRDefault="00877127" w:rsidP="00CB6D26">
      <w:pPr>
        <w:autoSpaceDE w:val="0"/>
        <w:autoSpaceDN w:val="0"/>
        <w:adjustRightInd w:val="0"/>
        <w:spacing w:after="0" w:line="240" w:lineRule="auto"/>
        <w:jc w:val="center"/>
        <w:rPr>
          <w:rFonts w:ascii="Times New Roman" w:eastAsia="Calibri" w:hAnsi="Times New Roman" w:cs="Times New Roman"/>
          <w:b/>
          <w:bCs/>
          <w:color w:val="000000" w:themeColor="text1"/>
          <w:sz w:val="24"/>
          <w:szCs w:val="24"/>
          <w:lang w:val="et-EE"/>
        </w:rPr>
      </w:pPr>
    </w:p>
    <w:p w14:paraId="005410F5" w14:textId="77777777" w:rsidR="00877127" w:rsidRPr="00877127" w:rsidRDefault="00877127" w:rsidP="00CB6D26">
      <w:pPr>
        <w:spacing w:after="0" w:line="240" w:lineRule="auto"/>
        <w:jc w:val="center"/>
        <w:rPr>
          <w:rFonts w:ascii="Times New Roman" w:eastAsia="Calibri" w:hAnsi="Times New Roman" w:cs="Times New Roman"/>
          <w:b/>
          <w:color w:val="000000" w:themeColor="text1"/>
          <w:sz w:val="24"/>
          <w:szCs w:val="24"/>
        </w:rPr>
      </w:pPr>
      <w:r w:rsidRPr="00877127">
        <w:rPr>
          <w:rFonts w:ascii="Times New Roman" w:eastAsia="Calibri" w:hAnsi="Times New Roman" w:cs="Times New Roman"/>
          <w:b/>
          <w:color w:val="000000" w:themeColor="text1"/>
          <w:sz w:val="24"/>
          <w:szCs w:val="24"/>
        </w:rPr>
        <w:t>LĒMUMS</w:t>
      </w:r>
    </w:p>
    <w:p w14:paraId="341B41E6" w14:textId="77777777" w:rsidR="00877127" w:rsidRPr="00877127" w:rsidRDefault="00877127" w:rsidP="00CB6D26">
      <w:pPr>
        <w:spacing w:after="0" w:line="240" w:lineRule="auto"/>
        <w:jc w:val="center"/>
        <w:rPr>
          <w:rFonts w:ascii="Times New Roman" w:eastAsia="Calibri" w:hAnsi="Times New Roman" w:cs="Times New Roman"/>
          <w:b/>
          <w:color w:val="000000" w:themeColor="text1"/>
          <w:sz w:val="24"/>
          <w:szCs w:val="24"/>
        </w:rPr>
      </w:pPr>
      <w:r w:rsidRPr="00877127">
        <w:rPr>
          <w:rFonts w:ascii="Times New Roman" w:eastAsia="Calibri" w:hAnsi="Times New Roman" w:cs="Times New Roman"/>
          <w:b/>
          <w:color w:val="000000" w:themeColor="text1"/>
          <w:sz w:val="24"/>
          <w:szCs w:val="24"/>
        </w:rPr>
        <w:t>Dobelē</w:t>
      </w:r>
    </w:p>
    <w:p w14:paraId="14BBE58E" w14:textId="6A8C5B4C" w:rsidR="00877127" w:rsidRPr="00877127" w:rsidRDefault="00877127" w:rsidP="00CB6D26">
      <w:pPr>
        <w:tabs>
          <w:tab w:val="center" w:pos="4153"/>
          <w:tab w:val="left" w:pos="8080"/>
          <w:tab w:val="right" w:pos="9072"/>
        </w:tabs>
        <w:spacing w:after="0" w:line="240" w:lineRule="auto"/>
        <w:ind w:left="113"/>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b/>
          <w:color w:val="000000" w:themeColor="text1"/>
          <w:sz w:val="24"/>
          <w:szCs w:val="24"/>
          <w:lang w:eastAsia="x-none"/>
        </w:rPr>
        <w:t>2022. gada 24. novembrī</w:t>
      </w:r>
      <w:r w:rsidRPr="00877127">
        <w:rPr>
          <w:rFonts w:ascii="Times New Roman" w:eastAsia="Times New Roman" w:hAnsi="Times New Roman" w:cs="Times New Roman"/>
          <w:b/>
          <w:color w:val="000000" w:themeColor="text1"/>
          <w:sz w:val="24"/>
          <w:szCs w:val="24"/>
          <w:lang w:eastAsia="x-none"/>
        </w:rPr>
        <w:tab/>
        <w:t xml:space="preserve">                                                                                               </w:t>
      </w:r>
      <w:r w:rsidRPr="00877127">
        <w:rPr>
          <w:rFonts w:ascii="Times New Roman" w:eastAsia="Times New Roman" w:hAnsi="Times New Roman" w:cs="Times New Roman"/>
          <w:b/>
          <w:color w:val="000000" w:themeColor="text1"/>
          <w:sz w:val="24"/>
          <w:szCs w:val="24"/>
          <w:lang w:eastAsia="lv-LV"/>
        </w:rPr>
        <w:t>Nr.</w:t>
      </w:r>
      <w:r w:rsidR="00E00CDF">
        <w:rPr>
          <w:rFonts w:ascii="Times New Roman" w:eastAsia="Times New Roman" w:hAnsi="Times New Roman" w:cs="Times New Roman"/>
          <w:b/>
          <w:color w:val="000000" w:themeColor="text1"/>
          <w:sz w:val="24"/>
          <w:szCs w:val="24"/>
          <w:lang w:eastAsia="lv-LV"/>
        </w:rPr>
        <w:t>570</w:t>
      </w:r>
      <w:r w:rsidRPr="00877127">
        <w:rPr>
          <w:rFonts w:ascii="Times New Roman" w:eastAsia="Times New Roman" w:hAnsi="Times New Roman" w:cs="Times New Roman"/>
          <w:b/>
          <w:color w:val="000000" w:themeColor="text1"/>
          <w:sz w:val="24"/>
          <w:szCs w:val="24"/>
          <w:lang w:eastAsia="lv-LV"/>
        </w:rPr>
        <w:t>/20</w:t>
      </w:r>
    </w:p>
    <w:p w14:paraId="07624804" w14:textId="073B3DB9" w:rsidR="00877127" w:rsidRPr="00877127" w:rsidRDefault="00877127" w:rsidP="00CB6D26">
      <w:pPr>
        <w:spacing w:after="0" w:line="240" w:lineRule="auto"/>
        <w:jc w:val="right"/>
        <w:rPr>
          <w:rFonts w:ascii="Times New Roman" w:eastAsia="Times New Roman" w:hAnsi="Times New Roman" w:cs="Times New Roman"/>
          <w:b/>
          <w:color w:val="000000" w:themeColor="text1"/>
          <w:sz w:val="24"/>
          <w:szCs w:val="24"/>
          <w:lang w:eastAsia="x-none"/>
        </w:rPr>
      </w:pPr>
      <w:r w:rsidRPr="00877127">
        <w:rPr>
          <w:rFonts w:ascii="Times New Roman" w:eastAsia="Times New Roman" w:hAnsi="Times New Roman" w:cs="Times New Roman"/>
          <w:color w:val="000000" w:themeColor="text1"/>
          <w:sz w:val="24"/>
          <w:szCs w:val="24"/>
          <w:lang w:eastAsia="lv-LV"/>
        </w:rPr>
        <w:t xml:space="preserve">(prot.Nr.20, </w:t>
      </w:r>
      <w:r w:rsidR="00E00CDF">
        <w:rPr>
          <w:rFonts w:ascii="Times New Roman" w:eastAsia="Times New Roman" w:hAnsi="Times New Roman" w:cs="Times New Roman"/>
          <w:color w:val="000000" w:themeColor="text1"/>
          <w:sz w:val="24"/>
          <w:szCs w:val="24"/>
          <w:lang w:eastAsia="lv-LV"/>
        </w:rPr>
        <w:t>23</w:t>
      </w:r>
      <w:r w:rsidRPr="00877127">
        <w:rPr>
          <w:rFonts w:ascii="Times New Roman" w:eastAsia="Times New Roman" w:hAnsi="Times New Roman" w:cs="Times New Roman"/>
          <w:color w:val="000000" w:themeColor="text1"/>
          <w:sz w:val="24"/>
          <w:szCs w:val="24"/>
          <w:lang w:eastAsia="lv-LV"/>
        </w:rPr>
        <w:t>.§)</w:t>
      </w:r>
    </w:p>
    <w:p w14:paraId="6071633E" w14:textId="77777777" w:rsidR="00877127" w:rsidRPr="00877127" w:rsidRDefault="00877127" w:rsidP="00CB6D26">
      <w:pPr>
        <w:spacing w:after="0" w:line="240" w:lineRule="auto"/>
        <w:ind w:right="-694"/>
        <w:jc w:val="both"/>
        <w:rPr>
          <w:rFonts w:ascii="Times New Roman" w:eastAsia="Times New Roman" w:hAnsi="Times New Roman" w:cs="Times New Roman"/>
          <w:b/>
          <w:color w:val="000000" w:themeColor="text1"/>
          <w:sz w:val="24"/>
          <w:szCs w:val="24"/>
          <w:lang w:eastAsia="x-none"/>
        </w:rPr>
      </w:pPr>
    </w:p>
    <w:p w14:paraId="78F93EA7" w14:textId="77777777" w:rsidR="00877127" w:rsidRPr="00877127" w:rsidRDefault="00877127" w:rsidP="00CB6D26">
      <w:pPr>
        <w:spacing w:after="0" w:line="240" w:lineRule="auto"/>
        <w:ind w:firstLine="51"/>
        <w:jc w:val="center"/>
        <w:rPr>
          <w:rFonts w:ascii="Times New Roman" w:eastAsia="Times New Roman" w:hAnsi="Times New Roman" w:cs="Times New Roman"/>
          <w:b/>
          <w:color w:val="000000" w:themeColor="text1"/>
          <w:sz w:val="24"/>
          <w:szCs w:val="24"/>
          <w:u w:val="single"/>
          <w:lang w:eastAsia="ar-SA"/>
        </w:rPr>
      </w:pPr>
      <w:r w:rsidRPr="00877127">
        <w:rPr>
          <w:rFonts w:ascii="Times New Roman" w:eastAsia="Times New Roman" w:hAnsi="Times New Roman" w:cs="Times New Roman"/>
          <w:b/>
          <w:color w:val="000000" w:themeColor="text1"/>
          <w:sz w:val="24"/>
          <w:szCs w:val="24"/>
          <w:u w:val="single"/>
          <w:lang w:eastAsia="lv-LV"/>
        </w:rPr>
        <w:t>Par nekustamā īpašuma – dzīvokļa Nr.11 Muldavas ielā 1, Dobelē, Dobeles novadā, atsavināšanu</w:t>
      </w:r>
    </w:p>
    <w:p w14:paraId="0CE5738C" w14:textId="77777777" w:rsidR="00877127" w:rsidRPr="00877127" w:rsidRDefault="00877127" w:rsidP="00CB6D26">
      <w:pPr>
        <w:suppressAutoHyphens/>
        <w:spacing w:after="0" w:line="240" w:lineRule="auto"/>
        <w:jc w:val="right"/>
        <w:rPr>
          <w:rFonts w:ascii="Times New Roman" w:eastAsia="Times New Roman" w:hAnsi="Times New Roman" w:cs="Times New Roman"/>
          <w:b/>
          <w:color w:val="000000" w:themeColor="text1"/>
          <w:sz w:val="24"/>
          <w:szCs w:val="24"/>
          <w:lang w:eastAsia="ar-SA"/>
        </w:rPr>
      </w:pPr>
    </w:p>
    <w:p w14:paraId="598E8478" w14:textId="77777777" w:rsidR="00877127" w:rsidRPr="00877127" w:rsidRDefault="00877127" w:rsidP="00CB6D26">
      <w:pPr>
        <w:spacing w:after="0" w:line="240" w:lineRule="auto"/>
        <w:ind w:right="-284" w:firstLine="720"/>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Īpašumtiesības uz dzīvokļa īpašumu Nr.11 Muldavas ielā 1, Dobelē, Dobeles novadā, kadastra numurs 46019003068, ar kopējo platību 68,6 m</w:t>
      </w:r>
      <w:r w:rsidRPr="00877127">
        <w:rPr>
          <w:rFonts w:ascii="Times New Roman" w:eastAsia="Times New Roman" w:hAnsi="Times New Roman" w:cs="Times New Roman"/>
          <w:color w:val="000000" w:themeColor="text1"/>
          <w:sz w:val="24"/>
          <w:szCs w:val="24"/>
          <w:vertAlign w:val="superscript"/>
          <w:lang w:eastAsia="lv-LV"/>
        </w:rPr>
        <w:t>2</w:t>
      </w:r>
      <w:r w:rsidRPr="00877127">
        <w:rPr>
          <w:rFonts w:ascii="Times New Roman" w:eastAsia="Times New Roman" w:hAnsi="Times New Roman" w:cs="Times New Roman"/>
          <w:color w:val="000000" w:themeColor="text1"/>
          <w:sz w:val="24"/>
          <w:szCs w:val="24"/>
          <w:lang w:eastAsia="lv-LV"/>
        </w:rPr>
        <w:t>, kopīpašuma 652/23317 domājamām daļām no būves un zemes (turpmāk - dzīvoklis), 2022.gada 7.oktobrī nostiprinātas Dobeles novada pašvaldībai (turpmāk - pašvaldība), Zemgales rajona tiesas Dobeles pilsētas zemesgrāmatas nodalījumā Nr.84 - 11.</w:t>
      </w:r>
    </w:p>
    <w:p w14:paraId="4B7CDBCA" w14:textId="77777777" w:rsidR="00877127" w:rsidRPr="00877127" w:rsidRDefault="00877127" w:rsidP="00CB6D26">
      <w:pPr>
        <w:spacing w:after="0" w:line="240" w:lineRule="auto"/>
        <w:ind w:firstLine="720"/>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Pašvaldībā ir saņemts dzīvokļa īrnieces Ilgas Stūres ierosinājums atsavināt dzīvokli.</w:t>
      </w:r>
    </w:p>
    <w:p w14:paraId="1008B951" w14:textId="77777777" w:rsidR="00877127" w:rsidRPr="00877127" w:rsidRDefault="00877127" w:rsidP="00CB6D26">
      <w:pPr>
        <w:spacing w:after="0" w:line="240" w:lineRule="auto"/>
        <w:ind w:right="-284" w:firstLine="709"/>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Saskaņā ar Publiskas personas mantas atsavināšanas likuma 45.panta ceturtās daļas noteikumiem, īrnieks vai viņa ģimenes locekļi var pirkt īrēto viendzīvokļa māju vai dzīvokļa īpašumu, ja:</w:t>
      </w:r>
    </w:p>
    <w:p w14:paraId="39B9FF3D" w14:textId="77777777" w:rsidR="00877127" w:rsidRPr="00877127" w:rsidRDefault="00877127" w:rsidP="00CB6D26">
      <w:pPr>
        <w:spacing w:after="0" w:line="240" w:lineRule="auto"/>
        <w:ind w:right="-284"/>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1) īrnieks un viņa ģimenes locekļi ir noslēguši notariāli apliecinātu vienošanos par to, kurš vai kuri no viņiem iegūs īpašumā īrēto viendzīvokļa māju vai dzīvokļa īpašumu;</w:t>
      </w:r>
    </w:p>
    <w:p w14:paraId="2F81A472" w14:textId="77777777" w:rsidR="00877127" w:rsidRPr="00877127" w:rsidRDefault="00877127" w:rsidP="00CB6D26">
      <w:pPr>
        <w:spacing w:after="0" w:line="240" w:lineRule="auto"/>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2) tiesā nav celta prasība par īres līguma izbeigšanu.</w:t>
      </w:r>
    </w:p>
    <w:p w14:paraId="1B8E88BA" w14:textId="77777777" w:rsidR="00877127" w:rsidRPr="00877127" w:rsidRDefault="00877127" w:rsidP="00CB6D26">
      <w:pPr>
        <w:spacing w:after="0" w:line="240" w:lineRule="auto"/>
        <w:ind w:firstLine="709"/>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Pret Ilgu Stūri prasība par īres līguma izbeigšanu nav celta.</w:t>
      </w:r>
    </w:p>
    <w:p w14:paraId="461FFCD8" w14:textId="77777777" w:rsidR="00877127" w:rsidRPr="00877127" w:rsidRDefault="00877127" w:rsidP="00CB6D26">
      <w:pPr>
        <w:spacing w:after="0" w:line="240" w:lineRule="auto"/>
        <w:ind w:firstLine="709"/>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Ilgai Stūrei izīrētajā dzīvoklī nav deklarēti citi pilngadīgi ģimenes locekļi.</w:t>
      </w:r>
    </w:p>
    <w:p w14:paraId="5433C9ED" w14:textId="77777777" w:rsidR="00877127" w:rsidRPr="00877127" w:rsidRDefault="00877127" w:rsidP="00CB6D26">
      <w:pPr>
        <w:spacing w:after="0" w:line="240" w:lineRule="auto"/>
        <w:ind w:right="-284" w:firstLine="720"/>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 xml:space="preserve">Pašvaldībai nav lietderīgi saglabāt īpašumā dzīvokli 41 dzīvokļu daudzdzīvokļu mājā, jo 36 dzīvokļu īpašumi reģistrēti zemesgrāmatā uz citu personu vārda. </w:t>
      </w:r>
    </w:p>
    <w:p w14:paraId="61D672AB" w14:textId="77777777" w:rsidR="00877127" w:rsidRPr="00877127" w:rsidRDefault="00877127" w:rsidP="00CB6D26">
      <w:pPr>
        <w:suppressAutoHyphens/>
        <w:spacing w:after="0" w:line="240" w:lineRule="auto"/>
        <w:ind w:right="-284" w:firstLine="720"/>
        <w:jc w:val="both"/>
        <w:rPr>
          <w:rFonts w:ascii="Times New Roman" w:eastAsia="Times New Roman" w:hAnsi="Times New Roman" w:cs="Times New Roman"/>
          <w:b/>
          <w:color w:val="000000" w:themeColor="text1"/>
          <w:sz w:val="24"/>
          <w:szCs w:val="24"/>
          <w:lang w:eastAsia="ar-SA"/>
        </w:rPr>
      </w:pPr>
      <w:r w:rsidRPr="00877127">
        <w:rPr>
          <w:rFonts w:ascii="Times New Roman" w:eastAsia="Times New Roman" w:hAnsi="Times New Roman" w:cs="Times New Roman"/>
          <w:color w:val="000000" w:themeColor="text1"/>
          <w:sz w:val="24"/>
          <w:szCs w:val="24"/>
          <w:lang w:eastAsia="lv-LV"/>
        </w:rPr>
        <w:t xml:space="preserve">Sertificēta nekustamo īpašumu vērtētāja Anita Vēdiķe (LĪVA profesionālās kvalifikācijas sertifikāts Nr.76) 2022. gada 7. novembrī noteikusi dzīvokļa tirgus vērtību 22000 EUR (divdesmit divi tūkstoši </w:t>
      </w:r>
      <w:r w:rsidRPr="00877127">
        <w:rPr>
          <w:rFonts w:ascii="Times New Roman" w:eastAsia="Times New Roman" w:hAnsi="Times New Roman" w:cs="Times New Roman"/>
          <w:i/>
          <w:iCs/>
          <w:color w:val="000000" w:themeColor="text1"/>
          <w:sz w:val="24"/>
          <w:szCs w:val="24"/>
          <w:lang w:eastAsia="lv-LV"/>
        </w:rPr>
        <w:t>euro</w:t>
      </w:r>
      <w:r w:rsidRPr="00877127">
        <w:rPr>
          <w:rFonts w:ascii="Times New Roman" w:eastAsia="Times New Roman" w:hAnsi="Times New Roman" w:cs="Times New Roman"/>
          <w:color w:val="000000" w:themeColor="text1"/>
          <w:sz w:val="24"/>
          <w:szCs w:val="24"/>
          <w:lang w:eastAsia="lv-LV"/>
        </w:rPr>
        <w:t>), atbilstoši Standartizācijas likumā paredzētajā kārtībā apstiprinātajiem īpašuma vērtēšanas standartiem.</w:t>
      </w:r>
    </w:p>
    <w:p w14:paraId="7AFA07B3" w14:textId="643F4812" w:rsidR="00877127" w:rsidRPr="00877127" w:rsidRDefault="00877127" w:rsidP="00CB6D26">
      <w:pPr>
        <w:tabs>
          <w:tab w:val="left" w:pos="8645"/>
        </w:tabs>
        <w:spacing w:after="0" w:line="240" w:lineRule="auto"/>
        <w:ind w:right="-284" w:firstLine="720"/>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 xml:space="preserve">Saskaņā ar Publiskas personas mantas atsavināšanas likuma 4.panta ceturtās daļas 5.punktu, 8.panta trešo daļu, 36.panta trešo daļu, 45.panta trešo un ceturto daļu, kā arī sertificēta vērtētāja vērtējumu, </w:t>
      </w:r>
      <w:r w:rsidR="00E00CDF" w:rsidRPr="0050114F">
        <w:rPr>
          <w:rFonts w:ascii="Times New Roman" w:eastAsia="Calibri" w:hAnsi="Times New Roman" w:cs="Times New Roman"/>
          <w:sz w:val="24"/>
          <w:szCs w:val="24"/>
        </w:rPr>
        <w:t>Dobeles novada dome, atklāti balsojot</w:t>
      </w:r>
      <w:r w:rsidR="00E00CDF">
        <w:rPr>
          <w:rFonts w:ascii="Times New Roman" w:eastAsia="Calibri" w:hAnsi="Times New Roman" w:cs="Times New Roman"/>
          <w:sz w:val="24"/>
          <w:szCs w:val="24"/>
        </w:rPr>
        <w:t>:</w:t>
      </w:r>
      <w:r w:rsidR="00E00CDF" w:rsidRPr="0050114F">
        <w:rPr>
          <w:rFonts w:ascii="Times New Roman" w:eastAsia="Calibri" w:hAnsi="Times New Roman" w:cs="Times New Roman"/>
          <w:sz w:val="24"/>
          <w:szCs w:val="24"/>
        </w:rPr>
        <w:t xml:space="preserve"> </w:t>
      </w:r>
      <w:r w:rsidR="00E00CDF" w:rsidRPr="006908E6">
        <w:rPr>
          <w:rFonts w:ascii="Times New Roman" w:hAnsi="Times New Roman" w:cs="Times New Roman"/>
          <w:sz w:val="24"/>
          <w:szCs w:val="24"/>
        </w:rPr>
        <w:t>PAR – 1</w:t>
      </w:r>
      <w:r w:rsidR="00E00CDF">
        <w:rPr>
          <w:rFonts w:ascii="Times New Roman" w:hAnsi="Times New Roman" w:cs="Times New Roman"/>
          <w:sz w:val="24"/>
          <w:szCs w:val="24"/>
        </w:rPr>
        <w:t>6</w:t>
      </w:r>
      <w:r w:rsidR="00E00CDF" w:rsidRPr="006908E6">
        <w:rPr>
          <w:rFonts w:ascii="Times New Roman" w:hAnsi="Times New Roman" w:cs="Times New Roman"/>
          <w:sz w:val="24"/>
          <w:szCs w:val="24"/>
        </w:rPr>
        <w:t xml:space="preserve"> (Ģirts Ante, </w:t>
      </w:r>
      <w:r w:rsidR="00E00CDF" w:rsidRPr="006908E6">
        <w:rPr>
          <w:rFonts w:ascii="Times New Roman" w:hAnsi="Times New Roman" w:cs="Times New Roman"/>
          <w:bCs/>
          <w:sz w:val="24"/>
          <w:szCs w:val="24"/>
          <w:lang w:eastAsia="et-EE"/>
        </w:rPr>
        <w:t xml:space="preserve">Kristīne Briede, Māris Feldmanis, </w:t>
      </w:r>
      <w:r w:rsidR="00E00CDF" w:rsidRPr="006908E6">
        <w:rPr>
          <w:rFonts w:ascii="Times New Roman" w:hAnsi="Times New Roman" w:cs="Times New Roman"/>
          <w:bCs/>
          <w:sz w:val="24"/>
          <w:szCs w:val="24"/>
        </w:rPr>
        <w:t>Edgars Gaigalis,</w:t>
      </w:r>
      <w:r w:rsidR="00E00CDF" w:rsidRPr="006908E6">
        <w:rPr>
          <w:rFonts w:ascii="Times New Roman" w:hAnsi="Times New Roman" w:cs="Times New Roman"/>
          <w:bCs/>
          <w:sz w:val="24"/>
          <w:szCs w:val="24"/>
          <w:lang w:eastAsia="et-EE"/>
        </w:rPr>
        <w:t xml:space="preserve"> Ivars Gorskis, </w:t>
      </w:r>
      <w:r w:rsidR="00E00CDF">
        <w:rPr>
          <w:rFonts w:ascii="Times New Roman" w:hAnsi="Times New Roman" w:cs="Times New Roman"/>
          <w:bCs/>
          <w:sz w:val="24"/>
          <w:szCs w:val="24"/>
          <w:lang w:eastAsia="et-EE"/>
        </w:rPr>
        <w:t xml:space="preserve">Gints Kaminskis, Linda Karloviča, </w:t>
      </w:r>
      <w:r w:rsidR="00E00CDF" w:rsidRPr="006908E6">
        <w:rPr>
          <w:rFonts w:ascii="Times New Roman" w:hAnsi="Times New Roman" w:cs="Times New Roman"/>
          <w:bCs/>
          <w:sz w:val="24"/>
          <w:szCs w:val="24"/>
          <w:lang w:eastAsia="et-EE"/>
        </w:rPr>
        <w:t>Edgars Laimiņš, Sintija Liekniņa, Ainārs Meiers, Sanita Olševska, Dace Reinika, Viesturs Reinfelds</w:t>
      </w:r>
      <w:r w:rsidR="00E00CDF" w:rsidRPr="006908E6">
        <w:rPr>
          <w:rFonts w:ascii="Times New Roman" w:eastAsia="Calibri" w:hAnsi="Times New Roman" w:cs="Times New Roman"/>
          <w:bCs/>
          <w:sz w:val="24"/>
          <w:szCs w:val="24"/>
          <w:lang w:eastAsia="et-EE"/>
        </w:rPr>
        <w:t>,</w:t>
      </w:r>
      <w:r w:rsidR="00E00CDF" w:rsidRPr="006908E6">
        <w:rPr>
          <w:rFonts w:ascii="Times New Roman" w:eastAsia="Calibri" w:hAnsi="Times New Roman" w:cs="Times New Roman"/>
          <w:sz w:val="24"/>
          <w:szCs w:val="24"/>
        </w:rPr>
        <w:t xml:space="preserve"> </w:t>
      </w:r>
      <w:r w:rsidR="00E00CDF" w:rsidRPr="006908E6">
        <w:rPr>
          <w:rFonts w:ascii="Times New Roman" w:hAnsi="Times New Roman" w:cs="Times New Roman"/>
          <w:bCs/>
          <w:sz w:val="24"/>
          <w:szCs w:val="24"/>
          <w:lang w:eastAsia="et-EE"/>
        </w:rPr>
        <w:t xml:space="preserve">Guntis Safranovičs, Andrejs Spridzāns, </w:t>
      </w:r>
      <w:r w:rsidR="00E00CDF">
        <w:rPr>
          <w:rFonts w:ascii="Times New Roman" w:hAnsi="Times New Roman" w:cs="Times New Roman"/>
          <w:bCs/>
          <w:sz w:val="24"/>
          <w:szCs w:val="24"/>
          <w:lang w:eastAsia="et-EE"/>
        </w:rPr>
        <w:t>Ivars Stanga</w:t>
      </w:r>
      <w:r w:rsidR="00E00CDF" w:rsidRPr="006908E6">
        <w:rPr>
          <w:rFonts w:ascii="Times New Roman" w:hAnsi="Times New Roman" w:cs="Times New Roman"/>
          <w:bCs/>
          <w:sz w:val="24"/>
          <w:szCs w:val="24"/>
          <w:lang w:eastAsia="et-EE"/>
        </w:rPr>
        <w:t xml:space="preserve">), </w:t>
      </w:r>
      <w:r w:rsidR="00E00CDF" w:rsidRPr="006908E6">
        <w:rPr>
          <w:rFonts w:ascii="Times New Roman" w:hAnsi="Times New Roman" w:cs="Times New Roman"/>
          <w:bCs/>
          <w:sz w:val="24"/>
          <w:szCs w:val="24"/>
        </w:rPr>
        <w:t>PRET – nav, ATTURAS – nav,</w:t>
      </w:r>
      <w:r w:rsidR="00E00CDF" w:rsidRPr="006908E6">
        <w:rPr>
          <w:rFonts w:ascii="Times New Roman" w:eastAsia="Calibri" w:hAnsi="Times New Roman" w:cs="Times New Roman"/>
          <w:sz w:val="24"/>
          <w:szCs w:val="24"/>
        </w:rPr>
        <w:t xml:space="preserve"> NEBALSO – </w:t>
      </w:r>
      <w:r w:rsidR="00E00CDF" w:rsidRPr="006908E6">
        <w:rPr>
          <w:rFonts w:ascii="Times New Roman" w:hAnsi="Times New Roman" w:cs="Times New Roman"/>
          <w:bCs/>
          <w:sz w:val="24"/>
          <w:szCs w:val="24"/>
        </w:rPr>
        <w:t>nav</w:t>
      </w:r>
      <w:r w:rsidR="00E00CDF" w:rsidRPr="006908E6">
        <w:rPr>
          <w:rFonts w:ascii="Times New Roman" w:hAnsi="Times New Roman" w:cs="Times New Roman"/>
          <w:sz w:val="24"/>
          <w:szCs w:val="24"/>
          <w:lang w:eastAsia="en-GB"/>
        </w:rPr>
        <w:t>,</w:t>
      </w:r>
      <w:r w:rsidR="00E00CDF" w:rsidRPr="006908E6">
        <w:rPr>
          <w:rFonts w:ascii="Times New Roman" w:hAnsi="Times New Roman" w:cs="Times New Roman"/>
          <w:sz w:val="24"/>
          <w:szCs w:val="24"/>
        </w:rPr>
        <w:t xml:space="preserve"> </w:t>
      </w:r>
      <w:r w:rsidRPr="00877127">
        <w:rPr>
          <w:rFonts w:ascii="Times New Roman" w:eastAsia="Times New Roman" w:hAnsi="Times New Roman" w:cs="Times New Roman"/>
          <w:color w:val="000000" w:themeColor="text1"/>
          <w:sz w:val="24"/>
          <w:szCs w:val="24"/>
          <w:lang w:eastAsia="lv-LV"/>
        </w:rPr>
        <w:t>NOLEMJ:</w:t>
      </w:r>
    </w:p>
    <w:p w14:paraId="65064859" w14:textId="77777777" w:rsidR="00877127" w:rsidRPr="00877127" w:rsidRDefault="00877127" w:rsidP="00CB6D26">
      <w:pPr>
        <w:spacing w:after="0" w:line="240" w:lineRule="auto"/>
        <w:ind w:left="426" w:right="-284" w:hanging="284"/>
        <w:jc w:val="both"/>
        <w:rPr>
          <w:rFonts w:ascii="Times New Roman" w:eastAsia="Arial"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1. Atsavināt dzīvokli Nr.11 Muldavas ielā 1, Dobelē, Dobeles novadā, 68,6 m</w:t>
      </w:r>
      <w:r w:rsidRPr="00877127">
        <w:rPr>
          <w:rFonts w:ascii="Times New Roman" w:eastAsia="Times New Roman" w:hAnsi="Times New Roman" w:cs="Times New Roman"/>
          <w:color w:val="000000" w:themeColor="text1"/>
          <w:sz w:val="24"/>
          <w:szCs w:val="24"/>
          <w:vertAlign w:val="superscript"/>
          <w:lang w:eastAsia="lv-LV"/>
        </w:rPr>
        <w:t xml:space="preserve">2 </w:t>
      </w:r>
      <w:r w:rsidRPr="00877127">
        <w:rPr>
          <w:rFonts w:ascii="Times New Roman" w:eastAsia="Times New Roman" w:hAnsi="Times New Roman" w:cs="Times New Roman"/>
          <w:color w:val="000000" w:themeColor="text1"/>
          <w:sz w:val="24"/>
          <w:szCs w:val="24"/>
          <w:lang w:eastAsia="lv-LV"/>
        </w:rPr>
        <w:t> platībā un pie dzīvokļa īpašuma piederošās kopīpašuma 652/23317 domājamās daļas no būves un zemes, kadastra numurs 46019003068.</w:t>
      </w:r>
    </w:p>
    <w:p w14:paraId="3D1274F2" w14:textId="77777777" w:rsidR="00877127" w:rsidRPr="00877127" w:rsidRDefault="00877127" w:rsidP="00CB6D26">
      <w:pPr>
        <w:tabs>
          <w:tab w:val="left" w:pos="900"/>
        </w:tabs>
        <w:spacing w:after="0" w:line="240" w:lineRule="auto"/>
        <w:ind w:left="426" w:right="-284" w:hanging="284"/>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 xml:space="preserve">2. </w:t>
      </w:r>
      <w:r w:rsidRPr="00877127">
        <w:rPr>
          <w:rFonts w:ascii="Times New Roman" w:eastAsia="Times New Roman" w:hAnsi="Times New Roman" w:cs="Times New Roman"/>
          <w:color w:val="000000" w:themeColor="text1"/>
          <w:sz w:val="24"/>
          <w:szCs w:val="24"/>
          <w:lang w:eastAsia="lv-LV"/>
        </w:rPr>
        <w:tab/>
        <w:t xml:space="preserve">Apstiprināt dzīvokļa Nr.11 Muldavas iela 1, Dobelē, Dobeles novadā, un pie dzīvokļa īpašuma piederošās kopīpašuma 652/23317 domājamās daļas no būves un zemes nosacīto cenu 22000 EUR </w:t>
      </w:r>
      <w:bookmarkStart w:id="78" w:name="_Hlk117081181"/>
      <w:bookmarkStart w:id="79" w:name="_Hlk117093492"/>
      <w:r w:rsidRPr="00877127">
        <w:rPr>
          <w:rFonts w:ascii="Times New Roman" w:eastAsia="Times New Roman" w:hAnsi="Times New Roman" w:cs="Times New Roman"/>
          <w:color w:val="000000" w:themeColor="text1"/>
          <w:sz w:val="24"/>
          <w:szCs w:val="24"/>
          <w:lang w:eastAsia="lv-LV"/>
        </w:rPr>
        <w:t xml:space="preserve">(divdesmit divi tūkstoši </w:t>
      </w:r>
      <w:r w:rsidRPr="00877127">
        <w:rPr>
          <w:rFonts w:ascii="Times New Roman" w:eastAsia="Times New Roman" w:hAnsi="Times New Roman" w:cs="Times New Roman"/>
          <w:i/>
          <w:iCs/>
          <w:color w:val="000000" w:themeColor="text1"/>
          <w:sz w:val="24"/>
          <w:szCs w:val="24"/>
          <w:lang w:eastAsia="lv-LV"/>
        </w:rPr>
        <w:t>euro</w:t>
      </w:r>
      <w:bookmarkEnd w:id="78"/>
      <w:bookmarkEnd w:id="79"/>
      <w:r w:rsidRPr="00877127">
        <w:rPr>
          <w:rFonts w:ascii="Times New Roman" w:eastAsia="Times New Roman" w:hAnsi="Times New Roman" w:cs="Times New Roman"/>
          <w:color w:val="000000" w:themeColor="text1"/>
          <w:sz w:val="24"/>
          <w:szCs w:val="24"/>
          <w:lang w:eastAsia="lv-LV"/>
        </w:rPr>
        <w:t>).</w:t>
      </w:r>
    </w:p>
    <w:p w14:paraId="081D3000" w14:textId="1FE84C85" w:rsidR="00877127" w:rsidRPr="00877127" w:rsidRDefault="00877127" w:rsidP="00CB6D26">
      <w:pPr>
        <w:tabs>
          <w:tab w:val="left" w:pos="900"/>
        </w:tabs>
        <w:spacing w:after="0" w:line="240" w:lineRule="auto"/>
        <w:ind w:left="426" w:right="-284" w:hanging="284"/>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 xml:space="preserve">3. Piedāvāt Ilgai Stūrei, personas kods </w:t>
      </w:r>
      <w:r w:rsidR="00E90530">
        <w:rPr>
          <w:rFonts w:ascii="Times New Roman" w:eastAsia="Times New Roman" w:hAnsi="Times New Roman" w:cs="Times New Roman"/>
          <w:color w:val="000000" w:themeColor="text1"/>
          <w:sz w:val="24"/>
          <w:szCs w:val="24"/>
          <w:lang w:eastAsia="lv-LV"/>
        </w:rPr>
        <w:t>[..]</w:t>
      </w:r>
      <w:r w:rsidRPr="00877127">
        <w:rPr>
          <w:rFonts w:ascii="Times New Roman" w:eastAsia="Times New Roman" w:hAnsi="Times New Roman" w:cs="Times New Roman"/>
          <w:color w:val="000000" w:themeColor="text1"/>
          <w:sz w:val="24"/>
          <w:szCs w:val="24"/>
          <w:lang w:eastAsia="lv-LV"/>
        </w:rPr>
        <w:t xml:space="preserve">, viena mēneša laikā no lēmuma saņemšanas dienas, izmantot pirmpirkuma tiesības un pirkt dzīvokli Nr.11 Muldavas iela 1, Dobelē, Dobeles novadā, </w:t>
      </w:r>
      <w:r w:rsidRPr="00877127">
        <w:rPr>
          <w:rFonts w:ascii="Times New Roman" w:eastAsia="Times New Roman" w:hAnsi="Times New Roman" w:cs="Times New Roman"/>
          <w:color w:val="000000" w:themeColor="text1"/>
          <w:sz w:val="24"/>
          <w:szCs w:val="24"/>
          <w:lang w:eastAsia="lv-LV"/>
        </w:rPr>
        <w:lastRenderedPageBreak/>
        <w:t xml:space="preserve">un pie dzīvokļa īpašuma piederošās kopīpašuma 652/23317 domājamās daļas no būves un zemes par nosacīto cenu 22000 EUR (divdesmit divi tūkstoši </w:t>
      </w:r>
      <w:r w:rsidRPr="00877127">
        <w:rPr>
          <w:rFonts w:ascii="Times New Roman" w:eastAsia="Times New Roman" w:hAnsi="Times New Roman" w:cs="Times New Roman"/>
          <w:i/>
          <w:iCs/>
          <w:color w:val="000000" w:themeColor="text1"/>
          <w:sz w:val="24"/>
          <w:szCs w:val="24"/>
          <w:lang w:eastAsia="lv-LV"/>
        </w:rPr>
        <w:t>euro)</w:t>
      </w:r>
      <w:r w:rsidRPr="00877127">
        <w:rPr>
          <w:rFonts w:ascii="Times New Roman" w:eastAsia="Times New Roman" w:hAnsi="Times New Roman" w:cs="Times New Roman"/>
          <w:color w:val="000000" w:themeColor="text1"/>
          <w:sz w:val="24"/>
          <w:szCs w:val="24"/>
          <w:lang w:eastAsia="lv-LV"/>
        </w:rPr>
        <w:t>.</w:t>
      </w:r>
    </w:p>
    <w:p w14:paraId="62C7196F" w14:textId="77777777" w:rsidR="00877127" w:rsidRPr="00877127" w:rsidRDefault="00877127" w:rsidP="00CB6D26">
      <w:pPr>
        <w:spacing w:after="0" w:line="240" w:lineRule="auto"/>
        <w:ind w:left="426" w:right="-284" w:hanging="284"/>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 xml:space="preserve">4. </w:t>
      </w:r>
      <w:r w:rsidRPr="00877127">
        <w:rPr>
          <w:rFonts w:ascii="Times New Roman" w:eastAsia="Times New Roman" w:hAnsi="Times New Roman" w:cs="Times New Roman"/>
          <w:color w:val="000000" w:themeColor="text1"/>
          <w:sz w:val="24"/>
          <w:szCs w:val="24"/>
          <w:lang w:eastAsia="lv-LV"/>
        </w:rPr>
        <w:tab/>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0B27A253" w14:textId="77777777" w:rsidR="00877127" w:rsidRPr="00877127" w:rsidRDefault="00877127" w:rsidP="00CB6D26">
      <w:pPr>
        <w:spacing w:after="0" w:line="240" w:lineRule="auto"/>
        <w:ind w:left="426" w:right="-284" w:hanging="284"/>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 xml:space="preserve">5. </w:t>
      </w:r>
      <w:r w:rsidRPr="00877127">
        <w:rPr>
          <w:rFonts w:ascii="Times New Roman" w:eastAsia="Times New Roman" w:hAnsi="Times New Roman" w:cs="Times New Roman"/>
          <w:color w:val="000000" w:themeColor="text1"/>
          <w:sz w:val="24"/>
          <w:szCs w:val="24"/>
          <w:lang w:eastAsia="lv-LV"/>
        </w:rPr>
        <w:tab/>
        <w:t xml:space="preserve">Lēmums zaudē spēku, ja pirkuma maksa pilnā apjomā vai avanss netiek samaksāts lēmuma 4.punktā noteiktajā termiņā. </w:t>
      </w:r>
    </w:p>
    <w:p w14:paraId="0A8B0C51" w14:textId="77777777" w:rsidR="00877127" w:rsidRPr="00877127" w:rsidRDefault="00877127" w:rsidP="00CB6D26">
      <w:pPr>
        <w:spacing w:after="0" w:line="240" w:lineRule="auto"/>
        <w:jc w:val="both"/>
        <w:rPr>
          <w:rFonts w:ascii="Times New Roman" w:eastAsia="Times New Roman" w:hAnsi="Times New Roman" w:cs="Times New Roman"/>
          <w:color w:val="000000" w:themeColor="text1"/>
          <w:sz w:val="24"/>
          <w:szCs w:val="24"/>
          <w:lang w:eastAsia="lv-LV"/>
        </w:rPr>
      </w:pPr>
    </w:p>
    <w:p w14:paraId="136441D1" w14:textId="77777777" w:rsidR="00877127" w:rsidRPr="00877127" w:rsidRDefault="00877127" w:rsidP="00CB6D26">
      <w:pPr>
        <w:spacing w:after="0" w:line="240" w:lineRule="auto"/>
        <w:jc w:val="both"/>
        <w:rPr>
          <w:rFonts w:ascii="Times New Roman" w:eastAsia="Times New Roman" w:hAnsi="Times New Roman" w:cs="Times New Roman"/>
          <w:color w:val="000000" w:themeColor="text1"/>
          <w:sz w:val="24"/>
          <w:szCs w:val="24"/>
          <w:lang w:eastAsia="lv-LV"/>
        </w:rPr>
      </w:pPr>
    </w:p>
    <w:p w14:paraId="083D9FDC" w14:textId="77777777" w:rsidR="00877127" w:rsidRPr="00877127" w:rsidRDefault="00877127" w:rsidP="00CB6D26">
      <w:pPr>
        <w:spacing w:after="0" w:line="240" w:lineRule="auto"/>
        <w:jc w:val="both"/>
        <w:rPr>
          <w:rFonts w:ascii="Times New Roman" w:eastAsia="Times New Roman" w:hAnsi="Times New Roman" w:cs="Times New Roman"/>
          <w:color w:val="000000" w:themeColor="text1"/>
          <w:sz w:val="24"/>
          <w:szCs w:val="24"/>
          <w:lang w:eastAsia="lv-LV"/>
        </w:rPr>
      </w:pPr>
    </w:p>
    <w:p w14:paraId="3F2A5F7D" w14:textId="559D9620" w:rsidR="00877127" w:rsidRDefault="00877127" w:rsidP="00CB6D26">
      <w:pPr>
        <w:spacing w:after="0" w:line="240" w:lineRule="auto"/>
        <w:ind w:left="57" w:right="-694"/>
        <w:contextualSpacing/>
        <w:jc w:val="both"/>
        <w:rPr>
          <w:rFonts w:ascii="Times New Roman" w:hAnsi="Times New Roman" w:cs="Times New Roman"/>
          <w:color w:val="000000" w:themeColor="text1"/>
          <w:sz w:val="24"/>
          <w:szCs w:val="24"/>
          <w:lang w:eastAsia="lv-LV"/>
        </w:rPr>
      </w:pPr>
      <w:r w:rsidRPr="00877127">
        <w:rPr>
          <w:rFonts w:ascii="Times New Roman" w:hAnsi="Times New Roman" w:cs="Times New Roman"/>
          <w:color w:val="000000" w:themeColor="text1"/>
          <w:sz w:val="24"/>
          <w:szCs w:val="24"/>
          <w:lang w:eastAsia="lv-LV"/>
        </w:rPr>
        <w:t>Domes priekšsēdētājs                                                                                      I. Gorskis</w:t>
      </w:r>
    </w:p>
    <w:p w14:paraId="19951A8D" w14:textId="0D2A0752" w:rsidR="00E00CDF" w:rsidRDefault="00E00CDF" w:rsidP="00CB6D26">
      <w:pPr>
        <w:spacing w:after="0" w:line="240" w:lineRule="auto"/>
        <w:ind w:left="57" w:right="-694"/>
        <w:contextualSpacing/>
        <w:jc w:val="both"/>
        <w:rPr>
          <w:rFonts w:ascii="Times New Roman" w:hAnsi="Times New Roman" w:cs="Times New Roman"/>
          <w:color w:val="000000" w:themeColor="text1"/>
          <w:sz w:val="24"/>
          <w:szCs w:val="24"/>
          <w:lang w:eastAsia="lv-LV"/>
        </w:rPr>
      </w:pPr>
      <w:r>
        <w:rPr>
          <w:rFonts w:ascii="Times New Roman" w:hAnsi="Times New Roman" w:cs="Times New Roman"/>
          <w:color w:val="000000" w:themeColor="text1"/>
          <w:sz w:val="24"/>
          <w:szCs w:val="24"/>
          <w:lang w:eastAsia="lv-LV"/>
        </w:rPr>
        <w:br w:type="page"/>
      </w:r>
    </w:p>
    <w:p w14:paraId="1868D9E0" w14:textId="77777777" w:rsidR="00877127" w:rsidRPr="00877127" w:rsidRDefault="00877127" w:rsidP="00CB6D26">
      <w:pPr>
        <w:tabs>
          <w:tab w:val="left" w:pos="-24212"/>
        </w:tabs>
        <w:spacing w:after="0" w:line="240" w:lineRule="auto"/>
        <w:jc w:val="center"/>
        <w:rPr>
          <w:rFonts w:ascii="Times New Roman" w:eastAsia="Times New Roman" w:hAnsi="Times New Roman" w:cs="Times New Roman"/>
          <w:color w:val="000000" w:themeColor="text1"/>
          <w:sz w:val="20"/>
          <w:szCs w:val="20"/>
          <w:lang w:eastAsia="lv-LV"/>
        </w:rPr>
      </w:pPr>
      <w:r w:rsidRPr="00877127">
        <w:rPr>
          <w:rFonts w:ascii="Times New Roman" w:eastAsia="Times New Roman" w:hAnsi="Times New Roman" w:cs="Times New Roman"/>
          <w:noProof/>
          <w:color w:val="000000" w:themeColor="text1"/>
          <w:sz w:val="20"/>
          <w:szCs w:val="20"/>
          <w:lang w:eastAsia="lv-LV"/>
        </w:rPr>
        <w:lastRenderedPageBreak/>
        <w:drawing>
          <wp:inline distT="0" distB="0" distL="0" distR="0" wp14:anchorId="377BAC7C" wp14:editId="1E94DB14">
            <wp:extent cx="676275" cy="752475"/>
            <wp:effectExtent l="0" t="0" r="9525" b="9525"/>
            <wp:docPr id="30" name="Attēls 3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97B3474" w14:textId="77777777" w:rsidR="00877127" w:rsidRPr="00877127" w:rsidRDefault="00877127" w:rsidP="00CB6D26">
      <w:pPr>
        <w:tabs>
          <w:tab w:val="center" w:pos="4153"/>
          <w:tab w:val="right" w:pos="8306"/>
        </w:tabs>
        <w:spacing w:after="0" w:line="240" w:lineRule="auto"/>
        <w:jc w:val="center"/>
        <w:rPr>
          <w:rFonts w:ascii="Times New Roman" w:eastAsia="Times New Roman" w:hAnsi="Times New Roman" w:cs="Times New Roman"/>
          <w:color w:val="000000" w:themeColor="text1"/>
          <w:sz w:val="20"/>
          <w:szCs w:val="24"/>
          <w:lang w:val="x-none" w:eastAsia="x-none"/>
        </w:rPr>
      </w:pPr>
      <w:r w:rsidRPr="00877127">
        <w:rPr>
          <w:rFonts w:ascii="Times New Roman" w:eastAsia="Times New Roman" w:hAnsi="Times New Roman" w:cs="Times New Roman"/>
          <w:color w:val="000000" w:themeColor="text1"/>
          <w:sz w:val="20"/>
          <w:szCs w:val="24"/>
          <w:lang w:val="x-none" w:eastAsia="x-none"/>
        </w:rPr>
        <w:t>LATVIJAS REPUBLIKA</w:t>
      </w:r>
    </w:p>
    <w:p w14:paraId="569803F5" w14:textId="77777777" w:rsidR="00877127" w:rsidRPr="00877127" w:rsidRDefault="00877127" w:rsidP="00CB6D26">
      <w:pPr>
        <w:tabs>
          <w:tab w:val="center" w:pos="4153"/>
          <w:tab w:val="right" w:pos="8306"/>
        </w:tabs>
        <w:spacing w:after="0" w:line="240" w:lineRule="auto"/>
        <w:jc w:val="center"/>
        <w:rPr>
          <w:rFonts w:ascii="Times New Roman" w:eastAsia="Times New Roman" w:hAnsi="Times New Roman" w:cs="Times New Roman"/>
          <w:b/>
          <w:color w:val="000000" w:themeColor="text1"/>
          <w:sz w:val="32"/>
          <w:szCs w:val="32"/>
          <w:lang w:val="x-none" w:eastAsia="x-none"/>
        </w:rPr>
      </w:pPr>
      <w:r w:rsidRPr="00877127">
        <w:rPr>
          <w:rFonts w:ascii="Times New Roman" w:eastAsia="Times New Roman" w:hAnsi="Times New Roman" w:cs="Times New Roman"/>
          <w:b/>
          <w:color w:val="000000" w:themeColor="text1"/>
          <w:sz w:val="32"/>
          <w:szCs w:val="32"/>
          <w:lang w:val="x-none" w:eastAsia="x-none"/>
        </w:rPr>
        <w:t>DOBELES NOVADA DOME</w:t>
      </w:r>
    </w:p>
    <w:p w14:paraId="20DCA23A" w14:textId="77777777" w:rsidR="00877127" w:rsidRPr="00877127" w:rsidRDefault="00877127" w:rsidP="00CB6D26">
      <w:pPr>
        <w:tabs>
          <w:tab w:val="center" w:pos="4153"/>
          <w:tab w:val="right" w:pos="8306"/>
        </w:tabs>
        <w:spacing w:after="0" w:line="240" w:lineRule="auto"/>
        <w:jc w:val="center"/>
        <w:rPr>
          <w:rFonts w:ascii="Times New Roman" w:eastAsia="Times New Roman" w:hAnsi="Times New Roman" w:cs="Times New Roman"/>
          <w:color w:val="000000" w:themeColor="text1"/>
          <w:sz w:val="16"/>
          <w:szCs w:val="16"/>
          <w:lang w:val="x-none" w:eastAsia="x-none"/>
        </w:rPr>
      </w:pPr>
      <w:r w:rsidRPr="00877127">
        <w:rPr>
          <w:rFonts w:ascii="Times New Roman" w:eastAsia="Times New Roman" w:hAnsi="Times New Roman" w:cs="Times New Roman"/>
          <w:color w:val="000000" w:themeColor="text1"/>
          <w:sz w:val="16"/>
          <w:szCs w:val="16"/>
          <w:lang w:val="x-none" w:eastAsia="x-none"/>
        </w:rPr>
        <w:t>Brīvības iela 17, Dobele, Dobeles novads, LV-3701</w:t>
      </w:r>
    </w:p>
    <w:p w14:paraId="4B4844D7" w14:textId="77777777" w:rsidR="00877127" w:rsidRPr="00877127" w:rsidRDefault="00877127" w:rsidP="00CB6D2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themeColor="text1"/>
          <w:sz w:val="16"/>
          <w:szCs w:val="16"/>
          <w:lang w:val="x-none" w:eastAsia="x-none"/>
        </w:rPr>
      </w:pPr>
      <w:r w:rsidRPr="00877127">
        <w:rPr>
          <w:rFonts w:ascii="Times New Roman" w:eastAsia="Times New Roman" w:hAnsi="Times New Roman" w:cs="Times New Roman"/>
          <w:color w:val="000000" w:themeColor="text1"/>
          <w:sz w:val="16"/>
          <w:szCs w:val="16"/>
          <w:lang w:val="x-none" w:eastAsia="x-none"/>
        </w:rPr>
        <w:t xml:space="preserve">Tālr. 63707269, 63700137, 63720940, e-pasts </w:t>
      </w:r>
      <w:hyperlink r:id="rId69" w:history="1">
        <w:r w:rsidRPr="00877127">
          <w:rPr>
            <w:rFonts w:ascii="Times New Roman" w:eastAsia="Calibri" w:hAnsi="Times New Roman" w:cs="Times New Roman"/>
            <w:color w:val="000000" w:themeColor="text1"/>
            <w:sz w:val="16"/>
            <w:szCs w:val="16"/>
            <w:u w:val="single"/>
            <w:lang w:val="x-none" w:eastAsia="x-none"/>
          </w:rPr>
          <w:t>dome@dobele.lv</w:t>
        </w:r>
      </w:hyperlink>
    </w:p>
    <w:p w14:paraId="2E85C7AB" w14:textId="77777777" w:rsidR="00877127" w:rsidRPr="00877127" w:rsidRDefault="00877127" w:rsidP="00CB6D26">
      <w:pPr>
        <w:spacing w:after="0" w:line="240" w:lineRule="auto"/>
        <w:jc w:val="center"/>
        <w:rPr>
          <w:rFonts w:ascii="Times New Roman" w:eastAsia="Calibri" w:hAnsi="Times New Roman" w:cs="Times New Roman"/>
          <w:b/>
          <w:color w:val="000000" w:themeColor="text1"/>
          <w:sz w:val="24"/>
          <w:szCs w:val="24"/>
        </w:rPr>
      </w:pPr>
    </w:p>
    <w:p w14:paraId="5D49C39C" w14:textId="77777777" w:rsidR="00877127" w:rsidRPr="00877127" w:rsidRDefault="00877127" w:rsidP="00CB6D26">
      <w:pPr>
        <w:spacing w:after="0" w:line="240" w:lineRule="auto"/>
        <w:jc w:val="center"/>
        <w:rPr>
          <w:rFonts w:ascii="Times New Roman" w:eastAsia="Calibri" w:hAnsi="Times New Roman" w:cs="Times New Roman"/>
          <w:b/>
          <w:color w:val="000000" w:themeColor="text1"/>
          <w:sz w:val="24"/>
          <w:szCs w:val="24"/>
          <w:lang w:eastAsia="lv-LV"/>
        </w:rPr>
      </w:pPr>
      <w:r w:rsidRPr="00877127">
        <w:rPr>
          <w:rFonts w:ascii="Times New Roman" w:eastAsia="Calibri" w:hAnsi="Times New Roman" w:cs="Times New Roman"/>
          <w:b/>
          <w:color w:val="000000" w:themeColor="text1"/>
          <w:sz w:val="24"/>
          <w:szCs w:val="24"/>
          <w:lang w:eastAsia="lv-LV"/>
        </w:rPr>
        <w:t>LĒMUMS</w:t>
      </w:r>
    </w:p>
    <w:p w14:paraId="71E2255D" w14:textId="77777777" w:rsidR="00877127" w:rsidRPr="00877127" w:rsidRDefault="00877127" w:rsidP="00CB6D26">
      <w:pPr>
        <w:spacing w:after="0" w:line="240" w:lineRule="auto"/>
        <w:jc w:val="center"/>
        <w:rPr>
          <w:rFonts w:ascii="Times New Roman" w:eastAsia="Calibri" w:hAnsi="Times New Roman" w:cs="Times New Roman"/>
          <w:b/>
          <w:color w:val="000000" w:themeColor="text1"/>
          <w:sz w:val="24"/>
          <w:szCs w:val="24"/>
          <w:lang w:eastAsia="lv-LV"/>
        </w:rPr>
      </w:pPr>
      <w:r w:rsidRPr="00877127">
        <w:rPr>
          <w:rFonts w:ascii="Times New Roman" w:eastAsia="Calibri" w:hAnsi="Times New Roman" w:cs="Times New Roman"/>
          <w:b/>
          <w:color w:val="000000" w:themeColor="text1"/>
          <w:sz w:val="24"/>
          <w:szCs w:val="24"/>
          <w:lang w:eastAsia="lv-LV"/>
        </w:rPr>
        <w:t>Dobelē</w:t>
      </w:r>
    </w:p>
    <w:p w14:paraId="0BC05DFE" w14:textId="2C304135" w:rsidR="00877127" w:rsidRPr="00877127" w:rsidRDefault="00877127" w:rsidP="00CB6D26">
      <w:pPr>
        <w:tabs>
          <w:tab w:val="center" w:pos="4153"/>
          <w:tab w:val="left" w:pos="8080"/>
          <w:tab w:val="right" w:pos="9498"/>
        </w:tabs>
        <w:spacing w:after="0" w:line="240" w:lineRule="auto"/>
        <w:ind w:left="113" w:right="-427"/>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b/>
          <w:color w:val="000000" w:themeColor="text1"/>
          <w:sz w:val="24"/>
          <w:szCs w:val="24"/>
          <w:lang w:eastAsia="x-none"/>
        </w:rPr>
        <w:t>2022. gada 24.</w:t>
      </w:r>
      <w:r w:rsidR="00AF1F81">
        <w:rPr>
          <w:rFonts w:ascii="Times New Roman" w:eastAsia="Times New Roman" w:hAnsi="Times New Roman" w:cs="Times New Roman"/>
          <w:b/>
          <w:color w:val="000000" w:themeColor="text1"/>
          <w:sz w:val="24"/>
          <w:szCs w:val="24"/>
          <w:lang w:eastAsia="x-none"/>
        </w:rPr>
        <w:t xml:space="preserve"> </w:t>
      </w:r>
      <w:r w:rsidRPr="00877127">
        <w:rPr>
          <w:rFonts w:ascii="Times New Roman" w:eastAsia="Times New Roman" w:hAnsi="Times New Roman" w:cs="Times New Roman"/>
          <w:b/>
          <w:color w:val="000000" w:themeColor="text1"/>
          <w:sz w:val="24"/>
          <w:szCs w:val="24"/>
          <w:lang w:eastAsia="x-none"/>
        </w:rPr>
        <w:t>novembrī</w:t>
      </w:r>
      <w:r w:rsidRPr="00877127">
        <w:rPr>
          <w:rFonts w:ascii="Times New Roman" w:eastAsia="Times New Roman" w:hAnsi="Times New Roman" w:cs="Times New Roman"/>
          <w:b/>
          <w:color w:val="000000" w:themeColor="text1"/>
          <w:sz w:val="24"/>
          <w:szCs w:val="24"/>
          <w:lang w:eastAsia="x-none"/>
        </w:rPr>
        <w:tab/>
        <w:t xml:space="preserve">                                                                                                </w:t>
      </w:r>
      <w:r w:rsidRPr="00877127">
        <w:rPr>
          <w:rFonts w:ascii="Times New Roman" w:eastAsia="Times New Roman" w:hAnsi="Times New Roman" w:cs="Times New Roman"/>
          <w:b/>
          <w:color w:val="000000" w:themeColor="text1"/>
          <w:sz w:val="24"/>
          <w:szCs w:val="24"/>
          <w:lang w:eastAsia="lv-LV"/>
        </w:rPr>
        <w:t>Nr.</w:t>
      </w:r>
      <w:r w:rsidR="00E00CDF">
        <w:rPr>
          <w:rFonts w:ascii="Times New Roman" w:eastAsia="Times New Roman" w:hAnsi="Times New Roman" w:cs="Times New Roman"/>
          <w:b/>
          <w:color w:val="000000" w:themeColor="text1"/>
          <w:sz w:val="24"/>
          <w:szCs w:val="24"/>
          <w:lang w:eastAsia="lv-LV"/>
        </w:rPr>
        <w:t>571</w:t>
      </w:r>
      <w:r w:rsidRPr="00877127">
        <w:rPr>
          <w:rFonts w:ascii="Times New Roman" w:eastAsia="Times New Roman" w:hAnsi="Times New Roman" w:cs="Times New Roman"/>
          <w:b/>
          <w:color w:val="000000" w:themeColor="text1"/>
          <w:sz w:val="24"/>
          <w:szCs w:val="24"/>
          <w:lang w:eastAsia="lv-LV"/>
        </w:rPr>
        <w:t>/20</w:t>
      </w:r>
    </w:p>
    <w:p w14:paraId="6DE2A0D4" w14:textId="66C7FE68" w:rsidR="00877127" w:rsidRPr="00877127" w:rsidRDefault="00877127" w:rsidP="00CB6D26">
      <w:pPr>
        <w:spacing w:after="0" w:line="240" w:lineRule="auto"/>
        <w:jc w:val="right"/>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 xml:space="preserve">(prot.Nr.20, </w:t>
      </w:r>
      <w:r w:rsidR="00E00CDF">
        <w:rPr>
          <w:rFonts w:ascii="Times New Roman" w:eastAsia="Times New Roman" w:hAnsi="Times New Roman" w:cs="Times New Roman"/>
          <w:color w:val="000000" w:themeColor="text1"/>
          <w:sz w:val="24"/>
          <w:szCs w:val="24"/>
          <w:lang w:eastAsia="lv-LV"/>
        </w:rPr>
        <w:t>24</w:t>
      </w:r>
      <w:r w:rsidRPr="00877127">
        <w:rPr>
          <w:rFonts w:ascii="Times New Roman" w:eastAsia="Times New Roman" w:hAnsi="Times New Roman" w:cs="Times New Roman"/>
          <w:color w:val="000000" w:themeColor="text1"/>
          <w:sz w:val="24"/>
          <w:szCs w:val="24"/>
          <w:lang w:eastAsia="lv-LV"/>
        </w:rPr>
        <w:t>.§)</w:t>
      </w:r>
    </w:p>
    <w:p w14:paraId="2A40D0C4" w14:textId="77777777" w:rsidR="00877127" w:rsidRPr="00877127" w:rsidRDefault="00877127" w:rsidP="00CB6D26">
      <w:pPr>
        <w:spacing w:after="0" w:line="240" w:lineRule="auto"/>
        <w:jc w:val="right"/>
        <w:rPr>
          <w:rFonts w:ascii="Times New Roman" w:eastAsia="Times New Roman" w:hAnsi="Times New Roman" w:cs="Times New Roman"/>
          <w:color w:val="000000" w:themeColor="text1"/>
          <w:sz w:val="24"/>
          <w:szCs w:val="24"/>
          <w:lang w:eastAsia="lv-LV"/>
        </w:rPr>
      </w:pPr>
    </w:p>
    <w:p w14:paraId="1395AA79" w14:textId="77777777" w:rsidR="00877127" w:rsidRPr="00877127" w:rsidRDefault="00877127" w:rsidP="00CB6D26">
      <w:pPr>
        <w:spacing w:after="0" w:line="240" w:lineRule="auto"/>
        <w:ind w:firstLine="51"/>
        <w:jc w:val="center"/>
        <w:rPr>
          <w:rFonts w:ascii="Times New Roman" w:eastAsia="Times New Roman" w:hAnsi="Times New Roman" w:cs="Times New Roman"/>
          <w:b/>
          <w:color w:val="000000" w:themeColor="text1"/>
          <w:sz w:val="24"/>
          <w:szCs w:val="24"/>
          <w:u w:val="single"/>
          <w:lang w:eastAsia="lv-LV"/>
        </w:rPr>
      </w:pPr>
      <w:r w:rsidRPr="00877127">
        <w:rPr>
          <w:rFonts w:ascii="Times New Roman" w:eastAsia="Times New Roman" w:hAnsi="Times New Roman" w:cs="Times New Roman"/>
          <w:b/>
          <w:color w:val="000000" w:themeColor="text1"/>
          <w:sz w:val="24"/>
          <w:szCs w:val="24"/>
          <w:u w:val="single"/>
          <w:lang w:eastAsia="lv-LV"/>
        </w:rPr>
        <w:t>Par pašvaldības nekustamā īpašuma – dzīvokļa Nr.4 Īles ielā 17</w:t>
      </w:r>
    </w:p>
    <w:p w14:paraId="6FB9B16E" w14:textId="77777777" w:rsidR="00877127" w:rsidRPr="00877127" w:rsidRDefault="00877127" w:rsidP="00CB6D26">
      <w:pPr>
        <w:spacing w:after="0" w:line="240" w:lineRule="auto"/>
        <w:ind w:firstLine="51"/>
        <w:jc w:val="center"/>
        <w:rPr>
          <w:rFonts w:ascii="Times New Roman" w:eastAsia="Times New Roman" w:hAnsi="Times New Roman" w:cs="Times New Roman"/>
          <w:b/>
          <w:color w:val="000000" w:themeColor="text1"/>
          <w:sz w:val="24"/>
          <w:szCs w:val="24"/>
          <w:u w:val="single"/>
          <w:lang w:eastAsia="ar-SA"/>
        </w:rPr>
      </w:pPr>
      <w:r w:rsidRPr="00877127">
        <w:rPr>
          <w:rFonts w:ascii="Times New Roman" w:eastAsia="Times New Roman" w:hAnsi="Times New Roman" w:cs="Times New Roman"/>
          <w:b/>
          <w:color w:val="000000" w:themeColor="text1"/>
          <w:sz w:val="24"/>
          <w:szCs w:val="24"/>
          <w:u w:val="single"/>
          <w:lang w:eastAsia="lv-LV"/>
        </w:rPr>
        <w:t>Bēnē, Bēnes pagastā, Dobeles novadā, atsavināšanu</w:t>
      </w:r>
    </w:p>
    <w:p w14:paraId="41D8C21F" w14:textId="77777777" w:rsidR="00877127" w:rsidRPr="00877127" w:rsidRDefault="00877127" w:rsidP="00CB6D26">
      <w:pPr>
        <w:suppressAutoHyphens/>
        <w:spacing w:after="0" w:line="240" w:lineRule="auto"/>
        <w:jc w:val="right"/>
        <w:rPr>
          <w:rFonts w:ascii="Times New Roman" w:eastAsia="Times New Roman" w:hAnsi="Times New Roman" w:cs="Times New Roman"/>
          <w:b/>
          <w:color w:val="000000" w:themeColor="text1"/>
          <w:sz w:val="24"/>
          <w:szCs w:val="24"/>
          <w:lang w:val="en-GB" w:eastAsia="ar-SA"/>
        </w:rPr>
      </w:pPr>
    </w:p>
    <w:p w14:paraId="339BEE2A" w14:textId="77777777" w:rsidR="00877127" w:rsidRPr="00877127" w:rsidRDefault="00877127" w:rsidP="00CB6D26">
      <w:pPr>
        <w:spacing w:after="0" w:line="240" w:lineRule="auto"/>
        <w:ind w:firstLine="425"/>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Īpašumtiesības uz dzīvokļa īpašumu Nr. 4 Īles ielā 17 Bēnē, Bēnes pagastā, Dobeles novadā, kadastra numurs 46509000412, ar kopējo platību 30,1 m</w:t>
      </w:r>
      <w:r w:rsidRPr="00877127">
        <w:rPr>
          <w:rFonts w:ascii="Times New Roman" w:eastAsia="Times New Roman" w:hAnsi="Times New Roman" w:cs="Times New Roman"/>
          <w:color w:val="000000" w:themeColor="text1"/>
          <w:sz w:val="24"/>
          <w:szCs w:val="24"/>
          <w:vertAlign w:val="superscript"/>
          <w:lang w:eastAsia="lv-LV"/>
        </w:rPr>
        <w:t>2</w:t>
      </w:r>
      <w:r w:rsidRPr="00877127">
        <w:rPr>
          <w:rFonts w:ascii="Times New Roman" w:eastAsia="Times New Roman" w:hAnsi="Times New Roman" w:cs="Times New Roman"/>
          <w:color w:val="000000" w:themeColor="text1"/>
          <w:sz w:val="24"/>
          <w:szCs w:val="24"/>
          <w:lang w:eastAsia="lv-LV"/>
        </w:rPr>
        <w:t>, kopīpašuma 301/4111 domājamām daļām no būves un zemes (turpmāk - dzīvoklis), 2022.gada 24.oktobrī nostiprinātas Dobeles novada pašvaldībai (turpmāk - pašvaldība) Bēnes pagasta zemesgrāmatas nodalījumā  Nr. 303  4.</w:t>
      </w:r>
    </w:p>
    <w:p w14:paraId="000C7F01" w14:textId="77777777" w:rsidR="00877127" w:rsidRPr="00877127" w:rsidRDefault="00877127" w:rsidP="00CB6D26">
      <w:pPr>
        <w:spacing w:after="0" w:line="240" w:lineRule="auto"/>
        <w:ind w:firstLine="425"/>
        <w:jc w:val="both"/>
        <w:rPr>
          <w:rFonts w:ascii="Times New Roman" w:eastAsia="Times New Roman" w:hAnsi="Times New Roman" w:cs="Times New Roman"/>
          <w:color w:val="000000" w:themeColor="text1"/>
          <w:sz w:val="24"/>
          <w:szCs w:val="24"/>
        </w:rPr>
      </w:pPr>
      <w:r w:rsidRPr="00877127">
        <w:rPr>
          <w:rFonts w:ascii="Times New Roman" w:eastAsia="Times New Roman" w:hAnsi="Times New Roman" w:cs="Times New Roman"/>
          <w:color w:val="000000" w:themeColor="text1"/>
          <w:sz w:val="24"/>
          <w:szCs w:val="24"/>
          <w:lang w:eastAsia="lv-LV"/>
        </w:rPr>
        <w:t>Pašvaldībā ir saņemts dzīvokļa īrnieces Larisas Grantovskas ierosinājums atsavināt dzīvokli.</w:t>
      </w:r>
    </w:p>
    <w:p w14:paraId="7A70F03F" w14:textId="77777777" w:rsidR="00877127" w:rsidRPr="00877127" w:rsidRDefault="00877127" w:rsidP="00CB6D26">
      <w:pPr>
        <w:spacing w:after="0" w:line="240" w:lineRule="auto"/>
        <w:ind w:right="34" w:firstLine="425"/>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Saskaņā ar Publiskas personas mantas atsavināšanas likuma 45.panta ceturtās daļas noteikumiem, īrnieks vai viņa ģimenes locekļi var pirkt īrēto viendzīvokļa māju vai dzīvokļa īpašumu, ja:</w:t>
      </w:r>
    </w:p>
    <w:p w14:paraId="59BDAB81" w14:textId="77777777" w:rsidR="00877127" w:rsidRPr="00877127" w:rsidRDefault="00877127" w:rsidP="00CB6D26">
      <w:pPr>
        <w:spacing w:after="0" w:line="240" w:lineRule="auto"/>
        <w:ind w:right="34" w:firstLine="425"/>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1) īrnieks un viņa ģimenes locekļi ir noslēguši notariāli apliecinātu vienošanos par to, kurš vai kuri no viņiem iegūs īpašumā īrēto viendzīvokļa māju vai dzīvokļa īpašumu;</w:t>
      </w:r>
    </w:p>
    <w:p w14:paraId="5C695CD6" w14:textId="77777777" w:rsidR="00877127" w:rsidRPr="00877127" w:rsidRDefault="00877127" w:rsidP="00CB6D26">
      <w:pPr>
        <w:spacing w:after="0" w:line="240" w:lineRule="auto"/>
        <w:ind w:right="-236" w:firstLine="425"/>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2) tiesā nav celta prasība par īres līguma izbeigšanu.</w:t>
      </w:r>
    </w:p>
    <w:p w14:paraId="511B69F0" w14:textId="77777777" w:rsidR="00877127" w:rsidRPr="00877127" w:rsidRDefault="00877127" w:rsidP="00CB6D26">
      <w:pPr>
        <w:spacing w:after="0" w:line="240" w:lineRule="auto"/>
        <w:ind w:firstLine="425"/>
        <w:jc w:val="both"/>
        <w:rPr>
          <w:rFonts w:ascii="Times New Roman" w:hAnsi="Times New Roman" w:cs="Times New Roman"/>
          <w:color w:val="000000" w:themeColor="text1"/>
          <w:sz w:val="24"/>
          <w:szCs w:val="24"/>
        </w:rPr>
      </w:pPr>
      <w:r w:rsidRPr="00877127">
        <w:rPr>
          <w:rFonts w:ascii="Times New Roman" w:eastAsia="Times New Roman" w:hAnsi="Times New Roman" w:cs="Times New Roman"/>
          <w:color w:val="000000" w:themeColor="text1"/>
          <w:sz w:val="24"/>
          <w:szCs w:val="24"/>
          <w:lang w:eastAsia="lv-LV"/>
        </w:rPr>
        <w:t>Pret Larisu Grantovsku prasība par īres līguma izbeigšanu nav celta.</w:t>
      </w:r>
    </w:p>
    <w:p w14:paraId="23BC011E" w14:textId="77777777" w:rsidR="00877127" w:rsidRPr="00877127" w:rsidRDefault="00877127" w:rsidP="00CB6D26">
      <w:pPr>
        <w:spacing w:after="0" w:line="240" w:lineRule="auto"/>
        <w:ind w:firstLine="425"/>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Larisai Grantovskai izīrētajā dzīvoklī nav deklarēti citi pilngadīgi ģimenes locekļi.</w:t>
      </w:r>
    </w:p>
    <w:p w14:paraId="7E83A912" w14:textId="77777777" w:rsidR="00877127" w:rsidRPr="00877127" w:rsidRDefault="00877127" w:rsidP="00CB6D26">
      <w:pPr>
        <w:spacing w:after="0" w:line="240" w:lineRule="auto"/>
        <w:ind w:firstLine="425"/>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 xml:space="preserve">Pašvaldībai nav lietderīgi saglabāt īpašumā dzīvokli 10 dzīvokļu daudzdzīvokļu mājā, jo 5 dzīvokļu īpašumi reģistrēti zemesgrāmatā uz citu personu vārda. </w:t>
      </w:r>
    </w:p>
    <w:p w14:paraId="1BFA1B31" w14:textId="77777777" w:rsidR="00877127" w:rsidRPr="00877127" w:rsidRDefault="00877127" w:rsidP="00CB6D26">
      <w:pPr>
        <w:spacing w:after="0" w:line="240" w:lineRule="auto"/>
        <w:ind w:firstLine="425"/>
        <w:jc w:val="both"/>
        <w:rPr>
          <w:rFonts w:ascii="Times New Roman" w:eastAsia="Calibri" w:hAnsi="Times New Roman" w:cs="Times New Roman"/>
          <w:color w:val="000000" w:themeColor="text1"/>
          <w:sz w:val="24"/>
          <w:szCs w:val="24"/>
        </w:rPr>
      </w:pPr>
      <w:r w:rsidRPr="00877127">
        <w:rPr>
          <w:rFonts w:ascii="Times New Roman" w:eastAsia="Calibri" w:hAnsi="Times New Roman" w:cs="Times New Roman"/>
          <w:color w:val="000000" w:themeColor="text1"/>
          <w:sz w:val="24"/>
          <w:szCs w:val="24"/>
          <w:lang w:eastAsia="lv-LV"/>
        </w:rPr>
        <w:t xml:space="preserve">Sertificēta nekustamo īpašuma vērtētāja Anita Vēdiķe (LĪVA profesionālās kvalifikācijas sertifikāts Nr.76) 2022.gada 7.novembrī noteikusi dzīvokļa tirgus vērtību 1500 EUR (viens tūkstotis pieci simti </w:t>
      </w:r>
      <w:r w:rsidRPr="00877127">
        <w:rPr>
          <w:rFonts w:ascii="Times New Roman" w:eastAsia="Calibri" w:hAnsi="Times New Roman" w:cs="Times New Roman"/>
          <w:i/>
          <w:iCs/>
          <w:color w:val="000000" w:themeColor="text1"/>
          <w:sz w:val="24"/>
          <w:szCs w:val="24"/>
          <w:lang w:eastAsia="lv-LV"/>
        </w:rPr>
        <w:t>euro)</w:t>
      </w:r>
      <w:r w:rsidRPr="00877127">
        <w:rPr>
          <w:rFonts w:ascii="Times New Roman" w:eastAsia="Calibri" w:hAnsi="Times New Roman" w:cs="Times New Roman"/>
          <w:color w:val="000000" w:themeColor="text1"/>
          <w:sz w:val="24"/>
          <w:szCs w:val="24"/>
          <w:lang w:eastAsia="lv-LV"/>
        </w:rPr>
        <w:t xml:space="preserve"> atbilstoši </w:t>
      </w:r>
      <w:hyperlink r:id="rId70" w:tgtFrame="_top" w:tooltip="Standartizācijas likums" w:history="1">
        <w:r w:rsidRPr="00877127">
          <w:rPr>
            <w:rFonts w:ascii="Times New Roman" w:eastAsia="Calibri" w:hAnsi="Times New Roman" w:cs="Times New Roman"/>
            <w:color w:val="000000" w:themeColor="text1"/>
            <w:sz w:val="24"/>
            <w:szCs w:val="24"/>
            <w:lang w:eastAsia="lv-LV"/>
          </w:rPr>
          <w:t>Standartizācijas likumā</w:t>
        </w:r>
      </w:hyperlink>
      <w:r w:rsidRPr="00877127">
        <w:rPr>
          <w:rFonts w:ascii="Times New Roman" w:eastAsia="Calibri" w:hAnsi="Times New Roman" w:cs="Times New Roman"/>
          <w:color w:val="000000" w:themeColor="text1"/>
          <w:sz w:val="24"/>
          <w:szCs w:val="24"/>
          <w:lang w:eastAsia="lv-LV"/>
        </w:rPr>
        <w:t xml:space="preserve"> paredzētajā kārtībā apstiprinātajiem īpašuma vērtēšanas standartiem.</w:t>
      </w:r>
    </w:p>
    <w:p w14:paraId="64F1DFD2" w14:textId="0DF74775" w:rsidR="00877127" w:rsidRPr="00877127" w:rsidRDefault="00877127" w:rsidP="00CB6D26">
      <w:pPr>
        <w:widowControl w:val="0"/>
        <w:shd w:val="clear" w:color="auto" w:fill="FFFFFF"/>
        <w:autoSpaceDE w:val="0"/>
        <w:autoSpaceDN w:val="0"/>
        <w:adjustRightInd w:val="0"/>
        <w:spacing w:after="0" w:line="240" w:lineRule="auto"/>
        <w:ind w:firstLine="425"/>
        <w:jc w:val="both"/>
        <w:rPr>
          <w:rFonts w:ascii="Times New Roman" w:hAnsi="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 xml:space="preserve">Saskaņā ar Publiskas personas mantas atsavināšanas likuma 4. panta ceturtās daļas 5. punktu, 8. panta trešo daļu, 36. panta trešo daļu, 45.panta trešo un ceturto daļu, kā arī sertificēta vērtētāja vērtējumu, </w:t>
      </w:r>
      <w:r w:rsidR="00E00CDF" w:rsidRPr="0050114F">
        <w:rPr>
          <w:rFonts w:ascii="Times New Roman" w:eastAsia="Calibri" w:hAnsi="Times New Roman" w:cs="Times New Roman"/>
          <w:sz w:val="24"/>
          <w:szCs w:val="24"/>
        </w:rPr>
        <w:t>Dobeles novada dome, atklāti balsojot</w:t>
      </w:r>
      <w:r w:rsidR="00E00CDF">
        <w:rPr>
          <w:rFonts w:ascii="Times New Roman" w:eastAsia="Calibri" w:hAnsi="Times New Roman" w:cs="Times New Roman"/>
          <w:sz w:val="24"/>
          <w:szCs w:val="24"/>
        </w:rPr>
        <w:t>:</w:t>
      </w:r>
      <w:r w:rsidR="00E00CDF" w:rsidRPr="0050114F">
        <w:rPr>
          <w:rFonts w:ascii="Times New Roman" w:eastAsia="Calibri" w:hAnsi="Times New Roman" w:cs="Times New Roman"/>
          <w:sz w:val="24"/>
          <w:szCs w:val="24"/>
        </w:rPr>
        <w:t xml:space="preserve"> </w:t>
      </w:r>
      <w:r w:rsidR="00E00CDF" w:rsidRPr="006908E6">
        <w:rPr>
          <w:rFonts w:ascii="Times New Roman" w:hAnsi="Times New Roman" w:cs="Times New Roman"/>
          <w:sz w:val="24"/>
          <w:szCs w:val="24"/>
        </w:rPr>
        <w:t>PAR – 1</w:t>
      </w:r>
      <w:r w:rsidR="00E00CDF">
        <w:rPr>
          <w:rFonts w:ascii="Times New Roman" w:hAnsi="Times New Roman" w:cs="Times New Roman"/>
          <w:sz w:val="24"/>
          <w:szCs w:val="24"/>
        </w:rPr>
        <w:t>6</w:t>
      </w:r>
      <w:r w:rsidR="00E00CDF" w:rsidRPr="006908E6">
        <w:rPr>
          <w:rFonts w:ascii="Times New Roman" w:hAnsi="Times New Roman" w:cs="Times New Roman"/>
          <w:sz w:val="24"/>
          <w:szCs w:val="24"/>
        </w:rPr>
        <w:t xml:space="preserve"> (Ģirts Ante, </w:t>
      </w:r>
      <w:r w:rsidR="00E00CDF" w:rsidRPr="006908E6">
        <w:rPr>
          <w:rFonts w:ascii="Times New Roman" w:hAnsi="Times New Roman" w:cs="Times New Roman"/>
          <w:bCs/>
          <w:sz w:val="24"/>
          <w:szCs w:val="24"/>
          <w:lang w:eastAsia="et-EE"/>
        </w:rPr>
        <w:t xml:space="preserve">Kristīne Briede, Māris Feldmanis, </w:t>
      </w:r>
      <w:r w:rsidR="00E00CDF" w:rsidRPr="006908E6">
        <w:rPr>
          <w:rFonts w:ascii="Times New Roman" w:hAnsi="Times New Roman" w:cs="Times New Roman"/>
          <w:bCs/>
          <w:sz w:val="24"/>
          <w:szCs w:val="24"/>
        </w:rPr>
        <w:t>Edgars Gaigalis,</w:t>
      </w:r>
      <w:r w:rsidR="00E00CDF" w:rsidRPr="006908E6">
        <w:rPr>
          <w:rFonts w:ascii="Times New Roman" w:hAnsi="Times New Roman" w:cs="Times New Roman"/>
          <w:bCs/>
          <w:sz w:val="24"/>
          <w:szCs w:val="24"/>
          <w:lang w:eastAsia="et-EE"/>
        </w:rPr>
        <w:t xml:space="preserve"> Ivars Gorskis, </w:t>
      </w:r>
      <w:r w:rsidR="00E00CDF">
        <w:rPr>
          <w:rFonts w:ascii="Times New Roman" w:hAnsi="Times New Roman" w:cs="Times New Roman"/>
          <w:bCs/>
          <w:sz w:val="24"/>
          <w:szCs w:val="24"/>
          <w:lang w:eastAsia="et-EE"/>
        </w:rPr>
        <w:t xml:space="preserve">Gints Kaminskis, Linda Karloviča, </w:t>
      </w:r>
      <w:r w:rsidR="00E00CDF" w:rsidRPr="006908E6">
        <w:rPr>
          <w:rFonts w:ascii="Times New Roman" w:hAnsi="Times New Roman" w:cs="Times New Roman"/>
          <w:bCs/>
          <w:sz w:val="24"/>
          <w:szCs w:val="24"/>
          <w:lang w:eastAsia="et-EE"/>
        </w:rPr>
        <w:t>Edgars Laimiņš, Sintija Liekniņa, Ainārs Meiers, Sanita Olševska, Dace Reinika, Viesturs Reinfelds</w:t>
      </w:r>
      <w:r w:rsidR="00E00CDF" w:rsidRPr="006908E6">
        <w:rPr>
          <w:rFonts w:ascii="Times New Roman" w:eastAsia="Calibri" w:hAnsi="Times New Roman" w:cs="Times New Roman"/>
          <w:bCs/>
          <w:sz w:val="24"/>
          <w:szCs w:val="24"/>
          <w:lang w:eastAsia="et-EE"/>
        </w:rPr>
        <w:t>,</w:t>
      </w:r>
      <w:r w:rsidR="00E00CDF" w:rsidRPr="006908E6">
        <w:rPr>
          <w:rFonts w:ascii="Times New Roman" w:eastAsia="Calibri" w:hAnsi="Times New Roman" w:cs="Times New Roman"/>
          <w:sz w:val="24"/>
          <w:szCs w:val="24"/>
        </w:rPr>
        <w:t xml:space="preserve"> </w:t>
      </w:r>
      <w:r w:rsidR="00E00CDF" w:rsidRPr="006908E6">
        <w:rPr>
          <w:rFonts w:ascii="Times New Roman" w:hAnsi="Times New Roman" w:cs="Times New Roman"/>
          <w:bCs/>
          <w:sz w:val="24"/>
          <w:szCs w:val="24"/>
          <w:lang w:eastAsia="et-EE"/>
        </w:rPr>
        <w:t xml:space="preserve">Guntis Safranovičs, Andrejs Spridzāns, </w:t>
      </w:r>
      <w:r w:rsidR="00E00CDF">
        <w:rPr>
          <w:rFonts w:ascii="Times New Roman" w:hAnsi="Times New Roman" w:cs="Times New Roman"/>
          <w:bCs/>
          <w:sz w:val="24"/>
          <w:szCs w:val="24"/>
          <w:lang w:eastAsia="et-EE"/>
        </w:rPr>
        <w:t>Ivars Stanga</w:t>
      </w:r>
      <w:r w:rsidR="00E00CDF" w:rsidRPr="006908E6">
        <w:rPr>
          <w:rFonts w:ascii="Times New Roman" w:hAnsi="Times New Roman" w:cs="Times New Roman"/>
          <w:bCs/>
          <w:sz w:val="24"/>
          <w:szCs w:val="24"/>
          <w:lang w:eastAsia="et-EE"/>
        </w:rPr>
        <w:t xml:space="preserve">), </w:t>
      </w:r>
      <w:r w:rsidR="00E00CDF" w:rsidRPr="006908E6">
        <w:rPr>
          <w:rFonts w:ascii="Times New Roman" w:hAnsi="Times New Roman" w:cs="Times New Roman"/>
          <w:bCs/>
          <w:sz w:val="24"/>
          <w:szCs w:val="24"/>
        </w:rPr>
        <w:t>PRET – nav, ATTURAS – nav,</w:t>
      </w:r>
      <w:r w:rsidR="00E00CDF" w:rsidRPr="006908E6">
        <w:rPr>
          <w:rFonts w:ascii="Times New Roman" w:eastAsia="Calibri" w:hAnsi="Times New Roman" w:cs="Times New Roman"/>
          <w:sz w:val="24"/>
          <w:szCs w:val="24"/>
        </w:rPr>
        <w:t xml:space="preserve"> NEBALSO – </w:t>
      </w:r>
      <w:r w:rsidR="00E00CDF" w:rsidRPr="006908E6">
        <w:rPr>
          <w:rFonts w:ascii="Times New Roman" w:hAnsi="Times New Roman" w:cs="Times New Roman"/>
          <w:bCs/>
          <w:sz w:val="24"/>
          <w:szCs w:val="24"/>
        </w:rPr>
        <w:t>nav</w:t>
      </w:r>
      <w:r w:rsidR="00E00CDF" w:rsidRPr="006908E6">
        <w:rPr>
          <w:rFonts w:ascii="Times New Roman" w:hAnsi="Times New Roman" w:cs="Times New Roman"/>
          <w:sz w:val="24"/>
          <w:szCs w:val="24"/>
          <w:lang w:eastAsia="en-GB"/>
        </w:rPr>
        <w:t>,</w:t>
      </w:r>
      <w:r w:rsidR="00E00CDF" w:rsidRPr="006908E6">
        <w:rPr>
          <w:rFonts w:ascii="Times New Roman" w:hAnsi="Times New Roman" w:cs="Times New Roman"/>
          <w:sz w:val="24"/>
          <w:szCs w:val="24"/>
        </w:rPr>
        <w:t xml:space="preserve"> </w:t>
      </w:r>
      <w:r w:rsidRPr="00877127">
        <w:rPr>
          <w:rFonts w:ascii="Times New Roman" w:eastAsia="Lucida Sans Unicode" w:hAnsi="Times New Roman" w:cs="Times New Roman"/>
          <w:color w:val="000000" w:themeColor="text1"/>
          <w:kern w:val="2"/>
          <w:sz w:val="24"/>
          <w:szCs w:val="24"/>
          <w:lang w:eastAsia="lv-LV"/>
        </w:rPr>
        <w:t>NOLEMJ</w:t>
      </w:r>
      <w:r w:rsidRPr="00877127">
        <w:rPr>
          <w:rFonts w:ascii="Times New Roman" w:eastAsia="Times New Roman" w:hAnsi="Times New Roman" w:cs="Times New Roman"/>
          <w:color w:val="000000" w:themeColor="text1"/>
          <w:sz w:val="24"/>
          <w:szCs w:val="24"/>
          <w:lang w:eastAsia="lv-LV"/>
        </w:rPr>
        <w:t>:</w:t>
      </w:r>
    </w:p>
    <w:p w14:paraId="2E245DE5" w14:textId="77777777" w:rsidR="00877127" w:rsidRPr="00877127" w:rsidRDefault="00877127" w:rsidP="00CB6D26">
      <w:pPr>
        <w:widowControl w:val="0"/>
        <w:shd w:val="clear" w:color="auto" w:fill="FFFFFF"/>
        <w:autoSpaceDE w:val="0"/>
        <w:autoSpaceDN w:val="0"/>
        <w:adjustRightInd w:val="0"/>
        <w:spacing w:after="0" w:line="240" w:lineRule="auto"/>
        <w:ind w:firstLine="425"/>
        <w:jc w:val="both"/>
        <w:rPr>
          <w:rFonts w:ascii="Times New Roman" w:eastAsia="Times New Roman" w:hAnsi="Times New Roman" w:cs="Times New Roman"/>
          <w:sz w:val="24"/>
          <w:szCs w:val="24"/>
          <w:lang w:eastAsia="lv-LV"/>
        </w:rPr>
      </w:pPr>
      <w:r w:rsidRPr="00877127">
        <w:rPr>
          <w:rFonts w:ascii="Times New Roman" w:eastAsia="Times New Roman" w:hAnsi="Times New Roman" w:cs="Times New Roman"/>
          <w:color w:val="000000" w:themeColor="text1"/>
          <w:sz w:val="24"/>
          <w:szCs w:val="24"/>
          <w:lang w:eastAsia="lv-LV"/>
        </w:rPr>
        <w:t>1. Atsavināt dzīvokli Nr. 4 Īles ielā 17, Bēnē, Bēnes pagastā, Dobeles novadā, 30,1 m</w:t>
      </w:r>
      <w:r w:rsidRPr="00877127">
        <w:rPr>
          <w:rFonts w:ascii="Times New Roman" w:eastAsia="Times New Roman" w:hAnsi="Times New Roman" w:cs="Times New Roman"/>
          <w:color w:val="000000" w:themeColor="text1"/>
          <w:sz w:val="24"/>
          <w:szCs w:val="24"/>
          <w:vertAlign w:val="superscript"/>
          <w:lang w:eastAsia="lv-LV"/>
        </w:rPr>
        <w:t xml:space="preserve">2 </w:t>
      </w:r>
      <w:r w:rsidRPr="00877127">
        <w:rPr>
          <w:rFonts w:ascii="Times New Roman" w:eastAsia="Times New Roman" w:hAnsi="Times New Roman" w:cs="Times New Roman"/>
          <w:color w:val="000000" w:themeColor="text1"/>
          <w:sz w:val="24"/>
          <w:szCs w:val="24"/>
          <w:lang w:eastAsia="lv-LV"/>
        </w:rPr>
        <w:t xml:space="preserve">platībā un </w:t>
      </w:r>
      <w:bookmarkStart w:id="80" w:name="_Hlk118989090"/>
      <w:r w:rsidRPr="00877127">
        <w:rPr>
          <w:rFonts w:ascii="Times New Roman" w:eastAsia="Times New Roman" w:hAnsi="Times New Roman" w:cs="Times New Roman"/>
          <w:color w:val="000000" w:themeColor="text1"/>
          <w:sz w:val="24"/>
          <w:szCs w:val="24"/>
          <w:lang w:eastAsia="lv-LV"/>
        </w:rPr>
        <w:t xml:space="preserve">pie dzīvokļa īpašuma piederošās kopīpašuma 301/4111 domājamās daļas no būves  </w:t>
      </w:r>
      <w:r w:rsidRPr="00877127">
        <w:rPr>
          <w:rFonts w:ascii="Times New Roman" w:eastAsia="Times New Roman" w:hAnsi="Times New Roman" w:cs="Times New Roman"/>
          <w:sz w:val="24"/>
          <w:szCs w:val="24"/>
          <w:lang w:eastAsia="lv-LV"/>
        </w:rPr>
        <w:t xml:space="preserve">un zemes, </w:t>
      </w:r>
      <w:bookmarkEnd w:id="80"/>
      <w:r w:rsidRPr="00877127">
        <w:rPr>
          <w:rFonts w:ascii="Times New Roman" w:eastAsia="Times New Roman" w:hAnsi="Times New Roman" w:cs="Times New Roman"/>
          <w:sz w:val="24"/>
          <w:szCs w:val="24"/>
          <w:lang w:eastAsia="lv-LV"/>
        </w:rPr>
        <w:t>kadastra numurs 46509000412.</w:t>
      </w:r>
    </w:p>
    <w:p w14:paraId="4432F587" w14:textId="77777777" w:rsidR="00877127" w:rsidRPr="00877127" w:rsidRDefault="00877127" w:rsidP="00CB6D26">
      <w:pPr>
        <w:widowControl w:val="0"/>
        <w:shd w:val="clear" w:color="auto" w:fill="FFFFFF"/>
        <w:autoSpaceDE w:val="0"/>
        <w:autoSpaceDN w:val="0"/>
        <w:adjustRightInd w:val="0"/>
        <w:spacing w:after="0" w:line="240" w:lineRule="auto"/>
        <w:ind w:firstLine="425"/>
        <w:jc w:val="both"/>
        <w:rPr>
          <w:rFonts w:ascii="Times New Roman" w:eastAsia="Times New Roman" w:hAnsi="Times New Roman" w:cs="Times New Roman"/>
          <w:i/>
          <w:iCs/>
          <w:sz w:val="24"/>
          <w:szCs w:val="24"/>
          <w:lang w:eastAsia="lv-LV"/>
        </w:rPr>
      </w:pPr>
      <w:r w:rsidRPr="00877127">
        <w:rPr>
          <w:rFonts w:ascii="Times New Roman" w:eastAsia="Times New Roman" w:hAnsi="Times New Roman" w:cs="Times New Roman"/>
          <w:sz w:val="24"/>
          <w:szCs w:val="24"/>
          <w:lang w:eastAsia="lv-LV"/>
        </w:rPr>
        <w:t xml:space="preserve">2. Apstiprināt dzīvokļa Nr. 4 Īles ielā 17, Bēnē, Bēnes pagastā, Dobeles novadā un pie dzīvokļa īpašuma piederošās kopīpašuma 301/4111 domājamās daļas no būves un zemes nosacīto cenu 1500 EUR (viens tūkstotis pieci simti </w:t>
      </w:r>
      <w:r w:rsidRPr="00877127">
        <w:rPr>
          <w:rFonts w:ascii="Times New Roman" w:eastAsia="Times New Roman" w:hAnsi="Times New Roman" w:cs="Times New Roman"/>
          <w:i/>
          <w:iCs/>
          <w:sz w:val="24"/>
          <w:szCs w:val="24"/>
          <w:lang w:eastAsia="lv-LV"/>
        </w:rPr>
        <w:t>euro).</w:t>
      </w:r>
    </w:p>
    <w:p w14:paraId="720225FD" w14:textId="0C895300" w:rsidR="00877127" w:rsidRPr="00877127" w:rsidRDefault="00877127" w:rsidP="00CB6D26">
      <w:pPr>
        <w:widowControl w:val="0"/>
        <w:shd w:val="clear" w:color="auto" w:fill="FFFFFF"/>
        <w:autoSpaceDE w:val="0"/>
        <w:autoSpaceDN w:val="0"/>
        <w:adjustRightInd w:val="0"/>
        <w:spacing w:after="0" w:line="240" w:lineRule="auto"/>
        <w:ind w:firstLine="425"/>
        <w:jc w:val="both"/>
        <w:rPr>
          <w:rFonts w:ascii="Times New Roman" w:eastAsia="Times New Roman" w:hAnsi="Times New Roman" w:cs="Times New Roman"/>
          <w:i/>
          <w:iCs/>
          <w:sz w:val="24"/>
          <w:szCs w:val="24"/>
          <w:lang w:eastAsia="lv-LV"/>
        </w:rPr>
      </w:pPr>
      <w:r w:rsidRPr="00877127">
        <w:rPr>
          <w:rFonts w:ascii="Times New Roman" w:eastAsia="Times New Roman" w:hAnsi="Times New Roman" w:cs="Times New Roman"/>
          <w:sz w:val="24"/>
          <w:szCs w:val="24"/>
          <w:lang w:eastAsia="lv-LV"/>
        </w:rPr>
        <w:t xml:space="preserve">3. Piedāvāt Larisai Grantovskai, personas kods </w:t>
      </w:r>
      <w:r w:rsidR="00E90530">
        <w:rPr>
          <w:rFonts w:ascii="Times New Roman" w:eastAsia="Times New Roman" w:hAnsi="Times New Roman" w:cs="Times New Roman"/>
          <w:sz w:val="24"/>
          <w:szCs w:val="24"/>
          <w:lang w:eastAsia="lv-LV"/>
        </w:rPr>
        <w:t>[..]</w:t>
      </w:r>
      <w:r w:rsidRPr="00877127">
        <w:rPr>
          <w:rFonts w:ascii="Times New Roman" w:eastAsia="Times New Roman" w:hAnsi="Times New Roman" w:cs="Times New Roman"/>
          <w:sz w:val="24"/>
          <w:szCs w:val="24"/>
          <w:lang w:eastAsia="lv-LV"/>
        </w:rPr>
        <w:t xml:space="preserve">, viena mēneša laikā no  lēmuma saņemšanas dienas, izmantot pirmpirkuma tiesības un pirkt dzīvokli Nr. 4 Īles ielā 17 Bēnē, Bēnes pagastā, Dobeles novadā un pie dzīvokļa īpašuma piederošās kopīpašuma 301/4111 domājamās </w:t>
      </w:r>
      <w:r w:rsidRPr="00877127">
        <w:rPr>
          <w:rFonts w:ascii="Times New Roman" w:eastAsia="Times New Roman" w:hAnsi="Times New Roman" w:cs="Times New Roman"/>
          <w:sz w:val="24"/>
          <w:szCs w:val="24"/>
          <w:lang w:eastAsia="lv-LV"/>
        </w:rPr>
        <w:lastRenderedPageBreak/>
        <w:t xml:space="preserve">daļas no būves un zemes par nosacīto cenu 1500 EUR (viens tūkstotis pieci simti </w:t>
      </w:r>
      <w:r w:rsidRPr="00877127">
        <w:rPr>
          <w:rFonts w:ascii="Times New Roman" w:eastAsia="Times New Roman" w:hAnsi="Times New Roman" w:cs="Times New Roman"/>
          <w:i/>
          <w:iCs/>
          <w:sz w:val="24"/>
          <w:szCs w:val="24"/>
          <w:lang w:eastAsia="lv-LV"/>
        </w:rPr>
        <w:t>euro).</w:t>
      </w:r>
    </w:p>
    <w:p w14:paraId="577854F8" w14:textId="77777777" w:rsidR="00877127" w:rsidRPr="00877127" w:rsidRDefault="00877127" w:rsidP="00CB6D26">
      <w:pPr>
        <w:widowControl w:val="0"/>
        <w:shd w:val="clear" w:color="auto" w:fill="FFFFFF"/>
        <w:autoSpaceDE w:val="0"/>
        <w:autoSpaceDN w:val="0"/>
        <w:adjustRightInd w:val="0"/>
        <w:spacing w:after="0" w:line="240" w:lineRule="auto"/>
        <w:ind w:firstLine="425"/>
        <w:jc w:val="both"/>
        <w:rPr>
          <w:rFonts w:ascii="Times New Roman" w:eastAsia="Times New Roman" w:hAnsi="Times New Roman" w:cs="Times New Roman"/>
          <w:sz w:val="24"/>
          <w:szCs w:val="24"/>
          <w:lang w:eastAsia="lv-LV"/>
        </w:rPr>
      </w:pPr>
      <w:r w:rsidRPr="00877127">
        <w:rPr>
          <w:rFonts w:ascii="Times New Roman" w:eastAsia="Times New Roman" w:hAnsi="Times New Roman" w:cs="Times New Roman"/>
          <w:sz w:val="24"/>
          <w:szCs w:val="24"/>
          <w:lang w:eastAsia="lv-LV"/>
        </w:rPr>
        <w:t>4.</w:t>
      </w:r>
      <w:r w:rsidRPr="00877127">
        <w:rPr>
          <w:rFonts w:ascii="Times New Roman" w:eastAsia="Times New Roman" w:hAnsi="Times New Roman" w:cs="Times New Roman"/>
          <w:i/>
          <w:iCs/>
          <w:sz w:val="24"/>
          <w:szCs w:val="24"/>
          <w:lang w:eastAsia="lv-LV"/>
        </w:rPr>
        <w:t xml:space="preserve"> </w:t>
      </w:r>
      <w:r w:rsidRPr="00877127">
        <w:rPr>
          <w:rFonts w:ascii="Times New Roman" w:eastAsia="Times New Roman" w:hAnsi="Times New Roman" w:cs="Times New Roman"/>
          <w:sz w:val="24"/>
          <w:szCs w:val="24"/>
          <w:lang w:eastAsia="lv-LV"/>
        </w:rPr>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3E6083E3" w14:textId="77777777" w:rsidR="00877127" w:rsidRPr="00877127" w:rsidRDefault="00877127" w:rsidP="00CB6D26">
      <w:pPr>
        <w:widowControl w:val="0"/>
        <w:shd w:val="clear" w:color="auto" w:fill="FFFFFF"/>
        <w:autoSpaceDE w:val="0"/>
        <w:autoSpaceDN w:val="0"/>
        <w:adjustRightInd w:val="0"/>
        <w:spacing w:after="0" w:line="240" w:lineRule="auto"/>
        <w:ind w:firstLine="425"/>
        <w:jc w:val="both"/>
        <w:rPr>
          <w:rFonts w:ascii="Times New Roman" w:eastAsia="Times New Roman" w:hAnsi="Times New Roman" w:cs="Times New Roman"/>
          <w:sz w:val="24"/>
          <w:szCs w:val="24"/>
          <w:lang w:eastAsia="lv-LV"/>
        </w:rPr>
      </w:pPr>
      <w:r w:rsidRPr="00877127">
        <w:rPr>
          <w:rFonts w:ascii="Times New Roman" w:eastAsia="Times New Roman" w:hAnsi="Times New Roman" w:cs="Times New Roman"/>
          <w:sz w:val="24"/>
          <w:szCs w:val="24"/>
          <w:lang w:eastAsia="lv-LV"/>
        </w:rPr>
        <w:t xml:space="preserve">5. Lēmums zaudē spēku, ja pirkuma maksa pilnā apjomā vai avanss netiek samaksāts lēmuma 4. punktā noteiktajā termiņā. </w:t>
      </w:r>
    </w:p>
    <w:p w14:paraId="17B0747C" w14:textId="77777777" w:rsidR="00877127" w:rsidRPr="00877127" w:rsidRDefault="00877127" w:rsidP="00CB6D26">
      <w:pPr>
        <w:spacing w:after="0" w:line="240" w:lineRule="auto"/>
        <w:rPr>
          <w:rFonts w:ascii="Times New Roman" w:eastAsia="Times New Roman" w:hAnsi="Times New Roman" w:cs="Times New Roman"/>
          <w:sz w:val="24"/>
          <w:szCs w:val="24"/>
          <w:lang w:eastAsia="lv-LV"/>
        </w:rPr>
      </w:pPr>
    </w:p>
    <w:p w14:paraId="6771646E" w14:textId="77777777" w:rsidR="00877127" w:rsidRPr="00877127" w:rsidRDefault="00877127" w:rsidP="00CB6D26">
      <w:pPr>
        <w:spacing w:after="0" w:line="240" w:lineRule="auto"/>
        <w:rPr>
          <w:rFonts w:ascii="Times New Roman" w:eastAsia="Times New Roman" w:hAnsi="Times New Roman" w:cs="Times New Roman"/>
          <w:sz w:val="24"/>
          <w:szCs w:val="24"/>
          <w:lang w:eastAsia="lv-LV"/>
        </w:rPr>
      </w:pPr>
    </w:p>
    <w:p w14:paraId="0426B053" w14:textId="77777777" w:rsidR="00877127" w:rsidRPr="00877127" w:rsidRDefault="00877127" w:rsidP="00CB6D26">
      <w:pPr>
        <w:spacing w:after="0" w:line="240" w:lineRule="auto"/>
        <w:ind w:left="57"/>
        <w:contextualSpacing/>
        <w:jc w:val="both"/>
        <w:rPr>
          <w:rFonts w:ascii="Times New Roman" w:hAnsi="Times New Roman" w:cs="Times New Roman"/>
          <w:sz w:val="24"/>
          <w:szCs w:val="24"/>
          <w:lang w:eastAsia="lv-LV"/>
        </w:rPr>
      </w:pPr>
      <w:r w:rsidRPr="00877127">
        <w:rPr>
          <w:rFonts w:ascii="Times New Roman" w:eastAsia="Times New Roman" w:hAnsi="Times New Roman" w:cs="Times New Roman"/>
          <w:sz w:val="24"/>
          <w:szCs w:val="24"/>
          <w:lang w:eastAsia="lv-LV"/>
        </w:rPr>
        <w:t>Domes priekšsēdētājs                                                                                                  I.Gorskis</w:t>
      </w:r>
    </w:p>
    <w:p w14:paraId="5B4703E4" w14:textId="77777777" w:rsidR="00877127" w:rsidRPr="00877127" w:rsidRDefault="00877127" w:rsidP="00CB6D26">
      <w:pPr>
        <w:spacing w:after="0" w:line="240" w:lineRule="auto"/>
        <w:ind w:left="57"/>
        <w:contextualSpacing/>
        <w:jc w:val="both"/>
        <w:rPr>
          <w:rFonts w:ascii="Times New Roman" w:eastAsia="Times New Roman" w:hAnsi="Times New Roman" w:cs="Times New Roman"/>
          <w:sz w:val="24"/>
          <w:szCs w:val="24"/>
          <w:lang w:eastAsia="lv-LV"/>
        </w:rPr>
      </w:pPr>
    </w:p>
    <w:p w14:paraId="4E6D3451" w14:textId="77777777" w:rsidR="00877127" w:rsidRPr="00877127" w:rsidRDefault="00877127" w:rsidP="00CB6D26">
      <w:pPr>
        <w:spacing w:after="0" w:line="240" w:lineRule="auto"/>
        <w:jc w:val="both"/>
        <w:rPr>
          <w:rFonts w:ascii="Times New Roman" w:eastAsia="Times New Roman" w:hAnsi="Times New Roman" w:cs="Times New Roman"/>
          <w:sz w:val="24"/>
          <w:szCs w:val="24"/>
          <w:lang w:eastAsia="lv-LV"/>
        </w:rPr>
      </w:pPr>
    </w:p>
    <w:p w14:paraId="5D562288" w14:textId="77777777" w:rsidR="00877127" w:rsidRPr="00877127" w:rsidRDefault="00877127" w:rsidP="00CB6D26">
      <w:pPr>
        <w:spacing w:after="0" w:line="240" w:lineRule="auto"/>
        <w:jc w:val="both"/>
      </w:pPr>
    </w:p>
    <w:p w14:paraId="4C779EC3" w14:textId="77777777" w:rsidR="00877127" w:rsidRPr="00877127" w:rsidRDefault="00877127" w:rsidP="00CB6D26">
      <w:pPr>
        <w:spacing w:after="0" w:line="240" w:lineRule="auto"/>
        <w:ind w:right="-284"/>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br w:type="page"/>
      </w:r>
    </w:p>
    <w:p w14:paraId="5AE52795" w14:textId="77777777" w:rsidR="00877127" w:rsidRPr="00877127" w:rsidRDefault="00877127" w:rsidP="00CB6D26">
      <w:pPr>
        <w:tabs>
          <w:tab w:val="left" w:pos="-24212"/>
        </w:tabs>
        <w:spacing w:after="0" w:line="240" w:lineRule="auto"/>
        <w:jc w:val="center"/>
        <w:rPr>
          <w:rFonts w:ascii="Times New Roman" w:eastAsia="Times New Roman" w:hAnsi="Times New Roman" w:cs="Times New Roman"/>
          <w:color w:val="000000" w:themeColor="text1"/>
          <w:sz w:val="20"/>
          <w:szCs w:val="20"/>
          <w:lang w:eastAsia="lv-LV"/>
        </w:rPr>
      </w:pPr>
      <w:r w:rsidRPr="00877127">
        <w:rPr>
          <w:rFonts w:ascii="Times New Roman" w:eastAsia="Times New Roman" w:hAnsi="Times New Roman" w:cs="Times New Roman"/>
          <w:noProof/>
          <w:color w:val="000000" w:themeColor="text1"/>
          <w:sz w:val="20"/>
          <w:szCs w:val="20"/>
          <w:lang w:eastAsia="lv-LV"/>
        </w:rPr>
        <w:lastRenderedPageBreak/>
        <w:drawing>
          <wp:inline distT="0" distB="0" distL="0" distR="0" wp14:anchorId="4FA55EE3" wp14:editId="16361564">
            <wp:extent cx="676275" cy="752475"/>
            <wp:effectExtent l="0" t="0" r="9525" b="9525"/>
            <wp:docPr id="32"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42C5812" w14:textId="77777777" w:rsidR="00877127" w:rsidRPr="00877127" w:rsidRDefault="00877127" w:rsidP="00CB6D26">
      <w:pPr>
        <w:tabs>
          <w:tab w:val="center" w:pos="4153"/>
          <w:tab w:val="right" w:pos="8306"/>
        </w:tabs>
        <w:spacing w:after="0" w:line="240" w:lineRule="auto"/>
        <w:jc w:val="center"/>
        <w:rPr>
          <w:rFonts w:ascii="Times New Roman" w:eastAsia="Times New Roman" w:hAnsi="Times New Roman" w:cs="Times New Roman"/>
          <w:color w:val="000000" w:themeColor="text1"/>
          <w:sz w:val="20"/>
          <w:szCs w:val="24"/>
          <w:lang w:val="x-none" w:eastAsia="x-none"/>
        </w:rPr>
      </w:pPr>
      <w:r w:rsidRPr="00877127">
        <w:rPr>
          <w:rFonts w:ascii="Times New Roman" w:eastAsia="Times New Roman" w:hAnsi="Times New Roman" w:cs="Times New Roman"/>
          <w:color w:val="000000" w:themeColor="text1"/>
          <w:sz w:val="20"/>
          <w:szCs w:val="24"/>
          <w:lang w:val="x-none" w:eastAsia="x-none"/>
        </w:rPr>
        <w:t>LATVIJAS REPUBLIKA</w:t>
      </w:r>
    </w:p>
    <w:p w14:paraId="543B7551" w14:textId="77777777" w:rsidR="00877127" w:rsidRPr="00877127" w:rsidRDefault="00877127" w:rsidP="00CB6D26">
      <w:pPr>
        <w:tabs>
          <w:tab w:val="center" w:pos="4153"/>
          <w:tab w:val="right" w:pos="8306"/>
        </w:tabs>
        <w:spacing w:after="0" w:line="240" w:lineRule="auto"/>
        <w:jc w:val="center"/>
        <w:rPr>
          <w:rFonts w:ascii="Times New Roman" w:eastAsia="Times New Roman" w:hAnsi="Times New Roman" w:cs="Times New Roman"/>
          <w:b/>
          <w:color w:val="000000" w:themeColor="text1"/>
          <w:sz w:val="32"/>
          <w:szCs w:val="32"/>
          <w:lang w:val="x-none" w:eastAsia="x-none"/>
        </w:rPr>
      </w:pPr>
      <w:r w:rsidRPr="00877127">
        <w:rPr>
          <w:rFonts w:ascii="Times New Roman" w:eastAsia="Times New Roman" w:hAnsi="Times New Roman" w:cs="Times New Roman"/>
          <w:b/>
          <w:color w:val="000000" w:themeColor="text1"/>
          <w:sz w:val="32"/>
          <w:szCs w:val="32"/>
          <w:lang w:val="x-none" w:eastAsia="x-none"/>
        </w:rPr>
        <w:t>DOBELES NOVADA DOME</w:t>
      </w:r>
    </w:p>
    <w:p w14:paraId="081088E9" w14:textId="77777777" w:rsidR="00877127" w:rsidRPr="00877127" w:rsidRDefault="00877127" w:rsidP="00CB6D26">
      <w:pPr>
        <w:tabs>
          <w:tab w:val="center" w:pos="4153"/>
          <w:tab w:val="right" w:pos="8306"/>
        </w:tabs>
        <w:spacing w:after="0" w:line="240" w:lineRule="auto"/>
        <w:jc w:val="center"/>
        <w:rPr>
          <w:rFonts w:ascii="Times New Roman" w:eastAsia="Times New Roman" w:hAnsi="Times New Roman" w:cs="Times New Roman"/>
          <w:color w:val="000000" w:themeColor="text1"/>
          <w:sz w:val="16"/>
          <w:szCs w:val="16"/>
          <w:lang w:val="x-none" w:eastAsia="x-none"/>
        </w:rPr>
      </w:pPr>
      <w:r w:rsidRPr="00877127">
        <w:rPr>
          <w:rFonts w:ascii="Times New Roman" w:eastAsia="Times New Roman" w:hAnsi="Times New Roman" w:cs="Times New Roman"/>
          <w:color w:val="000000" w:themeColor="text1"/>
          <w:sz w:val="16"/>
          <w:szCs w:val="16"/>
          <w:lang w:val="x-none" w:eastAsia="x-none"/>
        </w:rPr>
        <w:t>Brīvības iela 17, Dobele, Dobeles novads, LV-3701</w:t>
      </w:r>
    </w:p>
    <w:p w14:paraId="7D60F602" w14:textId="77777777" w:rsidR="00877127" w:rsidRPr="00877127" w:rsidRDefault="00877127" w:rsidP="00CB6D2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themeColor="text1"/>
          <w:sz w:val="16"/>
          <w:szCs w:val="16"/>
          <w:lang w:val="x-none" w:eastAsia="x-none"/>
        </w:rPr>
      </w:pPr>
      <w:r w:rsidRPr="00877127">
        <w:rPr>
          <w:rFonts w:ascii="Times New Roman" w:eastAsia="Times New Roman" w:hAnsi="Times New Roman" w:cs="Times New Roman"/>
          <w:color w:val="000000" w:themeColor="text1"/>
          <w:sz w:val="16"/>
          <w:szCs w:val="16"/>
          <w:lang w:val="x-none" w:eastAsia="x-none"/>
        </w:rPr>
        <w:t xml:space="preserve">Tālr. 63707269, 63700137, 63720940, e-pasts </w:t>
      </w:r>
      <w:hyperlink r:id="rId71" w:history="1">
        <w:r w:rsidRPr="00877127">
          <w:rPr>
            <w:rFonts w:ascii="Times New Roman" w:eastAsia="Calibri" w:hAnsi="Times New Roman" w:cs="Times New Roman"/>
            <w:color w:val="000000" w:themeColor="text1"/>
            <w:sz w:val="16"/>
            <w:szCs w:val="16"/>
            <w:u w:val="single"/>
            <w:lang w:val="x-none" w:eastAsia="x-none"/>
          </w:rPr>
          <w:t>dome@dobele.lv</w:t>
        </w:r>
      </w:hyperlink>
    </w:p>
    <w:p w14:paraId="0BCAA0BE" w14:textId="77777777" w:rsidR="00877127" w:rsidRPr="00877127" w:rsidRDefault="00877127" w:rsidP="00CB6D26">
      <w:pPr>
        <w:spacing w:after="0" w:line="240" w:lineRule="auto"/>
        <w:jc w:val="center"/>
        <w:rPr>
          <w:rFonts w:ascii="Times New Roman" w:eastAsia="Calibri" w:hAnsi="Times New Roman" w:cs="Times New Roman"/>
          <w:b/>
          <w:color w:val="000000" w:themeColor="text1"/>
          <w:sz w:val="24"/>
          <w:szCs w:val="24"/>
          <w:lang w:eastAsia="lv-LV"/>
        </w:rPr>
      </w:pPr>
    </w:p>
    <w:p w14:paraId="77854FCB" w14:textId="77777777" w:rsidR="00877127" w:rsidRPr="00877127" w:rsidRDefault="00877127" w:rsidP="00CB6D26">
      <w:pPr>
        <w:spacing w:after="0" w:line="240" w:lineRule="auto"/>
        <w:jc w:val="center"/>
        <w:rPr>
          <w:rFonts w:ascii="Times New Roman" w:eastAsia="Calibri" w:hAnsi="Times New Roman" w:cs="Times New Roman"/>
          <w:b/>
          <w:color w:val="000000" w:themeColor="text1"/>
          <w:sz w:val="24"/>
          <w:szCs w:val="24"/>
          <w:lang w:eastAsia="lv-LV"/>
        </w:rPr>
      </w:pPr>
      <w:r w:rsidRPr="00877127">
        <w:rPr>
          <w:rFonts w:ascii="Times New Roman" w:eastAsia="Calibri" w:hAnsi="Times New Roman" w:cs="Times New Roman"/>
          <w:b/>
          <w:color w:val="000000" w:themeColor="text1"/>
          <w:sz w:val="24"/>
          <w:szCs w:val="24"/>
          <w:lang w:eastAsia="lv-LV"/>
        </w:rPr>
        <w:t>LĒMUMS</w:t>
      </w:r>
    </w:p>
    <w:p w14:paraId="5053167B" w14:textId="77777777" w:rsidR="00877127" w:rsidRPr="00877127" w:rsidRDefault="00877127" w:rsidP="00CB6D26">
      <w:pPr>
        <w:spacing w:after="0" w:line="240" w:lineRule="auto"/>
        <w:jc w:val="center"/>
        <w:rPr>
          <w:rFonts w:ascii="Times New Roman" w:eastAsia="Calibri" w:hAnsi="Times New Roman" w:cs="Times New Roman"/>
          <w:b/>
          <w:color w:val="000000" w:themeColor="text1"/>
          <w:sz w:val="24"/>
          <w:szCs w:val="24"/>
          <w:lang w:eastAsia="lv-LV"/>
        </w:rPr>
      </w:pPr>
      <w:r w:rsidRPr="00877127">
        <w:rPr>
          <w:rFonts w:ascii="Times New Roman" w:eastAsia="Calibri" w:hAnsi="Times New Roman" w:cs="Times New Roman"/>
          <w:b/>
          <w:color w:val="000000" w:themeColor="text1"/>
          <w:sz w:val="24"/>
          <w:szCs w:val="24"/>
          <w:lang w:eastAsia="lv-LV"/>
        </w:rPr>
        <w:t>Dobelē</w:t>
      </w:r>
    </w:p>
    <w:p w14:paraId="1E9250B7" w14:textId="16B956B3" w:rsidR="00877127" w:rsidRPr="00877127" w:rsidRDefault="00877127" w:rsidP="00CB6D26">
      <w:pPr>
        <w:tabs>
          <w:tab w:val="center" w:pos="4153"/>
          <w:tab w:val="left" w:pos="8080"/>
          <w:tab w:val="right" w:pos="9498"/>
        </w:tabs>
        <w:spacing w:after="0" w:line="240" w:lineRule="auto"/>
        <w:ind w:left="113" w:right="-427"/>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b/>
          <w:color w:val="000000" w:themeColor="text1"/>
          <w:sz w:val="24"/>
          <w:szCs w:val="24"/>
          <w:lang w:eastAsia="x-none"/>
        </w:rPr>
        <w:t>2022. gada 24.</w:t>
      </w:r>
      <w:r w:rsidR="00AF1F81">
        <w:rPr>
          <w:rFonts w:ascii="Times New Roman" w:eastAsia="Times New Roman" w:hAnsi="Times New Roman" w:cs="Times New Roman"/>
          <w:b/>
          <w:color w:val="000000" w:themeColor="text1"/>
          <w:sz w:val="24"/>
          <w:szCs w:val="24"/>
          <w:lang w:eastAsia="x-none"/>
        </w:rPr>
        <w:t xml:space="preserve"> </w:t>
      </w:r>
      <w:r w:rsidRPr="00877127">
        <w:rPr>
          <w:rFonts w:ascii="Times New Roman" w:eastAsia="Times New Roman" w:hAnsi="Times New Roman" w:cs="Times New Roman"/>
          <w:b/>
          <w:color w:val="000000" w:themeColor="text1"/>
          <w:sz w:val="24"/>
          <w:szCs w:val="24"/>
          <w:lang w:eastAsia="x-none"/>
        </w:rPr>
        <w:t>novembrī</w:t>
      </w:r>
      <w:r w:rsidRPr="00877127">
        <w:rPr>
          <w:rFonts w:ascii="Times New Roman" w:eastAsia="Times New Roman" w:hAnsi="Times New Roman" w:cs="Times New Roman"/>
          <w:b/>
          <w:color w:val="000000" w:themeColor="text1"/>
          <w:sz w:val="24"/>
          <w:szCs w:val="24"/>
          <w:lang w:eastAsia="x-none"/>
        </w:rPr>
        <w:tab/>
        <w:t xml:space="preserve">                                                                                                </w:t>
      </w:r>
      <w:r w:rsidRPr="00877127">
        <w:rPr>
          <w:rFonts w:ascii="Times New Roman" w:eastAsia="Times New Roman" w:hAnsi="Times New Roman" w:cs="Times New Roman"/>
          <w:b/>
          <w:color w:val="000000" w:themeColor="text1"/>
          <w:sz w:val="24"/>
          <w:szCs w:val="24"/>
          <w:lang w:eastAsia="lv-LV"/>
        </w:rPr>
        <w:t>Nr.</w:t>
      </w:r>
      <w:r w:rsidR="00E00CDF">
        <w:rPr>
          <w:rFonts w:ascii="Times New Roman" w:eastAsia="Times New Roman" w:hAnsi="Times New Roman" w:cs="Times New Roman"/>
          <w:b/>
          <w:color w:val="000000" w:themeColor="text1"/>
          <w:sz w:val="24"/>
          <w:szCs w:val="24"/>
          <w:lang w:eastAsia="lv-LV"/>
        </w:rPr>
        <w:t>572</w:t>
      </w:r>
      <w:r w:rsidRPr="00877127">
        <w:rPr>
          <w:rFonts w:ascii="Times New Roman" w:eastAsia="Times New Roman" w:hAnsi="Times New Roman" w:cs="Times New Roman"/>
          <w:b/>
          <w:color w:val="000000" w:themeColor="text1"/>
          <w:sz w:val="24"/>
          <w:szCs w:val="24"/>
          <w:lang w:eastAsia="lv-LV"/>
        </w:rPr>
        <w:t>/20</w:t>
      </w:r>
    </w:p>
    <w:p w14:paraId="6E2F42C3" w14:textId="0DF1B1AE" w:rsidR="00877127" w:rsidRPr="00877127" w:rsidRDefault="00877127" w:rsidP="00CB6D26">
      <w:pPr>
        <w:spacing w:after="0" w:line="240" w:lineRule="auto"/>
        <w:jc w:val="right"/>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 xml:space="preserve">(prot.Nr.20, </w:t>
      </w:r>
      <w:r w:rsidR="00E00CDF">
        <w:rPr>
          <w:rFonts w:ascii="Times New Roman" w:eastAsia="Times New Roman" w:hAnsi="Times New Roman" w:cs="Times New Roman"/>
          <w:color w:val="000000" w:themeColor="text1"/>
          <w:sz w:val="24"/>
          <w:szCs w:val="24"/>
          <w:lang w:eastAsia="lv-LV"/>
        </w:rPr>
        <w:t>25</w:t>
      </w:r>
      <w:r w:rsidRPr="00877127">
        <w:rPr>
          <w:rFonts w:ascii="Times New Roman" w:eastAsia="Times New Roman" w:hAnsi="Times New Roman" w:cs="Times New Roman"/>
          <w:color w:val="000000" w:themeColor="text1"/>
          <w:sz w:val="24"/>
          <w:szCs w:val="24"/>
          <w:lang w:eastAsia="lv-LV"/>
        </w:rPr>
        <w:t>.§)</w:t>
      </w:r>
    </w:p>
    <w:p w14:paraId="26211B38" w14:textId="77777777" w:rsidR="00877127" w:rsidRPr="00877127" w:rsidRDefault="00877127" w:rsidP="00CB6D26">
      <w:pPr>
        <w:spacing w:after="0" w:line="240" w:lineRule="auto"/>
        <w:jc w:val="right"/>
        <w:rPr>
          <w:rFonts w:ascii="Times New Roman" w:eastAsia="Times New Roman" w:hAnsi="Times New Roman" w:cs="Times New Roman"/>
          <w:color w:val="000000" w:themeColor="text1"/>
          <w:sz w:val="24"/>
          <w:szCs w:val="24"/>
          <w:lang w:eastAsia="lv-LV"/>
        </w:rPr>
      </w:pPr>
    </w:p>
    <w:p w14:paraId="5F1DE7DE" w14:textId="77777777" w:rsidR="00877127" w:rsidRPr="00877127" w:rsidRDefault="00877127" w:rsidP="00CB6D26">
      <w:pPr>
        <w:spacing w:after="0" w:line="240" w:lineRule="auto"/>
        <w:ind w:firstLine="51"/>
        <w:jc w:val="center"/>
        <w:rPr>
          <w:rFonts w:ascii="Times New Roman" w:eastAsia="Times New Roman" w:hAnsi="Times New Roman" w:cs="Times New Roman"/>
          <w:b/>
          <w:color w:val="000000" w:themeColor="text1"/>
          <w:sz w:val="24"/>
          <w:szCs w:val="24"/>
          <w:u w:val="single"/>
          <w:lang w:eastAsia="lv-LV"/>
        </w:rPr>
      </w:pPr>
      <w:r w:rsidRPr="00877127">
        <w:rPr>
          <w:rFonts w:ascii="Times New Roman" w:eastAsia="Times New Roman" w:hAnsi="Times New Roman" w:cs="Times New Roman"/>
          <w:b/>
          <w:color w:val="000000" w:themeColor="text1"/>
          <w:sz w:val="24"/>
          <w:szCs w:val="24"/>
          <w:u w:val="single"/>
          <w:lang w:eastAsia="lv-LV"/>
        </w:rPr>
        <w:t>Par pašvaldības nekustamā īpašuma – dzīvokļa Nr.2 Skolas ielā 9A</w:t>
      </w:r>
    </w:p>
    <w:p w14:paraId="19551627" w14:textId="77777777" w:rsidR="00877127" w:rsidRPr="00877127" w:rsidRDefault="00877127" w:rsidP="00CB6D26">
      <w:pPr>
        <w:spacing w:after="0" w:line="240" w:lineRule="auto"/>
        <w:ind w:firstLine="51"/>
        <w:jc w:val="center"/>
        <w:rPr>
          <w:rFonts w:ascii="Times New Roman" w:eastAsia="Times New Roman" w:hAnsi="Times New Roman" w:cs="Times New Roman"/>
          <w:b/>
          <w:color w:val="000000" w:themeColor="text1"/>
          <w:sz w:val="24"/>
          <w:szCs w:val="24"/>
          <w:u w:val="single"/>
          <w:lang w:eastAsia="ar-SA"/>
        </w:rPr>
      </w:pPr>
      <w:r w:rsidRPr="00877127">
        <w:rPr>
          <w:rFonts w:ascii="Times New Roman" w:eastAsia="Times New Roman" w:hAnsi="Times New Roman" w:cs="Times New Roman"/>
          <w:b/>
          <w:color w:val="000000" w:themeColor="text1"/>
          <w:sz w:val="24"/>
          <w:szCs w:val="24"/>
          <w:u w:val="single"/>
          <w:lang w:eastAsia="lv-LV"/>
        </w:rPr>
        <w:t>Aucē, Dobeles novadā, atsavināšanu</w:t>
      </w:r>
    </w:p>
    <w:p w14:paraId="703F9C39" w14:textId="77777777" w:rsidR="00877127" w:rsidRPr="00877127" w:rsidRDefault="00877127" w:rsidP="00CB6D26">
      <w:pPr>
        <w:suppressAutoHyphens/>
        <w:spacing w:after="0" w:line="240" w:lineRule="auto"/>
        <w:jc w:val="right"/>
        <w:rPr>
          <w:rFonts w:ascii="Times New Roman" w:eastAsia="Times New Roman" w:hAnsi="Times New Roman" w:cs="Times New Roman"/>
          <w:b/>
          <w:color w:val="000000" w:themeColor="text1"/>
          <w:sz w:val="24"/>
          <w:szCs w:val="24"/>
          <w:lang w:val="en-GB" w:eastAsia="ar-SA"/>
        </w:rPr>
      </w:pPr>
    </w:p>
    <w:p w14:paraId="5359308A" w14:textId="0F9E60E2" w:rsidR="00877127" w:rsidRPr="00877127" w:rsidRDefault="00877127" w:rsidP="00CB6D26">
      <w:pPr>
        <w:spacing w:after="0" w:line="240" w:lineRule="auto"/>
        <w:ind w:firstLine="425"/>
        <w:jc w:val="both"/>
        <w:rPr>
          <w:rFonts w:ascii="Times New Roman" w:eastAsia="Times New Roman" w:hAnsi="Times New Roman" w:cs="Times New Roman"/>
          <w:color w:val="000000" w:themeColor="text1"/>
          <w:sz w:val="24"/>
          <w:szCs w:val="24"/>
          <w:lang w:val="en-GB" w:eastAsia="lv-LV"/>
        </w:rPr>
      </w:pPr>
      <w:r w:rsidRPr="00877127">
        <w:rPr>
          <w:rFonts w:ascii="Times New Roman" w:eastAsia="Times New Roman" w:hAnsi="Times New Roman" w:cs="Times New Roman"/>
          <w:color w:val="000000" w:themeColor="text1"/>
          <w:sz w:val="24"/>
          <w:szCs w:val="24"/>
          <w:lang w:val="en-GB" w:eastAsia="lv-LV"/>
        </w:rPr>
        <w:t>Īpašumtiesības uz dzīvokļa īpašumu Nr. 2 Skolas ielā 9A, Aucē, Dobeles novadā, kadastra numurs 46059000608, ar kopējo platību 47,8 m</w:t>
      </w:r>
      <w:r w:rsidRPr="00877127">
        <w:rPr>
          <w:rFonts w:ascii="Times New Roman" w:eastAsia="Times New Roman" w:hAnsi="Times New Roman" w:cs="Times New Roman"/>
          <w:color w:val="000000" w:themeColor="text1"/>
          <w:sz w:val="24"/>
          <w:szCs w:val="24"/>
          <w:vertAlign w:val="superscript"/>
          <w:lang w:val="en-GB" w:eastAsia="lv-LV"/>
        </w:rPr>
        <w:t>2</w:t>
      </w:r>
      <w:r w:rsidRPr="00877127">
        <w:rPr>
          <w:rFonts w:ascii="Times New Roman" w:eastAsia="Times New Roman" w:hAnsi="Times New Roman" w:cs="Times New Roman"/>
          <w:color w:val="000000" w:themeColor="text1"/>
          <w:sz w:val="24"/>
          <w:szCs w:val="24"/>
          <w:lang w:val="en-GB" w:eastAsia="lv-LV"/>
        </w:rPr>
        <w:t>, kopīpašuma 478/3580 domājamām daļām no būvēm un zemes (turpmāk - dzīvoklis), 2022.gada 27.</w:t>
      </w:r>
      <w:r>
        <w:rPr>
          <w:rFonts w:ascii="Times New Roman" w:eastAsia="Times New Roman" w:hAnsi="Times New Roman" w:cs="Times New Roman"/>
          <w:color w:val="000000" w:themeColor="text1"/>
          <w:sz w:val="24"/>
          <w:szCs w:val="24"/>
          <w:lang w:val="en-GB" w:eastAsia="lv-LV"/>
        </w:rPr>
        <w:t xml:space="preserve"> </w:t>
      </w:r>
      <w:r w:rsidRPr="00877127">
        <w:rPr>
          <w:rFonts w:ascii="Times New Roman" w:eastAsia="Times New Roman" w:hAnsi="Times New Roman" w:cs="Times New Roman"/>
          <w:color w:val="000000" w:themeColor="text1"/>
          <w:sz w:val="24"/>
          <w:szCs w:val="24"/>
          <w:lang w:val="en-GB" w:eastAsia="lv-LV"/>
        </w:rPr>
        <w:t>oktobrī nostiprinātas Dobeles novada pašvaldībai (turpmāk - pašvaldība), Zemgales rajona tiesas Auces pilsētas zemesgrāmatas nodalījumā  Nr. 398  2.</w:t>
      </w:r>
    </w:p>
    <w:p w14:paraId="1FA80576" w14:textId="77777777" w:rsidR="00877127" w:rsidRPr="00877127" w:rsidRDefault="00877127" w:rsidP="00CB6D26">
      <w:pPr>
        <w:spacing w:after="0" w:line="240" w:lineRule="auto"/>
        <w:ind w:firstLine="425"/>
        <w:jc w:val="both"/>
        <w:rPr>
          <w:rFonts w:ascii="Times New Roman" w:eastAsia="Times New Roman" w:hAnsi="Times New Roman" w:cs="Times New Roman"/>
          <w:color w:val="000000" w:themeColor="text1"/>
          <w:sz w:val="24"/>
          <w:szCs w:val="24"/>
          <w:lang w:val="en-GB" w:eastAsia="lv-LV"/>
        </w:rPr>
      </w:pPr>
      <w:r w:rsidRPr="00877127">
        <w:rPr>
          <w:rFonts w:ascii="Times New Roman" w:eastAsia="Times New Roman" w:hAnsi="Times New Roman" w:cs="Times New Roman"/>
          <w:color w:val="000000" w:themeColor="text1"/>
          <w:sz w:val="24"/>
          <w:szCs w:val="24"/>
          <w:lang w:val="en-GB" w:eastAsia="lv-LV"/>
        </w:rPr>
        <w:t>Pašvaldībā ir saņemts dzīvokļa īrnieces Veltas Jaunzemes ierosinājums atsavināt dzīvokli.</w:t>
      </w:r>
    </w:p>
    <w:p w14:paraId="0BE645DB" w14:textId="77777777" w:rsidR="00877127" w:rsidRPr="00877127" w:rsidRDefault="00877127" w:rsidP="00CB6D26">
      <w:pPr>
        <w:spacing w:after="0" w:line="240" w:lineRule="auto"/>
        <w:ind w:right="34" w:firstLine="425"/>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Saskaņā ar Publiskas personas mantas atsavināšanas likuma 45.panta ceturtās daļas noteikumiem, īrnieks vai viņa ģimenes locekļi var pirkt īrēto viendzīvokļa māju vai dzīvokļa īpašumu, ja:</w:t>
      </w:r>
    </w:p>
    <w:p w14:paraId="1C1288B3" w14:textId="77777777" w:rsidR="00877127" w:rsidRPr="00877127" w:rsidRDefault="00877127" w:rsidP="00CB6D26">
      <w:pPr>
        <w:spacing w:after="0" w:line="240" w:lineRule="auto"/>
        <w:ind w:right="34" w:firstLine="425"/>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1) īrnieks un viņa ģimenes locekļi ir noslēguši notariāli apliecinātu vienošanos par to, kurš vai kuri no viņiem iegūs īpašumā īrēto viendzīvokļa māju vai dzīvokļa īpašumu;</w:t>
      </w:r>
    </w:p>
    <w:p w14:paraId="0E12FFF7" w14:textId="77777777" w:rsidR="00877127" w:rsidRPr="00877127" w:rsidRDefault="00877127" w:rsidP="00CB6D26">
      <w:pPr>
        <w:spacing w:after="0" w:line="240" w:lineRule="auto"/>
        <w:ind w:right="-236" w:firstLine="425"/>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2) tiesā nav celta prasība par īres līguma izbeigšanu.</w:t>
      </w:r>
    </w:p>
    <w:p w14:paraId="09F25E68" w14:textId="77777777" w:rsidR="00877127" w:rsidRPr="00877127" w:rsidRDefault="00877127" w:rsidP="00CB6D26">
      <w:pPr>
        <w:spacing w:after="0" w:line="240" w:lineRule="auto"/>
        <w:ind w:firstLine="425"/>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 xml:space="preserve">Pret Veltu Jaunzemi prasība par īres līguma izbeigšanu nav celta. </w:t>
      </w:r>
    </w:p>
    <w:p w14:paraId="321C6DAF" w14:textId="77777777" w:rsidR="00877127" w:rsidRPr="00877127" w:rsidRDefault="00877127" w:rsidP="00CB6D26">
      <w:pPr>
        <w:spacing w:after="0" w:line="240" w:lineRule="auto"/>
        <w:ind w:firstLine="425"/>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Veltai Jaunzemei izīrētajā dzīvoklī nav deklarēti citi pilngadīgi ģimenes locekļi</w:t>
      </w:r>
    </w:p>
    <w:p w14:paraId="07A8AB5E" w14:textId="77777777" w:rsidR="00877127" w:rsidRPr="00877127" w:rsidRDefault="00877127" w:rsidP="00CB6D26">
      <w:pPr>
        <w:spacing w:after="0" w:line="240" w:lineRule="auto"/>
        <w:ind w:firstLine="425"/>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 xml:space="preserve">Pašvaldībai nav lietderīgi saglabāt īpašumā dzīvokli 8 dzīvokļu daudzdzīvokļu mājā, jo 7 dzīvokļu īpašumi reģistrēti zemesgrāmatā uz citu personu vārda. </w:t>
      </w:r>
    </w:p>
    <w:p w14:paraId="6CC2F1FD" w14:textId="77777777" w:rsidR="00877127" w:rsidRPr="00877127" w:rsidRDefault="00877127" w:rsidP="00CB6D26">
      <w:pPr>
        <w:spacing w:after="0" w:line="240" w:lineRule="auto"/>
        <w:ind w:firstLine="425"/>
        <w:jc w:val="both"/>
        <w:rPr>
          <w:rFonts w:ascii="Times New Roman" w:eastAsia="Calibri" w:hAnsi="Times New Roman" w:cs="Times New Roman"/>
          <w:color w:val="000000" w:themeColor="text1"/>
          <w:sz w:val="24"/>
          <w:szCs w:val="24"/>
          <w:lang w:eastAsia="lv-LV"/>
        </w:rPr>
      </w:pPr>
      <w:r w:rsidRPr="00877127">
        <w:rPr>
          <w:rFonts w:ascii="Times New Roman" w:eastAsia="Calibri" w:hAnsi="Times New Roman" w:cs="Times New Roman"/>
          <w:color w:val="000000" w:themeColor="text1"/>
          <w:sz w:val="24"/>
          <w:szCs w:val="24"/>
          <w:lang w:eastAsia="lv-LV"/>
        </w:rPr>
        <w:t xml:space="preserve">Sertificēta nekustamo īpašumu vērtētāja Anita Vēdiķe (LĪVA profesionālās kvalifikācijas sertifikāts Nr.76) 2022.gada 7.novembrī noteikusi dzīvokļu tirgus vērtību 2500 EUR, atbilstoši Standartizācijas likumā paredzētajā kārtībā apstiprinātajiem īpašuma vērtēšanas standartiem.  </w:t>
      </w:r>
    </w:p>
    <w:p w14:paraId="0DCA63A2" w14:textId="13CD7244" w:rsidR="00877127" w:rsidRPr="00877127" w:rsidRDefault="00877127" w:rsidP="00CB6D26">
      <w:pPr>
        <w:widowControl w:val="0"/>
        <w:shd w:val="clear" w:color="auto" w:fill="FFFFFF"/>
        <w:autoSpaceDE w:val="0"/>
        <w:autoSpaceDN w:val="0"/>
        <w:adjustRightInd w:val="0"/>
        <w:spacing w:after="0" w:line="240" w:lineRule="auto"/>
        <w:ind w:firstLine="425"/>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 xml:space="preserve">Saskaņā ar Publiskas personas mantas atsavināšanas likuma 4. panta ceturtās daļas 5. punktu, 8. panta trešo daļu, 36. panta trešo daļu, 45.panta trešo daļu un ceturto daļu, kā arī sertificēta vērtētāja vērtējumu, </w:t>
      </w:r>
      <w:r w:rsidR="00E00CDF" w:rsidRPr="0050114F">
        <w:rPr>
          <w:rFonts w:ascii="Times New Roman" w:eastAsia="Calibri" w:hAnsi="Times New Roman" w:cs="Times New Roman"/>
          <w:sz w:val="24"/>
          <w:szCs w:val="24"/>
        </w:rPr>
        <w:t>Dobeles novada dome, atklāti balsojot</w:t>
      </w:r>
      <w:r w:rsidR="00E00CDF">
        <w:rPr>
          <w:rFonts w:ascii="Times New Roman" w:eastAsia="Calibri" w:hAnsi="Times New Roman" w:cs="Times New Roman"/>
          <w:sz w:val="24"/>
          <w:szCs w:val="24"/>
        </w:rPr>
        <w:t>:</w:t>
      </w:r>
      <w:r w:rsidR="00E00CDF" w:rsidRPr="0050114F">
        <w:rPr>
          <w:rFonts w:ascii="Times New Roman" w:eastAsia="Calibri" w:hAnsi="Times New Roman" w:cs="Times New Roman"/>
          <w:sz w:val="24"/>
          <w:szCs w:val="24"/>
        </w:rPr>
        <w:t xml:space="preserve"> </w:t>
      </w:r>
      <w:r w:rsidR="00E00CDF" w:rsidRPr="006908E6">
        <w:rPr>
          <w:rFonts w:ascii="Times New Roman" w:hAnsi="Times New Roman" w:cs="Times New Roman"/>
          <w:sz w:val="24"/>
          <w:szCs w:val="24"/>
        </w:rPr>
        <w:t>PAR – 1</w:t>
      </w:r>
      <w:r w:rsidR="00E00CDF">
        <w:rPr>
          <w:rFonts w:ascii="Times New Roman" w:hAnsi="Times New Roman" w:cs="Times New Roman"/>
          <w:sz w:val="24"/>
          <w:szCs w:val="24"/>
        </w:rPr>
        <w:t>6</w:t>
      </w:r>
      <w:r w:rsidR="00E00CDF" w:rsidRPr="006908E6">
        <w:rPr>
          <w:rFonts w:ascii="Times New Roman" w:hAnsi="Times New Roman" w:cs="Times New Roman"/>
          <w:sz w:val="24"/>
          <w:szCs w:val="24"/>
        </w:rPr>
        <w:t xml:space="preserve"> (Ģirts Ante, </w:t>
      </w:r>
      <w:r w:rsidR="00E00CDF" w:rsidRPr="006908E6">
        <w:rPr>
          <w:rFonts w:ascii="Times New Roman" w:hAnsi="Times New Roman" w:cs="Times New Roman"/>
          <w:bCs/>
          <w:sz w:val="24"/>
          <w:szCs w:val="24"/>
          <w:lang w:eastAsia="et-EE"/>
        </w:rPr>
        <w:t xml:space="preserve">Kristīne Briede, Māris Feldmanis, </w:t>
      </w:r>
      <w:r w:rsidR="00E00CDF" w:rsidRPr="006908E6">
        <w:rPr>
          <w:rFonts w:ascii="Times New Roman" w:hAnsi="Times New Roman" w:cs="Times New Roman"/>
          <w:bCs/>
          <w:sz w:val="24"/>
          <w:szCs w:val="24"/>
        </w:rPr>
        <w:t>Edgars Gaigalis,</w:t>
      </w:r>
      <w:r w:rsidR="00E00CDF" w:rsidRPr="006908E6">
        <w:rPr>
          <w:rFonts w:ascii="Times New Roman" w:hAnsi="Times New Roman" w:cs="Times New Roman"/>
          <w:bCs/>
          <w:sz w:val="24"/>
          <w:szCs w:val="24"/>
          <w:lang w:eastAsia="et-EE"/>
        </w:rPr>
        <w:t xml:space="preserve"> Ivars Gorskis, </w:t>
      </w:r>
      <w:r w:rsidR="00E00CDF">
        <w:rPr>
          <w:rFonts w:ascii="Times New Roman" w:hAnsi="Times New Roman" w:cs="Times New Roman"/>
          <w:bCs/>
          <w:sz w:val="24"/>
          <w:szCs w:val="24"/>
          <w:lang w:eastAsia="et-EE"/>
        </w:rPr>
        <w:t xml:space="preserve">Gints Kaminskis, Linda Karloviča, </w:t>
      </w:r>
      <w:r w:rsidR="00E00CDF" w:rsidRPr="006908E6">
        <w:rPr>
          <w:rFonts w:ascii="Times New Roman" w:hAnsi="Times New Roman" w:cs="Times New Roman"/>
          <w:bCs/>
          <w:sz w:val="24"/>
          <w:szCs w:val="24"/>
          <w:lang w:eastAsia="et-EE"/>
        </w:rPr>
        <w:t>Edgars Laimiņš, Sintija Liekniņa, Ainārs Meiers, Sanita Olševska, Dace Reinika, Viesturs Reinfelds</w:t>
      </w:r>
      <w:r w:rsidR="00E00CDF" w:rsidRPr="006908E6">
        <w:rPr>
          <w:rFonts w:ascii="Times New Roman" w:eastAsia="Calibri" w:hAnsi="Times New Roman" w:cs="Times New Roman"/>
          <w:bCs/>
          <w:sz w:val="24"/>
          <w:szCs w:val="24"/>
          <w:lang w:eastAsia="et-EE"/>
        </w:rPr>
        <w:t>,</w:t>
      </w:r>
      <w:r w:rsidR="00E00CDF" w:rsidRPr="006908E6">
        <w:rPr>
          <w:rFonts w:ascii="Times New Roman" w:eastAsia="Calibri" w:hAnsi="Times New Roman" w:cs="Times New Roman"/>
          <w:sz w:val="24"/>
          <w:szCs w:val="24"/>
        </w:rPr>
        <w:t xml:space="preserve"> </w:t>
      </w:r>
      <w:r w:rsidR="00E00CDF" w:rsidRPr="006908E6">
        <w:rPr>
          <w:rFonts w:ascii="Times New Roman" w:hAnsi="Times New Roman" w:cs="Times New Roman"/>
          <w:bCs/>
          <w:sz w:val="24"/>
          <w:szCs w:val="24"/>
          <w:lang w:eastAsia="et-EE"/>
        </w:rPr>
        <w:t xml:space="preserve">Guntis Safranovičs, Andrejs Spridzāns, </w:t>
      </w:r>
      <w:r w:rsidR="00E00CDF">
        <w:rPr>
          <w:rFonts w:ascii="Times New Roman" w:hAnsi="Times New Roman" w:cs="Times New Roman"/>
          <w:bCs/>
          <w:sz w:val="24"/>
          <w:szCs w:val="24"/>
          <w:lang w:eastAsia="et-EE"/>
        </w:rPr>
        <w:t>Ivars Stanga</w:t>
      </w:r>
      <w:r w:rsidR="00E00CDF" w:rsidRPr="006908E6">
        <w:rPr>
          <w:rFonts w:ascii="Times New Roman" w:hAnsi="Times New Roman" w:cs="Times New Roman"/>
          <w:bCs/>
          <w:sz w:val="24"/>
          <w:szCs w:val="24"/>
          <w:lang w:eastAsia="et-EE"/>
        </w:rPr>
        <w:t xml:space="preserve">), </w:t>
      </w:r>
      <w:r w:rsidR="00E00CDF" w:rsidRPr="006908E6">
        <w:rPr>
          <w:rFonts w:ascii="Times New Roman" w:hAnsi="Times New Roman" w:cs="Times New Roman"/>
          <w:bCs/>
          <w:sz w:val="24"/>
          <w:szCs w:val="24"/>
        </w:rPr>
        <w:t>PRET – nav, ATTURAS – nav,</w:t>
      </w:r>
      <w:r w:rsidR="00E00CDF" w:rsidRPr="006908E6">
        <w:rPr>
          <w:rFonts w:ascii="Times New Roman" w:eastAsia="Calibri" w:hAnsi="Times New Roman" w:cs="Times New Roman"/>
          <w:sz w:val="24"/>
          <w:szCs w:val="24"/>
        </w:rPr>
        <w:t xml:space="preserve"> NEBALSO – </w:t>
      </w:r>
      <w:r w:rsidR="00E00CDF" w:rsidRPr="006908E6">
        <w:rPr>
          <w:rFonts w:ascii="Times New Roman" w:hAnsi="Times New Roman" w:cs="Times New Roman"/>
          <w:bCs/>
          <w:sz w:val="24"/>
          <w:szCs w:val="24"/>
        </w:rPr>
        <w:t>nav</w:t>
      </w:r>
      <w:r w:rsidR="00E00CDF" w:rsidRPr="006908E6">
        <w:rPr>
          <w:rFonts w:ascii="Times New Roman" w:hAnsi="Times New Roman" w:cs="Times New Roman"/>
          <w:sz w:val="24"/>
          <w:szCs w:val="24"/>
          <w:lang w:eastAsia="en-GB"/>
        </w:rPr>
        <w:t>,</w:t>
      </w:r>
      <w:r w:rsidR="00E00CDF" w:rsidRPr="006908E6">
        <w:rPr>
          <w:rFonts w:ascii="Times New Roman" w:hAnsi="Times New Roman" w:cs="Times New Roman"/>
          <w:sz w:val="24"/>
          <w:szCs w:val="24"/>
        </w:rPr>
        <w:t xml:space="preserve"> </w:t>
      </w:r>
      <w:r w:rsidRPr="00877127">
        <w:rPr>
          <w:rFonts w:ascii="Times New Roman" w:eastAsia="Lucida Sans Unicode" w:hAnsi="Times New Roman" w:cs="Times New Roman"/>
          <w:color w:val="000000" w:themeColor="text1"/>
          <w:kern w:val="2"/>
          <w:sz w:val="24"/>
          <w:szCs w:val="24"/>
          <w:lang w:eastAsia="lv-LV"/>
        </w:rPr>
        <w:t>NOLEMJ</w:t>
      </w:r>
      <w:r w:rsidRPr="00877127">
        <w:rPr>
          <w:rFonts w:ascii="Times New Roman" w:eastAsia="Times New Roman" w:hAnsi="Times New Roman" w:cs="Times New Roman"/>
          <w:color w:val="000000" w:themeColor="text1"/>
          <w:sz w:val="24"/>
          <w:szCs w:val="24"/>
          <w:lang w:eastAsia="lv-LV"/>
        </w:rPr>
        <w:t>:</w:t>
      </w:r>
    </w:p>
    <w:p w14:paraId="285D06E9" w14:textId="77777777" w:rsidR="00877127" w:rsidRPr="00877127" w:rsidRDefault="00877127" w:rsidP="00CB6D26">
      <w:pPr>
        <w:widowControl w:val="0"/>
        <w:shd w:val="clear" w:color="auto" w:fill="FFFFFF"/>
        <w:autoSpaceDE w:val="0"/>
        <w:autoSpaceDN w:val="0"/>
        <w:adjustRightInd w:val="0"/>
        <w:spacing w:after="0" w:line="240" w:lineRule="auto"/>
        <w:ind w:left="709" w:hanging="284"/>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 xml:space="preserve">1. Atsavināt dzīvokli </w:t>
      </w:r>
      <w:r w:rsidRPr="00877127">
        <w:rPr>
          <w:rFonts w:ascii="Times New Roman" w:eastAsia="Times New Roman" w:hAnsi="Times New Roman" w:cs="Times New Roman"/>
          <w:color w:val="000000" w:themeColor="text1"/>
          <w:sz w:val="24"/>
          <w:szCs w:val="24"/>
          <w:lang w:val="en-GB" w:eastAsia="lv-LV"/>
        </w:rPr>
        <w:t>Nr. 2 Skolas ielā 9A, Aucē, Dobeles novadā, 47,8 m</w:t>
      </w:r>
      <w:r w:rsidRPr="00877127">
        <w:rPr>
          <w:rFonts w:ascii="Times New Roman" w:eastAsia="Times New Roman" w:hAnsi="Times New Roman" w:cs="Times New Roman"/>
          <w:color w:val="000000" w:themeColor="text1"/>
          <w:sz w:val="24"/>
          <w:szCs w:val="24"/>
          <w:vertAlign w:val="superscript"/>
          <w:lang w:val="en-GB" w:eastAsia="lv-LV"/>
        </w:rPr>
        <w:t xml:space="preserve">2 </w:t>
      </w:r>
      <w:r w:rsidRPr="00877127">
        <w:rPr>
          <w:rFonts w:ascii="Times New Roman" w:eastAsia="Times New Roman" w:hAnsi="Times New Roman" w:cs="Times New Roman"/>
          <w:color w:val="000000" w:themeColor="text1"/>
          <w:sz w:val="24"/>
          <w:szCs w:val="24"/>
          <w:lang w:val="en-GB" w:eastAsia="lv-LV"/>
        </w:rPr>
        <w:t>platībā un pie dzīvokļa īpašuma piederošās kopīpašuma 478/3580 domājamās daļas no būvēm un zemes, kadastra numurs 46059000608.</w:t>
      </w:r>
    </w:p>
    <w:p w14:paraId="13DECFF2" w14:textId="77777777" w:rsidR="00877127" w:rsidRPr="00877127" w:rsidRDefault="00877127" w:rsidP="00CB6D26">
      <w:pPr>
        <w:widowControl w:val="0"/>
        <w:shd w:val="clear" w:color="auto" w:fill="FFFFFF"/>
        <w:autoSpaceDE w:val="0"/>
        <w:autoSpaceDN w:val="0"/>
        <w:adjustRightInd w:val="0"/>
        <w:spacing w:after="0" w:line="240" w:lineRule="auto"/>
        <w:ind w:left="709" w:hanging="284"/>
        <w:jc w:val="both"/>
        <w:rPr>
          <w:rFonts w:ascii="Times New Roman" w:eastAsia="Times New Roman" w:hAnsi="Times New Roman" w:cs="Times New Roman"/>
          <w:i/>
          <w:iCs/>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 xml:space="preserve">2. Apstiprināt dzīvokļa </w:t>
      </w:r>
      <w:r w:rsidRPr="00877127">
        <w:rPr>
          <w:rFonts w:ascii="Times New Roman" w:eastAsia="Times New Roman" w:hAnsi="Times New Roman" w:cs="Times New Roman"/>
          <w:color w:val="000000" w:themeColor="text1"/>
          <w:sz w:val="24"/>
          <w:szCs w:val="24"/>
          <w:lang w:val="en-GB" w:eastAsia="lv-LV"/>
        </w:rPr>
        <w:t>Nr. 2 Skolas ielā 9A, Aucē, Dobeles novadā</w:t>
      </w:r>
      <w:r w:rsidRPr="00877127">
        <w:rPr>
          <w:rFonts w:ascii="Times New Roman" w:eastAsia="Times New Roman" w:hAnsi="Times New Roman" w:cs="Times New Roman"/>
          <w:color w:val="000000" w:themeColor="text1"/>
          <w:sz w:val="24"/>
          <w:szCs w:val="24"/>
          <w:lang w:eastAsia="lv-LV"/>
        </w:rPr>
        <w:t xml:space="preserve">, un pie dzīvokļa īpašuma piederošās kopīpašuma </w:t>
      </w:r>
      <w:r w:rsidRPr="00877127">
        <w:rPr>
          <w:rFonts w:ascii="Times New Roman" w:eastAsia="Times New Roman" w:hAnsi="Times New Roman" w:cs="Times New Roman"/>
          <w:color w:val="000000" w:themeColor="text1"/>
          <w:sz w:val="24"/>
          <w:szCs w:val="24"/>
          <w:lang w:val="en-GB" w:eastAsia="lv-LV"/>
        </w:rPr>
        <w:t xml:space="preserve">478/3580 </w:t>
      </w:r>
      <w:r w:rsidRPr="00877127">
        <w:rPr>
          <w:rFonts w:ascii="Times New Roman" w:eastAsia="Times New Roman" w:hAnsi="Times New Roman" w:cs="Times New Roman"/>
          <w:color w:val="000000" w:themeColor="text1"/>
          <w:sz w:val="24"/>
          <w:szCs w:val="24"/>
          <w:lang w:eastAsia="lv-LV"/>
        </w:rPr>
        <w:t xml:space="preserve">domājamās daļas no būves un zemes nosacīto cenu 2500 EUR (divi tūkstoši pieci simti </w:t>
      </w:r>
      <w:r w:rsidRPr="00877127">
        <w:rPr>
          <w:rFonts w:ascii="Times New Roman" w:eastAsia="Times New Roman" w:hAnsi="Times New Roman" w:cs="Times New Roman"/>
          <w:i/>
          <w:iCs/>
          <w:color w:val="000000" w:themeColor="text1"/>
          <w:sz w:val="24"/>
          <w:szCs w:val="24"/>
          <w:lang w:eastAsia="lv-LV"/>
        </w:rPr>
        <w:t>euro).</w:t>
      </w:r>
    </w:p>
    <w:p w14:paraId="65DC2C56" w14:textId="49E4C7E0" w:rsidR="00877127" w:rsidRPr="00877127" w:rsidRDefault="00877127" w:rsidP="00CB6D26">
      <w:pPr>
        <w:widowControl w:val="0"/>
        <w:shd w:val="clear" w:color="auto" w:fill="FFFFFF"/>
        <w:autoSpaceDE w:val="0"/>
        <w:autoSpaceDN w:val="0"/>
        <w:adjustRightInd w:val="0"/>
        <w:spacing w:after="0" w:line="240" w:lineRule="auto"/>
        <w:ind w:left="426" w:right="-241" w:hanging="1"/>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 xml:space="preserve">3. Piedāvāt Veltai Jaunzemei, personas kods </w:t>
      </w:r>
      <w:r w:rsidR="00E90530">
        <w:rPr>
          <w:rFonts w:ascii="Times New Roman" w:eastAsia="Times New Roman" w:hAnsi="Times New Roman" w:cs="Times New Roman"/>
          <w:color w:val="000000" w:themeColor="text1"/>
          <w:sz w:val="24"/>
          <w:szCs w:val="24"/>
          <w:lang w:eastAsia="lv-LV"/>
        </w:rPr>
        <w:t>[..]</w:t>
      </w:r>
      <w:r w:rsidRPr="00877127">
        <w:rPr>
          <w:rFonts w:ascii="Times New Roman" w:eastAsia="Times New Roman" w:hAnsi="Times New Roman" w:cs="Times New Roman"/>
          <w:color w:val="000000" w:themeColor="text1"/>
          <w:sz w:val="24"/>
          <w:szCs w:val="24"/>
          <w:lang w:eastAsia="lv-LV"/>
        </w:rPr>
        <w:t xml:space="preserve">, viena mēneša laikā no šī         </w:t>
      </w:r>
    </w:p>
    <w:p w14:paraId="4A9DCCA3" w14:textId="77777777" w:rsidR="00877127" w:rsidRPr="00877127" w:rsidRDefault="00877127" w:rsidP="00CB6D26">
      <w:pPr>
        <w:widowControl w:val="0"/>
        <w:shd w:val="clear" w:color="auto" w:fill="FFFFFF"/>
        <w:autoSpaceDE w:val="0"/>
        <w:autoSpaceDN w:val="0"/>
        <w:adjustRightInd w:val="0"/>
        <w:spacing w:after="0" w:line="240" w:lineRule="auto"/>
        <w:ind w:left="426" w:right="43" w:hanging="1"/>
        <w:rPr>
          <w:rFonts w:ascii="Times New Roman" w:eastAsia="Times New Roman" w:hAnsi="Times New Roman" w:cs="Times New Roman"/>
          <w:color w:val="000000" w:themeColor="text1"/>
          <w:sz w:val="24"/>
          <w:szCs w:val="24"/>
          <w:lang w:val="en-GB" w:eastAsia="lv-LV"/>
        </w:rPr>
      </w:pPr>
      <w:r w:rsidRPr="00877127">
        <w:rPr>
          <w:rFonts w:ascii="Times New Roman" w:eastAsia="Times New Roman" w:hAnsi="Times New Roman" w:cs="Times New Roman"/>
          <w:color w:val="000000" w:themeColor="text1"/>
          <w:sz w:val="24"/>
          <w:szCs w:val="24"/>
          <w:lang w:eastAsia="lv-LV"/>
        </w:rPr>
        <w:t xml:space="preserve">    lēmuma saņemšanas dienas, izmantot pirmpirkuma tiesības un pirkt dzīvokli </w:t>
      </w:r>
      <w:r w:rsidRPr="00877127">
        <w:rPr>
          <w:rFonts w:ascii="Times New Roman" w:eastAsia="Times New Roman" w:hAnsi="Times New Roman" w:cs="Times New Roman"/>
          <w:color w:val="000000" w:themeColor="text1"/>
          <w:sz w:val="24"/>
          <w:szCs w:val="24"/>
          <w:lang w:val="en-GB" w:eastAsia="lv-LV"/>
        </w:rPr>
        <w:t xml:space="preserve">Nr. 2  </w:t>
      </w:r>
    </w:p>
    <w:p w14:paraId="22C06A8C" w14:textId="77777777" w:rsidR="00877127" w:rsidRPr="00877127" w:rsidRDefault="00877127" w:rsidP="00CB6D26">
      <w:pPr>
        <w:widowControl w:val="0"/>
        <w:shd w:val="clear" w:color="auto" w:fill="FFFFFF"/>
        <w:autoSpaceDE w:val="0"/>
        <w:autoSpaceDN w:val="0"/>
        <w:adjustRightInd w:val="0"/>
        <w:spacing w:after="0" w:line="240" w:lineRule="auto"/>
        <w:ind w:left="426" w:right="43" w:hanging="1"/>
        <w:rPr>
          <w:rFonts w:ascii="Times New Roman" w:eastAsia="Times New Roman" w:hAnsi="Times New Roman" w:cs="Times New Roman"/>
          <w:i/>
          <w:iCs/>
          <w:color w:val="000000" w:themeColor="text1"/>
          <w:sz w:val="24"/>
          <w:szCs w:val="24"/>
          <w:lang w:eastAsia="lv-LV"/>
        </w:rPr>
      </w:pPr>
      <w:r w:rsidRPr="00877127">
        <w:rPr>
          <w:rFonts w:ascii="Times New Roman" w:eastAsia="Times New Roman" w:hAnsi="Times New Roman" w:cs="Times New Roman"/>
          <w:color w:val="000000" w:themeColor="text1"/>
          <w:sz w:val="24"/>
          <w:szCs w:val="24"/>
          <w:lang w:val="en-GB" w:eastAsia="lv-LV"/>
        </w:rPr>
        <w:t xml:space="preserve">    Skolas ielā 9A, Aucē, Dobeles novadā un pie dzīvokļa īpašuma piederošās kopīpašuma  </w:t>
      </w:r>
      <w:r w:rsidRPr="00877127">
        <w:rPr>
          <w:rFonts w:ascii="Times New Roman" w:eastAsia="Times New Roman" w:hAnsi="Times New Roman" w:cs="Times New Roman"/>
          <w:color w:val="000000" w:themeColor="text1"/>
          <w:sz w:val="24"/>
          <w:szCs w:val="24"/>
          <w:lang w:val="en-GB" w:eastAsia="lv-LV"/>
        </w:rPr>
        <w:lastRenderedPageBreak/>
        <w:t xml:space="preserve">478/3580 </w:t>
      </w:r>
      <w:r w:rsidRPr="00877127">
        <w:rPr>
          <w:rFonts w:ascii="Times New Roman" w:eastAsia="Times New Roman" w:hAnsi="Times New Roman" w:cs="Times New Roman"/>
          <w:color w:val="000000" w:themeColor="text1"/>
          <w:sz w:val="24"/>
          <w:szCs w:val="24"/>
          <w:lang w:eastAsia="lv-LV"/>
        </w:rPr>
        <w:t xml:space="preserve">domājamās daļas no būves un zemes par nosacīto cenu 2500 EUR (divi tūkstoši pieci simti </w:t>
      </w:r>
      <w:r w:rsidRPr="00877127">
        <w:rPr>
          <w:rFonts w:ascii="Times New Roman" w:eastAsia="Times New Roman" w:hAnsi="Times New Roman" w:cs="Times New Roman"/>
          <w:i/>
          <w:iCs/>
          <w:color w:val="000000" w:themeColor="text1"/>
          <w:sz w:val="24"/>
          <w:szCs w:val="24"/>
          <w:lang w:eastAsia="lv-LV"/>
        </w:rPr>
        <w:t>euro).</w:t>
      </w:r>
    </w:p>
    <w:p w14:paraId="4AC454D3" w14:textId="77777777" w:rsidR="00877127" w:rsidRPr="00877127" w:rsidRDefault="00877127" w:rsidP="00CB6D26">
      <w:pPr>
        <w:tabs>
          <w:tab w:val="left" w:pos="900"/>
        </w:tabs>
        <w:spacing w:after="0" w:line="240" w:lineRule="auto"/>
        <w:ind w:left="284" w:hanging="284"/>
        <w:jc w:val="both"/>
        <w:rPr>
          <w:rFonts w:ascii="Times New Roman" w:eastAsia="Times New Roman" w:hAnsi="Times New Roman" w:cs="Times New Roman"/>
          <w:color w:val="000000" w:themeColor="text1"/>
          <w:sz w:val="24"/>
          <w:szCs w:val="24"/>
          <w:lang w:val="en-GB" w:eastAsia="lv-LV"/>
        </w:rPr>
      </w:pPr>
      <w:r w:rsidRPr="00877127">
        <w:rPr>
          <w:rFonts w:ascii="Times New Roman" w:eastAsia="Times New Roman" w:hAnsi="Times New Roman" w:cs="Times New Roman"/>
          <w:color w:val="000000" w:themeColor="text1"/>
          <w:sz w:val="24"/>
          <w:szCs w:val="24"/>
          <w:lang w:val="en-GB" w:eastAsia="lv-LV"/>
        </w:rPr>
        <w:t>4.</w:t>
      </w:r>
      <w:r w:rsidRPr="00877127">
        <w:rPr>
          <w:rFonts w:ascii="Times New Roman" w:eastAsia="Times New Roman" w:hAnsi="Times New Roman" w:cs="Times New Roman"/>
          <w:i/>
          <w:iCs/>
          <w:color w:val="000000" w:themeColor="text1"/>
          <w:sz w:val="24"/>
          <w:szCs w:val="24"/>
          <w:lang w:val="en-GB" w:eastAsia="lv-LV"/>
        </w:rPr>
        <w:t xml:space="preserve"> </w:t>
      </w:r>
      <w:r w:rsidRPr="00877127">
        <w:rPr>
          <w:rFonts w:ascii="Times New Roman" w:eastAsia="Times New Roman" w:hAnsi="Times New Roman" w:cs="Times New Roman"/>
          <w:color w:val="000000" w:themeColor="text1"/>
          <w:sz w:val="24"/>
          <w:szCs w:val="24"/>
          <w:lang w:val="en-GB" w:eastAsia="lv-LV"/>
        </w:rPr>
        <w:t>Pirmpirkuma tiesību izmantošanas gadījumā, pirkuma maksa pilnā apmērā samaksājama viena mēneša laikā no atsavināšanas lēmuma saņemšanas dienas. Ja dzīvoklis tiek pirkts uz nomaksu līdz pieciem gadiem, tad viena mēneša laikā no lēmuma saņemšanas dienas samaksājams avanss 10% apmērā no pirkuma maksas.</w:t>
      </w:r>
    </w:p>
    <w:p w14:paraId="68F705EE" w14:textId="77777777" w:rsidR="00877127" w:rsidRPr="00877127" w:rsidRDefault="00877127" w:rsidP="00CB6D26">
      <w:pPr>
        <w:spacing w:after="0" w:line="240" w:lineRule="auto"/>
        <w:ind w:left="284" w:hanging="284"/>
        <w:jc w:val="both"/>
        <w:rPr>
          <w:rFonts w:ascii="Times New Roman" w:eastAsia="Times New Roman" w:hAnsi="Times New Roman" w:cs="Times New Roman"/>
          <w:color w:val="000000" w:themeColor="text1"/>
          <w:sz w:val="24"/>
          <w:szCs w:val="24"/>
          <w:lang w:val="en-GB" w:eastAsia="lv-LV"/>
        </w:rPr>
      </w:pPr>
      <w:r w:rsidRPr="00877127">
        <w:rPr>
          <w:rFonts w:ascii="Times New Roman" w:eastAsia="Times New Roman" w:hAnsi="Times New Roman" w:cs="Times New Roman"/>
          <w:color w:val="000000" w:themeColor="text1"/>
          <w:sz w:val="24"/>
          <w:szCs w:val="24"/>
          <w:lang w:val="en-GB" w:eastAsia="lv-LV"/>
        </w:rPr>
        <w:t xml:space="preserve">5. Lēmums zaudē spēku, ja pirkuma maksa pilnā apjomā vai avanss netiek samaksāts lēmuma 4. punktā noteiktajā termiņā. </w:t>
      </w:r>
    </w:p>
    <w:p w14:paraId="67AB6F26" w14:textId="77777777" w:rsidR="00877127" w:rsidRPr="00877127" w:rsidRDefault="00877127" w:rsidP="00CB6D26">
      <w:pPr>
        <w:spacing w:after="0" w:line="240" w:lineRule="auto"/>
        <w:rPr>
          <w:rFonts w:ascii="Times New Roman" w:eastAsia="Times New Roman" w:hAnsi="Times New Roman" w:cs="Times New Roman"/>
          <w:color w:val="000000" w:themeColor="text1"/>
          <w:sz w:val="24"/>
          <w:szCs w:val="24"/>
          <w:lang w:eastAsia="lv-LV"/>
        </w:rPr>
      </w:pPr>
    </w:p>
    <w:p w14:paraId="36D3F007" w14:textId="77777777" w:rsidR="00877127" w:rsidRPr="00877127" w:rsidRDefault="00877127" w:rsidP="00CB6D26">
      <w:pPr>
        <w:spacing w:after="0" w:line="240" w:lineRule="auto"/>
        <w:rPr>
          <w:rFonts w:ascii="Times New Roman" w:eastAsia="Times New Roman" w:hAnsi="Times New Roman" w:cs="Times New Roman"/>
          <w:color w:val="000000" w:themeColor="text1"/>
          <w:sz w:val="24"/>
          <w:szCs w:val="24"/>
          <w:lang w:eastAsia="lv-LV"/>
        </w:rPr>
      </w:pPr>
    </w:p>
    <w:p w14:paraId="7BAC139B" w14:textId="4CDB286A" w:rsidR="00877127" w:rsidRDefault="00877127" w:rsidP="00CB6D26">
      <w:pPr>
        <w:spacing w:after="0" w:line="240" w:lineRule="auto"/>
        <w:ind w:left="57"/>
        <w:contextualSpacing/>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Domes priekšsēdētājs                                                                                                  I.Gorskis</w:t>
      </w:r>
    </w:p>
    <w:p w14:paraId="0EAA5B6E" w14:textId="3882342C" w:rsidR="00E00CDF" w:rsidRDefault="00E00CDF" w:rsidP="00CB6D26">
      <w:pPr>
        <w:spacing w:after="0" w:line="240" w:lineRule="auto"/>
        <w:ind w:left="57"/>
        <w:contextualSpacing/>
        <w:jc w:val="both"/>
        <w:rPr>
          <w:rFonts w:ascii="Times New Roman" w:eastAsia="Times New Roman" w:hAnsi="Times New Roman" w:cs="Times New Roman"/>
          <w:color w:val="000000" w:themeColor="text1"/>
          <w:sz w:val="24"/>
          <w:szCs w:val="24"/>
          <w:lang w:eastAsia="lv-LV"/>
        </w:rPr>
      </w:pPr>
    </w:p>
    <w:p w14:paraId="76185213" w14:textId="23F90803" w:rsidR="00E00CDF" w:rsidRDefault="00E00CDF" w:rsidP="00CB6D26">
      <w:pPr>
        <w:spacing w:after="0" w:line="240" w:lineRule="auto"/>
        <w:ind w:left="57"/>
        <w:contextualSpacing/>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br w:type="page"/>
      </w:r>
    </w:p>
    <w:p w14:paraId="73093257" w14:textId="77777777" w:rsidR="00877127" w:rsidRPr="00877127" w:rsidRDefault="00877127" w:rsidP="00CB6D26">
      <w:pPr>
        <w:tabs>
          <w:tab w:val="left" w:pos="-24212"/>
        </w:tabs>
        <w:spacing w:after="0" w:line="240" w:lineRule="auto"/>
        <w:jc w:val="center"/>
        <w:rPr>
          <w:rFonts w:ascii="Times New Roman" w:eastAsia="Times New Roman" w:hAnsi="Times New Roman" w:cs="Times New Roman"/>
          <w:color w:val="000000" w:themeColor="text1"/>
          <w:sz w:val="20"/>
          <w:szCs w:val="20"/>
          <w:lang w:eastAsia="lv-LV"/>
        </w:rPr>
      </w:pPr>
      <w:r w:rsidRPr="00877127">
        <w:rPr>
          <w:rFonts w:ascii="Times New Roman" w:eastAsia="Times New Roman" w:hAnsi="Times New Roman" w:cs="Times New Roman"/>
          <w:noProof/>
          <w:color w:val="000000" w:themeColor="text1"/>
          <w:sz w:val="20"/>
          <w:szCs w:val="20"/>
          <w:lang w:eastAsia="lv-LV"/>
        </w:rPr>
        <w:lastRenderedPageBreak/>
        <w:drawing>
          <wp:inline distT="0" distB="0" distL="0" distR="0" wp14:anchorId="33DF5886" wp14:editId="1A53D331">
            <wp:extent cx="676275" cy="752475"/>
            <wp:effectExtent l="0" t="0" r="9525" b="9525"/>
            <wp:docPr id="33"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2DD1636" w14:textId="77777777" w:rsidR="00877127" w:rsidRPr="00877127" w:rsidRDefault="00877127" w:rsidP="00CB6D26">
      <w:pPr>
        <w:tabs>
          <w:tab w:val="center" w:pos="4153"/>
          <w:tab w:val="right" w:pos="8306"/>
        </w:tabs>
        <w:spacing w:after="0" w:line="240" w:lineRule="auto"/>
        <w:ind w:right="-524"/>
        <w:jc w:val="center"/>
        <w:rPr>
          <w:rFonts w:ascii="Times New Roman" w:eastAsia="Times New Roman" w:hAnsi="Times New Roman" w:cs="Times New Roman"/>
          <w:color w:val="000000" w:themeColor="text1"/>
          <w:sz w:val="20"/>
          <w:szCs w:val="24"/>
          <w:lang w:eastAsia="lv-LV"/>
        </w:rPr>
      </w:pPr>
      <w:r w:rsidRPr="00877127">
        <w:rPr>
          <w:rFonts w:ascii="Times New Roman" w:eastAsia="Times New Roman" w:hAnsi="Times New Roman" w:cs="Times New Roman"/>
          <w:color w:val="000000" w:themeColor="text1"/>
          <w:sz w:val="20"/>
          <w:szCs w:val="24"/>
          <w:lang w:eastAsia="lv-LV"/>
        </w:rPr>
        <w:t>LATVIJAS REPUBLIKA</w:t>
      </w:r>
    </w:p>
    <w:p w14:paraId="36A9F0F5" w14:textId="77777777" w:rsidR="00877127" w:rsidRPr="00877127" w:rsidRDefault="00877127" w:rsidP="00CB6D26">
      <w:pPr>
        <w:tabs>
          <w:tab w:val="center" w:pos="4153"/>
          <w:tab w:val="right" w:pos="8306"/>
        </w:tabs>
        <w:spacing w:after="0" w:line="240" w:lineRule="auto"/>
        <w:jc w:val="center"/>
        <w:rPr>
          <w:rFonts w:ascii="Times New Roman" w:eastAsia="Times New Roman" w:hAnsi="Times New Roman" w:cs="Times New Roman"/>
          <w:b/>
          <w:color w:val="000000" w:themeColor="text1"/>
          <w:sz w:val="32"/>
          <w:szCs w:val="32"/>
          <w:lang w:eastAsia="lv-LV"/>
        </w:rPr>
      </w:pPr>
      <w:r w:rsidRPr="00877127">
        <w:rPr>
          <w:rFonts w:ascii="Times New Roman" w:eastAsia="Times New Roman" w:hAnsi="Times New Roman" w:cs="Times New Roman"/>
          <w:b/>
          <w:color w:val="000000" w:themeColor="text1"/>
          <w:sz w:val="32"/>
          <w:szCs w:val="32"/>
          <w:lang w:eastAsia="lv-LV"/>
        </w:rPr>
        <w:t>DOBELES NOVADA DOME</w:t>
      </w:r>
    </w:p>
    <w:p w14:paraId="308DAA97" w14:textId="77777777" w:rsidR="00877127" w:rsidRPr="00877127" w:rsidRDefault="00877127" w:rsidP="00CB6D26">
      <w:pPr>
        <w:tabs>
          <w:tab w:val="center" w:pos="4153"/>
          <w:tab w:val="right" w:pos="8306"/>
        </w:tabs>
        <w:spacing w:after="0" w:line="240" w:lineRule="auto"/>
        <w:jc w:val="center"/>
        <w:rPr>
          <w:rFonts w:ascii="Times New Roman" w:eastAsia="Times New Roman" w:hAnsi="Times New Roman" w:cs="Times New Roman"/>
          <w:color w:val="000000" w:themeColor="text1"/>
          <w:sz w:val="16"/>
          <w:szCs w:val="16"/>
          <w:lang w:eastAsia="lv-LV"/>
        </w:rPr>
      </w:pPr>
      <w:r w:rsidRPr="00877127">
        <w:rPr>
          <w:rFonts w:ascii="Times New Roman" w:eastAsia="Times New Roman" w:hAnsi="Times New Roman" w:cs="Times New Roman"/>
          <w:color w:val="000000" w:themeColor="text1"/>
          <w:sz w:val="16"/>
          <w:szCs w:val="16"/>
          <w:lang w:eastAsia="lv-LV"/>
        </w:rPr>
        <w:t>Brīvības iela 17, Dobele, Dobeles novads, LV-3701</w:t>
      </w:r>
    </w:p>
    <w:p w14:paraId="45D6368D" w14:textId="77777777" w:rsidR="00877127" w:rsidRPr="00877127" w:rsidRDefault="00877127" w:rsidP="00CB6D2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16"/>
          <w:szCs w:val="16"/>
          <w:lang w:eastAsia="lv-LV"/>
        </w:rPr>
        <w:t xml:space="preserve">Tālr. 63707269, 63700137, 63720940, e-pasts </w:t>
      </w:r>
      <w:hyperlink r:id="rId72" w:history="1">
        <w:r w:rsidRPr="00877127">
          <w:rPr>
            <w:rFonts w:ascii="Times New Roman" w:eastAsia="Calibri" w:hAnsi="Times New Roman" w:cs="Times New Roman"/>
            <w:color w:val="000000" w:themeColor="text1"/>
            <w:sz w:val="16"/>
            <w:szCs w:val="16"/>
            <w:u w:val="single"/>
            <w:lang w:eastAsia="lv-LV"/>
          </w:rPr>
          <w:t>dome@dobele.lv</w:t>
        </w:r>
      </w:hyperlink>
    </w:p>
    <w:p w14:paraId="45F794F1" w14:textId="77777777" w:rsidR="00877127" w:rsidRPr="00877127" w:rsidRDefault="00877127" w:rsidP="00CB6D26">
      <w:pPr>
        <w:spacing w:after="0" w:line="240" w:lineRule="auto"/>
        <w:jc w:val="center"/>
        <w:rPr>
          <w:rFonts w:ascii="Times New Roman" w:eastAsia="Times New Roman" w:hAnsi="Times New Roman" w:cs="Times New Roman"/>
          <w:b/>
          <w:color w:val="000000" w:themeColor="text1"/>
          <w:sz w:val="24"/>
          <w:szCs w:val="24"/>
          <w:lang w:eastAsia="lv-LV"/>
        </w:rPr>
      </w:pPr>
    </w:p>
    <w:p w14:paraId="4619B399" w14:textId="77777777" w:rsidR="00877127" w:rsidRPr="00877127" w:rsidRDefault="00877127" w:rsidP="00CB6D26">
      <w:pPr>
        <w:spacing w:after="0" w:line="240" w:lineRule="auto"/>
        <w:ind w:left="720"/>
        <w:jc w:val="center"/>
        <w:rPr>
          <w:rFonts w:ascii="Times New Roman" w:eastAsia="Calibri" w:hAnsi="Times New Roman" w:cs="Times New Roman"/>
          <w:b/>
          <w:color w:val="000000" w:themeColor="text1"/>
          <w:sz w:val="24"/>
          <w:szCs w:val="24"/>
          <w:lang w:eastAsia="lv-LV"/>
        </w:rPr>
      </w:pPr>
      <w:r w:rsidRPr="00877127">
        <w:rPr>
          <w:rFonts w:ascii="Times New Roman" w:eastAsia="Calibri" w:hAnsi="Times New Roman" w:cs="Times New Roman"/>
          <w:b/>
          <w:color w:val="000000" w:themeColor="text1"/>
          <w:sz w:val="24"/>
          <w:szCs w:val="24"/>
          <w:lang w:eastAsia="lv-LV"/>
        </w:rPr>
        <w:t>LĒMUMS</w:t>
      </w:r>
    </w:p>
    <w:p w14:paraId="630BCA73" w14:textId="77777777" w:rsidR="00877127" w:rsidRPr="00877127" w:rsidRDefault="00877127" w:rsidP="00CB6D26">
      <w:pPr>
        <w:spacing w:after="0" w:line="240" w:lineRule="auto"/>
        <w:ind w:left="720"/>
        <w:jc w:val="center"/>
        <w:rPr>
          <w:rFonts w:ascii="Times New Roman" w:eastAsia="Calibri" w:hAnsi="Times New Roman" w:cs="Times New Roman"/>
          <w:b/>
          <w:color w:val="000000" w:themeColor="text1"/>
          <w:sz w:val="24"/>
          <w:szCs w:val="24"/>
          <w:lang w:eastAsia="lv-LV"/>
        </w:rPr>
      </w:pPr>
      <w:r w:rsidRPr="00877127">
        <w:rPr>
          <w:rFonts w:ascii="Times New Roman" w:eastAsia="Calibri" w:hAnsi="Times New Roman" w:cs="Times New Roman"/>
          <w:b/>
          <w:color w:val="000000" w:themeColor="text1"/>
          <w:sz w:val="24"/>
          <w:szCs w:val="24"/>
          <w:lang w:eastAsia="lv-LV"/>
        </w:rPr>
        <w:t>Dobelē</w:t>
      </w:r>
    </w:p>
    <w:p w14:paraId="56627DC2" w14:textId="37C35D69" w:rsidR="00877127" w:rsidRPr="00877127" w:rsidRDefault="00877127" w:rsidP="00CB6D26">
      <w:pPr>
        <w:tabs>
          <w:tab w:val="center" w:pos="4153"/>
          <w:tab w:val="left" w:pos="8080"/>
          <w:tab w:val="right" w:pos="9498"/>
        </w:tabs>
        <w:spacing w:after="0" w:line="240" w:lineRule="auto"/>
        <w:ind w:left="113" w:right="-2"/>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b/>
          <w:color w:val="000000" w:themeColor="text1"/>
          <w:sz w:val="24"/>
          <w:szCs w:val="24"/>
          <w:lang w:eastAsia="x-none"/>
        </w:rPr>
        <w:t>2022. gada 24.</w:t>
      </w:r>
      <w:r w:rsidR="00AF1F81">
        <w:rPr>
          <w:rFonts w:ascii="Times New Roman" w:eastAsia="Times New Roman" w:hAnsi="Times New Roman" w:cs="Times New Roman"/>
          <w:b/>
          <w:color w:val="000000" w:themeColor="text1"/>
          <w:sz w:val="24"/>
          <w:szCs w:val="24"/>
          <w:lang w:eastAsia="x-none"/>
        </w:rPr>
        <w:t xml:space="preserve"> </w:t>
      </w:r>
      <w:r w:rsidRPr="00877127">
        <w:rPr>
          <w:rFonts w:ascii="Times New Roman" w:eastAsia="Times New Roman" w:hAnsi="Times New Roman" w:cs="Times New Roman"/>
          <w:b/>
          <w:color w:val="000000" w:themeColor="text1"/>
          <w:sz w:val="24"/>
          <w:szCs w:val="24"/>
          <w:lang w:eastAsia="x-none"/>
        </w:rPr>
        <w:t xml:space="preserve">novembrī                                                                                           </w:t>
      </w:r>
      <w:r w:rsidR="00E00CDF">
        <w:rPr>
          <w:rFonts w:ascii="Times New Roman" w:eastAsia="Times New Roman" w:hAnsi="Times New Roman" w:cs="Times New Roman"/>
          <w:b/>
          <w:color w:val="000000" w:themeColor="text1"/>
          <w:sz w:val="24"/>
          <w:szCs w:val="24"/>
          <w:lang w:eastAsia="x-none"/>
        </w:rPr>
        <w:t xml:space="preserve">    </w:t>
      </w:r>
      <w:r w:rsidRPr="00877127">
        <w:rPr>
          <w:rFonts w:ascii="Times New Roman" w:eastAsia="Times New Roman" w:hAnsi="Times New Roman" w:cs="Times New Roman"/>
          <w:b/>
          <w:color w:val="000000" w:themeColor="text1"/>
          <w:sz w:val="24"/>
          <w:szCs w:val="24"/>
          <w:lang w:eastAsia="lv-LV"/>
        </w:rPr>
        <w:t>Nr.</w:t>
      </w:r>
      <w:r w:rsidR="00E00CDF">
        <w:rPr>
          <w:rFonts w:ascii="Times New Roman" w:eastAsia="Times New Roman" w:hAnsi="Times New Roman" w:cs="Times New Roman"/>
          <w:b/>
          <w:color w:val="000000" w:themeColor="text1"/>
          <w:sz w:val="24"/>
          <w:szCs w:val="24"/>
          <w:lang w:eastAsia="lv-LV"/>
        </w:rPr>
        <w:t>573</w:t>
      </w:r>
      <w:r w:rsidRPr="00877127">
        <w:rPr>
          <w:rFonts w:ascii="Times New Roman" w:eastAsia="Times New Roman" w:hAnsi="Times New Roman" w:cs="Times New Roman"/>
          <w:b/>
          <w:color w:val="000000" w:themeColor="text1"/>
          <w:sz w:val="24"/>
          <w:szCs w:val="24"/>
          <w:lang w:eastAsia="lv-LV"/>
        </w:rPr>
        <w:t>/20</w:t>
      </w:r>
    </w:p>
    <w:p w14:paraId="1B7F6F78" w14:textId="0E481B0B" w:rsidR="00877127" w:rsidRPr="00877127" w:rsidRDefault="00877127" w:rsidP="00E00CDF">
      <w:pPr>
        <w:spacing w:after="0" w:line="240" w:lineRule="auto"/>
        <w:ind w:right="-2"/>
        <w:jc w:val="right"/>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 xml:space="preserve">     </w:t>
      </w:r>
      <w:r w:rsidRPr="00877127">
        <w:rPr>
          <w:rFonts w:ascii="Times New Roman" w:eastAsia="Times New Roman" w:hAnsi="Times New Roman" w:cs="Times New Roman"/>
          <w:color w:val="000000" w:themeColor="text1"/>
          <w:sz w:val="24"/>
          <w:szCs w:val="24"/>
          <w:lang w:eastAsia="lv-LV"/>
        </w:rPr>
        <w:tab/>
      </w:r>
      <w:r w:rsidRPr="00877127">
        <w:rPr>
          <w:rFonts w:ascii="Times New Roman" w:eastAsia="Times New Roman" w:hAnsi="Times New Roman" w:cs="Times New Roman"/>
          <w:color w:val="000000" w:themeColor="text1"/>
          <w:sz w:val="24"/>
          <w:szCs w:val="24"/>
          <w:lang w:eastAsia="lv-LV"/>
        </w:rPr>
        <w:tab/>
      </w:r>
      <w:r w:rsidRPr="00877127">
        <w:rPr>
          <w:rFonts w:ascii="Times New Roman" w:eastAsia="Times New Roman" w:hAnsi="Times New Roman" w:cs="Times New Roman"/>
          <w:color w:val="000000" w:themeColor="text1"/>
          <w:sz w:val="24"/>
          <w:szCs w:val="24"/>
          <w:lang w:eastAsia="lv-LV"/>
        </w:rPr>
        <w:tab/>
      </w:r>
      <w:r w:rsidRPr="00877127">
        <w:rPr>
          <w:rFonts w:ascii="Times New Roman" w:eastAsia="Times New Roman" w:hAnsi="Times New Roman" w:cs="Times New Roman"/>
          <w:color w:val="000000" w:themeColor="text1"/>
          <w:sz w:val="24"/>
          <w:szCs w:val="24"/>
          <w:lang w:eastAsia="lv-LV"/>
        </w:rPr>
        <w:tab/>
      </w:r>
      <w:r w:rsidRPr="00877127">
        <w:rPr>
          <w:rFonts w:ascii="Times New Roman" w:eastAsia="Times New Roman" w:hAnsi="Times New Roman" w:cs="Times New Roman"/>
          <w:color w:val="000000" w:themeColor="text1"/>
          <w:sz w:val="24"/>
          <w:szCs w:val="24"/>
          <w:lang w:eastAsia="lv-LV"/>
        </w:rPr>
        <w:tab/>
      </w:r>
      <w:r w:rsidRPr="00877127">
        <w:rPr>
          <w:rFonts w:ascii="Times New Roman" w:eastAsia="Times New Roman" w:hAnsi="Times New Roman" w:cs="Times New Roman"/>
          <w:color w:val="000000" w:themeColor="text1"/>
          <w:sz w:val="24"/>
          <w:szCs w:val="24"/>
          <w:lang w:eastAsia="lv-LV"/>
        </w:rPr>
        <w:tab/>
      </w:r>
      <w:r w:rsidRPr="00877127">
        <w:rPr>
          <w:rFonts w:ascii="Times New Roman" w:eastAsia="Times New Roman" w:hAnsi="Times New Roman" w:cs="Times New Roman"/>
          <w:color w:val="000000" w:themeColor="text1"/>
          <w:sz w:val="24"/>
          <w:szCs w:val="24"/>
          <w:lang w:eastAsia="lv-LV"/>
        </w:rPr>
        <w:tab/>
      </w:r>
      <w:r w:rsidRPr="00877127">
        <w:rPr>
          <w:rFonts w:ascii="Times New Roman" w:eastAsia="Times New Roman" w:hAnsi="Times New Roman" w:cs="Times New Roman"/>
          <w:color w:val="000000" w:themeColor="text1"/>
          <w:sz w:val="24"/>
          <w:szCs w:val="24"/>
          <w:lang w:eastAsia="lv-LV"/>
        </w:rPr>
        <w:tab/>
      </w:r>
      <w:r w:rsidRPr="00877127">
        <w:rPr>
          <w:rFonts w:ascii="Times New Roman" w:eastAsia="Times New Roman" w:hAnsi="Times New Roman" w:cs="Times New Roman"/>
          <w:color w:val="000000" w:themeColor="text1"/>
          <w:sz w:val="24"/>
          <w:szCs w:val="24"/>
          <w:lang w:eastAsia="lv-LV"/>
        </w:rPr>
        <w:tab/>
        <w:t xml:space="preserve">               (prot.Nr.20, </w:t>
      </w:r>
      <w:r w:rsidR="00E00CDF">
        <w:rPr>
          <w:rFonts w:ascii="Times New Roman" w:eastAsia="Times New Roman" w:hAnsi="Times New Roman" w:cs="Times New Roman"/>
          <w:color w:val="000000" w:themeColor="text1"/>
          <w:sz w:val="24"/>
          <w:szCs w:val="24"/>
          <w:lang w:eastAsia="lv-LV"/>
        </w:rPr>
        <w:t>26</w:t>
      </w:r>
      <w:r w:rsidRPr="00877127">
        <w:rPr>
          <w:rFonts w:ascii="Times New Roman" w:eastAsia="Times New Roman" w:hAnsi="Times New Roman" w:cs="Times New Roman"/>
          <w:color w:val="000000" w:themeColor="text1"/>
          <w:sz w:val="24"/>
          <w:szCs w:val="24"/>
          <w:lang w:eastAsia="lv-LV"/>
        </w:rPr>
        <w:t>.§)</w:t>
      </w:r>
    </w:p>
    <w:p w14:paraId="02E408F8" w14:textId="77777777" w:rsidR="00877127" w:rsidRPr="00877127" w:rsidRDefault="00877127" w:rsidP="00CB6D26">
      <w:pPr>
        <w:spacing w:after="0" w:line="240" w:lineRule="auto"/>
        <w:ind w:left="720"/>
        <w:jc w:val="both"/>
        <w:rPr>
          <w:rFonts w:ascii="Times New Roman" w:eastAsia="Calibri" w:hAnsi="Times New Roman" w:cs="Times New Roman"/>
          <w:b/>
          <w:color w:val="000000" w:themeColor="text1"/>
          <w:sz w:val="24"/>
          <w:szCs w:val="24"/>
          <w:lang w:eastAsia="lv-LV"/>
        </w:rPr>
      </w:pPr>
    </w:p>
    <w:p w14:paraId="0138B251" w14:textId="77777777" w:rsidR="00877127" w:rsidRPr="00877127" w:rsidRDefault="00877127" w:rsidP="00CB6D26">
      <w:pPr>
        <w:spacing w:after="0" w:line="240" w:lineRule="auto"/>
        <w:ind w:firstLine="51"/>
        <w:jc w:val="center"/>
        <w:rPr>
          <w:rFonts w:ascii="Times New Roman" w:eastAsia="Times New Roman" w:hAnsi="Times New Roman" w:cs="Times New Roman"/>
          <w:b/>
          <w:color w:val="000000" w:themeColor="text1"/>
          <w:sz w:val="24"/>
          <w:szCs w:val="24"/>
          <w:u w:val="single"/>
          <w:lang w:eastAsia="lv-LV"/>
        </w:rPr>
      </w:pPr>
      <w:r w:rsidRPr="00877127">
        <w:rPr>
          <w:rFonts w:ascii="Times New Roman" w:eastAsia="Times New Roman" w:hAnsi="Times New Roman" w:cs="Times New Roman"/>
          <w:b/>
          <w:color w:val="000000" w:themeColor="text1"/>
          <w:sz w:val="24"/>
          <w:szCs w:val="24"/>
          <w:u w:val="single"/>
          <w:lang w:eastAsia="lv-LV"/>
        </w:rPr>
        <w:t xml:space="preserve">Par nekustamā īpašuma – dzīvokļa Nr.3 “Kliģi”, Naudītes pagastā,   </w:t>
      </w:r>
    </w:p>
    <w:p w14:paraId="771D84F2" w14:textId="77777777" w:rsidR="00877127" w:rsidRPr="00877127" w:rsidRDefault="00877127" w:rsidP="00CB6D26">
      <w:pPr>
        <w:spacing w:after="0" w:line="240" w:lineRule="auto"/>
        <w:ind w:firstLine="51"/>
        <w:jc w:val="center"/>
        <w:rPr>
          <w:rFonts w:ascii="Times New Roman" w:eastAsia="Times New Roman" w:hAnsi="Times New Roman" w:cs="Times New Roman"/>
          <w:b/>
          <w:color w:val="000000" w:themeColor="text1"/>
          <w:sz w:val="24"/>
          <w:szCs w:val="24"/>
          <w:u w:val="single"/>
          <w:lang w:eastAsia="ar-SA"/>
        </w:rPr>
      </w:pPr>
      <w:r w:rsidRPr="00877127">
        <w:rPr>
          <w:rFonts w:ascii="Times New Roman" w:eastAsia="Times New Roman" w:hAnsi="Times New Roman" w:cs="Times New Roman"/>
          <w:b/>
          <w:color w:val="000000" w:themeColor="text1"/>
          <w:sz w:val="24"/>
          <w:szCs w:val="24"/>
          <w:u w:val="single"/>
          <w:lang w:eastAsia="lv-LV"/>
        </w:rPr>
        <w:t xml:space="preserve">Dobeles novadā, atsavināšanu izsolē </w:t>
      </w:r>
    </w:p>
    <w:p w14:paraId="42823F9A" w14:textId="77777777" w:rsidR="00877127" w:rsidRPr="00877127" w:rsidRDefault="00877127" w:rsidP="00CB6D26">
      <w:pPr>
        <w:spacing w:after="0" w:line="240" w:lineRule="auto"/>
        <w:ind w:right="43" w:firstLine="720"/>
        <w:jc w:val="both"/>
        <w:rPr>
          <w:rFonts w:ascii="Times New Roman" w:eastAsia="Times New Roman" w:hAnsi="Times New Roman" w:cs="Times New Roman"/>
          <w:color w:val="000000" w:themeColor="text1"/>
          <w:sz w:val="24"/>
          <w:szCs w:val="24"/>
          <w:lang w:eastAsia="lv-LV"/>
        </w:rPr>
      </w:pPr>
    </w:p>
    <w:p w14:paraId="19CEE22C" w14:textId="77777777" w:rsidR="00877127" w:rsidRPr="00877127" w:rsidRDefault="00877127" w:rsidP="00E00CDF">
      <w:pPr>
        <w:spacing w:after="0" w:line="240" w:lineRule="auto"/>
        <w:ind w:right="-2" w:firstLine="720"/>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Dobeles novada dome ir izskatījusi Dobeles novada pašvaldības (turpmāk – pašvaldība) Nekustamo īpašumu komisijas ierosinājumu par nekustamā īpašuma - dzīvokļa Nr.3 “Kliģi”, Naudītes pagastā, Dobeles novadā, un pie dzīvokļa īpašuma piederošās kopīpašuma 202/1161 domājamās daļas no būvēm un zemes (turpmāk – Īpašums), kadastra numurs 46809000232, atsavināšanu. Dzīvokļa platība 20,6 m².</w:t>
      </w:r>
    </w:p>
    <w:p w14:paraId="30C762B0" w14:textId="77777777" w:rsidR="00877127" w:rsidRPr="00877127" w:rsidRDefault="00877127" w:rsidP="00E00CDF">
      <w:pPr>
        <w:spacing w:after="0" w:line="240" w:lineRule="auto"/>
        <w:ind w:right="-2" w:firstLine="720"/>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Īpašums reģistrēts Zemgales rajona tiesas Naudītes pagasta zemesgrāmatas nodalījumā Nr.134 - 3 un uz to nostiprinātas īpašuma tiesības pašvaldībai.</w:t>
      </w:r>
    </w:p>
    <w:p w14:paraId="6C21D652" w14:textId="77777777" w:rsidR="00877127" w:rsidRPr="00877127" w:rsidRDefault="00877127" w:rsidP="00E00CDF">
      <w:pPr>
        <w:spacing w:after="0" w:line="240" w:lineRule="auto"/>
        <w:ind w:right="-2" w:firstLine="720"/>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Pašvaldībai piederošais Īpašums nav izīrēts un tas nav nepieciešams pašvaldības funkciju nodrošināšanai.</w:t>
      </w:r>
    </w:p>
    <w:p w14:paraId="69280691" w14:textId="77777777" w:rsidR="00877127" w:rsidRPr="00877127" w:rsidRDefault="00877127" w:rsidP="00E00CDF">
      <w:pPr>
        <w:spacing w:after="0" w:line="240" w:lineRule="auto"/>
        <w:ind w:right="-2" w:firstLine="720"/>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 xml:space="preserve">Sertificētas nekustamo īpašumu vērtētājas Anitas Vēdiķes (LĪVA profesionālās kvalifikācijas sertifikāts Nr.76) noteiktā nekustamā īpašuma nosacītā cena 2022.gada  12.oktobrī ir 1000 EUR (viens tūkstotis </w:t>
      </w:r>
      <w:r w:rsidRPr="00877127">
        <w:rPr>
          <w:rFonts w:ascii="Times New Roman" w:eastAsia="Times New Roman" w:hAnsi="Times New Roman" w:cs="Times New Roman"/>
          <w:i/>
          <w:iCs/>
          <w:color w:val="000000" w:themeColor="text1"/>
          <w:sz w:val="24"/>
          <w:szCs w:val="24"/>
          <w:lang w:eastAsia="lv-LV"/>
        </w:rPr>
        <w:t>euro)</w:t>
      </w:r>
      <w:r w:rsidRPr="00877127">
        <w:rPr>
          <w:rFonts w:ascii="Times New Roman" w:eastAsia="Times New Roman" w:hAnsi="Times New Roman" w:cs="Times New Roman"/>
          <w:color w:val="000000" w:themeColor="text1"/>
          <w:sz w:val="24"/>
          <w:szCs w:val="24"/>
          <w:lang w:eastAsia="lv-LV"/>
        </w:rPr>
        <w:t xml:space="preserve"> saskaņā ar Standartizācijas likumā paredzētajā kārtībā apstiprinātajiem īpašuma vērtēšanas standartiem.</w:t>
      </w:r>
    </w:p>
    <w:p w14:paraId="3F90CF67" w14:textId="1CBF0D8C" w:rsidR="00877127" w:rsidRPr="00877127" w:rsidRDefault="00877127" w:rsidP="00E00CDF">
      <w:pPr>
        <w:spacing w:after="0" w:line="240" w:lineRule="auto"/>
        <w:ind w:right="-2" w:firstLine="720"/>
        <w:jc w:val="both"/>
        <w:rPr>
          <w:rFonts w:ascii="Times New Roman" w:eastAsia="Times New Roman" w:hAnsi="Times New Roman" w:cs="Times New Roman"/>
          <w:color w:val="000000" w:themeColor="text1"/>
          <w:sz w:val="24"/>
          <w:szCs w:val="24"/>
          <w:lang w:eastAsia="ar-SA"/>
        </w:rPr>
      </w:pPr>
      <w:r w:rsidRPr="00877127">
        <w:rPr>
          <w:rFonts w:ascii="Times New Roman" w:eastAsia="Times New Roman" w:hAnsi="Times New Roman" w:cs="Times New Roman"/>
          <w:color w:val="000000" w:themeColor="text1"/>
          <w:sz w:val="24"/>
          <w:szCs w:val="24"/>
          <w:lang w:eastAsia="lv-LV"/>
        </w:rPr>
        <w:t xml:space="preserve">Saskaņā ar likuma “Par pašvaldībām” 21.panta pirmās daļas 17.punktu, Publiskas personas mantas atsavināšanas likuma 4.panta pirmo daļu, 5.panta pirmo daļu, 8.panta trešo daļu, 9.panta otro daļu, 10.panta pirmo un otro daļu,  </w:t>
      </w:r>
      <w:r w:rsidR="00E00CDF" w:rsidRPr="0050114F">
        <w:rPr>
          <w:rFonts w:ascii="Times New Roman" w:eastAsia="Calibri" w:hAnsi="Times New Roman" w:cs="Times New Roman"/>
          <w:sz w:val="24"/>
          <w:szCs w:val="24"/>
        </w:rPr>
        <w:t>Dobeles novada dome, atklāti balsojot</w:t>
      </w:r>
      <w:r w:rsidR="00E00CDF">
        <w:rPr>
          <w:rFonts w:ascii="Times New Roman" w:eastAsia="Calibri" w:hAnsi="Times New Roman" w:cs="Times New Roman"/>
          <w:sz w:val="24"/>
          <w:szCs w:val="24"/>
        </w:rPr>
        <w:t>:</w:t>
      </w:r>
      <w:r w:rsidR="00E00CDF" w:rsidRPr="0050114F">
        <w:rPr>
          <w:rFonts w:ascii="Times New Roman" w:eastAsia="Calibri" w:hAnsi="Times New Roman" w:cs="Times New Roman"/>
          <w:sz w:val="24"/>
          <w:szCs w:val="24"/>
        </w:rPr>
        <w:t xml:space="preserve"> </w:t>
      </w:r>
      <w:r w:rsidR="00E00CDF" w:rsidRPr="006908E6">
        <w:rPr>
          <w:rFonts w:ascii="Times New Roman" w:hAnsi="Times New Roman" w:cs="Times New Roman"/>
          <w:sz w:val="24"/>
          <w:szCs w:val="24"/>
        </w:rPr>
        <w:t>PAR – 1</w:t>
      </w:r>
      <w:r w:rsidR="00E00CDF">
        <w:rPr>
          <w:rFonts w:ascii="Times New Roman" w:hAnsi="Times New Roman" w:cs="Times New Roman"/>
          <w:sz w:val="24"/>
          <w:szCs w:val="24"/>
        </w:rPr>
        <w:t>6</w:t>
      </w:r>
      <w:r w:rsidR="00E00CDF" w:rsidRPr="006908E6">
        <w:rPr>
          <w:rFonts w:ascii="Times New Roman" w:hAnsi="Times New Roman" w:cs="Times New Roman"/>
          <w:sz w:val="24"/>
          <w:szCs w:val="24"/>
        </w:rPr>
        <w:t xml:space="preserve"> (Ģirts Ante, </w:t>
      </w:r>
      <w:r w:rsidR="00E00CDF" w:rsidRPr="006908E6">
        <w:rPr>
          <w:rFonts w:ascii="Times New Roman" w:hAnsi="Times New Roman" w:cs="Times New Roman"/>
          <w:bCs/>
          <w:sz w:val="24"/>
          <w:szCs w:val="24"/>
          <w:lang w:eastAsia="et-EE"/>
        </w:rPr>
        <w:t xml:space="preserve">Kristīne Briede, Māris Feldmanis, </w:t>
      </w:r>
      <w:r w:rsidR="00E00CDF" w:rsidRPr="006908E6">
        <w:rPr>
          <w:rFonts w:ascii="Times New Roman" w:hAnsi="Times New Roman" w:cs="Times New Roman"/>
          <w:bCs/>
          <w:sz w:val="24"/>
          <w:szCs w:val="24"/>
        </w:rPr>
        <w:t>Edgars Gaigalis,</w:t>
      </w:r>
      <w:r w:rsidR="00E00CDF" w:rsidRPr="006908E6">
        <w:rPr>
          <w:rFonts w:ascii="Times New Roman" w:hAnsi="Times New Roman" w:cs="Times New Roman"/>
          <w:bCs/>
          <w:sz w:val="24"/>
          <w:szCs w:val="24"/>
          <w:lang w:eastAsia="et-EE"/>
        </w:rPr>
        <w:t xml:space="preserve"> Ivars Gorskis, </w:t>
      </w:r>
      <w:r w:rsidR="00E00CDF">
        <w:rPr>
          <w:rFonts w:ascii="Times New Roman" w:hAnsi="Times New Roman" w:cs="Times New Roman"/>
          <w:bCs/>
          <w:sz w:val="24"/>
          <w:szCs w:val="24"/>
          <w:lang w:eastAsia="et-EE"/>
        </w:rPr>
        <w:t xml:space="preserve">Gints Kaminskis, Linda Karloviča, </w:t>
      </w:r>
      <w:r w:rsidR="00E00CDF" w:rsidRPr="006908E6">
        <w:rPr>
          <w:rFonts w:ascii="Times New Roman" w:hAnsi="Times New Roman" w:cs="Times New Roman"/>
          <w:bCs/>
          <w:sz w:val="24"/>
          <w:szCs w:val="24"/>
          <w:lang w:eastAsia="et-EE"/>
        </w:rPr>
        <w:t>Edgars Laimiņš, Sintija Liekniņa, Ainārs Meiers, Sanita Olševska, Dace Reinika, Viesturs Reinfelds</w:t>
      </w:r>
      <w:r w:rsidR="00E00CDF" w:rsidRPr="006908E6">
        <w:rPr>
          <w:rFonts w:ascii="Times New Roman" w:eastAsia="Calibri" w:hAnsi="Times New Roman" w:cs="Times New Roman"/>
          <w:bCs/>
          <w:sz w:val="24"/>
          <w:szCs w:val="24"/>
          <w:lang w:eastAsia="et-EE"/>
        </w:rPr>
        <w:t>,</w:t>
      </w:r>
      <w:r w:rsidR="00E00CDF" w:rsidRPr="006908E6">
        <w:rPr>
          <w:rFonts w:ascii="Times New Roman" w:eastAsia="Calibri" w:hAnsi="Times New Roman" w:cs="Times New Roman"/>
          <w:sz w:val="24"/>
          <w:szCs w:val="24"/>
        </w:rPr>
        <w:t xml:space="preserve"> </w:t>
      </w:r>
      <w:r w:rsidR="00E00CDF" w:rsidRPr="006908E6">
        <w:rPr>
          <w:rFonts w:ascii="Times New Roman" w:hAnsi="Times New Roman" w:cs="Times New Roman"/>
          <w:bCs/>
          <w:sz w:val="24"/>
          <w:szCs w:val="24"/>
          <w:lang w:eastAsia="et-EE"/>
        </w:rPr>
        <w:t xml:space="preserve">Guntis Safranovičs, Andrejs Spridzāns, </w:t>
      </w:r>
      <w:r w:rsidR="00E00CDF">
        <w:rPr>
          <w:rFonts w:ascii="Times New Roman" w:hAnsi="Times New Roman" w:cs="Times New Roman"/>
          <w:bCs/>
          <w:sz w:val="24"/>
          <w:szCs w:val="24"/>
          <w:lang w:eastAsia="et-EE"/>
        </w:rPr>
        <w:t>Ivars Stanga</w:t>
      </w:r>
      <w:r w:rsidR="00E00CDF" w:rsidRPr="006908E6">
        <w:rPr>
          <w:rFonts w:ascii="Times New Roman" w:hAnsi="Times New Roman" w:cs="Times New Roman"/>
          <w:bCs/>
          <w:sz w:val="24"/>
          <w:szCs w:val="24"/>
          <w:lang w:eastAsia="et-EE"/>
        </w:rPr>
        <w:t xml:space="preserve">), </w:t>
      </w:r>
      <w:r w:rsidR="00E00CDF" w:rsidRPr="006908E6">
        <w:rPr>
          <w:rFonts w:ascii="Times New Roman" w:hAnsi="Times New Roman" w:cs="Times New Roman"/>
          <w:bCs/>
          <w:sz w:val="24"/>
          <w:szCs w:val="24"/>
        </w:rPr>
        <w:t>PRET – nav, ATTURAS – nav,</w:t>
      </w:r>
      <w:r w:rsidR="00E00CDF" w:rsidRPr="006908E6">
        <w:rPr>
          <w:rFonts w:ascii="Times New Roman" w:eastAsia="Calibri" w:hAnsi="Times New Roman" w:cs="Times New Roman"/>
          <w:sz w:val="24"/>
          <w:szCs w:val="24"/>
        </w:rPr>
        <w:t xml:space="preserve"> NEBALSO – </w:t>
      </w:r>
      <w:r w:rsidR="00E00CDF" w:rsidRPr="006908E6">
        <w:rPr>
          <w:rFonts w:ascii="Times New Roman" w:hAnsi="Times New Roman" w:cs="Times New Roman"/>
          <w:bCs/>
          <w:sz w:val="24"/>
          <w:szCs w:val="24"/>
        </w:rPr>
        <w:t>nav</w:t>
      </w:r>
      <w:r w:rsidR="00E00CDF" w:rsidRPr="006908E6">
        <w:rPr>
          <w:rFonts w:ascii="Times New Roman" w:hAnsi="Times New Roman" w:cs="Times New Roman"/>
          <w:sz w:val="24"/>
          <w:szCs w:val="24"/>
          <w:lang w:eastAsia="en-GB"/>
        </w:rPr>
        <w:t>,</w:t>
      </w:r>
      <w:r w:rsidR="00E00CDF" w:rsidRPr="006908E6">
        <w:rPr>
          <w:rFonts w:ascii="Times New Roman" w:hAnsi="Times New Roman" w:cs="Times New Roman"/>
          <w:sz w:val="24"/>
          <w:szCs w:val="24"/>
        </w:rPr>
        <w:t xml:space="preserve"> </w:t>
      </w:r>
      <w:r w:rsidRPr="00877127">
        <w:rPr>
          <w:rFonts w:ascii="Times New Roman" w:eastAsia="Times New Roman" w:hAnsi="Times New Roman" w:cs="Times New Roman"/>
          <w:color w:val="000000" w:themeColor="text1"/>
          <w:sz w:val="24"/>
          <w:szCs w:val="24"/>
          <w:lang w:eastAsia="ar-SA"/>
        </w:rPr>
        <w:t>NOLEMJ:</w:t>
      </w:r>
    </w:p>
    <w:p w14:paraId="31717D62" w14:textId="7C79F073" w:rsidR="00877127" w:rsidRPr="00F626D8" w:rsidRDefault="00877127" w:rsidP="00E00CDF">
      <w:pPr>
        <w:pStyle w:val="ListParagraph"/>
        <w:numPr>
          <w:ilvl w:val="0"/>
          <w:numId w:val="25"/>
        </w:numPr>
        <w:ind w:right="-2"/>
        <w:jc w:val="both"/>
        <w:rPr>
          <w:color w:val="000000" w:themeColor="text1"/>
          <w:lang w:eastAsia="lv-LV"/>
        </w:rPr>
      </w:pPr>
      <w:r w:rsidRPr="00F626D8">
        <w:rPr>
          <w:color w:val="000000" w:themeColor="text1"/>
          <w:lang w:eastAsia="lv-LV"/>
        </w:rPr>
        <w:t>Pārdot atklātā mutiskā izsolē nekustamo īpašumu – dzīvokli Nr.3 “Kliģi”, Naudītes pagastā, Dobeles novadā un pie dzīvokļa īpašuma piederošās kopīpašuma 202/1161 domājamās daļas no būvēm un zemes, kadastra numurs 46809000232.</w:t>
      </w:r>
    </w:p>
    <w:p w14:paraId="69E3DFB5" w14:textId="1A8E5C29" w:rsidR="00877127" w:rsidRPr="00F626D8" w:rsidRDefault="00877127" w:rsidP="00E00CDF">
      <w:pPr>
        <w:pStyle w:val="ListParagraph"/>
        <w:numPr>
          <w:ilvl w:val="0"/>
          <w:numId w:val="25"/>
        </w:numPr>
        <w:ind w:right="-2"/>
        <w:jc w:val="both"/>
        <w:rPr>
          <w:rFonts w:eastAsia="Arial"/>
          <w:color w:val="000000" w:themeColor="text1"/>
          <w:lang w:eastAsia="lv-LV"/>
        </w:rPr>
      </w:pPr>
      <w:r w:rsidRPr="00F626D8">
        <w:rPr>
          <w:color w:val="000000" w:themeColor="text1"/>
          <w:lang w:eastAsia="lv-LV"/>
        </w:rPr>
        <w:t>Noteikt lēmuma 1.punktā minētā atsavināmā nekustamā īpašuma sākumcenu 1000 E</w:t>
      </w:r>
      <w:r w:rsidRPr="00F626D8">
        <w:rPr>
          <w:rFonts w:eastAsia="Arial"/>
          <w:color w:val="000000" w:themeColor="text1"/>
          <w:lang w:eastAsia="lv-LV"/>
        </w:rPr>
        <w:t xml:space="preserve">UR    </w:t>
      </w:r>
    </w:p>
    <w:p w14:paraId="660A0B0D" w14:textId="0C6D1BBE" w:rsidR="00877127" w:rsidRPr="00F626D8" w:rsidRDefault="00877127" w:rsidP="00E00CDF">
      <w:pPr>
        <w:spacing w:after="0" w:line="240" w:lineRule="auto"/>
        <w:ind w:left="709" w:right="-2"/>
        <w:jc w:val="both"/>
        <w:rPr>
          <w:rFonts w:ascii="Times New Roman" w:eastAsia="Arial" w:hAnsi="Times New Roman" w:cs="Times New Roman"/>
          <w:color w:val="000000" w:themeColor="text1"/>
          <w:sz w:val="24"/>
          <w:szCs w:val="24"/>
          <w:lang w:eastAsia="lv-LV"/>
        </w:rPr>
      </w:pPr>
      <w:r w:rsidRPr="00F626D8">
        <w:rPr>
          <w:rFonts w:ascii="Times New Roman" w:eastAsia="Arial" w:hAnsi="Times New Roman" w:cs="Times New Roman"/>
          <w:color w:val="000000" w:themeColor="text1"/>
          <w:sz w:val="24"/>
          <w:szCs w:val="24"/>
          <w:lang w:eastAsia="lv-LV"/>
        </w:rPr>
        <w:t>(</w:t>
      </w:r>
      <w:r w:rsidRPr="00F626D8">
        <w:rPr>
          <w:rFonts w:ascii="Times New Roman" w:hAnsi="Times New Roman" w:cs="Times New Roman"/>
          <w:color w:val="000000" w:themeColor="text1"/>
          <w:sz w:val="24"/>
          <w:szCs w:val="24"/>
          <w:lang w:eastAsia="lv-LV"/>
        </w:rPr>
        <w:t xml:space="preserve">viens tūkstotis </w:t>
      </w:r>
      <w:r w:rsidRPr="00F626D8">
        <w:rPr>
          <w:rFonts w:ascii="Times New Roman" w:hAnsi="Times New Roman" w:cs="Times New Roman"/>
          <w:i/>
          <w:iCs/>
          <w:color w:val="000000" w:themeColor="text1"/>
          <w:sz w:val="24"/>
          <w:szCs w:val="24"/>
          <w:lang w:eastAsia="lv-LV"/>
        </w:rPr>
        <w:t>euro</w:t>
      </w:r>
      <w:r w:rsidRPr="00F626D8">
        <w:rPr>
          <w:rFonts w:ascii="Times New Roman" w:hAnsi="Times New Roman" w:cs="Times New Roman"/>
          <w:color w:val="000000" w:themeColor="text1"/>
          <w:sz w:val="24"/>
          <w:szCs w:val="24"/>
          <w:lang w:eastAsia="lv-LV"/>
        </w:rPr>
        <w:t>)</w:t>
      </w:r>
      <w:r w:rsidRPr="00F626D8">
        <w:rPr>
          <w:rFonts w:ascii="Times New Roman" w:eastAsia="Arial" w:hAnsi="Times New Roman" w:cs="Times New Roman"/>
          <w:color w:val="000000" w:themeColor="text1"/>
          <w:sz w:val="24"/>
          <w:szCs w:val="24"/>
          <w:lang w:eastAsia="lv-LV"/>
        </w:rPr>
        <w:t>.</w:t>
      </w:r>
    </w:p>
    <w:p w14:paraId="2A56EBEF" w14:textId="77777777" w:rsidR="00877127" w:rsidRPr="00877127" w:rsidRDefault="00877127" w:rsidP="00E00CDF">
      <w:pPr>
        <w:numPr>
          <w:ilvl w:val="0"/>
          <w:numId w:val="25"/>
        </w:numPr>
        <w:spacing w:after="0" w:line="240" w:lineRule="auto"/>
        <w:ind w:right="-2"/>
        <w:contextualSpacing/>
        <w:jc w:val="both"/>
        <w:rPr>
          <w:rFonts w:ascii="Times New Roman" w:eastAsia="Arial" w:hAnsi="Times New Roman" w:cs="Times New Roman"/>
          <w:color w:val="000000" w:themeColor="text1"/>
          <w:sz w:val="24"/>
          <w:szCs w:val="24"/>
          <w:lang w:eastAsia="en-GB"/>
        </w:rPr>
      </w:pPr>
      <w:r w:rsidRPr="00877127">
        <w:rPr>
          <w:rFonts w:ascii="Times New Roman" w:eastAsia="Arial" w:hAnsi="Times New Roman" w:cs="Times New Roman"/>
          <w:color w:val="000000" w:themeColor="text1"/>
          <w:sz w:val="24"/>
          <w:szCs w:val="24"/>
          <w:lang w:eastAsia="en-GB"/>
        </w:rPr>
        <w:t>Uzdot Dobeles novada pašvaldības Nekustamo īpašumu komisijai apstiprināt izsoles noteikumus un organizēt nekustamā īpašuma atsavināšanu Publiskas personas atsavināšanas likumā noteiktā kārtībā.</w:t>
      </w:r>
    </w:p>
    <w:p w14:paraId="63A5ED1D" w14:textId="77777777" w:rsidR="00877127" w:rsidRPr="00877127" w:rsidRDefault="00877127" w:rsidP="00CB6D26">
      <w:pPr>
        <w:spacing w:after="0" w:line="240" w:lineRule="auto"/>
        <w:ind w:left="720" w:right="-241"/>
        <w:contextualSpacing/>
        <w:jc w:val="both"/>
        <w:rPr>
          <w:rFonts w:ascii="Times New Roman" w:eastAsia="Times New Roman" w:hAnsi="Times New Roman" w:cs="Times New Roman"/>
          <w:color w:val="000000" w:themeColor="text1"/>
          <w:sz w:val="24"/>
          <w:szCs w:val="24"/>
          <w:lang w:eastAsia="en-GB"/>
        </w:rPr>
      </w:pPr>
    </w:p>
    <w:p w14:paraId="6F8661B3" w14:textId="77777777" w:rsidR="00877127" w:rsidRPr="00877127" w:rsidRDefault="00877127" w:rsidP="00CB6D26">
      <w:pPr>
        <w:spacing w:after="0" w:line="240" w:lineRule="auto"/>
        <w:jc w:val="both"/>
        <w:rPr>
          <w:rFonts w:ascii="Times New Roman" w:eastAsia="Times New Roman" w:hAnsi="Times New Roman" w:cs="Times New Roman"/>
          <w:color w:val="000000" w:themeColor="text1"/>
          <w:sz w:val="24"/>
          <w:szCs w:val="24"/>
          <w:lang w:eastAsia="lv-LV"/>
        </w:rPr>
      </w:pPr>
    </w:p>
    <w:p w14:paraId="115F0D03" w14:textId="274A7D03" w:rsidR="00877127" w:rsidRDefault="00877127" w:rsidP="00CB6D26">
      <w:pPr>
        <w:spacing w:after="0" w:line="240" w:lineRule="auto"/>
        <w:ind w:left="57" w:right="-694"/>
        <w:contextualSpacing/>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Domes priekšsēdētājs                                                                                      I. Gorskis</w:t>
      </w:r>
    </w:p>
    <w:p w14:paraId="6FAAAEF5" w14:textId="0206E92A" w:rsidR="00F626D8" w:rsidRDefault="00F626D8" w:rsidP="00CB6D26">
      <w:pPr>
        <w:spacing w:after="0" w:line="240" w:lineRule="auto"/>
        <w:ind w:left="57" w:right="-694"/>
        <w:contextualSpacing/>
        <w:jc w:val="both"/>
        <w:rPr>
          <w:rFonts w:ascii="Times New Roman" w:eastAsia="Times New Roman" w:hAnsi="Times New Roman" w:cs="Times New Roman"/>
          <w:color w:val="000000" w:themeColor="text1"/>
          <w:sz w:val="24"/>
          <w:szCs w:val="24"/>
          <w:lang w:eastAsia="lv-LV"/>
        </w:rPr>
      </w:pPr>
    </w:p>
    <w:p w14:paraId="5E2BA2FC" w14:textId="4B187644" w:rsidR="00F626D8" w:rsidRDefault="00F626D8" w:rsidP="00CB6D26">
      <w:pPr>
        <w:spacing w:after="0" w:line="240" w:lineRule="auto"/>
        <w:ind w:left="57" w:right="-694"/>
        <w:contextualSpacing/>
        <w:jc w:val="both"/>
        <w:rPr>
          <w:rFonts w:ascii="Times New Roman" w:eastAsia="Times New Roman" w:hAnsi="Times New Roman" w:cs="Times New Roman"/>
          <w:color w:val="000000" w:themeColor="text1"/>
          <w:sz w:val="24"/>
          <w:szCs w:val="24"/>
          <w:lang w:eastAsia="lv-LV"/>
        </w:rPr>
      </w:pPr>
    </w:p>
    <w:p w14:paraId="047DDB95" w14:textId="6B5DA48A" w:rsidR="00F626D8" w:rsidRDefault="00F626D8" w:rsidP="00CB6D26">
      <w:pPr>
        <w:spacing w:after="0" w:line="240" w:lineRule="auto"/>
        <w:ind w:left="57" w:right="-694"/>
        <w:contextualSpacing/>
        <w:jc w:val="both"/>
        <w:rPr>
          <w:rFonts w:ascii="Times New Roman" w:eastAsia="Times New Roman" w:hAnsi="Times New Roman" w:cs="Times New Roman"/>
          <w:color w:val="000000" w:themeColor="text1"/>
          <w:sz w:val="24"/>
          <w:szCs w:val="24"/>
          <w:lang w:eastAsia="lv-LV"/>
        </w:rPr>
      </w:pPr>
    </w:p>
    <w:p w14:paraId="027E31EE" w14:textId="3E4E2B3D" w:rsidR="00F626D8" w:rsidRDefault="00F626D8" w:rsidP="00CB6D26">
      <w:pPr>
        <w:spacing w:after="0" w:line="240" w:lineRule="auto"/>
        <w:ind w:left="57" w:right="-694"/>
        <w:contextualSpacing/>
        <w:jc w:val="both"/>
        <w:rPr>
          <w:rFonts w:ascii="Times New Roman" w:eastAsia="Times New Roman" w:hAnsi="Times New Roman" w:cs="Times New Roman"/>
          <w:color w:val="000000" w:themeColor="text1"/>
          <w:sz w:val="24"/>
          <w:szCs w:val="24"/>
          <w:lang w:eastAsia="lv-LV"/>
        </w:rPr>
      </w:pPr>
    </w:p>
    <w:p w14:paraId="426E2839" w14:textId="77777777" w:rsidR="00877127" w:rsidRPr="00877127" w:rsidRDefault="00877127" w:rsidP="00CB6D26">
      <w:pPr>
        <w:tabs>
          <w:tab w:val="left" w:pos="-24212"/>
        </w:tabs>
        <w:spacing w:after="0" w:line="240" w:lineRule="auto"/>
        <w:jc w:val="center"/>
        <w:rPr>
          <w:rFonts w:ascii="Times New Roman" w:eastAsia="Times New Roman" w:hAnsi="Times New Roman" w:cs="Times New Roman"/>
          <w:color w:val="000000" w:themeColor="text1"/>
          <w:sz w:val="20"/>
          <w:szCs w:val="20"/>
          <w:lang w:eastAsia="lv-LV"/>
        </w:rPr>
      </w:pPr>
      <w:r w:rsidRPr="00877127">
        <w:rPr>
          <w:rFonts w:ascii="Times New Roman" w:eastAsia="Times New Roman" w:hAnsi="Times New Roman" w:cs="Times New Roman"/>
          <w:noProof/>
          <w:color w:val="000000" w:themeColor="text1"/>
          <w:sz w:val="20"/>
          <w:szCs w:val="20"/>
          <w:lang w:eastAsia="lv-LV"/>
        </w:rPr>
        <w:lastRenderedPageBreak/>
        <w:drawing>
          <wp:inline distT="0" distB="0" distL="0" distR="0" wp14:anchorId="1CD9AF5B" wp14:editId="66290482">
            <wp:extent cx="676275" cy="752475"/>
            <wp:effectExtent l="0" t="0" r="9525" b="9525"/>
            <wp:docPr id="21"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709F10B" w14:textId="77777777" w:rsidR="00877127" w:rsidRPr="00877127" w:rsidRDefault="00877127" w:rsidP="00CB6D26">
      <w:pPr>
        <w:tabs>
          <w:tab w:val="center" w:pos="4153"/>
          <w:tab w:val="right" w:pos="8306"/>
        </w:tabs>
        <w:spacing w:after="0" w:line="240" w:lineRule="auto"/>
        <w:jc w:val="center"/>
        <w:rPr>
          <w:rFonts w:ascii="Times New Roman" w:eastAsia="Times New Roman" w:hAnsi="Times New Roman" w:cs="Times New Roman"/>
          <w:color w:val="000000" w:themeColor="text1"/>
          <w:sz w:val="20"/>
          <w:szCs w:val="24"/>
          <w:lang w:val="x-none" w:eastAsia="x-none"/>
        </w:rPr>
      </w:pPr>
      <w:r w:rsidRPr="00877127">
        <w:rPr>
          <w:rFonts w:ascii="Times New Roman" w:eastAsia="Times New Roman" w:hAnsi="Times New Roman" w:cs="Times New Roman"/>
          <w:color w:val="000000" w:themeColor="text1"/>
          <w:sz w:val="20"/>
          <w:szCs w:val="24"/>
          <w:lang w:val="x-none" w:eastAsia="x-none"/>
        </w:rPr>
        <w:t>LATVIJAS REPUBLIKA</w:t>
      </w:r>
    </w:p>
    <w:p w14:paraId="737100C5" w14:textId="77777777" w:rsidR="00877127" w:rsidRPr="00877127" w:rsidRDefault="00877127" w:rsidP="00CB6D26">
      <w:pPr>
        <w:tabs>
          <w:tab w:val="center" w:pos="4153"/>
          <w:tab w:val="right" w:pos="8306"/>
        </w:tabs>
        <w:spacing w:after="0" w:line="240" w:lineRule="auto"/>
        <w:jc w:val="center"/>
        <w:rPr>
          <w:rFonts w:ascii="Times New Roman" w:eastAsia="Times New Roman" w:hAnsi="Times New Roman" w:cs="Times New Roman"/>
          <w:b/>
          <w:color w:val="000000" w:themeColor="text1"/>
          <w:sz w:val="32"/>
          <w:szCs w:val="32"/>
          <w:lang w:val="x-none" w:eastAsia="x-none"/>
        </w:rPr>
      </w:pPr>
      <w:r w:rsidRPr="00877127">
        <w:rPr>
          <w:rFonts w:ascii="Times New Roman" w:eastAsia="Times New Roman" w:hAnsi="Times New Roman" w:cs="Times New Roman"/>
          <w:b/>
          <w:color w:val="000000" w:themeColor="text1"/>
          <w:sz w:val="32"/>
          <w:szCs w:val="32"/>
          <w:lang w:val="x-none" w:eastAsia="x-none"/>
        </w:rPr>
        <w:t>DOBELES NOVADA DOME</w:t>
      </w:r>
    </w:p>
    <w:p w14:paraId="5137743C" w14:textId="77777777" w:rsidR="00877127" w:rsidRPr="00877127" w:rsidRDefault="00877127" w:rsidP="00CB6D26">
      <w:pPr>
        <w:tabs>
          <w:tab w:val="center" w:pos="4153"/>
          <w:tab w:val="right" w:pos="8306"/>
        </w:tabs>
        <w:spacing w:after="0" w:line="240" w:lineRule="auto"/>
        <w:jc w:val="center"/>
        <w:rPr>
          <w:rFonts w:ascii="Times New Roman" w:eastAsia="Times New Roman" w:hAnsi="Times New Roman" w:cs="Times New Roman"/>
          <w:color w:val="000000" w:themeColor="text1"/>
          <w:sz w:val="16"/>
          <w:szCs w:val="16"/>
          <w:lang w:val="x-none" w:eastAsia="x-none"/>
        </w:rPr>
      </w:pPr>
      <w:r w:rsidRPr="00877127">
        <w:rPr>
          <w:rFonts w:ascii="Times New Roman" w:eastAsia="Times New Roman" w:hAnsi="Times New Roman" w:cs="Times New Roman"/>
          <w:color w:val="000000" w:themeColor="text1"/>
          <w:sz w:val="16"/>
          <w:szCs w:val="16"/>
          <w:lang w:val="x-none" w:eastAsia="x-none"/>
        </w:rPr>
        <w:t>Brīvības iela 17, Dobele, Dobeles novads, LV-3701</w:t>
      </w:r>
    </w:p>
    <w:p w14:paraId="57730693" w14:textId="77777777" w:rsidR="00877127" w:rsidRPr="00877127" w:rsidRDefault="00877127" w:rsidP="00CB6D2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themeColor="text1"/>
          <w:sz w:val="16"/>
          <w:szCs w:val="16"/>
          <w:lang w:val="x-none" w:eastAsia="x-none"/>
        </w:rPr>
      </w:pPr>
      <w:r w:rsidRPr="00877127">
        <w:rPr>
          <w:rFonts w:ascii="Times New Roman" w:eastAsia="Times New Roman" w:hAnsi="Times New Roman" w:cs="Times New Roman"/>
          <w:color w:val="000000" w:themeColor="text1"/>
          <w:sz w:val="16"/>
          <w:szCs w:val="16"/>
          <w:lang w:val="x-none" w:eastAsia="x-none"/>
        </w:rPr>
        <w:t xml:space="preserve">Tālr. 63707269, 63700137, 63720940, e-pasts </w:t>
      </w:r>
      <w:hyperlink r:id="rId73" w:history="1">
        <w:r w:rsidRPr="00877127">
          <w:rPr>
            <w:rFonts w:ascii="Times New Roman" w:eastAsia="Calibri" w:hAnsi="Times New Roman" w:cs="Times New Roman"/>
            <w:color w:val="000000" w:themeColor="text1"/>
            <w:sz w:val="16"/>
            <w:szCs w:val="16"/>
            <w:u w:val="single"/>
            <w:lang w:val="x-none" w:eastAsia="x-none"/>
          </w:rPr>
          <w:t>dome@dobele.lv</w:t>
        </w:r>
      </w:hyperlink>
    </w:p>
    <w:p w14:paraId="72D01B01" w14:textId="77777777" w:rsidR="00877127" w:rsidRPr="00877127" w:rsidRDefault="00877127" w:rsidP="00CB6D26">
      <w:pPr>
        <w:spacing w:after="0" w:line="240" w:lineRule="auto"/>
        <w:jc w:val="center"/>
        <w:rPr>
          <w:rFonts w:ascii="Times New Roman" w:eastAsia="Calibri" w:hAnsi="Times New Roman" w:cs="Times New Roman"/>
          <w:b/>
          <w:color w:val="000000" w:themeColor="text1"/>
          <w:sz w:val="24"/>
          <w:szCs w:val="24"/>
          <w:lang w:eastAsia="lv-LV"/>
        </w:rPr>
      </w:pPr>
    </w:p>
    <w:p w14:paraId="34A8DAE4" w14:textId="77777777" w:rsidR="00877127" w:rsidRPr="00877127" w:rsidRDefault="00877127" w:rsidP="00CB6D26">
      <w:pPr>
        <w:spacing w:after="0" w:line="240" w:lineRule="auto"/>
        <w:jc w:val="center"/>
        <w:rPr>
          <w:rFonts w:ascii="Times New Roman" w:eastAsia="Calibri" w:hAnsi="Times New Roman" w:cs="Times New Roman"/>
          <w:b/>
          <w:color w:val="000000" w:themeColor="text1"/>
          <w:sz w:val="24"/>
          <w:szCs w:val="24"/>
          <w:lang w:eastAsia="lv-LV"/>
        </w:rPr>
      </w:pPr>
      <w:r w:rsidRPr="00877127">
        <w:rPr>
          <w:rFonts w:ascii="Times New Roman" w:eastAsia="Calibri" w:hAnsi="Times New Roman" w:cs="Times New Roman"/>
          <w:b/>
          <w:color w:val="000000" w:themeColor="text1"/>
          <w:sz w:val="24"/>
          <w:szCs w:val="24"/>
          <w:lang w:eastAsia="lv-LV"/>
        </w:rPr>
        <w:t>LĒMUMS</w:t>
      </w:r>
    </w:p>
    <w:p w14:paraId="4CE23B76" w14:textId="08D25D63" w:rsidR="00877127" w:rsidRPr="00877127" w:rsidRDefault="00877127" w:rsidP="00CB6D26">
      <w:pPr>
        <w:tabs>
          <w:tab w:val="center" w:pos="4153"/>
          <w:tab w:val="left" w:pos="8080"/>
          <w:tab w:val="right" w:pos="9498"/>
        </w:tabs>
        <w:spacing w:after="0" w:line="240" w:lineRule="auto"/>
        <w:ind w:left="113" w:right="-427"/>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b/>
          <w:color w:val="000000" w:themeColor="text1"/>
          <w:sz w:val="24"/>
          <w:szCs w:val="24"/>
          <w:lang w:eastAsia="x-none"/>
        </w:rPr>
        <w:t>2022. gada 24.novembrī</w:t>
      </w:r>
      <w:r w:rsidRPr="00877127">
        <w:rPr>
          <w:rFonts w:ascii="Times New Roman" w:eastAsia="Times New Roman" w:hAnsi="Times New Roman" w:cs="Times New Roman"/>
          <w:b/>
          <w:color w:val="000000" w:themeColor="text1"/>
          <w:sz w:val="24"/>
          <w:szCs w:val="24"/>
          <w:lang w:eastAsia="x-none"/>
        </w:rPr>
        <w:tab/>
        <w:t xml:space="preserve">                                                                                                </w:t>
      </w:r>
      <w:r w:rsidRPr="00877127">
        <w:rPr>
          <w:rFonts w:ascii="Times New Roman" w:eastAsia="Times New Roman" w:hAnsi="Times New Roman" w:cs="Times New Roman"/>
          <w:b/>
          <w:color w:val="000000" w:themeColor="text1"/>
          <w:sz w:val="24"/>
          <w:szCs w:val="24"/>
          <w:lang w:eastAsia="lv-LV"/>
        </w:rPr>
        <w:t>Nr.</w:t>
      </w:r>
      <w:r w:rsidR="00E00CDF">
        <w:rPr>
          <w:rFonts w:ascii="Times New Roman" w:eastAsia="Times New Roman" w:hAnsi="Times New Roman" w:cs="Times New Roman"/>
          <w:b/>
          <w:color w:val="000000" w:themeColor="text1"/>
          <w:sz w:val="24"/>
          <w:szCs w:val="24"/>
          <w:lang w:eastAsia="lv-LV"/>
        </w:rPr>
        <w:t>574</w:t>
      </w:r>
      <w:r w:rsidRPr="00877127">
        <w:rPr>
          <w:rFonts w:ascii="Times New Roman" w:eastAsia="Times New Roman" w:hAnsi="Times New Roman" w:cs="Times New Roman"/>
          <w:b/>
          <w:color w:val="000000" w:themeColor="text1"/>
          <w:sz w:val="24"/>
          <w:szCs w:val="24"/>
          <w:lang w:eastAsia="lv-LV"/>
        </w:rPr>
        <w:t>/20</w:t>
      </w:r>
    </w:p>
    <w:p w14:paraId="1E100785" w14:textId="3C2ADC95" w:rsidR="00877127" w:rsidRPr="00877127" w:rsidRDefault="00877127" w:rsidP="00CB6D26">
      <w:pPr>
        <w:spacing w:after="0" w:line="240" w:lineRule="auto"/>
        <w:jc w:val="right"/>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 xml:space="preserve">(prot.Nr.20, </w:t>
      </w:r>
      <w:r w:rsidR="00E00CDF">
        <w:rPr>
          <w:rFonts w:ascii="Times New Roman" w:eastAsia="Times New Roman" w:hAnsi="Times New Roman" w:cs="Times New Roman"/>
          <w:color w:val="000000" w:themeColor="text1"/>
          <w:sz w:val="24"/>
          <w:szCs w:val="24"/>
          <w:lang w:eastAsia="lv-LV"/>
        </w:rPr>
        <w:t>27</w:t>
      </w:r>
      <w:r w:rsidRPr="00877127">
        <w:rPr>
          <w:rFonts w:ascii="Times New Roman" w:eastAsia="Times New Roman" w:hAnsi="Times New Roman" w:cs="Times New Roman"/>
          <w:color w:val="000000" w:themeColor="text1"/>
          <w:sz w:val="24"/>
          <w:szCs w:val="24"/>
          <w:lang w:eastAsia="lv-LV"/>
        </w:rPr>
        <w:t>.§)</w:t>
      </w:r>
    </w:p>
    <w:p w14:paraId="67FD3123" w14:textId="77777777" w:rsidR="00877127" w:rsidRPr="00877127" w:rsidRDefault="00877127" w:rsidP="00CB6D26">
      <w:pPr>
        <w:spacing w:after="0" w:line="240" w:lineRule="auto"/>
        <w:jc w:val="right"/>
        <w:rPr>
          <w:rFonts w:ascii="Times New Roman" w:eastAsia="Times New Roman" w:hAnsi="Times New Roman" w:cs="Times New Roman"/>
          <w:color w:val="000000" w:themeColor="text1"/>
          <w:sz w:val="24"/>
          <w:szCs w:val="24"/>
          <w:lang w:eastAsia="lv-LV"/>
        </w:rPr>
      </w:pPr>
    </w:p>
    <w:p w14:paraId="7752F1EA" w14:textId="77777777" w:rsidR="00877127" w:rsidRPr="00877127" w:rsidRDefault="00877127" w:rsidP="00CB6D26">
      <w:pPr>
        <w:spacing w:after="0" w:line="240" w:lineRule="auto"/>
        <w:ind w:firstLine="51"/>
        <w:jc w:val="center"/>
        <w:rPr>
          <w:rFonts w:ascii="Times New Roman" w:eastAsia="Times New Roman" w:hAnsi="Times New Roman" w:cs="Times New Roman"/>
          <w:b/>
          <w:color w:val="000000" w:themeColor="text1"/>
          <w:sz w:val="24"/>
          <w:szCs w:val="24"/>
          <w:u w:val="single"/>
          <w:lang w:eastAsia="lv-LV"/>
        </w:rPr>
      </w:pPr>
    </w:p>
    <w:p w14:paraId="441794EB" w14:textId="4B5DFFA2" w:rsidR="00877127" w:rsidRPr="00877127" w:rsidRDefault="00877127" w:rsidP="00CB6D26">
      <w:pPr>
        <w:spacing w:after="0" w:line="240" w:lineRule="auto"/>
        <w:ind w:firstLine="51"/>
        <w:jc w:val="center"/>
        <w:rPr>
          <w:rFonts w:ascii="Times New Roman" w:eastAsia="Times New Roman" w:hAnsi="Times New Roman" w:cs="Times New Roman"/>
          <w:b/>
          <w:color w:val="000000" w:themeColor="text1"/>
          <w:sz w:val="24"/>
          <w:szCs w:val="24"/>
          <w:u w:val="single"/>
          <w:lang w:eastAsia="ar-SA"/>
        </w:rPr>
      </w:pPr>
      <w:r w:rsidRPr="00877127">
        <w:rPr>
          <w:rFonts w:ascii="Times New Roman" w:eastAsia="Times New Roman" w:hAnsi="Times New Roman" w:cs="Times New Roman"/>
          <w:b/>
          <w:color w:val="000000" w:themeColor="text1"/>
          <w:sz w:val="24"/>
          <w:szCs w:val="24"/>
          <w:u w:val="single"/>
          <w:lang w:eastAsia="lv-LV"/>
        </w:rPr>
        <w:t>Par pašvaldības nekustamā īpašuma – dzīvokļa Nr.14 “Dzelmes” Lielaucē, Lielauces pagastā</w:t>
      </w:r>
      <w:r w:rsidR="00A678E3">
        <w:rPr>
          <w:rFonts w:ascii="Times New Roman" w:eastAsia="Times New Roman" w:hAnsi="Times New Roman" w:cs="Times New Roman"/>
          <w:b/>
          <w:color w:val="000000" w:themeColor="text1"/>
          <w:sz w:val="24"/>
          <w:szCs w:val="24"/>
          <w:u w:val="single"/>
          <w:lang w:eastAsia="lv-LV"/>
        </w:rPr>
        <w:t>,</w:t>
      </w:r>
      <w:r w:rsidRPr="00877127">
        <w:rPr>
          <w:rFonts w:ascii="Times New Roman" w:eastAsia="Times New Roman" w:hAnsi="Times New Roman" w:cs="Times New Roman"/>
          <w:b/>
          <w:color w:val="000000" w:themeColor="text1"/>
          <w:sz w:val="24"/>
          <w:szCs w:val="24"/>
          <w:u w:val="single"/>
          <w:lang w:eastAsia="lv-LV"/>
        </w:rPr>
        <w:t xml:space="preserve">  Dobeles novadā</w:t>
      </w:r>
      <w:r w:rsidR="00A678E3">
        <w:rPr>
          <w:rFonts w:ascii="Times New Roman" w:eastAsia="Times New Roman" w:hAnsi="Times New Roman" w:cs="Times New Roman"/>
          <w:b/>
          <w:color w:val="000000" w:themeColor="text1"/>
          <w:sz w:val="24"/>
          <w:szCs w:val="24"/>
          <w:u w:val="single"/>
          <w:lang w:eastAsia="lv-LV"/>
        </w:rPr>
        <w:t>,</w:t>
      </w:r>
      <w:r w:rsidRPr="00877127">
        <w:rPr>
          <w:rFonts w:ascii="Times New Roman" w:eastAsia="Times New Roman" w:hAnsi="Times New Roman" w:cs="Times New Roman"/>
          <w:b/>
          <w:color w:val="000000" w:themeColor="text1"/>
          <w:sz w:val="24"/>
          <w:szCs w:val="24"/>
          <w:u w:val="single"/>
          <w:lang w:eastAsia="lv-LV"/>
        </w:rPr>
        <w:t xml:space="preserve"> atsavināšanu izsolē </w:t>
      </w:r>
    </w:p>
    <w:p w14:paraId="57B8DF66" w14:textId="77777777" w:rsidR="00877127" w:rsidRPr="00877127" w:rsidRDefault="00877127" w:rsidP="00CB6D26">
      <w:pPr>
        <w:suppressAutoHyphens/>
        <w:spacing w:after="0" w:line="240" w:lineRule="auto"/>
        <w:jc w:val="center"/>
        <w:rPr>
          <w:rFonts w:ascii="Times New Roman" w:eastAsia="Times New Roman" w:hAnsi="Times New Roman" w:cs="Times New Roman"/>
          <w:b/>
          <w:color w:val="000000" w:themeColor="text1"/>
          <w:sz w:val="24"/>
          <w:szCs w:val="24"/>
          <w:u w:val="single"/>
          <w:lang w:eastAsia="ar-SA"/>
        </w:rPr>
      </w:pPr>
    </w:p>
    <w:p w14:paraId="6A5F38B3" w14:textId="77777777" w:rsidR="00877127" w:rsidRPr="00877127" w:rsidRDefault="00877127" w:rsidP="00CB6D26">
      <w:pPr>
        <w:spacing w:after="0" w:line="240" w:lineRule="auto"/>
        <w:ind w:right="-284" w:firstLine="709"/>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Dobeles novada dome ir izskatījusi Dobeles novada pašvaldības (turpmāk–pašvaldība) Nekustamo īpašumu komisijas ierosinājumu par nekustamā īpašuma - dzīvokļa Nr.14 “Dzelmes” Lielaucē, Lielauces pagastā, Dobeles novadā, un pie dzīvokļa īpašuma piederošās 329/13362 kopīpašuma domājamās daļas no būves (turpmāk – Īpašums), kadastra numurs 46769000045, trešās izsoles rīkošanu. Dzīvokļa platība 34,5 m².</w:t>
      </w:r>
    </w:p>
    <w:p w14:paraId="620F1367" w14:textId="77777777" w:rsidR="00877127" w:rsidRPr="00877127" w:rsidRDefault="00877127" w:rsidP="00CB6D26">
      <w:pPr>
        <w:spacing w:after="0" w:line="240" w:lineRule="auto"/>
        <w:ind w:right="-284" w:firstLine="709"/>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Īpašums reģistrēts Zemgales rajona tiesas Lielauces pagasta zemesgrāmatas nodalījumā Nr.103-14 un uz to nostiprinātas īpašuma tiesības pašvaldībai.</w:t>
      </w:r>
    </w:p>
    <w:p w14:paraId="7768313A" w14:textId="77777777" w:rsidR="00877127" w:rsidRPr="00877127" w:rsidRDefault="00877127" w:rsidP="00CB6D26">
      <w:pPr>
        <w:spacing w:after="0" w:line="240" w:lineRule="auto"/>
        <w:ind w:right="-284" w:firstLine="709"/>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Pašvaldībai piederošais Īpašums nav izīrēts un tas nav nepieciešams pašvaldības funkciju nodrošināšanai.</w:t>
      </w:r>
    </w:p>
    <w:p w14:paraId="733583F7" w14:textId="77777777" w:rsidR="00877127" w:rsidRPr="00877127" w:rsidRDefault="00877127" w:rsidP="00CB6D26">
      <w:pPr>
        <w:spacing w:after="0" w:line="240" w:lineRule="auto"/>
        <w:ind w:right="-284" w:firstLine="709"/>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 xml:space="preserve">Sertificētas Nekustamo īpašumu vērtētājas Anitas Vēdiķes (LĪVA profesionālās kvalifikācijas sertifikāts Nr.76) noteiktā nekustamā īpašuma nosacītā cena 2021.gada 1.martā bija 1800 EUR (viens tūkstotis astoņi simti </w:t>
      </w:r>
      <w:r w:rsidRPr="00877127">
        <w:rPr>
          <w:rFonts w:ascii="Times New Roman" w:eastAsia="Times New Roman" w:hAnsi="Times New Roman" w:cs="Times New Roman"/>
          <w:i/>
          <w:iCs/>
          <w:color w:val="000000" w:themeColor="text1"/>
          <w:sz w:val="24"/>
          <w:szCs w:val="24"/>
          <w:lang w:eastAsia="lv-LV"/>
        </w:rPr>
        <w:t>euro)</w:t>
      </w:r>
      <w:r w:rsidRPr="00877127">
        <w:rPr>
          <w:rFonts w:ascii="Times New Roman" w:eastAsia="Times New Roman" w:hAnsi="Times New Roman" w:cs="Times New Roman"/>
          <w:color w:val="000000" w:themeColor="text1"/>
          <w:sz w:val="24"/>
          <w:szCs w:val="24"/>
          <w:lang w:eastAsia="lv-LV"/>
        </w:rPr>
        <w:t xml:space="preserve">.  </w:t>
      </w:r>
    </w:p>
    <w:p w14:paraId="67148B58" w14:textId="77777777" w:rsidR="00877127" w:rsidRPr="00877127" w:rsidRDefault="00877127" w:rsidP="00CB6D26">
      <w:pPr>
        <w:spacing w:after="0" w:line="240" w:lineRule="auto"/>
        <w:ind w:right="-284" w:firstLine="709"/>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 xml:space="preserve">Saskaņā ar Auces novada domes 2021.gada 26.maija lēmumu Nr. 204 (prot.Nr.9, 35.§) „Par nekustamā īpašuma “Dzelmes”-14, Lielauce, Lielauces pagasts, Auces novads, izsoles rezultātu apstiprināšanu”, 2021.gada 10.maijā rīkotā pirmā izsole par nekustamā īpašuma “Dzelmes”-14, Lielauce, Lielauces pagasts, Auces novads”, atsavināšanu ir atzīta par nenotikušu (pirmās izsoles sākumcena 1800,00 </w:t>
      </w:r>
      <w:r w:rsidRPr="00877127">
        <w:rPr>
          <w:rFonts w:ascii="Times New Roman" w:eastAsia="Times New Roman" w:hAnsi="Times New Roman" w:cs="Times New Roman"/>
          <w:i/>
          <w:iCs/>
          <w:color w:val="000000" w:themeColor="text1"/>
          <w:sz w:val="24"/>
          <w:szCs w:val="24"/>
          <w:lang w:eastAsia="lv-LV"/>
        </w:rPr>
        <w:t>euro</w:t>
      </w:r>
      <w:r w:rsidRPr="00877127">
        <w:rPr>
          <w:rFonts w:ascii="Times New Roman" w:eastAsia="Times New Roman" w:hAnsi="Times New Roman" w:cs="Times New Roman"/>
          <w:color w:val="000000" w:themeColor="text1"/>
          <w:sz w:val="24"/>
          <w:szCs w:val="24"/>
          <w:lang w:eastAsia="lv-LV"/>
        </w:rPr>
        <w:t>).</w:t>
      </w:r>
    </w:p>
    <w:p w14:paraId="1A32AF79" w14:textId="77777777" w:rsidR="00877127" w:rsidRPr="00877127" w:rsidRDefault="00877127" w:rsidP="00CB6D26">
      <w:pPr>
        <w:spacing w:after="0" w:line="240" w:lineRule="auto"/>
        <w:ind w:right="-284" w:firstLine="709"/>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 xml:space="preserve">Saskaņā ar Dobeles novada domes 2021.gada 30.septembra lēmumu Nr.139/9 (prot.Nr.9, 34.§) “Par nekustamā īpašuma “Dzelmes”-14, Lielaucē, Lielauces pagastā, Dobeles novadā, otro izsoli”, nekustamais īpašums - dzīvoklis Nr.14 “Dzelmes” Lielaucē, Lielauces pagastā, Dobeles novadā tika nodots atsavināšanai, pārdodot to atklātā mutiskā izsolē ar augšupejošu soli un nosakot izsoles datumu 2021.gada 16.novembris. Izsludinātajā izsolē  nepieteicās neviens pretendents (otrās izsoles sākumcena 1500 </w:t>
      </w:r>
      <w:r w:rsidRPr="00877127">
        <w:rPr>
          <w:rFonts w:ascii="Times New Roman" w:eastAsia="Times New Roman" w:hAnsi="Times New Roman" w:cs="Times New Roman"/>
          <w:i/>
          <w:iCs/>
          <w:color w:val="000000" w:themeColor="text1"/>
          <w:sz w:val="24"/>
          <w:szCs w:val="24"/>
          <w:lang w:eastAsia="lv-LV"/>
        </w:rPr>
        <w:t>euro</w:t>
      </w:r>
      <w:r w:rsidRPr="00877127">
        <w:rPr>
          <w:rFonts w:ascii="Times New Roman" w:eastAsia="Times New Roman" w:hAnsi="Times New Roman" w:cs="Times New Roman"/>
          <w:color w:val="000000" w:themeColor="text1"/>
          <w:sz w:val="24"/>
          <w:szCs w:val="24"/>
          <w:lang w:eastAsia="lv-LV"/>
        </w:rPr>
        <w:t xml:space="preserve">). </w:t>
      </w:r>
    </w:p>
    <w:p w14:paraId="25827C24" w14:textId="77777777" w:rsidR="00877127" w:rsidRPr="00877127" w:rsidRDefault="00877127" w:rsidP="00CB6D26">
      <w:pPr>
        <w:spacing w:after="0" w:line="240" w:lineRule="auto"/>
        <w:ind w:right="-284" w:firstLine="709"/>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bCs/>
          <w:color w:val="000000" w:themeColor="text1"/>
          <w:sz w:val="24"/>
          <w:szCs w:val="24"/>
          <w:lang w:eastAsia="lv-LV"/>
        </w:rPr>
        <w:t>Publiskas personas mantas atsavināšanas likuma 32.panta otrās daļas 1.punkts nosaka,  “</w:t>
      </w:r>
      <w:r w:rsidRPr="00877127">
        <w:rPr>
          <w:rFonts w:ascii="Times New Roman" w:eastAsia="Times New Roman" w:hAnsi="Times New Roman" w:cs="Times New Roman"/>
          <w:color w:val="000000" w:themeColor="text1"/>
          <w:sz w:val="24"/>
          <w:szCs w:val="24"/>
          <w:lang w:eastAsia="lv-LV"/>
        </w:rPr>
        <w:t xml:space="preserve">ja nekustamā īpašuma pirmajā izsolē neviens nav pārsolījis otrās izsoles sākumcenu, var </w:t>
      </w:r>
      <w:r w:rsidRPr="00877127">
        <w:rPr>
          <w:rFonts w:ascii="Times New Roman" w:eastAsia="Times New Roman" w:hAnsi="Times New Roman" w:cs="Times New Roman"/>
          <w:color w:val="000000" w:themeColor="text1"/>
          <w:sz w:val="24"/>
          <w:szCs w:val="24"/>
          <w:shd w:val="clear" w:color="auto" w:fill="FFFFFF"/>
          <w:lang w:eastAsia="lv-LV"/>
        </w:rPr>
        <w:t>rīkot trešo izsoli ar augšupejošu soli, pazeminot izsoles sākumcenu ne vairāk kā par 60 procentiem no nosacītās cenas</w:t>
      </w:r>
      <w:r w:rsidRPr="00877127">
        <w:rPr>
          <w:rFonts w:ascii="Times New Roman" w:eastAsia="Times New Roman" w:hAnsi="Times New Roman" w:cs="Times New Roman"/>
          <w:color w:val="000000" w:themeColor="text1"/>
          <w:sz w:val="24"/>
          <w:szCs w:val="24"/>
          <w:lang w:eastAsia="lv-LV"/>
        </w:rPr>
        <w:t>.”</w:t>
      </w:r>
    </w:p>
    <w:p w14:paraId="19E139FC" w14:textId="34DCD1BA" w:rsidR="00877127" w:rsidRPr="00877127" w:rsidRDefault="00877127" w:rsidP="00CB6D26">
      <w:pPr>
        <w:spacing w:after="0" w:line="240" w:lineRule="auto"/>
        <w:ind w:right="-284" w:firstLine="720"/>
        <w:jc w:val="both"/>
        <w:rPr>
          <w:rFonts w:ascii="Times New Roman" w:eastAsia="Times New Roman" w:hAnsi="Times New Roman" w:cs="Times New Roman"/>
          <w:color w:val="000000" w:themeColor="text1"/>
          <w:sz w:val="24"/>
          <w:szCs w:val="24"/>
          <w:lang w:val="en-GB" w:eastAsia="ar-SA"/>
        </w:rPr>
      </w:pPr>
      <w:r w:rsidRPr="00877127">
        <w:rPr>
          <w:rFonts w:ascii="Times New Roman" w:eastAsia="Times New Roman" w:hAnsi="Times New Roman" w:cs="Times New Roman"/>
          <w:color w:val="000000" w:themeColor="text1"/>
          <w:sz w:val="24"/>
          <w:szCs w:val="24"/>
          <w:lang w:eastAsia="lv-LV"/>
        </w:rPr>
        <w:t>Saskaņā ar Publiskas personas mantas atsavināšanas likuma 4. panta pirmo daļu, 5. panta pirmo daļu, 8. panta trešo daļu, 9. panta otro daļu, 10.panta pirmo un otro daļu,  Ministru kabineta 2011. gada 1. februāra noteikumu Nr. 109 “Kārtība, kādā atsavināma publiskas personas manta” 38. punktu,</w:t>
      </w:r>
      <w:r w:rsidRPr="00877127">
        <w:rPr>
          <w:rFonts w:ascii="Times New Roman" w:eastAsia="Times New Roman" w:hAnsi="Times New Roman" w:cs="Times New Roman"/>
          <w:color w:val="000000" w:themeColor="text1"/>
          <w:sz w:val="24"/>
          <w:szCs w:val="24"/>
          <w:lang w:eastAsia="ar-SA"/>
        </w:rPr>
        <w:t xml:space="preserve"> </w:t>
      </w:r>
      <w:r w:rsidR="00E00CDF" w:rsidRPr="0050114F">
        <w:rPr>
          <w:rFonts w:ascii="Times New Roman" w:eastAsia="Calibri" w:hAnsi="Times New Roman" w:cs="Times New Roman"/>
          <w:sz w:val="24"/>
          <w:szCs w:val="24"/>
        </w:rPr>
        <w:t>Dobeles novada dome, atklāti balsojot</w:t>
      </w:r>
      <w:r w:rsidR="00E00CDF">
        <w:rPr>
          <w:rFonts w:ascii="Times New Roman" w:eastAsia="Calibri" w:hAnsi="Times New Roman" w:cs="Times New Roman"/>
          <w:sz w:val="24"/>
          <w:szCs w:val="24"/>
        </w:rPr>
        <w:t>:</w:t>
      </w:r>
      <w:r w:rsidR="00E00CDF" w:rsidRPr="0050114F">
        <w:rPr>
          <w:rFonts w:ascii="Times New Roman" w:eastAsia="Calibri" w:hAnsi="Times New Roman" w:cs="Times New Roman"/>
          <w:sz w:val="24"/>
          <w:szCs w:val="24"/>
        </w:rPr>
        <w:t xml:space="preserve"> </w:t>
      </w:r>
      <w:r w:rsidR="00E00CDF" w:rsidRPr="006908E6">
        <w:rPr>
          <w:rFonts w:ascii="Times New Roman" w:hAnsi="Times New Roman" w:cs="Times New Roman"/>
          <w:sz w:val="24"/>
          <w:szCs w:val="24"/>
        </w:rPr>
        <w:t>PAR – 1</w:t>
      </w:r>
      <w:r w:rsidR="00E00CDF">
        <w:rPr>
          <w:rFonts w:ascii="Times New Roman" w:hAnsi="Times New Roman" w:cs="Times New Roman"/>
          <w:sz w:val="24"/>
          <w:szCs w:val="24"/>
        </w:rPr>
        <w:t>6</w:t>
      </w:r>
      <w:r w:rsidR="00E00CDF" w:rsidRPr="006908E6">
        <w:rPr>
          <w:rFonts w:ascii="Times New Roman" w:hAnsi="Times New Roman" w:cs="Times New Roman"/>
          <w:sz w:val="24"/>
          <w:szCs w:val="24"/>
        </w:rPr>
        <w:t xml:space="preserve"> (Ģirts Ante, </w:t>
      </w:r>
      <w:r w:rsidR="00E00CDF" w:rsidRPr="006908E6">
        <w:rPr>
          <w:rFonts w:ascii="Times New Roman" w:hAnsi="Times New Roman" w:cs="Times New Roman"/>
          <w:bCs/>
          <w:sz w:val="24"/>
          <w:szCs w:val="24"/>
          <w:lang w:eastAsia="et-EE"/>
        </w:rPr>
        <w:t xml:space="preserve">Kristīne Briede, Māris Feldmanis, </w:t>
      </w:r>
      <w:r w:rsidR="00E00CDF" w:rsidRPr="006908E6">
        <w:rPr>
          <w:rFonts w:ascii="Times New Roman" w:hAnsi="Times New Roman" w:cs="Times New Roman"/>
          <w:bCs/>
          <w:sz w:val="24"/>
          <w:szCs w:val="24"/>
        </w:rPr>
        <w:t>Edgars Gaigalis,</w:t>
      </w:r>
      <w:r w:rsidR="00E00CDF" w:rsidRPr="006908E6">
        <w:rPr>
          <w:rFonts w:ascii="Times New Roman" w:hAnsi="Times New Roman" w:cs="Times New Roman"/>
          <w:bCs/>
          <w:sz w:val="24"/>
          <w:szCs w:val="24"/>
          <w:lang w:eastAsia="et-EE"/>
        </w:rPr>
        <w:t xml:space="preserve"> Ivars Gorskis, </w:t>
      </w:r>
      <w:r w:rsidR="00E00CDF">
        <w:rPr>
          <w:rFonts w:ascii="Times New Roman" w:hAnsi="Times New Roman" w:cs="Times New Roman"/>
          <w:bCs/>
          <w:sz w:val="24"/>
          <w:szCs w:val="24"/>
          <w:lang w:eastAsia="et-EE"/>
        </w:rPr>
        <w:t xml:space="preserve">Gints Kaminskis, Linda Karloviča, </w:t>
      </w:r>
      <w:r w:rsidR="00E00CDF" w:rsidRPr="006908E6">
        <w:rPr>
          <w:rFonts w:ascii="Times New Roman" w:hAnsi="Times New Roman" w:cs="Times New Roman"/>
          <w:bCs/>
          <w:sz w:val="24"/>
          <w:szCs w:val="24"/>
          <w:lang w:eastAsia="et-EE"/>
        </w:rPr>
        <w:t>Edgars Laimiņš, Sintija Liekniņa, Ainārs Meiers, Sanita Olševska, Dace Reinika, Viesturs Reinfelds</w:t>
      </w:r>
      <w:r w:rsidR="00E00CDF" w:rsidRPr="006908E6">
        <w:rPr>
          <w:rFonts w:ascii="Times New Roman" w:eastAsia="Calibri" w:hAnsi="Times New Roman" w:cs="Times New Roman"/>
          <w:bCs/>
          <w:sz w:val="24"/>
          <w:szCs w:val="24"/>
          <w:lang w:eastAsia="et-EE"/>
        </w:rPr>
        <w:t>,</w:t>
      </w:r>
      <w:r w:rsidR="00E00CDF" w:rsidRPr="006908E6">
        <w:rPr>
          <w:rFonts w:ascii="Times New Roman" w:eastAsia="Calibri" w:hAnsi="Times New Roman" w:cs="Times New Roman"/>
          <w:sz w:val="24"/>
          <w:szCs w:val="24"/>
        </w:rPr>
        <w:t xml:space="preserve"> </w:t>
      </w:r>
      <w:r w:rsidR="00E00CDF" w:rsidRPr="006908E6">
        <w:rPr>
          <w:rFonts w:ascii="Times New Roman" w:hAnsi="Times New Roman" w:cs="Times New Roman"/>
          <w:bCs/>
          <w:sz w:val="24"/>
          <w:szCs w:val="24"/>
          <w:lang w:eastAsia="et-EE"/>
        </w:rPr>
        <w:t xml:space="preserve">Guntis Safranovičs, Andrejs Spridzāns, </w:t>
      </w:r>
      <w:r w:rsidR="00E00CDF">
        <w:rPr>
          <w:rFonts w:ascii="Times New Roman" w:hAnsi="Times New Roman" w:cs="Times New Roman"/>
          <w:bCs/>
          <w:sz w:val="24"/>
          <w:szCs w:val="24"/>
          <w:lang w:eastAsia="et-EE"/>
        </w:rPr>
        <w:t>Ivars Stanga</w:t>
      </w:r>
      <w:r w:rsidR="00E00CDF" w:rsidRPr="006908E6">
        <w:rPr>
          <w:rFonts w:ascii="Times New Roman" w:hAnsi="Times New Roman" w:cs="Times New Roman"/>
          <w:bCs/>
          <w:sz w:val="24"/>
          <w:szCs w:val="24"/>
          <w:lang w:eastAsia="et-EE"/>
        </w:rPr>
        <w:t xml:space="preserve">), </w:t>
      </w:r>
      <w:r w:rsidR="00E00CDF" w:rsidRPr="006908E6">
        <w:rPr>
          <w:rFonts w:ascii="Times New Roman" w:hAnsi="Times New Roman" w:cs="Times New Roman"/>
          <w:bCs/>
          <w:sz w:val="24"/>
          <w:szCs w:val="24"/>
        </w:rPr>
        <w:t>PRET – nav, ATTURAS – nav,</w:t>
      </w:r>
      <w:r w:rsidR="00E00CDF" w:rsidRPr="006908E6">
        <w:rPr>
          <w:rFonts w:ascii="Times New Roman" w:eastAsia="Calibri" w:hAnsi="Times New Roman" w:cs="Times New Roman"/>
          <w:sz w:val="24"/>
          <w:szCs w:val="24"/>
        </w:rPr>
        <w:t xml:space="preserve"> NEBALSO – </w:t>
      </w:r>
      <w:r w:rsidR="00E00CDF" w:rsidRPr="006908E6">
        <w:rPr>
          <w:rFonts w:ascii="Times New Roman" w:hAnsi="Times New Roman" w:cs="Times New Roman"/>
          <w:bCs/>
          <w:sz w:val="24"/>
          <w:szCs w:val="24"/>
        </w:rPr>
        <w:t>nav</w:t>
      </w:r>
      <w:r w:rsidR="00E00CDF" w:rsidRPr="006908E6">
        <w:rPr>
          <w:rFonts w:ascii="Times New Roman" w:hAnsi="Times New Roman" w:cs="Times New Roman"/>
          <w:sz w:val="24"/>
          <w:szCs w:val="24"/>
          <w:lang w:eastAsia="en-GB"/>
        </w:rPr>
        <w:t>,</w:t>
      </w:r>
      <w:r w:rsidR="00E00CDF" w:rsidRPr="006908E6">
        <w:rPr>
          <w:rFonts w:ascii="Times New Roman" w:hAnsi="Times New Roman" w:cs="Times New Roman"/>
          <w:sz w:val="24"/>
          <w:szCs w:val="24"/>
        </w:rPr>
        <w:t xml:space="preserve"> </w:t>
      </w:r>
      <w:r w:rsidRPr="00877127">
        <w:rPr>
          <w:rFonts w:ascii="Times New Roman" w:eastAsia="Times New Roman" w:hAnsi="Times New Roman" w:cs="Times New Roman"/>
          <w:color w:val="000000" w:themeColor="text1"/>
          <w:sz w:val="24"/>
          <w:szCs w:val="24"/>
          <w:lang w:eastAsia="ar-SA"/>
        </w:rPr>
        <w:t>NOLEMJ:</w:t>
      </w:r>
    </w:p>
    <w:p w14:paraId="707A4845" w14:textId="77777777" w:rsidR="00877127" w:rsidRPr="00877127" w:rsidRDefault="00877127" w:rsidP="00CB6D26">
      <w:pPr>
        <w:tabs>
          <w:tab w:val="left" w:pos="3015"/>
        </w:tabs>
        <w:spacing w:after="0" w:line="240" w:lineRule="auto"/>
        <w:ind w:right="43" w:firstLine="720"/>
        <w:jc w:val="both"/>
        <w:rPr>
          <w:rFonts w:ascii="Times New Roman" w:eastAsia="Times New Roman" w:hAnsi="Times New Roman" w:cs="Times New Roman"/>
          <w:color w:val="000000" w:themeColor="text1"/>
          <w:sz w:val="24"/>
          <w:szCs w:val="24"/>
          <w:lang w:eastAsia="ar-SA"/>
        </w:rPr>
      </w:pPr>
      <w:r w:rsidRPr="00877127">
        <w:rPr>
          <w:rFonts w:ascii="Times New Roman" w:eastAsia="Times New Roman" w:hAnsi="Times New Roman" w:cs="Times New Roman"/>
          <w:color w:val="000000" w:themeColor="text1"/>
          <w:sz w:val="24"/>
          <w:szCs w:val="24"/>
          <w:lang w:eastAsia="ar-SA"/>
        </w:rPr>
        <w:lastRenderedPageBreak/>
        <w:tab/>
      </w:r>
    </w:p>
    <w:p w14:paraId="1E336319" w14:textId="62C5C5A5" w:rsidR="00877127" w:rsidRPr="00877127" w:rsidRDefault="00877127" w:rsidP="00CB6D26">
      <w:pPr>
        <w:spacing w:after="0" w:line="240" w:lineRule="auto"/>
        <w:ind w:left="709" w:right="-284" w:hanging="425"/>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 xml:space="preserve">1.  </w:t>
      </w:r>
      <w:r w:rsidR="006D223E">
        <w:rPr>
          <w:rFonts w:ascii="Times New Roman" w:eastAsia="Times New Roman" w:hAnsi="Times New Roman" w:cs="Times New Roman"/>
          <w:color w:val="000000" w:themeColor="text1"/>
          <w:sz w:val="24"/>
          <w:szCs w:val="24"/>
          <w:lang w:eastAsia="lv-LV"/>
        </w:rPr>
        <w:t xml:space="preserve"> </w:t>
      </w:r>
      <w:r w:rsidRPr="00877127">
        <w:rPr>
          <w:rFonts w:ascii="Times New Roman" w:eastAsia="Times New Roman" w:hAnsi="Times New Roman" w:cs="Times New Roman"/>
          <w:color w:val="000000" w:themeColor="text1"/>
          <w:sz w:val="24"/>
          <w:szCs w:val="24"/>
          <w:lang w:eastAsia="lv-LV"/>
        </w:rPr>
        <w:t>ATZĪT par nenotikušu nekustamā īpašuma - dzīvokļa Nr.14 “Dzelmes” Lielaucē, Lielauces pagastā, Dobeles novadā, kadastra numurs 46769000045, otro izsoli.</w:t>
      </w:r>
    </w:p>
    <w:p w14:paraId="346D7C71" w14:textId="583C46F2" w:rsidR="00877127" w:rsidRPr="00877127" w:rsidRDefault="00877127" w:rsidP="00CB6D26">
      <w:pPr>
        <w:spacing w:after="0" w:line="240" w:lineRule="auto"/>
        <w:ind w:left="709" w:right="-284" w:hanging="425"/>
        <w:jc w:val="both"/>
        <w:rPr>
          <w:rFonts w:ascii="Times New Roman" w:eastAsia="Arial" w:hAnsi="Times New Roman" w:cs="Times New Roman"/>
          <w:color w:val="000000" w:themeColor="text1"/>
          <w:sz w:val="24"/>
          <w:szCs w:val="24"/>
          <w:lang w:val="en-GB" w:eastAsia="lv-LV"/>
        </w:rPr>
      </w:pPr>
      <w:r w:rsidRPr="00877127">
        <w:rPr>
          <w:rFonts w:ascii="Times New Roman" w:eastAsia="Times New Roman" w:hAnsi="Times New Roman" w:cs="Times New Roman"/>
          <w:color w:val="000000" w:themeColor="text1"/>
          <w:sz w:val="24"/>
          <w:szCs w:val="24"/>
          <w:lang w:eastAsia="lv-LV"/>
        </w:rPr>
        <w:t xml:space="preserve">2. </w:t>
      </w:r>
      <w:r w:rsidR="006D223E">
        <w:rPr>
          <w:rFonts w:ascii="Times New Roman" w:eastAsia="Times New Roman" w:hAnsi="Times New Roman" w:cs="Times New Roman"/>
          <w:color w:val="000000" w:themeColor="text1"/>
          <w:sz w:val="24"/>
          <w:szCs w:val="24"/>
          <w:lang w:eastAsia="lv-LV"/>
        </w:rPr>
        <w:t xml:space="preserve"> </w:t>
      </w:r>
      <w:r w:rsidRPr="00877127">
        <w:rPr>
          <w:rFonts w:ascii="Times New Roman" w:eastAsia="Times New Roman" w:hAnsi="Times New Roman" w:cs="Times New Roman"/>
          <w:color w:val="000000" w:themeColor="text1"/>
          <w:sz w:val="24"/>
          <w:szCs w:val="24"/>
          <w:lang w:eastAsia="lv-LV"/>
        </w:rPr>
        <w:t>PĀRDOT trešā atklātā mutiskā izsolē nekustamo īpašumu – dzīvokli Nr.14 “Dzelmes”  Lielaucē, Lielauces pagastā, Dobeles novadā un pie dzīvokļa īpašuma piederošās kopīpašuma 329/13362 domājamās daļas no būves, kadastra numurs 46769000045.</w:t>
      </w:r>
    </w:p>
    <w:p w14:paraId="674BC407" w14:textId="1B7AA35C" w:rsidR="00877127" w:rsidRPr="00877127" w:rsidRDefault="00877127" w:rsidP="00CB6D26">
      <w:pPr>
        <w:spacing w:after="0" w:line="240" w:lineRule="auto"/>
        <w:ind w:left="709" w:right="-284" w:hanging="425"/>
        <w:jc w:val="both"/>
        <w:rPr>
          <w:rFonts w:ascii="Times New Roman" w:eastAsia="Arial"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 xml:space="preserve">3.  </w:t>
      </w:r>
      <w:r w:rsidR="006D223E">
        <w:rPr>
          <w:rFonts w:ascii="Times New Roman" w:eastAsia="Times New Roman" w:hAnsi="Times New Roman" w:cs="Times New Roman"/>
          <w:color w:val="000000" w:themeColor="text1"/>
          <w:sz w:val="24"/>
          <w:szCs w:val="24"/>
          <w:lang w:eastAsia="lv-LV"/>
        </w:rPr>
        <w:t xml:space="preserve"> </w:t>
      </w:r>
      <w:r w:rsidRPr="00877127">
        <w:rPr>
          <w:rFonts w:ascii="Times New Roman" w:eastAsia="Times New Roman" w:hAnsi="Times New Roman" w:cs="Times New Roman"/>
          <w:color w:val="000000" w:themeColor="text1"/>
          <w:sz w:val="24"/>
          <w:szCs w:val="24"/>
          <w:lang w:eastAsia="lv-LV"/>
        </w:rPr>
        <w:t xml:space="preserve">NOTEIKT atsavināmā nekustamā īpašuma trešās atklātās mutiskās izsoles sākumcenu 1500 </w:t>
      </w:r>
      <w:r w:rsidRPr="00877127">
        <w:rPr>
          <w:rFonts w:ascii="Times New Roman" w:eastAsia="Arial" w:hAnsi="Times New Roman" w:cs="Times New Roman"/>
          <w:color w:val="000000" w:themeColor="text1"/>
          <w:sz w:val="24"/>
          <w:szCs w:val="24"/>
          <w:lang w:eastAsia="lv-LV"/>
        </w:rPr>
        <w:t xml:space="preserve">EUR (viens tūkstotis pieci simti </w:t>
      </w:r>
      <w:r w:rsidRPr="00877127">
        <w:rPr>
          <w:rFonts w:ascii="Times New Roman" w:eastAsia="Arial" w:hAnsi="Times New Roman" w:cs="Times New Roman"/>
          <w:i/>
          <w:iCs/>
          <w:color w:val="000000" w:themeColor="text1"/>
          <w:sz w:val="24"/>
          <w:szCs w:val="24"/>
          <w:lang w:eastAsia="lv-LV"/>
        </w:rPr>
        <w:t>euro)</w:t>
      </w:r>
      <w:r w:rsidRPr="00877127">
        <w:rPr>
          <w:rFonts w:ascii="Times New Roman" w:eastAsia="Arial" w:hAnsi="Times New Roman" w:cs="Times New Roman"/>
          <w:color w:val="000000" w:themeColor="text1"/>
          <w:sz w:val="24"/>
          <w:szCs w:val="24"/>
          <w:lang w:eastAsia="lv-LV"/>
        </w:rPr>
        <w:t>.</w:t>
      </w:r>
    </w:p>
    <w:p w14:paraId="60AC3D99" w14:textId="4AD9B40C" w:rsidR="00877127" w:rsidRPr="00877127" w:rsidRDefault="00877127" w:rsidP="00CB6D26">
      <w:pPr>
        <w:spacing w:after="0" w:line="240" w:lineRule="auto"/>
        <w:ind w:left="709" w:right="-284" w:hanging="425"/>
        <w:jc w:val="both"/>
        <w:rPr>
          <w:rFonts w:ascii="Times New Roman" w:eastAsia="Arial" w:hAnsi="Times New Roman" w:cs="Times New Roman"/>
          <w:color w:val="000000" w:themeColor="text1"/>
          <w:sz w:val="24"/>
          <w:szCs w:val="24"/>
          <w:lang w:eastAsia="lv-LV"/>
        </w:rPr>
      </w:pPr>
      <w:r w:rsidRPr="00877127">
        <w:rPr>
          <w:rFonts w:ascii="Times New Roman" w:eastAsia="Arial" w:hAnsi="Times New Roman" w:cs="Times New Roman"/>
          <w:color w:val="000000" w:themeColor="text1"/>
          <w:sz w:val="24"/>
          <w:szCs w:val="24"/>
          <w:lang w:eastAsia="lv-LV"/>
        </w:rPr>
        <w:t xml:space="preserve">4. </w:t>
      </w:r>
      <w:r w:rsidR="006D223E">
        <w:rPr>
          <w:rFonts w:ascii="Times New Roman" w:eastAsia="Arial" w:hAnsi="Times New Roman" w:cs="Times New Roman"/>
          <w:color w:val="000000" w:themeColor="text1"/>
          <w:sz w:val="24"/>
          <w:szCs w:val="24"/>
          <w:lang w:eastAsia="lv-LV"/>
        </w:rPr>
        <w:t xml:space="preserve"> </w:t>
      </w:r>
      <w:r w:rsidRPr="00877127">
        <w:rPr>
          <w:rFonts w:ascii="Times New Roman" w:eastAsia="Arial" w:hAnsi="Times New Roman" w:cs="Times New Roman"/>
          <w:color w:val="000000" w:themeColor="text1"/>
          <w:sz w:val="24"/>
          <w:szCs w:val="24"/>
          <w:lang w:eastAsia="lv-LV"/>
        </w:rPr>
        <w:t>UZDOT Dobeles novada pašvaldības Nekustamo īpašumu komisijai apstiprināt izsoles noteikumus un organizēt nekustamā īpašuma atsavināšanu Publiskas personas atsavināšanas likumā noteiktā kārtībā.</w:t>
      </w:r>
    </w:p>
    <w:p w14:paraId="4AC3F67D" w14:textId="77777777" w:rsidR="00877127" w:rsidRPr="00877127" w:rsidRDefault="00877127" w:rsidP="00CB6D26">
      <w:pPr>
        <w:tabs>
          <w:tab w:val="left" w:pos="720"/>
        </w:tabs>
        <w:spacing w:after="0" w:line="240" w:lineRule="auto"/>
        <w:jc w:val="both"/>
        <w:rPr>
          <w:rFonts w:ascii="Times New Roman" w:eastAsia="Times New Roman" w:hAnsi="Times New Roman" w:cs="Times New Roman"/>
          <w:color w:val="000000" w:themeColor="text1"/>
          <w:sz w:val="24"/>
          <w:szCs w:val="24"/>
          <w:lang w:eastAsia="lv-LV"/>
        </w:rPr>
      </w:pPr>
    </w:p>
    <w:p w14:paraId="5AD4066E" w14:textId="77777777" w:rsidR="00877127" w:rsidRPr="00877127" w:rsidRDefault="00877127" w:rsidP="00CB6D26">
      <w:pPr>
        <w:tabs>
          <w:tab w:val="left" w:pos="720"/>
        </w:tabs>
        <w:spacing w:after="0" w:line="240" w:lineRule="auto"/>
        <w:jc w:val="both"/>
        <w:rPr>
          <w:rFonts w:ascii="Times New Roman" w:eastAsia="Times New Roman" w:hAnsi="Times New Roman" w:cs="Times New Roman"/>
          <w:color w:val="000000" w:themeColor="text1"/>
          <w:sz w:val="24"/>
          <w:szCs w:val="24"/>
          <w:lang w:eastAsia="lv-LV"/>
        </w:rPr>
      </w:pPr>
    </w:p>
    <w:p w14:paraId="13078ED1" w14:textId="2BCA29FD" w:rsidR="00877127" w:rsidRDefault="00877127" w:rsidP="00CB6D26">
      <w:pPr>
        <w:spacing w:after="0" w:line="240" w:lineRule="auto"/>
        <w:ind w:right="-694"/>
        <w:jc w:val="both"/>
        <w:rPr>
          <w:rFonts w:ascii="Times New Roman" w:eastAsia="Calibri" w:hAnsi="Times New Roman" w:cs="Times New Roman"/>
          <w:color w:val="000000" w:themeColor="text1"/>
          <w:sz w:val="24"/>
          <w:szCs w:val="24"/>
          <w:lang w:eastAsia="lv-LV"/>
        </w:rPr>
      </w:pPr>
      <w:r w:rsidRPr="00877127">
        <w:rPr>
          <w:rFonts w:ascii="Times New Roman" w:eastAsia="Calibri" w:hAnsi="Times New Roman" w:cs="Times New Roman"/>
          <w:color w:val="000000" w:themeColor="text1"/>
          <w:sz w:val="24"/>
          <w:szCs w:val="24"/>
          <w:lang w:eastAsia="lv-LV"/>
        </w:rPr>
        <w:t xml:space="preserve">Domes priekšsēdētājs </w:t>
      </w:r>
      <w:r w:rsidRPr="00877127">
        <w:rPr>
          <w:rFonts w:ascii="Times New Roman" w:eastAsia="Calibri" w:hAnsi="Times New Roman" w:cs="Times New Roman"/>
          <w:color w:val="000000" w:themeColor="text1"/>
          <w:sz w:val="24"/>
          <w:szCs w:val="24"/>
          <w:lang w:eastAsia="lv-LV"/>
        </w:rPr>
        <w:tab/>
      </w:r>
      <w:r w:rsidRPr="00877127">
        <w:rPr>
          <w:rFonts w:ascii="Times New Roman" w:eastAsia="Calibri" w:hAnsi="Times New Roman" w:cs="Times New Roman"/>
          <w:color w:val="000000" w:themeColor="text1"/>
          <w:sz w:val="24"/>
          <w:szCs w:val="24"/>
          <w:lang w:eastAsia="lv-LV"/>
        </w:rPr>
        <w:tab/>
      </w:r>
      <w:r w:rsidRPr="00877127">
        <w:rPr>
          <w:rFonts w:ascii="Times New Roman" w:eastAsia="Calibri" w:hAnsi="Times New Roman" w:cs="Times New Roman"/>
          <w:color w:val="000000" w:themeColor="text1"/>
          <w:sz w:val="24"/>
          <w:szCs w:val="24"/>
          <w:lang w:eastAsia="lv-LV"/>
        </w:rPr>
        <w:tab/>
      </w:r>
      <w:r w:rsidRPr="00877127">
        <w:rPr>
          <w:rFonts w:ascii="Times New Roman" w:eastAsia="Calibri" w:hAnsi="Times New Roman" w:cs="Times New Roman"/>
          <w:color w:val="000000" w:themeColor="text1"/>
          <w:sz w:val="24"/>
          <w:szCs w:val="24"/>
          <w:lang w:eastAsia="lv-LV"/>
        </w:rPr>
        <w:tab/>
      </w:r>
      <w:r w:rsidRPr="00877127">
        <w:rPr>
          <w:rFonts w:ascii="Times New Roman" w:eastAsia="Calibri" w:hAnsi="Times New Roman" w:cs="Times New Roman"/>
          <w:color w:val="000000" w:themeColor="text1"/>
          <w:sz w:val="24"/>
          <w:szCs w:val="24"/>
          <w:lang w:eastAsia="lv-LV"/>
        </w:rPr>
        <w:tab/>
      </w:r>
      <w:r w:rsidRPr="00877127">
        <w:rPr>
          <w:rFonts w:ascii="Times New Roman" w:eastAsia="Calibri" w:hAnsi="Times New Roman" w:cs="Times New Roman"/>
          <w:color w:val="000000" w:themeColor="text1"/>
          <w:sz w:val="24"/>
          <w:szCs w:val="24"/>
          <w:lang w:eastAsia="lv-LV"/>
        </w:rPr>
        <w:tab/>
      </w:r>
      <w:r w:rsidRPr="00877127">
        <w:rPr>
          <w:rFonts w:ascii="Times New Roman" w:eastAsia="Calibri" w:hAnsi="Times New Roman" w:cs="Times New Roman"/>
          <w:color w:val="000000" w:themeColor="text1"/>
          <w:sz w:val="24"/>
          <w:szCs w:val="24"/>
          <w:lang w:eastAsia="lv-LV"/>
        </w:rPr>
        <w:tab/>
      </w:r>
      <w:r w:rsidRPr="00877127">
        <w:rPr>
          <w:rFonts w:ascii="Times New Roman" w:eastAsia="Calibri" w:hAnsi="Times New Roman" w:cs="Times New Roman"/>
          <w:color w:val="000000" w:themeColor="text1"/>
          <w:sz w:val="24"/>
          <w:szCs w:val="24"/>
          <w:lang w:eastAsia="lv-LV"/>
        </w:rPr>
        <w:tab/>
      </w:r>
      <w:r w:rsidRPr="00877127">
        <w:rPr>
          <w:rFonts w:ascii="Times New Roman" w:eastAsia="Calibri" w:hAnsi="Times New Roman" w:cs="Times New Roman"/>
          <w:color w:val="000000" w:themeColor="text1"/>
          <w:sz w:val="24"/>
          <w:szCs w:val="24"/>
          <w:lang w:eastAsia="lv-LV"/>
        </w:rPr>
        <w:tab/>
      </w:r>
      <w:r w:rsidR="003847DF">
        <w:rPr>
          <w:rFonts w:ascii="Times New Roman" w:eastAsia="Calibri" w:hAnsi="Times New Roman" w:cs="Times New Roman"/>
          <w:color w:val="000000" w:themeColor="text1"/>
          <w:sz w:val="24"/>
          <w:szCs w:val="24"/>
          <w:lang w:eastAsia="lv-LV"/>
        </w:rPr>
        <w:t xml:space="preserve">                                                             </w:t>
      </w:r>
      <w:r w:rsidRPr="00877127">
        <w:rPr>
          <w:rFonts w:ascii="Times New Roman" w:eastAsia="Calibri" w:hAnsi="Times New Roman" w:cs="Times New Roman"/>
          <w:color w:val="000000" w:themeColor="text1"/>
          <w:sz w:val="24"/>
          <w:szCs w:val="24"/>
          <w:lang w:eastAsia="lv-LV"/>
        </w:rPr>
        <w:t>I.Gorskis</w:t>
      </w:r>
    </w:p>
    <w:p w14:paraId="53B34B65" w14:textId="2060468C" w:rsidR="00F626D8" w:rsidRDefault="00F626D8" w:rsidP="00CB6D26">
      <w:pPr>
        <w:spacing w:after="0" w:line="240" w:lineRule="auto"/>
        <w:ind w:right="-694"/>
        <w:jc w:val="both"/>
        <w:rPr>
          <w:rFonts w:ascii="Times New Roman" w:eastAsia="Calibri" w:hAnsi="Times New Roman" w:cs="Times New Roman"/>
          <w:color w:val="000000" w:themeColor="text1"/>
          <w:sz w:val="24"/>
          <w:szCs w:val="24"/>
          <w:lang w:eastAsia="lv-LV"/>
        </w:rPr>
      </w:pPr>
    </w:p>
    <w:p w14:paraId="287F2F12" w14:textId="323D8095" w:rsidR="00F626D8" w:rsidRDefault="00F626D8" w:rsidP="00CB6D26">
      <w:pPr>
        <w:spacing w:after="0" w:line="240" w:lineRule="auto"/>
        <w:ind w:right="-694"/>
        <w:jc w:val="both"/>
        <w:rPr>
          <w:rFonts w:ascii="Times New Roman" w:eastAsia="Calibri" w:hAnsi="Times New Roman" w:cs="Times New Roman"/>
          <w:color w:val="000000" w:themeColor="text1"/>
          <w:sz w:val="24"/>
          <w:szCs w:val="24"/>
          <w:lang w:eastAsia="lv-LV"/>
        </w:rPr>
      </w:pPr>
    </w:p>
    <w:p w14:paraId="7C7AB30F" w14:textId="77777777" w:rsidR="00F626D8" w:rsidRPr="00877127" w:rsidRDefault="00F626D8" w:rsidP="00CB6D26">
      <w:pPr>
        <w:spacing w:after="0" w:line="240" w:lineRule="auto"/>
        <w:ind w:right="-694"/>
        <w:jc w:val="both"/>
        <w:rPr>
          <w:rFonts w:ascii="Times New Roman" w:eastAsia="Times New Roman" w:hAnsi="Times New Roman" w:cs="Times New Roman"/>
          <w:color w:val="000000" w:themeColor="text1"/>
          <w:sz w:val="24"/>
          <w:szCs w:val="24"/>
          <w:lang w:eastAsia="lv-LV"/>
        </w:rPr>
      </w:pPr>
    </w:p>
    <w:p w14:paraId="352CD0E9" w14:textId="77777777" w:rsidR="00877127" w:rsidRPr="00877127" w:rsidRDefault="00877127" w:rsidP="00CB6D26">
      <w:pPr>
        <w:spacing w:after="0" w:line="240" w:lineRule="auto"/>
        <w:rPr>
          <w:rFonts w:ascii="Times New Roman" w:eastAsia="Times New Roman" w:hAnsi="Times New Roman" w:cs="Times New Roman"/>
          <w:color w:val="000000" w:themeColor="text1"/>
          <w:sz w:val="24"/>
          <w:szCs w:val="24"/>
          <w:lang w:eastAsia="lv-LV"/>
        </w:rPr>
      </w:pPr>
    </w:p>
    <w:p w14:paraId="135737DD" w14:textId="77777777" w:rsidR="00877127" w:rsidRPr="00877127" w:rsidRDefault="00877127" w:rsidP="00CB6D26">
      <w:pPr>
        <w:spacing w:after="0" w:line="240" w:lineRule="auto"/>
        <w:ind w:right="-2"/>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br w:type="page"/>
      </w:r>
    </w:p>
    <w:p w14:paraId="77371490" w14:textId="77777777" w:rsidR="00877127" w:rsidRPr="00877127" w:rsidRDefault="00877127" w:rsidP="00CB6D26">
      <w:pPr>
        <w:tabs>
          <w:tab w:val="left" w:pos="-24212"/>
        </w:tabs>
        <w:spacing w:after="0" w:line="240" w:lineRule="auto"/>
        <w:jc w:val="center"/>
        <w:rPr>
          <w:rFonts w:ascii="Times New Roman" w:eastAsia="Times New Roman" w:hAnsi="Times New Roman" w:cs="Times New Roman"/>
          <w:color w:val="000000" w:themeColor="text1"/>
          <w:sz w:val="20"/>
          <w:szCs w:val="20"/>
          <w:lang w:eastAsia="lv-LV"/>
        </w:rPr>
      </w:pPr>
      <w:r w:rsidRPr="00877127">
        <w:rPr>
          <w:rFonts w:ascii="Times New Roman" w:eastAsia="Times New Roman" w:hAnsi="Times New Roman" w:cs="Times New Roman"/>
          <w:noProof/>
          <w:color w:val="000000" w:themeColor="text1"/>
          <w:sz w:val="20"/>
          <w:szCs w:val="20"/>
          <w:lang w:eastAsia="lv-LV"/>
        </w:rPr>
        <w:lastRenderedPageBreak/>
        <w:drawing>
          <wp:inline distT="0" distB="0" distL="0" distR="0" wp14:anchorId="4E9ECFE2" wp14:editId="3D99F714">
            <wp:extent cx="676275" cy="752475"/>
            <wp:effectExtent l="0" t="0" r="9525" b="9525"/>
            <wp:docPr id="3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171CCCFB" w14:textId="77777777" w:rsidR="00877127" w:rsidRPr="00877127" w:rsidRDefault="00877127" w:rsidP="00CB6D26">
      <w:pPr>
        <w:tabs>
          <w:tab w:val="center" w:pos="4153"/>
          <w:tab w:val="right" w:pos="8306"/>
        </w:tabs>
        <w:spacing w:after="0" w:line="240" w:lineRule="auto"/>
        <w:jc w:val="center"/>
        <w:rPr>
          <w:rFonts w:ascii="Times New Roman" w:eastAsia="Times New Roman" w:hAnsi="Times New Roman" w:cs="Times New Roman"/>
          <w:color w:val="000000" w:themeColor="text1"/>
          <w:sz w:val="20"/>
          <w:szCs w:val="24"/>
          <w:lang w:eastAsia="lv-LV"/>
        </w:rPr>
      </w:pPr>
      <w:r w:rsidRPr="00877127">
        <w:rPr>
          <w:rFonts w:ascii="Times New Roman" w:eastAsia="Times New Roman" w:hAnsi="Times New Roman" w:cs="Times New Roman"/>
          <w:color w:val="000000" w:themeColor="text1"/>
          <w:sz w:val="20"/>
          <w:szCs w:val="24"/>
          <w:lang w:eastAsia="lv-LV"/>
        </w:rPr>
        <w:t>LATVIJAS REPUBLIKA</w:t>
      </w:r>
    </w:p>
    <w:p w14:paraId="46F0659E" w14:textId="77777777" w:rsidR="00877127" w:rsidRPr="00877127" w:rsidRDefault="00877127" w:rsidP="00CB6D26">
      <w:pPr>
        <w:tabs>
          <w:tab w:val="center" w:pos="4153"/>
          <w:tab w:val="right" w:pos="8306"/>
        </w:tabs>
        <w:spacing w:after="0" w:line="240" w:lineRule="auto"/>
        <w:jc w:val="center"/>
        <w:rPr>
          <w:rFonts w:ascii="Times New Roman" w:eastAsia="Times New Roman" w:hAnsi="Times New Roman" w:cs="Times New Roman"/>
          <w:b/>
          <w:color w:val="000000" w:themeColor="text1"/>
          <w:sz w:val="32"/>
          <w:szCs w:val="32"/>
          <w:lang w:eastAsia="lv-LV"/>
        </w:rPr>
      </w:pPr>
      <w:r w:rsidRPr="00877127">
        <w:rPr>
          <w:rFonts w:ascii="Times New Roman" w:eastAsia="Times New Roman" w:hAnsi="Times New Roman" w:cs="Times New Roman"/>
          <w:b/>
          <w:color w:val="000000" w:themeColor="text1"/>
          <w:sz w:val="32"/>
          <w:szCs w:val="32"/>
          <w:lang w:eastAsia="lv-LV"/>
        </w:rPr>
        <w:t>DOBELES NOVADA DOME</w:t>
      </w:r>
    </w:p>
    <w:p w14:paraId="0F772D3A" w14:textId="77777777" w:rsidR="00877127" w:rsidRPr="00877127" w:rsidRDefault="00877127" w:rsidP="00CB6D26">
      <w:pPr>
        <w:tabs>
          <w:tab w:val="center" w:pos="4153"/>
          <w:tab w:val="right" w:pos="8306"/>
        </w:tabs>
        <w:spacing w:after="0" w:line="240" w:lineRule="auto"/>
        <w:jc w:val="center"/>
        <w:rPr>
          <w:rFonts w:ascii="Times New Roman" w:eastAsia="Times New Roman" w:hAnsi="Times New Roman" w:cs="Times New Roman"/>
          <w:color w:val="000000" w:themeColor="text1"/>
          <w:sz w:val="16"/>
          <w:szCs w:val="16"/>
          <w:lang w:eastAsia="lv-LV"/>
        </w:rPr>
      </w:pPr>
      <w:r w:rsidRPr="00877127">
        <w:rPr>
          <w:rFonts w:ascii="Times New Roman" w:eastAsia="Times New Roman" w:hAnsi="Times New Roman" w:cs="Times New Roman"/>
          <w:color w:val="000000" w:themeColor="text1"/>
          <w:sz w:val="16"/>
          <w:szCs w:val="16"/>
          <w:lang w:eastAsia="lv-LV"/>
        </w:rPr>
        <w:t>Brīvības iela 17, Dobele, Dobeles novads, LV-3701</w:t>
      </w:r>
    </w:p>
    <w:p w14:paraId="6A0EC0D7" w14:textId="77777777" w:rsidR="00877127" w:rsidRPr="00877127" w:rsidRDefault="00877127" w:rsidP="00CB6D2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themeColor="text1"/>
          <w:sz w:val="16"/>
          <w:szCs w:val="16"/>
          <w:lang w:eastAsia="lv-LV"/>
        </w:rPr>
      </w:pPr>
      <w:r w:rsidRPr="00877127">
        <w:rPr>
          <w:rFonts w:ascii="Times New Roman" w:eastAsia="Times New Roman" w:hAnsi="Times New Roman" w:cs="Times New Roman"/>
          <w:color w:val="000000" w:themeColor="text1"/>
          <w:sz w:val="16"/>
          <w:szCs w:val="16"/>
          <w:lang w:eastAsia="lv-LV"/>
        </w:rPr>
        <w:t xml:space="preserve">Tālr. 63707269, 63700137, 63720940, e-pasts </w:t>
      </w:r>
      <w:hyperlink r:id="rId74" w:history="1">
        <w:r w:rsidRPr="00877127">
          <w:rPr>
            <w:rFonts w:ascii="Times New Roman" w:eastAsia="Calibri" w:hAnsi="Times New Roman" w:cs="Times New Roman"/>
            <w:color w:val="000000" w:themeColor="text1"/>
            <w:sz w:val="16"/>
            <w:szCs w:val="16"/>
            <w:u w:val="single"/>
            <w:lang w:eastAsia="lv-LV"/>
          </w:rPr>
          <w:t>dome@dobele.lv</w:t>
        </w:r>
      </w:hyperlink>
    </w:p>
    <w:p w14:paraId="5308EFD7" w14:textId="77777777" w:rsidR="00877127" w:rsidRPr="00877127" w:rsidRDefault="00877127" w:rsidP="00CB6D26">
      <w:pPr>
        <w:autoSpaceDE w:val="0"/>
        <w:autoSpaceDN w:val="0"/>
        <w:adjustRightInd w:val="0"/>
        <w:spacing w:after="0" w:line="240" w:lineRule="auto"/>
        <w:jc w:val="center"/>
        <w:rPr>
          <w:rFonts w:ascii="Times New Roman" w:eastAsia="Calibri" w:hAnsi="Times New Roman" w:cs="Times New Roman"/>
          <w:b/>
          <w:bCs/>
          <w:color w:val="000000" w:themeColor="text1"/>
          <w:sz w:val="24"/>
          <w:szCs w:val="24"/>
          <w:lang w:val="et-EE"/>
        </w:rPr>
      </w:pPr>
    </w:p>
    <w:p w14:paraId="18E5EEFD" w14:textId="77777777" w:rsidR="00877127" w:rsidRPr="00877127" w:rsidRDefault="00877127" w:rsidP="00CB6D26">
      <w:pPr>
        <w:spacing w:after="0" w:line="240" w:lineRule="auto"/>
        <w:jc w:val="center"/>
        <w:rPr>
          <w:rFonts w:ascii="Times New Roman" w:eastAsia="Calibri" w:hAnsi="Times New Roman" w:cs="Times New Roman"/>
          <w:b/>
          <w:color w:val="000000" w:themeColor="text1"/>
          <w:sz w:val="24"/>
          <w:szCs w:val="24"/>
        </w:rPr>
      </w:pPr>
      <w:r w:rsidRPr="00877127">
        <w:rPr>
          <w:rFonts w:ascii="Times New Roman" w:eastAsia="Calibri" w:hAnsi="Times New Roman" w:cs="Times New Roman"/>
          <w:b/>
          <w:color w:val="000000" w:themeColor="text1"/>
          <w:sz w:val="24"/>
          <w:szCs w:val="24"/>
        </w:rPr>
        <w:t>LĒMUMS</w:t>
      </w:r>
    </w:p>
    <w:p w14:paraId="480E1842" w14:textId="77777777" w:rsidR="00877127" w:rsidRPr="00877127" w:rsidRDefault="00877127" w:rsidP="00CB6D26">
      <w:pPr>
        <w:spacing w:after="0" w:line="240" w:lineRule="auto"/>
        <w:jc w:val="center"/>
        <w:rPr>
          <w:rFonts w:ascii="Times New Roman" w:eastAsia="Calibri" w:hAnsi="Times New Roman" w:cs="Times New Roman"/>
          <w:b/>
          <w:color w:val="000000" w:themeColor="text1"/>
          <w:sz w:val="24"/>
          <w:szCs w:val="24"/>
        </w:rPr>
      </w:pPr>
      <w:r w:rsidRPr="00877127">
        <w:rPr>
          <w:rFonts w:ascii="Times New Roman" w:eastAsia="Calibri" w:hAnsi="Times New Roman" w:cs="Times New Roman"/>
          <w:b/>
          <w:color w:val="000000" w:themeColor="text1"/>
          <w:sz w:val="24"/>
          <w:szCs w:val="24"/>
        </w:rPr>
        <w:t>Dobelē</w:t>
      </w:r>
    </w:p>
    <w:p w14:paraId="5FC5663B" w14:textId="25E4938C" w:rsidR="00877127" w:rsidRPr="00877127" w:rsidRDefault="00877127" w:rsidP="00CB6D26">
      <w:pPr>
        <w:tabs>
          <w:tab w:val="center" w:pos="4153"/>
          <w:tab w:val="left" w:pos="8080"/>
          <w:tab w:val="right" w:pos="9498"/>
        </w:tabs>
        <w:spacing w:after="0" w:line="240" w:lineRule="auto"/>
        <w:ind w:left="113" w:right="-427"/>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b/>
          <w:color w:val="000000" w:themeColor="text1"/>
          <w:sz w:val="24"/>
          <w:szCs w:val="24"/>
          <w:lang w:eastAsia="x-none"/>
        </w:rPr>
        <w:t>2022. gada 24. novembrī</w:t>
      </w:r>
      <w:r w:rsidRPr="00877127">
        <w:rPr>
          <w:rFonts w:ascii="Times New Roman" w:eastAsia="Times New Roman" w:hAnsi="Times New Roman" w:cs="Times New Roman"/>
          <w:b/>
          <w:color w:val="000000" w:themeColor="text1"/>
          <w:sz w:val="24"/>
          <w:szCs w:val="24"/>
          <w:lang w:eastAsia="x-none"/>
        </w:rPr>
        <w:tab/>
        <w:t xml:space="preserve">                                                                                               N</w:t>
      </w:r>
      <w:r w:rsidRPr="00877127">
        <w:rPr>
          <w:rFonts w:ascii="Times New Roman" w:eastAsia="Times New Roman" w:hAnsi="Times New Roman" w:cs="Times New Roman"/>
          <w:b/>
          <w:color w:val="000000" w:themeColor="text1"/>
          <w:sz w:val="24"/>
          <w:szCs w:val="24"/>
          <w:lang w:eastAsia="lv-LV"/>
        </w:rPr>
        <w:t>r.</w:t>
      </w:r>
      <w:r w:rsidR="00E00CDF">
        <w:rPr>
          <w:rFonts w:ascii="Times New Roman" w:eastAsia="Times New Roman" w:hAnsi="Times New Roman" w:cs="Times New Roman"/>
          <w:b/>
          <w:color w:val="000000" w:themeColor="text1"/>
          <w:sz w:val="24"/>
          <w:szCs w:val="24"/>
          <w:lang w:eastAsia="lv-LV"/>
        </w:rPr>
        <w:t>575</w:t>
      </w:r>
      <w:r w:rsidRPr="00877127">
        <w:rPr>
          <w:rFonts w:ascii="Times New Roman" w:eastAsia="Times New Roman" w:hAnsi="Times New Roman" w:cs="Times New Roman"/>
          <w:b/>
          <w:color w:val="000000" w:themeColor="text1"/>
          <w:sz w:val="24"/>
          <w:szCs w:val="24"/>
          <w:lang w:eastAsia="lv-LV"/>
        </w:rPr>
        <w:t>/20</w:t>
      </w:r>
    </w:p>
    <w:p w14:paraId="32EFBF80" w14:textId="5CC2379B" w:rsidR="00877127" w:rsidRPr="00877127" w:rsidRDefault="00877127" w:rsidP="00CB6D26">
      <w:pPr>
        <w:spacing w:after="0" w:line="240" w:lineRule="auto"/>
        <w:jc w:val="right"/>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 xml:space="preserve">(prot.Nr.20, </w:t>
      </w:r>
      <w:r w:rsidR="00E00CDF">
        <w:rPr>
          <w:rFonts w:ascii="Times New Roman" w:eastAsia="Times New Roman" w:hAnsi="Times New Roman" w:cs="Times New Roman"/>
          <w:color w:val="000000" w:themeColor="text1"/>
          <w:sz w:val="24"/>
          <w:szCs w:val="24"/>
          <w:lang w:eastAsia="lv-LV"/>
        </w:rPr>
        <w:t>28</w:t>
      </w:r>
      <w:r w:rsidRPr="00877127">
        <w:rPr>
          <w:rFonts w:ascii="Times New Roman" w:eastAsia="Times New Roman" w:hAnsi="Times New Roman" w:cs="Times New Roman"/>
          <w:color w:val="000000" w:themeColor="text1"/>
          <w:sz w:val="24"/>
          <w:szCs w:val="24"/>
          <w:lang w:eastAsia="lv-LV"/>
        </w:rPr>
        <w:t>.§)</w:t>
      </w:r>
    </w:p>
    <w:p w14:paraId="329251B7" w14:textId="77777777" w:rsidR="00877127" w:rsidRPr="00877127" w:rsidRDefault="00877127" w:rsidP="00CB6D26">
      <w:pPr>
        <w:spacing w:after="0" w:line="240" w:lineRule="auto"/>
        <w:ind w:right="-694"/>
        <w:jc w:val="both"/>
        <w:rPr>
          <w:rFonts w:ascii="Times New Roman" w:eastAsia="Times New Roman" w:hAnsi="Times New Roman" w:cs="Times New Roman"/>
          <w:b/>
          <w:color w:val="000000" w:themeColor="text1"/>
          <w:sz w:val="24"/>
          <w:szCs w:val="24"/>
          <w:lang w:eastAsia="x-none"/>
        </w:rPr>
      </w:pPr>
    </w:p>
    <w:p w14:paraId="3255A682" w14:textId="77777777" w:rsidR="00877127" w:rsidRPr="00877127" w:rsidRDefault="00877127" w:rsidP="00CB6D26">
      <w:pPr>
        <w:spacing w:after="0" w:line="240" w:lineRule="auto"/>
        <w:ind w:right="-694"/>
        <w:rPr>
          <w:rFonts w:ascii="Times New Roman" w:eastAsia="Times New Roman" w:hAnsi="Times New Roman" w:cs="Times New Roman"/>
          <w:b/>
          <w:color w:val="000000" w:themeColor="text1"/>
          <w:sz w:val="24"/>
          <w:szCs w:val="24"/>
          <w:u w:val="single"/>
          <w:lang w:eastAsia="x-none"/>
        </w:rPr>
      </w:pPr>
      <w:r w:rsidRPr="00877127">
        <w:rPr>
          <w:rFonts w:ascii="Times New Roman" w:eastAsia="Times New Roman" w:hAnsi="Times New Roman" w:cs="Times New Roman"/>
          <w:b/>
          <w:color w:val="000000" w:themeColor="text1"/>
          <w:sz w:val="24"/>
          <w:szCs w:val="24"/>
          <w:u w:val="single"/>
          <w:lang w:eastAsia="x-none"/>
        </w:rPr>
        <w:t xml:space="preserve">Par nekustamā īpašuma – dzīvokļa Nr.3 Skolas iela 8, Kaķenieki, Annenieku pagastā, </w:t>
      </w:r>
    </w:p>
    <w:p w14:paraId="1AE19894" w14:textId="77777777" w:rsidR="00877127" w:rsidRPr="00877127" w:rsidRDefault="00877127" w:rsidP="00CB6D26">
      <w:pPr>
        <w:spacing w:after="0" w:line="240" w:lineRule="auto"/>
        <w:ind w:right="-694"/>
        <w:jc w:val="center"/>
        <w:rPr>
          <w:rFonts w:ascii="Times New Roman" w:eastAsia="Times New Roman" w:hAnsi="Times New Roman" w:cs="Times New Roman"/>
          <w:b/>
          <w:color w:val="000000" w:themeColor="text1"/>
          <w:sz w:val="24"/>
          <w:szCs w:val="24"/>
          <w:u w:val="single"/>
          <w:lang w:eastAsia="lv-LV"/>
        </w:rPr>
      </w:pPr>
      <w:r w:rsidRPr="00877127">
        <w:rPr>
          <w:rFonts w:ascii="Times New Roman" w:eastAsia="Times New Roman" w:hAnsi="Times New Roman" w:cs="Times New Roman"/>
          <w:b/>
          <w:color w:val="000000" w:themeColor="text1"/>
          <w:sz w:val="24"/>
          <w:szCs w:val="24"/>
          <w:u w:val="single"/>
          <w:lang w:eastAsia="x-none"/>
        </w:rPr>
        <w:t>Dobeles novadā, atsavināšanu izsolē</w:t>
      </w:r>
    </w:p>
    <w:p w14:paraId="5BA726F4" w14:textId="77777777" w:rsidR="00877127" w:rsidRPr="00877127" w:rsidRDefault="00877127" w:rsidP="00CB6D26">
      <w:pPr>
        <w:spacing w:after="0" w:line="240" w:lineRule="auto"/>
        <w:ind w:firstLine="709"/>
        <w:jc w:val="both"/>
        <w:rPr>
          <w:rFonts w:ascii="Times New Roman" w:eastAsia="Times New Roman" w:hAnsi="Times New Roman" w:cs="Times New Roman"/>
          <w:color w:val="000000" w:themeColor="text1"/>
          <w:sz w:val="24"/>
          <w:szCs w:val="24"/>
          <w:lang w:eastAsia="lv-LV"/>
        </w:rPr>
      </w:pPr>
    </w:p>
    <w:p w14:paraId="368E3988" w14:textId="77777777" w:rsidR="00877127" w:rsidRPr="00877127" w:rsidRDefault="00877127" w:rsidP="00CB6D26">
      <w:pPr>
        <w:spacing w:after="0" w:line="240" w:lineRule="auto"/>
        <w:ind w:right="140" w:firstLine="720"/>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Dobeles novada dome ir izskatījusi Dobeles novada pašvaldības (turpmāk – pašvaldība) Nekustamo īpašumu komisijas ierosinājumu par nekustamā īpašuma - dzīvokļa Nr.3 Skolas iela 8, Kaķenieki, Annenieku pagastā, Dobeles novadā, un pie dzīvokļa īpašuma piederošās kopīpašuma 493/1956 domājamās daļas no būves un zemes (turpmāk – Īpašums), kadastra numurs 46429000266, atsavināšanu. Dzīvokļa platība 49,3 m².</w:t>
      </w:r>
    </w:p>
    <w:p w14:paraId="0941D68C" w14:textId="77777777" w:rsidR="00877127" w:rsidRPr="00877127" w:rsidRDefault="00877127" w:rsidP="00CB6D26">
      <w:pPr>
        <w:spacing w:after="0" w:line="240" w:lineRule="auto"/>
        <w:ind w:right="140" w:firstLine="720"/>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 xml:space="preserve">Īpašums reģistrēts Zemgales rajona tiesas Annenieku pagasta zemesgrāmatas nodalījumā Nr. 100000037371 3 un uz to nostiprinātas īpašuma tiesības pašvaldībai. </w:t>
      </w:r>
    </w:p>
    <w:p w14:paraId="3DD07EEB" w14:textId="77777777" w:rsidR="00877127" w:rsidRPr="00877127" w:rsidRDefault="00877127" w:rsidP="00CB6D26">
      <w:pPr>
        <w:spacing w:after="0" w:line="240" w:lineRule="auto"/>
        <w:ind w:right="140" w:firstLine="720"/>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 xml:space="preserve">Pašvaldībai piederošais Īpašums nav izīrēts un tas nav nepieciešams pašvaldības funkciju nodrošināšanai. </w:t>
      </w:r>
    </w:p>
    <w:p w14:paraId="02A1D0D8" w14:textId="77777777" w:rsidR="00877127" w:rsidRPr="00877127" w:rsidRDefault="00877127" w:rsidP="00CB6D26">
      <w:pPr>
        <w:spacing w:after="0" w:line="240" w:lineRule="auto"/>
        <w:ind w:right="140" w:firstLine="720"/>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 xml:space="preserve">Sertificētas nekustamo īpašumu vērtētājas Anitas Vēdiķes (LĪVA profesionālās kvalifikācijas sertifikāts Nr.76) noteiktā nekustamā īpašuma nosacītā cena 2022.gada 7.novembrī ir 2500 EUR (divi tūkstoši pieci simti </w:t>
      </w:r>
      <w:r w:rsidRPr="00877127">
        <w:rPr>
          <w:rFonts w:ascii="Times New Roman" w:eastAsia="Times New Roman" w:hAnsi="Times New Roman" w:cs="Times New Roman"/>
          <w:i/>
          <w:iCs/>
          <w:color w:val="000000" w:themeColor="text1"/>
          <w:sz w:val="24"/>
          <w:szCs w:val="24"/>
          <w:lang w:eastAsia="lv-LV"/>
        </w:rPr>
        <w:t xml:space="preserve">euro), </w:t>
      </w:r>
      <w:r w:rsidRPr="00877127">
        <w:rPr>
          <w:rFonts w:ascii="Times New Roman" w:eastAsia="Times New Roman" w:hAnsi="Times New Roman" w:cs="Times New Roman"/>
          <w:color w:val="000000" w:themeColor="text1"/>
          <w:sz w:val="24"/>
          <w:szCs w:val="24"/>
          <w:lang w:eastAsia="lv-LV"/>
        </w:rPr>
        <w:t xml:space="preserve">saskaņā ar </w:t>
      </w:r>
      <w:hyperlink r:id="rId75" w:tgtFrame="_blank" w:history="1">
        <w:r w:rsidRPr="00877127">
          <w:rPr>
            <w:rFonts w:ascii="Times New Roman" w:eastAsia="Times New Roman" w:hAnsi="Times New Roman" w:cs="Times New Roman"/>
            <w:color w:val="000000" w:themeColor="text1"/>
            <w:sz w:val="24"/>
            <w:szCs w:val="24"/>
            <w:lang w:eastAsia="lv-LV"/>
          </w:rPr>
          <w:t>Standartizācijas likumā</w:t>
        </w:r>
      </w:hyperlink>
      <w:r w:rsidRPr="00877127">
        <w:rPr>
          <w:rFonts w:ascii="Times New Roman" w:eastAsia="Times New Roman" w:hAnsi="Times New Roman" w:cs="Times New Roman"/>
          <w:color w:val="000000" w:themeColor="text1"/>
          <w:sz w:val="24"/>
          <w:szCs w:val="24"/>
          <w:lang w:eastAsia="lv-LV"/>
        </w:rPr>
        <w:t xml:space="preserve"> paredzētajā kārtībā apstiprinātajiem īpašuma vērtēšanas standartiem.</w:t>
      </w:r>
    </w:p>
    <w:p w14:paraId="14D5AF49" w14:textId="158550B7" w:rsidR="00877127" w:rsidRPr="00877127" w:rsidRDefault="00877127" w:rsidP="00CB6D26">
      <w:pPr>
        <w:spacing w:after="0" w:line="240" w:lineRule="auto"/>
        <w:ind w:right="140" w:firstLine="720"/>
        <w:jc w:val="both"/>
        <w:rPr>
          <w:rFonts w:ascii="Times New Roman" w:eastAsia="Times New Roman" w:hAnsi="Times New Roman" w:cs="Times New Roman"/>
          <w:color w:val="000000" w:themeColor="text1"/>
          <w:sz w:val="24"/>
          <w:szCs w:val="24"/>
          <w:lang w:eastAsia="ar-SA"/>
        </w:rPr>
      </w:pPr>
      <w:r w:rsidRPr="00877127">
        <w:rPr>
          <w:rFonts w:ascii="Times New Roman" w:eastAsia="Times New Roman" w:hAnsi="Times New Roman" w:cs="Times New Roman"/>
          <w:color w:val="000000" w:themeColor="text1"/>
          <w:sz w:val="24"/>
          <w:szCs w:val="24"/>
          <w:lang w:eastAsia="lv-LV"/>
        </w:rPr>
        <w:t xml:space="preserve">Saskaņā ar likuma “Par pašvaldībām” 21.panta pirmās daļas 17.punktu, Publiskas personas mantas atsavināšanas likuma 4.panta pirmo daļu, 5.panta pirmo daļu, 8.panta trešo daļu, 9.panta otro daļu, 10.panta pirmo un otro daļu, </w:t>
      </w:r>
      <w:r w:rsidR="00E00CDF" w:rsidRPr="0050114F">
        <w:rPr>
          <w:rFonts w:ascii="Times New Roman" w:eastAsia="Calibri" w:hAnsi="Times New Roman" w:cs="Times New Roman"/>
          <w:sz w:val="24"/>
          <w:szCs w:val="24"/>
        </w:rPr>
        <w:t>Dobeles novada dome, atklāti balsojot</w:t>
      </w:r>
      <w:r w:rsidR="00E00CDF">
        <w:rPr>
          <w:rFonts w:ascii="Times New Roman" w:eastAsia="Calibri" w:hAnsi="Times New Roman" w:cs="Times New Roman"/>
          <w:sz w:val="24"/>
          <w:szCs w:val="24"/>
        </w:rPr>
        <w:t>:</w:t>
      </w:r>
      <w:r w:rsidR="00E00CDF" w:rsidRPr="0050114F">
        <w:rPr>
          <w:rFonts w:ascii="Times New Roman" w:eastAsia="Calibri" w:hAnsi="Times New Roman" w:cs="Times New Roman"/>
          <w:sz w:val="24"/>
          <w:szCs w:val="24"/>
        </w:rPr>
        <w:t xml:space="preserve"> </w:t>
      </w:r>
      <w:r w:rsidR="00E00CDF" w:rsidRPr="006908E6">
        <w:rPr>
          <w:rFonts w:ascii="Times New Roman" w:hAnsi="Times New Roman" w:cs="Times New Roman"/>
          <w:sz w:val="24"/>
          <w:szCs w:val="24"/>
        </w:rPr>
        <w:t>PAR – 1</w:t>
      </w:r>
      <w:r w:rsidR="00E00CDF">
        <w:rPr>
          <w:rFonts w:ascii="Times New Roman" w:hAnsi="Times New Roman" w:cs="Times New Roman"/>
          <w:sz w:val="24"/>
          <w:szCs w:val="24"/>
        </w:rPr>
        <w:t>6</w:t>
      </w:r>
      <w:r w:rsidR="00E00CDF" w:rsidRPr="006908E6">
        <w:rPr>
          <w:rFonts w:ascii="Times New Roman" w:hAnsi="Times New Roman" w:cs="Times New Roman"/>
          <w:sz w:val="24"/>
          <w:szCs w:val="24"/>
        </w:rPr>
        <w:t xml:space="preserve"> (Ģirts Ante, </w:t>
      </w:r>
      <w:r w:rsidR="00E00CDF" w:rsidRPr="006908E6">
        <w:rPr>
          <w:rFonts w:ascii="Times New Roman" w:hAnsi="Times New Roman" w:cs="Times New Roman"/>
          <w:bCs/>
          <w:sz w:val="24"/>
          <w:szCs w:val="24"/>
          <w:lang w:eastAsia="et-EE"/>
        </w:rPr>
        <w:t xml:space="preserve">Kristīne Briede, Māris Feldmanis, </w:t>
      </w:r>
      <w:r w:rsidR="00E00CDF" w:rsidRPr="006908E6">
        <w:rPr>
          <w:rFonts w:ascii="Times New Roman" w:hAnsi="Times New Roman" w:cs="Times New Roman"/>
          <w:bCs/>
          <w:sz w:val="24"/>
          <w:szCs w:val="24"/>
        </w:rPr>
        <w:t>Edgars Gaigalis,</w:t>
      </w:r>
      <w:r w:rsidR="00E00CDF" w:rsidRPr="006908E6">
        <w:rPr>
          <w:rFonts w:ascii="Times New Roman" w:hAnsi="Times New Roman" w:cs="Times New Roman"/>
          <w:bCs/>
          <w:sz w:val="24"/>
          <w:szCs w:val="24"/>
          <w:lang w:eastAsia="et-EE"/>
        </w:rPr>
        <w:t xml:space="preserve"> Ivars Gorskis, </w:t>
      </w:r>
      <w:r w:rsidR="00E00CDF">
        <w:rPr>
          <w:rFonts w:ascii="Times New Roman" w:hAnsi="Times New Roman" w:cs="Times New Roman"/>
          <w:bCs/>
          <w:sz w:val="24"/>
          <w:szCs w:val="24"/>
          <w:lang w:eastAsia="et-EE"/>
        </w:rPr>
        <w:t xml:space="preserve">Gints Kaminskis, Linda Karloviča, </w:t>
      </w:r>
      <w:r w:rsidR="00E00CDF" w:rsidRPr="006908E6">
        <w:rPr>
          <w:rFonts w:ascii="Times New Roman" w:hAnsi="Times New Roman" w:cs="Times New Roman"/>
          <w:bCs/>
          <w:sz w:val="24"/>
          <w:szCs w:val="24"/>
          <w:lang w:eastAsia="et-EE"/>
        </w:rPr>
        <w:t>Edgars Laimiņš, Sintija Liekniņa, Ainārs Meiers, Sanita Olševska, Dace Reinika, Viesturs Reinfelds</w:t>
      </w:r>
      <w:r w:rsidR="00E00CDF" w:rsidRPr="006908E6">
        <w:rPr>
          <w:rFonts w:ascii="Times New Roman" w:eastAsia="Calibri" w:hAnsi="Times New Roman" w:cs="Times New Roman"/>
          <w:bCs/>
          <w:sz w:val="24"/>
          <w:szCs w:val="24"/>
          <w:lang w:eastAsia="et-EE"/>
        </w:rPr>
        <w:t>,</w:t>
      </w:r>
      <w:r w:rsidR="00E00CDF" w:rsidRPr="006908E6">
        <w:rPr>
          <w:rFonts w:ascii="Times New Roman" w:eastAsia="Calibri" w:hAnsi="Times New Roman" w:cs="Times New Roman"/>
          <w:sz w:val="24"/>
          <w:szCs w:val="24"/>
        </w:rPr>
        <w:t xml:space="preserve"> </w:t>
      </w:r>
      <w:r w:rsidR="00E00CDF" w:rsidRPr="006908E6">
        <w:rPr>
          <w:rFonts w:ascii="Times New Roman" w:hAnsi="Times New Roman" w:cs="Times New Roman"/>
          <w:bCs/>
          <w:sz w:val="24"/>
          <w:szCs w:val="24"/>
          <w:lang w:eastAsia="et-EE"/>
        </w:rPr>
        <w:t xml:space="preserve">Guntis Safranovičs, Andrejs Spridzāns, </w:t>
      </w:r>
      <w:r w:rsidR="00E00CDF">
        <w:rPr>
          <w:rFonts w:ascii="Times New Roman" w:hAnsi="Times New Roman" w:cs="Times New Roman"/>
          <w:bCs/>
          <w:sz w:val="24"/>
          <w:szCs w:val="24"/>
          <w:lang w:eastAsia="et-EE"/>
        </w:rPr>
        <w:t>Ivars Stanga</w:t>
      </w:r>
      <w:r w:rsidR="00E00CDF" w:rsidRPr="006908E6">
        <w:rPr>
          <w:rFonts w:ascii="Times New Roman" w:hAnsi="Times New Roman" w:cs="Times New Roman"/>
          <w:bCs/>
          <w:sz w:val="24"/>
          <w:szCs w:val="24"/>
          <w:lang w:eastAsia="et-EE"/>
        </w:rPr>
        <w:t xml:space="preserve">), </w:t>
      </w:r>
      <w:r w:rsidR="00E00CDF" w:rsidRPr="006908E6">
        <w:rPr>
          <w:rFonts w:ascii="Times New Roman" w:hAnsi="Times New Roman" w:cs="Times New Roman"/>
          <w:bCs/>
          <w:sz w:val="24"/>
          <w:szCs w:val="24"/>
        </w:rPr>
        <w:t>PRET – nav, ATTURAS – nav,</w:t>
      </w:r>
      <w:r w:rsidR="00E00CDF" w:rsidRPr="006908E6">
        <w:rPr>
          <w:rFonts w:ascii="Times New Roman" w:eastAsia="Calibri" w:hAnsi="Times New Roman" w:cs="Times New Roman"/>
          <w:sz w:val="24"/>
          <w:szCs w:val="24"/>
        </w:rPr>
        <w:t xml:space="preserve"> NEBALSO – </w:t>
      </w:r>
      <w:r w:rsidR="00E00CDF" w:rsidRPr="006908E6">
        <w:rPr>
          <w:rFonts w:ascii="Times New Roman" w:hAnsi="Times New Roman" w:cs="Times New Roman"/>
          <w:bCs/>
          <w:sz w:val="24"/>
          <w:szCs w:val="24"/>
        </w:rPr>
        <w:t>nav</w:t>
      </w:r>
      <w:r w:rsidR="00E00CDF" w:rsidRPr="006908E6">
        <w:rPr>
          <w:rFonts w:ascii="Times New Roman" w:hAnsi="Times New Roman" w:cs="Times New Roman"/>
          <w:sz w:val="24"/>
          <w:szCs w:val="24"/>
          <w:lang w:eastAsia="en-GB"/>
        </w:rPr>
        <w:t>,</w:t>
      </w:r>
      <w:r w:rsidR="00E00CDF" w:rsidRPr="006908E6">
        <w:rPr>
          <w:rFonts w:ascii="Times New Roman" w:hAnsi="Times New Roman" w:cs="Times New Roman"/>
          <w:sz w:val="24"/>
          <w:szCs w:val="24"/>
        </w:rPr>
        <w:t xml:space="preserve"> </w:t>
      </w:r>
      <w:r w:rsidRPr="00877127">
        <w:rPr>
          <w:rFonts w:ascii="Times New Roman" w:eastAsia="Times New Roman" w:hAnsi="Times New Roman" w:cs="Times New Roman"/>
          <w:color w:val="000000" w:themeColor="text1"/>
          <w:sz w:val="24"/>
          <w:szCs w:val="24"/>
          <w:lang w:eastAsia="ar-SA"/>
        </w:rPr>
        <w:t>NOLEMJ:</w:t>
      </w:r>
    </w:p>
    <w:p w14:paraId="64B23B91" w14:textId="77777777" w:rsidR="00877127" w:rsidRPr="00877127" w:rsidRDefault="00877127" w:rsidP="00CB6D26">
      <w:pPr>
        <w:spacing w:after="0" w:line="240" w:lineRule="auto"/>
        <w:ind w:left="284" w:right="140" w:hanging="284"/>
        <w:jc w:val="both"/>
        <w:rPr>
          <w:rFonts w:ascii="Times New Roman" w:eastAsia="Arial"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1. Pārdot atklātā mutiskā izsolē nekustamo īpašumu – dzīvokli Nr.3 Skolas ielā 8, Kaķenieki, Annenieku pagastā, Dobeles novadā un pie dzīvokļa īpašuma piederošās kopīpašuma 493/1956 domājamās daļas no būves un zemes, kadastra numurs 46429000266.</w:t>
      </w:r>
    </w:p>
    <w:p w14:paraId="24A4156D" w14:textId="77777777" w:rsidR="00877127" w:rsidRPr="00877127" w:rsidRDefault="00877127" w:rsidP="00CB6D26">
      <w:pPr>
        <w:spacing w:after="0" w:line="240" w:lineRule="auto"/>
        <w:ind w:left="284" w:right="140" w:hanging="284"/>
        <w:jc w:val="both"/>
        <w:rPr>
          <w:rFonts w:ascii="Times New Roman" w:eastAsia="Arial"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 xml:space="preserve">2. Noteikt lēmuma 1.punktā minētā atsavināmā nekustamā īpašuma sākumcenu 2500 </w:t>
      </w:r>
      <w:r w:rsidRPr="00877127">
        <w:rPr>
          <w:rFonts w:ascii="Times New Roman" w:eastAsia="Arial" w:hAnsi="Times New Roman" w:cs="Times New Roman"/>
          <w:color w:val="000000" w:themeColor="text1"/>
          <w:sz w:val="24"/>
          <w:szCs w:val="24"/>
          <w:lang w:eastAsia="lv-LV"/>
        </w:rPr>
        <w:t xml:space="preserve">EUR </w:t>
      </w:r>
      <w:r w:rsidRPr="00877127">
        <w:rPr>
          <w:rFonts w:ascii="Times New Roman" w:eastAsia="Times New Roman" w:hAnsi="Times New Roman" w:cs="Times New Roman"/>
          <w:color w:val="000000" w:themeColor="text1"/>
          <w:sz w:val="24"/>
          <w:szCs w:val="24"/>
          <w:lang w:eastAsia="lv-LV"/>
        </w:rPr>
        <w:t xml:space="preserve">(divi tūkstoši pieci simti </w:t>
      </w:r>
      <w:r w:rsidRPr="00877127">
        <w:rPr>
          <w:rFonts w:ascii="Times New Roman" w:eastAsia="Times New Roman" w:hAnsi="Times New Roman" w:cs="Times New Roman"/>
          <w:i/>
          <w:iCs/>
          <w:color w:val="000000" w:themeColor="text1"/>
          <w:sz w:val="24"/>
          <w:szCs w:val="24"/>
          <w:lang w:eastAsia="lv-LV"/>
        </w:rPr>
        <w:t>euro</w:t>
      </w:r>
      <w:r w:rsidRPr="00877127">
        <w:rPr>
          <w:rFonts w:ascii="Times New Roman" w:eastAsia="Times New Roman" w:hAnsi="Times New Roman" w:cs="Times New Roman"/>
          <w:color w:val="000000" w:themeColor="text1"/>
          <w:sz w:val="24"/>
          <w:szCs w:val="24"/>
          <w:lang w:eastAsia="lv-LV"/>
        </w:rPr>
        <w:t>)</w:t>
      </w:r>
      <w:r w:rsidRPr="00877127">
        <w:rPr>
          <w:rFonts w:ascii="Times New Roman" w:eastAsia="Arial" w:hAnsi="Times New Roman" w:cs="Times New Roman"/>
          <w:color w:val="000000" w:themeColor="text1"/>
          <w:sz w:val="24"/>
          <w:szCs w:val="24"/>
          <w:lang w:eastAsia="lv-LV"/>
        </w:rPr>
        <w:t>.</w:t>
      </w:r>
    </w:p>
    <w:p w14:paraId="45D6B1B7" w14:textId="77777777" w:rsidR="00877127" w:rsidRPr="00877127" w:rsidRDefault="00877127" w:rsidP="00CB6D26">
      <w:pPr>
        <w:spacing w:after="0" w:line="240" w:lineRule="auto"/>
        <w:ind w:left="284" w:right="140" w:hanging="284"/>
        <w:jc w:val="both"/>
        <w:rPr>
          <w:rFonts w:ascii="Times New Roman" w:eastAsia="Arial" w:hAnsi="Times New Roman" w:cs="Times New Roman"/>
          <w:color w:val="000000" w:themeColor="text1"/>
          <w:sz w:val="24"/>
          <w:szCs w:val="24"/>
          <w:lang w:eastAsia="lv-LV"/>
        </w:rPr>
      </w:pPr>
      <w:r w:rsidRPr="00877127">
        <w:rPr>
          <w:rFonts w:ascii="Times New Roman" w:eastAsia="Arial" w:hAnsi="Times New Roman" w:cs="Times New Roman"/>
          <w:color w:val="000000" w:themeColor="text1"/>
          <w:sz w:val="24"/>
          <w:szCs w:val="24"/>
          <w:lang w:eastAsia="lv-LV"/>
        </w:rPr>
        <w:t>3. Uzdot Dobeles novada pašvaldības Nekustamo īpašumu komisijai apstiprināt izsoles noteikumus un organizēt nekustamā īpašuma atsavināšanu Publiskas personas atsavināšanas likumā noteiktā kārtībā.</w:t>
      </w:r>
    </w:p>
    <w:p w14:paraId="586C9F62" w14:textId="77777777" w:rsidR="00877127" w:rsidRPr="00877127" w:rsidRDefault="00877127" w:rsidP="00CB6D26">
      <w:pPr>
        <w:spacing w:after="0" w:line="240" w:lineRule="auto"/>
        <w:ind w:left="284" w:right="140" w:hanging="284"/>
        <w:jc w:val="both"/>
        <w:rPr>
          <w:rFonts w:ascii="Times New Roman" w:eastAsia="Times New Roman" w:hAnsi="Times New Roman" w:cs="Times New Roman"/>
          <w:color w:val="000000" w:themeColor="text1"/>
          <w:sz w:val="24"/>
          <w:szCs w:val="24"/>
          <w:lang w:eastAsia="lv-LV"/>
        </w:rPr>
      </w:pPr>
    </w:p>
    <w:p w14:paraId="5A2B4DA3" w14:textId="77777777" w:rsidR="00877127" w:rsidRPr="00877127" w:rsidRDefault="00877127" w:rsidP="00CB6D26">
      <w:pPr>
        <w:spacing w:after="0" w:line="240" w:lineRule="auto"/>
        <w:jc w:val="right"/>
        <w:rPr>
          <w:rFonts w:ascii="Times New Roman" w:eastAsia="Times New Roman" w:hAnsi="Times New Roman" w:cs="Times New Roman"/>
          <w:color w:val="000000" w:themeColor="text1"/>
          <w:sz w:val="24"/>
          <w:szCs w:val="24"/>
          <w:lang w:eastAsia="lv-LV"/>
        </w:rPr>
      </w:pPr>
    </w:p>
    <w:p w14:paraId="4A4E5AA7" w14:textId="77777777" w:rsidR="00877127" w:rsidRPr="00877127" w:rsidRDefault="00877127" w:rsidP="00CB6D26">
      <w:pPr>
        <w:spacing w:after="0" w:line="240" w:lineRule="auto"/>
        <w:rPr>
          <w:rFonts w:ascii="Times New Roman" w:eastAsia="Times New Roman" w:hAnsi="Times New Roman" w:cs="Times New Roman"/>
          <w:color w:val="000000" w:themeColor="text1"/>
          <w:sz w:val="24"/>
          <w:szCs w:val="24"/>
          <w:lang w:eastAsia="lv-LV"/>
        </w:rPr>
      </w:pPr>
    </w:p>
    <w:p w14:paraId="3AF89CD9" w14:textId="77777777" w:rsidR="00877127" w:rsidRPr="00877127" w:rsidRDefault="00877127" w:rsidP="00CB6D26">
      <w:pPr>
        <w:spacing w:after="0" w:line="240" w:lineRule="auto"/>
        <w:ind w:left="57" w:right="-694"/>
        <w:contextualSpacing/>
        <w:jc w:val="both"/>
        <w:rPr>
          <w:rFonts w:ascii="Times New Roman" w:eastAsia="Calibri" w:hAnsi="Times New Roman" w:cs="Times New Roman"/>
          <w:color w:val="000000" w:themeColor="text1"/>
          <w:sz w:val="24"/>
          <w:szCs w:val="24"/>
          <w:lang w:eastAsia="lv-LV"/>
        </w:rPr>
      </w:pPr>
      <w:r w:rsidRPr="00877127">
        <w:rPr>
          <w:rFonts w:ascii="Times New Roman" w:eastAsia="Calibri" w:hAnsi="Times New Roman" w:cs="Times New Roman"/>
          <w:color w:val="000000" w:themeColor="text1"/>
          <w:sz w:val="24"/>
          <w:szCs w:val="24"/>
          <w:lang w:eastAsia="lv-LV"/>
        </w:rPr>
        <w:t>Domes priekšsēdētājs                                                                                      I. Gorskis</w:t>
      </w:r>
    </w:p>
    <w:p w14:paraId="6EA6050D" w14:textId="77777777" w:rsidR="00877127" w:rsidRPr="00877127" w:rsidRDefault="00877127" w:rsidP="00CB6D26">
      <w:pPr>
        <w:spacing w:after="0" w:line="240" w:lineRule="auto"/>
        <w:ind w:left="57" w:right="-694"/>
        <w:contextualSpacing/>
        <w:jc w:val="both"/>
        <w:rPr>
          <w:rFonts w:ascii="Times New Roman" w:eastAsia="Calibri" w:hAnsi="Times New Roman" w:cs="Times New Roman"/>
          <w:color w:val="000000" w:themeColor="text1"/>
          <w:sz w:val="24"/>
          <w:szCs w:val="24"/>
          <w:lang w:eastAsia="lv-LV"/>
        </w:rPr>
      </w:pPr>
    </w:p>
    <w:p w14:paraId="721CA3DA" w14:textId="77777777" w:rsidR="00877127" w:rsidRPr="00877127" w:rsidRDefault="00877127" w:rsidP="00CB6D26">
      <w:pPr>
        <w:spacing w:after="0" w:line="240" w:lineRule="auto"/>
        <w:ind w:left="57" w:right="-694"/>
        <w:contextualSpacing/>
        <w:jc w:val="both"/>
        <w:rPr>
          <w:rFonts w:ascii="Times New Roman" w:eastAsia="Calibri" w:hAnsi="Times New Roman" w:cs="Times New Roman"/>
          <w:color w:val="000000" w:themeColor="text1"/>
          <w:sz w:val="24"/>
          <w:szCs w:val="24"/>
          <w:lang w:eastAsia="lv-LV"/>
        </w:rPr>
      </w:pPr>
    </w:p>
    <w:p w14:paraId="4FC6E432" w14:textId="05B98DC7" w:rsidR="00877127" w:rsidRDefault="00877127" w:rsidP="00CB6D26">
      <w:pPr>
        <w:spacing w:after="0" w:line="240" w:lineRule="auto"/>
        <w:ind w:left="57" w:right="-694"/>
        <w:contextualSpacing/>
        <w:jc w:val="both"/>
        <w:rPr>
          <w:rFonts w:ascii="Times New Roman" w:eastAsia="Calibri" w:hAnsi="Times New Roman" w:cs="Times New Roman"/>
          <w:color w:val="000000" w:themeColor="text1"/>
          <w:sz w:val="24"/>
          <w:szCs w:val="24"/>
          <w:lang w:eastAsia="lv-LV"/>
        </w:rPr>
      </w:pPr>
    </w:p>
    <w:p w14:paraId="47884AE5" w14:textId="77777777" w:rsidR="00877127" w:rsidRPr="00877127" w:rsidRDefault="00877127" w:rsidP="00CB6D26">
      <w:pPr>
        <w:tabs>
          <w:tab w:val="left" w:pos="-24212"/>
        </w:tabs>
        <w:spacing w:after="0" w:line="240" w:lineRule="auto"/>
        <w:jc w:val="center"/>
        <w:rPr>
          <w:rFonts w:ascii="Times New Roman" w:eastAsia="Times New Roman" w:hAnsi="Times New Roman" w:cs="Times New Roman"/>
          <w:color w:val="000000" w:themeColor="text1"/>
          <w:sz w:val="20"/>
          <w:szCs w:val="20"/>
          <w:lang w:eastAsia="lv-LV"/>
        </w:rPr>
      </w:pPr>
      <w:bookmarkStart w:id="81" w:name="_Hlk116567233"/>
      <w:r w:rsidRPr="00877127">
        <w:rPr>
          <w:rFonts w:ascii="Times New Roman" w:eastAsia="Times New Roman" w:hAnsi="Times New Roman" w:cs="Times New Roman"/>
          <w:noProof/>
          <w:color w:val="000000" w:themeColor="text1"/>
          <w:sz w:val="20"/>
          <w:szCs w:val="20"/>
          <w:lang w:eastAsia="lv-LV"/>
        </w:rPr>
        <w:lastRenderedPageBreak/>
        <w:drawing>
          <wp:inline distT="0" distB="0" distL="0" distR="0" wp14:anchorId="56A89C45" wp14:editId="1D7FF363">
            <wp:extent cx="676275" cy="752475"/>
            <wp:effectExtent l="0" t="0" r="9525" b="9525"/>
            <wp:docPr id="29"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2AE0FF4" w14:textId="77777777" w:rsidR="00877127" w:rsidRPr="00877127" w:rsidRDefault="00877127" w:rsidP="00CB6D26">
      <w:pPr>
        <w:tabs>
          <w:tab w:val="center" w:pos="4153"/>
          <w:tab w:val="right" w:pos="8306"/>
        </w:tabs>
        <w:spacing w:after="0" w:line="240" w:lineRule="auto"/>
        <w:jc w:val="center"/>
        <w:rPr>
          <w:rFonts w:ascii="Times New Roman" w:eastAsia="Times New Roman" w:hAnsi="Times New Roman" w:cs="Times New Roman"/>
          <w:color w:val="000000" w:themeColor="text1"/>
          <w:sz w:val="20"/>
          <w:szCs w:val="24"/>
          <w:lang w:eastAsia="lv-LV"/>
        </w:rPr>
      </w:pPr>
      <w:r w:rsidRPr="00877127">
        <w:rPr>
          <w:rFonts w:ascii="Times New Roman" w:eastAsia="Times New Roman" w:hAnsi="Times New Roman" w:cs="Times New Roman"/>
          <w:color w:val="000000" w:themeColor="text1"/>
          <w:sz w:val="20"/>
          <w:szCs w:val="24"/>
          <w:lang w:eastAsia="lv-LV"/>
        </w:rPr>
        <w:t>LATVIJAS REPUBLIKA</w:t>
      </w:r>
    </w:p>
    <w:p w14:paraId="7AA6D888" w14:textId="77777777" w:rsidR="00877127" w:rsidRPr="00877127" w:rsidRDefault="00877127" w:rsidP="00CB6D26">
      <w:pPr>
        <w:tabs>
          <w:tab w:val="center" w:pos="4153"/>
          <w:tab w:val="right" w:pos="8306"/>
        </w:tabs>
        <w:spacing w:after="0" w:line="240" w:lineRule="auto"/>
        <w:jc w:val="center"/>
        <w:rPr>
          <w:rFonts w:ascii="Times New Roman" w:eastAsia="Times New Roman" w:hAnsi="Times New Roman" w:cs="Times New Roman"/>
          <w:b/>
          <w:color w:val="000000" w:themeColor="text1"/>
          <w:sz w:val="32"/>
          <w:szCs w:val="32"/>
          <w:lang w:eastAsia="lv-LV"/>
        </w:rPr>
      </w:pPr>
      <w:r w:rsidRPr="00877127">
        <w:rPr>
          <w:rFonts w:ascii="Times New Roman" w:eastAsia="Times New Roman" w:hAnsi="Times New Roman" w:cs="Times New Roman"/>
          <w:b/>
          <w:color w:val="000000" w:themeColor="text1"/>
          <w:sz w:val="32"/>
          <w:szCs w:val="32"/>
          <w:lang w:eastAsia="lv-LV"/>
        </w:rPr>
        <w:t>DOBELES NOVADA DOME</w:t>
      </w:r>
    </w:p>
    <w:p w14:paraId="6DCDD1E3" w14:textId="77777777" w:rsidR="00877127" w:rsidRPr="00877127" w:rsidRDefault="00877127" w:rsidP="00CB6D26">
      <w:pPr>
        <w:tabs>
          <w:tab w:val="center" w:pos="4153"/>
          <w:tab w:val="right" w:pos="8306"/>
        </w:tabs>
        <w:spacing w:after="0" w:line="240" w:lineRule="auto"/>
        <w:jc w:val="center"/>
        <w:rPr>
          <w:rFonts w:ascii="Times New Roman" w:eastAsia="Times New Roman" w:hAnsi="Times New Roman" w:cs="Times New Roman"/>
          <w:color w:val="000000" w:themeColor="text1"/>
          <w:sz w:val="16"/>
          <w:szCs w:val="16"/>
          <w:lang w:eastAsia="lv-LV"/>
        </w:rPr>
      </w:pPr>
      <w:r w:rsidRPr="00877127">
        <w:rPr>
          <w:rFonts w:ascii="Times New Roman" w:eastAsia="Times New Roman" w:hAnsi="Times New Roman" w:cs="Times New Roman"/>
          <w:color w:val="000000" w:themeColor="text1"/>
          <w:sz w:val="16"/>
          <w:szCs w:val="16"/>
          <w:lang w:eastAsia="lv-LV"/>
        </w:rPr>
        <w:t>Brīvības iela 17, Dobele, Dobeles novads, LV-3701</w:t>
      </w:r>
    </w:p>
    <w:p w14:paraId="0BF9F4AB" w14:textId="77777777" w:rsidR="00877127" w:rsidRPr="00877127" w:rsidRDefault="00877127" w:rsidP="00CB6D2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16"/>
          <w:szCs w:val="16"/>
          <w:lang w:eastAsia="lv-LV"/>
        </w:rPr>
        <w:t xml:space="preserve">Tālr. 63707269, 63700137, 63720940, e-pasts </w:t>
      </w:r>
      <w:hyperlink r:id="rId76" w:history="1">
        <w:r w:rsidRPr="00877127">
          <w:rPr>
            <w:rFonts w:ascii="Times New Roman" w:eastAsia="Calibri" w:hAnsi="Times New Roman" w:cs="Times New Roman"/>
            <w:color w:val="000000" w:themeColor="text1"/>
            <w:sz w:val="16"/>
            <w:szCs w:val="16"/>
            <w:u w:val="single"/>
            <w:lang w:eastAsia="lv-LV"/>
          </w:rPr>
          <w:t>dome@dobele.lv</w:t>
        </w:r>
      </w:hyperlink>
    </w:p>
    <w:p w14:paraId="0F2BF9B3" w14:textId="77777777" w:rsidR="00877127" w:rsidRPr="00877127" w:rsidRDefault="00877127" w:rsidP="00CB6D26">
      <w:pPr>
        <w:spacing w:after="0" w:line="240" w:lineRule="auto"/>
        <w:jc w:val="center"/>
        <w:rPr>
          <w:rFonts w:ascii="Times New Roman" w:eastAsia="Times New Roman" w:hAnsi="Times New Roman" w:cs="Times New Roman"/>
          <w:b/>
          <w:color w:val="000000" w:themeColor="text1"/>
          <w:sz w:val="24"/>
          <w:szCs w:val="24"/>
          <w:lang w:eastAsia="lv-LV"/>
        </w:rPr>
      </w:pPr>
    </w:p>
    <w:p w14:paraId="2516F6A2" w14:textId="77777777" w:rsidR="00877127" w:rsidRPr="00877127" w:rsidRDefault="00877127" w:rsidP="00CB6D26">
      <w:pPr>
        <w:spacing w:after="0" w:line="240" w:lineRule="auto"/>
        <w:jc w:val="center"/>
        <w:rPr>
          <w:rFonts w:ascii="Times New Roman" w:eastAsia="Calibri" w:hAnsi="Times New Roman" w:cs="Times New Roman"/>
          <w:b/>
          <w:color w:val="000000" w:themeColor="text1"/>
          <w:sz w:val="24"/>
          <w:szCs w:val="24"/>
        </w:rPr>
      </w:pPr>
      <w:r w:rsidRPr="00877127">
        <w:rPr>
          <w:rFonts w:ascii="Times New Roman" w:eastAsia="Calibri" w:hAnsi="Times New Roman" w:cs="Times New Roman"/>
          <w:b/>
          <w:color w:val="000000" w:themeColor="text1"/>
          <w:sz w:val="24"/>
          <w:szCs w:val="24"/>
        </w:rPr>
        <w:t>LĒMUMS</w:t>
      </w:r>
    </w:p>
    <w:p w14:paraId="7D007DF0" w14:textId="77777777" w:rsidR="00877127" w:rsidRPr="00877127" w:rsidRDefault="00877127" w:rsidP="00CB6D26">
      <w:pPr>
        <w:spacing w:after="0" w:line="240" w:lineRule="auto"/>
        <w:jc w:val="center"/>
        <w:rPr>
          <w:rFonts w:ascii="Times New Roman" w:eastAsia="Calibri" w:hAnsi="Times New Roman" w:cs="Times New Roman"/>
          <w:b/>
          <w:color w:val="000000" w:themeColor="text1"/>
          <w:sz w:val="24"/>
          <w:szCs w:val="24"/>
        </w:rPr>
      </w:pPr>
      <w:r w:rsidRPr="00877127">
        <w:rPr>
          <w:rFonts w:ascii="Times New Roman" w:eastAsia="Calibri" w:hAnsi="Times New Roman" w:cs="Times New Roman"/>
          <w:b/>
          <w:color w:val="000000" w:themeColor="text1"/>
          <w:sz w:val="24"/>
          <w:szCs w:val="24"/>
        </w:rPr>
        <w:t>Dobelē</w:t>
      </w:r>
    </w:p>
    <w:p w14:paraId="16EC5F45" w14:textId="2736F9F6" w:rsidR="00877127" w:rsidRPr="00877127" w:rsidRDefault="00877127" w:rsidP="00CB6D26">
      <w:pPr>
        <w:tabs>
          <w:tab w:val="center" w:pos="4153"/>
          <w:tab w:val="left" w:pos="8080"/>
          <w:tab w:val="right" w:pos="9498"/>
        </w:tabs>
        <w:spacing w:after="0" w:line="240" w:lineRule="auto"/>
        <w:ind w:left="113" w:right="-427"/>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b/>
          <w:color w:val="000000" w:themeColor="text1"/>
          <w:sz w:val="24"/>
          <w:szCs w:val="24"/>
          <w:lang w:eastAsia="x-none"/>
        </w:rPr>
        <w:t>2022. gada 24.novembrī</w:t>
      </w:r>
      <w:r w:rsidRPr="00877127">
        <w:rPr>
          <w:rFonts w:ascii="Times New Roman" w:eastAsia="Times New Roman" w:hAnsi="Times New Roman" w:cs="Times New Roman"/>
          <w:b/>
          <w:color w:val="000000" w:themeColor="text1"/>
          <w:sz w:val="24"/>
          <w:szCs w:val="24"/>
          <w:lang w:eastAsia="x-none"/>
        </w:rPr>
        <w:tab/>
        <w:t xml:space="preserve">                                                                                                </w:t>
      </w:r>
      <w:r w:rsidRPr="00877127">
        <w:rPr>
          <w:rFonts w:ascii="Times New Roman" w:eastAsia="Times New Roman" w:hAnsi="Times New Roman" w:cs="Times New Roman"/>
          <w:b/>
          <w:color w:val="000000" w:themeColor="text1"/>
          <w:sz w:val="24"/>
          <w:szCs w:val="24"/>
          <w:lang w:eastAsia="lv-LV"/>
        </w:rPr>
        <w:t>Nr.</w:t>
      </w:r>
      <w:r w:rsidR="00E00CDF">
        <w:rPr>
          <w:rFonts w:ascii="Times New Roman" w:eastAsia="Times New Roman" w:hAnsi="Times New Roman" w:cs="Times New Roman"/>
          <w:b/>
          <w:color w:val="000000" w:themeColor="text1"/>
          <w:sz w:val="24"/>
          <w:szCs w:val="24"/>
          <w:lang w:eastAsia="lv-LV"/>
        </w:rPr>
        <w:t>576</w:t>
      </w:r>
      <w:r w:rsidRPr="00877127">
        <w:rPr>
          <w:rFonts w:ascii="Times New Roman" w:eastAsia="Times New Roman" w:hAnsi="Times New Roman" w:cs="Times New Roman"/>
          <w:b/>
          <w:color w:val="000000" w:themeColor="text1"/>
          <w:sz w:val="24"/>
          <w:szCs w:val="24"/>
          <w:lang w:eastAsia="lv-LV"/>
        </w:rPr>
        <w:t>/20</w:t>
      </w:r>
    </w:p>
    <w:p w14:paraId="050F8FF2" w14:textId="1B22254F" w:rsidR="00877127" w:rsidRPr="00877127" w:rsidRDefault="00877127" w:rsidP="00CB6D26">
      <w:pPr>
        <w:spacing w:after="0" w:line="240" w:lineRule="auto"/>
        <w:jc w:val="right"/>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 xml:space="preserve">(prot.Nr.20, </w:t>
      </w:r>
      <w:r w:rsidR="00E00CDF">
        <w:rPr>
          <w:rFonts w:ascii="Times New Roman" w:eastAsia="Times New Roman" w:hAnsi="Times New Roman" w:cs="Times New Roman"/>
          <w:color w:val="000000" w:themeColor="text1"/>
          <w:sz w:val="24"/>
          <w:szCs w:val="24"/>
          <w:lang w:eastAsia="lv-LV"/>
        </w:rPr>
        <w:t>29</w:t>
      </w:r>
      <w:r w:rsidRPr="00877127">
        <w:rPr>
          <w:rFonts w:ascii="Times New Roman" w:eastAsia="Times New Roman" w:hAnsi="Times New Roman" w:cs="Times New Roman"/>
          <w:color w:val="000000" w:themeColor="text1"/>
          <w:sz w:val="24"/>
          <w:szCs w:val="24"/>
          <w:lang w:eastAsia="lv-LV"/>
        </w:rPr>
        <w:t>.§)</w:t>
      </w:r>
    </w:p>
    <w:p w14:paraId="4111DB08" w14:textId="77777777" w:rsidR="00877127" w:rsidRPr="00877127" w:rsidRDefault="00877127" w:rsidP="00CB6D26">
      <w:pPr>
        <w:spacing w:after="0" w:line="240" w:lineRule="auto"/>
        <w:jc w:val="both"/>
        <w:rPr>
          <w:rFonts w:ascii="Times New Roman" w:eastAsia="Calibri" w:hAnsi="Times New Roman" w:cs="Times New Roman"/>
          <w:b/>
          <w:color w:val="000000" w:themeColor="text1"/>
          <w:sz w:val="24"/>
          <w:szCs w:val="24"/>
        </w:rPr>
      </w:pPr>
    </w:p>
    <w:p w14:paraId="650C8A83" w14:textId="77777777" w:rsidR="00877127" w:rsidRPr="00877127" w:rsidRDefault="00877127" w:rsidP="00CB6D26">
      <w:pPr>
        <w:spacing w:after="0" w:line="240" w:lineRule="auto"/>
        <w:ind w:firstLine="51"/>
        <w:jc w:val="center"/>
        <w:rPr>
          <w:rFonts w:ascii="Times New Roman" w:eastAsia="Times New Roman" w:hAnsi="Times New Roman" w:cs="Times New Roman"/>
          <w:b/>
          <w:color w:val="000000" w:themeColor="text1"/>
          <w:sz w:val="24"/>
          <w:szCs w:val="24"/>
          <w:u w:val="single"/>
          <w:lang w:eastAsia="lv-LV"/>
        </w:rPr>
      </w:pPr>
      <w:r w:rsidRPr="00877127">
        <w:rPr>
          <w:rFonts w:ascii="Times New Roman" w:eastAsia="Times New Roman" w:hAnsi="Times New Roman" w:cs="Times New Roman"/>
          <w:b/>
          <w:color w:val="000000" w:themeColor="text1"/>
          <w:sz w:val="24"/>
          <w:szCs w:val="24"/>
          <w:u w:val="single"/>
          <w:lang w:eastAsia="lv-LV"/>
        </w:rPr>
        <w:t xml:space="preserve">Par nekustamā īpašuma – dzīvokļa Nr.6 “Ozoliņi” Īles pagastā,   </w:t>
      </w:r>
    </w:p>
    <w:p w14:paraId="2D2A9DCE" w14:textId="77777777" w:rsidR="00877127" w:rsidRPr="00877127" w:rsidRDefault="00877127" w:rsidP="00CB6D26">
      <w:pPr>
        <w:spacing w:after="0" w:line="240" w:lineRule="auto"/>
        <w:ind w:firstLine="51"/>
        <w:jc w:val="center"/>
        <w:rPr>
          <w:rFonts w:ascii="Times New Roman" w:eastAsia="Times New Roman" w:hAnsi="Times New Roman" w:cs="Times New Roman"/>
          <w:b/>
          <w:color w:val="000000" w:themeColor="text1"/>
          <w:sz w:val="24"/>
          <w:szCs w:val="24"/>
          <w:u w:val="single"/>
          <w:lang w:eastAsia="ar-SA"/>
        </w:rPr>
      </w:pPr>
      <w:r w:rsidRPr="00877127">
        <w:rPr>
          <w:rFonts w:ascii="Times New Roman" w:eastAsia="Times New Roman" w:hAnsi="Times New Roman" w:cs="Times New Roman"/>
          <w:b/>
          <w:color w:val="000000" w:themeColor="text1"/>
          <w:sz w:val="24"/>
          <w:szCs w:val="24"/>
          <w:u w:val="single"/>
          <w:lang w:eastAsia="lv-LV"/>
        </w:rPr>
        <w:t xml:space="preserve">Dobeles novadā, atsavināšanu izsolē </w:t>
      </w:r>
    </w:p>
    <w:p w14:paraId="56F4B5FC" w14:textId="77777777" w:rsidR="00877127" w:rsidRPr="00877127" w:rsidRDefault="00877127" w:rsidP="00CB6D26">
      <w:pPr>
        <w:spacing w:after="0" w:line="240" w:lineRule="auto"/>
        <w:ind w:right="43" w:firstLine="720"/>
        <w:jc w:val="both"/>
        <w:rPr>
          <w:rFonts w:ascii="Times New Roman" w:eastAsia="Times New Roman" w:hAnsi="Times New Roman" w:cs="Times New Roman"/>
          <w:color w:val="000000" w:themeColor="text1"/>
          <w:sz w:val="24"/>
          <w:szCs w:val="24"/>
          <w:lang w:eastAsia="lv-LV"/>
        </w:rPr>
      </w:pPr>
    </w:p>
    <w:p w14:paraId="04F66FB3" w14:textId="77777777" w:rsidR="00877127" w:rsidRPr="00877127" w:rsidRDefault="00877127" w:rsidP="00CB6D26">
      <w:pPr>
        <w:spacing w:after="0" w:line="240" w:lineRule="auto"/>
        <w:ind w:right="-2" w:firstLine="426"/>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 xml:space="preserve">Dobeles novada dome ir izskatījusi Dobeles novada pašvaldības (turpmāk – pašvaldība) Nekustamo īpašumu komisijas ierosinājumu par nekustamā īpašuma - dzīvokļa Nr.6 ”Ozoliņi” Īles pagastā, Dobeles novadā, un pie dzīvokļa īpašuma piederošās 489/5490 </w:t>
      </w:r>
      <w:r w:rsidRPr="00877127">
        <w:rPr>
          <w:rFonts w:ascii="Times New Roman" w:eastAsia="Times New Roman" w:hAnsi="Times New Roman" w:cs="Times New Roman"/>
          <w:color w:val="000000" w:themeColor="text1"/>
          <w:sz w:val="24"/>
          <w:szCs w:val="24"/>
          <w:lang w:val="en-GB" w:eastAsia="lv-LV"/>
        </w:rPr>
        <w:t xml:space="preserve">domājamās daļas no būves un zemes </w:t>
      </w:r>
      <w:r w:rsidRPr="00877127">
        <w:rPr>
          <w:rFonts w:ascii="Times New Roman" w:eastAsia="Times New Roman" w:hAnsi="Times New Roman" w:cs="Times New Roman"/>
          <w:color w:val="000000" w:themeColor="text1"/>
          <w:sz w:val="24"/>
          <w:szCs w:val="24"/>
          <w:lang w:eastAsia="lv-LV"/>
        </w:rPr>
        <w:t>(turpmāk – Īpašums), kadastra numurs 46649000060, atsavināšanu. Dzīvokļa platība 48,9 m².</w:t>
      </w:r>
    </w:p>
    <w:p w14:paraId="7D27CFC2" w14:textId="77777777" w:rsidR="00877127" w:rsidRPr="00877127" w:rsidRDefault="00877127" w:rsidP="00CB6D26">
      <w:pPr>
        <w:spacing w:after="0" w:line="240" w:lineRule="auto"/>
        <w:ind w:right="-2" w:firstLine="426"/>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Īpašums reģistrēts Zemgales rajona tiesas Īles zemesgrāmatas nodalījumā Nr. Nr.94  6 un uz to nostiprinātas īpašuma tiesības pašvaldībai.</w:t>
      </w:r>
    </w:p>
    <w:p w14:paraId="7B5A4C58" w14:textId="77777777" w:rsidR="00877127" w:rsidRPr="00877127" w:rsidRDefault="00877127" w:rsidP="00CB6D26">
      <w:pPr>
        <w:spacing w:after="0" w:line="240" w:lineRule="auto"/>
        <w:ind w:right="-2" w:firstLine="426"/>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Pašvaldībai piederošais Īpašums nav izīrēts un tas nav nepieciešams pašvaldības funkciju nodrošināšanai.</w:t>
      </w:r>
    </w:p>
    <w:p w14:paraId="522FCA5F" w14:textId="77777777" w:rsidR="00877127" w:rsidRPr="00877127" w:rsidRDefault="00877127" w:rsidP="00CB6D26">
      <w:pPr>
        <w:spacing w:after="0" w:line="240" w:lineRule="auto"/>
        <w:ind w:right="-2" w:firstLine="426"/>
        <w:jc w:val="both"/>
        <w:rPr>
          <w:rFonts w:ascii="Times New Roman" w:eastAsia="Calibri" w:hAnsi="Times New Roman" w:cs="Times New Roman"/>
          <w:color w:val="000000" w:themeColor="text1"/>
          <w:sz w:val="24"/>
          <w:szCs w:val="24"/>
        </w:rPr>
      </w:pPr>
      <w:r w:rsidRPr="00877127">
        <w:rPr>
          <w:rFonts w:ascii="Times New Roman" w:eastAsia="Calibri" w:hAnsi="Times New Roman" w:cs="Times New Roman"/>
          <w:color w:val="000000" w:themeColor="text1"/>
          <w:sz w:val="24"/>
          <w:szCs w:val="24"/>
        </w:rPr>
        <w:t xml:space="preserve">Sertificētas nekustamo īpašumu vērtētājas Anitas Vēdiķes (LĪVA profesionālās kvalifikācijas sertifikāts Nr.76) noteiktā nekustamā īpašuma nosacītā cena 2022.gada 7.novembrī ir 2100 EUR (divi tūkstoši simts </w:t>
      </w:r>
      <w:r w:rsidRPr="00877127">
        <w:rPr>
          <w:rFonts w:ascii="Times New Roman" w:eastAsia="Calibri" w:hAnsi="Times New Roman" w:cs="Times New Roman"/>
          <w:i/>
          <w:iCs/>
          <w:color w:val="000000" w:themeColor="text1"/>
          <w:sz w:val="24"/>
          <w:szCs w:val="24"/>
        </w:rPr>
        <w:t>euro)</w:t>
      </w:r>
      <w:r w:rsidRPr="00877127">
        <w:rPr>
          <w:rFonts w:ascii="Times New Roman" w:eastAsia="Calibri" w:hAnsi="Times New Roman" w:cs="Times New Roman"/>
          <w:color w:val="000000" w:themeColor="text1"/>
          <w:sz w:val="24"/>
          <w:szCs w:val="24"/>
        </w:rPr>
        <w:t xml:space="preserve"> saskaņā ar Standartizācijas likumā paredzētajā kārtībā apstiprinātajiem īpašuma vērtēšanas standartiem.</w:t>
      </w:r>
    </w:p>
    <w:p w14:paraId="0E7388D7" w14:textId="00D45FC1" w:rsidR="00877127" w:rsidRPr="00877127" w:rsidRDefault="00877127" w:rsidP="00CB6D26">
      <w:pPr>
        <w:spacing w:after="0" w:line="240" w:lineRule="auto"/>
        <w:ind w:right="-2" w:firstLine="426"/>
        <w:jc w:val="both"/>
        <w:rPr>
          <w:rFonts w:ascii="Times New Roman" w:eastAsia="Times New Roman" w:hAnsi="Times New Roman" w:cs="Times New Roman"/>
          <w:color w:val="000000" w:themeColor="text1"/>
          <w:sz w:val="24"/>
          <w:szCs w:val="24"/>
          <w:lang w:eastAsia="ar-SA"/>
        </w:rPr>
      </w:pPr>
      <w:r w:rsidRPr="00877127">
        <w:rPr>
          <w:rFonts w:ascii="Times New Roman" w:eastAsia="Times New Roman" w:hAnsi="Times New Roman" w:cs="Times New Roman"/>
          <w:color w:val="000000" w:themeColor="text1"/>
          <w:sz w:val="24"/>
          <w:szCs w:val="24"/>
          <w:lang w:eastAsia="lv-LV"/>
        </w:rPr>
        <w:t xml:space="preserve">Saskaņā ar likuma “Par pašvaldībām” 21.panta pirmās daļas 17.punktu, Publiskas personas mantas atsavināšanas likuma 4.panta pirmo daļu, 5.panta pirmo daļu, 8.panta trešo daļu, 9.panta otro daļu, 10.panta pirmo un otro daļu,  </w:t>
      </w:r>
      <w:r w:rsidR="00E00CDF" w:rsidRPr="0050114F">
        <w:rPr>
          <w:rFonts w:ascii="Times New Roman" w:eastAsia="Calibri" w:hAnsi="Times New Roman" w:cs="Times New Roman"/>
          <w:sz w:val="24"/>
          <w:szCs w:val="24"/>
        </w:rPr>
        <w:t>Dobeles novada dome, atklāti balsojot</w:t>
      </w:r>
      <w:r w:rsidR="00E00CDF">
        <w:rPr>
          <w:rFonts w:ascii="Times New Roman" w:eastAsia="Calibri" w:hAnsi="Times New Roman" w:cs="Times New Roman"/>
          <w:sz w:val="24"/>
          <w:szCs w:val="24"/>
        </w:rPr>
        <w:t>:</w:t>
      </w:r>
      <w:r w:rsidR="00E00CDF" w:rsidRPr="0050114F">
        <w:rPr>
          <w:rFonts w:ascii="Times New Roman" w:eastAsia="Calibri" w:hAnsi="Times New Roman" w:cs="Times New Roman"/>
          <w:sz w:val="24"/>
          <w:szCs w:val="24"/>
        </w:rPr>
        <w:t xml:space="preserve"> </w:t>
      </w:r>
      <w:r w:rsidR="00E00CDF" w:rsidRPr="006908E6">
        <w:rPr>
          <w:rFonts w:ascii="Times New Roman" w:hAnsi="Times New Roman" w:cs="Times New Roman"/>
          <w:sz w:val="24"/>
          <w:szCs w:val="24"/>
        </w:rPr>
        <w:t>PAR – 1</w:t>
      </w:r>
      <w:r w:rsidR="00E00CDF">
        <w:rPr>
          <w:rFonts w:ascii="Times New Roman" w:hAnsi="Times New Roman" w:cs="Times New Roman"/>
          <w:sz w:val="24"/>
          <w:szCs w:val="24"/>
        </w:rPr>
        <w:t>6</w:t>
      </w:r>
      <w:r w:rsidR="00E00CDF" w:rsidRPr="006908E6">
        <w:rPr>
          <w:rFonts w:ascii="Times New Roman" w:hAnsi="Times New Roman" w:cs="Times New Roman"/>
          <w:sz w:val="24"/>
          <w:szCs w:val="24"/>
        </w:rPr>
        <w:t xml:space="preserve"> (Ģirts Ante, </w:t>
      </w:r>
      <w:r w:rsidR="00E00CDF" w:rsidRPr="006908E6">
        <w:rPr>
          <w:rFonts w:ascii="Times New Roman" w:hAnsi="Times New Roman" w:cs="Times New Roman"/>
          <w:bCs/>
          <w:sz w:val="24"/>
          <w:szCs w:val="24"/>
          <w:lang w:eastAsia="et-EE"/>
        </w:rPr>
        <w:t xml:space="preserve">Kristīne Briede, Māris Feldmanis, </w:t>
      </w:r>
      <w:r w:rsidR="00E00CDF" w:rsidRPr="006908E6">
        <w:rPr>
          <w:rFonts w:ascii="Times New Roman" w:hAnsi="Times New Roman" w:cs="Times New Roman"/>
          <w:bCs/>
          <w:sz w:val="24"/>
          <w:szCs w:val="24"/>
        </w:rPr>
        <w:t>Edgars Gaigalis,</w:t>
      </w:r>
      <w:r w:rsidR="00E00CDF" w:rsidRPr="006908E6">
        <w:rPr>
          <w:rFonts w:ascii="Times New Roman" w:hAnsi="Times New Roman" w:cs="Times New Roman"/>
          <w:bCs/>
          <w:sz w:val="24"/>
          <w:szCs w:val="24"/>
          <w:lang w:eastAsia="et-EE"/>
        </w:rPr>
        <w:t xml:space="preserve"> Ivars Gorskis, </w:t>
      </w:r>
      <w:r w:rsidR="00E00CDF">
        <w:rPr>
          <w:rFonts w:ascii="Times New Roman" w:hAnsi="Times New Roman" w:cs="Times New Roman"/>
          <w:bCs/>
          <w:sz w:val="24"/>
          <w:szCs w:val="24"/>
          <w:lang w:eastAsia="et-EE"/>
        </w:rPr>
        <w:t xml:space="preserve">Gints Kaminskis, Linda Karloviča, </w:t>
      </w:r>
      <w:r w:rsidR="00E00CDF" w:rsidRPr="006908E6">
        <w:rPr>
          <w:rFonts w:ascii="Times New Roman" w:hAnsi="Times New Roman" w:cs="Times New Roman"/>
          <w:bCs/>
          <w:sz w:val="24"/>
          <w:szCs w:val="24"/>
          <w:lang w:eastAsia="et-EE"/>
        </w:rPr>
        <w:t>Edgars Laimiņš, Sintija Liekniņa, Ainārs Meiers, Sanita Olševska, Dace Reinika, Viesturs Reinfelds</w:t>
      </w:r>
      <w:r w:rsidR="00E00CDF" w:rsidRPr="006908E6">
        <w:rPr>
          <w:rFonts w:ascii="Times New Roman" w:eastAsia="Calibri" w:hAnsi="Times New Roman" w:cs="Times New Roman"/>
          <w:bCs/>
          <w:sz w:val="24"/>
          <w:szCs w:val="24"/>
          <w:lang w:eastAsia="et-EE"/>
        </w:rPr>
        <w:t>,</w:t>
      </w:r>
      <w:r w:rsidR="00E00CDF" w:rsidRPr="006908E6">
        <w:rPr>
          <w:rFonts w:ascii="Times New Roman" w:eastAsia="Calibri" w:hAnsi="Times New Roman" w:cs="Times New Roman"/>
          <w:sz w:val="24"/>
          <w:szCs w:val="24"/>
        </w:rPr>
        <w:t xml:space="preserve"> </w:t>
      </w:r>
      <w:r w:rsidR="00E00CDF" w:rsidRPr="006908E6">
        <w:rPr>
          <w:rFonts w:ascii="Times New Roman" w:hAnsi="Times New Roman" w:cs="Times New Roman"/>
          <w:bCs/>
          <w:sz w:val="24"/>
          <w:szCs w:val="24"/>
          <w:lang w:eastAsia="et-EE"/>
        </w:rPr>
        <w:t xml:space="preserve">Guntis Safranovičs, Andrejs Spridzāns, </w:t>
      </w:r>
      <w:r w:rsidR="00E00CDF">
        <w:rPr>
          <w:rFonts w:ascii="Times New Roman" w:hAnsi="Times New Roman" w:cs="Times New Roman"/>
          <w:bCs/>
          <w:sz w:val="24"/>
          <w:szCs w:val="24"/>
          <w:lang w:eastAsia="et-EE"/>
        </w:rPr>
        <w:t>Ivars Stanga</w:t>
      </w:r>
      <w:r w:rsidR="00E00CDF" w:rsidRPr="006908E6">
        <w:rPr>
          <w:rFonts w:ascii="Times New Roman" w:hAnsi="Times New Roman" w:cs="Times New Roman"/>
          <w:bCs/>
          <w:sz w:val="24"/>
          <w:szCs w:val="24"/>
          <w:lang w:eastAsia="et-EE"/>
        </w:rPr>
        <w:t xml:space="preserve">), </w:t>
      </w:r>
      <w:r w:rsidR="00E00CDF" w:rsidRPr="006908E6">
        <w:rPr>
          <w:rFonts w:ascii="Times New Roman" w:hAnsi="Times New Roman" w:cs="Times New Roman"/>
          <w:bCs/>
          <w:sz w:val="24"/>
          <w:szCs w:val="24"/>
        </w:rPr>
        <w:t>PRET – nav, ATTURAS – nav,</w:t>
      </w:r>
      <w:r w:rsidR="00E00CDF" w:rsidRPr="006908E6">
        <w:rPr>
          <w:rFonts w:ascii="Times New Roman" w:eastAsia="Calibri" w:hAnsi="Times New Roman" w:cs="Times New Roman"/>
          <w:sz w:val="24"/>
          <w:szCs w:val="24"/>
        </w:rPr>
        <w:t xml:space="preserve"> NEBALSO – </w:t>
      </w:r>
      <w:r w:rsidR="00E00CDF" w:rsidRPr="006908E6">
        <w:rPr>
          <w:rFonts w:ascii="Times New Roman" w:hAnsi="Times New Roman" w:cs="Times New Roman"/>
          <w:bCs/>
          <w:sz w:val="24"/>
          <w:szCs w:val="24"/>
        </w:rPr>
        <w:t>nav</w:t>
      </w:r>
      <w:r w:rsidR="00E00CDF" w:rsidRPr="006908E6">
        <w:rPr>
          <w:rFonts w:ascii="Times New Roman" w:hAnsi="Times New Roman" w:cs="Times New Roman"/>
          <w:sz w:val="24"/>
          <w:szCs w:val="24"/>
          <w:lang w:eastAsia="en-GB"/>
        </w:rPr>
        <w:t>,</w:t>
      </w:r>
      <w:r w:rsidR="00E00CDF" w:rsidRPr="006908E6">
        <w:rPr>
          <w:rFonts w:ascii="Times New Roman" w:hAnsi="Times New Roman" w:cs="Times New Roman"/>
          <w:sz w:val="24"/>
          <w:szCs w:val="24"/>
        </w:rPr>
        <w:t xml:space="preserve"> </w:t>
      </w:r>
      <w:r w:rsidRPr="00877127">
        <w:rPr>
          <w:rFonts w:ascii="Times New Roman" w:eastAsia="Times New Roman" w:hAnsi="Times New Roman" w:cs="Times New Roman"/>
          <w:color w:val="000000" w:themeColor="text1"/>
          <w:sz w:val="24"/>
          <w:szCs w:val="24"/>
          <w:lang w:eastAsia="ar-SA"/>
        </w:rPr>
        <w:t>NOLEMJ:</w:t>
      </w:r>
    </w:p>
    <w:p w14:paraId="015549EB" w14:textId="77777777" w:rsidR="00877127" w:rsidRPr="00877127" w:rsidRDefault="00877127" w:rsidP="00CB6D26">
      <w:pPr>
        <w:spacing w:after="0" w:line="240" w:lineRule="auto"/>
        <w:ind w:left="284" w:right="-2" w:hanging="284"/>
        <w:jc w:val="both"/>
        <w:rPr>
          <w:rFonts w:ascii="Times New Roman" w:eastAsia="Arial"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 xml:space="preserve">1. Pārdot atklātā mutiskā izsolē nekustamo īpašumu – dzīvokli Nr.6 ”Ozoliņi” Īles pagastā, Dobeles novadā, un pie dzīvokļa īpašuma piederošās 489/5490 </w:t>
      </w:r>
      <w:r w:rsidRPr="00877127">
        <w:rPr>
          <w:rFonts w:ascii="Times New Roman" w:eastAsia="Times New Roman" w:hAnsi="Times New Roman" w:cs="Times New Roman"/>
          <w:color w:val="000000" w:themeColor="text1"/>
          <w:sz w:val="24"/>
          <w:szCs w:val="24"/>
          <w:lang w:val="en-GB" w:eastAsia="lv-LV"/>
        </w:rPr>
        <w:t>domājamās daļas no būves un zemes</w:t>
      </w:r>
      <w:r w:rsidRPr="00877127">
        <w:rPr>
          <w:rFonts w:ascii="Times New Roman" w:eastAsia="Times New Roman" w:hAnsi="Times New Roman" w:cs="Times New Roman"/>
          <w:color w:val="000000" w:themeColor="text1"/>
          <w:sz w:val="24"/>
          <w:szCs w:val="24"/>
          <w:lang w:eastAsia="lv-LV"/>
        </w:rPr>
        <w:t>, kadastra numurs 46649000060.</w:t>
      </w:r>
    </w:p>
    <w:p w14:paraId="40017D7C" w14:textId="77777777" w:rsidR="00877127" w:rsidRPr="00877127" w:rsidRDefault="00877127" w:rsidP="00CB6D26">
      <w:pPr>
        <w:spacing w:after="0" w:line="240" w:lineRule="auto"/>
        <w:ind w:left="284" w:right="-2" w:hanging="284"/>
        <w:jc w:val="both"/>
        <w:rPr>
          <w:rFonts w:ascii="Times New Roman" w:eastAsia="Arial" w:hAnsi="Times New Roman" w:cs="Times New Roman"/>
          <w:i/>
          <w:iCs/>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2.  Noteikt lēmuma 1.punktā minētā atsavināmā nekustamā īpašuma sākumcenu 2100 E</w:t>
      </w:r>
      <w:r w:rsidRPr="00877127">
        <w:rPr>
          <w:rFonts w:ascii="Times New Roman" w:eastAsia="Arial" w:hAnsi="Times New Roman" w:cs="Times New Roman"/>
          <w:color w:val="000000" w:themeColor="text1"/>
          <w:sz w:val="24"/>
          <w:szCs w:val="24"/>
          <w:lang w:eastAsia="lv-LV"/>
        </w:rPr>
        <w:t xml:space="preserve">UR </w:t>
      </w:r>
      <w:bookmarkStart w:id="82" w:name="_Hlk117083106"/>
      <w:r w:rsidRPr="00877127">
        <w:rPr>
          <w:rFonts w:ascii="Times New Roman" w:eastAsia="Arial" w:hAnsi="Times New Roman" w:cs="Times New Roman"/>
          <w:color w:val="000000" w:themeColor="text1"/>
          <w:sz w:val="24"/>
          <w:szCs w:val="24"/>
          <w:lang w:eastAsia="lv-LV"/>
        </w:rPr>
        <w:t xml:space="preserve">(divi tūkstoši simts </w:t>
      </w:r>
      <w:r w:rsidRPr="00877127">
        <w:rPr>
          <w:rFonts w:ascii="Times New Roman" w:eastAsia="Arial" w:hAnsi="Times New Roman" w:cs="Times New Roman"/>
          <w:i/>
          <w:iCs/>
          <w:color w:val="000000" w:themeColor="text1"/>
          <w:sz w:val="24"/>
          <w:szCs w:val="24"/>
          <w:lang w:eastAsia="lv-LV"/>
        </w:rPr>
        <w:t>euro</w:t>
      </w:r>
      <w:bookmarkEnd w:id="82"/>
      <w:r w:rsidRPr="00877127">
        <w:rPr>
          <w:rFonts w:ascii="Times New Roman" w:eastAsia="Arial" w:hAnsi="Times New Roman" w:cs="Times New Roman"/>
          <w:i/>
          <w:iCs/>
          <w:color w:val="000000" w:themeColor="text1"/>
          <w:sz w:val="24"/>
          <w:szCs w:val="24"/>
          <w:lang w:eastAsia="lv-LV"/>
        </w:rPr>
        <w:t>).</w:t>
      </w:r>
    </w:p>
    <w:p w14:paraId="1437D1F9" w14:textId="77777777" w:rsidR="00877127" w:rsidRPr="00877127" w:rsidRDefault="00877127" w:rsidP="00CB6D26">
      <w:pPr>
        <w:spacing w:after="0" w:line="240" w:lineRule="auto"/>
        <w:ind w:left="284" w:right="-2" w:hanging="284"/>
        <w:jc w:val="both"/>
        <w:rPr>
          <w:rFonts w:ascii="Times New Roman" w:eastAsia="Arial" w:hAnsi="Times New Roman" w:cs="Times New Roman"/>
          <w:color w:val="000000" w:themeColor="text1"/>
          <w:sz w:val="24"/>
          <w:szCs w:val="24"/>
          <w:lang w:eastAsia="lv-LV"/>
        </w:rPr>
      </w:pPr>
      <w:r w:rsidRPr="00877127">
        <w:rPr>
          <w:rFonts w:ascii="Times New Roman" w:eastAsia="Arial" w:hAnsi="Times New Roman" w:cs="Times New Roman"/>
          <w:color w:val="000000" w:themeColor="text1"/>
          <w:sz w:val="24"/>
          <w:szCs w:val="24"/>
          <w:lang w:eastAsia="lv-LV"/>
        </w:rPr>
        <w:t>3. Uzdot Dobeles novada pašvaldības Nekustamo īpašumu komisijai apstiprināt izsoles noteikumus un organizēt nekustamā īpašuma atsavināšanu Publiskas personas atsavināšanas likumā noteiktā kārtībā.</w:t>
      </w:r>
    </w:p>
    <w:p w14:paraId="3C7EE6D1" w14:textId="77777777" w:rsidR="00877127" w:rsidRPr="00877127" w:rsidRDefault="00877127" w:rsidP="00CB6D26">
      <w:pPr>
        <w:spacing w:after="0" w:line="240" w:lineRule="auto"/>
        <w:ind w:left="284" w:right="-285" w:hanging="284"/>
        <w:jc w:val="both"/>
        <w:rPr>
          <w:rFonts w:ascii="Times New Roman" w:eastAsia="Arial" w:hAnsi="Times New Roman" w:cs="Times New Roman"/>
          <w:color w:val="000000" w:themeColor="text1"/>
          <w:sz w:val="24"/>
          <w:szCs w:val="24"/>
          <w:lang w:eastAsia="lv-LV"/>
        </w:rPr>
      </w:pPr>
    </w:p>
    <w:p w14:paraId="6B69C3F4" w14:textId="77777777" w:rsidR="00877127" w:rsidRPr="00877127" w:rsidRDefault="00877127" w:rsidP="00CB6D26">
      <w:pPr>
        <w:spacing w:after="0" w:line="240" w:lineRule="auto"/>
        <w:jc w:val="both"/>
        <w:rPr>
          <w:rFonts w:ascii="Times New Roman" w:eastAsia="Times New Roman" w:hAnsi="Times New Roman" w:cs="Times New Roman"/>
          <w:color w:val="000000" w:themeColor="text1"/>
          <w:sz w:val="24"/>
          <w:szCs w:val="24"/>
          <w:lang w:eastAsia="lv-LV"/>
        </w:rPr>
      </w:pPr>
    </w:p>
    <w:p w14:paraId="538F5449" w14:textId="77777777" w:rsidR="00877127" w:rsidRPr="00877127" w:rsidRDefault="00877127" w:rsidP="00CB6D26">
      <w:pPr>
        <w:spacing w:after="0" w:line="240" w:lineRule="auto"/>
        <w:ind w:left="57" w:right="-694"/>
        <w:contextualSpacing/>
        <w:jc w:val="both"/>
        <w:rPr>
          <w:rFonts w:ascii="Times New Roman" w:hAnsi="Times New Roman" w:cs="Times New Roman"/>
          <w:color w:val="000000" w:themeColor="text1"/>
          <w:sz w:val="24"/>
          <w:szCs w:val="24"/>
          <w:lang w:eastAsia="lv-LV"/>
        </w:rPr>
      </w:pPr>
      <w:r w:rsidRPr="00877127">
        <w:rPr>
          <w:rFonts w:ascii="Times New Roman" w:hAnsi="Times New Roman" w:cs="Times New Roman"/>
          <w:color w:val="000000" w:themeColor="text1"/>
          <w:sz w:val="24"/>
          <w:szCs w:val="24"/>
          <w:lang w:eastAsia="lv-LV"/>
        </w:rPr>
        <w:t>Domes priekšsēdētājs                                                                                      I. Gorskis</w:t>
      </w:r>
    </w:p>
    <w:p w14:paraId="3CA15D0C" w14:textId="77777777" w:rsidR="00877127" w:rsidRPr="00877127" w:rsidRDefault="00877127" w:rsidP="00CB6D26">
      <w:pPr>
        <w:spacing w:after="0" w:line="240" w:lineRule="auto"/>
        <w:ind w:left="57" w:right="-694"/>
        <w:contextualSpacing/>
        <w:jc w:val="both"/>
        <w:rPr>
          <w:rFonts w:ascii="Times New Roman" w:hAnsi="Times New Roman" w:cs="Times New Roman"/>
          <w:color w:val="000000" w:themeColor="text1"/>
          <w:sz w:val="24"/>
          <w:szCs w:val="24"/>
          <w:lang w:eastAsia="lv-LV"/>
        </w:rPr>
      </w:pPr>
    </w:p>
    <w:p w14:paraId="665F36CB" w14:textId="77777777" w:rsidR="00877127" w:rsidRPr="00877127" w:rsidRDefault="00877127" w:rsidP="00CB6D26">
      <w:pPr>
        <w:tabs>
          <w:tab w:val="left" w:pos="-24212"/>
        </w:tabs>
        <w:spacing w:after="0" w:line="240" w:lineRule="auto"/>
        <w:jc w:val="center"/>
        <w:rPr>
          <w:rFonts w:ascii="Times New Roman" w:eastAsia="Times New Roman" w:hAnsi="Times New Roman" w:cs="Times New Roman"/>
          <w:color w:val="000000" w:themeColor="text1"/>
          <w:sz w:val="20"/>
          <w:szCs w:val="20"/>
          <w:lang w:eastAsia="lv-LV"/>
        </w:rPr>
      </w:pPr>
      <w:bookmarkStart w:id="83" w:name="_Hlk115857966"/>
      <w:bookmarkEnd w:id="81"/>
      <w:r w:rsidRPr="00877127">
        <w:rPr>
          <w:rFonts w:ascii="Times New Roman" w:eastAsia="Times New Roman" w:hAnsi="Times New Roman" w:cs="Times New Roman"/>
          <w:noProof/>
          <w:color w:val="000000" w:themeColor="text1"/>
          <w:sz w:val="20"/>
          <w:szCs w:val="20"/>
          <w:lang w:eastAsia="lv-LV"/>
        </w:rPr>
        <w:lastRenderedPageBreak/>
        <w:drawing>
          <wp:inline distT="0" distB="0" distL="0" distR="0" wp14:anchorId="50A8DB28" wp14:editId="78EC5E3A">
            <wp:extent cx="676275" cy="752475"/>
            <wp:effectExtent l="0" t="0" r="9525" b="9525"/>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6DC6036D" w14:textId="77777777" w:rsidR="00877127" w:rsidRPr="00877127" w:rsidRDefault="00877127" w:rsidP="00CB6D26">
      <w:pPr>
        <w:tabs>
          <w:tab w:val="center" w:pos="4153"/>
          <w:tab w:val="right" w:pos="8306"/>
        </w:tabs>
        <w:spacing w:after="0" w:line="240" w:lineRule="auto"/>
        <w:jc w:val="center"/>
        <w:rPr>
          <w:rFonts w:ascii="Times New Roman" w:eastAsia="Times New Roman" w:hAnsi="Times New Roman" w:cs="Times New Roman"/>
          <w:color w:val="000000" w:themeColor="text1"/>
          <w:sz w:val="20"/>
          <w:szCs w:val="24"/>
          <w:lang w:eastAsia="lv-LV"/>
        </w:rPr>
      </w:pPr>
      <w:r w:rsidRPr="00877127">
        <w:rPr>
          <w:rFonts w:ascii="Times New Roman" w:eastAsia="Times New Roman" w:hAnsi="Times New Roman" w:cs="Times New Roman"/>
          <w:color w:val="000000" w:themeColor="text1"/>
          <w:sz w:val="20"/>
          <w:szCs w:val="24"/>
          <w:lang w:eastAsia="lv-LV"/>
        </w:rPr>
        <w:t>LATVIJAS REPUBLIKA</w:t>
      </w:r>
    </w:p>
    <w:p w14:paraId="607E6C33" w14:textId="77777777" w:rsidR="00877127" w:rsidRPr="00877127" w:rsidRDefault="00877127" w:rsidP="00CB6D26">
      <w:pPr>
        <w:tabs>
          <w:tab w:val="center" w:pos="4153"/>
          <w:tab w:val="right" w:pos="8306"/>
        </w:tabs>
        <w:spacing w:after="0" w:line="240" w:lineRule="auto"/>
        <w:jc w:val="center"/>
        <w:rPr>
          <w:rFonts w:ascii="Times New Roman" w:eastAsia="Times New Roman" w:hAnsi="Times New Roman" w:cs="Times New Roman"/>
          <w:b/>
          <w:color w:val="000000" w:themeColor="text1"/>
          <w:sz w:val="32"/>
          <w:szCs w:val="32"/>
          <w:lang w:eastAsia="lv-LV"/>
        </w:rPr>
      </w:pPr>
      <w:r w:rsidRPr="00877127">
        <w:rPr>
          <w:rFonts w:ascii="Times New Roman" w:eastAsia="Times New Roman" w:hAnsi="Times New Roman" w:cs="Times New Roman"/>
          <w:b/>
          <w:color w:val="000000" w:themeColor="text1"/>
          <w:sz w:val="32"/>
          <w:szCs w:val="32"/>
          <w:lang w:eastAsia="lv-LV"/>
        </w:rPr>
        <w:t>DOBELES NOVADA DOME</w:t>
      </w:r>
    </w:p>
    <w:p w14:paraId="6D09C740" w14:textId="77777777" w:rsidR="00877127" w:rsidRPr="00877127" w:rsidRDefault="00877127" w:rsidP="00CB6D26">
      <w:pPr>
        <w:tabs>
          <w:tab w:val="center" w:pos="4153"/>
          <w:tab w:val="right" w:pos="8306"/>
        </w:tabs>
        <w:spacing w:after="0" w:line="240" w:lineRule="auto"/>
        <w:jc w:val="center"/>
        <w:rPr>
          <w:rFonts w:ascii="Times New Roman" w:eastAsia="Times New Roman" w:hAnsi="Times New Roman" w:cs="Times New Roman"/>
          <w:color w:val="000000" w:themeColor="text1"/>
          <w:sz w:val="16"/>
          <w:szCs w:val="16"/>
          <w:lang w:eastAsia="lv-LV"/>
        </w:rPr>
      </w:pPr>
      <w:r w:rsidRPr="00877127">
        <w:rPr>
          <w:rFonts w:ascii="Times New Roman" w:eastAsia="Times New Roman" w:hAnsi="Times New Roman" w:cs="Times New Roman"/>
          <w:color w:val="000000" w:themeColor="text1"/>
          <w:sz w:val="16"/>
          <w:szCs w:val="16"/>
          <w:lang w:eastAsia="lv-LV"/>
        </w:rPr>
        <w:t>Brīvības iela 17, Dobele, Dobeles novads, LV-3701</w:t>
      </w:r>
    </w:p>
    <w:p w14:paraId="2B2DE394" w14:textId="77777777" w:rsidR="00877127" w:rsidRPr="00877127" w:rsidRDefault="00877127" w:rsidP="00CB6D2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themeColor="text1"/>
          <w:sz w:val="16"/>
          <w:szCs w:val="16"/>
          <w:lang w:eastAsia="lv-LV"/>
        </w:rPr>
      </w:pPr>
      <w:r w:rsidRPr="00877127">
        <w:rPr>
          <w:rFonts w:ascii="Times New Roman" w:eastAsia="Times New Roman" w:hAnsi="Times New Roman" w:cs="Times New Roman"/>
          <w:color w:val="000000" w:themeColor="text1"/>
          <w:sz w:val="16"/>
          <w:szCs w:val="16"/>
          <w:lang w:eastAsia="lv-LV"/>
        </w:rPr>
        <w:t xml:space="preserve">Tālr. 63707269, 63700137, 63720940, e-pasts </w:t>
      </w:r>
      <w:hyperlink r:id="rId77" w:history="1">
        <w:r w:rsidRPr="00877127">
          <w:rPr>
            <w:rFonts w:ascii="Times New Roman" w:eastAsia="Calibri" w:hAnsi="Times New Roman" w:cs="Times New Roman"/>
            <w:color w:val="000000" w:themeColor="text1"/>
            <w:sz w:val="16"/>
            <w:szCs w:val="16"/>
            <w:u w:val="single"/>
            <w:lang w:eastAsia="lv-LV"/>
          </w:rPr>
          <w:t>dome@dobele.lv</w:t>
        </w:r>
      </w:hyperlink>
    </w:p>
    <w:p w14:paraId="1A806C06" w14:textId="77777777" w:rsidR="00877127" w:rsidRPr="00877127" w:rsidRDefault="00877127" w:rsidP="00CB6D26">
      <w:pPr>
        <w:autoSpaceDE w:val="0"/>
        <w:autoSpaceDN w:val="0"/>
        <w:adjustRightInd w:val="0"/>
        <w:spacing w:after="0" w:line="240" w:lineRule="auto"/>
        <w:jc w:val="center"/>
        <w:rPr>
          <w:rFonts w:ascii="Times New Roman" w:eastAsia="Calibri" w:hAnsi="Times New Roman" w:cs="Times New Roman"/>
          <w:b/>
          <w:bCs/>
          <w:color w:val="000000" w:themeColor="text1"/>
          <w:sz w:val="24"/>
          <w:szCs w:val="24"/>
          <w:lang w:val="et-EE"/>
        </w:rPr>
      </w:pPr>
    </w:p>
    <w:p w14:paraId="4BBCF20E" w14:textId="77777777" w:rsidR="00877127" w:rsidRPr="00877127" w:rsidRDefault="00877127" w:rsidP="00CB6D26">
      <w:pPr>
        <w:spacing w:after="0" w:line="240" w:lineRule="auto"/>
        <w:jc w:val="center"/>
        <w:rPr>
          <w:rFonts w:ascii="Times New Roman" w:eastAsia="Calibri" w:hAnsi="Times New Roman" w:cs="Times New Roman"/>
          <w:b/>
          <w:color w:val="000000" w:themeColor="text1"/>
          <w:sz w:val="24"/>
          <w:szCs w:val="24"/>
        </w:rPr>
      </w:pPr>
      <w:r w:rsidRPr="00877127">
        <w:rPr>
          <w:rFonts w:ascii="Times New Roman" w:eastAsia="Calibri" w:hAnsi="Times New Roman" w:cs="Times New Roman"/>
          <w:b/>
          <w:color w:val="000000" w:themeColor="text1"/>
          <w:sz w:val="24"/>
          <w:szCs w:val="24"/>
        </w:rPr>
        <w:t>LĒMUMS</w:t>
      </w:r>
    </w:p>
    <w:p w14:paraId="2A9ECEB1" w14:textId="77777777" w:rsidR="00877127" w:rsidRPr="00877127" w:rsidRDefault="00877127" w:rsidP="00CB6D26">
      <w:pPr>
        <w:spacing w:after="0" w:line="240" w:lineRule="auto"/>
        <w:jc w:val="center"/>
        <w:rPr>
          <w:rFonts w:ascii="Times New Roman" w:eastAsia="Calibri" w:hAnsi="Times New Roman" w:cs="Times New Roman"/>
          <w:b/>
          <w:color w:val="000000" w:themeColor="text1"/>
          <w:sz w:val="24"/>
          <w:szCs w:val="24"/>
        </w:rPr>
      </w:pPr>
      <w:r w:rsidRPr="00877127">
        <w:rPr>
          <w:rFonts w:ascii="Times New Roman" w:eastAsia="Calibri" w:hAnsi="Times New Roman" w:cs="Times New Roman"/>
          <w:b/>
          <w:color w:val="000000" w:themeColor="text1"/>
          <w:sz w:val="24"/>
          <w:szCs w:val="24"/>
        </w:rPr>
        <w:t>Dobelē</w:t>
      </w:r>
    </w:p>
    <w:p w14:paraId="296C1A58" w14:textId="5B533EF9" w:rsidR="00877127" w:rsidRPr="00877127" w:rsidRDefault="00877127" w:rsidP="00CB6D26">
      <w:pPr>
        <w:tabs>
          <w:tab w:val="center" w:pos="4153"/>
          <w:tab w:val="left" w:pos="8080"/>
          <w:tab w:val="right" w:pos="9498"/>
        </w:tabs>
        <w:spacing w:after="0" w:line="240" w:lineRule="auto"/>
        <w:ind w:left="113" w:right="-427"/>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b/>
          <w:color w:val="000000" w:themeColor="text1"/>
          <w:sz w:val="24"/>
          <w:szCs w:val="24"/>
          <w:lang w:eastAsia="x-none"/>
        </w:rPr>
        <w:t>2022. gada 24. novembrī</w:t>
      </w:r>
      <w:r w:rsidRPr="00877127">
        <w:rPr>
          <w:rFonts w:ascii="Times New Roman" w:eastAsia="Times New Roman" w:hAnsi="Times New Roman" w:cs="Times New Roman"/>
          <w:b/>
          <w:color w:val="000000" w:themeColor="text1"/>
          <w:sz w:val="24"/>
          <w:szCs w:val="24"/>
          <w:lang w:eastAsia="x-none"/>
        </w:rPr>
        <w:tab/>
        <w:t xml:space="preserve">                                                                                              </w:t>
      </w:r>
      <w:r w:rsidRPr="00877127">
        <w:rPr>
          <w:rFonts w:ascii="Times New Roman" w:eastAsia="Times New Roman" w:hAnsi="Times New Roman" w:cs="Times New Roman"/>
          <w:b/>
          <w:color w:val="000000" w:themeColor="text1"/>
          <w:sz w:val="24"/>
          <w:szCs w:val="24"/>
          <w:lang w:eastAsia="lv-LV"/>
        </w:rPr>
        <w:t>Nr.</w:t>
      </w:r>
      <w:r w:rsidR="00E00CDF">
        <w:rPr>
          <w:rFonts w:ascii="Times New Roman" w:eastAsia="Times New Roman" w:hAnsi="Times New Roman" w:cs="Times New Roman"/>
          <w:b/>
          <w:color w:val="000000" w:themeColor="text1"/>
          <w:sz w:val="24"/>
          <w:szCs w:val="24"/>
          <w:lang w:eastAsia="lv-LV"/>
        </w:rPr>
        <w:t>577</w:t>
      </w:r>
      <w:r w:rsidRPr="00877127">
        <w:rPr>
          <w:rFonts w:ascii="Times New Roman" w:eastAsia="Times New Roman" w:hAnsi="Times New Roman" w:cs="Times New Roman"/>
          <w:b/>
          <w:color w:val="000000" w:themeColor="text1"/>
          <w:sz w:val="24"/>
          <w:szCs w:val="24"/>
          <w:lang w:eastAsia="lv-LV"/>
        </w:rPr>
        <w:t>/20</w:t>
      </w:r>
    </w:p>
    <w:p w14:paraId="333B64BB" w14:textId="212B4AA7" w:rsidR="00877127" w:rsidRPr="00877127" w:rsidRDefault="00877127" w:rsidP="00CB6D26">
      <w:pPr>
        <w:spacing w:after="0" w:line="240" w:lineRule="auto"/>
        <w:jc w:val="right"/>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 xml:space="preserve">(prot.Nr.20, </w:t>
      </w:r>
      <w:r w:rsidR="00E00CDF">
        <w:rPr>
          <w:rFonts w:ascii="Times New Roman" w:eastAsia="Times New Roman" w:hAnsi="Times New Roman" w:cs="Times New Roman"/>
          <w:color w:val="000000" w:themeColor="text1"/>
          <w:sz w:val="24"/>
          <w:szCs w:val="24"/>
          <w:lang w:eastAsia="lv-LV"/>
        </w:rPr>
        <w:t>30</w:t>
      </w:r>
      <w:r w:rsidRPr="00877127">
        <w:rPr>
          <w:rFonts w:ascii="Times New Roman" w:eastAsia="Times New Roman" w:hAnsi="Times New Roman" w:cs="Times New Roman"/>
          <w:color w:val="000000" w:themeColor="text1"/>
          <w:sz w:val="24"/>
          <w:szCs w:val="24"/>
          <w:lang w:eastAsia="lv-LV"/>
        </w:rPr>
        <w:t>.§)</w:t>
      </w:r>
    </w:p>
    <w:p w14:paraId="08942DB5" w14:textId="77777777" w:rsidR="00877127" w:rsidRPr="00877127" w:rsidRDefault="00877127" w:rsidP="00CB6D26">
      <w:pPr>
        <w:spacing w:after="0" w:line="240" w:lineRule="auto"/>
        <w:jc w:val="right"/>
        <w:rPr>
          <w:rFonts w:ascii="Times New Roman" w:eastAsia="Times New Roman" w:hAnsi="Times New Roman" w:cs="Times New Roman"/>
          <w:color w:val="000000" w:themeColor="text1"/>
          <w:sz w:val="24"/>
          <w:szCs w:val="24"/>
          <w:lang w:eastAsia="lv-LV"/>
        </w:rPr>
      </w:pPr>
    </w:p>
    <w:p w14:paraId="37AA2F14" w14:textId="77777777" w:rsidR="00877127" w:rsidRPr="00877127" w:rsidRDefault="00877127" w:rsidP="00CB6D26">
      <w:pPr>
        <w:spacing w:after="0" w:line="240" w:lineRule="auto"/>
        <w:ind w:right="142" w:firstLine="720"/>
        <w:jc w:val="center"/>
        <w:rPr>
          <w:rFonts w:ascii="Times New Roman" w:eastAsia="Times New Roman" w:hAnsi="Times New Roman" w:cs="Times New Roman"/>
          <w:b/>
          <w:color w:val="000000" w:themeColor="text1"/>
          <w:sz w:val="24"/>
          <w:szCs w:val="24"/>
          <w:u w:val="single"/>
          <w:lang w:eastAsia="lv-LV"/>
        </w:rPr>
      </w:pPr>
      <w:bookmarkStart w:id="84" w:name="_Hlk118880095"/>
      <w:r w:rsidRPr="00877127">
        <w:rPr>
          <w:rFonts w:ascii="Times New Roman" w:eastAsia="Times New Roman" w:hAnsi="Times New Roman" w:cs="Times New Roman"/>
          <w:b/>
          <w:color w:val="000000" w:themeColor="text1"/>
          <w:sz w:val="24"/>
          <w:szCs w:val="24"/>
          <w:u w:val="single"/>
          <w:lang w:eastAsia="lv-LV"/>
        </w:rPr>
        <w:t xml:space="preserve">Par nekustamā īpašuma Kalna iela 3, Auru pagastā, </w:t>
      </w:r>
    </w:p>
    <w:p w14:paraId="16DCE032" w14:textId="77777777" w:rsidR="00877127" w:rsidRPr="00877127" w:rsidRDefault="00877127" w:rsidP="00CB6D26">
      <w:pPr>
        <w:spacing w:after="0" w:line="240" w:lineRule="auto"/>
        <w:ind w:right="142" w:firstLine="720"/>
        <w:jc w:val="center"/>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b/>
          <w:color w:val="000000" w:themeColor="text1"/>
          <w:sz w:val="24"/>
          <w:szCs w:val="24"/>
          <w:u w:val="single"/>
          <w:lang w:eastAsia="lv-LV"/>
        </w:rPr>
        <w:t>Dobeles novadā, atsavināšanu</w:t>
      </w:r>
    </w:p>
    <w:bookmarkEnd w:id="84"/>
    <w:p w14:paraId="32918E0B" w14:textId="77777777" w:rsidR="00877127" w:rsidRPr="00877127" w:rsidRDefault="00877127" w:rsidP="00CB6D26">
      <w:pPr>
        <w:spacing w:after="0" w:line="240" w:lineRule="auto"/>
        <w:ind w:right="142" w:firstLine="720"/>
        <w:jc w:val="both"/>
        <w:rPr>
          <w:rFonts w:ascii="Times New Roman" w:eastAsia="Times New Roman" w:hAnsi="Times New Roman" w:cs="Times New Roman"/>
          <w:color w:val="000000" w:themeColor="text1"/>
          <w:sz w:val="24"/>
          <w:szCs w:val="24"/>
          <w:lang w:eastAsia="lv-LV"/>
        </w:rPr>
      </w:pPr>
    </w:p>
    <w:p w14:paraId="15031876" w14:textId="77777777" w:rsidR="00877127" w:rsidRPr="00877127" w:rsidRDefault="00877127" w:rsidP="00CB6D26">
      <w:pPr>
        <w:tabs>
          <w:tab w:val="num" w:pos="-3686"/>
        </w:tabs>
        <w:spacing w:after="0" w:line="240" w:lineRule="auto"/>
        <w:ind w:right="-96" w:firstLine="426"/>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Dobeles novada dome ir izskatījusi Vasilija Nilova (turpmāk – iesniedzējs) ierosinājumu atsavināt Dobeles novada pašvaldībai (turpmāk – pašvaldība) piederošo nekustamo īpašumu Kalna iela 3, Auru pagastā, Dobeles novadā, kadastra numurs 46460010064.</w:t>
      </w:r>
    </w:p>
    <w:p w14:paraId="32CE1FE4" w14:textId="77777777" w:rsidR="00877127" w:rsidRPr="00877127" w:rsidRDefault="00877127" w:rsidP="00CB6D26">
      <w:pPr>
        <w:spacing w:after="0" w:line="240" w:lineRule="auto"/>
        <w:ind w:right="-96" w:firstLine="426"/>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Izskatot minēto ierosinājumu, Dobeles novada dome konstatēja:</w:t>
      </w:r>
    </w:p>
    <w:p w14:paraId="28AA2A12" w14:textId="77777777" w:rsidR="00877127" w:rsidRPr="00877127" w:rsidRDefault="00877127" w:rsidP="00CB6D26">
      <w:pPr>
        <w:spacing w:after="0" w:line="240" w:lineRule="auto"/>
        <w:ind w:right="-96" w:firstLine="426"/>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Nekustamais īpašums Kalna iela 3, Auru pagastā, Dobeles novadā, kadastra numurs 46460010064, kas sastāv no vienas zemes vienības ar kadastra apzīmējumu 46460010064 – 0,88 ha kopplatībā, reģistrēts Zemgales rajona tiesas Auru pagasta zemesgrāmatas nodalījumā   Nr.100000479310 un uz to nostiprinātas īpašuma tiesības pašvaldībai (turpmāk – zemes vienība).</w:t>
      </w:r>
    </w:p>
    <w:p w14:paraId="231CCFE1" w14:textId="77777777" w:rsidR="00877127" w:rsidRPr="00877127" w:rsidRDefault="00877127" w:rsidP="00CB6D26">
      <w:pPr>
        <w:spacing w:after="0" w:line="240" w:lineRule="auto"/>
        <w:ind w:right="-96" w:firstLine="426"/>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 xml:space="preserve">Saskaņā ar Valsts vienotās datorizētās zemesgrāmatas datiem uz zemes vienības atrodas iesniedzējam 2 (divas) piederošas </w:t>
      </w:r>
      <w:bookmarkStart w:id="85" w:name="_Hlk118786424"/>
      <w:r w:rsidRPr="00877127">
        <w:rPr>
          <w:rFonts w:ascii="Times New Roman" w:eastAsia="Times New Roman" w:hAnsi="Times New Roman" w:cs="Times New Roman"/>
          <w:color w:val="000000" w:themeColor="text1"/>
          <w:sz w:val="24"/>
          <w:szCs w:val="24"/>
          <w:lang w:eastAsia="lv-LV"/>
        </w:rPr>
        <w:t xml:space="preserve">būves ar kadastra apzīmējumu 46460010064001, kura reģistrēta Zemgales rajona tiesas Auru pagasta zemesgrāmatas nodalījumā Nr.100000485302 </w:t>
      </w:r>
      <w:bookmarkEnd w:id="85"/>
      <w:r w:rsidRPr="00877127">
        <w:rPr>
          <w:rFonts w:ascii="Times New Roman" w:eastAsia="Times New Roman" w:hAnsi="Times New Roman" w:cs="Times New Roman"/>
          <w:color w:val="000000" w:themeColor="text1"/>
          <w:sz w:val="24"/>
          <w:szCs w:val="24"/>
          <w:lang w:eastAsia="lv-LV"/>
        </w:rPr>
        <w:t>un būve ar kadastra apzīmējumu 46460010064002, kura reģistrēta Zemgales rajona tiesas Auru pagasta zemesgrāmatas nodalījumā Nr.100000491148.</w:t>
      </w:r>
    </w:p>
    <w:p w14:paraId="235FAE53" w14:textId="77777777" w:rsidR="00877127" w:rsidRPr="00877127" w:rsidRDefault="00877127" w:rsidP="00CB6D26">
      <w:pPr>
        <w:spacing w:after="0" w:line="240" w:lineRule="auto"/>
        <w:ind w:right="-96" w:firstLine="426"/>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 xml:space="preserve">  </w:t>
      </w:r>
      <w:r w:rsidRPr="00877127">
        <w:rPr>
          <w:rFonts w:ascii="Times New Roman" w:eastAsia="Times New Roman" w:hAnsi="Times New Roman" w:cs="Times New Roman"/>
          <w:bCs/>
          <w:color w:val="000000" w:themeColor="text1"/>
          <w:sz w:val="24"/>
          <w:szCs w:val="24"/>
          <w:lang w:eastAsia="lv-LV"/>
        </w:rPr>
        <w:t>Publiskas personas mantas atsavināšanas likuma</w:t>
      </w:r>
      <w:r w:rsidRPr="00877127">
        <w:rPr>
          <w:rFonts w:ascii="Times New Roman" w:eastAsia="Times New Roman" w:hAnsi="Times New Roman" w:cs="Times New Roman"/>
          <w:color w:val="000000" w:themeColor="text1"/>
          <w:sz w:val="24"/>
          <w:szCs w:val="24"/>
          <w:lang w:eastAsia="lv-LV"/>
        </w:rPr>
        <w:t xml:space="preserve"> 4. panta ceturtās daļas 3. punkts nosaka, ka publiskas personas nekustamā īpašuma atsavināšanu var ierosināt zemesgrāmatā ierakstītas ēkas (būves) īpašnieks, ja viņš vēlas nopirkt zemesgabalu uz kura atrodas ēka (būve).</w:t>
      </w:r>
    </w:p>
    <w:p w14:paraId="28AF79D9" w14:textId="77777777" w:rsidR="00877127" w:rsidRPr="00877127" w:rsidRDefault="00877127" w:rsidP="00CB6D26">
      <w:pPr>
        <w:spacing w:after="0" w:line="240" w:lineRule="auto"/>
        <w:ind w:firstLine="426"/>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 xml:space="preserve">Pamatojoties uz to, ka iesniedzējam ir tiesības ierosināt zemes vienības atsavināšanu un zemes vienība nav nepieciešama pašvaldības pastāvīgo funkciju nodrošināšanai, lietderīgākā rīcība ir atzīstama zemes vienības atsavināšana būvju īpašniekam. </w:t>
      </w:r>
    </w:p>
    <w:p w14:paraId="6EE24F8C" w14:textId="77777777" w:rsidR="00877127" w:rsidRPr="00877127" w:rsidRDefault="00877127" w:rsidP="00CB6D26">
      <w:pPr>
        <w:spacing w:after="0" w:line="240" w:lineRule="auto"/>
        <w:ind w:firstLine="426"/>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bCs/>
          <w:color w:val="000000" w:themeColor="text1"/>
          <w:sz w:val="24"/>
          <w:szCs w:val="24"/>
          <w:lang w:eastAsia="lv-LV"/>
        </w:rPr>
        <w:t>Publiskas personas mantas atsavināšanas likuma</w:t>
      </w:r>
      <w:r w:rsidRPr="00877127">
        <w:rPr>
          <w:rFonts w:ascii="Times New Roman" w:eastAsia="Times New Roman" w:hAnsi="Times New Roman" w:cs="Times New Roman"/>
          <w:color w:val="000000" w:themeColor="text1"/>
          <w:sz w:val="24"/>
          <w:szCs w:val="24"/>
          <w:lang w:eastAsia="lv-LV"/>
        </w:rPr>
        <w:t xml:space="preserve"> 37. panta pirmās daļas 4. punkts nosaka, ka pārdot publiskas personas mantu par brīvu cenu var, ja nekustamo īpašumu iegūst šā likuma 4.panta ceturtajā daļā minētā persona. Šajā gadījumā pārdošanas cena ir vienāda ar nosacīto cenu, kuru nosaka atbilstoši </w:t>
      </w:r>
      <w:bookmarkStart w:id="86" w:name="_Hlk116462671"/>
      <w:r w:rsidRPr="00877127">
        <w:rPr>
          <w:rFonts w:ascii="Times New Roman" w:eastAsia="Times New Roman" w:hAnsi="Times New Roman" w:cs="Times New Roman"/>
          <w:color w:val="000000" w:themeColor="text1"/>
          <w:sz w:val="24"/>
          <w:szCs w:val="24"/>
          <w:lang w:eastAsia="lv-LV"/>
        </w:rPr>
        <w:t xml:space="preserve">Standartizācijas likumā </w:t>
      </w:r>
      <w:bookmarkEnd w:id="86"/>
      <w:r w:rsidRPr="00877127">
        <w:rPr>
          <w:rFonts w:ascii="Times New Roman" w:eastAsia="Times New Roman" w:hAnsi="Times New Roman" w:cs="Times New Roman"/>
          <w:color w:val="000000" w:themeColor="text1"/>
          <w:sz w:val="24"/>
          <w:szCs w:val="24"/>
          <w:lang w:eastAsia="lv-LV"/>
        </w:rPr>
        <w:t>paredzētajā kārtībā apstiprinātajiem Latvijas īpašuma vērtēšanas standartiem. Tādējādi pašvaldība ir tiesīga zemes vienību atsavināt būvju īpašniekam nerīkojot atsavināšanu izsolē.</w:t>
      </w:r>
    </w:p>
    <w:p w14:paraId="7B12A644" w14:textId="77777777" w:rsidR="00877127" w:rsidRPr="00877127" w:rsidRDefault="00877127" w:rsidP="00CB6D26">
      <w:pPr>
        <w:spacing w:after="0" w:line="240" w:lineRule="auto"/>
        <w:ind w:right="-96" w:firstLine="426"/>
        <w:jc w:val="both"/>
        <w:rPr>
          <w:rFonts w:ascii="Times New Roman" w:eastAsia="Calibri" w:hAnsi="Times New Roman" w:cs="Times New Roman"/>
          <w:color w:val="000000" w:themeColor="text1"/>
          <w:sz w:val="24"/>
          <w:szCs w:val="24"/>
        </w:rPr>
      </w:pPr>
      <w:r w:rsidRPr="00877127">
        <w:rPr>
          <w:rFonts w:ascii="Times New Roman" w:eastAsia="Calibri" w:hAnsi="Times New Roman" w:cs="Times New Roman"/>
          <w:color w:val="000000" w:themeColor="text1"/>
          <w:sz w:val="24"/>
          <w:szCs w:val="24"/>
        </w:rPr>
        <w:t xml:space="preserve">Saskaņā ar 2022. gada 7. novembrī veikto tirgus novērtējumu, ko atbilstoši Standartizācijas likumā paredzētajā kārtībā apstiprinātajiem Latvijas īpašuma vērtēšanas standartiem veikusi sertificēta nekustamo īpašumu vērtētāja Anita Vēdiķe (LĪVA profesionālās kvalifikācijas sertifikāts Nr.76), zemes vienības tirgus vērtība atsavināšanas vajadzībām ir noteikta 18 000 EUR (astoņpadsmit tūkstoši </w:t>
      </w:r>
      <w:r w:rsidRPr="00877127">
        <w:rPr>
          <w:rFonts w:ascii="Times New Roman" w:eastAsia="Calibri" w:hAnsi="Times New Roman" w:cs="Times New Roman"/>
          <w:i/>
          <w:iCs/>
          <w:color w:val="000000" w:themeColor="text1"/>
          <w:sz w:val="24"/>
          <w:szCs w:val="24"/>
        </w:rPr>
        <w:t>euro</w:t>
      </w:r>
      <w:r w:rsidRPr="00877127">
        <w:rPr>
          <w:rFonts w:ascii="Times New Roman" w:eastAsia="Calibri" w:hAnsi="Times New Roman" w:cs="Times New Roman"/>
          <w:color w:val="000000" w:themeColor="text1"/>
          <w:sz w:val="24"/>
          <w:szCs w:val="24"/>
        </w:rPr>
        <w:t>) apmērā.</w:t>
      </w:r>
    </w:p>
    <w:p w14:paraId="15817B03" w14:textId="77777777" w:rsidR="00877127" w:rsidRPr="00877127" w:rsidRDefault="00877127" w:rsidP="00CB6D26">
      <w:pPr>
        <w:spacing w:after="0" w:line="240" w:lineRule="auto"/>
        <w:ind w:right="-144" w:firstLine="426"/>
        <w:jc w:val="both"/>
        <w:rPr>
          <w:rFonts w:ascii="Times New Roman" w:eastAsia="Calibri" w:hAnsi="Times New Roman" w:cs="Times New Roman"/>
          <w:bCs/>
          <w:color w:val="000000" w:themeColor="text1"/>
          <w:sz w:val="24"/>
          <w:szCs w:val="24"/>
        </w:rPr>
      </w:pPr>
      <w:r w:rsidRPr="00877127">
        <w:rPr>
          <w:rFonts w:ascii="Times New Roman" w:eastAsia="Calibri" w:hAnsi="Times New Roman" w:cs="Times New Roman"/>
          <w:bCs/>
          <w:color w:val="000000" w:themeColor="text1"/>
          <w:sz w:val="24"/>
          <w:szCs w:val="24"/>
        </w:rPr>
        <w:t xml:space="preserve">Publiskas personas mantas atsavināšanas likuma pārejas noteikumu 11. punkts nosaka, ka </w:t>
      </w:r>
      <w:r w:rsidRPr="00877127">
        <w:rPr>
          <w:rFonts w:ascii="Times New Roman" w:eastAsia="Calibri" w:hAnsi="Times New Roman" w:cs="Times New Roman"/>
          <w:bCs/>
          <w:color w:val="000000" w:themeColor="text1"/>
          <w:sz w:val="24"/>
          <w:szCs w:val="24"/>
          <w:shd w:val="clear" w:color="auto" w:fill="FFFFFF"/>
        </w:rPr>
        <w:t>līdz brīdim, kad spēku zaudē </w:t>
      </w:r>
      <w:hyperlink r:id="rId78" w:tgtFrame="_blank" w:history="1">
        <w:r w:rsidRPr="00877127">
          <w:rPr>
            <w:rFonts w:ascii="Times New Roman" w:eastAsia="Calibri" w:hAnsi="Times New Roman" w:cs="Times New Roman"/>
            <w:bCs/>
            <w:color w:val="000000" w:themeColor="text1"/>
            <w:sz w:val="24"/>
            <w:szCs w:val="24"/>
            <w:shd w:val="clear" w:color="auto" w:fill="FFFFFF"/>
          </w:rPr>
          <w:t>Valsts un pašvaldību īpašuma privatizācijas un privatizācijas sertifikātu izmantošanas pabeigšanas likums</w:t>
        </w:r>
      </w:hyperlink>
      <w:r w:rsidRPr="00877127">
        <w:rPr>
          <w:rFonts w:ascii="Times New Roman" w:eastAsia="Calibri" w:hAnsi="Times New Roman" w:cs="Times New Roman"/>
          <w:bCs/>
          <w:color w:val="000000" w:themeColor="text1"/>
          <w:sz w:val="24"/>
          <w:szCs w:val="24"/>
          <w:shd w:val="clear" w:color="auto" w:fill="FFFFFF"/>
        </w:rPr>
        <w:t xml:space="preserve">, atsavināmā apbūvētā zemesgabala nosacītā cena nedrīkst būt zemāka par zemāko no šādām vērtībām: attiecīgā zemesgabala kadastrālo vērtību vai attiecīgā zemesgabala kadastrālo vērtību 2007.gada 31.decembrī. </w:t>
      </w:r>
    </w:p>
    <w:p w14:paraId="2358E2C1" w14:textId="77777777" w:rsidR="00877127" w:rsidRPr="00877127" w:rsidRDefault="00877127" w:rsidP="00CB6D26">
      <w:pPr>
        <w:spacing w:after="0" w:line="240" w:lineRule="auto"/>
        <w:ind w:firstLine="426"/>
        <w:jc w:val="both"/>
        <w:rPr>
          <w:rFonts w:ascii="Times New Roman" w:eastAsia="Calibri" w:hAnsi="Times New Roman" w:cs="Times New Roman"/>
          <w:color w:val="000000" w:themeColor="text1"/>
          <w:sz w:val="24"/>
          <w:szCs w:val="24"/>
        </w:rPr>
      </w:pPr>
      <w:r w:rsidRPr="00877127">
        <w:rPr>
          <w:rFonts w:ascii="Times New Roman" w:eastAsia="Calibri" w:hAnsi="Times New Roman" w:cs="Times New Roman"/>
          <w:color w:val="000000" w:themeColor="text1"/>
          <w:sz w:val="24"/>
          <w:szCs w:val="24"/>
        </w:rPr>
        <w:lastRenderedPageBreak/>
        <w:t xml:space="preserve">Saskaņā ar Valsts zemes dienesta Nekustamā īpašuma valsts kadastra informācijas sistēmā norādītiem datiem aktuālā zemes vienības kadastrālā vērtība ir 11 151 EUR (vienpadsmit tūkstoši viens simts piecdesmit viens </w:t>
      </w:r>
      <w:r w:rsidRPr="00877127">
        <w:rPr>
          <w:rFonts w:ascii="Times New Roman" w:eastAsia="Calibri" w:hAnsi="Times New Roman" w:cs="Times New Roman"/>
          <w:i/>
          <w:iCs/>
          <w:color w:val="000000" w:themeColor="text1"/>
          <w:sz w:val="24"/>
          <w:szCs w:val="24"/>
        </w:rPr>
        <w:t>euro</w:t>
      </w:r>
      <w:r w:rsidRPr="00877127">
        <w:rPr>
          <w:rFonts w:ascii="Times New Roman" w:eastAsia="Calibri" w:hAnsi="Times New Roman" w:cs="Times New Roman"/>
          <w:color w:val="000000" w:themeColor="text1"/>
          <w:sz w:val="24"/>
          <w:szCs w:val="24"/>
        </w:rPr>
        <w:t>).</w:t>
      </w:r>
    </w:p>
    <w:p w14:paraId="23FFD697" w14:textId="0718F3A3" w:rsidR="00877127" w:rsidRPr="00877127" w:rsidRDefault="00877127" w:rsidP="00CB6D26">
      <w:pPr>
        <w:spacing w:after="0" w:line="240" w:lineRule="auto"/>
        <w:ind w:firstLine="426"/>
        <w:jc w:val="both"/>
        <w:rPr>
          <w:rFonts w:ascii="Times New Roman" w:eastAsia="Calibri" w:hAnsi="Times New Roman" w:cs="Times New Roman"/>
          <w:color w:val="000000" w:themeColor="text1"/>
          <w:sz w:val="24"/>
          <w:szCs w:val="24"/>
        </w:rPr>
      </w:pPr>
      <w:r w:rsidRPr="00877127">
        <w:rPr>
          <w:rFonts w:ascii="Times New Roman" w:eastAsia="Calibri" w:hAnsi="Times New Roman" w:cs="Times New Roman"/>
          <w:color w:val="000000" w:themeColor="text1"/>
          <w:sz w:val="24"/>
          <w:szCs w:val="24"/>
        </w:rPr>
        <w:t>Saskaņā ar likuma „Par pašvaldībām” 21. panta pirmās daļas 17. punktu, Publiskas personas mantas atsavināšanas likuma 4. panta ceturtās daļas 3. punktu, 5. panta ceturto daļu, 8. panta trešo daļu, 44.</w:t>
      </w:r>
      <w:r w:rsidRPr="00877127">
        <w:rPr>
          <w:rFonts w:ascii="Times New Roman" w:eastAsia="Calibri" w:hAnsi="Times New Roman" w:cs="Times New Roman"/>
          <w:color w:val="000000" w:themeColor="text1"/>
          <w:sz w:val="24"/>
          <w:szCs w:val="24"/>
          <w:vertAlign w:val="superscript"/>
        </w:rPr>
        <w:t>1</w:t>
      </w:r>
      <w:r w:rsidRPr="00877127">
        <w:rPr>
          <w:rFonts w:ascii="Times New Roman" w:eastAsia="Calibri" w:hAnsi="Times New Roman" w:cs="Times New Roman"/>
          <w:color w:val="000000" w:themeColor="text1"/>
          <w:sz w:val="24"/>
          <w:szCs w:val="24"/>
        </w:rPr>
        <w:t>panta ceturto daļu, pārejas noteikumu 11.punktu,  41. panta otro daļu</w:t>
      </w:r>
      <w:r w:rsidRPr="00877127">
        <w:rPr>
          <w:rFonts w:ascii="Times New Roman" w:eastAsia="Calibri" w:hAnsi="Times New Roman" w:cs="Times New Roman"/>
          <w:bCs/>
          <w:color w:val="000000" w:themeColor="text1"/>
          <w:sz w:val="24"/>
          <w:szCs w:val="24"/>
          <w:lang w:eastAsia="et-EE"/>
        </w:rPr>
        <w:t xml:space="preserve">, </w:t>
      </w:r>
      <w:bookmarkStart w:id="87" w:name="_Hlk120520479"/>
      <w:r w:rsidR="00E00CDF" w:rsidRPr="0050114F">
        <w:rPr>
          <w:rFonts w:ascii="Times New Roman" w:eastAsia="Calibri" w:hAnsi="Times New Roman" w:cs="Times New Roman"/>
          <w:sz w:val="24"/>
          <w:szCs w:val="24"/>
        </w:rPr>
        <w:t>Dobeles novada dome, atklāti balsojot</w:t>
      </w:r>
      <w:r w:rsidR="00E00CDF">
        <w:rPr>
          <w:rFonts w:ascii="Times New Roman" w:eastAsia="Calibri" w:hAnsi="Times New Roman" w:cs="Times New Roman"/>
          <w:sz w:val="24"/>
          <w:szCs w:val="24"/>
        </w:rPr>
        <w:t>:</w:t>
      </w:r>
      <w:r w:rsidR="00E00CDF" w:rsidRPr="0050114F">
        <w:rPr>
          <w:rFonts w:ascii="Times New Roman" w:eastAsia="Calibri" w:hAnsi="Times New Roman" w:cs="Times New Roman"/>
          <w:sz w:val="24"/>
          <w:szCs w:val="24"/>
        </w:rPr>
        <w:t xml:space="preserve"> </w:t>
      </w:r>
      <w:r w:rsidR="00E00CDF" w:rsidRPr="006908E6">
        <w:rPr>
          <w:rFonts w:ascii="Times New Roman" w:hAnsi="Times New Roman" w:cs="Times New Roman"/>
          <w:sz w:val="24"/>
          <w:szCs w:val="24"/>
        </w:rPr>
        <w:t>PAR – 1</w:t>
      </w:r>
      <w:r w:rsidR="00E00CDF">
        <w:rPr>
          <w:rFonts w:ascii="Times New Roman" w:hAnsi="Times New Roman" w:cs="Times New Roman"/>
          <w:sz w:val="24"/>
          <w:szCs w:val="24"/>
        </w:rPr>
        <w:t>6</w:t>
      </w:r>
      <w:r w:rsidR="00E00CDF" w:rsidRPr="006908E6">
        <w:rPr>
          <w:rFonts w:ascii="Times New Roman" w:hAnsi="Times New Roman" w:cs="Times New Roman"/>
          <w:sz w:val="24"/>
          <w:szCs w:val="24"/>
        </w:rPr>
        <w:t xml:space="preserve"> (Ģirts Ante, </w:t>
      </w:r>
      <w:r w:rsidR="00E00CDF" w:rsidRPr="006908E6">
        <w:rPr>
          <w:rFonts w:ascii="Times New Roman" w:hAnsi="Times New Roman" w:cs="Times New Roman"/>
          <w:bCs/>
          <w:sz w:val="24"/>
          <w:szCs w:val="24"/>
          <w:lang w:eastAsia="et-EE"/>
        </w:rPr>
        <w:t xml:space="preserve">Kristīne Briede, Māris Feldmanis, </w:t>
      </w:r>
      <w:r w:rsidR="00E00CDF" w:rsidRPr="006908E6">
        <w:rPr>
          <w:rFonts w:ascii="Times New Roman" w:hAnsi="Times New Roman" w:cs="Times New Roman"/>
          <w:bCs/>
          <w:sz w:val="24"/>
          <w:szCs w:val="24"/>
        </w:rPr>
        <w:t>Edgars Gaigalis,</w:t>
      </w:r>
      <w:r w:rsidR="00E00CDF" w:rsidRPr="006908E6">
        <w:rPr>
          <w:rFonts w:ascii="Times New Roman" w:hAnsi="Times New Roman" w:cs="Times New Roman"/>
          <w:bCs/>
          <w:sz w:val="24"/>
          <w:szCs w:val="24"/>
          <w:lang w:eastAsia="et-EE"/>
        </w:rPr>
        <w:t xml:space="preserve"> Ivars Gorskis, </w:t>
      </w:r>
      <w:r w:rsidR="00E00CDF">
        <w:rPr>
          <w:rFonts w:ascii="Times New Roman" w:hAnsi="Times New Roman" w:cs="Times New Roman"/>
          <w:bCs/>
          <w:sz w:val="24"/>
          <w:szCs w:val="24"/>
          <w:lang w:eastAsia="et-EE"/>
        </w:rPr>
        <w:t xml:space="preserve">Gints Kaminskis, Linda Karloviča, </w:t>
      </w:r>
      <w:r w:rsidR="00E00CDF" w:rsidRPr="006908E6">
        <w:rPr>
          <w:rFonts w:ascii="Times New Roman" w:hAnsi="Times New Roman" w:cs="Times New Roman"/>
          <w:bCs/>
          <w:sz w:val="24"/>
          <w:szCs w:val="24"/>
          <w:lang w:eastAsia="et-EE"/>
        </w:rPr>
        <w:t>Edgars Laimiņš, Sintija Liekniņa, Ainārs Meiers, Sanita Olševska, Dace Reinika, Viesturs Reinfelds</w:t>
      </w:r>
      <w:r w:rsidR="00E00CDF" w:rsidRPr="006908E6">
        <w:rPr>
          <w:rFonts w:ascii="Times New Roman" w:eastAsia="Calibri" w:hAnsi="Times New Roman" w:cs="Times New Roman"/>
          <w:bCs/>
          <w:sz w:val="24"/>
          <w:szCs w:val="24"/>
          <w:lang w:eastAsia="et-EE"/>
        </w:rPr>
        <w:t>,</w:t>
      </w:r>
      <w:r w:rsidR="00E00CDF" w:rsidRPr="006908E6">
        <w:rPr>
          <w:rFonts w:ascii="Times New Roman" w:eastAsia="Calibri" w:hAnsi="Times New Roman" w:cs="Times New Roman"/>
          <w:sz w:val="24"/>
          <w:szCs w:val="24"/>
        </w:rPr>
        <w:t xml:space="preserve"> </w:t>
      </w:r>
      <w:r w:rsidR="00E00CDF" w:rsidRPr="006908E6">
        <w:rPr>
          <w:rFonts w:ascii="Times New Roman" w:hAnsi="Times New Roman" w:cs="Times New Roman"/>
          <w:bCs/>
          <w:sz w:val="24"/>
          <w:szCs w:val="24"/>
          <w:lang w:eastAsia="et-EE"/>
        </w:rPr>
        <w:t xml:space="preserve">Guntis Safranovičs, Andrejs Spridzāns, </w:t>
      </w:r>
      <w:r w:rsidR="00E00CDF">
        <w:rPr>
          <w:rFonts w:ascii="Times New Roman" w:hAnsi="Times New Roman" w:cs="Times New Roman"/>
          <w:bCs/>
          <w:sz w:val="24"/>
          <w:szCs w:val="24"/>
          <w:lang w:eastAsia="et-EE"/>
        </w:rPr>
        <w:t>Ivars Stanga</w:t>
      </w:r>
      <w:r w:rsidR="00E00CDF" w:rsidRPr="006908E6">
        <w:rPr>
          <w:rFonts w:ascii="Times New Roman" w:hAnsi="Times New Roman" w:cs="Times New Roman"/>
          <w:bCs/>
          <w:sz w:val="24"/>
          <w:szCs w:val="24"/>
          <w:lang w:eastAsia="et-EE"/>
        </w:rPr>
        <w:t xml:space="preserve">), </w:t>
      </w:r>
      <w:r w:rsidR="00E00CDF" w:rsidRPr="006908E6">
        <w:rPr>
          <w:rFonts w:ascii="Times New Roman" w:hAnsi="Times New Roman" w:cs="Times New Roman"/>
          <w:bCs/>
          <w:sz w:val="24"/>
          <w:szCs w:val="24"/>
        </w:rPr>
        <w:t>PRET – nav, ATTURAS – nav,</w:t>
      </w:r>
      <w:r w:rsidR="00E00CDF" w:rsidRPr="006908E6">
        <w:rPr>
          <w:rFonts w:ascii="Times New Roman" w:eastAsia="Calibri" w:hAnsi="Times New Roman" w:cs="Times New Roman"/>
          <w:sz w:val="24"/>
          <w:szCs w:val="24"/>
        </w:rPr>
        <w:t xml:space="preserve"> NEBALSO – </w:t>
      </w:r>
      <w:r w:rsidR="00E00CDF" w:rsidRPr="006908E6">
        <w:rPr>
          <w:rFonts w:ascii="Times New Roman" w:hAnsi="Times New Roman" w:cs="Times New Roman"/>
          <w:bCs/>
          <w:sz w:val="24"/>
          <w:szCs w:val="24"/>
        </w:rPr>
        <w:t>nav</w:t>
      </w:r>
      <w:r w:rsidR="00E00CDF" w:rsidRPr="006908E6">
        <w:rPr>
          <w:rFonts w:ascii="Times New Roman" w:hAnsi="Times New Roman" w:cs="Times New Roman"/>
          <w:sz w:val="24"/>
          <w:szCs w:val="24"/>
          <w:lang w:eastAsia="en-GB"/>
        </w:rPr>
        <w:t>,</w:t>
      </w:r>
      <w:r w:rsidR="00E00CDF" w:rsidRPr="006908E6">
        <w:rPr>
          <w:rFonts w:ascii="Times New Roman" w:hAnsi="Times New Roman" w:cs="Times New Roman"/>
          <w:sz w:val="24"/>
          <w:szCs w:val="24"/>
        </w:rPr>
        <w:t xml:space="preserve"> </w:t>
      </w:r>
      <w:bookmarkEnd w:id="87"/>
      <w:r w:rsidRPr="00877127">
        <w:rPr>
          <w:rFonts w:ascii="Times New Roman" w:eastAsia="Calibri" w:hAnsi="Times New Roman" w:cs="Times New Roman"/>
          <w:bCs/>
          <w:color w:val="000000" w:themeColor="text1"/>
          <w:sz w:val="24"/>
          <w:szCs w:val="24"/>
        </w:rPr>
        <w:t>NOLEMJ</w:t>
      </w:r>
      <w:r w:rsidRPr="00877127">
        <w:rPr>
          <w:rFonts w:ascii="Times New Roman" w:eastAsia="Calibri" w:hAnsi="Times New Roman" w:cs="Times New Roman"/>
          <w:color w:val="000000" w:themeColor="text1"/>
          <w:sz w:val="24"/>
          <w:szCs w:val="24"/>
        </w:rPr>
        <w:t xml:space="preserve">:                                                                                                                                                                                                                                                                                                                                                                                                                                                                                                                                                                                                                                                                                                                                                                                                                                                                                                                                                                                                                                                                                                                                                                                              </w:t>
      </w:r>
    </w:p>
    <w:p w14:paraId="28D8157B" w14:textId="1A2FE660" w:rsidR="00877127" w:rsidRPr="00877127" w:rsidRDefault="00877127" w:rsidP="00CB6D26">
      <w:pPr>
        <w:numPr>
          <w:ilvl w:val="0"/>
          <w:numId w:val="16"/>
        </w:numPr>
        <w:spacing w:after="0" w:line="240" w:lineRule="auto"/>
        <w:ind w:left="426"/>
        <w:contextualSpacing/>
        <w:jc w:val="both"/>
        <w:rPr>
          <w:rFonts w:ascii="Times New Roman" w:eastAsia="Lucida Sans Unicode" w:hAnsi="Times New Roman" w:cs="Times New Roman"/>
          <w:color w:val="000000" w:themeColor="text1"/>
          <w:kern w:val="1"/>
          <w:sz w:val="24"/>
          <w:szCs w:val="24"/>
        </w:rPr>
      </w:pPr>
      <w:r w:rsidRPr="00877127">
        <w:rPr>
          <w:rFonts w:ascii="Times New Roman" w:eastAsia="Lucida Sans Unicode" w:hAnsi="Times New Roman" w:cs="Times New Roman"/>
          <w:color w:val="000000" w:themeColor="text1"/>
          <w:kern w:val="1"/>
          <w:sz w:val="24"/>
          <w:szCs w:val="24"/>
        </w:rPr>
        <w:t xml:space="preserve">Atsavināt nekustamo īpašumu Kalna iela 3, Auru pagastā, Dobeles novadā, kadastra numurs 46460010064, sastāvošu no vienas zemes vienības ar kadastra apzīmējumu 46460010064, platība 0,88 ha, Vasilijam Nilovam, personas kods </w:t>
      </w:r>
      <w:r w:rsidR="00142650">
        <w:rPr>
          <w:rFonts w:ascii="Times New Roman" w:eastAsia="Lucida Sans Unicode" w:hAnsi="Times New Roman" w:cs="Times New Roman"/>
          <w:color w:val="000000" w:themeColor="text1"/>
          <w:kern w:val="1"/>
          <w:sz w:val="24"/>
          <w:szCs w:val="24"/>
        </w:rPr>
        <w:t>[..]</w:t>
      </w:r>
      <w:r w:rsidRPr="00877127">
        <w:rPr>
          <w:rFonts w:ascii="Times New Roman" w:eastAsia="Lucida Sans Unicode" w:hAnsi="Times New Roman" w:cs="Times New Roman"/>
          <w:color w:val="000000" w:themeColor="text1"/>
          <w:kern w:val="1"/>
          <w:sz w:val="24"/>
          <w:szCs w:val="24"/>
        </w:rPr>
        <w:t xml:space="preserve">, pārdodot to par nosacīto cenu 18 000 EUR </w:t>
      </w:r>
      <w:r w:rsidRPr="00877127">
        <w:rPr>
          <w:rFonts w:ascii="Times New Roman" w:eastAsia="Calibri" w:hAnsi="Times New Roman" w:cs="Times New Roman"/>
          <w:color w:val="000000" w:themeColor="text1"/>
          <w:sz w:val="24"/>
          <w:szCs w:val="24"/>
        </w:rPr>
        <w:t xml:space="preserve">(astoņpadsmit tūkstoši </w:t>
      </w:r>
      <w:r w:rsidRPr="00877127">
        <w:rPr>
          <w:rFonts w:ascii="Times New Roman" w:eastAsia="Calibri" w:hAnsi="Times New Roman" w:cs="Times New Roman"/>
          <w:i/>
          <w:iCs/>
          <w:color w:val="000000" w:themeColor="text1"/>
          <w:sz w:val="24"/>
          <w:szCs w:val="24"/>
        </w:rPr>
        <w:t>euro</w:t>
      </w:r>
      <w:r w:rsidRPr="00877127">
        <w:rPr>
          <w:rFonts w:ascii="Times New Roman" w:eastAsia="Calibri" w:hAnsi="Times New Roman" w:cs="Times New Roman"/>
          <w:color w:val="000000" w:themeColor="text1"/>
          <w:sz w:val="24"/>
          <w:szCs w:val="24"/>
        </w:rPr>
        <w:t>)</w:t>
      </w:r>
      <w:r w:rsidRPr="00877127">
        <w:rPr>
          <w:rFonts w:ascii="Times New Roman" w:eastAsia="Lucida Sans Unicode" w:hAnsi="Times New Roman" w:cs="Times New Roman"/>
          <w:color w:val="000000" w:themeColor="text1"/>
          <w:kern w:val="1"/>
          <w:sz w:val="24"/>
          <w:szCs w:val="24"/>
        </w:rPr>
        <w:t>.</w:t>
      </w:r>
    </w:p>
    <w:p w14:paraId="04BCD31F" w14:textId="77777777" w:rsidR="00877127" w:rsidRPr="00877127" w:rsidRDefault="00877127" w:rsidP="00CB6D26">
      <w:pPr>
        <w:numPr>
          <w:ilvl w:val="0"/>
          <w:numId w:val="16"/>
        </w:numPr>
        <w:spacing w:after="0" w:line="240" w:lineRule="auto"/>
        <w:ind w:left="426"/>
        <w:contextualSpacing/>
        <w:jc w:val="both"/>
        <w:rPr>
          <w:rFonts w:ascii="Times New Roman" w:eastAsia="Lucida Sans Unicode" w:hAnsi="Times New Roman" w:cs="Times New Roman"/>
          <w:color w:val="000000" w:themeColor="text1"/>
          <w:kern w:val="1"/>
          <w:sz w:val="24"/>
          <w:szCs w:val="24"/>
          <w:lang w:eastAsia="lv-LV"/>
        </w:rPr>
      </w:pPr>
      <w:r w:rsidRPr="00877127">
        <w:rPr>
          <w:rFonts w:ascii="Times New Roman" w:eastAsia="Lucida Sans Unicode" w:hAnsi="Times New Roman" w:cs="Times New Roman"/>
          <w:color w:val="000000" w:themeColor="text1"/>
          <w:kern w:val="1"/>
          <w:sz w:val="24"/>
          <w:szCs w:val="24"/>
          <w:lang w:eastAsia="lv-LV"/>
        </w:rPr>
        <w:t>Pirkuma maksa pilnā apmērā samaksājama 1 (viena) mēneša laikā no lēmuma saņemšanas dienas. Ja nekustamais īpašums tiek pirkts uz nomaksu līdz pieciem gadiem, tad viena mēneša laikā no lēmuma saņemšanas dienas samaksājams avanss 10% apmērā no pirkuma maksas.</w:t>
      </w:r>
    </w:p>
    <w:p w14:paraId="5AFC1205" w14:textId="77777777" w:rsidR="00877127" w:rsidRPr="00877127" w:rsidRDefault="00877127" w:rsidP="00CB6D26">
      <w:pPr>
        <w:numPr>
          <w:ilvl w:val="0"/>
          <w:numId w:val="16"/>
        </w:numPr>
        <w:spacing w:after="0" w:line="240" w:lineRule="auto"/>
        <w:ind w:left="426"/>
        <w:contextualSpacing/>
        <w:jc w:val="both"/>
        <w:rPr>
          <w:rFonts w:ascii="Times New Roman" w:eastAsia="Lucida Sans Unicode" w:hAnsi="Times New Roman" w:cs="Times New Roman"/>
          <w:color w:val="000000" w:themeColor="text1"/>
          <w:kern w:val="1"/>
          <w:sz w:val="24"/>
          <w:szCs w:val="24"/>
          <w:lang w:eastAsia="lv-LV"/>
        </w:rPr>
      </w:pPr>
      <w:r w:rsidRPr="00877127">
        <w:rPr>
          <w:rFonts w:ascii="Times New Roman" w:eastAsia="Lucida Sans Unicode" w:hAnsi="Times New Roman" w:cs="Times New Roman"/>
          <w:color w:val="000000" w:themeColor="text1"/>
          <w:kern w:val="1"/>
          <w:sz w:val="24"/>
          <w:szCs w:val="24"/>
          <w:lang w:eastAsia="lv-LV"/>
        </w:rPr>
        <w:t>Lēmums zaudē spēku, ja pirkuma maksa pilnā apjomā vai avanss netiek samaksāts lēmuma 2. punktā noteiktajā termiņā.</w:t>
      </w:r>
    </w:p>
    <w:p w14:paraId="134C27C8" w14:textId="77777777" w:rsidR="00877127" w:rsidRPr="00877127" w:rsidRDefault="00877127" w:rsidP="00CB6D26">
      <w:pPr>
        <w:spacing w:after="0" w:line="240" w:lineRule="auto"/>
        <w:jc w:val="both"/>
        <w:rPr>
          <w:rFonts w:ascii="Times New Roman" w:eastAsia="Times New Roman" w:hAnsi="Times New Roman" w:cs="Times New Roman"/>
          <w:color w:val="000000" w:themeColor="text1"/>
          <w:sz w:val="24"/>
          <w:szCs w:val="24"/>
          <w:lang w:eastAsia="lv-LV"/>
        </w:rPr>
      </w:pPr>
    </w:p>
    <w:p w14:paraId="6B9ECE96" w14:textId="77777777" w:rsidR="00877127" w:rsidRPr="00877127" w:rsidRDefault="00877127" w:rsidP="00CB6D26">
      <w:pPr>
        <w:spacing w:after="0" w:line="240" w:lineRule="auto"/>
        <w:rPr>
          <w:rFonts w:ascii="Times New Roman" w:eastAsia="Times New Roman" w:hAnsi="Times New Roman" w:cs="Times New Roman"/>
          <w:color w:val="000000" w:themeColor="text1"/>
          <w:sz w:val="24"/>
          <w:szCs w:val="24"/>
          <w:lang w:eastAsia="lv-LV"/>
        </w:rPr>
      </w:pPr>
    </w:p>
    <w:p w14:paraId="466853C4" w14:textId="77777777" w:rsidR="00877127" w:rsidRPr="00877127" w:rsidRDefault="00877127" w:rsidP="00CB6D26">
      <w:pPr>
        <w:spacing w:after="0" w:line="240" w:lineRule="auto"/>
        <w:ind w:left="57" w:right="-694"/>
        <w:contextualSpacing/>
        <w:jc w:val="both"/>
        <w:rPr>
          <w:rFonts w:ascii="Times New Roman" w:eastAsia="Calibri" w:hAnsi="Times New Roman" w:cs="Times New Roman"/>
          <w:color w:val="000000" w:themeColor="text1"/>
          <w:sz w:val="24"/>
          <w:szCs w:val="24"/>
          <w:lang w:eastAsia="lv-LV"/>
        </w:rPr>
      </w:pPr>
      <w:r w:rsidRPr="00877127">
        <w:rPr>
          <w:rFonts w:ascii="Times New Roman" w:eastAsia="Calibri" w:hAnsi="Times New Roman" w:cs="Times New Roman"/>
          <w:color w:val="000000" w:themeColor="text1"/>
          <w:sz w:val="24"/>
          <w:szCs w:val="24"/>
          <w:lang w:eastAsia="lv-LV"/>
        </w:rPr>
        <w:t>Domes priekšsēdētājs                                                                                      I. Gorskis</w:t>
      </w:r>
    </w:p>
    <w:p w14:paraId="2B626909" w14:textId="77777777" w:rsidR="00877127" w:rsidRPr="00877127" w:rsidRDefault="00877127" w:rsidP="00CB6D26">
      <w:pPr>
        <w:spacing w:after="0" w:line="240" w:lineRule="auto"/>
        <w:ind w:left="57" w:right="-694"/>
        <w:contextualSpacing/>
        <w:jc w:val="both"/>
        <w:rPr>
          <w:rFonts w:ascii="Times New Roman" w:eastAsia="Calibri" w:hAnsi="Times New Roman" w:cs="Times New Roman"/>
          <w:color w:val="000000" w:themeColor="text1"/>
          <w:sz w:val="24"/>
          <w:szCs w:val="24"/>
          <w:lang w:eastAsia="lv-LV"/>
        </w:rPr>
      </w:pPr>
    </w:p>
    <w:p w14:paraId="79644825" w14:textId="77777777" w:rsidR="00877127" w:rsidRPr="00877127" w:rsidRDefault="00877127" w:rsidP="00CB6D26">
      <w:pPr>
        <w:spacing w:after="0" w:line="240" w:lineRule="auto"/>
        <w:ind w:right="-694"/>
        <w:jc w:val="both"/>
        <w:rPr>
          <w:rFonts w:ascii="Times New Roman" w:eastAsia="Times New Roman" w:hAnsi="Times New Roman" w:cs="Times New Roman"/>
          <w:color w:val="000000" w:themeColor="text1"/>
          <w:sz w:val="24"/>
          <w:szCs w:val="24"/>
          <w:lang w:eastAsia="lv-LV"/>
        </w:rPr>
      </w:pPr>
    </w:p>
    <w:p w14:paraId="1730B765" w14:textId="77777777" w:rsidR="00877127" w:rsidRPr="00877127" w:rsidRDefault="00877127" w:rsidP="00CB6D26">
      <w:pPr>
        <w:spacing w:after="0" w:line="240" w:lineRule="auto"/>
        <w:ind w:right="-694"/>
        <w:jc w:val="both"/>
        <w:rPr>
          <w:rFonts w:ascii="Times New Roman" w:eastAsia="Times New Roman" w:hAnsi="Times New Roman" w:cs="Times New Roman"/>
          <w:color w:val="000000" w:themeColor="text1"/>
          <w:sz w:val="24"/>
          <w:szCs w:val="24"/>
          <w:lang w:eastAsia="lv-LV"/>
        </w:rPr>
      </w:pPr>
    </w:p>
    <w:bookmarkEnd w:id="83"/>
    <w:p w14:paraId="431F5973" w14:textId="77777777" w:rsidR="00877127" w:rsidRPr="00877127" w:rsidRDefault="00877127" w:rsidP="00CB6D26">
      <w:pPr>
        <w:spacing w:after="0" w:line="240" w:lineRule="auto"/>
        <w:rPr>
          <w:rFonts w:ascii="Times New Roman" w:eastAsia="Times New Roman" w:hAnsi="Times New Roman" w:cs="Times New Roman"/>
          <w:color w:val="000000" w:themeColor="text1"/>
          <w:sz w:val="24"/>
          <w:szCs w:val="24"/>
          <w:lang w:eastAsia="lv-LV"/>
        </w:rPr>
      </w:pPr>
    </w:p>
    <w:p w14:paraId="24B76DFD" w14:textId="77777777" w:rsidR="00877127" w:rsidRPr="00877127" w:rsidRDefault="00877127" w:rsidP="00CB6D26">
      <w:pPr>
        <w:spacing w:after="0" w:line="240" w:lineRule="auto"/>
        <w:ind w:right="-2"/>
        <w:jc w:val="both"/>
        <w:rPr>
          <w:rFonts w:ascii="Times New Roman" w:eastAsia="Times New Roman" w:hAnsi="Times New Roman" w:cs="Times New Roman"/>
          <w:color w:val="000000" w:themeColor="text1"/>
          <w:sz w:val="28"/>
          <w:szCs w:val="28"/>
          <w:lang w:eastAsia="lv-LV"/>
        </w:rPr>
      </w:pPr>
      <w:r w:rsidRPr="00877127">
        <w:rPr>
          <w:rFonts w:ascii="Times New Roman" w:eastAsia="Times New Roman" w:hAnsi="Times New Roman" w:cs="Times New Roman"/>
          <w:color w:val="000000" w:themeColor="text1"/>
          <w:sz w:val="28"/>
          <w:szCs w:val="28"/>
          <w:lang w:eastAsia="lv-LV"/>
        </w:rPr>
        <w:br w:type="page"/>
      </w:r>
    </w:p>
    <w:p w14:paraId="17D08603" w14:textId="77777777" w:rsidR="00877127" w:rsidRPr="00877127" w:rsidRDefault="00877127" w:rsidP="00CB6D26">
      <w:pPr>
        <w:tabs>
          <w:tab w:val="left" w:pos="-24212"/>
        </w:tabs>
        <w:spacing w:after="0" w:line="240" w:lineRule="auto"/>
        <w:jc w:val="center"/>
        <w:rPr>
          <w:rFonts w:ascii="Times New Roman" w:eastAsia="Times New Roman" w:hAnsi="Times New Roman" w:cs="Times New Roman"/>
          <w:color w:val="000000" w:themeColor="text1"/>
          <w:sz w:val="20"/>
          <w:szCs w:val="20"/>
          <w:lang w:eastAsia="lv-LV"/>
        </w:rPr>
      </w:pPr>
      <w:r w:rsidRPr="00877127">
        <w:rPr>
          <w:rFonts w:ascii="Times New Roman" w:eastAsia="Times New Roman" w:hAnsi="Times New Roman" w:cs="Times New Roman"/>
          <w:noProof/>
          <w:color w:val="000000" w:themeColor="text1"/>
          <w:sz w:val="20"/>
          <w:szCs w:val="20"/>
          <w:lang w:eastAsia="lv-LV"/>
        </w:rPr>
        <w:lastRenderedPageBreak/>
        <w:drawing>
          <wp:inline distT="0" distB="0" distL="0" distR="0" wp14:anchorId="1EE7C8F7" wp14:editId="3D1562CE">
            <wp:extent cx="676275" cy="752475"/>
            <wp:effectExtent l="0" t="0" r="9525" b="9525"/>
            <wp:docPr id="35"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35B1D9D0" w14:textId="77777777" w:rsidR="00877127" w:rsidRPr="00877127" w:rsidRDefault="00877127" w:rsidP="00CB6D26">
      <w:pPr>
        <w:tabs>
          <w:tab w:val="center" w:pos="4153"/>
          <w:tab w:val="right" w:pos="8306"/>
        </w:tabs>
        <w:spacing w:after="0" w:line="240" w:lineRule="auto"/>
        <w:jc w:val="center"/>
        <w:rPr>
          <w:rFonts w:ascii="Times New Roman" w:eastAsia="Times New Roman" w:hAnsi="Times New Roman" w:cs="Times New Roman"/>
          <w:color w:val="000000" w:themeColor="text1"/>
          <w:sz w:val="20"/>
          <w:szCs w:val="24"/>
          <w:lang w:eastAsia="lv-LV"/>
        </w:rPr>
      </w:pPr>
      <w:r w:rsidRPr="00877127">
        <w:rPr>
          <w:rFonts w:ascii="Times New Roman" w:eastAsia="Times New Roman" w:hAnsi="Times New Roman" w:cs="Times New Roman"/>
          <w:color w:val="000000" w:themeColor="text1"/>
          <w:sz w:val="20"/>
          <w:szCs w:val="24"/>
          <w:lang w:eastAsia="lv-LV"/>
        </w:rPr>
        <w:t>LATVIJAS REPUBLIKA</w:t>
      </w:r>
    </w:p>
    <w:p w14:paraId="02FDC74D" w14:textId="77777777" w:rsidR="00877127" w:rsidRPr="00877127" w:rsidRDefault="00877127" w:rsidP="00CB6D26">
      <w:pPr>
        <w:tabs>
          <w:tab w:val="center" w:pos="4153"/>
          <w:tab w:val="right" w:pos="8306"/>
        </w:tabs>
        <w:spacing w:after="0" w:line="240" w:lineRule="auto"/>
        <w:jc w:val="center"/>
        <w:rPr>
          <w:rFonts w:ascii="Times New Roman" w:eastAsia="Times New Roman" w:hAnsi="Times New Roman" w:cs="Times New Roman"/>
          <w:b/>
          <w:color w:val="000000" w:themeColor="text1"/>
          <w:sz w:val="32"/>
          <w:szCs w:val="32"/>
          <w:lang w:eastAsia="lv-LV"/>
        </w:rPr>
      </w:pPr>
      <w:r w:rsidRPr="00877127">
        <w:rPr>
          <w:rFonts w:ascii="Times New Roman" w:eastAsia="Times New Roman" w:hAnsi="Times New Roman" w:cs="Times New Roman"/>
          <w:b/>
          <w:color w:val="000000" w:themeColor="text1"/>
          <w:sz w:val="32"/>
          <w:szCs w:val="32"/>
          <w:lang w:eastAsia="lv-LV"/>
        </w:rPr>
        <w:t>DOBELES NOVADA DOME</w:t>
      </w:r>
    </w:p>
    <w:p w14:paraId="5CD37411" w14:textId="77777777" w:rsidR="00877127" w:rsidRPr="00877127" w:rsidRDefault="00877127" w:rsidP="00CB6D26">
      <w:pPr>
        <w:tabs>
          <w:tab w:val="center" w:pos="4153"/>
          <w:tab w:val="right" w:pos="8306"/>
        </w:tabs>
        <w:spacing w:after="0" w:line="240" w:lineRule="auto"/>
        <w:jc w:val="center"/>
        <w:rPr>
          <w:rFonts w:ascii="Times New Roman" w:eastAsia="Times New Roman" w:hAnsi="Times New Roman" w:cs="Times New Roman"/>
          <w:color w:val="000000" w:themeColor="text1"/>
          <w:sz w:val="16"/>
          <w:szCs w:val="16"/>
          <w:lang w:eastAsia="lv-LV"/>
        </w:rPr>
      </w:pPr>
      <w:r w:rsidRPr="00877127">
        <w:rPr>
          <w:rFonts w:ascii="Times New Roman" w:eastAsia="Times New Roman" w:hAnsi="Times New Roman" w:cs="Times New Roman"/>
          <w:color w:val="000000" w:themeColor="text1"/>
          <w:sz w:val="16"/>
          <w:szCs w:val="16"/>
          <w:lang w:eastAsia="lv-LV"/>
        </w:rPr>
        <w:t>Brīvības iela 17, Dobele, Dobeles novads, LV-3701</w:t>
      </w:r>
    </w:p>
    <w:p w14:paraId="371898A1" w14:textId="77777777" w:rsidR="00877127" w:rsidRPr="00877127" w:rsidRDefault="00877127" w:rsidP="00CB6D2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themeColor="text1"/>
          <w:sz w:val="16"/>
          <w:szCs w:val="16"/>
          <w:lang w:eastAsia="lv-LV"/>
        </w:rPr>
      </w:pPr>
      <w:r w:rsidRPr="00877127">
        <w:rPr>
          <w:rFonts w:ascii="Times New Roman" w:eastAsia="Times New Roman" w:hAnsi="Times New Roman" w:cs="Times New Roman"/>
          <w:color w:val="000000" w:themeColor="text1"/>
          <w:sz w:val="16"/>
          <w:szCs w:val="16"/>
          <w:lang w:eastAsia="lv-LV"/>
        </w:rPr>
        <w:t xml:space="preserve">Tālr. 63707269, 63700137, 63720940, e-pasts </w:t>
      </w:r>
      <w:hyperlink r:id="rId79" w:history="1">
        <w:r w:rsidRPr="00877127">
          <w:rPr>
            <w:rFonts w:ascii="Times New Roman" w:eastAsia="Calibri" w:hAnsi="Times New Roman" w:cs="Times New Roman"/>
            <w:color w:val="000000" w:themeColor="text1"/>
            <w:sz w:val="16"/>
            <w:szCs w:val="16"/>
            <w:u w:val="single"/>
            <w:lang w:eastAsia="lv-LV"/>
          </w:rPr>
          <w:t>dome@dobele.lv</w:t>
        </w:r>
      </w:hyperlink>
    </w:p>
    <w:p w14:paraId="45A42AE9" w14:textId="77777777" w:rsidR="00877127" w:rsidRPr="00877127" w:rsidRDefault="00877127" w:rsidP="00CB6D26">
      <w:pPr>
        <w:autoSpaceDE w:val="0"/>
        <w:autoSpaceDN w:val="0"/>
        <w:adjustRightInd w:val="0"/>
        <w:spacing w:after="0" w:line="240" w:lineRule="auto"/>
        <w:jc w:val="center"/>
        <w:rPr>
          <w:rFonts w:ascii="Times New Roman" w:eastAsia="Calibri" w:hAnsi="Times New Roman" w:cs="Times New Roman"/>
          <w:b/>
          <w:bCs/>
          <w:color w:val="000000" w:themeColor="text1"/>
          <w:sz w:val="24"/>
          <w:szCs w:val="24"/>
          <w:lang w:val="et-EE"/>
        </w:rPr>
      </w:pPr>
    </w:p>
    <w:p w14:paraId="460EFEFE" w14:textId="77777777" w:rsidR="00877127" w:rsidRPr="00877127" w:rsidRDefault="00877127" w:rsidP="00CB6D26">
      <w:pPr>
        <w:spacing w:after="0" w:line="240" w:lineRule="auto"/>
        <w:jc w:val="center"/>
        <w:rPr>
          <w:rFonts w:ascii="Times New Roman" w:eastAsia="Calibri" w:hAnsi="Times New Roman" w:cs="Times New Roman"/>
          <w:b/>
          <w:color w:val="000000" w:themeColor="text1"/>
          <w:sz w:val="24"/>
          <w:szCs w:val="24"/>
        </w:rPr>
      </w:pPr>
      <w:r w:rsidRPr="00877127">
        <w:rPr>
          <w:rFonts w:ascii="Times New Roman" w:eastAsia="Calibri" w:hAnsi="Times New Roman" w:cs="Times New Roman"/>
          <w:b/>
          <w:color w:val="000000" w:themeColor="text1"/>
          <w:sz w:val="24"/>
          <w:szCs w:val="24"/>
        </w:rPr>
        <w:t>LĒMUMS</w:t>
      </w:r>
    </w:p>
    <w:p w14:paraId="485921A7" w14:textId="77777777" w:rsidR="00877127" w:rsidRPr="00877127" w:rsidRDefault="00877127" w:rsidP="00CB6D26">
      <w:pPr>
        <w:spacing w:after="0" w:line="240" w:lineRule="auto"/>
        <w:jc w:val="center"/>
        <w:rPr>
          <w:rFonts w:ascii="Times New Roman" w:eastAsia="Calibri" w:hAnsi="Times New Roman" w:cs="Times New Roman"/>
          <w:b/>
          <w:color w:val="000000" w:themeColor="text1"/>
          <w:sz w:val="24"/>
          <w:szCs w:val="24"/>
        </w:rPr>
      </w:pPr>
      <w:r w:rsidRPr="00877127">
        <w:rPr>
          <w:rFonts w:ascii="Times New Roman" w:eastAsia="Calibri" w:hAnsi="Times New Roman" w:cs="Times New Roman"/>
          <w:b/>
          <w:color w:val="000000" w:themeColor="text1"/>
          <w:sz w:val="24"/>
          <w:szCs w:val="24"/>
        </w:rPr>
        <w:t>Dobelē</w:t>
      </w:r>
    </w:p>
    <w:p w14:paraId="1E6CD32B" w14:textId="77F18DFF" w:rsidR="00877127" w:rsidRPr="00877127" w:rsidRDefault="00877127" w:rsidP="00CB6D26">
      <w:pPr>
        <w:tabs>
          <w:tab w:val="center" w:pos="4153"/>
          <w:tab w:val="left" w:pos="8080"/>
          <w:tab w:val="right" w:pos="9498"/>
        </w:tabs>
        <w:spacing w:after="0" w:line="240" w:lineRule="auto"/>
        <w:ind w:left="113" w:right="-427"/>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b/>
          <w:color w:val="000000" w:themeColor="text1"/>
          <w:sz w:val="24"/>
          <w:szCs w:val="24"/>
          <w:lang w:eastAsia="x-none"/>
        </w:rPr>
        <w:t>2022. gada 24. novembrī</w:t>
      </w:r>
      <w:r w:rsidRPr="00877127">
        <w:rPr>
          <w:rFonts w:ascii="Times New Roman" w:eastAsia="Times New Roman" w:hAnsi="Times New Roman" w:cs="Times New Roman"/>
          <w:b/>
          <w:color w:val="000000" w:themeColor="text1"/>
          <w:sz w:val="24"/>
          <w:szCs w:val="24"/>
          <w:lang w:eastAsia="x-none"/>
        </w:rPr>
        <w:tab/>
        <w:t xml:space="preserve">                                                                                               </w:t>
      </w:r>
      <w:r w:rsidRPr="00877127">
        <w:rPr>
          <w:rFonts w:ascii="Times New Roman" w:eastAsia="Times New Roman" w:hAnsi="Times New Roman" w:cs="Times New Roman"/>
          <w:b/>
          <w:color w:val="000000" w:themeColor="text1"/>
          <w:sz w:val="24"/>
          <w:szCs w:val="24"/>
          <w:lang w:eastAsia="lv-LV"/>
        </w:rPr>
        <w:t>Nr.</w:t>
      </w:r>
      <w:r w:rsidR="00E00CDF">
        <w:rPr>
          <w:rFonts w:ascii="Times New Roman" w:eastAsia="Times New Roman" w:hAnsi="Times New Roman" w:cs="Times New Roman"/>
          <w:b/>
          <w:color w:val="000000" w:themeColor="text1"/>
          <w:sz w:val="24"/>
          <w:szCs w:val="24"/>
          <w:lang w:eastAsia="lv-LV"/>
        </w:rPr>
        <w:t>578</w:t>
      </w:r>
      <w:r w:rsidRPr="00877127">
        <w:rPr>
          <w:rFonts w:ascii="Times New Roman" w:eastAsia="Times New Roman" w:hAnsi="Times New Roman" w:cs="Times New Roman"/>
          <w:b/>
          <w:color w:val="000000" w:themeColor="text1"/>
          <w:sz w:val="24"/>
          <w:szCs w:val="24"/>
          <w:lang w:eastAsia="lv-LV"/>
        </w:rPr>
        <w:t>/20</w:t>
      </w:r>
    </w:p>
    <w:p w14:paraId="4FEDE7BF" w14:textId="1A191D62" w:rsidR="00877127" w:rsidRPr="00877127" w:rsidRDefault="00877127" w:rsidP="00CB6D26">
      <w:pPr>
        <w:spacing w:after="0" w:line="240" w:lineRule="auto"/>
        <w:jc w:val="right"/>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 xml:space="preserve">(prot.Nr.20, </w:t>
      </w:r>
      <w:r w:rsidR="00E00CDF">
        <w:rPr>
          <w:rFonts w:ascii="Times New Roman" w:eastAsia="Times New Roman" w:hAnsi="Times New Roman" w:cs="Times New Roman"/>
          <w:color w:val="000000" w:themeColor="text1"/>
          <w:sz w:val="24"/>
          <w:szCs w:val="24"/>
          <w:lang w:eastAsia="lv-LV"/>
        </w:rPr>
        <w:t>31</w:t>
      </w:r>
      <w:r w:rsidRPr="00877127">
        <w:rPr>
          <w:rFonts w:ascii="Times New Roman" w:eastAsia="Times New Roman" w:hAnsi="Times New Roman" w:cs="Times New Roman"/>
          <w:color w:val="000000" w:themeColor="text1"/>
          <w:sz w:val="24"/>
          <w:szCs w:val="24"/>
          <w:lang w:eastAsia="lv-LV"/>
        </w:rPr>
        <w:t>.§)</w:t>
      </w:r>
    </w:p>
    <w:p w14:paraId="74E05D08" w14:textId="77777777" w:rsidR="00877127" w:rsidRPr="00877127" w:rsidRDefault="00877127" w:rsidP="00CB6D26">
      <w:pPr>
        <w:spacing w:after="0" w:line="240" w:lineRule="auto"/>
        <w:jc w:val="right"/>
        <w:rPr>
          <w:rFonts w:ascii="Times New Roman" w:eastAsia="Times New Roman" w:hAnsi="Times New Roman" w:cs="Times New Roman"/>
          <w:color w:val="000000" w:themeColor="text1"/>
          <w:sz w:val="24"/>
          <w:szCs w:val="24"/>
          <w:lang w:eastAsia="lv-LV"/>
        </w:rPr>
      </w:pPr>
    </w:p>
    <w:p w14:paraId="5E5DE328" w14:textId="77777777" w:rsidR="00877127" w:rsidRPr="00877127" w:rsidRDefault="00877127" w:rsidP="00CB6D26">
      <w:pPr>
        <w:spacing w:after="0" w:line="240" w:lineRule="auto"/>
        <w:ind w:right="142" w:firstLine="720"/>
        <w:jc w:val="center"/>
        <w:rPr>
          <w:rFonts w:ascii="Times New Roman" w:eastAsia="Times New Roman" w:hAnsi="Times New Roman" w:cs="Times New Roman"/>
          <w:b/>
          <w:color w:val="000000" w:themeColor="text1"/>
          <w:sz w:val="24"/>
          <w:szCs w:val="24"/>
          <w:u w:val="single"/>
          <w:lang w:eastAsia="lv-LV"/>
        </w:rPr>
      </w:pPr>
      <w:r w:rsidRPr="00877127">
        <w:rPr>
          <w:rFonts w:ascii="Times New Roman" w:eastAsia="Times New Roman" w:hAnsi="Times New Roman" w:cs="Times New Roman"/>
          <w:b/>
          <w:color w:val="000000" w:themeColor="text1"/>
          <w:sz w:val="24"/>
          <w:szCs w:val="24"/>
          <w:u w:val="single"/>
          <w:lang w:eastAsia="lv-LV"/>
        </w:rPr>
        <w:t xml:space="preserve">Par nekustamā īpašuma “Mazvildavas”, Auru pagastā, </w:t>
      </w:r>
    </w:p>
    <w:p w14:paraId="52E05B0F" w14:textId="77777777" w:rsidR="00877127" w:rsidRPr="00877127" w:rsidRDefault="00877127" w:rsidP="00CB6D26">
      <w:pPr>
        <w:spacing w:after="0" w:line="240" w:lineRule="auto"/>
        <w:ind w:right="142" w:firstLine="720"/>
        <w:jc w:val="center"/>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b/>
          <w:color w:val="000000" w:themeColor="text1"/>
          <w:sz w:val="24"/>
          <w:szCs w:val="24"/>
          <w:u w:val="single"/>
          <w:lang w:eastAsia="lv-LV"/>
        </w:rPr>
        <w:t>Dobeles novadā, atsavināšanu</w:t>
      </w:r>
    </w:p>
    <w:p w14:paraId="04122D03" w14:textId="77777777" w:rsidR="00877127" w:rsidRPr="00877127" w:rsidRDefault="00877127" w:rsidP="00CB6D26">
      <w:pPr>
        <w:spacing w:after="0" w:line="240" w:lineRule="auto"/>
        <w:ind w:firstLine="720"/>
        <w:jc w:val="both"/>
        <w:rPr>
          <w:rFonts w:ascii="Times New Roman" w:eastAsia="Times New Roman" w:hAnsi="Times New Roman" w:cs="Times New Roman"/>
          <w:color w:val="000000" w:themeColor="text1"/>
          <w:sz w:val="24"/>
          <w:szCs w:val="24"/>
          <w:lang w:eastAsia="lv-LV"/>
        </w:rPr>
      </w:pPr>
    </w:p>
    <w:p w14:paraId="48558868" w14:textId="77777777" w:rsidR="00877127" w:rsidRPr="00877127" w:rsidRDefault="00877127" w:rsidP="00CB6D26">
      <w:pPr>
        <w:tabs>
          <w:tab w:val="num" w:pos="-3686"/>
        </w:tabs>
        <w:spacing w:after="0" w:line="240" w:lineRule="auto"/>
        <w:ind w:firstLine="426"/>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Dobeles novada dome ir izskatījusi Herberta Tērauda (turpmāk – iesniedzējs) ierosinājumu atsavināt Dobeles novada pašvaldībai (turpmāk – pašvaldība) piederošo nekustamo īpašumu “Mazvildavas”, Auru pagastā, Dobeles novadā, kadastra numurs 46460080186.</w:t>
      </w:r>
    </w:p>
    <w:p w14:paraId="145EE017" w14:textId="77777777" w:rsidR="00877127" w:rsidRPr="00877127" w:rsidRDefault="00877127" w:rsidP="00CB6D26">
      <w:pPr>
        <w:spacing w:after="0" w:line="240" w:lineRule="auto"/>
        <w:ind w:firstLine="426"/>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Izskatot minēto ierosinājumu, Dobeles novada dome konstatēja:</w:t>
      </w:r>
    </w:p>
    <w:p w14:paraId="16C791D3" w14:textId="77777777" w:rsidR="00877127" w:rsidRPr="00877127" w:rsidRDefault="00877127" w:rsidP="00CB6D26">
      <w:pPr>
        <w:spacing w:after="0" w:line="240" w:lineRule="auto"/>
        <w:ind w:firstLine="426"/>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Nekustamais īpašums “Mazvildavas”, Auru pagastā, Dobeles novadā, kadastra numurs 46460080186, kas sastāv no vienas zemes vienības ar kadastra apzīmējumu 46460080186 – 3,8 ha kopplatībā, reģistrēts Zemgales rajona tiesas Auru pagasta zemesgrāmatas nodalījumā  Nr.100000535236 un uz to nostiprinātas īpašuma tiesības pašvaldībai (turpmāk – zemes vienība).</w:t>
      </w:r>
    </w:p>
    <w:p w14:paraId="0131F95D" w14:textId="77777777" w:rsidR="00877127" w:rsidRPr="00877127" w:rsidRDefault="00877127" w:rsidP="00CB6D26">
      <w:pPr>
        <w:spacing w:after="0" w:line="240" w:lineRule="auto"/>
        <w:ind w:firstLine="426"/>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 xml:space="preserve">Saskaņā ar Valsts vienotās datorizētās zemesgrāmatas datiem uz zemes vienības atrodas iesniedzējam 2 (divas) piederošas būves ar kadastra apzīmējumiem 46460080186001; 46460080186003, kuras reģistrētas Zemgales rajona tiesas Auru pagasta zemesgrāmatas nodalījumā Nr.100000624458. </w:t>
      </w:r>
    </w:p>
    <w:p w14:paraId="7538109E" w14:textId="77777777" w:rsidR="00877127" w:rsidRPr="00877127" w:rsidRDefault="00877127" w:rsidP="00CB6D26">
      <w:pPr>
        <w:spacing w:after="0" w:line="240" w:lineRule="auto"/>
        <w:ind w:firstLine="426"/>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2021. gada 1. oktobrī pašvaldība ar iesniedzēju noslēgusi zemes nomas līgumu Nr.9.2/531 par zemes vienības nodošanu nomas lietošanā iesniedzējam. Zemes nomas līguma termiņš 2026. gada 31. decembris. Zemes nomas maksas un nekustamā īpašuma nodokļa parādu par zemes vienību nav.</w:t>
      </w:r>
    </w:p>
    <w:p w14:paraId="02E26135" w14:textId="77777777" w:rsidR="00877127" w:rsidRPr="00877127" w:rsidRDefault="00877127" w:rsidP="00CB6D26">
      <w:pPr>
        <w:spacing w:after="0" w:line="240" w:lineRule="auto"/>
        <w:ind w:firstLine="426"/>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bCs/>
          <w:color w:val="000000" w:themeColor="text1"/>
          <w:sz w:val="24"/>
          <w:szCs w:val="24"/>
          <w:lang w:eastAsia="lv-LV"/>
        </w:rPr>
        <w:t>Publiskas personas mantas atsavināšanas likuma</w:t>
      </w:r>
      <w:r w:rsidRPr="00877127">
        <w:rPr>
          <w:rFonts w:ascii="Times New Roman" w:eastAsia="Times New Roman" w:hAnsi="Times New Roman" w:cs="Times New Roman"/>
          <w:color w:val="000000" w:themeColor="text1"/>
          <w:sz w:val="24"/>
          <w:szCs w:val="24"/>
          <w:lang w:eastAsia="lv-LV"/>
        </w:rPr>
        <w:t xml:space="preserve"> 4. panta ceturtās daļas 3. punkts nosaka, ka publiskas personas nekustamā īpašuma atsavināšanu var ierosināt zemesgrāmatā ierakstītas ēkas (būves) īpašnieks, ja viņš vēlas nopirkt zemesgabalu uz kura atrodas ēka (būve).</w:t>
      </w:r>
    </w:p>
    <w:p w14:paraId="41B7EB2C" w14:textId="77777777" w:rsidR="00877127" w:rsidRPr="00877127" w:rsidRDefault="00877127" w:rsidP="00CB6D26">
      <w:pPr>
        <w:spacing w:after="0" w:line="240" w:lineRule="auto"/>
        <w:ind w:firstLine="426"/>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 xml:space="preserve">Pamatojoties uz to, ka iesniedzējam ir tiesības ierosināt zemes vienības atsavināšanu un zemes vienība nav nepieciešama pašvaldības pastāvīgo funkciju nodrošināšanai, lietderīgākā rīcība ir atzīstama zemes vienības atsavināšana būvju īpašniekam. </w:t>
      </w:r>
    </w:p>
    <w:p w14:paraId="47C5C450" w14:textId="77777777" w:rsidR="00877127" w:rsidRPr="00877127" w:rsidRDefault="00877127" w:rsidP="00CB6D26">
      <w:pPr>
        <w:spacing w:after="0" w:line="240" w:lineRule="auto"/>
        <w:ind w:firstLine="426"/>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bCs/>
          <w:color w:val="000000" w:themeColor="text1"/>
          <w:sz w:val="24"/>
          <w:szCs w:val="24"/>
          <w:lang w:eastAsia="lv-LV"/>
        </w:rPr>
        <w:t>Publiskas personas mantas atsavināšanas likuma</w:t>
      </w:r>
      <w:r w:rsidRPr="00877127">
        <w:rPr>
          <w:rFonts w:ascii="Times New Roman" w:eastAsia="Times New Roman" w:hAnsi="Times New Roman" w:cs="Times New Roman"/>
          <w:color w:val="000000" w:themeColor="text1"/>
          <w:sz w:val="24"/>
          <w:szCs w:val="24"/>
          <w:lang w:eastAsia="lv-LV"/>
        </w:rPr>
        <w:t xml:space="preserve"> 37. panta pirmās daļas 4. punkts nosaka, ka pārdot publiskas personas mantu par brīvu cenu var, ja nekustamo īpašumu iegūst šā likuma 4.panta ceturtajā daļā minētā persona. Šajā gadījumā pārdošanas cena ir vienāda ar nosacīto cenu, kuru nosaka atbilstoši Standartizācijas likumā paredzētajā kārtībā apstiprinātajiem Latvijas īpašuma vērtēšanas standartiem. Tādējādi pašvaldība ir tiesīga zemes vienību atsavināt būvju īpašniekam nerīkojot atsavināšanu izsolē.</w:t>
      </w:r>
    </w:p>
    <w:p w14:paraId="09090CEE" w14:textId="77777777" w:rsidR="00877127" w:rsidRPr="00877127" w:rsidRDefault="00877127" w:rsidP="00CB6D26">
      <w:pPr>
        <w:spacing w:after="0" w:line="240" w:lineRule="auto"/>
        <w:ind w:firstLine="425"/>
        <w:jc w:val="both"/>
        <w:rPr>
          <w:rFonts w:ascii="Times New Roman" w:eastAsia="Calibri" w:hAnsi="Times New Roman" w:cs="Times New Roman"/>
          <w:color w:val="000000" w:themeColor="text1"/>
          <w:sz w:val="24"/>
          <w:szCs w:val="24"/>
        </w:rPr>
      </w:pPr>
      <w:r w:rsidRPr="00877127">
        <w:rPr>
          <w:rFonts w:ascii="Times New Roman" w:eastAsia="Calibri" w:hAnsi="Times New Roman" w:cs="Times New Roman"/>
          <w:color w:val="000000" w:themeColor="text1"/>
          <w:sz w:val="24"/>
          <w:szCs w:val="24"/>
        </w:rPr>
        <w:t xml:space="preserve">Saskaņā ar 2022. gada 7. novembrī veikto tirgus novērtējumu, ko atbilstoši Standartizācijas likumā paredzētajā kārtībā apstiprinātajiem Latvijas īpašuma vērtēšanas standartiem veikusi sertificēta nekustamo īpašumu vērtētāja Anita Vēdiķe (LĪVA profesionālās kvalifikācijas sertifikāts Nr.76), zemes vienības tirgus vērtība atsavināšanas vajadzībām ir noteikta 26 000 EUR (divdesmit seši tūkstoši </w:t>
      </w:r>
      <w:r w:rsidRPr="00877127">
        <w:rPr>
          <w:rFonts w:ascii="Times New Roman" w:eastAsia="Calibri" w:hAnsi="Times New Roman" w:cs="Times New Roman"/>
          <w:i/>
          <w:iCs/>
          <w:color w:val="000000" w:themeColor="text1"/>
          <w:sz w:val="24"/>
          <w:szCs w:val="24"/>
        </w:rPr>
        <w:t>euro</w:t>
      </w:r>
      <w:r w:rsidRPr="00877127">
        <w:rPr>
          <w:rFonts w:ascii="Times New Roman" w:eastAsia="Calibri" w:hAnsi="Times New Roman" w:cs="Times New Roman"/>
          <w:color w:val="000000" w:themeColor="text1"/>
          <w:sz w:val="24"/>
          <w:szCs w:val="24"/>
        </w:rPr>
        <w:t>) apmērā.</w:t>
      </w:r>
    </w:p>
    <w:p w14:paraId="3B41AE19" w14:textId="77777777" w:rsidR="00877127" w:rsidRPr="00877127" w:rsidRDefault="00877127" w:rsidP="00CB6D26">
      <w:pPr>
        <w:spacing w:after="0" w:line="240" w:lineRule="auto"/>
        <w:ind w:firstLine="426"/>
        <w:jc w:val="both"/>
        <w:rPr>
          <w:rFonts w:ascii="Times New Roman" w:eastAsia="Calibri" w:hAnsi="Times New Roman" w:cs="Times New Roman"/>
          <w:bCs/>
          <w:color w:val="000000" w:themeColor="text1"/>
          <w:sz w:val="24"/>
          <w:szCs w:val="24"/>
        </w:rPr>
      </w:pPr>
      <w:r w:rsidRPr="00877127">
        <w:rPr>
          <w:rFonts w:ascii="Times New Roman" w:eastAsia="Calibri" w:hAnsi="Times New Roman" w:cs="Times New Roman"/>
          <w:bCs/>
          <w:color w:val="000000" w:themeColor="text1"/>
          <w:sz w:val="24"/>
          <w:szCs w:val="24"/>
        </w:rPr>
        <w:t xml:space="preserve">Publiskas personas mantas atsavināšanas likuma pārejas noteikumu 11. punkts nosaka, ka </w:t>
      </w:r>
      <w:r w:rsidRPr="00877127">
        <w:rPr>
          <w:rFonts w:ascii="Times New Roman" w:eastAsia="Calibri" w:hAnsi="Times New Roman" w:cs="Times New Roman"/>
          <w:bCs/>
          <w:color w:val="000000" w:themeColor="text1"/>
          <w:sz w:val="24"/>
          <w:szCs w:val="24"/>
          <w:shd w:val="clear" w:color="auto" w:fill="FFFFFF"/>
        </w:rPr>
        <w:t>līdz brīdim, kad spēku zaudē </w:t>
      </w:r>
      <w:hyperlink r:id="rId80" w:tgtFrame="_blank" w:history="1">
        <w:r w:rsidRPr="00877127">
          <w:rPr>
            <w:rFonts w:ascii="Times New Roman" w:eastAsia="Calibri" w:hAnsi="Times New Roman" w:cs="Times New Roman"/>
            <w:bCs/>
            <w:color w:val="000000" w:themeColor="text1"/>
            <w:sz w:val="24"/>
            <w:szCs w:val="24"/>
            <w:shd w:val="clear" w:color="auto" w:fill="FFFFFF"/>
          </w:rPr>
          <w:t xml:space="preserve">Valsts un pašvaldību īpašuma privatizācijas un privatizācijas sertifikātu </w:t>
        </w:r>
        <w:r w:rsidRPr="00877127">
          <w:rPr>
            <w:rFonts w:ascii="Times New Roman" w:eastAsia="Calibri" w:hAnsi="Times New Roman" w:cs="Times New Roman"/>
            <w:bCs/>
            <w:color w:val="000000" w:themeColor="text1"/>
            <w:sz w:val="24"/>
            <w:szCs w:val="24"/>
            <w:shd w:val="clear" w:color="auto" w:fill="FFFFFF"/>
          </w:rPr>
          <w:lastRenderedPageBreak/>
          <w:t>izmantošanas pabeigšanas likums</w:t>
        </w:r>
      </w:hyperlink>
      <w:r w:rsidRPr="00877127">
        <w:rPr>
          <w:rFonts w:ascii="Times New Roman" w:eastAsia="Calibri" w:hAnsi="Times New Roman" w:cs="Times New Roman"/>
          <w:bCs/>
          <w:color w:val="000000" w:themeColor="text1"/>
          <w:sz w:val="24"/>
          <w:szCs w:val="24"/>
          <w:shd w:val="clear" w:color="auto" w:fill="FFFFFF"/>
        </w:rPr>
        <w:t xml:space="preserve">, atsavināmā apbūvētā zemesgabala nosacītā cena nedrīkst būt zemāka par zemāko no šādām vērtībām: attiecīgā zemesgabala kadastrālo vērtību vai attiecīgā zemesgabala kadastrālo vērtību 2007.gada 31.decembrī. </w:t>
      </w:r>
    </w:p>
    <w:p w14:paraId="61C0D24B" w14:textId="77777777" w:rsidR="00877127" w:rsidRPr="00877127" w:rsidRDefault="00877127" w:rsidP="00CB6D26">
      <w:pPr>
        <w:spacing w:after="0" w:line="240" w:lineRule="auto"/>
        <w:ind w:firstLine="426"/>
        <w:jc w:val="both"/>
        <w:rPr>
          <w:rFonts w:ascii="Times New Roman" w:eastAsia="Calibri" w:hAnsi="Times New Roman" w:cs="Times New Roman"/>
          <w:color w:val="000000" w:themeColor="text1"/>
          <w:sz w:val="24"/>
          <w:szCs w:val="24"/>
        </w:rPr>
      </w:pPr>
      <w:r w:rsidRPr="00877127">
        <w:rPr>
          <w:rFonts w:ascii="Times New Roman" w:eastAsia="Calibri" w:hAnsi="Times New Roman" w:cs="Times New Roman"/>
          <w:color w:val="000000" w:themeColor="text1"/>
          <w:sz w:val="24"/>
          <w:szCs w:val="24"/>
        </w:rPr>
        <w:t xml:space="preserve">Saskaņā ar Valsts zemes dienesta Nekustamā īpašuma valsts kadastra informācijas sistēmā norādītiem datiem aktuālā zemes vienības kadastrālā vērtība ir 6681 EUR (seši tūkstoši seši simti astoņdesmit viens </w:t>
      </w:r>
      <w:r w:rsidRPr="00877127">
        <w:rPr>
          <w:rFonts w:ascii="Times New Roman" w:eastAsia="Calibri" w:hAnsi="Times New Roman" w:cs="Times New Roman"/>
          <w:i/>
          <w:iCs/>
          <w:color w:val="000000" w:themeColor="text1"/>
          <w:sz w:val="24"/>
          <w:szCs w:val="24"/>
        </w:rPr>
        <w:t>euro</w:t>
      </w:r>
      <w:r w:rsidRPr="00877127">
        <w:rPr>
          <w:rFonts w:ascii="Times New Roman" w:eastAsia="Calibri" w:hAnsi="Times New Roman" w:cs="Times New Roman"/>
          <w:color w:val="000000" w:themeColor="text1"/>
          <w:sz w:val="24"/>
          <w:szCs w:val="24"/>
        </w:rPr>
        <w:t>).</w:t>
      </w:r>
    </w:p>
    <w:p w14:paraId="3D505F96" w14:textId="5037D3CC" w:rsidR="00877127" w:rsidRPr="00877127" w:rsidRDefault="00877127" w:rsidP="00CB6D26">
      <w:pPr>
        <w:spacing w:after="0" w:line="240" w:lineRule="auto"/>
        <w:ind w:firstLine="426"/>
        <w:jc w:val="both"/>
        <w:rPr>
          <w:rFonts w:ascii="Times New Roman" w:eastAsia="Calibri" w:hAnsi="Times New Roman" w:cs="Times New Roman"/>
          <w:color w:val="000000" w:themeColor="text1"/>
          <w:sz w:val="24"/>
          <w:szCs w:val="24"/>
        </w:rPr>
      </w:pPr>
      <w:r w:rsidRPr="00877127">
        <w:rPr>
          <w:rFonts w:ascii="Times New Roman" w:eastAsia="Calibri" w:hAnsi="Times New Roman" w:cs="Times New Roman"/>
          <w:color w:val="000000" w:themeColor="text1"/>
          <w:sz w:val="24"/>
          <w:szCs w:val="24"/>
        </w:rPr>
        <w:t>Saskaņā ar likuma „Par pašvaldībām” 21. panta pirmās daļas 17. punktu, Publiskas personas mantas atsavināšanas likuma 4. panta ceturtās daļas 3. punktu, 5. panta ceturto daļu, 8. panta trešo daļu, 44.</w:t>
      </w:r>
      <w:r w:rsidRPr="00877127">
        <w:rPr>
          <w:rFonts w:ascii="Times New Roman" w:eastAsia="Calibri" w:hAnsi="Times New Roman" w:cs="Times New Roman"/>
          <w:color w:val="000000" w:themeColor="text1"/>
          <w:sz w:val="24"/>
          <w:szCs w:val="24"/>
          <w:vertAlign w:val="superscript"/>
        </w:rPr>
        <w:t>1</w:t>
      </w:r>
      <w:r w:rsidRPr="00877127">
        <w:rPr>
          <w:rFonts w:ascii="Times New Roman" w:eastAsia="Calibri" w:hAnsi="Times New Roman" w:cs="Times New Roman"/>
          <w:color w:val="000000" w:themeColor="text1"/>
          <w:sz w:val="24"/>
          <w:szCs w:val="24"/>
        </w:rPr>
        <w:t>panta ceturto daļu, pārejas noteikumu 11.punktu,  41. panta otro daļu</w:t>
      </w:r>
      <w:r w:rsidRPr="00877127">
        <w:rPr>
          <w:rFonts w:ascii="Times New Roman" w:eastAsia="Calibri" w:hAnsi="Times New Roman" w:cs="Times New Roman"/>
          <w:bCs/>
          <w:color w:val="000000" w:themeColor="text1"/>
          <w:sz w:val="24"/>
          <w:szCs w:val="24"/>
          <w:lang w:eastAsia="et-EE"/>
        </w:rPr>
        <w:t xml:space="preserve">, </w:t>
      </w:r>
      <w:r w:rsidR="00E00CDF" w:rsidRPr="0050114F">
        <w:rPr>
          <w:rFonts w:ascii="Times New Roman" w:eastAsia="Calibri" w:hAnsi="Times New Roman" w:cs="Times New Roman"/>
          <w:sz w:val="24"/>
          <w:szCs w:val="24"/>
        </w:rPr>
        <w:t>Dobeles novada dome, atklāti balsojot</w:t>
      </w:r>
      <w:r w:rsidR="00E00CDF">
        <w:rPr>
          <w:rFonts w:ascii="Times New Roman" w:eastAsia="Calibri" w:hAnsi="Times New Roman" w:cs="Times New Roman"/>
          <w:sz w:val="24"/>
          <w:szCs w:val="24"/>
        </w:rPr>
        <w:t>:</w:t>
      </w:r>
      <w:r w:rsidR="00E00CDF" w:rsidRPr="0050114F">
        <w:rPr>
          <w:rFonts w:ascii="Times New Roman" w:eastAsia="Calibri" w:hAnsi="Times New Roman" w:cs="Times New Roman"/>
          <w:sz w:val="24"/>
          <w:szCs w:val="24"/>
        </w:rPr>
        <w:t xml:space="preserve"> </w:t>
      </w:r>
      <w:r w:rsidR="00E00CDF" w:rsidRPr="006908E6">
        <w:rPr>
          <w:rFonts w:ascii="Times New Roman" w:hAnsi="Times New Roman" w:cs="Times New Roman"/>
          <w:sz w:val="24"/>
          <w:szCs w:val="24"/>
        </w:rPr>
        <w:t>PAR – 1</w:t>
      </w:r>
      <w:r w:rsidR="00E00CDF">
        <w:rPr>
          <w:rFonts w:ascii="Times New Roman" w:hAnsi="Times New Roman" w:cs="Times New Roman"/>
          <w:sz w:val="24"/>
          <w:szCs w:val="24"/>
        </w:rPr>
        <w:t>5</w:t>
      </w:r>
      <w:r w:rsidR="00E00CDF" w:rsidRPr="006908E6">
        <w:rPr>
          <w:rFonts w:ascii="Times New Roman" w:hAnsi="Times New Roman" w:cs="Times New Roman"/>
          <w:sz w:val="24"/>
          <w:szCs w:val="24"/>
        </w:rPr>
        <w:t xml:space="preserve"> (Ģirts Ante, </w:t>
      </w:r>
      <w:r w:rsidR="00E00CDF" w:rsidRPr="006908E6">
        <w:rPr>
          <w:rFonts w:ascii="Times New Roman" w:hAnsi="Times New Roman" w:cs="Times New Roman"/>
          <w:bCs/>
          <w:sz w:val="24"/>
          <w:szCs w:val="24"/>
          <w:lang w:eastAsia="et-EE"/>
        </w:rPr>
        <w:t xml:space="preserve">Māris Feldmanis, </w:t>
      </w:r>
      <w:r w:rsidR="00E00CDF" w:rsidRPr="006908E6">
        <w:rPr>
          <w:rFonts w:ascii="Times New Roman" w:hAnsi="Times New Roman" w:cs="Times New Roman"/>
          <w:bCs/>
          <w:sz w:val="24"/>
          <w:szCs w:val="24"/>
        </w:rPr>
        <w:t>Edgars Gaigalis,</w:t>
      </w:r>
      <w:r w:rsidR="00E00CDF" w:rsidRPr="006908E6">
        <w:rPr>
          <w:rFonts w:ascii="Times New Roman" w:hAnsi="Times New Roman" w:cs="Times New Roman"/>
          <w:bCs/>
          <w:sz w:val="24"/>
          <w:szCs w:val="24"/>
          <w:lang w:eastAsia="et-EE"/>
        </w:rPr>
        <w:t xml:space="preserve"> Ivars Gorskis, </w:t>
      </w:r>
      <w:r w:rsidR="00E00CDF">
        <w:rPr>
          <w:rFonts w:ascii="Times New Roman" w:hAnsi="Times New Roman" w:cs="Times New Roman"/>
          <w:bCs/>
          <w:sz w:val="24"/>
          <w:szCs w:val="24"/>
          <w:lang w:eastAsia="et-EE"/>
        </w:rPr>
        <w:t xml:space="preserve">Gints Kaminskis, Linda Karloviča, </w:t>
      </w:r>
      <w:r w:rsidR="00E00CDF" w:rsidRPr="006908E6">
        <w:rPr>
          <w:rFonts w:ascii="Times New Roman" w:hAnsi="Times New Roman" w:cs="Times New Roman"/>
          <w:bCs/>
          <w:sz w:val="24"/>
          <w:szCs w:val="24"/>
          <w:lang w:eastAsia="et-EE"/>
        </w:rPr>
        <w:t>Edgars Laimiņš, Sintija Liekniņa, Ainārs Meiers, Sanita Olševska, Dace Reinika, Viesturs Reinfelds</w:t>
      </w:r>
      <w:r w:rsidR="00E00CDF" w:rsidRPr="006908E6">
        <w:rPr>
          <w:rFonts w:ascii="Times New Roman" w:eastAsia="Calibri" w:hAnsi="Times New Roman" w:cs="Times New Roman"/>
          <w:bCs/>
          <w:sz w:val="24"/>
          <w:szCs w:val="24"/>
          <w:lang w:eastAsia="et-EE"/>
        </w:rPr>
        <w:t>,</w:t>
      </w:r>
      <w:r w:rsidR="00E00CDF" w:rsidRPr="006908E6">
        <w:rPr>
          <w:rFonts w:ascii="Times New Roman" w:eastAsia="Calibri" w:hAnsi="Times New Roman" w:cs="Times New Roman"/>
          <w:sz w:val="24"/>
          <w:szCs w:val="24"/>
        </w:rPr>
        <w:t xml:space="preserve"> </w:t>
      </w:r>
      <w:r w:rsidR="00E00CDF" w:rsidRPr="006908E6">
        <w:rPr>
          <w:rFonts w:ascii="Times New Roman" w:hAnsi="Times New Roman" w:cs="Times New Roman"/>
          <w:bCs/>
          <w:sz w:val="24"/>
          <w:szCs w:val="24"/>
          <w:lang w:eastAsia="et-EE"/>
        </w:rPr>
        <w:t xml:space="preserve">Guntis Safranovičs, Andrejs Spridzāns, </w:t>
      </w:r>
      <w:r w:rsidR="00E00CDF">
        <w:rPr>
          <w:rFonts w:ascii="Times New Roman" w:hAnsi="Times New Roman" w:cs="Times New Roman"/>
          <w:bCs/>
          <w:sz w:val="24"/>
          <w:szCs w:val="24"/>
          <w:lang w:eastAsia="et-EE"/>
        </w:rPr>
        <w:t>Ivars Stanga</w:t>
      </w:r>
      <w:r w:rsidR="00E00CDF" w:rsidRPr="006908E6">
        <w:rPr>
          <w:rFonts w:ascii="Times New Roman" w:hAnsi="Times New Roman" w:cs="Times New Roman"/>
          <w:bCs/>
          <w:sz w:val="24"/>
          <w:szCs w:val="24"/>
          <w:lang w:eastAsia="et-EE"/>
        </w:rPr>
        <w:t xml:space="preserve">), </w:t>
      </w:r>
      <w:r w:rsidR="00E00CDF" w:rsidRPr="006908E6">
        <w:rPr>
          <w:rFonts w:ascii="Times New Roman" w:hAnsi="Times New Roman" w:cs="Times New Roman"/>
          <w:bCs/>
          <w:sz w:val="24"/>
          <w:szCs w:val="24"/>
        </w:rPr>
        <w:t xml:space="preserve">PRET – </w:t>
      </w:r>
      <w:r w:rsidR="00E00CDF">
        <w:rPr>
          <w:rFonts w:ascii="Times New Roman" w:hAnsi="Times New Roman" w:cs="Times New Roman"/>
          <w:bCs/>
          <w:sz w:val="24"/>
          <w:szCs w:val="24"/>
        </w:rPr>
        <w:t>1 (Kristīne Briede)</w:t>
      </w:r>
      <w:r w:rsidR="00E00CDF" w:rsidRPr="006908E6">
        <w:rPr>
          <w:rFonts w:ascii="Times New Roman" w:hAnsi="Times New Roman" w:cs="Times New Roman"/>
          <w:bCs/>
          <w:sz w:val="24"/>
          <w:szCs w:val="24"/>
        </w:rPr>
        <w:t>, ATTURAS – nav,</w:t>
      </w:r>
      <w:r w:rsidR="00E00CDF" w:rsidRPr="006908E6">
        <w:rPr>
          <w:rFonts w:ascii="Times New Roman" w:eastAsia="Calibri" w:hAnsi="Times New Roman" w:cs="Times New Roman"/>
          <w:sz w:val="24"/>
          <w:szCs w:val="24"/>
        </w:rPr>
        <w:t xml:space="preserve"> NEBALSO – </w:t>
      </w:r>
      <w:r w:rsidR="00E00CDF" w:rsidRPr="006908E6">
        <w:rPr>
          <w:rFonts w:ascii="Times New Roman" w:hAnsi="Times New Roman" w:cs="Times New Roman"/>
          <w:bCs/>
          <w:sz w:val="24"/>
          <w:szCs w:val="24"/>
        </w:rPr>
        <w:t>nav</w:t>
      </w:r>
      <w:r w:rsidR="00E00CDF" w:rsidRPr="006908E6">
        <w:rPr>
          <w:rFonts w:ascii="Times New Roman" w:hAnsi="Times New Roman" w:cs="Times New Roman"/>
          <w:sz w:val="24"/>
          <w:szCs w:val="24"/>
          <w:lang w:eastAsia="en-GB"/>
        </w:rPr>
        <w:t>,</w:t>
      </w:r>
      <w:r w:rsidR="00E00CDF" w:rsidRPr="006908E6">
        <w:rPr>
          <w:rFonts w:ascii="Times New Roman" w:hAnsi="Times New Roman" w:cs="Times New Roman"/>
          <w:sz w:val="24"/>
          <w:szCs w:val="24"/>
        </w:rPr>
        <w:t xml:space="preserve"> </w:t>
      </w:r>
      <w:r w:rsidRPr="00877127">
        <w:rPr>
          <w:rFonts w:ascii="Times New Roman" w:eastAsia="Calibri" w:hAnsi="Times New Roman" w:cs="Times New Roman"/>
          <w:bCs/>
          <w:color w:val="000000" w:themeColor="text1"/>
          <w:sz w:val="24"/>
          <w:szCs w:val="24"/>
        </w:rPr>
        <w:t>NOLEMJ</w:t>
      </w:r>
      <w:r w:rsidRPr="00877127">
        <w:rPr>
          <w:rFonts w:ascii="Times New Roman" w:eastAsia="Calibri" w:hAnsi="Times New Roman" w:cs="Times New Roman"/>
          <w:color w:val="000000" w:themeColor="text1"/>
          <w:sz w:val="24"/>
          <w:szCs w:val="24"/>
        </w:rPr>
        <w:t xml:space="preserve">:                                                                                                                                                                                                                                                                                                                                                                                                                                                                                                                                                                                                                                                                                                                                                                                                                                                                                                                                                                                                                                                                                                                                                                                              </w:t>
      </w:r>
    </w:p>
    <w:p w14:paraId="4F6FDD40" w14:textId="11896F47" w:rsidR="00877127" w:rsidRPr="00877127" w:rsidRDefault="00877127" w:rsidP="00CB6D26">
      <w:pPr>
        <w:numPr>
          <w:ilvl w:val="0"/>
          <w:numId w:val="26"/>
        </w:numPr>
        <w:spacing w:after="0" w:line="240" w:lineRule="auto"/>
        <w:contextualSpacing/>
        <w:jc w:val="both"/>
        <w:rPr>
          <w:rFonts w:ascii="Times New Roman" w:eastAsia="Lucida Sans Unicode" w:hAnsi="Times New Roman" w:cs="Times New Roman"/>
          <w:color w:val="000000" w:themeColor="text1"/>
          <w:kern w:val="1"/>
          <w:sz w:val="24"/>
          <w:szCs w:val="24"/>
        </w:rPr>
      </w:pPr>
      <w:r w:rsidRPr="00877127">
        <w:rPr>
          <w:rFonts w:ascii="Times New Roman" w:eastAsia="Lucida Sans Unicode" w:hAnsi="Times New Roman" w:cs="Times New Roman"/>
          <w:color w:val="000000" w:themeColor="text1"/>
          <w:kern w:val="1"/>
          <w:sz w:val="24"/>
          <w:szCs w:val="24"/>
        </w:rPr>
        <w:t xml:space="preserve">Atsavināt nekustamo īpašumu “Mazvildavas”, Auru pagastā, Dobeles novadā, kadastra numurs 46460080186, sastāvošu no vienas zemes vienības ar kadastra apzīmējumu 46460080186, platība 3,8 ha, Herbertam Tēraudam, personas kods </w:t>
      </w:r>
      <w:r w:rsidR="00142650">
        <w:rPr>
          <w:rFonts w:ascii="Times New Roman" w:eastAsia="Lucida Sans Unicode" w:hAnsi="Times New Roman" w:cs="Times New Roman"/>
          <w:color w:val="000000" w:themeColor="text1"/>
          <w:kern w:val="1"/>
          <w:sz w:val="24"/>
          <w:szCs w:val="24"/>
        </w:rPr>
        <w:t>[..]</w:t>
      </w:r>
      <w:r w:rsidRPr="00877127">
        <w:rPr>
          <w:rFonts w:ascii="Times New Roman" w:eastAsia="Lucida Sans Unicode" w:hAnsi="Times New Roman" w:cs="Times New Roman"/>
          <w:color w:val="000000" w:themeColor="text1"/>
          <w:kern w:val="1"/>
          <w:sz w:val="24"/>
          <w:szCs w:val="24"/>
        </w:rPr>
        <w:t xml:space="preserve">, pārdodot to par nosacīto cenu 26 000 EUR </w:t>
      </w:r>
      <w:r w:rsidRPr="00877127">
        <w:rPr>
          <w:rFonts w:ascii="Times New Roman" w:eastAsia="Calibri" w:hAnsi="Times New Roman" w:cs="Times New Roman"/>
          <w:color w:val="000000" w:themeColor="text1"/>
          <w:sz w:val="24"/>
          <w:szCs w:val="24"/>
        </w:rPr>
        <w:t xml:space="preserve">(divdesmit seši tūkstoši </w:t>
      </w:r>
      <w:r w:rsidRPr="00877127">
        <w:rPr>
          <w:rFonts w:ascii="Times New Roman" w:eastAsia="Calibri" w:hAnsi="Times New Roman" w:cs="Times New Roman"/>
          <w:i/>
          <w:iCs/>
          <w:color w:val="000000" w:themeColor="text1"/>
          <w:sz w:val="24"/>
          <w:szCs w:val="24"/>
        </w:rPr>
        <w:t>euro</w:t>
      </w:r>
      <w:r w:rsidRPr="00877127">
        <w:rPr>
          <w:rFonts w:ascii="Times New Roman" w:eastAsia="Calibri" w:hAnsi="Times New Roman" w:cs="Times New Roman"/>
          <w:color w:val="000000" w:themeColor="text1"/>
          <w:sz w:val="24"/>
          <w:szCs w:val="24"/>
        </w:rPr>
        <w:t>)</w:t>
      </w:r>
      <w:r w:rsidRPr="00877127">
        <w:rPr>
          <w:rFonts w:ascii="Times New Roman" w:eastAsia="Lucida Sans Unicode" w:hAnsi="Times New Roman" w:cs="Times New Roman"/>
          <w:color w:val="000000" w:themeColor="text1"/>
          <w:kern w:val="1"/>
          <w:sz w:val="24"/>
          <w:szCs w:val="24"/>
        </w:rPr>
        <w:t>.</w:t>
      </w:r>
    </w:p>
    <w:p w14:paraId="1187BF56" w14:textId="77777777" w:rsidR="00877127" w:rsidRPr="00877127" w:rsidRDefault="00877127" w:rsidP="00CB6D26">
      <w:pPr>
        <w:numPr>
          <w:ilvl w:val="0"/>
          <w:numId w:val="26"/>
        </w:numPr>
        <w:spacing w:after="0" w:line="240" w:lineRule="auto"/>
        <w:contextualSpacing/>
        <w:jc w:val="both"/>
        <w:rPr>
          <w:rFonts w:ascii="Times New Roman" w:eastAsia="Lucida Sans Unicode" w:hAnsi="Times New Roman" w:cs="Times New Roman"/>
          <w:color w:val="000000" w:themeColor="text1"/>
          <w:kern w:val="1"/>
          <w:sz w:val="24"/>
          <w:szCs w:val="24"/>
          <w:lang w:eastAsia="lv-LV"/>
        </w:rPr>
      </w:pPr>
      <w:r w:rsidRPr="00877127">
        <w:rPr>
          <w:rFonts w:ascii="Times New Roman" w:eastAsia="Lucida Sans Unicode" w:hAnsi="Times New Roman" w:cs="Times New Roman"/>
          <w:color w:val="000000" w:themeColor="text1"/>
          <w:kern w:val="1"/>
          <w:sz w:val="24"/>
          <w:szCs w:val="24"/>
          <w:lang w:eastAsia="lv-LV"/>
        </w:rPr>
        <w:t>Pirkuma maksa pilnā apmērā samaksājama 1 (viena) mēneša laikā no lēmuma saņemšanas dienas. Ja nekustamais īpašums tiek pirkts uz nomaksu līdz pieciem gadiem, tad viena mēneša laikā no lēmuma saņemšanas dienas samaksājams avanss 10% apmērā no pirkuma maksas.</w:t>
      </w:r>
    </w:p>
    <w:p w14:paraId="1FC40CFA" w14:textId="77777777" w:rsidR="00877127" w:rsidRPr="00877127" w:rsidRDefault="00877127" w:rsidP="00CB6D26">
      <w:pPr>
        <w:numPr>
          <w:ilvl w:val="0"/>
          <w:numId w:val="26"/>
        </w:numPr>
        <w:spacing w:after="0" w:line="240" w:lineRule="auto"/>
        <w:contextualSpacing/>
        <w:jc w:val="both"/>
        <w:rPr>
          <w:rFonts w:ascii="Times New Roman" w:eastAsia="Lucida Sans Unicode" w:hAnsi="Times New Roman" w:cs="Times New Roman"/>
          <w:color w:val="000000" w:themeColor="text1"/>
          <w:kern w:val="1"/>
          <w:sz w:val="24"/>
          <w:szCs w:val="24"/>
          <w:lang w:eastAsia="lv-LV"/>
        </w:rPr>
      </w:pPr>
      <w:r w:rsidRPr="00877127">
        <w:rPr>
          <w:rFonts w:ascii="Times New Roman" w:eastAsia="Lucida Sans Unicode" w:hAnsi="Times New Roman" w:cs="Times New Roman"/>
          <w:color w:val="000000" w:themeColor="text1"/>
          <w:kern w:val="1"/>
          <w:sz w:val="24"/>
          <w:szCs w:val="24"/>
          <w:lang w:eastAsia="lv-LV"/>
        </w:rPr>
        <w:t>Lēmums zaudē spēku, ja pirkuma maksa pilnā apjomā vai avanss netiek samaksāts lēmuma 2. punktā noteiktajā termiņā.</w:t>
      </w:r>
    </w:p>
    <w:p w14:paraId="3F329847" w14:textId="77777777" w:rsidR="00877127" w:rsidRPr="00877127" w:rsidRDefault="00877127" w:rsidP="00CB6D26">
      <w:pPr>
        <w:spacing w:after="0" w:line="240" w:lineRule="auto"/>
        <w:jc w:val="both"/>
        <w:rPr>
          <w:rFonts w:ascii="Times New Roman" w:eastAsia="Times New Roman" w:hAnsi="Times New Roman" w:cs="Times New Roman"/>
          <w:color w:val="000000" w:themeColor="text1"/>
          <w:sz w:val="24"/>
          <w:szCs w:val="24"/>
          <w:lang w:eastAsia="lv-LV"/>
        </w:rPr>
      </w:pPr>
    </w:p>
    <w:p w14:paraId="1308C43F" w14:textId="77777777" w:rsidR="00877127" w:rsidRPr="00877127" w:rsidRDefault="00877127" w:rsidP="00CB6D26">
      <w:pPr>
        <w:spacing w:after="0" w:line="240" w:lineRule="auto"/>
        <w:rPr>
          <w:rFonts w:ascii="Times New Roman" w:eastAsia="Times New Roman" w:hAnsi="Times New Roman" w:cs="Times New Roman"/>
          <w:color w:val="000000" w:themeColor="text1"/>
          <w:sz w:val="24"/>
          <w:szCs w:val="24"/>
          <w:lang w:eastAsia="lv-LV"/>
        </w:rPr>
      </w:pPr>
    </w:p>
    <w:p w14:paraId="525D604E" w14:textId="77777777" w:rsidR="00877127" w:rsidRPr="00877127" w:rsidRDefault="00877127" w:rsidP="00CB6D26">
      <w:pPr>
        <w:spacing w:after="0" w:line="240" w:lineRule="auto"/>
        <w:ind w:left="57" w:right="-694"/>
        <w:contextualSpacing/>
        <w:jc w:val="both"/>
        <w:rPr>
          <w:rFonts w:ascii="Times New Roman" w:eastAsia="Calibri" w:hAnsi="Times New Roman" w:cs="Times New Roman"/>
          <w:color w:val="000000" w:themeColor="text1"/>
          <w:sz w:val="24"/>
          <w:szCs w:val="24"/>
          <w:lang w:eastAsia="lv-LV"/>
        </w:rPr>
      </w:pPr>
      <w:r w:rsidRPr="00877127">
        <w:rPr>
          <w:rFonts w:ascii="Times New Roman" w:eastAsia="Calibri" w:hAnsi="Times New Roman" w:cs="Times New Roman"/>
          <w:color w:val="000000" w:themeColor="text1"/>
          <w:sz w:val="24"/>
          <w:szCs w:val="24"/>
          <w:lang w:eastAsia="lv-LV"/>
        </w:rPr>
        <w:t>Domes priekšsēdētājs                                                                                      I. Gorskis</w:t>
      </w:r>
    </w:p>
    <w:p w14:paraId="63446BBF" w14:textId="77777777" w:rsidR="00877127" w:rsidRPr="00877127" w:rsidRDefault="00877127" w:rsidP="00CB6D26">
      <w:pPr>
        <w:spacing w:after="0" w:line="240" w:lineRule="auto"/>
        <w:ind w:left="57" w:right="-694"/>
        <w:contextualSpacing/>
        <w:jc w:val="both"/>
        <w:rPr>
          <w:rFonts w:ascii="Times New Roman" w:eastAsia="Calibri" w:hAnsi="Times New Roman" w:cs="Times New Roman"/>
          <w:color w:val="000000" w:themeColor="text1"/>
          <w:sz w:val="24"/>
          <w:szCs w:val="24"/>
          <w:lang w:eastAsia="lv-LV"/>
        </w:rPr>
      </w:pPr>
    </w:p>
    <w:p w14:paraId="52E66F4E" w14:textId="77777777" w:rsidR="00877127" w:rsidRPr="00877127" w:rsidRDefault="00877127" w:rsidP="00CB6D26">
      <w:pPr>
        <w:spacing w:after="0" w:line="240" w:lineRule="auto"/>
        <w:ind w:right="-694"/>
        <w:jc w:val="both"/>
        <w:rPr>
          <w:rFonts w:ascii="Times New Roman" w:eastAsia="Times New Roman" w:hAnsi="Times New Roman" w:cs="Times New Roman"/>
          <w:color w:val="000000" w:themeColor="text1"/>
          <w:sz w:val="24"/>
          <w:szCs w:val="24"/>
          <w:lang w:eastAsia="lv-LV"/>
        </w:rPr>
      </w:pPr>
    </w:p>
    <w:p w14:paraId="6D48D2E8" w14:textId="77777777" w:rsidR="00877127" w:rsidRPr="00877127" w:rsidRDefault="00877127" w:rsidP="00CB6D26">
      <w:pPr>
        <w:spacing w:after="0" w:line="240" w:lineRule="auto"/>
        <w:ind w:right="-694"/>
        <w:jc w:val="both"/>
        <w:rPr>
          <w:rFonts w:ascii="Times New Roman" w:eastAsia="Times New Roman" w:hAnsi="Times New Roman" w:cs="Times New Roman"/>
          <w:color w:val="000000" w:themeColor="text1"/>
          <w:sz w:val="24"/>
          <w:szCs w:val="24"/>
          <w:lang w:eastAsia="lv-LV"/>
        </w:rPr>
      </w:pPr>
    </w:p>
    <w:p w14:paraId="002123C7" w14:textId="224841EB" w:rsidR="00877127" w:rsidRPr="00877127" w:rsidRDefault="00877127" w:rsidP="00CB6D26">
      <w:pPr>
        <w:spacing w:after="0" w:line="240" w:lineRule="auto"/>
        <w:ind w:right="-2"/>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br w:type="page"/>
      </w:r>
    </w:p>
    <w:p w14:paraId="788C33D9" w14:textId="77777777" w:rsidR="00877127" w:rsidRPr="00877127" w:rsidRDefault="00877127" w:rsidP="00CB6D26">
      <w:pPr>
        <w:tabs>
          <w:tab w:val="left" w:pos="-24212"/>
        </w:tabs>
        <w:spacing w:after="0" w:line="240" w:lineRule="auto"/>
        <w:jc w:val="center"/>
        <w:rPr>
          <w:rFonts w:ascii="Times New Roman" w:eastAsia="Times New Roman" w:hAnsi="Times New Roman" w:cs="Times New Roman"/>
          <w:color w:val="000000" w:themeColor="text1"/>
          <w:sz w:val="20"/>
          <w:szCs w:val="20"/>
          <w:lang w:eastAsia="lv-LV"/>
        </w:rPr>
      </w:pPr>
      <w:r w:rsidRPr="00877127">
        <w:rPr>
          <w:rFonts w:ascii="Times New Roman" w:eastAsia="Times New Roman" w:hAnsi="Times New Roman" w:cs="Times New Roman"/>
          <w:noProof/>
          <w:color w:val="000000" w:themeColor="text1"/>
          <w:sz w:val="20"/>
          <w:szCs w:val="20"/>
          <w:lang w:eastAsia="lv-LV"/>
        </w:rPr>
        <w:lastRenderedPageBreak/>
        <w:drawing>
          <wp:inline distT="0" distB="0" distL="0" distR="0" wp14:anchorId="787C3FB7" wp14:editId="51A5493D">
            <wp:extent cx="676275" cy="752475"/>
            <wp:effectExtent l="0" t="0" r="9525" b="9525"/>
            <wp:docPr id="36"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5ADFBE8" w14:textId="77777777" w:rsidR="00877127" w:rsidRPr="00877127" w:rsidRDefault="00877127" w:rsidP="00CB6D26">
      <w:pPr>
        <w:tabs>
          <w:tab w:val="center" w:pos="4153"/>
          <w:tab w:val="right" w:pos="8306"/>
        </w:tabs>
        <w:spacing w:after="0" w:line="240" w:lineRule="auto"/>
        <w:jc w:val="center"/>
        <w:rPr>
          <w:rFonts w:ascii="Times New Roman" w:eastAsia="Times New Roman" w:hAnsi="Times New Roman" w:cs="Times New Roman"/>
          <w:color w:val="000000" w:themeColor="text1"/>
          <w:sz w:val="20"/>
          <w:szCs w:val="24"/>
          <w:lang w:val="x-none" w:eastAsia="x-none"/>
        </w:rPr>
      </w:pPr>
      <w:r w:rsidRPr="00877127">
        <w:rPr>
          <w:rFonts w:ascii="Times New Roman" w:eastAsia="Times New Roman" w:hAnsi="Times New Roman" w:cs="Times New Roman"/>
          <w:color w:val="000000" w:themeColor="text1"/>
          <w:sz w:val="20"/>
          <w:szCs w:val="24"/>
          <w:lang w:val="x-none" w:eastAsia="x-none"/>
        </w:rPr>
        <w:t>LATVIJAS REPUBLIKA</w:t>
      </w:r>
    </w:p>
    <w:p w14:paraId="6EA5CADF" w14:textId="77777777" w:rsidR="00877127" w:rsidRPr="00877127" w:rsidRDefault="00877127" w:rsidP="00CB6D26">
      <w:pPr>
        <w:tabs>
          <w:tab w:val="center" w:pos="4153"/>
          <w:tab w:val="right" w:pos="8306"/>
        </w:tabs>
        <w:spacing w:after="0" w:line="240" w:lineRule="auto"/>
        <w:jc w:val="center"/>
        <w:rPr>
          <w:rFonts w:ascii="Times New Roman" w:eastAsia="Times New Roman" w:hAnsi="Times New Roman" w:cs="Times New Roman"/>
          <w:b/>
          <w:color w:val="000000" w:themeColor="text1"/>
          <w:sz w:val="32"/>
          <w:szCs w:val="32"/>
          <w:lang w:val="x-none" w:eastAsia="x-none"/>
        </w:rPr>
      </w:pPr>
      <w:r w:rsidRPr="00877127">
        <w:rPr>
          <w:rFonts w:ascii="Times New Roman" w:eastAsia="Times New Roman" w:hAnsi="Times New Roman" w:cs="Times New Roman"/>
          <w:b/>
          <w:color w:val="000000" w:themeColor="text1"/>
          <w:sz w:val="32"/>
          <w:szCs w:val="32"/>
          <w:lang w:val="x-none" w:eastAsia="x-none"/>
        </w:rPr>
        <w:t>DOBELES NOVADA DOME</w:t>
      </w:r>
    </w:p>
    <w:p w14:paraId="6964B3D0" w14:textId="77777777" w:rsidR="00877127" w:rsidRPr="00877127" w:rsidRDefault="00877127" w:rsidP="00CB6D26">
      <w:pPr>
        <w:tabs>
          <w:tab w:val="center" w:pos="4153"/>
          <w:tab w:val="right" w:pos="8306"/>
        </w:tabs>
        <w:spacing w:after="0" w:line="240" w:lineRule="auto"/>
        <w:jc w:val="center"/>
        <w:rPr>
          <w:rFonts w:ascii="Times New Roman" w:eastAsia="Times New Roman" w:hAnsi="Times New Roman" w:cs="Times New Roman"/>
          <w:color w:val="000000" w:themeColor="text1"/>
          <w:sz w:val="16"/>
          <w:szCs w:val="16"/>
          <w:lang w:val="x-none" w:eastAsia="x-none"/>
        </w:rPr>
      </w:pPr>
      <w:r w:rsidRPr="00877127">
        <w:rPr>
          <w:rFonts w:ascii="Times New Roman" w:eastAsia="Times New Roman" w:hAnsi="Times New Roman" w:cs="Times New Roman"/>
          <w:color w:val="000000" w:themeColor="text1"/>
          <w:sz w:val="16"/>
          <w:szCs w:val="16"/>
          <w:lang w:val="x-none" w:eastAsia="x-none"/>
        </w:rPr>
        <w:t>Brīvības iela 17, Dobele, Dobeles novads, LV-3701</w:t>
      </w:r>
    </w:p>
    <w:p w14:paraId="5753147E" w14:textId="77777777" w:rsidR="00877127" w:rsidRPr="00877127" w:rsidRDefault="00877127" w:rsidP="00CB6D2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themeColor="text1"/>
          <w:sz w:val="16"/>
          <w:szCs w:val="16"/>
          <w:lang w:val="x-none" w:eastAsia="x-none"/>
        </w:rPr>
      </w:pPr>
      <w:r w:rsidRPr="00877127">
        <w:rPr>
          <w:rFonts w:ascii="Times New Roman" w:eastAsia="Times New Roman" w:hAnsi="Times New Roman" w:cs="Times New Roman"/>
          <w:color w:val="000000" w:themeColor="text1"/>
          <w:sz w:val="16"/>
          <w:szCs w:val="16"/>
          <w:lang w:val="x-none" w:eastAsia="x-none"/>
        </w:rPr>
        <w:t xml:space="preserve">Tālr. 63707269, 63700137, 63720940, e-pasts </w:t>
      </w:r>
      <w:hyperlink r:id="rId81" w:history="1">
        <w:r w:rsidRPr="00877127">
          <w:rPr>
            <w:rFonts w:ascii="Times New Roman" w:eastAsia="Calibri" w:hAnsi="Times New Roman" w:cs="Times New Roman"/>
            <w:color w:val="000000" w:themeColor="text1"/>
            <w:sz w:val="16"/>
            <w:szCs w:val="16"/>
            <w:u w:val="single"/>
            <w:lang w:val="x-none" w:eastAsia="x-none"/>
          </w:rPr>
          <w:t>dome@dobele.lv</w:t>
        </w:r>
      </w:hyperlink>
    </w:p>
    <w:p w14:paraId="29460F20" w14:textId="77777777" w:rsidR="00877127" w:rsidRPr="00877127" w:rsidRDefault="00877127" w:rsidP="00CB6D26">
      <w:pPr>
        <w:spacing w:after="0" w:line="240" w:lineRule="auto"/>
        <w:jc w:val="center"/>
        <w:rPr>
          <w:rFonts w:ascii="Times New Roman" w:eastAsia="Calibri" w:hAnsi="Times New Roman" w:cs="Times New Roman"/>
          <w:b/>
          <w:color w:val="000000" w:themeColor="text1"/>
          <w:sz w:val="24"/>
          <w:szCs w:val="24"/>
          <w:lang w:eastAsia="lv-LV"/>
        </w:rPr>
      </w:pPr>
    </w:p>
    <w:p w14:paraId="7FBF00EF" w14:textId="77777777" w:rsidR="00877127" w:rsidRPr="00877127" w:rsidRDefault="00877127" w:rsidP="00CB6D26">
      <w:pPr>
        <w:spacing w:after="0" w:line="240" w:lineRule="auto"/>
        <w:jc w:val="center"/>
        <w:rPr>
          <w:rFonts w:ascii="Times New Roman" w:eastAsia="Calibri" w:hAnsi="Times New Roman" w:cs="Times New Roman"/>
          <w:b/>
          <w:color w:val="000000" w:themeColor="text1"/>
          <w:sz w:val="24"/>
          <w:szCs w:val="24"/>
          <w:lang w:eastAsia="lv-LV"/>
        </w:rPr>
      </w:pPr>
      <w:r w:rsidRPr="00877127">
        <w:rPr>
          <w:rFonts w:ascii="Times New Roman" w:eastAsia="Calibri" w:hAnsi="Times New Roman" w:cs="Times New Roman"/>
          <w:b/>
          <w:color w:val="000000" w:themeColor="text1"/>
          <w:sz w:val="24"/>
          <w:szCs w:val="24"/>
          <w:lang w:eastAsia="lv-LV"/>
        </w:rPr>
        <w:t>LĒMUMS</w:t>
      </w:r>
    </w:p>
    <w:p w14:paraId="5D93C782" w14:textId="77777777" w:rsidR="00877127" w:rsidRPr="00877127" w:rsidRDefault="00877127" w:rsidP="00CB6D26">
      <w:pPr>
        <w:spacing w:after="0" w:line="240" w:lineRule="auto"/>
        <w:jc w:val="center"/>
        <w:rPr>
          <w:rFonts w:ascii="Times New Roman" w:eastAsia="Calibri" w:hAnsi="Times New Roman" w:cs="Times New Roman"/>
          <w:b/>
          <w:color w:val="000000" w:themeColor="text1"/>
          <w:sz w:val="24"/>
          <w:szCs w:val="24"/>
          <w:lang w:eastAsia="lv-LV"/>
        </w:rPr>
      </w:pPr>
      <w:r w:rsidRPr="00877127">
        <w:rPr>
          <w:rFonts w:ascii="Times New Roman" w:eastAsia="Calibri" w:hAnsi="Times New Roman" w:cs="Times New Roman"/>
          <w:b/>
          <w:color w:val="000000" w:themeColor="text1"/>
          <w:sz w:val="24"/>
          <w:szCs w:val="24"/>
          <w:lang w:eastAsia="lv-LV"/>
        </w:rPr>
        <w:t>Dobelē</w:t>
      </w:r>
    </w:p>
    <w:p w14:paraId="0959BBA5" w14:textId="67D153C1" w:rsidR="00877127" w:rsidRPr="00877127" w:rsidRDefault="00877127" w:rsidP="00CB6D26">
      <w:pPr>
        <w:tabs>
          <w:tab w:val="center" w:pos="4153"/>
          <w:tab w:val="left" w:pos="8080"/>
          <w:tab w:val="right" w:pos="9498"/>
        </w:tabs>
        <w:spacing w:after="0" w:line="240" w:lineRule="auto"/>
        <w:ind w:left="113" w:right="-2"/>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b/>
          <w:color w:val="000000" w:themeColor="text1"/>
          <w:sz w:val="24"/>
          <w:szCs w:val="24"/>
          <w:lang w:eastAsia="x-none"/>
        </w:rPr>
        <w:t xml:space="preserve">2022. gada 24.novembrī                                                                                               </w:t>
      </w:r>
      <w:r w:rsidRPr="00877127">
        <w:rPr>
          <w:rFonts w:ascii="Times New Roman" w:eastAsia="Times New Roman" w:hAnsi="Times New Roman" w:cs="Times New Roman"/>
          <w:b/>
          <w:color w:val="000000" w:themeColor="text1"/>
          <w:sz w:val="24"/>
          <w:szCs w:val="24"/>
          <w:lang w:eastAsia="lv-LV"/>
        </w:rPr>
        <w:t>Nr.</w:t>
      </w:r>
      <w:r w:rsidR="00742A94">
        <w:rPr>
          <w:rFonts w:ascii="Times New Roman" w:eastAsia="Times New Roman" w:hAnsi="Times New Roman" w:cs="Times New Roman"/>
          <w:b/>
          <w:color w:val="000000" w:themeColor="text1"/>
          <w:sz w:val="24"/>
          <w:szCs w:val="24"/>
          <w:lang w:eastAsia="lv-LV"/>
        </w:rPr>
        <w:t>579</w:t>
      </w:r>
      <w:r w:rsidRPr="00877127">
        <w:rPr>
          <w:rFonts w:ascii="Times New Roman" w:eastAsia="Times New Roman" w:hAnsi="Times New Roman" w:cs="Times New Roman"/>
          <w:b/>
          <w:color w:val="000000" w:themeColor="text1"/>
          <w:sz w:val="24"/>
          <w:szCs w:val="24"/>
          <w:lang w:eastAsia="lv-LV"/>
        </w:rPr>
        <w:t>/20</w:t>
      </w:r>
    </w:p>
    <w:p w14:paraId="52804E41" w14:textId="55D0A9C9" w:rsidR="00877127" w:rsidRPr="00877127" w:rsidRDefault="00877127" w:rsidP="00CB6D26">
      <w:pPr>
        <w:spacing w:after="0" w:line="240" w:lineRule="auto"/>
        <w:ind w:right="-2"/>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 xml:space="preserve">     </w:t>
      </w:r>
      <w:r w:rsidRPr="00877127">
        <w:rPr>
          <w:rFonts w:ascii="Times New Roman" w:eastAsia="Times New Roman" w:hAnsi="Times New Roman" w:cs="Times New Roman"/>
          <w:color w:val="000000" w:themeColor="text1"/>
          <w:sz w:val="24"/>
          <w:szCs w:val="24"/>
          <w:lang w:eastAsia="lv-LV"/>
        </w:rPr>
        <w:tab/>
      </w:r>
      <w:r w:rsidRPr="00877127">
        <w:rPr>
          <w:rFonts w:ascii="Times New Roman" w:eastAsia="Times New Roman" w:hAnsi="Times New Roman" w:cs="Times New Roman"/>
          <w:color w:val="000000" w:themeColor="text1"/>
          <w:sz w:val="24"/>
          <w:szCs w:val="24"/>
          <w:lang w:eastAsia="lv-LV"/>
        </w:rPr>
        <w:tab/>
      </w:r>
      <w:r w:rsidRPr="00877127">
        <w:rPr>
          <w:rFonts w:ascii="Times New Roman" w:eastAsia="Times New Roman" w:hAnsi="Times New Roman" w:cs="Times New Roman"/>
          <w:color w:val="000000" w:themeColor="text1"/>
          <w:sz w:val="24"/>
          <w:szCs w:val="24"/>
          <w:lang w:eastAsia="lv-LV"/>
        </w:rPr>
        <w:tab/>
      </w:r>
      <w:r w:rsidRPr="00877127">
        <w:rPr>
          <w:rFonts w:ascii="Times New Roman" w:eastAsia="Times New Roman" w:hAnsi="Times New Roman" w:cs="Times New Roman"/>
          <w:color w:val="000000" w:themeColor="text1"/>
          <w:sz w:val="24"/>
          <w:szCs w:val="24"/>
          <w:lang w:eastAsia="lv-LV"/>
        </w:rPr>
        <w:tab/>
      </w:r>
      <w:r w:rsidRPr="00877127">
        <w:rPr>
          <w:rFonts w:ascii="Times New Roman" w:eastAsia="Times New Roman" w:hAnsi="Times New Roman" w:cs="Times New Roman"/>
          <w:color w:val="000000" w:themeColor="text1"/>
          <w:sz w:val="24"/>
          <w:szCs w:val="24"/>
          <w:lang w:eastAsia="lv-LV"/>
        </w:rPr>
        <w:tab/>
      </w:r>
      <w:r w:rsidRPr="00877127">
        <w:rPr>
          <w:rFonts w:ascii="Times New Roman" w:eastAsia="Times New Roman" w:hAnsi="Times New Roman" w:cs="Times New Roman"/>
          <w:color w:val="000000" w:themeColor="text1"/>
          <w:sz w:val="24"/>
          <w:szCs w:val="24"/>
          <w:lang w:eastAsia="lv-LV"/>
        </w:rPr>
        <w:tab/>
      </w:r>
      <w:r w:rsidRPr="00877127">
        <w:rPr>
          <w:rFonts w:ascii="Times New Roman" w:eastAsia="Times New Roman" w:hAnsi="Times New Roman" w:cs="Times New Roman"/>
          <w:color w:val="000000" w:themeColor="text1"/>
          <w:sz w:val="24"/>
          <w:szCs w:val="24"/>
          <w:lang w:eastAsia="lv-LV"/>
        </w:rPr>
        <w:tab/>
      </w:r>
      <w:r w:rsidRPr="00877127">
        <w:rPr>
          <w:rFonts w:ascii="Times New Roman" w:eastAsia="Times New Roman" w:hAnsi="Times New Roman" w:cs="Times New Roman"/>
          <w:color w:val="000000" w:themeColor="text1"/>
          <w:sz w:val="24"/>
          <w:szCs w:val="24"/>
          <w:lang w:eastAsia="lv-LV"/>
        </w:rPr>
        <w:tab/>
      </w:r>
      <w:r w:rsidRPr="00877127">
        <w:rPr>
          <w:rFonts w:ascii="Times New Roman" w:eastAsia="Times New Roman" w:hAnsi="Times New Roman" w:cs="Times New Roman"/>
          <w:color w:val="000000" w:themeColor="text1"/>
          <w:sz w:val="24"/>
          <w:szCs w:val="24"/>
          <w:lang w:eastAsia="lv-LV"/>
        </w:rPr>
        <w:tab/>
        <w:t xml:space="preserve">                   </w:t>
      </w:r>
      <w:r w:rsidR="00C04440">
        <w:rPr>
          <w:rFonts w:ascii="Times New Roman" w:eastAsia="Times New Roman" w:hAnsi="Times New Roman" w:cs="Times New Roman"/>
          <w:color w:val="000000" w:themeColor="text1"/>
          <w:sz w:val="24"/>
          <w:szCs w:val="24"/>
          <w:lang w:eastAsia="lv-LV"/>
        </w:rPr>
        <w:t xml:space="preserve">                                                            </w:t>
      </w:r>
      <w:r w:rsidRPr="00877127">
        <w:rPr>
          <w:rFonts w:ascii="Times New Roman" w:eastAsia="Times New Roman" w:hAnsi="Times New Roman" w:cs="Times New Roman"/>
          <w:color w:val="000000" w:themeColor="text1"/>
          <w:sz w:val="24"/>
          <w:szCs w:val="24"/>
          <w:lang w:eastAsia="lv-LV"/>
        </w:rPr>
        <w:t xml:space="preserve">(prot.Nr.20, </w:t>
      </w:r>
      <w:r w:rsidR="00742A94">
        <w:rPr>
          <w:rFonts w:ascii="Times New Roman" w:eastAsia="Times New Roman" w:hAnsi="Times New Roman" w:cs="Times New Roman"/>
          <w:color w:val="000000" w:themeColor="text1"/>
          <w:sz w:val="24"/>
          <w:szCs w:val="24"/>
          <w:lang w:eastAsia="lv-LV"/>
        </w:rPr>
        <w:t>32</w:t>
      </w:r>
      <w:r w:rsidRPr="00877127">
        <w:rPr>
          <w:rFonts w:ascii="Times New Roman" w:eastAsia="Times New Roman" w:hAnsi="Times New Roman" w:cs="Times New Roman"/>
          <w:color w:val="000000" w:themeColor="text1"/>
          <w:sz w:val="24"/>
          <w:szCs w:val="24"/>
          <w:lang w:eastAsia="lv-LV"/>
        </w:rPr>
        <w:t>.§)</w:t>
      </w:r>
    </w:p>
    <w:p w14:paraId="1F46FEFD" w14:textId="77777777" w:rsidR="00877127" w:rsidRPr="00877127" w:rsidRDefault="00877127" w:rsidP="00CB6D26">
      <w:pPr>
        <w:spacing w:after="0" w:line="240" w:lineRule="auto"/>
        <w:jc w:val="right"/>
        <w:rPr>
          <w:rFonts w:ascii="Times New Roman" w:eastAsia="Times New Roman" w:hAnsi="Times New Roman" w:cs="Times New Roman"/>
          <w:color w:val="000000" w:themeColor="text1"/>
          <w:sz w:val="24"/>
          <w:szCs w:val="24"/>
          <w:lang w:eastAsia="lv-LV"/>
        </w:rPr>
      </w:pPr>
    </w:p>
    <w:p w14:paraId="01B0EE8E" w14:textId="77777777" w:rsidR="00877127" w:rsidRPr="00877127" w:rsidRDefault="00877127" w:rsidP="00CB6D26">
      <w:pPr>
        <w:spacing w:after="0" w:line="240" w:lineRule="auto"/>
        <w:ind w:right="142" w:firstLine="720"/>
        <w:jc w:val="center"/>
        <w:rPr>
          <w:rFonts w:ascii="Times New Roman" w:eastAsia="Times New Roman" w:hAnsi="Times New Roman" w:cs="Times New Roman"/>
          <w:b/>
          <w:color w:val="000000" w:themeColor="text1"/>
          <w:sz w:val="24"/>
          <w:szCs w:val="24"/>
          <w:u w:val="single"/>
          <w:lang w:eastAsia="lv-LV"/>
        </w:rPr>
      </w:pPr>
      <w:r w:rsidRPr="00877127">
        <w:rPr>
          <w:rFonts w:ascii="Times New Roman" w:eastAsia="Times New Roman" w:hAnsi="Times New Roman" w:cs="Times New Roman"/>
          <w:b/>
          <w:color w:val="000000" w:themeColor="text1"/>
          <w:sz w:val="24"/>
          <w:szCs w:val="24"/>
          <w:u w:val="single"/>
          <w:lang w:eastAsia="lv-LV"/>
        </w:rPr>
        <w:t xml:space="preserve">Par nekustamā īpašuma “Saules”, Jaunbērzes pagastā, </w:t>
      </w:r>
    </w:p>
    <w:p w14:paraId="7BBC6B5D" w14:textId="77777777" w:rsidR="00877127" w:rsidRPr="00877127" w:rsidRDefault="00877127" w:rsidP="00CB6D26">
      <w:pPr>
        <w:spacing w:after="0" w:line="240" w:lineRule="auto"/>
        <w:ind w:right="142" w:firstLine="720"/>
        <w:jc w:val="center"/>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b/>
          <w:color w:val="000000" w:themeColor="text1"/>
          <w:sz w:val="24"/>
          <w:szCs w:val="24"/>
          <w:u w:val="single"/>
          <w:lang w:eastAsia="lv-LV"/>
        </w:rPr>
        <w:t>Dobeles novadā, atsavināšanu</w:t>
      </w:r>
    </w:p>
    <w:p w14:paraId="066FCE52" w14:textId="77777777" w:rsidR="00877127" w:rsidRPr="00877127" w:rsidRDefault="00877127" w:rsidP="00CB6D26">
      <w:pPr>
        <w:spacing w:after="0" w:line="240" w:lineRule="auto"/>
        <w:ind w:right="142" w:firstLine="720"/>
        <w:jc w:val="both"/>
        <w:rPr>
          <w:rFonts w:ascii="Times New Roman" w:eastAsia="Times New Roman" w:hAnsi="Times New Roman" w:cs="Times New Roman"/>
          <w:color w:val="000000" w:themeColor="text1"/>
          <w:sz w:val="24"/>
          <w:szCs w:val="24"/>
          <w:lang w:eastAsia="lv-LV"/>
        </w:rPr>
      </w:pPr>
    </w:p>
    <w:p w14:paraId="0A4AC9D4" w14:textId="77777777" w:rsidR="00877127" w:rsidRPr="00877127" w:rsidRDefault="00877127" w:rsidP="00CB6D26">
      <w:pPr>
        <w:tabs>
          <w:tab w:val="num" w:pos="-3686"/>
        </w:tabs>
        <w:spacing w:after="0" w:line="240" w:lineRule="auto"/>
        <w:ind w:left="-142" w:right="49" w:firstLine="568"/>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Dobeles novada dome ir izskatījusi Ivana Kucina (turpmāk – iesniedzējs) ierosinājumu atsavināt Dobeles novada pašvaldībai (turpmāk – pašvaldība) piederošo nekustamo īpašumu “Saules”, Jaunbērzes pagastā, Dobeles novadā, kadastra numurs 46680010143.</w:t>
      </w:r>
    </w:p>
    <w:p w14:paraId="722D79AB" w14:textId="77777777" w:rsidR="00877127" w:rsidRPr="00877127" w:rsidRDefault="00877127" w:rsidP="00CB6D26">
      <w:pPr>
        <w:spacing w:after="0" w:line="240" w:lineRule="auto"/>
        <w:ind w:left="-142" w:right="49" w:firstLine="568"/>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Izskatot minēto ierosinājumu, Dobeles novada dome konstatēja:</w:t>
      </w:r>
    </w:p>
    <w:p w14:paraId="55A1830A" w14:textId="77777777" w:rsidR="00877127" w:rsidRPr="00877127" w:rsidRDefault="00877127" w:rsidP="00CB6D26">
      <w:pPr>
        <w:spacing w:after="0" w:line="240" w:lineRule="auto"/>
        <w:ind w:left="-142" w:right="49" w:firstLine="568"/>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 xml:space="preserve">Nekustamais īpašums </w:t>
      </w:r>
      <w:bookmarkStart w:id="88" w:name="_Hlk118372031"/>
      <w:r w:rsidRPr="00877127">
        <w:rPr>
          <w:rFonts w:ascii="Times New Roman" w:eastAsia="Times New Roman" w:hAnsi="Times New Roman" w:cs="Times New Roman"/>
          <w:color w:val="000000" w:themeColor="text1"/>
          <w:sz w:val="24"/>
          <w:szCs w:val="24"/>
          <w:lang w:eastAsia="lv-LV"/>
        </w:rPr>
        <w:t xml:space="preserve">“Saules”, Jaunbērzes pagastā, </w:t>
      </w:r>
      <w:bookmarkEnd w:id="88"/>
      <w:r w:rsidRPr="00877127">
        <w:rPr>
          <w:rFonts w:ascii="Times New Roman" w:eastAsia="Times New Roman" w:hAnsi="Times New Roman" w:cs="Times New Roman"/>
          <w:color w:val="000000" w:themeColor="text1"/>
          <w:sz w:val="24"/>
          <w:szCs w:val="24"/>
          <w:lang w:eastAsia="lv-LV"/>
        </w:rPr>
        <w:t>Dobeles novadā, kadastra numurs 46680010143, kas sastāv no vienas zemes vienības ar kadastra apzīmējumu 46680010143 – 0,44 ha kopplatībā, reģistrēts Zemgales rajona tiesas Jaunbērzes pagasta zemesgrāmatas nodalījumā  Nr.100000634285 un uz to nostiprinātas īpašuma tiesības pašvaldībai (turpmāk – zemes vienība).</w:t>
      </w:r>
    </w:p>
    <w:p w14:paraId="302D0275" w14:textId="77777777" w:rsidR="00877127" w:rsidRPr="00877127" w:rsidRDefault="00877127" w:rsidP="00CB6D26">
      <w:pPr>
        <w:spacing w:after="0" w:line="240" w:lineRule="auto"/>
        <w:ind w:left="-142" w:right="49" w:firstLine="568"/>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 xml:space="preserve">Saskaņā ar Valsts vienotās datorizētās zemesgrāmatas datiem uz zemes vienības atrodas iesniedzējam 1 (viena) piederoša būve ar kadastra apzīmējumu 46680010143001, kura reģistrēta Zemgales rajona tiesas Jaunbērzes pagasta zemesgrāmatas nodalījumā Nr.100000580820. </w:t>
      </w:r>
    </w:p>
    <w:p w14:paraId="49C40497" w14:textId="77777777" w:rsidR="00877127" w:rsidRPr="00877127" w:rsidRDefault="00877127" w:rsidP="00CB6D26">
      <w:pPr>
        <w:spacing w:after="0" w:line="240" w:lineRule="auto"/>
        <w:ind w:left="-142" w:right="49" w:firstLine="568"/>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2021. gada 21. jūnijā pašvaldība ar iesniedzēju noslēgusi Lauku apvidus zemes nomas līgumu Nr.9.2./376 par zemes vienības nodošanu nomas lietošanā iesniedzējam. Lauku apvidus zemes nomas līguma termiņš 2025. gada 31. decembris. Zemes nomas maksas un nekustamā īpašuma nodokļa parādu par zemes vienību nav.</w:t>
      </w:r>
    </w:p>
    <w:p w14:paraId="7FF0F6A2" w14:textId="77777777" w:rsidR="00877127" w:rsidRPr="00877127" w:rsidRDefault="00877127" w:rsidP="00CB6D26">
      <w:pPr>
        <w:spacing w:after="0" w:line="240" w:lineRule="auto"/>
        <w:ind w:right="49" w:firstLine="426"/>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bCs/>
          <w:color w:val="000000" w:themeColor="text1"/>
          <w:sz w:val="24"/>
          <w:szCs w:val="24"/>
          <w:lang w:eastAsia="lv-LV"/>
        </w:rPr>
        <w:t>Publiskas personas mantas atsavināšanas likuma</w:t>
      </w:r>
      <w:r w:rsidRPr="00877127">
        <w:rPr>
          <w:rFonts w:ascii="Times New Roman" w:eastAsia="Times New Roman" w:hAnsi="Times New Roman" w:cs="Times New Roman"/>
          <w:color w:val="000000" w:themeColor="text1"/>
          <w:sz w:val="24"/>
          <w:szCs w:val="24"/>
          <w:lang w:eastAsia="lv-LV"/>
        </w:rPr>
        <w:t xml:space="preserve"> 4. panta ceturtās daļas 3. punkts nosaka, ka publiskas personas nekustamā īpašuma atsavināšanu var ierosināt zemesgrāmatā ierakstītas ēkas (būves) īpašnieks, ja viņš vēlas nopirkt zemesgabalu uz kura atrodas ēka (būve).</w:t>
      </w:r>
    </w:p>
    <w:p w14:paraId="5A32A6A0" w14:textId="77777777" w:rsidR="00877127" w:rsidRPr="00877127" w:rsidRDefault="00877127" w:rsidP="00CB6D26">
      <w:pPr>
        <w:spacing w:after="0" w:line="240" w:lineRule="auto"/>
        <w:ind w:right="49" w:firstLine="426"/>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 xml:space="preserve">Pamatojoties uz to, ka iesniedzējam ir tiesības ierosināt zemes vienības atsavināšanu un zemes vienība nav nepieciešama pašvaldības pastāvīgo funkciju nodrošināšanai, lietderīgākā rīcība ir atzīstama zemes vienības atsavināšana būvju īpašniekam. </w:t>
      </w:r>
    </w:p>
    <w:p w14:paraId="642F390A" w14:textId="77777777" w:rsidR="00877127" w:rsidRPr="00877127" w:rsidRDefault="00877127" w:rsidP="00CB6D26">
      <w:pPr>
        <w:spacing w:after="0" w:line="240" w:lineRule="auto"/>
        <w:ind w:right="49" w:firstLine="426"/>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bCs/>
          <w:color w:val="000000" w:themeColor="text1"/>
          <w:sz w:val="24"/>
          <w:szCs w:val="24"/>
          <w:lang w:eastAsia="lv-LV"/>
        </w:rPr>
        <w:t>Publiskas personas mantas atsavināšanas likuma</w:t>
      </w:r>
      <w:r w:rsidRPr="00877127">
        <w:rPr>
          <w:rFonts w:ascii="Times New Roman" w:eastAsia="Times New Roman" w:hAnsi="Times New Roman" w:cs="Times New Roman"/>
          <w:color w:val="000000" w:themeColor="text1"/>
          <w:sz w:val="24"/>
          <w:szCs w:val="24"/>
          <w:lang w:eastAsia="lv-LV"/>
        </w:rPr>
        <w:t xml:space="preserve"> 37. panta pirmās daļas 4. punkts nosaka, ka pārdot publiskas personas mantu par brīvu cenu var, ja nekustamo īpašumu iegūst šā likuma 4.panta ceturtajā daļā minētā persona. Šajā gadījumā pārdošanas cena ir vienāda ar nosacīto cenu, kuru nosaka atbilstoši Standartizācijas likumā paredzētajā kārtībā apstiprinātajiem Latvijas īpašuma vērtēšanas standartiem. Tādējādi pašvaldība ir tiesīga zemes vienību atsavināt būvju īpašniekam nerīkojot atsavināšanu izsolē.</w:t>
      </w:r>
    </w:p>
    <w:p w14:paraId="02AC2A93" w14:textId="77777777" w:rsidR="00877127" w:rsidRPr="00877127" w:rsidRDefault="00877127" w:rsidP="00CB6D26">
      <w:pPr>
        <w:spacing w:after="0" w:line="240" w:lineRule="auto"/>
        <w:ind w:left="-142" w:right="49" w:firstLine="568"/>
        <w:jc w:val="both"/>
        <w:rPr>
          <w:rFonts w:ascii="Times New Roman" w:eastAsia="Calibri" w:hAnsi="Times New Roman" w:cs="Times New Roman"/>
          <w:color w:val="000000" w:themeColor="text1"/>
          <w:sz w:val="24"/>
          <w:szCs w:val="24"/>
        </w:rPr>
      </w:pPr>
      <w:r w:rsidRPr="00877127">
        <w:rPr>
          <w:rFonts w:ascii="Times New Roman" w:eastAsia="Times New Roman" w:hAnsi="Times New Roman" w:cs="Times New Roman"/>
          <w:color w:val="000000" w:themeColor="text1"/>
          <w:sz w:val="24"/>
          <w:szCs w:val="24"/>
          <w:lang w:eastAsia="lv-LV"/>
        </w:rPr>
        <w:t xml:space="preserve">Saskaņā ar 2022. gada 7. novembrī veikto tirgus novērtējumu, ko atbilstoši Standartizācijas likumā paredzētajā kārtībā apstiprinātajiem Latvijas īpašuma vērtēšanas standartiem veikusi sertificēta nekustamo īpašumu vērtētāja Anita Vēdiķe (LĪVA profesionālās kvalifikācijas sertifikāts Nr.76), zemes vienības tirgus vērtība atsavināšanas vajadzībām ir noteikta 3000 EUR (trīs tūkstoši </w:t>
      </w:r>
      <w:r w:rsidRPr="00877127">
        <w:rPr>
          <w:rFonts w:ascii="Times New Roman" w:eastAsia="Times New Roman" w:hAnsi="Times New Roman" w:cs="Times New Roman"/>
          <w:i/>
          <w:iCs/>
          <w:color w:val="000000" w:themeColor="text1"/>
          <w:sz w:val="24"/>
          <w:szCs w:val="24"/>
          <w:lang w:eastAsia="lv-LV"/>
        </w:rPr>
        <w:t>euro</w:t>
      </w:r>
      <w:r w:rsidRPr="00877127">
        <w:rPr>
          <w:rFonts w:ascii="Times New Roman" w:eastAsia="Times New Roman" w:hAnsi="Times New Roman" w:cs="Times New Roman"/>
          <w:color w:val="000000" w:themeColor="text1"/>
          <w:sz w:val="24"/>
          <w:szCs w:val="24"/>
          <w:lang w:eastAsia="lv-LV"/>
        </w:rPr>
        <w:t>) apmērā.</w:t>
      </w:r>
    </w:p>
    <w:p w14:paraId="21E9F922" w14:textId="77777777" w:rsidR="00877127" w:rsidRPr="00877127" w:rsidRDefault="00877127" w:rsidP="00CB6D26">
      <w:pPr>
        <w:spacing w:after="0" w:line="240" w:lineRule="auto"/>
        <w:ind w:left="-142" w:right="49" w:firstLine="568"/>
        <w:jc w:val="both"/>
        <w:rPr>
          <w:rFonts w:ascii="Times New Roman" w:eastAsia="Times New Roman" w:hAnsi="Times New Roman" w:cs="Times New Roman"/>
          <w:bCs/>
          <w:color w:val="000000" w:themeColor="text1"/>
          <w:sz w:val="24"/>
          <w:szCs w:val="24"/>
          <w:lang w:eastAsia="lv-LV"/>
        </w:rPr>
      </w:pPr>
      <w:r w:rsidRPr="00877127">
        <w:rPr>
          <w:rFonts w:ascii="Times New Roman" w:eastAsia="Times New Roman" w:hAnsi="Times New Roman" w:cs="Times New Roman"/>
          <w:bCs/>
          <w:color w:val="000000" w:themeColor="text1"/>
          <w:sz w:val="24"/>
          <w:szCs w:val="24"/>
          <w:lang w:eastAsia="lv-LV"/>
        </w:rPr>
        <w:t xml:space="preserve">Publiskas personas mantas atsavināšanas likuma pārejas noteikumu 11. punkts nosaka, ka </w:t>
      </w:r>
      <w:r w:rsidRPr="00877127">
        <w:rPr>
          <w:rFonts w:ascii="Times New Roman" w:eastAsia="Times New Roman" w:hAnsi="Times New Roman" w:cs="Times New Roman"/>
          <w:bCs/>
          <w:color w:val="000000" w:themeColor="text1"/>
          <w:sz w:val="24"/>
          <w:szCs w:val="24"/>
          <w:shd w:val="clear" w:color="auto" w:fill="FFFFFF"/>
          <w:lang w:eastAsia="lv-LV"/>
        </w:rPr>
        <w:t>līdz brīdim, kad spēku zaudē </w:t>
      </w:r>
      <w:hyperlink r:id="rId82" w:tgtFrame="_blank" w:history="1">
        <w:r w:rsidRPr="00877127">
          <w:rPr>
            <w:rFonts w:ascii="Times New Roman" w:eastAsia="Times New Roman" w:hAnsi="Times New Roman" w:cs="Times New Roman"/>
            <w:bCs/>
            <w:color w:val="000000" w:themeColor="text1"/>
            <w:sz w:val="24"/>
            <w:szCs w:val="24"/>
            <w:shd w:val="clear" w:color="auto" w:fill="FFFFFF"/>
            <w:lang w:eastAsia="lv-LV"/>
          </w:rPr>
          <w:t>Valsts un pašvaldību īpašuma privatizācijas un privatizācijas sertifikātu izmantošanas pabeigšanas likums</w:t>
        </w:r>
      </w:hyperlink>
      <w:r w:rsidRPr="00877127">
        <w:rPr>
          <w:rFonts w:ascii="Times New Roman" w:eastAsia="Times New Roman" w:hAnsi="Times New Roman" w:cs="Times New Roman"/>
          <w:bCs/>
          <w:color w:val="000000" w:themeColor="text1"/>
          <w:sz w:val="24"/>
          <w:szCs w:val="24"/>
          <w:shd w:val="clear" w:color="auto" w:fill="FFFFFF"/>
          <w:lang w:eastAsia="lv-LV"/>
        </w:rPr>
        <w:t xml:space="preserve">, atsavināmā apbūvētā zemesgabala nosacītā cena </w:t>
      </w:r>
      <w:r w:rsidRPr="00877127">
        <w:rPr>
          <w:rFonts w:ascii="Times New Roman" w:eastAsia="Times New Roman" w:hAnsi="Times New Roman" w:cs="Times New Roman"/>
          <w:bCs/>
          <w:color w:val="000000" w:themeColor="text1"/>
          <w:sz w:val="24"/>
          <w:szCs w:val="24"/>
          <w:shd w:val="clear" w:color="auto" w:fill="FFFFFF"/>
          <w:lang w:eastAsia="lv-LV"/>
        </w:rPr>
        <w:lastRenderedPageBreak/>
        <w:t xml:space="preserve">nedrīkst būt zemāka par zemāko no šādām vērtībām: attiecīgā zemesgabala kadastrālo vērtību vai attiecīgā zemesgabala kadastrālo vērtību 2007.gada 31.decembrī. </w:t>
      </w:r>
    </w:p>
    <w:p w14:paraId="28075BE1" w14:textId="77777777" w:rsidR="00877127" w:rsidRPr="00877127" w:rsidRDefault="00877127" w:rsidP="00CB6D26">
      <w:pPr>
        <w:spacing w:after="0" w:line="240" w:lineRule="auto"/>
        <w:ind w:right="49" w:firstLine="426"/>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 xml:space="preserve">Saskaņā ar Valsts zemes dienesta Nekustamā īpašuma valsts kadastra informācijas sistēmā norādītiem datiem aktuālā zemes vienības kadastrālā vērtība ir 1272 EUR (viens tūkstotis divi simti septiņdesmit divi </w:t>
      </w:r>
      <w:r w:rsidRPr="00877127">
        <w:rPr>
          <w:rFonts w:ascii="Times New Roman" w:eastAsia="Times New Roman" w:hAnsi="Times New Roman" w:cs="Times New Roman"/>
          <w:i/>
          <w:iCs/>
          <w:color w:val="000000" w:themeColor="text1"/>
          <w:sz w:val="24"/>
          <w:szCs w:val="24"/>
          <w:lang w:eastAsia="lv-LV"/>
        </w:rPr>
        <w:t>euro</w:t>
      </w:r>
      <w:r w:rsidRPr="00877127">
        <w:rPr>
          <w:rFonts w:ascii="Times New Roman" w:eastAsia="Times New Roman" w:hAnsi="Times New Roman" w:cs="Times New Roman"/>
          <w:color w:val="000000" w:themeColor="text1"/>
          <w:sz w:val="24"/>
          <w:szCs w:val="24"/>
          <w:lang w:eastAsia="lv-LV"/>
        </w:rPr>
        <w:t>).</w:t>
      </w:r>
    </w:p>
    <w:p w14:paraId="3D5C9F01" w14:textId="77D83832" w:rsidR="00877127" w:rsidRPr="00877127" w:rsidRDefault="00877127" w:rsidP="00CB6D26">
      <w:pPr>
        <w:spacing w:after="0" w:line="240" w:lineRule="auto"/>
        <w:ind w:right="49" w:firstLine="426"/>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Saskaņā ar likuma „Par pašvaldībām” 21. panta pirmās daļas 17. punktu, Publiskas personas mantas atsavināšanas likuma 4. panta ceturtās daļas 3. punktu, 5. panta ceturto daļu, 8. panta trešo daļu, 44.</w:t>
      </w:r>
      <w:r w:rsidRPr="00877127">
        <w:rPr>
          <w:rFonts w:ascii="Times New Roman" w:eastAsia="Times New Roman" w:hAnsi="Times New Roman" w:cs="Times New Roman"/>
          <w:color w:val="000000" w:themeColor="text1"/>
          <w:sz w:val="24"/>
          <w:szCs w:val="24"/>
          <w:vertAlign w:val="superscript"/>
          <w:lang w:eastAsia="lv-LV"/>
        </w:rPr>
        <w:t>1</w:t>
      </w:r>
      <w:r w:rsidRPr="00877127">
        <w:rPr>
          <w:rFonts w:ascii="Times New Roman" w:eastAsia="Times New Roman" w:hAnsi="Times New Roman" w:cs="Times New Roman"/>
          <w:color w:val="000000" w:themeColor="text1"/>
          <w:sz w:val="24"/>
          <w:szCs w:val="24"/>
          <w:lang w:eastAsia="lv-LV"/>
        </w:rPr>
        <w:t>panta ceturto daļu, pārejas noteikumu 11.punktu,  41. panta otro daļu</w:t>
      </w:r>
      <w:r w:rsidRPr="00877127">
        <w:rPr>
          <w:rFonts w:ascii="Times New Roman" w:eastAsia="Times New Roman" w:hAnsi="Times New Roman" w:cs="Times New Roman"/>
          <w:bCs/>
          <w:color w:val="000000" w:themeColor="text1"/>
          <w:sz w:val="24"/>
          <w:szCs w:val="24"/>
          <w:lang w:eastAsia="et-EE"/>
        </w:rPr>
        <w:t xml:space="preserve">, </w:t>
      </w:r>
      <w:r w:rsidR="00742A94" w:rsidRPr="0050114F">
        <w:rPr>
          <w:rFonts w:ascii="Times New Roman" w:eastAsia="Calibri" w:hAnsi="Times New Roman" w:cs="Times New Roman"/>
          <w:sz w:val="24"/>
          <w:szCs w:val="24"/>
        </w:rPr>
        <w:t>Dobeles novada dome, atklāti balsojot</w:t>
      </w:r>
      <w:r w:rsidR="00742A94">
        <w:rPr>
          <w:rFonts w:ascii="Times New Roman" w:eastAsia="Calibri" w:hAnsi="Times New Roman" w:cs="Times New Roman"/>
          <w:sz w:val="24"/>
          <w:szCs w:val="24"/>
        </w:rPr>
        <w:t>:</w:t>
      </w:r>
      <w:r w:rsidR="00742A94" w:rsidRPr="0050114F">
        <w:rPr>
          <w:rFonts w:ascii="Times New Roman" w:eastAsia="Calibri" w:hAnsi="Times New Roman" w:cs="Times New Roman"/>
          <w:sz w:val="24"/>
          <w:szCs w:val="24"/>
        </w:rPr>
        <w:t xml:space="preserve"> </w:t>
      </w:r>
      <w:r w:rsidR="00742A94" w:rsidRPr="006908E6">
        <w:rPr>
          <w:rFonts w:ascii="Times New Roman" w:hAnsi="Times New Roman" w:cs="Times New Roman"/>
          <w:sz w:val="24"/>
          <w:szCs w:val="24"/>
        </w:rPr>
        <w:t>PAR – 1</w:t>
      </w:r>
      <w:r w:rsidR="00742A94">
        <w:rPr>
          <w:rFonts w:ascii="Times New Roman" w:hAnsi="Times New Roman" w:cs="Times New Roman"/>
          <w:sz w:val="24"/>
          <w:szCs w:val="24"/>
        </w:rPr>
        <w:t>5</w:t>
      </w:r>
      <w:r w:rsidR="00742A94" w:rsidRPr="006908E6">
        <w:rPr>
          <w:rFonts w:ascii="Times New Roman" w:hAnsi="Times New Roman" w:cs="Times New Roman"/>
          <w:sz w:val="24"/>
          <w:szCs w:val="24"/>
        </w:rPr>
        <w:t xml:space="preserve"> (Ģirts Ante, </w:t>
      </w:r>
      <w:r w:rsidR="00742A94" w:rsidRPr="006908E6">
        <w:rPr>
          <w:rFonts w:ascii="Times New Roman" w:hAnsi="Times New Roman" w:cs="Times New Roman"/>
          <w:bCs/>
          <w:sz w:val="24"/>
          <w:szCs w:val="24"/>
          <w:lang w:eastAsia="et-EE"/>
        </w:rPr>
        <w:t xml:space="preserve">Māris Feldmanis, </w:t>
      </w:r>
      <w:r w:rsidR="00742A94" w:rsidRPr="006908E6">
        <w:rPr>
          <w:rFonts w:ascii="Times New Roman" w:hAnsi="Times New Roman" w:cs="Times New Roman"/>
          <w:bCs/>
          <w:sz w:val="24"/>
          <w:szCs w:val="24"/>
        </w:rPr>
        <w:t>Edgars Gaigalis,</w:t>
      </w:r>
      <w:r w:rsidR="00742A94" w:rsidRPr="006908E6">
        <w:rPr>
          <w:rFonts w:ascii="Times New Roman" w:hAnsi="Times New Roman" w:cs="Times New Roman"/>
          <w:bCs/>
          <w:sz w:val="24"/>
          <w:szCs w:val="24"/>
          <w:lang w:eastAsia="et-EE"/>
        </w:rPr>
        <w:t xml:space="preserve"> Ivars Gorskis, </w:t>
      </w:r>
      <w:r w:rsidR="00742A94">
        <w:rPr>
          <w:rFonts w:ascii="Times New Roman" w:hAnsi="Times New Roman" w:cs="Times New Roman"/>
          <w:bCs/>
          <w:sz w:val="24"/>
          <w:szCs w:val="24"/>
          <w:lang w:eastAsia="et-EE"/>
        </w:rPr>
        <w:t xml:space="preserve">Gints Kaminskis, Linda Karloviča, </w:t>
      </w:r>
      <w:r w:rsidR="00742A94" w:rsidRPr="006908E6">
        <w:rPr>
          <w:rFonts w:ascii="Times New Roman" w:hAnsi="Times New Roman" w:cs="Times New Roman"/>
          <w:bCs/>
          <w:sz w:val="24"/>
          <w:szCs w:val="24"/>
          <w:lang w:eastAsia="et-EE"/>
        </w:rPr>
        <w:t>Edgars Laimiņš, Sintija Liekniņa, Ainārs Meiers, Sanita Olševska, Dace Reinika, Viesturs Reinfelds</w:t>
      </w:r>
      <w:r w:rsidR="00742A94" w:rsidRPr="006908E6">
        <w:rPr>
          <w:rFonts w:ascii="Times New Roman" w:eastAsia="Calibri" w:hAnsi="Times New Roman" w:cs="Times New Roman"/>
          <w:bCs/>
          <w:sz w:val="24"/>
          <w:szCs w:val="24"/>
          <w:lang w:eastAsia="et-EE"/>
        </w:rPr>
        <w:t>,</w:t>
      </w:r>
      <w:r w:rsidR="00742A94" w:rsidRPr="006908E6">
        <w:rPr>
          <w:rFonts w:ascii="Times New Roman" w:eastAsia="Calibri" w:hAnsi="Times New Roman" w:cs="Times New Roman"/>
          <w:sz w:val="24"/>
          <w:szCs w:val="24"/>
        </w:rPr>
        <w:t xml:space="preserve"> </w:t>
      </w:r>
      <w:r w:rsidR="00742A94" w:rsidRPr="006908E6">
        <w:rPr>
          <w:rFonts w:ascii="Times New Roman" w:hAnsi="Times New Roman" w:cs="Times New Roman"/>
          <w:bCs/>
          <w:sz w:val="24"/>
          <w:szCs w:val="24"/>
          <w:lang w:eastAsia="et-EE"/>
        </w:rPr>
        <w:t xml:space="preserve">Guntis Safranovičs, Andrejs Spridzāns, </w:t>
      </w:r>
      <w:r w:rsidR="00742A94">
        <w:rPr>
          <w:rFonts w:ascii="Times New Roman" w:hAnsi="Times New Roman" w:cs="Times New Roman"/>
          <w:bCs/>
          <w:sz w:val="24"/>
          <w:szCs w:val="24"/>
          <w:lang w:eastAsia="et-EE"/>
        </w:rPr>
        <w:t>Ivars Stanga</w:t>
      </w:r>
      <w:r w:rsidR="00742A94" w:rsidRPr="006908E6">
        <w:rPr>
          <w:rFonts w:ascii="Times New Roman" w:hAnsi="Times New Roman" w:cs="Times New Roman"/>
          <w:bCs/>
          <w:sz w:val="24"/>
          <w:szCs w:val="24"/>
          <w:lang w:eastAsia="et-EE"/>
        </w:rPr>
        <w:t xml:space="preserve">), </w:t>
      </w:r>
      <w:r w:rsidR="00742A94" w:rsidRPr="006908E6">
        <w:rPr>
          <w:rFonts w:ascii="Times New Roman" w:hAnsi="Times New Roman" w:cs="Times New Roman"/>
          <w:bCs/>
          <w:sz w:val="24"/>
          <w:szCs w:val="24"/>
        </w:rPr>
        <w:t xml:space="preserve">PRET – </w:t>
      </w:r>
      <w:r w:rsidR="00742A94">
        <w:rPr>
          <w:rFonts w:ascii="Times New Roman" w:hAnsi="Times New Roman" w:cs="Times New Roman"/>
          <w:bCs/>
          <w:sz w:val="24"/>
          <w:szCs w:val="24"/>
        </w:rPr>
        <w:t>1 (Kristīne Briede)</w:t>
      </w:r>
      <w:r w:rsidR="00742A94" w:rsidRPr="006908E6">
        <w:rPr>
          <w:rFonts w:ascii="Times New Roman" w:hAnsi="Times New Roman" w:cs="Times New Roman"/>
          <w:bCs/>
          <w:sz w:val="24"/>
          <w:szCs w:val="24"/>
        </w:rPr>
        <w:t>, ATTURAS – nav,</w:t>
      </w:r>
      <w:r w:rsidR="00742A94" w:rsidRPr="006908E6">
        <w:rPr>
          <w:rFonts w:ascii="Times New Roman" w:eastAsia="Calibri" w:hAnsi="Times New Roman" w:cs="Times New Roman"/>
          <w:sz w:val="24"/>
          <w:szCs w:val="24"/>
        </w:rPr>
        <w:t xml:space="preserve"> NEBALSO – </w:t>
      </w:r>
      <w:r w:rsidR="00742A94" w:rsidRPr="006908E6">
        <w:rPr>
          <w:rFonts w:ascii="Times New Roman" w:hAnsi="Times New Roman" w:cs="Times New Roman"/>
          <w:bCs/>
          <w:sz w:val="24"/>
          <w:szCs w:val="24"/>
        </w:rPr>
        <w:t>nav</w:t>
      </w:r>
      <w:r w:rsidR="00742A94" w:rsidRPr="006908E6">
        <w:rPr>
          <w:rFonts w:ascii="Times New Roman" w:hAnsi="Times New Roman" w:cs="Times New Roman"/>
          <w:sz w:val="24"/>
          <w:szCs w:val="24"/>
          <w:lang w:eastAsia="en-GB"/>
        </w:rPr>
        <w:t>,</w:t>
      </w:r>
      <w:r w:rsidR="00742A94" w:rsidRPr="006908E6">
        <w:rPr>
          <w:rFonts w:ascii="Times New Roman" w:hAnsi="Times New Roman" w:cs="Times New Roman"/>
          <w:sz w:val="24"/>
          <w:szCs w:val="24"/>
        </w:rPr>
        <w:t xml:space="preserve"> </w:t>
      </w:r>
      <w:r w:rsidRPr="00877127">
        <w:rPr>
          <w:rFonts w:ascii="Times New Roman" w:eastAsia="Times New Roman" w:hAnsi="Times New Roman" w:cs="Times New Roman"/>
          <w:color w:val="000000" w:themeColor="text1"/>
          <w:sz w:val="24"/>
          <w:szCs w:val="24"/>
          <w:lang w:eastAsia="lv-LV"/>
        </w:rPr>
        <w:t xml:space="preserve"> </w:t>
      </w:r>
      <w:r w:rsidRPr="00877127">
        <w:rPr>
          <w:rFonts w:ascii="Times New Roman" w:eastAsia="Times New Roman" w:hAnsi="Times New Roman" w:cs="Times New Roman"/>
          <w:bCs/>
          <w:color w:val="000000" w:themeColor="text1"/>
          <w:sz w:val="24"/>
          <w:szCs w:val="24"/>
          <w:lang w:eastAsia="lv-LV"/>
        </w:rPr>
        <w:t>NOLEMJ</w:t>
      </w:r>
      <w:r w:rsidRPr="00877127">
        <w:rPr>
          <w:rFonts w:ascii="Times New Roman" w:eastAsia="Times New Roman" w:hAnsi="Times New Roman" w:cs="Times New Roman"/>
          <w:color w:val="000000" w:themeColor="text1"/>
          <w:sz w:val="24"/>
          <w:szCs w:val="24"/>
          <w:lang w:eastAsia="lv-LV"/>
        </w:rPr>
        <w:t xml:space="preserve">:                                                                                                                                                                                                                                                                                                                                                                                                                                                                                                                                                                                                                                                                                                                                                                                                                                                                                                                                                                                                                                                                                                                                                                                          </w:t>
      </w:r>
    </w:p>
    <w:p w14:paraId="254CC228" w14:textId="7BC31BAF" w:rsidR="00877127" w:rsidRPr="00877127" w:rsidRDefault="00877127" w:rsidP="00CB6D26">
      <w:pPr>
        <w:numPr>
          <w:ilvl w:val="0"/>
          <w:numId w:val="20"/>
        </w:numPr>
        <w:spacing w:after="0" w:line="240" w:lineRule="auto"/>
        <w:ind w:left="426" w:right="49" w:firstLine="0"/>
        <w:contextualSpacing/>
        <w:jc w:val="both"/>
        <w:rPr>
          <w:rFonts w:ascii="Times New Roman" w:eastAsia="Lucida Sans Unicode" w:hAnsi="Times New Roman" w:cs="Times New Roman"/>
          <w:color w:val="000000" w:themeColor="text1"/>
          <w:kern w:val="2"/>
          <w:sz w:val="24"/>
          <w:szCs w:val="24"/>
          <w:lang w:eastAsia="lv-LV"/>
        </w:rPr>
      </w:pPr>
      <w:r w:rsidRPr="00877127">
        <w:rPr>
          <w:rFonts w:ascii="Times New Roman" w:eastAsia="Lucida Sans Unicode" w:hAnsi="Times New Roman" w:cs="Times New Roman"/>
          <w:color w:val="000000" w:themeColor="text1"/>
          <w:kern w:val="2"/>
          <w:sz w:val="24"/>
          <w:szCs w:val="24"/>
          <w:lang w:eastAsia="lv-LV"/>
        </w:rPr>
        <w:t xml:space="preserve">Atsavināt nekustamo īpašumu </w:t>
      </w:r>
      <w:r w:rsidRPr="00877127">
        <w:rPr>
          <w:rFonts w:ascii="Times New Roman" w:eastAsia="Times New Roman" w:hAnsi="Times New Roman" w:cs="Times New Roman"/>
          <w:color w:val="000000" w:themeColor="text1"/>
          <w:sz w:val="24"/>
          <w:szCs w:val="24"/>
          <w:lang w:eastAsia="lv-LV"/>
        </w:rPr>
        <w:t xml:space="preserve">“Saules”, Jaunbērzes pagastā, </w:t>
      </w:r>
      <w:r w:rsidRPr="00877127">
        <w:rPr>
          <w:rFonts w:ascii="Times New Roman" w:eastAsia="Lucida Sans Unicode" w:hAnsi="Times New Roman" w:cs="Times New Roman"/>
          <w:color w:val="000000" w:themeColor="text1"/>
          <w:kern w:val="2"/>
          <w:sz w:val="24"/>
          <w:szCs w:val="24"/>
          <w:lang w:eastAsia="lv-LV"/>
        </w:rPr>
        <w:t xml:space="preserve">Dobeles novadā, kadastra numurs 46680010143, sastāvošu no vienas zemes vienības ar kadastra apzīmējumu 46680010143, platība 0,44 ha, Ivanam Kucinam, personas kods </w:t>
      </w:r>
      <w:r w:rsidR="00E368CE">
        <w:rPr>
          <w:rFonts w:ascii="Times New Roman" w:eastAsia="Lucida Sans Unicode" w:hAnsi="Times New Roman" w:cs="Times New Roman"/>
          <w:color w:val="000000" w:themeColor="text1"/>
          <w:kern w:val="2"/>
          <w:sz w:val="24"/>
          <w:szCs w:val="24"/>
          <w:lang w:eastAsia="lv-LV"/>
        </w:rPr>
        <w:t>[..]</w:t>
      </w:r>
      <w:r w:rsidRPr="00877127">
        <w:rPr>
          <w:rFonts w:ascii="Times New Roman" w:eastAsia="Lucida Sans Unicode" w:hAnsi="Times New Roman" w:cs="Times New Roman"/>
          <w:color w:val="000000" w:themeColor="text1"/>
          <w:kern w:val="2"/>
          <w:sz w:val="24"/>
          <w:szCs w:val="24"/>
          <w:lang w:eastAsia="lv-LV"/>
        </w:rPr>
        <w:t xml:space="preserve">, pārdodot to par nosacīto cenu 3000 EUR </w:t>
      </w:r>
      <w:r w:rsidRPr="00877127">
        <w:rPr>
          <w:rFonts w:ascii="Times New Roman" w:eastAsia="Times New Roman" w:hAnsi="Times New Roman" w:cs="Times New Roman"/>
          <w:color w:val="000000" w:themeColor="text1"/>
          <w:sz w:val="24"/>
          <w:szCs w:val="24"/>
          <w:lang w:eastAsia="lv-LV"/>
        </w:rPr>
        <w:t xml:space="preserve">(trīs tūkstoši </w:t>
      </w:r>
      <w:r w:rsidRPr="00877127">
        <w:rPr>
          <w:rFonts w:ascii="Times New Roman" w:eastAsia="Times New Roman" w:hAnsi="Times New Roman" w:cs="Times New Roman"/>
          <w:i/>
          <w:iCs/>
          <w:color w:val="000000" w:themeColor="text1"/>
          <w:sz w:val="24"/>
          <w:szCs w:val="24"/>
          <w:lang w:eastAsia="lv-LV"/>
        </w:rPr>
        <w:t>euro</w:t>
      </w:r>
      <w:r w:rsidRPr="00877127">
        <w:rPr>
          <w:rFonts w:ascii="Times New Roman" w:eastAsia="Times New Roman" w:hAnsi="Times New Roman" w:cs="Times New Roman"/>
          <w:color w:val="000000" w:themeColor="text1"/>
          <w:sz w:val="24"/>
          <w:szCs w:val="24"/>
          <w:lang w:eastAsia="lv-LV"/>
        </w:rPr>
        <w:t>)</w:t>
      </w:r>
      <w:r w:rsidRPr="00877127">
        <w:rPr>
          <w:rFonts w:ascii="Times New Roman" w:eastAsia="Lucida Sans Unicode" w:hAnsi="Times New Roman" w:cs="Times New Roman"/>
          <w:color w:val="000000" w:themeColor="text1"/>
          <w:kern w:val="2"/>
          <w:sz w:val="24"/>
          <w:szCs w:val="24"/>
          <w:lang w:eastAsia="lv-LV"/>
        </w:rPr>
        <w:t>.</w:t>
      </w:r>
    </w:p>
    <w:p w14:paraId="0CC13560" w14:textId="77777777" w:rsidR="00877127" w:rsidRPr="00877127" w:rsidRDefault="00877127" w:rsidP="00CB6D26">
      <w:pPr>
        <w:numPr>
          <w:ilvl w:val="0"/>
          <w:numId w:val="20"/>
        </w:numPr>
        <w:spacing w:after="0" w:line="240" w:lineRule="auto"/>
        <w:ind w:left="426" w:right="49" w:firstLine="0"/>
        <w:contextualSpacing/>
        <w:jc w:val="both"/>
        <w:rPr>
          <w:rFonts w:ascii="Times New Roman" w:eastAsia="Lucida Sans Unicode" w:hAnsi="Times New Roman" w:cs="Times New Roman"/>
          <w:color w:val="000000" w:themeColor="text1"/>
          <w:kern w:val="2"/>
          <w:sz w:val="24"/>
          <w:szCs w:val="24"/>
          <w:lang w:eastAsia="lv-LV"/>
        </w:rPr>
      </w:pPr>
      <w:r w:rsidRPr="00877127">
        <w:rPr>
          <w:rFonts w:ascii="Times New Roman" w:eastAsia="Lucida Sans Unicode" w:hAnsi="Times New Roman" w:cs="Times New Roman"/>
          <w:color w:val="000000" w:themeColor="text1"/>
          <w:kern w:val="2"/>
          <w:sz w:val="24"/>
          <w:szCs w:val="24"/>
          <w:lang w:eastAsia="lv-LV"/>
        </w:rPr>
        <w:t>Pirkuma maksa pilnā apmērā samaksājama 1 (viena) mēneša laikā no lēmuma saņemšanas dienas. Ja nekustamais īpašums tiek pirkts uz nomaksu līdz pieciem gadiem, tad viena mēneša laikā no lēmuma saņemšanas dienas samaksājams avanss 10% apmērā no pirkuma maksas.</w:t>
      </w:r>
    </w:p>
    <w:p w14:paraId="6B296A3B" w14:textId="77777777" w:rsidR="00877127" w:rsidRPr="00877127" w:rsidRDefault="00877127" w:rsidP="00CB6D26">
      <w:pPr>
        <w:numPr>
          <w:ilvl w:val="0"/>
          <w:numId w:val="20"/>
        </w:numPr>
        <w:spacing w:after="0" w:line="240" w:lineRule="auto"/>
        <w:ind w:left="426" w:right="49" w:firstLine="0"/>
        <w:contextualSpacing/>
        <w:jc w:val="both"/>
        <w:rPr>
          <w:rFonts w:ascii="Times New Roman" w:eastAsia="Lucida Sans Unicode" w:hAnsi="Times New Roman" w:cs="Times New Roman"/>
          <w:color w:val="000000" w:themeColor="text1"/>
          <w:kern w:val="2"/>
          <w:sz w:val="24"/>
          <w:szCs w:val="24"/>
          <w:lang w:eastAsia="lv-LV"/>
        </w:rPr>
      </w:pPr>
      <w:r w:rsidRPr="00877127">
        <w:rPr>
          <w:rFonts w:ascii="Times New Roman" w:eastAsia="Lucida Sans Unicode" w:hAnsi="Times New Roman" w:cs="Times New Roman"/>
          <w:color w:val="000000" w:themeColor="text1"/>
          <w:kern w:val="2"/>
          <w:sz w:val="24"/>
          <w:szCs w:val="24"/>
          <w:lang w:eastAsia="lv-LV"/>
        </w:rPr>
        <w:t>Lēmums zaudē spēku, ja pirkuma maksa pilnā apjomā vai avanss netiek samaksāts lēmuma 2. punktā noteiktajā termiņā.</w:t>
      </w:r>
    </w:p>
    <w:p w14:paraId="2EDD48C7" w14:textId="77777777" w:rsidR="00877127" w:rsidRPr="00877127" w:rsidRDefault="00877127" w:rsidP="00CB6D26">
      <w:pPr>
        <w:spacing w:after="0" w:line="240" w:lineRule="auto"/>
        <w:ind w:right="49"/>
        <w:jc w:val="both"/>
        <w:rPr>
          <w:rFonts w:ascii="Times New Roman" w:eastAsia="Times New Roman" w:hAnsi="Times New Roman" w:cs="Times New Roman"/>
          <w:color w:val="000000" w:themeColor="text1"/>
          <w:sz w:val="24"/>
          <w:szCs w:val="24"/>
          <w:lang w:eastAsia="lv-LV"/>
        </w:rPr>
      </w:pPr>
    </w:p>
    <w:p w14:paraId="7A3DD122" w14:textId="77777777" w:rsidR="00877127" w:rsidRPr="00877127" w:rsidRDefault="00877127" w:rsidP="00CB6D26">
      <w:pPr>
        <w:spacing w:after="0" w:line="240" w:lineRule="auto"/>
        <w:rPr>
          <w:rFonts w:ascii="Times New Roman" w:eastAsia="Times New Roman" w:hAnsi="Times New Roman" w:cs="Times New Roman"/>
          <w:color w:val="000000" w:themeColor="text1"/>
          <w:sz w:val="24"/>
          <w:szCs w:val="24"/>
          <w:lang w:eastAsia="lv-LV"/>
        </w:rPr>
      </w:pPr>
    </w:p>
    <w:p w14:paraId="308CF333" w14:textId="77777777" w:rsidR="00877127" w:rsidRPr="00877127" w:rsidRDefault="00877127" w:rsidP="00CB6D26">
      <w:pPr>
        <w:spacing w:after="0" w:line="240" w:lineRule="auto"/>
        <w:ind w:left="57" w:right="-694"/>
        <w:contextualSpacing/>
        <w:jc w:val="both"/>
        <w:rPr>
          <w:rFonts w:ascii="Times New Roman" w:eastAsia="Calibri"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Domes priekšsēdētājs                                                                                      I. Gorskis</w:t>
      </w:r>
    </w:p>
    <w:p w14:paraId="2A5AAA18" w14:textId="77777777" w:rsidR="00877127" w:rsidRPr="00877127" w:rsidRDefault="00877127" w:rsidP="00CB6D26">
      <w:pPr>
        <w:spacing w:after="0" w:line="240" w:lineRule="auto"/>
        <w:ind w:left="57" w:right="-694"/>
        <w:contextualSpacing/>
        <w:jc w:val="both"/>
        <w:rPr>
          <w:rFonts w:ascii="Times New Roman" w:eastAsia="Times New Roman" w:hAnsi="Times New Roman" w:cs="Times New Roman"/>
          <w:color w:val="000000" w:themeColor="text1"/>
          <w:sz w:val="24"/>
          <w:szCs w:val="24"/>
          <w:lang w:eastAsia="lv-LV"/>
        </w:rPr>
      </w:pPr>
    </w:p>
    <w:p w14:paraId="733C27E4" w14:textId="77777777" w:rsidR="00877127" w:rsidRPr="00877127" w:rsidRDefault="00877127" w:rsidP="00CB6D26">
      <w:pPr>
        <w:spacing w:after="0" w:line="240" w:lineRule="auto"/>
        <w:ind w:right="-694"/>
        <w:jc w:val="both"/>
        <w:rPr>
          <w:rFonts w:ascii="Times New Roman" w:eastAsia="Times New Roman" w:hAnsi="Times New Roman" w:cs="Times New Roman"/>
          <w:color w:val="000000" w:themeColor="text1"/>
          <w:sz w:val="24"/>
          <w:szCs w:val="24"/>
          <w:lang w:eastAsia="lv-LV"/>
        </w:rPr>
      </w:pPr>
    </w:p>
    <w:p w14:paraId="3D18FCFA" w14:textId="3E8E198D" w:rsidR="00877127" w:rsidRPr="00877127" w:rsidRDefault="00877127" w:rsidP="00CB6D26">
      <w:pPr>
        <w:spacing w:after="0" w:line="240" w:lineRule="auto"/>
        <w:ind w:right="-2"/>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br w:type="page"/>
      </w:r>
    </w:p>
    <w:p w14:paraId="5FA43758" w14:textId="77777777" w:rsidR="00877127" w:rsidRPr="00877127" w:rsidRDefault="00877127" w:rsidP="00CB6D26">
      <w:pPr>
        <w:tabs>
          <w:tab w:val="left" w:pos="-24212"/>
        </w:tabs>
        <w:spacing w:after="0" w:line="240" w:lineRule="auto"/>
        <w:jc w:val="center"/>
        <w:rPr>
          <w:rFonts w:ascii="Times New Roman" w:eastAsia="Times New Roman" w:hAnsi="Times New Roman" w:cs="Times New Roman"/>
          <w:color w:val="000000" w:themeColor="text1"/>
          <w:sz w:val="20"/>
          <w:szCs w:val="20"/>
          <w:lang w:eastAsia="lv-LV"/>
        </w:rPr>
      </w:pPr>
      <w:r w:rsidRPr="00877127">
        <w:rPr>
          <w:rFonts w:ascii="Times New Roman" w:eastAsia="Times New Roman" w:hAnsi="Times New Roman" w:cs="Times New Roman"/>
          <w:noProof/>
          <w:color w:val="000000" w:themeColor="text1"/>
          <w:sz w:val="20"/>
          <w:szCs w:val="20"/>
          <w:lang w:eastAsia="lv-LV"/>
        </w:rPr>
        <w:lastRenderedPageBreak/>
        <w:drawing>
          <wp:inline distT="0" distB="0" distL="0" distR="0" wp14:anchorId="4CF78971" wp14:editId="4F609D8D">
            <wp:extent cx="676275" cy="752475"/>
            <wp:effectExtent l="0" t="0" r="9525" b="9525"/>
            <wp:docPr id="22"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39EC22EF" w14:textId="77777777" w:rsidR="00877127" w:rsidRPr="00877127" w:rsidRDefault="00877127" w:rsidP="00CB6D26">
      <w:pPr>
        <w:tabs>
          <w:tab w:val="center" w:pos="4153"/>
          <w:tab w:val="right" w:pos="8306"/>
        </w:tabs>
        <w:spacing w:after="0" w:line="240" w:lineRule="auto"/>
        <w:jc w:val="center"/>
        <w:rPr>
          <w:rFonts w:ascii="Times New Roman" w:eastAsia="Times New Roman" w:hAnsi="Times New Roman" w:cs="Times New Roman"/>
          <w:color w:val="000000" w:themeColor="text1"/>
          <w:sz w:val="20"/>
          <w:szCs w:val="24"/>
          <w:lang w:eastAsia="lv-LV"/>
        </w:rPr>
      </w:pPr>
      <w:r w:rsidRPr="00877127">
        <w:rPr>
          <w:rFonts w:ascii="Times New Roman" w:eastAsia="Times New Roman" w:hAnsi="Times New Roman" w:cs="Times New Roman"/>
          <w:color w:val="000000" w:themeColor="text1"/>
          <w:sz w:val="20"/>
          <w:szCs w:val="24"/>
          <w:lang w:eastAsia="lv-LV"/>
        </w:rPr>
        <w:t>LATVIJAS REPUBLIKA</w:t>
      </w:r>
    </w:p>
    <w:p w14:paraId="3304EDE3" w14:textId="77777777" w:rsidR="00877127" w:rsidRPr="00877127" w:rsidRDefault="00877127" w:rsidP="00CB6D26">
      <w:pPr>
        <w:tabs>
          <w:tab w:val="center" w:pos="4153"/>
          <w:tab w:val="right" w:pos="8306"/>
        </w:tabs>
        <w:spacing w:after="0" w:line="240" w:lineRule="auto"/>
        <w:jc w:val="center"/>
        <w:rPr>
          <w:rFonts w:ascii="Times New Roman" w:eastAsia="Times New Roman" w:hAnsi="Times New Roman" w:cs="Times New Roman"/>
          <w:b/>
          <w:color w:val="000000" w:themeColor="text1"/>
          <w:sz w:val="32"/>
          <w:szCs w:val="32"/>
          <w:lang w:eastAsia="lv-LV"/>
        </w:rPr>
      </w:pPr>
      <w:r w:rsidRPr="00877127">
        <w:rPr>
          <w:rFonts w:ascii="Times New Roman" w:eastAsia="Times New Roman" w:hAnsi="Times New Roman" w:cs="Times New Roman"/>
          <w:b/>
          <w:color w:val="000000" w:themeColor="text1"/>
          <w:sz w:val="32"/>
          <w:szCs w:val="32"/>
          <w:lang w:eastAsia="lv-LV"/>
        </w:rPr>
        <w:t>DOBELES NOVADA DOME</w:t>
      </w:r>
    </w:p>
    <w:p w14:paraId="5F26E6BE" w14:textId="77777777" w:rsidR="00877127" w:rsidRPr="00877127" w:rsidRDefault="00877127" w:rsidP="00CB6D26">
      <w:pPr>
        <w:tabs>
          <w:tab w:val="center" w:pos="4153"/>
          <w:tab w:val="right" w:pos="8306"/>
        </w:tabs>
        <w:spacing w:after="0" w:line="240" w:lineRule="auto"/>
        <w:jc w:val="center"/>
        <w:rPr>
          <w:rFonts w:ascii="Times New Roman" w:eastAsia="Times New Roman" w:hAnsi="Times New Roman" w:cs="Times New Roman"/>
          <w:color w:val="000000" w:themeColor="text1"/>
          <w:sz w:val="16"/>
          <w:szCs w:val="16"/>
          <w:lang w:eastAsia="lv-LV"/>
        </w:rPr>
      </w:pPr>
      <w:r w:rsidRPr="00877127">
        <w:rPr>
          <w:rFonts w:ascii="Times New Roman" w:eastAsia="Times New Roman" w:hAnsi="Times New Roman" w:cs="Times New Roman"/>
          <w:color w:val="000000" w:themeColor="text1"/>
          <w:sz w:val="16"/>
          <w:szCs w:val="16"/>
          <w:lang w:eastAsia="lv-LV"/>
        </w:rPr>
        <w:t>Brīvības iela 17, Dobele, Dobeles novads, LV-3701</w:t>
      </w:r>
    </w:p>
    <w:p w14:paraId="726EF996" w14:textId="77777777" w:rsidR="00877127" w:rsidRPr="00877127" w:rsidRDefault="00877127" w:rsidP="00CB6D2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themeColor="text1"/>
          <w:sz w:val="16"/>
          <w:szCs w:val="16"/>
          <w:lang w:eastAsia="lv-LV"/>
        </w:rPr>
      </w:pPr>
      <w:r w:rsidRPr="00877127">
        <w:rPr>
          <w:rFonts w:ascii="Times New Roman" w:eastAsia="Times New Roman" w:hAnsi="Times New Roman" w:cs="Times New Roman"/>
          <w:color w:val="000000" w:themeColor="text1"/>
          <w:sz w:val="16"/>
          <w:szCs w:val="16"/>
          <w:lang w:eastAsia="lv-LV"/>
        </w:rPr>
        <w:t xml:space="preserve">Tālr. 63707269, 63700137, 63720940, e-pasts </w:t>
      </w:r>
      <w:hyperlink r:id="rId83" w:history="1">
        <w:r w:rsidRPr="00877127">
          <w:rPr>
            <w:rFonts w:ascii="Times New Roman" w:eastAsia="Calibri" w:hAnsi="Times New Roman" w:cs="Times New Roman"/>
            <w:color w:val="000000" w:themeColor="text1"/>
            <w:sz w:val="16"/>
            <w:szCs w:val="16"/>
            <w:u w:val="single"/>
            <w:lang w:eastAsia="lv-LV"/>
          </w:rPr>
          <w:t>dome@dobele.lv</w:t>
        </w:r>
      </w:hyperlink>
    </w:p>
    <w:p w14:paraId="2669E548" w14:textId="77777777" w:rsidR="00877127" w:rsidRPr="00877127" w:rsidRDefault="00877127" w:rsidP="00CB6D26">
      <w:pPr>
        <w:autoSpaceDE w:val="0"/>
        <w:autoSpaceDN w:val="0"/>
        <w:adjustRightInd w:val="0"/>
        <w:spacing w:after="0" w:line="240" w:lineRule="auto"/>
        <w:jc w:val="center"/>
        <w:rPr>
          <w:rFonts w:ascii="Times New Roman" w:eastAsia="Calibri" w:hAnsi="Times New Roman" w:cs="Times New Roman"/>
          <w:b/>
          <w:bCs/>
          <w:color w:val="000000" w:themeColor="text1"/>
          <w:sz w:val="24"/>
          <w:szCs w:val="24"/>
          <w:lang w:val="et-EE"/>
        </w:rPr>
      </w:pPr>
    </w:p>
    <w:p w14:paraId="478DC350" w14:textId="77777777" w:rsidR="00877127" w:rsidRPr="00877127" w:rsidRDefault="00877127" w:rsidP="00CB6D26">
      <w:pPr>
        <w:spacing w:after="0" w:line="240" w:lineRule="auto"/>
        <w:jc w:val="center"/>
        <w:rPr>
          <w:rFonts w:ascii="Times New Roman" w:eastAsia="Calibri" w:hAnsi="Times New Roman" w:cs="Times New Roman"/>
          <w:b/>
          <w:color w:val="000000" w:themeColor="text1"/>
          <w:sz w:val="24"/>
          <w:szCs w:val="24"/>
        </w:rPr>
      </w:pPr>
      <w:r w:rsidRPr="00877127">
        <w:rPr>
          <w:rFonts w:ascii="Times New Roman" w:eastAsia="Calibri" w:hAnsi="Times New Roman" w:cs="Times New Roman"/>
          <w:b/>
          <w:color w:val="000000" w:themeColor="text1"/>
          <w:sz w:val="24"/>
          <w:szCs w:val="24"/>
        </w:rPr>
        <w:t>LĒMUMS</w:t>
      </w:r>
    </w:p>
    <w:p w14:paraId="248AAAD5" w14:textId="77777777" w:rsidR="00877127" w:rsidRPr="00877127" w:rsidRDefault="00877127" w:rsidP="00CB6D26">
      <w:pPr>
        <w:spacing w:after="0" w:line="240" w:lineRule="auto"/>
        <w:jc w:val="center"/>
        <w:rPr>
          <w:rFonts w:ascii="Times New Roman" w:eastAsia="Calibri" w:hAnsi="Times New Roman" w:cs="Times New Roman"/>
          <w:b/>
          <w:color w:val="000000" w:themeColor="text1"/>
          <w:sz w:val="24"/>
          <w:szCs w:val="24"/>
        </w:rPr>
      </w:pPr>
      <w:r w:rsidRPr="00877127">
        <w:rPr>
          <w:rFonts w:ascii="Times New Roman" w:eastAsia="Calibri" w:hAnsi="Times New Roman" w:cs="Times New Roman"/>
          <w:b/>
          <w:color w:val="000000" w:themeColor="text1"/>
          <w:sz w:val="24"/>
          <w:szCs w:val="24"/>
        </w:rPr>
        <w:t>Dobelē</w:t>
      </w:r>
    </w:p>
    <w:p w14:paraId="76C86DE4" w14:textId="659C9D75" w:rsidR="00877127" w:rsidRPr="00877127" w:rsidRDefault="00877127" w:rsidP="00CB6D26">
      <w:pPr>
        <w:tabs>
          <w:tab w:val="center" w:pos="4153"/>
          <w:tab w:val="left" w:pos="8080"/>
          <w:tab w:val="right" w:pos="9498"/>
        </w:tabs>
        <w:spacing w:after="0" w:line="240" w:lineRule="auto"/>
        <w:ind w:left="113" w:right="-427"/>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b/>
          <w:color w:val="000000" w:themeColor="text1"/>
          <w:sz w:val="24"/>
          <w:szCs w:val="24"/>
          <w:lang w:eastAsia="x-none"/>
        </w:rPr>
        <w:t>2022. gada 24. novembrī</w:t>
      </w:r>
      <w:r w:rsidRPr="00877127">
        <w:rPr>
          <w:rFonts w:ascii="Times New Roman" w:eastAsia="Times New Roman" w:hAnsi="Times New Roman" w:cs="Times New Roman"/>
          <w:b/>
          <w:color w:val="000000" w:themeColor="text1"/>
          <w:sz w:val="24"/>
          <w:szCs w:val="24"/>
          <w:lang w:eastAsia="x-none"/>
        </w:rPr>
        <w:tab/>
        <w:t xml:space="preserve">                                                                                               </w:t>
      </w:r>
      <w:r w:rsidRPr="00877127">
        <w:rPr>
          <w:rFonts w:ascii="Times New Roman" w:eastAsia="Times New Roman" w:hAnsi="Times New Roman" w:cs="Times New Roman"/>
          <w:b/>
          <w:color w:val="000000" w:themeColor="text1"/>
          <w:sz w:val="24"/>
          <w:szCs w:val="24"/>
          <w:lang w:eastAsia="lv-LV"/>
        </w:rPr>
        <w:t>Nr.</w:t>
      </w:r>
      <w:r w:rsidR="00650E3B">
        <w:rPr>
          <w:rFonts w:ascii="Times New Roman" w:eastAsia="Times New Roman" w:hAnsi="Times New Roman" w:cs="Times New Roman"/>
          <w:b/>
          <w:color w:val="000000" w:themeColor="text1"/>
          <w:sz w:val="24"/>
          <w:szCs w:val="24"/>
          <w:lang w:eastAsia="lv-LV"/>
        </w:rPr>
        <w:t>580</w:t>
      </w:r>
      <w:r w:rsidRPr="00877127">
        <w:rPr>
          <w:rFonts w:ascii="Times New Roman" w:eastAsia="Times New Roman" w:hAnsi="Times New Roman" w:cs="Times New Roman"/>
          <w:b/>
          <w:color w:val="000000" w:themeColor="text1"/>
          <w:sz w:val="24"/>
          <w:szCs w:val="24"/>
          <w:lang w:eastAsia="lv-LV"/>
        </w:rPr>
        <w:t>/20</w:t>
      </w:r>
    </w:p>
    <w:p w14:paraId="022CACBB" w14:textId="47105947" w:rsidR="00877127" w:rsidRPr="00877127" w:rsidRDefault="00877127" w:rsidP="00CB6D26">
      <w:pPr>
        <w:spacing w:after="0" w:line="240" w:lineRule="auto"/>
        <w:jc w:val="right"/>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 xml:space="preserve">(prot.Nr.20, </w:t>
      </w:r>
      <w:r w:rsidR="00650E3B">
        <w:rPr>
          <w:rFonts w:ascii="Times New Roman" w:eastAsia="Times New Roman" w:hAnsi="Times New Roman" w:cs="Times New Roman"/>
          <w:color w:val="000000" w:themeColor="text1"/>
          <w:sz w:val="24"/>
          <w:szCs w:val="24"/>
          <w:lang w:eastAsia="lv-LV"/>
        </w:rPr>
        <w:t>33</w:t>
      </w:r>
      <w:r w:rsidRPr="00877127">
        <w:rPr>
          <w:rFonts w:ascii="Times New Roman" w:eastAsia="Times New Roman" w:hAnsi="Times New Roman" w:cs="Times New Roman"/>
          <w:color w:val="000000" w:themeColor="text1"/>
          <w:sz w:val="24"/>
          <w:szCs w:val="24"/>
          <w:lang w:eastAsia="lv-LV"/>
        </w:rPr>
        <w:t>.§)</w:t>
      </w:r>
    </w:p>
    <w:p w14:paraId="06EB40CD" w14:textId="77777777" w:rsidR="00877127" w:rsidRPr="00877127" w:rsidRDefault="00877127" w:rsidP="00CB6D26">
      <w:pPr>
        <w:spacing w:after="0" w:line="240" w:lineRule="auto"/>
        <w:ind w:right="-694"/>
        <w:jc w:val="both"/>
        <w:rPr>
          <w:rFonts w:ascii="Times New Roman" w:eastAsia="Times New Roman" w:hAnsi="Times New Roman" w:cs="Times New Roman"/>
          <w:b/>
          <w:color w:val="000000" w:themeColor="text1"/>
          <w:sz w:val="24"/>
          <w:szCs w:val="24"/>
          <w:lang w:eastAsia="x-none"/>
        </w:rPr>
      </w:pPr>
    </w:p>
    <w:p w14:paraId="0A21BB2A" w14:textId="452518DB" w:rsidR="00877127" w:rsidRPr="00877127" w:rsidRDefault="00877127" w:rsidP="00CB6D26">
      <w:pPr>
        <w:spacing w:after="0" w:line="240" w:lineRule="auto"/>
        <w:ind w:right="-2"/>
        <w:jc w:val="center"/>
        <w:rPr>
          <w:rFonts w:ascii="Times New Roman" w:eastAsia="Times New Roman" w:hAnsi="Times New Roman" w:cs="Times New Roman"/>
          <w:b/>
          <w:color w:val="000000" w:themeColor="text1"/>
          <w:sz w:val="24"/>
          <w:szCs w:val="24"/>
          <w:u w:val="single"/>
          <w:lang w:eastAsia="lv-LV"/>
        </w:rPr>
      </w:pPr>
      <w:r w:rsidRPr="00877127">
        <w:rPr>
          <w:rFonts w:ascii="Times New Roman" w:eastAsia="Times New Roman" w:hAnsi="Times New Roman" w:cs="Times New Roman"/>
          <w:b/>
          <w:color w:val="000000" w:themeColor="text1"/>
          <w:sz w:val="24"/>
          <w:szCs w:val="24"/>
          <w:u w:val="single"/>
          <w:lang w:eastAsia="lv-LV"/>
        </w:rPr>
        <w:t>Par lauksaimniecībā izmantojamās zemes „Lācīši”, Auru pagastā, Dobeles novadā</w:t>
      </w:r>
      <w:r w:rsidR="005E7A6E">
        <w:rPr>
          <w:rFonts w:ascii="Times New Roman" w:eastAsia="Times New Roman" w:hAnsi="Times New Roman" w:cs="Times New Roman"/>
          <w:b/>
          <w:color w:val="000000" w:themeColor="text1"/>
          <w:sz w:val="24"/>
          <w:szCs w:val="24"/>
          <w:u w:val="single"/>
          <w:lang w:eastAsia="lv-LV"/>
        </w:rPr>
        <w:t>,</w:t>
      </w:r>
      <w:r w:rsidRPr="00877127">
        <w:rPr>
          <w:rFonts w:ascii="Times New Roman" w:eastAsia="Times New Roman" w:hAnsi="Times New Roman" w:cs="Times New Roman"/>
          <w:b/>
          <w:color w:val="000000" w:themeColor="text1"/>
          <w:sz w:val="24"/>
          <w:szCs w:val="24"/>
          <w:u w:val="single"/>
          <w:lang w:eastAsia="lv-LV"/>
        </w:rPr>
        <w:t xml:space="preserve"> atsavināšanu </w:t>
      </w:r>
    </w:p>
    <w:p w14:paraId="4B15F7B0" w14:textId="77777777" w:rsidR="00877127" w:rsidRPr="00877127" w:rsidRDefault="00877127" w:rsidP="00CB6D26">
      <w:pPr>
        <w:spacing w:after="0" w:line="240" w:lineRule="auto"/>
        <w:rPr>
          <w:rFonts w:ascii="Times New Roman" w:eastAsia="Times New Roman" w:hAnsi="Times New Roman" w:cs="Times New Roman"/>
          <w:b/>
          <w:bCs/>
          <w:color w:val="000000" w:themeColor="text1"/>
          <w:sz w:val="24"/>
          <w:szCs w:val="24"/>
          <w:u w:val="single"/>
          <w:lang w:eastAsia="lv-LV"/>
        </w:rPr>
      </w:pPr>
    </w:p>
    <w:p w14:paraId="24CC09C9" w14:textId="77777777" w:rsidR="00877127" w:rsidRPr="00877127" w:rsidRDefault="00877127" w:rsidP="00CB6D26">
      <w:pPr>
        <w:spacing w:after="0" w:line="240" w:lineRule="auto"/>
        <w:ind w:right="-1"/>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ab/>
        <w:t xml:space="preserve">Pamatojoties uz Dobeles novada domes 2022. gada 29. septembra lēmuma Nr.466/17 “Par lauksaimniecībā izmantojamās zemes „Lācīši”, Auru pagastā, Dobeles novadā, atsavināšanu izsolē” 4. punktu, Dobeles novada pašvaldības Nekustamo īpašumu komisija (turpmāk – Nekustamo īpašumu komisija) apstiprinājusi izsoles noteikumus un organizējusi nekustamā īpašuma „Lācīši”, </w:t>
      </w:r>
      <w:bookmarkStart w:id="89" w:name="_Hlk114129360"/>
      <w:r w:rsidRPr="00877127">
        <w:rPr>
          <w:rFonts w:ascii="Times New Roman" w:eastAsia="Times New Roman" w:hAnsi="Times New Roman" w:cs="Times New Roman"/>
          <w:color w:val="000000" w:themeColor="text1"/>
          <w:sz w:val="24"/>
          <w:szCs w:val="24"/>
          <w:lang w:eastAsia="lv-LV"/>
        </w:rPr>
        <w:t xml:space="preserve">Auru </w:t>
      </w:r>
      <w:bookmarkEnd w:id="89"/>
      <w:r w:rsidRPr="00877127">
        <w:rPr>
          <w:rFonts w:ascii="Times New Roman" w:eastAsia="Times New Roman" w:hAnsi="Times New Roman" w:cs="Times New Roman"/>
          <w:color w:val="000000" w:themeColor="text1"/>
          <w:sz w:val="24"/>
          <w:szCs w:val="24"/>
          <w:lang w:eastAsia="lv-LV"/>
        </w:rPr>
        <w:t>pagastā, Dobeles novadā, atsavināšanu likumā noteiktā kārtībā.</w:t>
      </w:r>
    </w:p>
    <w:p w14:paraId="42A037B7" w14:textId="77777777" w:rsidR="00877127" w:rsidRPr="00877127" w:rsidRDefault="00877127" w:rsidP="00CB6D26">
      <w:pPr>
        <w:spacing w:after="0" w:line="240" w:lineRule="auto"/>
        <w:ind w:right="-1"/>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ab/>
        <w:t>Izskatot Nekustamo īpašumu komisijas izsoles rezultātus, Dobeles novada dome konstatē:</w:t>
      </w:r>
    </w:p>
    <w:p w14:paraId="17863D34" w14:textId="77777777" w:rsidR="00877127" w:rsidRPr="00877127" w:rsidRDefault="00877127" w:rsidP="00CB6D26">
      <w:pPr>
        <w:spacing w:after="0" w:line="240" w:lineRule="auto"/>
        <w:ind w:right="-1" w:firstLine="709"/>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 xml:space="preserve">Dobeles novada pašvaldībai ir nostiprinātas īpašuma tiesības uz nekustamo īpašumu „Lācīši”, Auru pagastā, Dobeles novadā, kadastra numurs 46460100316, kas sastāv no vienas  zemes vienības ar kadastra apzīmējumu 46460100203, platība 0,6492 ha, tai skaitā 0,6492 ha lauksaimniecībā izmantojamā zeme, Zemgales rajona tiesas Auru pagasta zemesgrāmatā, nodalījuma numurs 100000629085. </w:t>
      </w:r>
    </w:p>
    <w:p w14:paraId="13E69F94" w14:textId="77777777" w:rsidR="00877127" w:rsidRPr="00877127" w:rsidRDefault="00877127" w:rsidP="00CB6D26">
      <w:pPr>
        <w:spacing w:after="0" w:line="240" w:lineRule="auto"/>
        <w:ind w:right="-1" w:firstLine="709"/>
        <w:jc w:val="both"/>
        <w:rPr>
          <w:rFonts w:ascii="Times New Roman" w:eastAsia="Times New Roman" w:hAnsi="Times New Roman" w:cs="Times New Roman"/>
          <w:bCs/>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 xml:space="preserve">Nekustamais īpašums „Lācīši” ir nodots nomā </w:t>
      </w:r>
      <w:r w:rsidRPr="00877127">
        <w:rPr>
          <w:rFonts w:ascii="Times New Roman" w:eastAsia="Times New Roman" w:hAnsi="Times New Roman" w:cs="Times New Roman"/>
          <w:bCs/>
          <w:color w:val="000000" w:themeColor="text1"/>
          <w:sz w:val="24"/>
          <w:szCs w:val="24"/>
          <w:lang w:eastAsia="lv-LV"/>
        </w:rPr>
        <w:t>Tērvetes pagasta zemnieku saimniecībai „AUCIŅI”.</w:t>
      </w:r>
    </w:p>
    <w:p w14:paraId="1184A046" w14:textId="77777777" w:rsidR="00877127" w:rsidRPr="00877127" w:rsidRDefault="00877127" w:rsidP="00CB6D26">
      <w:pPr>
        <w:spacing w:after="0" w:line="240" w:lineRule="auto"/>
        <w:ind w:right="-1" w:firstLine="709"/>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Nekustamo īpašumu komisija 2022.gada 9.novembrī rīkoja atklātu mutisku izsoli ar augšupejošu soli. Izsoles procedūra ir veikta atbilstoši normatīvo aktu prasībām.</w:t>
      </w:r>
    </w:p>
    <w:p w14:paraId="2805570D" w14:textId="77777777" w:rsidR="00877127" w:rsidRPr="00877127" w:rsidRDefault="00877127" w:rsidP="00CB6D26">
      <w:pPr>
        <w:spacing w:after="0" w:line="240" w:lineRule="auto"/>
        <w:ind w:right="-1" w:firstLine="709"/>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 xml:space="preserve">Atbilstoši Publiskas personas mantas atsavināšanas likuma 14.panta pirmajai daļai, izsludinātajā izsoles pieteikšanās termiņā saņemts pirmpirkuma tiesību izmantošanas pieteikums no </w:t>
      </w:r>
      <w:r w:rsidRPr="00877127">
        <w:rPr>
          <w:rFonts w:ascii="Times New Roman" w:eastAsia="Times New Roman" w:hAnsi="Times New Roman" w:cs="Times New Roman"/>
          <w:bCs/>
          <w:color w:val="000000" w:themeColor="text1"/>
          <w:sz w:val="24"/>
          <w:szCs w:val="24"/>
          <w:lang w:eastAsia="lv-LV"/>
        </w:rPr>
        <w:t>Tērvetes pagasta zemnieku saimniecībai „AUCIŅI”</w:t>
      </w:r>
      <w:r w:rsidRPr="00877127">
        <w:rPr>
          <w:rFonts w:ascii="Times New Roman" w:eastAsia="Times New Roman" w:hAnsi="Times New Roman" w:cs="Times New Roman"/>
          <w:color w:val="000000" w:themeColor="text1"/>
          <w:sz w:val="24"/>
          <w:szCs w:val="24"/>
          <w:lang w:eastAsia="lv-LV"/>
        </w:rPr>
        <w:t>, kurai ir pirmpirkuma tiesības iegādāties nekustamo īpašumu „Lācīši”.</w:t>
      </w:r>
    </w:p>
    <w:p w14:paraId="6FE95B59" w14:textId="77777777" w:rsidR="00877127" w:rsidRPr="00877127" w:rsidRDefault="00877127" w:rsidP="00CB6D26">
      <w:pPr>
        <w:spacing w:after="0" w:line="240" w:lineRule="auto"/>
        <w:ind w:right="-1" w:firstLine="709"/>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 xml:space="preserve">Izsludinātajā izsoles pieteikšanās termiņā nav pieteicies neviens izsoles dalībnieks, tādēļ pirmpirkuma tiesīgajai personai </w:t>
      </w:r>
      <w:r w:rsidRPr="00877127">
        <w:rPr>
          <w:rFonts w:ascii="Times New Roman" w:eastAsia="Times New Roman" w:hAnsi="Times New Roman" w:cs="Times New Roman"/>
          <w:bCs/>
          <w:color w:val="000000" w:themeColor="text1"/>
          <w:sz w:val="24"/>
          <w:szCs w:val="24"/>
          <w:lang w:eastAsia="lv-LV"/>
        </w:rPr>
        <w:t>Tērvetes pagasta zemnieku saimniecībai „AUCIŅI”</w:t>
      </w:r>
      <w:r w:rsidRPr="00877127">
        <w:rPr>
          <w:rFonts w:ascii="Times New Roman" w:eastAsia="Times New Roman" w:hAnsi="Times New Roman" w:cs="Times New Roman"/>
          <w:color w:val="000000" w:themeColor="text1"/>
          <w:sz w:val="24"/>
          <w:szCs w:val="24"/>
          <w:lang w:eastAsia="lv-LV"/>
        </w:rPr>
        <w:t xml:space="preserve">, atbilstoši Publiskas personas mantas atsavināšanas likuma 14. panta pirmajai daļai, Dobeles novada domes 2022. gada 29. septembra lēmuma Nr. 466/17 „ Par lauksaimniecībā izmantojamās zemes „Lācīši”, Auru pagastā, Dobeles novadā, atsavināšanu izsolē” 3. punktu, izsoles noteikumiem jāpiedāvā iegūt nekustamo īpašumu „Lācīši” par izsoles sākumcenu 5500 EUR (pieci tūkstoši pieci simti </w:t>
      </w:r>
      <w:r w:rsidRPr="00877127">
        <w:rPr>
          <w:rFonts w:ascii="Times New Roman" w:eastAsia="Times New Roman" w:hAnsi="Times New Roman" w:cs="Times New Roman"/>
          <w:i/>
          <w:iCs/>
          <w:color w:val="000000" w:themeColor="text1"/>
          <w:sz w:val="24"/>
          <w:szCs w:val="24"/>
          <w:lang w:eastAsia="lv-LV"/>
        </w:rPr>
        <w:t>euro</w:t>
      </w:r>
      <w:r w:rsidRPr="00877127">
        <w:rPr>
          <w:rFonts w:ascii="Times New Roman" w:eastAsia="Times New Roman" w:hAnsi="Times New Roman" w:cs="Times New Roman"/>
          <w:color w:val="000000" w:themeColor="text1"/>
          <w:sz w:val="24"/>
          <w:szCs w:val="24"/>
          <w:lang w:eastAsia="lv-LV"/>
        </w:rPr>
        <w:t xml:space="preserve">), kas palielināta par vienu soli 500 EUR (pieci simti </w:t>
      </w:r>
      <w:r w:rsidRPr="00877127">
        <w:rPr>
          <w:rFonts w:ascii="Times New Roman" w:eastAsia="Times New Roman" w:hAnsi="Times New Roman" w:cs="Times New Roman"/>
          <w:i/>
          <w:iCs/>
          <w:color w:val="000000" w:themeColor="text1"/>
          <w:sz w:val="24"/>
          <w:szCs w:val="24"/>
          <w:lang w:eastAsia="lv-LV"/>
        </w:rPr>
        <w:t>euro</w:t>
      </w:r>
      <w:r w:rsidRPr="00877127">
        <w:rPr>
          <w:rFonts w:ascii="Times New Roman" w:eastAsia="Times New Roman" w:hAnsi="Times New Roman" w:cs="Times New Roman"/>
          <w:color w:val="000000" w:themeColor="text1"/>
          <w:sz w:val="24"/>
          <w:szCs w:val="24"/>
          <w:lang w:eastAsia="lv-LV"/>
        </w:rPr>
        <w:t>).</w:t>
      </w:r>
    </w:p>
    <w:p w14:paraId="66624610" w14:textId="21D4C056" w:rsidR="00877127" w:rsidRPr="00877127" w:rsidRDefault="00877127" w:rsidP="00CB6D26">
      <w:pPr>
        <w:spacing w:after="0" w:line="240" w:lineRule="auto"/>
        <w:ind w:right="-1" w:firstLine="709"/>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 xml:space="preserve">Pamatojoties uz likuma „Par pašvaldībām” 21.panta 17.punktu, Publiskas personas mantas atsavināšanas likuma 14.panta pirmo daļu, 34.panta otro daļu, Dobeles novada domes 2022.gada 29.septembra lēmuma Nr.466/17 „ Par lauksaimniecībā izmantojamās zemes „Lācīši”, Auru pagastā, Dobeles novadā, atsavināšanu izsolē” 3.punktu, </w:t>
      </w:r>
      <w:r w:rsidR="00650E3B" w:rsidRPr="0050114F">
        <w:rPr>
          <w:rFonts w:ascii="Times New Roman" w:eastAsia="Calibri" w:hAnsi="Times New Roman" w:cs="Times New Roman"/>
          <w:sz w:val="24"/>
          <w:szCs w:val="24"/>
        </w:rPr>
        <w:t>Dobeles novada dome, atklāti balsojot</w:t>
      </w:r>
      <w:r w:rsidR="00650E3B">
        <w:rPr>
          <w:rFonts w:ascii="Times New Roman" w:eastAsia="Calibri" w:hAnsi="Times New Roman" w:cs="Times New Roman"/>
          <w:sz w:val="24"/>
          <w:szCs w:val="24"/>
        </w:rPr>
        <w:t>:</w:t>
      </w:r>
      <w:r w:rsidR="00650E3B" w:rsidRPr="0050114F">
        <w:rPr>
          <w:rFonts w:ascii="Times New Roman" w:eastAsia="Calibri" w:hAnsi="Times New Roman" w:cs="Times New Roman"/>
          <w:sz w:val="24"/>
          <w:szCs w:val="24"/>
        </w:rPr>
        <w:t xml:space="preserve"> </w:t>
      </w:r>
      <w:r w:rsidR="00650E3B" w:rsidRPr="006908E6">
        <w:rPr>
          <w:rFonts w:ascii="Times New Roman" w:hAnsi="Times New Roman" w:cs="Times New Roman"/>
          <w:sz w:val="24"/>
          <w:szCs w:val="24"/>
        </w:rPr>
        <w:t>PAR – 1</w:t>
      </w:r>
      <w:r w:rsidR="00650E3B">
        <w:rPr>
          <w:rFonts w:ascii="Times New Roman" w:hAnsi="Times New Roman" w:cs="Times New Roman"/>
          <w:sz w:val="24"/>
          <w:szCs w:val="24"/>
        </w:rPr>
        <w:t>5</w:t>
      </w:r>
      <w:r w:rsidR="00650E3B" w:rsidRPr="006908E6">
        <w:rPr>
          <w:rFonts w:ascii="Times New Roman" w:hAnsi="Times New Roman" w:cs="Times New Roman"/>
          <w:sz w:val="24"/>
          <w:szCs w:val="24"/>
        </w:rPr>
        <w:t xml:space="preserve"> (Ģirts Ante, </w:t>
      </w:r>
      <w:r w:rsidR="00650E3B">
        <w:rPr>
          <w:rFonts w:ascii="Times New Roman" w:hAnsi="Times New Roman" w:cs="Times New Roman"/>
          <w:bCs/>
          <w:sz w:val="24"/>
          <w:szCs w:val="24"/>
        </w:rPr>
        <w:t>Kristīne Briede,</w:t>
      </w:r>
      <w:r w:rsidR="00650E3B" w:rsidRPr="006908E6">
        <w:rPr>
          <w:rFonts w:ascii="Times New Roman" w:hAnsi="Times New Roman" w:cs="Times New Roman"/>
          <w:bCs/>
          <w:sz w:val="24"/>
          <w:szCs w:val="24"/>
          <w:lang w:eastAsia="et-EE"/>
        </w:rPr>
        <w:t xml:space="preserve"> Māris Feldmanis, </w:t>
      </w:r>
      <w:r w:rsidR="00650E3B" w:rsidRPr="006908E6">
        <w:rPr>
          <w:rFonts w:ascii="Times New Roman" w:hAnsi="Times New Roman" w:cs="Times New Roman"/>
          <w:bCs/>
          <w:sz w:val="24"/>
          <w:szCs w:val="24"/>
        </w:rPr>
        <w:t>Edgars Gaigalis,</w:t>
      </w:r>
      <w:r w:rsidR="00650E3B" w:rsidRPr="006908E6">
        <w:rPr>
          <w:rFonts w:ascii="Times New Roman" w:hAnsi="Times New Roman" w:cs="Times New Roman"/>
          <w:bCs/>
          <w:sz w:val="24"/>
          <w:szCs w:val="24"/>
          <w:lang w:eastAsia="et-EE"/>
        </w:rPr>
        <w:t xml:space="preserve"> Ivars Gorskis, </w:t>
      </w:r>
      <w:r w:rsidR="00650E3B">
        <w:rPr>
          <w:rFonts w:ascii="Times New Roman" w:hAnsi="Times New Roman" w:cs="Times New Roman"/>
          <w:bCs/>
          <w:sz w:val="24"/>
          <w:szCs w:val="24"/>
          <w:lang w:eastAsia="et-EE"/>
        </w:rPr>
        <w:t xml:space="preserve">Gints Kaminskis, Linda Karloviča, </w:t>
      </w:r>
      <w:r w:rsidR="00650E3B" w:rsidRPr="006908E6">
        <w:rPr>
          <w:rFonts w:ascii="Times New Roman" w:hAnsi="Times New Roman" w:cs="Times New Roman"/>
          <w:bCs/>
          <w:sz w:val="24"/>
          <w:szCs w:val="24"/>
          <w:lang w:eastAsia="et-EE"/>
        </w:rPr>
        <w:t>Edgars Laimiņš, Sintija Liekniņa, Ainārs Meiers, Sanita Olševska, Dace Reinika,</w:t>
      </w:r>
      <w:r w:rsidR="00650E3B" w:rsidRPr="006908E6">
        <w:rPr>
          <w:rFonts w:ascii="Times New Roman" w:eastAsia="Calibri" w:hAnsi="Times New Roman" w:cs="Times New Roman"/>
          <w:sz w:val="24"/>
          <w:szCs w:val="24"/>
        </w:rPr>
        <w:t xml:space="preserve"> </w:t>
      </w:r>
      <w:r w:rsidR="00650E3B" w:rsidRPr="006908E6">
        <w:rPr>
          <w:rFonts w:ascii="Times New Roman" w:hAnsi="Times New Roman" w:cs="Times New Roman"/>
          <w:bCs/>
          <w:sz w:val="24"/>
          <w:szCs w:val="24"/>
          <w:lang w:eastAsia="et-EE"/>
        </w:rPr>
        <w:t xml:space="preserve">Guntis Safranovičs, Andrejs Spridzāns, </w:t>
      </w:r>
      <w:r w:rsidR="00650E3B">
        <w:rPr>
          <w:rFonts w:ascii="Times New Roman" w:hAnsi="Times New Roman" w:cs="Times New Roman"/>
          <w:bCs/>
          <w:sz w:val="24"/>
          <w:szCs w:val="24"/>
          <w:lang w:eastAsia="et-EE"/>
        </w:rPr>
        <w:t>Ivars Stanga</w:t>
      </w:r>
      <w:r w:rsidR="00650E3B" w:rsidRPr="006908E6">
        <w:rPr>
          <w:rFonts w:ascii="Times New Roman" w:hAnsi="Times New Roman" w:cs="Times New Roman"/>
          <w:bCs/>
          <w:sz w:val="24"/>
          <w:szCs w:val="24"/>
          <w:lang w:eastAsia="et-EE"/>
        </w:rPr>
        <w:t xml:space="preserve">), </w:t>
      </w:r>
      <w:r w:rsidR="00650E3B" w:rsidRPr="006908E6">
        <w:rPr>
          <w:rFonts w:ascii="Times New Roman" w:hAnsi="Times New Roman" w:cs="Times New Roman"/>
          <w:bCs/>
          <w:sz w:val="24"/>
          <w:szCs w:val="24"/>
        </w:rPr>
        <w:t xml:space="preserve">PRET – </w:t>
      </w:r>
      <w:r w:rsidR="00650E3B">
        <w:rPr>
          <w:rFonts w:ascii="Times New Roman" w:hAnsi="Times New Roman" w:cs="Times New Roman"/>
          <w:bCs/>
          <w:sz w:val="24"/>
          <w:szCs w:val="24"/>
        </w:rPr>
        <w:t>nav</w:t>
      </w:r>
      <w:r w:rsidR="00650E3B" w:rsidRPr="006908E6">
        <w:rPr>
          <w:rFonts w:ascii="Times New Roman" w:hAnsi="Times New Roman" w:cs="Times New Roman"/>
          <w:bCs/>
          <w:sz w:val="24"/>
          <w:szCs w:val="24"/>
        </w:rPr>
        <w:t>, ATTURAS – nav,</w:t>
      </w:r>
      <w:r w:rsidR="00650E3B" w:rsidRPr="006908E6">
        <w:rPr>
          <w:rFonts w:ascii="Times New Roman" w:eastAsia="Calibri" w:hAnsi="Times New Roman" w:cs="Times New Roman"/>
          <w:sz w:val="24"/>
          <w:szCs w:val="24"/>
        </w:rPr>
        <w:t xml:space="preserve"> NEBALSO – </w:t>
      </w:r>
      <w:r w:rsidR="00650E3B">
        <w:rPr>
          <w:rFonts w:ascii="Times New Roman" w:eastAsia="Calibri" w:hAnsi="Times New Roman" w:cs="Times New Roman"/>
          <w:sz w:val="24"/>
          <w:szCs w:val="24"/>
        </w:rPr>
        <w:t>1 (</w:t>
      </w:r>
      <w:r w:rsidR="00650E3B" w:rsidRPr="006908E6">
        <w:rPr>
          <w:rFonts w:ascii="Times New Roman" w:hAnsi="Times New Roman" w:cs="Times New Roman"/>
          <w:bCs/>
          <w:sz w:val="24"/>
          <w:szCs w:val="24"/>
          <w:lang w:eastAsia="et-EE"/>
        </w:rPr>
        <w:t>Viesturs Reinfelds</w:t>
      </w:r>
      <w:r w:rsidR="00650E3B">
        <w:rPr>
          <w:rFonts w:ascii="Times New Roman" w:hAnsi="Times New Roman" w:cs="Times New Roman"/>
          <w:bCs/>
          <w:sz w:val="24"/>
          <w:szCs w:val="24"/>
          <w:lang w:eastAsia="et-EE"/>
        </w:rPr>
        <w:t>)</w:t>
      </w:r>
      <w:r w:rsidR="00650E3B" w:rsidRPr="006908E6">
        <w:rPr>
          <w:rFonts w:ascii="Times New Roman" w:hAnsi="Times New Roman" w:cs="Times New Roman"/>
          <w:sz w:val="24"/>
          <w:szCs w:val="24"/>
          <w:lang w:eastAsia="en-GB"/>
        </w:rPr>
        <w:t>,</w:t>
      </w:r>
      <w:r w:rsidR="00650E3B" w:rsidRPr="006908E6">
        <w:rPr>
          <w:rFonts w:ascii="Times New Roman" w:hAnsi="Times New Roman" w:cs="Times New Roman"/>
          <w:sz w:val="24"/>
          <w:szCs w:val="24"/>
        </w:rPr>
        <w:t xml:space="preserve"> </w:t>
      </w:r>
      <w:r w:rsidRPr="00877127">
        <w:rPr>
          <w:rFonts w:ascii="Times New Roman" w:eastAsia="Times New Roman" w:hAnsi="Times New Roman" w:cs="Times New Roman"/>
          <w:color w:val="000000" w:themeColor="text1"/>
          <w:sz w:val="24"/>
          <w:szCs w:val="24"/>
          <w:lang w:eastAsia="lv-LV"/>
        </w:rPr>
        <w:t>NOLEMJ:</w:t>
      </w:r>
    </w:p>
    <w:p w14:paraId="6326C0D5" w14:textId="77777777" w:rsidR="00877127" w:rsidRPr="00877127" w:rsidRDefault="00877127" w:rsidP="00CB6D26">
      <w:pPr>
        <w:spacing w:after="0" w:line="240" w:lineRule="auto"/>
        <w:ind w:right="-1" w:firstLine="709"/>
        <w:jc w:val="both"/>
        <w:rPr>
          <w:rFonts w:ascii="Times New Roman" w:eastAsia="Times New Roman" w:hAnsi="Times New Roman" w:cs="Times New Roman"/>
          <w:color w:val="000000" w:themeColor="text1"/>
          <w:sz w:val="24"/>
          <w:szCs w:val="24"/>
          <w:lang w:eastAsia="lv-LV"/>
        </w:rPr>
      </w:pPr>
    </w:p>
    <w:p w14:paraId="60C0903B" w14:textId="77777777" w:rsidR="00877127" w:rsidRPr="00877127" w:rsidRDefault="00877127" w:rsidP="00CB6D26">
      <w:pPr>
        <w:spacing w:after="0" w:line="240" w:lineRule="auto"/>
        <w:ind w:right="-1"/>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lastRenderedPageBreak/>
        <w:t xml:space="preserve">Apstiprināt 2022. gada 9. novembra izsoles rezultātu par nekustamā īpašuma „Lācīši” atsavināšanu un atsavināt nekustamo īpašumu </w:t>
      </w:r>
      <w:bookmarkStart w:id="90" w:name="_Hlk114129322"/>
      <w:r w:rsidRPr="00877127">
        <w:rPr>
          <w:rFonts w:ascii="Times New Roman" w:eastAsia="Times New Roman" w:hAnsi="Times New Roman" w:cs="Times New Roman"/>
          <w:color w:val="000000" w:themeColor="text1"/>
          <w:sz w:val="24"/>
          <w:szCs w:val="24"/>
          <w:lang w:eastAsia="lv-LV"/>
        </w:rPr>
        <w:t>„Lācīši</w:t>
      </w:r>
      <w:bookmarkEnd w:id="90"/>
      <w:r w:rsidRPr="00877127">
        <w:rPr>
          <w:rFonts w:ascii="Times New Roman" w:eastAsia="Times New Roman" w:hAnsi="Times New Roman" w:cs="Times New Roman"/>
          <w:color w:val="000000" w:themeColor="text1"/>
          <w:sz w:val="24"/>
          <w:szCs w:val="24"/>
          <w:lang w:eastAsia="lv-LV"/>
        </w:rPr>
        <w:t xml:space="preserve">”, Auru pagastā, Dobeles novadā, kadastra numurs 46460100316, piedāvājot </w:t>
      </w:r>
      <w:r w:rsidRPr="00877127">
        <w:rPr>
          <w:rFonts w:ascii="Times New Roman" w:eastAsia="Times New Roman" w:hAnsi="Times New Roman" w:cs="Times New Roman"/>
          <w:bCs/>
          <w:color w:val="000000" w:themeColor="text1"/>
          <w:sz w:val="24"/>
          <w:szCs w:val="24"/>
          <w:lang w:eastAsia="lv-LV"/>
        </w:rPr>
        <w:t>Tērvetes pagasta zemnieku saimniecībai „AUCIŅI”</w:t>
      </w:r>
      <w:r w:rsidRPr="00877127">
        <w:rPr>
          <w:rFonts w:ascii="Times New Roman" w:eastAsia="Times New Roman" w:hAnsi="Times New Roman" w:cs="Times New Roman"/>
          <w:color w:val="000000" w:themeColor="text1"/>
          <w:sz w:val="24"/>
          <w:szCs w:val="24"/>
          <w:lang w:eastAsia="lv-LV"/>
        </w:rPr>
        <w:t xml:space="preserve">, reģistrācijas numurs 45101009808, iegādāties to par cenu 6000 EUR (seši tūkstoši </w:t>
      </w:r>
      <w:r w:rsidRPr="00877127">
        <w:rPr>
          <w:rFonts w:ascii="Times New Roman" w:eastAsia="Times New Roman" w:hAnsi="Times New Roman" w:cs="Times New Roman"/>
          <w:i/>
          <w:iCs/>
          <w:color w:val="000000" w:themeColor="text1"/>
          <w:sz w:val="24"/>
          <w:szCs w:val="24"/>
          <w:lang w:eastAsia="lv-LV"/>
        </w:rPr>
        <w:t>euro</w:t>
      </w:r>
      <w:r w:rsidRPr="00877127">
        <w:rPr>
          <w:rFonts w:ascii="Times New Roman" w:eastAsia="Times New Roman" w:hAnsi="Times New Roman" w:cs="Times New Roman"/>
          <w:color w:val="000000" w:themeColor="text1"/>
          <w:sz w:val="24"/>
          <w:szCs w:val="24"/>
          <w:lang w:eastAsia="lv-LV"/>
        </w:rPr>
        <w:t>), nosakot pirkuma maksas samaksas termiņu 2023.gada 31.janvāris.</w:t>
      </w:r>
    </w:p>
    <w:p w14:paraId="566A1401" w14:textId="77777777" w:rsidR="00877127" w:rsidRPr="00877127" w:rsidRDefault="00877127" w:rsidP="00CB6D26">
      <w:pPr>
        <w:spacing w:after="0" w:line="240" w:lineRule="auto"/>
        <w:ind w:right="-483"/>
        <w:jc w:val="both"/>
        <w:rPr>
          <w:rFonts w:ascii="Times New Roman" w:eastAsia="Times New Roman" w:hAnsi="Times New Roman" w:cs="Times New Roman"/>
          <w:color w:val="000000" w:themeColor="text1"/>
          <w:sz w:val="24"/>
          <w:szCs w:val="24"/>
          <w:lang w:eastAsia="lv-LV"/>
        </w:rPr>
      </w:pPr>
    </w:p>
    <w:p w14:paraId="3E8E4BC5" w14:textId="77777777" w:rsidR="00877127" w:rsidRPr="00877127" w:rsidRDefault="00877127" w:rsidP="00CB6D26">
      <w:pPr>
        <w:spacing w:after="0" w:line="240" w:lineRule="auto"/>
        <w:ind w:right="-483"/>
        <w:jc w:val="both"/>
        <w:rPr>
          <w:rFonts w:ascii="Times New Roman" w:eastAsia="Times New Roman" w:hAnsi="Times New Roman" w:cs="Times New Roman"/>
          <w:color w:val="000000" w:themeColor="text1"/>
          <w:sz w:val="24"/>
          <w:szCs w:val="24"/>
          <w:lang w:eastAsia="lv-LV"/>
        </w:rPr>
      </w:pPr>
    </w:p>
    <w:p w14:paraId="73FDA37F" w14:textId="77777777" w:rsidR="00877127" w:rsidRPr="00877127" w:rsidRDefault="00877127" w:rsidP="00CB6D26">
      <w:pPr>
        <w:spacing w:after="0" w:line="240" w:lineRule="auto"/>
        <w:ind w:right="-483"/>
        <w:jc w:val="both"/>
        <w:rPr>
          <w:rFonts w:ascii="Times New Roman" w:eastAsia="Times New Roman" w:hAnsi="Times New Roman" w:cs="Times New Roman"/>
          <w:color w:val="000000" w:themeColor="text1"/>
          <w:sz w:val="24"/>
          <w:szCs w:val="24"/>
          <w:lang w:eastAsia="lv-LV"/>
        </w:rPr>
      </w:pPr>
    </w:p>
    <w:p w14:paraId="647644A8" w14:textId="77777777" w:rsidR="00877127" w:rsidRPr="00877127" w:rsidRDefault="00877127" w:rsidP="00CB6D26">
      <w:pPr>
        <w:spacing w:after="0" w:line="240" w:lineRule="auto"/>
        <w:ind w:right="-483"/>
        <w:jc w:val="both"/>
        <w:rPr>
          <w:rFonts w:ascii="Times New Roman" w:eastAsia="Times New Roman" w:hAnsi="Times New Roman" w:cs="Times New Roman"/>
          <w:color w:val="000000" w:themeColor="text1"/>
          <w:sz w:val="24"/>
          <w:szCs w:val="24"/>
          <w:lang w:eastAsia="lv-LV"/>
        </w:rPr>
      </w:pPr>
    </w:p>
    <w:p w14:paraId="2834D53F" w14:textId="14F2EDA6" w:rsidR="00877127" w:rsidRPr="00877127" w:rsidRDefault="00877127" w:rsidP="00CB6D26">
      <w:pPr>
        <w:spacing w:after="0" w:line="240" w:lineRule="auto"/>
        <w:ind w:right="-483"/>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 xml:space="preserve">Domes priekšsēdētājs </w:t>
      </w:r>
      <w:r w:rsidRPr="00877127">
        <w:rPr>
          <w:rFonts w:ascii="Times New Roman" w:eastAsia="Times New Roman" w:hAnsi="Times New Roman" w:cs="Times New Roman"/>
          <w:color w:val="000000" w:themeColor="text1"/>
          <w:sz w:val="24"/>
          <w:szCs w:val="24"/>
          <w:lang w:eastAsia="lv-LV"/>
        </w:rPr>
        <w:tab/>
      </w:r>
      <w:r w:rsidRPr="00877127">
        <w:rPr>
          <w:rFonts w:ascii="Times New Roman" w:eastAsia="Times New Roman" w:hAnsi="Times New Roman" w:cs="Times New Roman"/>
          <w:color w:val="000000" w:themeColor="text1"/>
          <w:sz w:val="24"/>
          <w:szCs w:val="24"/>
          <w:lang w:eastAsia="lv-LV"/>
        </w:rPr>
        <w:tab/>
      </w:r>
      <w:r w:rsidRPr="00877127">
        <w:rPr>
          <w:rFonts w:ascii="Times New Roman" w:eastAsia="Times New Roman" w:hAnsi="Times New Roman" w:cs="Times New Roman"/>
          <w:color w:val="000000" w:themeColor="text1"/>
          <w:sz w:val="24"/>
          <w:szCs w:val="24"/>
          <w:lang w:eastAsia="lv-LV"/>
        </w:rPr>
        <w:tab/>
      </w:r>
      <w:r w:rsidRPr="00877127">
        <w:rPr>
          <w:rFonts w:ascii="Times New Roman" w:eastAsia="Times New Roman" w:hAnsi="Times New Roman" w:cs="Times New Roman"/>
          <w:color w:val="000000" w:themeColor="text1"/>
          <w:sz w:val="24"/>
          <w:szCs w:val="24"/>
          <w:lang w:eastAsia="lv-LV"/>
        </w:rPr>
        <w:tab/>
      </w:r>
      <w:r w:rsidRPr="00877127">
        <w:rPr>
          <w:rFonts w:ascii="Times New Roman" w:eastAsia="Times New Roman" w:hAnsi="Times New Roman" w:cs="Times New Roman"/>
          <w:color w:val="000000" w:themeColor="text1"/>
          <w:sz w:val="24"/>
          <w:szCs w:val="24"/>
          <w:lang w:eastAsia="lv-LV"/>
        </w:rPr>
        <w:tab/>
      </w:r>
      <w:r w:rsidRPr="00877127">
        <w:rPr>
          <w:rFonts w:ascii="Times New Roman" w:eastAsia="Times New Roman" w:hAnsi="Times New Roman" w:cs="Times New Roman"/>
          <w:color w:val="000000" w:themeColor="text1"/>
          <w:sz w:val="24"/>
          <w:szCs w:val="24"/>
          <w:lang w:eastAsia="lv-LV"/>
        </w:rPr>
        <w:tab/>
      </w:r>
      <w:r w:rsidRPr="00877127">
        <w:rPr>
          <w:rFonts w:ascii="Times New Roman" w:eastAsia="Times New Roman" w:hAnsi="Times New Roman" w:cs="Times New Roman"/>
          <w:color w:val="000000" w:themeColor="text1"/>
          <w:sz w:val="24"/>
          <w:szCs w:val="24"/>
          <w:lang w:eastAsia="lv-LV"/>
        </w:rPr>
        <w:tab/>
      </w:r>
      <w:r w:rsidRPr="00877127">
        <w:rPr>
          <w:rFonts w:ascii="Times New Roman" w:eastAsia="Times New Roman" w:hAnsi="Times New Roman" w:cs="Times New Roman"/>
          <w:color w:val="000000" w:themeColor="text1"/>
          <w:sz w:val="24"/>
          <w:szCs w:val="24"/>
          <w:lang w:eastAsia="lv-LV"/>
        </w:rPr>
        <w:tab/>
      </w:r>
      <w:r w:rsidRPr="00877127">
        <w:rPr>
          <w:rFonts w:ascii="Times New Roman" w:eastAsia="Times New Roman" w:hAnsi="Times New Roman" w:cs="Times New Roman"/>
          <w:color w:val="000000" w:themeColor="text1"/>
          <w:sz w:val="24"/>
          <w:szCs w:val="24"/>
          <w:lang w:eastAsia="lv-LV"/>
        </w:rPr>
        <w:tab/>
      </w:r>
      <w:r w:rsidR="000433BB">
        <w:rPr>
          <w:rFonts w:ascii="Times New Roman" w:eastAsia="Times New Roman" w:hAnsi="Times New Roman" w:cs="Times New Roman"/>
          <w:color w:val="000000" w:themeColor="text1"/>
          <w:sz w:val="24"/>
          <w:szCs w:val="24"/>
          <w:lang w:eastAsia="lv-LV"/>
        </w:rPr>
        <w:t xml:space="preserve">                                                            </w:t>
      </w:r>
      <w:r w:rsidRPr="00877127">
        <w:rPr>
          <w:rFonts w:ascii="Times New Roman" w:eastAsia="Times New Roman" w:hAnsi="Times New Roman" w:cs="Times New Roman"/>
          <w:color w:val="000000" w:themeColor="text1"/>
          <w:sz w:val="24"/>
          <w:szCs w:val="24"/>
          <w:lang w:eastAsia="lv-LV"/>
        </w:rPr>
        <w:t>I. Gorskis</w:t>
      </w:r>
    </w:p>
    <w:p w14:paraId="0DE5A12A" w14:textId="77777777" w:rsidR="00877127" w:rsidRPr="00877127" w:rsidRDefault="00877127" w:rsidP="00CB6D26">
      <w:pPr>
        <w:spacing w:after="0" w:line="240" w:lineRule="auto"/>
        <w:ind w:right="-694"/>
        <w:jc w:val="both"/>
        <w:rPr>
          <w:rFonts w:ascii="Times New Roman" w:eastAsia="Times New Roman" w:hAnsi="Times New Roman" w:cs="Times New Roman"/>
          <w:color w:val="000000" w:themeColor="text1"/>
          <w:sz w:val="24"/>
          <w:szCs w:val="24"/>
          <w:lang w:eastAsia="lv-LV"/>
        </w:rPr>
      </w:pPr>
    </w:p>
    <w:p w14:paraId="3D64827A" w14:textId="77777777" w:rsidR="00877127" w:rsidRPr="00877127" w:rsidRDefault="00877127" w:rsidP="00CB6D26">
      <w:pPr>
        <w:spacing w:after="0" w:line="240" w:lineRule="auto"/>
        <w:ind w:right="-694"/>
        <w:jc w:val="both"/>
        <w:rPr>
          <w:rFonts w:ascii="Times New Roman" w:eastAsia="Times New Roman" w:hAnsi="Times New Roman" w:cs="Times New Roman"/>
          <w:color w:val="000000" w:themeColor="text1"/>
          <w:sz w:val="24"/>
          <w:szCs w:val="24"/>
          <w:lang w:eastAsia="lv-LV"/>
        </w:rPr>
      </w:pPr>
    </w:p>
    <w:p w14:paraId="53EE6154" w14:textId="77777777" w:rsidR="00877127" w:rsidRPr="00877127" w:rsidRDefault="00877127" w:rsidP="00CB6D26">
      <w:pPr>
        <w:spacing w:after="0" w:line="240" w:lineRule="auto"/>
        <w:ind w:right="-694"/>
        <w:jc w:val="both"/>
        <w:rPr>
          <w:rFonts w:ascii="Times New Roman" w:eastAsia="Times New Roman" w:hAnsi="Times New Roman" w:cs="Times New Roman"/>
          <w:color w:val="000000" w:themeColor="text1"/>
          <w:sz w:val="24"/>
          <w:szCs w:val="24"/>
          <w:lang w:eastAsia="lv-LV"/>
        </w:rPr>
      </w:pPr>
    </w:p>
    <w:p w14:paraId="4801D773" w14:textId="79E3645A" w:rsidR="00877127" w:rsidRPr="00877127" w:rsidRDefault="00877127" w:rsidP="00CB6D26">
      <w:pPr>
        <w:spacing w:after="0" w:line="240" w:lineRule="auto"/>
        <w:ind w:right="-2"/>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br w:type="page"/>
      </w:r>
    </w:p>
    <w:p w14:paraId="37C20D13" w14:textId="77777777" w:rsidR="00877127" w:rsidRPr="00877127" w:rsidRDefault="00877127" w:rsidP="00CB6D26">
      <w:pPr>
        <w:tabs>
          <w:tab w:val="left" w:pos="-24212"/>
        </w:tabs>
        <w:spacing w:after="0" w:line="240" w:lineRule="auto"/>
        <w:jc w:val="center"/>
        <w:rPr>
          <w:rFonts w:ascii="Times New Roman" w:eastAsia="Times New Roman" w:hAnsi="Times New Roman" w:cs="Times New Roman"/>
          <w:color w:val="000000" w:themeColor="text1"/>
          <w:sz w:val="20"/>
          <w:szCs w:val="20"/>
          <w:lang w:eastAsia="lv-LV"/>
        </w:rPr>
      </w:pPr>
      <w:r w:rsidRPr="00877127">
        <w:rPr>
          <w:rFonts w:ascii="Times New Roman" w:eastAsia="Times New Roman" w:hAnsi="Times New Roman" w:cs="Times New Roman"/>
          <w:noProof/>
          <w:color w:val="000000" w:themeColor="text1"/>
          <w:sz w:val="20"/>
          <w:szCs w:val="20"/>
          <w:lang w:eastAsia="lv-LV"/>
        </w:rPr>
        <w:lastRenderedPageBreak/>
        <w:drawing>
          <wp:inline distT="0" distB="0" distL="0" distR="0" wp14:anchorId="4888FA78" wp14:editId="49FDBC0A">
            <wp:extent cx="676275" cy="752475"/>
            <wp:effectExtent l="0" t="0" r="9525" b="9525"/>
            <wp:docPr id="24" name="Attēls 2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A7C684C" w14:textId="77777777" w:rsidR="00877127" w:rsidRPr="00877127" w:rsidRDefault="00877127" w:rsidP="00CB6D26">
      <w:pPr>
        <w:tabs>
          <w:tab w:val="center" w:pos="4153"/>
          <w:tab w:val="right" w:pos="8306"/>
        </w:tabs>
        <w:spacing w:after="0" w:line="240" w:lineRule="auto"/>
        <w:jc w:val="center"/>
        <w:rPr>
          <w:rFonts w:ascii="Times New Roman" w:eastAsia="Times New Roman" w:hAnsi="Times New Roman" w:cs="Times New Roman"/>
          <w:color w:val="000000" w:themeColor="text1"/>
          <w:sz w:val="20"/>
          <w:szCs w:val="24"/>
          <w:lang w:val="x-none" w:eastAsia="x-none"/>
        </w:rPr>
      </w:pPr>
      <w:r w:rsidRPr="00877127">
        <w:rPr>
          <w:rFonts w:ascii="Times New Roman" w:eastAsia="Times New Roman" w:hAnsi="Times New Roman" w:cs="Times New Roman"/>
          <w:color w:val="000000" w:themeColor="text1"/>
          <w:sz w:val="20"/>
          <w:szCs w:val="24"/>
          <w:lang w:val="x-none" w:eastAsia="x-none"/>
        </w:rPr>
        <w:t>LATVIJAS REPUBLIKA</w:t>
      </w:r>
    </w:p>
    <w:p w14:paraId="01B9EFA6" w14:textId="77777777" w:rsidR="00877127" w:rsidRPr="00877127" w:rsidRDefault="00877127" w:rsidP="00CB6D26">
      <w:pPr>
        <w:tabs>
          <w:tab w:val="center" w:pos="4153"/>
          <w:tab w:val="right" w:pos="8306"/>
        </w:tabs>
        <w:spacing w:after="0" w:line="240" w:lineRule="auto"/>
        <w:jc w:val="center"/>
        <w:rPr>
          <w:rFonts w:ascii="Times New Roman" w:eastAsia="Times New Roman" w:hAnsi="Times New Roman" w:cs="Times New Roman"/>
          <w:b/>
          <w:color w:val="000000" w:themeColor="text1"/>
          <w:sz w:val="32"/>
          <w:szCs w:val="32"/>
          <w:lang w:val="x-none" w:eastAsia="x-none"/>
        </w:rPr>
      </w:pPr>
      <w:r w:rsidRPr="00877127">
        <w:rPr>
          <w:rFonts w:ascii="Times New Roman" w:eastAsia="Times New Roman" w:hAnsi="Times New Roman" w:cs="Times New Roman"/>
          <w:b/>
          <w:color w:val="000000" w:themeColor="text1"/>
          <w:sz w:val="32"/>
          <w:szCs w:val="32"/>
          <w:lang w:val="x-none" w:eastAsia="x-none"/>
        </w:rPr>
        <w:t>DOBELES NOVADA DOME</w:t>
      </w:r>
    </w:p>
    <w:p w14:paraId="552B6415" w14:textId="77777777" w:rsidR="00877127" w:rsidRPr="00877127" w:rsidRDefault="00877127" w:rsidP="00CB6D26">
      <w:pPr>
        <w:tabs>
          <w:tab w:val="center" w:pos="4153"/>
          <w:tab w:val="right" w:pos="8306"/>
        </w:tabs>
        <w:spacing w:after="0" w:line="240" w:lineRule="auto"/>
        <w:jc w:val="center"/>
        <w:rPr>
          <w:rFonts w:ascii="Times New Roman" w:eastAsia="Times New Roman" w:hAnsi="Times New Roman" w:cs="Times New Roman"/>
          <w:color w:val="000000" w:themeColor="text1"/>
          <w:sz w:val="16"/>
          <w:szCs w:val="16"/>
          <w:lang w:val="x-none" w:eastAsia="x-none"/>
        </w:rPr>
      </w:pPr>
      <w:r w:rsidRPr="00877127">
        <w:rPr>
          <w:rFonts w:ascii="Times New Roman" w:eastAsia="Times New Roman" w:hAnsi="Times New Roman" w:cs="Times New Roman"/>
          <w:color w:val="000000" w:themeColor="text1"/>
          <w:sz w:val="16"/>
          <w:szCs w:val="16"/>
          <w:lang w:val="x-none" w:eastAsia="x-none"/>
        </w:rPr>
        <w:t>Brīvības iela 17, Dobele, Dobeles novads, LV-3701</w:t>
      </w:r>
    </w:p>
    <w:p w14:paraId="7CAB5CFC" w14:textId="77777777" w:rsidR="00877127" w:rsidRPr="00877127" w:rsidRDefault="00877127" w:rsidP="00CB6D2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themeColor="text1"/>
          <w:sz w:val="16"/>
          <w:szCs w:val="16"/>
          <w:lang w:val="x-none" w:eastAsia="x-none"/>
        </w:rPr>
      </w:pPr>
      <w:r w:rsidRPr="00877127">
        <w:rPr>
          <w:rFonts w:ascii="Times New Roman" w:eastAsia="Times New Roman" w:hAnsi="Times New Roman" w:cs="Times New Roman"/>
          <w:color w:val="000000" w:themeColor="text1"/>
          <w:sz w:val="16"/>
          <w:szCs w:val="16"/>
          <w:lang w:val="x-none" w:eastAsia="x-none"/>
        </w:rPr>
        <w:t xml:space="preserve">Tālr. 63707269, 63700137, 63720940, e-pasts </w:t>
      </w:r>
      <w:hyperlink r:id="rId84" w:history="1">
        <w:r w:rsidRPr="00877127">
          <w:rPr>
            <w:rFonts w:ascii="Times New Roman" w:eastAsia="Calibri" w:hAnsi="Times New Roman" w:cs="Times New Roman"/>
            <w:color w:val="000000" w:themeColor="text1"/>
            <w:sz w:val="16"/>
            <w:szCs w:val="16"/>
            <w:u w:val="single"/>
            <w:lang w:val="x-none" w:eastAsia="x-none"/>
          </w:rPr>
          <w:t>dome@dobele.lv</w:t>
        </w:r>
      </w:hyperlink>
    </w:p>
    <w:p w14:paraId="551B1AD8" w14:textId="77777777" w:rsidR="00877127" w:rsidRPr="00877127" w:rsidRDefault="00877127" w:rsidP="00CB6D26">
      <w:pPr>
        <w:spacing w:after="0" w:line="240" w:lineRule="auto"/>
        <w:jc w:val="center"/>
        <w:rPr>
          <w:rFonts w:ascii="Times New Roman" w:eastAsia="Calibri" w:hAnsi="Times New Roman" w:cs="Times New Roman"/>
          <w:b/>
          <w:color w:val="000000" w:themeColor="text1"/>
          <w:sz w:val="24"/>
          <w:szCs w:val="24"/>
        </w:rPr>
      </w:pPr>
    </w:p>
    <w:p w14:paraId="0BE1AE82" w14:textId="77777777" w:rsidR="00877127" w:rsidRPr="00877127" w:rsidRDefault="00877127" w:rsidP="00CB6D26">
      <w:pPr>
        <w:spacing w:after="0" w:line="240" w:lineRule="auto"/>
        <w:jc w:val="center"/>
        <w:rPr>
          <w:rFonts w:ascii="Times New Roman" w:eastAsia="Calibri" w:hAnsi="Times New Roman" w:cs="Times New Roman"/>
          <w:b/>
          <w:color w:val="000000" w:themeColor="text1"/>
          <w:sz w:val="24"/>
          <w:szCs w:val="24"/>
        </w:rPr>
      </w:pPr>
      <w:r w:rsidRPr="00877127">
        <w:rPr>
          <w:rFonts w:ascii="Times New Roman" w:eastAsia="Calibri" w:hAnsi="Times New Roman" w:cs="Times New Roman"/>
          <w:b/>
          <w:color w:val="000000" w:themeColor="text1"/>
          <w:sz w:val="24"/>
          <w:szCs w:val="24"/>
        </w:rPr>
        <w:t>LĒMUMS</w:t>
      </w:r>
    </w:p>
    <w:p w14:paraId="6BF06320" w14:textId="77777777" w:rsidR="00877127" w:rsidRPr="00877127" w:rsidRDefault="00877127" w:rsidP="00CB6D26">
      <w:pPr>
        <w:spacing w:after="0" w:line="240" w:lineRule="auto"/>
        <w:jc w:val="center"/>
        <w:rPr>
          <w:rFonts w:ascii="Times New Roman" w:eastAsia="Calibri" w:hAnsi="Times New Roman" w:cs="Times New Roman"/>
          <w:b/>
          <w:color w:val="000000" w:themeColor="text1"/>
          <w:sz w:val="24"/>
          <w:szCs w:val="24"/>
        </w:rPr>
      </w:pPr>
      <w:r w:rsidRPr="00877127">
        <w:rPr>
          <w:rFonts w:ascii="Times New Roman" w:eastAsia="Calibri" w:hAnsi="Times New Roman" w:cs="Times New Roman"/>
          <w:b/>
          <w:color w:val="000000" w:themeColor="text1"/>
          <w:sz w:val="24"/>
          <w:szCs w:val="24"/>
        </w:rPr>
        <w:t>Dobelē</w:t>
      </w:r>
    </w:p>
    <w:p w14:paraId="0017C1C8" w14:textId="28A87E17" w:rsidR="00877127" w:rsidRPr="00877127" w:rsidRDefault="00877127" w:rsidP="00CB6D26">
      <w:pPr>
        <w:tabs>
          <w:tab w:val="center" w:pos="4153"/>
          <w:tab w:val="left" w:pos="8080"/>
          <w:tab w:val="right" w:pos="9498"/>
        </w:tabs>
        <w:spacing w:after="0" w:line="240" w:lineRule="auto"/>
        <w:ind w:left="113" w:right="-427"/>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b/>
          <w:color w:val="000000" w:themeColor="text1"/>
          <w:sz w:val="24"/>
          <w:szCs w:val="24"/>
          <w:lang w:eastAsia="x-none"/>
        </w:rPr>
        <w:t>2022. gada 24. novembrī</w:t>
      </w:r>
      <w:r w:rsidRPr="00877127">
        <w:rPr>
          <w:rFonts w:ascii="Times New Roman" w:eastAsia="Times New Roman" w:hAnsi="Times New Roman" w:cs="Times New Roman"/>
          <w:b/>
          <w:color w:val="000000" w:themeColor="text1"/>
          <w:sz w:val="24"/>
          <w:szCs w:val="24"/>
          <w:lang w:eastAsia="x-none"/>
        </w:rPr>
        <w:tab/>
        <w:t xml:space="preserve">                                                                                               </w:t>
      </w:r>
      <w:r w:rsidRPr="00877127">
        <w:rPr>
          <w:rFonts w:ascii="Times New Roman" w:eastAsia="Times New Roman" w:hAnsi="Times New Roman" w:cs="Times New Roman"/>
          <w:b/>
          <w:color w:val="000000" w:themeColor="text1"/>
          <w:sz w:val="24"/>
          <w:szCs w:val="24"/>
          <w:lang w:eastAsia="lv-LV"/>
        </w:rPr>
        <w:t>Nr.</w:t>
      </w:r>
      <w:r w:rsidR="004A242E">
        <w:rPr>
          <w:rFonts w:ascii="Times New Roman" w:eastAsia="Times New Roman" w:hAnsi="Times New Roman" w:cs="Times New Roman"/>
          <w:b/>
          <w:color w:val="000000" w:themeColor="text1"/>
          <w:sz w:val="24"/>
          <w:szCs w:val="24"/>
          <w:lang w:eastAsia="lv-LV"/>
        </w:rPr>
        <w:t>581</w:t>
      </w:r>
      <w:r w:rsidRPr="00877127">
        <w:rPr>
          <w:rFonts w:ascii="Times New Roman" w:eastAsia="Times New Roman" w:hAnsi="Times New Roman" w:cs="Times New Roman"/>
          <w:b/>
          <w:color w:val="000000" w:themeColor="text1"/>
          <w:sz w:val="24"/>
          <w:szCs w:val="24"/>
          <w:lang w:eastAsia="lv-LV"/>
        </w:rPr>
        <w:t>/20</w:t>
      </w:r>
    </w:p>
    <w:p w14:paraId="2A71D293" w14:textId="3630BB8E" w:rsidR="00877127" w:rsidRPr="00877127" w:rsidRDefault="00877127" w:rsidP="00CB6D26">
      <w:pPr>
        <w:spacing w:after="0" w:line="240" w:lineRule="auto"/>
        <w:jc w:val="right"/>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 xml:space="preserve">(prot.Nr.20, </w:t>
      </w:r>
      <w:r w:rsidR="004A242E">
        <w:rPr>
          <w:rFonts w:ascii="Times New Roman" w:eastAsia="Times New Roman" w:hAnsi="Times New Roman" w:cs="Times New Roman"/>
          <w:color w:val="000000" w:themeColor="text1"/>
          <w:sz w:val="24"/>
          <w:szCs w:val="24"/>
          <w:lang w:eastAsia="lv-LV"/>
        </w:rPr>
        <w:t>34</w:t>
      </w:r>
      <w:r w:rsidRPr="00877127">
        <w:rPr>
          <w:rFonts w:ascii="Times New Roman" w:eastAsia="Times New Roman" w:hAnsi="Times New Roman" w:cs="Times New Roman"/>
          <w:color w:val="000000" w:themeColor="text1"/>
          <w:sz w:val="24"/>
          <w:szCs w:val="24"/>
          <w:lang w:eastAsia="lv-LV"/>
        </w:rPr>
        <w:t>.§)</w:t>
      </w:r>
    </w:p>
    <w:p w14:paraId="6BA81EBA" w14:textId="77777777" w:rsidR="00877127" w:rsidRPr="00877127" w:rsidRDefault="00877127" w:rsidP="00CB6D26">
      <w:pPr>
        <w:spacing w:after="0" w:line="240" w:lineRule="auto"/>
        <w:rPr>
          <w:rFonts w:ascii="Times New Roman" w:eastAsia="Times New Roman" w:hAnsi="Times New Roman" w:cs="Times New Roman"/>
          <w:color w:val="000000" w:themeColor="text1"/>
          <w:sz w:val="24"/>
          <w:szCs w:val="24"/>
          <w:lang w:eastAsia="lv-LV"/>
        </w:rPr>
      </w:pPr>
    </w:p>
    <w:p w14:paraId="2BAFBE6E" w14:textId="77777777" w:rsidR="00877127" w:rsidRPr="00877127" w:rsidRDefault="00877127" w:rsidP="00CB6D26">
      <w:pPr>
        <w:spacing w:after="0" w:line="240" w:lineRule="auto"/>
        <w:ind w:right="-694"/>
        <w:jc w:val="center"/>
        <w:rPr>
          <w:rFonts w:ascii="Times New Roman" w:eastAsia="Times New Roman" w:hAnsi="Times New Roman" w:cs="Times New Roman"/>
          <w:b/>
          <w:color w:val="000000" w:themeColor="text1"/>
          <w:sz w:val="24"/>
          <w:szCs w:val="24"/>
          <w:u w:val="single"/>
          <w:lang w:eastAsia="lv-LV"/>
        </w:rPr>
      </w:pPr>
      <w:r w:rsidRPr="00877127">
        <w:rPr>
          <w:rFonts w:ascii="Times New Roman" w:eastAsia="Times New Roman" w:hAnsi="Times New Roman" w:cs="Times New Roman"/>
          <w:b/>
          <w:color w:val="000000" w:themeColor="text1"/>
          <w:sz w:val="24"/>
          <w:szCs w:val="24"/>
          <w:u w:val="single"/>
          <w:lang w:eastAsia="lv-LV"/>
        </w:rPr>
        <w:t xml:space="preserve">Par lauksaimniecībā izmantojamās zemes „Zeme pie Ceļmalām”, Dobeles pagastā, </w:t>
      </w:r>
    </w:p>
    <w:p w14:paraId="10295B5B" w14:textId="77777777" w:rsidR="00877127" w:rsidRPr="00877127" w:rsidRDefault="00877127" w:rsidP="00CB6D26">
      <w:pPr>
        <w:spacing w:after="0" w:line="240" w:lineRule="auto"/>
        <w:ind w:right="-694"/>
        <w:jc w:val="center"/>
        <w:rPr>
          <w:rFonts w:ascii="Times New Roman" w:eastAsia="Times New Roman" w:hAnsi="Times New Roman" w:cs="Times New Roman"/>
          <w:b/>
          <w:color w:val="000000" w:themeColor="text1"/>
          <w:sz w:val="24"/>
          <w:szCs w:val="24"/>
          <w:u w:val="single"/>
          <w:lang w:eastAsia="lv-LV"/>
        </w:rPr>
      </w:pPr>
      <w:r w:rsidRPr="00877127">
        <w:rPr>
          <w:rFonts w:ascii="Times New Roman" w:eastAsia="Times New Roman" w:hAnsi="Times New Roman" w:cs="Times New Roman"/>
          <w:b/>
          <w:color w:val="000000" w:themeColor="text1"/>
          <w:sz w:val="24"/>
          <w:szCs w:val="24"/>
          <w:u w:val="single"/>
          <w:lang w:eastAsia="lv-LV"/>
        </w:rPr>
        <w:t>Dobeles novadā, atsavināšanu</w:t>
      </w:r>
    </w:p>
    <w:p w14:paraId="1DA259EC" w14:textId="77777777" w:rsidR="00877127" w:rsidRPr="00877127" w:rsidRDefault="00877127" w:rsidP="00CB6D26">
      <w:pPr>
        <w:spacing w:after="0" w:line="240" w:lineRule="auto"/>
        <w:rPr>
          <w:rFonts w:ascii="Times New Roman" w:eastAsia="Times New Roman" w:hAnsi="Times New Roman" w:cs="Times New Roman"/>
          <w:b/>
          <w:bCs/>
          <w:color w:val="000000" w:themeColor="text1"/>
          <w:sz w:val="24"/>
          <w:szCs w:val="24"/>
          <w:u w:val="single"/>
          <w:lang w:eastAsia="lv-LV"/>
        </w:rPr>
      </w:pPr>
    </w:p>
    <w:p w14:paraId="78607E7C" w14:textId="77777777" w:rsidR="00877127" w:rsidRPr="00877127" w:rsidRDefault="00877127" w:rsidP="00CB6D26">
      <w:pPr>
        <w:spacing w:after="0" w:line="240" w:lineRule="auto"/>
        <w:ind w:right="-1"/>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ab/>
        <w:t>Pamatojoties uz Dobeles novada domes 2022.gada 29.septembra lēmuma Nr.461/117 „Par nekustamā īpašuma „Zeme pie Ceļmalām”, Dobeles pagastā, Dobeles novadā, atsavināšanu izsolē” 4.punktu Dobeles novada pašvaldības Nekustamo īpašumu komisija (turpmāk – Nekustamo īpašumu komisija) apstiprinājusi izsoles noteikumus un organizējusi nekustamā īpašuma „Zeme pie Ceļmalām”, Dobeles pagastā, Dobeles novadā, atsavināšanu likumā noteiktā kārtībā.</w:t>
      </w:r>
    </w:p>
    <w:p w14:paraId="28E14D64" w14:textId="77777777" w:rsidR="00877127" w:rsidRPr="00877127" w:rsidRDefault="00877127" w:rsidP="00CB6D26">
      <w:pPr>
        <w:spacing w:after="0" w:line="240" w:lineRule="auto"/>
        <w:ind w:right="-1"/>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ab/>
        <w:t>Izskatot Nekustamo īpašumu komisijas izsoles rezultātus, Dobeles novada dome konstatē:</w:t>
      </w:r>
    </w:p>
    <w:p w14:paraId="6662AFFF" w14:textId="77777777" w:rsidR="00877127" w:rsidRPr="00877127" w:rsidRDefault="00877127" w:rsidP="00CB6D26">
      <w:pPr>
        <w:spacing w:after="0" w:line="240" w:lineRule="auto"/>
        <w:ind w:right="-1" w:firstLine="709"/>
        <w:jc w:val="both"/>
        <w:rPr>
          <w:rFonts w:ascii="Times New Roman" w:eastAsia="Times New Roman" w:hAnsi="Times New Roman" w:cs="Times New Roman"/>
          <w:b/>
          <w:bCs/>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 xml:space="preserve">Dobeles novada pašvaldībai ir nostiprinātas īpašuma tiesības uz nekustamo īpašumu „Zeme pie Ceļmalām”, Dobeles pagastā, Dobeles novadā (turpmāk – nekustamais īpašums „Zeme pie Ceļmalām”), kadastra numurs 4660 003 0058, kas sastāv no vienas neapbūvētas zemes vienības ar kadastra apzīmējumu 4660 003 0058, platība 1,38 ha, tai skaitā, 1,36 ha  lauksaimniecībā izmantojamā zeme, Zemgales rajona tiesas Dobeles pagasta zemesgrāmatas nodalījums Nr.100000629888. </w:t>
      </w:r>
    </w:p>
    <w:p w14:paraId="7306AC17" w14:textId="77777777" w:rsidR="00877127" w:rsidRPr="00877127" w:rsidRDefault="00877127" w:rsidP="00CB6D26">
      <w:pPr>
        <w:spacing w:after="0" w:line="240" w:lineRule="auto"/>
        <w:ind w:right="-1" w:firstLine="709"/>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 xml:space="preserve">Nekustamais īpašums „Zeme pie Ceļmalām” ir nodots nomā </w:t>
      </w:r>
      <w:r w:rsidRPr="00877127">
        <w:rPr>
          <w:rFonts w:ascii="Times New Roman" w:eastAsia="Times New Roman" w:hAnsi="Times New Roman" w:cs="Times New Roman"/>
          <w:bCs/>
          <w:color w:val="000000" w:themeColor="text1"/>
          <w:sz w:val="24"/>
          <w:szCs w:val="24"/>
          <w:lang w:eastAsia="lv-LV"/>
        </w:rPr>
        <w:t>Dobeles pagasta zemnieku saimniecībai Lejasaudzi</w:t>
      </w:r>
      <w:r w:rsidRPr="00877127">
        <w:rPr>
          <w:rFonts w:ascii="Times New Roman" w:eastAsia="Times New Roman" w:hAnsi="Times New Roman" w:cs="Times New Roman"/>
          <w:color w:val="000000" w:themeColor="text1"/>
          <w:sz w:val="24"/>
          <w:szCs w:val="24"/>
          <w:lang w:eastAsia="lv-LV"/>
        </w:rPr>
        <w:t>.</w:t>
      </w:r>
    </w:p>
    <w:p w14:paraId="6204E21E" w14:textId="77777777" w:rsidR="00877127" w:rsidRPr="00877127" w:rsidRDefault="00877127" w:rsidP="00CB6D26">
      <w:pPr>
        <w:spacing w:after="0" w:line="240" w:lineRule="auto"/>
        <w:ind w:right="-1" w:firstLine="709"/>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Nekustamo īpašumu komisija 2022. gada 9. novembrī rīkoja atklātu mutisku izsoli ar augšupejošu soli. Izsoles procedūra ir veikta atbilstoši normatīvo aktu prasībām.</w:t>
      </w:r>
    </w:p>
    <w:p w14:paraId="70638B29" w14:textId="77777777" w:rsidR="00877127" w:rsidRPr="00877127" w:rsidRDefault="00877127" w:rsidP="00CB6D26">
      <w:pPr>
        <w:spacing w:after="0" w:line="240" w:lineRule="auto"/>
        <w:ind w:right="-1" w:firstLine="709"/>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 xml:space="preserve">Atbilstoši Publiskas personas mantas atsavināšanas likuma 14.panta pirmajai daļai, izsludinātajā izsoles pieteikšanās termiņā saņemts pirmpirkuma tiesību izmantošanas pieteikums no </w:t>
      </w:r>
      <w:r w:rsidRPr="00877127">
        <w:rPr>
          <w:rFonts w:ascii="Times New Roman" w:eastAsia="Times New Roman" w:hAnsi="Times New Roman" w:cs="Times New Roman"/>
          <w:bCs/>
          <w:color w:val="000000" w:themeColor="text1"/>
          <w:sz w:val="24"/>
          <w:szCs w:val="24"/>
          <w:lang w:eastAsia="lv-LV"/>
        </w:rPr>
        <w:t>Dobeles pagasta zemnieku saimniecības Lejasaudzi,</w:t>
      </w:r>
      <w:r w:rsidRPr="00877127">
        <w:rPr>
          <w:rFonts w:ascii="Times New Roman" w:eastAsia="Times New Roman" w:hAnsi="Times New Roman" w:cs="Times New Roman"/>
          <w:color w:val="000000" w:themeColor="text1"/>
          <w:sz w:val="24"/>
          <w:szCs w:val="24"/>
          <w:lang w:eastAsia="lv-LV"/>
        </w:rPr>
        <w:t xml:space="preserve"> kurai ir pirmpirkuma tiesības iegādāties nekustamo īpašumu „Zeme pie Ceļmalām”.</w:t>
      </w:r>
    </w:p>
    <w:p w14:paraId="35DEA42C" w14:textId="77777777" w:rsidR="00877127" w:rsidRPr="00877127" w:rsidRDefault="00877127" w:rsidP="00CB6D26">
      <w:pPr>
        <w:spacing w:after="0" w:line="240" w:lineRule="auto"/>
        <w:ind w:right="-1" w:firstLine="709"/>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 xml:space="preserve">Izsludinātajā izsoles pieteikšanās termiņā nav pieteicies neviens izsoles dalībnieks, tādēļ pirmpirkuma tiesīgajai personai </w:t>
      </w:r>
      <w:r w:rsidRPr="00877127">
        <w:rPr>
          <w:rFonts w:ascii="Times New Roman" w:eastAsia="Times New Roman" w:hAnsi="Times New Roman" w:cs="Times New Roman"/>
          <w:bCs/>
          <w:color w:val="000000" w:themeColor="text1"/>
          <w:sz w:val="24"/>
          <w:szCs w:val="24"/>
          <w:lang w:eastAsia="lv-LV"/>
        </w:rPr>
        <w:t>Dobeles pagasta zemnieku saimniecībai Lejasaudzi,</w:t>
      </w:r>
      <w:r w:rsidRPr="00877127">
        <w:rPr>
          <w:rFonts w:ascii="Times New Roman" w:eastAsia="Times New Roman" w:hAnsi="Times New Roman" w:cs="Times New Roman"/>
          <w:color w:val="000000" w:themeColor="text1"/>
          <w:sz w:val="24"/>
          <w:szCs w:val="24"/>
          <w:lang w:eastAsia="lv-LV"/>
        </w:rPr>
        <w:t xml:space="preserve"> atbilstoši Publiskas personas mantas atsavināšanas likuma 14. panta pirmajai daļai, Dobeles novada domes 2022. gada 29. septembra lēmuma Nr. 461/17 „Par nekustamā īpašuma „Zeme pie Ceļmalām”, Dobeles pagastā, Dobeles novadā, atsavināšanu izsolē” 3. punktu, izsoles noteikumiem jāpiedāvā iegūt nekustamo īpašumu „Zeme pie Ceļmalām” par izsoles sākumcenu 11000 EUR (vienpadsmit tūkstoši </w:t>
      </w:r>
      <w:r w:rsidRPr="00877127">
        <w:rPr>
          <w:rFonts w:ascii="Times New Roman" w:eastAsia="Times New Roman" w:hAnsi="Times New Roman" w:cs="Times New Roman"/>
          <w:i/>
          <w:iCs/>
          <w:color w:val="000000" w:themeColor="text1"/>
          <w:sz w:val="24"/>
          <w:szCs w:val="24"/>
          <w:lang w:eastAsia="lv-LV"/>
        </w:rPr>
        <w:t>euro</w:t>
      </w:r>
      <w:r w:rsidRPr="00877127">
        <w:rPr>
          <w:rFonts w:ascii="Times New Roman" w:eastAsia="Times New Roman" w:hAnsi="Times New Roman" w:cs="Times New Roman"/>
          <w:color w:val="000000" w:themeColor="text1"/>
          <w:sz w:val="24"/>
          <w:szCs w:val="24"/>
          <w:lang w:eastAsia="lv-LV"/>
        </w:rPr>
        <w:t xml:space="preserve">), kas palielināta par vienu soli 1000 EUR (viens tūkstotis </w:t>
      </w:r>
      <w:r w:rsidRPr="00877127">
        <w:rPr>
          <w:rFonts w:ascii="Times New Roman" w:eastAsia="Times New Roman" w:hAnsi="Times New Roman" w:cs="Times New Roman"/>
          <w:i/>
          <w:iCs/>
          <w:color w:val="000000" w:themeColor="text1"/>
          <w:sz w:val="24"/>
          <w:szCs w:val="24"/>
          <w:lang w:eastAsia="lv-LV"/>
        </w:rPr>
        <w:t>euro</w:t>
      </w:r>
      <w:r w:rsidRPr="00877127">
        <w:rPr>
          <w:rFonts w:ascii="Times New Roman" w:eastAsia="Times New Roman" w:hAnsi="Times New Roman" w:cs="Times New Roman"/>
          <w:color w:val="000000" w:themeColor="text1"/>
          <w:sz w:val="24"/>
          <w:szCs w:val="24"/>
          <w:lang w:eastAsia="lv-LV"/>
        </w:rPr>
        <w:t>).</w:t>
      </w:r>
    </w:p>
    <w:p w14:paraId="394D04A0" w14:textId="01BFD025" w:rsidR="00877127" w:rsidRPr="00877127" w:rsidRDefault="00877127" w:rsidP="00CB6D26">
      <w:pPr>
        <w:spacing w:after="0" w:line="240" w:lineRule="auto"/>
        <w:ind w:right="-1" w:firstLine="709"/>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 xml:space="preserve">Pamatojoties uz likuma „Par pašvaldībām” 21. panta 17. punktu, Publiskas personas mantas atsavināšanas likuma 14. panta pirmo daļu, 34. panta otro daļu, Dobeles novada domes 2022. gada 29. septembra lēmuma Nr.461/17 „Par nekustamā īpašuma „Zeme pie Ceļmalām”, Dobeles pagastā, Dobeles novadā, atsavināšanu izsolē” 3. punktu, </w:t>
      </w:r>
      <w:r w:rsidR="004A242E" w:rsidRPr="0050114F">
        <w:rPr>
          <w:rFonts w:ascii="Times New Roman" w:eastAsia="Calibri" w:hAnsi="Times New Roman" w:cs="Times New Roman"/>
          <w:sz w:val="24"/>
          <w:szCs w:val="24"/>
        </w:rPr>
        <w:t>Dobeles novada dome, atklāti balsojot</w:t>
      </w:r>
      <w:r w:rsidR="004A242E">
        <w:rPr>
          <w:rFonts w:ascii="Times New Roman" w:eastAsia="Calibri" w:hAnsi="Times New Roman" w:cs="Times New Roman"/>
          <w:sz w:val="24"/>
          <w:szCs w:val="24"/>
        </w:rPr>
        <w:t>:</w:t>
      </w:r>
      <w:r w:rsidR="004A242E" w:rsidRPr="0050114F">
        <w:rPr>
          <w:rFonts w:ascii="Times New Roman" w:eastAsia="Calibri" w:hAnsi="Times New Roman" w:cs="Times New Roman"/>
          <w:sz w:val="24"/>
          <w:szCs w:val="24"/>
        </w:rPr>
        <w:t xml:space="preserve"> </w:t>
      </w:r>
      <w:r w:rsidR="004A242E" w:rsidRPr="006908E6">
        <w:rPr>
          <w:rFonts w:ascii="Times New Roman" w:hAnsi="Times New Roman" w:cs="Times New Roman"/>
          <w:sz w:val="24"/>
          <w:szCs w:val="24"/>
        </w:rPr>
        <w:t>PAR – 1</w:t>
      </w:r>
      <w:r w:rsidR="004A242E">
        <w:rPr>
          <w:rFonts w:ascii="Times New Roman" w:hAnsi="Times New Roman" w:cs="Times New Roman"/>
          <w:sz w:val="24"/>
          <w:szCs w:val="24"/>
        </w:rPr>
        <w:t>4</w:t>
      </w:r>
      <w:r w:rsidR="004A242E" w:rsidRPr="006908E6">
        <w:rPr>
          <w:rFonts w:ascii="Times New Roman" w:hAnsi="Times New Roman" w:cs="Times New Roman"/>
          <w:sz w:val="24"/>
          <w:szCs w:val="24"/>
        </w:rPr>
        <w:t xml:space="preserve"> (Ģirts Ante, </w:t>
      </w:r>
      <w:r w:rsidR="004A242E" w:rsidRPr="006908E6">
        <w:rPr>
          <w:rFonts w:ascii="Times New Roman" w:hAnsi="Times New Roman" w:cs="Times New Roman"/>
          <w:bCs/>
          <w:sz w:val="24"/>
          <w:szCs w:val="24"/>
          <w:lang w:eastAsia="et-EE"/>
        </w:rPr>
        <w:t xml:space="preserve">Māris Feldmanis, </w:t>
      </w:r>
      <w:r w:rsidR="004A242E" w:rsidRPr="006908E6">
        <w:rPr>
          <w:rFonts w:ascii="Times New Roman" w:hAnsi="Times New Roman" w:cs="Times New Roman"/>
          <w:bCs/>
          <w:sz w:val="24"/>
          <w:szCs w:val="24"/>
        </w:rPr>
        <w:t>Edgars Gaigalis,</w:t>
      </w:r>
      <w:r w:rsidR="004A242E" w:rsidRPr="006908E6">
        <w:rPr>
          <w:rFonts w:ascii="Times New Roman" w:hAnsi="Times New Roman" w:cs="Times New Roman"/>
          <w:bCs/>
          <w:sz w:val="24"/>
          <w:szCs w:val="24"/>
          <w:lang w:eastAsia="et-EE"/>
        </w:rPr>
        <w:t xml:space="preserve"> Ivars Gorskis, </w:t>
      </w:r>
      <w:r w:rsidR="004A242E">
        <w:rPr>
          <w:rFonts w:ascii="Times New Roman" w:hAnsi="Times New Roman" w:cs="Times New Roman"/>
          <w:bCs/>
          <w:sz w:val="24"/>
          <w:szCs w:val="24"/>
          <w:lang w:eastAsia="et-EE"/>
        </w:rPr>
        <w:t xml:space="preserve">Gints Kaminskis, Linda Karloviča, </w:t>
      </w:r>
      <w:r w:rsidR="004A242E" w:rsidRPr="006908E6">
        <w:rPr>
          <w:rFonts w:ascii="Times New Roman" w:hAnsi="Times New Roman" w:cs="Times New Roman"/>
          <w:bCs/>
          <w:sz w:val="24"/>
          <w:szCs w:val="24"/>
          <w:lang w:eastAsia="et-EE"/>
        </w:rPr>
        <w:t xml:space="preserve">Edgars Laimiņš, Sintija Liekniņa, Ainārs Meiers, Sanita Olševska, </w:t>
      </w:r>
      <w:r w:rsidR="004A242E" w:rsidRPr="006908E6">
        <w:rPr>
          <w:rFonts w:ascii="Times New Roman" w:hAnsi="Times New Roman" w:cs="Times New Roman"/>
          <w:bCs/>
          <w:sz w:val="24"/>
          <w:szCs w:val="24"/>
          <w:lang w:eastAsia="et-EE"/>
        </w:rPr>
        <w:lastRenderedPageBreak/>
        <w:t>Dace Reinika,</w:t>
      </w:r>
      <w:r w:rsidR="004A242E" w:rsidRPr="006908E6">
        <w:rPr>
          <w:rFonts w:ascii="Times New Roman" w:eastAsia="Calibri" w:hAnsi="Times New Roman" w:cs="Times New Roman"/>
          <w:sz w:val="24"/>
          <w:szCs w:val="24"/>
        </w:rPr>
        <w:t xml:space="preserve"> </w:t>
      </w:r>
      <w:r w:rsidR="004A242E" w:rsidRPr="006908E6">
        <w:rPr>
          <w:rFonts w:ascii="Times New Roman" w:hAnsi="Times New Roman" w:cs="Times New Roman"/>
          <w:bCs/>
          <w:sz w:val="24"/>
          <w:szCs w:val="24"/>
          <w:lang w:eastAsia="et-EE"/>
        </w:rPr>
        <w:t xml:space="preserve">Guntis Safranovičs, Andrejs Spridzāns, </w:t>
      </w:r>
      <w:r w:rsidR="004A242E">
        <w:rPr>
          <w:rFonts w:ascii="Times New Roman" w:hAnsi="Times New Roman" w:cs="Times New Roman"/>
          <w:bCs/>
          <w:sz w:val="24"/>
          <w:szCs w:val="24"/>
          <w:lang w:eastAsia="et-EE"/>
        </w:rPr>
        <w:t>Ivars Stanga</w:t>
      </w:r>
      <w:r w:rsidR="004A242E" w:rsidRPr="006908E6">
        <w:rPr>
          <w:rFonts w:ascii="Times New Roman" w:hAnsi="Times New Roman" w:cs="Times New Roman"/>
          <w:bCs/>
          <w:sz w:val="24"/>
          <w:szCs w:val="24"/>
          <w:lang w:eastAsia="et-EE"/>
        </w:rPr>
        <w:t xml:space="preserve">), </w:t>
      </w:r>
      <w:r w:rsidR="004A242E" w:rsidRPr="006908E6">
        <w:rPr>
          <w:rFonts w:ascii="Times New Roman" w:hAnsi="Times New Roman" w:cs="Times New Roman"/>
          <w:bCs/>
          <w:sz w:val="24"/>
          <w:szCs w:val="24"/>
        </w:rPr>
        <w:t xml:space="preserve">PRET – </w:t>
      </w:r>
      <w:r w:rsidR="004A242E">
        <w:rPr>
          <w:rFonts w:ascii="Times New Roman" w:hAnsi="Times New Roman" w:cs="Times New Roman"/>
          <w:bCs/>
          <w:sz w:val="24"/>
          <w:szCs w:val="24"/>
        </w:rPr>
        <w:t>nav</w:t>
      </w:r>
      <w:r w:rsidR="004A242E" w:rsidRPr="006908E6">
        <w:rPr>
          <w:rFonts w:ascii="Times New Roman" w:hAnsi="Times New Roman" w:cs="Times New Roman"/>
          <w:bCs/>
          <w:sz w:val="24"/>
          <w:szCs w:val="24"/>
        </w:rPr>
        <w:t xml:space="preserve">, ATTURAS – </w:t>
      </w:r>
      <w:r w:rsidR="004A242E">
        <w:rPr>
          <w:rFonts w:ascii="Times New Roman" w:hAnsi="Times New Roman" w:cs="Times New Roman"/>
          <w:bCs/>
          <w:sz w:val="24"/>
          <w:szCs w:val="24"/>
        </w:rPr>
        <w:t xml:space="preserve">1 </w:t>
      </w:r>
      <w:r w:rsidR="00570F5F">
        <w:rPr>
          <w:rFonts w:ascii="Times New Roman" w:hAnsi="Times New Roman" w:cs="Times New Roman"/>
          <w:bCs/>
          <w:sz w:val="24"/>
          <w:szCs w:val="24"/>
        </w:rPr>
        <w:t>(</w:t>
      </w:r>
      <w:r w:rsidR="004A242E">
        <w:rPr>
          <w:rFonts w:ascii="Times New Roman" w:hAnsi="Times New Roman" w:cs="Times New Roman"/>
          <w:bCs/>
          <w:sz w:val="24"/>
          <w:szCs w:val="24"/>
        </w:rPr>
        <w:t>Kristīne Briede),</w:t>
      </w:r>
      <w:r w:rsidR="004A242E" w:rsidRPr="006908E6">
        <w:rPr>
          <w:rFonts w:ascii="Times New Roman" w:hAnsi="Times New Roman" w:cs="Times New Roman"/>
          <w:bCs/>
          <w:sz w:val="24"/>
          <w:szCs w:val="24"/>
          <w:lang w:eastAsia="et-EE"/>
        </w:rPr>
        <w:t xml:space="preserve"> </w:t>
      </w:r>
      <w:r w:rsidR="004A242E" w:rsidRPr="006908E6">
        <w:rPr>
          <w:rFonts w:ascii="Times New Roman" w:eastAsia="Calibri" w:hAnsi="Times New Roman" w:cs="Times New Roman"/>
          <w:sz w:val="24"/>
          <w:szCs w:val="24"/>
        </w:rPr>
        <w:t xml:space="preserve">NEBALSO – </w:t>
      </w:r>
      <w:r w:rsidR="004A242E">
        <w:rPr>
          <w:rFonts w:ascii="Times New Roman" w:eastAsia="Calibri" w:hAnsi="Times New Roman" w:cs="Times New Roman"/>
          <w:sz w:val="24"/>
          <w:szCs w:val="24"/>
        </w:rPr>
        <w:t>1 (</w:t>
      </w:r>
      <w:r w:rsidR="004A242E" w:rsidRPr="006908E6">
        <w:rPr>
          <w:rFonts w:ascii="Times New Roman" w:hAnsi="Times New Roman" w:cs="Times New Roman"/>
          <w:bCs/>
          <w:sz w:val="24"/>
          <w:szCs w:val="24"/>
          <w:lang w:eastAsia="et-EE"/>
        </w:rPr>
        <w:t>Viesturs Reinfelds</w:t>
      </w:r>
      <w:r w:rsidR="004A242E">
        <w:rPr>
          <w:rFonts w:ascii="Times New Roman" w:hAnsi="Times New Roman" w:cs="Times New Roman"/>
          <w:bCs/>
          <w:sz w:val="24"/>
          <w:szCs w:val="24"/>
          <w:lang w:eastAsia="et-EE"/>
        </w:rPr>
        <w:t>)</w:t>
      </w:r>
      <w:r w:rsidR="004A242E" w:rsidRPr="006908E6">
        <w:rPr>
          <w:rFonts w:ascii="Times New Roman" w:hAnsi="Times New Roman" w:cs="Times New Roman"/>
          <w:sz w:val="24"/>
          <w:szCs w:val="24"/>
          <w:lang w:eastAsia="en-GB"/>
        </w:rPr>
        <w:t>,</w:t>
      </w:r>
      <w:r w:rsidR="004A242E" w:rsidRPr="006908E6">
        <w:rPr>
          <w:rFonts w:ascii="Times New Roman" w:hAnsi="Times New Roman" w:cs="Times New Roman"/>
          <w:sz w:val="24"/>
          <w:szCs w:val="24"/>
        </w:rPr>
        <w:t xml:space="preserve"> </w:t>
      </w:r>
      <w:r w:rsidRPr="00877127">
        <w:rPr>
          <w:rFonts w:ascii="Times New Roman" w:eastAsia="Times New Roman" w:hAnsi="Times New Roman" w:cs="Times New Roman"/>
          <w:color w:val="000000" w:themeColor="text1"/>
          <w:sz w:val="24"/>
          <w:szCs w:val="24"/>
          <w:lang w:eastAsia="lv-LV"/>
        </w:rPr>
        <w:t>NOLEMJ:</w:t>
      </w:r>
    </w:p>
    <w:p w14:paraId="5AB74364" w14:textId="7FC8B843" w:rsidR="00877127" w:rsidRPr="00877127" w:rsidRDefault="00877127" w:rsidP="00CB6D26">
      <w:pPr>
        <w:spacing w:after="0" w:line="240" w:lineRule="auto"/>
        <w:ind w:right="-1"/>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 xml:space="preserve">           Apstiprināt 2022. gada 9. novembra izsoles rezultātu par nekustamā īpašuma „Zeme pie Ceļmalām” atsavināšanu un atsavināt nekustamo īpašumu „Zeme pie Ceļmalām”, Dobeles pagastā, Dobeles novadā, kadastra numurs 4660 003 0058, piedāvājot </w:t>
      </w:r>
      <w:r w:rsidRPr="00877127">
        <w:rPr>
          <w:rFonts w:ascii="Times New Roman" w:eastAsia="Times New Roman" w:hAnsi="Times New Roman" w:cs="Times New Roman"/>
          <w:bCs/>
          <w:color w:val="000000" w:themeColor="text1"/>
          <w:sz w:val="24"/>
          <w:szCs w:val="24"/>
          <w:lang w:eastAsia="lv-LV"/>
        </w:rPr>
        <w:t>Dobeles pagasta zemnieku saimniecībai Lejasaudzi,</w:t>
      </w:r>
      <w:r w:rsidRPr="00877127">
        <w:rPr>
          <w:rFonts w:ascii="Times New Roman" w:eastAsia="Times New Roman" w:hAnsi="Times New Roman" w:cs="Times New Roman"/>
          <w:color w:val="000000" w:themeColor="text1"/>
          <w:sz w:val="24"/>
          <w:szCs w:val="24"/>
          <w:lang w:eastAsia="lv-LV"/>
        </w:rPr>
        <w:t xml:space="preserve"> reģistrācijas numurs 45101000936, iegādāties to par cenu 12000 EUR (divpadsmit tūkstoši </w:t>
      </w:r>
      <w:r w:rsidRPr="00877127">
        <w:rPr>
          <w:rFonts w:ascii="Times New Roman" w:eastAsia="Times New Roman" w:hAnsi="Times New Roman" w:cs="Times New Roman"/>
          <w:i/>
          <w:iCs/>
          <w:color w:val="000000" w:themeColor="text1"/>
          <w:sz w:val="24"/>
          <w:szCs w:val="24"/>
          <w:lang w:eastAsia="lv-LV"/>
        </w:rPr>
        <w:t>euro</w:t>
      </w:r>
      <w:r w:rsidRPr="00877127">
        <w:rPr>
          <w:rFonts w:ascii="Times New Roman" w:eastAsia="Times New Roman" w:hAnsi="Times New Roman" w:cs="Times New Roman"/>
          <w:color w:val="000000" w:themeColor="text1"/>
          <w:sz w:val="24"/>
          <w:szCs w:val="24"/>
          <w:lang w:eastAsia="lv-LV"/>
        </w:rPr>
        <w:t>), nosakot pirkuma maksas samaksas termiņu 2023.gada 31.janvāris</w:t>
      </w:r>
      <w:r w:rsidR="00097331">
        <w:rPr>
          <w:rFonts w:ascii="Times New Roman" w:eastAsia="Times New Roman" w:hAnsi="Times New Roman" w:cs="Times New Roman"/>
          <w:color w:val="000000" w:themeColor="text1"/>
          <w:sz w:val="24"/>
          <w:szCs w:val="24"/>
          <w:lang w:eastAsia="lv-LV"/>
        </w:rPr>
        <w:t>.</w:t>
      </w:r>
    </w:p>
    <w:p w14:paraId="43A1484B" w14:textId="77777777" w:rsidR="00877127" w:rsidRPr="00877127" w:rsidRDefault="00877127" w:rsidP="00CB6D26">
      <w:pPr>
        <w:spacing w:after="0" w:line="240" w:lineRule="auto"/>
        <w:ind w:right="-483"/>
        <w:jc w:val="both"/>
        <w:rPr>
          <w:rFonts w:ascii="Times New Roman" w:eastAsia="Times New Roman" w:hAnsi="Times New Roman" w:cs="Times New Roman"/>
          <w:color w:val="000000" w:themeColor="text1"/>
          <w:sz w:val="24"/>
          <w:szCs w:val="24"/>
          <w:lang w:eastAsia="lv-LV"/>
        </w:rPr>
      </w:pPr>
    </w:p>
    <w:p w14:paraId="1D5F2D7B" w14:textId="77777777" w:rsidR="00877127" w:rsidRPr="00877127" w:rsidRDefault="00877127" w:rsidP="00CB6D26">
      <w:pPr>
        <w:spacing w:after="0" w:line="240" w:lineRule="auto"/>
        <w:ind w:right="-483"/>
        <w:jc w:val="both"/>
        <w:rPr>
          <w:rFonts w:ascii="Times New Roman" w:eastAsia="Times New Roman" w:hAnsi="Times New Roman" w:cs="Times New Roman"/>
          <w:color w:val="000000" w:themeColor="text1"/>
          <w:sz w:val="24"/>
          <w:szCs w:val="24"/>
          <w:lang w:eastAsia="lv-LV"/>
        </w:rPr>
      </w:pPr>
    </w:p>
    <w:p w14:paraId="67607F0E" w14:textId="77777777" w:rsidR="00877127" w:rsidRPr="00877127" w:rsidRDefault="00877127" w:rsidP="00CB6D26">
      <w:pPr>
        <w:spacing w:after="0" w:line="240" w:lineRule="auto"/>
        <w:ind w:right="-483"/>
        <w:jc w:val="both"/>
        <w:rPr>
          <w:rFonts w:ascii="Times New Roman" w:eastAsia="Times New Roman" w:hAnsi="Times New Roman" w:cs="Times New Roman"/>
          <w:color w:val="000000" w:themeColor="text1"/>
          <w:sz w:val="24"/>
          <w:szCs w:val="24"/>
          <w:lang w:eastAsia="lv-LV"/>
        </w:rPr>
      </w:pPr>
    </w:p>
    <w:p w14:paraId="7BF71ED7" w14:textId="77777777" w:rsidR="00877127" w:rsidRPr="00877127" w:rsidRDefault="00877127" w:rsidP="00CB6D26">
      <w:pPr>
        <w:spacing w:after="0" w:line="240" w:lineRule="auto"/>
        <w:ind w:right="-483"/>
        <w:jc w:val="both"/>
        <w:rPr>
          <w:rFonts w:ascii="Times New Roman" w:eastAsia="Times New Roman" w:hAnsi="Times New Roman" w:cs="Times New Roman"/>
          <w:color w:val="000000" w:themeColor="text1"/>
          <w:sz w:val="24"/>
          <w:szCs w:val="24"/>
          <w:lang w:eastAsia="lv-LV"/>
        </w:rPr>
      </w:pPr>
    </w:p>
    <w:p w14:paraId="52670761" w14:textId="769518CE" w:rsidR="00877127" w:rsidRPr="00877127" w:rsidRDefault="00877127" w:rsidP="00CB6D26">
      <w:pPr>
        <w:spacing w:after="0" w:line="240" w:lineRule="auto"/>
        <w:ind w:right="-483"/>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 xml:space="preserve">Domes priekšsēdētājs </w:t>
      </w:r>
      <w:r w:rsidRPr="00877127">
        <w:rPr>
          <w:rFonts w:ascii="Times New Roman" w:eastAsia="Times New Roman" w:hAnsi="Times New Roman" w:cs="Times New Roman"/>
          <w:color w:val="000000" w:themeColor="text1"/>
          <w:sz w:val="24"/>
          <w:szCs w:val="24"/>
          <w:lang w:eastAsia="lv-LV"/>
        </w:rPr>
        <w:tab/>
      </w:r>
      <w:r w:rsidRPr="00877127">
        <w:rPr>
          <w:rFonts w:ascii="Times New Roman" w:eastAsia="Times New Roman" w:hAnsi="Times New Roman" w:cs="Times New Roman"/>
          <w:color w:val="000000" w:themeColor="text1"/>
          <w:sz w:val="24"/>
          <w:szCs w:val="24"/>
          <w:lang w:eastAsia="lv-LV"/>
        </w:rPr>
        <w:tab/>
      </w:r>
      <w:r w:rsidRPr="00877127">
        <w:rPr>
          <w:rFonts w:ascii="Times New Roman" w:eastAsia="Times New Roman" w:hAnsi="Times New Roman" w:cs="Times New Roman"/>
          <w:color w:val="000000" w:themeColor="text1"/>
          <w:sz w:val="24"/>
          <w:szCs w:val="24"/>
          <w:lang w:eastAsia="lv-LV"/>
        </w:rPr>
        <w:tab/>
      </w:r>
      <w:r w:rsidRPr="00877127">
        <w:rPr>
          <w:rFonts w:ascii="Times New Roman" w:eastAsia="Times New Roman" w:hAnsi="Times New Roman" w:cs="Times New Roman"/>
          <w:color w:val="000000" w:themeColor="text1"/>
          <w:sz w:val="24"/>
          <w:szCs w:val="24"/>
          <w:lang w:eastAsia="lv-LV"/>
        </w:rPr>
        <w:tab/>
      </w:r>
      <w:r w:rsidRPr="00877127">
        <w:rPr>
          <w:rFonts w:ascii="Times New Roman" w:eastAsia="Times New Roman" w:hAnsi="Times New Roman" w:cs="Times New Roman"/>
          <w:color w:val="000000" w:themeColor="text1"/>
          <w:sz w:val="24"/>
          <w:szCs w:val="24"/>
          <w:lang w:eastAsia="lv-LV"/>
        </w:rPr>
        <w:tab/>
      </w:r>
      <w:r w:rsidRPr="00877127">
        <w:rPr>
          <w:rFonts w:ascii="Times New Roman" w:eastAsia="Times New Roman" w:hAnsi="Times New Roman" w:cs="Times New Roman"/>
          <w:color w:val="000000" w:themeColor="text1"/>
          <w:sz w:val="24"/>
          <w:szCs w:val="24"/>
          <w:lang w:eastAsia="lv-LV"/>
        </w:rPr>
        <w:tab/>
      </w:r>
      <w:r w:rsidRPr="00877127">
        <w:rPr>
          <w:rFonts w:ascii="Times New Roman" w:eastAsia="Times New Roman" w:hAnsi="Times New Roman" w:cs="Times New Roman"/>
          <w:color w:val="000000" w:themeColor="text1"/>
          <w:sz w:val="24"/>
          <w:szCs w:val="24"/>
          <w:lang w:eastAsia="lv-LV"/>
        </w:rPr>
        <w:tab/>
      </w:r>
      <w:r w:rsidRPr="00877127">
        <w:rPr>
          <w:rFonts w:ascii="Times New Roman" w:eastAsia="Times New Roman" w:hAnsi="Times New Roman" w:cs="Times New Roman"/>
          <w:color w:val="000000" w:themeColor="text1"/>
          <w:sz w:val="24"/>
          <w:szCs w:val="24"/>
          <w:lang w:eastAsia="lv-LV"/>
        </w:rPr>
        <w:tab/>
      </w:r>
      <w:r w:rsidR="000433BB">
        <w:rPr>
          <w:rFonts w:ascii="Times New Roman" w:eastAsia="Times New Roman" w:hAnsi="Times New Roman" w:cs="Times New Roman"/>
          <w:color w:val="000000" w:themeColor="text1"/>
          <w:sz w:val="24"/>
          <w:szCs w:val="24"/>
          <w:lang w:eastAsia="lv-LV"/>
        </w:rPr>
        <w:t xml:space="preserve">                                                                 </w:t>
      </w:r>
      <w:r w:rsidRPr="00877127">
        <w:rPr>
          <w:rFonts w:ascii="Times New Roman" w:eastAsia="Times New Roman" w:hAnsi="Times New Roman" w:cs="Times New Roman"/>
          <w:color w:val="000000" w:themeColor="text1"/>
          <w:sz w:val="24"/>
          <w:szCs w:val="24"/>
          <w:lang w:eastAsia="lv-LV"/>
        </w:rPr>
        <w:t>I.Gorskis</w:t>
      </w:r>
    </w:p>
    <w:p w14:paraId="5592F605" w14:textId="77777777" w:rsidR="00877127" w:rsidRPr="00877127" w:rsidRDefault="00877127" w:rsidP="00CB6D26">
      <w:pPr>
        <w:spacing w:after="0" w:line="240" w:lineRule="auto"/>
        <w:ind w:right="-483"/>
        <w:jc w:val="both"/>
        <w:rPr>
          <w:rFonts w:ascii="Times New Roman" w:eastAsia="Times New Roman" w:hAnsi="Times New Roman" w:cs="Times New Roman"/>
          <w:color w:val="000000" w:themeColor="text1"/>
          <w:sz w:val="24"/>
          <w:szCs w:val="24"/>
          <w:lang w:eastAsia="lv-LV"/>
        </w:rPr>
      </w:pPr>
    </w:p>
    <w:p w14:paraId="01F4F93C" w14:textId="77777777" w:rsidR="00877127" w:rsidRPr="00877127" w:rsidRDefault="00877127" w:rsidP="00CB6D26">
      <w:pPr>
        <w:spacing w:after="0" w:line="240" w:lineRule="auto"/>
        <w:ind w:right="-483"/>
        <w:rPr>
          <w:rFonts w:ascii="Times New Roman" w:eastAsia="Times New Roman" w:hAnsi="Times New Roman" w:cs="Times New Roman"/>
          <w:color w:val="000000" w:themeColor="text1"/>
          <w:sz w:val="24"/>
          <w:szCs w:val="24"/>
          <w:lang w:eastAsia="lv-LV"/>
        </w:rPr>
      </w:pPr>
    </w:p>
    <w:p w14:paraId="2E0A16FD" w14:textId="77777777" w:rsidR="00877127" w:rsidRPr="00877127" w:rsidRDefault="00877127" w:rsidP="00CB6D26">
      <w:pPr>
        <w:spacing w:after="0" w:line="240" w:lineRule="auto"/>
        <w:jc w:val="right"/>
        <w:rPr>
          <w:rFonts w:ascii="Times New Roman" w:eastAsia="Times New Roman" w:hAnsi="Times New Roman" w:cs="Times New Roman"/>
          <w:color w:val="000000" w:themeColor="text1"/>
          <w:sz w:val="24"/>
          <w:szCs w:val="24"/>
          <w:lang w:eastAsia="lv-LV"/>
        </w:rPr>
      </w:pPr>
    </w:p>
    <w:p w14:paraId="7D77A924" w14:textId="77777777" w:rsidR="00877127" w:rsidRPr="00877127" w:rsidRDefault="00877127" w:rsidP="00CB6D26">
      <w:pPr>
        <w:spacing w:after="0" w:line="240" w:lineRule="auto"/>
        <w:rPr>
          <w:rFonts w:ascii="Times New Roman" w:eastAsia="Times New Roman" w:hAnsi="Times New Roman" w:cs="Times New Roman"/>
          <w:color w:val="000000" w:themeColor="text1"/>
          <w:sz w:val="24"/>
          <w:szCs w:val="24"/>
          <w:lang w:eastAsia="lv-LV"/>
        </w:rPr>
      </w:pPr>
    </w:p>
    <w:p w14:paraId="72A0CBDA" w14:textId="77777777" w:rsidR="00877127" w:rsidRPr="00877127" w:rsidRDefault="00877127" w:rsidP="00CB6D26">
      <w:pPr>
        <w:spacing w:after="0" w:line="240" w:lineRule="auto"/>
        <w:rPr>
          <w:rFonts w:ascii="Times New Roman" w:eastAsia="Times New Roman" w:hAnsi="Times New Roman" w:cs="Times New Roman"/>
          <w:color w:val="000000" w:themeColor="text1"/>
          <w:sz w:val="24"/>
          <w:szCs w:val="24"/>
          <w:lang w:eastAsia="lv-LV"/>
        </w:rPr>
      </w:pPr>
    </w:p>
    <w:p w14:paraId="1DB95B1D" w14:textId="77777777" w:rsidR="00877127" w:rsidRPr="00877127" w:rsidRDefault="00877127" w:rsidP="00CB6D26">
      <w:pPr>
        <w:spacing w:after="0" w:line="240" w:lineRule="auto"/>
        <w:ind w:right="-2"/>
        <w:jc w:val="both"/>
        <w:rPr>
          <w:rFonts w:ascii="Times New Roman" w:eastAsia="Times New Roman" w:hAnsi="Times New Roman" w:cs="Times New Roman"/>
          <w:color w:val="000000" w:themeColor="text1"/>
          <w:sz w:val="24"/>
          <w:szCs w:val="24"/>
          <w:lang w:eastAsia="lv-LV"/>
        </w:rPr>
      </w:pPr>
    </w:p>
    <w:p w14:paraId="6AE9372E" w14:textId="77777777" w:rsidR="00877127" w:rsidRPr="00877127" w:rsidRDefault="00877127" w:rsidP="00CB6D26">
      <w:pPr>
        <w:spacing w:after="0" w:line="240" w:lineRule="auto"/>
        <w:ind w:right="-2"/>
        <w:jc w:val="both"/>
        <w:rPr>
          <w:rFonts w:ascii="Times New Roman" w:eastAsia="Calibri" w:hAnsi="Times New Roman" w:cs="Times New Roman"/>
          <w:color w:val="000000" w:themeColor="text1"/>
          <w:sz w:val="24"/>
          <w:szCs w:val="24"/>
          <w:lang w:eastAsia="lv-LV"/>
        </w:rPr>
      </w:pPr>
    </w:p>
    <w:p w14:paraId="0FF6E323" w14:textId="77777777" w:rsidR="00877127" w:rsidRPr="00877127" w:rsidRDefault="00877127" w:rsidP="00CB6D26">
      <w:pPr>
        <w:spacing w:after="0" w:line="240" w:lineRule="auto"/>
        <w:rPr>
          <w:rFonts w:ascii="Times New Roman" w:eastAsia="Times New Roman" w:hAnsi="Times New Roman" w:cs="Times New Roman"/>
          <w:color w:val="000000" w:themeColor="text1"/>
          <w:sz w:val="24"/>
          <w:szCs w:val="24"/>
          <w:lang w:eastAsia="lv-LV"/>
        </w:rPr>
      </w:pPr>
    </w:p>
    <w:p w14:paraId="0D748046" w14:textId="77777777" w:rsidR="00877127" w:rsidRPr="00877127" w:rsidRDefault="00877127" w:rsidP="00CB6D26">
      <w:pPr>
        <w:spacing w:after="0" w:line="240" w:lineRule="auto"/>
        <w:ind w:right="-2"/>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br w:type="page"/>
      </w:r>
    </w:p>
    <w:p w14:paraId="752AB7AB" w14:textId="77777777" w:rsidR="00877127" w:rsidRPr="00877127" w:rsidRDefault="00877127" w:rsidP="00CB6D26">
      <w:pPr>
        <w:tabs>
          <w:tab w:val="left" w:pos="-24212"/>
        </w:tabs>
        <w:spacing w:after="0" w:line="240" w:lineRule="auto"/>
        <w:jc w:val="center"/>
        <w:rPr>
          <w:rFonts w:ascii="Times New Roman" w:eastAsia="Times New Roman" w:hAnsi="Times New Roman" w:cs="Times New Roman"/>
          <w:color w:val="000000" w:themeColor="text1"/>
          <w:sz w:val="20"/>
          <w:szCs w:val="20"/>
          <w:lang w:eastAsia="lv-LV"/>
        </w:rPr>
      </w:pPr>
      <w:r w:rsidRPr="00877127">
        <w:rPr>
          <w:rFonts w:ascii="Times New Roman" w:eastAsia="Times New Roman" w:hAnsi="Times New Roman" w:cs="Times New Roman"/>
          <w:noProof/>
          <w:color w:val="000000" w:themeColor="text1"/>
          <w:sz w:val="20"/>
          <w:szCs w:val="20"/>
          <w:lang w:eastAsia="lv-LV"/>
        </w:rPr>
        <w:lastRenderedPageBreak/>
        <w:drawing>
          <wp:inline distT="0" distB="0" distL="0" distR="0" wp14:anchorId="26239B6F" wp14:editId="3F0EB5F5">
            <wp:extent cx="676275" cy="752475"/>
            <wp:effectExtent l="0" t="0" r="9525" b="9525"/>
            <wp:docPr id="37"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2D51003" w14:textId="77777777" w:rsidR="00877127" w:rsidRPr="00877127" w:rsidRDefault="00877127" w:rsidP="00CB6D26">
      <w:pPr>
        <w:tabs>
          <w:tab w:val="center" w:pos="4153"/>
          <w:tab w:val="right" w:pos="8306"/>
        </w:tabs>
        <w:spacing w:after="0" w:line="240" w:lineRule="auto"/>
        <w:jc w:val="center"/>
        <w:rPr>
          <w:rFonts w:ascii="Times New Roman" w:eastAsia="Times New Roman" w:hAnsi="Times New Roman" w:cs="Times New Roman"/>
          <w:color w:val="000000" w:themeColor="text1"/>
          <w:sz w:val="20"/>
          <w:szCs w:val="24"/>
          <w:lang w:eastAsia="lv-LV"/>
        </w:rPr>
      </w:pPr>
      <w:r w:rsidRPr="00877127">
        <w:rPr>
          <w:rFonts w:ascii="Times New Roman" w:eastAsia="Times New Roman" w:hAnsi="Times New Roman" w:cs="Times New Roman"/>
          <w:color w:val="000000" w:themeColor="text1"/>
          <w:sz w:val="20"/>
          <w:szCs w:val="24"/>
          <w:lang w:eastAsia="lv-LV"/>
        </w:rPr>
        <w:t>LATVIJAS REPUBLIKA</w:t>
      </w:r>
    </w:p>
    <w:p w14:paraId="42D4045A" w14:textId="77777777" w:rsidR="00877127" w:rsidRPr="00877127" w:rsidRDefault="00877127" w:rsidP="00CB6D26">
      <w:pPr>
        <w:tabs>
          <w:tab w:val="center" w:pos="4153"/>
          <w:tab w:val="right" w:pos="8306"/>
        </w:tabs>
        <w:spacing w:after="0" w:line="240" w:lineRule="auto"/>
        <w:jc w:val="center"/>
        <w:rPr>
          <w:rFonts w:ascii="Times New Roman" w:eastAsia="Times New Roman" w:hAnsi="Times New Roman" w:cs="Times New Roman"/>
          <w:b/>
          <w:color w:val="000000" w:themeColor="text1"/>
          <w:sz w:val="32"/>
          <w:szCs w:val="32"/>
          <w:lang w:eastAsia="lv-LV"/>
        </w:rPr>
      </w:pPr>
      <w:r w:rsidRPr="00877127">
        <w:rPr>
          <w:rFonts w:ascii="Times New Roman" w:eastAsia="Times New Roman" w:hAnsi="Times New Roman" w:cs="Times New Roman"/>
          <w:b/>
          <w:color w:val="000000" w:themeColor="text1"/>
          <w:sz w:val="32"/>
          <w:szCs w:val="32"/>
          <w:lang w:eastAsia="lv-LV"/>
        </w:rPr>
        <w:t>DOBELES NOVADA DOME</w:t>
      </w:r>
    </w:p>
    <w:p w14:paraId="5AB7D28D" w14:textId="77777777" w:rsidR="00877127" w:rsidRPr="00877127" w:rsidRDefault="00877127" w:rsidP="00CB6D26">
      <w:pPr>
        <w:tabs>
          <w:tab w:val="center" w:pos="4153"/>
          <w:tab w:val="right" w:pos="8306"/>
        </w:tabs>
        <w:spacing w:after="0" w:line="240" w:lineRule="auto"/>
        <w:jc w:val="center"/>
        <w:rPr>
          <w:rFonts w:ascii="Times New Roman" w:eastAsia="Times New Roman" w:hAnsi="Times New Roman" w:cs="Times New Roman"/>
          <w:color w:val="000000" w:themeColor="text1"/>
          <w:sz w:val="16"/>
          <w:szCs w:val="16"/>
          <w:lang w:eastAsia="lv-LV"/>
        </w:rPr>
      </w:pPr>
      <w:r w:rsidRPr="00877127">
        <w:rPr>
          <w:rFonts w:ascii="Times New Roman" w:eastAsia="Times New Roman" w:hAnsi="Times New Roman" w:cs="Times New Roman"/>
          <w:color w:val="000000" w:themeColor="text1"/>
          <w:sz w:val="16"/>
          <w:szCs w:val="16"/>
          <w:lang w:eastAsia="lv-LV"/>
        </w:rPr>
        <w:t>Brīvības iela 17, Dobele, Dobeles novads, LV-3701</w:t>
      </w:r>
    </w:p>
    <w:p w14:paraId="5915649B" w14:textId="77777777" w:rsidR="00877127" w:rsidRPr="00877127" w:rsidRDefault="00877127" w:rsidP="00CB6D2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16"/>
          <w:szCs w:val="16"/>
          <w:lang w:eastAsia="lv-LV"/>
        </w:rPr>
        <w:t xml:space="preserve">Tālr. 63707269, 63700137, 63720940, e-pasts </w:t>
      </w:r>
      <w:hyperlink r:id="rId85" w:history="1">
        <w:r w:rsidRPr="00877127">
          <w:rPr>
            <w:rFonts w:ascii="Times New Roman" w:eastAsia="Calibri" w:hAnsi="Times New Roman" w:cs="Times New Roman"/>
            <w:color w:val="000000" w:themeColor="text1"/>
            <w:sz w:val="16"/>
            <w:szCs w:val="16"/>
            <w:u w:val="single"/>
            <w:lang w:eastAsia="lv-LV"/>
          </w:rPr>
          <w:t>dome@dobele.lv</w:t>
        </w:r>
      </w:hyperlink>
    </w:p>
    <w:p w14:paraId="24C1720A" w14:textId="77777777" w:rsidR="00877127" w:rsidRPr="00877127" w:rsidRDefault="00877127" w:rsidP="00CB6D26">
      <w:pPr>
        <w:spacing w:after="0" w:line="240" w:lineRule="auto"/>
        <w:jc w:val="center"/>
        <w:rPr>
          <w:rFonts w:ascii="Times New Roman" w:eastAsia="Times New Roman" w:hAnsi="Times New Roman" w:cs="Times New Roman"/>
          <w:b/>
          <w:color w:val="000000" w:themeColor="text1"/>
          <w:sz w:val="24"/>
          <w:szCs w:val="24"/>
          <w:lang w:eastAsia="lv-LV"/>
        </w:rPr>
      </w:pPr>
    </w:p>
    <w:p w14:paraId="2C40BA68" w14:textId="77777777" w:rsidR="00877127" w:rsidRPr="00877127" w:rsidRDefault="00877127" w:rsidP="00CB6D26">
      <w:pPr>
        <w:spacing w:after="0" w:line="240" w:lineRule="auto"/>
        <w:jc w:val="center"/>
        <w:rPr>
          <w:rFonts w:ascii="Times New Roman" w:eastAsia="Calibri" w:hAnsi="Times New Roman" w:cs="Times New Roman"/>
          <w:b/>
          <w:color w:val="000000" w:themeColor="text1"/>
          <w:sz w:val="24"/>
          <w:szCs w:val="24"/>
        </w:rPr>
      </w:pPr>
      <w:r w:rsidRPr="00877127">
        <w:rPr>
          <w:rFonts w:ascii="Times New Roman" w:eastAsia="Calibri" w:hAnsi="Times New Roman" w:cs="Times New Roman"/>
          <w:b/>
          <w:color w:val="000000" w:themeColor="text1"/>
          <w:sz w:val="24"/>
          <w:szCs w:val="24"/>
        </w:rPr>
        <w:t>LĒMUMS</w:t>
      </w:r>
    </w:p>
    <w:p w14:paraId="4A3BFA47" w14:textId="77777777" w:rsidR="00877127" w:rsidRPr="00877127" w:rsidRDefault="00877127" w:rsidP="00CB6D26">
      <w:pPr>
        <w:spacing w:after="0" w:line="240" w:lineRule="auto"/>
        <w:jc w:val="center"/>
        <w:rPr>
          <w:rFonts w:ascii="Times New Roman" w:eastAsia="Calibri" w:hAnsi="Times New Roman" w:cs="Times New Roman"/>
          <w:b/>
          <w:color w:val="000000" w:themeColor="text1"/>
          <w:sz w:val="24"/>
          <w:szCs w:val="24"/>
        </w:rPr>
      </w:pPr>
      <w:r w:rsidRPr="00877127">
        <w:rPr>
          <w:rFonts w:ascii="Times New Roman" w:eastAsia="Calibri" w:hAnsi="Times New Roman" w:cs="Times New Roman"/>
          <w:b/>
          <w:color w:val="000000" w:themeColor="text1"/>
          <w:sz w:val="24"/>
          <w:szCs w:val="24"/>
        </w:rPr>
        <w:t>Dobelē</w:t>
      </w:r>
    </w:p>
    <w:p w14:paraId="79FD4F1B" w14:textId="77777777" w:rsidR="00877127" w:rsidRPr="00877127" w:rsidRDefault="00877127" w:rsidP="00CB6D26">
      <w:pPr>
        <w:spacing w:after="0" w:line="240" w:lineRule="auto"/>
        <w:jc w:val="both"/>
        <w:rPr>
          <w:rFonts w:ascii="Times New Roman" w:eastAsia="Calibri" w:hAnsi="Times New Roman" w:cs="Times New Roman"/>
          <w:b/>
          <w:color w:val="000000" w:themeColor="text1"/>
          <w:sz w:val="24"/>
          <w:szCs w:val="24"/>
        </w:rPr>
      </w:pPr>
    </w:p>
    <w:p w14:paraId="05D0AC6F" w14:textId="7FE52127" w:rsidR="00877127" w:rsidRPr="00877127" w:rsidRDefault="00877127" w:rsidP="00CB6D26">
      <w:pPr>
        <w:tabs>
          <w:tab w:val="center" w:pos="4153"/>
          <w:tab w:val="left" w:pos="8080"/>
          <w:tab w:val="right" w:pos="9498"/>
        </w:tabs>
        <w:spacing w:after="0" w:line="240" w:lineRule="auto"/>
        <w:ind w:left="113" w:right="-427"/>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b/>
          <w:color w:val="000000" w:themeColor="text1"/>
          <w:sz w:val="24"/>
          <w:szCs w:val="24"/>
          <w:lang w:eastAsia="x-none"/>
        </w:rPr>
        <w:t xml:space="preserve">2022. gada 24. novembrī                                                                                               </w:t>
      </w:r>
      <w:r w:rsidRPr="00877127">
        <w:rPr>
          <w:rFonts w:ascii="Times New Roman" w:eastAsia="Times New Roman" w:hAnsi="Times New Roman" w:cs="Times New Roman"/>
          <w:b/>
          <w:color w:val="000000" w:themeColor="text1"/>
          <w:sz w:val="24"/>
          <w:szCs w:val="24"/>
          <w:lang w:eastAsia="lv-LV"/>
        </w:rPr>
        <w:t>Nr.</w:t>
      </w:r>
      <w:r w:rsidR="00570F5F">
        <w:rPr>
          <w:rFonts w:ascii="Times New Roman" w:eastAsia="Times New Roman" w:hAnsi="Times New Roman" w:cs="Times New Roman"/>
          <w:b/>
          <w:color w:val="000000" w:themeColor="text1"/>
          <w:sz w:val="24"/>
          <w:szCs w:val="24"/>
          <w:lang w:eastAsia="lv-LV"/>
        </w:rPr>
        <w:t>582</w:t>
      </w:r>
      <w:r w:rsidRPr="00877127">
        <w:rPr>
          <w:rFonts w:ascii="Times New Roman" w:eastAsia="Times New Roman" w:hAnsi="Times New Roman" w:cs="Times New Roman"/>
          <w:b/>
          <w:color w:val="000000" w:themeColor="text1"/>
          <w:sz w:val="24"/>
          <w:szCs w:val="24"/>
          <w:lang w:eastAsia="lv-LV"/>
        </w:rPr>
        <w:t>/20</w:t>
      </w:r>
    </w:p>
    <w:p w14:paraId="3173C7E9" w14:textId="60809D95" w:rsidR="00877127" w:rsidRPr="00877127" w:rsidRDefault="00877127" w:rsidP="00CB6D26">
      <w:pPr>
        <w:spacing w:after="0" w:line="240" w:lineRule="auto"/>
        <w:jc w:val="right"/>
        <w:rPr>
          <w:rFonts w:ascii="Times New Roman" w:eastAsia="Calibri" w:hAnsi="Times New Roman" w:cs="Times New Roman"/>
          <w:color w:val="000000" w:themeColor="text1"/>
          <w:sz w:val="24"/>
          <w:szCs w:val="24"/>
        </w:rPr>
      </w:pPr>
      <w:r w:rsidRPr="00877127">
        <w:rPr>
          <w:rFonts w:ascii="Times New Roman" w:eastAsia="Calibri" w:hAnsi="Times New Roman" w:cs="Times New Roman"/>
          <w:color w:val="000000" w:themeColor="text1"/>
          <w:sz w:val="24"/>
          <w:szCs w:val="24"/>
        </w:rPr>
        <w:t xml:space="preserve">(prot.Nr.20, </w:t>
      </w:r>
      <w:r w:rsidR="00570F5F">
        <w:rPr>
          <w:rFonts w:ascii="Times New Roman" w:eastAsia="Calibri" w:hAnsi="Times New Roman" w:cs="Times New Roman"/>
          <w:color w:val="000000" w:themeColor="text1"/>
          <w:sz w:val="24"/>
          <w:szCs w:val="24"/>
        </w:rPr>
        <w:t>35</w:t>
      </w:r>
      <w:r w:rsidRPr="00877127">
        <w:rPr>
          <w:rFonts w:ascii="Times New Roman" w:eastAsia="Calibri" w:hAnsi="Times New Roman" w:cs="Times New Roman"/>
          <w:color w:val="000000" w:themeColor="text1"/>
          <w:sz w:val="24"/>
          <w:szCs w:val="24"/>
        </w:rPr>
        <w:t>.§)</w:t>
      </w:r>
    </w:p>
    <w:p w14:paraId="41C90837" w14:textId="77777777" w:rsidR="00877127" w:rsidRPr="00877127" w:rsidRDefault="00877127" w:rsidP="00CB6D26">
      <w:pPr>
        <w:spacing w:after="0" w:line="240" w:lineRule="auto"/>
        <w:jc w:val="both"/>
        <w:rPr>
          <w:rFonts w:ascii="Times New Roman" w:eastAsia="Calibri" w:hAnsi="Times New Roman" w:cs="Times New Roman"/>
          <w:b/>
          <w:color w:val="000000" w:themeColor="text1"/>
          <w:sz w:val="24"/>
          <w:szCs w:val="24"/>
        </w:rPr>
      </w:pPr>
    </w:p>
    <w:p w14:paraId="584D0643" w14:textId="77777777" w:rsidR="00877127" w:rsidRPr="00877127" w:rsidRDefault="00877127" w:rsidP="00CB6D26">
      <w:pPr>
        <w:spacing w:after="0" w:line="240" w:lineRule="auto"/>
        <w:jc w:val="center"/>
        <w:rPr>
          <w:rFonts w:ascii="Times New Roman" w:hAnsi="Times New Roman" w:cs="Times New Roman"/>
          <w:color w:val="000000" w:themeColor="text1"/>
          <w:sz w:val="24"/>
          <w:szCs w:val="24"/>
          <w:u w:val="single"/>
        </w:rPr>
      </w:pPr>
      <w:bookmarkStart w:id="91" w:name="_Hlk118874097"/>
      <w:r w:rsidRPr="00877127">
        <w:rPr>
          <w:rFonts w:ascii="Times New Roman" w:hAnsi="Times New Roman" w:cs="Times New Roman"/>
          <w:b/>
          <w:color w:val="000000" w:themeColor="text1"/>
          <w:sz w:val="24"/>
          <w:szCs w:val="24"/>
          <w:u w:val="single"/>
        </w:rPr>
        <w:t>Par valsts meža zemes atsavināšanu</w:t>
      </w:r>
    </w:p>
    <w:bookmarkEnd w:id="91"/>
    <w:p w14:paraId="1DF621D7" w14:textId="77777777" w:rsidR="00877127" w:rsidRPr="00877127" w:rsidRDefault="00877127" w:rsidP="00CB6D26">
      <w:pPr>
        <w:spacing w:after="0" w:line="240" w:lineRule="auto"/>
        <w:ind w:firstLine="720"/>
        <w:jc w:val="both"/>
        <w:rPr>
          <w:rFonts w:ascii="Times New Roman" w:hAnsi="Times New Roman" w:cs="Times New Roman"/>
          <w:color w:val="000000" w:themeColor="text1"/>
          <w:sz w:val="24"/>
          <w:szCs w:val="24"/>
        </w:rPr>
      </w:pPr>
    </w:p>
    <w:p w14:paraId="067D055C" w14:textId="77777777" w:rsidR="00877127" w:rsidRPr="00877127" w:rsidRDefault="00877127" w:rsidP="00CB6D26">
      <w:pPr>
        <w:spacing w:after="0" w:line="240" w:lineRule="auto"/>
        <w:ind w:left="-142" w:firstLine="568"/>
        <w:jc w:val="both"/>
        <w:rPr>
          <w:rFonts w:ascii="Times New Roman" w:hAnsi="Times New Roman" w:cs="Times New Roman"/>
          <w:color w:val="000000" w:themeColor="text1"/>
          <w:sz w:val="24"/>
          <w:szCs w:val="24"/>
        </w:rPr>
      </w:pPr>
      <w:r w:rsidRPr="00877127">
        <w:rPr>
          <w:rFonts w:ascii="Times New Roman" w:eastAsia="Times New Roman" w:hAnsi="Times New Roman" w:cs="Times New Roman"/>
          <w:color w:val="000000" w:themeColor="text1"/>
          <w:sz w:val="24"/>
          <w:szCs w:val="24"/>
          <w:lang w:eastAsia="lv-LV"/>
        </w:rPr>
        <w:t>Dobeles novada dome, izskatot lēmuma projektu “</w:t>
      </w:r>
      <w:r w:rsidRPr="00877127">
        <w:rPr>
          <w:rFonts w:ascii="Times New Roman" w:hAnsi="Times New Roman" w:cs="Times New Roman"/>
          <w:color w:val="000000" w:themeColor="text1"/>
          <w:sz w:val="24"/>
          <w:szCs w:val="24"/>
        </w:rPr>
        <w:t>Par valsts meža zemes atsavināšanu</w:t>
      </w:r>
      <w:r w:rsidRPr="00877127">
        <w:rPr>
          <w:rFonts w:ascii="Times New Roman" w:eastAsia="Times New Roman" w:hAnsi="Times New Roman" w:cs="Times New Roman"/>
          <w:color w:val="000000" w:themeColor="text1"/>
          <w:sz w:val="24"/>
          <w:szCs w:val="24"/>
          <w:lang w:eastAsia="lv-LV"/>
        </w:rPr>
        <w:t>” konstatēja sekojošo:</w:t>
      </w:r>
    </w:p>
    <w:p w14:paraId="05433C25" w14:textId="77777777" w:rsidR="00877127" w:rsidRPr="00877127" w:rsidRDefault="00877127" w:rsidP="00CB6D26">
      <w:pPr>
        <w:spacing w:after="0" w:line="240" w:lineRule="auto"/>
        <w:ind w:left="-142" w:firstLine="568"/>
        <w:jc w:val="both"/>
        <w:rPr>
          <w:rFonts w:ascii="Times New Roman" w:hAnsi="Times New Roman" w:cs="Times New Roman"/>
          <w:color w:val="000000" w:themeColor="text1"/>
          <w:sz w:val="24"/>
          <w:szCs w:val="24"/>
        </w:rPr>
      </w:pPr>
      <w:r w:rsidRPr="00877127">
        <w:rPr>
          <w:rFonts w:ascii="Times New Roman" w:hAnsi="Times New Roman" w:cs="Times New Roman"/>
          <w:color w:val="000000" w:themeColor="text1"/>
          <w:sz w:val="24"/>
          <w:szCs w:val="24"/>
        </w:rPr>
        <w:t xml:space="preserve">Dobeles novada domē saņemts ierosinājums izskatīt jautājumu par Latvijas valstij </w:t>
      </w:r>
      <w:r w:rsidRPr="00877127">
        <w:rPr>
          <w:rFonts w:ascii="Times New Roman" w:eastAsia="Times New Roman" w:hAnsi="Times New Roman" w:cs="Times New Roman"/>
          <w:color w:val="000000" w:themeColor="text1"/>
          <w:sz w:val="24"/>
          <w:szCs w:val="24"/>
          <w:lang w:eastAsia="lv-LV"/>
        </w:rPr>
        <w:t>Latvijas Republikas Zemkopības ministrijas personā īpašumā esošās valsts meža zemes vienības ar kadastra apzīmējumu 46500010216, daļas 1,39 ha platībā, kas ietilpst nekustamā īpašuma “Iršu mežs”, Bēnes pagastā, Dobeles novadā, kadastra numurs 46500010216, sastāvā, iegūšanu Dobeles novada pašvaldības (turpmāk – pašvaldība) īpašumā bez atlīdzības.</w:t>
      </w:r>
    </w:p>
    <w:p w14:paraId="7F6700E0" w14:textId="77777777" w:rsidR="00877127" w:rsidRPr="00877127" w:rsidRDefault="00877127" w:rsidP="00CB6D26">
      <w:pPr>
        <w:spacing w:after="0" w:line="240" w:lineRule="auto"/>
        <w:ind w:left="-142" w:firstLine="568"/>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Latvijas valstij Latvijas Republikas Zemkopības ministrijas personā ir nostiprinātas īpašuma tiesības uz nekustamo īpašumu „Iršu mežs”, Bēnes pagastā, Dobeles novadā, kadastra numurs 46500010216, kas sastāv no astoņām zemes vienībām ar kopplatību 252,38 ha, Zemgales rajona tiesas Bēnes pagasta zemesgrāmatā, nodalījuma numurs 100000516503.</w:t>
      </w:r>
    </w:p>
    <w:p w14:paraId="2D997C60" w14:textId="77777777" w:rsidR="00877127" w:rsidRPr="00877127" w:rsidRDefault="00877127" w:rsidP="00CB6D26">
      <w:pPr>
        <w:spacing w:after="0" w:line="240" w:lineRule="auto"/>
        <w:ind w:firstLine="568"/>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 xml:space="preserve">Uz nekustamā īpašuma “Iršu mežs”, Bēnes pagastā, Dobeles novadā, kadastra numurs 46500010216, zemes vienības ar kadastra apzīmējumu 46500010216 atrodas daļa pašvaldībai piederošas inženierbūves - </w:t>
      </w:r>
      <w:r w:rsidRPr="00877127">
        <w:rPr>
          <w:rFonts w:ascii="Times New Roman" w:hAnsi="Times New Roman" w:cs="Times New Roman"/>
          <w:color w:val="000000" w:themeColor="text1"/>
          <w:sz w:val="24"/>
          <w:szCs w:val="24"/>
        </w:rPr>
        <w:t>ceļš ar mīksto segumu (“Iršu ceļš”, Bēnes pagasts, Dobeles novads), pašvaldības tiesiskā valdījumā esošs būvju īpašums “Irši”, Bēnes pagasts, Dobeles novads, kadastra numurs 46505010020 (pirts). Pašvaldībai piederošā inženierbūve “Iršu ceļš”, Bēnes pagasts, Dobeles novads, nodrošina piekļuvi kopīpašumam – daudzdzīvokļu dzīvojamai mājai “Irši 3”, Bēnes pagasts, Dobeles novads.</w:t>
      </w:r>
      <w:r w:rsidRPr="00877127">
        <w:rPr>
          <w:rFonts w:ascii="Times New Roman" w:eastAsia="Times New Roman" w:hAnsi="Times New Roman" w:cs="Times New Roman"/>
          <w:color w:val="000000" w:themeColor="text1"/>
          <w:sz w:val="24"/>
          <w:szCs w:val="24"/>
          <w:lang w:eastAsia="lv-LV"/>
        </w:rPr>
        <w:t xml:space="preserve"> </w:t>
      </w:r>
    </w:p>
    <w:p w14:paraId="74453109" w14:textId="77777777" w:rsidR="00877127" w:rsidRPr="00877127" w:rsidRDefault="00877127" w:rsidP="00CB6D26">
      <w:pPr>
        <w:spacing w:after="0" w:line="240" w:lineRule="auto"/>
        <w:ind w:firstLine="568"/>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 xml:space="preserve">Publiskas personas mantas atsavināšanas likuma 42. panta pirmā daļa nosaka, ka valsts nekustamo īpašumu var nodot bez atlīdzības atsavinātas publiskas personas īpašumā. </w:t>
      </w:r>
      <w:r w:rsidRPr="00877127">
        <w:rPr>
          <w:rFonts w:ascii="Times New Roman" w:eastAsia="Times New Roman" w:hAnsi="Times New Roman" w:cs="Times New Roman"/>
          <w:color w:val="000000" w:themeColor="text1"/>
          <w:sz w:val="24"/>
          <w:szCs w:val="24"/>
          <w:shd w:val="clear" w:color="auto" w:fill="FFFFFF"/>
          <w:lang w:eastAsia="lv-LV"/>
        </w:rPr>
        <w:t>Ministru kabinets lēmumā par valsts nekustamā īpašuma nodošanu bez atlīdzības atvasinātas publiskas personas īpašumā nosaka, kādu atvasinātas publiskas personas funkciju vai deleģēta pārvaldes uzdevuma veikšanai nekustamais īpašums tiek nodots. [..]. Šī paša likuma 42.</w:t>
      </w:r>
      <w:r w:rsidRPr="00877127">
        <w:rPr>
          <w:rFonts w:ascii="Times New Roman" w:eastAsia="Times New Roman" w:hAnsi="Times New Roman" w:cs="Times New Roman"/>
          <w:color w:val="000000" w:themeColor="text1"/>
          <w:sz w:val="24"/>
          <w:szCs w:val="24"/>
          <w:shd w:val="clear" w:color="auto" w:fill="FFFFFF"/>
          <w:vertAlign w:val="superscript"/>
          <w:lang w:eastAsia="lv-LV"/>
        </w:rPr>
        <w:t>1</w:t>
      </w:r>
      <w:r w:rsidRPr="00877127">
        <w:rPr>
          <w:rFonts w:ascii="Times New Roman" w:eastAsia="Times New Roman" w:hAnsi="Times New Roman" w:cs="Times New Roman"/>
          <w:color w:val="000000" w:themeColor="text1"/>
          <w:sz w:val="24"/>
          <w:szCs w:val="24"/>
          <w:shd w:val="clear" w:color="auto" w:fill="FFFFFF"/>
          <w:lang w:eastAsia="lv-LV"/>
        </w:rPr>
        <w:t xml:space="preserve"> panta trešā daļa nosaka, ka visas ar valstij vai pašvaldībai piekrītošā nekustamā īpašuma ierakstīšanu zemesgrāmatā saistītās darbības veic ieguvējs par sava budžeta līdzekļiem, izņemot gadījumu, kad šīs publiskās personas ir vienojušās citādi.</w:t>
      </w:r>
    </w:p>
    <w:p w14:paraId="1D770F06" w14:textId="77777777" w:rsidR="00877127" w:rsidRPr="00877127" w:rsidRDefault="00877127" w:rsidP="00CB6D26">
      <w:pPr>
        <w:spacing w:after="0" w:line="240" w:lineRule="auto"/>
        <w:ind w:firstLine="568"/>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 xml:space="preserve">Saskaņā ar Meža likuma 44. panta ceturtās daļas 2. punkta a) un c) apakšpunktiem, zemesgrāmatā ierakstītas valsts meža zemes atsavināšanu vai privatizāciju var atļaut ar ikreizēju Ministru kabineta rīkojumu gadījumos, ja valsts meža zeme nepieciešama likumā “Par pašvaldībām” noteikto pašvaldības autonomo funkciju veikšanai: </w:t>
      </w:r>
      <w:r w:rsidRPr="00877127">
        <w:rPr>
          <w:rFonts w:ascii="Times New Roman" w:hAnsi="Times New Roman" w:cs="Times New Roman"/>
          <w:color w:val="000000" w:themeColor="text1"/>
          <w:sz w:val="24"/>
          <w:szCs w:val="24"/>
          <w:shd w:val="clear" w:color="auto" w:fill="FFFFFF"/>
        </w:rPr>
        <w:t>ceļu būvniecība vai atsavinot tādu valsts meža zemi, uz kuras atrodas ceļš un parku ierīkošana un uzturēšana</w:t>
      </w:r>
      <w:r w:rsidRPr="00877127">
        <w:rPr>
          <w:rFonts w:ascii="Times New Roman" w:eastAsia="Times New Roman" w:hAnsi="Times New Roman" w:cs="Times New Roman"/>
          <w:color w:val="000000" w:themeColor="text1"/>
          <w:sz w:val="24"/>
          <w:szCs w:val="24"/>
          <w:lang w:eastAsia="lv-LV"/>
        </w:rPr>
        <w:t xml:space="preserve">. Ministru kabineta 2006. gada 19. septembra noteikumu Nr. 776 “Valsts meža zemes atsavināšanas kārtība” 2. punkts nosaka, ka valsts meža zemes atsavināšanu ierosina pašvaldība, kuras administratīvajā teritorijā valsts meža zeme ir nepieciešama šo noteikumu 1. punktā minēto pašvaldības autonomo funkciju veikšanai, un par to rakstiski informē zemes tiesisko valdītāju. </w:t>
      </w:r>
    </w:p>
    <w:p w14:paraId="7B880A41" w14:textId="77777777" w:rsidR="00877127" w:rsidRPr="00877127" w:rsidRDefault="00877127" w:rsidP="00CB6D26">
      <w:pPr>
        <w:spacing w:after="0" w:line="240" w:lineRule="auto"/>
        <w:ind w:firstLine="568"/>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lastRenderedPageBreak/>
        <w:t xml:space="preserve">Meža likuma 4. panta otrā daļa nosaka, ka </w:t>
      </w:r>
      <w:r w:rsidRPr="00877127">
        <w:rPr>
          <w:rFonts w:ascii="Times New Roman" w:eastAsia="Times New Roman" w:hAnsi="Times New Roman" w:cs="Times New Roman"/>
          <w:color w:val="000000" w:themeColor="text1"/>
          <w:sz w:val="24"/>
          <w:szCs w:val="24"/>
          <w:shd w:val="clear" w:color="auto" w:fill="FFFFFF"/>
          <w:lang w:eastAsia="lv-LV"/>
        </w:rPr>
        <w:t>valstij piekrītošās un valsts īpašumā esošās uz valsts vārda Zemkopības ministrijas personā zemesgrāmatā ierakstītās meža zemes apsaimniekošanu un aizsardzību veic akciju sabiedrība "Latvijas valsts meži", kas nodibināta valsts meža īpašuma pārvaldīšanai un apsaimniekošanai. </w:t>
      </w:r>
    </w:p>
    <w:p w14:paraId="2CFE5ED8" w14:textId="6979D3D0" w:rsidR="00877127" w:rsidRPr="00877127" w:rsidRDefault="00877127" w:rsidP="00CB6D26">
      <w:pPr>
        <w:spacing w:after="0" w:line="240" w:lineRule="auto"/>
        <w:ind w:firstLine="568"/>
        <w:jc w:val="both"/>
        <w:rPr>
          <w:rFonts w:ascii="Times New Roman" w:eastAsia="Times New Roman" w:hAnsi="Times New Roman" w:cs="Times New Roman"/>
          <w:bCs/>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Ņemot vērā iepriekš minēto un pamatojoties uz likuma “Par pašvaldībām” 14. panta pirmās daļas 2. punktu, 15. panta pirmās daļas 2. punktu, Publiskas personas mantas atsavināšanas likuma 42. panta pirmo daļu un 42.</w:t>
      </w:r>
      <w:r w:rsidRPr="00877127">
        <w:rPr>
          <w:rFonts w:ascii="Times New Roman" w:eastAsia="Times New Roman" w:hAnsi="Times New Roman" w:cs="Times New Roman"/>
          <w:color w:val="000000" w:themeColor="text1"/>
          <w:sz w:val="24"/>
          <w:szCs w:val="24"/>
          <w:vertAlign w:val="superscript"/>
          <w:lang w:eastAsia="lv-LV"/>
        </w:rPr>
        <w:t>1</w:t>
      </w:r>
      <w:r w:rsidRPr="00877127">
        <w:rPr>
          <w:rFonts w:ascii="Times New Roman" w:eastAsia="Times New Roman" w:hAnsi="Times New Roman" w:cs="Times New Roman"/>
          <w:color w:val="000000" w:themeColor="text1"/>
          <w:sz w:val="24"/>
          <w:szCs w:val="24"/>
          <w:lang w:eastAsia="lv-LV"/>
        </w:rPr>
        <w:t xml:space="preserve"> panta trešo daļu, Meža likuma 44.panta ceturtās daļas 2. punkta a) un c) apakšpunktiem, Ministru kabineta 2006. gada 19. septembra noteikumu Nr.776 “Valsts meža zemes atsavināšanas kārtība” 2. punktu, </w:t>
      </w:r>
      <w:bookmarkStart w:id="92" w:name="_Hlk120283759"/>
      <w:r w:rsidR="00570F5F" w:rsidRPr="0050114F">
        <w:rPr>
          <w:rFonts w:ascii="Times New Roman" w:eastAsia="Calibri" w:hAnsi="Times New Roman" w:cs="Times New Roman"/>
          <w:sz w:val="24"/>
          <w:szCs w:val="24"/>
        </w:rPr>
        <w:t>Dobeles novada dome, atklāti balsojot</w:t>
      </w:r>
      <w:r w:rsidR="00570F5F">
        <w:rPr>
          <w:rFonts w:ascii="Times New Roman" w:eastAsia="Calibri" w:hAnsi="Times New Roman" w:cs="Times New Roman"/>
          <w:sz w:val="24"/>
          <w:szCs w:val="24"/>
        </w:rPr>
        <w:t>:</w:t>
      </w:r>
      <w:r w:rsidR="00570F5F" w:rsidRPr="0050114F">
        <w:rPr>
          <w:rFonts w:ascii="Times New Roman" w:eastAsia="Calibri" w:hAnsi="Times New Roman" w:cs="Times New Roman"/>
          <w:sz w:val="24"/>
          <w:szCs w:val="24"/>
        </w:rPr>
        <w:t xml:space="preserve"> </w:t>
      </w:r>
      <w:r w:rsidR="00570F5F" w:rsidRPr="006908E6">
        <w:rPr>
          <w:rFonts w:ascii="Times New Roman" w:hAnsi="Times New Roman" w:cs="Times New Roman"/>
          <w:sz w:val="24"/>
          <w:szCs w:val="24"/>
        </w:rPr>
        <w:t>PAR – 1</w:t>
      </w:r>
      <w:r w:rsidR="00570F5F">
        <w:rPr>
          <w:rFonts w:ascii="Times New Roman" w:hAnsi="Times New Roman" w:cs="Times New Roman"/>
          <w:sz w:val="24"/>
          <w:szCs w:val="24"/>
        </w:rPr>
        <w:t>4</w:t>
      </w:r>
      <w:r w:rsidR="00570F5F" w:rsidRPr="006908E6">
        <w:rPr>
          <w:rFonts w:ascii="Times New Roman" w:hAnsi="Times New Roman" w:cs="Times New Roman"/>
          <w:sz w:val="24"/>
          <w:szCs w:val="24"/>
        </w:rPr>
        <w:t xml:space="preserve"> (Ģirts Ante, </w:t>
      </w:r>
      <w:r w:rsidR="00570F5F" w:rsidRPr="006908E6">
        <w:rPr>
          <w:rFonts w:ascii="Times New Roman" w:hAnsi="Times New Roman" w:cs="Times New Roman"/>
          <w:bCs/>
          <w:sz w:val="24"/>
          <w:szCs w:val="24"/>
          <w:lang w:eastAsia="et-EE"/>
        </w:rPr>
        <w:t xml:space="preserve">Māris Feldmanis, </w:t>
      </w:r>
      <w:r w:rsidR="00570F5F" w:rsidRPr="006908E6">
        <w:rPr>
          <w:rFonts w:ascii="Times New Roman" w:hAnsi="Times New Roman" w:cs="Times New Roman"/>
          <w:bCs/>
          <w:sz w:val="24"/>
          <w:szCs w:val="24"/>
        </w:rPr>
        <w:t>Edgars Gaigalis,</w:t>
      </w:r>
      <w:r w:rsidR="00570F5F" w:rsidRPr="006908E6">
        <w:rPr>
          <w:rFonts w:ascii="Times New Roman" w:hAnsi="Times New Roman" w:cs="Times New Roman"/>
          <w:bCs/>
          <w:sz w:val="24"/>
          <w:szCs w:val="24"/>
          <w:lang w:eastAsia="et-EE"/>
        </w:rPr>
        <w:t xml:space="preserve"> Ivars Gorskis, </w:t>
      </w:r>
      <w:r w:rsidR="00570F5F">
        <w:rPr>
          <w:rFonts w:ascii="Times New Roman" w:hAnsi="Times New Roman" w:cs="Times New Roman"/>
          <w:bCs/>
          <w:sz w:val="24"/>
          <w:szCs w:val="24"/>
          <w:lang w:eastAsia="et-EE"/>
        </w:rPr>
        <w:t xml:space="preserve">Gints Kaminskis, Linda Karloviča, </w:t>
      </w:r>
      <w:r w:rsidR="00570F5F" w:rsidRPr="006908E6">
        <w:rPr>
          <w:rFonts w:ascii="Times New Roman" w:hAnsi="Times New Roman" w:cs="Times New Roman"/>
          <w:bCs/>
          <w:sz w:val="24"/>
          <w:szCs w:val="24"/>
          <w:lang w:eastAsia="et-EE"/>
        </w:rPr>
        <w:t>Edgars Laimiņš, Sintija Liekniņa, Ainārs Meiers, Sanita Olševska, Dace Reinika,</w:t>
      </w:r>
      <w:r w:rsidR="00570F5F" w:rsidRPr="006908E6">
        <w:rPr>
          <w:rFonts w:ascii="Times New Roman" w:eastAsia="Calibri" w:hAnsi="Times New Roman" w:cs="Times New Roman"/>
          <w:sz w:val="24"/>
          <w:szCs w:val="24"/>
        </w:rPr>
        <w:t xml:space="preserve"> </w:t>
      </w:r>
      <w:r w:rsidR="00570F5F" w:rsidRPr="006908E6">
        <w:rPr>
          <w:rFonts w:ascii="Times New Roman" w:hAnsi="Times New Roman" w:cs="Times New Roman"/>
          <w:bCs/>
          <w:sz w:val="24"/>
          <w:szCs w:val="24"/>
          <w:lang w:eastAsia="et-EE"/>
        </w:rPr>
        <w:t xml:space="preserve">Guntis Safranovičs, Andrejs Spridzāns, </w:t>
      </w:r>
      <w:r w:rsidR="00570F5F">
        <w:rPr>
          <w:rFonts w:ascii="Times New Roman" w:hAnsi="Times New Roman" w:cs="Times New Roman"/>
          <w:bCs/>
          <w:sz w:val="24"/>
          <w:szCs w:val="24"/>
          <w:lang w:eastAsia="et-EE"/>
        </w:rPr>
        <w:t>Ivars Stanga</w:t>
      </w:r>
      <w:r w:rsidR="00570F5F" w:rsidRPr="006908E6">
        <w:rPr>
          <w:rFonts w:ascii="Times New Roman" w:hAnsi="Times New Roman" w:cs="Times New Roman"/>
          <w:bCs/>
          <w:sz w:val="24"/>
          <w:szCs w:val="24"/>
          <w:lang w:eastAsia="et-EE"/>
        </w:rPr>
        <w:t xml:space="preserve">), </w:t>
      </w:r>
      <w:r w:rsidR="00570F5F" w:rsidRPr="006908E6">
        <w:rPr>
          <w:rFonts w:ascii="Times New Roman" w:hAnsi="Times New Roman" w:cs="Times New Roman"/>
          <w:bCs/>
          <w:sz w:val="24"/>
          <w:szCs w:val="24"/>
        </w:rPr>
        <w:t xml:space="preserve">PRET – </w:t>
      </w:r>
      <w:r w:rsidR="00570F5F">
        <w:rPr>
          <w:rFonts w:ascii="Times New Roman" w:hAnsi="Times New Roman" w:cs="Times New Roman"/>
          <w:bCs/>
          <w:sz w:val="24"/>
          <w:szCs w:val="24"/>
        </w:rPr>
        <w:t>nav</w:t>
      </w:r>
      <w:r w:rsidR="00570F5F" w:rsidRPr="006908E6">
        <w:rPr>
          <w:rFonts w:ascii="Times New Roman" w:hAnsi="Times New Roman" w:cs="Times New Roman"/>
          <w:bCs/>
          <w:sz w:val="24"/>
          <w:szCs w:val="24"/>
        </w:rPr>
        <w:t xml:space="preserve">, ATTURAS – </w:t>
      </w:r>
      <w:r w:rsidR="00570F5F">
        <w:rPr>
          <w:rFonts w:ascii="Times New Roman" w:hAnsi="Times New Roman" w:cs="Times New Roman"/>
          <w:bCs/>
          <w:sz w:val="24"/>
          <w:szCs w:val="24"/>
        </w:rPr>
        <w:t xml:space="preserve">2 (Kristīne Briede, </w:t>
      </w:r>
      <w:r w:rsidR="00570F5F" w:rsidRPr="006908E6">
        <w:rPr>
          <w:rFonts w:ascii="Times New Roman" w:hAnsi="Times New Roman" w:cs="Times New Roman"/>
          <w:bCs/>
          <w:sz w:val="24"/>
          <w:szCs w:val="24"/>
          <w:lang w:eastAsia="et-EE"/>
        </w:rPr>
        <w:t>Viesturs Reinfelds</w:t>
      </w:r>
      <w:r w:rsidR="00570F5F">
        <w:rPr>
          <w:rFonts w:ascii="Times New Roman" w:hAnsi="Times New Roman" w:cs="Times New Roman"/>
          <w:bCs/>
          <w:sz w:val="24"/>
          <w:szCs w:val="24"/>
        </w:rPr>
        <w:t>),</w:t>
      </w:r>
      <w:r w:rsidR="00570F5F" w:rsidRPr="006908E6">
        <w:rPr>
          <w:rFonts w:ascii="Times New Roman" w:hAnsi="Times New Roman" w:cs="Times New Roman"/>
          <w:bCs/>
          <w:sz w:val="24"/>
          <w:szCs w:val="24"/>
          <w:lang w:eastAsia="et-EE"/>
        </w:rPr>
        <w:t xml:space="preserve"> </w:t>
      </w:r>
      <w:r w:rsidR="00570F5F" w:rsidRPr="006908E6">
        <w:rPr>
          <w:rFonts w:ascii="Times New Roman" w:eastAsia="Calibri" w:hAnsi="Times New Roman" w:cs="Times New Roman"/>
          <w:sz w:val="24"/>
          <w:szCs w:val="24"/>
        </w:rPr>
        <w:t xml:space="preserve">NEBALSO – </w:t>
      </w:r>
      <w:r w:rsidR="00570F5F">
        <w:rPr>
          <w:rFonts w:ascii="Times New Roman" w:eastAsia="Calibri" w:hAnsi="Times New Roman" w:cs="Times New Roman"/>
          <w:sz w:val="24"/>
          <w:szCs w:val="24"/>
        </w:rPr>
        <w:t>nav,</w:t>
      </w:r>
      <w:bookmarkEnd w:id="92"/>
      <w:r w:rsidR="00570F5F">
        <w:rPr>
          <w:rFonts w:ascii="Times New Roman" w:eastAsia="Calibri" w:hAnsi="Times New Roman" w:cs="Times New Roman"/>
          <w:sz w:val="24"/>
          <w:szCs w:val="24"/>
        </w:rPr>
        <w:t xml:space="preserve"> </w:t>
      </w:r>
      <w:r w:rsidRPr="00877127">
        <w:rPr>
          <w:rFonts w:ascii="Times New Roman" w:eastAsia="Times New Roman" w:hAnsi="Times New Roman" w:cs="Times New Roman"/>
          <w:color w:val="000000" w:themeColor="text1"/>
          <w:sz w:val="24"/>
          <w:szCs w:val="24"/>
          <w:lang w:eastAsia="lv-LV"/>
        </w:rPr>
        <w:t>NOLEMJ:</w:t>
      </w:r>
    </w:p>
    <w:p w14:paraId="3589486E" w14:textId="77777777" w:rsidR="00877127" w:rsidRPr="00877127" w:rsidRDefault="00877127" w:rsidP="00CB6D26">
      <w:pPr>
        <w:spacing w:after="0" w:line="240" w:lineRule="auto"/>
        <w:ind w:firstLine="720"/>
        <w:jc w:val="both"/>
        <w:rPr>
          <w:rFonts w:ascii="Times New Roman" w:eastAsia="Times New Roman" w:hAnsi="Times New Roman" w:cs="Times New Roman"/>
          <w:color w:val="000000" w:themeColor="text1"/>
          <w:sz w:val="24"/>
          <w:szCs w:val="24"/>
          <w:lang w:eastAsia="lv-LV"/>
        </w:rPr>
      </w:pPr>
    </w:p>
    <w:p w14:paraId="6EAC7422" w14:textId="77777777" w:rsidR="00877127" w:rsidRPr="00877127" w:rsidRDefault="00877127" w:rsidP="00CB6D26">
      <w:pPr>
        <w:numPr>
          <w:ilvl w:val="0"/>
          <w:numId w:val="17"/>
        </w:numPr>
        <w:spacing w:after="0" w:line="240" w:lineRule="auto"/>
        <w:ind w:left="426"/>
        <w:contextualSpacing/>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 xml:space="preserve">Pieņemt pašvaldības īpašumā bez atlīdzības Latvijas valstij Latvijas Republikas Zemkopības ministrijas personā piederošo valsts meža zemes daļu 1,39 ha platībā, kas ietilpst nekustamā īpašuma “Iršu mežs”, Bēnes pagastā, Dobeles novadā, kadastra numurs 46500010216, sastāvā. </w:t>
      </w:r>
    </w:p>
    <w:p w14:paraId="68F023D3" w14:textId="77777777" w:rsidR="00877127" w:rsidRPr="00877127" w:rsidRDefault="00877127" w:rsidP="00CB6D26">
      <w:pPr>
        <w:numPr>
          <w:ilvl w:val="0"/>
          <w:numId w:val="17"/>
        </w:numPr>
        <w:spacing w:after="0" w:line="240" w:lineRule="auto"/>
        <w:ind w:left="426"/>
        <w:contextualSpacing/>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Nekustamais īpašums nepieciešams pašvaldībai likuma “Par pašvaldībām” 15. panta pirmās daļas 2. punktā noteikto funkciju nodrošināšanai.</w:t>
      </w:r>
    </w:p>
    <w:p w14:paraId="5F9B5002" w14:textId="77777777" w:rsidR="00877127" w:rsidRPr="00877127" w:rsidRDefault="00877127" w:rsidP="00CB6D26">
      <w:pPr>
        <w:numPr>
          <w:ilvl w:val="0"/>
          <w:numId w:val="17"/>
        </w:numPr>
        <w:spacing w:after="0" w:line="240" w:lineRule="auto"/>
        <w:ind w:left="426"/>
        <w:contextualSpacing/>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Izdevumus, kas saistīti ar lēmuma 1. punktā minētā īpašuma pārņemšanu pašvaldības īpašumā un īpašuma tiesību nostiprināšanu zemesgrāmatā, segt no pašvaldības budžeta līdzekļiem.</w:t>
      </w:r>
    </w:p>
    <w:p w14:paraId="64594E51" w14:textId="77777777" w:rsidR="00877127" w:rsidRPr="00877127" w:rsidRDefault="00877127" w:rsidP="00CB6D26">
      <w:pPr>
        <w:numPr>
          <w:ilvl w:val="0"/>
          <w:numId w:val="17"/>
        </w:numPr>
        <w:spacing w:after="0" w:line="240" w:lineRule="auto"/>
        <w:ind w:left="426"/>
        <w:contextualSpacing/>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 xml:space="preserve">Pilnvarot Dobeles novada pašvaldības administrācijas Nekustamā īpašuma nodaļu veikt darbības, kas saistītas ar lēmuma 1. punktā minētā īpašuma pārņemšanu pašvaldības īpašumā, tajā skaitā informēt par pieņemto lēmumu </w:t>
      </w:r>
      <w:r w:rsidRPr="00877127">
        <w:rPr>
          <w:rFonts w:ascii="Times New Roman" w:eastAsia="Times New Roman" w:hAnsi="Times New Roman" w:cs="Times New Roman"/>
          <w:color w:val="000000" w:themeColor="text1"/>
          <w:sz w:val="24"/>
          <w:szCs w:val="24"/>
          <w:shd w:val="clear" w:color="auto" w:fill="FFFFFF"/>
          <w:lang w:eastAsia="lv-LV"/>
        </w:rPr>
        <w:t>akciju sabiedrību "Latvijas valsts meži".</w:t>
      </w:r>
    </w:p>
    <w:p w14:paraId="511E615A" w14:textId="77777777" w:rsidR="00877127" w:rsidRPr="00877127" w:rsidRDefault="00877127" w:rsidP="00CB6D26">
      <w:pPr>
        <w:spacing w:after="0" w:line="240" w:lineRule="auto"/>
        <w:rPr>
          <w:rFonts w:ascii="Times New Roman" w:hAnsi="Times New Roman" w:cs="Times New Roman"/>
          <w:color w:val="000000" w:themeColor="text1"/>
          <w:sz w:val="24"/>
          <w:szCs w:val="24"/>
        </w:rPr>
      </w:pPr>
    </w:p>
    <w:p w14:paraId="15899111" w14:textId="77777777" w:rsidR="00877127" w:rsidRPr="00877127" w:rsidRDefault="00877127" w:rsidP="00CB6D26">
      <w:pPr>
        <w:spacing w:after="0" w:line="240" w:lineRule="auto"/>
        <w:ind w:left="57"/>
        <w:contextualSpacing/>
        <w:jc w:val="both"/>
        <w:rPr>
          <w:rFonts w:ascii="Times New Roman" w:hAnsi="Times New Roman" w:cs="Times New Roman"/>
          <w:color w:val="000000" w:themeColor="text1"/>
          <w:sz w:val="24"/>
          <w:szCs w:val="24"/>
          <w:lang w:eastAsia="lv-LV"/>
        </w:rPr>
      </w:pPr>
      <w:r w:rsidRPr="00877127">
        <w:rPr>
          <w:rFonts w:ascii="Times New Roman" w:hAnsi="Times New Roman" w:cs="Times New Roman"/>
          <w:color w:val="000000" w:themeColor="text1"/>
          <w:sz w:val="24"/>
          <w:szCs w:val="24"/>
          <w:lang w:eastAsia="lv-LV"/>
        </w:rPr>
        <w:t>Domes priekšsēdētājs                                                                                                  I.Gorskis</w:t>
      </w:r>
    </w:p>
    <w:p w14:paraId="598EE4B5" w14:textId="77777777" w:rsidR="00877127" w:rsidRPr="00877127" w:rsidRDefault="00877127" w:rsidP="00CB6D26">
      <w:pPr>
        <w:spacing w:after="0" w:line="240" w:lineRule="auto"/>
        <w:ind w:left="57"/>
        <w:contextualSpacing/>
        <w:jc w:val="both"/>
        <w:rPr>
          <w:rFonts w:ascii="Times New Roman" w:hAnsi="Times New Roman" w:cs="Times New Roman"/>
          <w:color w:val="000000" w:themeColor="text1"/>
          <w:sz w:val="24"/>
          <w:szCs w:val="24"/>
          <w:lang w:eastAsia="lv-LV"/>
        </w:rPr>
      </w:pPr>
    </w:p>
    <w:p w14:paraId="59E8E20C" w14:textId="77777777" w:rsidR="00877127" w:rsidRPr="00877127" w:rsidRDefault="00877127" w:rsidP="00CB6D26">
      <w:pPr>
        <w:spacing w:after="0" w:line="240" w:lineRule="auto"/>
        <w:jc w:val="both"/>
        <w:rPr>
          <w:rFonts w:ascii="Times New Roman" w:eastAsia="Times New Roman" w:hAnsi="Times New Roman" w:cs="Times New Roman"/>
          <w:color w:val="000000" w:themeColor="text1"/>
          <w:sz w:val="24"/>
          <w:szCs w:val="24"/>
          <w:lang w:eastAsia="lv-LV"/>
        </w:rPr>
      </w:pPr>
    </w:p>
    <w:p w14:paraId="1B3B442F" w14:textId="77777777" w:rsidR="00877127" w:rsidRPr="00877127" w:rsidRDefault="00877127" w:rsidP="00CB6D26">
      <w:pPr>
        <w:spacing w:after="0" w:line="240" w:lineRule="auto"/>
        <w:jc w:val="center"/>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br w:type="page"/>
      </w:r>
    </w:p>
    <w:p w14:paraId="413271E3" w14:textId="77777777" w:rsidR="00877127" w:rsidRPr="00877127" w:rsidRDefault="00877127" w:rsidP="00CB6D26">
      <w:pPr>
        <w:tabs>
          <w:tab w:val="left" w:pos="-24212"/>
        </w:tabs>
        <w:spacing w:after="0" w:line="240" w:lineRule="auto"/>
        <w:jc w:val="center"/>
        <w:rPr>
          <w:rFonts w:ascii="Times New Roman" w:eastAsia="Times New Roman" w:hAnsi="Times New Roman" w:cs="Times New Roman"/>
          <w:color w:val="000000" w:themeColor="text1"/>
          <w:sz w:val="20"/>
          <w:szCs w:val="20"/>
          <w:lang w:eastAsia="lv-LV"/>
        </w:rPr>
      </w:pPr>
      <w:r w:rsidRPr="00877127">
        <w:rPr>
          <w:rFonts w:ascii="Times New Roman" w:eastAsia="Times New Roman" w:hAnsi="Times New Roman" w:cs="Times New Roman"/>
          <w:noProof/>
          <w:color w:val="000000" w:themeColor="text1"/>
          <w:sz w:val="20"/>
          <w:szCs w:val="20"/>
          <w:lang w:eastAsia="lv-LV"/>
        </w:rPr>
        <w:lastRenderedPageBreak/>
        <w:drawing>
          <wp:inline distT="0" distB="0" distL="0" distR="0" wp14:anchorId="32676088" wp14:editId="42EF03CB">
            <wp:extent cx="676275" cy="752475"/>
            <wp:effectExtent l="0" t="0" r="9525" b="9525"/>
            <wp:docPr id="23"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747D81F" w14:textId="77777777" w:rsidR="00877127" w:rsidRPr="00877127" w:rsidRDefault="00877127" w:rsidP="00CB6D26">
      <w:pPr>
        <w:tabs>
          <w:tab w:val="center" w:pos="4153"/>
          <w:tab w:val="right" w:pos="8306"/>
        </w:tabs>
        <w:spacing w:after="0" w:line="240" w:lineRule="auto"/>
        <w:jc w:val="center"/>
        <w:rPr>
          <w:rFonts w:ascii="Times New Roman" w:eastAsia="Times New Roman" w:hAnsi="Times New Roman" w:cs="Times New Roman"/>
          <w:color w:val="000000" w:themeColor="text1"/>
          <w:sz w:val="20"/>
          <w:szCs w:val="24"/>
          <w:lang w:eastAsia="lv-LV"/>
        </w:rPr>
      </w:pPr>
      <w:r w:rsidRPr="00877127">
        <w:rPr>
          <w:rFonts w:ascii="Times New Roman" w:eastAsia="Times New Roman" w:hAnsi="Times New Roman" w:cs="Times New Roman"/>
          <w:color w:val="000000" w:themeColor="text1"/>
          <w:sz w:val="20"/>
          <w:szCs w:val="24"/>
          <w:lang w:eastAsia="lv-LV"/>
        </w:rPr>
        <w:t>LATVIJAS REPUBLIKA</w:t>
      </w:r>
    </w:p>
    <w:p w14:paraId="2A3B021E" w14:textId="77777777" w:rsidR="00877127" w:rsidRPr="00877127" w:rsidRDefault="00877127" w:rsidP="00CB6D26">
      <w:pPr>
        <w:tabs>
          <w:tab w:val="center" w:pos="4153"/>
          <w:tab w:val="right" w:pos="8306"/>
        </w:tabs>
        <w:spacing w:after="0" w:line="240" w:lineRule="auto"/>
        <w:jc w:val="center"/>
        <w:rPr>
          <w:rFonts w:ascii="Times New Roman" w:eastAsia="Times New Roman" w:hAnsi="Times New Roman" w:cs="Times New Roman"/>
          <w:b/>
          <w:color w:val="000000" w:themeColor="text1"/>
          <w:sz w:val="32"/>
          <w:szCs w:val="32"/>
          <w:lang w:eastAsia="lv-LV"/>
        </w:rPr>
      </w:pPr>
      <w:r w:rsidRPr="00877127">
        <w:rPr>
          <w:rFonts w:ascii="Times New Roman" w:eastAsia="Times New Roman" w:hAnsi="Times New Roman" w:cs="Times New Roman"/>
          <w:b/>
          <w:color w:val="000000" w:themeColor="text1"/>
          <w:sz w:val="32"/>
          <w:szCs w:val="32"/>
          <w:lang w:eastAsia="lv-LV"/>
        </w:rPr>
        <w:t>DOBELES NOVADA DOME</w:t>
      </w:r>
    </w:p>
    <w:p w14:paraId="34CCFF1B" w14:textId="77777777" w:rsidR="00877127" w:rsidRPr="00877127" w:rsidRDefault="00877127" w:rsidP="00CB6D26">
      <w:pPr>
        <w:tabs>
          <w:tab w:val="center" w:pos="4153"/>
          <w:tab w:val="right" w:pos="8306"/>
        </w:tabs>
        <w:spacing w:after="0" w:line="240" w:lineRule="auto"/>
        <w:jc w:val="center"/>
        <w:rPr>
          <w:rFonts w:ascii="Times New Roman" w:eastAsia="Times New Roman" w:hAnsi="Times New Roman" w:cs="Times New Roman"/>
          <w:color w:val="000000" w:themeColor="text1"/>
          <w:sz w:val="16"/>
          <w:szCs w:val="16"/>
          <w:lang w:eastAsia="lv-LV"/>
        </w:rPr>
      </w:pPr>
      <w:r w:rsidRPr="00877127">
        <w:rPr>
          <w:rFonts w:ascii="Times New Roman" w:eastAsia="Times New Roman" w:hAnsi="Times New Roman" w:cs="Times New Roman"/>
          <w:color w:val="000000" w:themeColor="text1"/>
          <w:sz w:val="16"/>
          <w:szCs w:val="16"/>
          <w:lang w:eastAsia="lv-LV"/>
        </w:rPr>
        <w:t>Brīvības iela 17, Dobele, Dobeles novads, LV-3701</w:t>
      </w:r>
    </w:p>
    <w:p w14:paraId="37639037" w14:textId="77777777" w:rsidR="00877127" w:rsidRPr="00877127" w:rsidRDefault="00877127" w:rsidP="00CB6D2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themeColor="text1"/>
          <w:sz w:val="16"/>
          <w:szCs w:val="16"/>
          <w:lang w:eastAsia="lv-LV"/>
        </w:rPr>
      </w:pPr>
      <w:r w:rsidRPr="00877127">
        <w:rPr>
          <w:rFonts w:ascii="Times New Roman" w:eastAsia="Times New Roman" w:hAnsi="Times New Roman" w:cs="Times New Roman"/>
          <w:color w:val="000000" w:themeColor="text1"/>
          <w:sz w:val="16"/>
          <w:szCs w:val="16"/>
          <w:lang w:eastAsia="lv-LV"/>
        </w:rPr>
        <w:t xml:space="preserve">Tālr. 63707269, 63700137, 63720940, e-pasts </w:t>
      </w:r>
      <w:hyperlink r:id="rId86" w:history="1">
        <w:r w:rsidRPr="00877127">
          <w:rPr>
            <w:rFonts w:ascii="Times New Roman" w:eastAsia="Calibri" w:hAnsi="Times New Roman" w:cs="Times New Roman"/>
            <w:color w:val="000000" w:themeColor="text1"/>
            <w:sz w:val="16"/>
            <w:szCs w:val="16"/>
            <w:u w:val="single"/>
            <w:lang w:eastAsia="lv-LV"/>
          </w:rPr>
          <w:t>dome@dobele.lv</w:t>
        </w:r>
      </w:hyperlink>
    </w:p>
    <w:p w14:paraId="01A06CEB" w14:textId="77777777" w:rsidR="00877127" w:rsidRPr="00877127" w:rsidRDefault="00877127" w:rsidP="00CB6D26">
      <w:pPr>
        <w:autoSpaceDE w:val="0"/>
        <w:autoSpaceDN w:val="0"/>
        <w:adjustRightInd w:val="0"/>
        <w:spacing w:after="0" w:line="240" w:lineRule="auto"/>
        <w:jc w:val="center"/>
        <w:rPr>
          <w:rFonts w:ascii="Times New Roman" w:eastAsia="Calibri" w:hAnsi="Times New Roman" w:cs="Times New Roman"/>
          <w:b/>
          <w:bCs/>
          <w:color w:val="000000" w:themeColor="text1"/>
          <w:sz w:val="24"/>
          <w:szCs w:val="24"/>
          <w:lang w:val="et-EE"/>
        </w:rPr>
      </w:pPr>
    </w:p>
    <w:p w14:paraId="027F2C2C" w14:textId="77777777" w:rsidR="00877127" w:rsidRPr="00877127" w:rsidRDefault="00877127" w:rsidP="00CB6D26">
      <w:pPr>
        <w:spacing w:after="0" w:line="240" w:lineRule="auto"/>
        <w:jc w:val="center"/>
        <w:rPr>
          <w:rFonts w:ascii="Times New Roman" w:eastAsia="Calibri" w:hAnsi="Times New Roman" w:cs="Times New Roman"/>
          <w:b/>
          <w:color w:val="000000" w:themeColor="text1"/>
          <w:sz w:val="24"/>
          <w:szCs w:val="24"/>
        </w:rPr>
      </w:pPr>
      <w:r w:rsidRPr="00877127">
        <w:rPr>
          <w:rFonts w:ascii="Times New Roman" w:eastAsia="Calibri" w:hAnsi="Times New Roman" w:cs="Times New Roman"/>
          <w:b/>
          <w:color w:val="000000" w:themeColor="text1"/>
          <w:sz w:val="24"/>
          <w:szCs w:val="24"/>
        </w:rPr>
        <w:t>LĒMUMS</w:t>
      </w:r>
    </w:p>
    <w:p w14:paraId="63CE3B52" w14:textId="77777777" w:rsidR="00877127" w:rsidRPr="00877127" w:rsidRDefault="00877127" w:rsidP="00CB6D26">
      <w:pPr>
        <w:spacing w:after="0" w:line="240" w:lineRule="auto"/>
        <w:jc w:val="center"/>
        <w:rPr>
          <w:rFonts w:ascii="Times New Roman" w:eastAsia="Calibri" w:hAnsi="Times New Roman" w:cs="Times New Roman"/>
          <w:b/>
          <w:color w:val="000000" w:themeColor="text1"/>
          <w:sz w:val="24"/>
          <w:szCs w:val="24"/>
        </w:rPr>
      </w:pPr>
      <w:r w:rsidRPr="00877127">
        <w:rPr>
          <w:rFonts w:ascii="Times New Roman" w:eastAsia="Calibri" w:hAnsi="Times New Roman" w:cs="Times New Roman"/>
          <w:b/>
          <w:color w:val="000000" w:themeColor="text1"/>
          <w:sz w:val="24"/>
          <w:szCs w:val="24"/>
        </w:rPr>
        <w:t>Dobelē</w:t>
      </w:r>
    </w:p>
    <w:p w14:paraId="79C6ABFC" w14:textId="6A570FA7" w:rsidR="00877127" w:rsidRPr="00877127" w:rsidRDefault="00877127" w:rsidP="00CB6D26">
      <w:pPr>
        <w:tabs>
          <w:tab w:val="center" w:pos="4153"/>
          <w:tab w:val="left" w:pos="8080"/>
          <w:tab w:val="right" w:pos="9498"/>
        </w:tabs>
        <w:spacing w:after="0" w:line="240" w:lineRule="auto"/>
        <w:ind w:left="113" w:right="-427"/>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b/>
          <w:color w:val="000000" w:themeColor="text1"/>
          <w:sz w:val="24"/>
          <w:szCs w:val="24"/>
          <w:lang w:eastAsia="x-none"/>
        </w:rPr>
        <w:t>2022. gada 24. novembrī</w:t>
      </w:r>
      <w:r w:rsidRPr="00877127">
        <w:rPr>
          <w:rFonts w:ascii="Times New Roman" w:eastAsia="Times New Roman" w:hAnsi="Times New Roman" w:cs="Times New Roman"/>
          <w:b/>
          <w:color w:val="000000" w:themeColor="text1"/>
          <w:sz w:val="24"/>
          <w:szCs w:val="24"/>
          <w:lang w:eastAsia="x-none"/>
        </w:rPr>
        <w:tab/>
        <w:t xml:space="preserve">                                                                                               </w:t>
      </w:r>
      <w:r w:rsidRPr="00877127">
        <w:rPr>
          <w:rFonts w:ascii="Times New Roman" w:eastAsia="Times New Roman" w:hAnsi="Times New Roman" w:cs="Times New Roman"/>
          <w:b/>
          <w:color w:val="000000" w:themeColor="text1"/>
          <w:sz w:val="24"/>
          <w:szCs w:val="24"/>
          <w:lang w:eastAsia="lv-LV"/>
        </w:rPr>
        <w:t>Nr.</w:t>
      </w:r>
      <w:r w:rsidR="003E7F88">
        <w:rPr>
          <w:rFonts w:ascii="Times New Roman" w:eastAsia="Times New Roman" w:hAnsi="Times New Roman" w:cs="Times New Roman"/>
          <w:b/>
          <w:color w:val="000000" w:themeColor="text1"/>
          <w:sz w:val="24"/>
          <w:szCs w:val="24"/>
          <w:lang w:eastAsia="lv-LV"/>
        </w:rPr>
        <w:t>583</w:t>
      </w:r>
      <w:r w:rsidRPr="00877127">
        <w:rPr>
          <w:rFonts w:ascii="Times New Roman" w:eastAsia="Times New Roman" w:hAnsi="Times New Roman" w:cs="Times New Roman"/>
          <w:b/>
          <w:color w:val="000000" w:themeColor="text1"/>
          <w:sz w:val="24"/>
          <w:szCs w:val="24"/>
          <w:lang w:eastAsia="lv-LV"/>
        </w:rPr>
        <w:t>/20</w:t>
      </w:r>
    </w:p>
    <w:p w14:paraId="55C0E96B" w14:textId="0DD0B884" w:rsidR="00877127" w:rsidRPr="00877127" w:rsidRDefault="00877127" w:rsidP="00CB6D26">
      <w:pPr>
        <w:spacing w:after="0" w:line="240" w:lineRule="auto"/>
        <w:jc w:val="right"/>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 xml:space="preserve">(prot.Nr.20, </w:t>
      </w:r>
      <w:r w:rsidR="003E7F88">
        <w:rPr>
          <w:rFonts w:ascii="Times New Roman" w:eastAsia="Times New Roman" w:hAnsi="Times New Roman" w:cs="Times New Roman"/>
          <w:color w:val="000000" w:themeColor="text1"/>
          <w:sz w:val="24"/>
          <w:szCs w:val="24"/>
          <w:lang w:eastAsia="lv-LV"/>
        </w:rPr>
        <w:t>36</w:t>
      </w:r>
      <w:r w:rsidRPr="00877127">
        <w:rPr>
          <w:rFonts w:ascii="Times New Roman" w:eastAsia="Times New Roman" w:hAnsi="Times New Roman" w:cs="Times New Roman"/>
          <w:color w:val="000000" w:themeColor="text1"/>
          <w:sz w:val="24"/>
          <w:szCs w:val="24"/>
          <w:lang w:eastAsia="lv-LV"/>
        </w:rPr>
        <w:t>.§)</w:t>
      </w:r>
    </w:p>
    <w:p w14:paraId="64C785E9" w14:textId="77777777" w:rsidR="00877127" w:rsidRPr="00877127" w:rsidRDefault="00877127" w:rsidP="00CB6D26">
      <w:pPr>
        <w:spacing w:after="0" w:line="240" w:lineRule="auto"/>
        <w:jc w:val="both"/>
        <w:rPr>
          <w:rFonts w:ascii="Times New Roman" w:eastAsia="Calibri" w:hAnsi="Times New Roman" w:cs="Times New Roman"/>
          <w:b/>
          <w:color w:val="000000" w:themeColor="text1"/>
          <w:sz w:val="24"/>
          <w:szCs w:val="24"/>
        </w:rPr>
      </w:pPr>
    </w:p>
    <w:p w14:paraId="556925E4" w14:textId="77777777" w:rsidR="00877127" w:rsidRPr="00877127" w:rsidRDefault="00877127" w:rsidP="00CB6D26">
      <w:pPr>
        <w:spacing w:after="0" w:line="240" w:lineRule="auto"/>
        <w:jc w:val="center"/>
        <w:rPr>
          <w:rFonts w:ascii="Times New Roman" w:hAnsi="Times New Roman" w:cs="Times New Roman"/>
          <w:b/>
          <w:color w:val="000000" w:themeColor="text1"/>
          <w:sz w:val="24"/>
          <w:szCs w:val="24"/>
          <w:u w:val="single"/>
          <w:lang w:eastAsia="lv-LV"/>
        </w:rPr>
      </w:pPr>
      <w:r w:rsidRPr="00877127">
        <w:rPr>
          <w:rFonts w:ascii="Times New Roman" w:eastAsia="Times New Roman" w:hAnsi="Times New Roman" w:cs="Times New Roman"/>
          <w:b/>
          <w:color w:val="000000" w:themeColor="text1"/>
          <w:sz w:val="24"/>
          <w:szCs w:val="24"/>
          <w:u w:val="single"/>
          <w:lang w:eastAsia="lv-LV"/>
        </w:rPr>
        <w:t>Par nekustamā īpašuma „Bērzi”, Bēnes pagastā,</w:t>
      </w:r>
      <w:r w:rsidRPr="00877127">
        <w:rPr>
          <w:rFonts w:ascii="Times New Roman" w:hAnsi="Times New Roman" w:cs="Times New Roman"/>
          <w:b/>
          <w:color w:val="000000" w:themeColor="text1"/>
          <w:sz w:val="24"/>
          <w:szCs w:val="24"/>
          <w:u w:val="single"/>
          <w:lang w:eastAsia="lv-LV"/>
        </w:rPr>
        <w:t xml:space="preserve"> </w:t>
      </w:r>
      <w:r w:rsidRPr="00877127">
        <w:rPr>
          <w:rFonts w:ascii="Times New Roman" w:eastAsia="Times New Roman" w:hAnsi="Times New Roman" w:cs="Times New Roman"/>
          <w:b/>
          <w:color w:val="000000" w:themeColor="text1"/>
          <w:sz w:val="24"/>
          <w:szCs w:val="24"/>
          <w:u w:val="single"/>
          <w:lang w:eastAsia="lv-LV"/>
        </w:rPr>
        <w:t xml:space="preserve">Dobeles novadā atsavināšanu izsolē </w:t>
      </w:r>
    </w:p>
    <w:p w14:paraId="3DDF8B66" w14:textId="77777777" w:rsidR="00877127" w:rsidRPr="00877127" w:rsidRDefault="00877127" w:rsidP="00CB6D26">
      <w:pPr>
        <w:spacing w:after="0" w:line="240" w:lineRule="auto"/>
        <w:jc w:val="center"/>
        <w:rPr>
          <w:rFonts w:ascii="Times New Roman" w:eastAsia="Times New Roman" w:hAnsi="Times New Roman" w:cs="Times New Roman"/>
          <w:b/>
          <w:color w:val="000000" w:themeColor="text1"/>
          <w:sz w:val="24"/>
          <w:szCs w:val="24"/>
          <w:u w:val="single"/>
          <w:lang w:eastAsia="lv-LV"/>
        </w:rPr>
      </w:pPr>
    </w:p>
    <w:p w14:paraId="43F38D4A" w14:textId="77777777" w:rsidR="00877127" w:rsidRPr="00877127" w:rsidRDefault="00877127" w:rsidP="00CB6D26">
      <w:pPr>
        <w:tabs>
          <w:tab w:val="num" w:pos="-3686"/>
        </w:tabs>
        <w:spacing w:after="0" w:line="240" w:lineRule="auto"/>
        <w:ind w:left="-142" w:firstLine="568"/>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Dobeles novada dome ir izskatījusi Dobeles novada pašvaldības Nekustamo īpašumu komisijas ierosinājumu atsavināt Dobeles novada pašvaldībai (turpmāk – pašvaldība) piederošo nekustamo īpašumu „</w:t>
      </w:r>
      <w:bookmarkStart w:id="93" w:name="_Hlk105761539"/>
      <w:r w:rsidRPr="00877127">
        <w:rPr>
          <w:rFonts w:ascii="Times New Roman" w:eastAsia="Times New Roman" w:hAnsi="Times New Roman" w:cs="Times New Roman"/>
          <w:color w:val="000000" w:themeColor="text1"/>
          <w:sz w:val="24"/>
          <w:szCs w:val="24"/>
          <w:lang w:eastAsia="lv-LV"/>
        </w:rPr>
        <w:t xml:space="preserve">Bērzi”, Bēnes </w:t>
      </w:r>
      <w:bookmarkEnd w:id="93"/>
      <w:r w:rsidRPr="00877127">
        <w:rPr>
          <w:rFonts w:ascii="Times New Roman" w:eastAsia="Times New Roman" w:hAnsi="Times New Roman" w:cs="Times New Roman"/>
          <w:color w:val="000000" w:themeColor="text1"/>
          <w:sz w:val="24"/>
          <w:szCs w:val="24"/>
          <w:lang w:eastAsia="lv-LV"/>
        </w:rPr>
        <w:t>pagastā, Dobeles novadā, kadastra numurs 46500020124 (turpmāk – Īpašums).</w:t>
      </w:r>
    </w:p>
    <w:p w14:paraId="7180236D" w14:textId="77777777" w:rsidR="00877127" w:rsidRPr="00877127" w:rsidRDefault="00877127" w:rsidP="00CB6D26">
      <w:pPr>
        <w:spacing w:after="0" w:line="240" w:lineRule="auto"/>
        <w:ind w:left="-142" w:firstLine="568"/>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Izskatot ierosinājumu, Dobeles novada dome konstatē:</w:t>
      </w:r>
    </w:p>
    <w:p w14:paraId="5BDBFABE" w14:textId="77777777" w:rsidR="00877127" w:rsidRPr="00877127" w:rsidRDefault="00877127" w:rsidP="00CB6D26">
      <w:pPr>
        <w:spacing w:after="0" w:line="240" w:lineRule="auto"/>
        <w:ind w:left="-142" w:firstLine="568"/>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Īpašums reģistrēts Zemgales rajona tiesas Bēnes pagasta zemesgrāmatas nodalījumā Nr.100000550586 un uz to nostiprinātas īpašuma tiesības pašvaldībai. Īpašums sastāv no vienas zemes vienības ar kadastra apzīmējumu 46500020056 - 11,07 ha  kopplatībā, tai skaitā 4,38 ha lauksaimniecībā izmantojamā zeme un 5,74 ha meža zeme.</w:t>
      </w:r>
    </w:p>
    <w:p w14:paraId="212F2577" w14:textId="77777777" w:rsidR="00877127" w:rsidRPr="00877127" w:rsidRDefault="00877127" w:rsidP="00CB6D26">
      <w:pPr>
        <w:spacing w:after="0" w:line="240" w:lineRule="auto"/>
        <w:ind w:left="-142" w:firstLine="568"/>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Īpašums ir nodots nomā (2015.gada 12.augusta Lauku apvidus zemes nomas līgums Nr.29 reģistrēts pašvaldībā 2015.gada 12.augustā ar Nr.29; 2022.gada 18.augusta Pārjaunojuma līgums Nr.9.2/2022/374  pie 2015. gada l2. augusta Lauku apvidus zemes nomas līguma Nr.29). Nomas līguma termiņš ir 2030. gada 31. decembris. Nomas tiesības nostiprinātas zemesgrāmatā.</w:t>
      </w:r>
    </w:p>
    <w:p w14:paraId="28BD02ED" w14:textId="77777777" w:rsidR="00877127" w:rsidRPr="00877127" w:rsidRDefault="00877127" w:rsidP="00CB6D26">
      <w:pPr>
        <w:spacing w:after="0" w:line="240" w:lineRule="auto"/>
        <w:ind w:left="-142" w:firstLine="568"/>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Īpašums nav nepieciešams pašvaldības funkciju nodrošināšanai.</w:t>
      </w:r>
    </w:p>
    <w:p w14:paraId="7625F684" w14:textId="77777777" w:rsidR="00877127" w:rsidRPr="00877127" w:rsidRDefault="00877127" w:rsidP="00CB6D26">
      <w:pPr>
        <w:spacing w:after="0" w:line="240" w:lineRule="auto"/>
        <w:ind w:left="-142" w:firstLine="568"/>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 xml:space="preserve">Ņemot vērā norādītos apstākļus, lietderīgākā rīcība ir atzīstama Īpašuma atsavināšana atklātā mutiskā izsolē ar augšupejošu soli. </w:t>
      </w:r>
    </w:p>
    <w:p w14:paraId="296F1D8A" w14:textId="77777777" w:rsidR="00877127" w:rsidRPr="00877127" w:rsidRDefault="00877127" w:rsidP="00CB6D26">
      <w:pPr>
        <w:spacing w:after="0" w:line="240" w:lineRule="auto"/>
        <w:ind w:left="-142" w:firstLine="568"/>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 xml:space="preserve">Saskaņā ar 2022. gada 14. jūnijā veikto tirgus novērtējumu, ko atbilstoši </w:t>
      </w:r>
      <w:hyperlink r:id="rId87" w:tgtFrame="_top" w:tooltip="Standartizācijas likums" w:history="1">
        <w:r w:rsidRPr="00877127">
          <w:rPr>
            <w:rFonts w:ascii="Times New Roman" w:eastAsia="Times New Roman" w:hAnsi="Times New Roman" w:cs="Times New Roman"/>
            <w:color w:val="000000" w:themeColor="text1"/>
            <w:sz w:val="24"/>
            <w:szCs w:val="24"/>
            <w:u w:val="single"/>
            <w:lang w:eastAsia="lv-LV"/>
          </w:rPr>
          <w:t>Standartizācijas likumā</w:t>
        </w:r>
      </w:hyperlink>
      <w:r w:rsidRPr="00877127">
        <w:rPr>
          <w:rFonts w:ascii="Times New Roman" w:eastAsia="Calibri" w:hAnsi="Times New Roman" w:cs="Times New Roman"/>
          <w:color w:val="000000" w:themeColor="text1"/>
          <w:sz w:val="24"/>
          <w:szCs w:val="24"/>
          <w:lang w:eastAsia="lv-LV"/>
        </w:rPr>
        <w:t xml:space="preserve"> </w:t>
      </w:r>
      <w:r w:rsidRPr="00877127">
        <w:rPr>
          <w:rFonts w:ascii="Times New Roman" w:eastAsia="Times New Roman" w:hAnsi="Times New Roman" w:cs="Times New Roman"/>
          <w:color w:val="000000" w:themeColor="text1"/>
          <w:sz w:val="24"/>
          <w:szCs w:val="24"/>
          <w:lang w:eastAsia="lv-LV"/>
        </w:rPr>
        <w:t xml:space="preserve">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47000 EUR (četrdesmit septiņi tūkstoši </w:t>
      </w:r>
      <w:r w:rsidRPr="00877127">
        <w:rPr>
          <w:rFonts w:ascii="Times New Roman" w:eastAsia="Times New Roman" w:hAnsi="Times New Roman" w:cs="Times New Roman"/>
          <w:i/>
          <w:iCs/>
          <w:color w:val="000000" w:themeColor="text1"/>
          <w:sz w:val="24"/>
          <w:szCs w:val="24"/>
          <w:lang w:eastAsia="lv-LV"/>
        </w:rPr>
        <w:t>euro</w:t>
      </w:r>
      <w:r w:rsidRPr="00877127">
        <w:rPr>
          <w:rFonts w:ascii="Times New Roman" w:eastAsia="Times New Roman" w:hAnsi="Times New Roman" w:cs="Times New Roman"/>
          <w:color w:val="000000" w:themeColor="text1"/>
          <w:sz w:val="24"/>
          <w:szCs w:val="24"/>
          <w:lang w:eastAsia="lv-LV"/>
        </w:rPr>
        <w:t xml:space="preserve">), tai skaitā, meža audzei – 29000 EUR (divdesmit deviņi tūkstoši </w:t>
      </w:r>
      <w:r w:rsidRPr="00877127">
        <w:rPr>
          <w:rFonts w:ascii="Times New Roman" w:eastAsia="Times New Roman" w:hAnsi="Times New Roman" w:cs="Times New Roman"/>
          <w:i/>
          <w:iCs/>
          <w:color w:val="000000" w:themeColor="text1"/>
          <w:sz w:val="24"/>
          <w:szCs w:val="24"/>
          <w:lang w:eastAsia="lv-LV"/>
        </w:rPr>
        <w:t>euro</w:t>
      </w:r>
      <w:r w:rsidRPr="00877127">
        <w:rPr>
          <w:rFonts w:ascii="Times New Roman" w:eastAsia="Times New Roman" w:hAnsi="Times New Roman" w:cs="Times New Roman"/>
          <w:color w:val="000000" w:themeColor="text1"/>
          <w:sz w:val="24"/>
          <w:szCs w:val="24"/>
          <w:lang w:eastAsia="lv-LV"/>
        </w:rPr>
        <w:t>) apmērā.</w:t>
      </w:r>
    </w:p>
    <w:p w14:paraId="26CD0D14" w14:textId="77777777" w:rsidR="00877127" w:rsidRPr="00877127" w:rsidRDefault="00877127" w:rsidP="00CB6D26">
      <w:pPr>
        <w:spacing w:after="0" w:line="240" w:lineRule="auto"/>
        <w:ind w:left="-142" w:firstLine="568"/>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 xml:space="preserve">Saskaņā ar </w:t>
      </w:r>
      <w:r w:rsidRPr="00877127">
        <w:rPr>
          <w:rFonts w:ascii="Times New Roman" w:eastAsia="Times New Roman" w:hAnsi="Times New Roman" w:cs="Times New Roman"/>
          <w:bCs/>
          <w:color w:val="000000" w:themeColor="text1"/>
          <w:sz w:val="24"/>
          <w:szCs w:val="24"/>
          <w:lang w:eastAsia="lv-LV"/>
        </w:rPr>
        <w:t>Publiskas personas mantas atsavināšanas likuma</w:t>
      </w:r>
      <w:r w:rsidRPr="00877127">
        <w:rPr>
          <w:rFonts w:ascii="Times New Roman" w:eastAsia="Times New Roman" w:hAnsi="Times New Roman" w:cs="Times New Roman"/>
          <w:color w:val="000000" w:themeColor="text1"/>
          <w:sz w:val="24"/>
          <w:szCs w:val="24"/>
          <w:lang w:eastAsia="lv-LV"/>
        </w:rPr>
        <w:t xml:space="preserve"> pārejas noteikumu 12.punktu, līdz brīdim, kad spēku </w:t>
      </w:r>
      <w:r w:rsidRPr="001F503C">
        <w:rPr>
          <w:rFonts w:ascii="Times New Roman" w:eastAsia="Times New Roman" w:hAnsi="Times New Roman" w:cs="Times New Roman"/>
          <w:color w:val="000000" w:themeColor="text1"/>
          <w:sz w:val="24"/>
          <w:szCs w:val="24"/>
          <w:lang w:eastAsia="lv-LV"/>
        </w:rPr>
        <w:t>zaudē</w:t>
      </w:r>
      <w:r w:rsidRPr="001F503C">
        <w:rPr>
          <w:rFonts w:ascii="Times New Roman" w:eastAsia="Calibri" w:hAnsi="Times New Roman" w:cs="Times New Roman"/>
          <w:color w:val="000000" w:themeColor="text1"/>
          <w:sz w:val="24"/>
          <w:szCs w:val="24"/>
          <w:lang w:eastAsia="lv-LV"/>
        </w:rPr>
        <w:t xml:space="preserve"> </w:t>
      </w:r>
      <w:hyperlink r:id="rId88" w:tgtFrame="_top" w:tooltip="Valsts un pašvaldību īpašuma privatizācijas un privatizācijas sertifikātu izmantošanas pabeigšanas likums" w:history="1">
        <w:r w:rsidRPr="001F503C">
          <w:rPr>
            <w:rFonts w:ascii="Times New Roman" w:eastAsia="Times New Roman" w:hAnsi="Times New Roman" w:cs="Times New Roman"/>
            <w:color w:val="000000" w:themeColor="text1"/>
            <w:sz w:val="24"/>
            <w:szCs w:val="24"/>
            <w:lang w:eastAsia="lv-LV"/>
          </w:rPr>
          <w:t>Valsts un pašvaldību īpašuma privatizācijas un privatizācijas sertifikātu izmantošanas pabeigšanas likums</w:t>
        </w:r>
      </w:hyperlink>
      <w:r w:rsidRPr="001F503C">
        <w:rPr>
          <w:rFonts w:ascii="Times New Roman" w:eastAsia="Times New Roman" w:hAnsi="Times New Roman" w:cs="Times New Roman"/>
          <w:color w:val="000000" w:themeColor="text1"/>
          <w:sz w:val="24"/>
          <w:szCs w:val="24"/>
          <w:lang w:eastAsia="lv-LV"/>
        </w:rPr>
        <w:t>,</w:t>
      </w:r>
      <w:r w:rsidRPr="00877127">
        <w:rPr>
          <w:rFonts w:ascii="Times New Roman" w:eastAsia="Times New Roman" w:hAnsi="Times New Roman" w:cs="Times New Roman"/>
          <w:color w:val="000000" w:themeColor="text1"/>
          <w:sz w:val="24"/>
          <w:szCs w:val="24"/>
          <w:lang w:eastAsia="lv-LV"/>
        </w:rPr>
        <w:t xml:space="preserve"> atsavināmā neapbūvētā zemesgabala nosacītā cena nedrīkst būt zemāka par zemāko no šādām vērtībām: attiecīgā zemesgabala kadastrālo vērtību vai zemes kadastrālo vērtību 2007.gada 31.decembrī.</w:t>
      </w:r>
    </w:p>
    <w:p w14:paraId="237B78DB" w14:textId="77777777" w:rsidR="00877127" w:rsidRPr="00877127" w:rsidRDefault="00877127" w:rsidP="00CB6D26">
      <w:pPr>
        <w:spacing w:after="0" w:line="240" w:lineRule="auto"/>
        <w:ind w:left="-142" w:firstLine="568"/>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Saskaņā ar Valsts zemes dienesta Nekustamā īpašuma valsts kadastra informācijas sistēmā norādītiem datiem Īpašuma aktuālā kadastrālā vērtība ir 6240 EUR.</w:t>
      </w:r>
    </w:p>
    <w:p w14:paraId="52D83310" w14:textId="77777777" w:rsidR="00877127" w:rsidRPr="00877127" w:rsidRDefault="00877127" w:rsidP="00CB6D26">
      <w:pPr>
        <w:spacing w:after="0" w:line="240" w:lineRule="auto"/>
        <w:ind w:left="-142" w:firstLine="568"/>
        <w:jc w:val="both"/>
        <w:rPr>
          <w:rFonts w:ascii="Times New Roman" w:eastAsia="Times New Roman" w:hAnsi="Times New Roman" w:cs="Times New Roman"/>
          <w:bCs/>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 xml:space="preserve">Pamatojoties uz likuma Civillikuma 2127. un 2061. pantiem, pirmpirkuma tiesības uz Īpašumu </w:t>
      </w:r>
      <w:r w:rsidRPr="00877127">
        <w:rPr>
          <w:rFonts w:ascii="Times New Roman" w:eastAsia="Times New Roman" w:hAnsi="Times New Roman" w:cs="Times New Roman"/>
          <w:bCs/>
          <w:color w:val="000000" w:themeColor="text1"/>
          <w:sz w:val="24"/>
          <w:szCs w:val="24"/>
          <w:lang w:eastAsia="lv-LV"/>
        </w:rPr>
        <w:t>ir Īpašuma pašreizējam nomniekam –</w:t>
      </w:r>
      <w:r w:rsidRPr="00877127">
        <w:rPr>
          <w:rFonts w:ascii="Times New Roman" w:eastAsia="Times New Roman" w:hAnsi="Times New Roman" w:cs="Times New Roman"/>
          <w:color w:val="000000" w:themeColor="text1"/>
          <w:sz w:val="24"/>
          <w:szCs w:val="24"/>
          <w:lang w:eastAsia="lv-LV"/>
        </w:rPr>
        <w:t xml:space="preserve"> </w:t>
      </w:r>
      <w:r w:rsidRPr="00877127">
        <w:rPr>
          <w:rFonts w:ascii="Times New Roman" w:eastAsia="Times New Roman" w:hAnsi="Times New Roman" w:cs="Times New Roman"/>
          <w:bCs/>
          <w:color w:val="000000" w:themeColor="text1"/>
          <w:sz w:val="24"/>
          <w:szCs w:val="24"/>
          <w:lang w:eastAsia="lv-LV"/>
        </w:rPr>
        <w:t xml:space="preserve">Sabiedrībai ar ierobežotu atbildību "Ganta", kas ņemams vērā, rīkojot izsoli. </w:t>
      </w:r>
    </w:p>
    <w:p w14:paraId="4B2BCDEB" w14:textId="640BEF34" w:rsidR="00877127" w:rsidRPr="00877127" w:rsidRDefault="00877127" w:rsidP="00CB6D26">
      <w:pPr>
        <w:spacing w:after="0" w:line="240" w:lineRule="auto"/>
        <w:ind w:left="-142" w:firstLine="568"/>
        <w:jc w:val="both"/>
        <w:rPr>
          <w:rFonts w:ascii="Times New Roman" w:eastAsia="Times New Roman" w:hAnsi="Times New Roman" w:cs="Times New Roman"/>
          <w:bCs/>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 xml:space="preserve">Pamatojoties uz likuma „Par pašvaldībām” 21. panta pirmās daļas 17. punktu, Publiskas personas mantas atsavināšanas likuma 4. panta pirmo daļu, 5. panta pirmo daļu, 8. panta trešo daļu, 9.panta otro daļu, 10.panta pirmo, otro daļu, pārejas noteikumu 12. punktu, Civillikuma 2127. un  2061. pantiem, </w:t>
      </w:r>
      <w:r w:rsidR="003E7F88" w:rsidRPr="0050114F">
        <w:rPr>
          <w:rFonts w:ascii="Times New Roman" w:eastAsia="Calibri" w:hAnsi="Times New Roman" w:cs="Times New Roman"/>
          <w:sz w:val="24"/>
          <w:szCs w:val="24"/>
        </w:rPr>
        <w:t>Dobeles novada dome, atklāti balsojot</w:t>
      </w:r>
      <w:r w:rsidR="003E7F88">
        <w:rPr>
          <w:rFonts w:ascii="Times New Roman" w:eastAsia="Calibri" w:hAnsi="Times New Roman" w:cs="Times New Roman"/>
          <w:sz w:val="24"/>
          <w:szCs w:val="24"/>
        </w:rPr>
        <w:t>:</w:t>
      </w:r>
      <w:r w:rsidR="003E7F88" w:rsidRPr="0050114F">
        <w:rPr>
          <w:rFonts w:ascii="Times New Roman" w:eastAsia="Calibri" w:hAnsi="Times New Roman" w:cs="Times New Roman"/>
          <w:sz w:val="24"/>
          <w:szCs w:val="24"/>
        </w:rPr>
        <w:t xml:space="preserve"> </w:t>
      </w:r>
      <w:r w:rsidR="003E7F88" w:rsidRPr="006908E6">
        <w:rPr>
          <w:rFonts w:ascii="Times New Roman" w:hAnsi="Times New Roman" w:cs="Times New Roman"/>
          <w:sz w:val="24"/>
          <w:szCs w:val="24"/>
        </w:rPr>
        <w:t>PAR – 1</w:t>
      </w:r>
      <w:r w:rsidR="003E7F88">
        <w:rPr>
          <w:rFonts w:ascii="Times New Roman" w:hAnsi="Times New Roman" w:cs="Times New Roman"/>
          <w:sz w:val="24"/>
          <w:szCs w:val="24"/>
        </w:rPr>
        <w:t>4</w:t>
      </w:r>
      <w:r w:rsidR="003E7F88" w:rsidRPr="006908E6">
        <w:rPr>
          <w:rFonts w:ascii="Times New Roman" w:hAnsi="Times New Roman" w:cs="Times New Roman"/>
          <w:sz w:val="24"/>
          <w:szCs w:val="24"/>
        </w:rPr>
        <w:t xml:space="preserve"> (Ģirts Ante, </w:t>
      </w:r>
      <w:r w:rsidR="003E7F88" w:rsidRPr="006908E6">
        <w:rPr>
          <w:rFonts w:ascii="Times New Roman" w:hAnsi="Times New Roman" w:cs="Times New Roman"/>
          <w:bCs/>
          <w:sz w:val="24"/>
          <w:szCs w:val="24"/>
          <w:lang w:eastAsia="et-EE"/>
        </w:rPr>
        <w:t xml:space="preserve">Māris Feldmanis, </w:t>
      </w:r>
      <w:r w:rsidR="003E7F88" w:rsidRPr="006908E6">
        <w:rPr>
          <w:rFonts w:ascii="Times New Roman" w:hAnsi="Times New Roman" w:cs="Times New Roman"/>
          <w:bCs/>
          <w:sz w:val="24"/>
          <w:szCs w:val="24"/>
        </w:rPr>
        <w:t>Edgars Gaigalis,</w:t>
      </w:r>
      <w:r w:rsidR="003E7F88" w:rsidRPr="006908E6">
        <w:rPr>
          <w:rFonts w:ascii="Times New Roman" w:hAnsi="Times New Roman" w:cs="Times New Roman"/>
          <w:bCs/>
          <w:sz w:val="24"/>
          <w:szCs w:val="24"/>
          <w:lang w:eastAsia="et-EE"/>
        </w:rPr>
        <w:t xml:space="preserve"> Ivars Gorskis, </w:t>
      </w:r>
      <w:r w:rsidR="003E7F88">
        <w:rPr>
          <w:rFonts w:ascii="Times New Roman" w:hAnsi="Times New Roman" w:cs="Times New Roman"/>
          <w:bCs/>
          <w:sz w:val="24"/>
          <w:szCs w:val="24"/>
          <w:lang w:eastAsia="et-EE"/>
        </w:rPr>
        <w:t xml:space="preserve">Gints Kaminskis, Linda Karloviča, </w:t>
      </w:r>
      <w:r w:rsidR="003E7F88" w:rsidRPr="006908E6">
        <w:rPr>
          <w:rFonts w:ascii="Times New Roman" w:hAnsi="Times New Roman" w:cs="Times New Roman"/>
          <w:bCs/>
          <w:sz w:val="24"/>
          <w:szCs w:val="24"/>
          <w:lang w:eastAsia="et-EE"/>
        </w:rPr>
        <w:t xml:space="preserve">Edgars Laimiņš, Sintija </w:t>
      </w:r>
      <w:r w:rsidR="003E7F88" w:rsidRPr="006908E6">
        <w:rPr>
          <w:rFonts w:ascii="Times New Roman" w:hAnsi="Times New Roman" w:cs="Times New Roman"/>
          <w:bCs/>
          <w:sz w:val="24"/>
          <w:szCs w:val="24"/>
          <w:lang w:eastAsia="et-EE"/>
        </w:rPr>
        <w:lastRenderedPageBreak/>
        <w:t>Liekniņa, Ainārs Meiers, Sanita Olševska, Dace Reinika,</w:t>
      </w:r>
      <w:r w:rsidR="003E7F88" w:rsidRPr="006908E6">
        <w:rPr>
          <w:rFonts w:ascii="Times New Roman" w:eastAsia="Calibri" w:hAnsi="Times New Roman" w:cs="Times New Roman"/>
          <w:sz w:val="24"/>
          <w:szCs w:val="24"/>
        </w:rPr>
        <w:t xml:space="preserve"> </w:t>
      </w:r>
      <w:r w:rsidR="003E7F88" w:rsidRPr="006908E6">
        <w:rPr>
          <w:rFonts w:ascii="Times New Roman" w:hAnsi="Times New Roman" w:cs="Times New Roman"/>
          <w:bCs/>
          <w:sz w:val="24"/>
          <w:szCs w:val="24"/>
          <w:lang w:eastAsia="et-EE"/>
        </w:rPr>
        <w:t xml:space="preserve">Guntis Safranovičs, Andrejs Spridzāns, </w:t>
      </w:r>
      <w:r w:rsidR="003E7F88">
        <w:rPr>
          <w:rFonts w:ascii="Times New Roman" w:hAnsi="Times New Roman" w:cs="Times New Roman"/>
          <w:bCs/>
          <w:sz w:val="24"/>
          <w:szCs w:val="24"/>
          <w:lang w:eastAsia="et-EE"/>
        </w:rPr>
        <w:t>Ivars Stanga</w:t>
      </w:r>
      <w:r w:rsidR="003E7F88" w:rsidRPr="006908E6">
        <w:rPr>
          <w:rFonts w:ascii="Times New Roman" w:hAnsi="Times New Roman" w:cs="Times New Roman"/>
          <w:bCs/>
          <w:sz w:val="24"/>
          <w:szCs w:val="24"/>
          <w:lang w:eastAsia="et-EE"/>
        </w:rPr>
        <w:t xml:space="preserve">), </w:t>
      </w:r>
      <w:r w:rsidR="003E7F88" w:rsidRPr="006908E6">
        <w:rPr>
          <w:rFonts w:ascii="Times New Roman" w:hAnsi="Times New Roman" w:cs="Times New Roman"/>
          <w:bCs/>
          <w:sz w:val="24"/>
          <w:szCs w:val="24"/>
        </w:rPr>
        <w:t xml:space="preserve">PRET – </w:t>
      </w:r>
      <w:r w:rsidR="003E7F88">
        <w:rPr>
          <w:rFonts w:ascii="Times New Roman" w:hAnsi="Times New Roman" w:cs="Times New Roman"/>
          <w:bCs/>
          <w:sz w:val="24"/>
          <w:szCs w:val="24"/>
        </w:rPr>
        <w:t>1 (</w:t>
      </w:r>
      <w:r w:rsidR="00957945">
        <w:rPr>
          <w:rFonts w:ascii="Times New Roman" w:hAnsi="Times New Roman" w:cs="Times New Roman"/>
          <w:bCs/>
          <w:sz w:val="24"/>
          <w:szCs w:val="24"/>
        </w:rPr>
        <w:t>Kristīne Briede)</w:t>
      </w:r>
      <w:r w:rsidR="003E7F88" w:rsidRPr="006908E6">
        <w:rPr>
          <w:rFonts w:ascii="Times New Roman" w:hAnsi="Times New Roman" w:cs="Times New Roman"/>
          <w:bCs/>
          <w:sz w:val="24"/>
          <w:szCs w:val="24"/>
        </w:rPr>
        <w:t>, ATTURAS –</w:t>
      </w:r>
      <w:r w:rsidR="00957945">
        <w:rPr>
          <w:rFonts w:ascii="Times New Roman" w:hAnsi="Times New Roman" w:cs="Times New Roman"/>
          <w:bCs/>
          <w:sz w:val="24"/>
          <w:szCs w:val="24"/>
        </w:rPr>
        <w:t xml:space="preserve"> nav</w:t>
      </w:r>
      <w:r w:rsidR="003E7F88">
        <w:rPr>
          <w:rFonts w:ascii="Times New Roman" w:hAnsi="Times New Roman" w:cs="Times New Roman"/>
          <w:bCs/>
          <w:sz w:val="24"/>
          <w:szCs w:val="24"/>
        </w:rPr>
        <w:t>,</w:t>
      </w:r>
      <w:r w:rsidR="003E7F88" w:rsidRPr="006908E6">
        <w:rPr>
          <w:rFonts w:ascii="Times New Roman" w:hAnsi="Times New Roman" w:cs="Times New Roman"/>
          <w:bCs/>
          <w:sz w:val="24"/>
          <w:szCs w:val="24"/>
          <w:lang w:eastAsia="et-EE"/>
        </w:rPr>
        <w:t xml:space="preserve"> </w:t>
      </w:r>
      <w:r w:rsidR="003E7F88" w:rsidRPr="006908E6">
        <w:rPr>
          <w:rFonts w:ascii="Times New Roman" w:eastAsia="Calibri" w:hAnsi="Times New Roman" w:cs="Times New Roman"/>
          <w:sz w:val="24"/>
          <w:szCs w:val="24"/>
        </w:rPr>
        <w:t xml:space="preserve">NEBALSO – </w:t>
      </w:r>
      <w:r w:rsidR="00957945">
        <w:rPr>
          <w:rFonts w:ascii="Times New Roman" w:hAnsi="Times New Roman" w:cs="Times New Roman"/>
          <w:bCs/>
          <w:sz w:val="24"/>
          <w:szCs w:val="24"/>
        </w:rPr>
        <w:t>1 (</w:t>
      </w:r>
      <w:r w:rsidR="00957945" w:rsidRPr="006908E6">
        <w:rPr>
          <w:rFonts w:ascii="Times New Roman" w:hAnsi="Times New Roman" w:cs="Times New Roman"/>
          <w:bCs/>
          <w:sz w:val="24"/>
          <w:szCs w:val="24"/>
          <w:lang w:eastAsia="et-EE"/>
        </w:rPr>
        <w:t>Viesturs Reinfelds</w:t>
      </w:r>
      <w:r w:rsidR="00957945">
        <w:rPr>
          <w:rFonts w:ascii="Times New Roman" w:hAnsi="Times New Roman" w:cs="Times New Roman"/>
          <w:bCs/>
          <w:sz w:val="24"/>
          <w:szCs w:val="24"/>
        </w:rPr>
        <w:t>)</w:t>
      </w:r>
      <w:r w:rsidR="003E7F88">
        <w:rPr>
          <w:rFonts w:ascii="Times New Roman" w:eastAsia="Calibri" w:hAnsi="Times New Roman" w:cs="Times New Roman"/>
          <w:sz w:val="24"/>
          <w:szCs w:val="24"/>
        </w:rPr>
        <w:t>,</w:t>
      </w:r>
      <w:r w:rsidRPr="00877127">
        <w:rPr>
          <w:rFonts w:ascii="Times New Roman" w:eastAsia="Times New Roman" w:hAnsi="Times New Roman" w:cs="Times New Roman"/>
          <w:color w:val="000000" w:themeColor="text1"/>
          <w:sz w:val="24"/>
          <w:szCs w:val="24"/>
          <w:lang w:eastAsia="lv-LV"/>
        </w:rPr>
        <w:t xml:space="preserve"> NOLEMJ:</w:t>
      </w:r>
    </w:p>
    <w:p w14:paraId="6A8799CB" w14:textId="77777777" w:rsidR="00877127" w:rsidRPr="00877127" w:rsidRDefault="00877127" w:rsidP="00CB6D26">
      <w:pPr>
        <w:numPr>
          <w:ilvl w:val="0"/>
          <w:numId w:val="22"/>
        </w:numPr>
        <w:spacing w:after="0" w:line="240" w:lineRule="auto"/>
        <w:ind w:left="426"/>
        <w:jc w:val="both"/>
        <w:rPr>
          <w:rFonts w:ascii="Times New Roman" w:eastAsia="Times New Roman" w:hAnsi="Times New Roman" w:cs="Times New Roman"/>
          <w:color w:val="000000" w:themeColor="text1"/>
          <w:sz w:val="24"/>
          <w:szCs w:val="24"/>
          <w:lang w:eastAsia="en-GB"/>
        </w:rPr>
      </w:pPr>
      <w:r w:rsidRPr="00877127">
        <w:rPr>
          <w:rFonts w:ascii="Times New Roman" w:eastAsia="Times New Roman" w:hAnsi="Times New Roman" w:cs="Times New Roman"/>
          <w:color w:val="000000" w:themeColor="text1"/>
          <w:sz w:val="24"/>
          <w:szCs w:val="24"/>
          <w:lang w:eastAsia="en-GB"/>
        </w:rPr>
        <w:t>Atsavināt nekustamo īpašumu</w:t>
      </w:r>
      <w:r w:rsidRPr="00877127">
        <w:rPr>
          <w:rFonts w:ascii="Times New Roman" w:eastAsia="Times New Roman" w:hAnsi="Times New Roman" w:cs="Times New Roman"/>
          <w:b/>
          <w:color w:val="000000" w:themeColor="text1"/>
          <w:sz w:val="24"/>
          <w:szCs w:val="24"/>
          <w:lang w:eastAsia="en-GB"/>
        </w:rPr>
        <w:t xml:space="preserve"> </w:t>
      </w:r>
      <w:r w:rsidRPr="00877127">
        <w:rPr>
          <w:rFonts w:ascii="Times New Roman" w:eastAsia="Times New Roman" w:hAnsi="Times New Roman" w:cs="Times New Roman"/>
          <w:color w:val="000000" w:themeColor="text1"/>
          <w:sz w:val="24"/>
          <w:szCs w:val="24"/>
          <w:lang w:eastAsia="en-GB"/>
        </w:rPr>
        <w:t>„Bērzi”, Bēnes pagastā, Dobeles novadā, kadastra numurs 46500020124, kas sastāv no vienas zemes vienības ar kadastra apzīmējumu 46500020056, platība 11,07 ha, tai skaitā 4,38 ha lauksaimniecībā izmantojamā zeme un 5,74 ha meža zeme, pārdodot to atklātā mutiskā izsolē ar augšupejošu soli.</w:t>
      </w:r>
    </w:p>
    <w:p w14:paraId="6F23F063" w14:textId="77777777" w:rsidR="00877127" w:rsidRPr="00877127" w:rsidRDefault="00877127" w:rsidP="00CB6D26">
      <w:pPr>
        <w:numPr>
          <w:ilvl w:val="0"/>
          <w:numId w:val="22"/>
        </w:numPr>
        <w:spacing w:after="0" w:line="240" w:lineRule="auto"/>
        <w:ind w:left="426"/>
        <w:jc w:val="both"/>
        <w:rPr>
          <w:rFonts w:ascii="Times New Roman" w:eastAsia="Times New Roman" w:hAnsi="Times New Roman" w:cs="Times New Roman"/>
          <w:b/>
          <w:i/>
          <w:iCs/>
          <w:color w:val="000000" w:themeColor="text1"/>
          <w:sz w:val="24"/>
          <w:szCs w:val="24"/>
          <w:lang w:eastAsia="en-GB"/>
        </w:rPr>
      </w:pPr>
      <w:r w:rsidRPr="00877127">
        <w:rPr>
          <w:rFonts w:ascii="Times New Roman" w:eastAsia="Times New Roman" w:hAnsi="Times New Roman" w:cs="Times New Roman"/>
          <w:color w:val="000000" w:themeColor="text1"/>
          <w:sz w:val="24"/>
          <w:szCs w:val="24"/>
          <w:lang w:eastAsia="en-GB"/>
        </w:rPr>
        <w:t xml:space="preserve">Noteikt lēmuma 1.punktā atsavināmā nekustamā īpašuma izsoles sākumcenu 47000 EUR (četrdesmit septiņi tūkstoši </w:t>
      </w:r>
      <w:r w:rsidRPr="00877127">
        <w:rPr>
          <w:rFonts w:ascii="Times New Roman" w:eastAsia="Times New Roman" w:hAnsi="Times New Roman" w:cs="Times New Roman"/>
          <w:i/>
          <w:iCs/>
          <w:color w:val="000000" w:themeColor="text1"/>
          <w:sz w:val="24"/>
          <w:szCs w:val="24"/>
          <w:lang w:eastAsia="en-GB"/>
        </w:rPr>
        <w:t>euro)</w:t>
      </w:r>
      <w:r w:rsidRPr="00877127">
        <w:rPr>
          <w:rFonts w:ascii="Times New Roman" w:eastAsia="Times New Roman" w:hAnsi="Times New Roman" w:cs="Times New Roman"/>
          <w:color w:val="000000" w:themeColor="text1"/>
          <w:sz w:val="24"/>
          <w:szCs w:val="24"/>
          <w:lang w:eastAsia="en-GB"/>
        </w:rPr>
        <w:t xml:space="preserve">, tai skaitā, meža audzei 29000 EUR (divdesmit deviņi tūkstoši </w:t>
      </w:r>
      <w:r w:rsidRPr="00877127">
        <w:rPr>
          <w:rFonts w:ascii="Times New Roman" w:eastAsia="Times New Roman" w:hAnsi="Times New Roman" w:cs="Times New Roman"/>
          <w:i/>
          <w:iCs/>
          <w:color w:val="000000" w:themeColor="text1"/>
          <w:sz w:val="24"/>
          <w:szCs w:val="24"/>
          <w:lang w:eastAsia="en-GB"/>
        </w:rPr>
        <w:t>euro).</w:t>
      </w:r>
    </w:p>
    <w:p w14:paraId="50C9F888" w14:textId="77777777" w:rsidR="00877127" w:rsidRPr="00877127" w:rsidRDefault="00877127" w:rsidP="00CB6D26">
      <w:pPr>
        <w:numPr>
          <w:ilvl w:val="0"/>
          <w:numId w:val="22"/>
        </w:numPr>
        <w:spacing w:after="0" w:line="240" w:lineRule="auto"/>
        <w:ind w:left="426"/>
        <w:jc w:val="both"/>
        <w:rPr>
          <w:rFonts w:ascii="Times New Roman" w:eastAsia="Arial" w:hAnsi="Times New Roman" w:cs="Times New Roman"/>
          <w:color w:val="000000" w:themeColor="text1"/>
          <w:sz w:val="24"/>
          <w:szCs w:val="24"/>
          <w:lang w:eastAsia="en-GB"/>
        </w:rPr>
      </w:pPr>
      <w:r w:rsidRPr="00877127">
        <w:rPr>
          <w:rFonts w:ascii="Times New Roman" w:eastAsia="Times New Roman" w:hAnsi="Times New Roman" w:cs="Times New Roman"/>
          <w:color w:val="000000" w:themeColor="text1"/>
          <w:sz w:val="24"/>
          <w:szCs w:val="24"/>
          <w:lang w:eastAsia="en-GB"/>
        </w:rPr>
        <w:t>Noteikt, ka nekustamā īpašuma „Bērzi”, Bēnes pagastā, Dobeles novadā, kadastra numurs 46500020124, pirmpirkuma tiesības</w:t>
      </w:r>
      <w:r w:rsidRPr="00877127">
        <w:rPr>
          <w:rFonts w:ascii="Times New Roman" w:eastAsia="Times New Roman" w:hAnsi="Times New Roman" w:cs="Times New Roman"/>
          <w:bCs/>
          <w:color w:val="000000" w:themeColor="text1"/>
          <w:sz w:val="24"/>
          <w:szCs w:val="24"/>
          <w:lang w:eastAsia="en-GB"/>
        </w:rPr>
        <w:t xml:space="preserve"> ir nekustamā īpašuma pašreizējam nomniekam – Sabiedrībai ar ierobežotu atbildību "Ganta", reģistrācijas numurs 48503018329.</w:t>
      </w:r>
    </w:p>
    <w:p w14:paraId="6F5048E7" w14:textId="77777777" w:rsidR="00877127" w:rsidRPr="00877127" w:rsidRDefault="00877127" w:rsidP="00CB6D26">
      <w:pPr>
        <w:numPr>
          <w:ilvl w:val="0"/>
          <w:numId w:val="22"/>
        </w:numPr>
        <w:spacing w:after="0" w:line="240" w:lineRule="auto"/>
        <w:ind w:left="426"/>
        <w:jc w:val="both"/>
        <w:rPr>
          <w:rFonts w:ascii="Times New Roman" w:eastAsia="Arial" w:hAnsi="Times New Roman" w:cs="Times New Roman"/>
          <w:color w:val="000000" w:themeColor="text1"/>
          <w:sz w:val="24"/>
          <w:szCs w:val="24"/>
          <w:lang w:eastAsia="en-GB"/>
        </w:rPr>
      </w:pPr>
      <w:r w:rsidRPr="00877127">
        <w:rPr>
          <w:rFonts w:ascii="Times New Roman" w:eastAsia="Arial" w:hAnsi="Times New Roman" w:cs="Times New Roman"/>
          <w:color w:val="000000" w:themeColor="text1"/>
          <w:sz w:val="24"/>
          <w:szCs w:val="24"/>
          <w:lang w:eastAsia="en-GB"/>
        </w:rPr>
        <w:t>Uzdot Dobeles novada pašvaldības Nekustamo īpašumu komisijai apstiprināt izsoles noteikumus un organizēt nekustamā īpašuma atsavināšanu spēkā esošo normatīvo aktu noteiktā kārtībā.</w:t>
      </w:r>
    </w:p>
    <w:p w14:paraId="7609BB67" w14:textId="77777777" w:rsidR="00877127" w:rsidRPr="00877127" w:rsidRDefault="00877127" w:rsidP="00CB6D26">
      <w:pPr>
        <w:spacing w:after="0" w:line="240" w:lineRule="auto"/>
        <w:ind w:left="426"/>
        <w:contextualSpacing/>
        <w:jc w:val="both"/>
        <w:rPr>
          <w:rFonts w:ascii="Times New Roman" w:eastAsia="Times New Roman" w:hAnsi="Times New Roman" w:cs="Times New Roman"/>
          <w:color w:val="000000" w:themeColor="text1"/>
          <w:sz w:val="24"/>
          <w:szCs w:val="24"/>
          <w:lang w:eastAsia="en-GB"/>
        </w:rPr>
      </w:pPr>
    </w:p>
    <w:p w14:paraId="6E67576D" w14:textId="77777777" w:rsidR="00877127" w:rsidRPr="00877127" w:rsidRDefault="00877127" w:rsidP="00CB6D26">
      <w:pPr>
        <w:spacing w:after="0" w:line="240" w:lineRule="auto"/>
        <w:jc w:val="right"/>
        <w:rPr>
          <w:rFonts w:ascii="Times New Roman" w:eastAsia="Times New Roman" w:hAnsi="Times New Roman" w:cs="Times New Roman"/>
          <w:b/>
          <w:color w:val="000000" w:themeColor="text1"/>
          <w:sz w:val="24"/>
          <w:szCs w:val="24"/>
          <w:lang w:eastAsia="lv-LV"/>
        </w:rPr>
      </w:pPr>
    </w:p>
    <w:p w14:paraId="0D91D7ED" w14:textId="3746B5B7" w:rsidR="00877127" w:rsidRPr="00877127" w:rsidRDefault="00877127" w:rsidP="00CB6D26">
      <w:pPr>
        <w:spacing w:after="0" w:line="240" w:lineRule="auto"/>
        <w:ind w:right="-694"/>
        <w:jc w:val="both"/>
        <w:rPr>
          <w:rFonts w:ascii="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 xml:space="preserve">Domes priekšsēdētājs </w:t>
      </w:r>
      <w:r w:rsidRPr="00877127">
        <w:rPr>
          <w:rFonts w:ascii="Times New Roman" w:eastAsia="Times New Roman" w:hAnsi="Times New Roman" w:cs="Times New Roman"/>
          <w:color w:val="000000" w:themeColor="text1"/>
          <w:sz w:val="24"/>
          <w:szCs w:val="24"/>
          <w:lang w:eastAsia="lv-LV"/>
        </w:rPr>
        <w:tab/>
      </w:r>
      <w:r w:rsidRPr="00877127">
        <w:rPr>
          <w:rFonts w:ascii="Times New Roman" w:eastAsia="Times New Roman" w:hAnsi="Times New Roman" w:cs="Times New Roman"/>
          <w:color w:val="000000" w:themeColor="text1"/>
          <w:sz w:val="24"/>
          <w:szCs w:val="24"/>
          <w:lang w:eastAsia="lv-LV"/>
        </w:rPr>
        <w:tab/>
      </w:r>
      <w:r w:rsidRPr="00877127">
        <w:rPr>
          <w:rFonts w:ascii="Times New Roman" w:eastAsia="Times New Roman" w:hAnsi="Times New Roman" w:cs="Times New Roman"/>
          <w:color w:val="000000" w:themeColor="text1"/>
          <w:sz w:val="24"/>
          <w:szCs w:val="24"/>
          <w:lang w:eastAsia="lv-LV"/>
        </w:rPr>
        <w:tab/>
      </w:r>
      <w:r w:rsidRPr="00877127">
        <w:rPr>
          <w:rFonts w:ascii="Times New Roman" w:eastAsia="Times New Roman" w:hAnsi="Times New Roman" w:cs="Times New Roman"/>
          <w:color w:val="000000" w:themeColor="text1"/>
          <w:sz w:val="24"/>
          <w:szCs w:val="24"/>
          <w:lang w:eastAsia="lv-LV"/>
        </w:rPr>
        <w:tab/>
      </w:r>
      <w:r w:rsidRPr="00877127">
        <w:rPr>
          <w:rFonts w:ascii="Times New Roman" w:eastAsia="Times New Roman" w:hAnsi="Times New Roman" w:cs="Times New Roman"/>
          <w:color w:val="000000" w:themeColor="text1"/>
          <w:sz w:val="24"/>
          <w:szCs w:val="24"/>
          <w:lang w:eastAsia="lv-LV"/>
        </w:rPr>
        <w:tab/>
      </w:r>
      <w:r w:rsidRPr="00877127">
        <w:rPr>
          <w:rFonts w:ascii="Times New Roman" w:eastAsia="Times New Roman" w:hAnsi="Times New Roman" w:cs="Times New Roman"/>
          <w:color w:val="000000" w:themeColor="text1"/>
          <w:sz w:val="24"/>
          <w:szCs w:val="24"/>
          <w:lang w:eastAsia="lv-LV"/>
        </w:rPr>
        <w:tab/>
      </w:r>
      <w:r w:rsidRPr="00877127">
        <w:rPr>
          <w:rFonts w:ascii="Times New Roman" w:eastAsia="Times New Roman" w:hAnsi="Times New Roman" w:cs="Times New Roman"/>
          <w:color w:val="000000" w:themeColor="text1"/>
          <w:sz w:val="24"/>
          <w:szCs w:val="24"/>
          <w:lang w:eastAsia="lv-LV"/>
        </w:rPr>
        <w:tab/>
      </w:r>
      <w:r w:rsidRPr="00877127">
        <w:rPr>
          <w:rFonts w:ascii="Times New Roman" w:eastAsia="Times New Roman" w:hAnsi="Times New Roman" w:cs="Times New Roman"/>
          <w:color w:val="000000" w:themeColor="text1"/>
          <w:sz w:val="24"/>
          <w:szCs w:val="24"/>
          <w:lang w:eastAsia="lv-LV"/>
        </w:rPr>
        <w:tab/>
      </w:r>
      <w:r w:rsidRPr="00877127">
        <w:rPr>
          <w:rFonts w:ascii="Times New Roman" w:eastAsia="Times New Roman" w:hAnsi="Times New Roman" w:cs="Times New Roman"/>
          <w:color w:val="000000" w:themeColor="text1"/>
          <w:sz w:val="24"/>
          <w:szCs w:val="24"/>
          <w:lang w:eastAsia="lv-LV"/>
        </w:rPr>
        <w:tab/>
      </w:r>
      <w:r w:rsidR="000433BB">
        <w:rPr>
          <w:rFonts w:ascii="Times New Roman" w:eastAsia="Times New Roman" w:hAnsi="Times New Roman" w:cs="Times New Roman"/>
          <w:color w:val="000000" w:themeColor="text1"/>
          <w:sz w:val="24"/>
          <w:szCs w:val="24"/>
          <w:lang w:eastAsia="lv-LV"/>
        </w:rPr>
        <w:t xml:space="preserve">                                                        </w:t>
      </w:r>
      <w:r w:rsidRPr="00877127">
        <w:rPr>
          <w:rFonts w:ascii="Times New Roman" w:eastAsia="Times New Roman" w:hAnsi="Times New Roman" w:cs="Times New Roman"/>
          <w:color w:val="000000" w:themeColor="text1"/>
          <w:sz w:val="24"/>
          <w:szCs w:val="24"/>
          <w:lang w:eastAsia="lv-LV"/>
        </w:rPr>
        <w:t>I.Gorskis</w:t>
      </w:r>
    </w:p>
    <w:p w14:paraId="2F156528" w14:textId="77777777" w:rsidR="00877127" w:rsidRPr="00877127" w:rsidRDefault="00877127" w:rsidP="00CB6D26">
      <w:pPr>
        <w:spacing w:after="0" w:line="240" w:lineRule="auto"/>
        <w:ind w:right="-694"/>
        <w:jc w:val="both"/>
        <w:rPr>
          <w:rFonts w:ascii="Times New Roman" w:eastAsia="Times New Roman" w:hAnsi="Times New Roman" w:cs="Times New Roman"/>
          <w:color w:val="000000" w:themeColor="text1"/>
          <w:sz w:val="24"/>
          <w:szCs w:val="24"/>
          <w:lang w:eastAsia="lv-LV"/>
        </w:rPr>
      </w:pPr>
    </w:p>
    <w:p w14:paraId="62D68300" w14:textId="77777777" w:rsidR="00877127" w:rsidRPr="00877127" w:rsidRDefault="00877127" w:rsidP="00CB6D26">
      <w:pPr>
        <w:spacing w:after="0" w:line="240" w:lineRule="auto"/>
        <w:ind w:right="-694"/>
        <w:jc w:val="both"/>
        <w:rPr>
          <w:rFonts w:ascii="Times New Roman" w:eastAsia="Times New Roman" w:hAnsi="Times New Roman" w:cs="Times New Roman"/>
          <w:color w:val="000000" w:themeColor="text1"/>
          <w:sz w:val="24"/>
          <w:szCs w:val="24"/>
          <w:lang w:eastAsia="lv-LV"/>
        </w:rPr>
      </w:pPr>
    </w:p>
    <w:p w14:paraId="5A6C7E2D" w14:textId="77777777" w:rsidR="00877127" w:rsidRPr="00877127" w:rsidRDefault="00877127" w:rsidP="00CB6D26">
      <w:pPr>
        <w:spacing w:after="0" w:line="240" w:lineRule="auto"/>
        <w:ind w:right="-694"/>
        <w:jc w:val="both"/>
        <w:rPr>
          <w:rFonts w:ascii="Times New Roman" w:eastAsia="Times New Roman" w:hAnsi="Times New Roman" w:cs="Times New Roman"/>
          <w:color w:val="000000" w:themeColor="text1"/>
          <w:sz w:val="24"/>
          <w:szCs w:val="24"/>
          <w:lang w:eastAsia="lv-LV"/>
        </w:rPr>
      </w:pPr>
    </w:p>
    <w:p w14:paraId="56E09522" w14:textId="77777777" w:rsidR="00877127" w:rsidRPr="00877127" w:rsidRDefault="00877127" w:rsidP="00CB6D26">
      <w:pPr>
        <w:spacing w:after="0" w:line="240" w:lineRule="auto"/>
        <w:ind w:left="426"/>
        <w:contextualSpacing/>
        <w:jc w:val="both"/>
        <w:rPr>
          <w:rFonts w:ascii="Times New Roman" w:eastAsia="Times New Roman" w:hAnsi="Times New Roman" w:cs="Times New Roman"/>
          <w:color w:val="000000" w:themeColor="text1"/>
          <w:sz w:val="24"/>
          <w:szCs w:val="24"/>
          <w:lang w:eastAsia="en-GB"/>
        </w:rPr>
      </w:pPr>
    </w:p>
    <w:p w14:paraId="00C62C85" w14:textId="77777777" w:rsidR="00877127" w:rsidRPr="00877127" w:rsidRDefault="00877127" w:rsidP="00CB6D26">
      <w:pPr>
        <w:spacing w:after="0" w:line="240" w:lineRule="auto"/>
        <w:ind w:left="426"/>
        <w:contextualSpacing/>
        <w:jc w:val="both"/>
        <w:rPr>
          <w:rFonts w:ascii="Times New Roman" w:eastAsia="Times New Roman" w:hAnsi="Times New Roman" w:cs="Times New Roman"/>
          <w:color w:val="000000" w:themeColor="text1"/>
          <w:sz w:val="24"/>
          <w:szCs w:val="24"/>
          <w:lang w:eastAsia="en-GB"/>
        </w:rPr>
      </w:pPr>
    </w:p>
    <w:p w14:paraId="4DA6A4C3" w14:textId="77777777" w:rsidR="00877127" w:rsidRPr="00877127" w:rsidRDefault="00877127" w:rsidP="00CB6D26">
      <w:pPr>
        <w:spacing w:after="0" w:line="240" w:lineRule="auto"/>
        <w:rPr>
          <w:rFonts w:ascii="Times New Roman" w:eastAsia="Times New Roman" w:hAnsi="Times New Roman" w:cs="Times New Roman"/>
          <w:color w:val="000000" w:themeColor="text1"/>
          <w:sz w:val="24"/>
          <w:szCs w:val="24"/>
          <w:lang w:eastAsia="lv-LV"/>
        </w:rPr>
      </w:pPr>
    </w:p>
    <w:p w14:paraId="0D0B9A65" w14:textId="77777777" w:rsidR="00877127" w:rsidRPr="00877127" w:rsidRDefault="00877127" w:rsidP="00CB6D26">
      <w:pPr>
        <w:spacing w:after="0" w:line="240" w:lineRule="auto"/>
        <w:jc w:val="center"/>
        <w:rPr>
          <w:rFonts w:ascii="Times New Roman" w:eastAsia="Times New Roman" w:hAnsi="Times New Roman" w:cs="Times New Roman"/>
          <w:color w:val="000000" w:themeColor="text1"/>
          <w:sz w:val="24"/>
          <w:szCs w:val="24"/>
          <w:lang w:eastAsia="lv-LV"/>
        </w:rPr>
      </w:pPr>
    </w:p>
    <w:p w14:paraId="112ED38F" w14:textId="77777777" w:rsidR="00877127" w:rsidRPr="00877127" w:rsidRDefault="00877127" w:rsidP="00CB6D26">
      <w:pPr>
        <w:spacing w:after="0" w:line="240" w:lineRule="auto"/>
        <w:ind w:right="-2"/>
        <w:jc w:val="both"/>
        <w:rPr>
          <w:rFonts w:ascii="Times New Roman" w:hAnsi="Times New Roman" w:cs="Times New Roman"/>
          <w:color w:val="000000" w:themeColor="text1"/>
          <w:sz w:val="24"/>
          <w:szCs w:val="24"/>
          <w:lang w:eastAsia="lv-LV"/>
        </w:rPr>
      </w:pPr>
    </w:p>
    <w:p w14:paraId="4C76D7A3" w14:textId="77777777" w:rsidR="00877127" w:rsidRPr="00877127" w:rsidRDefault="00877127" w:rsidP="00CB6D26">
      <w:pPr>
        <w:spacing w:after="0" w:line="240" w:lineRule="auto"/>
        <w:ind w:right="-2"/>
        <w:jc w:val="both"/>
        <w:rPr>
          <w:rFonts w:ascii="Times New Roman" w:eastAsia="Times New Roman" w:hAnsi="Times New Roman" w:cs="Times New Roman"/>
          <w:color w:val="000000" w:themeColor="text1"/>
          <w:sz w:val="28"/>
          <w:szCs w:val="28"/>
          <w:lang w:eastAsia="lv-LV"/>
        </w:rPr>
      </w:pPr>
      <w:r w:rsidRPr="00877127">
        <w:rPr>
          <w:rFonts w:ascii="Times New Roman" w:eastAsia="Times New Roman" w:hAnsi="Times New Roman" w:cs="Times New Roman"/>
          <w:color w:val="000000" w:themeColor="text1"/>
          <w:sz w:val="28"/>
          <w:szCs w:val="28"/>
          <w:lang w:eastAsia="lv-LV"/>
        </w:rPr>
        <w:br w:type="page"/>
      </w:r>
    </w:p>
    <w:p w14:paraId="2D395B43" w14:textId="77777777" w:rsidR="00877127" w:rsidRPr="00877127" w:rsidRDefault="00877127" w:rsidP="00CB6D26">
      <w:pPr>
        <w:tabs>
          <w:tab w:val="left" w:pos="-24212"/>
        </w:tabs>
        <w:spacing w:after="0" w:line="240" w:lineRule="auto"/>
        <w:jc w:val="center"/>
        <w:rPr>
          <w:rFonts w:ascii="Times New Roman" w:eastAsia="Times New Roman" w:hAnsi="Times New Roman" w:cs="Times New Roman"/>
          <w:color w:val="000000" w:themeColor="text1"/>
          <w:sz w:val="20"/>
          <w:szCs w:val="20"/>
          <w:lang w:eastAsia="lv-LV"/>
        </w:rPr>
      </w:pPr>
      <w:r w:rsidRPr="00877127">
        <w:rPr>
          <w:rFonts w:ascii="Times New Roman" w:eastAsia="Times New Roman" w:hAnsi="Times New Roman" w:cs="Times New Roman"/>
          <w:noProof/>
          <w:color w:val="000000" w:themeColor="text1"/>
          <w:sz w:val="20"/>
          <w:szCs w:val="20"/>
          <w:lang w:eastAsia="lv-LV"/>
        </w:rPr>
        <w:lastRenderedPageBreak/>
        <w:drawing>
          <wp:inline distT="0" distB="0" distL="0" distR="0" wp14:anchorId="66715A09" wp14:editId="2597FC90">
            <wp:extent cx="676275" cy="752475"/>
            <wp:effectExtent l="0" t="0" r="9525"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C6EE6E5" w14:textId="77777777" w:rsidR="00877127" w:rsidRPr="00877127" w:rsidRDefault="00877127" w:rsidP="00CB6D26">
      <w:pPr>
        <w:tabs>
          <w:tab w:val="center" w:pos="4153"/>
          <w:tab w:val="right" w:pos="8306"/>
        </w:tabs>
        <w:spacing w:after="0" w:line="240" w:lineRule="auto"/>
        <w:jc w:val="center"/>
        <w:rPr>
          <w:rFonts w:ascii="Times New Roman" w:eastAsia="Times New Roman" w:hAnsi="Times New Roman" w:cs="Times New Roman"/>
          <w:color w:val="000000" w:themeColor="text1"/>
          <w:sz w:val="20"/>
          <w:szCs w:val="24"/>
          <w:lang w:eastAsia="lv-LV"/>
        </w:rPr>
      </w:pPr>
      <w:r w:rsidRPr="00877127">
        <w:rPr>
          <w:rFonts w:ascii="Times New Roman" w:eastAsia="Times New Roman" w:hAnsi="Times New Roman" w:cs="Times New Roman"/>
          <w:color w:val="000000" w:themeColor="text1"/>
          <w:sz w:val="20"/>
          <w:szCs w:val="24"/>
          <w:lang w:eastAsia="lv-LV"/>
        </w:rPr>
        <w:t>LATVIJAS REPUBLIKA</w:t>
      </w:r>
    </w:p>
    <w:p w14:paraId="159C9298" w14:textId="77777777" w:rsidR="00877127" w:rsidRPr="00877127" w:rsidRDefault="00877127" w:rsidP="00CB6D26">
      <w:pPr>
        <w:tabs>
          <w:tab w:val="center" w:pos="4153"/>
          <w:tab w:val="right" w:pos="8306"/>
        </w:tabs>
        <w:spacing w:after="0" w:line="240" w:lineRule="auto"/>
        <w:jc w:val="center"/>
        <w:rPr>
          <w:rFonts w:ascii="Times New Roman" w:eastAsia="Times New Roman" w:hAnsi="Times New Roman" w:cs="Times New Roman"/>
          <w:b/>
          <w:color w:val="000000" w:themeColor="text1"/>
          <w:sz w:val="32"/>
          <w:szCs w:val="32"/>
          <w:lang w:eastAsia="lv-LV"/>
        </w:rPr>
      </w:pPr>
      <w:r w:rsidRPr="00877127">
        <w:rPr>
          <w:rFonts w:ascii="Times New Roman" w:eastAsia="Times New Roman" w:hAnsi="Times New Roman" w:cs="Times New Roman"/>
          <w:b/>
          <w:color w:val="000000" w:themeColor="text1"/>
          <w:sz w:val="32"/>
          <w:szCs w:val="32"/>
          <w:lang w:eastAsia="lv-LV"/>
        </w:rPr>
        <w:t>DOBELES NOVADA DOME</w:t>
      </w:r>
    </w:p>
    <w:p w14:paraId="32B09BEC" w14:textId="77777777" w:rsidR="00877127" w:rsidRPr="00877127" w:rsidRDefault="00877127" w:rsidP="00CB6D26">
      <w:pPr>
        <w:tabs>
          <w:tab w:val="center" w:pos="4153"/>
          <w:tab w:val="right" w:pos="8306"/>
        </w:tabs>
        <w:spacing w:after="0" w:line="240" w:lineRule="auto"/>
        <w:jc w:val="center"/>
        <w:rPr>
          <w:rFonts w:ascii="Times New Roman" w:eastAsia="Times New Roman" w:hAnsi="Times New Roman" w:cs="Times New Roman"/>
          <w:color w:val="000000" w:themeColor="text1"/>
          <w:sz w:val="16"/>
          <w:szCs w:val="16"/>
          <w:lang w:eastAsia="lv-LV"/>
        </w:rPr>
      </w:pPr>
      <w:r w:rsidRPr="00877127">
        <w:rPr>
          <w:rFonts w:ascii="Times New Roman" w:eastAsia="Times New Roman" w:hAnsi="Times New Roman" w:cs="Times New Roman"/>
          <w:color w:val="000000" w:themeColor="text1"/>
          <w:sz w:val="16"/>
          <w:szCs w:val="16"/>
          <w:lang w:eastAsia="lv-LV"/>
        </w:rPr>
        <w:t>Brīvības iela 17, Dobele, Dobeles novads, LV-3701</w:t>
      </w:r>
    </w:p>
    <w:p w14:paraId="3C5A8A3F" w14:textId="77777777" w:rsidR="00877127" w:rsidRPr="00877127" w:rsidRDefault="00877127" w:rsidP="00CB6D2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16"/>
          <w:szCs w:val="16"/>
          <w:lang w:eastAsia="lv-LV"/>
        </w:rPr>
        <w:t xml:space="preserve">Tālr. 63707269, 63700137, 63720940, e-pasts </w:t>
      </w:r>
      <w:hyperlink r:id="rId89" w:history="1">
        <w:r w:rsidRPr="00877127">
          <w:rPr>
            <w:rFonts w:ascii="Times New Roman" w:eastAsia="Calibri" w:hAnsi="Times New Roman" w:cs="Times New Roman"/>
            <w:color w:val="000000" w:themeColor="text1"/>
            <w:sz w:val="16"/>
            <w:szCs w:val="16"/>
            <w:u w:val="single"/>
            <w:lang w:eastAsia="lv-LV"/>
          </w:rPr>
          <w:t>dome@dobele.lv</w:t>
        </w:r>
      </w:hyperlink>
    </w:p>
    <w:p w14:paraId="787660BC" w14:textId="77777777" w:rsidR="00877127" w:rsidRPr="00877127" w:rsidRDefault="00877127" w:rsidP="00CB6D26">
      <w:pPr>
        <w:spacing w:after="0" w:line="240" w:lineRule="auto"/>
        <w:jc w:val="center"/>
        <w:rPr>
          <w:rFonts w:ascii="Times New Roman" w:eastAsia="Calibri" w:hAnsi="Times New Roman" w:cs="Times New Roman"/>
          <w:b/>
          <w:color w:val="000000" w:themeColor="text1"/>
          <w:sz w:val="24"/>
          <w:szCs w:val="24"/>
        </w:rPr>
      </w:pPr>
    </w:p>
    <w:p w14:paraId="706A01EF" w14:textId="77777777" w:rsidR="00877127" w:rsidRPr="00877127" w:rsidRDefault="00877127" w:rsidP="00CB6D26">
      <w:pPr>
        <w:spacing w:after="0" w:line="240" w:lineRule="auto"/>
        <w:jc w:val="center"/>
        <w:rPr>
          <w:rFonts w:ascii="Times New Roman" w:eastAsia="Calibri" w:hAnsi="Times New Roman" w:cs="Times New Roman"/>
          <w:b/>
          <w:color w:val="000000" w:themeColor="text1"/>
          <w:sz w:val="24"/>
          <w:szCs w:val="24"/>
        </w:rPr>
      </w:pPr>
      <w:r w:rsidRPr="00877127">
        <w:rPr>
          <w:rFonts w:ascii="Times New Roman" w:eastAsia="Calibri" w:hAnsi="Times New Roman" w:cs="Times New Roman"/>
          <w:b/>
          <w:color w:val="000000" w:themeColor="text1"/>
          <w:sz w:val="24"/>
          <w:szCs w:val="24"/>
        </w:rPr>
        <w:t>LĒMUMS</w:t>
      </w:r>
    </w:p>
    <w:p w14:paraId="2DD90E8F" w14:textId="77777777" w:rsidR="00877127" w:rsidRPr="00877127" w:rsidRDefault="00877127" w:rsidP="00CB6D26">
      <w:pPr>
        <w:spacing w:after="0" w:line="240" w:lineRule="auto"/>
        <w:jc w:val="center"/>
        <w:rPr>
          <w:rFonts w:ascii="Times New Roman" w:eastAsia="Calibri" w:hAnsi="Times New Roman" w:cs="Times New Roman"/>
          <w:b/>
          <w:color w:val="000000" w:themeColor="text1"/>
          <w:sz w:val="24"/>
          <w:szCs w:val="24"/>
        </w:rPr>
      </w:pPr>
      <w:r w:rsidRPr="00877127">
        <w:rPr>
          <w:rFonts w:ascii="Times New Roman" w:eastAsia="Calibri" w:hAnsi="Times New Roman" w:cs="Times New Roman"/>
          <w:b/>
          <w:color w:val="000000" w:themeColor="text1"/>
          <w:sz w:val="24"/>
          <w:szCs w:val="24"/>
        </w:rPr>
        <w:t>Dobelē</w:t>
      </w:r>
    </w:p>
    <w:p w14:paraId="7B104A9A" w14:textId="77777777" w:rsidR="00877127" w:rsidRPr="00877127" w:rsidRDefault="00877127" w:rsidP="00CB6D26">
      <w:pPr>
        <w:spacing w:after="0" w:line="240" w:lineRule="auto"/>
        <w:jc w:val="both"/>
        <w:rPr>
          <w:rFonts w:ascii="Times New Roman" w:eastAsia="Calibri" w:hAnsi="Times New Roman" w:cs="Times New Roman"/>
          <w:b/>
          <w:color w:val="000000" w:themeColor="text1"/>
          <w:sz w:val="24"/>
          <w:szCs w:val="24"/>
        </w:rPr>
      </w:pPr>
    </w:p>
    <w:p w14:paraId="3B0B012A" w14:textId="3AA6BA4F" w:rsidR="00877127" w:rsidRPr="00877127" w:rsidRDefault="00877127" w:rsidP="00CB6D26">
      <w:pPr>
        <w:tabs>
          <w:tab w:val="center" w:pos="4153"/>
          <w:tab w:val="left" w:pos="8080"/>
          <w:tab w:val="right" w:pos="9498"/>
        </w:tabs>
        <w:spacing w:after="0" w:line="240" w:lineRule="auto"/>
        <w:ind w:left="113" w:right="-427"/>
        <w:rPr>
          <w:rFonts w:ascii="Times New Roman" w:eastAsia="Times New Roman" w:hAnsi="Times New Roman" w:cs="Times New Roman"/>
          <w:color w:val="000000" w:themeColor="text1"/>
          <w:sz w:val="24"/>
          <w:szCs w:val="24"/>
          <w:lang w:eastAsia="lv-LV"/>
        </w:rPr>
      </w:pPr>
      <w:bookmarkStart w:id="94" w:name="_Hlk118873937"/>
      <w:r w:rsidRPr="00877127">
        <w:rPr>
          <w:rFonts w:ascii="Times New Roman" w:eastAsia="Times New Roman" w:hAnsi="Times New Roman" w:cs="Times New Roman"/>
          <w:b/>
          <w:color w:val="000000" w:themeColor="text1"/>
          <w:sz w:val="24"/>
          <w:szCs w:val="24"/>
          <w:lang w:eastAsia="x-none"/>
        </w:rPr>
        <w:t xml:space="preserve">2022. gada 24. novembrī                                                                                               </w:t>
      </w:r>
      <w:r w:rsidRPr="00877127">
        <w:rPr>
          <w:rFonts w:ascii="Times New Roman" w:eastAsia="Times New Roman" w:hAnsi="Times New Roman" w:cs="Times New Roman"/>
          <w:b/>
          <w:color w:val="000000" w:themeColor="text1"/>
          <w:sz w:val="24"/>
          <w:szCs w:val="24"/>
          <w:lang w:eastAsia="lv-LV"/>
        </w:rPr>
        <w:t>Nr.</w:t>
      </w:r>
      <w:r w:rsidR="00E31E49">
        <w:rPr>
          <w:rFonts w:ascii="Times New Roman" w:eastAsia="Times New Roman" w:hAnsi="Times New Roman" w:cs="Times New Roman"/>
          <w:b/>
          <w:color w:val="000000" w:themeColor="text1"/>
          <w:sz w:val="24"/>
          <w:szCs w:val="24"/>
          <w:lang w:eastAsia="lv-LV"/>
        </w:rPr>
        <w:t>584</w:t>
      </w:r>
      <w:r w:rsidRPr="00877127">
        <w:rPr>
          <w:rFonts w:ascii="Times New Roman" w:eastAsia="Times New Roman" w:hAnsi="Times New Roman" w:cs="Times New Roman"/>
          <w:b/>
          <w:color w:val="000000" w:themeColor="text1"/>
          <w:sz w:val="24"/>
          <w:szCs w:val="24"/>
          <w:lang w:eastAsia="lv-LV"/>
        </w:rPr>
        <w:t>/20</w:t>
      </w:r>
    </w:p>
    <w:p w14:paraId="30386E9E" w14:textId="796CB2FC" w:rsidR="00877127" w:rsidRPr="00877127" w:rsidRDefault="00877127" w:rsidP="00CB6D26">
      <w:pPr>
        <w:spacing w:after="0" w:line="240" w:lineRule="auto"/>
        <w:jc w:val="right"/>
        <w:rPr>
          <w:rFonts w:ascii="Times New Roman" w:eastAsia="Calibri" w:hAnsi="Times New Roman" w:cs="Times New Roman"/>
          <w:color w:val="000000" w:themeColor="text1"/>
          <w:sz w:val="24"/>
          <w:szCs w:val="24"/>
        </w:rPr>
      </w:pPr>
      <w:r w:rsidRPr="00877127">
        <w:rPr>
          <w:rFonts w:ascii="Times New Roman" w:eastAsia="Calibri" w:hAnsi="Times New Roman" w:cs="Times New Roman"/>
          <w:color w:val="000000" w:themeColor="text1"/>
          <w:sz w:val="24"/>
          <w:szCs w:val="24"/>
        </w:rPr>
        <w:t xml:space="preserve">(prot.Nr.20, </w:t>
      </w:r>
      <w:r w:rsidR="00E31E49">
        <w:rPr>
          <w:rFonts w:ascii="Times New Roman" w:eastAsia="Calibri" w:hAnsi="Times New Roman" w:cs="Times New Roman"/>
          <w:color w:val="000000" w:themeColor="text1"/>
          <w:sz w:val="24"/>
          <w:szCs w:val="24"/>
        </w:rPr>
        <w:t>37</w:t>
      </w:r>
      <w:r w:rsidRPr="00877127">
        <w:rPr>
          <w:rFonts w:ascii="Times New Roman" w:eastAsia="Calibri" w:hAnsi="Times New Roman" w:cs="Times New Roman"/>
          <w:color w:val="000000" w:themeColor="text1"/>
          <w:sz w:val="24"/>
          <w:szCs w:val="24"/>
        </w:rPr>
        <w:t>.§)</w:t>
      </w:r>
    </w:p>
    <w:bookmarkEnd w:id="94"/>
    <w:p w14:paraId="7FF86C60" w14:textId="77777777" w:rsidR="00877127" w:rsidRPr="00877127" w:rsidRDefault="00877127" w:rsidP="00CB6D26">
      <w:pPr>
        <w:spacing w:after="0" w:line="240" w:lineRule="auto"/>
        <w:jc w:val="both"/>
        <w:rPr>
          <w:rFonts w:ascii="Times New Roman" w:eastAsia="Calibri" w:hAnsi="Times New Roman" w:cs="Times New Roman"/>
          <w:b/>
          <w:color w:val="000000" w:themeColor="text1"/>
          <w:sz w:val="24"/>
          <w:szCs w:val="24"/>
        </w:rPr>
      </w:pPr>
    </w:p>
    <w:p w14:paraId="78629BED" w14:textId="77777777" w:rsidR="00877127" w:rsidRPr="00877127" w:rsidRDefault="00877127" w:rsidP="00CB6D26">
      <w:pPr>
        <w:spacing w:after="0" w:line="240" w:lineRule="auto"/>
        <w:jc w:val="both"/>
        <w:rPr>
          <w:rFonts w:ascii="Times New Roman" w:eastAsia="Calibri" w:hAnsi="Times New Roman" w:cs="Times New Roman"/>
          <w:b/>
          <w:color w:val="000000" w:themeColor="text1"/>
          <w:sz w:val="24"/>
          <w:szCs w:val="24"/>
        </w:rPr>
      </w:pPr>
    </w:p>
    <w:p w14:paraId="7A04D971" w14:textId="77777777" w:rsidR="00877127" w:rsidRPr="00877127" w:rsidRDefault="00877127" w:rsidP="00CB6D26">
      <w:pPr>
        <w:spacing w:after="0" w:line="240" w:lineRule="auto"/>
        <w:jc w:val="center"/>
        <w:rPr>
          <w:rFonts w:ascii="Times New Roman" w:eastAsia="Times New Roman" w:hAnsi="Times New Roman" w:cs="Times New Roman"/>
          <w:b/>
          <w:color w:val="000000" w:themeColor="text1"/>
          <w:sz w:val="24"/>
          <w:szCs w:val="24"/>
          <w:u w:val="single"/>
          <w:lang w:eastAsia="lv-LV"/>
        </w:rPr>
      </w:pPr>
      <w:bookmarkStart w:id="95" w:name="_Hlk118873823"/>
      <w:r w:rsidRPr="00877127">
        <w:rPr>
          <w:rFonts w:ascii="Times New Roman" w:eastAsia="Times New Roman" w:hAnsi="Times New Roman" w:cs="Times New Roman"/>
          <w:b/>
          <w:color w:val="000000" w:themeColor="text1"/>
          <w:sz w:val="24"/>
          <w:szCs w:val="24"/>
          <w:u w:val="single"/>
          <w:lang w:eastAsia="lv-LV"/>
        </w:rPr>
        <w:t>Par lauksaimniecībā izmantojamās zemes “Veltes”, Īles pagastā,</w:t>
      </w:r>
    </w:p>
    <w:p w14:paraId="2716B81E" w14:textId="77777777" w:rsidR="00877127" w:rsidRPr="00877127" w:rsidRDefault="00877127" w:rsidP="00CB6D26">
      <w:pPr>
        <w:spacing w:after="0" w:line="240" w:lineRule="auto"/>
        <w:jc w:val="center"/>
        <w:rPr>
          <w:rFonts w:ascii="Times New Roman" w:eastAsia="Times New Roman" w:hAnsi="Times New Roman" w:cs="Times New Roman"/>
          <w:b/>
          <w:color w:val="000000" w:themeColor="text1"/>
          <w:sz w:val="24"/>
          <w:szCs w:val="24"/>
          <w:u w:val="single"/>
          <w:lang w:eastAsia="lv-LV"/>
        </w:rPr>
      </w:pPr>
      <w:r w:rsidRPr="00877127">
        <w:rPr>
          <w:rFonts w:ascii="Times New Roman" w:eastAsia="Times New Roman" w:hAnsi="Times New Roman" w:cs="Times New Roman"/>
          <w:b/>
          <w:color w:val="000000" w:themeColor="text1"/>
          <w:sz w:val="24"/>
          <w:szCs w:val="24"/>
          <w:u w:val="single"/>
          <w:lang w:eastAsia="lv-LV"/>
        </w:rPr>
        <w:t xml:space="preserve"> Dobeles novadā, atsavināšanu izsolē </w:t>
      </w:r>
    </w:p>
    <w:bookmarkEnd w:id="95"/>
    <w:p w14:paraId="2DA21850" w14:textId="77777777" w:rsidR="00877127" w:rsidRPr="00877127" w:rsidRDefault="00877127" w:rsidP="00CB6D26">
      <w:pPr>
        <w:spacing w:after="0" w:line="240" w:lineRule="auto"/>
        <w:jc w:val="center"/>
        <w:rPr>
          <w:rFonts w:ascii="Times New Roman" w:eastAsia="Times New Roman" w:hAnsi="Times New Roman" w:cs="Times New Roman"/>
          <w:b/>
          <w:color w:val="000000" w:themeColor="text1"/>
          <w:sz w:val="24"/>
          <w:szCs w:val="24"/>
          <w:u w:val="single"/>
          <w:lang w:eastAsia="lv-LV"/>
        </w:rPr>
      </w:pPr>
    </w:p>
    <w:p w14:paraId="3E8B7E7E" w14:textId="77777777" w:rsidR="00877127" w:rsidRPr="00877127" w:rsidRDefault="00877127" w:rsidP="00CB6D26">
      <w:pPr>
        <w:spacing w:after="0" w:line="240" w:lineRule="auto"/>
        <w:ind w:left="-142" w:firstLine="568"/>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 xml:space="preserve">Dobeles novada dome ir izskatījusi Dobeles novada pašvaldības Nekustamo īpašumu komisijas ierosinājumu atsavināt Dobeles novada pašvaldībai (turpmāk – pašvaldība) piederošo nekustamo īpašumu </w:t>
      </w:r>
      <w:bookmarkStart w:id="96" w:name="_Hlk113882713"/>
      <w:r w:rsidRPr="00877127">
        <w:rPr>
          <w:rFonts w:ascii="Times New Roman" w:eastAsia="Times New Roman" w:hAnsi="Times New Roman" w:cs="Times New Roman"/>
          <w:color w:val="000000" w:themeColor="text1"/>
          <w:sz w:val="24"/>
          <w:szCs w:val="24"/>
          <w:lang w:eastAsia="lv-LV"/>
        </w:rPr>
        <w:t>„Veltes”</w:t>
      </w:r>
      <w:bookmarkEnd w:id="96"/>
      <w:r w:rsidRPr="00877127">
        <w:rPr>
          <w:rFonts w:ascii="Times New Roman" w:eastAsia="Times New Roman" w:hAnsi="Times New Roman" w:cs="Times New Roman"/>
          <w:color w:val="000000" w:themeColor="text1"/>
          <w:sz w:val="24"/>
          <w:szCs w:val="24"/>
          <w:lang w:eastAsia="lv-LV"/>
        </w:rPr>
        <w:t>, Īles pagastā, Dobeles novadā, kadastra numurs 46640020368.  (turpmāk – Īpašums).</w:t>
      </w:r>
    </w:p>
    <w:p w14:paraId="088081EA" w14:textId="77777777" w:rsidR="00877127" w:rsidRPr="00877127" w:rsidRDefault="00877127" w:rsidP="00CB6D26">
      <w:pPr>
        <w:spacing w:after="0" w:line="240" w:lineRule="auto"/>
        <w:ind w:left="-142" w:firstLine="568"/>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Izskatot ierosinājumu, Dobeles novada dome konstatēja:</w:t>
      </w:r>
    </w:p>
    <w:p w14:paraId="4504B531" w14:textId="77777777" w:rsidR="00877127" w:rsidRPr="00877127" w:rsidRDefault="00877127" w:rsidP="00CB6D26">
      <w:pPr>
        <w:spacing w:after="0" w:line="240" w:lineRule="auto"/>
        <w:ind w:left="-142" w:firstLine="568"/>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Īpašums reģistrēts Zemgales rajona tiesas Īles pagasta zemesgrāmatā Nr. 100000631405 un uz to nostiprinātas īpašuma tiesības pašvaldībai.</w:t>
      </w:r>
      <w:r w:rsidRPr="00877127">
        <w:rPr>
          <w:rFonts w:ascii="Times New Roman" w:eastAsia="Arial" w:hAnsi="Times New Roman" w:cs="Times New Roman"/>
          <w:color w:val="000000" w:themeColor="text1"/>
          <w:sz w:val="24"/>
          <w:szCs w:val="24"/>
          <w:lang w:eastAsia="lv-LV"/>
        </w:rPr>
        <w:t xml:space="preserve"> </w:t>
      </w:r>
      <w:r w:rsidRPr="00877127">
        <w:rPr>
          <w:rFonts w:ascii="Times New Roman" w:eastAsia="Times New Roman" w:hAnsi="Times New Roman" w:cs="Times New Roman"/>
          <w:color w:val="000000" w:themeColor="text1"/>
          <w:sz w:val="24"/>
          <w:szCs w:val="24"/>
          <w:lang w:eastAsia="lv-LV"/>
        </w:rPr>
        <w:t>Īpašums sastāv no vienas zemes vienības ar kadastra apzīmējumu 46640020367, platība 5,7 ha, tai skaitā 5,68 ha lauksaimniecībā izmantojamā zeme.</w:t>
      </w:r>
    </w:p>
    <w:p w14:paraId="60A7E1B4" w14:textId="77777777" w:rsidR="00877127" w:rsidRPr="00877127" w:rsidRDefault="00877127" w:rsidP="00CB6D26">
      <w:pPr>
        <w:spacing w:after="0" w:line="240" w:lineRule="auto"/>
        <w:ind w:left="-142" w:firstLine="568"/>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Īpašums ir nodots nomā juridiskai personai – SIA “KRĪGERI” (Lauku apvidus zemes nomas līgums Nr.31 reģistrēts pašvaldībā 2014.gada 24.martā ar Nr.31 un 2022.gada 21.oktobra Vienošanās Nr.9.2/2022/510 par grozījumiem 2014.gada 24.marta lauksaimniecībā izmantojamās zemes līgumā Nr.31/2014). Lauksaimniecībā izmantojamās zemes nomas līguma termiņš 2024.gada 31.decembris.</w:t>
      </w:r>
    </w:p>
    <w:p w14:paraId="238AAC7B" w14:textId="77777777" w:rsidR="00877127" w:rsidRPr="00877127" w:rsidRDefault="00877127" w:rsidP="00CB6D26">
      <w:pPr>
        <w:spacing w:after="0" w:line="240" w:lineRule="auto"/>
        <w:ind w:left="-142" w:firstLine="568"/>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Īpašums nav nepieciešams pašvaldības funkciju nodrošināšanai.</w:t>
      </w:r>
    </w:p>
    <w:p w14:paraId="1A07A85A" w14:textId="77777777" w:rsidR="00877127" w:rsidRPr="00877127" w:rsidRDefault="00877127" w:rsidP="00CB6D26">
      <w:pPr>
        <w:spacing w:after="0" w:line="240" w:lineRule="auto"/>
        <w:ind w:left="-142" w:firstLine="568"/>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Ņemot vērā norādītos apstākļus, lietderīgākā rīcība ir atzīstama Īpašuma atsavināšana atklātā mutiskā izsolē ar augšupejošu soli.</w:t>
      </w:r>
    </w:p>
    <w:p w14:paraId="32D24AFB" w14:textId="77777777" w:rsidR="00877127" w:rsidRPr="00877127" w:rsidRDefault="00877127" w:rsidP="00CB6D26">
      <w:pPr>
        <w:spacing w:after="0" w:line="240" w:lineRule="auto"/>
        <w:ind w:left="-142" w:firstLine="568"/>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 xml:space="preserve">Saskaņā ar 2022.gada 11.oktobrī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32000 EUR (trīsdesmit divi tūkstoši </w:t>
      </w:r>
      <w:r w:rsidRPr="00877127">
        <w:rPr>
          <w:rFonts w:ascii="Times New Roman" w:eastAsia="Times New Roman" w:hAnsi="Times New Roman" w:cs="Times New Roman"/>
          <w:i/>
          <w:iCs/>
          <w:color w:val="000000" w:themeColor="text1"/>
          <w:sz w:val="24"/>
          <w:szCs w:val="24"/>
          <w:lang w:eastAsia="lv-LV"/>
        </w:rPr>
        <w:t xml:space="preserve">euro) </w:t>
      </w:r>
      <w:r w:rsidRPr="00877127">
        <w:rPr>
          <w:rFonts w:ascii="Times New Roman" w:eastAsia="Times New Roman" w:hAnsi="Times New Roman" w:cs="Times New Roman"/>
          <w:color w:val="000000" w:themeColor="text1"/>
          <w:sz w:val="24"/>
          <w:szCs w:val="24"/>
          <w:lang w:eastAsia="lv-LV"/>
        </w:rPr>
        <w:t>apmērā.</w:t>
      </w:r>
    </w:p>
    <w:p w14:paraId="48934132" w14:textId="77777777" w:rsidR="00877127" w:rsidRPr="00877127" w:rsidRDefault="00877127" w:rsidP="00CB6D26">
      <w:pPr>
        <w:spacing w:after="0" w:line="240" w:lineRule="auto"/>
        <w:ind w:left="-142" w:firstLine="568"/>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 xml:space="preserve">Saskaņā ar </w:t>
      </w:r>
      <w:r w:rsidRPr="00877127">
        <w:rPr>
          <w:rFonts w:ascii="Times New Roman" w:eastAsia="Times New Roman" w:hAnsi="Times New Roman" w:cs="Times New Roman"/>
          <w:bCs/>
          <w:color w:val="000000" w:themeColor="text1"/>
          <w:sz w:val="24"/>
          <w:szCs w:val="24"/>
          <w:lang w:eastAsia="lv-LV"/>
        </w:rPr>
        <w:t>Publiskas personas mantas atsavināšanas likuma</w:t>
      </w:r>
      <w:r w:rsidRPr="00877127">
        <w:rPr>
          <w:rFonts w:ascii="Times New Roman" w:eastAsia="Times New Roman" w:hAnsi="Times New Roman" w:cs="Times New Roman"/>
          <w:color w:val="000000" w:themeColor="text1"/>
          <w:sz w:val="24"/>
          <w:szCs w:val="24"/>
          <w:lang w:eastAsia="lv-LV"/>
        </w:rPr>
        <w:t xml:space="preserve"> pārejas noteikumu 12.punktu, līdz brīdim, kad spēku zaudē</w:t>
      </w:r>
      <w:r w:rsidRPr="00877127">
        <w:rPr>
          <w:rFonts w:ascii="Times New Roman" w:eastAsia="Calibri" w:hAnsi="Times New Roman" w:cs="Times New Roman"/>
          <w:color w:val="000000" w:themeColor="text1"/>
          <w:sz w:val="24"/>
          <w:szCs w:val="24"/>
          <w:lang w:eastAsia="lv-LV"/>
        </w:rPr>
        <w:t xml:space="preserve"> </w:t>
      </w:r>
      <w:hyperlink r:id="rId90" w:tgtFrame="_top" w:tooltip="Valsts un pašvaldību īpašuma privatizācijas un privatizācijas sertifikātu izmantošanas pabeigšanas likums" w:history="1">
        <w:r w:rsidRPr="009263E2">
          <w:rPr>
            <w:rFonts w:ascii="Times New Roman" w:eastAsia="Times New Roman" w:hAnsi="Times New Roman" w:cs="Times New Roman"/>
            <w:color w:val="000000" w:themeColor="text1"/>
            <w:sz w:val="24"/>
            <w:szCs w:val="24"/>
            <w:lang w:eastAsia="lv-LV"/>
          </w:rPr>
          <w:t>Valsts un pašvaldību īpašuma privatizācijas un privatizācijas sertifikātu izmantošanas pabeigšanas likums</w:t>
        </w:r>
      </w:hyperlink>
      <w:r w:rsidRPr="009263E2">
        <w:rPr>
          <w:rFonts w:ascii="Times New Roman" w:eastAsia="Times New Roman" w:hAnsi="Times New Roman" w:cs="Times New Roman"/>
          <w:color w:val="000000" w:themeColor="text1"/>
          <w:sz w:val="24"/>
          <w:szCs w:val="24"/>
          <w:lang w:eastAsia="lv-LV"/>
        </w:rPr>
        <w:t>,</w:t>
      </w:r>
      <w:r w:rsidRPr="00877127">
        <w:rPr>
          <w:rFonts w:ascii="Times New Roman" w:eastAsia="Times New Roman" w:hAnsi="Times New Roman" w:cs="Times New Roman"/>
          <w:color w:val="000000" w:themeColor="text1"/>
          <w:sz w:val="24"/>
          <w:szCs w:val="24"/>
          <w:lang w:eastAsia="lv-LV"/>
        </w:rPr>
        <w:t xml:space="preserve"> atsavināmā neapbūvētā zemesgabala nosacītā cena nedrīkst būt zemāka par zemāko no šādām vērtībām: attiecīgā zemesgabala kadastrālo vērtību vai zemes kadastrālo vērtību 2007.gada 31.decembrī.</w:t>
      </w:r>
    </w:p>
    <w:p w14:paraId="5438F5FA" w14:textId="77777777" w:rsidR="00877127" w:rsidRPr="00877127" w:rsidRDefault="00877127" w:rsidP="00CB6D26">
      <w:pPr>
        <w:spacing w:after="0" w:line="240" w:lineRule="auto"/>
        <w:ind w:left="-142" w:firstLine="568"/>
        <w:jc w:val="both"/>
        <w:rPr>
          <w:rFonts w:ascii="Times New Roman" w:eastAsia="Times New Roman" w:hAnsi="Times New Roman" w:cs="Times New Roman"/>
          <w:i/>
          <w:iCs/>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 xml:space="preserve">Saskaņā ar Valsts zemes dienesta Nekustamā īpašuma valsts kadastra informācijas sistēmā norādītiem datiem Īpašuma aktuālā kadastrālā vērtība ir 8232 EUR (astoņi tūkstoši divi simti trīsdesmit divi </w:t>
      </w:r>
      <w:r w:rsidRPr="00877127">
        <w:rPr>
          <w:rFonts w:ascii="Times New Roman" w:eastAsia="Times New Roman" w:hAnsi="Times New Roman" w:cs="Times New Roman"/>
          <w:i/>
          <w:iCs/>
          <w:color w:val="000000" w:themeColor="text1"/>
          <w:sz w:val="24"/>
          <w:szCs w:val="24"/>
          <w:lang w:eastAsia="lv-LV"/>
        </w:rPr>
        <w:t>euro).</w:t>
      </w:r>
    </w:p>
    <w:p w14:paraId="2841575B" w14:textId="77777777" w:rsidR="00877127" w:rsidRPr="00877127" w:rsidRDefault="00877127" w:rsidP="00CB6D26">
      <w:pPr>
        <w:spacing w:after="0" w:line="240" w:lineRule="auto"/>
        <w:ind w:left="-142" w:firstLine="568"/>
        <w:jc w:val="both"/>
        <w:rPr>
          <w:rFonts w:ascii="Times New Roman" w:eastAsia="Times New Roman" w:hAnsi="Times New Roman" w:cs="Times New Roman"/>
          <w:bCs/>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Pamatojoties uz likuma “</w:t>
      </w:r>
      <w:r w:rsidRPr="00877127">
        <w:rPr>
          <w:rFonts w:ascii="Times New Roman" w:eastAsia="Times New Roman" w:hAnsi="Times New Roman" w:cs="Times New Roman"/>
          <w:bCs/>
          <w:color w:val="000000" w:themeColor="text1"/>
          <w:sz w:val="24"/>
          <w:szCs w:val="24"/>
          <w:lang w:eastAsia="lv-LV"/>
        </w:rPr>
        <w:t>Par zemes privatizāciju lauku apvidos” 30.</w:t>
      </w:r>
      <w:r w:rsidRPr="00877127">
        <w:rPr>
          <w:rFonts w:ascii="Times New Roman" w:eastAsia="Times New Roman" w:hAnsi="Times New Roman" w:cs="Times New Roman"/>
          <w:bCs/>
          <w:color w:val="000000" w:themeColor="text1"/>
          <w:sz w:val="24"/>
          <w:szCs w:val="24"/>
          <w:vertAlign w:val="superscript"/>
          <w:lang w:eastAsia="lv-LV"/>
        </w:rPr>
        <w:t xml:space="preserve">2 </w:t>
      </w:r>
      <w:r w:rsidRPr="00877127">
        <w:rPr>
          <w:rFonts w:ascii="Times New Roman" w:eastAsia="Times New Roman" w:hAnsi="Times New Roman" w:cs="Times New Roman"/>
          <w:bCs/>
          <w:color w:val="000000" w:themeColor="text1"/>
          <w:sz w:val="24"/>
          <w:szCs w:val="24"/>
          <w:lang w:eastAsia="lv-LV"/>
        </w:rPr>
        <w:t xml:space="preserve">panta pirmo un otro daļu, pirmpirkuma tiesības uz Īpašumu ir pašreizējam nomniekam, kas ņemams vērā, rīkojot izsoli. </w:t>
      </w:r>
    </w:p>
    <w:p w14:paraId="6DC1083C" w14:textId="6690D00D" w:rsidR="00877127" w:rsidRPr="00877127" w:rsidRDefault="00877127" w:rsidP="00CB6D26">
      <w:pPr>
        <w:spacing w:after="0" w:line="240" w:lineRule="auto"/>
        <w:ind w:left="-142" w:firstLine="568"/>
        <w:jc w:val="both"/>
        <w:rPr>
          <w:rFonts w:ascii="Times New Roman" w:eastAsia="Times New Roman" w:hAnsi="Times New Roman" w:cs="Times New Roman"/>
          <w:bCs/>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lastRenderedPageBreak/>
        <w:t>Pamatojoties uz likuma „Par pašvaldībām” 21.panta pirmās daļas 17.punktu, Publiskas personas mantas atsavināšanas likuma 4.panta pirmo daļu, 5.panta pirmo daļu, 8.panta trešo daļu, 9.panta otro daļu, 10.panta pirmo, otro daļu, pārejas noteikumu 12. punktu, likuma „</w:t>
      </w:r>
      <w:r w:rsidRPr="00877127">
        <w:rPr>
          <w:rFonts w:ascii="Times New Roman" w:eastAsia="Times New Roman" w:hAnsi="Times New Roman" w:cs="Times New Roman"/>
          <w:bCs/>
          <w:color w:val="000000" w:themeColor="text1"/>
          <w:sz w:val="24"/>
          <w:szCs w:val="24"/>
          <w:lang w:eastAsia="lv-LV"/>
        </w:rPr>
        <w:t>Par zemes privatizāciju lauku apvidos” 30.</w:t>
      </w:r>
      <w:r w:rsidRPr="00877127">
        <w:rPr>
          <w:rFonts w:ascii="Times New Roman" w:eastAsia="Times New Roman" w:hAnsi="Times New Roman" w:cs="Times New Roman"/>
          <w:bCs/>
          <w:color w:val="000000" w:themeColor="text1"/>
          <w:sz w:val="24"/>
          <w:szCs w:val="24"/>
          <w:vertAlign w:val="superscript"/>
          <w:lang w:eastAsia="lv-LV"/>
        </w:rPr>
        <w:t xml:space="preserve">2 </w:t>
      </w:r>
      <w:r w:rsidRPr="00877127">
        <w:rPr>
          <w:rFonts w:ascii="Times New Roman" w:eastAsia="Times New Roman" w:hAnsi="Times New Roman" w:cs="Times New Roman"/>
          <w:bCs/>
          <w:color w:val="000000" w:themeColor="text1"/>
          <w:sz w:val="24"/>
          <w:szCs w:val="24"/>
          <w:lang w:eastAsia="lv-LV"/>
        </w:rPr>
        <w:t>panta pirmo un otro daļu</w:t>
      </w:r>
      <w:r w:rsidRPr="00877127">
        <w:rPr>
          <w:rFonts w:ascii="Times New Roman" w:eastAsia="Times New Roman" w:hAnsi="Times New Roman" w:cs="Times New Roman"/>
          <w:color w:val="000000" w:themeColor="text1"/>
          <w:sz w:val="24"/>
          <w:szCs w:val="24"/>
          <w:lang w:eastAsia="lv-LV"/>
        </w:rPr>
        <w:t xml:space="preserve">, </w:t>
      </w:r>
      <w:r w:rsidR="00E31E49" w:rsidRPr="0050114F">
        <w:rPr>
          <w:rFonts w:ascii="Times New Roman" w:eastAsia="Calibri" w:hAnsi="Times New Roman" w:cs="Times New Roman"/>
          <w:sz w:val="24"/>
          <w:szCs w:val="24"/>
        </w:rPr>
        <w:t>Dobeles novada dome, atklāti balsojot</w:t>
      </w:r>
      <w:r w:rsidR="00E31E49">
        <w:rPr>
          <w:rFonts w:ascii="Times New Roman" w:eastAsia="Calibri" w:hAnsi="Times New Roman" w:cs="Times New Roman"/>
          <w:sz w:val="24"/>
          <w:szCs w:val="24"/>
        </w:rPr>
        <w:t>:</w:t>
      </w:r>
      <w:r w:rsidR="00E31E49" w:rsidRPr="0050114F">
        <w:rPr>
          <w:rFonts w:ascii="Times New Roman" w:eastAsia="Calibri" w:hAnsi="Times New Roman" w:cs="Times New Roman"/>
          <w:sz w:val="24"/>
          <w:szCs w:val="24"/>
        </w:rPr>
        <w:t xml:space="preserve"> </w:t>
      </w:r>
      <w:r w:rsidR="00E31E49" w:rsidRPr="006908E6">
        <w:rPr>
          <w:rFonts w:ascii="Times New Roman" w:hAnsi="Times New Roman" w:cs="Times New Roman"/>
          <w:sz w:val="24"/>
          <w:szCs w:val="24"/>
        </w:rPr>
        <w:t>PAR – 1</w:t>
      </w:r>
      <w:r w:rsidR="00E31E49">
        <w:rPr>
          <w:rFonts w:ascii="Times New Roman" w:hAnsi="Times New Roman" w:cs="Times New Roman"/>
          <w:sz w:val="24"/>
          <w:szCs w:val="24"/>
        </w:rPr>
        <w:t>4</w:t>
      </w:r>
      <w:r w:rsidR="00E31E49" w:rsidRPr="006908E6">
        <w:rPr>
          <w:rFonts w:ascii="Times New Roman" w:hAnsi="Times New Roman" w:cs="Times New Roman"/>
          <w:sz w:val="24"/>
          <w:szCs w:val="24"/>
        </w:rPr>
        <w:t xml:space="preserve"> (Ģirts Ante, </w:t>
      </w:r>
      <w:r w:rsidR="00E31E49" w:rsidRPr="006908E6">
        <w:rPr>
          <w:rFonts w:ascii="Times New Roman" w:hAnsi="Times New Roman" w:cs="Times New Roman"/>
          <w:bCs/>
          <w:sz w:val="24"/>
          <w:szCs w:val="24"/>
          <w:lang w:eastAsia="et-EE"/>
        </w:rPr>
        <w:t xml:space="preserve">Māris Feldmanis, </w:t>
      </w:r>
      <w:r w:rsidR="00E31E49" w:rsidRPr="006908E6">
        <w:rPr>
          <w:rFonts w:ascii="Times New Roman" w:hAnsi="Times New Roman" w:cs="Times New Roman"/>
          <w:bCs/>
          <w:sz w:val="24"/>
          <w:szCs w:val="24"/>
        </w:rPr>
        <w:t>Edgars Gaigalis,</w:t>
      </w:r>
      <w:r w:rsidR="00E31E49" w:rsidRPr="006908E6">
        <w:rPr>
          <w:rFonts w:ascii="Times New Roman" w:hAnsi="Times New Roman" w:cs="Times New Roman"/>
          <w:bCs/>
          <w:sz w:val="24"/>
          <w:szCs w:val="24"/>
          <w:lang w:eastAsia="et-EE"/>
        </w:rPr>
        <w:t xml:space="preserve"> Ivars Gorskis, </w:t>
      </w:r>
      <w:r w:rsidR="00E31E49">
        <w:rPr>
          <w:rFonts w:ascii="Times New Roman" w:hAnsi="Times New Roman" w:cs="Times New Roman"/>
          <w:bCs/>
          <w:sz w:val="24"/>
          <w:szCs w:val="24"/>
          <w:lang w:eastAsia="et-EE"/>
        </w:rPr>
        <w:t xml:space="preserve">Gints Kaminskis, Linda Karloviča, </w:t>
      </w:r>
      <w:r w:rsidR="00E31E49" w:rsidRPr="006908E6">
        <w:rPr>
          <w:rFonts w:ascii="Times New Roman" w:hAnsi="Times New Roman" w:cs="Times New Roman"/>
          <w:bCs/>
          <w:sz w:val="24"/>
          <w:szCs w:val="24"/>
          <w:lang w:eastAsia="et-EE"/>
        </w:rPr>
        <w:t>Edgars Laimiņš, Sintija Liekniņa, Ainārs Meiers, Sanita Olševska, Dace Reinika,</w:t>
      </w:r>
      <w:r w:rsidR="00E31E49" w:rsidRPr="006908E6">
        <w:rPr>
          <w:rFonts w:ascii="Times New Roman" w:eastAsia="Calibri" w:hAnsi="Times New Roman" w:cs="Times New Roman"/>
          <w:sz w:val="24"/>
          <w:szCs w:val="24"/>
        </w:rPr>
        <w:t xml:space="preserve"> </w:t>
      </w:r>
      <w:r w:rsidR="00E31E49" w:rsidRPr="006908E6">
        <w:rPr>
          <w:rFonts w:ascii="Times New Roman" w:hAnsi="Times New Roman" w:cs="Times New Roman"/>
          <w:bCs/>
          <w:sz w:val="24"/>
          <w:szCs w:val="24"/>
          <w:lang w:eastAsia="et-EE"/>
        </w:rPr>
        <w:t xml:space="preserve">Guntis Safranovičs, Andrejs Spridzāns, </w:t>
      </w:r>
      <w:r w:rsidR="00E31E49">
        <w:rPr>
          <w:rFonts w:ascii="Times New Roman" w:hAnsi="Times New Roman" w:cs="Times New Roman"/>
          <w:bCs/>
          <w:sz w:val="24"/>
          <w:szCs w:val="24"/>
          <w:lang w:eastAsia="et-EE"/>
        </w:rPr>
        <w:t>Ivars Stanga</w:t>
      </w:r>
      <w:r w:rsidR="00E31E49" w:rsidRPr="006908E6">
        <w:rPr>
          <w:rFonts w:ascii="Times New Roman" w:hAnsi="Times New Roman" w:cs="Times New Roman"/>
          <w:bCs/>
          <w:sz w:val="24"/>
          <w:szCs w:val="24"/>
          <w:lang w:eastAsia="et-EE"/>
        </w:rPr>
        <w:t xml:space="preserve">), </w:t>
      </w:r>
      <w:r w:rsidR="00E31E49" w:rsidRPr="006908E6">
        <w:rPr>
          <w:rFonts w:ascii="Times New Roman" w:hAnsi="Times New Roman" w:cs="Times New Roman"/>
          <w:bCs/>
          <w:sz w:val="24"/>
          <w:szCs w:val="24"/>
        </w:rPr>
        <w:t xml:space="preserve">PRET – </w:t>
      </w:r>
      <w:r w:rsidR="00E31E49">
        <w:rPr>
          <w:rFonts w:ascii="Times New Roman" w:hAnsi="Times New Roman" w:cs="Times New Roman"/>
          <w:bCs/>
          <w:sz w:val="24"/>
          <w:szCs w:val="24"/>
        </w:rPr>
        <w:t>1 (Kristīne Briede)</w:t>
      </w:r>
      <w:r w:rsidR="00E31E49" w:rsidRPr="006908E6">
        <w:rPr>
          <w:rFonts w:ascii="Times New Roman" w:hAnsi="Times New Roman" w:cs="Times New Roman"/>
          <w:bCs/>
          <w:sz w:val="24"/>
          <w:szCs w:val="24"/>
        </w:rPr>
        <w:t>, ATTURAS –</w:t>
      </w:r>
      <w:r w:rsidR="00E31E49">
        <w:rPr>
          <w:rFonts w:ascii="Times New Roman" w:hAnsi="Times New Roman" w:cs="Times New Roman"/>
          <w:bCs/>
          <w:sz w:val="24"/>
          <w:szCs w:val="24"/>
        </w:rPr>
        <w:t xml:space="preserve"> nav,</w:t>
      </w:r>
      <w:r w:rsidR="00E31E49" w:rsidRPr="006908E6">
        <w:rPr>
          <w:rFonts w:ascii="Times New Roman" w:hAnsi="Times New Roman" w:cs="Times New Roman"/>
          <w:bCs/>
          <w:sz w:val="24"/>
          <w:szCs w:val="24"/>
          <w:lang w:eastAsia="et-EE"/>
        </w:rPr>
        <w:t xml:space="preserve"> </w:t>
      </w:r>
      <w:r w:rsidR="00E31E49" w:rsidRPr="006908E6">
        <w:rPr>
          <w:rFonts w:ascii="Times New Roman" w:eastAsia="Calibri" w:hAnsi="Times New Roman" w:cs="Times New Roman"/>
          <w:sz w:val="24"/>
          <w:szCs w:val="24"/>
        </w:rPr>
        <w:t xml:space="preserve">NEBALSO – </w:t>
      </w:r>
      <w:r w:rsidR="00E31E49">
        <w:rPr>
          <w:rFonts w:ascii="Times New Roman" w:hAnsi="Times New Roman" w:cs="Times New Roman"/>
          <w:bCs/>
          <w:sz w:val="24"/>
          <w:szCs w:val="24"/>
        </w:rPr>
        <w:t>1 (</w:t>
      </w:r>
      <w:r w:rsidR="00E31E49" w:rsidRPr="006908E6">
        <w:rPr>
          <w:rFonts w:ascii="Times New Roman" w:hAnsi="Times New Roman" w:cs="Times New Roman"/>
          <w:bCs/>
          <w:sz w:val="24"/>
          <w:szCs w:val="24"/>
          <w:lang w:eastAsia="et-EE"/>
        </w:rPr>
        <w:t>Viesturs Reinfelds</w:t>
      </w:r>
      <w:r w:rsidR="00E31E49">
        <w:rPr>
          <w:rFonts w:ascii="Times New Roman" w:hAnsi="Times New Roman" w:cs="Times New Roman"/>
          <w:bCs/>
          <w:sz w:val="24"/>
          <w:szCs w:val="24"/>
        </w:rPr>
        <w:t>)</w:t>
      </w:r>
      <w:r w:rsidR="00E31E49">
        <w:rPr>
          <w:rFonts w:ascii="Times New Roman" w:eastAsia="Calibri" w:hAnsi="Times New Roman" w:cs="Times New Roman"/>
          <w:sz w:val="24"/>
          <w:szCs w:val="24"/>
        </w:rPr>
        <w:t>,</w:t>
      </w:r>
      <w:r w:rsidR="00E31E49" w:rsidRPr="00877127">
        <w:rPr>
          <w:rFonts w:ascii="Times New Roman" w:eastAsia="Times New Roman" w:hAnsi="Times New Roman" w:cs="Times New Roman"/>
          <w:color w:val="000000" w:themeColor="text1"/>
          <w:sz w:val="24"/>
          <w:szCs w:val="24"/>
          <w:lang w:eastAsia="lv-LV"/>
        </w:rPr>
        <w:t xml:space="preserve"> </w:t>
      </w:r>
      <w:r w:rsidRPr="00877127">
        <w:rPr>
          <w:rFonts w:ascii="Times New Roman" w:eastAsia="Times New Roman" w:hAnsi="Times New Roman" w:cs="Times New Roman"/>
          <w:color w:val="000000" w:themeColor="text1"/>
          <w:sz w:val="24"/>
          <w:szCs w:val="24"/>
          <w:lang w:eastAsia="lv-LV"/>
        </w:rPr>
        <w:t>NOLEMJ:</w:t>
      </w:r>
    </w:p>
    <w:p w14:paraId="2165DF42" w14:textId="77777777" w:rsidR="00877127" w:rsidRPr="00877127" w:rsidRDefault="00877127" w:rsidP="00CB6D26">
      <w:pPr>
        <w:numPr>
          <w:ilvl w:val="0"/>
          <w:numId w:val="27"/>
        </w:numPr>
        <w:spacing w:after="0" w:line="240" w:lineRule="auto"/>
        <w:contextualSpacing/>
        <w:jc w:val="both"/>
        <w:rPr>
          <w:rFonts w:ascii="Times New Roman" w:eastAsia="Times New Roman" w:hAnsi="Times New Roman" w:cs="Times New Roman"/>
          <w:color w:val="000000" w:themeColor="text1"/>
          <w:sz w:val="24"/>
          <w:szCs w:val="24"/>
          <w:lang w:eastAsia="en-GB"/>
        </w:rPr>
      </w:pPr>
      <w:r w:rsidRPr="00877127">
        <w:rPr>
          <w:rFonts w:ascii="Times New Roman" w:eastAsia="Times New Roman" w:hAnsi="Times New Roman" w:cs="Times New Roman"/>
          <w:color w:val="000000" w:themeColor="text1"/>
          <w:sz w:val="24"/>
          <w:szCs w:val="24"/>
          <w:lang w:eastAsia="en-GB"/>
        </w:rPr>
        <w:t>Atsavināt nekustamo īpašumu „Veltes”, Īles pagastā, Dobeles novadā, kadastra numurs 46640020368, kas sastāv no vienas  zemes vienības ar kadastra apzīmējumu 46640020367, platība 5,7 ha, tai skaitā 5,68 ha lauksaimniecībā izmantojamā zeme, pārdodot to atklātā mutiskā izsolē ar augšupejošu soli.</w:t>
      </w:r>
    </w:p>
    <w:p w14:paraId="5C32AB62" w14:textId="77777777" w:rsidR="00877127" w:rsidRPr="00877127" w:rsidRDefault="00877127" w:rsidP="00CB6D26">
      <w:pPr>
        <w:numPr>
          <w:ilvl w:val="0"/>
          <w:numId w:val="27"/>
        </w:numPr>
        <w:spacing w:after="0" w:line="240" w:lineRule="auto"/>
        <w:contextualSpacing/>
        <w:jc w:val="both"/>
        <w:rPr>
          <w:rFonts w:ascii="Times New Roman" w:eastAsia="Times New Roman" w:hAnsi="Times New Roman" w:cs="Times New Roman"/>
          <w:b/>
          <w:color w:val="000000" w:themeColor="text1"/>
          <w:sz w:val="24"/>
          <w:szCs w:val="24"/>
          <w:lang w:eastAsia="en-GB"/>
        </w:rPr>
      </w:pPr>
      <w:r w:rsidRPr="00877127">
        <w:rPr>
          <w:rFonts w:ascii="Times New Roman" w:eastAsia="Times New Roman" w:hAnsi="Times New Roman" w:cs="Times New Roman"/>
          <w:color w:val="000000" w:themeColor="text1"/>
          <w:sz w:val="24"/>
          <w:szCs w:val="24"/>
          <w:lang w:eastAsia="en-GB"/>
        </w:rPr>
        <w:t xml:space="preserve">Noteikt lēmuma 1.punktā minētā atsavināmā nekustamā īpašuma izsoles sākumcenu 32000 EUR (trīsdesmit divi tūkstoši </w:t>
      </w:r>
      <w:r w:rsidRPr="00877127">
        <w:rPr>
          <w:rFonts w:ascii="Times New Roman" w:eastAsia="Times New Roman" w:hAnsi="Times New Roman" w:cs="Times New Roman"/>
          <w:i/>
          <w:iCs/>
          <w:color w:val="000000" w:themeColor="text1"/>
          <w:sz w:val="24"/>
          <w:szCs w:val="24"/>
          <w:lang w:eastAsia="en-GB"/>
        </w:rPr>
        <w:t>euro).</w:t>
      </w:r>
    </w:p>
    <w:p w14:paraId="1EE5C896" w14:textId="77777777" w:rsidR="00877127" w:rsidRPr="00877127" w:rsidRDefault="00877127" w:rsidP="00CB6D26">
      <w:pPr>
        <w:numPr>
          <w:ilvl w:val="0"/>
          <w:numId w:val="27"/>
        </w:numPr>
        <w:spacing w:after="0" w:line="240" w:lineRule="auto"/>
        <w:contextualSpacing/>
        <w:jc w:val="both"/>
        <w:rPr>
          <w:rFonts w:ascii="Times New Roman" w:eastAsia="Arial" w:hAnsi="Times New Roman" w:cs="Times New Roman"/>
          <w:color w:val="000000" w:themeColor="text1"/>
          <w:sz w:val="24"/>
          <w:szCs w:val="24"/>
          <w:lang w:eastAsia="en-GB"/>
        </w:rPr>
      </w:pPr>
      <w:r w:rsidRPr="00877127">
        <w:rPr>
          <w:rFonts w:ascii="Times New Roman" w:eastAsia="Times New Roman" w:hAnsi="Times New Roman" w:cs="Times New Roman"/>
          <w:color w:val="000000" w:themeColor="text1"/>
          <w:sz w:val="24"/>
          <w:szCs w:val="24"/>
          <w:lang w:eastAsia="en-GB"/>
        </w:rPr>
        <w:t>Noteikt, ka nekustamā īpašuma „Veltes”, Īles pagastā, Dobeles novadā, kadastra numurs 46640020368, pirmpirkuma tiesības</w:t>
      </w:r>
      <w:r w:rsidRPr="00877127">
        <w:rPr>
          <w:rFonts w:ascii="Times New Roman" w:eastAsia="Times New Roman" w:hAnsi="Times New Roman" w:cs="Times New Roman"/>
          <w:bCs/>
          <w:color w:val="000000" w:themeColor="text1"/>
          <w:sz w:val="24"/>
          <w:szCs w:val="24"/>
          <w:lang w:eastAsia="en-GB"/>
        </w:rPr>
        <w:t xml:space="preserve"> ir nekustamā īpašuma pašreizējam nomniekam </w:t>
      </w:r>
      <w:r w:rsidRPr="00877127">
        <w:rPr>
          <w:rFonts w:ascii="Times New Roman" w:eastAsia="Times New Roman" w:hAnsi="Times New Roman" w:cs="Times New Roman"/>
          <w:bCs/>
          <w:color w:val="000000" w:themeColor="text1"/>
          <w:sz w:val="24"/>
          <w:szCs w:val="24"/>
          <w:lang w:eastAsia="en-GB"/>
        </w:rPr>
        <w:noBreakHyphen/>
        <w:t> SIA “Krīgeri”, reģistrācijas numurs 48503012006.</w:t>
      </w:r>
    </w:p>
    <w:p w14:paraId="704CF13D" w14:textId="77777777" w:rsidR="00877127" w:rsidRPr="00877127" w:rsidRDefault="00877127" w:rsidP="00CB6D26">
      <w:pPr>
        <w:numPr>
          <w:ilvl w:val="0"/>
          <w:numId w:val="27"/>
        </w:numPr>
        <w:spacing w:after="0" w:line="240" w:lineRule="auto"/>
        <w:contextualSpacing/>
        <w:jc w:val="both"/>
        <w:rPr>
          <w:rFonts w:ascii="Times New Roman" w:eastAsia="Arial" w:hAnsi="Times New Roman" w:cs="Times New Roman"/>
          <w:color w:val="000000" w:themeColor="text1"/>
          <w:sz w:val="24"/>
          <w:szCs w:val="24"/>
          <w:lang w:eastAsia="en-GB"/>
        </w:rPr>
      </w:pPr>
      <w:r w:rsidRPr="00877127">
        <w:rPr>
          <w:rFonts w:ascii="Times New Roman" w:eastAsia="Arial" w:hAnsi="Times New Roman" w:cs="Times New Roman"/>
          <w:color w:val="000000" w:themeColor="text1"/>
          <w:sz w:val="24"/>
          <w:szCs w:val="24"/>
          <w:lang w:eastAsia="en-GB"/>
        </w:rPr>
        <w:t>Uzdot Dobeles novada pašvaldības Nekustamo īpašumu komisijai apstiprināt izsoles noteikumus un organizēt nekustamā īpašuma atsavināšanu spēkā esošo normatīvo aktu noteiktajā kārtībā.</w:t>
      </w:r>
    </w:p>
    <w:p w14:paraId="52CFADB1" w14:textId="77777777" w:rsidR="00877127" w:rsidRPr="00877127" w:rsidRDefault="00877127" w:rsidP="00CB6D26">
      <w:pPr>
        <w:spacing w:after="0" w:line="240" w:lineRule="auto"/>
        <w:ind w:left="360"/>
        <w:contextualSpacing/>
        <w:jc w:val="both"/>
        <w:rPr>
          <w:rFonts w:ascii="Times New Roman" w:eastAsia="Arial" w:hAnsi="Times New Roman" w:cs="Times New Roman"/>
          <w:color w:val="000000" w:themeColor="text1"/>
          <w:sz w:val="24"/>
          <w:szCs w:val="24"/>
          <w:lang w:eastAsia="lv-LV"/>
        </w:rPr>
      </w:pPr>
    </w:p>
    <w:p w14:paraId="044734F3" w14:textId="77777777" w:rsidR="00877127" w:rsidRPr="00877127" w:rsidRDefault="00877127" w:rsidP="00CB6D26">
      <w:pPr>
        <w:spacing w:after="0" w:line="240" w:lineRule="auto"/>
        <w:jc w:val="both"/>
        <w:rPr>
          <w:rFonts w:ascii="Times New Roman" w:eastAsia="Times New Roman" w:hAnsi="Times New Roman" w:cs="Times New Roman"/>
          <w:color w:val="000000" w:themeColor="text1"/>
          <w:sz w:val="24"/>
          <w:szCs w:val="24"/>
          <w:lang w:eastAsia="lv-LV"/>
        </w:rPr>
      </w:pPr>
    </w:p>
    <w:p w14:paraId="3AC6F2FE" w14:textId="77777777" w:rsidR="00877127" w:rsidRPr="00877127" w:rsidRDefault="00877127" w:rsidP="00CB6D26">
      <w:pPr>
        <w:spacing w:after="0" w:line="240" w:lineRule="auto"/>
        <w:ind w:left="57"/>
        <w:contextualSpacing/>
        <w:jc w:val="both"/>
        <w:rPr>
          <w:rFonts w:ascii="Times New Roman" w:hAnsi="Times New Roman" w:cs="Times New Roman"/>
          <w:color w:val="000000" w:themeColor="text1"/>
          <w:sz w:val="24"/>
          <w:szCs w:val="24"/>
          <w:lang w:eastAsia="lv-LV"/>
        </w:rPr>
      </w:pPr>
      <w:r w:rsidRPr="00877127">
        <w:rPr>
          <w:rFonts w:ascii="Times New Roman" w:hAnsi="Times New Roman" w:cs="Times New Roman"/>
          <w:color w:val="000000" w:themeColor="text1"/>
          <w:sz w:val="24"/>
          <w:szCs w:val="24"/>
          <w:lang w:eastAsia="lv-LV"/>
        </w:rPr>
        <w:t>Domes priekšsēdētājs                                                                                             I.Gorskis</w:t>
      </w:r>
    </w:p>
    <w:p w14:paraId="7D64D442" w14:textId="77777777" w:rsidR="00877127" w:rsidRPr="00877127" w:rsidRDefault="00877127" w:rsidP="00CB6D26">
      <w:pPr>
        <w:spacing w:after="0" w:line="240" w:lineRule="auto"/>
        <w:ind w:left="57"/>
        <w:contextualSpacing/>
        <w:jc w:val="both"/>
        <w:rPr>
          <w:rFonts w:ascii="Times New Roman" w:hAnsi="Times New Roman" w:cs="Times New Roman"/>
          <w:color w:val="000000" w:themeColor="text1"/>
          <w:sz w:val="24"/>
          <w:szCs w:val="24"/>
          <w:lang w:eastAsia="lv-LV"/>
        </w:rPr>
      </w:pPr>
    </w:p>
    <w:p w14:paraId="202FEDF3" w14:textId="77777777" w:rsidR="00877127" w:rsidRPr="00877127" w:rsidRDefault="00877127" w:rsidP="00CB6D26">
      <w:pPr>
        <w:spacing w:after="0" w:line="240" w:lineRule="auto"/>
        <w:jc w:val="both"/>
        <w:rPr>
          <w:rFonts w:ascii="Times New Roman" w:eastAsia="Times New Roman" w:hAnsi="Times New Roman" w:cs="Times New Roman"/>
          <w:color w:val="000000" w:themeColor="text1"/>
          <w:sz w:val="24"/>
          <w:szCs w:val="24"/>
          <w:lang w:eastAsia="lv-LV"/>
        </w:rPr>
      </w:pPr>
    </w:p>
    <w:p w14:paraId="18FC25AB" w14:textId="1A424090" w:rsidR="00877127" w:rsidRPr="00877127" w:rsidRDefault="00877127" w:rsidP="00CB6D26">
      <w:pPr>
        <w:spacing w:after="0" w:line="240" w:lineRule="auto"/>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br w:type="page"/>
      </w:r>
    </w:p>
    <w:p w14:paraId="0A49E0A2" w14:textId="77777777" w:rsidR="00877127" w:rsidRPr="00877127" w:rsidRDefault="00877127" w:rsidP="00CB6D26">
      <w:pPr>
        <w:tabs>
          <w:tab w:val="left" w:pos="-24212"/>
        </w:tabs>
        <w:spacing w:after="0" w:line="240" w:lineRule="auto"/>
        <w:ind w:right="-241"/>
        <w:jc w:val="center"/>
        <w:rPr>
          <w:rFonts w:ascii="Times New Roman" w:eastAsia="Times New Roman" w:hAnsi="Times New Roman" w:cs="Times New Roman"/>
          <w:color w:val="000000" w:themeColor="text1"/>
          <w:sz w:val="20"/>
          <w:szCs w:val="20"/>
          <w:lang w:eastAsia="lv-LV"/>
        </w:rPr>
      </w:pPr>
      <w:r w:rsidRPr="00877127">
        <w:rPr>
          <w:rFonts w:ascii="Times New Roman" w:eastAsia="Times New Roman" w:hAnsi="Times New Roman" w:cs="Times New Roman"/>
          <w:noProof/>
          <w:color w:val="000000" w:themeColor="text1"/>
          <w:sz w:val="20"/>
          <w:szCs w:val="20"/>
          <w:lang w:eastAsia="lv-LV"/>
        </w:rPr>
        <w:lastRenderedPageBreak/>
        <w:drawing>
          <wp:inline distT="0" distB="0" distL="0" distR="0" wp14:anchorId="52C0EC5D" wp14:editId="4E3893A3">
            <wp:extent cx="676275" cy="752475"/>
            <wp:effectExtent l="0" t="0" r="9525" b="9525"/>
            <wp:docPr id="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F3B6E42" w14:textId="77777777" w:rsidR="00877127" w:rsidRPr="00877127" w:rsidRDefault="00877127" w:rsidP="00CB6D26">
      <w:pPr>
        <w:tabs>
          <w:tab w:val="center" w:pos="4153"/>
          <w:tab w:val="right" w:pos="8306"/>
        </w:tabs>
        <w:spacing w:after="0" w:line="240" w:lineRule="auto"/>
        <w:ind w:right="-1"/>
        <w:jc w:val="center"/>
        <w:rPr>
          <w:rFonts w:ascii="Times New Roman" w:eastAsia="Times New Roman" w:hAnsi="Times New Roman" w:cs="Times New Roman"/>
          <w:color w:val="000000" w:themeColor="text1"/>
          <w:sz w:val="20"/>
          <w:szCs w:val="24"/>
          <w:lang w:eastAsia="lv-LV"/>
        </w:rPr>
      </w:pPr>
      <w:r w:rsidRPr="00877127">
        <w:rPr>
          <w:rFonts w:ascii="Times New Roman" w:eastAsia="Times New Roman" w:hAnsi="Times New Roman" w:cs="Times New Roman"/>
          <w:color w:val="000000" w:themeColor="text1"/>
          <w:sz w:val="20"/>
          <w:szCs w:val="24"/>
          <w:lang w:eastAsia="lv-LV"/>
        </w:rPr>
        <w:t>LATVIJAS REPUBLIKA</w:t>
      </w:r>
    </w:p>
    <w:p w14:paraId="3601B7CA" w14:textId="77777777" w:rsidR="00877127" w:rsidRPr="00877127" w:rsidRDefault="00877127" w:rsidP="00CB6D26">
      <w:pPr>
        <w:tabs>
          <w:tab w:val="center" w:pos="4153"/>
          <w:tab w:val="right" w:pos="8306"/>
        </w:tabs>
        <w:spacing w:after="0" w:line="240" w:lineRule="auto"/>
        <w:ind w:right="-1"/>
        <w:jc w:val="center"/>
        <w:rPr>
          <w:rFonts w:ascii="Times New Roman" w:eastAsia="Times New Roman" w:hAnsi="Times New Roman" w:cs="Times New Roman"/>
          <w:b/>
          <w:color w:val="000000" w:themeColor="text1"/>
          <w:sz w:val="32"/>
          <w:szCs w:val="32"/>
          <w:lang w:eastAsia="lv-LV"/>
        </w:rPr>
      </w:pPr>
      <w:r w:rsidRPr="00877127">
        <w:rPr>
          <w:rFonts w:ascii="Times New Roman" w:eastAsia="Times New Roman" w:hAnsi="Times New Roman" w:cs="Times New Roman"/>
          <w:b/>
          <w:color w:val="000000" w:themeColor="text1"/>
          <w:sz w:val="32"/>
          <w:szCs w:val="32"/>
          <w:lang w:eastAsia="lv-LV"/>
        </w:rPr>
        <w:t>DOBELES NOVADA DOME</w:t>
      </w:r>
    </w:p>
    <w:p w14:paraId="7AF483BD" w14:textId="77777777" w:rsidR="00877127" w:rsidRPr="00877127" w:rsidRDefault="00877127" w:rsidP="00CB6D26">
      <w:pPr>
        <w:tabs>
          <w:tab w:val="center" w:pos="4153"/>
          <w:tab w:val="right" w:pos="8306"/>
        </w:tabs>
        <w:spacing w:after="0" w:line="240" w:lineRule="auto"/>
        <w:ind w:right="-1"/>
        <w:jc w:val="center"/>
        <w:rPr>
          <w:rFonts w:ascii="Times New Roman" w:eastAsia="Times New Roman" w:hAnsi="Times New Roman" w:cs="Times New Roman"/>
          <w:color w:val="000000" w:themeColor="text1"/>
          <w:sz w:val="16"/>
          <w:szCs w:val="16"/>
          <w:lang w:eastAsia="lv-LV"/>
        </w:rPr>
      </w:pPr>
      <w:r w:rsidRPr="00877127">
        <w:rPr>
          <w:rFonts w:ascii="Times New Roman" w:eastAsia="Times New Roman" w:hAnsi="Times New Roman" w:cs="Times New Roman"/>
          <w:color w:val="000000" w:themeColor="text1"/>
          <w:sz w:val="16"/>
          <w:szCs w:val="16"/>
          <w:lang w:eastAsia="lv-LV"/>
        </w:rPr>
        <w:t>Brīvības iela 17, Dobele, Dobeles novads, LV-3701</w:t>
      </w:r>
    </w:p>
    <w:p w14:paraId="116EF52E" w14:textId="77777777" w:rsidR="00877127" w:rsidRPr="00877127" w:rsidRDefault="00877127" w:rsidP="00CB6D26">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16"/>
          <w:szCs w:val="16"/>
          <w:lang w:eastAsia="lv-LV"/>
        </w:rPr>
        <w:t xml:space="preserve">Tālr. 63707269, 63700137, 63720940, e-pasts </w:t>
      </w:r>
      <w:hyperlink r:id="rId91" w:history="1">
        <w:r w:rsidRPr="00877127">
          <w:rPr>
            <w:rFonts w:ascii="Times New Roman" w:eastAsia="Calibri" w:hAnsi="Times New Roman" w:cs="Times New Roman"/>
            <w:color w:val="000000" w:themeColor="text1"/>
            <w:sz w:val="16"/>
            <w:szCs w:val="16"/>
            <w:u w:val="single"/>
            <w:lang w:eastAsia="lv-LV"/>
          </w:rPr>
          <w:t>dome@dobele.lv</w:t>
        </w:r>
      </w:hyperlink>
    </w:p>
    <w:p w14:paraId="68C0A194" w14:textId="77777777" w:rsidR="00877127" w:rsidRPr="00877127" w:rsidRDefault="00877127" w:rsidP="00CB6D26">
      <w:pPr>
        <w:spacing w:after="0" w:line="240" w:lineRule="auto"/>
        <w:ind w:right="-1"/>
        <w:jc w:val="center"/>
        <w:rPr>
          <w:rFonts w:ascii="Times New Roman" w:eastAsia="Times New Roman" w:hAnsi="Times New Roman" w:cs="Times New Roman"/>
          <w:b/>
          <w:color w:val="000000" w:themeColor="text1"/>
          <w:sz w:val="24"/>
          <w:szCs w:val="24"/>
          <w:lang w:eastAsia="lv-LV"/>
        </w:rPr>
      </w:pPr>
    </w:p>
    <w:p w14:paraId="410389A0" w14:textId="77777777" w:rsidR="00877127" w:rsidRPr="00877127" w:rsidRDefault="00877127" w:rsidP="00CB6D26">
      <w:pPr>
        <w:spacing w:after="0" w:line="240" w:lineRule="auto"/>
        <w:jc w:val="center"/>
        <w:rPr>
          <w:rFonts w:ascii="Times New Roman" w:eastAsia="Calibri" w:hAnsi="Times New Roman" w:cs="Times New Roman"/>
          <w:b/>
          <w:color w:val="000000" w:themeColor="text1"/>
          <w:sz w:val="24"/>
          <w:szCs w:val="24"/>
        </w:rPr>
      </w:pPr>
      <w:r w:rsidRPr="00877127">
        <w:rPr>
          <w:rFonts w:ascii="Times New Roman" w:eastAsia="Calibri" w:hAnsi="Times New Roman" w:cs="Times New Roman"/>
          <w:b/>
          <w:color w:val="000000" w:themeColor="text1"/>
          <w:sz w:val="24"/>
          <w:szCs w:val="24"/>
        </w:rPr>
        <w:t>LĒMUMS</w:t>
      </w:r>
    </w:p>
    <w:p w14:paraId="3FC39751" w14:textId="77777777" w:rsidR="00877127" w:rsidRPr="00877127" w:rsidRDefault="00877127" w:rsidP="00CB6D26">
      <w:pPr>
        <w:spacing w:after="0" w:line="240" w:lineRule="auto"/>
        <w:jc w:val="center"/>
        <w:rPr>
          <w:rFonts w:ascii="Times New Roman" w:eastAsia="Calibri" w:hAnsi="Times New Roman" w:cs="Times New Roman"/>
          <w:b/>
          <w:color w:val="000000" w:themeColor="text1"/>
          <w:sz w:val="24"/>
          <w:szCs w:val="24"/>
        </w:rPr>
      </w:pPr>
      <w:r w:rsidRPr="00877127">
        <w:rPr>
          <w:rFonts w:ascii="Times New Roman" w:eastAsia="Calibri" w:hAnsi="Times New Roman" w:cs="Times New Roman"/>
          <w:b/>
          <w:color w:val="000000" w:themeColor="text1"/>
          <w:sz w:val="24"/>
          <w:szCs w:val="24"/>
        </w:rPr>
        <w:t>Dobelē</w:t>
      </w:r>
    </w:p>
    <w:p w14:paraId="4D90D03F" w14:textId="58FE7F6F" w:rsidR="00877127" w:rsidRPr="00877127" w:rsidRDefault="00877127" w:rsidP="00CB6D26">
      <w:pPr>
        <w:tabs>
          <w:tab w:val="center" w:pos="4153"/>
          <w:tab w:val="left" w:pos="8080"/>
          <w:tab w:val="right" w:pos="9498"/>
        </w:tabs>
        <w:spacing w:after="0" w:line="240" w:lineRule="auto"/>
        <w:ind w:left="113" w:right="-427"/>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b/>
          <w:color w:val="000000" w:themeColor="text1"/>
          <w:sz w:val="24"/>
          <w:szCs w:val="24"/>
          <w:lang w:eastAsia="x-none"/>
        </w:rPr>
        <w:t>2022. gada 24. novembrī                                                                                               N</w:t>
      </w:r>
      <w:r w:rsidRPr="00877127">
        <w:rPr>
          <w:rFonts w:ascii="Times New Roman" w:eastAsia="Times New Roman" w:hAnsi="Times New Roman" w:cs="Times New Roman"/>
          <w:b/>
          <w:color w:val="000000" w:themeColor="text1"/>
          <w:sz w:val="24"/>
          <w:szCs w:val="24"/>
          <w:lang w:eastAsia="lv-LV"/>
        </w:rPr>
        <w:t>r.</w:t>
      </w:r>
      <w:r w:rsidR="00F94EDC">
        <w:rPr>
          <w:rFonts w:ascii="Times New Roman" w:eastAsia="Times New Roman" w:hAnsi="Times New Roman" w:cs="Times New Roman"/>
          <w:b/>
          <w:color w:val="000000" w:themeColor="text1"/>
          <w:sz w:val="24"/>
          <w:szCs w:val="24"/>
          <w:lang w:eastAsia="lv-LV"/>
        </w:rPr>
        <w:t>585</w:t>
      </w:r>
      <w:r w:rsidRPr="00877127">
        <w:rPr>
          <w:rFonts w:ascii="Times New Roman" w:eastAsia="Times New Roman" w:hAnsi="Times New Roman" w:cs="Times New Roman"/>
          <w:b/>
          <w:color w:val="000000" w:themeColor="text1"/>
          <w:sz w:val="24"/>
          <w:szCs w:val="24"/>
          <w:lang w:eastAsia="lv-LV"/>
        </w:rPr>
        <w:t>/20</w:t>
      </w:r>
    </w:p>
    <w:p w14:paraId="4791E836" w14:textId="1EC69E8F" w:rsidR="00877127" w:rsidRPr="00877127" w:rsidRDefault="00877127" w:rsidP="00CB6D26">
      <w:pPr>
        <w:spacing w:after="0" w:line="240" w:lineRule="auto"/>
        <w:jc w:val="right"/>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 xml:space="preserve">(prot.Nr.20, </w:t>
      </w:r>
      <w:r w:rsidR="00F94EDC">
        <w:rPr>
          <w:rFonts w:ascii="Times New Roman" w:eastAsia="Times New Roman" w:hAnsi="Times New Roman" w:cs="Times New Roman"/>
          <w:color w:val="000000" w:themeColor="text1"/>
          <w:sz w:val="24"/>
          <w:szCs w:val="24"/>
          <w:lang w:eastAsia="lv-LV"/>
        </w:rPr>
        <w:t>38</w:t>
      </w:r>
      <w:r w:rsidRPr="00877127">
        <w:rPr>
          <w:rFonts w:ascii="Times New Roman" w:eastAsia="Times New Roman" w:hAnsi="Times New Roman" w:cs="Times New Roman"/>
          <w:color w:val="000000" w:themeColor="text1"/>
          <w:sz w:val="24"/>
          <w:szCs w:val="24"/>
          <w:lang w:eastAsia="lv-LV"/>
        </w:rPr>
        <w:t>.§)</w:t>
      </w:r>
    </w:p>
    <w:p w14:paraId="43864BF7" w14:textId="77777777" w:rsidR="00877127" w:rsidRPr="00877127" w:rsidRDefault="00877127" w:rsidP="00CB6D26">
      <w:pPr>
        <w:spacing w:after="0" w:line="240" w:lineRule="auto"/>
        <w:ind w:left="720" w:right="-241"/>
        <w:jc w:val="center"/>
        <w:rPr>
          <w:rFonts w:ascii="Times New Roman" w:eastAsia="Times New Roman" w:hAnsi="Times New Roman" w:cs="Times New Roman"/>
          <w:color w:val="000000" w:themeColor="text1"/>
          <w:sz w:val="24"/>
          <w:szCs w:val="24"/>
          <w:lang w:eastAsia="lv-LV"/>
        </w:rPr>
      </w:pPr>
    </w:p>
    <w:p w14:paraId="121D0F3C" w14:textId="77777777" w:rsidR="00877127" w:rsidRPr="00877127" w:rsidRDefault="00877127" w:rsidP="00CB6D26">
      <w:pPr>
        <w:spacing w:after="0" w:line="240" w:lineRule="auto"/>
        <w:ind w:right="-1" w:firstLine="720"/>
        <w:jc w:val="center"/>
        <w:rPr>
          <w:rFonts w:ascii="Times New Roman" w:eastAsia="Times New Roman" w:hAnsi="Times New Roman" w:cs="Times New Roman"/>
          <w:b/>
          <w:color w:val="000000" w:themeColor="text1"/>
          <w:sz w:val="24"/>
          <w:szCs w:val="24"/>
          <w:u w:val="single"/>
          <w:lang w:eastAsia="lv-LV"/>
        </w:rPr>
      </w:pPr>
      <w:r w:rsidRPr="00877127">
        <w:rPr>
          <w:rFonts w:ascii="Times New Roman" w:eastAsia="Times New Roman" w:hAnsi="Times New Roman" w:cs="Times New Roman"/>
          <w:b/>
          <w:color w:val="000000" w:themeColor="text1"/>
          <w:sz w:val="24"/>
          <w:szCs w:val="24"/>
          <w:u w:val="single"/>
          <w:lang w:eastAsia="lv-LV"/>
        </w:rPr>
        <w:t xml:space="preserve">Par nekustamā īpašuma „Rogas”, Zebrenes pagastā, </w:t>
      </w:r>
    </w:p>
    <w:p w14:paraId="7FDE35BA" w14:textId="77777777" w:rsidR="00877127" w:rsidRPr="00877127" w:rsidRDefault="00877127" w:rsidP="00CB6D26">
      <w:pPr>
        <w:spacing w:after="0" w:line="240" w:lineRule="auto"/>
        <w:ind w:right="-1" w:firstLine="720"/>
        <w:jc w:val="center"/>
        <w:rPr>
          <w:rFonts w:ascii="Times New Roman" w:eastAsia="Times New Roman" w:hAnsi="Times New Roman" w:cs="Times New Roman"/>
          <w:b/>
          <w:color w:val="000000" w:themeColor="text1"/>
          <w:sz w:val="24"/>
          <w:szCs w:val="24"/>
          <w:u w:val="single"/>
          <w:lang w:eastAsia="lv-LV"/>
        </w:rPr>
      </w:pPr>
      <w:r w:rsidRPr="00877127">
        <w:rPr>
          <w:rFonts w:ascii="Times New Roman" w:eastAsia="Times New Roman" w:hAnsi="Times New Roman" w:cs="Times New Roman"/>
          <w:b/>
          <w:color w:val="000000" w:themeColor="text1"/>
          <w:sz w:val="24"/>
          <w:szCs w:val="24"/>
          <w:u w:val="single"/>
          <w:lang w:eastAsia="lv-LV"/>
        </w:rPr>
        <w:t>Dobeles novadā, atsavināšanu izsolē</w:t>
      </w:r>
    </w:p>
    <w:p w14:paraId="0AC024F9" w14:textId="77777777" w:rsidR="00877127" w:rsidRPr="00877127" w:rsidRDefault="00877127" w:rsidP="00CB6D26">
      <w:pPr>
        <w:spacing w:after="0" w:line="240" w:lineRule="auto"/>
        <w:ind w:right="-1" w:firstLine="720"/>
        <w:jc w:val="both"/>
        <w:rPr>
          <w:rFonts w:ascii="Times New Roman" w:eastAsia="Times New Roman" w:hAnsi="Times New Roman" w:cs="Times New Roman"/>
          <w:color w:val="000000" w:themeColor="text1"/>
          <w:sz w:val="24"/>
          <w:szCs w:val="24"/>
          <w:lang w:eastAsia="lv-LV"/>
        </w:rPr>
      </w:pPr>
    </w:p>
    <w:p w14:paraId="08571670" w14:textId="77777777" w:rsidR="00877127" w:rsidRPr="00877127" w:rsidRDefault="00877127" w:rsidP="00CB6D26">
      <w:pPr>
        <w:spacing w:after="0" w:line="240" w:lineRule="auto"/>
        <w:ind w:firstLine="709"/>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 xml:space="preserve">Dobeles novada dome ir izskatījusi Dobeles novada pašvaldības Nekustamo īpašumu komisijas ierosinājumu atsavināt Dobeles novada pašvaldībai (turpmāk – pašvaldība) piederošo nekustamo īpašumu „Rogas”, Zebrenes pagastā, Dobeles novadā, kadastra numurs 46980040136 (turpmāk – Īpašums). </w:t>
      </w:r>
    </w:p>
    <w:p w14:paraId="10048016" w14:textId="77777777" w:rsidR="00877127" w:rsidRPr="00877127" w:rsidRDefault="00877127" w:rsidP="00CB6D26">
      <w:pPr>
        <w:spacing w:after="0" w:line="240" w:lineRule="auto"/>
        <w:ind w:firstLine="709"/>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Izskatot minēto ierosinājumu, Dobeles novada dome konstatēja:</w:t>
      </w:r>
    </w:p>
    <w:p w14:paraId="17B284B7" w14:textId="77777777" w:rsidR="00877127" w:rsidRPr="00877127" w:rsidRDefault="00877127" w:rsidP="00CB6D26">
      <w:pPr>
        <w:spacing w:after="0" w:line="240" w:lineRule="auto"/>
        <w:ind w:firstLine="709"/>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Īpašums reģistrēts Zemgales rajona tiesas Zebrenes pagasta zemesgrāmatas nodalījumā Nr. 100000635091 un uz to nostiprinātas īpašuma tiesības pašvaldībai. Īpašums sastāv no neapbūvētas zemes vienības ar kadastra apzīmējumu 46980040136, 0,8975 ha kopplatībā. Minētais nekustamais īpašums nav nodots nomā un nav nepieciešams pašvaldības funkciju nodrošināšanai.</w:t>
      </w:r>
    </w:p>
    <w:p w14:paraId="369A2737" w14:textId="77777777" w:rsidR="00877127" w:rsidRPr="00877127" w:rsidRDefault="00877127" w:rsidP="00CB6D26">
      <w:pPr>
        <w:spacing w:after="0" w:line="240" w:lineRule="auto"/>
        <w:ind w:firstLine="709"/>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Ņemot vērā norādītos apstākļus, lietderīgākā rīcība ir atzīstama Īpašuma atsavināšana  atklātā mutiskā izsolē ar augšupejošu soli.</w:t>
      </w:r>
    </w:p>
    <w:p w14:paraId="52DF2E70" w14:textId="77777777" w:rsidR="00877127" w:rsidRPr="00877127" w:rsidRDefault="00877127" w:rsidP="00CB6D26">
      <w:pPr>
        <w:spacing w:after="0" w:line="240" w:lineRule="auto"/>
        <w:ind w:firstLine="709"/>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 xml:space="preserve">Saskaņā ar 2022.gada 7. novembrī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3500 EUR (trīs tūkstoši pieci simti </w:t>
      </w:r>
      <w:r w:rsidRPr="00877127">
        <w:rPr>
          <w:rFonts w:ascii="Times New Roman" w:eastAsia="Times New Roman" w:hAnsi="Times New Roman" w:cs="Times New Roman"/>
          <w:i/>
          <w:iCs/>
          <w:color w:val="000000" w:themeColor="text1"/>
          <w:sz w:val="24"/>
          <w:szCs w:val="24"/>
          <w:lang w:eastAsia="lv-LV"/>
        </w:rPr>
        <w:t>euro</w:t>
      </w:r>
      <w:r w:rsidRPr="00877127">
        <w:rPr>
          <w:rFonts w:ascii="Times New Roman" w:eastAsia="Times New Roman" w:hAnsi="Times New Roman" w:cs="Times New Roman"/>
          <w:color w:val="000000" w:themeColor="text1"/>
          <w:sz w:val="24"/>
          <w:szCs w:val="24"/>
          <w:lang w:eastAsia="lv-LV"/>
        </w:rPr>
        <w:t>).</w:t>
      </w:r>
      <w:r w:rsidRPr="00877127">
        <w:rPr>
          <w:rFonts w:ascii="Times New Roman" w:eastAsia="Times New Roman" w:hAnsi="Times New Roman" w:cs="Times New Roman"/>
          <w:color w:val="000000" w:themeColor="text1"/>
          <w:sz w:val="24"/>
          <w:szCs w:val="24"/>
          <w:lang w:eastAsia="lv-LV"/>
        </w:rPr>
        <w:tab/>
      </w:r>
    </w:p>
    <w:p w14:paraId="57056723" w14:textId="38905367" w:rsidR="00877127" w:rsidRPr="00877127" w:rsidRDefault="00877127" w:rsidP="00CB6D26">
      <w:pPr>
        <w:spacing w:after="0" w:line="240" w:lineRule="auto"/>
        <w:ind w:firstLine="709"/>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 xml:space="preserve">Pamatojoties uz likuma “Par pašvaldībām” 21.panta pirmās daļas 17.punktu, Publiskas personas mantas atsavināšanas likuma 4.panta pirmo daļu, 5.panta pirmo daļu, 8.panta trešo daļu, 9.panta otro daļu, 10.panta pirmo, otro daļu, pārejas noteikumu 12.punktu, </w:t>
      </w:r>
      <w:bookmarkStart w:id="97" w:name="_Hlk120520737"/>
      <w:r w:rsidR="00F94EDC" w:rsidRPr="0050114F">
        <w:rPr>
          <w:rFonts w:ascii="Times New Roman" w:eastAsia="Calibri" w:hAnsi="Times New Roman" w:cs="Times New Roman"/>
          <w:sz w:val="24"/>
          <w:szCs w:val="24"/>
        </w:rPr>
        <w:t>Dobeles novada dome, atklāti balsojot</w:t>
      </w:r>
      <w:r w:rsidR="00F94EDC">
        <w:rPr>
          <w:rFonts w:ascii="Times New Roman" w:eastAsia="Calibri" w:hAnsi="Times New Roman" w:cs="Times New Roman"/>
          <w:sz w:val="24"/>
          <w:szCs w:val="24"/>
        </w:rPr>
        <w:t>:</w:t>
      </w:r>
      <w:r w:rsidR="00F94EDC" w:rsidRPr="0050114F">
        <w:rPr>
          <w:rFonts w:ascii="Times New Roman" w:eastAsia="Calibri" w:hAnsi="Times New Roman" w:cs="Times New Roman"/>
          <w:sz w:val="24"/>
          <w:szCs w:val="24"/>
        </w:rPr>
        <w:t xml:space="preserve"> </w:t>
      </w:r>
      <w:r w:rsidR="00F94EDC" w:rsidRPr="006908E6">
        <w:rPr>
          <w:rFonts w:ascii="Times New Roman" w:hAnsi="Times New Roman" w:cs="Times New Roman"/>
          <w:sz w:val="24"/>
          <w:szCs w:val="24"/>
        </w:rPr>
        <w:t>PAR – 1</w:t>
      </w:r>
      <w:r w:rsidR="00F94EDC">
        <w:rPr>
          <w:rFonts w:ascii="Times New Roman" w:hAnsi="Times New Roman" w:cs="Times New Roman"/>
          <w:sz w:val="24"/>
          <w:szCs w:val="24"/>
        </w:rPr>
        <w:t>6</w:t>
      </w:r>
      <w:r w:rsidR="00F94EDC" w:rsidRPr="006908E6">
        <w:rPr>
          <w:rFonts w:ascii="Times New Roman" w:hAnsi="Times New Roman" w:cs="Times New Roman"/>
          <w:sz w:val="24"/>
          <w:szCs w:val="24"/>
        </w:rPr>
        <w:t xml:space="preserve"> (Ģirts Ante, </w:t>
      </w:r>
      <w:r w:rsidR="00F94EDC" w:rsidRPr="006908E6">
        <w:rPr>
          <w:rFonts w:ascii="Times New Roman" w:hAnsi="Times New Roman" w:cs="Times New Roman"/>
          <w:bCs/>
          <w:sz w:val="24"/>
          <w:szCs w:val="24"/>
          <w:lang w:eastAsia="et-EE"/>
        </w:rPr>
        <w:t xml:space="preserve">Kristīne Briede, Māris Feldmanis, </w:t>
      </w:r>
      <w:r w:rsidR="00F94EDC" w:rsidRPr="006908E6">
        <w:rPr>
          <w:rFonts w:ascii="Times New Roman" w:hAnsi="Times New Roman" w:cs="Times New Roman"/>
          <w:bCs/>
          <w:sz w:val="24"/>
          <w:szCs w:val="24"/>
        </w:rPr>
        <w:t>Edgars Gaigalis,</w:t>
      </w:r>
      <w:r w:rsidR="00F94EDC" w:rsidRPr="006908E6">
        <w:rPr>
          <w:rFonts w:ascii="Times New Roman" w:hAnsi="Times New Roman" w:cs="Times New Roman"/>
          <w:bCs/>
          <w:sz w:val="24"/>
          <w:szCs w:val="24"/>
          <w:lang w:eastAsia="et-EE"/>
        </w:rPr>
        <w:t xml:space="preserve"> Ivars Gorskis, </w:t>
      </w:r>
      <w:r w:rsidR="00F94EDC">
        <w:rPr>
          <w:rFonts w:ascii="Times New Roman" w:hAnsi="Times New Roman" w:cs="Times New Roman"/>
          <w:bCs/>
          <w:sz w:val="24"/>
          <w:szCs w:val="24"/>
          <w:lang w:eastAsia="et-EE"/>
        </w:rPr>
        <w:t xml:space="preserve">Gints Kaminskis, Linda Karloviča, </w:t>
      </w:r>
      <w:r w:rsidR="00F94EDC" w:rsidRPr="006908E6">
        <w:rPr>
          <w:rFonts w:ascii="Times New Roman" w:hAnsi="Times New Roman" w:cs="Times New Roman"/>
          <w:bCs/>
          <w:sz w:val="24"/>
          <w:szCs w:val="24"/>
          <w:lang w:eastAsia="et-EE"/>
        </w:rPr>
        <w:t>Edgars Laimiņš, Sintija Liekniņa, Ainārs Meiers, Sanita Olševska, Dace Reinika, Viesturs Reinfelds</w:t>
      </w:r>
      <w:r w:rsidR="00F94EDC" w:rsidRPr="006908E6">
        <w:rPr>
          <w:rFonts w:ascii="Times New Roman" w:eastAsia="Calibri" w:hAnsi="Times New Roman" w:cs="Times New Roman"/>
          <w:bCs/>
          <w:sz w:val="24"/>
          <w:szCs w:val="24"/>
          <w:lang w:eastAsia="et-EE"/>
        </w:rPr>
        <w:t>,</w:t>
      </w:r>
      <w:r w:rsidR="00F94EDC" w:rsidRPr="006908E6">
        <w:rPr>
          <w:rFonts w:ascii="Times New Roman" w:eastAsia="Calibri" w:hAnsi="Times New Roman" w:cs="Times New Roman"/>
          <w:sz w:val="24"/>
          <w:szCs w:val="24"/>
        </w:rPr>
        <w:t xml:space="preserve"> </w:t>
      </w:r>
      <w:r w:rsidR="00F94EDC" w:rsidRPr="006908E6">
        <w:rPr>
          <w:rFonts w:ascii="Times New Roman" w:hAnsi="Times New Roman" w:cs="Times New Roman"/>
          <w:bCs/>
          <w:sz w:val="24"/>
          <w:szCs w:val="24"/>
          <w:lang w:eastAsia="et-EE"/>
        </w:rPr>
        <w:t xml:space="preserve">Guntis Safranovičs, Andrejs Spridzāns, </w:t>
      </w:r>
      <w:r w:rsidR="00F94EDC">
        <w:rPr>
          <w:rFonts w:ascii="Times New Roman" w:hAnsi="Times New Roman" w:cs="Times New Roman"/>
          <w:bCs/>
          <w:sz w:val="24"/>
          <w:szCs w:val="24"/>
          <w:lang w:eastAsia="et-EE"/>
        </w:rPr>
        <w:t>Ivars Stanga</w:t>
      </w:r>
      <w:r w:rsidR="00F94EDC" w:rsidRPr="006908E6">
        <w:rPr>
          <w:rFonts w:ascii="Times New Roman" w:hAnsi="Times New Roman" w:cs="Times New Roman"/>
          <w:bCs/>
          <w:sz w:val="24"/>
          <w:szCs w:val="24"/>
          <w:lang w:eastAsia="et-EE"/>
        </w:rPr>
        <w:t xml:space="preserve">), </w:t>
      </w:r>
      <w:r w:rsidR="00F94EDC" w:rsidRPr="006908E6">
        <w:rPr>
          <w:rFonts w:ascii="Times New Roman" w:hAnsi="Times New Roman" w:cs="Times New Roman"/>
          <w:bCs/>
          <w:sz w:val="24"/>
          <w:szCs w:val="24"/>
        </w:rPr>
        <w:t>PRET – nav, ATTURAS – nav,</w:t>
      </w:r>
      <w:r w:rsidR="00F94EDC" w:rsidRPr="006908E6">
        <w:rPr>
          <w:rFonts w:ascii="Times New Roman" w:eastAsia="Calibri" w:hAnsi="Times New Roman" w:cs="Times New Roman"/>
          <w:sz w:val="24"/>
          <w:szCs w:val="24"/>
        </w:rPr>
        <w:t xml:space="preserve"> NEBALSO – </w:t>
      </w:r>
      <w:r w:rsidR="00F94EDC" w:rsidRPr="006908E6">
        <w:rPr>
          <w:rFonts w:ascii="Times New Roman" w:hAnsi="Times New Roman" w:cs="Times New Roman"/>
          <w:bCs/>
          <w:sz w:val="24"/>
          <w:szCs w:val="24"/>
        </w:rPr>
        <w:t>nav</w:t>
      </w:r>
      <w:r w:rsidR="00F94EDC" w:rsidRPr="006908E6">
        <w:rPr>
          <w:rFonts w:ascii="Times New Roman" w:hAnsi="Times New Roman" w:cs="Times New Roman"/>
          <w:sz w:val="24"/>
          <w:szCs w:val="24"/>
          <w:lang w:eastAsia="en-GB"/>
        </w:rPr>
        <w:t>,</w:t>
      </w:r>
      <w:r w:rsidR="00F94EDC" w:rsidRPr="006908E6">
        <w:rPr>
          <w:rFonts w:ascii="Times New Roman" w:hAnsi="Times New Roman" w:cs="Times New Roman"/>
          <w:sz w:val="24"/>
          <w:szCs w:val="24"/>
        </w:rPr>
        <w:t xml:space="preserve"> </w:t>
      </w:r>
      <w:bookmarkEnd w:id="97"/>
      <w:r w:rsidRPr="00877127">
        <w:rPr>
          <w:rFonts w:ascii="Times New Roman" w:eastAsia="Times New Roman" w:hAnsi="Times New Roman" w:cs="Times New Roman"/>
          <w:bCs/>
          <w:color w:val="000000" w:themeColor="text1"/>
          <w:sz w:val="24"/>
          <w:szCs w:val="24"/>
          <w:lang w:eastAsia="lv-LV"/>
        </w:rPr>
        <w:t>NOLEMJ</w:t>
      </w:r>
      <w:r w:rsidRPr="00877127">
        <w:rPr>
          <w:rFonts w:ascii="Times New Roman" w:eastAsia="Times New Roman" w:hAnsi="Times New Roman" w:cs="Times New Roman"/>
          <w:color w:val="000000" w:themeColor="text1"/>
          <w:sz w:val="24"/>
          <w:szCs w:val="24"/>
          <w:lang w:eastAsia="lv-LV"/>
        </w:rPr>
        <w:t>:</w:t>
      </w:r>
    </w:p>
    <w:p w14:paraId="05528B80" w14:textId="77777777" w:rsidR="00877127" w:rsidRPr="00877127" w:rsidRDefault="00877127" w:rsidP="00CB6D26">
      <w:pPr>
        <w:numPr>
          <w:ilvl w:val="0"/>
          <w:numId w:val="19"/>
        </w:numPr>
        <w:autoSpaceDN w:val="0"/>
        <w:spacing w:after="0" w:line="240" w:lineRule="auto"/>
        <w:contextualSpacing/>
        <w:jc w:val="both"/>
        <w:rPr>
          <w:rFonts w:ascii="Times New Roman" w:eastAsia="Lucida Sans Unicode" w:hAnsi="Times New Roman" w:cs="Times New Roman"/>
          <w:color w:val="000000" w:themeColor="text1"/>
          <w:kern w:val="2"/>
          <w:sz w:val="24"/>
          <w:szCs w:val="24"/>
          <w:lang w:eastAsia="lv-LV"/>
        </w:rPr>
      </w:pPr>
      <w:r w:rsidRPr="00877127">
        <w:rPr>
          <w:rFonts w:ascii="Times New Roman" w:eastAsia="Lucida Sans Unicode" w:hAnsi="Times New Roman" w:cs="Times New Roman"/>
          <w:color w:val="000000" w:themeColor="text1"/>
          <w:kern w:val="2"/>
          <w:sz w:val="24"/>
          <w:szCs w:val="24"/>
          <w:lang w:eastAsia="lv-LV"/>
        </w:rPr>
        <w:t xml:space="preserve">Atsavināt nekustamo īpašumu </w:t>
      </w:r>
      <w:r w:rsidRPr="00877127">
        <w:rPr>
          <w:rFonts w:ascii="Times New Roman" w:eastAsia="Times New Roman" w:hAnsi="Times New Roman" w:cs="Times New Roman"/>
          <w:color w:val="000000" w:themeColor="text1"/>
          <w:sz w:val="24"/>
          <w:szCs w:val="24"/>
          <w:lang w:eastAsia="lv-LV"/>
        </w:rPr>
        <w:t>„Rogas”, Zebrenes pagastā, Dobeles novadā, kadastra numurs 46980040136</w:t>
      </w:r>
      <w:r w:rsidRPr="00877127">
        <w:rPr>
          <w:rFonts w:ascii="Times New Roman" w:eastAsia="Lucida Sans Unicode" w:hAnsi="Times New Roman" w:cs="Times New Roman"/>
          <w:color w:val="000000" w:themeColor="text1"/>
          <w:kern w:val="2"/>
          <w:sz w:val="24"/>
          <w:szCs w:val="24"/>
          <w:lang w:eastAsia="lv-LV"/>
        </w:rPr>
        <w:t xml:space="preserve">, kas sastāv no vienas neapbūvētas zemes vienības ar kadastra apzīmējumu </w:t>
      </w:r>
      <w:r w:rsidRPr="00877127">
        <w:rPr>
          <w:rFonts w:ascii="Times New Roman" w:eastAsia="Times New Roman" w:hAnsi="Times New Roman" w:cs="Times New Roman"/>
          <w:color w:val="000000" w:themeColor="text1"/>
          <w:sz w:val="24"/>
          <w:szCs w:val="24"/>
          <w:lang w:eastAsia="lv-LV"/>
        </w:rPr>
        <w:t xml:space="preserve">46980040136, 0,8975 ha  </w:t>
      </w:r>
      <w:r w:rsidRPr="00877127">
        <w:rPr>
          <w:rFonts w:ascii="Times New Roman" w:eastAsia="Calibri" w:hAnsi="Times New Roman" w:cs="Times New Roman"/>
          <w:color w:val="000000" w:themeColor="text1"/>
          <w:sz w:val="24"/>
          <w:szCs w:val="24"/>
          <w:lang w:eastAsia="lv-LV"/>
        </w:rPr>
        <w:t>kopplatībā,</w:t>
      </w:r>
      <w:r w:rsidRPr="00877127">
        <w:rPr>
          <w:rFonts w:ascii="Times New Roman" w:eastAsia="Calibri" w:hAnsi="Times New Roman" w:cs="Times New Roman"/>
          <w:b/>
          <w:bCs/>
          <w:color w:val="000000" w:themeColor="text1"/>
          <w:sz w:val="24"/>
          <w:szCs w:val="24"/>
          <w:lang w:eastAsia="lv-LV"/>
        </w:rPr>
        <w:t xml:space="preserve"> </w:t>
      </w:r>
      <w:r w:rsidRPr="00877127">
        <w:rPr>
          <w:rFonts w:ascii="Times New Roman" w:eastAsia="Lucida Sans Unicode" w:hAnsi="Times New Roman" w:cs="Times New Roman"/>
          <w:color w:val="000000" w:themeColor="text1"/>
          <w:kern w:val="2"/>
          <w:sz w:val="24"/>
          <w:szCs w:val="24"/>
          <w:lang w:eastAsia="lv-LV"/>
        </w:rPr>
        <w:t>pārdodot to atklātā mutiskā izsolē ar augšupejošu soli.</w:t>
      </w:r>
    </w:p>
    <w:p w14:paraId="4ABE628D" w14:textId="77777777" w:rsidR="00877127" w:rsidRPr="00877127" w:rsidRDefault="00877127" w:rsidP="00CB6D26">
      <w:pPr>
        <w:numPr>
          <w:ilvl w:val="0"/>
          <w:numId w:val="19"/>
        </w:numPr>
        <w:autoSpaceDN w:val="0"/>
        <w:spacing w:after="0" w:line="240" w:lineRule="auto"/>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 xml:space="preserve">Noteikt lēmuma 1.punktā minētā nekustamā īpašuma izsoles sākumcenu 3500 </w:t>
      </w:r>
      <w:bookmarkStart w:id="98" w:name="_Hlk117088491"/>
      <w:r w:rsidRPr="00877127">
        <w:rPr>
          <w:rFonts w:ascii="Times New Roman" w:eastAsia="Times New Roman" w:hAnsi="Times New Roman" w:cs="Times New Roman"/>
          <w:color w:val="000000" w:themeColor="text1"/>
          <w:sz w:val="24"/>
          <w:szCs w:val="24"/>
          <w:lang w:eastAsia="lv-LV"/>
        </w:rPr>
        <w:t xml:space="preserve">EUR (trīs tūkstoši pieci simti </w:t>
      </w:r>
      <w:r w:rsidRPr="00877127">
        <w:rPr>
          <w:rFonts w:ascii="Times New Roman" w:eastAsia="Times New Roman" w:hAnsi="Times New Roman" w:cs="Times New Roman"/>
          <w:i/>
          <w:iCs/>
          <w:color w:val="000000" w:themeColor="text1"/>
          <w:sz w:val="24"/>
          <w:szCs w:val="24"/>
          <w:lang w:eastAsia="lv-LV"/>
        </w:rPr>
        <w:t>euro</w:t>
      </w:r>
      <w:r w:rsidRPr="00877127">
        <w:rPr>
          <w:rFonts w:ascii="Times New Roman" w:eastAsia="Times New Roman" w:hAnsi="Times New Roman" w:cs="Times New Roman"/>
          <w:color w:val="000000" w:themeColor="text1"/>
          <w:sz w:val="24"/>
          <w:szCs w:val="24"/>
          <w:lang w:eastAsia="lv-LV"/>
        </w:rPr>
        <w:t>)</w:t>
      </w:r>
      <w:bookmarkEnd w:id="98"/>
      <w:r w:rsidRPr="00877127">
        <w:rPr>
          <w:rFonts w:ascii="Times New Roman" w:eastAsia="Times New Roman" w:hAnsi="Times New Roman" w:cs="Times New Roman"/>
          <w:color w:val="000000" w:themeColor="text1"/>
          <w:sz w:val="24"/>
          <w:szCs w:val="24"/>
          <w:lang w:eastAsia="lv-LV"/>
        </w:rPr>
        <w:t xml:space="preserve">. </w:t>
      </w:r>
    </w:p>
    <w:p w14:paraId="04D785C8" w14:textId="77777777" w:rsidR="00877127" w:rsidRPr="00877127" w:rsidRDefault="00877127" w:rsidP="00CB6D26">
      <w:pPr>
        <w:numPr>
          <w:ilvl w:val="0"/>
          <w:numId w:val="19"/>
        </w:numPr>
        <w:autoSpaceDN w:val="0"/>
        <w:spacing w:after="0" w:line="240" w:lineRule="auto"/>
        <w:contextualSpacing/>
        <w:jc w:val="both"/>
        <w:rPr>
          <w:rFonts w:ascii="Times New Roman" w:eastAsia="Arial" w:hAnsi="Times New Roman" w:cs="Times New Roman"/>
          <w:color w:val="000000" w:themeColor="text1"/>
          <w:sz w:val="24"/>
          <w:szCs w:val="24"/>
          <w:lang w:eastAsia="en-GB"/>
        </w:rPr>
      </w:pPr>
      <w:r w:rsidRPr="00877127">
        <w:rPr>
          <w:rFonts w:ascii="Times New Roman" w:eastAsia="Arial" w:hAnsi="Times New Roman" w:cs="Times New Roman"/>
          <w:color w:val="000000" w:themeColor="text1"/>
          <w:sz w:val="24"/>
          <w:szCs w:val="24"/>
          <w:lang w:eastAsia="en-GB"/>
        </w:rPr>
        <w:t>Uzdot Dobeles novada pašvaldības Nekustamo īpašumu komisijai apstiprināt izsoles noteikumus un organizēt nekustamā īpašuma atsavināšanu Publiskas personas atsavināšanas likumā noteiktā kārtībā.</w:t>
      </w:r>
    </w:p>
    <w:p w14:paraId="5B33F2DE" w14:textId="77777777" w:rsidR="00877127" w:rsidRPr="00877127" w:rsidRDefault="00877127" w:rsidP="00CB6D26">
      <w:pPr>
        <w:spacing w:after="0" w:line="240" w:lineRule="auto"/>
        <w:jc w:val="both"/>
        <w:rPr>
          <w:rFonts w:ascii="Times New Roman" w:eastAsia="Times New Roman" w:hAnsi="Times New Roman" w:cs="Times New Roman"/>
          <w:color w:val="000000" w:themeColor="text1"/>
          <w:sz w:val="24"/>
          <w:szCs w:val="24"/>
          <w:lang w:eastAsia="lv-LV"/>
        </w:rPr>
      </w:pPr>
    </w:p>
    <w:p w14:paraId="72F904BD" w14:textId="77777777" w:rsidR="00877127" w:rsidRPr="00877127" w:rsidRDefault="00877127" w:rsidP="00CB6D26">
      <w:pPr>
        <w:spacing w:after="0" w:line="240" w:lineRule="auto"/>
        <w:jc w:val="both"/>
        <w:rPr>
          <w:rFonts w:ascii="Times New Roman" w:eastAsia="Times New Roman" w:hAnsi="Times New Roman" w:cs="Times New Roman"/>
          <w:color w:val="000000" w:themeColor="text1"/>
          <w:sz w:val="24"/>
          <w:szCs w:val="24"/>
          <w:lang w:eastAsia="lv-LV"/>
        </w:rPr>
      </w:pPr>
    </w:p>
    <w:p w14:paraId="5637BB8C" w14:textId="77777777" w:rsidR="00877127" w:rsidRPr="00877127" w:rsidRDefault="00877127" w:rsidP="00CB6D26">
      <w:pPr>
        <w:spacing w:after="0" w:line="240" w:lineRule="auto"/>
        <w:ind w:left="57"/>
        <w:contextualSpacing/>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Domes priekšsēdētājs                                                                                                  I.Gorskis</w:t>
      </w:r>
    </w:p>
    <w:p w14:paraId="3DF2C1F1" w14:textId="77777777" w:rsidR="00877127" w:rsidRPr="00877127" w:rsidRDefault="00877127" w:rsidP="00CB6D26">
      <w:pPr>
        <w:tabs>
          <w:tab w:val="left" w:pos="-24212"/>
        </w:tabs>
        <w:spacing w:after="0" w:line="240" w:lineRule="auto"/>
        <w:jc w:val="center"/>
        <w:rPr>
          <w:rFonts w:ascii="Times New Roman" w:eastAsia="Times New Roman" w:hAnsi="Times New Roman" w:cs="Times New Roman"/>
          <w:color w:val="000000" w:themeColor="text1"/>
          <w:sz w:val="20"/>
          <w:szCs w:val="20"/>
          <w:lang w:eastAsia="lv-LV"/>
        </w:rPr>
      </w:pPr>
      <w:r w:rsidRPr="00877127">
        <w:rPr>
          <w:rFonts w:ascii="Times New Roman" w:eastAsia="Times New Roman" w:hAnsi="Times New Roman" w:cs="Times New Roman"/>
          <w:noProof/>
          <w:color w:val="000000" w:themeColor="text1"/>
          <w:sz w:val="20"/>
          <w:szCs w:val="20"/>
          <w:lang w:eastAsia="lv-LV"/>
        </w:rPr>
        <w:lastRenderedPageBreak/>
        <w:drawing>
          <wp:inline distT="0" distB="0" distL="0" distR="0" wp14:anchorId="6B84A49C" wp14:editId="5AABF10D">
            <wp:extent cx="676275" cy="752475"/>
            <wp:effectExtent l="0" t="0" r="9525" b="9525"/>
            <wp:docPr id="20"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5070ACD" w14:textId="77777777" w:rsidR="00877127" w:rsidRPr="00877127" w:rsidRDefault="00877127" w:rsidP="00CB6D26">
      <w:pPr>
        <w:tabs>
          <w:tab w:val="center" w:pos="4153"/>
          <w:tab w:val="right" w:pos="8306"/>
        </w:tabs>
        <w:spacing w:after="0" w:line="240" w:lineRule="auto"/>
        <w:jc w:val="center"/>
        <w:rPr>
          <w:rFonts w:ascii="Times New Roman" w:eastAsia="Times New Roman" w:hAnsi="Times New Roman" w:cs="Times New Roman"/>
          <w:color w:val="000000" w:themeColor="text1"/>
          <w:sz w:val="20"/>
          <w:szCs w:val="24"/>
          <w:lang w:eastAsia="lv-LV"/>
        </w:rPr>
      </w:pPr>
      <w:r w:rsidRPr="00877127">
        <w:rPr>
          <w:rFonts w:ascii="Times New Roman" w:eastAsia="Times New Roman" w:hAnsi="Times New Roman" w:cs="Times New Roman"/>
          <w:color w:val="000000" w:themeColor="text1"/>
          <w:sz w:val="20"/>
          <w:szCs w:val="24"/>
          <w:lang w:eastAsia="lv-LV"/>
        </w:rPr>
        <w:t>LATVIJAS REPUBLIKA</w:t>
      </w:r>
    </w:p>
    <w:p w14:paraId="1A36228E" w14:textId="77777777" w:rsidR="00877127" w:rsidRPr="00877127" w:rsidRDefault="00877127" w:rsidP="00CB6D26">
      <w:pPr>
        <w:tabs>
          <w:tab w:val="center" w:pos="4153"/>
          <w:tab w:val="right" w:pos="8306"/>
        </w:tabs>
        <w:spacing w:after="0" w:line="240" w:lineRule="auto"/>
        <w:jc w:val="center"/>
        <w:rPr>
          <w:rFonts w:ascii="Times New Roman" w:eastAsia="Times New Roman" w:hAnsi="Times New Roman" w:cs="Times New Roman"/>
          <w:b/>
          <w:color w:val="000000" w:themeColor="text1"/>
          <w:sz w:val="32"/>
          <w:szCs w:val="32"/>
          <w:lang w:eastAsia="lv-LV"/>
        </w:rPr>
      </w:pPr>
      <w:r w:rsidRPr="00877127">
        <w:rPr>
          <w:rFonts w:ascii="Times New Roman" w:eastAsia="Times New Roman" w:hAnsi="Times New Roman" w:cs="Times New Roman"/>
          <w:b/>
          <w:color w:val="000000" w:themeColor="text1"/>
          <w:sz w:val="32"/>
          <w:szCs w:val="32"/>
          <w:lang w:eastAsia="lv-LV"/>
        </w:rPr>
        <w:t>DOBELES NOVADA DOME</w:t>
      </w:r>
    </w:p>
    <w:p w14:paraId="29D87163" w14:textId="77777777" w:rsidR="00877127" w:rsidRPr="00877127" w:rsidRDefault="00877127" w:rsidP="00CB6D26">
      <w:pPr>
        <w:tabs>
          <w:tab w:val="center" w:pos="4153"/>
          <w:tab w:val="right" w:pos="8306"/>
        </w:tabs>
        <w:spacing w:after="0" w:line="240" w:lineRule="auto"/>
        <w:jc w:val="center"/>
        <w:rPr>
          <w:rFonts w:ascii="Times New Roman" w:eastAsia="Times New Roman" w:hAnsi="Times New Roman" w:cs="Times New Roman"/>
          <w:color w:val="000000" w:themeColor="text1"/>
          <w:sz w:val="16"/>
          <w:szCs w:val="16"/>
          <w:lang w:eastAsia="lv-LV"/>
        </w:rPr>
      </w:pPr>
      <w:r w:rsidRPr="00877127">
        <w:rPr>
          <w:rFonts w:ascii="Times New Roman" w:eastAsia="Times New Roman" w:hAnsi="Times New Roman" w:cs="Times New Roman"/>
          <w:color w:val="000000" w:themeColor="text1"/>
          <w:sz w:val="16"/>
          <w:szCs w:val="16"/>
          <w:lang w:eastAsia="lv-LV"/>
        </w:rPr>
        <w:t>Brīvības iela 17, Dobele, Dobeles novads, LV-3701</w:t>
      </w:r>
    </w:p>
    <w:p w14:paraId="6F82A799" w14:textId="77777777" w:rsidR="00877127" w:rsidRPr="00877127" w:rsidRDefault="00877127" w:rsidP="00CB6D2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16"/>
          <w:szCs w:val="16"/>
          <w:lang w:eastAsia="lv-LV"/>
        </w:rPr>
        <w:t xml:space="preserve">Tālr. 63707269, 63700137, 63720940, e-pasts </w:t>
      </w:r>
      <w:hyperlink r:id="rId92" w:history="1">
        <w:r w:rsidRPr="00877127">
          <w:rPr>
            <w:rFonts w:ascii="Times New Roman" w:eastAsia="Calibri" w:hAnsi="Times New Roman" w:cs="Times New Roman"/>
            <w:color w:val="000000" w:themeColor="text1"/>
            <w:sz w:val="16"/>
            <w:szCs w:val="16"/>
            <w:u w:val="single"/>
            <w:lang w:eastAsia="lv-LV"/>
          </w:rPr>
          <w:t>dome@dobele.lv</w:t>
        </w:r>
      </w:hyperlink>
    </w:p>
    <w:p w14:paraId="0264811C" w14:textId="77777777" w:rsidR="00877127" w:rsidRPr="00877127" w:rsidRDefault="00877127" w:rsidP="00CB6D26">
      <w:pPr>
        <w:spacing w:after="0" w:line="240" w:lineRule="auto"/>
        <w:jc w:val="center"/>
        <w:rPr>
          <w:rFonts w:ascii="Times New Roman" w:eastAsia="Times New Roman" w:hAnsi="Times New Roman" w:cs="Times New Roman"/>
          <w:b/>
          <w:color w:val="000000" w:themeColor="text1"/>
          <w:sz w:val="24"/>
          <w:szCs w:val="24"/>
          <w:lang w:eastAsia="lv-LV"/>
        </w:rPr>
      </w:pPr>
    </w:p>
    <w:p w14:paraId="64B9D1A2" w14:textId="77777777" w:rsidR="00877127" w:rsidRPr="00877127" w:rsidRDefault="00877127" w:rsidP="00CB6D26">
      <w:pPr>
        <w:spacing w:after="0" w:line="240" w:lineRule="auto"/>
        <w:jc w:val="center"/>
        <w:rPr>
          <w:rFonts w:ascii="Times New Roman" w:eastAsia="Calibri" w:hAnsi="Times New Roman" w:cs="Times New Roman"/>
          <w:b/>
          <w:color w:val="000000" w:themeColor="text1"/>
          <w:sz w:val="24"/>
          <w:szCs w:val="24"/>
        </w:rPr>
      </w:pPr>
      <w:r w:rsidRPr="00877127">
        <w:rPr>
          <w:rFonts w:ascii="Times New Roman" w:eastAsia="Calibri" w:hAnsi="Times New Roman" w:cs="Times New Roman"/>
          <w:b/>
          <w:color w:val="000000" w:themeColor="text1"/>
          <w:sz w:val="24"/>
          <w:szCs w:val="24"/>
        </w:rPr>
        <w:t>LĒMUMS</w:t>
      </w:r>
    </w:p>
    <w:p w14:paraId="47AC121D" w14:textId="77777777" w:rsidR="00877127" w:rsidRPr="00877127" w:rsidRDefault="00877127" w:rsidP="00CB6D26">
      <w:pPr>
        <w:spacing w:after="0" w:line="240" w:lineRule="auto"/>
        <w:jc w:val="center"/>
        <w:rPr>
          <w:rFonts w:ascii="Times New Roman" w:eastAsia="Calibri" w:hAnsi="Times New Roman" w:cs="Times New Roman"/>
          <w:b/>
          <w:color w:val="000000" w:themeColor="text1"/>
          <w:sz w:val="24"/>
          <w:szCs w:val="24"/>
        </w:rPr>
      </w:pPr>
      <w:r w:rsidRPr="00877127">
        <w:rPr>
          <w:rFonts w:ascii="Times New Roman" w:eastAsia="Calibri" w:hAnsi="Times New Roman" w:cs="Times New Roman"/>
          <w:b/>
          <w:color w:val="000000" w:themeColor="text1"/>
          <w:sz w:val="24"/>
          <w:szCs w:val="24"/>
        </w:rPr>
        <w:t>Dobelē</w:t>
      </w:r>
    </w:p>
    <w:p w14:paraId="2F3FC059" w14:textId="77777777" w:rsidR="00877127" w:rsidRPr="00877127" w:rsidRDefault="00877127" w:rsidP="00CB6D26">
      <w:pPr>
        <w:spacing w:after="0" w:line="240" w:lineRule="auto"/>
        <w:jc w:val="center"/>
        <w:rPr>
          <w:rFonts w:ascii="Times New Roman" w:eastAsia="Calibri" w:hAnsi="Times New Roman" w:cs="Times New Roman"/>
          <w:b/>
          <w:color w:val="000000" w:themeColor="text1"/>
          <w:sz w:val="24"/>
          <w:szCs w:val="24"/>
        </w:rPr>
      </w:pPr>
    </w:p>
    <w:p w14:paraId="3BC2D9B1" w14:textId="5613ADB1" w:rsidR="00877127" w:rsidRPr="00877127" w:rsidRDefault="00877127" w:rsidP="00CB6D26">
      <w:pPr>
        <w:tabs>
          <w:tab w:val="center" w:pos="4153"/>
          <w:tab w:val="left" w:pos="8080"/>
          <w:tab w:val="right" w:pos="9498"/>
        </w:tabs>
        <w:spacing w:after="0" w:line="240" w:lineRule="auto"/>
        <w:ind w:left="113" w:right="-427"/>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b/>
          <w:color w:val="000000" w:themeColor="text1"/>
          <w:sz w:val="24"/>
          <w:szCs w:val="24"/>
          <w:lang w:eastAsia="x-none"/>
        </w:rPr>
        <w:t xml:space="preserve">2022. gada 24. novembrī                                                                                               </w:t>
      </w:r>
      <w:r w:rsidRPr="00877127">
        <w:rPr>
          <w:rFonts w:ascii="Times New Roman" w:eastAsia="Times New Roman" w:hAnsi="Times New Roman" w:cs="Times New Roman"/>
          <w:b/>
          <w:color w:val="000000" w:themeColor="text1"/>
          <w:sz w:val="24"/>
          <w:szCs w:val="24"/>
          <w:lang w:eastAsia="lv-LV"/>
        </w:rPr>
        <w:t>Nr.</w:t>
      </w:r>
      <w:r w:rsidR="00AE1A21">
        <w:rPr>
          <w:rFonts w:ascii="Times New Roman" w:eastAsia="Times New Roman" w:hAnsi="Times New Roman" w:cs="Times New Roman"/>
          <w:b/>
          <w:color w:val="000000" w:themeColor="text1"/>
          <w:sz w:val="24"/>
          <w:szCs w:val="24"/>
          <w:lang w:eastAsia="lv-LV"/>
        </w:rPr>
        <w:t>586</w:t>
      </w:r>
      <w:r w:rsidRPr="00877127">
        <w:rPr>
          <w:rFonts w:ascii="Times New Roman" w:eastAsia="Times New Roman" w:hAnsi="Times New Roman" w:cs="Times New Roman"/>
          <w:b/>
          <w:color w:val="000000" w:themeColor="text1"/>
          <w:sz w:val="24"/>
          <w:szCs w:val="24"/>
          <w:lang w:eastAsia="lv-LV"/>
        </w:rPr>
        <w:t>/20</w:t>
      </w:r>
    </w:p>
    <w:p w14:paraId="3D264074" w14:textId="0C516C68" w:rsidR="00877127" w:rsidRPr="00877127" w:rsidRDefault="00877127" w:rsidP="00CB6D26">
      <w:pPr>
        <w:spacing w:after="0" w:line="240" w:lineRule="auto"/>
        <w:jc w:val="right"/>
        <w:rPr>
          <w:rFonts w:ascii="Times New Roman" w:eastAsia="Calibri" w:hAnsi="Times New Roman" w:cs="Times New Roman"/>
          <w:color w:val="000000" w:themeColor="text1"/>
          <w:sz w:val="24"/>
          <w:szCs w:val="24"/>
        </w:rPr>
      </w:pPr>
      <w:r w:rsidRPr="00877127">
        <w:rPr>
          <w:rFonts w:ascii="Times New Roman" w:eastAsia="Calibri" w:hAnsi="Times New Roman" w:cs="Times New Roman"/>
          <w:color w:val="000000" w:themeColor="text1"/>
          <w:sz w:val="24"/>
          <w:szCs w:val="24"/>
        </w:rPr>
        <w:t xml:space="preserve">(prot.Nr.20, </w:t>
      </w:r>
      <w:r w:rsidR="00AE1A21">
        <w:rPr>
          <w:rFonts w:ascii="Times New Roman" w:eastAsia="Calibri" w:hAnsi="Times New Roman" w:cs="Times New Roman"/>
          <w:color w:val="000000" w:themeColor="text1"/>
          <w:sz w:val="24"/>
          <w:szCs w:val="24"/>
        </w:rPr>
        <w:t>39</w:t>
      </w:r>
      <w:r w:rsidRPr="00877127">
        <w:rPr>
          <w:rFonts w:ascii="Times New Roman" w:eastAsia="Calibri" w:hAnsi="Times New Roman" w:cs="Times New Roman"/>
          <w:color w:val="000000" w:themeColor="text1"/>
          <w:sz w:val="24"/>
          <w:szCs w:val="24"/>
        </w:rPr>
        <w:t>.§)</w:t>
      </w:r>
    </w:p>
    <w:p w14:paraId="7F838438" w14:textId="77777777" w:rsidR="00877127" w:rsidRPr="00877127" w:rsidRDefault="00877127" w:rsidP="00CB6D26">
      <w:pPr>
        <w:spacing w:after="0" w:line="240" w:lineRule="auto"/>
        <w:ind w:right="-694"/>
        <w:jc w:val="both"/>
        <w:rPr>
          <w:rFonts w:ascii="Times New Roman" w:eastAsia="Times New Roman" w:hAnsi="Times New Roman" w:cs="Times New Roman"/>
          <w:b/>
          <w:color w:val="000000" w:themeColor="text1"/>
          <w:sz w:val="24"/>
          <w:szCs w:val="24"/>
          <w:lang w:eastAsia="x-none"/>
        </w:rPr>
      </w:pPr>
    </w:p>
    <w:p w14:paraId="73744FA0" w14:textId="77777777" w:rsidR="00877127" w:rsidRPr="00877127" w:rsidRDefault="00877127" w:rsidP="00CB6D26">
      <w:pPr>
        <w:suppressAutoHyphens/>
        <w:spacing w:after="0" w:line="240" w:lineRule="auto"/>
        <w:jc w:val="center"/>
        <w:rPr>
          <w:rFonts w:ascii="Times New Roman" w:eastAsia="Times New Roman" w:hAnsi="Times New Roman" w:cs="Times New Roman"/>
          <w:b/>
          <w:color w:val="000000" w:themeColor="text1"/>
          <w:sz w:val="24"/>
          <w:szCs w:val="24"/>
          <w:u w:val="single"/>
          <w:lang w:eastAsia="ar-SA"/>
        </w:rPr>
      </w:pPr>
      <w:r w:rsidRPr="00877127">
        <w:rPr>
          <w:rFonts w:ascii="Times New Roman" w:eastAsia="Times New Roman" w:hAnsi="Times New Roman" w:cs="Times New Roman"/>
          <w:b/>
          <w:color w:val="000000" w:themeColor="text1"/>
          <w:sz w:val="24"/>
          <w:szCs w:val="24"/>
          <w:u w:val="single"/>
          <w:lang w:eastAsia="ar-SA"/>
        </w:rPr>
        <w:t>Par rezerves zemes fondā ieskaitītā zemes gabala piekritību</w:t>
      </w:r>
    </w:p>
    <w:p w14:paraId="501FB3EC" w14:textId="77777777" w:rsidR="00877127" w:rsidRPr="00877127" w:rsidRDefault="00877127" w:rsidP="00CB6D26">
      <w:pPr>
        <w:suppressAutoHyphens/>
        <w:spacing w:after="0" w:line="240" w:lineRule="auto"/>
        <w:jc w:val="center"/>
        <w:rPr>
          <w:rFonts w:ascii="Times New Roman" w:eastAsia="Times New Roman" w:hAnsi="Times New Roman" w:cs="Times New Roman"/>
          <w:b/>
          <w:color w:val="000000" w:themeColor="text1"/>
          <w:sz w:val="24"/>
          <w:szCs w:val="24"/>
          <w:u w:val="single"/>
          <w:lang w:eastAsia="ar-SA"/>
        </w:rPr>
      </w:pPr>
      <w:r w:rsidRPr="00877127">
        <w:rPr>
          <w:rFonts w:ascii="Times New Roman" w:eastAsia="Times New Roman" w:hAnsi="Times New Roman" w:cs="Times New Roman"/>
          <w:b/>
          <w:color w:val="000000" w:themeColor="text1"/>
          <w:sz w:val="24"/>
          <w:szCs w:val="24"/>
          <w:u w:val="single"/>
          <w:lang w:eastAsia="ar-SA"/>
        </w:rPr>
        <w:t xml:space="preserve">Dobeles novada pašvaldībai </w:t>
      </w:r>
    </w:p>
    <w:p w14:paraId="6B4635E1" w14:textId="77777777" w:rsidR="00877127" w:rsidRPr="00877127" w:rsidRDefault="00877127" w:rsidP="00CB6D26">
      <w:pPr>
        <w:suppressAutoHyphens/>
        <w:spacing w:after="0" w:line="240" w:lineRule="auto"/>
        <w:jc w:val="center"/>
        <w:rPr>
          <w:rFonts w:ascii="Times New Roman" w:eastAsia="Times New Roman" w:hAnsi="Times New Roman" w:cs="Times New Roman"/>
          <w:b/>
          <w:color w:val="000000" w:themeColor="text1"/>
          <w:sz w:val="24"/>
          <w:szCs w:val="24"/>
          <w:u w:val="single"/>
          <w:lang w:eastAsia="ar-SA"/>
        </w:rPr>
      </w:pPr>
    </w:p>
    <w:p w14:paraId="7F8DEE13" w14:textId="77777777" w:rsidR="00877127" w:rsidRPr="00877127" w:rsidRDefault="00877127" w:rsidP="00CB6D26">
      <w:pPr>
        <w:suppressAutoHyphens/>
        <w:spacing w:after="0" w:line="240" w:lineRule="auto"/>
        <w:ind w:firstLine="720"/>
        <w:jc w:val="both"/>
        <w:rPr>
          <w:rFonts w:ascii="Times New Roman" w:eastAsia="Times New Roman" w:hAnsi="Times New Roman" w:cs="Times New Roman"/>
          <w:color w:val="000000" w:themeColor="text1"/>
          <w:sz w:val="24"/>
          <w:szCs w:val="24"/>
          <w:lang w:eastAsia="ar-SA"/>
        </w:rPr>
      </w:pPr>
      <w:bookmarkStart w:id="99" w:name="_Hlk117673883"/>
      <w:r w:rsidRPr="00877127">
        <w:rPr>
          <w:rFonts w:ascii="Times New Roman" w:eastAsia="Times New Roman" w:hAnsi="Times New Roman" w:cs="Times New Roman"/>
          <w:color w:val="000000" w:themeColor="text1"/>
          <w:sz w:val="24"/>
          <w:szCs w:val="24"/>
          <w:lang w:eastAsia="lv-LV"/>
        </w:rPr>
        <w:t>Dobeles novada dome, izskatot lēmuma projektu “</w:t>
      </w:r>
      <w:r w:rsidRPr="00877127">
        <w:rPr>
          <w:rFonts w:ascii="Times New Roman" w:eastAsia="Times New Roman" w:hAnsi="Times New Roman" w:cs="Times New Roman"/>
          <w:color w:val="000000" w:themeColor="text1"/>
          <w:sz w:val="24"/>
          <w:szCs w:val="24"/>
          <w:lang w:eastAsia="ar-SA"/>
        </w:rPr>
        <w:t>Par rezerves zemes fondā ieskaitītā zemes gabala piekritību Dobeles novada pašvaldībai</w:t>
      </w:r>
      <w:r w:rsidRPr="00877127">
        <w:rPr>
          <w:rFonts w:ascii="Times New Roman" w:eastAsia="Times New Roman" w:hAnsi="Times New Roman" w:cs="Times New Roman"/>
          <w:color w:val="000000" w:themeColor="text1"/>
          <w:sz w:val="24"/>
          <w:szCs w:val="24"/>
          <w:lang w:eastAsia="lv-LV"/>
        </w:rPr>
        <w:t>” konstatēja sekojošo:</w:t>
      </w:r>
    </w:p>
    <w:p w14:paraId="02F33A21" w14:textId="77777777" w:rsidR="00877127" w:rsidRPr="00877127" w:rsidRDefault="00877127" w:rsidP="00CB6D26">
      <w:pPr>
        <w:spacing w:after="0" w:line="240" w:lineRule="auto"/>
        <w:ind w:firstLine="720"/>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Pamatojoties uz Valsts zemes dienesta Nekustamā īpašuma valsts kadastra informācijas sistēmas datiem zemes gabals “Rezerves zeme”, Annenieku pagastā, Dobeles novadā, kadastra apzīmējums 46420020212, 0,85 ha platībā (turpmāk – zemes gabals) ieskaitīts rezerves zemes fondā.</w:t>
      </w:r>
    </w:p>
    <w:p w14:paraId="4809B4C4" w14:textId="77777777" w:rsidR="00877127" w:rsidRPr="00877127" w:rsidRDefault="00877127" w:rsidP="00CB6D26">
      <w:pPr>
        <w:spacing w:after="0" w:line="240" w:lineRule="auto"/>
        <w:ind w:firstLine="720"/>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Zemes pārvaldības likuma 17. panta pirmajā daļā noteikts</w:t>
      </w:r>
      <w:bookmarkEnd w:id="99"/>
      <w:r w:rsidRPr="00877127">
        <w:rPr>
          <w:rFonts w:ascii="Times New Roman" w:eastAsia="Times New Roman" w:hAnsi="Times New Roman" w:cs="Times New Roman"/>
          <w:color w:val="000000" w:themeColor="text1"/>
          <w:sz w:val="24"/>
          <w:szCs w:val="24"/>
          <w:lang w:eastAsia="lv-LV"/>
        </w:rPr>
        <w:t xml:space="preserve">, ka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 Šī paša likuma 17. panta piektā daļa nosaka, ka </w:t>
      </w:r>
      <w:r w:rsidRPr="00877127">
        <w:rPr>
          <w:rFonts w:ascii="Times New Roman" w:eastAsia="Times New Roman" w:hAnsi="Times New Roman" w:cs="Times New Roman"/>
          <w:color w:val="000000" w:themeColor="text1"/>
          <w:sz w:val="24"/>
          <w:szCs w:val="24"/>
          <w:shd w:val="clear" w:color="auto" w:fill="FFFFFF"/>
          <w:lang w:eastAsia="lv-LV"/>
        </w:rPr>
        <w:t>valstij un vietējām pašvaldībām pēc zemes reformas pabeigšanas piederošo un piekrītošo zemi izvērtē Ministru kabineta noteiktajā kārtībā divu gadu laikā pēc tam, kad Ministru kabinets izdevis rīkojumu par zemes reformas pabeigšanu attiecīgās vietējās pašvaldības administratīvajā teritorijā vai visās novada teritoriālā iedalījuma vienībās.</w:t>
      </w:r>
    </w:p>
    <w:p w14:paraId="3768A690" w14:textId="77777777" w:rsidR="00877127" w:rsidRPr="00877127" w:rsidRDefault="00877127" w:rsidP="00CB6D26">
      <w:pPr>
        <w:spacing w:after="0" w:line="240" w:lineRule="auto"/>
        <w:ind w:firstLine="720"/>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Zemes reforma Dobeles novadā pabeigta 2015. gada 9. septembrī, Ministru kabinetam izdodot rīkojumu Nr.542 “Par zemes reformas pabeigšanu Dobeles novada lauku apvidū”.</w:t>
      </w:r>
      <w:bookmarkStart w:id="100" w:name="_Hlk117677041"/>
    </w:p>
    <w:p w14:paraId="44CAA73F" w14:textId="77777777" w:rsidR="00877127" w:rsidRPr="00877127" w:rsidRDefault="00877127" w:rsidP="00CB6D26">
      <w:pPr>
        <w:spacing w:after="0" w:line="240" w:lineRule="auto"/>
        <w:ind w:firstLine="720"/>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 xml:space="preserve">Zemes pārvaldības likuma 17. panta sestajā daļā noteikts, ka </w:t>
      </w:r>
      <w:bookmarkEnd w:id="100"/>
      <w:r w:rsidRPr="00877127">
        <w:rPr>
          <w:rFonts w:ascii="Times New Roman" w:eastAsia="Times New Roman" w:hAnsi="Times New Roman" w:cs="Times New Roman"/>
          <w:color w:val="000000" w:themeColor="text1"/>
          <w:sz w:val="24"/>
          <w:szCs w:val="24"/>
          <w:shd w:val="clear" w:color="auto" w:fill="FFFFFF"/>
          <w:lang w:eastAsia="lv-LV"/>
        </w:rPr>
        <w:t>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 Līdz brīdim, kad zemes gabals ir ierakstīts zemesgrāmatā uz pašvaldības vārda, Ministru kabinets var izdot rīkojumu par šā zemes gabala piekritību valstij, ja tas nepieciešams valsts pārvaldes funkciju īstenošanai.</w:t>
      </w:r>
      <w:r w:rsidRPr="00877127">
        <w:rPr>
          <w:rFonts w:ascii="Times New Roman" w:eastAsia="Times New Roman" w:hAnsi="Times New Roman" w:cs="Times New Roman"/>
          <w:color w:val="000000" w:themeColor="text1"/>
          <w:sz w:val="24"/>
          <w:szCs w:val="24"/>
          <w:lang w:eastAsia="lv-LV"/>
        </w:rPr>
        <w:t xml:space="preserve"> </w:t>
      </w:r>
    </w:p>
    <w:p w14:paraId="2D7EF9EC" w14:textId="77777777" w:rsidR="00877127" w:rsidRPr="00877127" w:rsidRDefault="00877127" w:rsidP="00CB6D26">
      <w:pPr>
        <w:spacing w:after="0" w:line="240" w:lineRule="auto"/>
        <w:ind w:firstLine="720"/>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No minētajām likuma normām izriet, ka gan lēmuma par zemes gabaliem, kas ieskaitīti rezerves zemes fondā, ierakstīšanu zemesgrāmatās pieņemšana, gan ar to saistāmo nosacījumu izpildes konstatēšana, ir pašvaldības kompetences jautājums. Ministru kabinets par zemes gabala piekritību valstij nav izdevis.</w:t>
      </w:r>
    </w:p>
    <w:p w14:paraId="7B46AAFF" w14:textId="349C677A" w:rsidR="00877127" w:rsidRPr="00877127" w:rsidRDefault="00877127" w:rsidP="00CB6D26">
      <w:pPr>
        <w:spacing w:after="0" w:line="240" w:lineRule="auto"/>
        <w:ind w:firstLine="720"/>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 xml:space="preserve">Ņemot vērā minēto un pamatojoties uz likuma “Par pašvaldībām” 21. panta pirmās daļas 17. punktu, Zemes pārvaldības likuma 17. panta pirmo, piekto un sesto daļu, </w:t>
      </w:r>
      <w:r w:rsidR="00AE1A21" w:rsidRPr="0050114F">
        <w:rPr>
          <w:rFonts w:ascii="Times New Roman" w:eastAsia="Calibri" w:hAnsi="Times New Roman" w:cs="Times New Roman"/>
          <w:sz w:val="24"/>
          <w:szCs w:val="24"/>
        </w:rPr>
        <w:t>Dobeles novada dome, atklāti balsojot</w:t>
      </w:r>
      <w:r w:rsidR="00AE1A21">
        <w:rPr>
          <w:rFonts w:ascii="Times New Roman" w:eastAsia="Calibri" w:hAnsi="Times New Roman" w:cs="Times New Roman"/>
          <w:sz w:val="24"/>
          <w:szCs w:val="24"/>
        </w:rPr>
        <w:t>:</w:t>
      </w:r>
      <w:r w:rsidR="00AE1A21" w:rsidRPr="0050114F">
        <w:rPr>
          <w:rFonts w:ascii="Times New Roman" w:eastAsia="Calibri" w:hAnsi="Times New Roman" w:cs="Times New Roman"/>
          <w:sz w:val="24"/>
          <w:szCs w:val="24"/>
        </w:rPr>
        <w:t xml:space="preserve"> </w:t>
      </w:r>
      <w:r w:rsidR="00AE1A21" w:rsidRPr="006908E6">
        <w:rPr>
          <w:rFonts w:ascii="Times New Roman" w:hAnsi="Times New Roman" w:cs="Times New Roman"/>
          <w:sz w:val="24"/>
          <w:szCs w:val="24"/>
        </w:rPr>
        <w:t>PAR – 1</w:t>
      </w:r>
      <w:r w:rsidR="00AE1A21">
        <w:rPr>
          <w:rFonts w:ascii="Times New Roman" w:hAnsi="Times New Roman" w:cs="Times New Roman"/>
          <w:sz w:val="24"/>
          <w:szCs w:val="24"/>
        </w:rPr>
        <w:t>5</w:t>
      </w:r>
      <w:r w:rsidR="00AE1A21" w:rsidRPr="006908E6">
        <w:rPr>
          <w:rFonts w:ascii="Times New Roman" w:hAnsi="Times New Roman" w:cs="Times New Roman"/>
          <w:sz w:val="24"/>
          <w:szCs w:val="24"/>
        </w:rPr>
        <w:t xml:space="preserve"> (Ģirts Ante, </w:t>
      </w:r>
      <w:r w:rsidR="00AE1A21" w:rsidRPr="006908E6">
        <w:rPr>
          <w:rFonts w:ascii="Times New Roman" w:hAnsi="Times New Roman" w:cs="Times New Roman"/>
          <w:bCs/>
          <w:sz w:val="24"/>
          <w:szCs w:val="24"/>
          <w:lang w:eastAsia="et-EE"/>
        </w:rPr>
        <w:t xml:space="preserve">Māris Feldmanis, </w:t>
      </w:r>
      <w:r w:rsidR="00AE1A21" w:rsidRPr="006908E6">
        <w:rPr>
          <w:rFonts w:ascii="Times New Roman" w:hAnsi="Times New Roman" w:cs="Times New Roman"/>
          <w:bCs/>
          <w:sz w:val="24"/>
          <w:szCs w:val="24"/>
        </w:rPr>
        <w:t>Edgars Gaigalis,</w:t>
      </w:r>
      <w:r w:rsidR="00AE1A21" w:rsidRPr="006908E6">
        <w:rPr>
          <w:rFonts w:ascii="Times New Roman" w:hAnsi="Times New Roman" w:cs="Times New Roman"/>
          <w:bCs/>
          <w:sz w:val="24"/>
          <w:szCs w:val="24"/>
          <w:lang w:eastAsia="et-EE"/>
        </w:rPr>
        <w:t xml:space="preserve"> Ivars Gorskis, </w:t>
      </w:r>
      <w:r w:rsidR="00AE1A21">
        <w:rPr>
          <w:rFonts w:ascii="Times New Roman" w:hAnsi="Times New Roman" w:cs="Times New Roman"/>
          <w:bCs/>
          <w:sz w:val="24"/>
          <w:szCs w:val="24"/>
          <w:lang w:eastAsia="et-EE"/>
        </w:rPr>
        <w:t xml:space="preserve">Gints Kaminskis, Linda Karloviča, </w:t>
      </w:r>
      <w:r w:rsidR="00AE1A21" w:rsidRPr="006908E6">
        <w:rPr>
          <w:rFonts w:ascii="Times New Roman" w:hAnsi="Times New Roman" w:cs="Times New Roman"/>
          <w:bCs/>
          <w:sz w:val="24"/>
          <w:szCs w:val="24"/>
          <w:lang w:eastAsia="et-EE"/>
        </w:rPr>
        <w:t xml:space="preserve">Edgars Laimiņš, Sintija Liekniņa, Ainārs Meiers, Sanita </w:t>
      </w:r>
      <w:r w:rsidR="00AE1A21" w:rsidRPr="006908E6">
        <w:rPr>
          <w:rFonts w:ascii="Times New Roman" w:hAnsi="Times New Roman" w:cs="Times New Roman"/>
          <w:bCs/>
          <w:sz w:val="24"/>
          <w:szCs w:val="24"/>
          <w:lang w:eastAsia="et-EE"/>
        </w:rPr>
        <w:lastRenderedPageBreak/>
        <w:t>Olševska, Dace Reinika, Viesturs Reinfelds</w:t>
      </w:r>
      <w:r w:rsidR="00AE1A21" w:rsidRPr="006908E6">
        <w:rPr>
          <w:rFonts w:ascii="Times New Roman" w:eastAsia="Calibri" w:hAnsi="Times New Roman" w:cs="Times New Roman"/>
          <w:bCs/>
          <w:sz w:val="24"/>
          <w:szCs w:val="24"/>
          <w:lang w:eastAsia="et-EE"/>
        </w:rPr>
        <w:t>,</w:t>
      </w:r>
      <w:r w:rsidR="00AE1A21" w:rsidRPr="006908E6">
        <w:rPr>
          <w:rFonts w:ascii="Times New Roman" w:eastAsia="Calibri" w:hAnsi="Times New Roman" w:cs="Times New Roman"/>
          <w:sz w:val="24"/>
          <w:szCs w:val="24"/>
        </w:rPr>
        <w:t xml:space="preserve"> </w:t>
      </w:r>
      <w:r w:rsidR="00AE1A21" w:rsidRPr="006908E6">
        <w:rPr>
          <w:rFonts w:ascii="Times New Roman" w:hAnsi="Times New Roman" w:cs="Times New Roman"/>
          <w:bCs/>
          <w:sz w:val="24"/>
          <w:szCs w:val="24"/>
          <w:lang w:eastAsia="et-EE"/>
        </w:rPr>
        <w:t xml:space="preserve">Guntis Safranovičs, Andrejs Spridzāns, </w:t>
      </w:r>
      <w:r w:rsidR="00AE1A21">
        <w:rPr>
          <w:rFonts w:ascii="Times New Roman" w:hAnsi="Times New Roman" w:cs="Times New Roman"/>
          <w:bCs/>
          <w:sz w:val="24"/>
          <w:szCs w:val="24"/>
          <w:lang w:eastAsia="et-EE"/>
        </w:rPr>
        <w:t>Ivars Stanga</w:t>
      </w:r>
      <w:r w:rsidR="00AE1A21" w:rsidRPr="006908E6">
        <w:rPr>
          <w:rFonts w:ascii="Times New Roman" w:hAnsi="Times New Roman" w:cs="Times New Roman"/>
          <w:bCs/>
          <w:sz w:val="24"/>
          <w:szCs w:val="24"/>
          <w:lang w:eastAsia="et-EE"/>
        </w:rPr>
        <w:t xml:space="preserve">), </w:t>
      </w:r>
      <w:r w:rsidR="00AE1A21" w:rsidRPr="006908E6">
        <w:rPr>
          <w:rFonts w:ascii="Times New Roman" w:hAnsi="Times New Roman" w:cs="Times New Roman"/>
          <w:bCs/>
          <w:sz w:val="24"/>
          <w:szCs w:val="24"/>
        </w:rPr>
        <w:t xml:space="preserve">PRET – nav, ATTURAS – </w:t>
      </w:r>
      <w:r w:rsidR="00AE1A21">
        <w:rPr>
          <w:rFonts w:ascii="Times New Roman" w:hAnsi="Times New Roman" w:cs="Times New Roman"/>
          <w:bCs/>
          <w:sz w:val="24"/>
          <w:szCs w:val="24"/>
        </w:rPr>
        <w:t>1 (</w:t>
      </w:r>
      <w:r w:rsidR="00AE1A21" w:rsidRPr="006908E6">
        <w:rPr>
          <w:rFonts w:ascii="Times New Roman" w:hAnsi="Times New Roman" w:cs="Times New Roman"/>
          <w:bCs/>
          <w:sz w:val="24"/>
          <w:szCs w:val="24"/>
          <w:lang w:eastAsia="et-EE"/>
        </w:rPr>
        <w:t>Kristīne Briede</w:t>
      </w:r>
      <w:r w:rsidR="00AE1A21">
        <w:rPr>
          <w:rFonts w:ascii="Times New Roman" w:hAnsi="Times New Roman" w:cs="Times New Roman"/>
          <w:bCs/>
          <w:sz w:val="24"/>
          <w:szCs w:val="24"/>
          <w:lang w:eastAsia="et-EE"/>
        </w:rPr>
        <w:t>),</w:t>
      </w:r>
      <w:r w:rsidR="00AE1A21" w:rsidRPr="006908E6">
        <w:rPr>
          <w:rFonts w:ascii="Times New Roman" w:eastAsia="Calibri" w:hAnsi="Times New Roman" w:cs="Times New Roman"/>
          <w:sz w:val="24"/>
          <w:szCs w:val="24"/>
        </w:rPr>
        <w:t xml:space="preserve"> NEBALSO – </w:t>
      </w:r>
      <w:r w:rsidR="00AE1A21" w:rsidRPr="006908E6">
        <w:rPr>
          <w:rFonts w:ascii="Times New Roman" w:hAnsi="Times New Roman" w:cs="Times New Roman"/>
          <w:bCs/>
          <w:sz w:val="24"/>
          <w:szCs w:val="24"/>
        </w:rPr>
        <w:t>nav</w:t>
      </w:r>
      <w:r w:rsidR="00AE1A21" w:rsidRPr="006908E6">
        <w:rPr>
          <w:rFonts w:ascii="Times New Roman" w:hAnsi="Times New Roman" w:cs="Times New Roman"/>
          <w:sz w:val="24"/>
          <w:szCs w:val="24"/>
          <w:lang w:eastAsia="en-GB"/>
        </w:rPr>
        <w:t>,</w:t>
      </w:r>
      <w:r w:rsidR="00AE1A21" w:rsidRPr="006908E6">
        <w:rPr>
          <w:rFonts w:ascii="Times New Roman" w:hAnsi="Times New Roman" w:cs="Times New Roman"/>
          <w:sz w:val="24"/>
          <w:szCs w:val="24"/>
        </w:rPr>
        <w:t xml:space="preserve"> </w:t>
      </w:r>
      <w:r w:rsidRPr="00877127">
        <w:rPr>
          <w:rFonts w:ascii="Times New Roman" w:eastAsia="Times New Roman" w:hAnsi="Times New Roman" w:cs="Times New Roman"/>
          <w:color w:val="000000" w:themeColor="text1"/>
          <w:sz w:val="24"/>
          <w:szCs w:val="24"/>
          <w:lang w:eastAsia="lv-LV"/>
        </w:rPr>
        <w:t>NOLEMJ:</w:t>
      </w:r>
    </w:p>
    <w:p w14:paraId="611AF7CA" w14:textId="77777777" w:rsidR="00877127" w:rsidRPr="00877127" w:rsidRDefault="00877127" w:rsidP="00CB6D26">
      <w:pPr>
        <w:spacing w:after="0" w:line="240" w:lineRule="auto"/>
        <w:contextualSpacing/>
        <w:rPr>
          <w:rFonts w:ascii="Times New Roman" w:eastAsia="Times New Roman" w:hAnsi="Times New Roman" w:cs="Times New Roman"/>
          <w:color w:val="000000" w:themeColor="text1"/>
          <w:sz w:val="24"/>
          <w:szCs w:val="24"/>
          <w:lang w:eastAsia="en-GB"/>
        </w:rPr>
      </w:pPr>
    </w:p>
    <w:p w14:paraId="62A0E3A9" w14:textId="77777777" w:rsidR="00877127" w:rsidRPr="00877127" w:rsidRDefault="00877127" w:rsidP="00CB6D26">
      <w:pPr>
        <w:spacing w:after="0" w:line="240" w:lineRule="auto"/>
        <w:ind w:firstLine="720"/>
        <w:jc w:val="both"/>
        <w:rPr>
          <w:rFonts w:ascii="Times New Roman" w:eastAsia="Times New Roman" w:hAnsi="Times New Roman" w:cs="Times New Roman"/>
          <w:strike/>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 xml:space="preserve">Noteikt ka rezerves zemes fondā ieskaitītais </w:t>
      </w:r>
      <w:bookmarkStart w:id="101" w:name="_Hlk118271915"/>
      <w:r w:rsidRPr="00877127">
        <w:rPr>
          <w:rFonts w:ascii="Times New Roman" w:eastAsia="Times New Roman" w:hAnsi="Times New Roman" w:cs="Times New Roman"/>
          <w:color w:val="000000" w:themeColor="text1"/>
          <w:sz w:val="24"/>
          <w:szCs w:val="24"/>
          <w:lang w:eastAsia="lv-LV"/>
        </w:rPr>
        <w:t xml:space="preserve">zemes gabals “Rezerves zeme”, Annenieku pagastā, Dobeles novadā, kadastra apzīmējums 46420020212 ar platību 0,85 ha </w:t>
      </w:r>
      <w:bookmarkEnd w:id="101"/>
      <w:r w:rsidRPr="00877127">
        <w:rPr>
          <w:rFonts w:ascii="Times New Roman" w:eastAsia="Times New Roman" w:hAnsi="Times New Roman" w:cs="Times New Roman"/>
          <w:color w:val="000000" w:themeColor="text1"/>
          <w:sz w:val="24"/>
          <w:szCs w:val="24"/>
          <w:lang w:eastAsia="lv-LV"/>
        </w:rPr>
        <w:t>piekrīt Dobeles novada pašvaldībai un ir ierakstāms zemesgrāmatā uz Dobeles novada pašvaldības vārda.</w:t>
      </w:r>
    </w:p>
    <w:p w14:paraId="514ABE15" w14:textId="77777777" w:rsidR="00877127" w:rsidRPr="00877127" w:rsidRDefault="00877127" w:rsidP="00CB6D26">
      <w:pPr>
        <w:spacing w:after="0" w:line="240" w:lineRule="auto"/>
        <w:ind w:left="284" w:hanging="284"/>
        <w:jc w:val="both"/>
        <w:rPr>
          <w:rFonts w:ascii="Times New Roman" w:eastAsia="Times New Roman" w:hAnsi="Times New Roman" w:cs="Times New Roman"/>
          <w:color w:val="000000" w:themeColor="text1"/>
          <w:sz w:val="24"/>
          <w:szCs w:val="24"/>
          <w:lang w:eastAsia="lv-LV"/>
        </w:rPr>
      </w:pPr>
    </w:p>
    <w:p w14:paraId="3B6B16DA" w14:textId="77777777" w:rsidR="00877127" w:rsidRPr="00877127" w:rsidRDefault="00877127" w:rsidP="00CB6D26">
      <w:pPr>
        <w:spacing w:after="0" w:line="240" w:lineRule="auto"/>
        <w:ind w:left="284" w:hanging="284"/>
        <w:jc w:val="both"/>
        <w:rPr>
          <w:rFonts w:ascii="Times New Roman" w:eastAsia="Times New Roman" w:hAnsi="Times New Roman" w:cs="Times New Roman"/>
          <w:color w:val="000000" w:themeColor="text1"/>
          <w:sz w:val="24"/>
          <w:szCs w:val="24"/>
          <w:lang w:eastAsia="lv-LV"/>
        </w:rPr>
      </w:pPr>
    </w:p>
    <w:p w14:paraId="16588044" w14:textId="77777777" w:rsidR="00877127" w:rsidRPr="00877127" w:rsidRDefault="00877127" w:rsidP="00CB6D26">
      <w:pPr>
        <w:spacing w:after="0" w:line="240" w:lineRule="auto"/>
        <w:ind w:left="284" w:hanging="284"/>
        <w:jc w:val="both"/>
        <w:rPr>
          <w:rFonts w:ascii="Times New Roman" w:eastAsia="Times New Roman" w:hAnsi="Times New Roman" w:cs="Times New Roman"/>
          <w:color w:val="000000" w:themeColor="text1"/>
          <w:sz w:val="24"/>
          <w:szCs w:val="24"/>
          <w:lang w:eastAsia="lv-LV"/>
        </w:rPr>
      </w:pPr>
    </w:p>
    <w:p w14:paraId="5C3D66BA" w14:textId="77777777" w:rsidR="00877127" w:rsidRPr="00877127" w:rsidRDefault="00877127" w:rsidP="00CB6D26">
      <w:pPr>
        <w:spacing w:after="0" w:line="240" w:lineRule="auto"/>
        <w:rPr>
          <w:rFonts w:ascii="Times New Roman" w:eastAsia="Times New Roman" w:hAnsi="Times New Roman" w:cs="Times New Roman"/>
          <w:color w:val="000000" w:themeColor="text1"/>
          <w:sz w:val="24"/>
          <w:szCs w:val="24"/>
          <w:lang w:eastAsia="lv-LV"/>
        </w:rPr>
      </w:pPr>
    </w:p>
    <w:p w14:paraId="3A9AC5FD" w14:textId="77777777" w:rsidR="00877127" w:rsidRPr="00877127" w:rsidRDefault="00877127" w:rsidP="00CB6D26">
      <w:pPr>
        <w:spacing w:after="0" w:line="240" w:lineRule="auto"/>
        <w:ind w:left="57" w:right="-694"/>
        <w:contextualSpacing/>
        <w:jc w:val="both"/>
        <w:rPr>
          <w:rFonts w:ascii="Times New Roman" w:hAnsi="Times New Roman" w:cs="Times New Roman"/>
          <w:color w:val="000000" w:themeColor="text1"/>
          <w:sz w:val="24"/>
          <w:szCs w:val="24"/>
          <w:lang w:eastAsia="lv-LV"/>
        </w:rPr>
      </w:pPr>
      <w:r w:rsidRPr="00877127">
        <w:rPr>
          <w:rFonts w:ascii="Times New Roman" w:hAnsi="Times New Roman" w:cs="Times New Roman"/>
          <w:color w:val="000000" w:themeColor="text1"/>
          <w:sz w:val="24"/>
          <w:szCs w:val="24"/>
          <w:lang w:eastAsia="lv-LV"/>
        </w:rPr>
        <w:t xml:space="preserve">Domes priekšsēdētājs                                                                   </w:t>
      </w:r>
      <w:r w:rsidRPr="00877127">
        <w:rPr>
          <w:rFonts w:ascii="Times New Roman" w:hAnsi="Times New Roman" w:cs="Times New Roman"/>
          <w:color w:val="000000" w:themeColor="text1"/>
          <w:sz w:val="24"/>
          <w:szCs w:val="24"/>
          <w:lang w:eastAsia="lv-LV"/>
        </w:rPr>
        <w:tab/>
      </w:r>
      <w:r w:rsidRPr="00877127">
        <w:rPr>
          <w:rFonts w:ascii="Times New Roman" w:hAnsi="Times New Roman" w:cs="Times New Roman"/>
          <w:color w:val="000000" w:themeColor="text1"/>
          <w:sz w:val="24"/>
          <w:szCs w:val="24"/>
          <w:lang w:eastAsia="lv-LV"/>
        </w:rPr>
        <w:tab/>
        <w:t xml:space="preserve">                   I. Gorskis</w:t>
      </w:r>
    </w:p>
    <w:p w14:paraId="5EAA3B46" w14:textId="77777777" w:rsidR="00877127" w:rsidRPr="00877127" w:rsidRDefault="00877127" w:rsidP="00CB6D26">
      <w:pPr>
        <w:spacing w:after="0" w:line="240" w:lineRule="auto"/>
        <w:ind w:left="57" w:right="-694"/>
        <w:contextualSpacing/>
        <w:jc w:val="both"/>
        <w:rPr>
          <w:rFonts w:ascii="Times New Roman" w:hAnsi="Times New Roman" w:cs="Times New Roman"/>
          <w:color w:val="000000" w:themeColor="text1"/>
          <w:sz w:val="24"/>
          <w:szCs w:val="24"/>
          <w:lang w:eastAsia="lv-LV"/>
        </w:rPr>
      </w:pPr>
    </w:p>
    <w:p w14:paraId="43B0C765" w14:textId="77777777" w:rsidR="00877127" w:rsidRPr="00877127" w:rsidRDefault="00877127" w:rsidP="00CB6D26">
      <w:pPr>
        <w:spacing w:after="0" w:line="240" w:lineRule="auto"/>
        <w:ind w:right="-694"/>
        <w:jc w:val="both"/>
        <w:rPr>
          <w:rFonts w:ascii="Times New Roman" w:eastAsia="Times New Roman" w:hAnsi="Times New Roman" w:cs="Times New Roman"/>
          <w:color w:val="000000" w:themeColor="text1"/>
          <w:sz w:val="24"/>
          <w:szCs w:val="24"/>
          <w:lang w:eastAsia="lv-LV"/>
        </w:rPr>
      </w:pPr>
    </w:p>
    <w:p w14:paraId="1D3EB74E" w14:textId="77777777" w:rsidR="00877127" w:rsidRPr="00877127" w:rsidRDefault="00877127" w:rsidP="00CB6D26">
      <w:pPr>
        <w:spacing w:after="0" w:line="240" w:lineRule="auto"/>
        <w:jc w:val="both"/>
        <w:rPr>
          <w:rFonts w:ascii="Times New Roman" w:eastAsia="Calibri" w:hAnsi="Times New Roman" w:cs="Times New Roman"/>
          <w:color w:val="000000" w:themeColor="text1"/>
          <w:sz w:val="24"/>
          <w:szCs w:val="24"/>
          <w:lang w:eastAsia="lv-LV"/>
        </w:rPr>
      </w:pPr>
    </w:p>
    <w:p w14:paraId="0A0ADDEB" w14:textId="77777777" w:rsidR="00877127" w:rsidRPr="00877127" w:rsidRDefault="00877127" w:rsidP="00CB6D26">
      <w:pPr>
        <w:spacing w:after="0" w:line="240" w:lineRule="auto"/>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br w:type="page"/>
      </w:r>
    </w:p>
    <w:p w14:paraId="60C0177F" w14:textId="77777777" w:rsidR="00877127" w:rsidRPr="00877127" w:rsidRDefault="00877127" w:rsidP="00CB6D26">
      <w:pPr>
        <w:tabs>
          <w:tab w:val="left" w:pos="-24212"/>
        </w:tabs>
        <w:spacing w:after="0" w:line="240" w:lineRule="auto"/>
        <w:jc w:val="center"/>
        <w:rPr>
          <w:rFonts w:ascii="Times New Roman" w:eastAsia="Times New Roman" w:hAnsi="Times New Roman" w:cs="Times New Roman"/>
          <w:color w:val="000000" w:themeColor="text1"/>
          <w:sz w:val="20"/>
          <w:szCs w:val="20"/>
          <w:lang w:eastAsia="lv-LV"/>
        </w:rPr>
      </w:pPr>
      <w:r w:rsidRPr="00877127">
        <w:rPr>
          <w:rFonts w:ascii="Times New Roman" w:eastAsia="Times New Roman" w:hAnsi="Times New Roman" w:cs="Times New Roman"/>
          <w:noProof/>
          <w:color w:val="000000" w:themeColor="text1"/>
          <w:sz w:val="20"/>
          <w:szCs w:val="20"/>
          <w:lang w:eastAsia="lv-LV"/>
        </w:rPr>
        <w:lastRenderedPageBreak/>
        <w:drawing>
          <wp:inline distT="0" distB="0" distL="0" distR="0" wp14:anchorId="114B6DA5" wp14:editId="15BA1854">
            <wp:extent cx="676275" cy="752475"/>
            <wp:effectExtent l="0" t="0" r="9525" b="9525"/>
            <wp:docPr id="39"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452533B" w14:textId="77777777" w:rsidR="00877127" w:rsidRPr="00877127" w:rsidRDefault="00877127" w:rsidP="00CB6D26">
      <w:pPr>
        <w:tabs>
          <w:tab w:val="center" w:pos="4153"/>
          <w:tab w:val="right" w:pos="8306"/>
        </w:tabs>
        <w:spacing w:after="0" w:line="240" w:lineRule="auto"/>
        <w:jc w:val="center"/>
        <w:rPr>
          <w:rFonts w:ascii="Times New Roman" w:eastAsia="Times New Roman" w:hAnsi="Times New Roman" w:cs="Times New Roman"/>
          <w:color w:val="000000" w:themeColor="text1"/>
          <w:sz w:val="20"/>
          <w:szCs w:val="24"/>
          <w:lang w:eastAsia="lv-LV"/>
        </w:rPr>
      </w:pPr>
      <w:r w:rsidRPr="00877127">
        <w:rPr>
          <w:rFonts w:ascii="Times New Roman" w:eastAsia="Times New Roman" w:hAnsi="Times New Roman" w:cs="Times New Roman"/>
          <w:color w:val="000000" w:themeColor="text1"/>
          <w:sz w:val="20"/>
          <w:szCs w:val="24"/>
          <w:lang w:eastAsia="lv-LV"/>
        </w:rPr>
        <w:t>LATVIJAS REPUBLIKA</w:t>
      </w:r>
    </w:p>
    <w:p w14:paraId="254FCE16" w14:textId="77777777" w:rsidR="00877127" w:rsidRPr="00877127" w:rsidRDefault="00877127" w:rsidP="00CB6D26">
      <w:pPr>
        <w:tabs>
          <w:tab w:val="center" w:pos="4153"/>
          <w:tab w:val="right" w:pos="8306"/>
        </w:tabs>
        <w:spacing w:after="0" w:line="240" w:lineRule="auto"/>
        <w:jc w:val="center"/>
        <w:rPr>
          <w:rFonts w:ascii="Times New Roman" w:eastAsia="Times New Roman" w:hAnsi="Times New Roman" w:cs="Times New Roman"/>
          <w:b/>
          <w:color w:val="000000" w:themeColor="text1"/>
          <w:sz w:val="32"/>
          <w:szCs w:val="32"/>
          <w:lang w:eastAsia="lv-LV"/>
        </w:rPr>
      </w:pPr>
      <w:r w:rsidRPr="00877127">
        <w:rPr>
          <w:rFonts w:ascii="Times New Roman" w:eastAsia="Times New Roman" w:hAnsi="Times New Roman" w:cs="Times New Roman"/>
          <w:b/>
          <w:color w:val="000000" w:themeColor="text1"/>
          <w:sz w:val="32"/>
          <w:szCs w:val="32"/>
          <w:lang w:eastAsia="lv-LV"/>
        </w:rPr>
        <w:t>DOBELES NOVADA DOME</w:t>
      </w:r>
    </w:p>
    <w:p w14:paraId="01A1D8B2" w14:textId="77777777" w:rsidR="00877127" w:rsidRPr="00877127" w:rsidRDefault="00877127" w:rsidP="00CB6D26">
      <w:pPr>
        <w:tabs>
          <w:tab w:val="center" w:pos="4153"/>
          <w:tab w:val="right" w:pos="8306"/>
        </w:tabs>
        <w:spacing w:after="0" w:line="240" w:lineRule="auto"/>
        <w:jc w:val="center"/>
        <w:rPr>
          <w:rFonts w:ascii="Times New Roman" w:eastAsia="Times New Roman" w:hAnsi="Times New Roman" w:cs="Times New Roman"/>
          <w:color w:val="000000" w:themeColor="text1"/>
          <w:sz w:val="16"/>
          <w:szCs w:val="16"/>
          <w:lang w:eastAsia="lv-LV"/>
        </w:rPr>
      </w:pPr>
      <w:r w:rsidRPr="00877127">
        <w:rPr>
          <w:rFonts w:ascii="Times New Roman" w:eastAsia="Times New Roman" w:hAnsi="Times New Roman" w:cs="Times New Roman"/>
          <w:color w:val="000000" w:themeColor="text1"/>
          <w:sz w:val="16"/>
          <w:szCs w:val="16"/>
          <w:lang w:eastAsia="lv-LV"/>
        </w:rPr>
        <w:t>Brīvības iela 17, Dobele, Dobeles novads, LV-3701</w:t>
      </w:r>
    </w:p>
    <w:p w14:paraId="3902C8B5" w14:textId="77777777" w:rsidR="00877127" w:rsidRPr="00877127" w:rsidRDefault="00877127" w:rsidP="00CB6D2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16"/>
          <w:szCs w:val="16"/>
          <w:lang w:eastAsia="lv-LV"/>
        </w:rPr>
        <w:t xml:space="preserve">Tālr. 63707269, 63700137, 63720940, e-pasts </w:t>
      </w:r>
      <w:hyperlink r:id="rId93" w:history="1">
        <w:r w:rsidRPr="00877127">
          <w:rPr>
            <w:rFonts w:ascii="Times New Roman" w:eastAsia="Calibri" w:hAnsi="Times New Roman" w:cs="Times New Roman"/>
            <w:color w:val="000000" w:themeColor="text1"/>
            <w:sz w:val="16"/>
            <w:szCs w:val="16"/>
            <w:u w:val="single"/>
            <w:lang w:eastAsia="lv-LV"/>
          </w:rPr>
          <w:t>dome@dobele.lv</w:t>
        </w:r>
      </w:hyperlink>
    </w:p>
    <w:p w14:paraId="3ADA8965" w14:textId="77777777" w:rsidR="00877127" w:rsidRPr="00877127" w:rsidRDefault="00877127" w:rsidP="00CB6D26">
      <w:pPr>
        <w:spacing w:after="0" w:line="240" w:lineRule="auto"/>
        <w:jc w:val="center"/>
        <w:rPr>
          <w:rFonts w:ascii="Times New Roman" w:eastAsia="Times New Roman" w:hAnsi="Times New Roman" w:cs="Times New Roman"/>
          <w:b/>
          <w:color w:val="000000" w:themeColor="text1"/>
          <w:sz w:val="24"/>
          <w:szCs w:val="24"/>
          <w:lang w:eastAsia="lv-LV"/>
        </w:rPr>
      </w:pPr>
    </w:p>
    <w:p w14:paraId="6CD5AB20" w14:textId="77777777" w:rsidR="00877127" w:rsidRPr="00877127" w:rsidRDefault="00877127" w:rsidP="00CB6D26">
      <w:pPr>
        <w:spacing w:after="0" w:line="240" w:lineRule="auto"/>
        <w:jc w:val="center"/>
        <w:rPr>
          <w:rFonts w:ascii="Times New Roman" w:eastAsia="Calibri" w:hAnsi="Times New Roman" w:cs="Times New Roman"/>
          <w:b/>
          <w:color w:val="000000" w:themeColor="text1"/>
          <w:sz w:val="24"/>
          <w:szCs w:val="24"/>
        </w:rPr>
      </w:pPr>
      <w:r w:rsidRPr="00877127">
        <w:rPr>
          <w:rFonts w:ascii="Times New Roman" w:eastAsia="Calibri" w:hAnsi="Times New Roman" w:cs="Times New Roman"/>
          <w:b/>
          <w:color w:val="000000" w:themeColor="text1"/>
          <w:sz w:val="24"/>
          <w:szCs w:val="24"/>
        </w:rPr>
        <w:t>LĒMUMS</w:t>
      </w:r>
    </w:p>
    <w:p w14:paraId="5C12D6BF" w14:textId="77777777" w:rsidR="00877127" w:rsidRPr="00877127" w:rsidRDefault="00877127" w:rsidP="00CB6D26">
      <w:pPr>
        <w:spacing w:after="0" w:line="240" w:lineRule="auto"/>
        <w:jc w:val="center"/>
        <w:rPr>
          <w:rFonts w:ascii="Times New Roman" w:eastAsia="Calibri" w:hAnsi="Times New Roman" w:cs="Times New Roman"/>
          <w:b/>
          <w:color w:val="000000" w:themeColor="text1"/>
          <w:sz w:val="24"/>
          <w:szCs w:val="24"/>
        </w:rPr>
      </w:pPr>
      <w:r w:rsidRPr="00877127">
        <w:rPr>
          <w:rFonts w:ascii="Times New Roman" w:eastAsia="Calibri" w:hAnsi="Times New Roman" w:cs="Times New Roman"/>
          <w:b/>
          <w:color w:val="000000" w:themeColor="text1"/>
          <w:sz w:val="24"/>
          <w:szCs w:val="24"/>
        </w:rPr>
        <w:t>Dobelē</w:t>
      </w:r>
    </w:p>
    <w:p w14:paraId="59C53B6C" w14:textId="77777777" w:rsidR="00877127" w:rsidRPr="00877127" w:rsidRDefault="00877127" w:rsidP="00CB6D26">
      <w:pPr>
        <w:spacing w:after="0" w:line="240" w:lineRule="auto"/>
        <w:jc w:val="center"/>
        <w:rPr>
          <w:rFonts w:ascii="Times New Roman" w:eastAsia="Calibri" w:hAnsi="Times New Roman" w:cs="Times New Roman"/>
          <w:b/>
          <w:color w:val="000000" w:themeColor="text1"/>
          <w:sz w:val="24"/>
          <w:szCs w:val="24"/>
        </w:rPr>
      </w:pPr>
    </w:p>
    <w:p w14:paraId="7E85767F" w14:textId="4A9AA951" w:rsidR="00877127" w:rsidRPr="00877127" w:rsidRDefault="00877127" w:rsidP="00CB6D26">
      <w:pPr>
        <w:tabs>
          <w:tab w:val="center" w:pos="4153"/>
          <w:tab w:val="left" w:pos="8080"/>
          <w:tab w:val="right" w:pos="9498"/>
        </w:tabs>
        <w:spacing w:after="0" w:line="240" w:lineRule="auto"/>
        <w:ind w:left="113" w:right="-427"/>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b/>
          <w:color w:val="000000" w:themeColor="text1"/>
          <w:sz w:val="24"/>
          <w:szCs w:val="24"/>
          <w:lang w:eastAsia="x-none"/>
        </w:rPr>
        <w:t xml:space="preserve">2022. gada 24. novembrī                                                                                               </w:t>
      </w:r>
      <w:r w:rsidRPr="00877127">
        <w:rPr>
          <w:rFonts w:ascii="Times New Roman" w:eastAsia="Times New Roman" w:hAnsi="Times New Roman" w:cs="Times New Roman"/>
          <w:b/>
          <w:color w:val="000000" w:themeColor="text1"/>
          <w:sz w:val="24"/>
          <w:szCs w:val="24"/>
          <w:lang w:eastAsia="lv-LV"/>
        </w:rPr>
        <w:t>Nr.</w:t>
      </w:r>
      <w:r w:rsidR="00AE1A21">
        <w:rPr>
          <w:rFonts w:ascii="Times New Roman" w:eastAsia="Times New Roman" w:hAnsi="Times New Roman" w:cs="Times New Roman"/>
          <w:b/>
          <w:color w:val="000000" w:themeColor="text1"/>
          <w:sz w:val="24"/>
          <w:szCs w:val="24"/>
          <w:lang w:eastAsia="lv-LV"/>
        </w:rPr>
        <w:t>587</w:t>
      </w:r>
      <w:r w:rsidRPr="00877127">
        <w:rPr>
          <w:rFonts w:ascii="Times New Roman" w:eastAsia="Times New Roman" w:hAnsi="Times New Roman" w:cs="Times New Roman"/>
          <w:b/>
          <w:color w:val="000000" w:themeColor="text1"/>
          <w:sz w:val="24"/>
          <w:szCs w:val="24"/>
          <w:lang w:eastAsia="lv-LV"/>
        </w:rPr>
        <w:t>/20</w:t>
      </w:r>
    </w:p>
    <w:p w14:paraId="611FE54A" w14:textId="5FC5523D" w:rsidR="00877127" w:rsidRPr="00877127" w:rsidRDefault="00877127" w:rsidP="00CB6D26">
      <w:pPr>
        <w:spacing w:after="0" w:line="240" w:lineRule="auto"/>
        <w:jc w:val="right"/>
        <w:rPr>
          <w:rFonts w:ascii="Times New Roman" w:eastAsia="Calibri" w:hAnsi="Times New Roman" w:cs="Times New Roman"/>
          <w:color w:val="000000" w:themeColor="text1"/>
          <w:sz w:val="24"/>
          <w:szCs w:val="24"/>
        </w:rPr>
      </w:pPr>
      <w:r w:rsidRPr="00877127">
        <w:rPr>
          <w:rFonts w:ascii="Times New Roman" w:eastAsia="Calibri" w:hAnsi="Times New Roman" w:cs="Times New Roman"/>
          <w:color w:val="000000" w:themeColor="text1"/>
          <w:sz w:val="24"/>
          <w:szCs w:val="24"/>
        </w:rPr>
        <w:t xml:space="preserve">(prot.Nr.20, </w:t>
      </w:r>
      <w:r w:rsidR="00AE1A21">
        <w:rPr>
          <w:rFonts w:ascii="Times New Roman" w:eastAsia="Calibri" w:hAnsi="Times New Roman" w:cs="Times New Roman"/>
          <w:color w:val="000000" w:themeColor="text1"/>
          <w:sz w:val="24"/>
          <w:szCs w:val="24"/>
        </w:rPr>
        <w:t>40</w:t>
      </w:r>
      <w:r w:rsidRPr="00877127">
        <w:rPr>
          <w:rFonts w:ascii="Times New Roman" w:eastAsia="Calibri" w:hAnsi="Times New Roman" w:cs="Times New Roman"/>
          <w:color w:val="000000" w:themeColor="text1"/>
          <w:sz w:val="24"/>
          <w:szCs w:val="24"/>
        </w:rPr>
        <w:t>.§)</w:t>
      </w:r>
    </w:p>
    <w:p w14:paraId="1FAC2B2A" w14:textId="77777777" w:rsidR="00877127" w:rsidRPr="00877127" w:rsidRDefault="00877127" w:rsidP="00CB6D26">
      <w:pPr>
        <w:spacing w:after="0" w:line="240" w:lineRule="auto"/>
        <w:jc w:val="right"/>
        <w:rPr>
          <w:rFonts w:ascii="Times New Roman" w:eastAsia="Calibri" w:hAnsi="Times New Roman" w:cs="Times New Roman"/>
          <w:color w:val="000000" w:themeColor="text1"/>
          <w:sz w:val="24"/>
          <w:szCs w:val="24"/>
        </w:rPr>
      </w:pPr>
    </w:p>
    <w:p w14:paraId="2B00B796" w14:textId="77777777" w:rsidR="00877127" w:rsidRPr="00877127" w:rsidRDefault="00877127" w:rsidP="00CB6D26">
      <w:pPr>
        <w:spacing w:after="0" w:line="240" w:lineRule="auto"/>
        <w:jc w:val="center"/>
        <w:rPr>
          <w:rFonts w:ascii="Times New Roman" w:eastAsia="Times New Roman" w:hAnsi="Times New Roman" w:cs="Times New Roman"/>
          <w:b/>
          <w:color w:val="000000" w:themeColor="text1"/>
          <w:sz w:val="24"/>
          <w:szCs w:val="24"/>
          <w:u w:val="single"/>
          <w:lang w:eastAsia="lv-LV"/>
        </w:rPr>
      </w:pPr>
      <w:r w:rsidRPr="00877127">
        <w:rPr>
          <w:rFonts w:ascii="Times New Roman" w:eastAsia="Times New Roman" w:hAnsi="Times New Roman" w:cs="Times New Roman"/>
          <w:b/>
          <w:color w:val="000000" w:themeColor="text1"/>
          <w:sz w:val="24"/>
          <w:szCs w:val="24"/>
          <w:u w:val="single"/>
          <w:lang w:eastAsia="lv-LV"/>
        </w:rPr>
        <w:t>Par valsts vietējā autoceļa “V1428” , Bikstu pagastā, Dobeles novadā, pārņemšanu pašvaldības īpašumā bez atlīdzības</w:t>
      </w:r>
    </w:p>
    <w:p w14:paraId="558FBA5A" w14:textId="77777777" w:rsidR="00877127" w:rsidRPr="00877127" w:rsidRDefault="00877127" w:rsidP="00CB6D26">
      <w:pPr>
        <w:spacing w:after="0" w:line="240" w:lineRule="auto"/>
        <w:ind w:firstLine="567"/>
        <w:jc w:val="both"/>
        <w:rPr>
          <w:rFonts w:ascii="Times New Roman" w:eastAsia="Times New Roman" w:hAnsi="Times New Roman" w:cs="Times New Roman"/>
          <w:color w:val="000000" w:themeColor="text1"/>
          <w:sz w:val="24"/>
          <w:szCs w:val="24"/>
          <w:lang w:eastAsia="lv-LV"/>
        </w:rPr>
      </w:pPr>
    </w:p>
    <w:p w14:paraId="05ECE5C4" w14:textId="77777777" w:rsidR="00877127" w:rsidRPr="00877127" w:rsidRDefault="00877127" w:rsidP="00CB6D26">
      <w:pPr>
        <w:spacing w:after="0" w:line="240" w:lineRule="auto"/>
        <w:ind w:right="-1" w:firstLine="567"/>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 xml:space="preserve">Dobeles novada dome ir izskatījusi </w:t>
      </w:r>
      <w:bookmarkStart w:id="102" w:name="_Hlk118108298"/>
      <w:r w:rsidRPr="00877127">
        <w:rPr>
          <w:rFonts w:ascii="Times New Roman" w:eastAsia="Times New Roman" w:hAnsi="Times New Roman" w:cs="Times New Roman"/>
          <w:color w:val="000000" w:themeColor="text1"/>
          <w:sz w:val="24"/>
          <w:szCs w:val="24"/>
          <w:lang w:eastAsia="lv-LV"/>
        </w:rPr>
        <w:t xml:space="preserve">valsts sabiedrības ar ierobežotu atbildību “Latvijas valsts ceļi” </w:t>
      </w:r>
      <w:bookmarkEnd w:id="102"/>
      <w:r w:rsidRPr="00877127">
        <w:rPr>
          <w:rFonts w:ascii="Times New Roman" w:eastAsia="Times New Roman" w:hAnsi="Times New Roman" w:cs="Times New Roman"/>
          <w:color w:val="000000" w:themeColor="text1"/>
          <w:sz w:val="24"/>
          <w:szCs w:val="24"/>
          <w:lang w:eastAsia="lv-LV"/>
        </w:rPr>
        <w:t>iesniegumu (reģistrēts pašvaldībā 18.07.2022., Nr.</w:t>
      </w:r>
      <w:r w:rsidRPr="00877127">
        <w:rPr>
          <w:rFonts w:ascii="Times New Roman" w:eastAsia="Times New Roman" w:hAnsi="Times New Roman" w:cs="Times New Roman"/>
          <w:color w:val="000000" w:themeColor="text1"/>
          <w:sz w:val="24"/>
          <w:szCs w:val="24"/>
          <w:shd w:val="clear" w:color="auto" w:fill="FCFCFD"/>
          <w:lang w:eastAsia="lv-LV"/>
        </w:rPr>
        <w:t xml:space="preserve"> 2.4/2022/4240</w:t>
      </w:r>
      <w:r w:rsidRPr="00877127">
        <w:rPr>
          <w:rFonts w:ascii="Times New Roman" w:eastAsia="Times New Roman" w:hAnsi="Times New Roman" w:cs="Times New Roman"/>
          <w:color w:val="000000" w:themeColor="text1"/>
          <w:sz w:val="24"/>
          <w:szCs w:val="24"/>
          <w:lang w:eastAsia="lv-LV"/>
        </w:rPr>
        <w:t>), saskaņā ar kuru tiek lūgts Dobeles novada pašvaldībai (turpmāk -pašvaldība) pieņemt lēmumu par valsts vietējā autoceļa “V1428” (Jurģi – Jostas stacija – Upenieki), Bikstu pagastā, Dobeles novadā, kadastra numurs 4654 005 0302, pārņemšanu pašvaldības bilancē.</w:t>
      </w:r>
    </w:p>
    <w:p w14:paraId="6C374639" w14:textId="77777777" w:rsidR="00877127" w:rsidRPr="00877127" w:rsidRDefault="00877127" w:rsidP="00CB6D26">
      <w:pPr>
        <w:spacing w:after="0" w:line="240" w:lineRule="auto"/>
        <w:ind w:firstLine="567"/>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Izskatot ierosinājumu, Dobeles novada dome konstatēja:</w:t>
      </w:r>
    </w:p>
    <w:p w14:paraId="1F8DF77D" w14:textId="77777777" w:rsidR="00877127" w:rsidRPr="00877127" w:rsidRDefault="00877127" w:rsidP="00CB6D26">
      <w:pPr>
        <w:spacing w:after="0" w:line="240" w:lineRule="auto"/>
        <w:ind w:right="-1" w:firstLine="567"/>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Nekustamais īpašums “V1428” Bikstu pagastā, Dobeles novadā, kadastra numurs 46540050302, sastāv no zemes vienības ar kadastra apzīmējumu 46540050218, platība 1,1 ha, un uz tās izbūvētas kompleksas inženierbūves “Autoceļš V1428 km 12,190-13,040” ar kadastra apzīmējumu 46540050218001.</w:t>
      </w:r>
    </w:p>
    <w:p w14:paraId="245C36C7" w14:textId="77777777" w:rsidR="00877127" w:rsidRPr="00877127" w:rsidRDefault="00877127" w:rsidP="00CB6D26">
      <w:pPr>
        <w:spacing w:after="0" w:line="240" w:lineRule="auto"/>
        <w:ind w:right="-1" w:firstLine="567"/>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 xml:space="preserve">Pamatojoties uz likuma “Par autoceļiem” 4. panta pirmo daļu, kas nosaka, ka </w:t>
      </w:r>
      <w:r w:rsidRPr="00877127">
        <w:rPr>
          <w:rFonts w:ascii="Times New Roman" w:eastAsia="Times New Roman" w:hAnsi="Times New Roman" w:cs="Times New Roman"/>
          <w:color w:val="000000" w:themeColor="text1"/>
          <w:sz w:val="24"/>
          <w:szCs w:val="24"/>
          <w:shd w:val="clear" w:color="auto" w:fill="FFFFFF"/>
          <w:lang w:eastAsia="lv-LV"/>
        </w:rPr>
        <w:t>valsts autoceļi un to zemes, tai skaitā ceļu zemes nodalījuma joslas, ar visām šo autoceļu kompleksā ietilpstošajām būvēm ir Latvijas Republikas īpašums, kas nodots valsts sabiedrības ar ierobežotu atbildību "Latvijas Valsts ceļi" pārziņā,</w:t>
      </w:r>
      <w:r w:rsidRPr="00877127">
        <w:rPr>
          <w:rFonts w:ascii="Times New Roman" w:eastAsia="Times New Roman" w:hAnsi="Times New Roman" w:cs="Times New Roman"/>
          <w:color w:val="000000" w:themeColor="text1"/>
          <w:sz w:val="24"/>
          <w:szCs w:val="24"/>
          <w:lang w:eastAsia="lv-LV"/>
        </w:rPr>
        <w:t xml:space="preserve"> nekustamā īpašuma “V1428”, Bikstu pagastā, Dobeles novadā, un uz tās izbūvētas kompleksas inženierbūves “Autoceļš V1428 km 12,190-13,040”, tiesiskais valdītājs ir Latvijas valsts Satiksmes ministrijas personā, bet lietotājs </w:t>
      </w:r>
      <w:r w:rsidRPr="00877127">
        <w:rPr>
          <w:rFonts w:ascii="Times New Roman" w:eastAsia="Times New Roman" w:hAnsi="Times New Roman" w:cs="Times New Roman"/>
          <w:color w:val="000000" w:themeColor="text1"/>
          <w:sz w:val="24"/>
          <w:szCs w:val="24"/>
          <w:shd w:val="clear" w:color="auto" w:fill="FFFFFF"/>
          <w:lang w:eastAsia="lv-LV"/>
        </w:rPr>
        <w:t>valsts sabiedrības ar ierobežotu atbildību "Latvijas Valsts ceļi"</w:t>
      </w:r>
      <w:r w:rsidRPr="00877127">
        <w:rPr>
          <w:rFonts w:ascii="Times New Roman" w:eastAsia="Times New Roman" w:hAnsi="Times New Roman" w:cs="Times New Roman"/>
          <w:color w:val="000000" w:themeColor="text1"/>
          <w:sz w:val="24"/>
          <w:szCs w:val="24"/>
          <w:lang w:eastAsia="lv-LV"/>
        </w:rPr>
        <w:t>.</w:t>
      </w:r>
    </w:p>
    <w:p w14:paraId="00AE24E6" w14:textId="77777777" w:rsidR="00877127" w:rsidRPr="00877127" w:rsidRDefault="00877127" w:rsidP="00CB6D26">
      <w:pPr>
        <w:spacing w:after="0" w:line="240" w:lineRule="auto"/>
        <w:ind w:right="-1" w:firstLine="567"/>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Vietējais valsts autoceļš “V1428” (Jurģi – Jostas stacija – Upenieki), Bikstu pagastā, Dobeles novadā, savieno jau pašvaldības īpašumā esošos trīs autoceļus ar valsts galveno autoceļu A9 Rīga (Skulte) – Liepāja un ved cauri apdzīvotai vietai - ciemam Upenieki.</w:t>
      </w:r>
    </w:p>
    <w:p w14:paraId="33CA2C4D" w14:textId="77777777" w:rsidR="00877127" w:rsidRPr="00877127" w:rsidRDefault="00877127" w:rsidP="00CB6D26">
      <w:pPr>
        <w:spacing w:after="0" w:line="240" w:lineRule="auto"/>
        <w:ind w:right="-1" w:firstLine="567"/>
        <w:jc w:val="both"/>
        <w:rPr>
          <w:rFonts w:ascii="Times New Roman" w:eastAsia="Times New Roman" w:hAnsi="Times New Roman" w:cs="Times New Roman"/>
          <w:color w:val="000000" w:themeColor="text1"/>
          <w:sz w:val="24"/>
          <w:szCs w:val="24"/>
          <w:shd w:val="clear" w:color="auto" w:fill="FFFFFF"/>
          <w:lang w:eastAsia="lv-LV"/>
        </w:rPr>
      </w:pPr>
      <w:r w:rsidRPr="00877127">
        <w:rPr>
          <w:rFonts w:ascii="Times New Roman" w:eastAsia="Times New Roman" w:hAnsi="Times New Roman" w:cs="Times New Roman"/>
          <w:color w:val="000000" w:themeColor="text1"/>
          <w:sz w:val="24"/>
          <w:szCs w:val="24"/>
          <w:lang w:eastAsia="lv-LV"/>
        </w:rPr>
        <w:t xml:space="preserve">Atbilstoši likuma “Par pašvaldībām” 15. panta pirmās daļas 2. punktam, pašvaldības autonomā funkcija ir </w:t>
      </w:r>
      <w:r w:rsidRPr="00877127">
        <w:rPr>
          <w:rFonts w:ascii="Times New Roman" w:eastAsia="Times New Roman" w:hAnsi="Times New Roman" w:cs="Times New Roman"/>
          <w:color w:val="000000" w:themeColor="text1"/>
          <w:sz w:val="24"/>
          <w:szCs w:val="24"/>
          <w:shd w:val="clear" w:color="auto" w:fill="FFFFFF"/>
          <w:lang w:eastAsia="lv-LV"/>
        </w:rPr>
        <w:t>gādāt par savas administratīvās teritorijas labiekārtošanu un sanitāro tīrību (ielu, ceļu un laukumu būvniecība, rekonstruēšana un uzturēšana [..].</w:t>
      </w:r>
    </w:p>
    <w:p w14:paraId="6E1247E9" w14:textId="77777777" w:rsidR="00877127" w:rsidRPr="00877127" w:rsidRDefault="00877127" w:rsidP="00CB6D26">
      <w:pPr>
        <w:spacing w:after="0" w:line="240" w:lineRule="auto"/>
        <w:ind w:right="-1" w:firstLine="567"/>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shd w:val="clear" w:color="auto" w:fill="FFFFFF"/>
          <w:lang w:eastAsia="lv-LV"/>
        </w:rPr>
        <w:t>Ministru kabineta 2008. gada 11. marta noteikumu Nr.173 “</w:t>
      </w:r>
      <w:r w:rsidRPr="00877127">
        <w:rPr>
          <w:rFonts w:ascii="Times New Roman" w:eastAsia="Times New Roman" w:hAnsi="Times New Roman" w:cs="Times New Roman"/>
          <w:color w:val="000000" w:themeColor="text1"/>
          <w:sz w:val="24"/>
          <w:szCs w:val="24"/>
          <w:lang w:eastAsia="lv-LV"/>
        </w:rPr>
        <w:t>Valsts pamatbudžeta valsts autoceļu fonda programmai piešķirto līdzekļu izlietošanas kārtība</w:t>
      </w:r>
      <w:r w:rsidRPr="00877127">
        <w:rPr>
          <w:rFonts w:ascii="Times New Roman" w:eastAsia="Times New Roman" w:hAnsi="Times New Roman" w:cs="Times New Roman"/>
          <w:color w:val="000000" w:themeColor="text1"/>
          <w:sz w:val="24"/>
          <w:szCs w:val="24"/>
          <w:shd w:val="clear" w:color="auto" w:fill="FFFFFF"/>
          <w:lang w:eastAsia="lv-LV"/>
        </w:rPr>
        <w:t>” 9.</w:t>
      </w:r>
      <w:r w:rsidRPr="00877127">
        <w:rPr>
          <w:rFonts w:ascii="Times New Roman" w:eastAsia="Times New Roman" w:hAnsi="Times New Roman" w:cs="Times New Roman"/>
          <w:color w:val="000000" w:themeColor="text1"/>
          <w:sz w:val="24"/>
          <w:szCs w:val="24"/>
          <w:shd w:val="clear" w:color="auto" w:fill="FFFFFF"/>
          <w:vertAlign w:val="superscript"/>
          <w:lang w:eastAsia="lv-LV"/>
        </w:rPr>
        <w:t>1</w:t>
      </w:r>
      <w:r w:rsidRPr="00877127">
        <w:rPr>
          <w:rFonts w:ascii="Times New Roman" w:eastAsia="Times New Roman" w:hAnsi="Times New Roman" w:cs="Times New Roman"/>
          <w:color w:val="000000" w:themeColor="text1"/>
          <w:sz w:val="24"/>
          <w:szCs w:val="24"/>
          <w:shd w:val="clear" w:color="auto" w:fill="FFFFFF"/>
          <w:lang w:eastAsia="lv-LV"/>
        </w:rPr>
        <w:t xml:space="preserve"> punkts paredz, ka Satiksmes ministrija ne vairāk kā piecus gadus pārskaita attiecīgajai pašvaldībai papildu mērķdotācijas finansējumu 1560 </w:t>
      </w:r>
      <w:r w:rsidRPr="00877127">
        <w:rPr>
          <w:rFonts w:ascii="Times New Roman" w:eastAsia="Times New Roman" w:hAnsi="Times New Roman" w:cs="Times New Roman"/>
          <w:i/>
          <w:iCs/>
          <w:color w:val="000000" w:themeColor="text1"/>
          <w:sz w:val="24"/>
          <w:szCs w:val="24"/>
          <w:shd w:val="clear" w:color="auto" w:fill="FFFFFF"/>
          <w:lang w:eastAsia="lv-LV"/>
        </w:rPr>
        <w:t>euro</w:t>
      </w:r>
      <w:r w:rsidRPr="00877127">
        <w:rPr>
          <w:rFonts w:ascii="Times New Roman" w:eastAsia="Times New Roman" w:hAnsi="Times New Roman" w:cs="Times New Roman"/>
          <w:color w:val="000000" w:themeColor="text1"/>
          <w:sz w:val="24"/>
          <w:szCs w:val="24"/>
          <w:shd w:val="clear" w:color="auto" w:fill="FFFFFF"/>
          <w:lang w:eastAsia="lv-LV"/>
        </w:rPr>
        <w:t> gadā par katru attiecīgās pašvaldības īpašumā pārņemto valsts vietējā autoceļa vai tā posma kilometru.</w:t>
      </w:r>
    </w:p>
    <w:p w14:paraId="4E5D94FE" w14:textId="2586D4FB" w:rsidR="00877127" w:rsidRPr="00877127" w:rsidRDefault="00877127" w:rsidP="00CB6D26">
      <w:pPr>
        <w:spacing w:after="0" w:line="240" w:lineRule="auto"/>
        <w:ind w:right="-1" w:firstLine="567"/>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Pamatojoties uz iepriekš minēto un saskaņā ar likuma „Par pašvaldībām” 14. panta pirmās daļas 2. punktu, 15.panta pirmās daļas 2.punktu, 21.panta pirmās daļas 17. punktu, Publiskas personas mantas atsavināšanas likuma 4. panta pirmo daļu, 5. panta pirmo daļu, 42.panta pirmo daļu un 42.</w:t>
      </w:r>
      <w:r w:rsidRPr="00877127">
        <w:rPr>
          <w:rFonts w:ascii="Times New Roman" w:eastAsia="Times New Roman" w:hAnsi="Times New Roman" w:cs="Times New Roman"/>
          <w:color w:val="000000" w:themeColor="text1"/>
          <w:sz w:val="24"/>
          <w:szCs w:val="24"/>
          <w:vertAlign w:val="superscript"/>
          <w:lang w:eastAsia="lv-LV"/>
        </w:rPr>
        <w:t>1</w:t>
      </w:r>
      <w:r w:rsidRPr="00877127">
        <w:rPr>
          <w:rFonts w:ascii="Times New Roman" w:eastAsia="Times New Roman" w:hAnsi="Times New Roman" w:cs="Times New Roman"/>
          <w:color w:val="000000" w:themeColor="text1"/>
          <w:sz w:val="24"/>
          <w:szCs w:val="24"/>
          <w:lang w:eastAsia="lv-LV"/>
        </w:rPr>
        <w:t xml:space="preserve"> panta trešo daļu,</w:t>
      </w:r>
      <w:r w:rsidRPr="00877127">
        <w:rPr>
          <w:rFonts w:ascii="Times New Roman" w:eastAsia="Times New Roman" w:hAnsi="Times New Roman" w:cs="Times New Roman"/>
          <w:color w:val="000000" w:themeColor="text1"/>
          <w:sz w:val="24"/>
          <w:szCs w:val="24"/>
          <w:lang w:eastAsia="ar-SA"/>
        </w:rPr>
        <w:t xml:space="preserve"> </w:t>
      </w:r>
      <w:r w:rsidR="00AE1A21" w:rsidRPr="0050114F">
        <w:rPr>
          <w:rFonts w:ascii="Times New Roman" w:eastAsia="Calibri" w:hAnsi="Times New Roman" w:cs="Times New Roman"/>
          <w:sz w:val="24"/>
          <w:szCs w:val="24"/>
        </w:rPr>
        <w:t>Dobeles novada dome, atklāti balsojot</w:t>
      </w:r>
      <w:r w:rsidR="00AE1A21">
        <w:rPr>
          <w:rFonts w:ascii="Times New Roman" w:eastAsia="Calibri" w:hAnsi="Times New Roman" w:cs="Times New Roman"/>
          <w:sz w:val="24"/>
          <w:szCs w:val="24"/>
        </w:rPr>
        <w:t>:</w:t>
      </w:r>
      <w:r w:rsidR="00AE1A21" w:rsidRPr="0050114F">
        <w:rPr>
          <w:rFonts w:ascii="Times New Roman" w:eastAsia="Calibri" w:hAnsi="Times New Roman" w:cs="Times New Roman"/>
          <w:sz w:val="24"/>
          <w:szCs w:val="24"/>
        </w:rPr>
        <w:t xml:space="preserve"> </w:t>
      </w:r>
      <w:r w:rsidR="00AE1A21" w:rsidRPr="006908E6">
        <w:rPr>
          <w:rFonts w:ascii="Times New Roman" w:hAnsi="Times New Roman" w:cs="Times New Roman"/>
          <w:sz w:val="24"/>
          <w:szCs w:val="24"/>
        </w:rPr>
        <w:t xml:space="preserve">PAR – </w:t>
      </w:r>
      <w:r w:rsidR="00AE1A21">
        <w:rPr>
          <w:rFonts w:ascii="Times New Roman" w:hAnsi="Times New Roman" w:cs="Times New Roman"/>
          <w:sz w:val="24"/>
          <w:szCs w:val="24"/>
        </w:rPr>
        <w:t>9</w:t>
      </w:r>
      <w:r w:rsidR="00AE1A21" w:rsidRPr="006908E6">
        <w:rPr>
          <w:rFonts w:ascii="Times New Roman" w:hAnsi="Times New Roman" w:cs="Times New Roman"/>
          <w:sz w:val="24"/>
          <w:szCs w:val="24"/>
        </w:rPr>
        <w:t xml:space="preserve"> (Ģirts Ante, </w:t>
      </w:r>
      <w:r w:rsidR="00AE1A21" w:rsidRPr="006908E6">
        <w:rPr>
          <w:rFonts w:ascii="Times New Roman" w:hAnsi="Times New Roman" w:cs="Times New Roman"/>
          <w:bCs/>
          <w:sz w:val="24"/>
          <w:szCs w:val="24"/>
          <w:lang w:eastAsia="et-EE"/>
        </w:rPr>
        <w:t xml:space="preserve">Ivars Gorskis, </w:t>
      </w:r>
      <w:r w:rsidR="00AE1A21">
        <w:rPr>
          <w:rFonts w:ascii="Times New Roman" w:hAnsi="Times New Roman" w:cs="Times New Roman"/>
          <w:bCs/>
          <w:sz w:val="24"/>
          <w:szCs w:val="24"/>
          <w:lang w:eastAsia="et-EE"/>
        </w:rPr>
        <w:t xml:space="preserve">Linda Karloviča, </w:t>
      </w:r>
      <w:r w:rsidR="00AE1A21" w:rsidRPr="006908E6">
        <w:rPr>
          <w:rFonts w:ascii="Times New Roman" w:hAnsi="Times New Roman" w:cs="Times New Roman"/>
          <w:bCs/>
          <w:sz w:val="24"/>
          <w:szCs w:val="24"/>
          <w:lang w:eastAsia="et-EE"/>
        </w:rPr>
        <w:t xml:space="preserve">Edgars Laimiņš, Sintija Liekniņa, Sanita Olševska, Guntis Safranovičs, Andrejs Spridzāns, </w:t>
      </w:r>
      <w:r w:rsidR="00AE1A21">
        <w:rPr>
          <w:rFonts w:ascii="Times New Roman" w:hAnsi="Times New Roman" w:cs="Times New Roman"/>
          <w:bCs/>
          <w:sz w:val="24"/>
          <w:szCs w:val="24"/>
          <w:lang w:eastAsia="et-EE"/>
        </w:rPr>
        <w:t>Ivars Stanga</w:t>
      </w:r>
      <w:r w:rsidR="00AE1A21" w:rsidRPr="006908E6">
        <w:rPr>
          <w:rFonts w:ascii="Times New Roman" w:hAnsi="Times New Roman" w:cs="Times New Roman"/>
          <w:bCs/>
          <w:sz w:val="24"/>
          <w:szCs w:val="24"/>
          <w:lang w:eastAsia="et-EE"/>
        </w:rPr>
        <w:t xml:space="preserve">), </w:t>
      </w:r>
      <w:r w:rsidR="00AE1A21" w:rsidRPr="006908E6">
        <w:rPr>
          <w:rFonts w:ascii="Times New Roman" w:hAnsi="Times New Roman" w:cs="Times New Roman"/>
          <w:bCs/>
          <w:sz w:val="24"/>
          <w:szCs w:val="24"/>
        </w:rPr>
        <w:t xml:space="preserve">PRET – </w:t>
      </w:r>
      <w:r w:rsidR="00AE1A21">
        <w:rPr>
          <w:rFonts w:ascii="Times New Roman" w:hAnsi="Times New Roman" w:cs="Times New Roman"/>
          <w:bCs/>
          <w:sz w:val="24"/>
          <w:szCs w:val="24"/>
        </w:rPr>
        <w:t>3 (</w:t>
      </w:r>
      <w:r w:rsidR="00AE1A21" w:rsidRPr="006908E6">
        <w:rPr>
          <w:rFonts w:ascii="Times New Roman" w:hAnsi="Times New Roman" w:cs="Times New Roman"/>
          <w:bCs/>
          <w:sz w:val="24"/>
          <w:szCs w:val="24"/>
          <w:lang w:eastAsia="et-EE"/>
        </w:rPr>
        <w:t>Kristīne Briede,</w:t>
      </w:r>
      <w:r w:rsidR="00AE1A21">
        <w:rPr>
          <w:rFonts w:ascii="Times New Roman" w:hAnsi="Times New Roman" w:cs="Times New Roman"/>
          <w:bCs/>
          <w:sz w:val="24"/>
          <w:szCs w:val="24"/>
          <w:lang w:eastAsia="et-EE"/>
        </w:rPr>
        <w:t xml:space="preserve"> </w:t>
      </w:r>
      <w:r w:rsidR="00AE1A21" w:rsidRPr="006908E6">
        <w:rPr>
          <w:rFonts w:ascii="Times New Roman" w:hAnsi="Times New Roman" w:cs="Times New Roman"/>
          <w:bCs/>
          <w:sz w:val="24"/>
          <w:szCs w:val="24"/>
          <w:lang w:eastAsia="et-EE"/>
        </w:rPr>
        <w:t>Ainārs Meiers,</w:t>
      </w:r>
      <w:r w:rsidR="00AE1A21">
        <w:rPr>
          <w:rFonts w:ascii="Times New Roman" w:hAnsi="Times New Roman" w:cs="Times New Roman"/>
          <w:bCs/>
          <w:sz w:val="24"/>
          <w:szCs w:val="24"/>
          <w:lang w:eastAsia="et-EE"/>
        </w:rPr>
        <w:t xml:space="preserve"> </w:t>
      </w:r>
      <w:r w:rsidR="00E56A36" w:rsidRPr="006908E6">
        <w:rPr>
          <w:rFonts w:ascii="Times New Roman" w:hAnsi="Times New Roman" w:cs="Times New Roman"/>
          <w:bCs/>
          <w:sz w:val="24"/>
          <w:szCs w:val="24"/>
        </w:rPr>
        <w:t>Edgars Gaigalis</w:t>
      </w:r>
      <w:r w:rsidR="00E56A36">
        <w:rPr>
          <w:rFonts w:ascii="Times New Roman" w:hAnsi="Times New Roman" w:cs="Times New Roman"/>
          <w:bCs/>
          <w:sz w:val="24"/>
          <w:szCs w:val="24"/>
        </w:rPr>
        <w:t>)</w:t>
      </w:r>
      <w:r w:rsidR="00AE1A21" w:rsidRPr="006908E6">
        <w:rPr>
          <w:rFonts w:ascii="Times New Roman" w:hAnsi="Times New Roman" w:cs="Times New Roman"/>
          <w:bCs/>
          <w:sz w:val="24"/>
          <w:szCs w:val="24"/>
        </w:rPr>
        <w:t xml:space="preserve">, </w:t>
      </w:r>
      <w:r w:rsidR="00AE1A21" w:rsidRPr="006908E6">
        <w:rPr>
          <w:rFonts w:ascii="Times New Roman" w:hAnsi="Times New Roman" w:cs="Times New Roman"/>
          <w:bCs/>
          <w:sz w:val="24"/>
          <w:szCs w:val="24"/>
        </w:rPr>
        <w:lastRenderedPageBreak/>
        <w:t xml:space="preserve">ATTURAS – </w:t>
      </w:r>
      <w:r w:rsidR="00E56A36">
        <w:rPr>
          <w:rFonts w:ascii="Times New Roman" w:hAnsi="Times New Roman" w:cs="Times New Roman"/>
          <w:bCs/>
          <w:sz w:val="24"/>
          <w:szCs w:val="24"/>
        </w:rPr>
        <w:t>3 (</w:t>
      </w:r>
      <w:r w:rsidR="00E56A36" w:rsidRPr="006908E6">
        <w:rPr>
          <w:rFonts w:ascii="Times New Roman" w:hAnsi="Times New Roman" w:cs="Times New Roman"/>
          <w:bCs/>
          <w:sz w:val="24"/>
          <w:szCs w:val="24"/>
          <w:lang w:eastAsia="et-EE"/>
        </w:rPr>
        <w:t>Viesturs Reinfelds</w:t>
      </w:r>
      <w:r w:rsidR="00E56A36" w:rsidRPr="006908E6">
        <w:rPr>
          <w:rFonts w:ascii="Times New Roman" w:eastAsia="Calibri" w:hAnsi="Times New Roman" w:cs="Times New Roman"/>
          <w:bCs/>
          <w:sz w:val="24"/>
          <w:szCs w:val="24"/>
          <w:lang w:eastAsia="et-EE"/>
        </w:rPr>
        <w:t>,</w:t>
      </w:r>
      <w:r w:rsidR="00E56A36">
        <w:rPr>
          <w:rFonts w:ascii="Times New Roman" w:eastAsia="Calibri" w:hAnsi="Times New Roman" w:cs="Times New Roman"/>
          <w:bCs/>
          <w:sz w:val="24"/>
          <w:szCs w:val="24"/>
          <w:lang w:eastAsia="et-EE"/>
        </w:rPr>
        <w:t xml:space="preserve"> </w:t>
      </w:r>
      <w:r w:rsidR="00E56A36">
        <w:rPr>
          <w:rFonts w:ascii="Times New Roman" w:hAnsi="Times New Roman" w:cs="Times New Roman"/>
          <w:bCs/>
          <w:sz w:val="24"/>
          <w:szCs w:val="24"/>
          <w:lang w:eastAsia="et-EE"/>
        </w:rPr>
        <w:t xml:space="preserve">Gints Kaminskis, </w:t>
      </w:r>
      <w:r w:rsidR="00E56A36" w:rsidRPr="006908E6">
        <w:rPr>
          <w:rFonts w:ascii="Times New Roman" w:hAnsi="Times New Roman" w:cs="Times New Roman"/>
          <w:bCs/>
          <w:sz w:val="24"/>
          <w:szCs w:val="24"/>
          <w:lang w:eastAsia="et-EE"/>
        </w:rPr>
        <w:t>Dace Reinika</w:t>
      </w:r>
      <w:r w:rsidR="00E56A36">
        <w:rPr>
          <w:rFonts w:ascii="Times New Roman" w:hAnsi="Times New Roman" w:cs="Times New Roman"/>
          <w:bCs/>
          <w:sz w:val="24"/>
          <w:szCs w:val="24"/>
          <w:lang w:eastAsia="et-EE"/>
        </w:rPr>
        <w:t>)</w:t>
      </w:r>
      <w:r w:rsidR="00AE1A21" w:rsidRPr="006908E6">
        <w:rPr>
          <w:rFonts w:ascii="Times New Roman" w:hAnsi="Times New Roman" w:cs="Times New Roman"/>
          <w:bCs/>
          <w:sz w:val="24"/>
          <w:szCs w:val="24"/>
        </w:rPr>
        <w:t>,</w:t>
      </w:r>
      <w:r w:rsidR="00AE1A21" w:rsidRPr="006908E6">
        <w:rPr>
          <w:rFonts w:ascii="Times New Roman" w:eastAsia="Calibri" w:hAnsi="Times New Roman" w:cs="Times New Roman"/>
          <w:sz w:val="24"/>
          <w:szCs w:val="24"/>
        </w:rPr>
        <w:t xml:space="preserve"> NEBALSO – </w:t>
      </w:r>
      <w:r w:rsidR="00E56A36">
        <w:rPr>
          <w:rFonts w:ascii="Times New Roman" w:eastAsia="Calibri" w:hAnsi="Times New Roman" w:cs="Times New Roman"/>
          <w:sz w:val="24"/>
          <w:szCs w:val="24"/>
        </w:rPr>
        <w:t>1 (</w:t>
      </w:r>
      <w:r w:rsidR="00E56A36" w:rsidRPr="006908E6">
        <w:rPr>
          <w:rFonts w:ascii="Times New Roman" w:hAnsi="Times New Roman" w:cs="Times New Roman"/>
          <w:bCs/>
          <w:sz w:val="24"/>
          <w:szCs w:val="24"/>
          <w:lang w:eastAsia="et-EE"/>
        </w:rPr>
        <w:t>Māris Feldmanis</w:t>
      </w:r>
      <w:r w:rsidR="00E56A36">
        <w:rPr>
          <w:rFonts w:ascii="Times New Roman" w:hAnsi="Times New Roman" w:cs="Times New Roman"/>
          <w:bCs/>
          <w:sz w:val="24"/>
          <w:szCs w:val="24"/>
          <w:lang w:eastAsia="et-EE"/>
        </w:rPr>
        <w:t>),</w:t>
      </w:r>
      <w:r w:rsidR="00E56A36" w:rsidRPr="006908E6">
        <w:rPr>
          <w:rFonts w:ascii="Times New Roman" w:hAnsi="Times New Roman" w:cs="Times New Roman"/>
          <w:bCs/>
          <w:sz w:val="24"/>
          <w:szCs w:val="24"/>
          <w:lang w:eastAsia="et-EE"/>
        </w:rPr>
        <w:t xml:space="preserve"> </w:t>
      </w:r>
      <w:r w:rsidRPr="00877127">
        <w:rPr>
          <w:rFonts w:ascii="Times New Roman" w:eastAsia="Times New Roman" w:hAnsi="Times New Roman" w:cs="Times New Roman"/>
          <w:color w:val="000000" w:themeColor="text1"/>
          <w:sz w:val="24"/>
          <w:szCs w:val="24"/>
          <w:lang w:eastAsia="lv-LV"/>
        </w:rPr>
        <w:t>NOLEMJ:</w:t>
      </w:r>
    </w:p>
    <w:p w14:paraId="7729A053" w14:textId="77777777" w:rsidR="00877127" w:rsidRPr="00877127" w:rsidRDefault="00877127" w:rsidP="00CB6D26">
      <w:pPr>
        <w:numPr>
          <w:ilvl w:val="0"/>
          <w:numId w:val="21"/>
        </w:numPr>
        <w:spacing w:after="0" w:line="240" w:lineRule="auto"/>
        <w:ind w:left="426" w:right="-1"/>
        <w:contextualSpacing/>
        <w:jc w:val="both"/>
        <w:rPr>
          <w:rFonts w:ascii="Times New Roman" w:eastAsia="Times New Roman" w:hAnsi="Times New Roman" w:cs="Times New Roman"/>
          <w:color w:val="000000" w:themeColor="text1"/>
          <w:sz w:val="24"/>
          <w:szCs w:val="24"/>
          <w:lang w:eastAsia="en-GB"/>
        </w:rPr>
      </w:pPr>
      <w:r w:rsidRPr="00877127">
        <w:rPr>
          <w:rFonts w:ascii="Times New Roman" w:eastAsia="Times New Roman" w:hAnsi="Times New Roman" w:cs="Times New Roman"/>
          <w:color w:val="000000" w:themeColor="text1"/>
          <w:sz w:val="24"/>
          <w:szCs w:val="24"/>
          <w:lang w:eastAsia="en-GB"/>
        </w:rPr>
        <w:t>Pārņemt pašvaldības īpašumā bez atlīdzības valsts vietējo autoceļu “V1428” Bikstu pagastā, Dobeles novadā, kadastra numurs 4654 005 0302, kas sastāv no zemes vienības ar kadastra apzīmējumu 4654 05 0218, platība 1,1 ha, un uz tās izbūvētas kompleksas inženierbūves “Autoceļš V1428 km 12,190-13,040” ar kadastra apzīmējumu 4654 005 0218 001 – valsts vietējā autoceļa “Jurģi – Jostas stacija - Upenieki” posmu no km 12,190 līdz 13,040.</w:t>
      </w:r>
    </w:p>
    <w:p w14:paraId="12F87802" w14:textId="77777777" w:rsidR="00877127" w:rsidRPr="00877127" w:rsidRDefault="00877127" w:rsidP="00CB6D26">
      <w:pPr>
        <w:numPr>
          <w:ilvl w:val="0"/>
          <w:numId w:val="21"/>
        </w:numPr>
        <w:spacing w:after="0" w:line="240" w:lineRule="auto"/>
        <w:ind w:left="426" w:right="-1"/>
        <w:contextualSpacing/>
        <w:jc w:val="both"/>
        <w:rPr>
          <w:rFonts w:ascii="Times New Roman" w:eastAsia="Times New Roman" w:hAnsi="Times New Roman" w:cs="Times New Roman"/>
          <w:color w:val="000000" w:themeColor="text1"/>
          <w:sz w:val="24"/>
          <w:szCs w:val="24"/>
          <w:lang w:eastAsia="en-GB"/>
        </w:rPr>
      </w:pPr>
      <w:r w:rsidRPr="00877127">
        <w:rPr>
          <w:rFonts w:ascii="Times New Roman" w:eastAsia="Times New Roman" w:hAnsi="Times New Roman" w:cs="Times New Roman"/>
          <w:color w:val="000000" w:themeColor="text1"/>
          <w:sz w:val="24"/>
          <w:szCs w:val="24"/>
          <w:lang w:eastAsia="en-GB"/>
        </w:rPr>
        <w:t>Noteikt, ka Latvijas valsts Satiksmes ministrijas personā nodod un pašvaldība pieņem nekustamo īpašumu ar nodošanas – pieņemšanas aktu.</w:t>
      </w:r>
    </w:p>
    <w:p w14:paraId="61208EE9" w14:textId="77777777" w:rsidR="00877127" w:rsidRPr="00877127" w:rsidRDefault="00877127" w:rsidP="00CB6D26">
      <w:pPr>
        <w:numPr>
          <w:ilvl w:val="0"/>
          <w:numId w:val="21"/>
        </w:numPr>
        <w:spacing w:after="0" w:line="240" w:lineRule="auto"/>
        <w:ind w:left="426" w:right="-1"/>
        <w:contextualSpacing/>
        <w:jc w:val="both"/>
        <w:rPr>
          <w:rFonts w:ascii="Times New Roman" w:eastAsia="Times New Roman" w:hAnsi="Times New Roman" w:cs="Times New Roman"/>
          <w:color w:val="000000" w:themeColor="text1"/>
          <w:sz w:val="24"/>
          <w:szCs w:val="24"/>
          <w:lang w:eastAsia="en-GB"/>
        </w:rPr>
      </w:pPr>
      <w:r w:rsidRPr="00877127">
        <w:rPr>
          <w:rFonts w:ascii="Times New Roman" w:eastAsia="Times New Roman" w:hAnsi="Times New Roman" w:cs="Times New Roman"/>
          <w:color w:val="000000" w:themeColor="text1"/>
          <w:sz w:val="24"/>
          <w:szCs w:val="24"/>
          <w:lang w:eastAsia="en-GB"/>
        </w:rPr>
        <w:t>Pašvaldībai, nostiprinot īpašuma tiesības uz nekustamo īpašumu, norādīt, ka īpašuma tiesības nostiprinātas uz laiku, kamēr pašvaldība nodrošina likuma “Par pašvaldībām” 15.panta pirmās daļas 2. punktā noteikto funkciju.</w:t>
      </w:r>
    </w:p>
    <w:p w14:paraId="3917649A" w14:textId="77777777" w:rsidR="00877127" w:rsidRPr="00877127" w:rsidRDefault="00877127" w:rsidP="00CB6D26">
      <w:pPr>
        <w:numPr>
          <w:ilvl w:val="0"/>
          <w:numId w:val="21"/>
        </w:numPr>
        <w:spacing w:after="0" w:line="240" w:lineRule="auto"/>
        <w:ind w:left="426"/>
        <w:contextualSpacing/>
        <w:jc w:val="both"/>
        <w:rPr>
          <w:rFonts w:ascii="Times New Roman" w:eastAsia="Times New Roman" w:hAnsi="Times New Roman" w:cs="Times New Roman"/>
          <w:color w:val="000000" w:themeColor="text1"/>
          <w:sz w:val="24"/>
          <w:szCs w:val="24"/>
          <w:lang w:eastAsia="en-GB"/>
        </w:rPr>
      </w:pPr>
      <w:r w:rsidRPr="00877127">
        <w:rPr>
          <w:rFonts w:ascii="Times New Roman" w:eastAsia="Times New Roman" w:hAnsi="Times New Roman" w:cs="Times New Roman"/>
          <w:color w:val="000000" w:themeColor="text1"/>
          <w:sz w:val="24"/>
          <w:szCs w:val="24"/>
          <w:lang w:eastAsia="en-GB"/>
        </w:rPr>
        <w:t>Pašvaldībai nodot nekustamo īpašumu bez atlīdzības Latvijas valstij Satiksmes ministrijas personā, ja tas vairs netiek izmantots likuma “Par pašvaldībām” 15.panta pirmās daļas 2. punktā minētās funkcijas īstenošanai.</w:t>
      </w:r>
    </w:p>
    <w:p w14:paraId="517B2742" w14:textId="77777777" w:rsidR="00877127" w:rsidRPr="00877127" w:rsidRDefault="00877127" w:rsidP="00CB6D26">
      <w:pPr>
        <w:numPr>
          <w:ilvl w:val="0"/>
          <w:numId w:val="21"/>
        </w:numPr>
        <w:spacing w:after="0" w:line="240" w:lineRule="auto"/>
        <w:ind w:left="426" w:right="-1"/>
        <w:contextualSpacing/>
        <w:jc w:val="both"/>
        <w:rPr>
          <w:rFonts w:ascii="Times New Roman" w:eastAsia="Times New Roman" w:hAnsi="Times New Roman" w:cs="Times New Roman"/>
          <w:color w:val="000000" w:themeColor="text1"/>
          <w:sz w:val="24"/>
          <w:szCs w:val="24"/>
          <w:lang w:eastAsia="en-GB"/>
        </w:rPr>
      </w:pPr>
      <w:r w:rsidRPr="00877127">
        <w:rPr>
          <w:rFonts w:ascii="Times New Roman" w:eastAsia="Times New Roman" w:hAnsi="Times New Roman" w:cs="Times New Roman"/>
          <w:color w:val="000000" w:themeColor="text1"/>
          <w:sz w:val="24"/>
          <w:szCs w:val="24"/>
          <w:lang w:eastAsia="en-GB"/>
        </w:rPr>
        <w:t>Izdevumus, kas saistīti ar lēmuma 1. punktā minētā īpašuma pārņemšanu pašvaldības īpašumā un īpašuma tiesību nostiprināšanu zemesgrāmatā, segt no pašvaldības budžeta līdzekļiem.</w:t>
      </w:r>
    </w:p>
    <w:p w14:paraId="7C9DFB78" w14:textId="77777777" w:rsidR="00877127" w:rsidRPr="00877127" w:rsidRDefault="00877127" w:rsidP="00CB6D26">
      <w:pPr>
        <w:spacing w:after="0" w:line="240" w:lineRule="auto"/>
        <w:ind w:left="426"/>
        <w:contextualSpacing/>
        <w:jc w:val="both"/>
        <w:rPr>
          <w:rFonts w:ascii="Times New Roman" w:eastAsia="Times New Roman" w:hAnsi="Times New Roman" w:cs="Times New Roman"/>
          <w:color w:val="000000" w:themeColor="text1"/>
          <w:sz w:val="24"/>
          <w:szCs w:val="24"/>
          <w:lang w:eastAsia="en-GB"/>
        </w:rPr>
      </w:pPr>
    </w:p>
    <w:p w14:paraId="53C52B65" w14:textId="77777777" w:rsidR="00877127" w:rsidRPr="00877127" w:rsidRDefault="00877127" w:rsidP="00CB6D26">
      <w:pPr>
        <w:spacing w:after="0" w:line="240" w:lineRule="auto"/>
        <w:ind w:left="426"/>
        <w:contextualSpacing/>
        <w:jc w:val="both"/>
        <w:rPr>
          <w:rFonts w:ascii="Times New Roman" w:eastAsia="Times New Roman" w:hAnsi="Times New Roman" w:cs="Times New Roman"/>
          <w:color w:val="000000" w:themeColor="text1"/>
          <w:sz w:val="24"/>
          <w:szCs w:val="24"/>
          <w:lang w:eastAsia="en-GB"/>
        </w:rPr>
      </w:pPr>
    </w:p>
    <w:p w14:paraId="4E1EA4D2" w14:textId="77777777" w:rsidR="00877127" w:rsidRPr="00877127" w:rsidRDefault="00877127" w:rsidP="00CB6D26">
      <w:pPr>
        <w:tabs>
          <w:tab w:val="left" w:pos="9072"/>
        </w:tabs>
        <w:spacing w:after="0" w:line="240" w:lineRule="auto"/>
        <w:ind w:right="84"/>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Domes priekšsēdētājs                                                                                                  I.Gorskis</w:t>
      </w:r>
    </w:p>
    <w:p w14:paraId="08A5F20C" w14:textId="77777777" w:rsidR="00877127" w:rsidRPr="00877127" w:rsidRDefault="00877127" w:rsidP="00CB6D26">
      <w:pPr>
        <w:tabs>
          <w:tab w:val="left" w:pos="9072"/>
        </w:tabs>
        <w:spacing w:after="0" w:line="240" w:lineRule="auto"/>
        <w:ind w:right="84"/>
        <w:jc w:val="both"/>
        <w:rPr>
          <w:rFonts w:ascii="Times New Roman" w:eastAsia="Times New Roman" w:hAnsi="Times New Roman" w:cs="Times New Roman"/>
          <w:color w:val="000000" w:themeColor="text1"/>
          <w:sz w:val="24"/>
          <w:szCs w:val="24"/>
          <w:lang w:eastAsia="lv-LV"/>
        </w:rPr>
      </w:pPr>
    </w:p>
    <w:p w14:paraId="61435D18" w14:textId="77777777" w:rsidR="00877127" w:rsidRPr="00877127" w:rsidRDefault="00877127" w:rsidP="00CB6D26">
      <w:pPr>
        <w:spacing w:after="0" w:line="240" w:lineRule="auto"/>
        <w:ind w:left="57" w:right="-694"/>
        <w:contextualSpacing/>
        <w:rPr>
          <w:rFonts w:ascii="Times New Roman" w:eastAsia="Times New Roman" w:hAnsi="Times New Roman" w:cs="Times New Roman"/>
          <w:color w:val="000000" w:themeColor="text1"/>
          <w:sz w:val="24"/>
          <w:szCs w:val="24"/>
          <w:lang w:eastAsia="lv-LV"/>
        </w:rPr>
      </w:pPr>
    </w:p>
    <w:p w14:paraId="70575E66" w14:textId="77777777" w:rsidR="00877127" w:rsidRPr="00877127" w:rsidRDefault="00877127" w:rsidP="00CB6D26">
      <w:pPr>
        <w:spacing w:after="0" w:line="240" w:lineRule="auto"/>
        <w:ind w:left="57" w:right="-694"/>
        <w:contextualSpacing/>
        <w:rPr>
          <w:rFonts w:ascii="Times New Roman" w:eastAsia="Times New Roman" w:hAnsi="Times New Roman" w:cs="Times New Roman"/>
          <w:color w:val="000000" w:themeColor="text1"/>
          <w:sz w:val="24"/>
          <w:szCs w:val="24"/>
          <w:lang w:eastAsia="lv-LV"/>
        </w:rPr>
      </w:pPr>
    </w:p>
    <w:p w14:paraId="5DE89C0D" w14:textId="6AB8579F" w:rsidR="00B10C05" w:rsidRDefault="00B10C05" w:rsidP="00CB6D26">
      <w:pPr>
        <w:tabs>
          <w:tab w:val="left" w:pos="-24212"/>
        </w:tabs>
        <w:spacing w:after="0" w:line="240" w:lineRule="auto"/>
        <w:jc w:val="center"/>
        <w:rPr>
          <w:rFonts w:ascii="Times New Roman" w:eastAsia="Times New Roman" w:hAnsi="Times New Roman" w:cs="Times New Roman"/>
          <w:noProof/>
          <w:color w:val="000000" w:themeColor="text1"/>
          <w:sz w:val="20"/>
          <w:szCs w:val="20"/>
          <w:lang w:eastAsia="lv-LV"/>
        </w:rPr>
      </w:pPr>
      <w:r>
        <w:rPr>
          <w:rFonts w:ascii="Times New Roman" w:eastAsia="Times New Roman" w:hAnsi="Times New Roman" w:cs="Times New Roman"/>
          <w:noProof/>
          <w:color w:val="000000" w:themeColor="text1"/>
          <w:sz w:val="20"/>
          <w:szCs w:val="20"/>
          <w:lang w:eastAsia="lv-LV"/>
        </w:rPr>
        <w:br w:type="page"/>
      </w:r>
    </w:p>
    <w:p w14:paraId="3FB79795" w14:textId="77777777" w:rsidR="00877127" w:rsidRPr="00877127" w:rsidRDefault="00877127" w:rsidP="00CB6D26">
      <w:pPr>
        <w:tabs>
          <w:tab w:val="left" w:pos="-24212"/>
        </w:tabs>
        <w:spacing w:after="0" w:line="240" w:lineRule="auto"/>
        <w:jc w:val="center"/>
        <w:rPr>
          <w:rFonts w:ascii="Times New Roman" w:eastAsia="Times New Roman" w:hAnsi="Times New Roman" w:cs="Times New Roman"/>
          <w:noProof/>
          <w:color w:val="000000" w:themeColor="text1"/>
          <w:sz w:val="20"/>
          <w:szCs w:val="20"/>
          <w:lang w:eastAsia="lv-LV"/>
        </w:rPr>
      </w:pPr>
      <w:r w:rsidRPr="00877127">
        <w:rPr>
          <w:rFonts w:ascii="Times New Roman" w:eastAsia="Times New Roman" w:hAnsi="Times New Roman" w:cs="Times New Roman"/>
          <w:noProof/>
          <w:color w:val="000000" w:themeColor="text1"/>
          <w:sz w:val="20"/>
          <w:szCs w:val="20"/>
          <w:lang w:eastAsia="lv-LV"/>
        </w:rPr>
        <w:lastRenderedPageBreak/>
        <w:drawing>
          <wp:inline distT="0" distB="0" distL="0" distR="0" wp14:anchorId="1F4409A3" wp14:editId="103271C2">
            <wp:extent cx="685800" cy="762000"/>
            <wp:effectExtent l="0" t="0" r="0" b="0"/>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14:paraId="013F0873" w14:textId="77777777" w:rsidR="00877127" w:rsidRPr="00877127" w:rsidRDefault="00877127" w:rsidP="00CB6D26">
      <w:pPr>
        <w:tabs>
          <w:tab w:val="center" w:pos="4153"/>
          <w:tab w:val="right" w:pos="8306"/>
        </w:tabs>
        <w:spacing w:after="0" w:line="240" w:lineRule="auto"/>
        <w:jc w:val="center"/>
        <w:rPr>
          <w:rFonts w:ascii="Times New Roman" w:eastAsia="Times New Roman" w:hAnsi="Times New Roman" w:cs="Times New Roman"/>
          <w:color w:val="000000" w:themeColor="text1"/>
          <w:sz w:val="20"/>
          <w:szCs w:val="24"/>
          <w:lang w:eastAsia="lv-LV"/>
        </w:rPr>
      </w:pPr>
      <w:r w:rsidRPr="00877127">
        <w:rPr>
          <w:rFonts w:ascii="Times New Roman" w:eastAsia="Times New Roman" w:hAnsi="Times New Roman" w:cs="Times New Roman"/>
          <w:color w:val="000000" w:themeColor="text1"/>
          <w:sz w:val="20"/>
          <w:szCs w:val="24"/>
          <w:lang w:eastAsia="lv-LV"/>
        </w:rPr>
        <w:t>LATVIJAS REPUBLIKA</w:t>
      </w:r>
    </w:p>
    <w:p w14:paraId="6A33C4AB" w14:textId="77777777" w:rsidR="00877127" w:rsidRPr="00877127" w:rsidRDefault="00877127" w:rsidP="00CB6D26">
      <w:pPr>
        <w:tabs>
          <w:tab w:val="center" w:pos="4153"/>
          <w:tab w:val="right" w:pos="8306"/>
        </w:tabs>
        <w:spacing w:after="0" w:line="240" w:lineRule="auto"/>
        <w:jc w:val="center"/>
        <w:rPr>
          <w:rFonts w:ascii="Times New Roman" w:eastAsia="Times New Roman" w:hAnsi="Times New Roman" w:cs="Times New Roman"/>
          <w:b/>
          <w:color w:val="000000" w:themeColor="text1"/>
          <w:sz w:val="32"/>
          <w:szCs w:val="32"/>
          <w:lang w:eastAsia="lv-LV"/>
        </w:rPr>
      </w:pPr>
      <w:r w:rsidRPr="00877127">
        <w:rPr>
          <w:rFonts w:ascii="Times New Roman" w:eastAsia="Times New Roman" w:hAnsi="Times New Roman" w:cs="Times New Roman"/>
          <w:b/>
          <w:color w:val="000000" w:themeColor="text1"/>
          <w:sz w:val="32"/>
          <w:szCs w:val="32"/>
          <w:lang w:eastAsia="lv-LV"/>
        </w:rPr>
        <w:t>DOBELES NOVADA DOME</w:t>
      </w:r>
    </w:p>
    <w:p w14:paraId="5F0CCA5C" w14:textId="77777777" w:rsidR="00877127" w:rsidRPr="00877127" w:rsidRDefault="00877127" w:rsidP="00CB6D26">
      <w:pPr>
        <w:tabs>
          <w:tab w:val="center" w:pos="4153"/>
          <w:tab w:val="right" w:pos="8306"/>
        </w:tabs>
        <w:spacing w:after="0" w:line="240" w:lineRule="auto"/>
        <w:jc w:val="center"/>
        <w:rPr>
          <w:rFonts w:ascii="Times New Roman" w:eastAsia="Times New Roman" w:hAnsi="Times New Roman" w:cs="Times New Roman"/>
          <w:color w:val="000000" w:themeColor="text1"/>
          <w:sz w:val="16"/>
          <w:szCs w:val="16"/>
          <w:lang w:eastAsia="lv-LV"/>
        </w:rPr>
      </w:pPr>
      <w:r w:rsidRPr="00877127">
        <w:rPr>
          <w:rFonts w:ascii="Times New Roman" w:eastAsia="Times New Roman" w:hAnsi="Times New Roman" w:cs="Times New Roman"/>
          <w:color w:val="000000" w:themeColor="text1"/>
          <w:sz w:val="16"/>
          <w:szCs w:val="16"/>
          <w:lang w:eastAsia="lv-LV"/>
        </w:rPr>
        <w:t>Brīvības iela 17, Dobele, Dobeles novads, LV-3701</w:t>
      </w:r>
    </w:p>
    <w:p w14:paraId="08BC027E" w14:textId="77777777" w:rsidR="00877127" w:rsidRPr="00877127" w:rsidRDefault="00877127" w:rsidP="00CB6D2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themeColor="text1"/>
          <w:sz w:val="16"/>
          <w:szCs w:val="16"/>
          <w:lang w:eastAsia="lv-LV"/>
        </w:rPr>
      </w:pPr>
      <w:r w:rsidRPr="00877127">
        <w:rPr>
          <w:rFonts w:ascii="Times New Roman" w:eastAsia="Times New Roman" w:hAnsi="Times New Roman" w:cs="Times New Roman"/>
          <w:color w:val="000000" w:themeColor="text1"/>
          <w:sz w:val="16"/>
          <w:szCs w:val="16"/>
          <w:lang w:eastAsia="lv-LV"/>
        </w:rPr>
        <w:t xml:space="preserve">Tālr. 63707269, 63700137, 63720940, e-pasts </w:t>
      </w:r>
      <w:hyperlink r:id="rId94" w:history="1">
        <w:r w:rsidRPr="00877127">
          <w:rPr>
            <w:rFonts w:ascii="Times New Roman" w:eastAsia="Times New Roman" w:hAnsi="Times New Roman" w:cs="Times New Roman"/>
            <w:color w:val="000000" w:themeColor="text1"/>
            <w:sz w:val="16"/>
            <w:szCs w:val="16"/>
            <w:u w:val="single"/>
            <w:lang w:eastAsia="lv-LV"/>
          </w:rPr>
          <w:t>dome@dobele.lv</w:t>
        </w:r>
      </w:hyperlink>
    </w:p>
    <w:p w14:paraId="2FB851CC" w14:textId="77777777" w:rsidR="00877127" w:rsidRPr="00877127" w:rsidRDefault="00877127" w:rsidP="00CB6D26">
      <w:pPr>
        <w:spacing w:after="0" w:line="240" w:lineRule="auto"/>
        <w:ind w:left="720"/>
        <w:jc w:val="center"/>
        <w:rPr>
          <w:rFonts w:ascii="Times New Roman" w:eastAsia="Times New Roman" w:hAnsi="Times New Roman" w:cs="Times New Roman"/>
          <w:b/>
          <w:color w:val="000000" w:themeColor="text1"/>
          <w:sz w:val="24"/>
          <w:szCs w:val="24"/>
          <w:lang w:eastAsia="lv-LV"/>
        </w:rPr>
      </w:pPr>
    </w:p>
    <w:p w14:paraId="4D26D786" w14:textId="77777777" w:rsidR="00877127" w:rsidRPr="00877127" w:rsidRDefault="00877127" w:rsidP="00CB6D26">
      <w:pPr>
        <w:spacing w:after="0" w:line="240" w:lineRule="auto"/>
        <w:ind w:left="720"/>
        <w:jc w:val="center"/>
        <w:rPr>
          <w:rFonts w:ascii="Times New Roman" w:eastAsia="Times New Roman" w:hAnsi="Times New Roman" w:cs="Times New Roman"/>
          <w:b/>
          <w:color w:val="000000" w:themeColor="text1"/>
          <w:sz w:val="24"/>
          <w:szCs w:val="24"/>
          <w:lang w:eastAsia="lv-LV"/>
        </w:rPr>
      </w:pPr>
      <w:r w:rsidRPr="00877127">
        <w:rPr>
          <w:rFonts w:ascii="Times New Roman" w:eastAsia="Times New Roman" w:hAnsi="Times New Roman" w:cs="Times New Roman"/>
          <w:b/>
          <w:color w:val="000000" w:themeColor="text1"/>
          <w:sz w:val="24"/>
          <w:szCs w:val="24"/>
          <w:lang w:eastAsia="lv-LV"/>
        </w:rPr>
        <w:t>LĒMUMS</w:t>
      </w:r>
    </w:p>
    <w:p w14:paraId="66271668" w14:textId="77777777" w:rsidR="00877127" w:rsidRPr="00877127" w:rsidRDefault="00877127" w:rsidP="00CB6D26">
      <w:pPr>
        <w:spacing w:after="0" w:line="240" w:lineRule="auto"/>
        <w:ind w:left="720"/>
        <w:jc w:val="center"/>
        <w:rPr>
          <w:rFonts w:ascii="Times New Roman" w:eastAsia="Times New Roman" w:hAnsi="Times New Roman" w:cs="Times New Roman"/>
          <w:b/>
          <w:color w:val="000000" w:themeColor="text1"/>
          <w:sz w:val="24"/>
          <w:szCs w:val="24"/>
          <w:lang w:eastAsia="lv-LV"/>
        </w:rPr>
      </w:pPr>
      <w:r w:rsidRPr="00877127">
        <w:rPr>
          <w:rFonts w:ascii="Times New Roman" w:eastAsia="Times New Roman" w:hAnsi="Times New Roman" w:cs="Times New Roman"/>
          <w:b/>
          <w:color w:val="000000" w:themeColor="text1"/>
          <w:sz w:val="24"/>
          <w:szCs w:val="24"/>
          <w:lang w:eastAsia="lv-LV"/>
        </w:rPr>
        <w:t>Dobelē</w:t>
      </w:r>
    </w:p>
    <w:p w14:paraId="04936EC0" w14:textId="77777777" w:rsidR="00877127" w:rsidRPr="00877127" w:rsidRDefault="00877127" w:rsidP="00CB6D26">
      <w:pPr>
        <w:spacing w:after="0" w:line="240" w:lineRule="auto"/>
        <w:ind w:left="720"/>
        <w:jc w:val="center"/>
        <w:rPr>
          <w:rFonts w:ascii="Times New Roman" w:eastAsia="Times New Roman" w:hAnsi="Times New Roman" w:cs="Times New Roman"/>
          <w:b/>
          <w:color w:val="000000" w:themeColor="text1"/>
          <w:sz w:val="24"/>
          <w:szCs w:val="24"/>
          <w:lang w:eastAsia="lv-LV"/>
        </w:rPr>
      </w:pPr>
    </w:p>
    <w:p w14:paraId="270C5C7F" w14:textId="019E24AC" w:rsidR="00877127" w:rsidRPr="00877127" w:rsidRDefault="00877127" w:rsidP="00CB6D26">
      <w:pPr>
        <w:tabs>
          <w:tab w:val="center" w:pos="4153"/>
          <w:tab w:val="left" w:pos="8080"/>
          <w:tab w:val="right" w:pos="9498"/>
        </w:tabs>
        <w:spacing w:after="0" w:line="240" w:lineRule="auto"/>
        <w:ind w:left="113" w:right="-427"/>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b/>
          <w:color w:val="000000" w:themeColor="text1"/>
          <w:sz w:val="24"/>
          <w:szCs w:val="24"/>
          <w:lang w:eastAsia="x-none"/>
        </w:rPr>
        <w:t xml:space="preserve">2022. gada 24. novembrī                                                                                               </w:t>
      </w:r>
      <w:r w:rsidRPr="00877127">
        <w:rPr>
          <w:rFonts w:ascii="Times New Roman" w:eastAsia="Times New Roman" w:hAnsi="Times New Roman" w:cs="Times New Roman"/>
          <w:b/>
          <w:color w:val="000000" w:themeColor="text1"/>
          <w:sz w:val="24"/>
          <w:szCs w:val="24"/>
          <w:lang w:eastAsia="lv-LV"/>
        </w:rPr>
        <w:t>Nr.</w:t>
      </w:r>
      <w:r w:rsidR="00B10C05">
        <w:rPr>
          <w:rFonts w:ascii="Times New Roman" w:eastAsia="Times New Roman" w:hAnsi="Times New Roman" w:cs="Times New Roman"/>
          <w:b/>
          <w:color w:val="000000" w:themeColor="text1"/>
          <w:sz w:val="24"/>
          <w:szCs w:val="24"/>
          <w:lang w:eastAsia="lv-LV"/>
        </w:rPr>
        <w:t>588</w:t>
      </w:r>
      <w:r w:rsidRPr="00877127">
        <w:rPr>
          <w:rFonts w:ascii="Times New Roman" w:eastAsia="Times New Roman" w:hAnsi="Times New Roman" w:cs="Times New Roman"/>
          <w:b/>
          <w:color w:val="000000" w:themeColor="text1"/>
          <w:sz w:val="24"/>
          <w:szCs w:val="24"/>
          <w:lang w:eastAsia="lv-LV"/>
        </w:rPr>
        <w:t>/20</w:t>
      </w:r>
    </w:p>
    <w:p w14:paraId="20453613" w14:textId="3A0E6B11" w:rsidR="00877127" w:rsidRPr="00877127" w:rsidRDefault="00877127" w:rsidP="00CB6D26">
      <w:pPr>
        <w:spacing w:after="0" w:line="240" w:lineRule="auto"/>
        <w:jc w:val="right"/>
        <w:rPr>
          <w:rFonts w:ascii="Times New Roman" w:eastAsia="Calibri" w:hAnsi="Times New Roman" w:cs="Times New Roman"/>
          <w:color w:val="000000" w:themeColor="text1"/>
          <w:sz w:val="24"/>
          <w:szCs w:val="24"/>
        </w:rPr>
      </w:pPr>
      <w:r w:rsidRPr="00877127">
        <w:rPr>
          <w:rFonts w:ascii="Times New Roman" w:eastAsia="Calibri" w:hAnsi="Times New Roman" w:cs="Times New Roman"/>
          <w:color w:val="000000" w:themeColor="text1"/>
          <w:sz w:val="24"/>
          <w:szCs w:val="24"/>
        </w:rPr>
        <w:t xml:space="preserve">(prot.Nr.20, </w:t>
      </w:r>
      <w:r w:rsidR="00B10C05">
        <w:rPr>
          <w:rFonts w:ascii="Times New Roman" w:eastAsia="Calibri" w:hAnsi="Times New Roman" w:cs="Times New Roman"/>
          <w:color w:val="000000" w:themeColor="text1"/>
          <w:sz w:val="24"/>
          <w:szCs w:val="24"/>
        </w:rPr>
        <w:t>41</w:t>
      </w:r>
      <w:r w:rsidRPr="00877127">
        <w:rPr>
          <w:rFonts w:ascii="Times New Roman" w:eastAsia="Calibri" w:hAnsi="Times New Roman" w:cs="Times New Roman"/>
          <w:color w:val="000000" w:themeColor="text1"/>
          <w:sz w:val="24"/>
          <w:szCs w:val="24"/>
        </w:rPr>
        <w:t>.§)</w:t>
      </w:r>
    </w:p>
    <w:p w14:paraId="1A384AC0" w14:textId="77777777" w:rsidR="00877127" w:rsidRPr="00877127" w:rsidRDefault="00877127" w:rsidP="00CB6D26">
      <w:pPr>
        <w:spacing w:after="0" w:line="240" w:lineRule="auto"/>
        <w:jc w:val="right"/>
        <w:rPr>
          <w:rFonts w:ascii="Times New Roman" w:eastAsia="Times New Roman" w:hAnsi="Times New Roman" w:cs="Times New Roman"/>
          <w:color w:val="000000" w:themeColor="text1"/>
          <w:sz w:val="24"/>
          <w:szCs w:val="24"/>
          <w:lang w:eastAsia="lv-LV"/>
        </w:rPr>
      </w:pPr>
    </w:p>
    <w:p w14:paraId="7C98650A" w14:textId="77777777" w:rsidR="00877127" w:rsidRPr="00877127" w:rsidRDefault="00877127" w:rsidP="00CB6D26">
      <w:pPr>
        <w:spacing w:after="0" w:line="240" w:lineRule="auto"/>
        <w:jc w:val="center"/>
        <w:rPr>
          <w:rFonts w:ascii="Times New Roman" w:eastAsia="Times New Roman" w:hAnsi="Times New Roman" w:cs="Times New Roman"/>
          <w:b/>
          <w:color w:val="000000" w:themeColor="text1"/>
          <w:sz w:val="24"/>
          <w:szCs w:val="24"/>
          <w:u w:val="single"/>
          <w:lang w:eastAsia="lv-LV"/>
        </w:rPr>
      </w:pPr>
      <w:r w:rsidRPr="00877127">
        <w:rPr>
          <w:rFonts w:ascii="Times New Roman" w:eastAsia="Times New Roman" w:hAnsi="Times New Roman" w:cs="Times New Roman"/>
          <w:b/>
          <w:color w:val="000000" w:themeColor="text1"/>
          <w:sz w:val="24"/>
          <w:szCs w:val="24"/>
          <w:u w:val="single"/>
          <w:lang w:eastAsia="lv-LV"/>
        </w:rPr>
        <w:t>Par izsoles rezultātu apstiprināšanu</w:t>
      </w:r>
    </w:p>
    <w:p w14:paraId="7D6920CC" w14:textId="77777777" w:rsidR="00877127" w:rsidRPr="00877127" w:rsidRDefault="00877127" w:rsidP="00CB6D26">
      <w:pPr>
        <w:spacing w:after="0" w:line="240" w:lineRule="auto"/>
        <w:jc w:val="center"/>
        <w:rPr>
          <w:rFonts w:ascii="Times New Roman" w:eastAsia="Times New Roman" w:hAnsi="Times New Roman" w:cs="Times New Roman"/>
          <w:b/>
          <w:color w:val="000000" w:themeColor="text1"/>
          <w:sz w:val="24"/>
          <w:szCs w:val="24"/>
          <w:u w:val="single"/>
          <w:lang w:eastAsia="lv-LV"/>
        </w:rPr>
      </w:pPr>
    </w:p>
    <w:p w14:paraId="451C2F2A" w14:textId="77777777" w:rsidR="00877127" w:rsidRPr="00877127" w:rsidRDefault="00877127" w:rsidP="00CB6D26">
      <w:pPr>
        <w:spacing w:after="0" w:line="240" w:lineRule="auto"/>
        <w:jc w:val="center"/>
        <w:rPr>
          <w:rFonts w:ascii="Times New Roman" w:eastAsia="Times New Roman" w:hAnsi="Times New Roman" w:cs="Times New Roman"/>
          <w:b/>
          <w:color w:val="000000" w:themeColor="text1"/>
          <w:sz w:val="24"/>
          <w:szCs w:val="24"/>
          <w:u w:val="single"/>
          <w:lang w:eastAsia="lv-LV"/>
        </w:rPr>
      </w:pPr>
    </w:p>
    <w:p w14:paraId="654A3E3D" w14:textId="7447D0F8" w:rsidR="00877127" w:rsidRPr="00877127" w:rsidRDefault="00877127" w:rsidP="00CB6D26">
      <w:pPr>
        <w:spacing w:after="0" w:line="240" w:lineRule="auto"/>
        <w:ind w:right="-2" w:firstLine="360"/>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 xml:space="preserve">Saskaņā ar likuma „Par pašvaldībām” 21. panta pirmās daļas 17. punktu, Publiskas personas mantas atsavināšanas likuma 34. panta otro daļu un Dobeles novada pašvaldības Nekustamo īpašumu komisijas 2022. gada 9. novembra izsoles rezultātiem, </w:t>
      </w:r>
      <w:r w:rsidR="00B10C05" w:rsidRPr="0050114F">
        <w:rPr>
          <w:rFonts w:ascii="Times New Roman" w:eastAsia="Calibri" w:hAnsi="Times New Roman" w:cs="Times New Roman"/>
          <w:sz w:val="24"/>
          <w:szCs w:val="24"/>
        </w:rPr>
        <w:t>Dobeles novada dome, atklāti balsojot</w:t>
      </w:r>
      <w:r w:rsidR="00B10C05">
        <w:rPr>
          <w:rFonts w:ascii="Times New Roman" w:eastAsia="Calibri" w:hAnsi="Times New Roman" w:cs="Times New Roman"/>
          <w:sz w:val="24"/>
          <w:szCs w:val="24"/>
        </w:rPr>
        <w:t>:</w:t>
      </w:r>
      <w:r w:rsidR="00B10C05" w:rsidRPr="0050114F">
        <w:rPr>
          <w:rFonts w:ascii="Times New Roman" w:eastAsia="Calibri" w:hAnsi="Times New Roman" w:cs="Times New Roman"/>
          <w:sz w:val="24"/>
          <w:szCs w:val="24"/>
        </w:rPr>
        <w:t xml:space="preserve"> </w:t>
      </w:r>
      <w:r w:rsidR="00B10C05" w:rsidRPr="006908E6">
        <w:rPr>
          <w:rFonts w:ascii="Times New Roman" w:hAnsi="Times New Roman" w:cs="Times New Roman"/>
          <w:sz w:val="24"/>
          <w:szCs w:val="24"/>
        </w:rPr>
        <w:t>PAR – 1</w:t>
      </w:r>
      <w:r w:rsidR="00B10C05">
        <w:rPr>
          <w:rFonts w:ascii="Times New Roman" w:hAnsi="Times New Roman" w:cs="Times New Roman"/>
          <w:sz w:val="24"/>
          <w:szCs w:val="24"/>
        </w:rPr>
        <w:t>6</w:t>
      </w:r>
      <w:r w:rsidR="00B10C05" w:rsidRPr="006908E6">
        <w:rPr>
          <w:rFonts w:ascii="Times New Roman" w:hAnsi="Times New Roman" w:cs="Times New Roman"/>
          <w:sz w:val="24"/>
          <w:szCs w:val="24"/>
        </w:rPr>
        <w:t xml:space="preserve"> (Ģirts Ante, </w:t>
      </w:r>
      <w:r w:rsidR="00B10C05" w:rsidRPr="006908E6">
        <w:rPr>
          <w:rFonts w:ascii="Times New Roman" w:hAnsi="Times New Roman" w:cs="Times New Roman"/>
          <w:bCs/>
          <w:sz w:val="24"/>
          <w:szCs w:val="24"/>
          <w:lang w:eastAsia="et-EE"/>
        </w:rPr>
        <w:t xml:space="preserve">Kristīne Briede, Māris Feldmanis, </w:t>
      </w:r>
      <w:r w:rsidR="00B10C05" w:rsidRPr="006908E6">
        <w:rPr>
          <w:rFonts w:ascii="Times New Roman" w:hAnsi="Times New Roman" w:cs="Times New Roman"/>
          <w:bCs/>
          <w:sz w:val="24"/>
          <w:szCs w:val="24"/>
        </w:rPr>
        <w:t>Edgars Gaigalis,</w:t>
      </w:r>
      <w:r w:rsidR="00B10C05" w:rsidRPr="006908E6">
        <w:rPr>
          <w:rFonts w:ascii="Times New Roman" w:hAnsi="Times New Roman" w:cs="Times New Roman"/>
          <w:bCs/>
          <w:sz w:val="24"/>
          <w:szCs w:val="24"/>
          <w:lang w:eastAsia="et-EE"/>
        </w:rPr>
        <w:t xml:space="preserve"> Ivars Gorskis, </w:t>
      </w:r>
      <w:r w:rsidR="00B10C05">
        <w:rPr>
          <w:rFonts w:ascii="Times New Roman" w:hAnsi="Times New Roman" w:cs="Times New Roman"/>
          <w:bCs/>
          <w:sz w:val="24"/>
          <w:szCs w:val="24"/>
          <w:lang w:eastAsia="et-EE"/>
        </w:rPr>
        <w:t xml:space="preserve">Gints Kaminskis, Linda Karloviča, </w:t>
      </w:r>
      <w:r w:rsidR="00B10C05" w:rsidRPr="006908E6">
        <w:rPr>
          <w:rFonts w:ascii="Times New Roman" w:hAnsi="Times New Roman" w:cs="Times New Roman"/>
          <w:bCs/>
          <w:sz w:val="24"/>
          <w:szCs w:val="24"/>
          <w:lang w:eastAsia="et-EE"/>
        </w:rPr>
        <w:t>Edgars Laimiņš, Sintija Liekniņa, Ainārs Meiers, Sanita Olševska, Dace Reinika, Viesturs Reinfelds</w:t>
      </w:r>
      <w:r w:rsidR="00B10C05" w:rsidRPr="006908E6">
        <w:rPr>
          <w:rFonts w:ascii="Times New Roman" w:eastAsia="Calibri" w:hAnsi="Times New Roman" w:cs="Times New Roman"/>
          <w:bCs/>
          <w:sz w:val="24"/>
          <w:szCs w:val="24"/>
          <w:lang w:eastAsia="et-EE"/>
        </w:rPr>
        <w:t>,</w:t>
      </w:r>
      <w:r w:rsidR="00B10C05" w:rsidRPr="006908E6">
        <w:rPr>
          <w:rFonts w:ascii="Times New Roman" w:eastAsia="Calibri" w:hAnsi="Times New Roman" w:cs="Times New Roman"/>
          <w:sz w:val="24"/>
          <w:szCs w:val="24"/>
        </w:rPr>
        <w:t xml:space="preserve"> </w:t>
      </w:r>
      <w:r w:rsidR="00B10C05" w:rsidRPr="006908E6">
        <w:rPr>
          <w:rFonts w:ascii="Times New Roman" w:hAnsi="Times New Roman" w:cs="Times New Roman"/>
          <w:bCs/>
          <w:sz w:val="24"/>
          <w:szCs w:val="24"/>
          <w:lang w:eastAsia="et-EE"/>
        </w:rPr>
        <w:t xml:space="preserve">Guntis Safranovičs, Andrejs Spridzāns, </w:t>
      </w:r>
      <w:r w:rsidR="00B10C05">
        <w:rPr>
          <w:rFonts w:ascii="Times New Roman" w:hAnsi="Times New Roman" w:cs="Times New Roman"/>
          <w:bCs/>
          <w:sz w:val="24"/>
          <w:szCs w:val="24"/>
          <w:lang w:eastAsia="et-EE"/>
        </w:rPr>
        <w:t>Ivars Stanga</w:t>
      </w:r>
      <w:r w:rsidR="00B10C05" w:rsidRPr="006908E6">
        <w:rPr>
          <w:rFonts w:ascii="Times New Roman" w:hAnsi="Times New Roman" w:cs="Times New Roman"/>
          <w:bCs/>
          <w:sz w:val="24"/>
          <w:szCs w:val="24"/>
          <w:lang w:eastAsia="et-EE"/>
        </w:rPr>
        <w:t xml:space="preserve">), </w:t>
      </w:r>
      <w:r w:rsidR="00B10C05" w:rsidRPr="006908E6">
        <w:rPr>
          <w:rFonts w:ascii="Times New Roman" w:hAnsi="Times New Roman" w:cs="Times New Roman"/>
          <w:bCs/>
          <w:sz w:val="24"/>
          <w:szCs w:val="24"/>
        </w:rPr>
        <w:t>PRET – nav, ATTURAS – nav,</w:t>
      </w:r>
      <w:r w:rsidR="00B10C05" w:rsidRPr="006908E6">
        <w:rPr>
          <w:rFonts w:ascii="Times New Roman" w:eastAsia="Calibri" w:hAnsi="Times New Roman" w:cs="Times New Roman"/>
          <w:sz w:val="24"/>
          <w:szCs w:val="24"/>
        </w:rPr>
        <w:t xml:space="preserve"> NEBALSO – </w:t>
      </w:r>
      <w:r w:rsidR="00B10C05" w:rsidRPr="006908E6">
        <w:rPr>
          <w:rFonts w:ascii="Times New Roman" w:hAnsi="Times New Roman" w:cs="Times New Roman"/>
          <w:bCs/>
          <w:sz w:val="24"/>
          <w:szCs w:val="24"/>
        </w:rPr>
        <w:t>nav</w:t>
      </w:r>
      <w:r w:rsidR="00B10C05" w:rsidRPr="006908E6">
        <w:rPr>
          <w:rFonts w:ascii="Times New Roman" w:hAnsi="Times New Roman" w:cs="Times New Roman"/>
          <w:sz w:val="24"/>
          <w:szCs w:val="24"/>
          <w:lang w:eastAsia="en-GB"/>
        </w:rPr>
        <w:t>,</w:t>
      </w:r>
      <w:r w:rsidR="00B10C05" w:rsidRPr="006908E6">
        <w:rPr>
          <w:rFonts w:ascii="Times New Roman" w:hAnsi="Times New Roman" w:cs="Times New Roman"/>
          <w:sz w:val="24"/>
          <w:szCs w:val="24"/>
        </w:rPr>
        <w:t xml:space="preserve"> </w:t>
      </w:r>
      <w:r w:rsidR="00B10C05" w:rsidRPr="00877127">
        <w:rPr>
          <w:rFonts w:ascii="Times New Roman" w:eastAsia="Calibri" w:hAnsi="Times New Roman" w:cs="Times New Roman"/>
          <w:color w:val="000000" w:themeColor="text1"/>
          <w:sz w:val="24"/>
          <w:szCs w:val="24"/>
        </w:rPr>
        <w:t xml:space="preserve"> </w:t>
      </w:r>
      <w:r w:rsidR="00B10C05" w:rsidRPr="00877127">
        <w:rPr>
          <w:rFonts w:ascii="Times New Roman" w:eastAsia="Times New Roman" w:hAnsi="Times New Roman" w:cs="Times New Roman"/>
          <w:color w:val="000000" w:themeColor="text1"/>
          <w:sz w:val="24"/>
          <w:szCs w:val="24"/>
          <w:lang w:eastAsia="lv-LV"/>
        </w:rPr>
        <w:t xml:space="preserve"> </w:t>
      </w:r>
      <w:r w:rsidRPr="00877127">
        <w:rPr>
          <w:rFonts w:ascii="Times New Roman" w:eastAsia="Times New Roman" w:hAnsi="Times New Roman" w:cs="Times New Roman"/>
          <w:color w:val="000000" w:themeColor="text1"/>
          <w:sz w:val="24"/>
          <w:szCs w:val="24"/>
          <w:lang w:eastAsia="lv-LV"/>
        </w:rPr>
        <w:t>NOLEMJ:</w:t>
      </w:r>
    </w:p>
    <w:p w14:paraId="6C429E26" w14:textId="77777777" w:rsidR="00877127" w:rsidRPr="00877127" w:rsidRDefault="00877127" w:rsidP="00CB6D26">
      <w:pPr>
        <w:spacing w:after="0" w:line="240" w:lineRule="auto"/>
        <w:ind w:left="284"/>
        <w:jc w:val="both"/>
        <w:rPr>
          <w:rFonts w:ascii="Times New Roman" w:eastAsia="Times New Roman" w:hAnsi="Times New Roman" w:cs="Times New Roman"/>
          <w:color w:val="000000" w:themeColor="text1"/>
          <w:sz w:val="24"/>
          <w:szCs w:val="24"/>
          <w:lang w:eastAsia="lv-LV"/>
        </w:rPr>
      </w:pPr>
    </w:p>
    <w:p w14:paraId="52B9F889" w14:textId="4F3CF17D" w:rsidR="00877127" w:rsidRPr="00877127" w:rsidRDefault="00877127" w:rsidP="00CB6D26">
      <w:pPr>
        <w:numPr>
          <w:ilvl w:val="0"/>
          <w:numId w:val="23"/>
        </w:numPr>
        <w:spacing w:after="0" w:line="240" w:lineRule="auto"/>
        <w:ind w:right="-2"/>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APSTIPRINĀT Dobeles novada pašvaldībai piederošā</w:t>
      </w:r>
      <w:r w:rsidRPr="00877127">
        <w:rPr>
          <w:rFonts w:ascii="Times New Roman" w:eastAsia="Times New Roman" w:hAnsi="Times New Roman" w:cs="Times New Roman"/>
          <w:bCs/>
          <w:color w:val="000000" w:themeColor="text1"/>
          <w:sz w:val="24"/>
          <w:szCs w:val="24"/>
          <w:lang w:val="pt-BR" w:eastAsia="lv-LV"/>
        </w:rPr>
        <w:t xml:space="preserve"> nekustamā īpašuma, </w:t>
      </w:r>
      <w:r w:rsidRPr="00877127">
        <w:rPr>
          <w:rFonts w:ascii="Times New Roman" w:eastAsia="Times New Roman" w:hAnsi="Times New Roman" w:cs="Times New Roman"/>
          <w:color w:val="000000" w:themeColor="text1"/>
          <w:sz w:val="24"/>
          <w:szCs w:val="24"/>
          <w:lang w:eastAsia="lv-LV"/>
        </w:rPr>
        <w:t xml:space="preserve">kadastra numurs 46649000055, </w:t>
      </w:r>
      <w:r w:rsidRPr="00877127">
        <w:rPr>
          <w:rFonts w:ascii="Times New Roman" w:eastAsia="Times New Roman" w:hAnsi="Times New Roman" w:cs="Times New Roman"/>
          <w:bCs/>
          <w:color w:val="000000" w:themeColor="text1"/>
          <w:sz w:val="24"/>
          <w:szCs w:val="24"/>
          <w:lang w:val="pt-BR" w:eastAsia="lv-LV"/>
        </w:rPr>
        <w:t>– dzīvokļa Nr.2 “Imantas”, Īles pagastā, Dobeles novadā,</w:t>
      </w:r>
      <w:r w:rsidRPr="00877127">
        <w:rPr>
          <w:rFonts w:ascii="Times New Roman" w:eastAsia="Times New Roman" w:hAnsi="Times New Roman" w:cs="Times New Roman"/>
          <w:b/>
          <w:bCs/>
          <w:color w:val="000000" w:themeColor="text1"/>
          <w:sz w:val="24"/>
          <w:szCs w:val="24"/>
          <w:lang w:val="pt-BR" w:eastAsia="lv-LV"/>
        </w:rPr>
        <w:t xml:space="preserve"> </w:t>
      </w:r>
      <w:r w:rsidRPr="00877127">
        <w:rPr>
          <w:rFonts w:ascii="Times New Roman" w:eastAsia="Times New Roman" w:hAnsi="Times New Roman" w:cs="Times New Roman"/>
          <w:color w:val="000000" w:themeColor="text1"/>
          <w:sz w:val="24"/>
          <w:szCs w:val="24"/>
          <w:lang w:val="pt-BR" w:eastAsia="lv-LV"/>
        </w:rPr>
        <w:t xml:space="preserve">ar platību 46,7 </w:t>
      </w:r>
      <w:r w:rsidRPr="00877127">
        <w:rPr>
          <w:rFonts w:ascii="Times New Roman" w:eastAsia="Times New Roman" w:hAnsi="Times New Roman" w:cs="Times New Roman"/>
          <w:color w:val="000000" w:themeColor="text1"/>
          <w:sz w:val="24"/>
          <w:szCs w:val="24"/>
          <w:lang w:eastAsia="lv-LV"/>
        </w:rPr>
        <w:t>m</w:t>
      </w:r>
      <w:r w:rsidRPr="00877127">
        <w:rPr>
          <w:rFonts w:ascii="Times New Roman" w:eastAsia="Times New Roman" w:hAnsi="Times New Roman" w:cs="Times New Roman"/>
          <w:color w:val="000000" w:themeColor="text1"/>
          <w:sz w:val="24"/>
          <w:szCs w:val="24"/>
          <w:vertAlign w:val="superscript"/>
          <w:lang w:eastAsia="lv-LV"/>
        </w:rPr>
        <w:t>2</w:t>
      </w:r>
      <w:r w:rsidRPr="00877127">
        <w:rPr>
          <w:rFonts w:ascii="Times New Roman" w:eastAsia="Times New Roman" w:hAnsi="Times New Roman" w:cs="Times New Roman"/>
          <w:color w:val="000000" w:themeColor="text1"/>
          <w:sz w:val="24"/>
          <w:szCs w:val="24"/>
          <w:lang w:eastAsia="lv-LV"/>
        </w:rPr>
        <w:t xml:space="preserve">, un pie dzīvokļa piederošām kopīpašuma 467/5256 domājamām daļām no būves ar kadastra apzīmējumu 46640030092001, būves ar kadastra apzīmējumu 46640030092002, būves ar kadastra apzīmējumu 46640030092003 un zemes ar kadastra apzīmējumu 46640030092, atsavināšanas izsoles rezultātus </w:t>
      </w:r>
      <w:r w:rsidRPr="00877127">
        <w:rPr>
          <w:rFonts w:ascii="Times New Roman" w:eastAsia="Times New Roman" w:hAnsi="Times New Roman" w:cs="Times New Roman"/>
          <w:color w:val="000000" w:themeColor="text1"/>
          <w:sz w:val="24"/>
          <w:szCs w:val="24"/>
          <w:lang w:val="pt-BR" w:eastAsia="lv-LV"/>
        </w:rPr>
        <w:t>un pārdot to Kasparam Miķelsonam</w:t>
      </w:r>
      <w:r w:rsidRPr="00877127">
        <w:rPr>
          <w:rFonts w:ascii="Times New Roman" w:eastAsia="Times New Roman" w:hAnsi="Times New Roman" w:cs="Times New Roman"/>
          <w:color w:val="000000" w:themeColor="text1"/>
          <w:sz w:val="24"/>
          <w:szCs w:val="24"/>
          <w:lang w:eastAsia="lv-LV"/>
        </w:rPr>
        <w:t xml:space="preserve">, personas kods </w:t>
      </w:r>
      <w:r w:rsidR="00E368CE">
        <w:rPr>
          <w:rFonts w:ascii="Times New Roman" w:eastAsia="Times New Roman" w:hAnsi="Times New Roman" w:cs="Times New Roman"/>
          <w:color w:val="000000" w:themeColor="text1"/>
          <w:sz w:val="24"/>
          <w:szCs w:val="24"/>
          <w:lang w:eastAsia="lv-LV"/>
        </w:rPr>
        <w:t>[..]</w:t>
      </w:r>
      <w:r w:rsidRPr="00877127">
        <w:rPr>
          <w:rFonts w:ascii="Times New Roman" w:eastAsia="Times New Roman" w:hAnsi="Times New Roman" w:cs="Times New Roman"/>
          <w:color w:val="000000" w:themeColor="text1"/>
          <w:sz w:val="24"/>
          <w:szCs w:val="24"/>
          <w:lang w:eastAsia="lv-LV"/>
        </w:rPr>
        <w:t xml:space="preserve">, </w:t>
      </w:r>
      <w:r w:rsidRPr="00877127">
        <w:rPr>
          <w:rFonts w:ascii="Times New Roman" w:eastAsia="Times New Roman" w:hAnsi="Times New Roman" w:cs="Times New Roman"/>
          <w:color w:val="000000" w:themeColor="text1"/>
          <w:sz w:val="24"/>
          <w:szCs w:val="24"/>
          <w:lang w:val="pt-BR" w:eastAsia="lv-LV"/>
        </w:rPr>
        <w:t xml:space="preserve">par augstāko nosolīto cenu 1300 EUR (viens tūkstotis trīs simti </w:t>
      </w:r>
      <w:r w:rsidRPr="00877127">
        <w:rPr>
          <w:rFonts w:ascii="Times New Roman" w:eastAsia="Times New Roman" w:hAnsi="Times New Roman" w:cs="Times New Roman"/>
          <w:i/>
          <w:iCs/>
          <w:color w:val="000000" w:themeColor="text1"/>
          <w:sz w:val="24"/>
          <w:szCs w:val="24"/>
          <w:lang w:val="pt-BR" w:eastAsia="lv-LV"/>
        </w:rPr>
        <w:t>euro</w:t>
      </w:r>
      <w:r w:rsidRPr="00877127">
        <w:rPr>
          <w:rFonts w:ascii="Times New Roman" w:eastAsia="Times New Roman" w:hAnsi="Times New Roman" w:cs="Times New Roman"/>
          <w:color w:val="000000" w:themeColor="text1"/>
          <w:sz w:val="24"/>
          <w:szCs w:val="24"/>
          <w:lang w:val="pt-BR" w:eastAsia="lv-LV"/>
        </w:rPr>
        <w:t>)</w:t>
      </w:r>
      <w:r w:rsidRPr="00877127">
        <w:rPr>
          <w:rFonts w:ascii="Times New Roman" w:eastAsia="Times New Roman" w:hAnsi="Times New Roman" w:cs="Times New Roman"/>
          <w:color w:val="000000" w:themeColor="text1"/>
          <w:sz w:val="24"/>
          <w:szCs w:val="24"/>
          <w:lang w:eastAsia="lv-LV"/>
        </w:rPr>
        <w:t>, nosakot pirkuma maksas samaksas termiņu 2023. gada 31.  janvāris.</w:t>
      </w:r>
    </w:p>
    <w:p w14:paraId="43808CCA" w14:textId="083C41EE" w:rsidR="00877127" w:rsidRPr="00877127" w:rsidRDefault="00877127" w:rsidP="00CB6D26">
      <w:pPr>
        <w:numPr>
          <w:ilvl w:val="0"/>
          <w:numId w:val="23"/>
        </w:numPr>
        <w:spacing w:after="0" w:line="240" w:lineRule="auto"/>
        <w:ind w:right="-2"/>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APSTIPRINĀT Dobeles novada pašvaldībai piederošā</w:t>
      </w:r>
      <w:r w:rsidRPr="00877127">
        <w:rPr>
          <w:rFonts w:ascii="Times New Roman" w:eastAsia="Times New Roman" w:hAnsi="Times New Roman" w:cs="Times New Roman"/>
          <w:bCs/>
          <w:color w:val="000000" w:themeColor="text1"/>
          <w:sz w:val="24"/>
          <w:szCs w:val="24"/>
          <w:lang w:val="pt-BR" w:eastAsia="lv-LV"/>
        </w:rPr>
        <w:t xml:space="preserve"> nekustamā īpašuma, </w:t>
      </w:r>
      <w:r w:rsidRPr="00877127">
        <w:rPr>
          <w:rFonts w:ascii="Times New Roman" w:eastAsia="Times New Roman" w:hAnsi="Times New Roman" w:cs="Times New Roman"/>
          <w:color w:val="000000" w:themeColor="text1"/>
          <w:sz w:val="24"/>
          <w:szCs w:val="24"/>
          <w:lang w:eastAsia="lv-LV"/>
        </w:rPr>
        <w:t xml:space="preserve">kadastra numurs 46509000409, </w:t>
      </w:r>
      <w:r w:rsidRPr="00877127">
        <w:rPr>
          <w:rFonts w:ascii="Times New Roman" w:eastAsia="Times New Roman" w:hAnsi="Times New Roman" w:cs="Times New Roman"/>
          <w:bCs/>
          <w:color w:val="000000" w:themeColor="text1"/>
          <w:sz w:val="24"/>
          <w:szCs w:val="24"/>
          <w:lang w:val="pt-BR" w:eastAsia="lv-LV"/>
        </w:rPr>
        <w:t>– dzīvokļa Nr.11 Teodora Celma ielā 14, Bēnē, Bēnes pagastā, Dobeles novadā,</w:t>
      </w:r>
      <w:r w:rsidRPr="00877127">
        <w:rPr>
          <w:rFonts w:ascii="Times New Roman" w:eastAsia="Times New Roman" w:hAnsi="Times New Roman" w:cs="Times New Roman"/>
          <w:b/>
          <w:bCs/>
          <w:color w:val="000000" w:themeColor="text1"/>
          <w:sz w:val="24"/>
          <w:szCs w:val="24"/>
          <w:lang w:val="pt-BR" w:eastAsia="lv-LV"/>
        </w:rPr>
        <w:t xml:space="preserve"> </w:t>
      </w:r>
      <w:r w:rsidRPr="00877127">
        <w:rPr>
          <w:rFonts w:ascii="Times New Roman" w:eastAsia="Times New Roman" w:hAnsi="Times New Roman" w:cs="Times New Roman"/>
          <w:color w:val="000000" w:themeColor="text1"/>
          <w:sz w:val="24"/>
          <w:szCs w:val="24"/>
          <w:lang w:val="pt-BR" w:eastAsia="lv-LV"/>
        </w:rPr>
        <w:t xml:space="preserve">ar platību 41 </w:t>
      </w:r>
      <w:r w:rsidRPr="00877127">
        <w:rPr>
          <w:rFonts w:ascii="Times New Roman" w:eastAsia="Times New Roman" w:hAnsi="Times New Roman" w:cs="Times New Roman"/>
          <w:color w:val="000000" w:themeColor="text1"/>
          <w:sz w:val="24"/>
          <w:szCs w:val="24"/>
          <w:lang w:eastAsia="lv-LV"/>
        </w:rPr>
        <w:t>m</w:t>
      </w:r>
      <w:r w:rsidRPr="00877127">
        <w:rPr>
          <w:rFonts w:ascii="Times New Roman" w:eastAsia="Times New Roman" w:hAnsi="Times New Roman" w:cs="Times New Roman"/>
          <w:color w:val="000000" w:themeColor="text1"/>
          <w:sz w:val="24"/>
          <w:szCs w:val="24"/>
          <w:vertAlign w:val="superscript"/>
          <w:lang w:eastAsia="lv-LV"/>
        </w:rPr>
        <w:t>2</w:t>
      </w:r>
      <w:r w:rsidRPr="00877127">
        <w:rPr>
          <w:rFonts w:ascii="Times New Roman" w:eastAsia="Times New Roman" w:hAnsi="Times New Roman" w:cs="Times New Roman"/>
          <w:color w:val="000000" w:themeColor="text1"/>
          <w:sz w:val="24"/>
          <w:szCs w:val="24"/>
          <w:lang w:eastAsia="lv-LV"/>
        </w:rPr>
        <w:t xml:space="preserve">, un pie dzīvokļa piederošām kopīpašuma 374/1690 domājamām daļām no būves ar kadastra apzīmējumu 46500050286001 un zemes ar kadastra apzīmējumu 46500050286, atsavināšanas izsoles rezultātus </w:t>
      </w:r>
      <w:r w:rsidRPr="00877127">
        <w:rPr>
          <w:rFonts w:ascii="Times New Roman" w:eastAsia="Times New Roman" w:hAnsi="Times New Roman" w:cs="Times New Roman"/>
          <w:color w:val="000000" w:themeColor="text1"/>
          <w:sz w:val="24"/>
          <w:szCs w:val="24"/>
          <w:lang w:val="pt-BR" w:eastAsia="lv-LV"/>
        </w:rPr>
        <w:t>un pārdot to Annai Abdullajevai</w:t>
      </w:r>
      <w:r w:rsidRPr="00877127">
        <w:rPr>
          <w:rFonts w:ascii="Times New Roman" w:eastAsia="Times New Roman" w:hAnsi="Times New Roman" w:cs="Times New Roman"/>
          <w:color w:val="000000" w:themeColor="text1"/>
          <w:sz w:val="24"/>
          <w:szCs w:val="24"/>
          <w:lang w:eastAsia="lv-LV"/>
        </w:rPr>
        <w:t xml:space="preserve">, personas kods </w:t>
      </w:r>
      <w:r w:rsidR="00E368CE">
        <w:rPr>
          <w:rFonts w:ascii="Times New Roman" w:eastAsia="Times New Roman" w:hAnsi="Times New Roman" w:cs="Times New Roman"/>
          <w:color w:val="000000" w:themeColor="text1"/>
          <w:sz w:val="24"/>
          <w:szCs w:val="24"/>
          <w:lang w:eastAsia="lv-LV"/>
        </w:rPr>
        <w:t>[..]</w:t>
      </w:r>
      <w:r w:rsidRPr="00877127">
        <w:rPr>
          <w:rFonts w:ascii="Times New Roman" w:eastAsia="Times New Roman" w:hAnsi="Times New Roman" w:cs="Times New Roman"/>
          <w:color w:val="000000" w:themeColor="text1"/>
          <w:sz w:val="24"/>
          <w:szCs w:val="24"/>
          <w:lang w:eastAsia="lv-LV"/>
        </w:rPr>
        <w:t xml:space="preserve">, </w:t>
      </w:r>
      <w:r w:rsidRPr="00877127">
        <w:rPr>
          <w:rFonts w:ascii="Times New Roman" w:eastAsia="Times New Roman" w:hAnsi="Times New Roman" w:cs="Times New Roman"/>
          <w:color w:val="000000" w:themeColor="text1"/>
          <w:sz w:val="24"/>
          <w:szCs w:val="24"/>
          <w:lang w:val="pt-BR" w:eastAsia="lv-LV"/>
        </w:rPr>
        <w:t xml:space="preserve">par augstāko nosolīto cenu 2700 EUR (divi tūkstoši septiņi simti </w:t>
      </w:r>
      <w:r w:rsidRPr="00877127">
        <w:rPr>
          <w:rFonts w:ascii="Times New Roman" w:eastAsia="Times New Roman" w:hAnsi="Times New Roman" w:cs="Times New Roman"/>
          <w:i/>
          <w:iCs/>
          <w:color w:val="000000" w:themeColor="text1"/>
          <w:sz w:val="24"/>
          <w:szCs w:val="24"/>
          <w:lang w:val="pt-BR" w:eastAsia="lv-LV"/>
        </w:rPr>
        <w:t>euro</w:t>
      </w:r>
      <w:r w:rsidRPr="00877127">
        <w:rPr>
          <w:rFonts w:ascii="Times New Roman" w:eastAsia="Times New Roman" w:hAnsi="Times New Roman" w:cs="Times New Roman"/>
          <w:color w:val="000000" w:themeColor="text1"/>
          <w:sz w:val="24"/>
          <w:szCs w:val="24"/>
          <w:lang w:val="pt-BR" w:eastAsia="lv-LV"/>
        </w:rPr>
        <w:t>)</w:t>
      </w:r>
      <w:r w:rsidRPr="00877127">
        <w:rPr>
          <w:rFonts w:ascii="Times New Roman" w:eastAsia="Times New Roman" w:hAnsi="Times New Roman" w:cs="Times New Roman"/>
          <w:color w:val="000000" w:themeColor="text1"/>
          <w:sz w:val="24"/>
          <w:szCs w:val="24"/>
          <w:lang w:eastAsia="lv-LV"/>
        </w:rPr>
        <w:t>, nosakot pirkuma maksas samaksas termiņu 2023. gada 31.  janvāris.</w:t>
      </w:r>
    </w:p>
    <w:p w14:paraId="35A6063D" w14:textId="0E30C0A1" w:rsidR="00877127" w:rsidRPr="00877127" w:rsidRDefault="00877127" w:rsidP="00CB6D26">
      <w:pPr>
        <w:numPr>
          <w:ilvl w:val="0"/>
          <w:numId w:val="23"/>
        </w:numPr>
        <w:spacing w:after="0" w:line="240" w:lineRule="auto"/>
        <w:ind w:right="-2"/>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APSTIPRINĀT Dobeles novada pašvaldībai piederošā</w:t>
      </w:r>
      <w:r w:rsidRPr="00877127">
        <w:rPr>
          <w:rFonts w:ascii="Times New Roman" w:eastAsia="Times New Roman" w:hAnsi="Times New Roman" w:cs="Times New Roman"/>
          <w:bCs/>
          <w:color w:val="000000" w:themeColor="text1"/>
          <w:sz w:val="24"/>
          <w:szCs w:val="24"/>
          <w:lang w:val="pt-BR" w:eastAsia="lv-LV"/>
        </w:rPr>
        <w:t xml:space="preserve"> nekustamā īpašuma “Vecskola”, Bukaišu pagastā, Dobeles novadā,</w:t>
      </w:r>
      <w:r w:rsidRPr="00877127">
        <w:rPr>
          <w:rFonts w:ascii="Times New Roman" w:eastAsia="Times New Roman" w:hAnsi="Times New Roman" w:cs="Times New Roman"/>
          <w:b/>
          <w:bCs/>
          <w:color w:val="000000" w:themeColor="text1"/>
          <w:sz w:val="24"/>
          <w:szCs w:val="24"/>
          <w:lang w:val="pt-BR" w:eastAsia="lv-LV"/>
        </w:rPr>
        <w:t xml:space="preserve"> </w:t>
      </w:r>
      <w:r w:rsidRPr="00877127">
        <w:rPr>
          <w:rFonts w:ascii="Times New Roman" w:eastAsia="Times New Roman" w:hAnsi="Times New Roman" w:cs="Times New Roman"/>
          <w:color w:val="000000" w:themeColor="text1"/>
          <w:sz w:val="24"/>
          <w:szCs w:val="24"/>
          <w:lang w:val="pt-BR" w:eastAsia="lv-LV"/>
        </w:rPr>
        <w:t xml:space="preserve">kas sastāv no zemesgabala </w:t>
      </w:r>
      <w:r w:rsidRPr="00877127">
        <w:rPr>
          <w:rFonts w:ascii="Times New Roman" w:eastAsia="Times New Roman" w:hAnsi="Times New Roman" w:cs="Times New Roman"/>
          <w:color w:val="000000" w:themeColor="text1"/>
          <w:sz w:val="24"/>
          <w:szCs w:val="24"/>
          <w:lang w:eastAsia="lv-LV"/>
        </w:rPr>
        <w:t xml:space="preserve">ar kadastra numuru 46560050177, platība 0,2381 ha (kadastra apzīmējums 46560050170) un uz tā esošo būvi ar kadastra apzīmējumu 46560050086003, atsavināšanas izsoles rezultātus </w:t>
      </w:r>
      <w:r w:rsidRPr="00877127">
        <w:rPr>
          <w:rFonts w:ascii="Times New Roman" w:eastAsia="Times New Roman" w:hAnsi="Times New Roman" w:cs="Times New Roman"/>
          <w:color w:val="000000" w:themeColor="text1"/>
          <w:sz w:val="24"/>
          <w:szCs w:val="24"/>
          <w:lang w:val="pt-BR" w:eastAsia="lv-LV"/>
        </w:rPr>
        <w:t>un pārdot to Lindai Elstei</w:t>
      </w:r>
      <w:r w:rsidRPr="00877127">
        <w:rPr>
          <w:rFonts w:ascii="Times New Roman" w:eastAsia="Times New Roman" w:hAnsi="Times New Roman" w:cs="Times New Roman"/>
          <w:color w:val="000000" w:themeColor="text1"/>
          <w:sz w:val="24"/>
          <w:szCs w:val="24"/>
          <w:lang w:eastAsia="lv-LV"/>
        </w:rPr>
        <w:t xml:space="preserve">, personas kods </w:t>
      </w:r>
      <w:r w:rsidR="00E368CE">
        <w:rPr>
          <w:rFonts w:ascii="Times New Roman" w:eastAsia="Times New Roman" w:hAnsi="Times New Roman" w:cs="Times New Roman"/>
          <w:color w:val="000000" w:themeColor="text1"/>
          <w:sz w:val="24"/>
          <w:szCs w:val="24"/>
          <w:lang w:eastAsia="lv-LV"/>
        </w:rPr>
        <w:t>[..]</w:t>
      </w:r>
      <w:r w:rsidRPr="00877127">
        <w:rPr>
          <w:rFonts w:ascii="Times New Roman" w:eastAsia="Times New Roman" w:hAnsi="Times New Roman" w:cs="Times New Roman"/>
          <w:color w:val="000000" w:themeColor="text1"/>
          <w:sz w:val="24"/>
          <w:szCs w:val="24"/>
          <w:lang w:eastAsia="lv-LV"/>
        </w:rPr>
        <w:t xml:space="preserve">, </w:t>
      </w:r>
      <w:r w:rsidRPr="00877127">
        <w:rPr>
          <w:rFonts w:ascii="Times New Roman" w:eastAsia="Times New Roman" w:hAnsi="Times New Roman" w:cs="Times New Roman"/>
          <w:color w:val="000000" w:themeColor="text1"/>
          <w:sz w:val="24"/>
          <w:szCs w:val="24"/>
          <w:lang w:val="pt-BR" w:eastAsia="lv-LV"/>
        </w:rPr>
        <w:t xml:space="preserve">par augstāko nosolīto cenu 24000 EUR (divdesmit četri tūkstoši </w:t>
      </w:r>
      <w:r w:rsidRPr="00877127">
        <w:rPr>
          <w:rFonts w:ascii="Times New Roman" w:eastAsia="Times New Roman" w:hAnsi="Times New Roman" w:cs="Times New Roman"/>
          <w:i/>
          <w:iCs/>
          <w:color w:val="000000" w:themeColor="text1"/>
          <w:sz w:val="24"/>
          <w:szCs w:val="24"/>
          <w:lang w:val="pt-BR" w:eastAsia="lv-LV"/>
        </w:rPr>
        <w:t>euro</w:t>
      </w:r>
      <w:r w:rsidRPr="00877127">
        <w:rPr>
          <w:rFonts w:ascii="Times New Roman" w:eastAsia="Times New Roman" w:hAnsi="Times New Roman" w:cs="Times New Roman"/>
          <w:color w:val="000000" w:themeColor="text1"/>
          <w:sz w:val="24"/>
          <w:szCs w:val="24"/>
          <w:lang w:val="pt-BR" w:eastAsia="lv-LV"/>
        </w:rPr>
        <w:t>)</w:t>
      </w:r>
      <w:r w:rsidRPr="00877127">
        <w:rPr>
          <w:rFonts w:ascii="Times New Roman" w:eastAsia="Times New Roman" w:hAnsi="Times New Roman" w:cs="Times New Roman"/>
          <w:color w:val="000000" w:themeColor="text1"/>
          <w:sz w:val="24"/>
          <w:szCs w:val="24"/>
          <w:lang w:eastAsia="lv-LV"/>
        </w:rPr>
        <w:t>, nosakot pirkuma maksas samaksas termiņu 2023. gada 31. janvāris.</w:t>
      </w:r>
    </w:p>
    <w:p w14:paraId="3D4A185E" w14:textId="77777777" w:rsidR="00877127" w:rsidRPr="00877127" w:rsidRDefault="00877127" w:rsidP="00CB6D26">
      <w:pPr>
        <w:numPr>
          <w:ilvl w:val="0"/>
          <w:numId w:val="23"/>
        </w:numPr>
        <w:spacing w:after="0" w:line="240" w:lineRule="auto"/>
        <w:ind w:right="-2"/>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APSTIPRINĀT Dobeles novada pašvaldībai piederošā</w:t>
      </w:r>
      <w:r w:rsidRPr="00877127">
        <w:rPr>
          <w:rFonts w:ascii="Times New Roman" w:eastAsia="Times New Roman" w:hAnsi="Times New Roman" w:cs="Times New Roman"/>
          <w:bCs/>
          <w:color w:val="000000" w:themeColor="text1"/>
          <w:sz w:val="24"/>
          <w:szCs w:val="24"/>
          <w:lang w:val="pt-BR" w:eastAsia="lv-LV"/>
        </w:rPr>
        <w:t xml:space="preserve"> nekustamā īpašuma “Krauklīši”, Auru pagastā, Dobeles novadā,</w:t>
      </w:r>
      <w:r w:rsidRPr="00877127">
        <w:rPr>
          <w:rFonts w:ascii="Times New Roman" w:eastAsia="Times New Roman" w:hAnsi="Times New Roman" w:cs="Times New Roman"/>
          <w:b/>
          <w:bCs/>
          <w:color w:val="000000" w:themeColor="text1"/>
          <w:sz w:val="24"/>
          <w:szCs w:val="24"/>
          <w:lang w:val="pt-BR" w:eastAsia="lv-LV"/>
        </w:rPr>
        <w:t xml:space="preserve"> </w:t>
      </w:r>
      <w:r w:rsidRPr="00877127">
        <w:rPr>
          <w:rFonts w:ascii="Times New Roman" w:eastAsia="Times New Roman" w:hAnsi="Times New Roman" w:cs="Times New Roman"/>
          <w:color w:val="000000" w:themeColor="text1"/>
          <w:sz w:val="24"/>
          <w:szCs w:val="24"/>
          <w:lang w:val="pt-BR" w:eastAsia="lv-LV"/>
        </w:rPr>
        <w:t xml:space="preserve">kas sastāv no zemesgabala </w:t>
      </w:r>
      <w:r w:rsidRPr="00877127">
        <w:rPr>
          <w:rFonts w:ascii="Times New Roman" w:eastAsia="Times New Roman" w:hAnsi="Times New Roman" w:cs="Times New Roman"/>
          <w:color w:val="000000" w:themeColor="text1"/>
          <w:sz w:val="24"/>
          <w:szCs w:val="24"/>
          <w:lang w:eastAsia="lv-LV"/>
        </w:rPr>
        <w:t xml:space="preserve">ar kadastra numuru 46460100228, platība 1,69 ha (kadastra apzīmējums 46460100228, atsavināšanas izsoles rezultātus </w:t>
      </w:r>
      <w:r w:rsidRPr="00877127">
        <w:rPr>
          <w:rFonts w:ascii="Times New Roman" w:eastAsia="Times New Roman" w:hAnsi="Times New Roman" w:cs="Times New Roman"/>
          <w:color w:val="000000" w:themeColor="text1"/>
          <w:sz w:val="24"/>
          <w:szCs w:val="24"/>
          <w:lang w:val="pt-BR" w:eastAsia="lv-LV"/>
        </w:rPr>
        <w:t xml:space="preserve">un pārdot to Dobeles rajona Auru pagasta zemnieku saimniecībai </w:t>
      </w:r>
      <w:r w:rsidRPr="00877127">
        <w:rPr>
          <w:rFonts w:ascii="Times New Roman" w:eastAsia="Times New Roman" w:hAnsi="Times New Roman" w:cs="Times New Roman"/>
          <w:color w:val="000000" w:themeColor="text1"/>
          <w:sz w:val="24"/>
          <w:szCs w:val="24"/>
          <w:lang w:val="pt-BR" w:eastAsia="lv-LV"/>
        </w:rPr>
        <w:lastRenderedPageBreak/>
        <w:t>“ARĀJI”</w:t>
      </w:r>
      <w:r w:rsidRPr="00877127">
        <w:rPr>
          <w:rFonts w:ascii="Times New Roman" w:eastAsia="Times New Roman" w:hAnsi="Times New Roman" w:cs="Times New Roman"/>
          <w:color w:val="000000" w:themeColor="text1"/>
          <w:sz w:val="24"/>
          <w:szCs w:val="24"/>
          <w:lang w:eastAsia="lv-LV"/>
        </w:rPr>
        <w:t xml:space="preserve">, reģistrācijas numurs 48501018589, </w:t>
      </w:r>
      <w:r w:rsidRPr="00877127">
        <w:rPr>
          <w:rFonts w:ascii="Times New Roman" w:eastAsia="Times New Roman" w:hAnsi="Times New Roman" w:cs="Times New Roman"/>
          <w:color w:val="000000" w:themeColor="text1"/>
          <w:sz w:val="24"/>
          <w:szCs w:val="24"/>
          <w:lang w:val="pt-BR" w:eastAsia="lv-LV"/>
        </w:rPr>
        <w:t xml:space="preserve">par augstāko nosolīto cenu 16000 EUR (sešpadsmit tūkstoši </w:t>
      </w:r>
      <w:r w:rsidRPr="00877127">
        <w:rPr>
          <w:rFonts w:ascii="Times New Roman" w:eastAsia="Times New Roman" w:hAnsi="Times New Roman" w:cs="Times New Roman"/>
          <w:i/>
          <w:iCs/>
          <w:color w:val="000000" w:themeColor="text1"/>
          <w:sz w:val="24"/>
          <w:szCs w:val="24"/>
          <w:lang w:val="pt-BR" w:eastAsia="lv-LV"/>
        </w:rPr>
        <w:t>euro</w:t>
      </w:r>
      <w:r w:rsidRPr="00877127">
        <w:rPr>
          <w:rFonts w:ascii="Times New Roman" w:eastAsia="Times New Roman" w:hAnsi="Times New Roman" w:cs="Times New Roman"/>
          <w:color w:val="000000" w:themeColor="text1"/>
          <w:sz w:val="24"/>
          <w:szCs w:val="24"/>
          <w:lang w:val="pt-BR" w:eastAsia="lv-LV"/>
        </w:rPr>
        <w:t>)</w:t>
      </w:r>
      <w:r w:rsidRPr="00877127">
        <w:rPr>
          <w:rFonts w:ascii="Times New Roman" w:eastAsia="Times New Roman" w:hAnsi="Times New Roman" w:cs="Times New Roman"/>
          <w:color w:val="000000" w:themeColor="text1"/>
          <w:sz w:val="24"/>
          <w:szCs w:val="24"/>
          <w:lang w:eastAsia="lv-LV"/>
        </w:rPr>
        <w:t>, nosakot pirkuma maksas samaksas termiņu 2023. gada 31. janvāris.</w:t>
      </w:r>
    </w:p>
    <w:p w14:paraId="5E95AF8E" w14:textId="777902C2" w:rsidR="00877127" w:rsidRPr="00877127" w:rsidRDefault="00877127" w:rsidP="00CB6D26">
      <w:pPr>
        <w:numPr>
          <w:ilvl w:val="0"/>
          <w:numId w:val="23"/>
        </w:numPr>
        <w:spacing w:after="0" w:line="240" w:lineRule="auto"/>
        <w:ind w:right="-2"/>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APSTIPRINĀT Dobeles novada pašvaldībai piederošā</w:t>
      </w:r>
      <w:r w:rsidRPr="00877127">
        <w:rPr>
          <w:rFonts w:ascii="Times New Roman" w:eastAsia="Times New Roman" w:hAnsi="Times New Roman" w:cs="Times New Roman"/>
          <w:bCs/>
          <w:color w:val="000000" w:themeColor="text1"/>
          <w:sz w:val="24"/>
          <w:szCs w:val="24"/>
          <w:lang w:val="pt-BR" w:eastAsia="lv-LV"/>
        </w:rPr>
        <w:t xml:space="preserve"> nekustamā īpašuma “Jaunzemnieki 322”, Auru pagastā, Dobeles novadā,</w:t>
      </w:r>
      <w:r w:rsidRPr="00877127">
        <w:rPr>
          <w:rFonts w:ascii="Times New Roman" w:eastAsia="Times New Roman" w:hAnsi="Times New Roman" w:cs="Times New Roman"/>
          <w:b/>
          <w:bCs/>
          <w:color w:val="000000" w:themeColor="text1"/>
          <w:sz w:val="24"/>
          <w:szCs w:val="24"/>
          <w:lang w:val="pt-BR" w:eastAsia="lv-LV"/>
        </w:rPr>
        <w:t xml:space="preserve"> </w:t>
      </w:r>
      <w:r w:rsidRPr="00877127">
        <w:rPr>
          <w:rFonts w:ascii="Times New Roman" w:eastAsia="Times New Roman" w:hAnsi="Times New Roman" w:cs="Times New Roman"/>
          <w:color w:val="000000" w:themeColor="text1"/>
          <w:sz w:val="24"/>
          <w:szCs w:val="24"/>
          <w:lang w:val="pt-BR" w:eastAsia="lv-LV"/>
        </w:rPr>
        <w:t xml:space="preserve">kas sastāv no zemesgabala </w:t>
      </w:r>
      <w:r w:rsidRPr="00877127">
        <w:rPr>
          <w:rFonts w:ascii="Times New Roman" w:eastAsia="Times New Roman" w:hAnsi="Times New Roman" w:cs="Times New Roman"/>
          <w:color w:val="000000" w:themeColor="text1"/>
          <w:sz w:val="24"/>
          <w:szCs w:val="24"/>
          <w:lang w:eastAsia="lv-LV"/>
        </w:rPr>
        <w:t>ar kadastra numuru 46460120327, platība 0,056 ha (560 m</w:t>
      </w:r>
      <w:r w:rsidRPr="00877127">
        <w:rPr>
          <w:rFonts w:ascii="Times New Roman" w:eastAsia="Times New Roman" w:hAnsi="Times New Roman" w:cs="Times New Roman"/>
          <w:color w:val="000000" w:themeColor="text1"/>
          <w:sz w:val="24"/>
          <w:szCs w:val="24"/>
          <w:vertAlign w:val="superscript"/>
          <w:lang w:eastAsia="lv-LV"/>
        </w:rPr>
        <w:t>2</w:t>
      </w:r>
      <w:r w:rsidRPr="00877127">
        <w:rPr>
          <w:rFonts w:ascii="Times New Roman" w:eastAsia="Times New Roman" w:hAnsi="Times New Roman" w:cs="Times New Roman"/>
          <w:color w:val="000000" w:themeColor="text1"/>
          <w:sz w:val="24"/>
          <w:szCs w:val="24"/>
          <w:lang w:eastAsia="lv-LV"/>
        </w:rPr>
        <w:t xml:space="preserve">), (kadastra apzīmējums 46460120327, atsavināšanas izsoles rezultātus </w:t>
      </w:r>
      <w:r w:rsidRPr="00877127">
        <w:rPr>
          <w:rFonts w:ascii="Times New Roman" w:eastAsia="Times New Roman" w:hAnsi="Times New Roman" w:cs="Times New Roman"/>
          <w:color w:val="000000" w:themeColor="text1"/>
          <w:sz w:val="24"/>
          <w:szCs w:val="24"/>
          <w:lang w:val="pt-BR" w:eastAsia="lv-LV"/>
        </w:rPr>
        <w:t>un pārdot to Ilgonim Ceplim</w:t>
      </w:r>
      <w:r w:rsidRPr="00877127">
        <w:rPr>
          <w:rFonts w:ascii="Times New Roman" w:eastAsia="Times New Roman" w:hAnsi="Times New Roman" w:cs="Times New Roman"/>
          <w:color w:val="000000" w:themeColor="text1"/>
          <w:sz w:val="24"/>
          <w:szCs w:val="24"/>
          <w:lang w:eastAsia="lv-LV"/>
        </w:rPr>
        <w:t xml:space="preserve">, personas kods </w:t>
      </w:r>
      <w:r w:rsidR="00E368CE">
        <w:rPr>
          <w:rFonts w:ascii="Times New Roman" w:eastAsia="Times New Roman" w:hAnsi="Times New Roman" w:cs="Times New Roman"/>
          <w:color w:val="000000" w:themeColor="text1"/>
          <w:sz w:val="24"/>
          <w:szCs w:val="24"/>
          <w:lang w:eastAsia="lv-LV"/>
        </w:rPr>
        <w:t>[..]</w:t>
      </w:r>
      <w:r w:rsidRPr="00877127">
        <w:rPr>
          <w:rFonts w:ascii="Times New Roman" w:eastAsia="Times New Roman" w:hAnsi="Times New Roman" w:cs="Times New Roman"/>
          <w:color w:val="000000" w:themeColor="text1"/>
          <w:sz w:val="24"/>
          <w:szCs w:val="24"/>
          <w:lang w:eastAsia="lv-LV"/>
        </w:rPr>
        <w:t xml:space="preserve">, </w:t>
      </w:r>
      <w:r w:rsidRPr="00877127">
        <w:rPr>
          <w:rFonts w:ascii="Times New Roman" w:eastAsia="Times New Roman" w:hAnsi="Times New Roman" w:cs="Times New Roman"/>
          <w:color w:val="000000" w:themeColor="text1"/>
          <w:sz w:val="24"/>
          <w:szCs w:val="24"/>
          <w:lang w:val="pt-BR" w:eastAsia="lv-LV"/>
        </w:rPr>
        <w:t xml:space="preserve">par augstāko nosolīto cenu 1700 EUR (viens tūkstotis septiņi simti </w:t>
      </w:r>
      <w:r w:rsidRPr="00877127">
        <w:rPr>
          <w:rFonts w:ascii="Times New Roman" w:eastAsia="Times New Roman" w:hAnsi="Times New Roman" w:cs="Times New Roman"/>
          <w:i/>
          <w:iCs/>
          <w:color w:val="000000" w:themeColor="text1"/>
          <w:sz w:val="24"/>
          <w:szCs w:val="24"/>
          <w:lang w:val="pt-BR" w:eastAsia="lv-LV"/>
        </w:rPr>
        <w:t>euro</w:t>
      </w:r>
      <w:r w:rsidRPr="00877127">
        <w:rPr>
          <w:rFonts w:ascii="Times New Roman" w:eastAsia="Times New Roman" w:hAnsi="Times New Roman" w:cs="Times New Roman"/>
          <w:color w:val="000000" w:themeColor="text1"/>
          <w:sz w:val="24"/>
          <w:szCs w:val="24"/>
          <w:lang w:val="pt-BR" w:eastAsia="lv-LV"/>
        </w:rPr>
        <w:t>)</w:t>
      </w:r>
      <w:r w:rsidRPr="00877127">
        <w:rPr>
          <w:rFonts w:ascii="Times New Roman" w:eastAsia="Times New Roman" w:hAnsi="Times New Roman" w:cs="Times New Roman"/>
          <w:color w:val="000000" w:themeColor="text1"/>
          <w:sz w:val="24"/>
          <w:szCs w:val="24"/>
          <w:lang w:eastAsia="lv-LV"/>
        </w:rPr>
        <w:t>, nosakot pirkuma maksas samaksas termiņu 2023. gada 31. janvāris.</w:t>
      </w:r>
    </w:p>
    <w:p w14:paraId="2F7CB985" w14:textId="602B405A" w:rsidR="00877127" w:rsidRPr="00877127" w:rsidRDefault="00877127" w:rsidP="00CB6D26">
      <w:pPr>
        <w:numPr>
          <w:ilvl w:val="0"/>
          <w:numId w:val="23"/>
        </w:numPr>
        <w:spacing w:after="0" w:line="240" w:lineRule="auto"/>
        <w:ind w:right="-2"/>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APSTIPRINĀT Dobeles novada pašvaldībai piederošā</w:t>
      </w:r>
      <w:r w:rsidRPr="00877127">
        <w:rPr>
          <w:rFonts w:ascii="Times New Roman" w:eastAsia="Times New Roman" w:hAnsi="Times New Roman" w:cs="Times New Roman"/>
          <w:bCs/>
          <w:color w:val="000000" w:themeColor="text1"/>
          <w:sz w:val="24"/>
          <w:szCs w:val="24"/>
          <w:lang w:val="pt-BR" w:eastAsia="lv-LV"/>
        </w:rPr>
        <w:t xml:space="preserve"> nekustamā īpašuma “Jaunzemnieki 531”, Auru pagastā, Dobeles novadā,</w:t>
      </w:r>
      <w:r w:rsidRPr="00877127">
        <w:rPr>
          <w:rFonts w:ascii="Times New Roman" w:eastAsia="Times New Roman" w:hAnsi="Times New Roman" w:cs="Times New Roman"/>
          <w:b/>
          <w:bCs/>
          <w:color w:val="000000" w:themeColor="text1"/>
          <w:sz w:val="24"/>
          <w:szCs w:val="24"/>
          <w:lang w:val="pt-BR" w:eastAsia="lv-LV"/>
        </w:rPr>
        <w:t xml:space="preserve"> </w:t>
      </w:r>
      <w:r w:rsidRPr="00877127">
        <w:rPr>
          <w:rFonts w:ascii="Times New Roman" w:eastAsia="Times New Roman" w:hAnsi="Times New Roman" w:cs="Times New Roman"/>
          <w:color w:val="000000" w:themeColor="text1"/>
          <w:sz w:val="24"/>
          <w:szCs w:val="24"/>
          <w:lang w:val="pt-BR" w:eastAsia="lv-LV"/>
        </w:rPr>
        <w:t xml:space="preserve">kas sastāv no zemesgabala </w:t>
      </w:r>
      <w:r w:rsidRPr="00877127">
        <w:rPr>
          <w:rFonts w:ascii="Times New Roman" w:eastAsia="Times New Roman" w:hAnsi="Times New Roman" w:cs="Times New Roman"/>
          <w:color w:val="000000" w:themeColor="text1"/>
          <w:sz w:val="24"/>
          <w:szCs w:val="24"/>
          <w:lang w:eastAsia="lv-LV"/>
        </w:rPr>
        <w:t xml:space="preserve">ar kadastra numuru 46460120538, platība 0,0657 ha (kadastra apzīmējums 46460120538, atsavināšanas izsoles rezultātus </w:t>
      </w:r>
      <w:r w:rsidRPr="00877127">
        <w:rPr>
          <w:rFonts w:ascii="Times New Roman" w:eastAsia="Times New Roman" w:hAnsi="Times New Roman" w:cs="Times New Roman"/>
          <w:color w:val="000000" w:themeColor="text1"/>
          <w:sz w:val="24"/>
          <w:szCs w:val="24"/>
          <w:lang w:val="pt-BR" w:eastAsia="lv-LV"/>
        </w:rPr>
        <w:t>un pārdot to Milanai Bakuļinai</w:t>
      </w:r>
      <w:r w:rsidRPr="00877127">
        <w:rPr>
          <w:rFonts w:ascii="Times New Roman" w:eastAsia="Times New Roman" w:hAnsi="Times New Roman" w:cs="Times New Roman"/>
          <w:color w:val="000000" w:themeColor="text1"/>
          <w:sz w:val="24"/>
          <w:szCs w:val="24"/>
          <w:lang w:eastAsia="lv-LV"/>
        </w:rPr>
        <w:t xml:space="preserve">, personas kods </w:t>
      </w:r>
      <w:r w:rsidR="00E368CE">
        <w:rPr>
          <w:rFonts w:ascii="Times New Roman" w:eastAsia="Times New Roman" w:hAnsi="Times New Roman" w:cs="Times New Roman"/>
          <w:color w:val="000000" w:themeColor="text1"/>
          <w:sz w:val="24"/>
          <w:szCs w:val="24"/>
          <w:lang w:eastAsia="lv-LV"/>
        </w:rPr>
        <w:t>[..]</w:t>
      </w:r>
      <w:r w:rsidRPr="00877127">
        <w:rPr>
          <w:rFonts w:ascii="Times New Roman" w:eastAsia="Times New Roman" w:hAnsi="Times New Roman" w:cs="Times New Roman"/>
          <w:color w:val="000000" w:themeColor="text1"/>
          <w:sz w:val="24"/>
          <w:szCs w:val="24"/>
          <w:lang w:eastAsia="lv-LV"/>
        </w:rPr>
        <w:t xml:space="preserve">, </w:t>
      </w:r>
      <w:r w:rsidRPr="00877127">
        <w:rPr>
          <w:rFonts w:ascii="Times New Roman" w:eastAsia="Times New Roman" w:hAnsi="Times New Roman" w:cs="Times New Roman"/>
          <w:color w:val="000000" w:themeColor="text1"/>
          <w:sz w:val="24"/>
          <w:szCs w:val="24"/>
          <w:lang w:val="pt-BR" w:eastAsia="lv-LV"/>
        </w:rPr>
        <w:t xml:space="preserve">par augstāko nosolīto cenu 3400 EUR (trīs tūkstoši četri simti </w:t>
      </w:r>
      <w:r w:rsidRPr="00877127">
        <w:rPr>
          <w:rFonts w:ascii="Times New Roman" w:eastAsia="Times New Roman" w:hAnsi="Times New Roman" w:cs="Times New Roman"/>
          <w:i/>
          <w:iCs/>
          <w:color w:val="000000" w:themeColor="text1"/>
          <w:sz w:val="24"/>
          <w:szCs w:val="24"/>
          <w:lang w:val="pt-BR" w:eastAsia="lv-LV"/>
        </w:rPr>
        <w:t>euro</w:t>
      </w:r>
      <w:r w:rsidRPr="00877127">
        <w:rPr>
          <w:rFonts w:ascii="Times New Roman" w:eastAsia="Times New Roman" w:hAnsi="Times New Roman" w:cs="Times New Roman"/>
          <w:color w:val="000000" w:themeColor="text1"/>
          <w:sz w:val="24"/>
          <w:szCs w:val="24"/>
          <w:lang w:val="pt-BR" w:eastAsia="lv-LV"/>
        </w:rPr>
        <w:t>)</w:t>
      </w:r>
      <w:r w:rsidRPr="00877127">
        <w:rPr>
          <w:rFonts w:ascii="Times New Roman" w:eastAsia="Times New Roman" w:hAnsi="Times New Roman" w:cs="Times New Roman"/>
          <w:color w:val="000000" w:themeColor="text1"/>
          <w:sz w:val="24"/>
          <w:szCs w:val="24"/>
          <w:lang w:eastAsia="lv-LV"/>
        </w:rPr>
        <w:t>, nosakot pirkuma maksas samaksas termiņu 2023. gada 31. janvāris.</w:t>
      </w:r>
    </w:p>
    <w:p w14:paraId="5EE60279" w14:textId="4FD3FF7C" w:rsidR="00877127" w:rsidRPr="00877127" w:rsidRDefault="00877127" w:rsidP="00CB6D26">
      <w:pPr>
        <w:numPr>
          <w:ilvl w:val="0"/>
          <w:numId w:val="23"/>
        </w:numPr>
        <w:spacing w:after="0" w:line="240" w:lineRule="auto"/>
        <w:ind w:right="-2"/>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APSTIPRINĀT Dobeles novada pašvaldībai piederošā</w:t>
      </w:r>
      <w:r w:rsidRPr="00877127">
        <w:rPr>
          <w:rFonts w:ascii="Times New Roman" w:eastAsia="Times New Roman" w:hAnsi="Times New Roman" w:cs="Times New Roman"/>
          <w:bCs/>
          <w:color w:val="000000" w:themeColor="text1"/>
          <w:sz w:val="24"/>
          <w:szCs w:val="24"/>
          <w:lang w:val="pt-BR" w:eastAsia="lv-LV"/>
        </w:rPr>
        <w:t xml:space="preserve"> nekustamā īpašuma “Pokaiņi 170”, Krimūnu pagastā, Dobeles novadā,</w:t>
      </w:r>
      <w:r w:rsidRPr="00877127">
        <w:rPr>
          <w:rFonts w:ascii="Times New Roman" w:eastAsia="Times New Roman" w:hAnsi="Times New Roman" w:cs="Times New Roman"/>
          <w:b/>
          <w:bCs/>
          <w:color w:val="000000" w:themeColor="text1"/>
          <w:sz w:val="24"/>
          <w:szCs w:val="24"/>
          <w:lang w:val="pt-BR" w:eastAsia="lv-LV"/>
        </w:rPr>
        <w:t xml:space="preserve"> </w:t>
      </w:r>
      <w:r w:rsidRPr="00877127">
        <w:rPr>
          <w:rFonts w:ascii="Times New Roman" w:eastAsia="Times New Roman" w:hAnsi="Times New Roman" w:cs="Times New Roman"/>
          <w:color w:val="000000" w:themeColor="text1"/>
          <w:sz w:val="24"/>
          <w:szCs w:val="24"/>
          <w:lang w:val="pt-BR" w:eastAsia="lv-LV"/>
        </w:rPr>
        <w:t xml:space="preserve">kas sastāv no zemesgabala </w:t>
      </w:r>
      <w:r w:rsidRPr="00877127">
        <w:rPr>
          <w:rFonts w:ascii="Times New Roman" w:eastAsia="Times New Roman" w:hAnsi="Times New Roman" w:cs="Times New Roman"/>
          <w:color w:val="000000" w:themeColor="text1"/>
          <w:sz w:val="24"/>
          <w:szCs w:val="24"/>
          <w:lang w:eastAsia="lv-LV"/>
        </w:rPr>
        <w:t>ar kadastra numuru 46720090170, platība 0,0594 ha (594 m</w:t>
      </w:r>
      <w:r w:rsidRPr="00877127">
        <w:rPr>
          <w:rFonts w:ascii="Times New Roman" w:eastAsia="Times New Roman" w:hAnsi="Times New Roman" w:cs="Times New Roman"/>
          <w:color w:val="000000" w:themeColor="text1"/>
          <w:sz w:val="24"/>
          <w:szCs w:val="24"/>
          <w:vertAlign w:val="superscript"/>
          <w:lang w:eastAsia="lv-LV"/>
        </w:rPr>
        <w:t>2</w:t>
      </w:r>
      <w:r w:rsidRPr="00877127">
        <w:rPr>
          <w:rFonts w:ascii="Times New Roman" w:eastAsia="Times New Roman" w:hAnsi="Times New Roman" w:cs="Times New Roman"/>
          <w:color w:val="000000" w:themeColor="text1"/>
          <w:sz w:val="24"/>
          <w:szCs w:val="24"/>
          <w:lang w:eastAsia="lv-LV"/>
        </w:rPr>
        <w:t xml:space="preserve">), (kadastra apzīmējums 46720090170, atsavināšanas izsoles rezultātus </w:t>
      </w:r>
      <w:r w:rsidRPr="00877127">
        <w:rPr>
          <w:rFonts w:ascii="Times New Roman" w:eastAsia="Times New Roman" w:hAnsi="Times New Roman" w:cs="Times New Roman"/>
          <w:color w:val="000000" w:themeColor="text1"/>
          <w:sz w:val="24"/>
          <w:szCs w:val="24"/>
          <w:lang w:val="pt-BR" w:eastAsia="lv-LV"/>
        </w:rPr>
        <w:t xml:space="preserve">un pārdot to Drosmai Ievai Tomašūnai, personas kods </w:t>
      </w:r>
      <w:r w:rsidR="00E368CE">
        <w:rPr>
          <w:rFonts w:ascii="Times New Roman" w:eastAsia="Times New Roman" w:hAnsi="Times New Roman" w:cs="Times New Roman"/>
          <w:color w:val="000000" w:themeColor="text1"/>
          <w:sz w:val="24"/>
          <w:szCs w:val="24"/>
          <w:lang w:val="pt-BR" w:eastAsia="lv-LV"/>
        </w:rPr>
        <w:t>[..]</w:t>
      </w:r>
      <w:r w:rsidRPr="00877127">
        <w:rPr>
          <w:rFonts w:ascii="Times New Roman" w:eastAsia="Times New Roman" w:hAnsi="Times New Roman" w:cs="Times New Roman"/>
          <w:color w:val="000000" w:themeColor="text1"/>
          <w:sz w:val="24"/>
          <w:szCs w:val="24"/>
          <w:lang w:eastAsia="lv-LV"/>
        </w:rPr>
        <w:t xml:space="preserve">, </w:t>
      </w:r>
      <w:r w:rsidRPr="00877127">
        <w:rPr>
          <w:rFonts w:ascii="Times New Roman" w:eastAsia="Times New Roman" w:hAnsi="Times New Roman" w:cs="Times New Roman"/>
          <w:color w:val="000000" w:themeColor="text1"/>
          <w:sz w:val="24"/>
          <w:szCs w:val="24"/>
          <w:lang w:val="pt-BR" w:eastAsia="lv-LV"/>
        </w:rPr>
        <w:t xml:space="preserve">par augstāko nosolīto cenu 5500 EUR (pieci tūkstoši pieci simti </w:t>
      </w:r>
      <w:r w:rsidRPr="00877127">
        <w:rPr>
          <w:rFonts w:ascii="Times New Roman" w:eastAsia="Times New Roman" w:hAnsi="Times New Roman" w:cs="Times New Roman"/>
          <w:i/>
          <w:iCs/>
          <w:color w:val="000000" w:themeColor="text1"/>
          <w:sz w:val="24"/>
          <w:szCs w:val="24"/>
          <w:lang w:val="pt-BR" w:eastAsia="lv-LV"/>
        </w:rPr>
        <w:t>euro</w:t>
      </w:r>
      <w:r w:rsidRPr="00877127">
        <w:rPr>
          <w:rFonts w:ascii="Times New Roman" w:eastAsia="Times New Roman" w:hAnsi="Times New Roman" w:cs="Times New Roman"/>
          <w:color w:val="000000" w:themeColor="text1"/>
          <w:sz w:val="24"/>
          <w:szCs w:val="24"/>
          <w:lang w:val="pt-BR" w:eastAsia="lv-LV"/>
        </w:rPr>
        <w:t>)</w:t>
      </w:r>
      <w:r w:rsidRPr="00877127">
        <w:rPr>
          <w:rFonts w:ascii="Times New Roman" w:eastAsia="Times New Roman" w:hAnsi="Times New Roman" w:cs="Times New Roman"/>
          <w:color w:val="000000" w:themeColor="text1"/>
          <w:sz w:val="24"/>
          <w:szCs w:val="24"/>
          <w:lang w:eastAsia="lv-LV"/>
        </w:rPr>
        <w:t>, nosakot pirkuma maksas samaksas termiņu 2023. gada 31. janvāris.</w:t>
      </w:r>
    </w:p>
    <w:p w14:paraId="38F9D006" w14:textId="77777777" w:rsidR="00877127" w:rsidRPr="00877127" w:rsidRDefault="00877127" w:rsidP="00CB6D26">
      <w:pPr>
        <w:numPr>
          <w:ilvl w:val="0"/>
          <w:numId w:val="23"/>
        </w:numPr>
        <w:spacing w:after="0" w:line="240" w:lineRule="auto"/>
        <w:ind w:right="-2"/>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APSTIPRINĀT Dobeles novada pašvaldībai piederošā</w:t>
      </w:r>
      <w:r w:rsidRPr="00877127">
        <w:rPr>
          <w:rFonts w:ascii="Times New Roman" w:eastAsia="Times New Roman" w:hAnsi="Times New Roman" w:cs="Times New Roman"/>
          <w:bCs/>
          <w:color w:val="000000" w:themeColor="text1"/>
          <w:sz w:val="24"/>
          <w:szCs w:val="24"/>
          <w:lang w:val="pt-BR" w:eastAsia="lv-LV"/>
        </w:rPr>
        <w:t xml:space="preserve"> nekustamā īpašuma “Parūķīši”, Zebrenes pagastā, Dobeles novadā,</w:t>
      </w:r>
      <w:r w:rsidRPr="00877127">
        <w:rPr>
          <w:rFonts w:ascii="Times New Roman" w:eastAsia="Times New Roman" w:hAnsi="Times New Roman" w:cs="Times New Roman"/>
          <w:b/>
          <w:bCs/>
          <w:color w:val="000000" w:themeColor="text1"/>
          <w:sz w:val="24"/>
          <w:szCs w:val="24"/>
          <w:lang w:val="pt-BR" w:eastAsia="lv-LV"/>
        </w:rPr>
        <w:t xml:space="preserve"> </w:t>
      </w:r>
      <w:r w:rsidRPr="00877127">
        <w:rPr>
          <w:rFonts w:ascii="Times New Roman" w:eastAsia="Times New Roman" w:hAnsi="Times New Roman" w:cs="Times New Roman"/>
          <w:color w:val="000000" w:themeColor="text1"/>
          <w:sz w:val="24"/>
          <w:szCs w:val="24"/>
          <w:lang w:val="pt-BR" w:eastAsia="lv-LV"/>
        </w:rPr>
        <w:t xml:space="preserve">kas sastāv no zemesgabala </w:t>
      </w:r>
      <w:r w:rsidRPr="00877127">
        <w:rPr>
          <w:rFonts w:ascii="Times New Roman" w:eastAsia="Times New Roman" w:hAnsi="Times New Roman" w:cs="Times New Roman"/>
          <w:color w:val="000000" w:themeColor="text1"/>
          <w:sz w:val="24"/>
          <w:szCs w:val="24"/>
          <w:lang w:eastAsia="lv-LV"/>
        </w:rPr>
        <w:t xml:space="preserve">ar kadastra numuru 46980040426, platība 1,12 ha, (kadastra apzīmējums 46980040426, atsavināšanas izsoles rezultātus </w:t>
      </w:r>
      <w:r w:rsidRPr="00877127">
        <w:rPr>
          <w:rFonts w:ascii="Times New Roman" w:eastAsia="Times New Roman" w:hAnsi="Times New Roman" w:cs="Times New Roman"/>
          <w:color w:val="000000" w:themeColor="text1"/>
          <w:sz w:val="24"/>
          <w:szCs w:val="24"/>
          <w:lang w:val="pt-BR" w:eastAsia="lv-LV"/>
        </w:rPr>
        <w:t>un pārdot to SIA “AR Mežizstrāde”, reģistrācijas numurs 40203208710</w:t>
      </w:r>
      <w:r w:rsidRPr="00877127">
        <w:rPr>
          <w:rFonts w:ascii="Times New Roman" w:eastAsia="Times New Roman" w:hAnsi="Times New Roman" w:cs="Times New Roman"/>
          <w:color w:val="000000" w:themeColor="text1"/>
          <w:sz w:val="24"/>
          <w:szCs w:val="24"/>
          <w:lang w:eastAsia="lv-LV"/>
        </w:rPr>
        <w:t xml:space="preserve">, </w:t>
      </w:r>
      <w:r w:rsidRPr="00877127">
        <w:rPr>
          <w:rFonts w:ascii="Times New Roman" w:eastAsia="Times New Roman" w:hAnsi="Times New Roman" w:cs="Times New Roman"/>
          <w:color w:val="000000" w:themeColor="text1"/>
          <w:sz w:val="24"/>
          <w:szCs w:val="24"/>
          <w:lang w:val="pt-BR" w:eastAsia="lv-LV"/>
        </w:rPr>
        <w:t xml:space="preserve">par augstāko nosolīto cenu 6500 EUR (seši tūkstoši pieci simti </w:t>
      </w:r>
      <w:r w:rsidRPr="00877127">
        <w:rPr>
          <w:rFonts w:ascii="Times New Roman" w:eastAsia="Times New Roman" w:hAnsi="Times New Roman" w:cs="Times New Roman"/>
          <w:i/>
          <w:iCs/>
          <w:color w:val="000000" w:themeColor="text1"/>
          <w:sz w:val="24"/>
          <w:szCs w:val="24"/>
          <w:lang w:val="pt-BR" w:eastAsia="lv-LV"/>
        </w:rPr>
        <w:t>euro</w:t>
      </w:r>
      <w:r w:rsidRPr="00877127">
        <w:rPr>
          <w:rFonts w:ascii="Times New Roman" w:eastAsia="Times New Roman" w:hAnsi="Times New Roman" w:cs="Times New Roman"/>
          <w:color w:val="000000" w:themeColor="text1"/>
          <w:sz w:val="24"/>
          <w:szCs w:val="24"/>
          <w:lang w:val="pt-BR" w:eastAsia="lv-LV"/>
        </w:rPr>
        <w:t>)</w:t>
      </w:r>
      <w:r w:rsidRPr="00877127">
        <w:rPr>
          <w:rFonts w:ascii="Times New Roman" w:eastAsia="Times New Roman" w:hAnsi="Times New Roman" w:cs="Times New Roman"/>
          <w:color w:val="000000" w:themeColor="text1"/>
          <w:sz w:val="24"/>
          <w:szCs w:val="24"/>
          <w:lang w:eastAsia="lv-LV"/>
        </w:rPr>
        <w:t>, nosakot pirkuma maksas samaksas termiņu 2023. gada 31. janvāris.</w:t>
      </w:r>
    </w:p>
    <w:p w14:paraId="62AE3784" w14:textId="413D31CF" w:rsidR="00877127" w:rsidRPr="00877127" w:rsidRDefault="00877127" w:rsidP="00CB6D26">
      <w:pPr>
        <w:numPr>
          <w:ilvl w:val="0"/>
          <w:numId w:val="23"/>
        </w:numPr>
        <w:spacing w:after="0" w:line="240" w:lineRule="auto"/>
        <w:ind w:right="-2"/>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APSTIPRINĀT Dobeles novada pašvaldībai piederošā</w:t>
      </w:r>
      <w:r w:rsidRPr="00877127">
        <w:rPr>
          <w:rFonts w:ascii="Times New Roman" w:eastAsia="Times New Roman" w:hAnsi="Times New Roman" w:cs="Times New Roman"/>
          <w:bCs/>
          <w:color w:val="000000" w:themeColor="text1"/>
          <w:sz w:val="24"/>
          <w:szCs w:val="24"/>
          <w:lang w:val="pt-BR" w:eastAsia="lv-LV"/>
        </w:rPr>
        <w:t xml:space="preserve"> nekustamā īpašuma “Rudzīši”, Zebrenes pagastā, Dobeles novadā,</w:t>
      </w:r>
      <w:r w:rsidRPr="00877127">
        <w:rPr>
          <w:rFonts w:ascii="Times New Roman" w:eastAsia="Times New Roman" w:hAnsi="Times New Roman" w:cs="Times New Roman"/>
          <w:b/>
          <w:bCs/>
          <w:color w:val="000000" w:themeColor="text1"/>
          <w:sz w:val="24"/>
          <w:szCs w:val="24"/>
          <w:lang w:val="pt-BR" w:eastAsia="lv-LV"/>
        </w:rPr>
        <w:t xml:space="preserve"> </w:t>
      </w:r>
      <w:r w:rsidRPr="00877127">
        <w:rPr>
          <w:rFonts w:ascii="Times New Roman" w:eastAsia="Times New Roman" w:hAnsi="Times New Roman" w:cs="Times New Roman"/>
          <w:color w:val="000000" w:themeColor="text1"/>
          <w:sz w:val="24"/>
          <w:szCs w:val="24"/>
          <w:lang w:val="pt-BR" w:eastAsia="lv-LV"/>
        </w:rPr>
        <w:t xml:space="preserve">kas sastāv no zemesgabala </w:t>
      </w:r>
      <w:r w:rsidRPr="00877127">
        <w:rPr>
          <w:rFonts w:ascii="Times New Roman" w:eastAsia="Times New Roman" w:hAnsi="Times New Roman" w:cs="Times New Roman"/>
          <w:color w:val="000000" w:themeColor="text1"/>
          <w:sz w:val="24"/>
          <w:szCs w:val="24"/>
          <w:lang w:eastAsia="lv-LV"/>
        </w:rPr>
        <w:t>ar kadastra numuru 46980040219, platība 0,81 ha (8100 m</w:t>
      </w:r>
      <w:r w:rsidRPr="00877127">
        <w:rPr>
          <w:rFonts w:ascii="Times New Roman" w:eastAsia="Times New Roman" w:hAnsi="Times New Roman" w:cs="Times New Roman"/>
          <w:color w:val="000000" w:themeColor="text1"/>
          <w:sz w:val="24"/>
          <w:szCs w:val="24"/>
          <w:vertAlign w:val="superscript"/>
          <w:lang w:eastAsia="lv-LV"/>
        </w:rPr>
        <w:t>2</w:t>
      </w:r>
      <w:r w:rsidRPr="00877127">
        <w:rPr>
          <w:rFonts w:ascii="Times New Roman" w:eastAsia="Times New Roman" w:hAnsi="Times New Roman" w:cs="Times New Roman"/>
          <w:color w:val="000000" w:themeColor="text1"/>
          <w:sz w:val="24"/>
          <w:szCs w:val="24"/>
          <w:lang w:eastAsia="lv-LV"/>
        </w:rPr>
        <w:t xml:space="preserve">), (kadastra apzīmējums 46980040219, atsavināšanas izsoles rezultātus </w:t>
      </w:r>
      <w:r w:rsidRPr="00877127">
        <w:rPr>
          <w:rFonts w:ascii="Times New Roman" w:eastAsia="Times New Roman" w:hAnsi="Times New Roman" w:cs="Times New Roman"/>
          <w:color w:val="000000" w:themeColor="text1"/>
          <w:sz w:val="24"/>
          <w:szCs w:val="24"/>
          <w:lang w:val="pt-BR" w:eastAsia="lv-LV"/>
        </w:rPr>
        <w:t xml:space="preserve">un pārdot to Ilutai Larsenai, personas kods </w:t>
      </w:r>
      <w:r w:rsidR="00E368CE">
        <w:rPr>
          <w:rFonts w:ascii="Times New Roman" w:eastAsia="Times New Roman" w:hAnsi="Times New Roman" w:cs="Times New Roman"/>
          <w:color w:val="000000" w:themeColor="text1"/>
          <w:sz w:val="24"/>
          <w:szCs w:val="24"/>
          <w:lang w:val="pt-BR" w:eastAsia="lv-LV"/>
        </w:rPr>
        <w:t>[..]</w:t>
      </w:r>
      <w:r w:rsidRPr="00877127">
        <w:rPr>
          <w:rFonts w:ascii="Times New Roman" w:eastAsia="Times New Roman" w:hAnsi="Times New Roman" w:cs="Times New Roman"/>
          <w:color w:val="000000" w:themeColor="text1"/>
          <w:sz w:val="24"/>
          <w:szCs w:val="24"/>
          <w:lang w:eastAsia="lv-LV"/>
        </w:rPr>
        <w:t xml:space="preserve">, </w:t>
      </w:r>
      <w:r w:rsidRPr="00877127">
        <w:rPr>
          <w:rFonts w:ascii="Times New Roman" w:eastAsia="Times New Roman" w:hAnsi="Times New Roman" w:cs="Times New Roman"/>
          <w:color w:val="000000" w:themeColor="text1"/>
          <w:sz w:val="24"/>
          <w:szCs w:val="24"/>
          <w:lang w:val="pt-BR" w:eastAsia="lv-LV"/>
        </w:rPr>
        <w:t xml:space="preserve">par augstāko nosolīto cenu 5000 EUR (pieci tūkstoši </w:t>
      </w:r>
      <w:r w:rsidRPr="00877127">
        <w:rPr>
          <w:rFonts w:ascii="Times New Roman" w:eastAsia="Times New Roman" w:hAnsi="Times New Roman" w:cs="Times New Roman"/>
          <w:i/>
          <w:iCs/>
          <w:color w:val="000000" w:themeColor="text1"/>
          <w:sz w:val="24"/>
          <w:szCs w:val="24"/>
          <w:lang w:val="pt-BR" w:eastAsia="lv-LV"/>
        </w:rPr>
        <w:t>euro</w:t>
      </w:r>
      <w:r w:rsidRPr="00877127">
        <w:rPr>
          <w:rFonts w:ascii="Times New Roman" w:eastAsia="Times New Roman" w:hAnsi="Times New Roman" w:cs="Times New Roman"/>
          <w:color w:val="000000" w:themeColor="text1"/>
          <w:sz w:val="24"/>
          <w:szCs w:val="24"/>
          <w:lang w:val="pt-BR" w:eastAsia="lv-LV"/>
        </w:rPr>
        <w:t>)</w:t>
      </w:r>
      <w:r w:rsidRPr="00877127">
        <w:rPr>
          <w:rFonts w:ascii="Times New Roman" w:eastAsia="Times New Roman" w:hAnsi="Times New Roman" w:cs="Times New Roman"/>
          <w:color w:val="000000" w:themeColor="text1"/>
          <w:sz w:val="24"/>
          <w:szCs w:val="24"/>
          <w:lang w:eastAsia="lv-LV"/>
        </w:rPr>
        <w:t>, nosakot pirkuma maksas samaksas termiņu 2023. gada 31. janvāris.</w:t>
      </w:r>
    </w:p>
    <w:p w14:paraId="5094ABC7" w14:textId="77777777" w:rsidR="00877127" w:rsidRPr="00877127" w:rsidRDefault="00877127" w:rsidP="00CB6D26">
      <w:pPr>
        <w:numPr>
          <w:ilvl w:val="0"/>
          <w:numId w:val="23"/>
        </w:numPr>
        <w:spacing w:after="0" w:line="240" w:lineRule="auto"/>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 xml:space="preserve">Noteikt, ka pircējiem ir pienākums 30 (trīsdesmit) dienu laikā no lēmuma pieņemšanas dienas parakstīt pirkuma līgumu ar Dobeles novada pašvaldību. </w:t>
      </w:r>
    </w:p>
    <w:p w14:paraId="728ECF8D" w14:textId="77777777" w:rsidR="00877127" w:rsidRPr="00877127" w:rsidRDefault="00877127" w:rsidP="00CB6D26">
      <w:pPr>
        <w:spacing w:after="0" w:line="240" w:lineRule="auto"/>
        <w:jc w:val="both"/>
        <w:rPr>
          <w:rFonts w:ascii="Times New Roman" w:eastAsia="Times New Roman" w:hAnsi="Times New Roman" w:cs="Times New Roman"/>
          <w:color w:val="000000" w:themeColor="text1"/>
          <w:sz w:val="24"/>
          <w:szCs w:val="24"/>
          <w:lang w:eastAsia="lv-LV"/>
        </w:rPr>
      </w:pPr>
    </w:p>
    <w:p w14:paraId="6BBD4164" w14:textId="77777777" w:rsidR="00877127" w:rsidRPr="00877127" w:rsidRDefault="00877127" w:rsidP="00CB6D26">
      <w:pPr>
        <w:spacing w:after="0" w:line="240" w:lineRule="auto"/>
        <w:ind w:left="720"/>
        <w:jc w:val="both"/>
        <w:rPr>
          <w:rFonts w:ascii="Times New Roman" w:eastAsia="Times New Roman" w:hAnsi="Times New Roman" w:cs="Times New Roman"/>
          <w:color w:val="000000" w:themeColor="text1"/>
          <w:sz w:val="24"/>
          <w:szCs w:val="24"/>
          <w:lang w:eastAsia="lv-LV"/>
        </w:rPr>
      </w:pPr>
    </w:p>
    <w:p w14:paraId="56828C31" w14:textId="319582C9" w:rsidR="00877127" w:rsidRDefault="00877127" w:rsidP="00CB6D26">
      <w:pPr>
        <w:spacing w:after="0" w:line="240" w:lineRule="auto"/>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 xml:space="preserve">Domes priekšsēdētājs            </w:t>
      </w:r>
      <w:r w:rsidRPr="00877127">
        <w:rPr>
          <w:rFonts w:ascii="Times New Roman" w:eastAsia="Times New Roman" w:hAnsi="Times New Roman" w:cs="Times New Roman"/>
          <w:color w:val="000000" w:themeColor="text1"/>
          <w:sz w:val="24"/>
          <w:szCs w:val="24"/>
          <w:lang w:eastAsia="lv-LV"/>
        </w:rPr>
        <w:tab/>
      </w:r>
      <w:r w:rsidRPr="00877127">
        <w:rPr>
          <w:rFonts w:ascii="Times New Roman" w:eastAsia="Times New Roman" w:hAnsi="Times New Roman" w:cs="Times New Roman"/>
          <w:color w:val="000000" w:themeColor="text1"/>
          <w:sz w:val="24"/>
          <w:szCs w:val="24"/>
          <w:lang w:eastAsia="lv-LV"/>
        </w:rPr>
        <w:tab/>
        <w:t xml:space="preserve">                                                </w:t>
      </w:r>
      <w:r w:rsidRPr="00877127">
        <w:rPr>
          <w:rFonts w:ascii="Times New Roman" w:eastAsia="Times New Roman" w:hAnsi="Times New Roman" w:cs="Times New Roman"/>
          <w:color w:val="000000" w:themeColor="text1"/>
          <w:sz w:val="24"/>
          <w:szCs w:val="24"/>
          <w:lang w:eastAsia="lv-LV"/>
        </w:rPr>
        <w:tab/>
      </w:r>
      <w:r w:rsidRPr="00877127">
        <w:rPr>
          <w:rFonts w:ascii="Times New Roman" w:eastAsia="Times New Roman" w:hAnsi="Times New Roman" w:cs="Times New Roman"/>
          <w:color w:val="000000" w:themeColor="text1"/>
          <w:sz w:val="24"/>
          <w:szCs w:val="24"/>
          <w:lang w:eastAsia="lv-LV"/>
        </w:rPr>
        <w:tab/>
        <w:t xml:space="preserve">    I.Gorskis</w:t>
      </w:r>
    </w:p>
    <w:p w14:paraId="4FC71FFA" w14:textId="25229430" w:rsidR="00B10C05" w:rsidRDefault="00B10C05" w:rsidP="00CB6D26">
      <w:pPr>
        <w:spacing w:after="0" w:line="240" w:lineRule="auto"/>
        <w:jc w:val="both"/>
        <w:rPr>
          <w:rFonts w:ascii="Times New Roman" w:eastAsia="Times New Roman" w:hAnsi="Times New Roman" w:cs="Times New Roman"/>
          <w:color w:val="000000" w:themeColor="text1"/>
          <w:sz w:val="24"/>
          <w:szCs w:val="24"/>
          <w:lang w:eastAsia="lv-LV"/>
        </w:rPr>
      </w:pPr>
    </w:p>
    <w:p w14:paraId="3A9BAB29" w14:textId="010226CE" w:rsidR="00B10C05" w:rsidRDefault="00B10C05" w:rsidP="00CB6D26">
      <w:pPr>
        <w:spacing w:after="0" w:line="240" w:lineRule="auto"/>
        <w:jc w:val="both"/>
        <w:rPr>
          <w:rFonts w:ascii="Times New Roman" w:eastAsia="Times New Roman" w:hAnsi="Times New Roman" w:cs="Times New Roman"/>
          <w:color w:val="000000" w:themeColor="text1"/>
          <w:sz w:val="24"/>
          <w:szCs w:val="24"/>
          <w:lang w:eastAsia="lv-LV"/>
        </w:rPr>
      </w:pPr>
    </w:p>
    <w:p w14:paraId="4A975752" w14:textId="2AFDBE42" w:rsidR="00B10C05" w:rsidRDefault="00B10C05" w:rsidP="00CB6D26">
      <w:pPr>
        <w:spacing w:after="0" w:line="240" w:lineRule="auto"/>
        <w:jc w:val="both"/>
        <w:rPr>
          <w:rFonts w:ascii="Times New Roman" w:eastAsia="Times New Roman" w:hAnsi="Times New Roman" w:cs="Times New Roman"/>
          <w:color w:val="000000" w:themeColor="text1"/>
          <w:sz w:val="24"/>
          <w:szCs w:val="24"/>
          <w:lang w:eastAsia="lv-LV"/>
        </w:rPr>
      </w:pPr>
    </w:p>
    <w:p w14:paraId="6378A445" w14:textId="2642D10C" w:rsidR="00B10C05" w:rsidRDefault="00B10C05" w:rsidP="00CB6D26">
      <w:pPr>
        <w:spacing w:after="0" w:line="240" w:lineRule="auto"/>
        <w:jc w:val="both"/>
        <w:rPr>
          <w:rFonts w:ascii="Times New Roman" w:eastAsia="Times New Roman" w:hAnsi="Times New Roman" w:cs="Times New Roman"/>
          <w:color w:val="000000" w:themeColor="text1"/>
          <w:sz w:val="24"/>
          <w:szCs w:val="24"/>
          <w:lang w:eastAsia="lv-LV"/>
        </w:rPr>
      </w:pPr>
    </w:p>
    <w:p w14:paraId="6C5A7500" w14:textId="65477151" w:rsidR="00B10C05" w:rsidRDefault="00B10C05" w:rsidP="00CB6D26">
      <w:pPr>
        <w:spacing w:after="0" w:line="240" w:lineRule="auto"/>
        <w:jc w:val="both"/>
        <w:rPr>
          <w:rFonts w:ascii="Times New Roman" w:eastAsia="Times New Roman" w:hAnsi="Times New Roman" w:cs="Times New Roman"/>
          <w:color w:val="000000" w:themeColor="text1"/>
          <w:sz w:val="24"/>
          <w:szCs w:val="24"/>
          <w:lang w:eastAsia="lv-LV"/>
        </w:rPr>
      </w:pPr>
    </w:p>
    <w:p w14:paraId="00D3150F" w14:textId="12939238" w:rsidR="00B10C05" w:rsidRDefault="00B10C05" w:rsidP="00CB6D26">
      <w:pPr>
        <w:spacing w:after="0" w:line="240" w:lineRule="auto"/>
        <w:jc w:val="both"/>
        <w:rPr>
          <w:rFonts w:ascii="Times New Roman" w:eastAsia="Times New Roman" w:hAnsi="Times New Roman" w:cs="Times New Roman"/>
          <w:color w:val="000000" w:themeColor="text1"/>
          <w:sz w:val="24"/>
          <w:szCs w:val="24"/>
          <w:lang w:eastAsia="lv-LV"/>
        </w:rPr>
      </w:pPr>
    </w:p>
    <w:p w14:paraId="425D17EE" w14:textId="086BD809" w:rsidR="00FD34B4" w:rsidRDefault="00FD34B4" w:rsidP="00CB6D26">
      <w:pPr>
        <w:spacing w:after="0" w:line="240" w:lineRule="auto"/>
        <w:jc w:val="both"/>
        <w:rPr>
          <w:rFonts w:ascii="Times New Roman" w:eastAsia="Times New Roman" w:hAnsi="Times New Roman" w:cs="Times New Roman"/>
          <w:color w:val="000000" w:themeColor="text1"/>
          <w:sz w:val="24"/>
          <w:szCs w:val="24"/>
          <w:lang w:eastAsia="lv-LV"/>
        </w:rPr>
      </w:pPr>
    </w:p>
    <w:p w14:paraId="2C4B8B31" w14:textId="77777777" w:rsidR="00FD34B4" w:rsidRDefault="00FD34B4" w:rsidP="00CB6D26">
      <w:pPr>
        <w:spacing w:after="0" w:line="240" w:lineRule="auto"/>
        <w:jc w:val="both"/>
        <w:rPr>
          <w:rFonts w:ascii="Times New Roman" w:eastAsia="Times New Roman" w:hAnsi="Times New Roman" w:cs="Times New Roman"/>
          <w:color w:val="000000" w:themeColor="text1"/>
          <w:sz w:val="24"/>
          <w:szCs w:val="24"/>
          <w:lang w:eastAsia="lv-LV"/>
        </w:rPr>
      </w:pPr>
    </w:p>
    <w:p w14:paraId="4E736085" w14:textId="77777777" w:rsidR="00B10C05" w:rsidRPr="00877127" w:rsidRDefault="00B10C05" w:rsidP="00CB6D26">
      <w:pPr>
        <w:spacing w:after="0" w:line="240" w:lineRule="auto"/>
        <w:jc w:val="both"/>
        <w:rPr>
          <w:rFonts w:ascii="Times New Roman" w:eastAsia="Times New Roman" w:hAnsi="Times New Roman" w:cs="Times New Roman"/>
          <w:color w:val="000000" w:themeColor="text1"/>
          <w:sz w:val="24"/>
          <w:szCs w:val="24"/>
          <w:lang w:eastAsia="lv-LV"/>
        </w:rPr>
      </w:pPr>
    </w:p>
    <w:p w14:paraId="69491F2C" w14:textId="77777777" w:rsidR="00877127" w:rsidRPr="00877127" w:rsidRDefault="00877127" w:rsidP="00CB6D26">
      <w:pPr>
        <w:spacing w:after="0" w:line="240" w:lineRule="auto"/>
        <w:jc w:val="both"/>
        <w:rPr>
          <w:rFonts w:ascii="Times New Roman" w:eastAsia="Times New Roman" w:hAnsi="Times New Roman" w:cs="Times New Roman"/>
          <w:color w:val="000000" w:themeColor="text1"/>
          <w:sz w:val="24"/>
          <w:szCs w:val="24"/>
          <w:lang w:eastAsia="lv-LV"/>
        </w:rPr>
      </w:pPr>
    </w:p>
    <w:p w14:paraId="16364168" w14:textId="77777777" w:rsidR="00877127" w:rsidRPr="00877127" w:rsidRDefault="00877127" w:rsidP="00CB6D26">
      <w:pPr>
        <w:tabs>
          <w:tab w:val="left" w:pos="-24212"/>
        </w:tabs>
        <w:spacing w:after="0" w:line="240" w:lineRule="auto"/>
        <w:jc w:val="center"/>
        <w:rPr>
          <w:rFonts w:ascii="Times New Roman" w:eastAsia="Times New Roman" w:hAnsi="Times New Roman" w:cs="Times New Roman"/>
          <w:color w:val="000000" w:themeColor="text1"/>
          <w:sz w:val="20"/>
          <w:szCs w:val="20"/>
          <w:lang w:eastAsia="lv-LV"/>
        </w:rPr>
      </w:pPr>
      <w:r w:rsidRPr="00877127">
        <w:rPr>
          <w:rFonts w:ascii="Times New Roman" w:eastAsia="Times New Roman" w:hAnsi="Times New Roman" w:cs="Times New Roman"/>
          <w:noProof/>
          <w:color w:val="000000" w:themeColor="text1"/>
          <w:sz w:val="20"/>
          <w:szCs w:val="20"/>
          <w:lang w:eastAsia="lv-LV"/>
        </w:rPr>
        <w:lastRenderedPageBreak/>
        <w:drawing>
          <wp:inline distT="0" distB="0" distL="0" distR="0" wp14:anchorId="7A42D426" wp14:editId="70D1AA3E">
            <wp:extent cx="695325" cy="771525"/>
            <wp:effectExtent l="0" t="0" r="9525" b="9525"/>
            <wp:docPr id="26" name="Attēl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5325" cy="771525"/>
                    </a:xfrm>
                    <a:prstGeom prst="rect">
                      <a:avLst/>
                    </a:prstGeom>
                    <a:noFill/>
                    <a:ln>
                      <a:noFill/>
                    </a:ln>
                  </pic:spPr>
                </pic:pic>
              </a:graphicData>
            </a:graphic>
          </wp:inline>
        </w:drawing>
      </w:r>
    </w:p>
    <w:p w14:paraId="3A77F7DE" w14:textId="77777777" w:rsidR="00877127" w:rsidRPr="00877127" w:rsidRDefault="00877127" w:rsidP="00CB6D26">
      <w:pPr>
        <w:tabs>
          <w:tab w:val="center" w:pos="4153"/>
        </w:tabs>
        <w:spacing w:after="0" w:line="240" w:lineRule="auto"/>
        <w:jc w:val="center"/>
        <w:rPr>
          <w:rFonts w:ascii="Times New Roman" w:eastAsia="Times New Roman" w:hAnsi="Times New Roman" w:cs="Times New Roman"/>
          <w:color w:val="000000" w:themeColor="text1"/>
          <w:sz w:val="20"/>
          <w:szCs w:val="24"/>
          <w:lang w:eastAsia="lv-LV"/>
        </w:rPr>
      </w:pPr>
      <w:r w:rsidRPr="00877127">
        <w:rPr>
          <w:rFonts w:ascii="Times New Roman" w:eastAsia="Times New Roman" w:hAnsi="Times New Roman" w:cs="Times New Roman"/>
          <w:color w:val="000000" w:themeColor="text1"/>
          <w:sz w:val="20"/>
          <w:szCs w:val="24"/>
          <w:lang w:eastAsia="lv-LV"/>
        </w:rPr>
        <w:t>LATVIJAS REPUBLIKA</w:t>
      </w:r>
    </w:p>
    <w:p w14:paraId="276CC542" w14:textId="77777777" w:rsidR="00877127" w:rsidRPr="00877127" w:rsidRDefault="00877127" w:rsidP="00CB6D26">
      <w:pPr>
        <w:tabs>
          <w:tab w:val="center" w:pos="4153"/>
          <w:tab w:val="right" w:pos="8306"/>
        </w:tabs>
        <w:spacing w:after="0" w:line="240" w:lineRule="auto"/>
        <w:jc w:val="center"/>
        <w:rPr>
          <w:rFonts w:ascii="Times New Roman" w:eastAsia="Times New Roman" w:hAnsi="Times New Roman" w:cs="Times New Roman"/>
          <w:b/>
          <w:color w:val="000000" w:themeColor="text1"/>
          <w:sz w:val="32"/>
          <w:szCs w:val="32"/>
          <w:lang w:eastAsia="lv-LV"/>
        </w:rPr>
      </w:pPr>
      <w:r w:rsidRPr="00877127">
        <w:rPr>
          <w:rFonts w:ascii="Times New Roman" w:eastAsia="Times New Roman" w:hAnsi="Times New Roman" w:cs="Times New Roman"/>
          <w:b/>
          <w:color w:val="000000" w:themeColor="text1"/>
          <w:sz w:val="32"/>
          <w:szCs w:val="32"/>
          <w:lang w:eastAsia="lv-LV"/>
        </w:rPr>
        <w:t>DOBELES NOVADA DOME</w:t>
      </w:r>
    </w:p>
    <w:p w14:paraId="12D84501" w14:textId="77777777" w:rsidR="00877127" w:rsidRPr="00877127" w:rsidRDefault="00877127" w:rsidP="00CB6D26">
      <w:pPr>
        <w:tabs>
          <w:tab w:val="center" w:pos="4153"/>
          <w:tab w:val="right" w:pos="8306"/>
        </w:tabs>
        <w:spacing w:after="0" w:line="240" w:lineRule="auto"/>
        <w:jc w:val="center"/>
        <w:rPr>
          <w:rFonts w:ascii="Times New Roman" w:eastAsia="Times New Roman" w:hAnsi="Times New Roman" w:cs="Times New Roman"/>
          <w:color w:val="000000" w:themeColor="text1"/>
          <w:sz w:val="16"/>
          <w:szCs w:val="16"/>
          <w:lang w:eastAsia="lv-LV"/>
        </w:rPr>
      </w:pPr>
      <w:r w:rsidRPr="00877127">
        <w:rPr>
          <w:rFonts w:ascii="Times New Roman" w:eastAsia="Times New Roman" w:hAnsi="Times New Roman" w:cs="Times New Roman"/>
          <w:color w:val="000000" w:themeColor="text1"/>
          <w:sz w:val="16"/>
          <w:szCs w:val="16"/>
          <w:lang w:eastAsia="lv-LV"/>
        </w:rPr>
        <w:t>Brīvības iela 17, Dobele, Dobeles novads, LV-3701</w:t>
      </w:r>
    </w:p>
    <w:p w14:paraId="0DDBEA8B" w14:textId="77777777" w:rsidR="00877127" w:rsidRPr="00877127" w:rsidRDefault="00877127" w:rsidP="00CB6D2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themeColor="text1"/>
          <w:sz w:val="16"/>
          <w:szCs w:val="16"/>
          <w:lang w:eastAsia="lv-LV"/>
        </w:rPr>
      </w:pPr>
      <w:r w:rsidRPr="00877127">
        <w:rPr>
          <w:rFonts w:ascii="Times New Roman" w:eastAsia="Times New Roman" w:hAnsi="Times New Roman" w:cs="Times New Roman"/>
          <w:color w:val="000000" w:themeColor="text1"/>
          <w:sz w:val="16"/>
          <w:szCs w:val="16"/>
          <w:lang w:eastAsia="lv-LV"/>
        </w:rPr>
        <w:t xml:space="preserve">Tālr. 63707269, 63700137, 63720940, e-pasts </w:t>
      </w:r>
      <w:hyperlink r:id="rId95" w:history="1">
        <w:r w:rsidRPr="00877127">
          <w:rPr>
            <w:rFonts w:ascii="Times New Roman" w:eastAsia="Times New Roman" w:hAnsi="Times New Roman" w:cs="Times New Roman"/>
            <w:color w:val="000000" w:themeColor="text1"/>
            <w:sz w:val="16"/>
            <w:szCs w:val="16"/>
            <w:u w:val="single"/>
            <w:lang w:eastAsia="lv-LV"/>
          </w:rPr>
          <w:t>dome@dobele.lv</w:t>
        </w:r>
      </w:hyperlink>
    </w:p>
    <w:p w14:paraId="48C18C4B" w14:textId="77777777" w:rsidR="00877127" w:rsidRPr="00877127" w:rsidRDefault="00877127" w:rsidP="00CB6D26">
      <w:pPr>
        <w:spacing w:after="0" w:line="240" w:lineRule="auto"/>
        <w:ind w:left="720"/>
        <w:jc w:val="center"/>
        <w:rPr>
          <w:rFonts w:ascii="Times New Roman" w:eastAsia="Times New Roman" w:hAnsi="Times New Roman" w:cs="Times New Roman"/>
          <w:b/>
          <w:color w:val="000000" w:themeColor="text1"/>
          <w:sz w:val="24"/>
          <w:szCs w:val="24"/>
          <w:lang w:eastAsia="lv-LV"/>
        </w:rPr>
      </w:pPr>
    </w:p>
    <w:p w14:paraId="4430031F" w14:textId="77777777" w:rsidR="00877127" w:rsidRPr="00877127" w:rsidRDefault="00877127" w:rsidP="00CB6D26">
      <w:pPr>
        <w:spacing w:after="0" w:line="240" w:lineRule="auto"/>
        <w:jc w:val="center"/>
        <w:rPr>
          <w:rFonts w:ascii="Times New Roman" w:eastAsia="Times New Roman" w:hAnsi="Times New Roman" w:cs="Times New Roman"/>
          <w:b/>
          <w:color w:val="000000" w:themeColor="text1"/>
          <w:sz w:val="24"/>
          <w:szCs w:val="24"/>
          <w:lang w:eastAsia="lv-LV"/>
        </w:rPr>
      </w:pPr>
      <w:r w:rsidRPr="00877127">
        <w:rPr>
          <w:rFonts w:ascii="Times New Roman" w:eastAsia="Times New Roman" w:hAnsi="Times New Roman" w:cs="Times New Roman"/>
          <w:b/>
          <w:color w:val="000000" w:themeColor="text1"/>
          <w:sz w:val="24"/>
          <w:szCs w:val="24"/>
          <w:lang w:eastAsia="lv-LV"/>
        </w:rPr>
        <w:t>LĒMUMS</w:t>
      </w:r>
    </w:p>
    <w:p w14:paraId="00F488FE" w14:textId="77777777" w:rsidR="00877127" w:rsidRPr="00877127" w:rsidRDefault="00877127" w:rsidP="00CB6D26">
      <w:pPr>
        <w:spacing w:after="0" w:line="240" w:lineRule="auto"/>
        <w:jc w:val="center"/>
        <w:rPr>
          <w:rFonts w:ascii="Times New Roman" w:eastAsia="Times New Roman" w:hAnsi="Times New Roman" w:cs="Times New Roman"/>
          <w:b/>
          <w:color w:val="000000" w:themeColor="text1"/>
          <w:sz w:val="24"/>
          <w:szCs w:val="24"/>
          <w:lang w:eastAsia="lv-LV"/>
        </w:rPr>
      </w:pPr>
      <w:r w:rsidRPr="00877127">
        <w:rPr>
          <w:rFonts w:ascii="Times New Roman" w:eastAsia="Times New Roman" w:hAnsi="Times New Roman" w:cs="Times New Roman"/>
          <w:b/>
          <w:color w:val="000000" w:themeColor="text1"/>
          <w:sz w:val="24"/>
          <w:szCs w:val="24"/>
          <w:lang w:eastAsia="lv-LV"/>
        </w:rPr>
        <w:t>Dobelē</w:t>
      </w:r>
    </w:p>
    <w:p w14:paraId="40382BC0" w14:textId="77777777" w:rsidR="00877127" w:rsidRPr="00877127" w:rsidRDefault="00877127" w:rsidP="00CB6D26">
      <w:pPr>
        <w:spacing w:after="0" w:line="240" w:lineRule="auto"/>
        <w:ind w:left="720"/>
        <w:jc w:val="center"/>
        <w:rPr>
          <w:rFonts w:ascii="Times New Roman" w:eastAsia="Times New Roman" w:hAnsi="Times New Roman" w:cs="Times New Roman"/>
          <w:b/>
          <w:color w:val="000000" w:themeColor="text1"/>
          <w:sz w:val="24"/>
          <w:szCs w:val="24"/>
          <w:lang w:eastAsia="lv-LV"/>
        </w:rPr>
      </w:pPr>
    </w:p>
    <w:p w14:paraId="45F3366C" w14:textId="4A769894" w:rsidR="00877127" w:rsidRPr="00877127" w:rsidRDefault="00877127" w:rsidP="00CB6D26">
      <w:pPr>
        <w:tabs>
          <w:tab w:val="center" w:pos="4153"/>
          <w:tab w:val="left" w:pos="8080"/>
          <w:tab w:val="right" w:pos="9498"/>
        </w:tabs>
        <w:spacing w:after="0" w:line="240" w:lineRule="auto"/>
        <w:ind w:left="113" w:right="-427"/>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b/>
          <w:color w:val="000000" w:themeColor="text1"/>
          <w:sz w:val="24"/>
          <w:szCs w:val="24"/>
          <w:lang w:eastAsia="x-none"/>
        </w:rPr>
        <w:t xml:space="preserve">2022. gada 24. novembrī                                                                                               </w:t>
      </w:r>
      <w:r w:rsidRPr="00877127">
        <w:rPr>
          <w:rFonts w:ascii="Times New Roman" w:eastAsia="Times New Roman" w:hAnsi="Times New Roman" w:cs="Times New Roman"/>
          <w:b/>
          <w:color w:val="000000" w:themeColor="text1"/>
          <w:sz w:val="24"/>
          <w:szCs w:val="24"/>
          <w:lang w:eastAsia="lv-LV"/>
        </w:rPr>
        <w:t>Nr.</w:t>
      </w:r>
      <w:r w:rsidR="00B10C05">
        <w:rPr>
          <w:rFonts w:ascii="Times New Roman" w:eastAsia="Times New Roman" w:hAnsi="Times New Roman" w:cs="Times New Roman"/>
          <w:b/>
          <w:color w:val="000000" w:themeColor="text1"/>
          <w:sz w:val="24"/>
          <w:szCs w:val="24"/>
          <w:lang w:eastAsia="lv-LV"/>
        </w:rPr>
        <w:t>589</w:t>
      </w:r>
      <w:r w:rsidRPr="00877127">
        <w:rPr>
          <w:rFonts w:ascii="Times New Roman" w:eastAsia="Times New Roman" w:hAnsi="Times New Roman" w:cs="Times New Roman"/>
          <w:b/>
          <w:color w:val="000000" w:themeColor="text1"/>
          <w:sz w:val="24"/>
          <w:szCs w:val="24"/>
          <w:lang w:eastAsia="lv-LV"/>
        </w:rPr>
        <w:t>/20</w:t>
      </w:r>
    </w:p>
    <w:p w14:paraId="1E7BB217" w14:textId="276E1753" w:rsidR="00877127" w:rsidRPr="00877127" w:rsidRDefault="00877127" w:rsidP="00CB6D26">
      <w:pPr>
        <w:spacing w:after="0" w:line="240" w:lineRule="auto"/>
        <w:jc w:val="right"/>
        <w:rPr>
          <w:rFonts w:ascii="Times New Roman" w:eastAsia="Calibri" w:hAnsi="Times New Roman" w:cs="Times New Roman"/>
          <w:b/>
          <w:color w:val="000000" w:themeColor="text1"/>
          <w:sz w:val="24"/>
          <w:szCs w:val="24"/>
        </w:rPr>
      </w:pPr>
      <w:r w:rsidRPr="00877127">
        <w:rPr>
          <w:rFonts w:ascii="Times New Roman" w:eastAsia="Calibri" w:hAnsi="Times New Roman" w:cs="Times New Roman"/>
          <w:color w:val="000000" w:themeColor="text1"/>
          <w:sz w:val="24"/>
          <w:szCs w:val="24"/>
        </w:rPr>
        <w:t xml:space="preserve">(prot.Nr.20, </w:t>
      </w:r>
      <w:r w:rsidR="00B10C05">
        <w:rPr>
          <w:rFonts w:ascii="Times New Roman" w:eastAsia="Calibri" w:hAnsi="Times New Roman" w:cs="Times New Roman"/>
          <w:color w:val="000000" w:themeColor="text1"/>
          <w:sz w:val="24"/>
          <w:szCs w:val="24"/>
        </w:rPr>
        <w:t>42</w:t>
      </w:r>
      <w:r w:rsidRPr="00877127">
        <w:rPr>
          <w:rFonts w:ascii="Times New Roman" w:eastAsia="Calibri" w:hAnsi="Times New Roman" w:cs="Times New Roman"/>
          <w:color w:val="000000" w:themeColor="text1"/>
          <w:sz w:val="24"/>
          <w:szCs w:val="24"/>
        </w:rPr>
        <w:t>.§)</w:t>
      </w:r>
    </w:p>
    <w:p w14:paraId="0A6BE291" w14:textId="77777777" w:rsidR="00877127" w:rsidRPr="00877127" w:rsidRDefault="00877127" w:rsidP="00CB6D26">
      <w:pPr>
        <w:spacing w:after="0" w:line="240" w:lineRule="auto"/>
        <w:ind w:left="720"/>
        <w:jc w:val="right"/>
        <w:rPr>
          <w:rFonts w:ascii="Times New Roman" w:eastAsia="Times New Roman" w:hAnsi="Times New Roman" w:cs="Times New Roman"/>
          <w:color w:val="000000" w:themeColor="text1"/>
          <w:sz w:val="24"/>
          <w:szCs w:val="24"/>
          <w:lang w:eastAsia="lv-LV"/>
        </w:rPr>
      </w:pPr>
    </w:p>
    <w:p w14:paraId="67DF8FB8" w14:textId="77777777" w:rsidR="00877127" w:rsidRPr="00877127" w:rsidRDefault="00877127" w:rsidP="00CB6D26">
      <w:pPr>
        <w:spacing w:after="0" w:line="240" w:lineRule="auto"/>
        <w:jc w:val="center"/>
        <w:rPr>
          <w:rFonts w:ascii="Times New Roman" w:eastAsia="Times New Roman" w:hAnsi="Times New Roman" w:cs="Times New Roman"/>
          <w:b/>
          <w:color w:val="000000" w:themeColor="text1"/>
          <w:sz w:val="24"/>
          <w:szCs w:val="24"/>
          <w:u w:val="single"/>
          <w:lang w:eastAsia="lv-LV"/>
        </w:rPr>
      </w:pPr>
      <w:r w:rsidRPr="00877127">
        <w:rPr>
          <w:rFonts w:ascii="Times New Roman" w:eastAsia="Times New Roman" w:hAnsi="Times New Roman" w:cs="Times New Roman"/>
          <w:b/>
          <w:color w:val="000000" w:themeColor="text1"/>
          <w:sz w:val="24"/>
          <w:szCs w:val="24"/>
          <w:u w:val="single"/>
          <w:lang w:eastAsia="lv-LV"/>
        </w:rPr>
        <w:t>Par lauksaimniecībā izmantojamās zemes izsoles rezultātu apstiprināšanu</w:t>
      </w:r>
    </w:p>
    <w:p w14:paraId="069964C8" w14:textId="77777777" w:rsidR="00877127" w:rsidRPr="00877127" w:rsidRDefault="00877127" w:rsidP="00CB6D26">
      <w:pPr>
        <w:spacing w:after="0" w:line="240" w:lineRule="auto"/>
        <w:jc w:val="center"/>
        <w:rPr>
          <w:rFonts w:ascii="Times New Roman" w:eastAsia="Times New Roman" w:hAnsi="Times New Roman" w:cs="Times New Roman"/>
          <w:b/>
          <w:color w:val="000000" w:themeColor="text1"/>
          <w:sz w:val="24"/>
          <w:szCs w:val="24"/>
          <w:u w:val="single"/>
          <w:lang w:eastAsia="lv-LV"/>
        </w:rPr>
      </w:pPr>
    </w:p>
    <w:p w14:paraId="592A00D7" w14:textId="501F9864" w:rsidR="00877127" w:rsidRPr="00877127" w:rsidRDefault="00877127" w:rsidP="00B10C05">
      <w:pPr>
        <w:spacing w:after="0" w:line="240" w:lineRule="auto"/>
        <w:ind w:right="-2" w:firstLine="567"/>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 xml:space="preserve">Saskaņā ar likuma </w:t>
      </w:r>
      <w:bookmarkStart w:id="103" w:name="_Hlk111037830"/>
      <w:r w:rsidRPr="00877127">
        <w:rPr>
          <w:rFonts w:ascii="Times New Roman" w:eastAsia="Times New Roman" w:hAnsi="Times New Roman" w:cs="Times New Roman"/>
          <w:color w:val="000000" w:themeColor="text1"/>
          <w:sz w:val="24"/>
          <w:szCs w:val="24"/>
          <w:lang w:eastAsia="lv-LV"/>
        </w:rPr>
        <w:t>„</w:t>
      </w:r>
      <w:bookmarkEnd w:id="103"/>
      <w:r w:rsidRPr="00877127">
        <w:rPr>
          <w:rFonts w:ascii="Times New Roman" w:eastAsia="Times New Roman" w:hAnsi="Times New Roman" w:cs="Times New Roman"/>
          <w:color w:val="000000" w:themeColor="text1"/>
          <w:sz w:val="24"/>
          <w:szCs w:val="24"/>
          <w:lang w:eastAsia="lv-LV"/>
        </w:rPr>
        <w:t xml:space="preserve">Par pašvaldībām” 21.panta pirmās daļas 17.punktu, Publiskas personas mantas atsavināšanas likuma 14. panta pirmo daļu, 34.panta otro daļu un Dobeles novada pašvaldības Nekustamo īpašumu komisijas 2022. gada 9. novembrī rīkotās izsoles rezultātiem, </w:t>
      </w:r>
      <w:r w:rsidR="00B10C05" w:rsidRPr="0050114F">
        <w:rPr>
          <w:rFonts w:ascii="Times New Roman" w:eastAsia="Calibri" w:hAnsi="Times New Roman" w:cs="Times New Roman"/>
          <w:sz w:val="24"/>
          <w:szCs w:val="24"/>
        </w:rPr>
        <w:t>Dobeles novada dome, atklāti balsojot</w:t>
      </w:r>
      <w:r w:rsidR="00B10C05">
        <w:rPr>
          <w:rFonts w:ascii="Times New Roman" w:eastAsia="Calibri" w:hAnsi="Times New Roman" w:cs="Times New Roman"/>
          <w:sz w:val="24"/>
          <w:szCs w:val="24"/>
        </w:rPr>
        <w:t>:</w:t>
      </w:r>
      <w:r w:rsidR="00B10C05" w:rsidRPr="0050114F">
        <w:rPr>
          <w:rFonts w:ascii="Times New Roman" w:eastAsia="Calibri" w:hAnsi="Times New Roman" w:cs="Times New Roman"/>
          <w:sz w:val="24"/>
          <w:szCs w:val="24"/>
        </w:rPr>
        <w:t xml:space="preserve"> </w:t>
      </w:r>
      <w:r w:rsidR="00B10C05" w:rsidRPr="006908E6">
        <w:rPr>
          <w:rFonts w:ascii="Times New Roman" w:hAnsi="Times New Roman" w:cs="Times New Roman"/>
          <w:sz w:val="24"/>
          <w:szCs w:val="24"/>
        </w:rPr>
        <w:t>PAR – 1</w:t>
      </w:r>
      <w:r w:rsidR="00B10C05">
        <w:rPr>
          <w:rFonts w:ascii="Times New Roman" w:hAnsi="Times New Roman" w:cs="Times New Roman"/>
          <w:sz w:val="24"/>
          <w:szCs w:val="24"/>
        </w:rPr>
        <w:t>3</w:t>
      </w:r>
      <w:r w:rsidR="00B10C05" w:rsidRPr="006908E6">
        <w:rPr>
          <w:rFonts w:ascii="Times New Roman" w:hAnsi="Times New Roman" w:cs="Times New Roman"/>
          <w:sz w:val="24"/>
          <w:szCs w:val="24"/>
        </w:rPr>
        <w:t xml:space="preserve"> (Ģirts Ante,</w:t>
      </w:r>
      <w:r w:rsidR="00B10C05" w:rsidRPr="006908E6">
        <w:rPr>
          <w:rFonts w:ascii="Times New Roman" w:hAnsi="Times New Roman" w:cs="Times New Roman"/>
          <w:bCs/>
          <w:sz w:val="24"/>
          <w:szCs w:val="24"/>
          <w:lang w:eastAsia="et-EE"/>
        </w:rPr>
        <w:t xml:space="preserve"> Māris Feldmanis, Ivars Gorskis, </w:t>
      </w:r>
      <w:r w:rsidR="00B10C05">
        <w:rPr>
          <w:rFonts w:ascii="Times New Roman" w:hAnsi="Times New Roman" w:cs="Times New Roman"/>
          <w:bCs/>
          <w:sz w:val="24"/>
          <w:szCs w:val="24"/>
          <w:lang w:eastAsia="et-EE"/>
        </w:rPr>
        <w:t xml:space="preserve">Gints Kaminskis, Linda Karloviča, </w:t>
      </w:r>
      <w:r w:rsidR="00B10C05" w:rsidRPr="006908E6">
        <w:rPr>
          <w:rFonts w:ascii="Times New Roman" w:hAnsi="Times New Roman" w:cs="Times New Roman"/>
          <w:bCs/>
          <w:sz w:val="24"/>
          <w:szCs w:val="24"/>
          <w:lang w:eastAsia="et-EE"/>
        </w:rPr>
        <w:t xml:space="preserve">Edgars Laimiņš, Sintija Liekniņa, Ainārs Meiers, Sanita Olševska, Dace Reinika, Guntis Safranovičs, Andrejs Spridzāns, </w:t>
      </w:r>
      <w:r w:rsidR="00B10C05">
        <w:rPr>
          <w:rFonts w:ascii="Times New Roman" w:hAnsi="Times New Roman" w:cs="Times New Roman"/>
          <w:bCs/>
          <w:sz w:val="24"/>
          <w:szCs w:val="24"/>
          <w:lang w:eastAsia="et-EE"/>
        </w:rPr>
        <w:t>Ivars Stanga</w:t>
      </w:r>
      <w:r w:rsidR="00B10C05" w:rsidRPr="006908E6">
        <w:rPr>
          <w:rFonts w:ascii="Times New Roman" w:hAnsi="Times New Roman" w:cs="Times New Roman"/>
          <w:bCs/>
          <w:sz w:val="24"/>
          <w:szCs w:val="24"/>
          <w:lang w:eastAsia="et-EE"/>
        </w:rPr>
        <w:t xml:space="preserve">), </w:t>
      </w:r>
      <w:r w:rsidR="00B10C05" w:rsidRPr="006908E6">
        <w:rPr>
          <w:rFonts w:ascii="Times New Roman" w:hAnsi="Times New Roman" w:cs="Times New Roman"/>
          <w:bCs/>
          <w:sz w:val="24"/>
          <w:szCs w:val="24"/>
        </w:rPr>
        <w:t xml:space="preserve">PRET – nav, ATTURAS – </w:t>
      </w:r>
      <w:r w:rsidR="00B10C05">
        <w:rPr>
          <w:rFonts w:ascii="Times New Roman" w:hAnsi="Times New Roman" w:cs="Times New Roman"/>
          <w:bCs/>
          <w:sz w:val="24"/>
          <w:szCs w:val="24"/>
        </w:rPr>
        <w:t>2 (</w:t>
      </w:r>
      <w:r w:rsidR="00B10C05" w:rsidRPr="006908E6">
        <w:rPr>
          <w:rFonts w:ascii="Times New Roman" w:hAnsi="Times New Roman" w:cs="Times New Roman"/>
          <w:bCs/>
          <w:sz w:val="24"/>
          <w:szCs w:val="24"/>
          <w:lang w:eastAsia="et-EE"/>
        </w:rPr>
        <w:t>Kristīne Briede</w:t>
      </w:r>
      <w:r w:rsidR="00B10C05" w:rsidRPr="006908E6">
        <w:rPr>
          <w:rFonts w:ascii="Times New Roman" w:hAnsi="Times New Roman" w:cs="Times New Roman"/>
          <w:bCs/>
          <w:sz w:val="24"/>
          <w:szCs w:val="24"/>
        </w:rPr>
        <w:t>,</w:t>
      </w:r>
      <w:r w:rsidR="00B10C05">
        <w:rPr>
          <w:rFonts w:ascii="Times New Roman" w:hAnsi="Times New Roman" w:cs="Times New Roman"/>
          <w:bCs/>
          <w:sz w:val="24"/>
          <w:szCs w:val="24"/>
        </w:rPr>
        <w:t xml:space="preserve"> </w:t>
      </w:r>
      <w:r w:rsidR="00B10C05" w:rsidRPr="006908E6">
        <w:rPr>
          <w:rFonts w:ascii="Times New Roman" w:hAnsi="Times New Roman" w:cs="Times New Roman"/>
          <w:bCs/>
          <w:sz w:val="24"/>
          <w:szCs w:val="24"/>
        </w:rPr>
        <w:t>Edgars Gaigalis</w:t>
      </w:r>
      <w:r w:rsidR="00B10C05">
        <w:rPr>
          <w:rFonts w:ascii="Times New Roman" w:hAnsi="Times New Roman" w:cs="Times New Roman"/>
          <w:bCs/>
          <w:sz w:val="24"/>
          <w:szCs w:val="24"/>
        </w:rPr>
        <w:t>)</w:t>
      </w:r>
      <w:r w:rsidR="00B10C05" w:rsidRPr="006908E6">
        <w:rPr>
          <w:rFonts w:ascii="Times New Roman" w:hAnsi="Times New Roman" w:cs="Times New Roman"/>
          <w:bCs/>
          <w:sz w:val="24"/>
          <w:szCs w:val="24"/>
        </w:rPr>
        <w:t>,</w:t>
      </w:r>
      <w:r w:rsidR="00B10C05" w:rsidRPr="006908E6">
        <w:rPr>
          <w:rFonts w:ascii="Times New Roman" w:hAnsi="Times New Roman" w:cs="Times New Roman"/>
          <w:bCs/>
          <w:sz w:val="24"/>
          <w:szCs w:val="24"/>
          <w:lang w:eastAsia="et-EE"/>
        </w:rPr>
        <w:t xml:space="preserve"> </w:t>
      </w:r>
      <w:r w:rsidR="00B10C05" w:rsidRPr="006908E6">
        <w:rPr>
          <w:rFonts w:ascii="Times New Roman" w:eastAsia="Calibri" w:hAnsi="Times New Roman" w:cs="Times New Roman"/>
          <w:sz w:val="24"/>
          <w:szCs w:val="24"/>
        </w:rPr>
        <w:t xml:space="preserve">NEBALSO – </w:t>
      </w:r>
      <w:r w:rsidR="00B10C05">
        <w:rPr>
          <w:rFonts w:ascii="Times New Roman" w:eastAsia="Calibri" w:hAnsi="Times New Roman" w:cs="Times New Roman"/>
          <w:sz w:val="24"/>
          <w:szCs w:val="24"/>
        </w:rPr>
        <w:t>1 (</w:t>
      </w:r>
      <w:r w:rsidR="00B10C05" w:rsidRPr="006908E6">
        <w:rPr>
          <w:rFonts w:ascii="Times New Roman" w:hAnsi="Times New Roman" w:cs="Times New Roman"/>
          <w:bCs/>
          <w:sz w:val="24"/>
          <w:szCs w:val="24"/>
          <w:lang w:eastAsia="et-EE"/>
        </w:rPr>
        <w:t>Viesturs Reinfelds</w:t>
      </w:r>
      <w:r w:rsidR="00B10C05">
        <w:rPr>
          <w:rFonts w:ascii="Times New Roman" w:hAnsi="Times New Roman" w:cs="Times New Roman"/>
          <w:bCs/>
          <w:sz w:val="24"/>
          <w:szCs w:val="24"/>
          <w:lang w:eastAsia="et-EE"/>
        </w:rPr>
        <w:t>)</w:t>
      </w:r>
      <w:r w:rsidR="00B10C05" w:rsidRPr="006908E6">
        <w:rPr>
          <w:rFonts w:ascii="Times New Roman" w:eastAsia="Calibri" w:hAnsi="Times New Roman" w:cs="Times New Roman"/>
          <w:bCs/>
          <w:sz w:val="24"/>
          <w:szCs w:val="24"/>
          <w:lang w:eastAsia="et-EE"/>
        </w:rPr>
        <w:t>,</w:t>
      </w:r>
      <w:r w:rsidR="00B10C05" w:rsidRPr="006908E6">
        <w:rPr>
          <w:rFonts w:ascii="Times New Roman" w:eastAsia="Calibri" w:hAnsi="Times New Roman" w:cs="Times New Roman"/>
          <w:sz w:val="24"/>
          <w:szCs w:val="24"/>
        </w:rPr>
        <w:t xml:space="preserve"> </w:t>
      </w:r>
      <w:r w:rsidR="00B10C05" w:rsidRPr="006908E6">
        <w:rPr>
          <w:rFonts w:ascii="Times New Roman" w:hAnsi="Times New Roman" w:cs="Times New Roman"/>
          <w:sz w:val="24"/>
          <w:szCs w:val="24"/>
        </w:rPr>
        <w:t xml:space="preserve"> </w:t>
      </w:r>
      <w:r w:rsidR="00B10C05" w:rsidRPr="00877127">
        <w:rPr>
          <w:rFonts w:ascii="Times New Roman" w:eastAsia="Calibri" w:hAnsi="Times New Roman" w:cs="Times New Roman"/>
          <w:color w:val="000000" w:themeColor="text1"/>
          <w:sz w:val="24"/>
          <w:szCs w:val="24"/>
        </w:rPr>
        <w:t xml:space="preserve"> </w:t>
      </w:r>
      <w:r w:rsidR="00B10C05" w:rsidRPr="00877127">
        <w:rPr>
          <w:rFonts w:ascii="Times New Roman" w:eastAsia="Times New Roman" w:hAnsi="Times New Roman" w:cs="Times New Roman"/>
          <w:color w:val="000000" w:themeColor="text1"/>
          <w:sz w:val="24"/>
          <w:szCs w:val="24"/>
          <w:lang w:eastAsia="lv-LV"/>
        </w:rPr>
        <w:t xml:space="preserve"> </w:t>
      </w:r>
      <w:r w:rsidRPr="00877127">
        <w:rPr>
          <w:rFonts w:ascii="Times New Roman" w:eastAsia="Times New Roman" w:hAnsi="Times New Roman" w:cs="Times New Roman"/>
          <w:color w:val="000000" w:themeColor="text1"/>
          <w:sz w:val="24"/>
          <w:szCs w:val="24"/>
          <w:lang w:eastAsia="lv-LV"/>
        </w:rPr>
        <w:t xml:space="preserve"> NOLEMJ:</w:t>
      </w:r>
    </w:p>
    <w:p w14:paraId="3B6F1FCF" w14:textId="77777777" w:rsidR="00877127" w:rsidRPr="00877127" w:rsidRDefault="00877127" w:rsidP="00CB6D26">
      <w:pPr>
        <w:numPr>
          <w:ilvl w:val="0"/>
          <w:numId w:val="24"/>
        </w:numPr>
        <w:spacing w:after="0" w:line="240" w:lineRule="auto"/>
        <w:ind w:right="-2"/>
        <w:contextualSpacing/>
        <w:jc w:val="both"/>
        <w:rPr>
          <w:rFonts w:ascii="Times New Roman" w:eastAsia="Times New Roman" w:hAnsi="Times New Roman" w:cs="Times New Roman"/>
          <w:color w:val="000000" w:themeColor="text1"/>
          <w:kern w:val="2"/>
          <w:sz w:val="24"/>
          <w:szCs w:val="24"/>
          <w:lang w:eastAsia="lv-LV"/>
        </w:rPr>
      </w:pPr>
      <w:r w:rsidRPr="00877127">
        <w:rPr>
          <w:rFonts w:ascii="Times New Roman" w:eastAsia="Times New Roman" w:hAnsi="Times New Roman" w:cs="Times New Roman"/>
          <w:color w:val="000000" w:themeColor="text1"/>
          <w:kern w:val="2"/>
          <w:sz w:val="24"/>
          <w:szCs w:val="24"/>
          <w:lang w:eastAsia="lv-LV"/>
        </w:rPr>
        <w:t>APSTIPRINĀT Dobeles novada pašvaldībai piederošā</w:t>
      </w:r>
      <w:r w:rsidRPr="00877127">
        <w:rPr>
          <w:rFonts w:ascii="Times New Roman" w:eastAsia="Times New Roman" w:hAnsi="Times New Roman" w:cs="Times New Roman"/>
          <w:bCs/>
          <w:color w:val="000000" w:themeColor="text1"/>
          <w:kern w:val="2"/>
          <w:sz w:val="24"/>
          <w:szCs w:val="24"/>
          <w:lang w:eastAsia="lv-LV"/>
        </w:rPr>
        <w:t xml:space="preserve"> nekustamā īpašuma „Maizītes”, Annenieku pagastā, Dobeles novadā,</w:t>
      </w:r>
      <w:r w:rsidRPr="00877127">
        <w:rPr>
          <w:rFonts w:ascii="Times New Roman" w:eastAsia="Times New Roman" w:hAnsi="Times New Roman" w:cs="Times New Roman"/>
          <w:b/>
          <w:bCs/>
          <w:color w:val="000000" w:themeColor="text1"/>
          <w:kern w:val="2"/>
          <w:sz w:val="24"/>
          <w:szCs w:val="24"/>
          <w:lang w:eastAsia="lv-LV"/>
        </w:rPr>
        <w:t xml:space="preserve"> </w:t>
      </w:r>
      <w:r w:rsidRPr="00877127">
        <w:rPr>
          <w:rFonts w:ascii="Times New Roman" w:eastAsia="Times New Roman" w:hAnsi="Times New Roman" w:cs="Times New Roman"/>
          <w:color w:val="000000" w:themeColor="text1"/>
          <w:kern w:val="2"/>
          <w:sz w:val="24"/>
          <w:szCs w:val="24"/>
          <w:lang w:eastAsia="lv-LV"/>
        </w:rPr>
        <w:t>kas sastāv no zemesgabala ar kadastra numuru </w:t>
      </w:r>
      <w:bookmarkStart w:id="104" w:name="_Hlk111037872"/>
      <w:r w:rsidRPr="00877127">
        <w:rPr>
          <w:rFonts w:ascii="Times New Roman" w:eastAsia="Times New Roman" w:hAnsi="Times New Roman" w:cs="Times New Roman"/>
          <w:color w:val="000000" w:themeColor="text1"/>
          <w:kern w:val="2"/>
          <w:sz w:val="24"/>
          <w:szCs w:val="24"/>
          <w:lang w:eastAsia="lv-LV"/>
        </w:rPr>
        <w:t>46420040181</w:t>
      </w:r>
      <w:bookmarkEnd w:id="104"/>
      <w:r w:rsidRPr="00877127">
        <w:rPr>
          <w:rFonts w:ascii="Times New Roman" w:eastAsia="Times New Roman" w:hAnsi="Times New Roman" w:cs="Times New Roman"/>
          <w:color w:val="000000" w:themeColor="text1"/>
          <w:kern w:val="2"/>
          <w:sz w:val="24"/>
          <w:szCs w:val="24"/>
          <w:lang w:eastAsia="lv-LV"/>
        </w:rPr>
        <w:t xml:space="preserve">, kopplatība 3,13 ha (kadastra apzīmējums 46420040058), tai skaitā lauksaimniecībā izmantojamā zeme 3,10 ha, atsavināšanas izsoles rezultātus: </w:t>
      </w:r>
    </w:p>
    <w:p w14:paraId="31240AA9" w14:textId="50795B14" w:rsidR="00877127" w:rsidRPr="00877127" w:rsidRDefault="00877127" w:rsidP="00CB6D26">
      <w:pPr>
        <w:widowControl w:val="0"/>
        <w:numPr>
          <w:ilvl w:val="1"/>
          <w:numId w:val="24"/>
        </w:numPr>
        <w:suppressAutoHyphens/>
        <w:spacing w:after="0" w:line="240" w:lineRule="auto"/>
        <w:ind w:left="851" w:right="-2" w:hanging="425"/>
        <w:contextualSpacing/>
        <w:jc w:val="both"/>
        <w:rPr>
          <w:rFonts w:ascii="Times New Roman" w:eastAsia="Lucida Sans Unicode" w:hAnsi="Times New Roman" w:cs="Times New Roman"/>
          <w:color w:val="000000" w:themeColor="text1"/>
          <w:kern w:val="2"/>
          <w:sz w:val="24"/>
          <w:szCs w:val="24"/>
          <w:lang w:eastAsia="lv-LV"/>
        </w:rPr>
      </w:pPr>
      <w:r w:rsidRPr="00877127">
        <w:rPr>
          <w:rFonts w:ascii="Times New Roman" w:eastAsia="Lucida Sans Unicode" w:hAnsi="Times New Roman" w:cs="Times New Roman"/>
          <w:color w:val="000000" w:themeColor="text1"/>
          <w:kern w:val="2"/>
          <w:sz w:val="24"/>
          <w:szCs w:val="24"/>
          <w:lang w:eastAsia="lv-LV"/>
        </w:rPr>
        <w:t xml:space="preserve">piedāvāt pirmpirkuma tiesīgajam Vitālijam Bulko, personas kods </w:t>
      </w:r>
      <w:r w:rsidR="00ED5F40">
        <w:rPr>
          <w:rFonts w:ascii="Times New Roman" w:eastAsia="Lucida Sans Unicode" w:hAnsi="Times New Roman" w:cs="Times New Roman"/>
          <w:color w:val="000000" w:themeColor="text1"/>
          <w:kern w:val="2"/>
          <w:sz w:val="24"/>
          <w:szCs w:val="24"/>
          <w:lang w:eastAsia="lv-LV"/>
        </w:rPr>
        <w:t>[..]</w:t>
      </w:r>
      <w:r w:rsidRPr="00877127">
        <w:rPr>
          <w:rFonts w:ascii="Times New Roman" w:eastAsia="Lucida Sans Unicode" w:hAnsi="Times New Roman" w:cs="Times New Roman"/>
          <w:color w:val="000000" w:themeColor="text1"/>
          <w:kern w:val="2"/>
          <w:sz w:val="24"/>
          <w:szCs w:val="24"/>
          <w:lang w:eastAsia="lv-LV"/>
        </w:rPr>
        <w:t xml:space="preserve">, izmantot pirmpirkuma tiesības un iegādāties nekustamo īpašumu par izsolē nosolīto augstāko cenu 30000 EUR (trīsdesmit tūkstoši </w:t>
      </w:r>
      <w:r w:rsidRPr="00877127">
        <w:rPr>
          <w:rFonts w:ascii="Times New Roman" w:eastAsia="Lucida Sans Unicode" w:hAnsi="Times New Roman" w:cs="Times New Roman"/>
          <w:i/>
          <w:iCs/>
          <w:color w:val="000000" w:themeColor="text1"/>
          <w:kern w:val="2"/>
          <w:sz w:val="24"/>
          <w:szCs w:val="24"/>
          <w:lang w:eastAsia="lv-LV"/>
        </w:rPr>
        <w:t>euro</w:t>
      </w:r>
      <w:r w:rsidRPr="00877127">
        <w:rPr>
          <w:rFonts w:ascii="Times New Roman" w:eastAsia="Lucida Sans Unicode" w:hAnsi="Times New Roman" w:cs="Times New Roman"/>
          <w:color w:val="000000" w:themeColor="text1"/>
          <w:kern w:val="2"/>
          <w:sz w:val="24"/>
          <w:szCs w:val="24"/>
          <w:lang w:eastAsia="lv-LV"/>
        </w:rPr>
        <w:t>);</w:t>
      </w:r>
    </w:p>
    <w:p w14:paraId="4EB9D3A7" w14:textId="77777777" w:rsidR="00877127" w:rsidRPr="00877127" w:rsidRDefault="00877127" w:rsidP="00CB6D26">
      <w:pPr>
        <w:widowControl w:val="0"/>
        <w:numPr>
          <w:ilvl w:val="1"/>
          <w:numId w:val="24"/>
        </w:numPr>
        <w:suppressAutoHyphens/>
        <w:spacing w:after="0" w:line="240" w:lineRule="auto"/>
        <w:ind w:left="851" w:right="-2" w:hanging="425"/>
        <w:contextualSpacing/>
        <w:jc w:val="both"/>
        <w:rPr>
          <w:rFonts w:ascii="Times New Roman" w:eastAsia="Lucida Sans Unicode" w:hAnsi="Times New Roman" w:cs="Times New Roman"/>
          <w:color w:val="000000" w:themeColor="text1"/>
          <w:kern w:val="2"/>
          <w:sz w:val="24"/>
          <w:szCs w:val="24"/>
          <w:lang w:eastAsia="lv-LV"/>
        </w:rPr>
      </w:pPr>
      <w:r w:rsidRPr="00877127">
        <w:rPr>
          <w:rFonts w:ascii="Times New Roman" w:eastAsia="Lucida Sans Unicode" w:hAnsi="Times New Roman" w:cs="Times New Roman"/>
          <w:color w:val="000000" w:themeColor="text1"/>
          <w:kern w:val="2"/>
          <w:sz w:val="24"/>
          <w:szCs w:val="24"/>
          <w:lang w:eastAsia="lv-LV"/>
        </w:rPr>
        <w:t xml:space="preserve">gadījumā, ja pirmpirkuma tiesīgā persona neizmanto pirmpirkuma tiesības, pārdot nekustamo īpašumu Sabiedrībai ar ierobežotu atbildību “AGRO-KAĶENIEKI”, reģistrācijas numurs 48503005610, par nosolīto cenu 30000 EUR (trīsdesmit tūkstoši </w:t>
      </w:r>
      <w:r w:rsidRPr="00877127">
        <w:rPr>
          <w:rFonts w:ascii="Times New Roman" w:eastAsia="Lucida Sans Unicode" w:hAnsi="Times New Roman" w:cs="Times New Roman"/>
          <w:i/>
          <w:iCs/>
          <w:color w:val="000000" w:themeColor="text1"/>
          <w:kern w:val="2"/>
          <w:sz w:val="24"/>
          <w:szCs w:val="24"/>
          <w:lang w:eastAsia="lv-LV"/>
        </w:rPr>
        <w:t>euro</w:t>
      </w:r>
      <w:r w:rsidRPr="00877127">
        <w:rPr>
          <w:rFonts w:ascii="Times New Roman" w:eastAsia="Lucida Sans Unicode" w:hAnsi="Times New Roman" w:cs="Times New Roman"/>
          <w:color w:val="000000" w:themeColor="text1"/>
          <w:kern w:val="2"/>
          <w:sz w:val="24"/>
          <w:szCs w:val="24"/>
          <w:lang w:eastAsia="lv-LV"/>
        </w:rPr>
        <w:t xml:space="preserve">), nosakot pirkuma maksas samaksas termiņu 2023. gada 31. janvāris. </w:t>
      </w:r>
    </w:p>
    <w:p w14:paraId="07B5F689" w14:textId="77777777" w:rsidR="00877127" w:rsidRPr="00877127" w:rsidRDefault="00877127" w:rsidP="00CB6D26">
      <w:pPr>
        <w:numPr>
          <w:ilvl w:val="0"/>
          <w:numId w:val="24"/>
        </w:numPr>
        <w:spacing w:after="0" w:line="240" w:lineRule="auto"/>
        <w:ind w:right="-2"/>
        <w:contextualSpacing/>
        <w:jc w:val="both"/>
        <w:rPr>
          <w:rFonts w:ascii="Times New Roman" w:eastAsia="Times New Roman" w:hAnsi="Times New Roman" w:cs="Times New Roman"/>
          <w:color w:val="000000" w:themeColor="text1"/>
          <w:kern w:val="2"/>
          <w:sz w:val="24"/>
          <w:szCs w:val="24"/>
          <w:lang w:eastAsia="lv-LV"/>
        </w:rPr>
      </w:pPr>
      <w:r w:rsidRPr="00877127">
        <w:rPr>
          <w:rFonts w:ascii="Times New Roman" w:eastAsia="Times New Roman" w:hAnsi="Times New Roman" w:cs="Times New Roman"/>
          <w:color w:val="000000" w:themeColor="text1"/>
          <w:kern w:val="2"/>
          <w:sz w:val="24"/>
          <w:szCs w:val="24"/>
          <w:lang w:eastAsia="lv-LV"/>
        </w:rPr>
        <w:t xml:space="preserve">APSTIPRINĀT Dobeles novada pašvaldībai piederošā nekustamā īpašuma „Lāči”, Auru pagastā, Dobeles novadā, kas sastāv no zemesgabala ar kadastra numuru 46460100227, kopplatība 2,15 ha (kadastra apzīmējums 46460100227), tai skaitā lauksaimniecībā izmantojamā zeme 2,13 ha, atsavināšanas izsoles rezultātus: </w:t>
      </w:r>
    </w:p>
    <w:p w14:paraId="6ABFA3BC" w14:textId="77777777" w:rsidR="00877127" w:rsidRPr="00877127" w:rsidRDefault="00877127" w:rsidP="00CB6D26">
      <w:pPr>
        <w:widowControl w:val="0"/>
        <w:numPr>
          <w:ilvl w:val="1"/>
          <w:numId w:val="24"/>
        </w:numPr>
        <w:suppressAutoHyphens/>
        <w:spacing w:after="0" w:line="240" w:lineRule="auto"/>
        <w:ind w:left="851" w:right="-2" w:hanging="425"/>
        <w:contextualSpacing/>
        <w:jc w:val="both"/>
        <w:rPr>
          <w:rFonts w:ascii="Times New Roman" w:eastAsia="Lucida Sans Unicode" w:hAnsi="Times New Roman" w:cs="Times New Roman"/>
          <w:color w:val="000000" w:themeColor="text1"/>
          <w:kern w:val="2"/>
          <w:sz w:val="24"/>
          <w:szCs w:val="24"/>
          <w:lang w:eastAsia="lv-LV"/>
        </w:rPr>
      </w:pPr>
      <w:r w:rsidRPr="00877127">
        <w:rPr>
          <w:rFonts w:ascii="Times New Roman" w:eastAsia="Lucida Sans Unicode" w:hAnsi="Times New Roman" w:cs="Times New Roman"/>
          <w:color w:val="000000" w:themeColor="text1"/>
          <w:kern w:val="2"/>
          <w:sz w:val="24"/>
          <w:szCs w:val="24"/>
          <w:lang w:eastAsia="lv-LV"/>
        </w:rPr>
        <w:t xml:space="preserve">piedāvāt pirmpirkuma tiesīgajam Tērvetes pagasta zemnieku saimniecībai “AUCIŅI”, reģistrācijas numurs 45101009808, izmantot pirmpirkuma tiesības un iegādāties nekustamo īpašumu par izsolē nosolīto augstāko cenu 19500 EUR (deviņpadsmit tūkstoši pieci simti </w:t>
      </w:r>
      <w:r w:rsidRPr="00877127">
        <w:rPr>
          <w:rFonts w:ascii="Times New Roman" w:eastAsia="Lucida Sans Unicode" w:hAnsi="Times New Roman" w:cs="Times New Roman"/>
          <w:i/>
          <w:iCs/>
          <w:color w:val="000000" w:themeColor="text1"/>
          <w:kern w:val="2"/>
          <w:sz w:val="24"/>
          <w:szCs w:val="24"/>
          <w:lang w:eastAsia="lv-LV"/>
        </w:rPr>
        <w:t>euro</w:t>
      </w:r>
      <w:r w:rsidRPr="00877127">
        <w:rPr>
          <w:rFonts w:ascii="Times New Roman" w:eastAsia="Lucida Sans Unicode" w:hAnsi="Times New Roman" w:cs="Times New Roman"/>
          <w:color w:val="000000" w:themeColor="text1"/>
          <w:kern w:val="2"/>
          <w:sz w:val="24"/>
          <w:szCs w:val="24"/>
          <w:lang w:eastAsia="lv-LV"/>
        </w:rPr>
        <w:t>);</w:t>
      </w:r>
    </w:p>
    <w:p w14:paraId="54F94574" w14:textId="77777777" w:rsidR="00877127" w:rsidRPr="00877127" w:rsidRDefault="00877127" w:rsidP="00CB6D26">
      <w:pPr>
        <w:widowControl w:val="0"/>
        <w:numPr>
          <w:ilvl w:val="1"/>
          <w:numId w:val="24"/>
        </w:numPr>
        <w:suppressAutoHyphens/>
        <w:spacing w:after="0" w:line="240" w:lineRule="auto"/>
        <w:ind w:left="851" w:right="-1" w:hanging="425"/>
        <w:contextualSpacing/>
        <w:jc w:val="both"/>
        <w:rPr>
          <w:rFonts w:ascii="Times New Roman" w:eastAsia="Times New Roman" w:hAnsi="Times New Roman" w:cs="Times New Roman"/>
          <w:color w:val="000000" w:themeColor="text1"/>
          <w:sz w:val="24"/>
          <w:szCs w:val="24"/>
          <w:lang w:eastAsia="lv-LV"/>
        </w:rPr>
      </w:pPr>
      <w:r w:rsidRPr="00877127">
        <w:rPr>
          <w:rFonts w:ascii="Times New Roman" w:eastAsia="Lucida Sans Unicode" w:hAnsi="Times New Roman" w:cs="Times New Roman"/>
          <w:color w:val="000000" w:themeColor="text1"/>
          <w:kern w:val="2"/>
          <w:sz w:val="24"/>
          <w:szCs w:val="24"/>
          <w:lang w:eastAsia="lv-LV"/>
        </w:rPr>
        <w:t xml:space="preserve">gadījumā, ja pirmpirkuma tiesīgā persona neizmanto pirmpirkuma tiesības, pārdot nekustamo īpašumu Dobeles rajona Auru pagasta zemnieku saimniecībai “ARĀJI”, reģistrācijas numurs 48501018589, par nosolīto cenu 19500 EUR (deviņpadsmit tūkstoši pieci simti </w:t>
      </w:r>
      <w:r w:rsidRPr="00877127">
        <w:rPr>
          <w:rFonts w:ascii="Times New Roman" w:eastAsia="Lucida Sans Unicode" w:hAnsi="Times New Roman" w:cs="Times New Roman"/>
          <w:i/>
          <w:iCs/>
          <w:color w:val="000000" w:themeColor="text1"/>
          <w:kern w:val="2"/>
          <w:sz w:val="24"/>
          <w:szCs w:val="24"/>
          <w:lang w:eastAsia="lv-LV"/>
        </w:rPr>
        <w:t>euro</w:t>
      </w:r>
      <w:r w:rsidRPr="00877127">
        <w:rPr>
          <w:rFonts w:ascii="Times New Roman" w:eastAsia="Lucida Sans Unicode" w:hAnsi="Times New Roman" w:cs="Times New Roman"/>
          <w:color w:val="000000" w:themeColor="text1"/>
          <w:kern w:val="2"/>
          <w:sz w:val="24"/>
          <w:szCs w:val="24"/>
          <w:lang w:eastAsia="lv-LV"/>
        </w:rPr>
        <w:t xml:space="preserve">), nosakot pirkuma maksas samaksas termiņu 2023. gada 31. janvāris. </w:t>
      </w:r>
    </w:p>
    <w:p w14:paraId="79EA4B07" w14:textId="77777777" w:rsidR="00877127" w:rsidRPr="00877127" w:rsidRDefault="00877127" w:rsidP="00CB6D26">
      <w:pPr>
        <w:spacing w:after="0" w:line="240" w:lineRule="auto"/>
        <w:ind w:right="-1"/>
        <w:jc w:val="both"/>
        <w:rPr>
          <w:rFonts w:ascii="Times New Roman" w:eastAsia="Times New Roman" w:hAnsi="Times New Roman" w:cs="Times New Roman"/>
          <w:color w:val="000000" w:themeColor="text1"/>
          <w:sz w:val="24"/>
          <w:szCs w:val="24"/>
          <w:lang w:eastAsia="lv-LV"/>
        </w:rPr>
      </w:pPr>
    </w:p>
    <w:p w14:paraId="2C4D4E38" w14:textId="77777777" w:rsidR="00877127" w:rsidRPr="00877127" w:rsidRDefault="00877127" w:rsidP="00CB6D26">
      <w:pPr>
        <w:spacing w:after="0" w:line="240" w:lineRule="auto"/>
        <w:ind w:right="-1"/>
        <w:jc w:val="both"/>
        <w:rPr>
          <w:rFonts w:ascii="Times New Roman" w:eastAsia="Times New Roman" w:hAnsi="Times New Roman" w:cs="Times New Roman"/>
          <w:color w:val="000000" w:themeColor="text1"/>
          <w:sz w:val="24"/>
          <w:szCs w:val="24"/>
          <w:lang w:eastAsia="lv-LV"/>
        </w:rPr>
      </w:pPr>
    </w:p>
    <w:p w14:paraId="2CBE8BCB" w14:textId="77777777" w:rsidR="00877127" w:rsidRPr="00877127" w:rsidRDefault="00877127" w:rsidP="00CB6D26">
      <w:pPr>
        <w:spacing w:after="0" w:line="240" w:lineRule="auto"/>
        <w:ind w:right="-1"/>
        <w:jc w:val="both"/>
        <w:rPr>
          <w:rFonts w:ascii="Times New Roman" w:eastAsia="Times New Roman" w:hAnsi="Times New Roman" w:cs="Times New Roman"/>
          <w:color w:val="000000" w:themeColor="text1"/>
          <w:sz w:val="24"/>
          <w:szCs w:val="24"/>
          <w:lang w:eastAsia="lv-LV"/>
        </w:rPr>
      </w:pPr>
    </w:p>
    <w:p w14:paraId="2505AF3C" w14:textId="3E1FCDFA" w:rsidR="00877127" w:rsidRPr="00877127" w:rsidRDefault="00877127" w:rsidP="00CB6D26">
      <w:pPr>
        <w:spacing w:after="0" w:line="240" w:lineRule="auto"/>
        <w:ind w:right="-1"/>
        <w:jc w:val="both"/>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color w:val="000000" w:themeColor="text1"/>
          <w:sz w:val="24"/>
          <w:szCs w:val="24"/>
          <w:lang w:eastAsia="lv-LV"/>
        </w:rPr>
        <w:t xml:space="preserve">Domes priekšsēdētājs                                                  </w:t>
      </w:r>
      <w:r w:rsidRPr="00877127">
        <w:rPr>
          <w:rFonts w:ascii="Times New Roman" w:eastAsia="Times New Roman" w:hAnsi="Times New Roman" w:cs="Times New Roman"/>
          <w:color w:val="000000" w:themeColor="text1"/>
          <w:sz w:val="24"/>
          <w:szCs w:val="24"/>
          <w:lang w:eastAsia="lv-LV"/>
        </w:rPr>
        <w:tab/>
      </w:r>
      <w:r w:rsidRPr="00877127">
        <w:rPr>
          <w:rFonts w:ascii="Times New Roman" w:eastAsia="Times New Roman" w:hAnsi="Times New Roman" w:cs="Times New Roman"/>
          <w:color w:val="000000" w:themeColor="text1"/>
          <w:sz w:val="24"/>
          <w:szCs w:val="24"/>
          <w:lang w:eastAsia="lv-LV"/>
        </w:rPr>
        <w:tab/>
        <w:t xml:space="preserve">      </w:t>
      </w:r>
      <w:r w:rsidR="000433BB">
        <w:rPr>
          <w:rFonts w:ascii="Times New Roman" w:eastAsia="Times New Roman" w:hAnsi="Times New Roman" w:cs="Times New Roman"/>
          <w:color w:val="000000" w:themeColor="text1"/>
          <w:sz w:val="24"/>
          <w:szCs w:val="24"/>
          <w:lang w:eastAsia="lv-LV"/>
        </w:rPr>
        <w:t xml:space="preserve">                              </w:t>
      </w:r>
      <w:r w:rsidRPr="00877127">
        <w:rPr>
          <w:rFonts w:ascii="Times New Roman" w:eastAsia="Times New Roman" w:hAnsi="Times New Roman" w:cs="Times New Roman"/>
          <w:color w:val="000000" w:themeColor="text1"/>
          <w:sz w:val="24"/>
          <w:szCs w:val="24"/>
          <w:lang w:eastAsia="lv-LV"/>
        </w:rPr>
        <w:t xml:space="preserve"> I.Gorskis</w:t>
      </w:r>
    </w:p>
    <w:p w14:paraId="61E8AA35" w14:textId="77777777" w:rsidR="008248F3" w:rsidRPr="008248F3" w:rsidRDefault="008248F3" w:rsidP="00CB6D26">
      <w:pPr>
        <w:tabs>
          <w:tab w:val="left" w:pos="-24212"/>
        </w:tabs>
        <w:spacing w:after="0" w:line="240" w:lineRule="auto"/>
        <w:jc w:val="center"/>
        <w:rPr>
          <w:rFonts w:ascii="Times New Roman" w:eastAsia="Times New Roman" w:hAnsi="Times New Roman" w:cs="Times New Roman"/>
          <w:sz w:val="20"/>
          <w:szCs w:val="20"/>
          <w:lang w:eastAsia="lv-LV"/>
        </w:rPr>
      </w:pPr>
      <w:r w:rsidRPr="008248F3">
        <w:rPr>
          <w:rFonts w:ascii="Times New Roman" w:eastAsia="Times New Roman" w:hAnsi="Times New Roman" w:cs="Times New Roman"/>
          <w:noProof/>
          <w:sz w:val="20"/>
          <w:szCs w:val="20"/>
          <w:lang w:eastAsia="lv-LV"/>
        </w:rPr>
        <w:lastRenderedPageBreak/>
        <w:drawing>
          <wp:inline distT="0" distB="0" distL="0" distR="0" wp14:anchorId="0E9110FE" wp14:editId="6E459EFC">
            <wp:extent cx="676275" cy="752475"/>
            <wp:effectExtent l="0" t="0" r="9525"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5D690C4" w14:textId="77777777" w:rsidR="008248F3" w:rsidRPr="008248F3" w:rsidRDefault="008248F3" w:rsidP="00CB6D26">
      <w:pPr>
        <w:tabs>
          <w:tab w:val="center" w:pos="4153"/>
          <w:tab w:val="right" w:pos="8306"/>
        </w:tabs>
        <w:spacing w:after="0" w:line="240" w:lineRule="auto"/>
        <w:jc w:val="center"/>
        <w:rPr>
          <w:rFonts w:ascii="Times New Roman" w:eastAsia="Times New Roman" w:hAnsi="Times New Roman" w:cs="Times New Roman"/>
          <w:sz w:val="20"/>
          <w:szCs w:val="24"/>
          <w:lang w:eastAsia="lv-LV"/>
        </w:rPr>
      </w:pPr>
      <w:r w:rsidRPr="008248F3">
        <w:rPr>
          <w:rFonts w:ascii="Times New Roman" w:eastAsia="Times New Roman" w:hAnsi="Times New Roman" w:cs="Times New Roman"/>
          <w:sz w:val="20"/>
          <w:szCs w:val="24"/>
          <w:lang w:eastAsia="lv-LV"/>
        </w:rPr>
        <w:t>LATVIJAS REPUBLIKA</w:t>
      </w:r>
    </w:p>
    <w:p w14:paraId="037C7D0F" w14:textId="77777777" w:rsidR="008248F3" w:rsidRPr="008248F3" w:rsidRDefault="008248F3" w:rsidP="00CB6D26">
      <w:pPr>
        <w:tabs>
          <w:tab w:val="center" w:pos="4153"/>
          <w:tab w:val="right" w:pos="8306"/>
        </w:tabs>
        <w:spacing w:after="0" w:line="240" w:lineRule="auto"/>
        <w:jc w:val="center"/>
        <w:rPr>
          <w:rFonts w:ascii="Times New Roman" w:eastAsia="Times New Roman" w:hAnsi="Times New Roman" w:cs="Times New Roman"/>
          <w:b/>
          <w:sz w:val="32"/>
          <w:szCs w:val="32"/>
          <w:lang w:eastAsia="lv-LV"/>
        </w:rPr>
      </w:pPr>
      <w:r w:rsidRPr="008248F3">
        <w:rPr>
          <w:rFonts w:ascii="Times New Roman" w:eastAsia="Times New Roman" w:hAnsi="Times New Roman" w:cs="Times New Roman"/>
          <w:b/>
          <w:sz w:val="32"/>
          <w:szCs w:val="32"/>
          <w:lang w:eastAsia="lv-LV"/>
        </w:rPr>
        <w:t>DOBELES NOVADA DOME</w:t>
      </w:r>
    </w:p>
    <w:p w14:paraId="59D6515C" w14:textId="77777777" w:rsidR="008248F3" w:rsidRPr="008248F3" w:rsidRDefault="008248F3" w:rsidP="00CB6D26">
      <w:pP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8248F3">
        <w:rPr>
          <w:rFonts w:ascii="Times New Roman" w:eastAsia="Times New Roman" w:hAnsi="Times New Roman" w:cs="Times New Roman"/>
          <w:sz w:val="16"/>
          <w:szCs w:val="16"/>
          <w:lang w:eastAsia="lv-LV"/>
        </w:rPr>
        <w:t>Brīvības iela 17, Dobele, Dobeles novads, LV-3701</w:t>
      </w:r>
    </w:p>
    <w:p w14:paraId="0DFC1702" w14:textId="77777777" w:rsidR="008248F3" w:rsidRPr="008248F3" w:rsidRDefault="008248F3" w:rsidP="00CB6D2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sz w:val="24"/>
          <w:szCs w:val="24"/>
          <w:lang w:eastAsia="lv-LV"/>
        </w:rPr>
      </w:pPr>
      <w:r w:rsidRPr="008248F3">
        <w:rPr>
          <w:rFonts w:ascii="Times New Roman" w:eastAsia="Times New Roman" w:hAnsi="Times New Roman" w:cs="Times New Roman"/>
          <w:sz w:val="16"/>
          <w:szCs w:val="16"/>
          <w:lang w:eastAsia="lv-LV"/>
        </w:rPr>
        <w:t xml:space="preserve">Tālr. 63707269, 63700137, 63720940, e-pasts </w:t>
      </w:r>
      <w:hyperlink r:id="rId96" w:history="1">
        <w:r w:rsidRPr="008248F3">
          <w:rPr>
            <w:rFonts w:ascii="Times New Roman" w:eastAsia="Calibri" w:hAnsi="Times New Roman" w:cs="Times New Roman"/>
            <w:color w:val="000000"/>
            <w:sz w:val="16"/>
            <w:szCs w:val="16"/>
            <w:u w:val="single"/>
            <w:lang w:eastAsia="lv-LV"/>
          </w:rPr>
          <w:t>dome@dobele.lv</w:t>
        </w:r>
      </w:hyperlink>
    </w:p>
    <w:p w14:paraId="1B0B6060" w14:textId="77777777" w:rsidR="008248F3" w:rsidRPr="008248F3" w:rsidRDefault="008248F3" w:rsidP="00CB6D26">
      <w:pPr>
        <w:spacing w:after="0" w:line="240" w:lineRule="auto"/>
        <w:jc w:val="center"/>
        <w:rPr>
          <w:rFonts w:ascii="Times New Roman" w:eastAsia="Times New Roman" w:hAnsi="Times New Roman" w:cs="Times New Roman"/>
          <w:b/>
          <w:sz w:val="24"/>
          <w:szCs w:val="24"/>
          <w:lang w:eastAsia="lv-LV"/>
        </w:rPr>
      </w:pPr>
    </w:p>
    <w:p w14:paraId="1E7D02A4" w14:textId="77777777" w:rsidR="008248F3" w:rsidRPr="008248F3" w:rsidRDefault="008248F3" w:rsidP="00CB6D26">
      <w:pPr>
        <w:spacing w:after="0" w:line="240" w:lineRule="auto"/>
        <w:jc w:val="center"/>
        <w:rPr>
          <w:rFonts w:ascii="Times New Roman" w:eastAsia="Calibri" w:hAnsi="Times New Roman" w:cs="Times New Roman"/>
          <w:b/>
          <w:sz w:val="24"/>
          <w:szCs w:val="24"/>
        </w:rPr>
      </w:pPr>
      <w:r w:rsidRPr="008248F3">
        <w:rPr>
          <w:rFonts w:ascii="Times New Roman" w:eastAsia="Calibri" w:hAnsi="Times New Roman" w:cs="Times New Roman"/>
          <w:b/>
          <w:sz w:val="24"/>
          <w:szCs w:val="24"/>
        </w:rPr>
        <w:t>LĒMUMS</w:t>
      </w:r>
    </w:p>
    <w:p w14:paraId="3CDB1729" w14:textId="77777777" w:rsidR="008248F3" w:rsidRPr="008248F3" w:rsidRDefault="008248F3" w:rsidP="00CB6D26">
      <w:pPr>
        <w:spacing w:after="0" w:line="240" w:lineRule="auto"/>
        <w:jc w:val="center"/>
        <w:rPr>
          <w:rFonts w:ascii="Times New Roman" w:eastAsia="Calibri" w:hAnsi="Times New Roman" w:cs="Times New Roman"/>
          <w:b/>
          <w:sz w:val="24"/>
          <w:szCs w:val="24"/>
        </w:rPr>
      </w:pPr>
      <w:r w:rsidRPr="008248F3">
        <w:rPr>
          <w:rFonts w:ascii="Times New Roman" w:eastAsia="Calibri" w:hAnsi="Times New Roman" w:cs="Times New Roman"/>
          <w:b/>
          <w:sz w:val="24"/>
          <w:szCs w:val="24"/>
        </w:rPr>
        <w:t>Dobelē</w:t>
      </w:r>
    </w:p>
    <w:p w14:paraId="3C14419B" w14:textId="5280FD59" w:rsidR="008248F3" w:rsidRPr="008248F3" w:rsidRDefault="008248F3" w:rsidP="00CB6D26">
      <w:pPr>
        <w:tabs>
          <w:tab w:val="center" w:pos="4153"/>
          <w:tab w:val="right" w:pos="9498"/>
        </w:tabs>
        <w:spacing w:after="0" w:line="240" w:lineRule="auto"/>
        <w:ind w:left="113" w:right="-427"/>
        <w:rPr>
          <w:rFonts w:ascii="Times New Roman" w:eastAsia="Times New Roman" w:hAnsi="Times New Roman" w:cs="Times New Roman"/>
          <w:color w:val="000000"/>
          <w:sz w:val="24"/>
          <w:szCs w:val="24"/>
          <w:lang w:eastAsia="lv-LV"/>
        </w:rPr>
      </w:pPr>
      <w:r w:rsidRPr="008248F3">
        <w:rPr>
          <w:rFonts w:ascii="Times New Roman" w:eastAsia="Times New Roman" w:hAnsi="Times New Roman" w:cs="Times New Roman"/>
          <w:b/>
          <w:sz w:val="24"/>
          <w:szCs w:val="24"/>
          <w:lang w:eastAsia="x-none"/>
        </w:rPr>
        <w:t>2022. gada 24.</w:t>
      </w:r>
      <w:r>
        <w:rPr>
          <w:rFonts w:ascii="Times New Roman" w:eastAsia="Times New Roman" w:hAnsi="Times New Roman" w:cs="Times New Roman"/>
          <w:b/>
          <w:sz w:val="24"/>
          <w:szCs w:val="24"/>
          <w:lang w:eastAsia="x-none"/>
        </w:rPr>
        <w:t xml:space="preserve"> </w:t>
      </w:r>
      <w:r w:rsidRPr="008248F3">
        <w:rPr>
          <w:rFonts w:ascii="Times New Roman" w:eastAsia="Times New Roman" w:hAnsi="Times New Roman" w:cs="Times New Roman"/>
          <w:b/>
          <w:sz w:val="24"/>
          <w:szCs w:val="24"/>
          <w:lang w:eastAsia="x-none"/>
        </w:rPr>
        <w:t>novembrī</w:t>
      </w:r>
      <w:r w:rsidRPr="008248F3">
        <w:rPr>
          <w:rFonts w:ascii="Times New Roman" w:eastAsia="Times New Roman" w:hAnsi="Times New Roman" w:cs="Times New Roman"/>
          <w:b/>
          <w:sz w:val="24"/>
          <w:szCs w:val="24"/>
          <w:lang w:eastAsia="x-none"/>
        </w:rPr>
        <w:tab/>
        <w:t xml:space="preserve">                                                                                               </w:t>
      </w:r>
      <w:r w:rsidRPr="008248F3">
        <w:rPr>
          <w:rFonts w:ascii="Times New Roman" w:eastAsia="Times New Roman" w:hAnsi="Times New Roman" w:cs="Times New Roman"/>
          <w:b/>
          <w:color w:val="000000"/>
          <w:sz w:val="24"/>
          <w:szCs w:val="24"/>
          <w:lang w:eastAsia="lv-LV"/>
        </w:rPr>
        <w:t>Nr.</w:t>
      </w:r>
      <w:r w:rsidR="00694DC7">
        <w:rPr>
          <w:rFonts w:ascii="Times New Roman" w:eastAsia="Times New Roman" w:hAnsi="Times New Roman" w:cs="Times New Roman"/>
          <w:b/>
          <w:color w:val="000000"/>
          <w:sz w:val="24"/>
          <w:szCs w:val="24"/>
          <w:lang w:eastAsia="lv-LV"/>
        </w:rPr>
        <w:t>590</w:t>
      </w:r>
      <w:r w:rsidRPr="008248F3">
        <w:rPr>
          <w:rFonts w:ascii="Times New Roman" w:eastAsia="Times New Roman" w:hAnsi="Times New Roman" w:cs="Times New Roman"/>
          <w:b/>
          <w:color w:val="000000"/>
          <w:sz w:val="24"/>
          <w:szCs w:val="24"/>
          <w:lang w:eastAsia="lv-LV"/>
        </w:rPr>
        <w:t>/</w:t>
      </w:r>
      <w:r>
        <w:rPr>
          <w:rFonts w:ascii="Times New Roman" w:eastAsia="Times New Roman" w:hAnsi="Times New Roman" w:cs="Times New Roman"/>
          <w:b/>
          <w:color w:val="000000"/>
          <w:sz w:val="24"/>
          <w:szCs w:val="24"/>
          <w:lang w:eastAsia="lv-LV"/>
        </w:rPr>
        <w:t>20</w:t>
      </w:r>
    </w:p>
    <w:p w14:paraId="7025BC9C" w14:textId="60CE7778" w:rsidR="008248F3" w:rsidRPr="008248F3" w:rsidRDefault="008248F3" w:rsidP="00CB6D26">
      <w:pPr>
        <w:spacing w:after="0" w:line="240" w:lineRule="auto"/>
        <w:jc w:val="right"/>
        <w:rPr>
          <w:rFonts w:ascii="Times New Roman" w:eastAsia="Times New Roman" w:hAnsi="Times New Roman" w:cs="Times New Roman"/>
          <w:color w:val="000000"/>
          <w:sz w:val="24"/>
          <w:szCs w:val="24"/>
          <w:lang w:eastAsia="lv-LV"/>
        </w:rPr>
      </w:pPr>
      <w:r w:rsidRPr="008248F3">
        <w:rPr>
          <w:rFonts w:ascii="Times New Roman" w:eastAsia="Times New Roman" w:hAnsi="Times New Roman" w:cs="Times New Roman"/>
          <w:color w:val="000000"/>
          <w:sz w:val="24"/>
          <w:szCs w:val="24"/>
          <w:lang w:eastAsia="lv-LV"/>
        </w:rPr>
        <w:t>(prot.Nr.</w:t>
      </w:r>
      <w:r>
        <w:rPr>
          <w:rFonts w:ascii="Times New Roman" w:eastAsia="Times New Roman" w:hAnsi="Times New Roman" w:cs="Times New Roman"/>
          <w:color w:val="000000"/>
          <w:sz w:val="24"/>
          <w:szCs w:val="24"/>
          <w:lang w:eastAsia="lv-LV"/>
        </w:rPr>
        <w:t>20</w:t>
      </w:r>
      <w:r w:rsidRPr="008248F3">
        <w:rPr>
          <w:rFonts w:ascii="Times New Roman" w:eastAsia="Times New Roman" w:hAnsi="Times New Roman" w:cs="Times New Roman"/>
          <w:color w:val="000000"/>
          <w:sz w:val="24"/>
          <w:szCs w:val="24"/>
          <w:lang w:eastAsia="lv-LV"/>
        </w:rPr>
        <w:t xml:space="preserve">, </w:t>
      </w:r>
      <w:r w:rsidR="00694DC7">
        <w:rPr>
          <w:rFonts w:ascii="Times New Roman" w:eastAsia="Times New Roman" w:hAnsi="Times New Roman" w:cs="Times New Roman"/>
          <w:color w:val="000000"/>
          <w:sz w:val="24"/>
          <w:szCs w:val="24"/>
          <w:lang w:eastAsia="lv-LV"/>
        </w:rPr>
        <w:t>43</w:t>
      </w:r>
      <w:r w:rsidRPr="008248F3">
        <w:rPr>
          <w:rFonts w:ascii="Times New Roman" w:eastAsia="Times New Roman" w:hAnsi="Times New Roman" w:cs="Times New Roman"/>
          <w:color w:val="000000"/>
          <w:sz w:val="24"/>
          <w:szCs w:val="24"/>
          <w:lang w:eastAsia="lv-LV"/>
        </w:rPr>
        <w:t>.§)</w:t>
      </w:r>
    </w:p>
    <w:p w14:paraId="72C19CB0" w14:textId="77777777" w:rsidR="008248F3" w:rsidRPr="008248F3" w:rsidRDefault="008248F3" w:rsidP="00CB6D26">
      <w:pPr>
        <w:spacing w:after="0" w:line="240" w:lineRule="auto"/>
        <w:jc w:val="both"/>
        <w:rPr>
          <w:rFonts w:ascii="Times New Roman" w:eastAsia="Calibri" w:hAnsi="Times New Roman" w:cs="Times New Roman"/>
          <w:b/>
          <w:sz w:val="24"/>
          <w:szCs w:val="24"/>
        </w:rPr>
      </w:pPr>
    </w:p>
    <w:p w14:paraId="08A4FB0F" w14:textId="08F3C391" w:rsidR="008248F3" w:rsidRPr="008248F3" w:rsidRDefault="008248F3" w:rsidP="00CB6D26">
      <w:pPr>
        <w:spacing w:after="0" w:line="240" w:lineRule="auto"/>
        <w:jc w:val="center"/>
        <w:rPr>
          <w:rFonts w:ascii="Times New Roman" w:eastAsia="Times New Roman" w:hAnsi="Times New Roman" w:cs="Times New Roman"/>
          <w:b/>
          <w:bCs/>
          <w:sz w:val="24"/>
          <w:szCs w:val="24"/>
          <w:u w:val="single"/>
          <w:lang w:eastAsia="lv-LV"/>
        </w:rPr>
      </w:pPr>
      <w:r w:rsidRPr="008248F3">
        <w:rPr>
          <w:rFonts w:ascii="Times New Roman" w:eastAsia="Times New Roman" w:hAnsi="Times New Roman" w:cs="Times New Roman"/>
          <w:b/>
          <w:bCs/>
          <w:sz w:val="24"/>
          <w:szCs w:val="24"/>
          <w:u w:val="single"/>
          <w:lang w:eastAsia="lv-LV"/>
        </w:rPr>
        <w:t>Par valsts nekustamā īpašuma Raiņa iela 2-6, Aucē, Dobeles novadā</w:t>
      </w:r>
      <w:r>
        <w:rPr>
          <w:rFonts w:ascii="Times New Roman" w:eastAsia="Times New Roman" w:hAnsi="Times New Roman" w:cs="Times New Roman"/>
          <w:b/>
          <w:bCs/>
          <w:sz w:val="24"/>
          <w:szCs w:val="24"/>
          <w:u w:val="single"/>
          <w:lang w:eastAsia="lv-LV"/>
        </w:rPr>
        <w:t>,</w:t>
      </w:r>
    </w:p>
    <w:p w14:paraId="3C403050" w14:textId="77777777" w:rsidR="008248F3" w:rsidRPr="008248F3" w:rsidRDefault="008248F3" w:rsidP="00CB6D26">
      <w:pPr>
        <w:spacing w:after="0" w:line="240" w:lineRule="auto"/>
        <w:jc w:val="center"/>
        <w:rPr>
          <w:rFonts w:ascii="Times New Roman" w:eastAsia="Times New Roman" w:hAnsi="Times New Roman" w:cs="Times New Roman"/>
          <w:b/>
          <w:bCs/>
          <w:sz w:val="24"/>
          <w:szCs w:val="24"/>
          <w:u w:val="single"/>
          <w:lang w:eastAsia="lv-LV"/>
        </w:rPr>
      </w:pPr>
      <w:r w:rsidRPr="008248F3">
        <w:rPr>
          <w:rFonts w:ascii="Times New Roman" w:eastAsia="Times New Roman" w:hAnsi="Times New Roman" w:cs="Times New Roman"/>
          <w:b/>
          <w:bCs/>
          <w:sz w:val="24"/>
          <w:szCs w:val="24"/>
          <w:u w:val="single"/>
          <w:lang w:eastAsia="lv-LV"/>
        </w:rPr>
        <w:t>pārņemšanu īpašumā bez atlīdzības</w:t>
      </w:r>
    </w:p>
    <w:p w14:paraId="058A39F1" w14:textId="77777777" w:rsidR="008248F3" w:rsidRPr="008248F3" w:rsidRDefault="008248F3" w:rsidP="00CB6D26">
      <w:pPr>
        <w:spacing w:after="0" w:line="240" w:lineRule="auto"/>
        <w:jc w:val="both"/>
        <w:rPr>
          <w:rFonts w:ascii="Times New Roman" w:eastAsia="Times New Roman" w:hAnsi="Times New Roman" w:cs="Times New Roman"/>
          <w:sz w:val="24"/>
          <w:szCs w:val="24"/>
          <w:lang w:eastAsia="lv-LV"/>
        </w:rPr>
      </w:pPr>
      <w:r w:rsidRPr="008248F3">
        <w:rPr>
          <w:rFonts w:ascii="Times New Roman" w:eastAsia="Times New Roman" w:hAnsi="Times New Roman" w:cs="Times New Roman"/>
          <w:sz w:val="24"/>
          <w:szCs w:val="24"/>
          <w:lang w:eastAsia="lv-LV"/>
        </w:rPr>
        <w:t xml:space="preserve"> </w:t>
      </w:r>
    </w:p>
    <w:p w14:paraId="22DD93F7" w14:textId="77777777" w:rsidR="008248F3" w:rsidRPr="008248F3" w:rsidRDefault="008248F3" w:rsidP="00CB6D26">
      <w:pPr>
        <w:spacing w:after="0" w:line="240" w:lineRule="auto"/>
        <w:ind w:firstLine="426"/>
        <w:jc w:val="both"/>
        <w:rPr>
          <w:rFonts w:ascii="Times New Roman" w:eastAsia="Times New Roman" w:hAnsi="Times New Roman" w:cs="Times New Roman"/>
          <w:sz w:val="24"/>
          <w:szCs w:val="24"/>
          <w:lang w:eastAsia="lv-LV"/>
        </w:rPr>
      </w:pPr>
      <w:r w:rsidRPr="008248F3">
        <w:rPr>
          <w:rFonts w:ascii="Times New Roman" w:eastAsia="Times New Roman" w:hAnsi="Times New Roman" w:cs="Times New Roman"/>
          <w:sz w:val="24"/>
          <w:szCs w:val="24"/>
          <w:lang w:eastAsia="lv-LV"/>
        </w:rPr>
        <w:t>Dobeles novada pašvaldība (turpmāk – Pašvaldība) ir saņēmusi Nodrošinājuma valsts aģentūras (turpmāk – Aģentūra) 25.10.2022. vēstuli Nr. Nr.</w:t>
      </w:r>
      <w:r w:rsidRPr="008248F3">
        <w:rPr>
          <w:rFonts w:ascii="Times New Roman" w:eastAsia="Times New Roman" w:hAnsi="Times New Roman" w:cs="Times New Roman"/>
          <w:noProof/>
          <w:sz w:val="24"/>
          <w:szCs w:val="24"/>
          <w:lang w:eastAsia="lv-LV"/>
        </w:rPr>
        <w:t>1.2.8-01/6438</w:t>
      </w:r>
      <w:r w:rsidRPr="008248F3">
        <w:rPr>
          <w:rFonts w:ascii="Times New Roman" w:eastAsia="Times New Roman" w:hAnsi="Times New Roman" w:cs="Times New Roman"/>
          <w:sz w:val="24"/>
          <w:szCs w:val="24"/>
          <w:lang w:eastAsia="lv-LV"/>
        </w:rPr>
        <w:t>, kurā Aģentūra kā Iekšlietu ministrijas nekustamo īpašumu pārvaldītāja lūdz Pašvaldību izvērtēt iespēju pārņemt valsts nekustamo īpašumu Raiņa iela 2-6, Aucē, Dobeles novadā, kadastra numurs 4605 900 0480 (turpmāk – Valsts nekustamais īpašums), kas sastāv no nedzīvojamām telpām ar kopplatību 75,4 m</w:t>
      </w:r>
      <w:r w:rsidRPr="008248F3">
        <w:rPr>
          <w:rFonts w:ascii="Times New Roman" w:eastAsia="Times New Roman" w:hAnsi="Times New Roman" w:cs="Times New Roman"/>
          <w:sz w:val="24"/>
          <w:szCs w:val="24"/>
          <w:vertAlign w:val="superscript"/>
          <w:lang w:eastAsia="lv-LV"/>
        </w:rPr>
        <w:t>2</w:t>
      </w:r>
      <w:r w:rsidRPr="008248F3">
        <w:rPr>
          <w:rFonts w:ascii="Times New Roman" w:eastAsia="Times New Roman" w:hAnsi="Times New Roman" w:cs="Times New Roman"/>
          <w:sz w:val="24"/>
          <w:szCs w:val="24"/>
          <w:lang w:eastAsia="lv-LV"/>
        </w:rPr>
        <w:t xml:space="preserve"> un </w:t>
      </w:r>
      <w:r w:rsidRPr="008248F3">
        <w:rPr>
          <w:rFonts w:ascii="Times New Roman" w:eastAsia="Times New Roman" w:hAnsi="Times New Roman" w:cs="Times New Roman"/>
          <w:sz w:val="24"/>
          <w:szCs w:val="24"/>
          <w:lang w:val="en-GB" w:eastAsia="lv-LV"/>
        </w:rPr>
        <w:t>kopīpašuma 784/4488 domājamām daļām no daudzdzīvokļu mājas, šķūņa un zemesgabala</w:t>
      </w:r>
      <w:r w:rsidRPr="008248F3">
        <w:rPr>
          <w:rFonts w:ascii="Times New Roman" w:eastAsia="Times New Roman" w:hAnsi="Times New Roman" w:cs="Times New Roman"/>
          <w:sz w:val="24"/>
          <w:szCs w:val="24"/>
          <w:lang w:eastAsia="lv-LV"/>
        </w:rPr>
        <w:t xml:space="preserve">. Nekustamais īpašums Raiņa iela 2-6, Aucē, Dobeles novadā, kadastra numurs 4605 900 0480, reģistrēts Zemgales rajona tiesas Auces pilsētas zemesgrāmatas nodalījumā Nr.450-606 un uz to nostiprinātas īpašuma tiesības Latvijas valstij Latvijas Republikas Iekšlietu ministrijas personā. </w:t>
      </w:r>
    </w:p>
    <w:p w14:paraId="29823429" w14:textId="77777777" w:rsidR="008248F3" w:rsidRPr="008248F3" w:rsidRDefault="008248F3" w:rsidP="00CB6D26">
      <w:pPr>
        <w:spacing w:after="0" w:line="240" w:lineRule="auto"/>
        <w:ind w:firstLine="426"/>
        <w:jc w:val="both"/>
        <w:rPr>
          <w:rFonts w:ascii="Times New Roman" w:eastAsia="Times New Roman" w:hAnsi="Times New Roman" w:cs="Times New Roman"/>
          <w:sz w:val="24"/>
          <w:szCs w:val="24"/>
          <w:lang w:eastAsia="lv-LV"/>
        </w:rPr>
      </w:pPr>
      <w:r w:rsidRPr="008248F3">
        <w:rPr>
          <w:rFonts w:ascii="Times New Roman" w:eastAsia="Times New Roman" w:hAnsi="Times New Roman" w:cs="Times New Roman"/>
          <w:sz w:val="24"/>
          <w:szCs w:val="24"/>
          <w:lang w:eastAsia="lv-LV"/>
        </w:rPr>
        <w:t xml:space="preserve">Pašvaldība, izvērtējot Valsts nekustamā īpašuma sastāvu, uzskata, ka lietderīgāk un racionālāk no apsaimniekošanas un attīstības viedokļa būtu šo Valsts nekustamo īpašumu nodot Pašvaldībai bez atlīdzības īpašumā atbilstoši Publiskas personas mantas atsavināšanas likuma 42.panta pirmajai daļai, šādu likumā “Par pašvaldībām” 15.panta pirmās daļas 7. un 12.punktā noteikto pašvaldības autonomo funkciju īstenošanai – </w:t>
      </w:r>
      <w:r w:rsidRPr="008248F3">
        <w:rPr>
          <w:rFonts w:ascii="Times New Roman" w:eastAsia="Times New Roman" w:hAnsi="Times New Roman" w:cs="Times New Roman"/>
          <w:sz w:val="24"/>
          <w:szCs w:val="24"/>
          <w:shd w:val="clear" w:color="auto" w:fill="FFFFFF"/>
          <w:lang w:eastAsia="lv-LV"/>
        </w:rPr>
        <w:t>nodrošināt iedzīvotājiem sociālo palīdzību (sociālo aprūpi) (sociālā palīdzība maznodrošinātām ģimenēm un sociāli mazaizsargātām personām, veco ļaužu nodrošināšana ar vietām pansionātos, bāreņu un bez vecāku gādības palikušo bērnu nodrošināšana ar vietām mācību un audzināšanas iestādēs, bezpajumtnieku nodrošināšana ar naktsmītni u.c.) un piedalīties sabiedriskās kārtības nodrošināšanā, apkarot žūpību un netiklību</w:t>
      </w:r>
      <w:r w:rsidRPr="008248F3">
        <w:rPr>
          <w:rFonts w:ascii="Times New Roman" w:eastAsia="Times New Roman" w:hAnsi="Times New Roman" w:cs="Times New Roman"/>
          <w:sz w:val="24"/>
          <w:szCs w:val="24"/>
          <w:lang w:eastAsia="lv-LV"/>
        </w:rPr>
        <w:t xml:space="preserve">. Saskaņā ar Publiskas personas mantas atsavināšanas likuma 42.panta pirmo daļu Valsts nekustamo īpašumu var nodot bez atlīdzības atvasinātas publiskas personas īpašumā. Ministru kabinets lēmumā par valsts nekustamā īpašuma nodošanu bez atlīdzības atvasinātas publiskas personas īpašumā nosaka, kādu atvasinātas publiskas personas funkciju vai deleģēta pārvaldes uzdevuma veikšanai nekustamais īpašums tiek nodots. </w:t>
      </w:r>
    </w:p>
    <w:p w14:paraId="0317E30A" w14:textId="4B2746BF" w:rsidR="008248F3" w:rsidRPr="008248F3" w:rsidRDefault="008248F3" w:rsidP="00CB6D26">
      <w:pPr>
        <w:widowControl w:val="0"/>
        <w:shd w:val="clear" w:color="auto" w:fill="FFFFFF"/>
        <w:autoSpaceDE w:val="0"/>
        <w:autoSpaceDN w:val="0"/>
        <w:adjustRightInd w:val="0"/>
        <w:spacing w:after="0" w:line="240" w:lineRule="auto"/>
        <w:ind w:firstLine="426"/>
        <w:jc w:val="both"/>
        <w:rPr>
          <w:rFonts w:ascii="Times New Roman" w:hAnsi="Times New Roman"/>
          <w:sz w:val="24"/>
          <w:szCs w:val="24"/>
        </w:rPr>
      </w:pPr>
      <w:r w:rsidRPr="008248F3">
        <w:rPr>
          <w:rFonts w:ascii="Times New Roman" w:eastAsia="Times New Roman" w:hAnsi="Times New Roman" w:cs="Times New Roman"/>
          <w:sz w:val="24"/>
          <w:szCs w:val="24"/>
          <w:lang w:eastAsia="lv-LV"/>
        </w:rPr>
        <w:t xml:space="preserve">Saskaņā ar likuma “Par pašvaldībām” 14.panta pirmās daļas 2.punktu, 15.panta pirmās daļas 7. un 12.punktu, Publiskas personas mantas atsavināšanas likuma 42.panta pirmo daļu, </w:t>
      </w:r>
      <w:bookmarkStart w:id="105" w:name="_Hlk120523387"/>
      <w:r w:rsidR="00694DC7" w:rsidRPr="0050114F">
        <w:rPr>
          <w:rFonts w:ascii="Times New Roman" w:eastAsia="Calibri" w:hAnsi="Times New Roman" w:cs="Times New Roman"/>
          <w:sz w:val="24"/>
          <w:szCs w:val="24"/>
        </w:rPr>
        <w:t>Dobeles novada dome, atklāti balsojot</w:t>
      </w:r>
      <w:r w:rsidR="00694DC7">
        <w:rPr>
          <w:rFonts w:ascii="Times New Roman" w:eastAsia="Calibri" w:hAnsi="Times New Roman" w:cs="Times New Roman"/>
          <w:sz w:val="24"/>
          <w:szCs w:val="24"/>
        </w:rPr>
        <w:t>:</w:t>
      </w:r>
      <w:r w:rsidR="00694DC7" w:rsidRPr="0050114F">
        <w:rPr>
          <w:rFonts w:ascii="Times New Roman" w:eastAsia="Calibri" w:hAnsi="Times New Roman" w:cs="Times New Roman"/>
          <w:sz w:val="24"/>
          <w:szCs w:val="24"/>
        </w:rPr>
        <w:t xml:space="preserve"> </w:t>
      </w:r>
      <w:r w:rsidR="00694DC7" w:rsidRPr="006908E6">
        <w:rPr>
          <w:rFonts w:ascii="Times New Roman" w:hAnsi="Times New Roman" w:cs="Times New Roman"/>
          <w:sz w:val="24"/>
          <w:szCs w:val="24"/>
        </w:rPr>
        <w:t>PAR – 1</w:t>
      </w:r>
      <w:r w:rsidR="00694DC7">
        <w:rPr>
          <w:rFonts w:ascii="Times New Roman" w:hAnsi="Times New Roman" w:cs="Times New Roman"/>
          <w:sz w:val="24"/>
          <w:szCs w:val="24"/>
        </w:rPr>
        <w:t>5</w:t>
      </w:r>
      <w:r w:rsidR="00694DC7" w:rsidRPr="006908E6">
        <w:rPr>
          <w:rFonts w:ascii="Times New Roman" w:hAnsi="Times New Roman" w:cs="Times New Roman"/>
          <w:sz w:val="24"/>
          <w:szCs w:val="24"/>
        </w:rPr>
        <w:t xml:space="preserve"> (Ģirts Ante, </w:t>
      </w:r>
      <w:r w:rsidR="00694DC7" w:rsidRPr="006908E6">
        <w:rPr>
          <w:rFonts w:ascii="Times New Roman" w:hAnsi="Times New Roman" w:cs="Times New Roman"/>
          <w:bCs/>
          <w:sz w:val="24"/>
          <w:szCs w:val="24"/>
          <w:lang w:eastAsia="et-EE"/>
        </w:rPr>
        <w:t xml:space="preserve">Kristīne Briede, Māris Feldmanis, Ivars Gorskis, </w:t>
      </w:r>
      <w:r w:rsidR="00694DC7">
        <w:rPr>
          <w:rFonts w:ascii="Times New Roman" w:hAnsi="Times New Roman" w:cs="Times New Roman"/>
          <w:bCs/>
          <w:sz w:val="24"/>
          <w:szCs w:val="24"/>
          <w:lang w:eastAsia="et-EE"/>
        </w:rPr>
        <w:t xml:space="preserve">Gints Kaminskis, Linda Karloviča, </w:t>
      </w:r>
      <w:r w:rsidR="00694DC7" w:rsidRPr="006908E6">
        <w:rPr>
          <w:rFonts w:ascii="Times New Roman" w:hAnsi="Times New Roman" w:cs="Times New Roman"/>
          <w:bCs/>
          <w:sz w:val="24"/>
          <w:szCs w:val="24"/>
          <w:lang w:eastAsia="et-EE"/>
        </w:rPr>
        <w:t>Edgars Laimiņš, Sintija Liekniņa, Ainārs Meiers, Sanita Olševska, Dace Reinika, Viesturs Reinfelds</w:t>
      </w:r>
      <w:r w:rsidR="00694DC7" w:rsidRPr="006908E6">
        <w:rPr>
          <w:rFonts w:ascii="Times New Roman" w:eastAsia="Calibri" w:hAnsi="Times New Roman" w:cs="Times New Roman"/>
          <w:bCs/>
          <w:sz w:val="24"/>
          <w:szCs w:val="24"/>
          <w:lang w:eastAsia="et-EE"/>
        </w:rPr>
        <w:t>,</w:t>
      </w:r>
      <w:r w:rsidR="00694DC7" w:rsidRPr="006908E6">
        <w:rPr>
          <w:rFonts w:ascii="Times New Roman" w:eastAsia="Calibri" w:hAnsi="Times New Roman" w:cs="Times New Roman"/>
          <w:sz w:val="24"/>
          <w:szCs w:val="24"/>
        </w:rPr>
        <w:t xml:space="preserve"> </w:t>
      </w:r>
      <w:r w:rsidR="00694DC7" w:rsidRPr="006908E6">
        <w:rPr>
          <w:rFonts w:ascii="Times New Roman" w:hAnsi="Times New Roman" w:cs="Times New Roman"/>
          <w:bCs/>
          <w:sz w:val="24"/>
          <w:szCs w:val="24"/>
          <w:lang w:eastAsia="et-EE"/>
        </w:rPr>
        <w:t xml:space="preserve">Guntis Safranovičs, Andrejs Spridzāns, </w:t>
      </w:r>
      <w:r w:rsidR="00694DC7">
        <w:rPr>
          <w:rFonts w:ascii="Times New Roman" w:hAnsi="Times New Roman" w:cs="Times New Roman"/>
          <w:bCs/>
          <w:sz w:val="24"/>
          <w:szCs w:val="24"/>
          <w:lang w:eastAsia="et-EE"/>
        </w:rPr>
        <w:t>Ivars Stanga</w:t>
      </w:r>
      <w:r w:rsidR="00694DC7" w:rsidRPr="006908E6">
        <w:rPr>
          <w:rFonts w:ascii="Times New Roman" w:hAnsi="Times New Roman" w:cs="Times New Roman"/>
          <w:bCs/>
          <w:sz w:val="24"/>
          <w:szCs w:val="24"/>
          <w:lang w:eastAsia="et-EE"/>
        </w:rPr>
        <w:t xml:space="preserve">), </w:t>
      </w:r>
      <w:r w:rsidR="00694DC7" w:rsidRPr="006908E6">
        <w:rPr>
          <w:rFonts w:ascii="Times New Roman" w:hAnsi="Times New Roman" w:cs="Times New Roman"/>
          <w:bCs/>
          <w:sz w:val="24"/>
          <w:szCs w:val="24"/>
        </w:rPr>
        <w:t xml:space="preserve">PRET – nav, ATTURAS – </w:t>
      </w:r>
      <w:r w:rsidR="001B4BE6">
        <w:rPr>
          <w:rFonts w:ascii="Times New Roman" w:hAnsi="Times New Roman" w:cs="Times New Roman"/>
          <w:bCs/>
          <w:sz w:val="24"/>
          <w:szCs w:val="24"/>
        </w:rPr>
        <w:t>1 (</w:t>
      </w:r>
      <w:r w:rsidR="001B4BE6" w:rsidRPr="006908E6">
        <w:rPr>
          <w:rFonts w:ascii="Times New Roman" w:hAnsi="Times New Roman" w:cs="Times New Roman"/>
          <w:bCs/>
          <w:sz w:val="24"/>
          <w:szCs w:val="24"/>
        </w:rPr>
        <w:t>Edgars Gaigalis</w:t>
      </w:r>
      <w:r w:rsidR="001B4BE6">
        <w:rPr>
          <w:rFonts w:ascii="Times New Roman" w:hAnsi="Times New Roman" w:cs="Times New Roman"/>
          <w:bCs/>
          <w:sz w:val="24"/>
          <w:szCs w:val="24"/>
        </w:rPr>
        <w:t>)</w:t>
      </w:r>
      <w:r w:rsidR="00694DC7" w:rsidRPr="006908E6">
        <w:rPr>
          <w:rFonts w:ascii="Times New Roman" w:hAnsi="Times New Roman" w:cs="Times New Roman"/>
          <w:bCs/>
          <w:sz w:val="24"/>
          <w:szCs w:val="24"/>
        </w:rPr>
        <w:t>,</w:t>
      </w:r>
      <w:r w:rsidR="00694DC7" w:rsidRPr="006908E6">
        <w:rPr>
          <w:rFonts w:ascii="Times New Roman" w:eastAsia="Calibri" w:hAnsi="Times New Roman" w:cs="Times New Roman"/>
          <w:sz w:val="24"/>
          <w:szCs w:val="24"/>
        </w:rPr>
        <w:t xml:space="preserve"> NEBALSO – </w:t>
      </w:r>
      <w:r w:rsidR="00694DC7" w:rsidRPr="006908E6">
        <w:rPr>
          <w:rFonts w:ascii="Times New Roman" w:hAnsi="Times New Roman" w:cs="Times New Roman"/>
          <w:bCs/>
          <w:sz w:val="24"/>
          <w:szCs w:val="24"/>
        </w:rPr>
        <w:t>nav</w:t>
      </w:r>
      <w:r w:rsidR="00694DC7" w:rsidRPr="006908E6">
        <w:rPr>
          <w:rFonts w:ascii="Times New Roman" w:hAnsi="Times New Roman" w:cs="Times New Roman"/>
          <w:sz w:val="24"/>
          <w:szCs w:val="24"/>
          <w:lang w:eastAsia="en-GB"/>
        </w:rPr>
        <w:t>,</w:t>
      </w:r>
      <w:bookmarkEnd w:id="105"/>
      <w:r w:rsidR="001B4BE6">
        <w:rPr>
          <w:rFonts w:ascii="Times New Roman" w:hAnsi="Times New Roman" w:cs="Times New Roman"/>
          <w:sz w:val="24"/>
          <w:szCs w:val="24"/>
          <w:lang w:eastAsia="en-GB"/>
        </w:rPr>
        <w:t xml:space="preserve"> </w:t>
      </w:r>
      <w:r w:rsidRPr="008248F3">
        <w:rPr>
          <w:rFonts w:ascii="Times New Roman" w:eastAsia="Lucida Sans Unicode" w:hAnsi="Times New Roman"/>
          <w:kern w:val="2"/>
          <w:sz w:val="24"/>
          <w:szCs w:val="24"/>
        </w:rPr>
        <w:t>NOLEMJ</w:t>
      </w:r>
      <w:r w:rsidRPr="008248F3">
        <w:rPr>
          <w:rFonts w:ascii="Times New Roman" w:hAnsi="Times New Roman"/>
          <w:sz w:val="24"/>
          <w:szCs w:val="24"/>
        </w:rPr>
        <w:t>:</w:t>
      </w:r>
    </w:p>
    <w:p w14:paraId="466D9774" w14:textId="6A08548D" w:rsidR="008248F3" w:rsidRPr="008248F3" w:rsidRDefault="00694DC7" w:rsidP="00CB6D26">
      <w:pPr>
        <w:widowControl w:val="0"/>
        <w:numPr>
          <w:ilvl w:val="0"/>
          <w:numId w:val="43"/>
        </w:numPr>
        <w:shd w:val="clear" w:color="auto" w:fill="FFFFFF"/>
        <w:suppressAutoHyphens/>
        <w:autoSpaceDE w:val="0"/>
        <w:autoSpaceDN w:val="0"/>
        <w:adjustRightInd w:val="0"/>
        <w:spacing w:after="0" w:line="240" w:lineRule="auto"/>
        <w:ind w:left="284"/>
        <w:jc w:val="both"/>
        <w:rPr>
          <w:rFonts w:ascii="Times New Roman" w:hAnsi="Times New Roman"/>
          <w:kern w:val="1"/>
          <w:sz w:val="24"/>
          <w:szCs w:val="24"/>
        </w:rPr>
      </w:pPr>
      <w:r>
        <w:rPr>
          <w:rFonts w:ascii="Times New Roman" w:eastAsia="Lucida Sans Unicode" w:hAnsi="Times New Roman" w:cs="Times New Roman"/>
          <w:kern w:val="1"/>
          <w:sz w:val="24"/>
          <w:szCs w:val="24"/>
          <w:lang w:eastAsia="lv-LV"/>
        </w:rPr>
        <w:t>P</w:t>
      </w:r>
      <w:r w:rsidR="008248F3" w:rsidRPr="008248F3">
        <w:rPr>
          <w:rFonts w:ascii="Times New Roman" w:eastAsia="Lucida Sans Unicode" w:hAnsi="Times New Roman" w:cs="Times New Roman"/>
          <w:kern w:val="1"/>
          <w:sz w:val="24"/>
          <w:szCs w:val="24"/>
          <w:lang w:eastAsia="lv-LV"/>
        </w:rPr>
        <w:t>iekrist pārņemt bez atlīdzības Pašvaldības īpašumā nedalītu Iekšlietu ministrijas īpašumā esošo Valsts nekustamo īpašumu Raiņa iela 2-6, Aucē, Dobeles novadā, kadastra numurs 4605 900 0480 (turpmāk – Valsts nekustamais īpašums), kas sastāv no nedzīvojamām telpām ar kopplatību 75,4 m</w:t>
      </w:r>
      <w:r w:rsidR="008248F3" w:rsidRPr="008248F3">
        <w:rPr>
          <w:rFonts w:ascii="Times New Roman" w:eastAsia="Lucida Sans Unicode" w:hAnsi="Times New Roman" w:cs="Times New Roman"/>
          <w:kern w:val="1"/>
          <w:sz w:val="24"/>
          <w:szCs w:val="24"/>
          <w:vertAlign w:val="superscript"/>
          <w:lang w:eastAsia="lv-LV"/>
        </w:rPr>
        <w:t>2</w:t>
      </w:r>
      <w:r w:rsidR="008248F3" w:rsidRPr="008248F3">
        <w:rPr>
          <w:rFonts w:ascii="Times New Roman" w:eastAsia="Lucida Sans Unicode" w:hAnsi="Times New Roman" w:cs="Times New Roman"/>
          <w:kern w:val="1"/>
          <w:sz w:val="24"/>
          <w:szCs w:val="24"/>
          <w:lang w:eastAsia="lv-LV"/>
        </w:rPr>
        <w:t xml:space="preserve"> un </w:t>
      </w:r>
      <w:r w:rsidR="008248F3" w:rsidRPr="008248F3">
        <w:rPr>
          <w:rFonts w:ascii="Times New Roman" w:eastAsia="Times New Roman" w:hAnsi="Times New Roman" w:cs="Times New Roman"/>
          <w:kern w:val="1"/>
          <w:sz w:val="24"/>
          <w:szCs w:val="24"/>
          <w:lang w:val="en-GB" w:eastAsia="lv-LV"/>
        </w:rPr>
        <w:t xml:space="preserve">kopīpašuma </w:t>
      </w:r>
      <w:r w:rsidR="008248F3" w:rsidRPr="008248F3">
        <w:rPr>
          <w:rFonts w:ascii="Times New Roman" w:eastAsia="Lucida Sans Unicode" w:hAnsi="Times New Roman" w:cs="Times New Roman"/>
          <w:kern w:val="1"/>
          <w:sz w:val="24"/>
          <w:szCs w:val="24"/>
          <w:lang w:val="en-GB" w:eastAsia="lv-LV"/>
        </w:rPr>
        <w:t>784</w:t>
      </w:r>
      <w:r w:rsidR="008248F3" w:rsidRPr="008248F3">
        <w:rPr>
          <w:rFonts w:ascii="Times New Roman" w:eastAsia="Times New Roman" w:hAnsi="Times New Roman" w:cs="Times New Roman"/>
          <w:kern w:val="1"/>
          <w:sz w:val="24"/>
          <w:szCs w:val="24"/>
          <w:lang w:val="en-GB" w:eastAsia="lv-LV"/>
        </w:rPr>
        <w:t>/</w:t>
      </w:r>
      <w:r w:rsidR="008248F3" w:rsidRPr="008248F3">
        <w:rPr>
          <w:rFonts w:ascii="Times New Roman" w:eastAsia="Lucida Sans Unicode" w:hAnsi="Times New Roman" w:cs="Times New Roman"/>
          <w:kern w:val="1"/>
          <w:sz w:val="24"/>
          <w:szCs w:val="24"/>
          <w:lang w:val="en-GB" w:eastAsia="lv-LV"/>
        </w:rPr>
        <w:t>4488</w:t>
      </w:r>
      <w:r w:rsidR="008248F3" w:rsidRPr="008248F3">
        <w:rPr>
          <w:rFonts w:ascii="Times New Roman" w:eastAsia="Times New Roman" w:hAnsi="Times New Roman" w:cs="Times New Roman"/>
          <w:kern w:val="1"/>
          <w:sz w:val="24"/>
          <w:szCs w:val="24"/>
          <w:lang w:val="en-GB" w:eastAsia="lv-LV"/>
        </w:rPr>
        <w:t xml:space="preserve"> domājamām daļām no daudzdzīvokļu mājas</w:t>
      </w:r>
      <w:r w:rsidR="008248F3" w:rsidRPr="008248F3">
        <w:rPr>
          <w:rFonts w:ascii="Times New Roman" w:eastAsia="Lucida Sans Unicode" w:hAnsi="Times New Roman" w:cs="Times New Roman"/>
          <w:kern w:val="1"/>
          <w:sz w:val="24"/>
          <w:szCs w:val="24"/>
          <w:lang w:val="en-GB" w:eastAsia="lv-LV"/>
        </w:rPr>
        <w:t>, šķūņa</w:t>
      </w:r>
      <w:r w:rsidR="008248F3" w:rsidRPr="008248F3">
        <w:rPr>
          <w:rFonts w:ascii="Times New Roman" w:eastAsia="Times New Roman" w:hAnsi="Times New Roman" w:cs="Times New Roman"/>
          <w:kern w:val="1"/>
          <w:sz w:val="24"/>
          <w:szCs w:val="24"/>
          <w:lang w:val="en-GB" w:eastAsia="lv-LV"/>
        </w:rPr>
        <w:t xml:space="preserve"> un zemesgabala</w:t>
      </w:r>
    </w:p>
    <w:p w14:paraId="7558060C" w14:textId="77777777" w:rsidR="008248F3" w:rsidRPr="008248F3" w:rsidRDefault="008248F3" w:rsidP="00CB6D26">
      <w:pPr>
        <w:widowControl w:val="0"/>
        <w:numPr>
          <w:ilvl w:val="0"/>
          <w:numId w:val="43"/>
        </w:numPr>
        <w:suppressAutoHyphens/>
        <w:spacing w:after="0" w:line="240" w:lineRule="auto"/>
        <w:ind w:left="284"/>
        <w:contextualSpacing/>
        <w:jc w:val="both"/>
        <w:rPr>
          <w:rFonts w:ascii="Times New Roman" w:eastAsia="Lucida Sans Unicode" w:hAnsi="Times New Roman" w:cs="Times New Roman"/>
          <w:kern w:val="1"/>
          <w:sz w:val="24"/>
          <w:szCs w:val="24"/>
          <w:lang w:eastAsia="lv-LV"/>
        </w:rPr>
      </w:pPr>
      <w:r w:rsidRPr="008248F3">
        <w:rPr>
          <w:rFonts w:ascii="Times New Roman" w:eastAsia="Lucida Sans Unicode" w:hAnsi="Times New Roman" w:cs="Times New Roman"/>
          <w:kern w:val="1"/>
          <w:sz w:val="24"/>
          <w:szCs w:val="24"/>
          <w:lang w:eastAsia="lv-LV"/>
        </w:rPr>
        <w:t xml:space="preserve">Nekustamais īpašums nepieciešams pašvaldībai likuma “Par pašvaldībām” 15. panta pirmās </w:t>
      </w:r>
      <w:r w:rsidRPr="008248F3">
        <w:rPr>
          <w:rFonts w:ascii="Times New Roman" w:eastAsia="Lucida Sans Unicode" w:hAnsi="Times New Roman" w:cs="Times New Roman"/>
          <w:kern w:val="1"/>
          <w:sz w:val="24"/>
          <w:szCs w:val="24"/>
          <w:lang w:eastAsia="lv-LV"/>
        </w:rPr>
        <w:lastRenderedPageBreak/>
        <w:t>daļas 7. un 12. punktā noteikto funkciju nodrošināšanai.</w:t>
      </w:r>
    </w:p>
    <w:p w14:paraId="4CECE116" w14:textId="77777777" w:rsidR="008248F3" w:rsidRPr="008248F3" w:rsidRDefault="008248F3" w:rsidP="00CB6D26">
      <w:pPr>
        <w:widowControl w:val="0"/>
        <w:numPr>
          <w:ilvl w:val="0"/>
          <w:numId w:val="43"/>
        </w:numPr>
        <w:shd w:val="clear" w:color="auto" w:fill="FFFFFF"/>
        <w:suppressAutoHyphens/>
        <w:autoSpaceDE w:val="0"/>
        <w:autoSpaceDN w:val="0"/>
        <w:adjustRightInd w:val="0"/>
        <w:spacing w:after="0" w:line="240" w:lineRule="auto"/>
        <w:ind w:left="284"/>
        <w:jc w:val="both"/>
        <w:rPr>
          <w:rFonts w:ascii="Times New Roman" w:hAnsi="Times New Roman"/>
          <w:kern w:val="1"/>
          <w:sz w:val="24"/>
          <w:szCs w:val="24"/>
        </w:rPr>
      </w:pPr>
      <w:r w:rsidRPr="008248F3">
        <w:rPr>
          <w:rFonts w:ascii="Times New Roman" w:eastAsia="Lucida Sans Unicode" w:hAnsi="Times New Roman" w:cs="Times New Roman"/>
          <w:kern w:val="1"/>
          <w:sz w:val="24"/>
          <w:szCs w:val="24"/>
          <w:lang w:eastAsia="lv-LV"/>
        </w:rPr>
        <w:t xml:space="preserve">Izdevumus, kas saistīti ar nekustamā īpašuma pārņemšanu Pašvaldības īpašumā un īpašuma tiesību nostiprināšanu zemesgrāmatā, segt no Pašvaldības budžeta līdzekļiem. </w:t>
      </w:r>
    </w:p>
    <w:p w14:paraId="3683E408" w14:textId="77777777" w:rsidR="008248F3" w:rsidRPr="008248F3" w:rsidRDefault="008248F3" w:rsidP="00CB6D26">
      <w:pPr>
        <w:widowControl w:val="0"/>
        <w:numPr>
          <w:ilvl w:val="0"/>
          <w:numId w:val="43"/>
        </w:numPr>
        <w:shd w:val="clear" w:color="auto" w:fill="FFFFFF"/>
        <w:suppressAutoHyphens/>
        <w:autoSpaceDE w:val="0"/>
        <w:autoSpaceDN w:val="0"/>
        <w:adjustRightInd w:val="0"/>
        <w:spacing w:after="0" w:line="240" w:lineRule="auto"/>
        <w:ind w:left="284"/>
        <w:jc w:val="both"/>
        <w:rPr>
          <w:rFonts w:ascii="Times New Roman" w:hAnsi="Times New Roman"/>
          <w:kern w:val="1"/>
          <w:sz w:val="24"/>
          <w:szCs w:val="24"/>
        </w:rPr>
      </w:pPr>
      <w:r w:rsidRPr="008248F3">
        <w:rPr>
          <w:rFonts w:ascii="Times New Roman" w:eastAsia="Lucida Sans Unicode" w:hAnsi="Times New Roman" w:cs="Times New Roman"/>
          <w:kern w:val="1"/>
          <w:sz w:val="24"/>
          <w:szCs w:val="24"/>
          <w:lang w:eastAsia="lv-LV"/>
        </w:rPr>
        <w:t>Pilnvarot Dobeles novada pašvaldības administrācijas Nekustamā īpašuma nodaļu veikt darbības, kas saistītas ar lēmuma 1. punktā minētā īpašuma pārņemšanu pašvaldības īpašumā, tajā skaitā informēt par pieņemto lēmumu Nodrošinājuma valsts aģentūru</w:t>
      </w:r>
      <w:r w:rsidRPr="008248F3">
        <w:rPr>
          <w:rFonts w:ascii="Times New Roman" w:eastAsia="Lucida Sans Unicode" w:hAnsi="Times New Roman" w:cs="Times New Roman"/>
          <w:kern w:val="1"/>
          <w:sz w:val="24"/>
          <w:szCs w:val="24"/>
          <w:shd w:val="clear" w:color="auto" w:fill="FFFFFF"/>
          <w:lang w:eastAsia="lv-LV"/>
        </w:rPr>
        <w:t>.</w:t>
      </w:r>
    </w:p>
    <w:p w14:paraId="7CCFD4FA" w14:textId="77777777" w:rsidR="008248F3" w:rsidRPr="008248F3" w:rsidRDefault="008248F3" w:rsidP="00CB6D26">
      <w:pPr>
        <w:spacing w:after="0" w:line="240" w:lineRule="auto"/>
        <w:ind w:left="284"/>
        <w:jc w:val="both"/>
        <w:rPr>
          <w:rFonts w:ascii="Times New Roman" w:eastAsia="Times New Roman" w:hAnsi="Times New Roman" w:cs="Times New Roman"/>
          <w:sz w:val="24"/>
          <w:szCs w:val="24"/>
          <w:lang w:eastAsia="lv-LV"/>
        </w:rPr>
      </w:pPr>
    </w:p>
    <w:p w14:paraId="4C2A855D" w14:textId="77777777" w:rsidR="008248F3" w:rsidRPr="008248F3" w:rsidRDefault="008248F3" w:rsidP="00CB6D26">
      <w:pPr>
        <w:spacing w:after="0" w:line="240" w:lineRule="auto"/>
        <w:jc w:val="both"/>
        <w:rPr>
          <w:rFonts w:ascii="Times New Roman" w:eastAsia="Times New Roman" w:hAnsi="Times New Roman" w:cs="Times New Roman"/>
          <w:sz w:val="24"/>
          <w:szCs w:val="24"/>
          <w:lang w:eastAsia="lv-LV"/>
        </w:rPr>
      </w:pPr>
    </w:p>
    <w:p w14:paraId="164B1515" w14:textId="77777777" w:rsidR="008248F3" w:rsidRPr="008248F3" w:rsidRDefault="008248F3" w:rsidP="00CB6D26">
      <w:pPr>
        <w:spacing w:after="0" w:line="240" w:lineRule="auto"/>
        <w:ind w:left="57" w:right="-694"/>
        <w:contextualSpacing/>
        <w:jc w:val="both"/>
        <w:rPr>
          <w:rFonts w:ascii="Times New Roman" w:hAnsi="Times New Roman" w:cs="Times New Roman"/>
          <w:sz w:val="24"/>
          <w:szCs w:val="24"/>
          <w:lang w:eastAsia="lv-LV"/>
        </w:rPr>
      </w:pPr>
      <w:r w:rsidRPr="008248F3">
        <w:rPr>
          <w:rFonts w:ascii="Times New Roman" w:hAnsi="Times New Roman" w:cs="Times New Roman"/>
          <w:sz w:val="24"/>
          <w:szCs w:val="24"/>
          <w:lang w:eastAsia="lv-LV"/>
        </w:rPr>
        <w:t>Domes priekšsēdētājs                                                                                      I. Gorskis</w:t>
      </w:r>
    </w:p>
    <w:p w14:paraId="5974875E" w14:textId="77777777" w:rsidR="008248F3" w:rsidRPr="008248F3" w:rsidRDefault="008248F3" w:rsidP="00CB6D26">
      <w:pPr>
        <w:spacing w:after="0" w:line="240" w:lineRule="auto"/>
        <w:ind w:right="-694"/>
        <w:jc w:val="both"/>
        <w:rPr>
          <w:rFonts w:ascii="Times New Roman" w:eastAsia="Times New Roman" w:hAnsi="Times New Roman" w:cs="Times New Roman"/>
          <w:sz w:val="24"/>
          <w:szCs w:val="24"/>
          <w:lang w:eastAsia="lv-LV"/>
        </w:rPr>
      </w:pPr>
    </w:p>
    <w:p w14:paraId="070F2A1E" w14:textId="1068C224" w:rsidR="008248F3" w:rsidRDefault="008248F3" w:rsidP="00CB6D2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66946B5E" w14:textId="77777777" w:rsidR="005E660C" w:rsidRPr="00877127" w:rsidRDefault="005E660C" w:rsidP="00CB6D26">
      <w:pPr>
        <w:tabs>
          <w:tab w:val="left" w:pos="-24212"/>
        </w:tabs>
        <w:spacing w:after="0" w:line="240" w:lineRule="auto"/>
        <w:jc w:val="center"/>
        <w:rPr>
          <w:rFonts w:ascii="Times New Roman" w:eastAsia="Times New Roman" w:hAnsi="Times New Roman" w:cs="Times New Roman"/>
          <w:color w:val="000000" w:themeColor="text1"/>
          <w:sz w:val="20"/>
          <w:szCs w:val="20"/>
          <w:lang w:eastAsia="lv-LV"/>
        </w:rPr>
      </w:pPr>
      <w:bookmarkStart w:id="106" w:name="_Hlk119923139"/>
      <w:r w:rsidRPr="00877127">
        <w:rPr>
          <w:rFonts w:ascii="Times New Roman" w:eastAsia="Times New Roman" w:hAnsi="Times New Roman" w:cs="Times New Roman"/>
          <w:noProof/>
          <w:color w:val="000000" w:themeColor="text1"/>
          <w:sz w:val="20"/>
          <w:szCs w:val="20"/>
          <w:lang w:eastAsia="lv-LV"/>
        </w:rPr>
        <w:lastRenderedPageBreak/>
        <w:drawing>
          <wp:inline distT="0" distB="0" distL="0" distR="0" wp14:anchorId="7571110E" wp14:editId="0DA83283">
            <wp:extent cx="695325" cy="771525"/>
            <wp:effectExtent l="0" t="0" r="9525" b="9525"/>
            <wp:docPr id="43" name="Attēl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5325" cy="771525"/>
                    </a:xfrm>
                    <a:prstGeom prst="rect">
                      <a:avLst/>
                    </a:prstGeom>
                    <a:noFill/>
                    <a:ln>
                      <a:noFill/>
                    </a:ln>
                  </pic:spPr>
                </pic:pic>
              </a:graphicData>
            </a:graphic>
          </wp:inline>
        </w:drawing>
      </w:r>
    </w:p>
    <w:p w14:paraId="66E7ECE2" w14:textId="77777777" w:rsidR="005E660C" w:rsidRPr="00877127" w:rsidRDefault="005E660C" w:rsidP="00CB6D26">
      <w:pPr>
        <w:tabs>
          <w:tab w:val="center" w:pos="4153"/>
        </w:tabs>
        <w:spacing w:after="0" w:line="240" w:lineRule="auto"/>
        <w:jc w:val="center"/>
        <w:rPr>
          <w:rFonts w:ascii="Times New Roman" w:eastAsia="Times New Roman" w:hAnsi="Times New Roman" w:cs="Times New Roman"/>
          <w:color w:val="000000" w:themeColor="text1"/>
          <w:sz w:val="20"/>
          <w:szCs w:val="24"/>
          <w:lang w:eastAsia="lv-LV"/>
        </w:rPr>
      </w:pPr>
      <w:r w:rsidRPr="00877127">
        <w:rPr>
          <w:rFonts w:ascii="Times New Roman" w:eastAsia="Times New Roman" w:hAnsi="Times New Roman" w:cs="Times New Roman"/>
          <w:color w:val="000000" w:themeColor="text1"/>
          <w:sz w:val="20"/>
          <w:szCs w:val="24"/>
          <w:lang w:eastAsia="lv-LV"/>
        </w:rPr>
        <w:t>LATVIJAS REPUBLIKA</w:t>
      </w:r>
    </w:p>
    <w:p w14:paraId="6A777DFB" w14:textId="77777777" w:rsidR="005E660C" w:rsidRPr="00877127" w:rsidRDefault="005E660C" w:rsidP="00CB6D26">
      <w:pPr>
        <w:tabs>
          <w:tab w:val="center" w:pos="4153"/>
          <w:tab w:val="right" w:pos="8306"/>
        </w:tabs>
        <w:spacing w:after="0" w:line="240" w:lineRule="auto"/>
        <w:jc w:val="center"/>
        <w:rPr>
          <w:rFonts w:ascii="Times New Roman" w:eastAsia="Times New Roman" w:hAnsi="Times New Roman" w:cs="Times New Roman"/>
          <w:b/>
          <w:color w:val="000000" w:themeColor="text1"/>
          <w:sz w:val="32"/>
          <w:szCs w:val="32"/>
          <w:lang w:eastAsia="lv-LV"/>
        </w:rPr>
      </w:pPr>
      <w:r w:rsidRPr="00877127">
        <w:rPr>
          <w:rFonts w:ascii="Times New Roman" w:eastAsia="Times New Roman" w:hAnsi="Times New Roman" w:cs="Times New Roman"/>
          <w:b/>
          <w:color w:val="000000" w:themeColor="text1"/>
          <w:sz w:val="32"/>
          <w:szCs w:val="32"/>
          <w:lang w:eastAsia="lv-LV"/>
        </w:rPr>
        <w:t>DOBELES NOVADA DOME</w:t>
      </w:r>
    </w:p>
    <w:p w14:paraId="0528E4E6" w14:textId="77777777" w:rsidR="005E660C" w:rsidRPr="00877127" w:rsidRDefault="005E660C" w:rsidP="00CB6D26">
      <w:pPr>
        <w:tabs>
          <w:tab w:val="center" w:pos="4153"/>
          <w:tab w:val="right" w:pos="8306"/>
        </w:tabs>
        <w:spacing w:after="0" w:line="240" w:lineRule="auto"/>
        <w:jc w:val="center"/>
        <w:rPr>
          <w:rFonts w:ascii="Times New Roman" w:eastAsia="Times New Roman" w:hAnsi="Times New Roman" w:cs="Times New Roman"/>
          <w:color w:val="000000" w:themeColor="text1"/>
          <w:sz w:val="16"/>
          <w:szCs w:val="16"/>
          <w:lang w:eastAsia="lv-LV"/>
        </w:rPr>
      </w:pPr>
      <w:r w:rsidRPr="00877127">
        <w:rPr>
          <w:rFonts w:ascii="Times New Roman" w:eastAsia="Times New Roman" w:hAnsi="Times New Roman" w:cs="Times New Roman"/>
          <w:color w:val="000000" w:themeColor="text1"/>
          <w:sz w:val="16"/>
          <w:szCs w:val="16"/>
          <w:lang w:eastAsia="lv-LV"/>
        </w:rPr>
        <w:t>Brīvības iela 17, Dobele, Dobeles novads, LV-3701</w:t>
      </w:r>
    </w:p>
    <w:p w14:paraId="0CE1EF73" w14:textId="77777777" w:rsidR="005E660C" w:rsidRPr="00877127" w:rsidRDefault="005E660C" w:rsidP="00CB6D2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themeColor="text1"/>
          <w:sz w:val="16"/>
          <w:szCs w:val="16"/>
          <w:lang w:eastAsia="lv-LV"/>
        </w:rPr>
      </w:pPr>
      <w:r w:rsidRPr="00877127">
        <w:rPr>
          <w:rFonts w:ascii="Times New Roman" w:eastAsia="Times New Roman" w:hAnsi="Times New Roman" w:cs="Times New Roman"/>
          <w:color w:val="000000" w:themeColor="text1"/>
          <w:sz w:val="16"/>
          <w:szCs w:val="16"/>
          <w:lang w:eastAsia="lv-LV"/>
        </w:rPr>
        <w:t xml:space="preserve">Tālr. 63707269, 63700137, 63720940, e-pasts </w:t>
      </w:r>
      <w:hyperlink r:id="rId97" w:history="1">
        <w:r w:rsidRPr="00877127">
          <w:rPr>
            <w:rFonts w:ascii="Times New Roman" w:eastAsia="Times New Roman" w:hAnsi="Times New Roman" w:cs="Times New Roman"/>
            <w:color w:val="000000" w:themeColor="text1"/>
            <w:sz w:val="16"/>
            <w:szCs w:val="16"/>
            <w:u w:val="single"/>
            <w:lang w:eastAsia="lv-LV"/>
          </w:rPr>
          <w:t>dome@dobele.lv</w:t>
        </w:r>
      </w:hyperlink>
    </w:p>
    <w:p w14:paraId="52ABC27A" w14:textId="77777777" w:rsidR="005E660C" w:rsidRPr="00877127" w:rsidRDefault="005E660C" w:rsidP="00CB6D26">
      <w:pPr>
        <w:spacing w:after="0" w:line="240" w:lineRule="auto"/>
        <w:ind w:left="720"/>
        <w:jc w:val="center"/>
        <w:rPr>
          <w:rFonts w:ascii="Times New Roman" w:eastAsia="Times New Roman" w:hAnsi="Times New Roman" w:cs="Times New Roman"/>
          <w:b/>
          <w:color w:val="000000" w:themeColor="text1"/>
          <w:sz w:val="24"/>
          <w:szCs w:val="24"/>
          <w:lang w:eastAsia="lv-LV"/>
        </w:rPr>
      </w:pPr>
    </w:p>
    <w:p w14:paraId="2250A8E6" w14:textId="77777777" w:rsidR="005E660C" w:rsidRPr="00877127" w:rsidRDefault="005E660C" w:rsidP="00CB6D26">
      <w:pPr>
        <w:spacing w:after="0" w:line="240" w:lineRule="auto"/>
        <w:jc w:val="center"/>
        <w:rPr>
          <w:rFonts w:ascii="Times New Roman" w:eastAsia="Times New Roman" w:hAnsi="Times New Roman" w:cs="Times New Roman"/>
          <w:b/>
          <w:color w:val="000000" w:themeColor="text1"/>
          <w:sz w:val="24"/>
          <w:szCs w:val="24"/>
          <w:lang w:eastAsia="lv-LV"/>
        </w:rPr>
      </w:pPr>
      <w:r w:rsidRPr="00877127">
        <w:rPr>
          <w:rFonts w:ascii="Times New Roman" w:eastAsia="Times New Roman" w:hAnsi="Times New Roman" w:cs="Times New Roman"/>
          <w:b/>
          <w:color w:val="000000" w:themeColor="text1"/>
          <w:sz w:val="24"/>
          <w:szCs w:val="24"/>
          <w:lang w:eastAsia="lv-LV"/>
        </w:rPr>
        <w:t>LĒMUMS</w:t>
      </w:r>
    </w:p>
    <w:p w14:paraId="0B6C4C96" w14:textId="77777777" w:rsidR="005E660C" w:rsidRPr="00877127" w:rsidRDefault="005E660C" w:rsidP="00CB6D26">
      <w:pPr>
        <w:spacing w:after="0" w:line="240" w:lineRule="auto"/>
        <w:jc w:val="center"/>
        <w:rPr>
          <w:rFonts w:ascii="Times New Roman" w:eastAsia="Times New Roman" w:hAnsi="Times New Roman" w:cs="Times New Roman"/>
          <w:b/>
          <w:color w:val="000000" w:themeColor="text1"/>
          <w:sz w:val="24"/>
          <w:szCs w:val="24"/>
          <w:lang w:eastAsia="lv-LV"/>
        </w:rPr>
      </w:pPr>
      <w:r w:rsidRPr="00877127">
        <w:rPr>
          <w:rFonts w:ascii="Times New Roman" w:eastAsia="Times New Roman" w:hAnsi="Times New Roman" w:cs="Times New Roman"/>
          <w:b/>
          <w:color w:val="000000" w:themeColor="text1"/>
          <w:sz w:val="24"/>
          <w:szCs w:val="24"/>
          <w:lang w:eastAsia="lv-LV"/>
        </w:rPr>
        <w:t>Dobelē</w:t>
      </w:r>
    </w:p>
    <w:p w14:paraId="54C2BF7A" w14:textId="77777777" w:rsidR="005E660C" w:rsidRPr="00877127" w:rsidRDefault="005E660C" w:rsidP="00CB6D26">
      <w:pPr>
        <w:spacing w:after="0" w:line="240" w:lineRule="auto"/>
        <w:ind w:left="720"/>
        <w:jc w:val="center"/>
        <w:rPr>
          <w:rFonts w:ascii="Times New Roman" w:eastAsia="Times New Roman" w:hAnsi="Times New Roman" w:cs="Times New Roman"/>
          <w:b/>
          <w:color w:val="000000" w:themeColor="text1"/>
          <w:sz w:val="24"/>
          <w:szCs w:val="24"/>
          <w:lang w:eastAsia="lv-LV"/>
        </w:rPr>
      </w:pPr>
    </w:p>
    <w:p w14:paraId="4E3892DF" w14:textId="434A213D" w:rsidR="005E660C" w:rsidRPr="00877127" w:rsidRDefault="005E660C" w:rsidP="00CB6D26">
      <w:pPr>
        <w:tabs>
          <w:tab w:val="center" w:pos="4153"/>
          <w:tab w:val="left" w:pos="8080"/>
          <w:tab w:val="right" w:pos="9498"/>
        </w:tabs>
        <w:spacing w:after="0" w:line="240" w:lineRule="auto"/>
        <w:ind w:left="113" w:right="-427"/>
        <w:rPr>
          <w:rFonts w:ascii="Times New Roman" w:eastAsia="Times New Roman" w:hAnsi="Times New Roman" w:cs="Times New Roman"/>
          <w:color w:val="000000" w:themeColor="text1"/>
          <w:sz w:val="24"/>
          <w:szCs w:val="24"/>
          <w:lang w:eastAsia="lv-LV"/>
        </w:rPr>
      </w:pPr>
      <w:r w:rsidRPr="00877127">
        <w:rPr>
          <w:rFonts w:ascii="Times New Roman" w:eastAsia="Times New Roman" w:hAnsi="Times New Roman" w:cs="Times New Roman"/>
          <w:b/>
          <w:color w:val="000000" w:themeColor="text1"/>
          <w:sz w:val="24"/>
          <w:szCs w:val="24"/>
          <w:lang w:eastAsia="x-none"/>
        </w:rPr>
        <w:t xml:space="preserve">2022. gada 24. novembrī                                                                                               </w:t>
      </w:r>
      <w:r w:rsidRPr="00877127">
        <w:rPr>
          <w:rFonts w:ascii="Times New Roman" w:eastAsia="Times New Roman" w:hAnsi="Times New Roman" w:cs="Times New Roman"/>
          <w:b/>
          <w:color w:val="000000" w:themeColor="text1"/>
          <w:sz w:val="24"/>
          <w:szCs w:val="24"/>
          <w:lang w:eastAsia="lv-LV"/>
        </w:rPr>
        <w:t>Nr.</w:t>
      </w:r>
      <w:r w:rsidR="001B4BE6">
        <w:rPr>
          <w:rFonts w:ascii="Times New Roman" w:eastAsia="Times New Roman" w:hAnsi="Times New Roman" w:cs="Times New Roman"/>
          <w:b/>
          <w:color w:val="000000" w:themeColor="text1"/>
          <w:sz w:val="24"/>
          <w:szCs w:val="24"/>
          <w:lang w:eastAsia="lv-LV"/>
        </w:rPr>
        <w:t>591</w:t>
      </w:r>
      <w:r w:rsidRPr="00877127">
        <w:rPr>
          <w:rFonts w:ascii="Times New Roman" w:eastAsia="Times New Roman" w:hAnsi="Times New Roman" w:cs="Times New Roman"/>
          <w:b/>
          <w:color w:val="000000" w:themeColor="text1"/>
          <w:sz w:val="24"/>
          <w:szCs w:val="24"/>
          <w:lang w:eastAsia="lv-LV"/>
        </w:rPr>
        <w:t>/20</w:t>
      </w:r>
    </w:p>
    <w:p w14:paraId="6B674FE6" w14:textId="65E5BC84" w:rsidR="005E660C" w:rsidRPr="00877127" w:rsidRDefault="005E660C" w:rsidP="00CB6D26">
      <w:pPr>
        <w:spacing w:after="0" w:line="240" w:lineRule="auto"/>
        <w:jc w:val="right"/>
        <w:rPr>
          <w:rFonts w:ascii="Times New Roman" w:eastAsia="Calibri" w:hAnsi="Times New Roman" w:cs="Times New Roman"/>
          <w:b/>
          <w:color w:val="000000" w:themeColor="text1"/>
          <w:sz w:val="24"/>
          <w:szCs w:val="24"/>
        </w:rPr>
      </w:pPr>
      <w:r w:rsidRPr="00877127">
        <w:rPr>
          <w:rFonts w:ascii="Times New Roman" w:eastAsia="Calibri" w:hAnsi="Times New Roman" w:cs="Times New Roman"/>
          <w:color w:val="000000" w:themeColor="text1"/>
          <w:sz w:val="24"/>
          <w:szCs w:val="24"/>
        </w:rPr>
        <w:t xml:space="preserve">(prot.Nr.20, </w:t>
      </w:r>
      <w:r w:rsidR="001B4BE6">
        <w:rPr>
          <w:rFonts w:ascii="Times New Roman" w:eastAsia="Calibri" w:hAnsi="Times New Roman" w:cs="Times New Roman"/>
          <w:color w:val="000000" w:themeColor="text1"/>
          <w:sz w:val="24"/>
          <w:szCs w:val="24"/>
        </w:rPr>
        <w:t>44</w:t>
      </w:r>
      <w:r w:rsidRPr="00877127">
        <w:rPr>
          <w:rFonts w:ascii="Times New Roman" w:eastAsia="Calibri" w:hAnsi="Times New Roman" w:cs="Times New Roman"/>
          <w:color w:val="000000" w:themeColor="text1"/>
          <w:sz w:val="24"/>
          <w:szCs w:val="24"/>
        </w:rPr>
        <w:t>.§)</w:t>
      </w:r>
    </w:p>
    <w:bookmarkEnd w:id="106"/>
    <w:p w14:paraId="7AEA21A2" w14:textId="77777777" w:rsidR="005E660C" w:rsidRPr="005E660C" w:rsidRDefault="005E660C" w:rsidP="00CB6D26">
      <w:pPr>
        <w:spacing w:line="240" w:lineRule="auto"/>
        <w:jc w:val="center"/>
        <w:rPr>
          <w:rFonts w:ascii="Times New Roman" w:hAnsi="Times New Roman" w:cs="Times New Roman"/>
          <w:color w:val="000000"/>
          <w:sz w:val="24"/>
          <w:szCs w:val="24"/>
        </w:rPr>
      </w:pPr>
    </w:p>
    <w:p w14:paraId="0319349D" w14:textId="77777777" w:rsidR="005E660C" w:rsidRPr="005E660C" w:rsidRDefault="005E660C" w:rsidP="00CB6D26">
      <w:pPr>
        <w:spacing w:line="240" w:lineRule="auto"/>
        <w:jc w:val="center"/>
        <w:rPr>
          <w:rFonts w:ascii="Times New Roman" w:hAnsi="Times New Roman" w:cs="Times New Roman"/>
          <w:bCs/>
          <w:color w:val="000000"/>
          <w:sz w:val="24"/>
          <w:szCs w:val="24"/>
        </w:rPr>
      </w:pPr>
      <w:r w:rsidRPr="005E660C">
        <w:rPr>
          <w:rFonts w:ascii="Times New Roman" w:hAnsi="Times New Roman" w:cs="Times New Roman"/>
          <w:b/>
          <w:bCs/>
          <w:color w:val="000000"/>
          <w:sz w:val="24"/>
          <w:szCs w:val="24"/>
          <w:u w:val="single"/>
        </w:rPr>
        <w:t>Par grozījumu Dobeles novada domes 2022. gada 29. septembra lēmumā Nr. 441/17 ”Par Dobeles novada infrastruktūras objektu bezmaksas izmantošanas limitiem”</w:t>
      </w:r>
    </w:p>
    <w:p w14:paraId="79041D75" w14:textId="77777777" w:rsidR="005E660C" w:rsidRPr="005E660C" w:rsidRDefault="005E660C" w:rsidP="00CB6D26">
      <w:pPr>
        <w:spacing w:line="240" w:lineRule="auto"/>
        <w:ind w:left="720"/>
        <w:jc w:val="both"/>
        <w:rPr>
          <w:rFonts w:ascii="Times New Roman" w:hAnsi="Times New Roman" w:cs="Times New Roman"/>
          <w:b/>
          <w:bCs/>
          <w:color w:val="000000"/>
          <w:sz w:val="24"/>
          <w:szCs w:val="24"/>
        </w:rPr>
      </w:pPr>
    </w:p>
    <w:p w14:paraId="2F7A8557" w14:textId="1809438B" w:rsidR="005E660C" w:rsidRPr="005E660C" w:rsidRDefault="005E660C" w:rsidP="001B4BE6">
      <w:pPr>
        <w:spacing w:line="240" w:lineRule="auto"/>
        <w:ind w:firstLine="720"/>
        <w:jc w:val="both"/>
        <w:rPr>
          <w:rFonts w:ascii="Times New Roman" w:hAnsi="Times New Roman" w:cs="Times New Roman"/>
          <w:color w:val="000000"/>
          <w:sz w:val="24"/>
          <w:szCs w:val="24"/>
        </w:rPr>
      </w:pPr>
      <w:r w:rsidRPr="005E660C">
        <w:rPr>
          <w:rFonts w:ascii="Times New Roman" w:hAnsi="Times New Roman" w:cs="Times New Roman"/>
          <w:sz w:val="24"/>
          <w:szCs w:val="24"/>
        </w:rPr>
        <w:t>Saskaņā ar likuma “Par pašvaldībām” 15. panta pirmās daļas 6. punktā noteikto, Sporta likuma 7. panta 3. punktu</w:t>
      </w:r>
      <w:r w:rsidRPr="005E660C">
        <w:rPr>
          <w:rFonts w:ascii="Times New Roman" w:hAnsi="Times New Roman" w:cs="Times New Roman"/>
          <w:color w:val="000000"/>
          <w:sz w:val="24"/>
          <w:szCs w:val="24"/>
        </w:rPr>
        <w:t xml:space="preserve">, </w:t>
      </w:r>
      <w:r w:rsidR="001B4BE6" w:rsidRPr="0050114F">
        <w:rPr>
          <w:rFonts w:ascii="Times New Roman" w:eastAsia="Calibri" w:hAnsi="Times New Roman" w:cs="Times New Roman"/>
          <w:sz w:val="24"/>
          <w:szCs w:val="24"/>
        </w:rPr>
        <w:t>Dobeles novada dome, atklāti balsojot</w:t>
      </w:r>
      <w:r w:rsidR="001B4BE6">
        <w:rPr>
          <w:rFonts w:ascii="Times New Roman" w:eastAsia="Calibri" w:hAnsi="Times New Roman" w:cs="Times New Roman"/>
          <w:sz w:val="24"/>
          <w:szCs w:val="24"/>
        </w:rPr>
        <w:t>:</w:t>
      </w:r>
      <w:r w:rsidR="001B4BE6" w:rsidRPr="0050114F">
        <w:rPr>
          <w:rFonts w:ascii="Times New Roman" w:eastAsia="Calibri" w:hAnsi="Times New Roman" w:cs="Times New Roman"/>
          <w:sz w:val="24"/>
          <w:szCs w:val="24"/>
        </w:rPr>
        <w:t xml:space="preserve"> </w:t>
      </w:r>
      <w:r w:rsidR="001B4BE6" w:rsidRPr="006908E6">
        <w:rPr>
          <w:rFonts w:ascii="Times New Roman" w:hAnsi="Times New Roman" w:cs="Times New Roman"/>
          <w:sz w:val="24"/>
          <w:szCs w:val="24"/>
        </w:rPr>
        <w:t>PAR – 1</w:t>
      </w:r>
      <w:r w:rsidR="001B4BE6">
        <w:rPr>
          <w:rFonts w:ascii="Times New Roman" w:hAnsi="Times New Roman" w:cs="Times New Roman"/>
          <w:sz w:val="24"/>
          <w:szCs w:val="24"/>
        </w:rPr>
        <w:t>5</w:t>
      </w:r>
      <w:r w:rsidR="001B4BE6" w:rsidRPr="006908E6">
        <w:rPr>
          <w:rFonts w:ascii="Times New Roman" w:hAnsi="Times New Roman" w:cs="Times New Roman"/>
          <w:sz w:val="24"/>
          <w:szCs w:val="24"/>
        </w:rPr>
        <w:t xml:space="preserve"> (Ģirts Ante, </w:t>
      </w:r>
      <w:r w:rsidR="001B4BE6" w:rsidRPr="006908E6">
        <w:rPr>
          <w:rFonts w:ascii="Times New Roman" w:hAnsi="Times New Roman" w:cs="Times New Roman"/>
          <w:bCs/>
          <w:sz w:val="24"/>
          <w:szCs w:val="24"/>
          <w:lang w:eastAsia="et-EE"/>
        </w:rPr>
        <w:t xml:space="preserve">Māris Feldmanis, </w:t>
      </w:r>
      <w:r w:rsidR="001B4BE6" w:rsidRPr="006908E6">
        <w:rPr>
          <w:rFonts w:ascii="Times New Roman" w:hAnsi="Times New Roman" w:cs="Times New Roman"/>
          <w:bCs/>
          <w:sz w:val="24"/>
          <w:szCs w:val="24"/>
        </w:rPr>
        <w:t>Edgars Gaigalis,</w:t>
      </w:r>
      <w:r w:rsidR="001B4BE6" w:rsidRPr="006908E6">
        <w:rPr>
          <w:rFonts w:ascii="Times New Roman" w:hAnsi="Times New Roman" w:cs="Times New Roman"/>
          <w:bCs/>
          <w:sz w:val="24"/>
          <w:szCs w:val="24"/>
          <w:lang w:eastAsia="et-EE"/>
        </w:rPr>
        <w:t xml:space="preserve"> Ivars Gorskis, </w:t>
      </w:r>
      <w:r w:rsidR="001B4BE6">
        <w:rPr>
          <w:rFonts w:ascii="Times New Roman" w:hAnsi="Times New Roman" w:cs="Times New Roman"/>
          <w:bCs/>
          <w:sz w:val="24"/>
          <w:szCs w:val="24"/>
          <w:lang w:eastAsia="et-EE"/>
        </w:rPr>
        <w:t xml:space="preserve">Gints Kaminskis, Linda Karloviča, </w:t>
      </w:r>
      <w:r w:rsidR="001B4BE6" w:rsidRPr="006908E6">
        <w:rPr>
          <w:rFonts w:ascii="Times New Roman" w:hAnsi="Times New Roman" w:cs="Times New Roman"/>
          <w:bCs/>
          <w:sz w:val="24"/>
          <w:szCs w:val="24"/>
          <w:lang w:eastAsia="et-EE"/>
        </w:rPr>
        <w:t>Edgars Laimiņš, Sintija Liekniņa, Ainārs Meiers, Sanita Olševska, Dace Reinika, Viesturs Reinfelds</w:t>
      </w:r>
      <w:r w:rsidR="001B4BE6" w:rsidRPr="006908E6">
        <w:rPr>
          <w:rFonts w:ascii="Times New Roman" w:eastAsia="Calibri" w:hAnsi="Times New Roman" w:cs="Times New Roman"/>
          <w:bCs/>
          <w:sz w:val="24"/>
          <w:szCs w:val="24"/>
          <w:lang w:eastAsia="et-EE"/>
        </w:rPr>
        <w:t>,</w:t>
      </w:r>
      <w:r w:rsidR="001B4BE6" w:rsidRPr="006908E6">
        <w:rPr>
          <w:rFonts w:ascii="Times New Roman" w:eastAsia="Calibri" w:hAnsi="Times New Roman" w:cs="Times New Roman"/>
          <w:sz w:val="24"/>
          <w:szCs w:val="24"/>
        </w:rPr>
        <w:t xml:space="preserve"> </w:t>
      </w:r>
      <w:r w:rsidR="001B4BE6" w:rsidRPr="006908E6">
        <w:rPr>
          <w:rFonts w:ascii="Times New Roman" w:hAnsi="Times New Roman" w:cs="Times New Roman"/>
          <w:bCs/>
          <w:sz w:val="24"/>
          <w:szCs w:val="24"/>
          <w:lang w:eastAsia="et-EE"/>
        </w:rPr>
        <w:t xml:space="preserve">Guntis Safranovičs, Andrejs Spridzāns, </w:t>
      </w:r>
      <w:r w:rsidR="001B4BE6">
        <w:rPr>
          <w:rFonts w:ascii="Times New Roman" w:hAnsi="Times New Roman" w:cs="Times New Roman"/>
          <w:bCs/>
          <w:sz w:val="24"/>
          <w:szCs w:val="24"/>
          <w:lang w:eastAsia="et-EE"/>
        </w:rPr>
        <w:t>Ivars Stanga</w:t>
      </w:r>
      <w:r w:rsidR="001B4BE6" w:rsidRPr="006908E6">
        <w:rPr>
          <w:rFonts w:ascii="Times New Roman" w:hAnsi="Times New Roman" w:cs="Times New Roman"/>
          <w:bCs/>
          <w:sz w:val="24"/>
          <w:szCs w:val="24"/>
          <w:lang w:eastAsia="et-EE"/>
        </w:rPr>
        <w:t xml:space="preserve">), </w:t>
      </w:r>
      <w:r w:rsidR="001B4BE6" w:rsidRPr="006908E6">
        <w:rPr>
          <w:rFonts w:ascii="Times New Roman" w:hAnsi="Times New Roman" w:cs="Times New Roman"/>
          <w:bCs/>
          <w:sz w:val="24"/>
          <w:szCs w:val="24"/>
        </w:rPr>
        <w:t>PRET – nav, ATTURAS – nav,</w:t>
      </w:r>
      <w:r w:rsidR="001B4BE6" w:rsidRPr="006908E6">
        <w:rPr>
          <w:rFonts w:ascii="Times New Roman" w:eastAsia="Calibri" w:hAnsi="Times New Roman" w:cs="Times New Roman"/>
          <w:sz w:val="24"/>
          <w:szCs w:val="24"/>
        </w:rPr>
        <w:t xml:space="preserve"> NEBALSO – </w:t>
      </w:r>
      <w:r w:rsidR="001B4BE6">
        <w:rPr>
          <w:rFonts w:ascii="Times New Roman" w:eastAsia="Calibri" w:hAnsi="Times New Roman" w:cs="Times New Roman"/>
          <w:sz w:val="24"/>
          <w:szCs w:val="24"/>
        </w:rPr>
        <w:t>1 (</w:t>
      </w:r>
      <w:r w:rsidR="001B4BE6" w:rsidRPr="006908E6">
        <w:rPr>
          <w:rFonts w:ascii="Times New Roman" w:hAnsi="Times New Roman" w:cs="Times New Roman"/>
          <w:bCs/>
          <w:sz w:val="24"/>
          <w:szCs w:val="24"/>
          <w:lang w:eastAsia="et-EE"/>
        </w:rPr>
        <w:t>Kristīne Briede</w:t>
      </w:r>
      <w:r w:rsidR="001B4BE6">
        <w:rPr>
          <w:rFonts w:ascii="Times New Roman" w:hAnsi="Times New Roman" w:cs="Times New Roman"/>
          <w:bCs/>
          <w:sz w:val="24"/>
          <w:szCs w:val="24"/>
          <w:lang w:eastAsia="et-EE"/>
        </w:rPr>
        <w:t>)</w:t>
      </w:r>
      <w:r w:rsidR="001B4BE6" w:rsidRPr="006908E6">
        <w:rPr>
          <w:rFonts w:ascii="Times New Roman" w:hAnsi="Times New Roman" w:cs="Times New Roman"/>
          <w:sz w:val="24"/>
          <w:szCs w:val="24"/>
          <w:lang w:eastAsia="en-GB"/>
        </w:rPr>
        <w:t>,</w:t>
      </w:r>
      <w:r w:rsidR="001B4BE6" w:rsidRPr="006908E6">
        <w:rPr>
          <w:rFonts w:ascii="Times New Roman" w:hAnsi="Times New Roman" w:cs="Times New Roman"/>
          <w:sz w:val="24"/>
          <w:szCs w:val="24"/>
        </w:rPr>
        <w:t xml:space="preserve"> </w:t>
      </w:r>
      <w:r w:rsidRPr="005E660C">
        <w:rPr>
          <w:rFonts w:ascii="Times New Roman" w:hAnsi="Times New Roman" w:cs="Times New Roman"/>
          <w:color w:val="000000"/>
          <w:sz w:val="24"/>
          <w:szCs w:val="24"/>
        </w:rPr>
        <w:t>NOLEMJ:</w:t>
      </w:r>
    </w:p>
    <w:p w14:paraId="0A5A217E" w14:textId="77777777" w:rsidR="005E660C" w:rsidRPr="005E660C" w:rsidRDefault="005E660C" w:rsidP="00CB6D26">
      <w:pPr>
        <w:spacing w:line="240" w:lineRule="auto"/>
        <w:jc w:val="both"/>
        <w:rPr>
          <w:rFonts w:ascii="Times New Roman" w:hAnsi="Times New Roman" w:cs="Times New Roman"/>
          <w:sz w:val="24"/>
          <w:szCs w:val="24"/>
        </w:rPr>
      </w:pPr>
      <w:r w:rsidRPr="005E660C">
        <w:rPr>
          <w:rFonts w:ascii="Times New Roman" w:hAnsi="Times New Roman" w:cs="Times New Roman"/>
          <w:color w:val="000000"/>
          <w:sz w:val="24"/>
          <w:szCs w:val="24"/>
        </w:rPr>
        <w:t xml:space="preserve">IZDARĪT Dobeles novada domes 2022. gada 29. septembra lēmumā Nr. 441/17 ” Par Dobeles novada infrastruktūras objektu bezmaksas izmantošanas limitiem” šādu grozījumu: </w:t>
      </w:r>
    </w:p>
    <w:p w14:paraId="6ED73E0B" w14:textId="77777777" w:rsidR="005E660C" w:rsidRPr="005E660C" w:rsidRDefault="005E660C" w:rsidP="00CB6D26">
      <w:pPr>
        <w:spacing w:line="240" w:lineRule="auto"/>
        <w:contextualSpacing/>
        <w:jc w:val="both"/>
        <w:rPr>
          <w:rFonts w:ascii="Times New Roman" w:hAnsi="Times New Roman" w:cs="Times New Roman"/>
          <w:color w:val="000000"/>
          <w:sz w:val="24"/>
          <w:szCs w:val="24"/>
        </w:rPr>
      </w:pPr>
    </w:p>
    <w:p w14:paraId="52740E87" w14:textId="1E2E069D" w:rsidR="005E660C" w:rsidRPr="005E660C" w:rsidRDefault="005E660C" w:rsidP="00CB6D26">
      <w:pPr>
        <w:spacing w:line="240" w:lineRule="auto"/>
        <w:contextualSpacing/>
        <w:jc w:val="both"/>
        <w:rPr>
          <w:rFonts w:ascii="Times New Roman" w:hAnsi="Times New Roman" w:cs="Times New Roman"/>
          <w:color w:val="000000"/>
          <w:sz w:val="24"/>
          <w:szCs w:val="24"/>
        </w:rPr>
      </w:pPr>
      <w:r w:rsidRPr="005E660C">
        <w:rPr>
          <w:rFonts w:ascii="Times New Roman" w:hAnsi="Times New Roman" w:cs="Times New Roman"/>
          <w:color w:val="000000"/>
          <w:sz w:val="24"/>
          <w:szCs w:val="24"/>
        </w:rPr>
        <w:t>Izteikt lēmuma pielikumu jaunā redakcijā (pielikumā).</w:t>
      </w:r>
    </w:p>
    <w:p w14:paraId="495E257D" w14:textId="77777777" w:rsidR="005E660C" w:rsidRPr="005E660C" w:rsidRDefault="005E660C" w:rsidP="00CB6D26">
      <w:pPr>
        <w:spacing w:line="240" w:lineRule="auto"/>
        <w:contextualSpacing/>
        <w:jc w:val="both"/>
        <w:rPr>
          <w:rFonts w:ascii="Times New Roman" w:hAnsi="Times New Roman" w:cs="Times New Roman"/>
          <w:color w:val="000000"/>
          <w:sz w:val="24"/>
          <w:szCs w:val="24"/>
        </w:rPr>
      </w:pPr>
    </w:p>
    <w:p w14:paraId="5B3D4A31" w14:textId="77777777" w:rsidR="005E660C" w:rsidRPr="005E660C" w:rsidRDefault="005E660C" w:rsidP="00CB6D26">
      <w:pPr>
        <w:spacing w:line="240" w:lineRule="auto"/>
        <w:contextualSpacing/>
        <w:jc w:val="both"/>
        <w:rPr>
          <w:rFonts w:ascii="Times New Roman" w:hAnsi="Times New Roman" w:cs="Times New Roman"/>
          <w:color w:val="000000"/>
          <w:sz w:val="24"/>
          <w:szCs w:val="24"/>
        </w:rPr>
      </w:pPr>
    </w:p>
    <w:p w14:paraId="5954136A" w14:textId="77777777" w:rsidR="005E660C" w:rsidRPr="005E660C" w:rsidRDefault="005E660C" w:rsidP="00CB6D26">
      <w:pPr>
        <w:spacing w:line="240" w:lineRule="auto"/>
        <w:ind w:left="720"/>
        <w:jc w:val="both"/>
        <w:rPr>
          <w:rFonts w:ascii="Times New Roman" w:hAnsi="Times New Roman" w:cs="Times New Roman"/>
          <w:color w:val="000000"/>
          <w:sz w:val="24"/>
          <w:szCs w:val="24"/>
        </w:rPr>
      </w:pPr>
    </w:p>
    <w:p w14:paraId="0979ACA4" w14:textId="5E008114" w:rsidR="005E660C" w:rsidRPr="005E660C" w:rsidRDefault="005E660C" w:rsidP="00CB6D26">
      <w:pPr>
        <w:spacing w:line="240" w:lineRule="auto"/>
        <w:jc w:val="both"/>
        <w:rPr>
          <w:rFonts w:ascii="Times New Roman" w:hAnsi="Times New Roman" w:cs="Times New Roman"/>
          <w:color w:val="000000"/>
          <w:sz w:val="24"/>
          <w:szCs w:val="24"/>
        </w:rPr>
      </w:pPr>
      <w:r w:rsidRPr="005E660C">
        <w:rPr>
          <w:rFonts w:ascii="Times New Roman" w:hAnsi="Times New Roman" w:cs="Times New Roman"/>
          <w:color w:val="000000"/>
          <w:sz w:val="24"/>
          <w:szCs w:val="24"/>
        </w:rPr>
        <w:t>Domes priekšsēdētājs</w:t>
      </w:r>
      <w:r w:rsidRPr="005E660C">
        <w:rPr>
          <w:rFonts w:ascii="Times New Roman" w:hAnsi="Times New Roman" w:cs="Times New Roman"/>
          <w:color w:val="000000"/>
          <w:sz w:val="24"/>
          <w:szCs w:val="24"/>
        </w:rPr>
        <w:tab/>
      </w:r>
      <w:r w:rsidRPr="005E660C">
        <w:rPr>
          <w:rFonts w:ascii="Times New Roman" w:hAnsi="Times New Roman" w:cs="Times New Roman"/>
          <w:color w:val="000000"/>
          <w:sz w:val="24"/>
          <w:szCs w:val="24"/>
        </w:rPr>
        <w:tab/>
      </w:r>
      <w:r w:rsidRPr="005E660C">
        <w:rPr>
          <w:rFonts w:ascii="Times New Roman" w:hAnsi="Times New Roman" w:cs="Times New Roman"/>
          <w:color w:val="000000"/>
          <w:sz w:val="24"/>
          <w:szCs w:val="24"/>
        </w:rPr>
        <w:tab/>
      </w:r>
      <w:r w:rsidRPr="005E660C">
        <w:rPr>
          <w:rFonts w:ascii="Times New Roman" w:hAnsi="Times New Roman" w:cs="Times New Roman"/>
          <w:color w:val="000000"/>
          <w:sz w:val="24"/>
          <w:szCs w:val="24"/>
        </w:rPr>
        <w:tab/>
      </w:r>
      <w:r w:rsidRPr="005E660C">
        <w:rPr>
          <w:rFonts w:ascii="Times New Roman" w:hAnsi="Times New Roman" w:cs="Times New Roman"/>
          <w:color w:val="000000"/>
          <w:sz w:val="24"/>
          <w:szCs w:val="24"/>
        </w:rPr>
        <w:tab/>
      </w:r>
      <w:r w:rsidRPr="005E660C">
        <w:rPr>
          <w:rFonts w:ascii="Times New Roman" w:hAnsi="Times New Roman" w:cs="Times New Roman"/>
          <w:color w:val="000000"/>
          <w:sz w:val="24"/>
          <w:szCs w:val="24"/>
        </w:rPr>
        <w:tab/>
      </w:r>
      <w:r w:rsidRPr="005E660C">
        <w:rPr>
          <w:rFonts w:ascii="Times New Roman" w:hAnsi="Times New Roman" w:cs="Times New Roman"/>
          <w:color w:val="000000"/>
          <w:sz w:val="24"/>
          <w:szCs w:val="24"/>
        </w:rPr>
        <w:tab/>
      </w:r>
      <w:r w:rsidRPr="005E660C">
        <w:rPr>
          <w:rFonts w:ascii="Times New Roman" w:hAnsi="Times New Roman" w:cs="Times New Roman"/>
          <w:color w:val="000000"/>
          <w:sz w:val="24"/>
          <w:szCs w:val="24"/>
        </w:rPr>
        <w:tab/>
      </w:r>
      <w:r w:rsidRPr="005E660C">
        <w:rPr>
          <w:rFonts w:ascii="Times New Roman" w:hAnsi="Times New Roman" w:cs="Times New Roman"/>
          <w:color w:val="000000"/>
          <w:sz w:val="24"/>
          <w:szCs w:val="24"/>
        </w:rPr>
        <w:tab/>
      </w:r>
      <w:r w:rsidR="001B4BE6">
        <w:rPr>
          <w:rFonts w:ascii="Times New Roman" w:hAnsi="Times New Roman" w:cs="Times New Roman"/>
          <w:color w:val="000000"/>
          <w:sz w:val="24"/>
          <w:szCs w:val="24"/>
        </w:rPr>
        <w:t xml:space="preserve">                                                                 </w:t>
      </w:r>
      <w:r w:rsidRPr="005E660C">
        <w:rPr>
          <w:rFonts w:ascii="Times New Roman" w:hAnsi="Times New Roman" w:cs="Times New Roman"/>
          <w:color w:val="000000"/>
          <w:sz w:val="24"/>
          <w:szCs w:val="24"/>
        </w:rPr>
        <w:t>I.Gorskis</w:t>
      </w:r>
    </w:p>
    <w:p w14:paraId="1BE0CEF8" w14:textId="77777777" w:rsidR="005E660C" w:rsidRDefault="005E660C" w:rsidP="00CB6D26">
      <w:pPr>
        <w:spacing w:line="240" w:lineRule="auto"/>
      </w:pPr>
    </w:p>
    <w:p w14:paraId="72E3CB1C" w14:textId="77777777" w:rsidR="005E660C" w:rsidRDefault="005E660C" w:rsidP="00CB6D26">
      <w:pPr>
        <w:spacing w:line="240" w:lineRule="auto"/>
      </w:pPr>
    </w:p>
    <w:p w14:paraId="487721A8" w14:textId="77777777" w:rsidR="005E660C" w:rsidRDefault="005E660C" w:rsidP="00CB6D26">
      <w:pPr>
        <w:spacing w:line="240" w:lineRule="auto"/>
      </w:pPr>
    </w:p>
    <w:p w14:paraId="1D52FC61" w14:textId="343AA17F" w:rsidR="008B66A5" w:rsidRDefault="008B66A5" w:rsidP="00CB6D26">
      <w:pPr>
        <w:spacing w:line="240" w:lineRule="auto"/>
      </w:pPr>
      <w:r>
        <w:br w:type="page"/>
      </w:r>
    </w:p>
    <w:p w14:paraId="7048FFF0" w14:textId="77777777" w:rsidR="008B66A5" w:rsidRPr="008B66A5" w:rsidRDefault="008B66A5" w:rsidP="00CB6D26">
      <w:pPr>
        <w:spacing w:after="0" w:line="240" w:lineRule="auto"/>
        <w:jc w:val="right"/>
        <w:rPr>
          <w:rFonts w:ascii="Times New Roman" w:hAnsi="Times New Roman" w:cs="Times New Roman"/>
          <w:sz w:val="24"/>
          <w:szCs w:val="24"/>
        </w:rPr>
      </w:pPr>
      <w:r w:rsidRPr="008B66A5">
        <w:rPr>
          <w:rFonts w:ascii="Times New Roman" w:hAnsi="Times New Roman" w:cs="Times New Roman"/>
          <w:sz w:val="24"/>
          <w:szCs w:val="24"/>
        </w:rPr>
        <w:lastRenderedPageBreak/>
        <w:t>Pielikums</w:t>
      </w:r>
    </w:p>
    <w:p w14:paraId="3B8F9718" w14:textId="77777777" w:rsidR="008B66A5" w:rsidRPr="008B66A5" w:rsidRDefault="008B66A5" w:rsidP="00CB6D26">
      <w:pPr>
        <w:spacing w:after="0" w:line="240" w:lineRule="auto"/>
        <w:jc w:val="right"/>
        <w:rPr>
          <w:rFonts w:ascii="Times New Roman" w:hAnsi="Times New Roman" w:cs="Times New Roman"/>
          <w:sz w:val="24"/>
          <w:szCs w:val="24"/>
        </w:rPr>
      </w:pPr>
      <w:r w:rsidRPr="008B66A5">
        <w:rPr>
          <w:rFonts w:ascii="Times New Roman" w:hAnsi="Times New Roman" w:cs="Times New Roman"/>
          <w:sz w:val="24"/>
          <w:szCs w:val="24"/>
        </w:rPr>
        <w:t>Dobeles novada domes</w:t>
      </w:r>
    </w:p>
    <w:p w14:paraId="0EA445C5" w14:textId="3CF1B06B" w:rsidR="008B66A5" w:rsidRPr="008B66A5" w:rsidRDefault="008B66A5" w:rsidP="00CB6D26">
      <w:pPr>
        <w:spacing w:after="0" w:line="240" w:lineRule="auto"/>
        <w:jc w:val="right"/>
        <w:rPr>
          <w:rFonts w:ascii="Times New Roman" w:hAnsi="Times New Roman" w:cs="Times New Roman"/>
          <w:sz w:val="24"/>
          <w:szCs w:val="24"/>
        </w:rPr>
      </w:pPr>
      <w:r w:rsidRPr="008B66A5">
        <w:rPr>
          <w:rFonts w:ascii="Times New Roman" w:hAnsi="Times New Roman" w:cs="Times New Roman"/>
          <w:sz w:val="24"/>
          <w:szCs w:val="24"/>
        </w:rPr>
        <w:t>2022. gada 24. novembra lēmumam Nr.</w:t>
      </w:r>
      <w:r w:rsidR="004A3D11">
        <w:rPr>
          <w:rFonts w:ascii="Times New Roman" w:hAnsi="Times New Roman" w:cs="Times New Roman"/>
          <w:sz w:val="24"/>
          <w:szCs w:val="24"/>
        </w:rPr>
        <w:t>591</w:t>
      </w:r>
      <w:r w:rsidRPr="008B66A5">
        <w:rPr>
          <w:rFonts w:ascii="Times New Roman" w:hAnsi="Times New Roman" w:cs="Times New Roman"/>
          <w:sz w:val="24"/>
          <w:szCs w:val="24"/>
        </w:rPr>
        <w:t>/</w:t>
      </w:r>
      <w:r>
        <w:rPr>
          <w:rFonts w:ascii="Times New Roman" w:hAnsi="Times New Roman" w:cs="Times New Roman"/>
          <w:sz w:val="24"/>
          <w:szCs w:val="24"/>
        </w:rPr>
        <w:t>20</w:t>
      </w:r>
    </w:p>
    <w:p w14:paraId="4F154612" w14:textId="77777777" w:rsidR="008B66A5" w:rsidRPr="008B66A5" w:rsidRDefault="008B66A5" w:rsidP="00CB6D26">
      <w:pPr>
        <w:spacing w:after="0" w:line="240" w:lineRule="auto"/>
        <w:jc w:val="right"/>
        <w:rPr>
          <w:rFonts w:ascii="Times New Roman" w:hAnsi="Times New Roman" w:cs="Times New Roman"/>
          <w:sz w:val="24"/>
          <w:szCs w:val="24"/>
        </w:rPr>
      </w:pPr>
    </w:p>
    <w:p w14:paraId="7E2E0085" w14:textId="77777777" w:rsidR="008B66A5" w:rsidRPr="008B66A5" w:rsidRDefault="008B66A5" w:rsidP="00CB6D26">
      <w:pPr>
        <w:spacing w:after="0" w:line="240" w:lineRule="auto"/>
        <w:jc w:val="right"/>
        <w:rPr>
          <w:rFonts w:ascii="Times New Roman" w:hAnsi="Times New Roman" w:cs="Times New Roman"/>
          <w:sz w:val="24"/>
          <w:szCs w:val="24"/>
        </w:rPr>
      </w:pPr>
      <w:r w:rsidRPr="008B66A5">
        <w:rPr>
          <w:rFonts w:ascii="Times New Roman" w:hAnsi="Times New Roman" w:cs="Times New Roman"/>
          <w:sz w:val="24"/>
          <w:szCs w:val="24"/>
        </w:rPr>
        <w:t xml:space="preserve">Pielikums </w:t>
      </w:r>
    </w:p>
    <w:p w14:paraId="45D6E24E" w14:textId="77777777" w:rsidR="008B66A5" w:rsidRPr="008B66A5" w:rsidRDefault="008B66A5" w:rsidP="00CB6D26">
      <w:pPr>
        <w:spacing w:after="0" w:line="240" w:lineRule="auto"/>
        <w:jc w:val="right"/>
        <w:rPr>
          <w:rFonts w:ascii="Times New Roman" w:hAnsi="Times New Roman" w:cs="Times New Roman"/>
          <w:sz w:val="24"/>
          <w:szCs w:val="24"/>
        </w:rPr>
      </w:pPr>
      <w:r w:rsidRPr="008B66A5">
        <w:rPr>
          <w:rFonts w:ascii="Times New Roman" w:hAnsi="Times New Roman" w:cs="Times New Roman"/>
          <w:sz w:val="24"/>
          <w:szCs w:val="24"/>
        </w:rPr>
        <w:t xml:space="preserve">Dobeles novada domes </w:t>
      </w:r>
    </w:p>
    <w:p w14:paraId="5FB4AB11" w14:textId="77777777" w:rsidR="008B66A5" w:rsidRPr="008B66A5" w:rsidRDefault="008B66A5" w:rsidP="00CB6D26">
      <w:pPr>
        <w:spacing w:after="0" w:line="240" w:lineRule="auto"/>
        <w:jc w:val="right"/>
        <w:rPr>
          <w:rFonts w:ascii="Times New Roman" w:hAnsi="Times New Roman" w:cs="Times New Roman"/>
          <w:sz w:val="24"/>
          <w:szCs w:val="24"/>
        </w:rPr>
      </w:pPr>
      <w:r w:rsidRPr="008B66A5">
        <w:rPr>
          <w:rFonts w:ascii="Times New Roman" w:hAnsi="Times New Roman" w:cs="Times New Roman"/>
          <w:sz w:val="24"/>
          <w:szCs w:val="24"/>
        </w:rPr>
        <w:t>2022. gada 29. septembra lēmumam Nr.441/17</w:t>
      </w:r>
    </w:p>
    <w:p w14:paraId="3113981F" w14:textId="5DD81B75" w:rsidR="008B66A5" w:rsidRDefault="008B66A5" w:rsidP="00CB6D26">
      <w:pPr>
        <w:spacing w:line="240" w:lineRule="auto"/>
        <w:jc w:val="center"/>
        <w:rPr>
          <w:rFonts w:ascii="Times New Roman" w:hAnsi="Times New Roman" w:cs="Times New Roman"/>
          <w:b/>
          <w:bCs/>
          <w:sz w:val="24"/>
          <w:szCs w:val="24"/>
        </w:rPr>
      </w:pPr>
    </w:p>
    <w:p w14:paraId="46A23BE8" w14:textId="77777777" w:rsidR="008B66A5" w:rsidRPr="008B66A5" w:rsidRDefault="008B66A5" w:rsidP="00CB6D26">
      <w:pPr>
        <w:spacing w:line="240" w:lineRule="auto"/>
        <w:jc w:val="center"/>
        <w:rPr>
          <w:rFonts w:ascii="Times New Roman" w:hAnsi="Times New Roman" w:cs="Times New Roman"/>
          <w:b/>
          <w:bCs/>
          <w:sz w:val="24"/>
          <w:szCs w:val="24"/>
        </w:rPr>
      </w:pPr>
    </w:p>
    <w:p w14:paraId="57BFBB25" w14:textId="58E11C68" w:rsidR="008B66A5" w:rsidRDefault="008B66A5" w:rsidP="00CB6D26">
      <w:pPr>
        <w:spacing w:line="240" w:lineRule="auto"/>
        <w:jc w:val="center"/>
        <w:rPr>
          <w:rFonts w:ascii="Times New Roman" w:hAnsi="Times New Roman" w:cs="Times New Roman"/>
          <w:b/>
          <w:bCs/>
          <w:sz w:val="24"/>
          <w:szCs w:val="24"/>
        </w:rPr>
      </w:pPr>
      <w:r w:rsidRPr="008B66A5">
        <w:rPr>
          <w:rFonts w:ascii="Times New Roman" w:hAnsi="Times New Roman" w:cs="Times New Roman"/>
          <w:b/>
          <w:bCs/>
          <w:sz w:val="24"/>
          <w:szCs w:val="24"/>
        </w:rPr>
        <w:t>Dobeles novada infrastruktūras objektu bezmaksas izmantošanas limiti sporta nodarbībām</w:t>
      </w:r>
    </w:p>
    <w:p w14:paraId="4F0B958D" w14:textId="77777777" w:rsidR="008B66A5" w:rsidRPr="008B66A5" w:rsidRDefault="008B66A5" w:rsidP="00CB6D26">
      <w:pPr>
        <w:spacing w:line="240" w:lineRule="auto"/>
        <w:jc w:val="center"/>
        <w:rPr>
          <w:rFonts w:ascii="Times New Roman" w:hAnsi="Times New Roman" w:cs="Times New Roman"/>
          <w:b/>
          <w:bCs/>
          <w:sz w:val="24"/>
          <w:szCs w:val="24"/>
        </w:rPr>
      </w:pPr>
    </w:p>
    <w:p w14:paraId="717B6B22" w14:textId="77777777" w:rsidR="008B66A5" w:rsidRPr="008B66A5" w:rsidRDefault="008B66A5" w:rsidP="00CB6D26">
      <w:pPr>
        <w:spacing w:line="240" w:lineRule="auto"/>
        <w:jc w:val="center"/>
        <w:rPr>
          <w:rFonts w:ascii="Times New Roman" w:hAnsi="Times New Roman" w:cs="Times New Roman"/>
          <w:b/>
          <w:bCs/>
          <w:sz w:val="24"/>
          <w:szCs w:val="24"/>
        </w:rPr>
      </w:pPr>
      <w:r w:rsidRPr="008B66A5">
        <w:rPr>
          <w:rFonts w:ascii="Times New Roman" w:hAnsi="Times New Roman" w:cs="Times New Roman"/>
          <w:b/>
          <w:bCs/>
          <w:sz w:val="24"/>
          <w:szCs w:val="24"/>
        </w:rPr>
        <w:t>Telefons informācijai : 63745300</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2410"/>
        <w:gridCol w:w="1559"/>
        <w:gridCol w:w="1843"/>
        <w:gridCol w:w="1701"/>
      </w:tblGrid>
      <w:tr w:rsidR="008B66A5" w:rsidRPr="008B66A5" w14:paraId="326785C2" w14:textId="77777777" w:rsidTr="00C23989">
        <w:tc>
          <w:tcPr>
            <w:tcW w:w="2552" w:type="dxa"/>
          </w:tcPr>
          <w:p w14:paraId="2CB48EB9" w14:textId="77777777" w:rsidR="008B66A5" w:rsidRPr="008B66A5" w:rsidRDefault="008B66A5" w:rsidP="00CB6D26">
            <w:pPr>
              <w:spacing w:line="240" w:lineRule="auto"/>
              <w:jc w:val="center"/>
              <w:rPr>
                <w:rFonts w:ascii="Times New Roman" w:hAnsi="Times New Roman" w:cs="Times New Roman"/>
                <w:b/>
                <w:bCs/>
                <w:sz w:val="24"/>
                <w:szCs w:val="24"/>
              </w:rPr>
            </w:pPr>
            <w:r w:rsidRPr="008B66A5">
              <w:rPr>
                <w:rFonts w:ascii="Times New Roman" w:hAnsi="Times New Roman" w:cs="Times New Roman"/>
                <w:b/>
                <w:bCs/>
                <w:sz w:val="24"/>
                <w:szCs w:val="24"/>
              </w:rPr>
              <w:t>Infrastruktūras objekts</w:t>
            </w:r>
          </w:p>
        </w:tc>
        <w:tc>
          <w:tcPr>
            <w:tcW w:w="2410" w:type="dxa"/>
          </w:tcPr>
          <w:p w14:paraId="25D416EA" w14:textId="77777777" w:rsidR="008B66A5" w:rsidRPr="008B66A5" w:rsidRDefault="008B66A5" w:rsidP="00CB6D26">
            <w:pPr>
              <w:spacing w:line="240" w:lineRule="auto"/>
              <w:jc w:val="center"/>
              <w:rPr>
                <w:rFonts w:ascii="Times New Roman" w:hAnsi="Times New Roman" w:cs="Times New Roman"/>
                <w:b/>
                <w:bCs/>
                <w:sz w:val="24"/>
                <w:szCs w:val="24"/>
              </w:rPr>
            </w:pPr>
            <w:r w:rsidRPr="008B66A5">
              <w:rPr>
                <w:rFonts w:ascii="Times New Roman" w:hAnsi="Times New Roman" w:cs="Times New Roman"/>
                <w:b/>
                <w:bCs/>
                <w:sz w:val="24"/>
                <w:szCs w:val="24"/>
              </w:rPr>
              <w:t>Biedrība, klubs</w:t>
            </w:r>
          </w:p>
        </w:tc>
        <w:tc>
          <w:tcPr>
            <w:tcW w:w="1559" w:type="dxa"/>
          </w:tcPr>
          <w:p w14:paraId="547FE254" w14:textId="77777777" w:rsidR="008B66A5" w:rsidRPr="008B66A5" w:rsidRDefault="008B66A5" w:rsidP="00CB6D26">
            <w:pPr>
              <w:spacing w:line="240" w:lineRule="auto"/>
              <w:jc w:val="center"/>
              <w:rPr>
                <w:rFonts w:ascii="Times New Roman" w:hAnsi="Times New Roman" w:cs="Times New Roman"/>
                <w:b/>
                <w:bCs/>
                <w:sz w:val="24"/>
                <w:szCs w:val="24"/>
              </w:rPr>
            </w:pPr>
            <w:r w:rsidRPr="008B66A5">
              <w:rPr>
                <w:rFonts w:ascii="Times New Roman" w:hAnsi="Times New Roman" w:cs="Times New Roman"/>
                <w:b/>
                <w:bCs/>
                <w:sz w:val="24"/>
                <w:szCs w:val="24"/>
              </w:rPr>
              <w:t>Limits</w:t>
            </w:r>
          </w:p>
        </w:tc>
        <w:tc>
          <w:tcPr>
            <w:tcW w:w="1843" w:type="dxa"/>
          </w:tcPr>
          <w:p w14:paraId="491A89C1" w14:textId="77777777" w:rsidR="008B66A5" w:rsidRPr="008B66A5" w:rsidRDefault="008B66A5" w:rsidP="00CB6D26">
            <w:pPr>
              <w:spacing w:line="240" w:lineRule="auto"/>
              <w:jc w:val="center"/>
              <w:rPr>
                <w:rFonts w:ascii="Times New Roman" w:hAnsi="Times New Roman" w:cs="Times New Roman"/>
                <w:b/>
                <w:bCs/>
                <w:sz w:val="24"/>
                <w:szCs w:val="24"/>
              </w:rPr>
            </w:pPr>
            <w:r w:rsidRPr="008B66A5">
              <w:rPr>
                <w:rFonts w:ascii="Times New Roman" w:hAnsi="Times New Roman" w:cs="Times New Roman"/>
                <w:b/>
                <w:bCs/>
                <w:sz w:val="24"/>
                <w:szCs w:val="24"/>
              </w:rPr>
              <w:t>Izmantošanas laiks</w:t>
            </w:r>
          </w:p>
        </w:tc>
        <w:tc>
          <w:tcPr>
            <w:tcW w:w="1701" w:type="dxa"/>
          </w:tcPr>
          <w:p w14:paraId="1A2397C5" w14:textId="77777777" w:rsidR="008B66A5" w:rsidRPr="008B66A5" w:rsidRDefault="008B66A5" w:rsidP="00CB6D26">
            <w:pPr>
              <w:spacing w:line="240" w:lineRule="auto"/>
              <w:jc w:val="center"/>
              <w:rPr>
                <w:rFonts w:ascii="Times New Roman" w:hAnsi="Times New Roman" w:cs="Times New Roman"/>
                <w:b/>
                <w:bCs/>
                <w:sz w:val="24"/>
                <w:szCs w:val="24"/>
              </w:rPr>
            </w:pPr>
            <w:r w:rsidRPr="008B66A5">
              <w:rPr>
                <w:rFonts w:ascii="Times New Roman" w:hAnsi="Times New Roman" w:cs="Times New Roman"/>
                <w:b/>
                <w:bCs/>
                <w:sz w:val="24"/>
                <w:szCs w:val="24"/>
              </w:rPr>
              <w:t>Izmitināšana</w:t>
            </w:r>
          </w:p>
          <w:p w14:paraId="62820E32" w14:textId="77777777" w:rsidR="008B66A5" w:rsidRPr="008B66A5" w:rsidRDefault="008B66A5" w:rsidP="00CB6D26">
            <w:pPr>
              <w:spacing w:line="240" w:lineRule="auto"/>
              <w:jc w:val="center"/>
              <w:rPr>
                <w:rFonts w:ascii="Times New Roman" w:hAnsi="Times New Roman" w:cs="Times New Roman"/>
                <w:b/>
                <w:bCs/>
                <w:sz w:val="24"/>
                <w:szCs w:val="24"/>
              </w:rPr>
            </w:pPr>
            <w:r w:rsidRPr="008B66A5">
              <w:rPr>
                <w:rFonts w:ascii="Times New Roman" w:hAnsi="Times New Roman" w:cs="Times New Roman"/>
                <w:b/>
                <w:bCs/>
                <w:sz w:val="24"/>
                <w:szCs w:val="24"/>
              </w:rPr>
              <w:t>sporta bāzēs</w:t>
            </w:r>
          </w:p>
        </w:tc>
      </w:tr>
      <w:tr w:rsidR="008B66A5" w:rsidRPr="008B66A5" w14:paraId="323809AE" w14:textId="77777777" w:rsidTr="00C23989">
        <w:tc>
          <w:tcPr>
            <w:tcW w:w="2552" w:type="dxa"/>
          </w:tcPr>
          <w:p w14:paraId="4883250A" w14:textId="77777777" w:rsidR="008B66A5" w:rsidRPr="008B66A5" w:rsidRDefault="008B66A5" w:rsidP="00CB6D26">
            <w:pPr>
              <w:spacing w:line="240" w:lineRule="auto"/>
              <w:contextualSpacing/>
              <w:jc w:val="center"/>
              <w:rPr>
                <w:rFonts w:ascii="Times New Roman" w:hAnsi="Times New Roman" w:cs="Times New Roman"/>
                <w:sz w:val="24"/>
                <w:szCs w:val="24"/>
              </w:rPr>
            </w:pPr>
            <w:r w:rsidRPr="008B66A5">
              <w:rPr>
                <w:rFonts w:ascii="Times New Roman" w:hAnsi="Times New Roman" w:cs="Times New Roman"/>
                <w:sz w:val="24"/>
                <w:szCs w:val="24"/>
              </w:rPr>
              <w:t>Dobeles 1. vidusskolas peldbaseins</w:t>
            </w:r>
          </w:p>
          <w:p w14:paraId="6A30C7FF" w14:textId="77777777" w:rsidR="008B66A5" w:rsidRPr="008B66A5" w:rsidRDefault="008B66A5" w:rsidP="00CB6D26">
            <w:pPr>
              <w:spacing w:line="240" w:lineRule="auto"/>
              <w:jc w:val="center"/>
              <w:rPr>
                <w:rFonts w:ascii="Times New Roman" w:hAnsi="Times New Roman" w:cs="Times New Roman"/>
                <w:bCs/>
                <w:sz w:val="24"/>
                <w:szCs w:val="24"/>
              </w:rPr>
            </w:pPr>
          </w:p>
        </w:tc>
        <w:tc>
          <w:tcPr>
            <w:tcW w:w="2410" w:type="dxa"/>
          </w:tcPr>
          <w:p w14:paraId="6C7579E5" w14:textId="77777777" w:rsidR="008B66A5" w:rsidRPr="008B66A5" w:rsidRDefault="008B66A5" w:rsidP="00CB6D26">
            <w:pPr>
              <w:spacing w:line="240" w:lineRule="auto"/>
              <w:jc w:val="center"/>
              <w:rPr>
                <w:rFonts w:ascii="Times New Roman" w:hAnsi="Times New Roman" w:cs="Times New Roman"/>
                <w:b/>
                <w:bCs/>
                <w:sz w:val="24"/>
                <w:szCs w:val="24"/>
              </w:rPr>
            </w:pPr>
            <w:r w:rsidRPr="008B66A5">
              <w:rPr>
                <w:rFonts w:ascii="Times New Roman" w:hAnsi="Times New Roman" w:cs="Times New Roman"/>
                <w:b/>
                <w:bCs/>
                <w:sz w:val="24"/>
                <w:szCs w:val="24"/>
              </w:rPr>
              <w:t>Sporta klubs “MX4, Dobele” reģ.Nr.40008098383Gold Barbell</w:t>
            </w:r>
          </w:p>
          <w:p w14:paraId="71D2347C" w14:textId="77777777" w:rsidR="008B66A5" w:rsidRPr="008B66A5" w:rsidRDefault="008B66A5" w:rsidP="00CB6D26">
            <w:pPr>
              <w:spacing w:line="240" w:lineRule="auto"/>
              <w:jc w:val="center"/>
              <w:rPr>
                <w:rFonts w:ascii="Times New Roman" w:hAnsi="Times New Roman" w:cs="Times New Roman"/>
                <w:b/>
                <w:bCs/>
                <w:sz w:val="24"/>
                <w:szCs w:val="24"/>
              </w:rPr>
            </w:pPr>
            <w:r w:rsidRPr="008B66A5">
              <w:rPr>
                <w:rFonts w:ascii="Times New Roman" w:hAnsi="Times New Roman" w:cs="Times New Roman"/>
                <w:b/>
                <w:bCs/>
                <w:sz w:val="24"/>
                <w:szCs w:val="24"/>
              </w:rPr>
              <w:t>Reģ.Nr.40008155351</w:t>
            </w:r>
          </w:p>
        </w:tc>
        <w:tc>
          <w:tcPr>
            <w:tcW w:w="1559" w:type="dxa"/>
          </w:tcPr>
          <w:p w14:paraId="28346146"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1 stunda</w:t>
            </w:r>
          </w:p>
          <w:p w14:paraId="7C848761"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nedēļā</w:t>
            </w:r>
          </w:p>
          <w:p w14:paraId="034A82FD" w14:textId="77777777" w:rsidR="008B66A5" w:rsidRPr="008B66A5" w:rsidRDefault="008B66A5" w:rsidP="00CB6D26">
            <w:pPr>
              <w:spacing w:line="240" w:lineRule="auto"/>
              <w:jc w:val="center"/>
              <w:rPr>
                <w:rFonts w:ascii="Times New Roman" w:hAnsi="Times New Roman" w:cs="Times New Roman"/>
                <w:bCs/>
                <w:sz w:val="24"/>
                <w:szCs w:val="24"/>
              </w:rPr>
            </w:pPr>
          </w:p>
        </w:tc>
        <w:tc>
          <w:tcPr>
            <w:tcW w:w="1843" w:type="dxa"/>
          </w:tcPr>
          <w:p w14:paraId="5C8FC301"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no 01.10.2022. līdz 31.05.2023.</w:t>
            </w:r>
          </w:p>
          <w:p w14:paraId="1238E5D2" w14:textId="77777777" w:rsidR="008B66A5" w:rsidRPr="008B66A5" w:rsidRDefault="008B66A5" w:rsidP="00CB6D26">
            <w:pPr>
              <w:spacing w:line="240" w:lineRule="auto"/>
              <w:jc w:val="center"/>
              <w:rPr>
                <w:rFonts w:ascii="Times New Roman" w:hAnsi="Times New Roman" w:cs="Times New Roman"/>
                <w:bCs/>
                <w:sz w:val="24"/>
                <w:szCs w:val="24"/>
              </w:rPr>
            </w:pPr>
          </w:p>
        </w:tc>
        <w:tc>
          <w:tcPr>
            <w:tcW w:w="1701" w:type="dxa"/>
          </w:tcPr>
          <w:p w14:paraId="2BD55559" w14:textId="77777777" w:rsidR="008B66A5" w:rsidRPr="008B66A5" w:rsidRDefault="008B66A5" w:rsidP="00CB6D26">
            <w:pPr>
              <w:spacing w:line="240" w:lineRule="auto"/>
              <w:jc w:val="center"/>
              <w:rPr>
                <w:rFonts w:ascii="Times New Roman" w:hAnsi="Times New Roman" w:cs="Times New Roman"/>
                <w:bCs/>
                <w:sz w:val="24"/>
                <w:szCs w:val="24"/>
              </w:rPr>
            </w:pPr>
          </w:p>
        </w:tc>
      </w:tr>
      <w:tr w:rsidR="008B66A5" w:rsidRPr="008B66A5" w14:paraId="2CA094DF" w14:textId="77777777" w:rsidTr="00C23989">
        <w:tc>
          <w:tcPr>
            <w:tcW w:w="2552" w:type="dxa"/>
          </w:tcPr>
          <w:p w14:paraId="2AD82397"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Dobeles stadiona futbola laukums</w:t>
            </w:r>
          </w:p>
          <w:p w14:paraId="40DA275B" w14:textId="77777777" w:rsidR="008B66A5" w:rsidRPr="008B66A5" w:rsidRDefault="008B66A5" w:rsidP="00CB6D26">
            <w:pPr>
              <w:spacing w:after="200" w:line="240" w:lineRule="auto"/>
              <w:ind w:left="623" w:hanging="567"/>
              <w:contextualSpacing/>
              <w:jc w:val="center"/>
              <w:rPr>
                <w:rFonts w:ascii="Times New Roman" w:hAnsi="Times New Roman" w:cs="Times New Roman"/>
                <w:sz w:val="24"/>
                <w:szCs w:val="24"/>
              </w:rPr>
            </w:pPr>
          </w:p>
        </w:tc>
        <w:tc>
          <w:tcPr>
            <w:tcW w:w="2410" w:type="dxa"/>
            <w:vMerge w:val="restart"/>
          </w:tcPr>
          <w:p w14:paraId="0C249D30" w14:textId="77777777" w:rsidR="008B66A5" w:rsidRPr="008B66A5" w:rsidRDefault="008B66A5" w:rsidP="00CB6D26">
            <w:pPr>
              <w:spacing w:line="240" w:lineRule="auto"/>
              <w:jc w:val="center"/>
              <w:rPr>
                <w:rFonts w:ascii="Times New Roman" w:hAnsi="Times New Roman" w:cs="Times New Roman"/>
                <w:b/>
                <w:bCs/>
                <w:sz w:val="24"/>
                <w:szCs w:val="24"/>
              </w:rPr>
            </w:pPr>
            <w:r w:rsidRPr="008B66A5">
              <w:rPr>
                <w:rFonts w:ascii="Times New Roman" w:hAnsi="Times New Roman" w:cs="Times New Roman"/>
                <w:b/>
                <w:bCs/>
                <w:sz w:val="24"/>
                <w:szCs w:val="24"/>
              </w:rPr>
              <w:t>Jaunatnes futbola centrs ”Dobele”, reģ.Nr. 40008134627</w:t>
            </w:r>
          </w:p>
        </w:tc>
        <w:tc>
          <w:tcPr>
            <w:tcW w:w="1559" w:type="dxa"/>
          </w:tcPr>
          <w:p w14:paraId="73AEE6B8"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30 stundas nedēļā</w:t>
            </w:r>
          </w:p>
          <w:p w14:paraId="17D60819" w14:textId="77777777" w:rsidR="008B66A5" w:rsidRPr="008B66A5" w:rsidRDefault="008B66A5" w:rsidP="00CB6D26">
            <w:pPr>
              <w:spacing w:line="240" w:lineRule="auto"/>
              <w:jc w:val="center"/>
              <w:rPr>
                <w:rFonts w:ascii="Times New Roman" w:hAnsi="Times New Roman" w:cs="Times New Roman"/>
                <w:sz w:val="24"/>
                <w:szCs w:val="24"/>
              </w:rPr>
            </w:pPr>
          </w:p>
          <w:p w14:paraId="09016640" w14:textId="77777777" w:rsidR="008B66A5" w:rsidRPr="008B66A5" w:rsidRDefault="008B66A5" w:rsidP="00CB6D26">
            <w:pPr>
              <w:spacing w:line="240" w:lineRule="auto"/>
              <w:jc w:val="center"/>
              <w:rPr>
                <w:rFonts w:ascii="Times New Roman" w:hAnsi="Times New Roman" w:cs="Times New Roman"/>
                <w:sz w:val="24"/>
                <w:szCs w:val="24"/>
              </w:rPr>
            </w:pPr>
          </w:p>
        </w:tc>
        <w:tc>
          <w:tcPr>
            <w:tcW w:w="1843" w:type="dxa"/>
          </w:tcPr>
          <w:p w14:paraId="15BC5D73"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no 20.05.2022. līdz 15.10.2023.</w:t>
            </w:r>
          </w:p>
          <w:p w14:paraId="7659C117" w14:textId="77777777" w:rsidR="008B66A5" w:rsidRPr="008B66A5" w:rsidRDefault="008B66A5" w:rsidP="00CB6D26">
            <w:pPr>
              <w:spacing w:line="240" w:lineRule="auto"/>
              <w:jc w:val="center"/>
              <w:rPr>
                <w:rFonts w:ascii="Times New Roman" w:hAnsi="Times New Roman" w:cs="Times New Roman"/>
                <w:sz w:val="24"/>
                <w:szCs w:val="24"/>
              </w:rPr>
            </w:pPr>
          </w:p>
          <w:p w14:paraId="6C519806" w14:textId="77777777" w:rsidR="008B66A5" w:rsidRPr="008B66A5" w:rsidRDefault="008B66A5" w:rsidP="00CB6D26">
            <w:pPr>
              <w:spacing w:line="240" w:lineRule="auto"/>
              <w:jc w:val="center"/>
              <w:rPr>
                <w:rFonts w:ascii="Times New Roman" w:hAnsi="Times New Roman" w:cs="Times New Roman"/>
                <w:sz w:val="24"/>
                <w:szCs w:val="24"/>
              </w:rPr>
            </w:pPr>
          </w:p>
        </w:tc>
        <w:tc>
          <w:tcPr>
            <w:tcW w:w="1701" w:type="dxa"/>
          </w:tcPr>
          <w:p w14:paraId="11420403" w14:textId="77777777" w:rsidR="008B66A5" w:rsidRPr="008B66A5" w:rsidRDefault="008B66A5" w:rsidP="00CB6D26">
            <w:pPr>
              <w:spacing w:line="240" w:lineRule="auto"/>
              <w:jc w:val="both"/>
              <w:rPr>
                <w:rFonts w:ascii="Times New Roman" w:hAnsi="Times New Roman" w:cs="Times New Roman"/>
                <w:sz w:val="24"/>
                <w:szCs w:val="24"/>
              </w:rPr>
            </w:pPr>
          </w:p>
        </w:tc>
      </w:tr>
      <w:tr w:rsidR="008B66A5" w:rsidRPr="008B66A5" w14:paraId="0AC1FD90" w14:textId="77777777" w:rsidTr="00C23989">
        <w:trPr>
          <w:trHeight w:val="990"/>
        </w:trPr>
        <w:tc>
          <w:tcPr>
            <w:tcW w:w="2552" w:type="dxa"/>
          </w:tcPr>
          <w:p w14:paraId="277C082E"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Dobeles sporta halle (1/3 zāles)</w:t>
            </w:r>
          </w:p>
          <w:p w14:paraId="5C528608" w14:textId="77777777" w:rsidR="008B66A5" w:rsidRPr="008B66A5" w:rsidRDefault="008B66A5" w:rsidP="00CB6D26">
            <w:pPr>
              <w:spacing w:line="240" w:lineRule="auto"/>
              <w:jc w:val="center"/>
              <w:rPr>
                <w:rFonts w:ascii="Times New Roman" w:hAnsi="Times New Roman" w:cs="Times New Roman"/>
                <w:sz w:val="24"/>
                <w:szCs w:val="24"/>
              </w:rPr>
            </w:pPr>
          </w:p>
        </w:tc>
        <w:tc>
          <w:tcPr>
            <w:tcW w:w="2410" w:type="dxa"/>
            <w:vMerge/>
          </w:tcPr>
          <w:p w14:paraId="64ECB905" w14:textId="77777777" w:rsidR="008B66A5" w:rsidRPr="008B66A5" w:rsidRDefault="008B66A5" w:rsidP="00CB6D26">
            <w:pPr>
              <w:spacing w:line="240" w:lineRule="auto"/>
              <w:jc w:val="center"/>
              <w:rPr>
                <w:rFonts w:ascii="Times New Roman" w:hAnsi="Times New Roman" w:cs="Times New Roman"/>
                <w:sz w:val="24"/>
                <w:szCs w:val="24"/>
              </w:rPr>
            </w:pPr>
          </w:p>
        </w:tc>
        <w:tc>
          <w:tcPr>
            <w:tcW w:w="1559" w:type="dxa"/>
          </w:tcPr>
          <w:p w14:paraId="6882E608"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4 reizes sacensībām</w:t>
            </w:r>
          </w:p>
          <w:p w14:paraId="00BFAC5C" w14:textId="77777777" w:rsidR="008B66A5" w:rsidRPr="008B66A5" w:rsidRDefault="008B66A5" w:rsidP="00CB6D26">
            <w:pPr>
              <w:spacing w:line="240" w:lineRule="auto"/>
              <w:jc w:val="center"/>
              <w:rPr>
                <w:rFonts w:ascii="Times New Roman" w:hAnsi="Times New Roman" w:cs="Times New Roman"/>
                <w:sz w:val="24"/>
                <w:szCs w:val="24"/>
              </w:rPr>
            </w:pPr>
          </w:p>
        </w:tc>
        <w:tc>
          <w:tcPr>
            <w:tcW w:w="1843" w:type="dxa"/>
          </w:tcPr>
          <w:p w14:paraId="5443E4AB"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no 01.11.2022. līdz 28.04.2023.</w:t>
            </w:r>
          </w:p>
          <w:p w14:paraId="4BA84425" w14:textId="77777777" w:rsidR="008B66A5" w:rsidRPr="008B66A5" w:rsidRDefault="008B66A5" w:rsidP="00CB6D26">
            <w:pPr>
              <w:spacing w:line="240" w:lineRule="auto"/>
              <w:jc w:val="center"/>
              <w:rPr>
                <w:rFonts w:ascii="Times New Roman" w:hAnsi="Times New Roman" w:cs="Times New Roman"/>
                <w:sz w:val="24"/>
                <w:szCs w:val="24"/>
              </w:rPr>
            </w:pPr>
          </w:p>
        </w:tc>
        <w:tc>
          <w:tcPr>
            <w:tcW w:w="1701" w:type="dxa"/>
          </w:tcPr>
          <w:p w14:paraId="114B2473" w14:textId="77777777" w:rsidR="008B66A5" w:rsidRPr="008B66A5" w:rsidRDefault="008B66A5" w:rsidP="00CB6D26">
            <w:pPr>
              <w:spacing w:line="240" w:lineRule="auto"/>
              <w:jc w:val="both"/>
              <w:rPr>
                <w:rFonts w:ascii="Times New Roman" w:hAnsi="Times New Roman" w:cs="Times New Roman"/>
                <w:sz w:val="24"/>
                <w:szCs w:val="24"/>
              </w:rPr>
            </w:pPr>
          </w:p>
        </w:tc>
      </w:tr>
      <w:tr w:rsidR="008B66A5" w:rsidRPr="008B66A5" w14:paraId="31A6E708" w14:textId="77777777" w:rsidTr="00C23989">
        <w:trPr>
          <w:trHeight w:val="705"/>
        </w:trPr>
        <w:tc>
          <w:tcPr>
            <w:tcW w:w="2552" w:type="dxa"/>
          </w:tcPr>
          <w:p w14:paraId="4F29301D"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Dobeles sporta halle 2/3 zāles</w:t>
            </w:r>
          </w:p>
          <w:p w14:paraId="7A27A837" w14:textId="77777777" w:rsidR="008B66A5" w:rsidRPr="008B66A5" w:rsidRDefault="008B66A5" w:rsidP="00CB6D26">
            <w:pPr>
              <w:spacing w:line="240" w:lineRule="auto"/>
              <w:jc w:val="center"/>
              <w:rPr>
                <w:rFonts w:ascii="Times New Roman" w:hAnsi="Times New Roman" w:cs="Times New Roman"/>
                <w:sz w:val="24"/>
                <w:szCs w:val="24"/>
              </w:rPr>
            </w:pPr>
          </w:p>
        </w:tc>
        <w:tc>
          <w:tcPr>
            <w:tcW w:w="2410" w:type="dxa"/>
            <w:vMerge/>
          </w:tcPr>
          <w:p w14:paraId="5E6D4475" w14:textId="77777777" w:rsidR="008B66A5" w:rsidRPr="008B66A5" w:rsidRDefault="008B66A5" w:rsidP="00CB6D26">
            <w:pPr>
              <w:spacing w:line="240" w:lineRule="auto"/>
              <w:jc w:val="center"/>
              <w:rPr>
                <w:rFonts w:ascii="Times New Roman" w:hAnsi="Times New Roman" w:cs="Times New Roman"/>
                <w:sz w:val="24"/>
                <w:szCs w:val="24"/>
              </w:rPr>
            </w:pPr>
          </w:p>
        </w:tc>
        <w:tc>
          <w:tcPr>
            <w:tcW w:w="1559" w:type="dxa"/>
          </w:tcPr>
          <w:p w14:paraId="20E82DB9"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4 stundas nedēļā</w:t>
            </w:r>
          </w:p>
          <w:p w14:paraId="062ED74B" w14:textId="77777777" w:rsidR="008B66A5" w:rsidRPr="008B66A5" w:rsidRDefault="008B66A5" w:rsidP="00CB6D26">
            <w:pPr>
              <w:spacing w:line="240" w:lineRule="auto"/>
              <w:jc w:val="center"/>
              <w:rPr>
                <w:rFonts w:ascii="Times New Roman" w:hAnsi="Times New Roman" w:cs="Times New Roman"/>
                <w:sz w:val="24"/>
                <w:szCs w:val="24"/>
              </w:rPr>
            </w:pPr>
          </w:p>
          <w:p w14:paraId="4E061DDB" w14:textId="77777777" w:rsidR="008B66A5" w:rsidRPr="008B66A5" w:rsidRDefault="008B66A5" w:rsidP="00CB6D26">
            <w:pPr>
              <w:spacing w:line="240" w:lineRule="auto"/>
              <w:jc w:val="center"/>
              <w:rPr>
                <w:rFonts w:ascii="Times New Roman" w:hAnsi="Times New Roman" w:cs="Times New Roman"/>
                <w:sz w:val="24"/>
                <w:szCs w:val="24"/>
              </w:rPr>
            </w:pPr>
          </w:p>
        </w:tc>
        <w:tc>
          <w:tcPr>
            <w:tcW w:w="1843" w:type="dxa"/>
          </w:tcPr>
          <w:p w14:paraId="5BB42A95"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no 01.10.2022. līdz 20.05.2023.</w:t>
            </w:r>
          </w:p>
          <w:p w14:paraId="29D26FAB" w14:textId="77777777" w:rsidR="008B66A5" w:rsidRPr="008B66A5" w:rsidRDefault="008B66A5" w:rsidP="00CB6D26">
            <w:pPr>
              <w:spacing w:line="240" w:lineRule="auto"/>
              <w:jc w:val="center"/>
              <w:rPr>
                <w:rFonts w:ascii="Times New Roman" w:hAnsi="Times New Roman" w:cs="Times New Roman"/>
                <w:sz w:val="24"/>
                <w:szCs w:val="24"/>
              </w:rPr>
            </w:pPr>
          </w:p>
        </w:tc>
        <w:tc>
          <w:tcPr>
            <w:tcW w:w="1701" w:type="dxa"/>
          </w:tcPr>
          <w:p w14:paraId="0912CF49" w14:textId="77777777" w:rsidR="008B66A5" w:rsidRPr="008B66A5" w:rsidRDefault="008B66A5" w:rsidP="00CB6D26">
            <w:pPr>
              <w:spacing w:line="240" w:lineRule="auto"/>
              <w:jc w:val="both"/>
              <w:rPr>
                <w:rFonts w:ascii="Times New Roman" w:hAnsi="Times New Roman" w:cs="Times New Roman"/>
                <w:sz w:val="24"/>
                <w:szCs w:val="24"/>
              </w:rPr>
            </w:pPr>
          </w:p>
        </w:tc>
      </w:tr>
      <w:tr w:rsidR="008B66A5" w:rsidRPr="008B66A5" w14:paraId="18899AAB" w14:textId="77777777" w:rsidTr="00C23989">
        <w:trPr>
          <w:trHeight w:val="750"/>
        </w:trPr>
        <w:tc>
          <w:tcPr>
            <w:tcW w:w="2552" w:type="dxa"/>
          </w:tcPr>
          <w:p w14:paraId="6AF9EAA1"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Dobeles sākumskolas sporta zāle</w:t>
            </w:r>
          </w:p>
          <w:p w14:paraId="10AB22B2" w14:textId="77777777" w:rsidR="008B66A5" w:rsidRPr="008B66A5" w:rsidRDefault="008B66A5" w:rsidP="00CB6D26">
            <w:pPr>
              <w:spacing w:line="240" w:lineRule="auto"/>
              <w:jc w:val="center"/>
              <w:rPr>
                <w:rFonts w:ascii="Times New Roman" w:hAnsi="Times New Roman" w:cs="Times New Roman"/>
                <w:sz w:val="24"/>
                <w:szCs w:val="24"/>
              </w:rPr>
            </w:pPr>
          </w:p>
        </w:tc>
        <w:tc>
          <w:tcPr>
            <w:tcW w:w="2410" w:type="dxa"/>
            <w:vMerge/>
          </w:tcPr>
          <w:p w14:paraId="105EB20D" w14:textId="77777777" w:rsidR="008B66A5" w:rsidRPr="008B66A5" w:rsidRDefault="008B66A5" w:rsidP="00CB6D26">
            <w:pPr>
              <w:spacing w:line="240" w:lineRule="auto"/>
              <w:jc w:val="center"/>
              <w:rPr>
                <w:rFonts w:ascii="Times New Roman" w:hAnsi="Times New Roman" w:cs="Times New Roman"/>
                <w:sz w:val="24"/>
                <w:szCs w:val="24"/>
              </w:rPr>
            </w:pPr>
          </w:p>
        </w:tc>
        <w:tc>
          <w:tcPr>
            <w:tcW w:w="1559" w:type="dxa"/>
          </w:tcPr>
          <w:p w14:paraId="1BE156B8"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10 stundas nedēļā</w:t>
            </w:r>
          </w:p>
          <w:p w14:paraId="2EC89AF3" w14:textId="77777777" w:rsidR="008B66A5" w:rsidRPr="008B66A5" w:rsidRDefault="008B66A5" w:rsidP="00CB6D26">
            <w:pPr>
              <w:spacing w:line="240" w:lineRule="auto"/>
              <w:jc w:val="center"/>
              <w:rPr>
                <w:rFonts w:ascii="Times New Roman" w:hAnsi="Times New Roman" w:cs="Times New Roman"/>
                <w:sz w:val="24"/>
                <w:szCs w:val="24"/>
              </w:rPr>
            </w:pPr>
          </w:p>
        </w:tc>
        <w:tc>
          <w:tcPr>
            <w:tcW w:w="1843" w:type="dxa"/>
          </w:tcPr>
          <w:p w14:paraId="60ED2867" w14:textId="77777777" w:rsidR="008B66A5" w:rsidRPr="008B66A5" w:rsidRDefault="008B66A5" w:rsidP="00CB6D26">
            <w:pPr>
              <w:spacing w:line="240" w:lineRule="auto"/>
              <w:jc w:val="center"/>
              <w:rPr>
                <w:rFonts w:ascii="Times New Roman" w:hAnsi="Times New Roman" w:cs="Times New Roman"/>
                <w:sz w:val="24"/>
                <w:szCs w:val="24"/>
              </w:rPr>
            </w:pPr>
          </w:p>
          <w:p w14:paraId="0533E63E"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no 01.10.2022. līdz 31.05.2023.</w:t>
            </w:r>
          </w:p>
          <w:p w14:paraId="33147E70" w14:textId="77777777" w:rsidR="008B66A5" w:rsidRPr="008B66A5" w:rsidRDefault="008B66A5" w:rsidP="00CB6D26">
            <w:pPr>
              <w:spacing w:line="240" w:lineRule="auto"/>
              <w:jc w:val="center"/>
              <w:rPr>
                <w:rFonts w:ascii="Times New Roman" w:hAnsi="Times New Roman" w:cs="Times New Roman"/>
                <w:sz w:val="24"/>
                <w:szCs w:val="24"/>
              </w:rPr>
            </w:pPr>
          </w:p>
        </w:tc>
        <w:tc>
          <w:tcPr>
            <w:tcW w:w="1701" w:type="dxa"/>
          </w:tcPr>
          <w:p w14:paraId="34436515" w14:textId="77777777" w:rsidR="008B66A5" w:rsidRPr="008B66A5" w:rsidRDefault="008B66A5" w:rsidP="00CB6D26">
            <w:pPr>
              <w:spacing w:line="240" w:lineRule="auto"/>
              <w:jc w:val="both"/>
              <w:rPr>
                <w:rFonts w:ascii="Times New Roman" w:hAnsi="Times New Roman" w:cs="Times New Roman"/>
                <w:b/>
                <w:bCs/>
                <w:sz w:val="24"/>
                <w:szCs w:val="24"/>
              </w:rPr>
            </w:pPr>
          </w:p>
        </w:tc>
      </w:tr>
      <w:tr w:rsidR="008B66A5" w:rsidRPr="008B66A5" w14:paraId="0920CD5E" w14:textId="77777777" w:rsidTr="00C23989">
        <w:trPr>
          <w:trHeight w:val="1395"/>
        </w:trPr>
        <w:tc>
          <w:tcPr>
            <w:tcW w:w="2552" w:type="dxa"/>
          </w:tcPr>
          <w:p w14:paraId="71FF42E6"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Stadiona piebūves ēka (Tērvetes iela 1, Dobele, Dobeles novads)</w:t>
            </w:r>
          </w:p>
        </w:tc>
        <w:tc>
          <w:tcPr>
            <w:tcW w:w="2410" w:type="dxa"/>
            <w:vMerge/>
          </w:tcPr>
          <w:p w14:paraId="68B654E8" w14:textId="77777777" w:rsidR="008B66A5" w:rsidRPr="008B66A5" w:rsidRDefault="008B66A5" w:rsidP="00CB6D26">
            <w:pPr>
              <w:spacing w:line="240" w:lineRule="auto"/>
              <w:jc w:val="center"/>
              <w:rPr>
                <w:rFonts w:ascii="Times New Roman" w:hAnsi="Times New Roman" w:cs="Times New Roman"/>
                <w:sz w:val="24"/>
                <w:szCs w:val="24"/>
              </w:rPr>
            </w:pPr>
          </w:p>
        </w:tc>
        <w:tc>
          <w:tcPr>
            <w:tcW w:w="1559" w:type="dxa"/>
          </w:tcPr>
          <w:p w14:paraId="35E44317" w14:textId="77777777" w:rsidR="008B66A5" w:rsidRPr="008B66A5" w:rsidRDefault="008B66A5" w:rsidP="00CB6D26">
            <w:pPr>
              <w:spacing w:line="240" w:lineRule="auto"/>
              <w:jc w:val="center"/>
              <w:rPr>
                <w:rFonts w:ascii="Times New Roman" w:hAnsi="Times New Roman" w:cs="Times New Roman"/>
                <w:sz w:val="24"/>
                <w:szCs w:val="24"/>
              </w:rPr>
            </w:pPr>
          </w:p>
        </w:tc>
        <w:tc>
          <w:tcPr>
            <w:tcW w:w="1843" w:type="dxa"/>
          </w:tcPr>
          <w:p w14:paraId="10EE9809"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no 20.05.2022. līdz 15.10.2022.</w:t>
            </w:r>
          </w:p>
          <w:p w14:paraId="2C4B3A1B" w14:textId="77777777" w:rsidR="008B66A5" w:rsidRPr="008B66A5" w:rsidRDefault="008B66A5" w:rsidP="00CB6D26">
            <w:pPr>
              <w:spacing w:line="240" w:lineRule="auto"/>
              <w:jc w:val="center"/>
              <w:rPr>
                <w:rFonts w:ascii="Times New Roman" w:hAnsi="Times New Roman" w:cs="Times New Roman"/>
                <w:sz w:val="24"/>
                <w:szCs w:val="24"/>
              </w:rPr>
            </w:pPr>
          </w:p>
        </w:tc>
        <w:tc>
          <w:tcPr>
            <w:tcW w:w="1701" w:type="dxa"/>
          </w:tcPr>
          <w:p w14:paraId="5D00F76C" w14:textId="77777777" w:rsidR="008B66A5" w:rsidRPr="008B66A5" w:rsidRDefault="008B66A5" w:rsidP="00CB6D26">
            <w:pPr>
              <w:spacing w:line="240" w:lineRule="auto"/>
              <w:jc w:val="both"/>
              <w:rPr>
                <w:rFonts w:ascii="Times New Roman" w:hAnsi="Times New Roman" w:cs="Times New Roman"/>
                <w:sz w:val="24"/>
                <w:szCs w:val="24"/>
              </w:rPr>
            </w:pPr>
          </w:p>
        </w:tc>
      </w:tr>
      <w:tr w:rsidR="008B66A5" w:rsidRPr="008B66A5" w14:paraId="3258DC64" w14:textId="77777777" w:rsidTr="00C23989">
        <w:trPr>
          <w:trHeight w:val="1395"/>
        </w:trPr>
        <w:tc>
          <w:tcPr>
            <w:tcW w:w="2552" w:type="dxa"/>
          </w:tcPr>
          <w:p w14:paraId="4A734E8A"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lastRenderedPageBreak/>
              <w:t>Dobeles halle (1/3 zāles)</w:t>
            </w:r>
          </w:p>
          <w:p w14:paraId="4498D13C" w14:textId="77777777" w:rsidR="008B66A5" w:rsidRPr="008B66A5" w:rsidRDefault="008B66A5" w:rsidP="00CB6D26">
            <w:pPr>
              <w:spacing w:line="240" w:lineRule="auto"/>
              <w:jc w:val="center"/>
              <w:rPr>
                <w:rFonts w:ascii="Times New Roman" w:hAnsi="Times New Roman" w:cs="Times New Roman"/>
                <w:sz w:val="24"/>
                <w:szCs w:val="24"/>
              </w:rPr>
            </w:pPr>
          </w:p>
        </w:tc>
        <w:tc>
          <w:tcPr>
            <w:tcW w:w="2410" w:type="dxa"/>
            <w:vMerge w:val="restart"/>
          </w:tcPr>
          <w:p w14:paraId="359FC11D" w14:textId="77777777" w:rsidR="008B66A5" w:rsidRPr="008B66A5" w:rsidRDefault="008B66A5" w:rsidP="00CB6D26">
            <w:pPr>
              <w:spacing w:line="240" w:lineRule="auto"/>
              <w:jc w:val="center"/>
              <w:rPr>
                <w:rFonts w:ascii="Times New Roman" w:hAnsi="Times New Roman" w:cs="Times New Roman"/>
                <w:b/>
                <w:bCs/>
                <w:sz w:val="24"/>
                <w:szCs w:val="24"/>
              </w:rPr>
            </w:pPr>
            <w:r w:rsidRPr="008B66A5">
              <w:rPr>
                <w:rFonts w:ascii="Times New Roman" w:hAnsi="Times New Roman" w:cs="Times New Roman"/>
                <w:b/>
                <w:bCs/>
                <w:sz w:val="24"/>
                <w:szCs w:val="24"/>
              </w:rPr>
              <w:t>Riteņbraukšanas sporta klubs “Tandēms”, reģ.Nr.</w:t>
            </w:r>
          </w:p>
          <w:p w14:paraId="4CC058F7"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b/>
                <w:bCs/>
                <w:sz w:val="24"/>
                <w:szCs w:val="24"/>
              </w:rPr>
              <w:t>40008025498</w:t>
            </w:r>
          </w:p>
        </w:tc>
        <w:tc>
          <w:tcPr>
            <w:tcW w:w="1559" w:type="dxa"/>
          </w:tcPr>
          <w:p w14:paraId="0A21D6FF"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2 stundas nedēļā</w:t>
            </w:r>
          </w:p>
          <w:p w14:paraId="4F41B141" w14:textId="77777777" w:rsidR="008B66A5" w:rsidRPr="008B66A5" w:rsidRDefault="008B66A5" w:rsidP="00CB6D26">
            <w:pPr>
              <w:spacing w:line="240" w:lineRule="auto"/>
              <w:jc w:val="center"/>
              <w:rPr>
                <w:rFonts w:ascii="Times New Roman" w:hAnsi="Times New Roman" w:cs="Times New Roman"/>
                <w:sz w:val="24"/>
                <w:szCs w:val="24"/>
              </w:rPr>
            </w:pPr>
          </w:p>
        </w:tc>
        <w:tc>
          <w:tcPr>
            <w:tcW w:w="1843" w:type="dxa"/>
          </w:tcPr>
          <w:p w14:paraId="2639E26E"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no 01.10.2022. līdz 31.05.2023.</w:t>
            </w:r>
          </w:p>
          <w:p w14:paraId="15B06B4F" w14:textId="77777777" w:rsidR="008B66A5" w:rsidRPr="008B66A5" w:rsidRDefault="008B66A5" w:rsidP="00CB6D26">
            <w:pPr>
              <w:spacing w:line="240" w:lineRule="auto"/>
              <w:jc w:val="center"/>
              <w:rPr>
                <w:rFonts w:ascii="Times New Roman" w:hAnsi="Times New Roman" w:cs="Times New Roman"/>
                <w:sz w:val="24"/>
                <w:szCs w:val="24"/>
              </w:rPr>
            </w:pPr>
          </w:p>
        </w:tc>
        <w:tc>
          <w:tcPr>
            <w:tcW w:w="1701" w:type="dxa"/>
          </w:tcPr>
          <w:p w14:paraId="2C1164E8" w14:textId="77777777" w:rsidR="008B66A5" w:rsidRPr="008B66A5" w:rsidRDefault="008B66A5" w:rsidP="00CB6D26">
            <w:pPr>
              <w:spacing w:line="240" w:lineRule="auto"/>
              <w:jc w:val="both"/>
              <w:rPr>
                <w:rFonts w:ascii="Times New Roman" w:hAnsi="Times New Roman" w:cs="Times New Roman"/>
                <w:sz w:val="24"/>
                <w:szCs w:val="24"/>
              </w:rPr>
            </w:pPr>
          </w:p>
        </w:tc>
      </w:tr>
      <w:tr w:rsidR="008B66A5" w:rsidRPr="008B66A5" w14:paraId="59EC13C2" w14:textId="77777777" w:rsidTr="00C23989">
        <w:trPr>
          <w:trHeight w:val="1000"/>
        </w:trPr>
        <w:tc>
          <w:tcPr>
            <w:tcW w:w="2552" w:type="dxa"/>
          </w:tcPr>
          <w:p w14:paraId="160BC671" w14:textId="77777777" w:rsidR="008B66A5" w:rsidRPr="008B66A5" w:rsidRDefault="008B66A5" w:rsidP="00CB6D26">
            <w:pPr>
              <w:spacing w:line="240" w:lineRule="auto"/>
              <w:jc w:val="center"/>
              <w:rPr>
                <w:rFonts w:ascii="Times New Roman" w:hAnsi="Times New Roman" w:cs="Times New Roman"/>
                <w:sz w:val="24"/>
                <w:szCs w:val="24"/>
                <w:highlight w:val="yellow"/>
              </w:rPr>
            </w:pPr>
            <w:r w:rsidRPr="008B66A5">
              <w:rPr>
                <w:rFonts w:ascii="Times New Roman" w:hAnsi="Times New Roman" w:cs="Times New Roman"/>
                <w:sz w:val="24"/>
                <w:szCs w:val="24"/>
              </w:rPr>
              <w:t>Dobeles halles smagatlētikas zāle</w:t>
            </w:r>
          </w:p>
          <w:p w14:paraId="5CC895EC" w14:textId="77777777" w:rsidR="008B66A5" w:rsidRPr="008B66A5" w:rsidRDefault="008B66A5" w:rsidP="00CB6D26">
            <w:pPr>
              <w:spacing w:line="240" w:lineRule="auto"/>
              <w:jc w:val="center"/>
              <w:rPr>
                <w:rFonts w:ascii="Times New Roman" w:hAnsi="Times New Roman" w:cs="Times New Roman"/>
                <w:sz w:val="24"/>
                <w:szCs w:val="24"/>
              </w:rPr>
            </w:pPr>
          </w:p>
        </w:tc>
        <w:tc>
          <w:tcPr>
            <w:tcW w:w="2410" w:type="dxa"/>
            <w:vMerge/>
          </w:tcPr>
          <w:p w14:paraId="162C5368" w14:textId="77777777" w:rsidR="008B66A5" w:rsidRPr="008B66A5" w:rsidRDefault="008B66A5" w:rsidP="00CB6D26">
            <w:pPr>
              <w:spacing w:line="240" w:lineRule="auto"/>
              <w:jc w:val="center"/>
              <w:rPr>
                <w:rFonts w:ascii="Times New Roman" w:hAnsi="Times New Roman" w:cs="Times New Roman"/>
                <w:sz w:val="24"/>
                <w:szCs w:val="24"/>
              </w:rPr>
            </w:pPr>
          </w:p>
        </w:tc>
        <w:tc>
          <w:tcPr>
            <w:tcW w:w="1559" w:type="dxa"/>
          </w:tcPr>
          <w:p w14:paraId="3D887A00"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2 stundas nedēļā</w:t>
            </w:r>
          </w:p>
          <w:p w14:paraId="37BD14D6" w14:textId="77777777" w:rsidR="008B66A5" w:rsidRPr="008B66A5" w:rsidRDefault="008B66A5" w:rsidP="00CB6D26">
            <w:pPr>
              <w:spacing w:line="240" w:lineRule="auto"/>
              <w:jc w:val="center"/>
              <w:rPr>
                <w:rFonts w:ascii="Times New Roman" w:hAnsi="Times New Roman" w:cs="Times New Roman"/>
                <w:sz w:val="24"/>
                <w:szCs w:val="24"/>
              </w:rPr>
            </w:pPr>
          </w:p>
        </w:tc>
        <w:tc>
          <w:tcPr>
            <w:tcW w:w="1843" w:type="dxa"/>
          </w:tcPr>
          <w:p w14:paraId="6BD5307A"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no 01.10.2022. līdz 31.05.2023.</w:t>
            </w:r>
          </w:p>
          <w:p w14:paraId="6CB1B73F" w14:textId="77777777" w:rsidR="008B66A5" w:rsidRPr="008B66A5" w:rsidRDefault="008B66A5" w:rsidP="00CB6D26">
            <w:pPr>
              <w:spacing w:line="240" w:lineRule="auto"/>
              <w:jc w:val="center"/>
              <w:rPr>
                <w:rFonts w:ascii="Times New Roman" w:hAnsi="Times New Roman" w:cs="Times New Roman"/>
                <w:sz w:val="24"/>
                <w:szCs w:val="24"/>
              </w:rPr>
            </w:pPr>
          </w:p>
        </w:tc>
        <w:tc>
          <w:tcPr>
            <w:tcW w:w="1701" w:type="dxa"/>
          </w:tcPr>
          <w:p w14:paraId="78CFE0B2" w14:textId="77777777" w:rsidR="008B66A5" w:rsidRPr="008B66A5" w:rsidRDefault="008B66A5" w:rsidP="00CB6D26">
            <w:pPr>
              <w:spacing w:line="240" w:lineRule="auto"/>
              <w:jc w:val="both"/>
              <w:rPr>
                <w:rFonts w:ascii="Times New Roman" w:hAnsi="Times New Roman" w:cs="Times New Roman"/>
                <w:sz w:val="24"/>
                <w:szCs w:val="24"/>
              </w:rPr>
            </w:pPr>
          </w:p>
        </w:tc>
      </w:tr>
      <w:tr w:rsidR="008B66A5" w:rsidRPr="008B66A5" w14:paraId="0DFA6E5E" w14:textId="77777777" w:rsidTr="00C23989">
        <w:trPr>
          <w:trHeight w:val="690"/>
        </w:trPr>
        <w:tc>
          <w:tcPr>
            <w:tcW w:w="2552" w:type="dxa"/>
          </w:tcPr>
          <w:p w14:paraId="50BEE67F"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Dobeles stadiona telpas</w:t>
            </w:r>
          </w:p>
        </w:tc>
        <w:tc>
          <w:tcPr>
            <w:tcW w:w="2410" w:type="dxa"/>
            <w:vMerge/>
          </w:tcPr>
          <w:p w14:paraId="469D7AFD" w14:textId="77777777" w:rsidR="008B66A5" w:rsidRPr="008B66A5" w:rsidRDefault="008B66A5" w:rsidP="00CB6D26">
            <w:pPr>
              <w:spacing w:line="240" w:lineRule="auto"/>
              <w:jc w:val="center"/>
              <w:rPr>
                <w:rFonts w:ascii="Times New Roman" w:hAnsi="Times New Roman" w:cs="Times New Roman"/>
                <w:sz w:val="24"/>
                <w:szCs w:val="24"/>
              </w:rPr>
            </w:pPr>
          </w:p>
        </w:tc>
        <w:tc>
          <w:tcPr>
            <w:tcW w:w="1559" w:type="dxa"/>
          </w:tcPr>
          <w:p w14:paraId="2284287C"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 xml:space="preserve">21 diennaktis </w:t>
            </w:r>
          </w:p>
          <w:p w14:paraId="4311D817"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(5 izlases dalībnieki)</w:t>
            </w:r>
          </w:p>
        </w:tc>
        <w:tc>
          <w:tcPr>
            <w:tcW w:w="1843" w:type="dxa"/>
          </w:tcPr>
          <w:p w14:paraId="1E9BC94B"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no 01.10.2022. līdz 30.09.2023.</w:t>
            </w:r>
          </w:p>
          <w:p w14:paraId="5985FB0A" w14:textId="77777777" w:rsidR="008B66A5" w:rsidRPr="008B66A5" w:rsidRDefault="008B66A5" w:rsidP="00CB6D26">
            <w:pPr>
              <w:spacing w:line="240" w:lineRule="auto"/>
              <w:jc w:val="center"/>
              <w:rPr>
                <w:rFonts w:ascii="Times New Roman" w:hAnsi="Times New Roman" w:cs="Times New Roman"/>
                <w:sz w:val="24"/>
                <w:szCs w:val="24"/>
              </w:rPr>
            </w:pPr>
          </w:p>
        </w:tc>
        <w:tc>
          <w:tcPr>
            <w:tcW w:w="1701" w:type="dxa"/>
          </w:tcPr>
          <w:p w14:paraId="03FCA2B3" w14:textId="77777777" w:rsidR="008B66A5" w:rsidRPr="008B66A5" w:rsidRDefault="008B66A5" w:rsidP="00CB6D26">
            <w:pPr>
              <w:spacing w:line="240" w:lineRule="auto"/>
              <w:jc w:val="both"/>
              <w:rPr>
                <w:rFonts w:ascii="Times New Roman" w:hAnsi="Times New Roman" w:cs="Times New Roman"/>
                <w:sz w:val="24"/>
                <w:szCs w:val="24"/>
              </w:rPr>
            </w:pPr>
            <w:r w:rsidRPr="008B66A5">
              <w:rPr>
                <w:rFonts w:ascii="Times New Roman" w:hAnsi="Times New Roman" w:cs="Times New Roman"/>
                <w:sz w:val="24"/>
                <w:szCs w:val="24"/>
              </w:rPr>
              <w:t>21 diennaktis</w:t>
            </w:r>
          </w:p>
        </w:tc>
      </w:tr>
      <w:tr w:rsidR="008B66A5" w:rsidRPr="008B66A5" w14:paraId="58B3217E" w14:textId="77777777" w:rsidTr="00C23989">
        <w:trPr>
          <w:trHeight w:val="1035"/>
        </w:trPr>
        <w:tc>
          <w:tcPr>
            <w:tcW w:w="2552" w:type="dxa"/>
          </w:tcPr>
          <w:p w14:paraId="5B68CE9C"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Dobeles 1. vidusskolas peldbaseins</w:t>
            </w:r>
          </w:p>
        </w:tc>
        <w:tc>
          <w:tcPr>
            <w:tcW w:w="2410" w:type="dxa"/>
            <w:vMerge/>
          </w:tcPr>
          <w:p w14:paraId="5ECB14EE" w14:textId="77777777" w:rsidR="008B66A5" w:rsidRPr="008B66A5" w:rsidRDefault="008B66A5" w:rsidP="00CB6D26">
            <w:pPr>
              <w:spacing w:line="240" w:lineRule="auto"/>
              <w:jc w:val="center"/>
              <w:rPr>
                <w:rFonts w:ascii="Times New Roman" w:hAnsi="Times New Roman" w:cs="Times New Roman"/>
                <w:sz w:val="24"/>
                <w:szCs w:val="24"/>
              </w:rPr>
            </w:pPr>
          </w:p>
        </w:tc>
        <w:tc>
          <w:tcPr>
            <w:tcW w:w="1559" w:type="dxa"/>
          </w:tcPr>
          <w:p w14:paraId="2FEEDBA2"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piektdiena, no 20:20, līdz 21:00</w:t>
            </w:r>
          </w:p>
        </w:tc>
        <w:tc>
          <w:tcPr>
            <w:tcW w:w="1843" w:type="dxa"/>
          </w:tcPr>
          <w:p w14:paraId="796CA246" w14:textId="77777777" w:rsidR="008B66A5" w:rsidRPr="008B66A5" w:rsidRDefault="008B66A5" w:rsidP="00CB6D26">
            <w:pPr>
              <w:spacing w:line="240" w:lineRule="auto"/>
              <w:jc w:val="center"/>
              <w:rPr>
                <w:rFonts w:ascii="Times New Roman" w:hAnsi="Times New Roman" w:cs="Times New Roman"/>
                <w:sz w:val="24"/>
                <w:szCs w:val="24"/>
              </w:rPr>
            </w:pPr>
          </w:p>
        </w:tc>
        <w:tc>
          <w:tcPr>
            <w:tcW w:w="1701" w:type="dxa"/>
          </w:tcPr>
          <w:p w14:paraId="579A621F" w14:textId="77777777" w:rsidR="008B66A5" w:rsidRPr="008B66A5" w:rsidRDefault="008B66A5" w:rsidP="00CB6D26">
            <w:pPr>
              <w:spacing w:line="240" w:lineRule="auto"/>
              <w:jc w:val="center"/>
              <w:rPr>
                <w:rFonts w:ascii="Times New Roman" w:hAnsi="Times New Roman" w:cs="Times New Roman"/>
                <w:sz w:val="24"/>
                <w:szCs w:val="24"/>
              </w:rPr>
            </w:pPr>
          </w:p>
        </w:tc>
      </w:tr>
      <w:tr w:rsidR="008B66A5" w:rsidRPr="008B66A5" w14:paraId="31581BB8" w14:textId="77777777" w:rsidTr="00C23989">
        <w:trPr>
          <w:trHeight w:val="1555"/>
        </w:trPr>
        <w:tc>
          <w:tcPr>
            <w:tcW w:w="2552" w:type="dxa"/>
          </w:tcPr>
          <w:p w14:paraId="6B18BDA1"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Dobeles sporta skolas sporta zāle</w:t>
            </w:r>
          </w:p>
        </w:tc>
        <w:tc>
          <w:tcPr>
            <w:tcW w:w="2410" w:type="dxa"/>
            <w:vMerge w:val="restart"/>
          </w:tcPr>
          <w:p w14:paraId="2F2FC80B" w14:textId="77777777" w:rsidR="008B66A5" w:rsidRPr="008B66A5" w:rsidRDefault="008B66A5" w:rsidP="00CB6D26">
            <w:pPr>
              <w:spacing w:line="240" w:lineRule="auto"/>
              <w:jc w:val="center"/>
              <w:rPr>
                <w:rFonts w:ascii="Times New Roman" w:hAnsi="Times New Roman" w:cs="Times New Roman"/>
                <w:b/>
                <w:bCs/>
                <w:sz w:val="24"/>
                <w:szCs w:val="24"/>
              </w:rPr>
            </w:pPr>
            <w:r w:rsidRPr="008B66A5">
              <w:rPr>
                <w:rFonts w:ascii="Times New Roman" w:hAnsi="Times New Roman" w:cs="Times New Roman"/>
                <w:b/>
                <w:bCs/>
                <w:sz w:val="24"/>
                <w:szCs w:val="24"/>
              </w:rPr>
              <w:t>Biedrība “TSK Sprīdītis”, reģ.Nr.</w:t>
            </w:r>
          </w:p>
          <w:p w14:paraId="571A1FE4"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b/>
                <w:bCs/>
                <w:sz w:val="24"/>
                <w:szCs w:val="24"/>
              </w:rPr>
              <w:t>40008038295</w:t>
            </w:r>
          </w:p>
        </w:tc>
        <w:tc>
          <w:tcPr>
            <w:tcW w:w="1559" w:type="dxa"/>
          </w:tcPr>
          <w:p w14:paraId="20465C20"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2 stundas nedēļā</w:t>
            </w:r>
          </w:p>
          <w:p w14:paraId="4648F97D" w14:textId="77777777" w:rsidR="008B66A5" w:rsidRPr="008B66A5" w:rsidRDefault="008B66A5" w:rsidP="00CB6D26">
            <w:pPr>
              <w:spacing w:line="240" w:lineRule="auto"/>
              <w:jc w:val="center"/>
              <w:rPr>
                <w:rFonts w:ascii="Times New Roman" w:hAnsi="Times New Roman" w:cs="Times New Roman"/>
                <w:sz w:val="24"/>
                <w:szCs w:val="24"/>
              </w:rPr>
            </w:pPr>
          </w:p>
        </w:tc>
        <w:tc>
          <w:tcPr>
            <w:tcW w:w="1843" w:type="dxa"/>
          </w:tcPr>
          <w:p w14:paraId="7897FD49"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no 01.10.2022. līdz 31.05.2023.</w:t>
            </w:r>
          </w:p>
          <w:p w14:paraId="79DCC14B" w14:textId="77777777" w:rsidR="008B66A5" w:rsidRPr="008B66A5" w:rsidRDefault="008B66A5" w:rsidP="00CB6D26">
            <w:pPr>
              <w:spacing w:line="240" w:lineRule="auto"/>
              <w:jc w:val="center"/>
              <w:rPr>
                <w:rFonts w:ascii="Times New Roman" w:hAnsi="Times New Roman" w:cs="Times New Roman"/>
                <w:sz w:val="24"/>
                <w:szCs w:val="24"/>
              </w:rPr>
            </w:pPr>
          </w:p>
        </w:tc>
        <w:tc>
          <w:tcPr>
            <w:tcW w:w="1701" w:type="dxa"/>
          </w:tcPr>
          <w:p w14:paraId="24F04A1E" w14:textId="77777777" w:rsidR="008B66A5" w:rsidRPr="008B66A5" w:rsidRDefault="008B66A5" w:rsidP="00CB6D26">
            <w:pPr>
              <w:spacing w:line="240" w:lineRule="auto"/>
              <w:jc w:val="center"/>
              <w:rPr>
                <w:rFonts w:ascii="Times New Roman" w:hAnsi="Times New Roman" w:cs="Times New Roman"/>
                <w:sz w:val="24"/>
                <w:szCs w:val="24"/>
              </w:rPr>
            </w:pPr>
          </w:p>
        </w:tc>
      </w:tr>
      <w:tr w:rsidR="008B66A5" w:rsidRPr="008B66A5" w14:paraId="50908CFC" w14:textId="77777777" w:rsidTr="00C23989">
        <w:trPr>
          <w:trHeight w:val="705"/>
        </w:trPr>
        <w:tc>
          <w:tcPr>
            <w:tcW w:w="2552" w:type="dxa"/>
          </w:tcPr>
          <w:p w14:paraId="1C2C2BE0"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Dobeles 1. vidusskolas peldbaseins</w:t>
            </w:r>
          </w:p>
        </w:tc>
        <w:tc>
          <w:tcPr>
            <w:tcW w:w="2410" w:type="dxa"/>
            <w:vMerge/>
          </w:tcPr>
          <w:p w14:paraId="659BF588" w14:textId="77777777" w:rsidR="008B66A5" w:rsidRPr="008B66A5" w:rsidRDefault="008B66A5" w:rsidP="00CB6D26">
            <w:pPr>
              <w:spacing w:line="240" w:lineRule="auto"/>
              <w:jc w:val="center"/>
              <w:rPr>
                <w:rFonts w:ascii="Times New Roman" w:hAnsi="Times New Roman" w:cs="Times New Roman"/>
                <w:sz w:val="24"/>
                <w:szCs w:val="24"/>
              </w:rPr>
            </w:pPr>
          </w:p>
        </w:tc>
        <w:tc>
          <w:tcPr>
            <w:tcW w:w="1559" w:type="dxa"/>
          </w:tcPr>
          <w:p w14:paraId="2B275559"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1 stunda nedēļā</w:t>
            </w:r>
          </w:p>
        </w:tc>
        <w:tc>
          <w:tcPr>
            <w:tcW w:w="1843" w:type="dxa"/>
          </w:tcPr>
          <w:p w14:paraId="1F02033D"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no 01.10.2022. līdz 31.05.2023.</w:t>
            </w:r>
          </w:p>
          <w:p w14:paraId="2B42EEB6" w14:textId="77777777" w:rsidR="008B66A5" w:rsidRPr="008B66A5" w:rsidRDefault="008B66A5" w:rsidP="00CB6D26">
            <w:pPr>
              <w:spacing w:line="240" w:lineRule="auto"/>
              <w:jc w:val="center"/>
              <w:rPr>
                <w:rFonts w:ascii="Times New Roman" w:hAnsi="Times New Roman" w:cs="Times New Roman"/>
                <w:sz w:val="24"/>
                <w:szCs w:val="24"/>
              </w:rPr>
            </w:pPr>
          </w:p>
          <w:p w14:paraId="41CC94C2" w14:textId="77777777" w:rsidR="008B66A5" w:rsidRPr="008B66A5" w:rsidRDefault="008B66A5" w:rsidP="00CB6D26">
            <w:pPr>
              <w:spacing w:line="240" w:lineRule="auto"/>
              <w:jc w:val="center"/>
              <w:rPr>
                <w:rFonts w:ascii="Times New Roman" w:hAnsi="Times New Roman" w:cs="Times New Roman"/>
                <w:b/>
                <w:bCs/>
                <w:sz w:val="24"/>
                <w:szCs w:val="24"/>
              </w:rPr>
            </w:pPr>
          </w:p>
        </w:tc>
        <w:tc>
          <w:tcPr>
            <w:tcW w:w="1701" w:type="dxa"/>
          </w:tcPr>
          <w:p w14:paraId="6073ABBE" w14:textId="77777777" w:rsidR="008B66A5" w:rsidRPr="008B66A5" w:rsidRDefault="008B66A5" w:rsidP="00CB6D26">
            <w:pPr>
              <w:spacing w:line="240" w:lineRule="auto"/>
              <w:jc w:val="both"/>
              <w:rPr>
                <w:rFonts w:ascii="Times New Roman" w:hAnsi="Times New Roman" w:cs="Times New Roman"/>
                <w:sz w:val="24"/>
                <w:szCs w:val="24"/>
              </w:rPr>
            </w:pPr>
          </w:p>
        </w:tc>
      </w:tr>
      <w:tr w:rsidR="008B66A5" w:rsidRPr="008B66A5" w14:paraId="072FDE1C" w14:textId="77777777" w:rsidTr="00C23989">
        <w:trPr>
          <w:trHeight w:val="705"/>
        </w:trPr>
        <w:tc>
          <w:tcPr>
            <w:tcW w:w="2552" w:type="dxa"/>
          </w:tcPr>
          <w:p w14:paraId="547D8E24"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Tērvetes sporta centrs</w:t>
            </w:r>
          </w:p>
        </w:tc>
        <w:tc>
          <w:tcPr>
            <w:tcW w:w="2410" w:type="dxa"/>
            <w:vMerge/>
          </w:tcPr>
          <w:p w14:paraId="6FC2D8D0" w14:textId="77777777" w:rsidR="008B66A5" w:rsidRPr="008B66A5" w:rsidRDefault="008B66A5" w:rsidP="00CB6D26">
            <w:pPr>
              <w:spacing w:line="240" w:lineRule="auto"/>
              <w:jc w:val="center"/>
              <w:rPr>
                <w:rFonts w:ascii="Times New Roman" w:hAnsi="Times New Roman" w:cs="Times New Roman"/>
                <w:sz w:val="24"/>
                <w:szCs w:val="24"/>
              </w:rPr>
            </w:pPr>
          </w:p>
        </w:tc>
        <w:tc>
          <w:tcPr>
            <w:tcW w:w="1559" w:type="dxa"/>
          </w:tcPr>
          <w:p w14:paraId="21048652"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2 stundas nedēļā</w:t>
            </w:r>
          </w:p>
        </w:tc>
        <w:tc>
          <w:tcPr>
            <w:tcW w:w="1843" w:type="dxa"/>
          </w:tcPr>
          <w:p w14:paraId="45A1BADA"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no 01.10.2022. līdz 31.05.2023.</w:t>
            </w:r>
          </w:p>
          <w:p w14:paraId="688A0679" w14:textId="77777777" w:rsidR="008B66A5" w:rsidRPr="008B66A5" w:rsidRDefault="008B66A5" w:rsidP="00CB6D26">
            <w:pPr>
              <w:spacing w:line="240" w:lineRule="auto"/>
              <w:jc w:val="center"/>
              <w:rPr>
                <w:rFonts w:ascii="Times New Roman" w:hAnsi="Times New Roman" w:cs="Times New Roman"/>
                <w:sz w:val="24"/>
                <w:szCs w:val="24"/>
              </w:rPr>
            </w:pPr>
          </w:p>
        </w:tc>
        <w:tc>
          <w:tcPr>
            <w:tcW w:w="1701" w:type="dxa"/>
          </w:tcPr>
          <w:p w14:paraId="12274287" w14:textId="77777777" w:rsidR="008B66A5" w:rsidRPr="008B66A5" w:rsidRDefault="008B66A5" w:rsidP="00CB6D26">
            <w:pPr>
              <w:spacing w:line="240" w:lineRule="auto"/>
              <w:jc w:val="both"/>
              <w:rPr>
                <w:rFonts w:ascii="Times New Roman" w:hAnsi="Times New Roman" w:cs="Times New Roman"/>
                <w:sz w:val="24"/>
                <w:szCs w:val="24"/>
              </w:rPr>
            </w:pPr>
          </w:p>
        </w:tc>
      </w:tr>
      <w:tr w:rsidR="008B66A5" w:rsidRPr="008B66A5" w14:paraId="7AE3A2FE" w14:textId="77777777" w:rsidTr="00C23989">
        <w:trPr>
          <w:trHeight w:val="2111"/>
        </w:trPr>
        <w:tc>
          <w:tcPr>
            <w:tcW w:w="2552" w:type="dxa"/>
          </w:tcPr>
          <w:p w14:paraId="526879F7"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Dobeles sporta centra zāle 1/3</w:t>
            </w:r>
          </w:p>
          <w:p w14:paraId="0D1BCF80" w14:textId="77777777" w:rsidR="008B66A5" w:rsidRPr="008B66A5" w:rsidRDefault="008B66A5" w:rsidP="00CB6D26">
            <w:pPr>
              <w:spacing w:line="240" w:lineRule="auto"/>
              <w:rPr>
                <w:rFonts w:ascii="Times New Roman" w:hAnsi="Times New Roman" w:cs="Times New Roman"/>
                <w:sz w:val="24"/>
                <w:szCs w:val="24"/>
              </w:rPr>
            </w:pPr>
          </w:p>
          <w:p w14:paraId="7EF42202" w14:textId="77777777" w:rsidR="008B66A5" w:rsidRPr="008B66A5" w:rsidRDefault="008B66A5" w:rsidP="00CB6D26">
            <w:pPr>
              <w:spacing w:line="240" w:lineRule="auto"/>
              <w:rPr>
                <w:rFonts w:ascii="Times New Roman" w:hAnsi="Times New Roman" w:cs="Times New Roman"/>
                <w:sz w:val="24"/>
                <w:szCs w:val="24"/>
              </w:rPr>
            </w:pPr>
          </w:p>
        </w:tc>
        <w:tc>
          <w:tcPr>
            <w:tcW w:w="2410" w:type="dxa"/>
          </w:tcPr>
          <w:p w14:paraId="76C9B5FD" w14:textId="77777777" w:rsidR="008B66A5" w:rsidRPr="008B66A5" w:rsidRDefault="008B66A5" w:rsidP="00CB6D26">
            <w:pPr>
              <w:spacing w:line="240" w:lineRule="auto"/>
              <w:jc w:val="center"/>
              <w:rPr>
                <w:rFonts w:ascii="Times New Roman" w:hAnsi="Times New Roman" w:cs="Times New Roman"/>
                <w:b/>
                <w:bCs/>
                <w:sz w:val="24"/>
                <w:szCs w:val="24"/>
              </w:rPr>
            </w:pPr>
            <w:r w:rsidRPr="008B66A5">
              <w:rPr>
                <w:rFonts w:ascii="Times New Roman" w:hAnsi="Times New Roman" w:cs="Times New Roman"/>
                <w:b/>
                <w:bCs/>
                <w:sz w:val="24"/>
                <w:szCs w:val="24"/>
              </w:rPr>
              <w:t>Biedrība “Ippon”</w:t>
            </w:r>
          </w:p>
          <w:p w14:paraId="33579024" w14:textId="77777777" w:rsidR="008B66A5" w:rsidRPr="008B66A5" w:rsidRDefault="008B66A5" w:rsidP="00CB6D26">
            <w:pPr>
              <w:spacing w:line="240" w:lineRule="auto"/>
              <w:jc w:val="center"/>
              <w:rPr>
                <w:rFonts w:ascii="Times New Roman" w:hAnsi="Times New Roman" w:cs="Times New Roman"/>
                <w:b/>
                <w:bCs/>
                <w:sz w:val="24"/>
                <w:szCs w:val="24"/>
              </w:rPr>
            </w:pPr>
            <w:r w:rsidRPr="008B66A5">
              <w:rPr>
                <w:rFonts w:ascii="Times New Roman" w:hAnsi="Times New Roman" w:cs="Times New Roman"/>
                <w:b/>
                <w:bCs/>
                <w:sz w:val="24"/>
                <w:szCs w:val="24"/>
              </w:rPr>
              <w:t>reģ.Nr. 40008140271</w:t>
            </w:r>
          </w:p>
        </w:tc>
        <w:tc>
          <w:tcPr>
            <w:tcW w:w="1559" w:type="dxa"/>
          </w:tcPr>
          <w:p w14:paraId="414177D7"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piektdiena, no 17:00, līdz 21:00</w:t>
            </w:r>
          </w:p>
          <w:p w14:paraId="079F46E1" w14:textId="77777777" w:rsidR="008B66A5" w:rsidRPr="008B66A5" w:rsidRDefault="008B66A5" w:rsidP="00CB6D26">
            <w:pPr>
              <w:spacing w:line="240" w:lineRule="auto"/>
              <w:rPr>
                <w:rFonts w:ascii="Times New Roman" w:hAnsi="Times New Roman" w:cs="Times New Roman"/>
                <w:sz w:val="24"/>
                <w:szCs w:val="24"/>
              </w:rPr>
            </w:pPr>
            <w:r w:rsidRPr="008B66A5">
              <w:rPr>
                <w:rFonts w:ascii="Times New Roman" w:hAnsi="Times New Roman" w:cs="Times New Roman"/>
                <w:sz w:val="24"/>
                <w:szCs w:val="24"/>
              </w:rPr>
              <w:t xml:space="preserve">trešdiena </w:t>
            </w:r>
          </w:p>
          <w:p w14:paraId="046EDC11" w14:textId="77777777" w:rsidR="008B66A5" w:rsidRPr="008B66A5" w:rsidRDefault="008B66A5" w:rsidP="00CB6D26">
            <w:pPr>
              <w:spacing w:line="240" w:lineRule="auto"/>
              <w:rPr>
                <w:rFonts w:ascii="Times New Roman" w:hAnsi="Times New Roman" w:cs="Times New Roman"/>
                <w:b/>
                <w:bCs/>
                <w:sz w:val="24"/>
                <w:szCs w:val="24"/>
              </w:rPr>
            </w:pPr>
            <w:r w:rsidRPr="008B66A5">
              <w:rPr>
                <w:rFonts w:ascii="Times New Roman" w:hAnsi="Times New Roman" w:cs="Times New Roman"/>
                <w:sz w:val="24"/>
                <w:szCs w:val="24"/>
              </w:rPr>
              <w:t>no 16.00. līdz 19.00.</w:t>
            </w:r>
          </w:p>
        </w:tc>
        <w:tc>
          <w:tcPr>
            <w:tcW w:w="1843" w:type="dxa"/>
          </w:tcPr>
          <w:p w14:paraId="2BFD1FBD" w14:textId="77777777" w:rsidR="008B66A5" w:rsidRPr="008B66A5" w:rsidRDefault="008B66A5" w:rsidP="00CB6D26">
            <w:pPr>
              <w:spacing w:line="240" w:lineRule="auto"/>
              <w:jc w:val="center"/>
              <w:rPr>
                <w:rFonts w:ascii="Times New Roman" w:hAnsi="Times New Roman" w:cs="Times New Roman"/>
                <w:sz w:val="24"/>
                <w:szCs w:val="24"/>
              </w:rPr>
            </w:pPr>
          </w:p>
          <w:p w14:paraId="28B76BE8" w14:textId="77777777" w:rsidR="008B66A5" w:rsidRPr="008B66A5" w:rsidRDefault="008B66A5" w:rsidP="00CB6D26">
            <w:pPr>
              <w:spacing w:line="240" w:lineRule="auto"/>
              <w:jc w:val="center"/>
              <w:rPr>
                <w:rFonts w:ascii="Times New Roman" w:hAnsi="Times New Roman" w:cs="Times New Roman"/>
                <w:sz w:val="24"/>
                <w:szCs w:val="24"/>
              </w:rPr>
            </w:pPr>
          </w:p>
          <w:p w14:paraId="1FB35962"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no 01.10.2022. līdz 31.05.2023.</w:t>
            </w:r>
          </w:p>
          <w:p w14:paraId="3E78BD9F"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no 25.11.2022. līdz 31.05.2023.</w:t>
            </w:r>
          </w:p>
          <w:p w14:paraId="390F5F5E" w14:textId="77777777" w:rsidR="008B66A5" w:rsidRPr="008B66A5" w:rsidRDefault="008B66A5" w:rsidP="00CB6D26">
            <w:pPr>
              <w:spacing w:line="240" w:lineRule="auto"/>
              <w:jc w:val="center"/>
              <w:rPr>
                <w:rFonts w:ascii="Times New Roman" w:hAnsi="Times New Roman" w:cs="Times New Roman"/>
                <w:sz w:val="24"/>
                <w:szCs w:val="24"/>
              </w:rPr>
            </w:pPr>
          </w:p>
        </w:tc>
        <w:tc>
          <w:tcPr>
            <w:tcW w:w="1701" w:type="dxa"/>
          </w:tcPr>
          <w:p w14:paraId="1DCA747D" w14:textId="77777777" w:rsidR="008B66A5" w:rsidRPr="008B66A5" w:rsidRDefault="008B66A5" w:rsidP="00CB6D26">
            <w:pPr>
              <w:spacing w:line="240" w:lineRule="auto"/>
              <w:jc w:val="both"/>
              <w:rPr>
                <w:rFonts w:ascii="Times New Roman" w:hAnsi="Times New Roman" w:cs="Times New Roman"/>
                <w:sz w:val="24"/>
                <w:szCs w:val="24"/>
              </w:rPr>
            </w:pPr>
          </w:p>
        </w:tc>
      </w:tr>
      <w:tr w:rsidR="008B66A5" w:rsidRPr="008B66A5" w14:paraId="421F3C23" w14:textId="77777777" w:rsidTr="00C23989">
        <w:trPr>
          <w:trHeight w:val="1230"/>
        </w:trPr>
        <w:tc>
          <w:tcPr>
            <w:tcW w:w="2552" w:type="dxa"/>
          </w:tcPr>
          <w:p w14:paraId="09F0E456"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Dobeles kultūras nams</w:t>
            </w:r>
          </w:p>
          <w:p w14:paraId="797466AB" w14:textId="77777777" w:rsidR="008B66A5" w:rsidRPr="008B66A5" w:rsidRDefault="008B66A5" w:rsidP="00CB6D26">
            <w:pPr>
              <w:spacing w:line="240" w:lineRule="auto"/>
              <w:jc w:val="center"/>
              <w:rPr>
                <w:rFonts w:ascii="Times New Roman" w:hAnsi="Times New Roman" w:cs="Times New Roman"/>
                <w:sz w:val="24"/>
                <w:szCs w:val="24"/>
              </w:rPr>
            </w:pPr>
          </w:p>
        </w:tc>
        <w:tc>
          <w:tcPr>
            <w:tcW w:w="2410" w:type="dxa"/>
          </w:tcPr>
          <w:p w14:paraId="0193AD81" w14:textId="77777777" w:rsidR="008B66A5" w:rsidRPr="008B66A5" w:rsidRDefault="008B66A5" w:rsidP="00CB6D26">
            <w:pPr>
              <w:spacing w:line="240" w:lineRule="auto"/>
              <w:jc w:val="center"/>
              <w:rPr>
                <w:rFonts w:ascii="Times New Roman" w:hAnsi="Times New Roman" w:cs="Times New Roman"/>
                <w:b/>
                <w:bCs/>
                <w:sz w:val="24"/>
                <w:szCs w:val="24"/>
              </w:rPr>
            </w:pPr>
            <w:r w:rsidRPr="008B66A5">
              <w:rPr>
                <w:rFonts w:ascii="Times New Roman" w:hAnsi="Times New Roman" w:cs="Times New Roman"/>
                <w:b/>
                <w:bCs/>
                <w:sz w:val="24"/>
                <w:szCs w:val="24"/>
              </w:rPr>
              <w:t>Dobeles šaha klubs, reģ.Nr. 40008212527</w:t>
            </w:r>
          </w:p>
        </w:tc>
        <w:tc>
          <w:tcPr>
            <w:tcW w:w="1559" w:type="dxa"/>
          </w:tcPr>
          <w:p w14:paraId="1973D940"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 xml:space="preserve">6 stundas nedēļā </w:t>
            </w:r>
          </w:p>
        </w:tc>
        <w:tc>
          <w:tcPr>
            <w:tcW w:w="1843" w:type="dxa"/>
          </w:tcPr>
          <w:p w14:paraId="0C622640"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no 01.10.2022. līdz 30.09.2023.</w:t>
            </w:r>
          </w:p>
          <w:p w14:paraId="2C62147E" w14:textId="77777777" w:rsidR="008B66A5" w:rsidRPr="008B66A5" w:rsidRDefault="008B66A5" w:rsidP="00CB6D26">
            <w:pPr>
              <w:spacing w:line="240" w:lineRule="auto"/>
              <w:jc w:val="center"/>
              <w:rPr>
                <w:rFonts w:ascii="Times New Roman" w:hAnsi="Times New Roman" w:cs="Times New Roman"/>
                <w:sz w:val="24"/>
                <w:szCs w:val="24"/>
              </w:rPr>
            </w:pPr>
          </w:p>
          <w:p w14:paraId="49B9008C" w14:textId="77777777" w:rsidR="008B66A5" w:rsidRPr="008B66A5" w:rsidRDefault="008B66A5" w:rsidP="00CB6D26">
            <w:pPr>
              <w:spacing w:line="240" w:lineRule="auto"/>
              <w:jc w:val="center"/>
              <w:rPr>
                <w:rFonts w:ascii="Times New Roman" w:hAnsi="Times New Roman" w:cs="Times New Roman"/>
                <w:sz w:val="24"/>
                <w:szCs w:val="24"/>
              </w:rPr>
            </w:pPr>
          </w:p>
          <w:p w14:paraId="5956EA17" w14:textId="77777777" w:rsidR="008B66A5" w:rsidRPr="008B66A5" w:rsidRDefault="008B66A5" w:rsidP="00CB6D26">
            <w:pPr>
              <w:spacing w:line="240" w:lineRule="auto"/>
              <w:jc w:val="center"/>
              <w:rPr>
                <w:rFonts w:ascii="Times New Roman" w:hAnsi="Times New Roman" w:cs="Times New Roman"/>
                <w:sz w:val="24"/>
                <w:szCs w:val="24"/>
              </w:rPr>
            </w:pPr>
          </w:p>
        </w:tc>
        <w:tc>
          <w:tcPr>
            <w:tcW w:w="1701" w:type="dxa"/>
          </w:tcPr>
          <w:p w14:paraId="765F53D0" w14:textId="77777777" w:rsidR="008B66A5" w:rsidRPr="008B66A5" w:rsidRDefault="008B66A5" w:rsidP="00CB6D26">
            <w:pPr>
              <w:spacing w:line="240" w:lineRule="auto"/>
              <w:jc w:val="both"/>
              <w:rPr>
                <w:rFonts w:ascii="Times New Roman" w:hAnsi="Times New Roman" w:cs="Times New Roman"/>
                <w:sz w:val="24"/>
                <w:szCs w:val="24"/>
              </w:rPr>
            </w:pPr>
          </w:p>
        </w:tc>
      </w:tr>
      <w:tr w:rsidR="008B66A5" w:rsidRPr="008B66A5" w14:paraId="1CF64727" w14:textId="77777777" w:rsidTr="00C23989">
        <w:trPr>
          <w:trHeight w:val="985"/>
        </w:trPr>
        <w:tc>
          <w:tcPr>
            <w:tcW w:w="2552" w:type="dxa"/>
          </w:tcPr>
          <w:p w14:paraId="4352E202" w14:textId="77777777" w:rsidR="008B66A5" w:rsidRPr="008B66A5" w:rsidRDefault="008B66A5" w:rsidP="00CB6D26">
            <w:pPr>
              <w:spacing w:line="240" w:lineRule="auto"/>
              <w:contextualSpacing/>
              <w:jc w:val="center"/>
              <w:rPr>
                <w:rFonts w:ascii="Times New Roman" w:hAnsi="Times New Roman" w:cs="Times New Roman"/>
                <w:sz w:val="24"/>
                <w:szCs w:val="24"/>
              </w:rPr>
            </w:pPr>
            <w:r w:rsidRPr="008B66A5">
              <w:rPr>
                <w:rFonts w:ascii="Times New Roman" w:hAnsi="Times New Roman" w:cs="Times New Roman"/>
                <w:sz w:val="24"/>
                <w:szCs w:val="24"/>
              </w:rPr>
              <w:lastRenderedPageBreak/>
              <w:t>Dobeles 1. vidusskolas sporta zāle</w:t>
            </w:r>
          </w:p>
          <w:p w14:paraId="5DB531A7" w14:textId="77777777" w:rsidR="008B66A5" w:rsidRPr="008B66A5" w:rsidRDefault="008B66A5" w:rsidP="00CB6D26">
            <w:pPr>
              <w:spacing w:line="240" w:lineRule="auto"/>
              <w:jc w:val="center"/>
              <w:rPr>
                <w:rFonts w:ascii="Times New Roman" w:hAnsi="Times New Roman" w:cs="Times New Roman"/>
                <w:color w:val="FF0000"/>
                <w:sz w:val="24"/>
                <w:szCs w:val="24"/>
              </w:rPr>
            </w:pPr>
          </w:p>
        </w:tc>
        <w:tc>
          <w:tcPr>
            <w:tcW w:w="2410" w:type="dxa"/>
            <w:vMerge w:val="restart"/>
          </w:tcPr>
          <w:p w14:paraId="0B3EC616" w14:textId="77777777" w:rsidR="008B66A5" w:rsidRPr="008B66A5" w:rsidRDefault="008B66A5" w:rsidP="00CB6D26">
            <w:pPr>
              <w:spacing w:line="240" w:lineRule="auto"/>
              <w:jc w:val="center"/>
              <w:rPr>
                <w:rFonts w:ascii="Times New Roman" w:hAnsi="Times New Roman" w:cs="Times New Roman"/>
                <w:b/>
                <w:bCs/>
                <w:sz w:val="24"/>
                <w:szCs w:val="24"/>
              </w:rPr>
            </w:pPr>
            <w:r w:rsidRPr="008B66A5">
              <w:rPr>
                <w:rFonts w:ascii="Times New Roman" w:hAnsi="Times New Roman" w:cs="Times New Roman"/>
                <w:b/>
                <w:bCs/>
                <w:sz w:val="24"/>
                <w:szCs w:val="24"/>
              </w:rPr>
              <w:t>Biedrība Sporta klubs REIR Dobele, reģ.Nr. 40008096486</w:t>
            </w:r>
          </w:p>
        </w:tc>
        <w:tc>
          <w:tcPr>
            <w:tcW w:w="1559" w:type="dxa"/>
          </w:tcPr>
          <w:p w14:paraId="0241FB7C"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8 stundas nedēļā</w:t>
            </w:r>
          </w:p>
          <w:p w14:paraId="38596E15" w14:textId="77777777" w:rsidR="008B66A5" w:rsidRPr="008B66A5" w:rsidRDefault="008B66A5" w:rsidP="00CB6D26">
            <w:pPr>
              <w:spacing w:line="240" w:lineRule="auto"/>
              <w:jc w:val="center"/>
              <w:rPr>
                <w:rFonts w:ascii="Times New Roman" w:hAnsi="Times New Roman" w:cs="Times New Roman"/>
                <w:sz w:val="24"/>
                <w:szCs w:val="24"/>
              </w:rPr>
            </w:pPr>
          </w:p>
          <w:p w14:paraId="59E0F1A6" w14:textId="77777777" w:rsidR="008B66A5" w:rsidRPr="008B66A5" w:rsidRDefault="008B66A5" w:rsidP="00CB6D26">
            <w:pPr>
              <w:spacing w:line="240" w:lineRule="auto"/>
              <w:jc w:val="center"/>
              <w:rPr>
                <w:rFonts w:ascii="Times New Roman" w:hAnsi="Times New Roman" w:cs="Times New Roman"/>
                <w:sz w:val="24"/>
                <w:szCs w:val="24"/>
              </w:rPr>
            </w:pPr>
          </w:p>
        </w:tc>
        <w:tc>
          <w:tcPr>
            <w:tcW w:w="1843" w:type="dxa"/>
          </w:tcPr>
          <w:p w14:paraId="25A34BDE"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no 01.10.2022. līdz 31.05.2023.</w:t>
            </w:r>
          </w:p>
          <w:p w14:paraId="04A23FF8" w14:textId="77777777" w:rsidR="008B66A5" w:rsidRPr="008B66A5" w:rsidRDefault="008B66A5" w:rsidP="00CB6D26">
            <w:pPr>
              <w:spacing w:line="240" w:lineRule="auto"/>
              <w:jc w:val="center"/>
              <w:rPr>
                <w:rFonts w:ascii="Times New Roman" w:hAnsi="Times New Roman" w:cs="Times New Roman"/>
                <w:sz w:val="24"/>
                <w:szCs w:val="24"/>
              </w:rPr>
            </w:pPr>
          </w:p>
          <w:p w14:paraId="5F7CC909" w14:textId="77777777" w:rsidR="008B66A5" w:rsidRPr="008B66A5" w:rsidRDefault="008B66A5" w:rsidP="00CB6D26">
            <w:pPr>
              <w:spacing w:line="240" w:lineRule="auto"/>
              <w:jc w:val="center"/>
              <w:rPr>
                <w:rFonts w:ascii="Times New Roman" w:hAnsi="Times New Roman" w:cs="Times New Roman"/>
                <w:sz w:val="24"/>
                <w:szCs w:val="24"/>
              </w:rPr>
            </w:pPr>
          </w:p>
        </w:tc>
        <w:tc>
          <w:tcPr>
            <w:tcW w:w="1701" w:type="dxa"/>
          </w:tcPr>
          <w:p w14:paraId="51394419" w14:textId="77777777" w:rsidR="008B66A5" w:rsidRPr="008B66A5" w:rsidRDefault="008B66A5" w:rsidP="00CB6D26">
            <w:pPr>
              <w:spacing w:line="240" w:lineRule="auto"/>
              <w:jc w:val="both"/>
              <w:rPr>
                <w:rFonts w:ascii="Times New Roman" w:hAnsi="Times New Roman" w:cs="Times New Roman"/>
                <w:sz w:val="24"/>
                <w:szCs w:val="24"/>
              </w:rPr>
            </w:pPr>
          </w:p>
        </w:tc>
      </w:tr>
      <w:tr w:rsidR="008B66A5" w:rsidRPr="008B66A5" w14:paraId="2770DFE7" w14:textId="77777777" w:rsidTr="00C23989">
        <w:trPr>
          <w:trHeight w:val="1020"/>
        </w:trPr>
        <w:tc>
          <w:tcPr>
            <w:tcW w:w="2552" w:type="dxa"/>
          </w:tcPr>
          <w:p w14:paraId="2F14755E"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Dobeles 1. vidusskolas peldbaseins</w:t>
            </w:r>
          </w:p>
          <w:p w14:paraId="3EE75497" w14:textId="77777777" w:rsidR="008B66A5" w:rsidRPr="008B66A5" w:rsidRDefault="008B66A5" w:rsidP="00CB6D26">
            <w:pPr>
              <w:spacing w:line="240" w:lineRule="auto"/>
              <w:ind w:left="481" w:hanging="425"/>
              <w:jc w:val="center"/>
              <w:rPr>
                <w:rFonts w:ascii="Times New Roman" w:hAnsi="Times New Roman" w:cs="Times New Roman"/>
                <w:sz w:val="24"/>
                <w:szCs w:val="24"/>
              </w:rPr>
            </w:pPr>
          </w:p>
        </w:tc>
        <w:tc>
          <w:tcPr>
            <w:tcW w:w="2410" w:type="dxa"/>
            <w:vMerge/>
          </w:tcPr>
          <w:p w14:paraId="4BA4FC99" w14:textId="77777777" w:rsidR="008B66A5" w:rsidRPr="008B66A5" w:rsidRDefault="008B66A5" w:rsidP="00CB6D26">
            <w:pPr>
              <w:spacing w:line="240" w:lineRule="auto"/>
              <w:jc w:val="center"/>
              <w:rPr>
                <w:rFonts w:ascii="Times New Roman" w:hAnsi="Times New Roman" w:cs="Times New Roman"/>
                <w:sz w:val="24"/>
                <w:szCs w:val="24"/>
              </w:rPr>
            </w:pPr>
          </w:p>
        </w:tc>
        <w:tc>
          <w:tcPr>
            <w:tcW w:w="1559" w:type="dxa"/>
          </w:tcPr>
          <w:p w14:paraId="137B47F6"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1 stunda nedēļā</w:t>
            </w:r>
          </w:p>
          <w:p w14:paraId="7B845BB1" w14:textId="77777777" w:rsidR="008B66A5" w:rsidRPr="008B66A5" w:rsidRDefault="008B66A5" w:rsidP="00CB6D26">
            <w:pPr>
              <w:spacing w:line="240" w:lineRule="auto"/>
              <w:rPr>
                <w:rFonts w:ascii="Times New Roman" w:hAnsi="Times New Roman" w:cs="Times New Roman"/>
                <w:sz w:val="24"/>
                <w:szCs w:val="24"/>
              </w:rPr>
            </w:pPr>
          </w:p>
          <w:p w14:paraId="1FBE7F67" w14:textId="77777777" w:rsidR="008B66A5" w:rsidRPr="008B66A5" w:rsidRDefault="008B66A5" w:rsidP="00CB6D26">
            <w:pPr>
              <w:spacing w:line="240" w:lineRule="auto"/>
              <w:rPr>
                <w:rFonts w:ascii="Times New Roman" w:hAnsi="Times New Roman" w:cs="Times New Roman"/>
                <w:sz w:val="24"/>
                <w:szCs w:val="24"/>
              </w:rPr>
            </w:pPr>
          </w:p>
        </w:tc>
        <w:tc>
          <w:tcPr>
            <w:tcW w:w="1843" w:type="dxa"/>
          </w:tcPr>
          <w:p w14:paraId="6A2A4DAF"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no 01.10.2022. līdz 31.05.2023.</w:t>
            </w:r>
          </w:p>
          <w:p w14:paraId="73F32669" w14:textId="77777777" w:rsidR="008B66A5" w:rsidRPr="008B66A5" w:rsidRDefault="008B66A5" w:rsidP="00CB6D26">
            <w:pPr>
              <w:spacing w:line="240" w:lineRule="auto"/>
              <w:jc w:val="center"/>
              <w:rPr>
                <w:rFonts w:ascii="Times New Roman" w:hAnsi="Times New Roman" w:cs="Times New Roman"/>
                <w:sz w:val="24"/>
                <w:szCs w:val="24"/>
              </w:rPr>
            </w:pPr>
          </w:p>
          <w:p w14:paraId="5215834E" w14:textId="77777777" w:rsidR="008B66A5" w:rsidRPr="008B66A5" w:rsidRDefault="008B66A5" w:rsidP="00CB6D26">
            <w:pPr>
              <w:spacing w:line="240" w:lineRule="auto"/>
              <w:jc w:val="center"/>
              <w:rPr>
                <w:rFonts w:ascii="Times New Roman" w:hAnsi="Times New Roman" w:cs="Times New Roman"/>
                <w:sz w:val="24"/>
                <w:szCs w:val="24"/>
              </w:rPr>
            </w:pPr>
          </w:p>
        </w:tc>
        <w:tc>
          <w:tcPr>
            <w:tcW w:w="1701" w:type="dxa"/>
          </w:tcPr>
          <w:p w14:paraId="1E5B163D" w14:textId="77777777" w:rsidR="008B66A5" w:rsidRPr="008B66A5" w:rsidRDefault="008B66A5" w:rsidP="00CB6D26">
            <w:pPr>
              <w:spacing w:line="240" w:lineRule="auto"/>
              <w:jc w:val="both"/>
              <w:rPr>
                <w:rFonts w:ascii="Times New Roman" w:hAnsi="Times New Roman" w:cs="Times New Roman"/>
                <w:sz w:val="24"/>
                <w:szCs w:val="24"/>
              </w:rPr>
            </w:pPr>
          </w:p>
        </w:tc>
      </w:tr>
      <w:tr w:rsidR="008B66A5" w:rsidRPr="008B66A5" w14:paraId="7CA4A24F" w14:textId="77777777" w:rsidTr="00C23989">
        <w:trPr>
          <w:trHeight w:val="1065"/>
        </w:trPr>
        <w:tc>
          <w:tcPr>
            <w:tcW w:w="2552" w:type="dxa"/>
          </w:tcPr>
          <w:p w14:paraId="304A6E2C"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Dobeles halle</w:t>
            </w:r>
          </w:p>
        </w:tc>
        <w:tc>
          <w:tcPr>
            <w:tcW w:w="2410" w:type="dxa"/>
            <w:vMerge/>
          </w:tcPr>
          <w:p w14:paraId="32714BE0" w14:textId="77777777" w:rsidR="008B66A5" w:rsidRPr="008B66A5" w:rsidRDefault="008B66A5" w:rsidP="00CB6D26">
            <w:pPr>
              <w:spacing w:line="240" w:lineRule="auto"/>
              <w:jc w:val="center"/>
              <w:rPr>
                <w:rFonts w:ascii="Times New Roman" w:hAnsi="Times New Roman" w:cs="Times New Roman"/>
                <w:sz w:val="24"/>
                <w:szCs w:val="24"/>
              </w:rPr>
            </w:pPr>
          </w:p>
        </w:tc>
        <w:tc>
          <w:tcPr>
            <w:tcW w:w="1559" w:type="dxa"/>
          </w:tcPr>
          <w:p w14:paraId="3F78AB90"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4 stundas nedēļā un</w:t>
            </w:r>
          </w:p>
          <w:p w14:paraId="135A8F54"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handbola spēļu turnīri pēc saskaņota  grafika, vēlams pirmdiena, ceturtdiena</w:t>
            </w:r>
          </w:p>
        </w:tc>
        <w:tc>
          <w:tcPr>
            <w:tcW w:w="1843" w:type="dxa"/>
          </w:tcPr>
          <w:p w14:paraId="14393F18"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no 01.10.2022. līdz 30.09.2023.</w:t>
            </w:r>
          </w:p>
          <w:p w14:paraId="73362A52" w14:textId="77777777" w:rsidR="008B66A5" w:rsidRPr="008B66A5" w:rsidRDefault="008B66A5" w:rsidP="00CB6D26">
            <w:pPr>
              <w:spacing w:line="240" w:lineRule="auto"/>
              <w:jc w:val="center"/>
              <w:rPr>
                <w:rFonts w:ascii="Times New Roman" w:hAnsi="Times New Roman" w:cs="Times New Roman"/>
                <w:sz w:val="24"/>
                <w:szCs w:val="24"/>
              </w:rPr>
            </w:pPr>
          </w:p>
        </w:tc>
        <w:tc>
          <w:tcPr>
            <w:tcW w:w="1701" w:type="dxa"/>
          </w:tcPr>
          <w:p w14:paraId="00028B3F" w14:textId="77777777" w:rsidR="008B66A5" w:rsidRPr="008B66A5" w:rsidRDefault="008B66A5" w:rsidP="00CB6D26">
            <w:pPr>
              <w:spacing w:line="240" w:lineRule="auto"/>
              <w:jc w:val="both"/>
              <w:rPr>
                <w:rFonts w:ascii="Times New Roman" w:hAnsi="Times New Roman" w:cs="Times New Roman"/>
                <w:sz w:val="24"/>
                <w:szCs w:val="24"/>
              </w:rPr>
            </w:pPr>
          </w:p>
        </w:tc>
      </w:tr>
      <w:tr w:rsidR="008B66A5" w:rsidRPr="008B66A5" w14:paraId="2DAD84CD" w14:textId="77777777" w:rsidTr="00C23989">
        <w:trPr>
          <w:trHeight w:val="852"/>
        </w:trPr>
        <w:tc>
          <w:tcPr>
            <w:tcW w:w="2552" w:type="dxa"/>
          </w:tcPr>
          <w:p w14:paraId="52F3BA45"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Dobeles stadions</w:t>
            </w:r>
          </w:p>
        </w:tc>
        <w:tc>
          <w:tcPr>
            <w:tcW w:w="2410" w:type="dxa"/>
            <w:vMerge/>
          </w:tcPr>
          <w:p w14:paraId="6B3DBD5C" w14:textId="77777777" w:rsidR="008B66A5" w:rsidRPr="008B66A5" w:rsidRDefault="008B66A5" w:rsidP="00CB6D26">
            <w:pPr>
              <w:spacing w:line="240" w:lineRule="auto"/>
              <w:jc w:val="center"/>
              <w:rPr>
                <w:rFonts w:ascii="Times New Roman" w:hAnsi="Times New Roman" w:cs="Times New Roman"/>
                <w:sz w:val="24"/>
                <w:szCs w:val="24"/>
              </w:rPr>
            </w:pPr>
          </w:p>
        </w:tc>
        <w:tc>
          <w:tcPr>
            <w:tcW w:w="1559" w:type="dxa"/>
          </w:tcPr>
          <w:p w14:paraId="3A965986"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6 stundas nedēļā</w:t>
            </w:r>
          </w:p>
        </w:tc>
        <w:tc>
          <w:tcPr>
            <w:tcW w:w="1843" w:type="dxa"/>
          </w:tcPr>
          <w:p w14:paraId="34F5411F"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no 01.10.2022. līdz 30.09.2023.</w:t>
            </w:r>
          </w:p>
        </w:tc>
        <w:tc>
          <w:tcPr>
            <w:tcW w:w="1701" w:type="dxa"/>
          </w:tcPr>
          <w:p w14:paraId="3FD01B21" w14:textId="77777777" w:rsidR="008B66A5" w:rsidRPr="008B66A5" w:rsidRDefault="008B66A5" w:rsidP="00CB6D26">
            <w:pPr>
              <w:spacing w:line="240" w:lineRule="auto"/>
              <w:jc w:val="both"/>
              <w:rPr>
                <w:rFonts w:ascii="Times New Roman" w:hAnsi="Times New Roman" w:cs="Times New Roman"/>
                <w:sz w:val="24"/>
                <w:szCs w:val="24"/>
              </w:rPr>
            </w:pPr>
          </w:p>
        </w:tc>
      </w:tr>
      <w:tr w:rsidR="008B66A5" w:rsidRPr="008B66A5" w14:paraId="70465E18" w14:textId="77777777" w:rsidTr="00C23989">
        <w:trPr>
          <w:trHeight w:val="1032"/>
        </w:trPr>
        <w:tc>
          <w:tcPr>
            <w:tcW w:w="2552" w:type="dxa"/>
          </w:tcPr>
          <w:p w14:paraId="74CC6EB5"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Dobeles stadions</w:t>
            </w:r>
          </w:p>
        </w:tc>
        <w:tc>
          <w:tcPr>
            <w:tcW w:w="2410" w:type="dxa"/>
          </w:tcPr>
          <w:p w14:paraId="61C00578" w14:textId="77777777" w:rsidR="008B66A5" w:rsidRPr="008B66A5" w:rsidRDefault="008B66A5" w:rsidP="00CB6D26">
            <w:pPr>
              <w:spacing w:line="240" w:lineRule="auto"/>
              <w:jc w:val="center"/>
              <w:rPr>
                <w:rFonts w:ascii="Times New Roman" w:hAnsi="Times New Roman" w:cs="Times New Roman"/>
                <w:b/>
                <w:bCs/>
                <w:sz w:val="24"/>
                <w:szCs w:val="24"/>
              </w:rPr>
            </w:pPr>
            <w:r w:rsidRPr="008B66A5">
              <w:rPr>
                <w:rFonts w:ascii="Times New Roman" w:hAnsi="Times New Roman" w:cs="Times New Roman"/>
                <w:b/>
                <w:bCs/>
                <w:sz w:val="24"/>
                <w:szCs w:val="24"/>
              </w:rPr>
              <w:t>Sporta klubs</w:t>
            </w:r>
          </w:p>
          <w:p w14:paraId="1E9EC634" w14:textId="77777777" w:rsidR="008B66A5" w:rsidRPr="008B66A5" w:rsidRDefault="008B66A5" w:rsidP="00CB6D26">
            <w:pPr>
              <w:spacing w:line="240" w:lineRule="auto"/>
              <w:jc w:val="center"/>
              <w:rPr>
                <w:rFonts w:ascii="Times New Roman" w:hAnsi="Times New Roman" w:cs="Times New Roman"/>
                <w:b/>
                <w:bCs/>
                <w:sz w:val="24"/>
                <w:szCs w:val="24"/>
              </w:rPr>
            </w:pPr>
            <w:r w:rsidRPr="008B66A5">
              <w:rPr>
                <w:rFonts w:ascii="Times New Roman" w:hAnsi="Times New Roman" w:cs="Times New Roman"/>
                <w:b/>
                <w:bCs/>
                <w:sz w:val="24"/>
                <w:szCs w:val="24"/>
              </w:rPr>
              <w:t>”AQUATICS”, reģ.Nr. 40008155968</w:t>
            </w:r>
          </w:p>
        </w:tc>
        <w:tc>
          <w:tcPr>
            <w:tcW w:w="1559" w:type="dxa"/>
          </w:tcPr>
          <w:p w14:paraId="4C268B29"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2 stundas nedēļā</w:t>
            </w:r>
          </w:p>
        </w:tc>
        <w:tc>
          <w:tcPr>
            <w:tcW w:w="1843" w:type="dxa"/>
          </w:tcPr>
          <w:p w14:paraId="7DB58EAA"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no 01.10.2022. līdz 30.09.2023.</w:t>
            </w:r>
          </w:p>
          <w:p w14:paraId="392F09BE" w14:textId="77777777" w:rsidR="008B66A5" w:rsidRPr="008B66A5" w:rsidRDefault="008B66A5" w:rsidP="00CB6D26">
            <w:pPr>
              <w:spacing w:line="240" w:lineRule="auto"/>
              <w:jc w:val="center"/>
              <w:rPr>
                <w:rFonts w:ascii="Times New Roman" w:hAnsi="Times New Roman" w:cs="Times New Roman"/>
                <w:sz w:val="24"/>
                <w:szCs w:val="24"/>
              </w:rPr>
            </w:pPr>
          </w:p>
        </w:tc>
        <w:tc>
          <w:tcPr>
            <w:tcW w:w="1701" w:type="dxa"/>
          </w:tcPr>
          <w:p w14:paraId="5C958CC6" w14:textId="77777777" w:rsidR="008B66A5" w:rsidRPr="008B66A5" w:rsidRDefault="008B66A5" w:rsidP="00CB6D26">
            <w:pPr>
              <w:spacing w:line="240" w:lineRule="auto"/>
              <w:jc w:val="center"/>
              <w:rPr>
                <w:rFonts w:ascii="Times New Roman" w:hAnsi="Times New Roman" w:cs="Times New Roman"/>
                <w:sz w:val="24"/>
                <w:szCs w:val="24"/>
              </w:rPr>
            </w:pPr>
          </w:p>
        </w:tc>
      </w:tr>
      <w:tr w:rsidR="008B66A5" w:rsidRPr="008B66A5" w14:paraId="63393FC0" w14:textId="77777777" w:rsidTr="00C23989">
        <w:tc>
          <w:tcPr>
            <w:tcW w:w="2552" w:type="dxa"/>
          </w:tcPr>
          <w:p w14:paraId="5694BA93"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Dobeles halles smagatlētikas zāle 1. stāvs</w:t>
            </w:r>
          </w:p>
          <w:p w14:paraId="22C67CFC" w14:textId="77777777" w:rsidR="008B66A5" w:rsidRPr="008B66A5" w:rsidRDefault="008B66A5" w:rsidP="00CB6D26">
            <w:pPr>
              <w:spacing w:line="240" w:lineRule="auto"/>
              <w:jc w:val="center"/>
              <w:rPr>
                <w:rFonts w:ascii="Times New Roman" w:hAnsi="Times New Roman" w:cs="Times New Roman"/>
                <w:sz w:val="24"/>
                <w:szCs w:val="24"/>
              </w:rPr>
            </w:pPr>
          </w:p>
        </w:tc>
        <w:tc>
          <w:tcPr>
            <w:tcW w:w="2410" w:type="dxa"/>
            <w:vMerge w:val="restart"/>
          </w:tcPr>
          <w:p w14:paraId="33B59262" w14:textId="77777777" w:rsidR="008B66A5" w:rsidRPr="008B66A5" w:rsidRDefault="008B66A5" w:rsidP="00CB6D26">
            <w:pPr>
              <w:spacing w:line="240" w:lineRule="auto"/>
              <w:jc w:val="center"/>
              <w:rPr>
                <w:rFonts w:ascii="Times New Roman" w:hAnsi="Times New Roman" w:cs="Times New Roman"/>
                <w:b/>
                <w:bCs/>
                <w:sz w:val="24"/>
                <w:szCs w:val="24"/>
              </w:rPr>
            </w:pPr>
            <w:r w:rsidRPr="008B66A5">
              <w:rPr>
                <w:rFonts w:ascii="Times New Roman" w:hAnsi="Times New Roman" w:cs="Times New Roman"/>
                <w:b/>
                <w:bCs/>
                <w:sz w:val="24"/>
                <w:szCs w:val="24"/>
              </w:rPr>
              <w:t>Sporta klubs</w:t>
            </w:r>
          </w:p>
          <w:p w14:paraId="57BD9457" w14:textId="77777777" w:rsidR="008B66A5" w:rsidRPr="008B66A5" w:rsidRDefault="008B66A5" w:rsidP="00CB6D26">
            <w:pPr>
              <w:spacing w:line="240" w:lineRule="auto"/>
              <w:jc w:val="center"/>
              <w:rPr>
                <w:rFonts w:ascii="Times New Roman" w:hAnsi="Times New Roman" w:cs="Times New Roman"/>
                <w:b/>
                <w:bCs/>
                <w:sz w:val="24"/>
                <w:szCs w:val="24"/>
              </w:rPr>
            </w:pPr>
            <w:r w:rsidRPr="008B66A5">
              <w:rPr>
                <w:rFonts w:ascii="Times New Roman" w:hAnsi="Times New Roman" w:cs="Times New Roman"/>
                <w:b/>
                <w:bCs/>
                <w:sz w:val="24"/>
                <w:szCs w:val="24"/>
              </w:rPr>
              <w:t>„Dobeles Atlēts”</w:t>
            </w:r>
          </w:p>
          <w:p w14:paraId="1EF0A62C" w14:textId="77777777" w:rsidR="008B66A5" w:rsidRPr="008B66A5" w:rsidRDefault="008B66A5" w:rsidP="00CB6D26">
            <w:pPr>
              <w:spacing w:line="240" w:lineRule="auto"/>
              <w:jc w:val="center"/>
              <w:rPr>
                <w:rFonts w:ascii="Times New Roman" w:hAnsi="Times New Roman" w:cs="Times New Roman"/>
                <w:b/>
                <w:bCs/>
                <w:sz w:val="24"/>
                <w:szCs w:val="24"/>
              </w:rPr>
            </w:pPr>
            <w:r w:rsidRPr="008B66A5">
              <w:rPr>
                <w:rFonts w:ascii="Times New Roman" w:hAnsi="Times New Roman" w:cs="Times New Roman"/>
                <w:b/>
                <w:bCs/>
                <w:sz w:val="24"/>
                <w:szCs w:val="24"/>
              </w:rPr>
              <w:t>reģ.Nr.40008024774</w:t>
            </w:r>
          </w:p>
        </w:tc>
        <w:tc>
          <w:tcPr>
            <w:tcW w:w="1559" w:type="dxa"/>
          </w:tcPr>
          <w:p w14:paraId="1123B44A"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10 stundas nedēļā</w:t>
            </w:r>
          </w:p>
          <w:p w14:paraId="21C8273E" w14:textId="77777777" w:rsidR="008B66A5" w:rsidRPr="008B66A5" w:rsidRDefault="008B66A5" w:rsidP="00CB6D26">
            <w:pPr>
              <w:spacing w:line="240" w:lineRule="auto"/>
              <w:jc w:val="center"/>
              <w:rPr>
                <w:rFonts w:ascii="Times New Roman" w:hAnsi="Times New Roman" w:cs="Times New Roman"/>
                <w:sz w:val="24"/>
                <w:szCs w:val="24"/>
              </w:rPr>
            </w:pPr>
          </w:p>
        </w:tc>
        <w:tc>
          <w:tcPr>
            <w:tcW w:w="1843" w:type="dxa"/>
          </w:tcPr>
          <w:p w14:paraId="16963D62"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no 01.10.2022. līdz 30.09.2023.</w:t>
            </w:r>
          </w:p>
          <w:p w14:paraId="1CBD937F" w14:textId="77777777" w:rsidR="008B66A5" w:rsidRPr="008B66A5" w:rsidRDefault="008B66A5" w:rsidP="00CB6D26">
            <w:pPr>
              <w:spacing w:line="240" w:lineRule="auto"/>
              <w:jc w:val="center"/>
              <w:rPr>
                <w:rFonts w:ascii="Times New Roman" w:hAnsi="Times New Roman" w:cs="Times New Roman"/>
                <w:b/>
                <w:bCs/>
                <w:sz w:val="24"/>
                <w:szCs w:val="24"/>
              </w:rPr>
            </w:pPr>
          </w:p>
        </w:tc>
        <w:tc>
          <w:tcPr>
            <w:tcW w:w="1701" w:type="dxa"/>
          </w:tcPr>
          <w:p w14:paraId="2FD04023" w14:textId="77777777" w:rsidR="008B66A5" w:rsidRPr="008B66A5" w:rsidRDefault="008B66A5" w:rsidP="00CB6D26">
            <w:pPr>
              <w:spacing w:line="240" w:lineRule="auto"/>
              <w:jc w:val="both"/>
              <w:rPr>
                <w:rFonts w:ascii="Times New Roman" w:hAnsi="Times New Roman" w:cs="Times New Roman"/>
                <w:sz w:val="24"/>
                <w:szCs w:val="24"/>
              </w:rPr>
            </w:pPr>
          </w:p>
        </w:tc>
      </w:tr>
      <w:tr w:rsidR="008B66A5" w:rsidRPr="008B66A5" w14:paraId="5870FA38" w14:textId="77777777" w:rsidTr="00C23989">
        <w:trPr>
          <w:trHeight w:val="753"/>
        </w:trPr>
        <w:tc>
          <w:tcPr>
            <w:tcW w:w="2552" w:type="dxa"/>
          </w:tcPr>
          <w:p w14:paraId="264F9C11"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Dobeles Sporta skolas svaru celšanas zāle</w:t>
            </w:r>
          </w:p>
          <w:p w14:paraId="5723008E" w14:textId="77777777" w:rsidR="008B66A5" w:rsidRPr="008B66A5" w:rsidRDefault="008B66A5" w:rsidP="00CB6D26">
            <w:pPr>
              <w:spacing w:line="240" w:lineRule="auto"/>
              <w:ind w:firstLine="30"/>
              <w:jc w:val="center"/>
              <w:rPr>
                <w:rFonts w:ascii="Times New Roman" w:hAnsi="Times New Roman" w:cs="Times New Roman"/>
                <w:sz w:val="24"/>
                <w:szCs w:val="24"/>
              </w:rPr>
            </w:pPr>
          </w:p>
        </w:tc>
        <w:tc>
          <w:tcPr>
            <w:tcW w:w="2410" w:type="dxa"/>
            <w:vMerge/>
          </w:tcPr>
          <w:p w14:paraId="74D93341" w14:textId="77777777" w:rsidR="008B66A5" w:rsidRPr="008B66A5" w:rsidRDefault="008B66A5" w:rsidP="00CB6D26">
            <w:pPr>
              <w:spacing w:line="240" w:lineRule="auto"/>
              <w:jc w:val="center"/>
              <w:rPr>
                <w:rFonts w:ascii="Times New Roman" w:hAnsi="Times New Roman" w:cs="Times New Roman"/>
                <w:sz w:val="24"/>
                <w:szCs w:val="24"/>
              </w:rPr>
            </w:pPr>
          </w:p>
        </w:tc>
        <w:tc>
          <w:tcPr>
            <w:tcW w:w="1559" w:type="dxa"/>
          </w:tcPr>
          <w:p w14:paraId="4B90457D"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8 stundas nedēļā</w:t>
            </w:r>
          </w:p>
          <w:p w14:paraId="78C6B66E" w14:textId="77777777" w:rsidR="008B66A5" w:rsidRPr="008B66A5" w:rsidRDefault="008B66A5" w:rsidP="00CB6D26">
            <w:pPr>
              <w:spacing w:line="240" w:lineRule="auto"/>
              <w:jc w:val="center"/>
              <w:rPr>
                <w:rFonts w:ascii="Times New Roman" w:hAnsi="Times New Roman" w:cs="Times New Roman"/>
                <w:sz w:val="24"/>
                <w:szCs w:val="24"/>
              </w:rPr>
            </w:pPr>
          </w:p>
          <w:p w14:paraId="7A519AFC" w14:textId="77777777" w:rsidR="008B66A5" w:rsidRPr="008B66A5" w:rsidRDefault="008B66A5" w:rsidP="00CB6D26">
            <w:pPr>
              <w:spacing w:line="240" w:lineRule="auto"/>
              <w:jc w:val="center"/>
              <w:rPr>
                <w:rFonts w:ascii="Times New Roman" w:hAnsi="Times New Roman" w:cs="Times New Roman"/>
                <w:sz w:val="24"/>
                <w:szCs w:val="24"/>
              </w:rPr>
            </w:pPr>
          </w:p>
          <w:p w14:paraId="27B3ADA9" w14:textId="77777777" w:rsidR="008B66A5" w:rsidRPr="008B66A5" w:rsidRDefault="008B66A5" w:rsidP="00CB6D26">
            <w:pPr>
              <w:spacing w:line="240" w:lineRule="auto"/>
              <w:jc w:val="center"/>
              <w:rPr>
                <w:rFonts w:ascii="Times New Roman" w:hAnsi="Times New Roman" w:cs="Times New Roman"/>
                <w:b/>
                <w:bCs/>
                <w:sz w:val="24"/>
                <w:szCs w:val="24"/>
              </w:rPr>
            </w:pPr>
          </w:p>
        </w:tc>
        <w:tc>
          <w:tcPr>
            <w:tcW w:w="1843" w:type="dxa"/>
          </w:tcPr>
          <w:p w14:paraId="3319E677"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no 01.10.2022. līdz 30.09.2023.</w:t>
            </w:r>
          </w:p>
          <w:p w14:paraId="03AB344F" w14:textId="77777777" w:rsidR="008B66A5" w:rsidRPr="008B66A5" w:rsidRDefault="008B66A5" w:rsidP="00CB6D26">
            <w:pPr>
              <w:spacing w:line="240" w:lineRule="auto"/>
              <w:jc w:val="center"/>
              <w:rPr>
                <w:rFonts w:ascii="Times New Roman" w:hAnsi="Times New Roman" w:cs="Times New Roman"/>
                <w:sz w:val="24"/>
                <w:szCs w:val="24"/>
              </w:rPr>
            </w:pPr>
          </w:p>
          <w:p w14:paraId="5A025C57" w14:textId="77777777" w:rsidR="008B66A5" w:rsidRPr="008B66A5" w:rsidRDefault="008B66A5" w:rsidP="00CB6D26">
            <w:pPr>
              <w:spacing w:line="240" w:lineRule="auto"/>
              <w:jc w:val="center"/>
              <w:rPr>
                <w:rFonts w:ascii="Times New Roman" w:hAnsi="Times New Roman" w:cs="Times New Roman"/>
                <w:sz w:val="24"/>
                <w:szCs w:val="24"/>
              </w:rPr>
            </w:pPr>
          </w:p>
          <w:p w14:paraId="279D64CD" w14:textId="77777777" w:rsidR="008B66A5" w:rsidRPr="008B66A5" w:rsidRDefault="008B66A5" w:rsidP="00CB6D26">
            <w:pPr>
              <w:spacing w:line="240" w:lineRule="auto"/>
              <w:jc w:val="center"/>
              <w:rPr>
                <w:rFonts w:ascii="Times New Roman" w:hAnsi="Times New Roman" w:cs="Times New Roman"/>
                <w:b/>
                <w:bCs/>
                <w:sz w:val="24"/>
                <w:szCs w:val="24"/>
              </w:rPr>
            </w:pPr>
          </w:p>
        </w:tc>
        <w:tc>
          <w:tcPr>
            <w:tcW w:w="1701" w:type="dxa"/>
          </w:tcPr>
          <w:p w14:paraId="5C30D53A" w14:textId="77777777" w:rsidR="008B66A5" w:rsidRPr="008B66A5" w:rsidRDefault="008B66A5" w:rsidP="00CB6D26">
            <w:pPr>
              <w:spacing w:line="240" w:lineRule="auto"/>
              <w:jc w:val="both"/>
              <w:rPr>
                <w:rFonts w:ascii="Times New Roman" w:hAnsi="Times New Roman" w:cs="Times New Roman"/>
                <w:sz w:val="24"/>
                <w:szCs w:val="24"/>
              </w:rPr>
            </w:pPr>
          </w:p>
        </w:tc>
      </w:tr>
      <w:tr w:rsidR="008B66A5" w:rsidRPr="008B66A5" w14:paraId="345FC5C8" w14:textId="77777777" w:rsidTr="00C23989">
        <w:trPr>
          <w:trHeight w:val="1440"/>
        </w:trPr>
        <w:tc>
          <w:tcPr>
            <w:tcW w:w="2552" w:type="dxa"/>
          </w:tcPr>
          <w:p w14:paraId="013C229F"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Dobeles stadions</w:t>
            </w:r>
          </w:p>
          <w:p w14:paraId="7B08CCEE" w14:textId="77777777" w:rsidR="008B66A5" w:rsidRPr="008B66A5" w:rsidRDefault="008B66A5" w:rsidP="00CB6D26">
            <w:pPr>
              <w:spacing w:line="240" w:lineRule="auto"/>
              <w:jc w:val="center"/>
              <w:rPr>
                <w:rFonts w:ascii="Times New Roman" w:hAnsi="Times New Roman" w:cs="Times New Roman"/>
                <w:sz w:val="24"/>
                <w:szCs w:val="24"/>
              </w:rPr>
            </w:pPr>
          </w:p>
          <w:p w14:paraId="1BAAB5E2" w14:textId="77777777" w:rsidR="008B66A5" w:rsidRPr="008B66A5" w:rsidRDefault="008B66A5" w:rsidP="00CB6D26">
            <w:pPr>
              <w:spacing w:line="240" w:lineRule="auto"/>
              <w:ind w:firstLine="30"/>
              <w:jc w:val="center"/>
              <w:rPr>
                <w:rFonts w:ascii="Times New Roman" w:hAnsi="Times New Roman" w:cs="Times New Roman"/>
                <w:sz w:val="24"/>
                <w:szCs w:val="24"/>
              </w:rPr>
            </w:pPr>
          </w:p>
        </w:tc>
        <w:tc>
          <w:tcPr>
            <w:tcW w:w="2410" w:type="dxa"/>
            <w:vMerge w:val="restart"/>
          </w:tcPr>
          <w:p w14:paraId="7F106202" w14:textId="77777777" w:rsidR="008B66A5" w:rsidRPr="008B66A5" w:rsidRDefault="008B66A5" w:rsidP="00CB6D26">
            <w:pPr>
              <w:spacing w:line="240" w:lineRule="auto"/>
              <w:jc w:val="center"/>
              <w:rPr>
                <w:rFonts w:ascii="Times New Roman" w:hAnsi="Times New Roman" w:cs="Times New Roman"/>
                <w:b/>
                <w:bCs/>
                <w:sz w:val="24"/>
                <w:szCs w:val="24"/>
              </w:rPr>
            </w:pPr>
            <w:r w:rsidRPr="008B66A5">
              <w:rPr>
                <w:rFonts w:ascii="Times New Roman" w:hAnsi="Times New Roman" w:cs="Times New Roman"/>
                <w:b/>
                <w:bCs/>
                <w:sz w:val="24"/>
                <w:szCs w:val="24"/>
              </w:rPr>
              <w:t>“Zemgales reģionālais handbola klubs”</w:t>
            </w:r>
          </w:p>
          <w:p w14:paraId="328CEECC"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b/>
                <w:bCs/>
                <w:sz w:val="24"/>
                <w:szCs w:val="24"/>
              </w:rPr>
              <w:t>Sabiedriskā labuma statuss, reģ.Nr. 40008027588</w:t>
            </w:r>
          </w:p>
        </w:tc>
        <w:tc>
          <w:tcPr>
            <w:tcW w:w="1559" w:type="dxa"/>
          </w:tcPr>
          <w:p w14:paraId="63B1DC8D"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10 stundas nedēļā</w:t>
            </w:r>
          </w:p>
          <w:p w14:paraId="39670243" w14:textId="77777777" w:rsidR="008B66A5" w:rsidRPr="008B66A5" w:rsidRDefault="008B66A5" w:rsidP="00CB6D26">
            <w:pPr>
              <w:spacing w:line="240" w:lineRule="auto"/>
              <w:jc w:val="center"/>
              <w:rPr>
                <w:rFonts w:ascii="Times New Roman" w:hAnsi="Times New Roman" w:cs="Times New Roman"/>
                <w:sz w:val="24"/>
                <w:szCs w:val="24"/>
              </w:rPr>
            </w:pPr>
          </w:p>
        </w:tc>
        <w:tc>
          <w:tcPr>
            <w:tcW w:w="1843" w:type="dxa"/>
          </w:tcPr>
          <w:p w14:paraId="3FCE938A"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no 01.10.2022. līdz 30.09.2023.</w:t>
            </w:r>
          </w:p>
          <w:p w14:paraId="72FEEEBF" w14:textId="77777777" w:rsidR="008B66A5" w:rsidRPr="008B66A5" w:rsidRDefault="008B66A5" w:rsidP="00CB6D26">
            <w:pPr>
              <w:spacing w:line="240" w:lineRule="auto"/>
              <w:jc w:val="center"/>
              <w:rPr>
                <w:rFonts w:ascii="Times New Roman" w:hAnsi="Times New Roman" w:cs="Times New Roman"/>
                <w:sz w:val="24"/>
                <w:szCs w:val="24"/>
              </w:rPr>
            </w:pPr>
          </w:p>
        </w:tc>
        <w:tc>
          <w:tcPr>
            <w:tcW w:w="1701" w:type="dxa"/>
          </w:tcPr>
          <w:p w14:paraId="3919F885" w14:textId="77777777" w:rsidR="008B66A5" w:rsidRPr="008B66A5" w:rsidRDefault="008B66A5" w:rsidP="00CB6D26">
            <w:pPr>
              <w:spacing w:line="240" w:lineRule="auto"/>
              <w:jc w:val="both"/>
              <w:rPr>
                <w:rFonts w:ascii="Times New Roman" w:hAnsi="Times New Roman" w:cs="Times New Roman"/>
                <w:sz w:val="24"/>
                <w:szCs w:val="24"/>
              </w:rPr>
            </w:pPr>
          </w:p>
        </w:tc>
      </w:tr>
      <w:tr w:rsidR="008B66A5" w:rsidRPr="008B66A5" w14:paraId="078560DE" w14:textId="77777777" w:rsidTr="00C23989">
        <w:trPr>
          <w:trHeight w:val="645"/>
        </w:trPr>
        <w:tc>
          <w:tcPr>
            <w:tcW w:w="2552" w:type="dxa"/>
          </w:tcPr>
          <w:p w14:paraId="59335DB9"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Dobeles sporta centrs,  sporta zāle (2/3 zāles)</w:t>
            </w:r>
          </w:p>
          <w:p w14:paraId="229F7AC5" w14:textId="77777777" w:rsidR="008B66A5" w:rsidRPr="008B66A5" w:rsidRDefault="008B66A5" w:rsidP="00CB6D26">
            <w:pPr>
              <w:spacing w:line="240" w:lineRule="auto"/>
              <w:jc w:val="center"/>
              <w:rPr>
                <w:rFonts w:ascii="Times New Roman" w:hAnsi="Times New Roman" w:cs="Times New Roman"/>
                <w:sz w:val="24"/>
                <w:szCs w:val="24"/>
              </w:rPr>
            </w:pPr>
          </w:p>
        </w:tc>
        <w:tc>
          <w:tcPr>
            <w:tcW w:w="2410" w:type="dxa"/>
            <w:vMerge/>
          </w:tcPr>
          <w:p w14:paraId="5B359502" w14:textId="77777777" w:rsidR="008B66A5" w:rsidRPr="008B66A5" w:rsidRDefault="008B66A5" w:rsidP="00CB6D26">
            <w:pPr>
              <w:spacing w:line="240" w:lineRule="auto"/>
              <w:jc w:val="center"/>
              <w:rPr>
                <w:rFonts w:ascii="Times New Roman" w:hAnsi="Times New Roman" w:cs="Times New Roman"/>
                <w:sz w:val="24"/>
                <w:szCs w:val="24"/>
              </w:rPr>
            </w:pPr>
          </w:p>
        </w:tc>
        <w:tc>
          <w:tcPr>
            <w:tcW w:w="1559" w:type="dxa"/>
          </w:tcPr>
          <w:p w14:paraId="31A24578"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8 stundas nedēļā</w:t>
            </w:r>
          </w:p>
          <w:p w14:paraId="394FDAF8" w14:textId="77777777" w:rsidR="008B66A5" w:rsidRPr="008B66A5" w:rsidRDefault="008B66A5" w:rsidP="00CB6D26">
            <w:pPr>
              <w:spacing w:line="240" w:lineRule="auto"/>
              <w:jc w:val="center"/>
              <w:rPr>
                <w:rFonts w:ascii="Times New Roman" w:hAnsi="Times New Roman" w:cs="Times New Roman"/>
                <w:sz w:val="24"/>
                <w:szCs w:val="24"/>
              </w:rPr>
            </w:pPr>
          </w:p>
        </w:tc>
        <w:tc>
          <w:tcPr>
            <w:tcW w:w="1843" w:type="dxa"/>
          </w:tcPr>
          <w:p w14:paraId="479035C8"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no 01.10.2022. līdz 30.09.2023.</w:t>
            </w:r>
          </w:p>
          <w:p w14:paraId="026C23C2" w14:textId="77777777" w:rsidR="008B66A5" w:rsidRPr="008B66A5" w:rsidRDefault="008B66A5" w:rsidP="00CB6D26">
            <w:pPr>
              <w:spacing w:line="240" w:lineRule="auto"/>
              <w:jc w:val="center"/>
              <w:rPr>
                <w:rFonts w:ascii="Times New Roman" w:hAnsi="Times New Roman" w:cs="Times New Roman"/>
                <w:sz w:val="24"/>
                <w:szCs w:val="24"/>
              </w:rPr>
            </w:pPr>
          </w:p>
        </w:tc>
        <w:tc>
          <w:tcPr>
            <w:tcW w:w="1701" w:type="dxa"/>
          </w:tcPr>
          <w:p w14:paraId="09A484C0" w14:textId="77777777" w:rsidR="008B66A5" w:rsidRPr="008B66A5" w:rsidRDefault="008B66A5" w:rsidP="00CB6D26">
            <w:pPr>
              <w:spacing w:line="240" w:lineRule="auto"/>
              <w:jc w:val="both"/>
              <w:rPr>
                <w:rFonts w:ascii="Times New Roman" w:hAnsi="Times New Roman" w:cs="Times New Roman"/>
                <w:sz w:val="24"/>
                <w:szCs w:val="24"/>
              </w:rPr>
            </w:pPr>
          </w:p>
        </w:tc>
      </w:tr>
      <w:tr w:rsidR="008B66A5" w:rsidRPr="008B66A5" w14:paraId="6133BEA6" w14:textId="77777777" w:rsidTr="00C23989">
        <w:trPr>
          <w:trHeight w:val="705"/>
        </w:trPr>
        <w:tc>
          <w:tcPr>
            <w:tcW w:w="2552" w:type="dxa"/>
          </w:tcPr>
          <w:p w14:paraId="22E1E814"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lastRenderedPageBreak/>
              <w:t>Dobeles sporta cents, smagatlētikas zāle</w:t>
            </w:r>
          </w:p>
          <w:p w14:paraId="4F90FDC4" w14:textId="77777777" w:rsidR="008B66A5" w:rsidRPr="008B66A5" w:rsidRDefault="008B66A5" w:rsidP="00CB6D26">
            <w:pPr>
              <w:spacing w:line="240" w:lineRule="auto"/>
              <w:jc w:val="center"/>
              <w:rPr>
                <w:rFonts w:ascii="Times New Roman" w:hAnsi="Times New Roman" w:cs="Times New Roman"/>
                <w:sz w:val="24"/>
                <w:szCs w:val="24"/>
              </w:rPr>
            </w:pPr>
          </w:p>
        </w:tc>
        <w:tc>
          <w:tcPr>
            <w:tcW w:w="2410" w:type="dxa"/>
            <w:vMerge/>
          </w:tcPr>
          <w:p w14:paraId="08642B7D" w14:textId="77777777" w:rsidR="008B66A5" w:rsidRPr="008B66A5" w:rsidRDefault="008B66A5" w:rsidP="00CB6D26">
            <w:pPr>
              <w:spacing w:line="240" w:lineRule="auto"/>
              <w:jc w:val="center"/>
              <w:rPr>
                <w:rFonts w:ascii="Times New Roman" w:hAnsi="Times New Roman" w:cs="Times New Roman"/>
                <w:sz w:val="24"/>
                <w:szCs w:val="24"/>
              </w:rPr>
            </w:pPr>
          </w:p>
        </w:tc>
        <w:tc>
          <w:tcPr>
            <w:tcW w:w="1559" w:type="dxa"/>
          </w:tcPr>
          <w:p w14:paraId="05E50160"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1 stunda  nedēļā, pirmdiena, trešdiena</w:t>
            </w:r>
          </w:p>
          <w:p w14:paraId="3D7284BC" w14:textId="77777777" w:rsidR="008B66A5" w:rsidRPr="008B66A5" w:rsidRDefault="008B66A5" w:rsidP="00CB6D26">
            <w:pPr>
              <w:spacing w:line="240" w:lineRule="auto"/>
              <w:jc w:val="center"/>
              <w:rPr>
                <w:rFonts w:ascii="Times New Roman" w:hAnsi="Times New Roman" w:cs="Times New Roman"/>
                <w:sz w:val="24"/>
                <w:szCs w:val="24"/>
              </w:rPr>
            </w:pPr>
          </w:p>
        </w:tc>
        <w:tc>
          <w:tcPr>
            <w:tcW w:w="1843" w:type="dxa"/>
          </w:tcPr>
          <w:p w14:paraId="6D5AF75C"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no 01.10.2022. līdz 30.09.2023.</w:t>
            </w:r>
          </w:p>
          <w:p w14:paraId="55D0872C" w14:textId="77777777" w:rsidR="008B66A5" w:rsidRPr="008B66A5" w:rsidRDefault="008B66A5" w:rsidP="00CB6D26">
            <w:pPr>
              <w:spacing w:line="240" w:lineRule="auto"/>
              <w:jc w:val="center"/>
              <w:rPr>
                <w:rFonts w:ascii="Times New Roman" w:hAnsi="Times New Roman" w:cs="Times New Roman"/>
                <w:sz w:val="24"/>
                <w:szCs w:val="24"/>
              </w:rPr>
            </w:pPr>
          </w:p>
        </w:tc>
        <w:tc>
          <w:tcPr>
            <w:tcW w:w="1701" w:type="dxa"/>
          </w:tcPr>
          <w:p w14:paraId="3BDE7B7A" w14:textId="77777777" w:rsidR="008B66A5" w:rsidRPr="008B66A5" w:rsidRDefault="008B66A5" w:rsidP="00CB6D26">
            <w:pPr>
              <w:spacing w:line="240" w:lineRule="auto"/>
              <w:jc w:val="both"/>
              <w:rPr>
                <w:rFonts w:ascii="Times New Roman" w:hAnsi="Times New Roman" w:cs="Times New Roman"/>
                <w:sz w:val="24"/>
                <w:szCs w:val="24"/>
              </w:rPr>
            </w:pPr>
          </w:p>
        </w:tc>
      </w:tr>
      <w:tr w:rsidR="008B66A5" w:rsidRPr="008B66A5" w14:paraId="2F2527C7" w14:textId="77777777" w:rsidTr="00C23989">
        <w:trPr>
          <w:trHeight w:val="690"/>
        </w:trPr>
        <w:tc>
          <w:tcPr>
            <w:tcW w:w="2552" w:type="dxa"/>
          </w:tcPr>
          <w:p w14:paraId="1925E383"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Dobeles sporta centrs</w:t>
            </w:r>
          </w:p>
          <w:p w14:paraId="5D95E012"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2/3 sporta zāles</w:t>
            </w:r>
          </w:p>
          <w:p w14:paraId="59C1F751" w14:textId="77777777" w:rsidR="008B66A5" w:rsidRPr="008B66A5" w:rsidRDefault="008B66A5" w:rsidP="00CB6D26">
            <w:pPr>
              <w:spacing w:line="240" w:lineRule="auto"/>
              <w:jc w:val="center"/>
              <w:rPr>
                <w:rFonts w:ascii="Times New Roman" w:hAnsi="Times New Roman" w:cs="Times New Roman"/>
                <w:sz w:val="24"/>
                <w:szCs w:val="24"/>
              </w:rPr>
            </w:pPr>
          </w:p>
          <w:p w14:paraId="0139C408" w14:textId="77777777" w:rsidR="008B66A5" w:rsidRPr="008B66A5" w:rsidRDefault="008B66A5" w:rsidP="00CB6D26">
            <w:pPr>
              <w:spacing w:line="240" w:lineRule="auto"/>
              <w:jc w:val="center"/>
              <w:rPr>
                <w:rFonts w:ascii="Times New Roman" w:hAnsi="Times New Roman" w:cs="Times New Roman"/>
                <w:sz w:val="24"/>
                <w:szCs w:val="24"/>
              </w:rPr>
            </w:pPr>
          </w:p>
          <w:p w14:paraId="20222613" w14:textId="77777777" w:rsidR="008B66A5" w:rsidRPr="008B66A5" w:rsidRDefault="008B66A5" w:rsidP="00CB6D26">
            <w:pPr>
              <w:spacing w:line="240" w:lineRule="auto"/>
              <w:jc w:val="center"/>
              <w:rPr>
                <w:rFonts w:ascii="Times New Roman" w:hAnsi="Times New Roman" w:cs="Times New Roman"/>
                <w:sz w:val="24"/>
                <w:szCs w:val="24"/>
              </w:rPr>
            </w:pPr>
          </w:p>
        </w:tc>
        <w:tc>
          <w:tcPr>
            <w:tcW w:w="2410" w:type="dxa"/>
            <w:vMerge/>
          </w:tcPr>
          <w:p w14:paraId="591B5F19" w14:textId="77777777" w:rsidR="008B66A5" w:rsidRPr="008B66A5" w:rsidRDefault="008B66A5" w:rsidP="00CB6D26">
            <w:pPr>
              <w:spacing w:line="240" w:lineRule="auto"/>
              <w:jc w:val="center"/>
              <w:rPr>
                <w:rFonts w:ascii="Times New Roman" w:hAnsi="Times New Roman" w:cs="Times New Roman"/>
                <w:sz w:val="24"/>
                <w:szCs w:val="24"/>
              </w:rPr>
            </w:pPr>
          </w:p>
        </w:tc>
        <w:tc>
          <w:tcPr>
            <w:tcW w:w="1559" w:type="dxa"/>
          </w:tcPr>
          <w:p w14:paraId="0A1C3045"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2 stundas nedēļā, sestdiena, svētdiena 3 stundas pēc kalendāra, saskaņojot</w:t>
            </w:r>
          </w:p>
          <w:p w14:paraId="76746B54"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Handbola spēļu turnīri pēc saskaņota grafika</w:t>
            </w:r>
          </w:p>
        </w:tc>
        <w:tc>
          <w:tcPr>
            <w:tcW w:w="1843" w:type="dxa"/>
          </w:tcPr>
          <w:p w14:paraId="6B46726B"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no 01.10.2022. līdz 30.09.2023.</w:t>
            </w:r>
          </w:p>
          <w:p w14:paraId="08A06B49" w14:textId="77777777" w:rsidR="008B66A5" w:rsidRPr="008B66A5" w:rsidRDefault="008B66A5" w:rsidP="00CB6D26">
            <w:pPr>
              <w:spacing w:line="240" w:lineRule="auto"/>
              <w:jc w:val="center"/>
              <w:rPr>
                <w:rFonts w:ascii="Times New Roman" w:hAnsi="Times New Roman" w:cs="Times New Roman"/>
                <w:sz w:val="24"/>
                <w:szCs w:val="24"/>
              </w:rPr>
            </w:pPr>
          </w:p>
          <w:p w14:paraId="0D407F1A" w14:textId="77777777" w:rsidR="008B66A5" w:rsidRPr="008B66A5" w:rsidRDefault="008B66A5" w:rsidP="00CB6D26">
            <w:pPr>
              <w:spacing w:line="240" w:lineRule="auto"/>
              <w:jc w:val="center"/>
              <w:rPr>
                <w:rFonts w:ascii="Times New Roman" w:hAnsi="Times New Roman" w:cs="Times New Roman"/>
                <w:sz w:val="24"/>
                <w:szCs w:val="24"/>
              </w:rPr>
            </w:pPr>
          </w:p>
        </w:tc>
        <w:tc>
          <w:tcPr>
            <w:tcW w:w="1701" w:type="dxa"/>
          </w:tcPr>
          <w:p w14:paraId="7E58C908" w14:textId="77777777" w:rsidR="008B66A5" w:rsidRPr="008B66A5" w:rsidRDefault="008B66A5" w:rsidP="00CB6D26">
            <w:pPr>
              <w:spacing w:line="240" w:lineRule="auto"/>
              <w:rPr>
                <w:rFonts w:ascii="Times New Roman" w:hAnsi="Times New Roman" w:cs="Times New Roman"/>
                <w:sz w:val="24"/>
                <w:szCs w:val="24"/>
              </w:rPr>
            </w:pPr>
            <w:r w:rsidRPr="008B66A5">
              <w:rPr>
                <w:rFonts w:ascii="Times New Roman" w:hAnsi="Times New Roman" w:cs="Times New Roman"/>
                <w:sz w:val="24"/>
                <w:szCs w:val="24"/>
              </w:rPr>
              <w:t>2 komandas spēlētājiem nodrošināt kopmītnes</w:t>
            </w:r>
          </w:p>
        </w:tc>
      </w:tr>
      <w:tr w:rsidR="008B66A5" w:rsidRPr="008B66A5" w14:paraId="6D7AAB1A" w14:textId="77777777" w:rsidTr="00C23989">
        <w:trPr>
          <w:trHeight w:val="1170"/>
        </w:trPr>
        <w:tc>
          <w:tcPr>
            <w:tcW w:w="2552" w:type="dxa"/>
          </w:tcPr>
          <w:p w14:paraId="3F73B81D"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Dobeles 1. vidusskolas peldbaseins</w:t>
            </w:r>
          </w:p>
          <w:p w14:paraId="556AFA90" w14:textId="77777777" w:rsidR="008B66A5" w:rsidRPr="008B66A5" w:rsidRDefault="008B66A5" w:rsidP="00CB6D26">
            <w:pPr>
              <w:spacing w:line="240" w:lineRule="auto"/>
              <w:jc w:val="center"/>
              <w:rPr>
                <w:rFonts w:ascii="Times New Roman" w:hAnsi="Times New Roman" w:cs="Times New Roman"/>
                <w:sz w:val="24"/>
                <w:szCs w:val="24"/>
              </w:rPr>
            </w:pPr>
          </w:p>
          <w:p w14:paraId="041B51D7" w14:textId="77777777" w:rsidR="008B66A5" w:rsidRPr="008B66A5" w:rsidRDefault="008B66A5" w:rsidP="00CB6D26">
            <w:pPr>
              <w:spacing w:line="240" w:lineRule="auto"/>
              <w:jc w:val="center"/>
              <w:rPr>
                <w:rFonts w:ascii="Times New Roman" w:hAnsi="Times New Roman" w:cs="Times New Roman"/>
                <w:sz w:val="24"/>
                <w:szCs w:val="24"/>
              </w:rPr>
            </w:pPr>
          </w:p>
        </w:tc>
        <w:tc>
          <w:tcPr>
            <w:tcW w:w="2410" w:type="dxa"/>
            <w:vMerge/>
          </w:tcPr>
          <w:p w14:paraId="271F4B52" w14:textId="77777777" w:rsidR="008B66A5" w:rsidRPr="008B66A5" w:rsidRDefault="008B66A5" w:rsidP="00CB6D26">
            <w:pPr>
              <w:spacing w:line="240" w:lineRule="auto"/>
              <w:jc w:val="center"/>
              <w:rPr>
                <w:rFonts w:ascii="Times New Roman" w:hAnsi="Times New Roman" w:cs="Times New Roman"/>
                <w:sz w:val="24"/>
                <w:szCs w:val="24"/>
              </w:rPr>
            </w:pPr>
          </w:p>
        </w:tc>
        <w:tc>
          <w:tcPr>
            <w:tcW w:w="1559" w:type="dxa"/>
          </w:tcPr>
          <w:p w14:paraId="769954B0"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1 stunda nedēļā</w:t>
            </w:r>
          </w:p>
        </w:tc>
        <w:tc>
          <w:tcPr>
            <w:tcW w:w="1843" w:type="dxa"/>
          </w:tcPr>
          <w:p w14:paraId="7352E436"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no 01.10.2022. līdz 30.09.2023.</w:t>
            </w:r>
          </w:p>
        </w:tc>
        <w:tc>
          <w:tcPr>
            <w:tcW w:w="1701" w:type="dxa"/>
          </w:tcPr>
          <w:p w14:paraId="4E09EA9F" w14:textId="77777777" w:rsidR="008B66A5" w:rsidRPr="008B66A5" w:rsidRDefault="008B66A5" w:rsidP="00CB6D26">
            <w:pPr>
              <w:spacing w:line="240" w:lineRule="auto"/>
              <w:jc w:val="center"/>
              <w:rPr>
                <w:rFonts w:ascii="Times New Roman" w:hAnsi="Times New Roman" w:cs="Times New Roman"/>
                <w:sz w:val="24"/>
                <w:szCs w:val="24"/>
              </w:rPr>
            </w:pPr>
          </w:p>
        </w:tc>
      </w:tr>
      <w:tr w:rsidR="008B66A5" w:rsidRPr="008B66A5" w14:paraId="46DC9FE7" w14:textId="77777777" w:rsidTr="00C23989">
        <w:trPr>
          <w:trHeight w:val="1133"/>
        </w:trPr>
        <w:tc>
          <w:tcPr>
            <w:tcW w:w="2552" w:type="dxa"/>
            <w:tcBorders>
              <w:top w:val="nil"/>
            </w:tcBorders>
          </w:tcPr>
          <w:p w14:paraId="16030061"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Dobeles stadiona telpas</w:t>
            </w:r>
          </w:p>
          <w:p w14:paraId="0C324D80" w14:textId="77777777" w:rsidR="008B66A5" w:rsidRPr="008B66A5" w:rsidRDefault="008B66A5" w:rsidP="00CB6D26">
            <w:pPr>
              <w:spacing w:line="240" w:lineRule="auto"/>
              <w:jc w:val="center"/>
              <w:rPr>
                <w:rFonts w:ascii="Times New Roman" w:hAnsi="Times New Roman" w:cs="Times New Roman"/>
                <w:sz w:val="24"/>
                <w:szCs w:val="24"/>
              </w:rPr>
            </w:pPr>
          </w:p>
          <w:p w14:paraId="00D3ED30" w14:textId="77777777" w:rsidR="008B66A5" w:rsidRPr="008B66A5" w:rsidRDefault="008B66A5" w:rsidP="00CB6D26">
            <w:pPr>
              <w:spacing w:line="240" w:lineRule="auto"/>
              <w:jc w:val="center"/>
              <w:rPr>
                <w:rFonts w:ascii="Times New Roman" w:hAnsi="Times New Roman" w:cs="Times New Roman"/>
                <w:sz w:val="24"/>
                <w:szCs w:val="24"/>
              </w:rPr>
            </w:pPr>
          </w:p>
        </w:tc>
        <w:tc>
          <w:tcPr>
            <w:tcW w:w="2410" w:type="dxa"/>
            <w:vMerge w:val="restart"/>
            <w:tcBorders>
              <w:top w:val="nil"/>
            </w:tcBorders>
          </w:tcPr>
          <w:p w14:paraId="5D3EFB11" w14:textId="77777777" w:rsidR="008B66A5" w:rsidRPr="008B66A5" w:rsidRDefault="008B66A5" w:rsidP="00CB6D26">
            <w:pPr>
              <w:spacing w:line="240" w:lineRule="auto"/>
              <w:jc w:val="center"/>
              <w:rPr>
                <w:rFonts w:ascii="Times New Roman" w:hAnsi="Times New Roman" w:cs="Times New Roman"/>
                <w:b/>
                <w:bCs/>
                <w:sz w:val="24"/>
                <w:szCs w:val="24"/>
              </w:rPr>
            </w:pPr>
            <w:r w:rsidRPr="008B66A5">
              <w:rPr>
                <w:rFonts w:ascii="Times New Roman" w:hAnsi="Times New Roman" w:cs="Times New Roman"/>
                <w:b/>
                <w:bCs/>
                <w:sz w:val="24"/>
                <w:szCs w:val="24"/>
              </w:rPr>
              <w:t>“Šaušanas sporta klubs Dobele”, reģ.Nr. 40008135069</w:t>
            </w:r>
          </w:p>
        </w:tc>
        <w:tc>
          <w:tcPr>
            <w:tcW w:w="1559" w:type="dxa"/>
            <w:tcBorders>
              <w:top w:val="nil"/>
            </w:tcBorders>
          </w:tcPr>
          <w:p w14:paraId="54329098"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15 dienas</w:t>
            </w:r>
          </w:p>
          <w:p w14:paraId="32E1FF38"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(3 izlases dalībnieki)</w:t>
            </w:r>
          </w:p>
        </w:tc>
        <w:tc>
          <w:tcPr>
            <w:tcW w:w="1843" w:type="dxa"/>
            <w:tcBorders>
              <w:top w:val="nil"/>
            </w:tcBorders>
          </w:tcPr>
          <w:p w14:paraId="2308E5AE"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no 01.10.2022. līdz 30.09.2023.</w:t>
            </w:r>
          </w:p>
          <w:p w14:paraId="276011FD" w14:textId="77777777" w:rsidR="008B66A5" w:rsidRPr="008B66A5" w:rsidRDefault="008B66A5" w:rsidP="00CB6D26">
            <w:pPr>
              <w:spacing w:line="240" w:lineRule="auto"/>
              <w:jc w:val="center"/>
              <w:rPr>
                <w:rFonts w:ascii="Times New Roman" w:hAnsi="Times New Roman" w:cs="Times New Roman"/>
                <w:sz w:val="24"/>
                <w:szCs w:val="24"/>
              </w:rPr>
            </w:pPr>
          </w:p>
          <w:p w14:paraId="2B9EDF38" w14:textId="77777777" w:rsidR="008B66A5" w:rsidRPr="008B66A5" w:rsidRDefault="008B66A5" w:rsidP="00CB6D26">
            <w:pPr>
              <w:spacing w:line="240" w:lineRule="auto"/>
              <w:jc w:val="center"/>
              <w:rPr>
                <w:rFonts w:ascii="Times New Roman" w:hAnsi="Times New Roman" w:cs="Times New Roman"/>
                <w:sz w:val="24"/>
                <w:szCs w:val="24"/>
              </w:rPr>
            </w:pPr>
          </w:p>
        </w:tc>
        <w:tc>
          <w:tcPr>
            <w:tcW w:w="1701" w:type="dxa"/>
            <w:tcBorders>
              <w:top w:val="nil"/>
            </w:tcBorders>
          </w:tcPr>
          <w:p w14:paraId="08E625B0" w14:textId="77777777" w:rsidR="008B66A5" w:rsidRPr="008B66A5" w:rsidRDefault="008B66A5" w:rsidP="00CB6D26">
            <w:pPr>
              <w:spacing w:line="240" w:lineRule="auto"/>
              <w:jc w:val="both"/>
              <w:rPr>
                <w:rFonts w:ascii="Times New Roman" w:hAnsi="Times New Roman" w:cs="Times New Roman"/>
                <w:sz w:val="24"/>
                <w:szCs w:val="24"/>
              </w:rPr>
            </w:pPr>
            <w:r w:rsidRPr="008B66A5">
              <w:rPr>
                <w:rFonts w:ascii="Times New Roman" w:hAnsi="Times New Roman" w:cs="Times New Roman"/>
                <w:sz w:val="24"/>
                <w:szCs w:val="24"/>
              </w:rPr>
              <w:t xml:space="preserve"> 15dienaktis </w:t>
            </w:r>
          </w:p>
          <w:p w14:paraId="00408936" w14:textId="77777777" w:rsidR="008B66A5" w:rsidRPr="008B66A5" w:rsidRDefault="008B66A5" w:rsidP="00CB6D26">
            <w:pPr>
              <w:spacing w:line="240" w:lineRule="auto"/>
              <w:jc w:val="both"/>
              <w:rPr>
                <w:rFonts w:ascii="Times New Roman" w:hAnsi="Times New Roman" w:cs="Times New Roman"/>
                <w:sz w:val="24"/>
                <w:szCs w:val="24"/>
              </w:rPr>
            </w:pPr>
            <w:r w:rsidRPr="008B66A5">
              <w:rPr>
                <w:rFonts w:ascii="Times New Roman" w:hAnsi="Times New Roman" w:cs="Times New Roman"/>
                <w:sz w:val="24"/>
                <w:szCs w:val="24"/>
              </w:rPr>
              <w:t>(3izlases dalībnieki)</w:t>
            </w:r>
          </w:p>
        </w:tc>
      </w:tr>
      <w:tr w:rsidR="008B66A5" w:rsidRPr="008B66A5" w14:paraId="325229F1" w14:textId="77777777" w:rsidTr="00C23989">
        <w:trPr>
          <w:trHeight w:val="977"/>
        </w:trPr>
        <w:tc>
          <w:tcPr>
            <w:tcW w:w="2552" w:type="dxa"/>
            <w:tcBorders>
              <w:top w:val="single" w:sz="4" w:space="0" w:color="auto"/>
            </w:tcBorders>
          </w:tcPr>
          <w:p w14:paraId="18EF3F1B"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Dobeles sporta halle</w:t>
            </w:r>
          </w:p>
          <w:p w14:paraId="2D54BD09" w14:textId="77777777" w:rsidR="008B66A5" w:rsidRPr="008B66A5" w:rsidRDefault="008B66A5" w:rsidP="00CB6D26">
            <w:pPr>
              <w:spacing w:line="240" w:lineRule="auto"/>
              <w:ind w:hanging="27"/>
              <w:jc w:val="center"/>
              <w:rPr>
                <w:rFonts w:ascii="Times New Roman" w:hAnsi="Times New Roman" w:cs="Times New Roman"/>
                <w:sz w:val="24"/>
                <w:szCs w:val="24"/>
              </w:rPr>
            </w:pPr>
          </w:p>
        </w:tc>
        <w:tc>
          <w:tcPr>
            <w:tcW w:w="2410" w:type="dxa"/>
            <w:vMerge/>
          </w:tcPr>
          <w:p w14:paraId="26E4CE06" w14:textId="77777777" w:rsidR="008B66A5" w:rsidRPr="008B66A5" w:rsidRDefault="008B66A5" w:rsidP="00CB6D26">
            <w:pPr>
              <w:spacing w:line="240" w:lineRule="auto"/>
              <w:jc w:val="center"/>
              <w:rPr>
                <w:rFonts w:ascii="Times New Roman" w:hAnsi="Times New Roman" w:cs="Times New Roman"/>
                <w:sz w:val="24"/>
                <w:szCs w:val="24"/>
              </w:rPr>
            </w:pPr>
          </w:p>
        </w:tc>
        <w:tc>
          <w:tcPr>
            <w:tcW w:w="1559" w:type="dxa"/>
            <w:tcBorders>
              <w:top w:val="single" w:sz="4" w:space="0" w:color="auto"/>
            </w:tcBorders>
          </w:tcPr>
          <w:p w14:paraId="32C08828"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1 sacensības</w:t>
            </w:r>
          </w:p>
          <w:p w14:paraId="1F34476A" w14:textId="77777777" w:rsidR="008B66A5" w:rsidRPr="008B66A5" w:rsidRDefault="008B66A5" w:rsidP="00CB6D26">
            <w:pPr>
              <w:spacing w:line="240" w:lineRule="auto"/>
              <w:jc w:val="center"/>
              <w:rPr>
                <w:rFonts w:ascii="Times New Roman" w:hAnsi="Times New Roman" w:cs="Times New Roman"/>
                <w:sz w:val="24"/>
                <w:szCs w:val="24"/>
              </w:rPr>
            </w:pPr>
          </w:p>
          <w:p w14:paraId="33A48207" w14:textId="77777777" w:rsidR="008B66A5" w:rsidRPr="008B66A5" w:rsidRDefault="008B66A5" w:rsidP="00CB6D26">
            <w:pPr>
              <w:spacing w:line="240" w:lineRule="auto"/>
              <w:jc w:val="center"/>
              <w:rPr>
                <w:rFonts w:ascii="Times New Roman" w:hAnsi="Times New Roman" w:cs="Times New Roman"/>
                <w:sz w:val="24"/>
                <w:szCs w:val="24"/>
              </w:rPr>
            </w:pPr>
          </w:p>
        </w:tc>
        <w:tc>
          <w:tcPr>
            <w:tcW w:w="1843" w:type="dxa"/>
            <w:tcBorders>
              <w:top w:val="single" w:sz="4" w:space="0" w:color="auto"/>
            </w:tcBorders>
          </w:tcPr>
          <w:p w14:paraId="491D1C30"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no 01.10.2022. līdz 30.09.2023.</w:t>
            </w:r>
          </w:p>
        </w:tc>
        <w:tc>
          <w:tcPr>
            <w:tcW w:w="1701" w:type="dxa"/>
            <w:tcBorders>
              <w:top w:val="single" w:sz="4" w:space="0" w:color="auto"/>
            </w:tcBorders>
          </w:tcPr>
          <w:p w14:paraId="7CCF2883" w14:textId="77777777" w:rsidR="008B66A5" w:rsidRPr="008B66A5" w:rsidRDefault="008B66A5" w:rsidP="00CB6D26">
            <w:pPr>
              <w:spacing w:line="240" w:lineRule="auto"/>
              <w:jc w:val="both"/>
              <w:rPr>
                <w:rFonts w:ascii="Times New Roman" w:hAnsi="Times New Roman" w:cs="Times New Roman"/>
                <w:sz w:val="24"/>
                <w:szCs w:val="24"/>
              </w:rPr>
            </w:pPr>
          </w:p>
        </w:tc>
      </w:tr>
      <w:tr w:rsidR="008B66A5" w:rsidRPr="008B66A5" w14:paraId="144A2888" w14:textId="77777777" w:rsidTr="00C23989">
        <w:trPr>
          <w:trHeight w:val="864"/>
        </w:trPr>
        <w:tc>
          <w:tcPr>
            <w:tcW w:w="2552" w:type="dxa"/>
            <w:tcBorders>
              <w:top w:val="single" w:sz="4" w:space="0" w:color="auto"/>
            </w:tcBorders>
          </w:tcPr>
          <w:p w14:paraId="151FE23D"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Dobeles sporta halles smagatlētikas zāle</w:t>
            </w:r>
          </w:p>
        </w:tc>
        <w:tc>
          <w:tcPr>
            <w:tcW w:w="2410" w:type="dxa"/>
            <w:vMerge/>
          </w:tcPr>
          <w:p w14:paraId="0336EFEB" w14:textId="77777777" w:rsidR="008B66A5" w:rsidRPr="008B66A5" w:rsidRDefault="008B66A5" w:rsidP="00CB6D26">
            <w:pPr>
              <w:spacing w:line="240" w:lineRule="auto"/>
              <w:jc w:val="center"/>
              <w:rPr>
                <w:rFonts w:ascii="Times New Roman" w:hAnsi="Times New Roman" w:cs="Times New Roman"/>
                <w:sz w:val="24"/>
                <w:szCs w:val="24"/>
              </w:rPr>
            </w:pPr>
          </w:p>
        </w:tc>
        <w:tc>
          <w:tcPr>
            <w:tcW w:w="1559" w:type="dxa"/>
            <w:tcBorders>
              <w:top w:val="single" w:sz="4" w:space="0" w:color="auto"/>
            </w:tcBorders>
          </w:tcPr>
          <w:p w14:paraId="6D9EAEDC"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2 stundas nedēļā</w:t>
            </w:r>
          </w:p>
        </w:tc>
        <w:tc>
          <w:tcPr>
            <w:tcW w:w="1843" w:type="dxa"/>
            <w:tcBorders>
              <w:top w:val="single" w:sz="4" w:space="0" w:color="auto"/>
            </w:tcBorders>
          </w:tcPr>
          <w:p w14:paraId="7BA7195E"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no 01.10.2022. līdz 30.09.2023.</w:t>
            </w:r>
          </w:p>
        </w:tc>
        <w:tc>
          <w:tcPr>
            <w:tcW w:w="1701" w:type="dxa"/>
            <w:tcBorders>
              <w:top w:val="single" w:sz="4" w:space="0" w:color="auto"/>
            </w:tcBorders>
          </w:tcPr>
          <w:p w14:paraId="54852E32" w14:textId="77777777" w:rsidR="008B66A5" w:rsidRPr="008B66A5" w:rsidRDefault="008B66A5" w:rsidP="00CB6D26">
            <w:pPr>
              <w:spacing w:line="240" w:lineRule="auto"/>
              <w:jc w:val="both"/>
              <w:rPr>
                <w:rFonts w:ascii="Times New Roman" w:hAnsi="Times New Roman" w:cs="Times New Roman"/>
                <w:sz w:val="24"/>
                <w:szCs w:val="24"/>
              </w:rPr>
            </w:pPr>
          </w:p>
        </w:tc>
      </w:tr>
      <w:tr w:rsidR="008B66A5" w:rsidRPr="008B66A5" w14:paraId="10E9DC49" w14:textId="77777777" w:rsidTr="00C23989">
        <w:trPr>
          <w:trHeight w:val="735"/>
        </w:trPr>
        <w:tc>
          <w:tcPr>
            <w:tcW w:w="2552" w:type="dxa"/>
          </w:tcPr>
          <w:p w14:paraId="7C01A040"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Dobeles 1. vidusskolas peldbaseins</w:t>
            </w:r>
          </w:p>
          <w:p w14:paraId="656DB5F4" w14:textId="77777777" w:rsidR="008B66A5" w:rsidRPr="008B66A5" w:rsidRDefault="008B66A5" w:rsidP="00CB6D26">
            <w:pPr>
              <w:spacing w:line="240" w:lineRule="auto"/>
              <w:jc w:val="center"/>
              <w:rPr>
                <w:rFonts w:ascii="Times New Roman" w:hAnsi="Times New Roman" w:cs="Times New Roman"/>
                <w:sz w:val="24"/>
                <w:szCs w:val="24"/>
              </w:rPr>
            </w:pPr>
          </w:p>
        </w:tc>
        <w:tc>
          <w:tcPr>
            <w:tcW w:w="2410" w:type="dxa"/>
          </w:tcPr>
          <w:p w14:paraId="3CEA3179" w14:textId="77777777" w:rsidR="008B66A5" w:rsidRPr="008B66A5" w:rsidRDefault="008B66A5" w:rsidP="00CB6D26">
            <w:pPr>
              <w:spacing w:line="240" w:lineRule="auto"/>
              <w:jc w:val="center"/>
              <w:rPr>
                <w:rFonts w:ascii="Times New Roman" w:hAnsi="Times New Roman" w:cs="Times New Roman"/>
                <w:b/>
                <w:bCs/>
                <w:sz w:val="24"/>
                <w:szCs w:val="24"/>
              </w:rPr>
            </w:pPr>
            <w:r w:rsidRPr="008B66A5">
              <w:rPr>
                <w:rFonts w:ascii="Times New Roman" w:hAnsi="Times New Roman" w:cs="Times New Roman"/>
                <w:b/>
                <w:bCs/>
                <w:sz w:val="24"/>
                <w:szCs w:val="24"/>
              </w:rPr>
              <w:t>Personu ar invaliditāti un atbalstītāju biedrība “Laimiņa”, reģ.Nr. 40008029485</w:t>
            </w:r>
          </w:p>
        </w:tc>
        <w:tc>
          <w:tcPr>
            <w:tcW w:w="1559" w:type="dxa"/>
          </w:tcPr>
          <w:p w14:paraId="7F78D501"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1 stunda  nedēļā</w:t>
            </w:r>
          </w:p>
        </w:tc>
        <w:tc>
          <w:tcPr>
            <w:tcW w:w="1843" w:type="dxa"/>
          </w:tcPr>
          <w:p w14:paraId="599096B3"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no 01.10.2022. līdz 31.05.2023.</w:t>
            </w:r>
          </w:p>
          <w:p w14:paraId="1AF23D4D" w14:textId="77777777" w:rsidR="008B66A5" w:rsidRPr="008B66A5" w:rsidRDefault="008B66A5" w:rsidP="00CB6D26">
            <w:pPr>
              <w:spacing w:line="240" w:lineRule="auto"/>
              <w:jc w:val="center"/>
              <w:rPr>
                <w:rFonts w:ascii="Times New Roman" w:hAnsi="Times New Roman" w:cs="Times New Roman"/>
                <w:sz w:val="24"/>
                <w:szCs w:val="24"/>
              </w:rPr>
            </w:pPr>
          </w:p>
        </w:tc>
        <w:tc>
          <w:tcPr>
            <w:tcW w:w="1701" w:type="dxa"/>
          </w:tcPr>
          <w:p w14:paraId="5A267881" w14:textId="77777777" w:rsidR="008B66A5" w:rsidRPr="008B66A5" w:rsidRDefault="008B66A5" w:rsidP="00CB6D26">
            <w:pPr>
              <w:spacing w:line="240" w:lineRule="auto"/>
              <w:jc w:val="both"/>
              <w:rPr>
                <w:rFonts w:ascii="Times New Roman" w:hAnsi="Times New Roman" w:cs="Times New Roman"/>
                <w:sz w:val="24"/>
                <w:szCs w:val="24"/>
              </w:rPr>
            </w:pPr>
          </w:p>
        </w:tc>
      </w:tr>
      <w:tr w:rsidR="008B66A5" w:rsidRPr="008B66A5" w14:paraId="3E1770EF" w14:textId="77777777" w:rsidTr="00C23989">
        <w:tc>
          <w:tcPr>
            <w:tcW w:w="2552" w:type="dxa"/>
            <w:tcBorders>
              <w:top w:val="single" w:sz="4" w:space="0" w:color="auto"/>
              <w:left w:val="single" w:sz="4" w:space="0" w:color="auto"/>
              <w:bottom w:val="single" w:sz="4" w:space="0" w:color="auto"/>
              <w:right w:val="single" w:sz="4" w:space="0" w:color="auto"/>
            </w:tcBorders>
          </w:tcPr>
          <w:p w14:paraId="76B493D0"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Dobeles sporta skolas šautuve</w:t>
            </w:r>
          </w:p>
          <w:p w14:paraId="089794B7" w14:textId="77777777" w:rsidR="008B66A5" w:rsidRPr="008B66A5" w:rsidRDefault="008B66A5" w:rsidP="00CB6D26">
            <w:pPr>
              <w:spacing w:line="240" w:lineRule="auto"/>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14:paraId="3A30F797" w14:textId="77777777" w:rsidR="008B66A5" w:rsidRPr="008B66A5" w:rsidRDefault="008B66A5" w:rsidP="00CB6D26">
            <w:pPr>
              <w:spacing w:line="240" w:lineRule="auto"/>
              <w:jc w:val="center"/>
              <w:rPr>
                <w:rFonts w:ascii="Times New Roman" w:hAnsi="Times New Roman" w:cs="Times New Roman"/>
                <w:b/>
                <w:bCs/>
                <w:sz w:val="24"/>
                <w:szCs w:val="24"/>
              </w:rPr>
            </w:pPr>
            <w:r w:rsidRPr="008B66A5">
              <w:rPr>
                <w:rFonts w:ascii="Times New Roman" w:hAnsi="Times New Roman" w:cs="Times New Roman"/>
                <w:b/>
                <w:bCs/>
                <w:sz w:val="24"/>
                <w:szCs w:val="24"/>
              </w:rPr>
              <w:t>Dobeles invalīdu biedrība, reģ.Nr. 40008025290</w:t>
            </w:r>
          </w:p>
          <w:p w14:paraId="03971DCC" w14:textId="77777777" w:rsidR="008B66A5" w:rsidRPr="008B66A5" w:rsidRDefault="008B66A5" w:rsidP="00CB6D26">
            <w:pPr>
              <w:spacing w:line="240" w:lineRule="auto"/>
              <w:jc w:val="center"/>
              <w:rPr>
                <w:rFonts w:ascii="Times New Roman" w:hAnsi="Times New Roman" w:cs="Times New Roman"/>
                <w:b/>
                <w:bCs/>
                <w:sz w:val="24"/>
                <w:szCs w:val="24"/>
              </w:rPr>
            </w:pPr>
          </w:p>
        </w:tc>
        <w:tc>
          <w:tcPr>
            <w:tcW w:w="1559" w:type="dxa"/>
            <w:tcBorders>
              <w:top w:val="single" w:sz="4" w:space="0" w:color="auto"/>
              <w:left w:val="single" w:sz="4" w:space="0" w:color="auto"/>
              <w:bottom w:val="single" w:sz="4" w:space="0" w:color="auto"/>
              <w:right w:val="single" w:sz="4" w:space="0" w:color="auto"/>
            </w:tcBorders>
          </w:tcPr>
          <w:p w14:paraId="575EC897"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2 stundas nedēļā</w:t>
            </w:r>
          </w:p>
          <w:p w14:paraId="6A422C82"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un</w:t>
            </w:r>
          </w:p>
          <w:p w14:paraId="07B26766"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1 sacensības</w:t>
            </w:r>
          </w:p>
          <w:p w14:paraId="6235644F"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pēc saskaņota grafika</w:t>
            </w:r>
          </w:p>
        </w:tc>
        <w:tc>
          <w:tcPr>
            <w:tcW w:w="1843" w:type="dxa"/>
            <w:tcBorders>
              <w:top w:val="single" w:sz="4" w:space="0" w:color="auto"/>
              <w:left w:val="single" w:sz="4" w:space="0" w:color="auto"/>
              <w:bottom w:val="single" w:sz="4" w:space="0" w:color="auto"/>
              <w:right w:val="single" w:sz="4" w:space="0" w:color="auto"/>
            </w:tcBorders>
          </w:tcPr>
          <w:p w14:paraId="355603A4"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no 01.01.2022. līdz 31.05.2023.</w:t>
            </w:r>
          </w:p>
          <w:p w14:paraId="3FD6755B" w14:textId="77777777" w:rsidR="008B66A5" w:rsidRPr="008B66A5" w:rsidRDefault="008B66A5" w:rsidP="00CB6D26">
            <w:pPr>
              <w:spacing w:line="240" w:lineRule="auto"/>
              <w:jc w:val="center"/>
              <w:rPr>
                <w:rFonts w:ascii="Times New Roman" w:hAnsi="Times New Roman" w:cs="Times New Roman"/>
                <w:sz w:val="24"/>
                <w:szCs w:val="24"/>
              </w:rPr>
            </w:pPr>
          </w:p>
          <w:p w14:paraId="2161088A" w14:textId="77777777" w:rsidR="008B66A5" w:rsidRPr="008B66A5" w:rsidRDefault="008B66A5" w:rsidP="00CB6D26">
            <w:pPr>
              <w:spacing w:line="240" w:lineRule="auto"/>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22915FDD" w14:textId="77777777" w:rsidR="008B66A5" w:rsidRPr="008B66A5" w:rsidRDefault="008B66A5" w:rsidP="00CB6D26">
            <w:pPr>
              <w:spacing w:line="240" w:lineRule="auto"/>
              <w:jc w:val="both"/>
              <w:rPr>
                <w:rFonts w:ascii="Times New Roman" w:hAnsi="Times New Roman" w:cs="Times New Roman"/>
                <w:sz w:val="24"/>
                <w:szCs w:val="24"/>
              </w:rPr>
            </w:pPr>
          </w:p>
        </w:tc>
      </w:tr>
      <w:tr w:rsidR="008B66A5" w:rsidRPr="008B66A5" w14:paraId="077AFEEB" w14:textId="77777777" w:rsidTr="00C23989">
        <w:tc>
          <w:tcPr>
            <w:tcW w:w="2552" w:type="dxa"/>
            <w:tcBorders>
              <w:top w:val="single" w:sz="4" w:space="0" w:color="auto"/>
              <w:left w:val="single" w:sz="4" w:space="0" w:color="auto"/>
              <w:bottom w:val="single" w:sz="4" w:space="0" w:color="auto"/>
              <w:right w:val="single" w:sz="4" w:space="0" w:color="auto"/>
            </w:tcBorders>
          </w:tcPr>
          <w:p w14:paraId="24545DE3"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lastRenderedPageBreak/>
              <w:t>Dobeles sporta centra halle</w:t>
            </w:r>
          </w:p>
        </w:tc>
        <w:tc>
          <w:tcPr>
            <w:tcW w:w="2410" w:type="dxa"/>
            <w:tcBorders>
              <w:top w:val="single" w:sz="4" w:space="0" w:color="auto"/>
              <w:left w:val="single" w:sz="4" w:space="0" w:color="auto"/>
              <w:bottom w:val="single" w:sz="4" w:space="0" w:color="auto"/>
              <w:right w:val="single" w:sz="4" w:space="0" w:color="auto"/>
            </w:tcBorders>
          </w:tcPr>
          <w:p w14:paraId="53A297DE" w14:textId="77777777" w:rsidR="008B66A5" w:rsidRPr="008B66A5" w:rsidRDefault="008B66A5" w:rsidP="00CB6D26">
            <w:pPr>
              <w:spacing w:line="240" w:lineRule="auto"/>
              <w:jc w:val="center"/>
              <w:rPr>
                <w:rFonts w:ascii="Times New Roman" w:hAnsi="Times New Roman" w:cs="Times New Roman"/>
                <w:b/>
                <w:bCs/>
                <w:sz w:val="24"/>
                <w:szCs w:val="24"/>
              </w:rPr>
            </w:pPr>
            <w:r w:rsidRPr="008B66A5">
              <w:rPr>
                <w:rFonts w:ascii="Times New Roman" w:hAnsi="Times New Roman" w:cs="Times New Roman"/>
                <w:b/>
                <w:bCs/>
                <w:sz w:val="24"/>
                <w:szCs w:val="24"/>
              </w:rPr>
              <w:t>Basketbola klubs “Dobele”, reģ.Nr. 40008173959</w:t>
            </w:r>
          </w:p>
        </w:tc>
        <w:tc>
          <w:tcPr>
            <w:tcW w:w="1559" w:type="dxa"/>
            <w:tcBorders>
              <w:top w:val="single" w:sz="4" w:space="0" w:color="auto"/>
              <w:left w:val="single" w:sz="4" w:space="0" w:color="auto"/>
              <w:bottom w:val="single" w:sz="4" w:space="0" w:color="auto"/>
              <w:right w:val="single" w:sz="4" w:space="0" w:color="auto"/>
            </w:tcBorders>
          </w:tcPr>
          <w:p w14:paraId="1FA907A7"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1,5 stundas darba dienas vakarā,</w:t>
            </w:r>
          </w:p>
          <w:p w14:paraId="329749A4"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Veterānu čempionāts pēc saskaņota spēļu grafika</w:t>
            </w:r>
          </w:p>
        </w:tc>
        <w:tc>
          <w:tcPr>
            <w:tcW w:w="1843" w:type="dxa"/>
            <w:tcBorders>
              <w:top w:val="single" w:sz="4" w:space="0" w:color="auto"/>
              <w:left w:val="single" w:sz="4" w:space="0" w:color="auto"/>
              <w:bottom w:val="single" w:sz="4" w:space="0" w:color="auto"/>
              <w:right w:val="single" w:sz="4" w:space="0" w:color="auto"/>
            </w:tcBorders>
          </w:tcPr>
          <w:p w14:paraId="70F0E65A"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no 01.10.2022. līdz 31.05.2023.</w:t>
            </w:r>
          </w:p>
          <w:p w14:paraId="64C1F95D" w14:textId="77777777" w:rsidR="008B66A5" w:rsidRPr="008B66A5" w:rsidRDefault="008B66A5" w:rsidP="00CB6D26">
            <w:pPr>
              <w:spacing w:line="240" w:lineRule="auto"/>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00884991" w14:textId="77777777" w:rsidR="008B66A5" w:rsidRPr="008B66A5" w:rsidRDefault="008B66A5" w:rsidP="00CB6D26">
            <w:pPr>
              <w:spacing w:line="240" w:lineRule="auto"/>
              <w:jc w:val="both"/>
              <w:rPr>
                <w:rFonts w:ascii="Times New Roman" w:hAnsi="Times New Roman" w:cs="Times New Roman"/>
                <w:sz w:val="24"/>
                <w:szCs w:val="24"/>
              </w:rPr>
            </w:pPr>
          </w:p>
        </w:tc>
      </w:tr>
      <w:tr w:rsidR="008B66A5" w:rsidRPr="008B66A5" w14:paraId="46C88A95" w14:textId="77777777" w:rsidTr="00C23989">
        <w:trPr>
          <w:trHeight w:val="1640"/>
        </w:trPr>
        <w:tc>
          <w:tcPr>
            <w:tcW w:w="2552" w:type="dxa"/>
            <w:tcBorders>
              <w:top w:val="single" w:sz="4" w:space="0" w:color="auto"/>
              <w:left w:val="single" w:sz="4" w:space="0" w:color="auto"/>
              <w:bottom w:val="single" w:sz="4" w:space="0" w:color="auto"/>
              <w:right w:val="single" w:sz="4" w:space="0" w:color="auto"/>
            </w:tcBorders>
          </w:tcPr>
          <w:p w14:paraId="14923C8A"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Dobeles pilsētas stadions, Latvijas futbola čempionāta 3. līgas spēles – 11 spēles</w:t>
            </w:r>
          </w:p>
        </w:tc>
        <w:tc>
          <w:tcPr>
            <w:tcW w:w="2410" w:type="dxa"/>
            <w:vMerge w:val="restart"/>
            <w:tcBorders>
              <w:top w:val="single" w:sz="4" w:space="0" w:color="auto"/>
              <w:left w:val="single" w:sz="4" w:space="0" w:color="auto"/>
              <w:right w:val="single" w:sz="4" w:space="0" w:color="auto"/>
            </w:tcBorders>
          </w:tcPr>
          <w:p w14:paraId="49293DD5" w14:textId="77777777" w:rsidR="008B66A5" w:rsidRPr="008B66A5" w:rsidRDefault="008B66A5" w:rsidP="00CB6D26">
            <w:pPr>
              <w:spacing w:line="240" w:lineRule="auto"/>
              <w:jc w:val="center"/>
              <w:rPr>
                <w:rFonts w:ascii="Times New Roman" w:hAnsi="Times New Roman" w:cs="Times New Roman"/>
                <w:b/>
                <w:bCs/>
                <w:sz w:val="24"/>
                <w:szCs w:val="24"/>
              </w:rPr>
            </w:pPr>
            <w:r w:rsidRPr="008B66A5">
              <w:rPr>
                <w:rFonts w:ascii="Times New Roman" w:hAnsi="Times New Roman" w:cs="Times New Roman"/>
                <w:b/>
                <w:bCs/>
                <w:sz w:val="24"/>
                <w:szCs w:val="24"/>
              </w:rPr>
              <w:t>FK “Dobele Allegro”, reģ.Nr. 40008287269</w:t>
            </w:r>
          </w:p>
          <w:p w14:paraId="4E35DF58" w14:textId="77777777" w:rsidR="008B66A5" w:rsidRPr="008B66A5" w:rsidRDefault="008B66A5" w:rsidP="00CB6D26">
            <w:pPr>
              <w:spacing w:line="240" w:lineRule="auto"/>
              <w:jc w:val="center"/>
              <w:rPr>
                <w:rFonts w:ascii="Times New Roman" w:hAnsi="Times New Roman" w:cs="Times New Roman"/>
                <w:b/>
                <w:bCs/>
                <w:sz w:val="24"/>
                <w:szCs w:val="24"/>
              </w:rPr>
            </w:pPr>
          </w:p>
        </w:tc>
        <w:tc>
          <w:tcPr>
            <w:tcW w:w="1559" w:type="dxa"/>
            <w:tcBorders>
              <w:top w:val="single" w:sz="4" w:space="0" w:color="auto"/>
              <w:left w:val="single" w:sz="4" w:space="0" w:color="auto"/>
              <w:bottom w:val="single" w:sz="4" w:space="0" w:color="auto"/>
              <w:right w:val="single" w:sz="4" w:space="0" w:color="auto"/>
            </w:tcBorders>
          </w:tcPr>
          <w:p w14:paraId="03C615BA"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pēc grafika</w:t>
            </w:r>
          </w:p>
          <w:p w14:paraId="613C437B" w14:textId="77777777" w:rsidR="008B66A5" w:rsidRPr="008B66A5" w:rsidRDefault="008B66A5" w:rsidP="00CB6D26">
            <w:pPr>
              <w:spacing w:line="240" w:lineRule="auto"/>
              <w:jc w:val="center"/>
              <w:rPr>
                <w:rFonts w:ascii="Times New Roman" w:hAnsi="Times New Roman" w:cs="Times New Roman"/>
                <w:sz w:val="24"/>
                <w:szCs w:val="24"/>
              </w:rPr>
            </w:pPr>
          </w:p>
          <w:p w14:paraId="5FF5A763" w14:textId="77777777" w:rsidR="008B66A5" w:rsidRPr="008B66A5" w:rsidRDefault="008B66A5" w:rsidP="00CB6D26">
            <w:pPr>
              <w:spacing w:line="240" w:lineRule="auto"/>
              <w:jc w:val="cente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6E237BC5"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no 01.03.2023. līdz 01.11.2023.</w:t>
            </w:r>
          </w:p>
          <w:p w14:paraId="6250299A" w14:textId="77777777" w:rsidR="008B66A5" w:rsidRPr="008B66A5" w:rsidRDefault="008B66A5" w:rsidP="00CB6D26">
            <w:pPr>
              <w:spacing w:line="240" w:lineRule="auto"/>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3858EEA9" w14:textId="77777777" w:rsidR="008B66A5" w:rsidRPr="008B66A5" w:rsidRDefault="008B66A5" w:rsidP="00CB6D26">
            <w:pPr>
              <w:spacing w:line="240" w:lineRule="auto"/>
              <w:jc w:val="both"/>
              <w:rPr>
                <w:rFonts w:ascii="Times New Roman" w:hAnsi="Times New Roman" w:cs="Times New Roman"/>
                <w:b/>
                <w:bCs/>
                <w:sz w:val="24"/>
                <w:szCs w:val="24"/>
              </w:rPr>
            </w:pPr>
          </w:p>
        </w:tc>
      </w:tr>
      <w:tr w:rsidR="008B66A5" w:rsidRPr="008B66A5" w14:paraId="0A8CC64B" w14:textId="77777777" w:rsidTr="00C23989">
        <w:trPr>
          <w:trHeight w:val="1640"/>
        </w:trPr>
        <w:tc>
          <w:tcPr>
            <w:tcW w:w="2552" w:type="dxa"/>
            <w:tcBorders>
              <w:top w:val="single" w:sz="4" w:space="0" w:color="auto"/>
              <w:left w:val="single" w:sz="4" w:space="0" w:color="auto"/>
              <w:bottom w:val="single" w:sz="4" w:space="0" w:color="auto"/>
              <w:right w:val="single" w:sz="4" w:space="0" w:color="auto"/>
            </w:tcBorders>
          </w:tcPr>
          <w:p w14:paraId="16795105"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Dobeles sporta centra halle 1/3 sporta zāle</w:t>
            </w:r>
          </w:p>
        </w:tc>
        <w:tc>
          <w:tcPr>
            <w:tcW w:w="2410" w:type="dxa"/>
            <w:vMerge/>
            <w:tcBorders>
              <w:left w:val="single" w:sz="4" w:space="0" w:color="auto"/>
              <w:bottom w:val="single" w:sz="4" w:space="0" w:color="auto"/>
              <w:right w:val="single" w:sz="4" w:space="0" w:color="auto"/>
            </w:tcBorders>
          </w:tcPr>
          <w:p w14:paraId="4725ECF4" w14:textId="77777777" w:rsidR="008B66A5" w:rsidRPr="008B66A5" w:rsidRDefault="008B66A5" w:rsidP="00CB6D26">
            <w:pPr>
              <w:spacing w:line="240" w:lineRule="auto"/>
              <w:jc w:val="center"/>
              <w:rPr>
                <w:rFonts w:ascii="Times New Roman" w:hAnsi="Times New Roman" w:cs="Times New Roman"/>
                <w:b/>
                <w:bCs/>
                <w:sz w:val="24"/>
                <w:szCs w:val="24"/>
              </w:rPr>
            </w:pPr>
          </w:p>
        </w:tc>
        <w:tc>
          <w:tcPr>
            <w:tcW w:w="1559" w:type="dxa"/>
            <w:tcBorders>
              <w:top w:val="single" w:sz="4" w:space="0" w:color="auto"/>
              <w:left w:val="single" w:sz="4" w:space="0" w:color="auto"/>
              <w:bottom w:val="single" w:sz="4" w:space="0" w:color="auto"/>
              <w:right w:val="single" w:sz="4" w:space="0" w:color="auto"/>
            </w:tcBorders>
          </w:tcPr>
          <w:p w14:paraId="15003911"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pirmdienās no 20:00 – 21:30</w:t>
            </w:r>
          </w:p>
        </w:tc>
        <w:tc>
          <w:tcPr>
            <w:tcW w:w="1843" w:type="dxa"/>
            <w:tcBorders>
              <w:top w:val="single" w:sz="4" w:space="0" w:color="auto"/>
              <w:left w:val="single" w:sz="4" w:space="0" w:color="auto"/>
              <w:bottom w:val="single" w:sz="4" w:space="0" w:color="auto"/>
              <w:right w:val="single" w:sz="4" w:space="0" w:color="auto"/>
            </w:tcBorders>
          </w:tcPr>
          <w:p w14:paraId="4499EE48"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25.11.2022. – 31.05.2023.</w:t>
            </w:r>
          </w:p>
        </w:tc>
        <w:tc>
          <w:tcPr>
            <w:tcW w:w="1701" w:type="dxa"/>
            <w:tcBorders>
              <w:top w:val="single" w:sz="4" w:space="0" w:color="auto"/>
              <w:left w:val="single" w:sz="4" w:space="0" w:color="auto"/>
              <w:bottom w:val="single" w:sz="4" w:space="0" w:color="auto"/>
              <w:right w:val="single" w:sz="4" w:space="0" w:color="auto"/>
            </w:tcBorders>
          </w:tcPr>
          <w:p w14:paraId="60572755" w14:textId="77777777" w:rsidR="008B66A5" w:rsidRPr="008B66A5" w:rsidRDefault="008B66A5" w:rsidP="00CB6D26">
            <w:pPr>
              <w:spacing w:line="240" w:lineRule="auto"/>
              <w:jc w:val="both"/>
              <w:rPr>
                <w:rFonts w:ascii="Times New Roman" w:hAnsi="Times New Roman" w:cs="Times New Roman"/>
                <w:b/>
                <w:bCs/>
                <w:sz w:val="24"/>
                <w:szCs w:val="24"/>
              </w:rPr>
            </w:pPr>
          </w:p>
        </w:tc>
      </w:tr>
      <w:tr w:rsidR="008B66A5" w:rsidRPr="008B66A5" w14:paraId="49BF722E" w14:textId="77777777" w:rsidTr="00C23989">
        <w:trPr>
          <w:trHeight w:val="970"/>
        </w:trPr>
        <w:tc>
          <w:tcPr>
            <w:tcW w:w="2552" w:type="dxa"/>
            <w:tcBorders>
              <w:top w:val="single" w:sz="4" w:space="0" w:color="auto"/>
              <w:left w:val="single" w:sz="4" w:space="0" w:color="auto"/>
              <w:bottom w:val="single" w:sz="4" w:space="0" w:color="auto"/>
              <w:right w:val="single" w:sz="4" w:space="0" w:color="auto"/>
            </w:tcBorders>
          </w:tcPr>
          <w:p w14:paraId="559FD9A0"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Dobeles sporta centra halle</w:t>
            </w:r>
          </w:p>
          <w:p w14:paraId="706CB9AC"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1/3 sporta zāle</w:t>
            </w:r>
          </w:p>
        </w:tc>
        <w:tc>
          <w:tcPr>
            <w:tcW w:w="2410" w:type="dxa"/>
            <w:tcBorders>
              <w:top w:val="single" w:sz="4" w:space="0" w:color="auto"/>
              <w:left w:val="single" w:sz="4" w:space="0" w:color="auto"/>
              <w:bottom w:val="single" w:sz="4" w:space="0" w:color="auto"/>
              <w:right w:val="single" w:sz="4" w:space="0" w:color="auto"/>
            </w:tcBorders>
          </w:tcPr>
          <w:p w14:paraId="161BE091" w14:textId="77777777" w:rsidR="008B66A5" w:rsidRPr="008B66A5" w:rsidRDefault="008B66A5" w:rsidP="00CB6D26">
            <w:pPr>
              <w:spacing w:line="240" w:lineRule="auto"/>
              <w:jc w:val="center"/>
              <w:rPr>
                <w:rFonts w:ascii="Times New Roman" w:hAnsi="Times New Roman" w:cs="Times New Roman"/>
                <w:b/>
                <w:bCs/>
                <w:sz w:val="24"/>
                <w:szCs w:val="24"/>
              </w:rPr>
            </w:pPr>
            <w:r w:rsidRPr="008B66A5">
              <w:rPr>
                <w:rFonts w:ascii="Times New Roman" w:hAnsi="Times New Roman" w:cs="Times New Roman"/>
                <w:b/>
                <w:bCs/>
                <w:sz w:val="24"/>
                <w:szCs w:val="24"/>
              </w:rPr>
              <w:t>Iedzīvotāju brīvais laiks, basketbols</w:t>
            </w:r>
          </w:p>
        </w:tc>
        <w:tc>
          <w:tcPr>
            <w:tcW w:w="1559" w:type="dxa"/>
            <w:tcBorders>
              <w:top w:val="single" w:sz="4" w:space="0" w:color="auto"/>
              <w:left w:val="single" w:sz="4" w:space="0" w:color="auto"/>
              <w:bottom w:val="single" w:sz="4" w:space="0" w:color="auto"/>
              <w:right w:val="single" w:sz="4" w:space="0" w:color="auto"/>
            </w:tcBorders>
          </w:tcPr>
          <w:p w14:paraId="4682CF80"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2stundas</w:t>
            </w:r>
          </w:p>
          <w:p w14:paraId="235F3D84" w14:textId="77777777" w:rsidR="008B66A5" w:rsidRPr="008B66A5" w:rsidRDefault="008B66A5" w:rsidP="00CB6D26">
            <w:pPr>
              <w:spacing w:line="240" w:lineRule="auto"/>
              <w:jc w:val="cente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17C7A688" w14:textId="77777777" w:rsidR="008B66A5" w:rsidRPr="008B66A5" w:rsidRDefault="008B66A5" w:rsidP="00CB6D26">
            <w:pPr>
              <w:spacing w:line="240" w:lineRule="auto"/>
              <w:rPr>
                <w:rFonts w:ascii="Times New Roman" w:hAnsi="Times New Roman" w:cs="Times New Roman"/>
                <w:sz w:val="24"/>
                <w:szCs w:val="24"/>
              </w:rPr>
            </w:pPr>
            <w:r w:rsidRPr="008B66A5">
              <w:rPr>
                <w:rFonts w:ascii="Times New Roman" w:hAnsi="Times New Roman" w:cs="Times New Roman"/>
                <w:sz w:val="24"/>
                <w:szCs w:val="24"/>
              </w:rPr>
              <w:t>no 01.10. 2022. līdz 01.11.2023.</w:t>
            </w:r>
          </w:p>
        </w:tc>
        <w:tc>
          <w:tcPr>
            <w:tcW w:w="1701" w:type="dxa"/>
            <w:tcBorders>
              <w:top w:val="single" w:sz="4" w:space="0" w:color="auto"/>
              <w:left w:val="single" w:sz="4" w:space="0" w:color="auto"/>
              <w:bottom w:val="single" w:sz="4" w:space="0" w:color="auto"/>
              <w:right w:val="single" w:sz="4" w:space="0" w:color="auto"/>
            </w:tcBorders>
          </w:tcPr>
          <w:p w14:paraId="614C5E03" w14:textId="77777777" w:rsidR="008B66A5" w:rsidRPr="008B66A5" w:rsidRDefault="008B66A5" w:rsidP="00CB6D26">
            <w:pPr>
              <w:spacing w:line="240" w:lineRule="auto"/>
              <w:jc w:val="both"/>
              <w:rPr>
                <w:rFonts w:ascii="Times New Roman" w:hAnsi="Times New Roman" w:cs="Times New Roman"/>
                <w:b/>
                <w:bCs/>
                <w:sz w:val="24"/>
                <w:szCs w:val="24"/>
              </w:rPr>
            </w:pPr>
          </w:p>
        </w:tc>
      </w:tr>
      <w:tr w:rsidR="008B66A5" w:rsidRPr="008B66A5" w14:paraId="05440FE6" w14:textId="77777777" w:rsidTr="00C23989">
        <w:tc>
          <w:tcPr>
            <w:tcW w:w="2552" w:type="dxa"/>
            <w:tcBorders>
              <w:top w:val="single" w:sz="4" w:space="0" w:color="auto"/>
              <w:left w:val="single" w:sz="4" w:space="0" w:color="auto"/>
              <w:bottom w:val="single" w:sz="4" w:space="0" w:color="auto"/>
              <w:right w:val="single" w:sz="4" w:space="0" w:color="auto"/>
            </w:tcBorders>
          </w:tcPr>
          <w:p w14:paraId="508C276D"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Tērvetes sporta centrs</w:t>
            </w:r>
          </w:p>
          <w:p w14:paraId="2BD15CD6"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18 dalībnieki</w:t>
            </w:r>
          </w:p>
        </w:tc>
        <w:tc>
          <w:tcPr>
            <w:tcW w:w="2410" w:type="dxa"/>
            <w:tcBorders>
              <w:top w:val="single" w:sz="4" w:space="0" w:color="auto"/>
              <w:left w:val="single" w:sz="4" w:space="0" w:color="auto"/>
              <w:bottom w:val="single" w:sz="4" w:space="0" w:color="auto"/>
              <w:right w:val="single" w:sz="4" w:space="0" w:color="auto"/>
            </w:tcBorders>
          </w:tcPr>
          <w:p w14:paraId="19E34839" w14:textId="77777777" w:rsidR="008B66A5" w:rsidRPr="008B66A5" w:rsidRDefault="008B66A5" w:rsidP="00CB6D26">
            <w:pPr>
              <w:spacing w:line="240" w:lineRule="auto"/>
              <w:jc w:val="center"/>
              <w:rPr>
                <w:rFonts w:ascii="Times New Roman" w:hAnsi="Times New Roman" w:cs="Times New Roman"/>
                <w:b/>
                <w:bCs/>
                <w:sz w:val="24"/>
                <w:szCs w:val="24"/>
              </w:rPr>
            </w:pPr>
            <w:r w:rsidRPr="008B66A5">
              <w:rPr>
                <w:rFonts w:ascii="Times New Roman" w:hAnsi="Times New Roman" w:cs="Times New Roman"/>
                <w:b/>
                <w:bCs/>
                <w:sz w:val="24"/>
                <w:szCs w:val="24"/>
              </w:rPr>
              <w:t>Sporta spēles (volejbols),</w:t>
            </w:r>
          </w:p>
          <w:p w14:paraId="3F567B50" w14:textId="77777777" w:rsidR="008B66A5" w:rsidRPr="008B66A5" w:rsidRDefault="008B66A5" w:rsidP="00CB6D26">
            <w:pPr>
              <w:spacing w:line="240" w:lineRule="auto"/>
              <w:jc w:val="center"/>
              <w:rPr>
                <w:rFonts w:ascii="Times New Roman" w:hAnsi="Times New Roman" w:cs="Times New Roman"/>
                <w:b/>
                <w:bCs/>
                <w:sz w:val="24"/>
                <w:szCs w:val="24"/>
              </w:rPr>
            </w:pPr>
            <w:r w:rsidRPr="008B66A5">
              <w:rPr>
                <w:rFonts w:ascii="Times New Roman" w:hAnsi="Times New Roman" w:cs="Times New Roman"/>
                <w:b/>
                <w:bCs/>
                <w:sz w:val="24"/>
                <w:szCs w:val="24"/>
              </w:rPr>
              <w:t>iedzīvotāju brīvais apmeklējums</w:t>
            </w:r>
          </w:p>
        </w:tc>
        <w:tc>
          <w:tcPr>
            <w:tcW w:w="1559" w:type="dxa"/>
            <w:tcBorders>
              <w:top w:val="single" w:sz="4" w:space="0" w:color="auto"/>
              <w:left w:val="single" w:sz="4" w:space="0" w:color="auto"/>
              <w:bottom w:val="single" w:sz="4" w:space="0" w:color="auto"/>
              <w:right w:val="single" w:sz="4" w:space="0" w:color="auto"/>
            </w:tcBorders>
          </w:tcPr>
          <w:p w14:paraId="73C58646"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2 stundas nedēļā,</w:t>
            </w:r>
          </w:p>
          <w:p w14:paraId="7BBD1FF1"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pirmdienas, trešdienas</w:t>
            </w:r>
          </w:p>
        </w:tc>
        <w:tc>
          <w:tcPr>
            <w:tcW w:w="1843" w:type="dxa"/>
            <w:tcBorders>
              <w:top w:val="single" w:sz="4" w:space="0" w:color="auto"/>
              <w:left w:val="single" w:sz="4" w:space="0" w:color="auto"/>
              <w:bottom w:val="single" w:sz="4" w:space="0" w:color="auto"/>
              <w:right w:val="single" w:sz="4" w:space="0" w:color="auto"/>
            </w:tcBorders>
          </w:tcPr>
          <w:p w14:paraId="217F4BC6"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no 01.10.2022. līdz 30.09.2023.</w:t>
            </w:r>
          </w:p>
        </w:tc>
        <w:tc>
          <w:tcPr>
            <w:tcW w:w="1701" w:type="dxa"/>
            <w:tcBorders>
              <w:top w:val="single" w:sz="4" w:space="0" w:color="auto"/>
              <w:left w:val="single" w:sz="4" w:space="0" w:color="auto"/>
              <w:bottom w:val="single" w:sz="4" w:space="0" w:color="auto"/>
              <w:right w:val="single" w:sz="4" w:space="0" w:color="auto"/>
            </w:tcBorders>
          </w:tcPr>
          <w:p w14:paraId="2B8AC213" w14:textId="77777777" w:rsidR="008B66A5" w:rsidRPr="008B66A5" w:rsidRDefault="008B66A5" w:rsidP="00CB6D26">
            <w:pPr>
              <w:spacing w:line="240" w:lineRule="auto"/>
              <w:jc w:val="both"/>
              <w:rPr>
                <w:rFonts w:ascii="Times New Roman" w:hAnsi="Times New Roman" w:cs="Times New Roman"/>
                <w:b/>
                <w:bCs/>
                <w:sz w:val="24"/>
                <w:szCs w:val="24"/>
              </w:rPr>
            </w:pPr>
          </w:p>
        </w:tc>
      </w:tr>
      <w:tr w:rsidR="008B66A5" w:rsidRPr="008B66A5" w14:paraId="16147A6B" w14:textId="77777777" w:rsidTr="00C23989">
        <w:tc>
          <w:tcPr>
            <w:tcW w:w="2552" w:type="dxa"/>
            <w:tcBorders>
              <w:top w:val="single" w:sz="4" w:space="0" w:color="auto"/>
              <w:left w:val="single" w:sz="4" w:space="0" w:color="auto"/>
              <w:bottom w:val="single" w:sz="4" w:space="0" w:color="auto"/>
              <w:right w:val="single" w:sz="4" w:space="0" w:color="auto"/>
            </w:tcBorders>
          </w:tcPr>
          <w:p w14:paraId="1F22987D"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Tērvetes sporta centrs</w:t>
            </w:r>
          </w:p>
          <w:p w14:paraId="0D40B427"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18 dalībnieki</w:t>
            </w:r>
          </w:p>
        </w:tc>
        <w:tc>
          <w:tcPr>
            <w:tcW w:w="2410" w:type="dxa"/>
            <w:tcBorders>
              <w:top w:val="single" w:sz="4" w:space="0" w:color="auto"/>
              <w:left w:val="single" w:sz="4" w:space="0" w:color="auto"/>
              <w:bottom w:val="single" w:sz="4" w:space="0" w:color="auto"/>
              <w:right w:val="single" w:sz="4" w:space="0" w:color="auto"/>
            </w:tcBorders>
          </w:tcPr>
          <w:p w14:paraId="064BED40" w14:textId="77777777" w:rsidR="008B66A5" w:rsidRPr="008B66A5" w:rsidRDefault="008B66A5" w:rsidP="00CB6D26">
            <w:pPr>
              <w:spacing w:line="240" w:lineRule="auto"/>
              <w:jc w:val="center"/>
              <w:rPr>
                <w:rFonts w:ascii="Times New Roman" w:hAnsi="Times New Roman" w:cs="Times New Roman"/>
                <w:b/>
                <w:bCs/>
                <w:sz w:val="24"/>
                <w:szCs w:val="24"/>
              </w:rPr>
            </w:pPr>
            <w:r w:rsidRPr="008B66A5">
              <w:rPr>
                <w:rFonts w:ascii="Times New Roman" w:hAnsi="Times New Roman" w:cs="Times New Roman"/>
                <w:b/>
                <w:bCs/>
                <w:sz w:val="24"/>
                <w:szCs w:val="24"/>
              </w:rPr>
              <w:t>Florbola komanda “Tērvete”, kura piedalās Latvijas 2.l līgas florbola čempionātā vīriešu komandām</w:t>
            </w:r>
          </w:p>
        </w:tc>
        <w:tc>
          <w:tcPr>
            <w:tcW w:w="1559" w:type="dxa"/>
            <w:tcBorders>
              <w:top w:val="single" w:sz="4" w:space="0" w:color="auto"/>
              <w:left w:val="single" w:sz="4" w:space="0" w:color="auto"/>
              <w:bottom w:val="single" w:sz="4" w:space="0" w:color="auto"/>
              <w:right w:val="single" w:sz="4" w:space="0" w:color="auto"/>
            </w:tcBorders>
          </w:tcPr>
          <w:p w14:paraId="29D962C1"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2 stundas nedēļā,</w:t>
            </w:r>
          </w:p>
          <w:p w14:paraId="13AE49ED"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 xml:space="preserve">otrdienas, ceturtdienas, </w:t>
            </w:r>
          </w:p>
          <w:p w14:paraId="2056CB56"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sestdienas</w:t>
            </w:r>
          </w:p>
        </w:tc>
        <w:tc>
          <w:tcPr>
            <w:tcW w:w="1843" w:type="dxa"/>
            <w:tcBorders>
              <w:top w:val="single" w:sz="4" w:space="0" w:color="auto"/>
              <w:left w:val="single" w:sz="4" w:space="0" w:color="auto"/>
              <w:bottom w:val="single" w:sz="4" w:space="0" w:color="auto"/>
              <w:right w:val="single" w:sz="4" w:space="0" w:color="auto"/>
            </w:tcBorders>
          </w:tcPr>
          <w:p w14:paraId="3CC36B99"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no 01.10.2022. līdz 30.09.2023.</w:t>
            </w:r>
          </w:p>
        </w:tc>
        <w:tc>
          <w:tcPr>
            <w:tcW w:w="1701" w:type="dxa"/>
            <w:tcBorders>
              <w:top w:val="single" w:sz="4" w:space="0" w:color="auto"/>
              <w:left w:val="single" w:sz="4" w:space="0" w:color="auto"/>
              <w:bottom w:val="single" w:sz="4" w:space="0" w:color="auto"/>
              <w:right w:val="single" w:sz="4" w:space="0" w:color="auto"/>
            </w:tcBorders>
          </w:tcPr>
          <w:p w14:paraId="30039FC1" w14:textId="77777777" w:rsidR="008B66A5" w:rsidRPr="008B66A5" w:rsidRDefault="008B66A5" w:rsidP="00CB6D26">
            <w:pPr>
              <w:spacing w:line="240" w:lineRule="auto"/>
              <w:jc w:val="both"/>
              <w:rPr>
                <w:rFonts w:ascii="Times New Roman" w:hAnsi="Times New Roman" w:cs="Times New Roman"/>
                <w:b/>
                <w:bCs/>
                <w:sz w:val="24"/>
                <w:szCs w:val="24"/>
              </w:rPr>
            </w:pPr>
          </w:p>
        </w:tc>
      </w:tr>
      <w:tr w:rsidR="008B66A5" w:rsidRPr="008B66A5" w14:paraId="042B7385" w14:textId="77777777" w:rsidTr="00C23989">
        <w:tc>
          <w:tcPr>
            <w:tcW w:w="2552" w:type="dxa"/>
            <w:tcBorders>
              <w:top w:val="single" w:sz="4" w:space="0" w:color="auto"/>
              <w:left w:val="single" w:sz="4" w:space="0" w:color="auto"/>
              <w:bottom w:val="single" w:sz="4" w:space="0" w:color="auto"/>
              <w:right w:val="single" w:sz="4" w:space="0" w:color="auto"/>
            </w:tcBorders>
          </w:tcPr>
          <w:p w14:paraId="2AA92367"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Tērvetes sporta centrs</w:t>
            </w:r>
          </w:p>
          <w:p w14:paraId="35BFF9AA"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17 dalībniieki</w:t>
            </w:r>
          </w:p>
          <w:p w14:paraId="20D9C108" w14:textId="77777777" w:rsidR="008B66A5" w:rsidRPr="008B66A5" w:rsidRDefault="008B66A5" w:rsidP="00CB6D26">
            <w:pPr>
              <w:spacing w:line="240" w:lineRule="auto"/>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14:paraId="5CCF1450" w14:textId="77777777" w:rsidR="008B66A5" w:rsidRPr="008B66A5" w:rsidRDefault="008B66A5" w:rsidP="00CB6D26">
            <w:pPr>
              <w:spacing w:line="240" w:lineRule="auto"/>
              <w:jc w:val="center"/>
              <w:rPr>
                <w:rFonts w:ascii="Times New Roman" w:hAnsi="Times New Roman" w:cs="Times New Roman"/>
                <w:b/>
                <w:bCs/>
                <w:sz w:val="24"/>
                <w:szCs w:val="24"/>
              </w:rPr>
            </w:pPr>
            <w:r w:rsidRPr="008B66A5">
              <w:rPr>
                <w:rFonts w:ascii="Times New Roman" w:hAnsi="Times New Roman" w:cs="Times New Roman"/>
                <w:b/>
                <w:bCs/>
                <w:sz w:val="24"/>
                <w:szCs w:val="24"/>
              </w:rPr>
              <w:t>Florbols, bērni</w:t>
            </w:r>
          </w:p>
          <w:p w14:paraId="0F4B3B0D" w14:textId="77777777" w:rsidR="008B66A5" w:rsidRPr="008B66A5" w:rsidRDefault="008B66A5" w:rsidP="00CB6D26">
            <w:pPr>
              <w:spacing w:line="240" w:lineRule="auto"/>
              <w:jc w:val="center"/>
              <w:rPr>
                <w:rFonts w:ascii="Times New Roman" w:hAnsi="Times New Roman" w:cs="Times New Roman"/>
                <w:b/>
                <w:bCs/>
                <w:sz w:val="24"/>
                <w:szCs w:val="24"/>
              </w:rPr>
            </w:pPr>
            <w:r w:rsidRPr="008B66A5">
              <w:rPr>
                <w:rFonts w:ascii="Times New Roman" w:hAnsi="Times New Roman" w:cs="Times New Roman"/>
                <w:b/>
                <w:bCs/>
                <w:sz w:val="24"/>
                <w:szCs w:val="24"/>
              </w:rPr>
              <w:t>brīvais apmeklējums</w:t>
            </w:r>
          </w:p>
          <w:p w14:paraId="54250A1C" w14:textId="77777777" w:rsidR="008B66A5" w:rsidRPr="008B66A5" w:rsidRDefault="008B66A5" w:rsidP="00CB6D26">
            <w:pPr>
              <w:spacing w:line="240" w:lineRule="auto"/>
              <w:jc w:val="center"/>
              <w:rPr>
                <w:rFonts w:ascii="Times New Roman" w:hAnsi="Times New Roman" w:cs="Times New Roman"/>
                <w:b/>
                <w:bCs/>
                <w:sz w:val="24"/>
                <w:szCs w:val="24"/>
              </w:rPr>
            </w:pPr>
          </w:p>
        </w:tc>
        <w:tc>
          <w:tcPr>
            <w:tcW w:w="1559" w:type="dxa"/>
            <w:tcBorders>
              <w:top w:val="single" w:sz="4" w:space="0" w:color="auto"/>
              <w:left w:val="single" w:sz="4" w:space="0" w:color="auto"/>
              <w:bottom w:val="single" w:sz="4" w:space="0" w:color="auto"/>
              <w:right w:val="single" w:sz="4" w:space="0" w:color="auto"/>
            </w:tcBorders>
          </w:tcPr>
          <w:p w14:paraId="2C01AA57"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pirmdiena</w:t>
            </w:r>
          </w:p>
          <w:p w14:paraId="56F0A119"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trešdiena</w:t>
            </w:r>
          </w:p>
        </w:tc>
        <w:tc>
          <w:tcPr>
            <w:tcW w:w="1843" w:type="dxa"/>
            <w:tcBorders>
              <w:top w:val="single" w:sz="4" w:space="0" w:color="auto"/>
              <w:left w:val="single" w:sz="4" w:space="0" w:color="auto"/>
              <w:bottom w:val="single" w:sz="4" w:space="0" w:color="auto"/>
              <w:right w:val="single" w:sz="4" w:space="0" w:color="auto"/>
            </w:tcBorders>
          </w:tcPr>
          <w:p w14:paraId="68611F96"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no 17.00 -19.00.</w:t>
            </w:r>
          </w:p>
          <w:p w14:paraId="71059FB8"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no 17.00 -19.00.</w:t>
            </w:r>
          </w:p>
        </w:tc>
        <w:tc>
          <w:tcPr>
            <w:tcW w:w="1701" w:type="dxa"/>
            <w:tcBorders>
              <w:top w:val="single" w:sz="4" w:space="0" w:color="auto"/>
              <w:left w:val="single" w:sz="4" w:space="0" w:color="auto"/>
              <w:bottom w:val="single" w:sz="4" w:space="0" w:color="auto"/>
              <w:right w:val="single" w:sz="4" w:space="0" w:color="auto"/>
            </w:tcBorders>
          </w:tcPr>
          <w:p w14:paraId="7FCD5B10" w14:textId="77777777" w:rsidR="008B66A5" w:rsidRPr="008B66A5" w:rsidRDefault="008B66A5" w:rsidP="00CB6D26">
            <w:pPr>
              <w:spacing w:line="240" w:lineRule="auto"/>
              <w:jc w:val="both"/>
              <w:rPr>
                <w:rFonts w:ascii="Times New Roman" w:hAnsi="Times New Roman" w:cs="Times New Roman"/>
                <w:b/>
                <w:bCs/>
                <w:sz w:val="24"/>
                <w:szCs w:val="24"/>
              </w:rPr>
            </w:pPr>
          </w:p>
        </w:tc>
      </w:tr>
      <w:tr w:rsidR="008B66A5" w:rsidRPr="008B66A5" w14:paraId="487614EB" w14:textId="77777777" w:rsidTr="00C23989">
        <w:tc>
          <w:tcPr>
            <w:tcW w:w="2552" w:type="dxa"/>
            <w:tcBorders>
              <w:top w:val="single" w:sz="4" w:space="0" w:color="auto"/>
              <w:left w:val="single" w:sz="4" w:space="0" w:color="auto"/>
              <w:bottom w:val="single" w:sz="4" w:space="0" w:color="auto"/>
              <w:right w:val="single" w:sz="4" w:space="0" w:color="auto"/>
            </w:tcBorders>
          </w:tcPr>
          <w:p w14:paraId="11FB6ECA"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Augstkalnes sporta zāle (Augstkalnes pamatskola) 19 dalībnieki</w:t>
            </w:r>
          </w:p>
        </w:tc>
        <w:tc>
          <w:tcPr>
            <w:tcW w:w="2410" w:type="dxa"/>
            <w:tcBorders>
              <w:top w:val="single" w:sz="4" w:space="0" w:color="auto"/>
              <w:left w:val="single" w:sz="4" w:space="0" w:color="auto"/>
              <w:bottom w:val="single" w:sz="4" w:space="0" w:color="auto"/>
              <w:right w:val="single" w:sz="4" w:space="0" w:color="auto"/>
            </w:tcBorders>
          </w:tcPr>
          <w:p w14:paraId="75D5FB12" w14:textId="77777777" w:rsidR="008B66A5" w:rsidRPr="008B66A5" w:rsidRDefault="008B66A5" w:rsidP="00CB6D26">
            <w:pPr>
              <w:spacing w:line="240" w:lineRule="auto"/>
              <w:jc w:val="center"/>
              <w:rPr>
                <w:rFonts w:ascii="Times New Roman" w:hAnsi="Times New Roman" w:cs="Times New Roman"/>
                <w:b/>
                <w:bCs/>
                <w:sz w:val="24"/>
                <w:szCs w:val="24"/>
              </w:rPr>
            </w:pPr>
            <w:r w:rsidRPr="008B66A5">
              <w:rPr>
                <w:rFonts w:ascii="Times New Roman" w:hAnsi="Times New Roman" w:cs="Times New Roman"/>
                <w:b/>
                <w:bCs/>
                <w:sz w:val="24"/>
                <w:szCs w:val="24"/>
              </w:rPr>
              <w:t>Sporta spēles</w:t>
            </w:r>
          </w:p>
          <w:p w14:paraId="2D0DCA84" w14:textId="77777777" w:rsidR="008B66A5" w:rsidRPr="008B66A5" w:rsidRDefault="008B66A5" w:rsidP="00CB6D26">
            <w:pPr>
              <w:spacing w:line="240" w:lineRule="auto"/>
              <w:jc w:val="center"/>
              <w:rPr>
                <w:rFonts w:ascii="Times New Roman" w:hAnsi="Times New Roman" w:cs="Times New Roman"/>
                <w:b/>
                <w:bCs/>
                <w:sz w:val="24"/>
                <w:szCs w:val="24"/>
              </w:rPr>
            </w:pPr>
            <w:r w:rsidRPr="008B66A5">
              <w:rPr>
                <w:rFonts w:ascii="Times New Roman" w:hAnsi="Times New Roman" w:cs="Times New Roman"/>
                <w:b/>
                <w:bCs/>
                <w:sz w:val="24"/>
                <w:szCs w:val="24"/>
              </w:rPr>
              <w:t>(volejbols)</w:t>
            </w:r>
          </w:p>
          <w:p w14:paraId="051EEFDD" w14:textId="77777777" w:rsidR="008B66A5" w:rsidRPr="008B66A5" w:rsidRDefault="008B66A5" w:rsidP="00CB6D26">
            <w:pPr>
              <w:spacing w:line="240" w:lineRule="auto"/>
              <w:jc w:val="center"/>
              <w:rPr>
                <w:rFonts w:ascii="Times New Roman" w:hAnsi="Times New Roman" w:cs="Times New Roman"/>
                <w:b/>
                <w:bCs/>
                <w:sz w:val="24"/>
                <w:szCs w:val="24"/>
              </w:rPr>
            </w:pPr>
            <w:r w:rsidRPr="008B66A5">
              <w:rPr>
                <w:rFonts w:ascii="Times New Roman" w:hAnsi="Times New Roman" w:cs="Times New Roman"/>
                <w:b/>
                <w:bCs/>
                <w:sz w:val="24"/>
                <w:szCs w:val="24"/>
              </w:rPr>
              <w:t xml:space="preserve">Augstkalnē, </w:t>
            </w:r>
          </w:p>
          <w:p w14:paraId="0EE4B6D2"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b/>
                <w:bCs/>
                <w:sz w:val="24"/>
                <w:szCs w:val="24"/>
              </w:rPr>
              <w:t>iedzīvotāju brīvais apmeklējums</w:t>
            </w:r>
          </w:p>
        </w:tc>
        <w:tc>
          <w:tcPr>
            <w:tcW w:w="1559" w:type="dxa"/>
            <w:tcBorders>
              <w:top w:val="single" w:sz="4" w:space="0" w:color="auto"/>
              <w:left w:val="single" w:sz="4" w:space="0" w:color="auto"/>
              <w:bottom w:val="single" w:sz="4" w:space="0" w:color="auto"/>
              <w:right w:val="single" w:sz="4" w:space="0" w:color="auto"/>
            </w:tcBorders>
          </w:tcPr>
          <w:p w14:paraId="77465F57"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2 stundas nedēļā</w:t>
            </w:r>
          </w:p>
          <w:p w14:paraId="61C490A1"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pirmdiena, no 19:00-21:00, piektdiena</w:t>
            </w:r>
          </w:p>
          <w:p w14:paraId="4CED4C6D"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19:00-21:00</w:t>
            </w:r>
          </w:p>
        </w:tc>
        <w:tc>
          <w:tcPr>
            <w:tcW w:w="1843" w:type="dxa"/>
            <w:tcBorders>
              <w:top w:val="single" w:sz="4" w:space="0" w:color="auto"/>
              <w:left w:val="single" w:sz="4" w:space="0" w:color="auto"/>
              <w:bottom w:val="single" w:sz="4" w:space="0" w:color="auto"/>
              <w:right w:val="single" w:sz="4" w:space="0" w:color="auto"/>
            </w:tcBorders>
          </w:tcPr>
          <w:p w14:paraId="4699C691"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no 01.10.2022. līdz 30.09.2023.</w:t>
            </w:r>
          </w:p>
        </w:tc>
        <w:tc>
          <w:tcPr>
            <w:tcW w:w="1701" w:type="dxa"/>
            <w:tcBorders>
              <w:top w:val="single" w:sz="4" w:space="0" w:color="auto"/>
              <w:left w:val="single" w:sz="4" w:space="0" w:color="auto"/>
              <w:bottom w:val="single" w:sz="4" w:space="0" w:color="auto"/>
              <w:right w:val="single" w:sz="4" w:space="0" w:color="auto"/>
            </w:tcBorders>
          </w:tcPr>
          <w:p w14:paraId="146381C5" w14:textId="77777777" w:rsidR="008B66A5" w:rsidRPr="008B66A5" w:rsidRDefault="008B66A5" w:rsidP="00CB6D26">
            <w:pPr>
              <w:spacing w:line="240" w:lineRule="auto"/>
              <w:jc w:val="both"/>
              <w:rPr>
                <w:rFonts w:ascii="Times New Roman" w:hAnsi="Times New Roman" w:cs="Times New Roman"/>
                <w:b/>
                <w:bCs/>
                <w:sz w:val="24"/>
                <w:szCs w:val="24"/>
              </w:rPr>
            </w:pPr>
          </w:p>
        </w:tc>
      </w:tr>
      <w:tr w:rsidR="008B66A5" w:rsidRPr="008B66A5" w14:paraId="39623D27" w14:textId="77777777" w:rsidTr="00C23989">
        <w:tc>
          <w:tcPr>
            <w:tcW w:w="2552" w:type="dxa"/>
            <w:tcBorders>
              <w:top w:val="single" w:sz="4" w:space="0" w:color="auto"/>
              <w:left w:val="single" w:sz="4" w:space="0" w:color="auto"/>
              <w:bottom w:val="single" w:sz="4" w:space="0" w:color="auto"/>
              <w:right w:val="single" w:sz="4" w:space="0" w:color="auto"/>
            </w:tcBorders>
          </w:tcPr>
          <w:p w14:paraId="750D579B"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Auces Kultūras nams</w:t>
            </w:r>
          </w:p>
        </w:tc>
        <w:tc>
          <w:tcPr>
            <w:tcW w:w="2410" w:type="dxa"/>
            <w:tcBorders>
              <w:top w:val="single" w:sz="4" w:space="0" w:color="auto"/>
              <w:left w:val="single" w:sz="4" w:space="0" w:color="auto"/>
              <w:bottom w:val="single" w:sz="4" w:space="0" w:color="auto"/>
              <w:right w:val="single" w:sz="4" w:space="0" w:color="auto"/>
            </w:tcBorders>
          </w:tcPr>
          <w:p w14:paraId="1BE6C627" w14:textId="77777777" w:rsidR="008B66A5" w:rsidRPr="008B66A5" w:rsidRDefault="008B66A5" w:rsidP="00CB6D26">
            <w:pPr>
              <w:spacing w:line="240" w:lineRule="auto"/>
              <w:jc w:val="center"/>
              <w:rPr>
                <w:rFonts w:ascii="Times New Roman" w:hAnsi="Times New Roman" w:cs="Times New Roman"/>
                <w:b/>
                <w:bCs/>
                <w:sz w:val="24"/>
                <w:szCs w:val="24"/>
              </w:rPr>
            </w:pPr>
            <w:r w:rsidRPr="008B66A5">
              <w:rPr>
                <w:rFonts w:ascii="Times New Roman" w:hAnsi="Times New Roman" w:cs="Times New Roman"/>
                <w:b/>
                <w:bCs/>
                <w:sz w:val="24"/>
                <w:szCs w:val="24"/>
              </w:rPr>
              <w:t xml:space="preserve">Auces pilsētas novusa komanda, pārstāv Dobeles </w:t>
            </w:r>
            <w:r w:rsidRPr="008B66A5">
              <w:rPr>
                <w:rFonts w:ascii="Times New Roman" w:hAnsi="Times New Roman" w:cs="Times New Roman"/>
                <w:b/>
                <w:bCs/>
                <w:sz w:val="24"/>
                <w:szCs w:val="24"/>
              </w:rPr>
              <w:lastRenderedPageBreak/>
              <w:t>novadu Latvijas čempionātā</w:t>
            </w:r>
          </w:p>
        </w:tc>
        <w:tc>
          <w:tcPr>
            <w:tcW w:w="1559" w:type="dxa"/>
            <w:tcBorders>
              <w:top w:val="single" w:sz="4" w:space="0" w:color="auto"/>
              <w:left w:val="single" w:sz="4" w:space="0" w:color="auto"/>
              <w:bottom w:val="single" w:sz="4" w:space="0" w:color="auto"/>
              <w:right w:val="single" w:sz="4" w:space="0" w:color="auto"/>
            </w:tcBorders>
          </w:tcPr>
          <w:p w14:paraId="7F4C8EEB"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lastRenderedPageBreak/>
              <w:t>pēc grafika</w:t>
            </w:r>
          </w:p>
        </w:tc>
        <w:tc>
          <w:tcPr>
            <w:tcW w:w="1843" w:type="dxa"/>
            <w:tcBorders>
              <w:top w:val="single" w:sz="4" w:space="0" w:color="auto"/>
              <w:left w:val="single" w:sz="4" w:space="0" w:color="auto"/>
              <w:bottom w:val="single" w:sz="4" w:space="0" w:color="auto"/>
              <w:right w:val="single" w:sz="4" w:space="0" w:color="auto"/>
            </w:tcBorders>
          </w:tcPr>
          <w:p w14:paraId="3713DBE3"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no 01.10.2022. līdz 30.09.2023.</w:t>
            </w:r>
          </w:p>
        </w:tc>
        <w:tc>
          <w:tcPr>
            <w:tcW w:w="1701" w:type="dxa"/>
            <w:tcBorders>
              <w:top w:val="single" w:sz="4" w:space="0" w:color="auto"/>
              <w:left w:val="single" w:sz="4" w:space="0" w:color="auto"/>
              <w:bottom w:val="single" w:sz="4" w:space="0" w:color="auto"/>
              <w:right w:val="single" w:sz="4" w:space="0" w:color="auto"/>
            </w:tcBorders>
          </w:tcPr>
          <w:p w14:paraId="0FE75987" w14:textId="77777777" w:rsidR="008B66A5" w:rsidRPr="008B66A5" w:rsidRDefault="008B66A5" w:rsidP="00CB6D26">
            <w:pPr>
              <w:spacing w:line="240" w:lineRule="auto"/>
              <w:jc w:val="both"/>
              <w:rPr>
                <w:rFonts w:ascii="Times New Roman" w:hAnsi="Times New Roman" w:cs="Times New Roman"/>
                <w:b/>
                <w:bCs/>
                <w:sz w:val="24"/>
                <w:szCs w:val="24"/>
              </w:rPr>
            </w:pPr>
          </w:p>
        </w:tc>
      </w:tr>
      <w:tr w:rsidR="008B66A5" w:rsidRPr="008B66A5" w14:paraId="052437BA" w14:textId="77777777" w:rsidTr="00C23989">
        <w:trPr>
          <w:trHeight w:val="879"/>
        </w:trPr>
        <w:tc>
          <w:tcPr>
            <w:tcW w:w="2552" w:type="dxa"/>
            <w:tcBorders>
              <w:top w:val="single" w:sz="4" w:space="0" w:color="auto"/>
              <w:left w:val="single" w:sz="4" w:space="0" w:color="auto"/>
              <w:bottom w:val="single" w:sz="4" w:space="0" w:color="auto"/>
              <w:right w:val="single" w:sz="4" w:space="0" w:color="auto"/>
            </w:tcBorders>
          </w:tcPr>
          <w:p w14:paraId="08D0C1FC"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Dobeles 1. vidusskolas peldbaseins</w:t>
            </w:r>
          </w:p>
          <w:p w14:paraId="4BAE9898" w14:textId="77777777" w:rsidR="008B66A5" w:rsidRPr="008B66A5" w:rsidRDefault="008B66A5" w:rsidP="00CB6D26">
            <w:pPr>
              <w:spacing w:line="240" w:lineRule="auto"/>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14:paraId="0420D3F7" w14:textId="77777777" w:rsidR="008B66A5" w:rsidRPr="008B66A5" w:rsidRDefault="008B66A5" w:rsidP="00CB6D26">
            <w:pPr>
              <w:spacing w:line="240" w:lineRule="auto"/>
              <w:jc w:val="center"/>
              <w:rPr>
                <w:rFonts w:ascii="Times New Roman" w:hAnsi="Times New Roman" w:cs="Times New Roman"/>
                <w:b/>
                <w:bCs/>
                <w:sz w:val="24"/>
                <w:szCs w:val="24"/>
              </w:rPr>
            </w:pPr>
            <w:r w:rsidRPr="008B66A5">
              <w:rPr>
                <w:rFonts w:ascii="Times New Roman" w:hAnsi="Times New Roman" w:cs="Times New Roman"/>
                <w:b/>
                <w:bCs/>
                <w:sz w:val="24"/>
                <w:szCs w:val="24"/>
              </w:rPr>
              <w:t>Peldēšanas veterāni</w:t>
            </w:r>
          </w:p>
        </w:tc>
        <w:tc>
          <w:tcPr>
            <w:tcW w:w="1559" w:type="dxa"/>
            <w:tcBorders>
              <w:top w:val="single" w:sz="4" w:space="0" w:color="auto"/>
              <w:left w:val="single" w:sz="4" w:space="0" w:color="auto"/>
              <w:bottom w:val="single" w:sz="4" w:space="0" w:color="auto"/>
              <w:right w:val="single" w:sz="4" w:space="0" w:color="auto"/>
            </w:tcBorders>
          </w:tcPr>
          <w:p w14:paraId="7A706EE9"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 xml:space="preserve">trešdiena, no 19:40-20:20 </w:t>
            </w:r>
          </w:p>
        </w:tc>
        <w:tc>
          <w:tcPr>
            <w:tcW w:w="1843" w:type="dxa"/>
            <w:tcBorders>
              <w:top w:val="single" w:sz="4" w:space="0" w:color="auto"/>
              <w:left w:val="single" w:sz="4" w:space="0" w:color="auto"/>
              <w:bottom w:val="single" w:sz="4" w:space="0" w:color="auto"/>
              <w:right w:val="single" w:sz="4" w:space="0" w:color="auto"/>
            </w:tcBorders>
          </w:tcPr>
          <w:p w14:paraId="465BEC16"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no 01.10.2022. līdz 30.09.2023.</w:t>
            </w:r>
          </w:p>
        </w:tc>
        <w:tc>
          <w:tcPr>
            <w:tcW w:w="1701" w:type="dxa"/>
            <w:tcBorders>
              <w:top w:val="single" w:sz="4" w:space="0" w:color="auto"/>
              <w:left w:val="single" w:sz="4" w:space="0" w:color="auto"/>
              <w:bottom w:val="single" w:sz="4" w:space="0" w:color="auto"/>
              <w:right w:val="single" w:sz="4" w:space="0" w:color="auto"/>
            </w:tcBorders>
          </w:tcPr>
          <w:p w14:paraId="4F7CE32E" w14:textId="77777777" w:rsidR="008B66A5" w:rsidRPr="008B66A5" w:rsidRDefault="008B66A5" w:rsidP="00CB6D26">
            <w:pPr>
              <w:spacing w:line="240" w:lineRule="auto"/>
              <w:jc w:val="both"/>
              <w:rPr>
                <w:rFonts w:ascii="Times New Roman" w:hAnsi="Times New Roman" w:cs="Times New Roman"/>
                <w:b/>
                <w:bCs/>
                <w:sz w:val="24"/>
                <w:szCs w:val="24"/>
              </w:rPr>
            </w:pPr>
          </w:p>
        </w:tc>
      </w:tr>
      <w:tr w:rsidR="008B66A5" w:rsidRPr="008B66A5" w14:paraId="4EB5ABBE" w14:textId="77777777" w:rsidTr="00C23989">
        <w:trPr>
          <w:trHeight w:val="1334"/>
        </w:trPr>
        <w:tc>
          <w:tcPr>
            <w:tcW w:w="2552" w:type="dxa"/>
            <w:tcBorders>
              <w:top w:val="single" w:sz="4" w:space="0" w:color="auto"/>
              <w:left w:val="single" w:sz="4" w:space="0" w:color="auto"/>
              <w:bottom w:val="single" w:sz="4" w:space="0" w:color="auto"/>
              <w:right w:val="single" w:sz="4" w:space="0" w:color="auto"/>
            </w:tcBorders>
          </w:tcPr>
          <w:p w14:paraId="597A9025"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Dobeles 1. vidusskolas peldbaseins</w:t>
            </w:r>
          </w:p>
          <w:p w14:paraId="4DF8B069" w14:textId="77777777" w:rsidR="008B66A5" w:rsidRPr="008B66A5" w:rsidRDefault="008B66A5" w:rsidP="00CB6D26">
            <w:pPr>
              <w:spacing w:line="240" w:lineRule="auto"/>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14:paraId="5894853C" w14:textId="77777777" w:rsidR="008B66A5" w:rsidRPr="008B66A5" w:rsidRDefault="008B66A5" w:rsidP="00CB6D26">
            <w:pPr>
              <w:spacing w:line="240" w:lineRule="auto"/>
              <w:jc w:val="center"/>
              <w:rPr>
                <w:rFonts w:ascii="Times New Roman" w:hAnsi="Times New Roman" w:cs="Times New Roman"/>
                <w:b/>
                <w:bCs/>
                <w:sz w:val="24"/>
                <w:szCs w:val="24"/>
              </w:rPr>
            </w:pPr>
            <w:r w:rsidRPr="008B66A5">
              <w:rPr>
                <w:rFonts w:ascii="Times New Roman" w:hAnsi="Times New Roman" w:cs="Times New Roman"/>
                <w:b/>
                <w:bCs/>
                <w:sz w:val="24"/>
                <w:szCs w:val="24"/>
              </w:rPr>
              <w:t>Dobeles novada pašvaldība</w:t>
            </w:r>
          </w:p>
        </w:tc>
        <w:tc>
          <w:tcPr>
            <w:tcW w:w="1559" w:type="dxa"/>
            <w:tcBorders>
              <w:top w:val="single" w:sz="4" w:space="0" w:color="auto"/>
              <w:left w:val="single" w:sz="4" w:space="0" w:color="auto"/>
              <w:bottom w:val="single" w:sz="4" w:space="0" w:color="auto"/>
              <w:right w:val="single" w:sz="4" w:space="0" w:color="auto"/>
            </w:tcBorders>
          </w:tcPr>
          <w:p w14:paraId="54C82783"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otrdiena, no 20:20-21:00</w:t>
            </w:r>
          </w:p>
        </w:tc>
        <w:tc>
          <w:tcPr>
            <w:tcW w:w="1843" w:type="dxa"/>
            <w:tcBorders>
              <w:top w:val="single" w:sz="4" w:space="0" w:color="auto"/>
              <w:left w:val="single" w:sz="4" w:space="0" w:color="auto"/>
              <w:bottom w:val="single" w:sz="4" w:space="0" w:color="auto"/>
              <w:right w:val="single" w:sz="4" w:space="0" w:color="auto"/>
            </w:tcBorders>
          </w:tcPr>
          <w:p w14:paraId="1DA0A8D4"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no 01.10.2022. līdz 30.09.2023.</w:t>
            </w:r>
          </w:p>
        </w:tc>
        <w:tc>
          <w:tcPr>
            <w:tcW w:w="1701" w:type="dxa"/>
            <w:tcBorders>
              <w:top w:val="single" w:sz="4" w:space="0" w:color="auto"/>
              <w:left w:val="single" w:sz="4" w:space="0" w:color="auto"/>
              <w:bottom w:val="single" w:sz="4" w:space="0" w:color="auto"/>
              <w:right w:val="single" w:sz="4" w:space="0" w:color="auto"/>
            </w:tcBorders>
          </w:tcPr>
          <w:p w14:paraId="3779977F" w14:textId="77777777" w:rsidR="008B66A5" w:rsidRPr="008B66A5" w:rsidRDefault="008B66A5" w:rsidP="00CB6D26">
            <w:pPr>
              <w:spacing w:line="240" w:lineRule="auto"/>
              <w:jc w:val="both"/>
              <w:rPr>
                <w:rFonts w:ascii="Times New Roman" w:hAnsi="Times New Roman" w:cs="Times New Roman"/>
                <w:b/>
                <w:bCs/>
                <w:sz w:val="24"/>
                <w:szCs w:val="24"/>
              </w:rPr>
            </w:pPr>
          </w:p>
        </w:tc>
      </w:tr>
      <w:tr w:rsidR="008B66A5" w:rsidRPr="008B66A5" w14:paraId="565AF922" w14:textId="77777777" w:rsidTr="00C23989">
        <w:trPr>
          <w:trHeight w:val="1334"/>
        </w:trPr>
        <w:tc>
          <w:tcPr>
            <w:tcW w:w="2552" w:type="dxa"/>
            <w:tcBorders>
              <w:top w:val="single" w:sz="4" w:space="0" w:color="auto"/>
              <w:left w:val="single" w:sz="4" w:space="0" w:color="auto"/>
              <w:bottom w:val="single" w:sz="4" w:space="0" w:color="auto"/>
              <w:right w:val="single" w:sz="4" w:space="0" w:color="auto"/>
            </w:tcBorders>
          </w:tcPr>
          <w:p w14:paraId="2A8A723D"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Auces vidusskolas trenažieru zāle</w:t>
            </w:r>
          </w:p>
        </w:tc>
        <w:tc>
          <w:tcPr>
            <w:tcW w:w="2410" w:type="dxa"/>
            <w:tcBorders>
              <w:top w:val="single" w:sz="4" w:space="0" w:color="auto"/>
              <w:left w:val="single" w:sz="4" w:space="0" w:color="auto"/>
              <w:bottom w:val="single" w:sz="4" w:space="0" w:color="auto"/>
              <w:right w:val="single" w:sz="4" w:space="0" w:color="auto"/>
            </w:tcBorders>
          </w:tcPr>
          <w:p w14:paraId="1C4D5C50" w14:textId="77777777" w:rsidR="008B66A5" w:rsidRPr="008B66A5" w:rsidRDefault="008B66A5" w:rsidP="00CB6D26">
            <w:pPr>
              <w:spacing w:line="240" w:lineRule="auto"/>
              <w:jc w:val="center"/>
              <w:rPr>
                <w:rFonts w:ascii="Times New Roman" w:hAnsi="Times New Roman" w:cs="Times New Roman"/>
                <w:b/>
                <w:bCs/>
                <w:sz w:val="24"/>
                <w:szCs w:val="24"/>
              </w:rPr>
            </w:pPr>
            <w:r w:rsidRPr="008B66A5">
              <w:rPr>
                <w:rFonts w:ascii="Times New Roman" w:hAnsi="Times New Roman" w:cs="Times New Roman"/>
                <w:b/>
                <w:bCs/>
                <w:sz w:val="24"/>
                <w:szCs w:val="24"/>
              </w:rPr>
              <w:t>Dobeles novada pašvaldība</w:t>
            </w:r>
          </w:p>
        </w:tc>
        <w:tc>
          <w:tcPr>
            <w:tcW w:w="1559" w:type="dxa"/>
            <w:tcBorders>
              <w:top w:val="single" w:sz="4" w:space="0" w:color="auto"/>
              <w:left w:val="single" w:sz="4" w:space="0" w:color="auto"/>
              <w:bottom w:val="single" w:sz="4" w:space="0" w:color="auto"/>
              <w:right w:val="single" w:sz="4" w:space="0" w:color="auto"/>
            </w:tcBorders>
          </w:tcPr>
          <w:p w14:paraId="5EDB2DD8"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Pirmdiena, no 17:00 – 22:00, trešdiena no 18:00 – 22:00</w:t>
            </w:r>
          </w:p>
        </w:tc>
        <w:tc>
          <w:tcPr>
            <w:tcW w:w="1843" w:type="dxa"/>
            <w:tcBorders>
              <w:top w:val="single" w:sz="4" w:space="0" w:color="auto"/>
              <w:left w:val="single" w:sz="4" w:space="0" w:color="auto"/>
              <w:bottom w:val="single" w:sz="4" w:space="0" w:color="auto"/>
              <w:right w:val="single" w:sz="4" w:space="0" w:color="auto"/>
            </w:tcBorders>
          </w:tcPr>
          <w:p w14:paraId="197AADEF"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no 01.10.2022. līdz 30.09.2023.</w:t>
            </w:r>
          </w:p>
        </w:tc>
        <w:tc>
          <w:tcPr>
            <w:tcW w:w="1701" w:type="dxa"/>
            <w:tcBorders>
              <w:top w:val="single" w:sz="4" w:space="0" w:color="auto"/>
              <w:left w:val="single" w:sz="4" w:space="0" w:color="auto"/>
              <w:bottom w:val="single" w:sz="4" w:space="0" w:color="auto"/>
              <w:right w:val="single" w:sz="4" w:space="0" w:color="auto"/>
            </w:tcBorders>
          </w:tcPr>
          <w:p w14:paraId="126F63F9" w14:textId="77777777" w:rsidR="008B66A5" w:rsidRPr="008B66A5" w:rsidRDefault="008B66A5" w:rsidP="00CB6D26">
            <w:pPr>
              <w:spacing w:line="240" w:lineRule="auto"/>
              <w:jc w:val="both"/>
              <w:rPr>
                <w:rFonts w:ascii="Times New Roman" w:hAnsi="Times New Roman" w:cs="Times New Roman"/>
                <w:b/>
                <w:bCs/>
                <w:sz w:val="24"/>
                <w:szCs w:val="24"/>
              </w:rPr>
            </w:pPr>
          </w:p>
        </w:tc>
      </w:tr>
      <w:tr w:rsidR="008B66A5" w:rsidRPr="008B66A5" w14:paraId="521D0615" w14:textId="77777777" w:rsidTr="00C23989">
        <w:trPr>
          <w:trHeight w:val="1334"/>
        </w:trPr>
        <w:tc>
          <w:tcPr>
            <w:tcW w:w="2552" w:type="dxa"/>
            <w:tcBorders>
              <w:top w:val="single" w:sz="4" w:space="0" w:color="auto"/>
              <w:left w:val="single" w:sz="4" w:space="0" w:color="auto"/>
              <w:bottom w:val="single" w:sz="4" w:space="0" w:color="auto"/>
              <w:right w:val="single" w:sz="4" w:space="0" w:color="auto"/>
            </w:tcBorders>
          </w:tcPr>
          <w:p w14:paraId="7B147799"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Dobeles sporta centrs, sporta zāle 1/3</w:t>
            </w:r>
          </w:p>
        </w:tc>
        <w:tc>
          <w:tcPr>
            <w:tcW w:w="2410" w:type="dxa"/>
            <w:tcBorders>
              <w:top w:val="single" w:sz="4" w:space="0" w:color="auto"/>
              <w:left w:val="single" w:sz="4" w:space="0" w:color="auto"/>
              <w:bottom w:val="single" w:sz="4" w:space="0" w:color="auto"/>
              <w:right w:val="single" w:sz="4" w:space="0" w:color="auto"/>
            </w:tcBorders>
          </w:tcPr>
          <w:p w14:paraId="5B3D1826" w14:textId="77777777" w:rsidR="008B66A5" w:rsidRPr="008B66A5" w:rsidRDefault="008B66A5" w:rsidP="00CB6D26">
            <w:pPr>
              <w:spacing w:line="240" w:lineRule="auto"/>
              <w:jc w:val="center"/>
              <w:rPr>
                <w:rFonts w:ascii="Times New Roman" w:hAnsi="Times New Roman" w:cs="Times New Roman"/>
                <w:b/>
                <w:bCs/>
                <w:sz w:val="24"/>
                <w:szCs w:val="24"/>
              </w:rPr>
            </w:pPr>
            <w:r w:rsidRPr="008B66A5">
              <w:rPr>
                <w:rFonts w:ascii="Times New Roman" w:hAnsi="Times New Roman" w:cs="Times New Roman"/>
                <w:b/>
                <w:bCs/>
                <w:sz w:val="24"/>
                <w:szCs w:val="24"/>
              </w:rPr>
              <w:t>Dobeles novada pašvaldība</w:t>
            </w:r>
          </w:p>
        </w:tc>
        <w:tc>
          <w:tcPr>
            <w:tcW w:w="1559" w:type="dxa"/>
            <w:tcBorders>
              <w:top w:val="single" w:sz="4" w:space="0" w:color="auto"/>
              <w:left w:val="single" w:sz="4" w:space="0" w:color="auto"/>
              <w:bottom w:val="single" w:sz="4" w:space="0" w:color="auto"/>
              <w:right w:val="single" w:sz="4" w:space="0" w:color="auto"/>
            </w:tcBorders>
          </w:tcPr>
          <w:p w14:paraId="51D4557A"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trešdiena, no 20:00-21:00</w:t>
            </w:r>
          </w:p>
        </w:tc>
        <w:tc>
          <w:tcPr>
            <w:tcW w:w="1843" w:type="dxa"/>
            <w:tcBorders>
              <w:top w:val="single" w:sz="4" w:space="0" w:color="auto"/>
              <w:left w:val="single" w:sz="4" w:space="0" w:color="auto"/>
              <w:bottom w:val="single" w:sz="4" w:space="0" w:color="auto"/>
              <w:right w:val="single" w:sz="4" w:space="0" w:color="auto"/>
            </w:tcBorders>
          </w:tcPr>
          <w:p w14:paraId="59E003D5"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no 01.10.2022. līdz 30.09.2023.</w:t>
            </w:r>
          </w:p>
        </w:tc>
        <w:tc>
          <w:tcPr>
            <w:tcW w:w="1701" w:type="dxa"/>
            <w:tcBorders>
              <w:top w:val="single" w:sz="4" w:space="0" w:color="auto"/>
              <w:left w:val="single" w:sz="4" w:space="0" w:color="auto"/>
              <w:bottom w:val="single" w:sz="4" w:space="0" w:color="auto"/>
              <w:right w:val="single" w:sz="4" w:space="0" w:color="auto"/>
            </w:tcBorders>
          </w:tcPr>
          <w:p w14:paraId="01FFEC68" w14:textId="77777777" w:rsidR="008B66A5" w:rsidRPr="008B66A5" w:rsidRDefault="008B66A5" w:rsidP="00CB6D26">
            <w:pPr>
              <w:spacing w:line="240" w:lineRule="auto"/>
              <w:jc w:val="both"/>
              <w:rPr>
                <w:rFonts w:ascii="Times New Roman" w:hAnsi="Times New Roman" w:cs="Times New Roman"/>
                <w:b/>
                <w:bCs/>
                <w:sz w:val="24"/>
                <w:szCs w:val="24"/>
              </w:rPr>
            </w:pPr>
          </w:p>
        </w:tc>
      </w:tr>
      <w:tr w:rsidR="008B66A5" w:rsidRPr="008B66A5" w14:paraId="54FEB3AC" w14:textId="77777777" w:rsidTr="00C23989">
        <w:trPr>
          <w:trHeight w:val="1334"/>
        </w:trPr>
        <w:tc>
          <w:tcPr>
            <w:tcW w:w="2552" w:type="dxa"/>
            <w:tcBorders>
              <w:top w:val="single" w:sz="4" w:space="0" w:color="auto"/>
              <w:left w:val="single" w:sz="4" w:space="0" w:color="auto"/>
              <w:bottom w:val="single" w:sz="4" w:space="0" w:color="auto"/>
              <w:right w:val="single" w:sz="4" w:space="0" w:color="auto"/>
            </w:tcBorders>
          </w:tcPr>
          <w:p w14:paraId="3E7F253B"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Dobeles sporta centra trenažieru zāle 1. stāvs</w:t>
            </w:r>
          </w:p>
        </w:tc>
        <w:tc>
          <w:tcPr>
            <w:tcW w:w="2410" w:type="dxa"/>
            <w:tcBorders>
              <w:top w:val="single" w:sz="4" w:space="0" w:color="auto"/>
              <w:left w:val="single" w:sz="4" w:space="0" w:color="auto"/>
              <w:bottom w:val="single" w:sz="4" w:space="0" w:color="auto"/>
              <w:right w:val="single" w:sz="4" w:space="0" w:color="auto"/>
            </w:tcBorders>
          </w:tcPr>
          <w:p w14:paraId="2EC40B7F" w14:textId="77777777" w:rsidR="008B66A5" w:rsidRPr="008B66A5" w:rsidRDefault="008B66A5" w:rsidP="00CB6D26">
            <w:pPr>
              <w:spacing w:line="240" w:lineRule="auto"/>
              <w:jc w:val="center"/>
              <w:rPr>
                <w:rFonts w:ascii="Times New Roman" w:hAnsi="Times New Roman" w:cs="Times New Roman"/>
                <w:b/>
                <w:bCs/>
                <w:sz w:val="24"/>
                <w:szCs w:val="24"/>
              </w:rPr>
            </w:pPr>
            <w:r w:rsidRPr="008B66A5">
              <w:rPr>
                <w:rFonts w:ascii="Times New Roman" w:hAnsi="Times New Roman" w:cs="Times New Roman"/>
                <w:b/>
                <w:bCs/>
                <w:sz w:val="24"/>
                <w:szCs w:val="24"/>
              </w:rPr>
              <w:t>Dobeles novada pašvaldības policija</w:t>
            </w:r>
          </w:p>
        </w:tc>
        <w:tc>
          <w:tcPr>
            <w:tcW w:w="1559" w:type="dxa"/>
            <w:tcBorders>
              <w:top w:val="single" w:sz="4" w:space="0" w:color="auto"/>
              <w:left w:val="single" w:sz="4" w:space="0" w:color="auto"/>
              <w:bottom w:val="single" w:sz="4" w:space="0" w:color="auto"/>
              <w:right w:val="single" w:sz="4" w:space="0" w:color="auto"/>
            </w:tcBorders>
          </w:tcPr>
          <w:p w14:paraId="31F9D06B"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otrdiena un ceturtdiena no 9:00 -11:00</w:t>
            </w:r>
          </w:p>
        </w:tc>
        <w:tc>
          <w:tcPr>
            <w:tcW w:w="1843" w:type="dxa"/>
            <w:tcBorders>
              <w:top w:val="single" w:sz="4" w:space="0" w:color="auto"/>
              <w:left w:val="single" w:sz="4" w:space="0" w:color="auto"/>
              <w:bottom w:val="single" w:sz="4" w:space="0" w:color="auto"/>
              <w:right w:val="single" w:sz="4" w:space="0" w:color="auto"/>
            </w:tcBorders>
          </w:tcPr>
          <w:p w14:paraId="57BD6512"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no 01.10.2022. līdz 30.09.2023.</w:t>
            </w:r>
          </w:p>
        </w:tc>
        <w:tc>
          <w:tcPr>
            <w:tcW w:w="1701" w:type="dxa"/>
            <w:tcBorders>
              <w:top w:val="single" w:sz="4" w:space="0" w:color="auto"/>
              <w:left w:val="single" w:sz="4" w:space="0" w:color="auto"/>
              <w:bottom w:val="single" w:sz="4" w:space="0" w:color="auto"/>
              <w:right w:val="single" w:sz="4" w:space="0" w:color="auto"/>
            </w:tcBorders>
          </w:tcPr>
          <w:p w14:paraId="17DB5954" w14:textId="77777777" w:rsidR="008B66A5" w:rsidRPr="008B66A5" w:rsidRDefault="008B66A5" w:rsidP="00CB6D26">
            <w:pPr>
              <w:spacing w:line="240" w:lineRule="auto"/>
              <w:jc w:val="both"/>
              <w:rPr>
                <w:rFonts w:ascii="Times New Roman" w:hAnsi="Times New Roman" w:cs="Times New Roman"/>
                <w:b/>
                <w:bCs/>
                <w:sz w:val="24"/>
                <w:szCs w:val="24"/>
              </w:rPr>
            </w:pPr>
          </w:p>
        </w:tc>
      </w:tr>
      <w:tr w:rsidR="008B66A5" w:rsidRPr="008B66A5" w14:paraId="0E36F98E" w14:textId="77777777" w:rsidTr="00C23989">
        <w:tc>
          <w:tcPr>
            <w:tcW w:w="2552" w:type="dxa"/>
            <w:tcBorders>
              <w:top w:val="single" w:sz="4" w:space="0" w:color="auto"/>
              <w:left w:val="single" w:sz="4" w:space="0" w:color="auto"/>
              <w:bottom w:val="single" w:sz="4" w:space="0" w:color="auto"/>
              <w:right w:val="single" w:sz="4" w:space="0" w:color="auto"/>
            </w:tcBorders>
          </w:tcPr>
          <w:p w14:paraId="4A3FA440"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Krimūnas, Krimūnu skola, sporta zāle, Krimūnu pagasts, Dobeles novads</w:t>
            </w:r>
          </w:p>
        </w:tc>
        <w:tc>
          <w:tcPr>
            <w:tcW w:w="2410" w:type="dxa"/>
            <w:vMerge w:val="restart"/>
            <w:tcBorders>
              <w:top w:val="single" w:sz="4" w:space="0" w:color="auto"/>
              <w:left w:val="single" w:sz="4" w:space="0" w:color="auto"/>
              <w:right w:val="single" w:sz="4" w:space="0" w:color="auto"/>
            </w:tcBorders>
          </w:tcPr>
          <w:p w14:paraId="068D1221"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b/>
                <w:bCs/>
                <w:sz w:val="24"/>
                <w:szCs w:val="24"/>
              </w:rPr>
              <w:t>Novada iedzīvotāju brīvais apmeklējums, sporta spēles</w:t>
            </w:r>
          </w:p>
        </w:tc>
        <w:tc>
          <w:tcPr>
            <w:tcW w:w="1559" w:type="dxa"/>
            <w:tcBorders>
              <w:top w:val="single" w:sz="4" w:space="0" w:color="auto"/>
              <w:left w:val="single" w:sz="4" w:space="0" w:color="auto"/>
              <w:bottom w:val="single" w:sz="4" w:space="0" w:color="auto"/>
              <w:right w:val="single" w:sz="4" w:space="0" w:color="auto"/>
            </w:tcBorders>
          </w:tcPr>
          <w:p w14:paraId="6CFD3E86"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otrdiena, no18:00-21:00, ceturtdiena no 18:00-21:00</w:t>
            </w:r>
          </w:p>
        </w:tc>
        <w:tc>
          <w:tcPr>
            <w:tcW w:w="1843" w:type="dxa"/>
            <w:tcBorders>
              <w:top w:val="single" w:sz="4" w:space="0" w:color="auto"/>
              <w:left w:val="single" w:sz="4" w:space="0" w:color="auto"/>
              <w:bottom w:val="single" w:sz="4" w:space="0" w:color="auto"/>
              <w:right w:val="single" w:sz="4" w:space="0" w:color="auto"/>
            </w:tcBorders>
          </w:tcPr>
          <w:p w14:paraId="4A547FE8"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no 01.10.2022. līdz 30.09.2023.</w:t>
            </w:r>
          </w:p>
        </w:tc>
        <w:tc>
          <w:tcPr>
            <w:tcW w:w="1701" w:type="dxa"/>
            <w:tcBorders>
              <w:top w:val="single" w:sz="4" w:space="0" w:color="auto"/>
              <w:left w:val="single" w:sz="4" w:space="0" w:color="auto"/>
              <w:bottom w:val="single" w:sz="4" w:space="0" w:color="auto"/>
              <w:right w:val="single" w:sz="4" w:space="0" w:color="auto"/>
            </w:tcBorders>
          </w:tcPr>
          <w:p w14:paraId="26BBD068" w14:textId="77777777" w:rsidR="008B66A5" w:rsidRPr="008B66A5" w:rsidRDefault="008B66A5" w:rsidP="00CB6D26">
            <w:pPr>
              <w:spacing w:line="240" w:lineRule="auto"/>
              <w:jc w:val="both"/>
              <w:rPr>
                <w:rFonts w:ascii="Times New Roman" w:hAnsi="Times New Roman" w:cs="Times New Roman"/>
                <w:b/>
                <w:bCs/>
                <w:sz w:val="24"/>
                <w:szCs w:val="24"/>
              </w:rPr>
            </w:pPr>
          </w:p>
        </w:tc>
      </w:tr>
      <w:tr w:rsidR="008B66A5" w:rsidRPr="008B66A5" w14:paraId="1E7863B0" w14:textId="77777777" w:rsidTr="00C23989">
        <w:tc>
          <w:tcPr>
            <w:tcW w:w="2552" w:type="dxa"/>
            <w:tcBorders>
              <w:top w:val="single" w:sz="4" w:space="0" w:color="auto"/>
              <w:left w:val="single" w:sz="4" w:space="0" w:color="auto"/>
              <w:bottom w:val="single" w:sz="4" w:space="0" w:color="auto"/>
              <w:right w:val="single" w:sz="4" w:space="0" w:color="auto"/>
            </w:tcBorders>
          </w:tcPr>
          <w:p w14:paraId="6E1072E8"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Īle, “Mālnieki”, sporta zāle, Īle, Īles pagasts, Dobeles novads</w:t>
            </w:r>
          </w:p>
        </w:tc>
        <w:tc>
          <w:tcPr>
            <w:tcW w:w="2410" w:type="dxa"/>
            <w:vMerge/>
            <w:tcBorders>
              <w:left w:val="single" w:sz="4" w:space="0" w:color="auto"/>
              <w:right w:val="single" w:sz="4" w:space="0" w:color="auto"/>
            </w:tcBorders>
          </w:tcPr>
          <w:p w14:paraId="08152293" w14:textId="77777777" w:rsidR="008B66A5" w:rsidRPr="008B66A5" w:rsidRDefault="008B66A5" w:rsidP="00CB6D26">
            <w:pPr>
              <w:spacing w:line="240" w:lineRule="auto"/>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2DDC1148"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ceturtdiena no 19:00-21:00,</w:t>
            </w:r>
          </w:p>
          <w:p w14:paraId="6E8FD39E"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 xml:space="preserve">sestdiena no </w:t>
            </w:r>
          </w:p>
          <w:p w14:paraId="1EB633C9"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13:00-15:00</w:t>
            </w:r>
          </w:p>
        </w:tc>
        <w:tc>
          <w:tcPr>
            <w:tcW w:w="1843" w:type="dxa"/>
            <w:tcBorders>
              <w:top w:val="single" w:sz="4" w:space="0" w:color="auto"/>
              <w:left w:val="single" w:sz="4" w:space="0" w:color="auto"/>
              <w:bottom w:val="single" w:sz="4" w:space="0" w:color="auto"/>
              <w:right w:val="single" w:sz="4" w:space="0" w:color="auto"/>
            </w:tcBorders>
          </w:tcPr>
          <w:p w14:paraId="4EED6256"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no 01.10.2022. līdz 30.09.2023.</w:t>
            </w:r>
          </w:p>
        </w:tc>
        <w:tc>
          <w:tcPr>
            <w:tcW w:w="1701" w:type="dxa"/>
            <w:tcBorders>
              <w:top w:val="single" w:sz="4" w:space="0" w:color="auto"/>
              <w:left w:val="single" w:sz="4" w:space="0" w:color="auto"/>
              <w:bottom w:val="single" w:sz="4" w:space="0" w:color="auto"/>
              <w:right w:val="single" w:sz="4" w:space="0" w:color="auto"/>
            </w:tcBorders>
          </w:tcPr>
          <w:p w14:paraId="03E25F8D" w14:textId="77777777" w:rsidR="008B66A5" w:rsidRPr="008B66A5" w:rsidRDefault="008B66A5" w:rsidP="00CB6D26">
            <w:pPr>
              <w:spacing w:line="240" w:lineRule="auto"/>
              <w:jc w:val="both"/>
              <w:rPr>
                <w:rFonts w:ascii="Times New Roman" w:hAnsi="Times New Roman" w:cs="Times New Roman"/>
                <w:b/>
                <w:bCs/>
                <w:sz w:val="24"/>
                <w:szCs w:val="24"/>
              </w:rPr>
            </w:pPr>
          </w:p>
        </w:tc>
      </w:tr>
      <w:tr w:rsidR="008B66A5" w:rsidRPr="008B66A5" w14:paraId="6B2BAFC9" w14:textId="77777777" w:rsidTr="00C23989">
        <w:tc>
          <w:tcPr>
            <w:tcW w:w="2552" w:type="dxa"/>
            <w:tcBorders>
              <w:top w:val="single" w:sz="4" w:space="0" w:color="auto"/>
              <w:left w:val="single" w:sz="4" w:space="0" w:color="auto"/>
              <w:bottom w:val="single" w:sz="4" w:space="0" w:color="auto"/>
              <w:right w:val="single" w:sz="4" w:space="0" w:color="auto"/>
            </w:tcBorders>
          </w:tcPr>
          <w:p w14:paraId="0B952B03"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Jaunbērze (Mežinieku pamatskola)</w:t>
            </w:r>
          </w:p>
        </w:tc>
        <w:tc>
          <w:tcPr>
            <w:tcW w:w="2410" w:type="dxa"/>
            <w:vMerge/>
            <w:tcBorders>
              <w:left w:val="single" w:sz="4" w:space="0" w:color="auto"/>
              <w:right w:val="single" w:sz="4" w:space="0" w:color="auto"/>
            </w:tcBorders>
          </w:tcPr>
          <w:p w14:paraId="749FBDEC" w14:textId="77777777" w:rsidR="008B66A5" w:rsidRPr="008B66A5" w:rsidRDefault="008B66A5" w:rsidP="00CB6D26">
            <w:pPr>
              <w:spacing w:line="240" w:lineRule="auto"/>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2F45EA8A"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pirmdiena- piektdiena, katru dienu no 18:00-20:00</w:t>
            </w:r>
          </w:p>
        </w:tc>
        <w:tc>
          <w:tcPr>
            <w:tcW w:w="1843" w:type="dxa"/>
            <w:tcBorders>
              <w:top w:val="single" w:sz="4" w:space="0" w:color="auto"/>
              <w:left w:val="single" w:sz="4" w:space="0" w:color="auto"/>
              <w:bottom w:val="single" w:sz="4" w:space="0" w:color="auto"/>
              <w:right w:val="single" w:sz="4" w:space="0" w:color="auto"/>
            </w:tcBorders>
          </w:tcPr>
          <w:p w14:paraId="284387E0"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no 1.10.2022.</w:t>
            </w:r>
          </w:p>
          <w:p w14:paraId="41C06AC0"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līdz 30.09.2023.</w:t>
            </w:r>
          </w:p>
        </w:tc>
        <w:tc>
          <w:tcPr>
            <w:tcW w:w="1701" w:type="dxa"/>
            <w:tcBorders>
              <w:top w:val="single" w:sz="4" w:space="0" w:color="auto"/>
              <w:left w:val="single" w:sz="4" w:space="0" w:color="auto"/>
              <w:bottom w:val="single" w:sz="4" w:space="0" w:color="auto"/>
              <w:right w:val="single" w:sz="4" w:space="0" w:color="auto"/>
            </w:tcBorders>
          </w:tcPr>
          <w:p w14:paraId="0DCC2171" w14:textId="77777777" w:rsidR="008B66A5" w:rsidRPr="008B66A5" w:rsidRDefault="008B66A5" w:rsidP="00CB6D26">
            <w:pPr>
              <w:spacing w:line="240" w:lineRule="auto"/>
              <w:jc w:val="both"/>
              <w:rPr>
                <w:rFonts w:ascii="Times New Roman" w:hAnsi="Times New Roman" w:cs="Times New Roman"/>
                <w:b/>
                <w:bCs/>
                <w:sz w:val="24"/>
                <w:szCs w:val="24"/>
              </w:rPr>
            </w:pPr>
          </w:p>
        </w:tc>
      </w:tr>
      <w:tr w:rsidR="008B66A5" w:rsidRPr="008B66A5" w14:paraId="650E0550" w14:textId="77777777" w:rsidTr="00C23989">
        <w:tc>
          <w:tcPr>
            <w:tcW w:w="2552" w:type="dxa"/>
            <w:tcBorders>
              <w:top w:val="single" w:sz="4" w:space="0" w:color="auto"/>
              <w:left w:val="single" w:sz="4" w:space="0" w:color="auto"/>
              <w:bottom w:val="single" w:sz="4" w:space="0" w:color="auto"/>
              <w:right w:val="single" w:sz="4" w:space="0" w:color="auto"/>
            </w:tcBorders>
          </w:tcPr>
          <w:p w14:paraId="060393A8"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Gardene (Gardenes pamatskola)</w:t>
            </w:r>
          </w:p>
        </w:tc>
        <w:tc>
          <w:tcPr>
            <w:tcW w:w="2410" w:type="dxa"/>
            <w:vMerge/>
            <w:tcBorders>
              <w:left w:val="single" w:sz="4" w:space="0" w:color="auto"/>
              <w:right w:val="single" w:sz="4" w:space="0" w:color="auto"/>
            </w:tcBorders>
          </w:tcPr>
          <w:p w14:paraId="52443B38" w14:textId="77777777" w:rsidR="008B66A5" w:rsidRPr="008B66A5" w:rsidRDefault="008B66A5" w:rsidP="00CB6D26">
            <w:pPr>
              <w:spacing w:line="240" w:lineRule="auto"/>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1EA0AD1C"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otrdiena, no 19:00-22:00, ceturtdiena no 19:00-22:00</w:t>
            </w:r>
          </w:p>
        </w:tc>
        <w:tc>
          <w:tcPr>
            <w:tcW w:w="1843" w:type="dxa"/>
            <w:tcBorders>
              <w:top w:val="single" w:sz="4" w:space="0" w:color="auto"/>
              <w:left w:val="single" w:sz="4" w:space="0" w:color="auto"/>
              <w:bottom w:val="single" w:sz="4" w:space="0" w:color="auto"/>
              <w:right w:val="single" w:sz="4" w:space="0" w:color="auto"/>
            </w:tcBorders>
          </w:tcPr>
          <w:p w14:paraId="151DD5E1"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no 01.10.2022. līdz 30.09.2023.</w:t>
            </w:r>
          </w:p>
        </w:tc>
        <w:tc>
          <w:tcPr>
            <w:tcW w:w="1701" w:type="dxa"/>
            <w:tcBorders>
              <w:top w:val="single" w:sz="4" w:space="0" w:color="auto"/>
              <w:left w:val="single" w:sz="4" w:space="0" w:color="auto"/>
              <w:bottom w:val="single" w:sz="4" w:space="0" w:color="auto"/>
              <w:right w:val="single" w:sz="4" w:space="0" w:color="auto"/>
            </w:tcBorders>
          </w:tcPr>
          <w:p w14:paraId="34A2CFE3" w14:textId="77777777" w:rsidR="008B66A5" w:rsidRPr="008B66A5" w:rsidRDefault="008B66A5" w:rsidP="00CB6D26">
            <w:pPr>
              <w:spacing w:line="240" w:lineRule="auto"/>
              <w:jc w:val="both"/>
              <w:rPr>
                <w:rFonts w:ascii="Times New Roman" w:hAnsi="Times New Roman" w:cs="Times New Roman"/>
                <w:b/>
                <w:bCs/>
                <w:sz w:val="24"/>
                <w:szCs w:val="24"/>
              </w:rPr>
            </w:pPr>
          </w:p>
        </w:tc>
      </w:tr>
      <w:tr w:rsidR="008B66A5" w:rsidRPr="008B66A5" w14:paraId="30D00027" w14:textId="77777777" w:rsidTr="00C23989">
        <w:tc>
          <w:tcPr>
            <w:tcW w:w="2552" w:type="dxa"/>
            <w:tcBorders>
              <w:top w:val="single" w:sz="4" w:space="0" w:color="auto"/>
              <w:left w:val="single" w:sz="4" w:space="0" w:color="auto"/>
              <w:bottom w:val="single" w:sz="4" w:space="0" w:color="auto"/>
              <w:right w:val="single" w:sz="4" w:space="0" w:color="auto"/>
            </w:tcBorders>
          </w:tcPr>
          <w:p w14:paraId="65EEC3B3"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lastRenderedPageBreak/>
              <w:t>Bēne (Bēnes pamatskola)</w:t>
            </w:r>
          </w:p>
        </w:tc>
        <w:tc>
          <w:tcPr>
            <w:tcW w:w="2410" w:type="dxa"/>
            <w:vMerge/>
            <w:tcBorders>
              <w:left w:val="single" w:sz="4" w:space="0" w:color="auto"/>
              <w:right w:val="single" w:sz="4" w:space="0" w:color="auto"/>
            </w:tcBorders>
          </w:tcPr>
          <w:p w14:paraId="13D68A9D" w14:textId="77777777" w:rsidR="008B66A5" w:rsidRPr="008B66A5" w:rsidRDefault="008B66A5" w:rsidP="00CB6D26">
            <w:pPr>
              <w:spacing w:line="240" w:lineRule="auto"/>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289061AF"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otrdiena, no 19:00-21:00, ceturtdiena no 19:00-21:00</w:t>
            </w:r>
          </w:p>
        </w:tc>
        <w:tc>
          <w:tcPr>
            <w:tcW w:w="1843" w:type="dxa"/>
            <w:tcBorders>
              <w:top w:val="single" w:sz="4" w:space="0" w:color="auto"/>
              <w:left w:val="single" w:sz="4" w:space="0" w:color="auto"/>
              <w:bottom w:val="single" w:sz="4" w:space="0" w:color="auto"/>
              <w:right w:val="single" w:sz="4" w:space="0" w:color="auto"/>
            </w:tcBorders>
          </w:tcPr>
          <w:p w14:paraId="46003657"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no 01.10.2022. līdz 30.09.2023.</w:t>
            </w:r>
          </w:p>
        </w:tc>
        <w:tc>
          <w:tcPr>
            <w:tcW w:w="1701" w:type="dxa"/>
            <w:tcBorders>
              <w:top w:val="single" w:sz="4" w:space="0" w:color="auto"/>
              <w:left w:val="single" w:sz="4" w:space="0" w:color="auto"/>
              <w:bottom w:val="single" w:sz="4" w:space="0" w:color="auto"/>
              <w:right w:val="single" w:sz="4" w:space="0" w:color="auto"/>
            </w:tcBorders>
          </w:tcPr>
          <w:p w14:paraId="11317130" w14:textId="77777777" w:rsidR="008B66A5" w:rsidRPr="008B66A5" w:rsidRDefault="008B66A5" w:rsidP="00CB6D26">
            <w:pPr>
              <w:spacing w:line="240" w:lineRule="auto"/>
              <w:jc w:val="both"/>
              <w:rPr>
                <w:rFonts w:ascii="Times New Roman" w:hAnsi="Times New Roman" w:cs="Times New Roman"/>
                <w:b/>
                <w:bCs/>
                <w:sz w:val="24"/>
                <w:szCs w:val="24"/>
              </w:rPr>
            </w:pPr>
          </w:p>
        </w:tc>
      </w:tr>
      <w:tr w:rsidR="008B66A5" w:rsidRPr="008B66A5" w14:paraId="64A86571" w14:textId="77777777" w:rsidTr="00C23989">
        <w:tc>
          <w:tcPr>
            <w:tcW w:w="2552" w:type="dxa"/>
            <w:tcBorders>
              <w:top w:val="single" w:sz="4" w:space="0" w:color="auto"/>
              <w:left w:val="single" w:sz="4" w:space="0" w:color="auto"/>
              <w:bottom w:val="single" w:sz="4" w:space="0" w:color="auto"/>
              <w:right w:val="single" w:sz="4" w:space="0" w:color="auto"/>
            </w:tcBorders>
          </w:tcPr>
          <w:p w14:paraId="36A2971C"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Lejasstrazdi (Lejasstrazdu sākumskola)</w:t>
            </w:r>
          </w:p>
        </w:tc>
        <w:tc>
          <w:tcPr>
            <w:tcW w:w="2410" w:type="dxa"/>
            <w:vMerge/>
            <w:tcBorders>
              <w:left w:val="single" w:sz="4" w:space="0" w:color="auto"/>
              <w:right w:val="single" w:sz="4" w:space="0" w:color="auto"/>
            </w:tcBorders>
          </w:tcPr>
          <w:p w14:paraId="168BD6D4" w14:textId="77777777" w:rsidR="008B66A5" w:rsidRPr="008B66A5" w:rsidRDefault="008B66A5" w:rsidP="00CB6D26">
            <w:pPr>
              <w:spacing w:line="240" w:lineRule="auto"/>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0DBD4BB3"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trešdiena, no 17:30-20:00 svētdiena, no 13:00-15:00</w:t>
            </w:r>
          </w:p>
        </w:tc>
        <w:tc>
          <w:tcPr>
            <w:tcW w:w="1843" w:type="dxa"/>
            <w:tcBorders>
              <w:top w:val="single" w:sz="4" w:space="0" w:color="auto"/>
              <w:left w:val="single" w:sz="4" w:space="0" w:color="auto"/>
              <w:bottom w:val="single" w:sz="4" w:space="0" w:color="auto"/>
              <w:right w:val="single" w:sz="4" w:space="0" w:color="auto"/>
            </w:tcBorders>
          </w:tcPr>
          <w:p w14:paraId="320DCCD9"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no 01.10.2022.- līdz 30.09.2023.</w:t>
            </w:r>
          </w:p>
        </w:tc>
        <w:tc>
          <w:tcPr>
            <w:tcW w:w="1701" w:type="dxa"/>
            <w:tcBorders>
              <w:top w:val="single" w:sz="4" w:space="0" w:color="auto"/>
              <w:left w:val="single" w:sz="4" w:space="0" w:color="auto"/>
              <w:bottom w:val="single" w:sz="4" w:space="0" w:color="auto"/>
              <w:right w:val="single" w:sz="4" w:space="0" w:color="auto"/>
            </w:tcBorders>
          </w:tcPr>
          <w:p w14:paraId="56786ADC" w14:textId="77777777" w:rsidR="008B66A5" w:rsidRPr="008B66A5" w:rsidRDefault="008B66A5" w:rsidP="00CB6D26">
            <w:pPr>
              <w:spacing w:line="240" w:lineRule="auto"/>
              <w:jc w:val="both"/>
              <w:rPr>
                <w:rFonts w:ascii="Times New Roman" w:hAnsi="Times New Roman" w:cs="Times New Roman"/>
                <w:b/>
                <w:bCs/>
                <w:sz w:val="24"/>
                <w:szCs w:val="24"/>
              </w:rPr>
            </w:pPr>
          </w:p>
        </w:tc>
      </w:tr>
      <w:tr w:rsidR="008B66A5" w:rsidRPr="008B66A5" w14:paraId="2B4C8317" w14:textId="77777777" w:rsidTr="00C23989">
        <w:trPr>
          <w:trHeight w:val="2293"/>
        </w:trPr>
        <w:tc>
          <w:tcPr>
            <w:tcW w:w="2552" w:type="dxa"/>
            <w:tcBorders>
              <w:top w:val="single" w:sz="4" w:space="0" w:color="auto"/>
              <w:left w:val="single" w:sz="4" w:space="0" w:color="auto"/>
              <w:bottom w:val="single" w:sz="4" w:space="0" w:color="auto"/>
              <w:right w:val="single" w:sz="4" w:space="0" w:color="auto"/>
            </w:tcBorders>
          </w:tcPr>
          <w:p w14:paraId="2B4892FE"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Penkule (Penkules pamatskola)</w:t>
            </w:r>
          </w:p>
        </w:tc>
        <w:tc>
          <w:tcPr>
            <w:tcW w:w="2410" w:type="dxa"/>
            <w:vMerge/>
            <w:tcBorders>
              <w:left w:val="single" w:sz="4" w:space="0" w:color="auto"/>
              <w:right w:val="single" w:sz="4" w:space="0" w:color="auto"/>
            </w:tcBorders>
          </w:tcPr>
          <w:p w14:paraId="1A3BE62E" w14:textId="77777777" w:rsidR="008B66A5" w:rsidRPr="008B66A5" w:rsidRDefault="008B66A5" w:rsidP="00CB6D26">
            <w:pPr>
              <w:spacing w:line="240" w:lineRule="auto"/>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06FA2644"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pirmdiena, no 19:00-22:00</w:t>
            </w:r>
          </w:p>
          <w:p w14:paraId="459AB0FB"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otrdiena, no 19:00-22:00</w:t>
            </w:r>
          </w:p>
          <w:p w14:paraId="5A846273"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trešdiena, no 18:00-21:00</w:t>
            </w:r>
          </w:p>
          <w:p w14:paraId="23C1CABE"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ceturtdiena, no 19:00-22:00</w:t>
            </w:r>
          </w:p>
        </w:tc>
        <w:tc>
          <w:tcPr>
            <w:tcW w:w="1843" w:type="dxa"/>
            <w:tcBorders>
              <w:top w:val="single" w:sz="4" w:space="0" w:color="auto"/>
              <w:left w:val="single" w:sz="4" w:space="0" w:color="auto"/>
              <w:bottom w:val="single" w:sz="4" w:space="0" w:color="auto"/>
              <w:right w:val="single" w:sz="4" w:space="0" w:color="auto"/>
            </w:tcBorders>
          </w:tcPr>
          <w:p w14:paraId="5C8BA341"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no 01.10.2022. līdz 30.09.2023.</w:t>
            </w:r>
          </w:p>
        </w:tc>
        <w:tc>
          <w:tcPr>
            <w:tcW w:w="1701" w:type="dxa"/>
            <w:tcBorders>
              <w:top w:val="single" w:sz="4" w:space="0" w:color="auto"/>
              <w:left w:val="single" w:sz="4" w:space="0" w:color="auto"/>
              <w:bottom w:val="single" w:sz="4" w:space="0" w:color="auto"/>
              <w:right w:val="single" w:sz="4" w:space="0" w:color="auto"/>
            </w:tcBorders>
          </w:tcPr>
          <w:p w14:paraId="7402D259" w14:textId="77777777" w:rsidR="008B66A5" w:rsidRPr="008B66A5" w:rsidRDefault="008B66A5" w:rsidP="00CB6D26">
            <w:pPr>
              <w:spacing w:line="240" w:lineRule="auto"/>
              <w:jc w:val="both"/>
              <w:rPr>
                <w:rFonts w:ascii="Times New Roman" w:hAnsi="Times New Roman" w:cs="Times New Roman"/>
                <w:b/>
                <w:bCs/>
                <w:sz w:val="24"/>
                <w:szCs w:val="24"/>
              </w:rPr>
            </w:pPr>
          </w:p>
        </w:tc>
      </w:tr>
      <w:tr w:rsidR="008B66A5" w:rsidRPr="008B66A5" w14:paraId="43C9F454" w14:textId="77777777" w:rsidTr="00C23989">
        <w:tc>
          <w:tcPr>
            <w:tcW w:w="2552" w:type="dxa"/>
            <w:tcBorders>
              <w:top w:val="single" w:sz="4" w:space="0" w:color="auto"/>
              <w:left w:val="single" w:sz="4" w:space="0" w:color="auto"/>
              <w:bottom w:val="single" w:sz="4" w:space="0" w:color="auto"/>
              <w:right w:val="single" w:sz="4" w:space="0" w:color="auto"/>
            </w:tcBorders>
          </w:tcPr>
          <w:p w14:paraId="314DCC6B" w14:textId="4DEEAFD4"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Biksti “Atpūtas”,</w:t>
            </w:r>
            <w:r>
              <w:rPr>
                <w:rFonts w:ascii="Times New Roman" w:hAnsi="Times New Roman" w:cs="Times New Roman"/>
                <w:sz w:val="24"/>
                <w:szCs w:val="24"/>
              </w:rPr>
              <w:t xml:space="preserve"> </w:t>
            </w:r>
            <w:r w:rsidRPr="008B66A5">
              <w:rPr>
                <w:rFonts w:ascii="Times New Roman" w:hAnsi="Times New Roman" w:cs="Times New Roman"/>
                <w:sz w:val="24"/>
                <w:szCs w:val="24"/>
              </w:rPr>
              <w:t>sporta zāle, Biksti, Bikstu pagasts, Dobeles novads</w:t>
            </w:r>
          </w:p>
        </w:tc>
        <w:tc>
          <w:tcPr>
            <w:tcW w:w="2410" w:type="dxa"/>
            <w:vMerge/>
            <w:tcBorders>
              <w:left w:val="single" w:sz="4" w:space="0" w:color="auto"/>
              <w:right w:val="single" w:sz="4" w:space="0" w:color="auto"/>
            </w:tcBorders>
          </w:tcPr>
          <w:p w14:paraId="10A7EE27" w14:textId="77777777" w:rsidR="008B66A5" w:rsidRPr="008B66A5" w:rsidRDefault="008B66A5" w:rsidP="00CB6D26">
            <w:pPr>
              <w:spacing w:line="240" w:lineRule="auto"/>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15681A5F"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trešdiena, no 17:00-21:00,</w:t>
            </w:r>
          </w:p>
          <w:p w14:paraId="55C87DEF"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piektdiena, no 16:00-21:00,</w:t>
            </w:r>
          </w:p>
          <w:p w14:paraId="07942859"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svētdiena, no 15:00-20:00</w:t>
            </w:r>
          </w:p>
          <w:p w14:paraId="59DC8EBC" w14:textId="77777777" w:rsidR="008B66A5" w:rsidRPr="008B66A5" w:rsidRDefault="008B66A5" w:rsidP="00CB6D26">
            <w:pPr>
              <w:spacing w:line="240" w:lineRule="auto"/>
              <w:jc w:val="cente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7D5CA92C"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no 01.10.2022. līdz 30.09.2023.</w:t>
            </w:r>
          </w:p>
        </w:tc>
        <w:tc>
          <w:tcPr>
            <w:tcW w:w="1701" w:type="dxa"/>
            <w:tcBorders>
              <w:top w:val="single" w:sz="4" w:space="0" w:color="auto"/>
              <w:left w:val="single" w:sz="4" w:space="0" w:color="auto"/>
              <w:bottom w:val="single" w:sz="4" w:space="0" w:color="auto"/>
              <w:right w:val="single" w:sz="4" w:space="0" w:color="auto"/>
            </w:tcBorders>
          </w:tcPr>
          <w:p w14:paraId="66D2E5E2" w14:textId="77777777" w:rsidR="008B66A5" w:rsidRPr="008B66A5" w:rsidRDefault="008B66A5" w:rsidP="00CB6D26">
            <w:pPr>
              <w:spacing w:line="240" w:lineRule="auto"/>
              <w:jc w:val="both"/>
              <w:rPr>
                <w:rFonts w:ascii="Times New Roman" w:hAnsi="Times New Roman" w:cs="Times New Roman"/>
                <w:b/>
                <w:bCs/>
                <w:sz w:val="24"/>
                <w:szCs w:val="24"/>
              </w:rPr>
            </w:pPr>
          </w:p>
        </w:tc>
      </w:tr>
      <w:tr w:rsidR="008B66A5" w:rsidRPr="008B66A5" w14:paraId="0E830D44" w14:textId="77777777" w:rsidTr="00C23989">
        <w:tc>
          <w:tcPr>
            <w:tcW w:w="2552" w:type="dxa"/>
            <w:tcBorders>
              <w:top w:val="single" w:sz="4" w:space="0" w:color="auto"/>
              <w:left w:val="single" w:sz="4" w:space="0" w:color="auto"/>
              <w:bottom w:val="single" w:sz="4" w:space="0" w:color="auto"/>
              <w:right w:val="single" w:sz="4" w:space="0" w:color="auto"/>
            </w:tcBorders>
          </w:tcPr>
          <w:p w14:paraId="35AF2391"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Zebrene, “Upītes”,</w:t>
            </w:r>
          </w:p>
          <w:p w14:paraId="1AF43E7B"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sporta zāle, Zebrene, Zebrenes pagasts, Dobeles novads</w:t>
            </w:r>
          </w:p>
        </w:tc>
        <w:tc>
          <w:tcPr>
            <w:tcW w:w="2410" w:type="dxa"/>
            <w:vMerge/>
            <w:tcBorders>
              <w:left w:val="single" w:sz="4" w:space="0" w:color="auto"/>
              <w:right w:val="single" w:sz="4" w:space="0" w:color="auto"/>
            </w:tcBorders>
          </w:tcPr>
          <w:p w14:paraId="270DAF21" w14:textId="77777777" w:rsidR="008B66A5" w:rsidRPr="008B66A5" w:rsidRDefault="008B66A5" w:rsidP="00CB6D26">
            <w:pPr>
              <w:spacing w:line="240" w:lineRule="auto"/>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5304528A"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pirmdiena, no 16:00-19:00,</w:t>
            </w:r>
          </w:p>
          <w:p w14:paraId="67DF51E5"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otrdiena, no 16:00-19:00</w:t>
            </w:r>
          </w:p>
        </w:tc>
        <w:tc>
          <w:tcPr>
            <w:tcW w:w="1843" w:type="dxa"/>
            <w:tcBorders>
              <w:top w:val="single" w:sz="4" w:space="0" w:color="auto"/>
              <w:left w:val="single" w:sz="4" w:space="0" w:color="auto"/>
              <w:bottom w:val="single" w:sz="4" w:space="0" w:color="auto"/>
              <w:right w:val="single" w:sz="4" w:space="0" w:color="auto"/>
            </w:tcBorders>
          </w:tcPr>
          <w:p w14:paraId="7D55AF41"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no 01.10.2022. līdz 30.09.2023.</w:t>
            </w:r>
          </w:p>
        </w:tc>
        <w:tc>
          <w:tcPr>
            <w:tcW w:w="1701" w:type="dxa"/>
            <w:tcBorders>
              <w:top w:val="single" w:sz="4" w:space="0" w:color="auto"/>
              <w:left w:val="single" w:sz="4" w:space="0" w:color="auto"/>
              <w:bottom w:val="single" w:sz="4" w:space="0" w:color="auto"/>
              <w:right w:val="single" w:sz="4" w:space="0" w:color="auto"/>
            </w:tcBorders>
          </w:tcPr>
          <w:p w14:paraId="5B31547C" w14:textId="77777777" w:rsidR="008B66A5" w:rsidRPr="008B66A5" w:rsidRDefault="008B66A5" w:rsidP="00CB6D26">
            <w:pPr>
              <w:spacing w:line="240" w:lineRule="auto"/>
              <w:jc w:val="both"/>
              <w:rPr>
                <w:rFonts w:ascii="Times New Roman" w:hAnsi="Times New Roman" w:cs="Times New Roman"/>
                <w:b/>
                <w:bCs/>
                <w:sz w:val="24"/>
                <w:szCs w:val="24"/>
              </w:rPr>
            </w:pPr>
          </w:p>
        </w:tc>
      </w:tr>
      <w:tr w:rsidR="008B66A5" w:rsidRPr="008B66A5" w14:paraId="78FC0605" w14:textId="77777777" w:rsidTr="00C23989">
        <w:tc>
          <w:tcPr>
            <w:tcW w:w="2552" w:type="dxa"/>
            <w:tcBorders>
              <w:top w:val="single" w:sz="4" w:space="0" w:color="auto"/>
              <w:left w:val="single" w:sz="4" w:space="0" w:color="auto"/>
              <w:bottom w:val="single" w:sz="4" w:space="0" w:color="auto"/>
              <w:right w:val="single" w:sz="4" w:space="0" w:color="auto"/>
            </w:tcBorders>
          </w:tcPr>
          <w:p w14:paraId="54A0929D"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Kaķenieki, Skolas iela 2, sporta zāle, Kaķenieki, Annenieku pagasts, Dobeles novads</w:t>
            </w:r>
          </w:p>
        </w:tc>
        <w:tc>
          <w:tcPr>
            <w:tcW w:w="2410" w:type="dxa"/>
            <w:vMerge/>
            <w:tcBorders>
              <w:left w:val="single" w:sz="4" w:space="0" w:color="auto"/>
              <w:right w:val="single" w:sz="4" w:space="0" w:color="auto"/>
            </w:tcBorders>
          </w:tcPr>
          <w:p w14:paraId="2F25719E" w14:textId="77777777" w:rsidR="008B66A5" w:rsidRPr="008B66A5" w:rsidRDefault="008B66A5" w:rsidP="00CB6D26">
            <w:pPr>
              <w:spacing w:line="240" w:lineRule="auto"/>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4A849968"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pirmdiena, no 19:00-21:00,</w:t>
            </w:r>
          </w:p>
          <w:p w14:paraId="5BFE10E8"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trešdiena, no 19:00-21:00,</w:t>
            </w:r>
          </w:p>
          <w:p w14:paraId="3CDB843A"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piektdiena, no 19:00-21:00</w:t>
            </w:r>
          </w:p>
        </w:tc>
        <w:tc>
          <w:tcPr>
            <w:tcW w:w="1843" w:type="dxa"/>
            <w:tcBorders>
              <w:top w:val="single" w:sz="4" w:space="0" w:color="auto"/>
              <w:left w:val="single" w:sz="4" w:space="0" w:color="auto"/>
              <w:bottom w:val="single" w:sz="4" w:space="0" w:color="auto"/>
              <w:right w:val="single" w:sz="4" w:space="0" w:color="auto"/>
            </w:tcBorders>
          </w:tcPr>
          <w:p w14:paraId="4C6C66C8"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no 01.10.2022. līdz 30.09.2023.</w:t>
            </w:r>
          </w:p>
        </w:tc>
        <w:tc>
          <w:tcPr>
            <w:tcW w:w="1701" w:type="dxa"/>
            <w:tcBorders>
              <w:top w:val="single" w:sz="4" w:space="0" w:color="auto"/>
              <w:left w:val="single" w:sz="4" w:space="0" w:color="auto"/>
              <w:bottom w:val="single" w:sz="4" w:space="0" w:color="auto"/>
              <w:right w:val="single" w:sz="4" w:space="0" w:color="auto"/>
            </w:tcBorders>
          </w:tcPr>
          <w:p w14:paraId="75AFEBF5" w14:textId="77777777" w:rsidR="008B66A5" w:rsidRPr="008B66A5" w:rsidRDefault="008B66A5" w:rsidP="00CB6D26">
            <w:pPr>
              <w:spacing w:line="240" w:lineRule="auto"/>
              <w:jc w:val="both"/>
              <w:rPr>
                <w:rFonts w:ascii="Times New Roman" w:hAnsi="Times New Roman" w:cs="Times New Roman"/>
                <w:b/>
                <w:bCs/>
                <w:sz w:val="24"/>
                <w:szCs w:val="24"/>
              </w:rPr>
            </w:pPr>
          </w:p>
        </w:tc>
      </w:tr>
      <w:tr w:rsidR="008B66A5" w:rsidRPr="008B66A5" w14:paraId="2B27FD69" w14:textId="77777777" w:rsidTr="00C23989">
        <w:tc>
          <w:tcPr>
            <w:tcW w:w="2552" w:type="dxa"/>
            <w:tcBorders>
              <w:top w:val="single" w:sz="4" w:space="0" w:color="auto"/>
              <w:left w:val="single" w:sz="4" w:space="0" w:color="auto"/>
              <w:bottom w:val="single" w:sz="4" w:space="0" w:color="auto"/>
              <w:right w:val="single" w:sz="4" w:space="0" w:color="auto"/>
            </w:tcBorders>
          </w:tcPr>
          <w:p w14:paraId="777FDCEF"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Tērvetes sporta centrs</w:t>
            </w:r>
          </w:p>
        </w:tc>
        <w:tc>
          <w:tcPr>
            <w:tcW w:w="2410" w:type="dxa"/>
            <w:vMerge/>
            <w:tcBorders>
              <w:left w:val="single" w:sz="4" w:space="0" w:color="auto"/>
              <w:right w:val="single" w:sz="4" w:space="0" w:color="auto"/>
            </w:tcBorders>
          </w:tcPr>
          <w:p w14:paraId="7F4BA50C" w14:textId="77777777" w:rsidR="008B66A5" w:rsidRPr="008B66A5" w:rsidRDefault="008B66A5" w:rsidP="00CB6D26">
            <w:pPr>
              <w:spacing w:line="240" w:lineRule="auto"/>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1407B0AD"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pirmdiena, no 15:00-16:30,</w:t>
            </w:r>
          </w:p>
          <w:p w14:paraId="0611A54F"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piektdiena, no 18:00-20:00</w:t>
            </w:r>
          </w:p>
          <w:p w14:paraId="6DFF6D9C" w14:textId="77777777" w:rsidR="008B66A5" w:rsidRPr="008B66A5" w:rsidRDefault="008B66A5" w:rsidP="00CB6D26">
            <w:pPr>
              <w:spacing w:line="240" w:lineRule="auto"/>
              <w:jc w:val="center"/>
              <w:rPr>
                <w:rFonts w:ascii="Times New Roman" w:hAnsi="Times New Roman" w:cs="Times New Roman"/>
                <w:sz w:val="24"/>
                <w:szCs w:val="24"/>
              </w:rPr>
            </w:pPr>
          </w:p>
          <w:p w14:paraId="7B1CF66D" w14:textId="77777777" w:rsidR="008B66A5" w:rsidRPr="008B66A5" w:rsidRDefault="008B66A5" w:rsidP="00CB6D26">
            <w:pPr>
              <w:spacing w:line="240" w:lineRule="auto"/>
              <w:jc w:val="cente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21269E13"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lastRenderedPageBreak/>
              <w:t>no 01.10.2022. līdz 30.09.2023.</w:t>
            </w:r>
          </w:p>
        </w:tc>
        <w:tc>
          <w:tcPr>
            <w:tcW w:w="1701" w:type="dxa"/>
            <w:tcBorders>
              <w:top w:val="single" w:sz="4" w:space="0" w:color="auto"/>
              <w:left w:val="single" w:sz="4" w:space="0" w:color="auto"/>
              <w:bottom w:val="single" w:sz="4" w:space="0" w:color="auto"/>
              <w:right w:val="single" w:sz="4" w:space="0" w:color="auto"/>
            </w:tcBorders>
          </w:tcPr>
          <w:p w14:paraId="618AF6B9" w14:textId="77777777" w:rsidR="008B66A5" w:rsidRPr="008B66A5" w:rsidRDefault="008B66A5" w:rsidP="00CB6D26">
            <w:pPr>
              <w:spacing w:line="240" w:lineRule="auto"/>
              <w:jc w:val="both"/>
              <w:rPr>
                <w:rFonts w:ascii="Times New Roman" w:hAnsi="Times New Roman" w:cs="Times New Roman"/>
                <w:b/>
                <w:bCs/>
                <w:sz w:val="24"/>
                <w:szCs w:val="24"/>
              </w:rPr>
            </w:pPr>
          </w:p>
        </w:tc>
      </w:tr>
      <w:tr w:rsidR="008B66A5" w:rsidRPr="008B66A5" w14:paraId="0AB6FB94" w14:textId="77777777" w:rsidTr="00C23989">
        <w:tc>
          <w:tcPr>
            <w:tcW w:w="2552" w:type="dxa"/>
            <w:tcBorders>
              <w:top w:val="single" w:sz="4" w:space="0" w:color="auto"/>
              <w:left w:val="single" w:sz="4" w:space="0" w:color="auto"/>
              <w:bottom w:val="single" w:sz="4" w:space="0" w:color="auto"/>
              <w:right w:val="single" w:sz="4" w:space="0" w:color="auto"/>
            </w:tcBorders>
          </w:tcPr>
          <w:p w14:paraId="383175B1"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Augstkalnes sporta zāle (Augstkalnes pamatskola)</w:t>
            </w:r>
          </w:p>
        </w:tc>
        <w:tc>
          <w:tcPr>
            <w:tcW w:w="2410" w:type="dxa"/>
            <w:vMerge/>
            <w:tcBorders>
              <w:left w:val="single" w:sz="4" w:space="0" w:color="auto"/>
              <w:right w:val="single" w:sz="4" w:space="0" w:color="auto"/>
            </w:tcBorders>
          </w:tcPr>
          <w:p w14:paraId="5C7CEB41" w14:textId="77777777" w:rsidR="008B66A5" w:rsidRPr="008B66A5" w:rsidRDefault="008B66A5" w:rsidP="00CB6D26">
            <w:pPr>
              <w:spacing w:line="240" w:lineRule="auto"/>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3F5A024B"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otrdiena, no 17:00-18:30,</w:t>
            </w:r>
          </w:p>
          <w:p w14:paraId="7B16BD60"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ceturtdiena, no 17:00-18:30</w:t>
            </w:r>
          </w:p>
        </w:tc>
        <w:tc>
          <w:tcPr>
            <w:tcW w:w="1843" w:type="dxa"/>
            <w:tcBorders>
              <w:top w:val="single" w:sz="4" w:space="0" w:color="auto"/>
              <w:left w:val="single" w:sz="4" w:space="0" w:color="auto"/>
              <w:bottom w:val="single" w:sz="4" w:space="0" w:color="auto"/>
              <w:right w:val="single" w:sz="4" w:space="0" w:color="auto"/>
            </w:tcBorders>
          </w:tcPr>
          <w:p w14:paraId="326C0CAE"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no 01.10.2022. līdz 30.09.2023.</w:t>
            </w:r>
          </w:p>
        </w:tc>
        <w:tc>
          <w:tcPr>
            <w:tcW w:w="1701" w:type="dxa"/>
            <w:tcBorders>
              <w:top w:val="single" w:sz="4" w:space="0" w:color="auto"/>
              <w:left w:val="single" w:sz="4" w:space="0" w:color="auto"/>
              <w:bottom w:val="single" w:sz="4" w:space="0" w:color="auto"/>
              <w:right w:val="single" w:sz="4" w:space="0" w:color="auto"/>
            </w:tcBorders>
          </w:tcPr>
          <w:p w14:paraId="762F2BFA" w14:textId="77777777" w:rsidR="008B66A5" w:rsidRPr="008B66A5" w:rsidRDefault="008B66A5" w:rsidP="00CB6D26">
            <w:pPr>
              <w:spacing w:line="240" w:lineRule="auto"/>
              <w:jc w:val="both"/>
              <w:rPr>
                <w:rFonts w:ascii="Times New Roman" w:hAnsi="Times New Roman" w:cs="Times New Roman"/>
                <w:b/>
                <w:bCs/>
                <w:sz w:val="24"/>
                <w:szCs w:val="24"/>
              </w:rPr>
            </w:pPr>
          </w:p>
        </w:tc>
      </w:tr>
      <w:tr w:rsidR="008B66A5" w:rsidRPr="008B66A5" w14:paraId="294CE481" w14:textId="77777777" w:rsidTr="00C23989">
        <w:tc>
          <w:tcPr>
            <w:tcW w:w="2552" w:type="dxa"/>
            <w:tcBorders>
              <w:top w:val="single" w:sz="4" w:space="0" w:color="auto"/>
              <w:left w:val="single" w:sz="4" w:space="0" w:color="auto"/>
              <w:bottom w:val="single" w:sz="4" w:space="0" w:color="auto"/>
              <w:right w:val="single" w:sz="4" w:space="0" w:color="auto"/>
            </w:tcBorders>
          </w:tcPr>
          <w:p w14:paraId="28DE03A8"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Auces sporta zāle (Auces vidusskola)</w:t>
            </w:r>
          </w:p>
        </w:tc>
        <w:tc>
          <w:tcPr>
            <w:tcW w:w="2410" w:type="dxa"/>
            <w:vMerge/>
            <w:tcBorders>
              <w:left w:val="single" w:sz="4" w:space="0" w:color="auto"/>
              <w:right w:val="single" w:sz="4" w:space="0" w:color="auto"/>
            </w:tcBorders>
          </w:tcPr>
          <w:p w14:paraId="683F01EB" w14:textId="77777777" w:rsidR="008B66A5" w:rsidRPr="008B66A5" w:rsidRDefault="008B66A5" w:rsidP="00CB6D26">
            <w:pPr>
              <w:spacing w:line="240" w:lineRule="auto"/>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543995EC"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otrdiena, no 19:00-21:00,</w:t>
            </w:r>
          </w:p>
          <w:p w14:paraId="40395ABF"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ceturtdiena, no 19:00-21:00</w:t>
            </w:r>
          </w:p>
        </w:tc>
        <w:tc>
          <w:tcPr>
            <w:tcW w:w="1843" w:type="dxa"/>
            <w:tcBorders>
              <w:top w:val="single" w:sz="4" w:space="0" w:color="auto"/>
              <w:left w:val="single" w:sz="4" w:space="0" w:color="auto"/>
              <w:bottom w:val="single" w:sz="4" w:space="0" w:color="auto"/>
              <w:right w:val="single" w:sz="4" w:space="0" w:color="auto"/>
            </w:tcBorders>
          </w:tcPr>
          <w:p w14:paraId="735B2D52"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no 01.10.2022. līdz 30.09.2023.</w:t>
            </w:r>
          </w:p>
        </w:tc>
        <w:tc>
          <w:tcPr>
            <w:tcW w:w="1701" w:type="dxa"/>
            <w:tcBorders>
              <w:top w:val="single" w:sz="4" w:space="0" w:color="auto"/>
              <w:left w:val="single" w:sz="4" w:space="0" w:color="auto"/>
              <w:bottom w:val="single" w:sz="4" w:space="0" w:color="auto"/>
              <w:right w:val="single" w:sz="4" w:space="0" w:color="auto"/>
            </w:tcBorders>
          </w:tcPr>
          <w:p w14:paraId="0BE69E20" w14:textId="77777777" w:rsidR="008B66A5" w:rsidRPr="008B66A5" w:rsidRDefault="008B66A5" w:rsidP="00CB6D26">
            <w:pPr>
              <w:spacing w:line="240" w:lineRule="auto"/>
              <w:jc w:val="both"/>
              <w:rPr>
                <w:rFonts w:ascii="Times New Roman" w:hAnsi="Times New Roman" w:cs="Times New Roman"/>
                <w:b/>
                <w:bCs/>
                <w:sz w:val="24"/>
                <w:szCs w:val="24"/>
              </w:rPr>
            </w:pPr>
          </w:p>
        </w:tc>
      </w:tr>
      <w:tr w:rsidR="008B66A5" w:rsidRPr="008B66A5" w14:paraId="51D79B64" w14:textId="77777777" w:rsidTr="00C23989">
        <w:tc>
          <w:tcPr>
            <w:tcW w:w="2552" w:type="dxa"/>
            <w:tcBorders>
              <w:top w:val="single" w:sz="4" w:space="0" w:color="auto"/>
              <w:left w:val="single" w:sz="4" w:space="0" w:color="auto"/>
              <w:bottom w:val="single" w:sz="4" w:space="0" w:color="auto"/>
              <w:right w:val="single" w:sz="4" w:space="0" w:color="auto"/>
            </w:tcBorders>
          </w:tcPr>
          <w:p w14:paraId="05E6E928"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Vītiņu sporta zāle, Dārza iela 11, Vītiņi, Vītiņu pagasts, Dobeles novads</w:t>
            </w:r>
          </w:p>
        </w:tc>
        <w:tc>
          <w:tcPr>
            <w:tcW w:w="2410" w:type="dxa"/>
            <w:vMerge/>
            <w:tcBorders>
              <w:left w:val="single" w:sz="4" w:space="0" w:color="auto"/>
              <w:right w:val="single" w:sz="4" w:space="0" w:color="auto"/>
            </w:tcBorders>
          </w:tcPr>
          <w:p w14:paraId="068B512B" w14:textId="77777777" w:rsidR="008B66A5" w:rsidRPr="008B66A5" w:rsidRDefault="008B66A5" w:rsidP="00CB6D26">
            <w:pPr>
              <w:spacing w:line="240" w:lineRule="auto"/>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29B5837D"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pirmdiena, no 17:30-20:30,</w:t>
            </w:r>
          </w:p>
          <w:p w14:paraId="338213F9"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otrdiena, no 17:30-20:30,</w:t>
            </w:r>
          </w:p>
          <w:p w14:paraId="20450ED3"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ceturtdiena, no 17:30-19:30</w:t>
            </w:r>
          </w:p>
        </w:tc>
        <w:tc>
          <w:tcPr>
            <w:tcW w:w="1843" w:type="dxa"/>
            <w:tcBorders>
              <w:top w:val="single" w:sz="4" w:space="0" w:color="auto"/>
              <w:left w:val="single" w:sz="4" w:space="0" w:color="auto"/>
              <w:bottom w:val="single" w:sz="4" w:space="0" w:color="auto"/>
              <w:right w:val="single" w:sz="4" w:space="0" w:color="auto"/>
            </w:tcBorders>
          </w:tcPr>
          <w:p w14:paraId="1456868D" w14:textId="77777777" w:rsidR="008B66A5" w:rsidRPr="008B66A5" w:rsidRDefault="008B66A5" w:rsidP="00CB6D26">
            <w:pPr>
              <w:spacing w:line="240" w:lineRule="auto"/>
              <w:ind w:left="-397" w:firstLine="397"/>
              <w:jc w:val="center"/>
              <w:rPr>
                <w:rFonts w:ascii="Times New Roman" w:hAnsi="Times New Roman" w:cs="Times New Roman"/>
                <w:sz w:val="24"/>
                <w:szCs w:val="24"/>
              </w:rPr>
            </w:pPr>
            <w:r w:rsidRPr="008B66A5">
              <w:rPr>
                <w:rFonts w:ascii="Times New Roman" w:hAnsi="Times New Roman" w:cs="Times New Roman"/>
                <w:sz w:val="24"/>
                <w:szCs w:val="24"/>
              </w:rPr>
              <w:t>no 01.10.2022.      līdz 30.09.2023.</w:t>
            </w:r>
          </w:p>
        </w:tc>
        <w:tc>
          <w:tcPr>
            <w:tcW w:w="1701" w:type="dxa"/>
            <w:tcBorders>
              <w:top w:val="single" w:sz="4" w:space="0" w:color="auto"/>
              <w:left w:val="single" w:sz="4" w:space="0" w:color="auto"/>
              <w:bottom w:val="single" w:sz="4" w:space="0" w:color="auto"/>
              <w:right w:val="single" w:sz="4" w:space="0" w:color="auto"/>
            </w:tcBorders>
          </w:tcPr>
          <w:p w14:paraId="56749727" w14:textId="77777777" w:rsidR="008B66A5" w:rsidRPr="008B66A5" w:rsidRDefault="008B66A5" w:rsidP="00CB6D26">
            <w:pPr>
              <w:spacing w:line="240" w:lineRule="auto"/>
              <w:jc w:val="both"/>
              <w:rPr>
                <w:rFonts w:ascii="Times New Roman" w:hAnsi="Times New Roman" w:cs="Times New Roman"/>
                <w:b/>
                <w:bCs/>
                <w:sz w:val="24"/>
                <w:szCs w:val="24"/>
              </w:rPr>
            </w:pPr>
          </w:p>
        </w:tc>
      </w:tr>
      <w:tr w:rsidR="008B66A5" w:rsidRPr="008B66A5" w14:paraId="4E251A14" w14:textId="77777777" w:rsidTr="00C23989">
        <w:tc>
          <w:tcPr>
            <w:tcW w:w="2552" w:type="dxa"/>
            <w:tcBorders>
              <w:top w:val="single" w:sz="4" w:space="0" w:color="auto"/>
              <w:left w:val="single" w:sz="4" w:space="0" w:color="auto"/>
              <w:bottom w:val="single" w:sz="4" w:space="0" w:color="auto"/>
              <w:right w:val="single" w:sz="4" w:space="0" w:color="auto"/>
            </w:tcBorders>
          </w:tcPr>
          <w:p w14:paraId="57713E91"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Dobeles Sporta centrs (svaru zāle 1.st.)</w:t>
            </w:r>
          </w:p>
          <w:p w14:paraId="2E7A2874" w14:textId="77777777" w:rsidR="008B66A5" w:rsidRPr="008B66A5" w:rsidRDefault="008B66A5" w:rsidP="00CB6D26">
            <w:pPr>
              <w:spacing w:line="240" w:lineRule="auto"/>
              <w:jc w:val="center"/>
              <w:rPr>
                <w:rFonts w:ascii="Times New Roman" w:hAnsi="Times New Roman" w:cs="Times New Roman"/>
                <w:sz w:val="24"/>
                <w:szCs w:val="24"/>
              </w:rPr>
            </w:pPr>
          </w:p>
          <w:p w14:paraId="1F6EB393" w14:textId="77777777" w:rsidR="008B66A5" w:rsidRPr="008B66A5" w:rsidRDefault="008B66A5" w:rsidP="00CB6D26">
            <w:pPr>
              <w:spacing w:line="240" w:lineRule="auto"/>
              <w:jc w:val="center"/>
              <w:rPr>
                <w:rFonts w:ascii="Times New Roman" w:hAnsi="Times New Roman" w:cs="Times New Roman"/>
                <w:sz w:val="24"/>
                <w:szCs w:val="24"/>
              </w:rPr>
            </w:pPr>
          </w:p>
        </w:tc>
        <w:tc>
          <w:tcPr>
            <w:tcW w:w="2410" w:type="dxa"/>
            <w:tcBorders>
              <w:left w:val="single" w:sz="4" w:space="0" w:color="auto"/>
              <w:right w:val="single" w:sz="4" w:space="0" w:color="auto"/>
            </w:tcBorders>
          </w:tcPr>
          <w:p w14:paraId="74EBC22D"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b/>
                <w:bCs/>
                <w:sz w:val="24"/>
                <w:szCs w:val="24"/>
              </w:rPr>
              <w:t>Iedzīvotāju brīvais apmeklējums</w:t>
            </w:r>
          </w:p>
        </w:tc>
        <w:tc>
          <w:tcPr>
            <w:tcW w:w="1559" w:type="dxa"/>
            <w:tcBorders>
              <w:top w:val="single" w:sz="4" w:space="0" w:color="auto"/>
              <w:left w:val="single" w:sz="4" w:space="0" w:color="auto"/>
              <w:bottom w:val="single" w:sz="4" w:space="0" w:color="auto"/>
              <w:right w:val="single" w:sz="4" w:space="0" w:color="auto"/>
            </w:tcBorders>
          </w:tcPr>
          <w:p w14:paraId="138525E5"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otrdiena, ceturtdiena no 19.00.-20.00.</w:t>
            </w:r>
          </w:p>
        </w:tc>
        <w:tc>
          <w:tcPr>
            <w:tcW w:w="1843" w:type="dxa"/>
            <w:tcBorders>
              <w:top w:val="single" w:sz="4" w:space="0" w:color="auto"/>
              <w:left w:val="single" w:sz="4" w:space="0" w:color="auto"/>
              <w:bottom w:val="single" w:sz="4" w:space="0" w:color="auto"/>
              <w:right w:val="single" w:sz="4" w:space="0" w:color="auto"/>
            </w:tcBorders>
          </w:tcPr>
          <w:p w14:paraId="760B8B3E"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no 01.10.2022. līdz 31.05.2023.</w:t>
            </w:r>
          </w:p>
          <w:p w14:paraId="33E9CD8C" w14:textId="77777777" w:rsidR="008B66A5" w:rsidRPr="008B66A5" w:rsidRDefault="008B66A5" w:rsidP="00CB6D26">
            <w:pPr>
              <w:spacing w:line="240" w:lineRule="auto"/>
              <w:ind w:left="-397" w:firstLine="397"/>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2B7F4FCC" w14:textId="77777777" w:rsidR="008B66A5" w:rsidRPr="008B66A5" w:rsidRDefault="008B66A5" w:rsidP="00CB6D26">
            <w:pPr>
              <w:spacing w:line="240" w:lineRule="auto"/>
              <w:jc w:val="both"/>
              <w:rPr>
                <w:rFonts w:ascii="Times New Roman" w:hAnsi="Times New Roman" w:cs="Times New Roman"/>
                <w:b/>
                <w:bCs/>
                <w:sz w:val="24"/>
                <w:szCs w:val="24"/>
              </w:rPr>
            </w:pPr>
          </w:p>
        </w:tc>
      </w:tr>
      <w:tr w:rsidR="008B66A5" w:rsidRPr="008B66A5" w14:paraId="67F398CE" w14:textId="77777777" w:rsidTr="00C23989">
        <w:tc>
          <w:tcPr>
            <w:tcW w:w="2552" w:type="dxa"/>
            <w:tcBorders>
              <w:top w:val="single" w:sz="4" w:space="0" w:color="auto"/>
              <w:left w:val="single" w:sz="4" w:space="0" w:color="auto"/>
              <w:bottom w:val="single" w:sz="4" w:space="0" w:color="auto"/>
              <w:right w:val="single" w:sz="4" w:space="0" w:color="auto"/>
            </w:tcBorders>
          </w:tcPr>
          <w:p w14:paraId="00664A5C"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Dobeles Sporta centrs (1/3 sporta zāles)</w:t>
            </w:r>
          </w:p>
        </w:tc>
        <w:tc>
          <w:tcPr>
            <w:tcW w:w="2410" w:type="dxa"/>
            <w:tcBorders>
              <w:left w:val="single" w:sz="4" w:space="0" w:color="auto"/>
              <w:bottom w:val="single" w:sz="4" w:space="0" w:color="auto"/>
              <w:right w:val="single" w:sz="4" w:space="0" w:color="auto"/>
            </w:tcBorders>
          </w:tcPr>
          <w:p w14:paraId="6F3F5DC5" w14:textId="77777777" w:rsidR="008B66A5" w:rsidRPr="008B66A5" w:rsidRDefault="008B66A5" w:rsidP="00CB6D26">
            <w:pPr>
              <w:spacing w:line="240" w:lineRule="auto"/>
              <w:jc w:val="center"/>
              <w:rPr>
                <w:rFonts w:ascii="Times New Roman" w:hAnsi="Times New Roman" w:cs="Times New Roman"/>
                <w:b/>
                <w:bCs/>
                <w:sz w:val="24"/>
                <w:szCs w:val="24"/>
              </w:rPr>
            </w:pPr>
            <w:r w:rsidRPr="008B66A5">
              <w:rPr>
                <w:rFonts w:ascii="Times New Roman" w:hAnsi="Times New Roman" w:cs="Times New Roman"/>
                <w:b/>
                <w:bCs/>
                <w:sz w:val="24"/>
                <w:szCs w:val="24"/>
              </w:rPr>
              <w:t>Sporta spēles,</w:t>
            </w:r>
          </w:p>
          <w:p w14:paraId="6CFD512A" w14:textId="77777777" w:rsidR="008B66A5" w:rsidRPr="008B66A5" w:rsidRDefault="008B66A5" w:rsidP="00CB6D26">
            <w:pPr>
              <w:spacing w:line="240" w:lineRule="auto"/>
              <w:jc w:val="center"/>
              <w:rPr>
                <w:rFonts w:ascii="Times New Roman" w:hAnsi="Times New Roman" w:cs="Times New Roman"/>
                <w:b/>
                <w:bCs/>
                <w:sz w:val="24"/>
                <w:szCs w:val="24"/>
              </w:rPr>
            </w:pPr>
            <w:r w:rsidRPr="008B66A5">
              <w:rPr>
                <w:rFonts w:ascii="Times New Roman" w:hAnsi="Times New Roman" w:cs="Times New Roman"/>
                <w:b/>
                <w:bCs/>
                <w:sz w:val="24"/>
                <w:szCs w:val="24"/>
              </w:rPr>
              <w:t>iedzīvotāju brīvais apmeklējums</w:t>
            </w:r>
          </w:p>
        </w:tc>
        <w:tc>
          <w:tcPr>
            <w:tcW w:w="1559" w:type="dxa"/>
            <w:tcBorders>
              <w:top w:val="single" w:sz="4" w:space="0" w:color="auto"/>
              <w:left w:val="single" w:sz="4" w:space="0" w:color="auto"/>
              <w:bottom w:val="single" w:sz="4" w:space="0" w:color="auto"/>
              <w:right w:val="single" w:sz="4" w:space="0" w:color="auto"/>
            </w:tcBorders>
          </w:tcPr>
          <w:p w14:paraId="4D1FB78F"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ceturtdiena no 20.00.-21.00.</w:t>
            </w:r>
          </w:p>
        </w:tc>
        <w:tc>
          <w:tcPr>
            <w:tcW w:w="1843" w:type="dxa"/>
            <w:tcBorders>
              <w:top w:val="single" w:sz="4" w:space="0" w:color="auto"/>
              <w:left w:val="single" w:sz="4" w:space="0" w:color="auto"/>
              <w:bottom w:val="single" w:sz="4" w:space="0" w:color="auto"/>
              <w:right w:val="single" w:sz="4" w:space="0" w:color="auto"/>
            </w:tcBorders>
          </w:tcPr>
          <w:p w14:paraId="54D1DA2A" w14:textId="77777777" w:rsidR="008B66A5" w:rsidRPr="008B66A5" w:rsidRDefault="008B66A5" w:rsidP="00CB6D26">
            <w:pPr>
              <w:spacing w:line="240" w:lineRule="auto"/>
              <w:jc w:val="center"/>
              <w:rPr>
                <w:rFonts w:ascii="Times New Roman" w:hAnsi="Times New Roman" w:cs="Times New Roman"/>
                <w:sz w:val="24"/>
                <w:szCs w:val="24"/>
              </w:rPr>
            </w:pPr>
            <w:r w:rsidRPr="008B66A5">
              <w:rPr>
                <w:rFonts w:ascii="Times New Roman" w:hAnsi="Times New Roman" w:cs="Times New Roman"/>
                <w:sz w:val="24"/>
                <w:szCs w:val="24"/>
              </w:rPr>
              <w:t>no 01.10.2022. līdz 31.05.2023.</w:t>
            </w:r>
          </w:p>
          <w:p w14:paraId="11AB68B5" w14:textId="77777777" w:rsidR="008B66A5" w:rsidRPr="008B66A5" w:rsidRDefault="008B66A5" w:rsidP="00CB6D26">
            <w:pPr>
              <w:spacing w:line="240" w:lineRule="auto"/>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77DCAD5C" w14:textId="77777777" w:rsidR="008B66A5" w:rsidRPr="008B66A5" w:rsidRDefault="008B66A5" w:rsidP="00CB6D26">
            <w:pPr>
              <w:spacing w:line="240" w:lineRule="auto"/>
              <w:jc w:val="both"/>
              <w:rPr>
                <w:rFonts w:ascii="Times New Roman" w:hAnsi="Times New Roman" w:cs="Times New Roman"/>
                <w:b/>
                <w:bCs/>
                <w:sz w:val="24"/>
                <w:szCs w:val="24"/>
              </w:rPr>
            </w:pPr>
          </w:p>
        </w:tc>
      </w:tr>
    </w:tbl>
    <w:p w14:paraId="073A16BE" w14:textId="77777777" w:rsidR="008B66A5" w:rsidRPr="008B66A5" w:rsidRDefault="008B66A5" w:rsidP="00CB6D26">
      <w:pPr>
        <w:spacing w:line="240" w:lineRule="auto"/>
        <w:rPr>
          <w:rFonts w:ascii="Times New Roman" w:hAnsi="Times New Roman" w:cs="Times New Roman"/>
          <w:sz w:val="24"/>
          <w:szCs w:val="24"/>
        </w:rPr>
      </w:pPr>
    </w:p>
    <w:p w14:paraId="5A872CD2" w14:textId="77777777" w:rsidR="008B66A5" w:rsidRPr="008B66A5" w:rsidRDefault="008B66A5" w:rsidP="00CB6D26">
      <w:pPr>
        <w:spacing w:line="240" w:lineRule="auto"/>
        <w:rPr>
          <w:rFonts w:ascii="Times New Roman" w:hAnsi="Times New Roman" w:cs="Times New Roman"/>
          <w:sz w:val="24"/>
          <w:szCs w:val="24"/>
        </w:rPr>
      </w:pPr>
    </w:p>
    <w:p w14:paraId="0ECF5E2B" w14:textId="77777777" w:rsidR="008B66A5" w:rsidRPr="008B66A5" w:rsidRDefault="008B66A5" w:rsidP="00CB6D26">
      <w:pPr>
        <w:spacing w:line="240" w:lineRule="auto"/>
        <w:rPr>
          <w:rFonts w:ascii="Times New Roman" w:hAnsi="Times New Roman" w:cs="Times New Roman"/>
          <w:sz w:val="24"/>
          <w:szCs w:val="24"/>
        </w:rPr>
      </w:pPr>
      <w:r w:rsidRPr="008B66A5">
        <w:rPr>
          <w:rFonts w:ascii="Times New Roman" w:hAnsi="Times New Roman" w:cs="Times New Roman"/>
          <w:sz w:val="24"/>
          <w:szCs w:val="24"/>
        </w:rPr>
        <w:t>Domes priekšsēdētājs</w:t>
      </w:r>
      <w:r w:rsidRPr="008B66A5">
        <w:rPr>
          <w:rFonts w:ascii="Times New Roman" w:hAnsi="Times New Roman" w:cs="Times New Roman"/>
          <w:sz w:val="24"/>
          <w:szCs w:val="24"/>
        </w:rPr>
        <w:tab/>
        <w:t xml:space="preserve">                                                                               I.Gorskis</w:t>
      </w:r>
    </w:p>
    <w:p w14:paraId="445C3DFC" w14:textId="77777777" w:rsidR="008B66A5" w:rsidRPr="00A14B22" w:rsidRDefault="008B66A5" w:rsidP="00CB6D26">
      <w:pPr>
        <w:spacing w:line="240" w:lineRule="auto"/>
      </w:pPr>
    </w:p>
    <w:p w14:paraId="21C2C663" w14:textId="77777777" w:rsidR="008B66A5" w:rsidRPr="00A14B22" w:rsidRDefault="008B66A5" w:rsidP="00CB6D26">
      <w:pPr>
        <w:spacing w:line="240" w:lineRule="auto"/>
      </w:pPr>
    </w:p>
    <w:p w14:paraId="48525FCD" w14:textId="77777777" w:rsidR="005E660C" w:rsidRPr="00E81E24" w:rsidRDefault="005E660C" w:rsidP="00CB6D26">
      <w:pPr>
        <w:spacing w:line="240" w:lineRule="auto"/>
      </w:pPr>
    </w:p>
    <w:p w14:paraId="49D69F63" w14:textId="77777777" w:rsidR="00F045DD" w:rsidRDefault="00801176" w:rsidP="00CB6D26">
      <w:pPr>
        <w:tabs>
          <w:tab w:val="left" w:pos="-24212"/>
        </w:tabs>
        <w:spacing w:line="240" w:lineRule="auto"/>
        <w:jc w:val="center"/>
        <w:rPr>
          <w:rFonts w:ascii="Times New Roman" w:hAnsi="Times New Roman" w:cs="Times New Roman"/>
          <w:sz w:val="24"/>
          <w:szCs w:val="24"/>
        </w:rPr>
      </w:pPr>
      <w:r>
        <w:rPr>
          <w:rFonts w:ascii="Times New Roman" w:hAnsi="Times New Roman" w:cs="Times New Roman"/>
          <w:sz w:val="24"/>
          <w:szCs w:val="24"/>
        </w:rPr>
        <w:br w:type="page"/>
      </w:r>
    </w:p>
    <w:p w14:paraId="2BAAB16D" w14:textId="49AD677D" w:rsidR="00F045DD" w:rsidRPr="00F045DD" w:rsidRDefault="00F045DD" w:rsidP="00CB6D26">
      <w:pPr>
        <w:tabs>
          <w:tab w:val="left" w:pos="-24212"/>
        </w:tabs>
        <w:spacing w:line="240" w:lineRule="auto"/>
        <w:jc w:val="center"/>
        <w:rPr>
          <w:rFonts w:ascii="Times New Roman" w:eastAsia="Calibri" w:hAnsi="Times New Roman" w:cs="Times New Roman"/>
          <w:sz w:val="20"/>
          <w:szCs w:val="20"/>
        </w:rPr>
      </w:pPr>
      <w:r w:rsidRPr="00F045DD">
        <w:rPr>
          <w:rFonts w:ascii="Times New Roman" w:eastAsia="Calibri" w:hAnsi="Times New Roman" w:cs="Times New Roman"/>
          <w:noProof/>
          <w:sz w:val="20"/>
          <w:szCs w:val="20"/>
          <w:lang w:eastAsia="lv-LV"/>
        </w:rPr>
        <w:lastRenderedPageBreak/>
        <w:drawing>
          <wp:inline distT="0" distB="0" distL="0" distR="0" wp14:anchorId="3AE5F1E0" wp14:editId="23DEAEB3">
            <wp:extent cx="676275" cy="752475"/>
            <wp:effectExtent l="0" t="0" r="9525"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E65705F" w14:textId="77777777" w:rsidR="00F045DD" w:rsidRPr="00F045DD" w:rsidRDefault="00F045DD" w:rsidP="00CB6D26">
      <w:pPr>
        <w:tabs>
          <w:tab w:val="center" w:pos="4320"/>
          <w:tab w:val="right" w:pos="8640"/>
        </w:tabs>
        <w:spacing w:after="0" w:line="240" w:lineRule="auto"/>
        <w:jc w:val="center"/>
        <w:rPr>
          <w:rFonts w:ascii="Times New Roman" w:eastAsia="Times New Roman" w:hAnsi="Times New Roman" w:cs="Times New Roman"/>
          <w:sz w:val="20"/>
          <w:szCs w:val="20"/>
          <w:lang w:eastAsia="x-none"/>
        </w:rPr>
      </w:pPr>
      <w:r w:rsidRPr="00F045DD">
        <w:rPr>
          <w:rFonts w:ascii="Times New Roman" w:eastAsia="Times New Roman" w:hAnsi="Times New Roman" w:cs="Times New Roman"/>
          <w:sz w:val="20"/>
          <w:szCs w:val="20"/>
          <w:lang w:eastAsia="x-none"/>
        </w:rPr>
        <w:t>LATVIJAS REPUBLIKA</w:t>
      </w:r>
    </w:p>
    <w:p w14:paraId="2494DB2F" w14:textId="77777777" w:rsidR="00F045DD" w:rsidRPr="00F045DD" w:rsidRDefault="00F045DD" w:rsidP="00CB6D26">
      <w:pPr>
        <w:tabs>
          <w:tab w:val="center" w:pos="4320"/>
          <w:tab w:val="right" w:pos="8640"/>
        </w:tabs>
        <w:spacing w:after="0" w:line="240" w:lineRule="auto"/>
        <w:jc w:val="center"/>
        <w:rPr>
          <w:rFonts w:ascii="Times New Roman" w:eastAsia="Times New Roman" w:hAnsi="Times New Roman" w:cs="Times New Roman"/>
          <w:b/>
          <w:sz w:val="32"/>
          <w:szCs w:val="32"/>
          <w:lang w:eastAsia="x-none"/>
        </w:rPr>
      </w:pPr>
      <w:r w:rsidRPr="00F045DD">
        <w:rPr>
          <w:rFonts w:ascii="Times New Roman" w:eastAsia="Times New Roman" w:hAnsi="Times New Roman" w:cs="Times New Roman"/>
          <w:b/>
          <w:sz w:val="32"/>
          <w:szCs w:val="32"/>
          <w:lang w:eastAsia="x-none"/>
        </w:rPr>
        <w:t>DOBELES NOVADA DOME</w:t>
      </w:r>
    </w:p>
    <w:p w14:paraId="7DA95869" w14:textId="77777777" w:rsidR="00F045DD" w:rsidRPr="00F045DD" w:rsidRDefault="00F045DD" w:rsidP="00CB6D26">
      <w:pPr>
        <w:tabs>
          <w:tab w:val="center" w:pos="4320"/>
          <w:tab w:val="right" w:pos="8640"/>
        </w:tabs>
        <w:spacing w:after="0" w:line="240" w:lineRule="auto"/>
        <w:jc w:val="center"/>
        <w:rPr>
          <w:rFonts w:ascii="Times New Roman" w:eastAsia="Times New Roman" w:hAnsi="Times New Roman" w:cs="Times New Roman"/>
          <w:sz w:val="16"/>
          <w:szCs w:val="16"/>
          <w:lang w:eastAsia="x-none"/>
        </w:rPr>
      </w:pPr>
      <w:r w:rsidRPr="00F045DD">
        <w:rPr>
          <w:rFonts w:ascii="Times New Roman" w:eastAsia="Times New Roman" w:hAnsi="Times New Roman" w:cs="Times New Roman"/>
          <w:sz w:val="16"/>
          <w:szCs w:val="16"/>
          <w:lang w:eastAsia="x-none"/>
        </w:rPr>
        <w:t>Brīvības iela 17, Dobele, Dobeles novads, LV-3701</w:t>
      </w:r>
    </w:p>
    <w:p w14:paraId="64B1B924" w14:textId="77777777" w:rsidR="00F045DD" w:rsidRPr="00F045DD" w:rsidRDefault="00F045DD" w:rsidP="00CB6D26">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sz w:val="16"/>
          <w:szCs w:val="16"/>
          <w:lang w:eastAsia="x-none"/>
        </w:rPr>
      </w:pPr>
      <w:r w:rsidRPr="00F045DD">
        <w:rPr>
          <w:rFonts w:ascii="Times New Roman" w:eastAsia="Times New Roman" w:hAnsi="Times New Roman" w:cs="Times New Roman"/>
          <w:sz w:val="16"/>
          <w:szCs w:val="16"/>
          <w:lang w:eastAsia="x-none"/>
        </w:rPr>
        <w:t xml:space="preserve">Tālr. 63707269, 63700137, 63720940, e-pasts </w:t>
      </w:r>
      <w:hyperlink r:id="rId98" w:history="1">
        <w:r w:rsidRPr="00F045DD">
          <w:rPr>
            <w:rFonts w:ascii="Times New Roman" w:eastAsia="Calibri" w:hAnsi="Times New Roman" w:cs="Times New Roman"/>
            <w:color w:val="000000"/>
            <w:sz w:val="16"/>
            <w:szCs w:val="16"/>
            <w:u w:val="single"/>
            <w:lang w:eastAsia="x-none"/>
          </w:rPr>
          <w:t>dome@dobele.lv</w:t>
        </w:r>
      </w:hyperlink>
    </w:p>
    <w:p w14:paraId="111883CE" w14:textId="77777777" w:rsidR="00F045DD" w:rsidRPr="00F045DD" w:rsidRDefault="00F045DD" w:rsidP="00CB6D26">
      <w:pPr>
        <w:suppressAutoHyphens/>
        <w:spacing w:after="0" w:line="240" w:lineRule="auto"/>
        <w:jc w:val="center"/>
        <w:rPr>
          <w:rFonts w:ascii="Times New Roman" w:eastAsia="Calibri" w:hAnsi="Times New Roman" w:cs="Times New Roman"/>
          <w:b/>
          <w:sz w:val="24"/>
          <w:szCs w:val="24"/>
          <w:lang w:eastAsia="ar-SA"/>
        </w:rPr>
      </w:pPr>
    </w:p>
    <w:p w14:paraId="7485349F" w14:textId="77777777" w:rsidR="00F045DD" w:rsidRPr="00F045DD" w:rsidRDefault="00F045DD" w:rsidP="00CB6D26">
      <w:pPr>
        <w:suppressAutoHyphens/>
        <w:spacing w:after="0" w:line="240" w:lineRule="auto"/>
        <w:jc w:val="center"/>
        <w:rPr>
          <w:rFonts w:ascii="Times New Roman" w:eastAsia="Calibri" w:hAnsi="Times New Roman" w:cs="Times New Roman"/>
          <w:b/>
          <w:sz w:val="24"/>
          <w:szCs w:val="24"/>
          <w:lang w:eastAsia="ar-SA"/>
        </w:rPr>
      </w:pPr>
      <w:r w:rsidRPr="00F045DD">
        <w:rPr>
          <w:rFonts w:ascii="Times New Roman" w:eastAsia="Calibri" w:hAnsi="Times New Roman" w:cs="Times New Roman"/>
          <w:b/>
          <w:sz w:val="24"/>
          <w:szCs w:val="24"/>
          <w:lang w:eastAsia="ar-SA"/>
        </w:rPr>
        <w:t>LĒMUMS</w:t>
      </w:r>
    </w:p>
    <w:p w14:paraId="3540C035" w14:textId="77777777" w:rsidR="00F045DD" w:rsidRPr="00F045DD" w:rsidRDefault="00F045DD" w:rsidP="00CB6D26">
      <w:pPr>
        <w:suppressAutoHyphens/>
        <w:spacing w:after="0" w:line="240" w:lineRule="auto"/>
        <w:jc w:val="center"/>
        <w:rPr>
          <w:rFonts w:ascii="Times New Roman" w:eastAsia="Calibri" w:hAnsi="Times New Roman" w:cs="Times New Roman"/>
          <w:b/>
          <w:sz w:val="24"/>
          <w:szCs w:val="24"/>
          <w:lang w:eastAsia="ar-SA"/>
        </w:rPr>
      </w:pPr>
      <w:r w:rsidRPr="00F045DD">
        <w:rPr>
          <w:rFonts w:ascii="Times New Roman" w:eastAsia="Calibri" w:hAnsi="Times New Roman" w:cs="Times New Roman"/>
          <w:b/>
          <w:sz w:val="24"/>
          <w:szCs w:val="24"/>
          <w:lang w:eastAsia="ar-SA"/>
        </w:rPr>
        <w:t>Dobelē</w:t>
      </w:r>
    </w:p>
    <w:p w14:paraId="101A8241" w14:textId="77777777" w:rsidR="00F045DD" w:rsidRPr="00F045DD" w:rsidRDefault="00F045DD" w:rsidP="00CB6D26">
      <w:pPr>
        <w:tabs>
          <w:tab w:val="center" w:pos="4153"/>
          <w:tab w:val="right" w:pos="8306"/>
        </w:tabs>
        <w:spacing w:after="0" w:line="240" w:lineRule="auto"/>
        <w:jc w:val="both"/>
        <w:rPr>
          <w:rFonts w:ascii="Times New Roman" w:eastAsia="Times New Roman" w:hAnsi="Times New Roman" w:cs="Times New Roman"/>
          <w:color w:val="000000"/>
          <w:sz w:val="24"/>
          <w:szCs w:val="24"/>
        </w:rPr>
      </w:pPr>
    </w:p>
    <w:p w14:paraId="6403B8A6" w14:textId="34D3C8DC" w:rsidR="00F045DD" w:rsidRPr="00F045DD" w:rsidRDefault="00F045DD" w:rsidP="00CB6D26">
      <w:pPr>
        <w:tabs>
          <w:tab w:val="center" w:pos="4320"/>
          <w:tab w:val="right" w:pos="9354"/>
        </w:tabs>
        <w:spacing w:after="0" w:line="240" w:lineRule="auto"/>
        <w:rPr>
          <w:rFonts w:ascii="Times New Roman" w:eastAsia="Times New Roman" w:hAnsi="Times New Roman" w:cs="Times New Roman"/>
          <w:color w:val="000000"/>
          <w:sz w:val="24"/>
          <w:szCs w:val="24"/>
          <w:lang w:eastAsia="x-none"/>
        </w:rPr>
      </w:pPr>
      <w:r w:rsidRPr="00F045DD">
        <w:rPr>
          <w:rFonts w:ascii="Times New Roman" w:eastAsia="Times New Roman" w:hAnsi="Times New Roman" w:cs="Times New Roman"/>
          <w:b/>
          <w:sz w:val="24"/>
          <w:szCs w:val="20"/>
          <w:lang w:eastAsia="x-none"/>
        </w:rPr>
        <w:t>2022. gada 24. novembrī</w:t>
      </w:r>
      <w:r w:rsidRPr="00F045DD">
        <w:rPr>
          <w:rFonts w:ascii="Times New Roman" w:eastAsia="Times New Roman" w:hAnsi="Times New Roman" w:cs="Times New Roman"/>
          <w:b/>
          <w:sz w:val="24"/>
          <w:szCs w:val="20"/>
          <w:lang w:eastAsia="x-none"/>
        </w:rPr>
        <w:tab/>
      </w:r>
      <w:r w:rsidRPr="00F045DD">
        <w:rPr>
          <w:rFonts w:ascii="Times New Roman" w:eastAsia="Times New Roman" w:hAnsi="Times New Roman" w:cs="Times New Roman"/>
          <w:b/>
          <w:sz w:val="24"/>
          <w:szCs w:val="20"/>
          <w:lang w:eastAsia="x-none"/>
        </w:rPr>
        <w:tab/>
      </w:r>
      <w:r w:rsidR="00C57619">
        <w:rPr>
          <w:rFonts w:ascii="Times New Roman" w:eastAsia="Times New Roman" w:hAnsi="Times New Roman" w:cs="Times New Roman"/>
          <w:b/>
          <w:sz w:val="24"/>
          <w:szCs w:val="20"/>
          <w:lang w:eastAsia="x-none"/>
        </w:rPr>
        <w:t xml:space="preserve">             </w:t>
      </w:r>
      <w:r w:rsidRPr="00F045DD">
        <w:rPr>
          <w:rFonts w:ascii="Times New Roman" w:eastAsia="Times New Roman" w:hAnsi="Times New Roman" w:cs="Times New Roman"/>
          <w:b/>
          <w:color w:val="000000"/>
          <w:sz w:val="24"/>
          <w:szCs w:val="24"/>
          <w:lang w:eastAsia="x-none"/>
        </w:rPr>
        <w:t>Nr.</w:t>
      </w:r>
      <w:r w:rsidR="004A3D11">
        <w:rPr>
          <w:rFonts w:ascii="Times New Roman" w:eastAsia="Times New Roman" w:hAnsi="Times New Roman" w:cs="Times New Roman"/>
          <w:b/>
          <w:color w:val="000000"/>
          <w:sz w:val="24"/>
          <w:szCs w:val="24"/>
          <w:lang w:eastAsia="x-none"/>
        </w:rPr>
        <w:t>592</w:t>
      </w:r>
      <w:r>
        <w:rPr>
          <w:rFonts w:ascii="Times New Roman" w:eastAsia="Times New Roman" w:hAnsi="Times New Roman" w:cs="Times New Roman"/>
          <w:b/>
          <w:color w:val="000000"/>
          <w:sz w:val="24"/>
          <w:szCs w:val="24"/>
          <w:lang w:eastAsia="x-none"/>
        </w:rPr>
        <w:t>/20</w:t>
      </w:r>
    </w:p>
    <w:p w14:paraId="7DCFAB9E" w14:textId="2FC8EF82" w:rsidR="00F045DD" w:rsidRPr="00F045DD" w:rsidRDefault="00F045DD" w:rsidP="00CB6D26">
      <w:pPr>
        <w:tabs>
          <w:tab w:val="center" w:pos="4320"/>
          <w:tab w:val="right" w:pos="8640"/>
        </w:tabs>
        <w:spacing w:after="0" w:line="240" w:lineRule="auto"/>
        <w:jc w:val="right"/>
        <w:rPr>
          <w:rFonts w:ascii="Times New Roman" w:eastAsia="Times New Roman" w:hAnsi="Times New Roman" w:cs="Times New Roman"/>
          <w:color w:val="000000"/>
          <w:sz w:val="24"/>
          <w:szCs w:val="24"/>
          <w:lang w:eastAsia="x-none"/>
        </w:rPr>
      </w:pPr>
      <w:r w:rsidRPr="00F045DD">
        <w:rPr>
          <w:rFonts w:ascii="Times New Roman" w:eastAsia="Times New Roman" w:hAnsi="Times New Roman" w:cs="Times New Roman"/>
          <w:color w:val="000000"/>
          <w:sz w:val="24"/>
          <w:szCs w:val="24"/>
          <w:lang w:eastAsia="x-none"/>
        </w:rPr>
        <w:t xml:space="preserve">(prot.Nr. </w:t>
      </w:r>
      <w:r>
        <w:rPr>
          <w:rFonts w:ascii="Times New Roman" w:eastAsia="Times New Roman" w:hAnsi="Times New Roman" w:cs="Times New Roman"/>
          <w:color w:val="000000"/>
          <w:sz w:val="24"/>
          <w:szCs w:val="24"/>
          <w:lang w:eastAsia="x-none"/>
        </w:rPr>
        <w:t>20</w:t>
      </w:r>
      <w:r w:rsidRPr="00F045DD">
        <w:rPr>
          <w:rFonts w:ascii="Times New Roman" w:eastAsia="Times New Roman" w:hAnsi="Times New Roman" w:cs="Times New Roman"/>
          <w:color w:val="000000"/>
          <w:sz w:val="24"/>
          <w:szCs w:val="24"/>
          <w:lang w:eastAsia="x-none"/>
        </w:rPr>
        <w:t xml:space="preserve">, </w:t>
      </w:r>
      <w:r w:rsidR="004A3D11">
        <w:rPr>
          <w:rFonts w:ascii="Times New Roman" w:eastAsia="Times New Roman" w:hAnsi="Times New Roman" w:cs="Times New Roman"/>
          <w:color w:val="000000"/>
          <w:sz w:val="24"/>
          <w:szCs w:val="24"/>
          <w:lang w:eastAsia="x-none"/>
        </w:rPr>
        <w:t>45</w:t>
      </w:r>
      <w:r w:rsidRPr="00F045DD">
        <w:rPr>
          <w:rFonts w:ascii="Times New Roman" w:eastAsia="Times New Roman" w:hAnsi="Times New Roman" w:cs="Times New Roman"/>
          <w:color w:val="000000"/>
          <w:sz w:val="24"/>
          <w:szCs w:val="24"/>
          <w:lang w:eastAsia="x-none"/>
        </w:rPr>
        <w:t>.§)</w:t>
      </w:r>
    </w:p>
    <w:p w14:paraId="22F7BB25" w14:textId="77777777" w:rsidR="00F045DD" w:rsidRPr="00F045DD" w:rsidRDefault="00F045DD" w:rsidP="00CB6D26">
      <w:pPr>
        <w:spacing w:line="240" w:lineRule="auto"/>
        <w:jc w:val="center"/>
        <w:rPr>
          <w:rFonts w:ascii="Times New Roman" w:eastAsia="Calibri" w:hAnsi="Times New Roman" w:cs="Times New Roman"/>
          <w:b/>
          <w:bCs/>
          <w:sz w:val="24"/>
          <w:szCs w:val="24"/>
          <w:u w:val="single"/>
        </w:rPr>
      </w:pPr>
    </w:p>
    <w:p w14:paraId="61762488" w14:textId="77777777" w:rsidR="00437F3A" w:rsidRDefault="00F045DD" w:rsidP="00CB6D26">
      <w:pPr>
        <w:autoSpaceDE w:val="0"/>
        <w:autoSpaceDN w:val="0"/>
        <w:adjustRightInd w:val="0"/>
        <w:spacing w:after="0" w:line="240" w:lineRule="auto"/>
        <w:jc w:val="center"/>
        <w:rPr>
          <w:rFonts w:ascii="Times New Roman" w:eastAsia="Times New Roman" w:hAnsi="Times New Roman" w:cs="Times New Roman"/>
          <w:b/>
          <w:bCs/>
          <w:sz w:val="23"/>
          <w:szCs w:val="23"/>
          <w:u w:val="single"/>
          <w:lang w:eastAsia="lv-LV"/>
        </w:rPr>
      </w:pPr>
      <w:r w:rsidRPr="00F045DD">
        <w:rPr>
          <w:rFonts w:ascii="Times New Roman" w:eastAsia="Times New Roman" w:hAnsi="Times New Roman" w:cs="Times New Roman"/>
          <w:b/>
          <w:bCs/>
          <w:sz w:val="24"/>
          <w:szCs w:val="24"/>
          <w:u w:val="single"/>
          <w:lang w:eastAsia="lv-LV"/>
        </w:rPr>
        <w:t>Par Dobeles novada</w:t>
      </w:r>
      <w:r w:rsidRPr="00F045DD">
        <w:rPr>
          <w:rFonts w:ascii="Times New Roman" w:eastAsia="Times New Roman" w:hAnsi="Times New Roman" w:cs="Times New Roman"/>
          <w:b/>
          <w:bCs/>
          <w:spacing w:val="-3"/>
          <w:sz w:val="24"/>
          <w:szCs w:val="24"/>
          <w:u w:val="single"/>
          <w:lang w:eastAsia="lv-LV"/>
        </w:rPr>
        <w:t xml:space="preserve"> </w:t>
      </w:r>
      <w:r w:rsidRPr="00F045DD">
        <w:rPr>
          <w:rFonts w:ascii="Times New Roman" w:eastAsia="Times New Roman" w:hAnsi="Times New Roman" w:cs="Times New Roman"/>
          <w:b/>
          <w:bCs/>
          <w:sz w:val="24"/>
          <w:szCs w:val="24"/>
          <w:u w:val="single"/>
          <w:lang w:eastAsia="lv-LV"/>
        </w:rPr>
        <w:t>pašvaldības saistošo noteikumu Nr. 38 “</w:t>
      </w:r>
      <w:r w:rsidRPr="00F045DD">
        <w:rPr>
          <w:rFonts w:ascii="Times New Roman" w:eastAsia="Times New Roman" w:hAnsi="Times New Roman" w:cs="Times New Roman"/>
          <w:b/>
          <w:bCs/>
          <w:sz w:val="23"/>
          <w:szCs w:val="23"/>
          <w:u w:val="single"/>
          <w:lang w:eastAsia="lv-LV"/>
        </w:rPr>
        <w:t xml:space="preserve">Par reklāmas, izkārtņu </w:t>
      </w:r>
    </w:p>
    <w:p w14:paraId="14D33FE7" w14:textId="002D35D0" w:rsidR="00F045DD" w:rsidRPr="00F045DD" w:rsidRDefault="00F045DD" w:rsidP="00CB6D26">
      <w:pPr>
        <w:autoSpaceDE w:val="0"/>
        <w:autoSpaceDN w:val="0"/>
        <w:adjustRightInd w:val="0"/>
        <w:spacing w:after="0" w:line="240" w:lineRule="auto"/>
        <w:jc w:val="center"/>
        <w:rPr>
          <w:rFonts w:ascii="Times New Roman" w:eastAsia="Times New Roman" w:hAnsi="Times New Roman" w:cs="Times New Roman"/>
          <w:b/>
          <w:bCs/>
          <w:sz w:val="24"/>
          <w:szCs w:val="24"/>
          <w:u w:val="single"/>
          <w:lang w:eastAsia="lv-LV"/>
        </w:rPr>
      </w:pPr>
      <w:r w:rsidRPr="00F045DD">
        <w:rPr>
          <w:rFonts w:ascii="Times New Roman" w:eastAsia="Times New Roman" w:hAnsi="Times New Roman" w:cs="Times New Roman"/>
          <w:b/>
          <w:bCs/>
          <w:sz w:val="23"/>
          <w:szCs w:val="23"/>
          <w:u w:val="single"/>
          <w:lang w:eastAsia="lv-LV"/>
        </w:rPr>
        <w:t>un citu informatīvo materiālu izvietošanas kārtību Dobeles novadā</w:t>
      </w:r>
      <w:r w:rsidRPr="00F045DD">
        <w:rPr>
          <w:rFonts w:ascii="Times New Roman" w:eastAsia="Times New Roman" w:hAnsi="Times New Roman" w:cs="Times New Roman"/>
          <w:b/>
          <w:bCs/>
          <w:sz w:val="24"/>
          <w:szCs w:val="24"/>
          <w:u w:val="single"/>
          <w:lang w:eastAsia="lv-LV"/>
        </w:rPr>
        <w:t>”</w:t>
      </w:r>
      <w:r w:rsidR="00437F3A">
        <w:rPr>
          <w:rFonts w:ascii="Times New Roman" w:eastAsia="Times New Roman" w:hAnsi="Times New Roman" w:cs="Times New Roman"/>
          <w:b/>
          <w:bCs/>
          <w:sz w:val="24"/>
          <w:szCs w:val="24"/>
          <w:u w:val="single"/>
          <w:lang w:eastAsia="lv-LV"/>
        </w:rPr>
        <w:t xml:space="preserve"> </w:t>
      </w:r>
    </w:p>
    <w:p w14:paraId="07474302" w14:textId="77777777" w:rsidR="00F045DD" w:rsidRPr="00F045DD" w:rsidRDefault="00F045DD" w:rsidP="00CB6D26">
      <w:pPr>
        <w:autoSpaceDE w:val="0"/>
        <w:autoSpaceDN w:val="0"/>
        <w:adjustRightInd w:val="0"/>
        <w:spacing w:after="0" w:line="240" w:lineRule="auto"/>
        <w:jc w:val="center"/>
        <w:rPr>
          <w:rFonts w:ascii="Times New Roman" w:eastAsia="Calibri" w:hAnsi="Times New Roman" w:cs="Times New Roman"/>
          <w:b/>
          <w:bCs/>
          <w:sz w:val="24"/>
          <w:szCs w:val="24"/>
          <w:u w:val="single"/>
          <w:lang w:val="et-EE"/>
        </w:rPr>
      </w:pPr>
      <w:r w:rsidRPr="00F045DD">
        <w:rPr>
          <w:rFonts w:ascii="Times New Roman" w:eastAsia="Calibri" w:hAnsi="Times New Roman" w:cs="Times New Roman"/>
          <w:b/>
          <w:bCs/>
          <w:sz w:val="24"/>
          <w:szCs w:val="24"/>
          <w:u w:val="single"/>
          <w:lang w:val="et-EE"/>
        </w:rPr>
        <w:t>apstiprināšanu galīgajā redakcijā</w:t>
      </w:r>
    </w:p>
    <w:p w14:paraId="53E25F25" w14:textId="77777777" w:rsidR="00F045DD" w:rsidRPr="00F045DD" w:rsidRDefault="00F045DD" w:rsidP="00CB6D26">
      <w:pPr>
        <w:autoSpaceDE w:val="0"/>
        <w:autoSpaceDN w:val="0"/>
        <w:adjustRightInd w:val="0"/>
        <w:spacing w:after="0" w:line="240" w:lineRule="auto"/>
        <w:rPr>
          <w:rFonts w:ascii="Times New Roman" w:eastAsia="Calibri" w:hAnsi="Times New Roman" w:cs="Times New Roman"/>
          <w:b/>
          <w:bCs/>
          <w:sz w:val="24"/>
          <w:szCs w:val="24"/>
          <w:u w:val="single"/>
          <w:lang w:eastAsia="lv-LV"/>
        </w:rPr>
      </w:pPr>
    </w:p>
    <w:p w14:paraId="2E68E9DB" w14:textId="77777777" w:rsidR="00F045DD" w:rsidRPr="00F045DD" w:rsidRDefault="00F045DD" w:rsidP="00CB6D26">
      <w:pPr>
        <w:autoSpaceDE w:val="0"/>
        <w:autoSpaceDN w:val="0"/>
        <w:adjustRightInd w:val="0"/>
        <w:spacing w:after="0" w:line="240" w:lineRule="auto"/>
        <w:rPr>
          <w:rFonts w:ascii="Times New Roman" w:eastAsia="Calibri" w:hAnsi="Times New Roman" w:cs="Times New Roman"/>
          <w:color w:val="000000"/>
          <w:sz w:val="24"/>
          <w:szCs w:val="24"/>
          <w:u w:val="single"/>
          <w:lang w:eastAsia="lv-LV"/>
        </w:rPr>
      </w:pPr>
    </w:p>
    <w:p w14:paraId="09E0411E" w14:textId="1B60C02E" w:rsidR="00F045DD" w:rsidRPr="00F045DD" w:rsidRDefault="00F045DD" w:rsidP="00CB6D26">
      <w:pPr>
        <w:spacing w:after="200" w:line="240" w:lineRule="auto"/>
        <w:ind w:firstLine="680"/>
        <w:jc w:val="both"/>
        <w:rPr>
          <w:rFonts w:ascii="Times New Roman" w:eastAsia="Times New Roman" w:hAnsi="Times New Roman" w:cs="Times New Roman"/>
          <w:sz w:val="24"/>
          <w:szCs w:val="24"/>
          <w:lang w:eastAsia="lv-LV"/>
        </w:rPr>
      </w:pPr>
      <w:r w:rsidRPr="00F045DD">
        <w:rPr>
          <w:rFonts w:ascii="Times New Roman" w:eastAsia="Calibri" w:hAnsi="Times New Roman" w:cs="Times New Roman"/>
          <w:color w:val="000000"/>
          <w:sz w:val="24"/>
          <w:szCs w:val="24"/>
          <w:lang w:eastAsia="lv-LV"/>
        </w:rPr>
        <w:tab/>
      </w:r>
      <w:r w:rsidRPr="00F045DD">
        <w:rPr>
          <w:rFonts w:ascii="Times New Roman" w:eastAsia="Times New Roman" w:hAnsi="Times New Roman" w:cs="Times New Roman"/>
          <w:sz w:val="24"/>
          <w:szCs w:val="24"/>
          <w:lang w:eastAsia="lv-LV"/>
        </w:rPr>
        <w:t xml:space="preserve">Dobeles novada dome, ievērojot Vides aizsardzības un reģionālās attīstības ministrijas 2022. gada 9. novembra atzinumu Nr. 1-18/7697 “Par saistošajiem noteikumiem Nr. 38”, pamatojoties uz likuma “Par pašvaldībām” 21. panta pirmās daļas 27. punktu, </w:t>
      </w:r>
      <w:r w:rsidR="004A3D11" w:rsidRPr="0050114F">
        <w:rPr>
          <w:rFonts w:ascii="Times New Roman" w:eastAsia="Calibri" w:hAnsi="Times New Roman" w:cs="Times New Roman"/>
          <w:sz w:val="24"/>
          <w:szCs w:val="24"/>
        </w:rPr>
        <w:t>Dobeles novada dome, atklāti balsojot</w:t>
      </w:r>
      <w:r w:rsidR="004A3D11">
        <w:rPr>
          <w:rFonts w:ascii="Times New Roman" w:eastAsia="Calibri" w:hAnsi="Times New Roman" w:cs="Times New Roman"/>
          <w:sz w:val="24"/>
          <w:szCs w:val="24"/>
        </w:rPr>
        <w:t>:</w:t>
      </w:r>
      <w:r w:rsidR="004A3D11" w:rsidRPr="0050114F">
        <w:rPr>
          <w:rFonts w:ascii="Times New Roman" w:eastAsia="Calibri" w:hAnsi="Times New Roman" w:cs="Times New Roman"/>
          <w:sz w:val="24"/>
          <w:szCs w:val="24"/>
        </w:rPr>
        <w:t xml:space="preserve"> </w:t>
      </w:r>
      <w:r w:rsidR="004A3D11" w:rsidRPr="006908E6">
        <w:rPr>
          <w:rFonts w:ascii="Times New Roman" w:hAnsi="Times New Roman" w:cs="Times New Roman"/>
          <w:sz w:val="24"/>
          <w:szCs w:val="24"/>
        </w:rPr>
        <w:t>PAR – 1</w:t>
      </w:r>
      <w:r w:rsidR="004A3D11">
        <w:rPr>
          <w:rFonts w:ascii="Times New Roman" w:hAnsi="Times New Roman" w:cs="Times New Roman"/>
          <w:sz w:val="24"/>
          <w:szCs w:val="24"/>
        </w:rPr>
        <w:t>6</w:t>
      </w:r>
      <w:r w:rsidR="004A3D11" w:rsidRPr="006908E6">
        <w:rPr>
          <w:rFonts w:ascii="Times New Roman" w:hAnsi="Times New Roman" w:cs="Times New Roman"/>
          <w:sz w:val="24"/>
          <w:szCs w:val="24"/>
        </w:rPr>
        <w:t xml:space="preserve"> (Ģirts Ante, </w:t>
      </w:r>
      <w:r w:rsidR="004A3D11" w:rsidRPr="006908E6">
        <w:rPr>
          <w:rFonts w:ascii="Times New Roman" w:hAnsi="Times New Roman" w:cs="Times New Roman"/>
          <w:bCs/>
          <w:sz w:val="24"/>
          <w:szCs w:val="24"/>
          <w:lang w:eastAsia="et-EE"/>
        </w:rPr>
        <w:t xml:space="preserve">Kristīne Briede, Māris Feldmanis, </w:t>
      </w:r>
      <w:r w:rsidR="004A3D11" w:rsidRPr="006908E6">
        <w:rPr>
          <w:rFonts w:ascii="Times New Roman" w:hAnsi="Times New Roman" w:cs="Times New Roman"/>
          <w:bCs/>
          <w:sz w:val="24"/>
          <w:szCs w:val="24"/>
        </w:rPr>
        <w:t>Edgars Gaigalis,</w:t>
      </w:r>
      <w:r w:rsidR="004A3D11" w:rsidRPr="006908E6">
        <w:rPr>
          <w:rFonts w:ascii="Times New Roman" w:hAnsi="Times New Roman" w:cs="Times New Roman"/>
          <w:bCs/>
          <w:sz w:val="24"/>
          <w:szCs w:val="24"/>
          <w:lang w:eastAsia="et-EE"/>
        </w:rPr>
        <w:t xml:space="preserve"> Ivars Gorskis, </w:t>
      </w:r>
      <w:r w:rsidR="004A3D11">
        <w:rPr>
          <w:rFonts w:ascii="Times New Roman" w:hAnsi="Times New Roman" w:cs="Times New Roman"/>
          <w:bCs/>
          <w:sz w:val="24"/>
          <w:szCs w:val="24"/>
          <w:lang w:eastAsia="et-EE"/>
        </w:rPr>
        <w:t xml:space="preserve">Gints Kaminskis, Linda Karloviča, </w:t>
      </w:r>
      <w:r w:rsidR="004A3D11" w:rsidRPr="006908E6">
        <w:rPr>
          <w:rFonts w:ascii="Times New Roman" w:hAnsi="Times New Roman" w:cs="Times New Roman"/>
          <w:bCs/>
          <w:sz w:val="24"/>
          <w:szCs w:val="24"/>
          <w:lang w:eastAsia="et-EE"/>
        </w:rPr>
        <w:t>Edgars Laimiņš, Sintija Liekniņa, Ainārs Meiers, Sanita Olševska, Dace Reinika, Viesturs Reinfelds</w:t>
      </w:r>
      <w:r w:rsidR="004A3D11" w:rsidRPr="006908E6">
        <w:rPr>
          <w:rFonts w:ascii="Times New Roman" w:eastAsia="Calibri" w:hAnsi="Times New Roman" w:cs="Times New Roman"/>
          <w:bCs/>
          <w:sz w:val="24"/>
          <w:szCs w:val="24"/>
          <w:lang w:eastAsia="et-EE"/>
        </w:rPr>
        <w:t>,</w:t>
      </w:r>
      <w:r w:rsidR="004A3D11" w:rsidRPr="006908E6">
        <w:rPr>
          <w:rFonts w:ascii="Times New Roman" w:eastAsia="Calibri" w:hAnsi="Times New Roman" w:cs="Times New Roman"/>
          <w:sz w:val="24"/>
          <w:szCs w:val="24"/>
        </w:rPr>
        <w:t xml:space="preserve"> </w:t>
      </w:r>
      <w:r w:rsidR="004A3D11" w:rsidRPr="006908E6">
        <w:rPr>
          <w:rFonts w:ascii="Times New Roman" w:hAnsi="Times New Roman" w:cs="Times New Roman"/>
          <w:bCs/>
          <w:sz w:val="24"/>
          <w:szCs w:val="24"/>
          <w:lang w:eastAsia="et-EE"/>
        </w:rPr>
        <w:t xml:space="preserve">Guntis Safranovičs, Andrejs Spridzāns, </w:t>
      </w:r>
      <w:r w:rsidR="004A3D11">
        <w:rPr>
          <w:rFonts w:ascii="Times New Roman" w:hAnsi="Times New Roman" w:cs="Times New Roman"/>
          <w:bCs/>
          <w:sz w:val="24"/>
          <w:szCs w:val="24"/>
          <w:lang w:eastAsia="et-EE"/>
        </w:rPr>
        <w:t>Ivars Stanga</w:t>
      </w:r>
      <w:r w:rsidR="004A3D11" w:rsidRPr="006908E6">
        <w:rPr>
          <w:rFonts w:ascii="Times New Roman" w:hAnsi="Times New Roman" w:cs="Times New Roman"/>
          <w:bCs/>
          <w:sz w:val="24"/>
          <w:szCs w:val="24"/>
          <w:lang w:eastAsia="et-EE"/>
        </w:rPr>
        <w:t xml:space="preserve">), </w:t>
      </w:r>
      <w:r w:rsidR="004A3D11" w:rsidRPr="006908E6">
        <w:rPr>
          <w:rFonts w:ascii="Times New Roman" w:hAnsi="Times New Roman" w:cs="Times New Roman"/>
          <w:bCs/>
          <w:sz w:val="24"/>
          <w:szCs w:val="24"/>
        </w:rPr>
        <w:t>PRET – nav, ATTURAS – nav,</w:t>
      </w:r>
      <w:r w:rsidR="004A3D11" w:rsidRPr="006908E6">
        <w:rPr>
          <w:rFonts w:ascii="Times New Roman" w:eastAsia="Calibri" w:hAnsi="Times New Roman" w:cs="Times New Roman"/>
          <w:sz w:val="24"/>
          <w:szCs w:val="24"/>
        </w:rPr>
        <w:t xml:space="preserve"> NEBALSO – </w:t>
      </w:r>
      <w:r w:rsidR="004A3D11" w:rsidRPr="006908E6">
        <w:rPr>
          <w:rFonts w:ascii="Times New Roman" w:hAnsi="Times New Roman" w:cs="Times New Roman"/>
          <w:bCs/>
          <w:sz w:val="24"/>
          <w:szCs w:val="24"/>
        </w:rPr>
        <w:t>nav</w:t>
      </w:r>
      <w:r w:rsidR="004A3D11" w:rsidRPr="006908E6">
        <w:rPr>
          <w:rFonts w:ascii="Times New Roman" w:hAnsi="Times New Roman" w:cs="Times New Roman"/>
          <w:sz w:val="24"/>
          <w:szCs w:val="24"/>
          <w:lang w:eastAsia="en-GB"/>
        </w:rPr>
        <w:t>,</w:t>
      </w:r>
      <w:r w:rsidR="004A3D11" w:rsidRPr="006908E6">
        <w:rPr>
          <w:rFonts w:ascii="Times New Roman" w:hAnsi="Times New Roman" w:cs="Times New Roman"/>
          <w:sz w:val="24"/>
          <w:szCs w:val="24"/>
        </w:rPr>
        <w:t xml:space="preserve"> </w:t>
      </w:r>
      <w:r w:rsidRPr="00F045DD">
        <w:rPr>
          <w:rFonts w:ascii="Times New Roman" w:eastAsia="Times New Roman" w:hAnsi="Times New Roman" w:cs="Times New Roman"/>
          <w:bCs/>
          <w:sz w:val="24"/>
          <w:szCs w:val="24"/>
          <w:lang w:eastAsia="lv-LV"/>
        </w:rPr>
        <w:t>NOLEMJ:</w:t>
      </w:r>
    </w:p>
    <w:p w14:paraId="7B2EC51B" w14:textId="77777777" w:rsidR="00F045DD" w:rsidRPr="00F045DD" w:rsidRDefault="00F045DD" w:rsidP="00CB6D26">
      <w:pPr>
        <w:autoSpaceDE w:val="0"/>
        <w:autoSpaceDN w:val="0"/>
        <w:adjustRightInd w:val="0"/>
        <w:spacing w:after="120" w:line="240" w:lineRule="auto"/>
        <w:jc w:val="both"/>
        <w:rPr>
          <w:rFonts w:ascii="Times New Roman" w:eastAsia="Times New Roman" w:hAnsi="Times New Roman" w:cs="Times New Roman"/>
          <w:bCs/>
          <w:sz w:val="24"/>
          <w:szCs w:val="24"/>
          <w:lang w:eastAsia="lv-LV"/>
        </w:rPr>
      </w:pPr>
      <w:r w:rsidRPr="00F045DD">
        <w:rPr>
          <w:rFonts w:ascii="Times New Roman" w:eastAsia="Times New Roman" w:hAnsi="Times New Roman" w:cs="Times New Roman"/>
          <w:sz w:val="24"/>
          <w:szCs w:val="24"/>
          <w:lang w:eastAsia="lv-LV"/>
        </w:rPr>
        <w:t xml:space="preserve">1. Dobeles novada domes 2022. gada 27. oktobra </w:t>
      </w:r>
      <w:r w:rsidRPr="00F045DD">
        <w:rPr>
          <w:rFonts w:ascii="Times New Roman" w:eastAsia="Times New Roman" w:hAnsi="Times New Roman" w:cs="Times New Roman"/>
          <w:bCs/>
          <w:sz w:val="24"/>
          <w:szCs w:val="24"/>
          <w:lang w:eastAsia="lv-LV"/>
        </w:rPr>
        <w:t>saistošajos noteikumos  Nr. 38   “</w:t>
      </w:r>
      <w:r w:rsidRPr="00F045DD">
        <w:rPr>
          <w:rFonts w:ascii="Times New Roman" w:eastAsia="Times New Roman" w:hAnsi="Times New Roman" w:cs="Times New Roman"/>
          <w:bCs/>
          <w:color w:val="000000"/>
          <w:sz w:val="23"/>
          <w:szCs w:val="23"/>
          <w:lang w:eastAsia="lv-LV"/>
        </w:rPr>
        <w:t>Par reklāmas, izkārtņu un citu informatīvo materiālu izvietošanas kārtību Dobeles novadā”</w:t>
      </w:r>
      <w:r w:rsidRPr="00F045DD">
        <w:rPr>
          <w:rFonts w:ascii="Times New Roman" w:eastAsia="Times New Roman" w:hAnsi="Times New Roman" w:cs="Times New Roman"/>
          <w:bCs/>
          <w:sz w:val="24"/>
          <w:szCs w:val="24"/>
          <w:lang w:eastAsia="lv-LV"/>
        </w:rPr>
        <w:t xml:space="preserve">  (turpmāk tekstā – saistošie noteikumi) izdarīt šādus precizējumus :</w:t>
      </w:r>
    </w:p>
    <w:p w14:paraId="4C4C9944" w14:textId="77777777" w:rsidR="00F045DD" w:rsidRPr="00F045DD" w:rsidRDefault="00F045DD" w:rsidP="00CB6D26">
      <w:pPr>
        <w:spacing w:after="120" w:line="240" w:lineRule="auto"/>
        <w:ind w:left="709" w:hanging="425"/>
        <w:contextualSpacing/>
        <w:jc w:val="both"/>
        <w:rPr>
          <w:rFonts w:ascii="Times New Roman" w:eastAsia="Times New Roman" w:hAnsi="Times New Roman" w:cs="Times New Roman"/>
          <w:sz w:val="24"/>
          <w:szCs w:val="24"/>
          <w:lang w:eastAsia="lv-LV"/>
        </w:rPr>
      </w:pPr>
      <w:r w:rsidRPr="00F045DD">
        <w:rPr>
          <w:rFonts w:ascii="Times New Roman" w:eastAsia="Times New Roman" w:hAnsi="Times New Roman" w:cs="Times New Roman"/>
          <w:sz w:val="24"/>
          <w:szCs w:val="24"/>
          <w:lang w:val="et-EE" w:eastAsia="lv-LV"/>
        </w:rPr>
        <w:t xml:space="preserve">1.1. </w:t>
      </w:r>
      <w:r w:rsidRPr="00F045DD">
        <w:rPr>
          <w:rFonts w:ascii="Times New Roman" w:eastAsia="Times New Roman" w:hAnsi="Times New Roman" w:cs="Times New Roman"/>
          <w:sz w:val="24"/>
          <w:szCs w:val="24"/>
          <w:lang w:eastAsia="lv-LV"/>
        </w:rPr>
        <w:t xml:space="preserve">Svītrot saistošo noteikumu 6. punktā pieturzīmi un vārdus “, </w:t>
      </w:r>
      <w:r w:rsidRPr="00F045DD">
        <w:rPr>
          <w:rFonts w:ascii="Times New Roman" w:eastAsia="Times New Roman" w:hAnsi="Times New Roman" w:cs="Times New Roman"/>
          <w:color w:val="000000"/>
          <w:sz w:val="24"/>
          <w:szCs w:val="24"/>
          <w:lang w:eastAsia="lv-LV"/>
        </w:rPr>
        <w:t>kā arī afišu stabu un stendu izmantošanas kārtību”.</w:t>
      </w:r>
    </w:p>
    <w:p w14:paraId="31A0944E" w14:textId="77777777" w:rsidR="00F045DD" w:rsidRPr="00F045DD" w:rsidRDefault="00F045DD" w:rsidP="00CB6D26">
      <w:pPr>
        <w:spacing w:after="120" w:line="240" w:lineRule="auto"/>
        <w:ind w:left="284"/>
        <w:contextualSpacing/>
        <w:jc w:val="both"/>
        <w:rPr>
          <w:rFonts w:ascii="Times New Roman" w:eastAsia="Times New Roman" w:hAnsi="Times New Roman" w:cs="Times New Roman"/>
          <w:sz w:val="24"/>
          <w:szCs w:val="24"/>
          <w:lang w:eastAsia="lv-LV"/>
        </w:rPr>
      </w:pPr>
      <w:r w:rsidRPr="00F045DD">
        <w:rPr>
          <w:rFonts w:ascii="Times New Roman" w:eastAsia="Times New Roman" w:hAnsi="Times New Roman" w:cs="Times New Roman"/>
          <w:sz w:val="24"/>
          <w:szCs w:val="24"/>
          <w:lang w:eastAsia="lv-LV"/>
        </w:rPr>
        <w:t xml:space="preserve">1.2. Izteikt saistošo noteikumu 12.4. punktu šādā redakcijā : </w:t>
      </w:r>
    </w:p>
    <w:p w14:paraId="78663C90" w14:textId="77777777" w:rsidR="00F045DD" w:rsidRPr="00F045DD" w:rsidRDefault="00F045DD" w:rsidP="00CB6D26">
      <w:pPr>
        <w:spacing w:after="120" w:line="240" w:lineRule="auto"/>
        <w:ind w:left="709" w:hanging="425"/>
        <w:contextualSpacing/>
        <w:jc w:val="both"/>
        <w:rPr>
          <w:rFonts w:ascii="Times New Roman" w:eastAsia="Times New Roman" w:hAnsi="Times New Roman" w:cs="Times New Roman"/>
          <w:sz w:val="24"/>
          <w:szCs w:val="24"/>
          <w:lang w:eastAsia="lv-LV"/>
        </w:rPr>
      </w:pPr>
      <w:r w:rsidRPr="00F045DD">
        <w:rPr>
          <w:rFonts w:ascii="Times New Roman" w:eastAsia="Times New Roman" w:hAnsi="Times New Roman" w:cs="Times New Roman"/>
          <w:sz w:val="24"/>
          <w:szCs w:val="24"/>
          <w:lang w:eastAsia="lv-LV"/>
        </w:rPr>
        <w:tab/>
        <w:t>“12.4. maksimāli pieļaujamais Reklāmas objektu izvirzījums no ēkas fasādes ir 0,8 m, un kas neaizsedz ielas perspektīvu;”</w:t>
      </w:r>
    </w:p>
    <w:p w14:paraId="052E646A" w14:textId="77777777" w:rsidR="00F045DD" w:rsidRPr="00F045DD" w:rsidRDefault="00F045DD" w:rsidP="00CB6D26">
      <w:pPr>
        <w:spacing w:after="120" w:line="240" w:lineRule="auto"/>
        <w:ind w:left="709" w:hanging="425"/>
        <w:contextualSpacing/>
        <w:jc w:val="both"/>
        <w:rPr>
          <w:rFonts w:ascii="Times New Roman" w:eastAsia="Times New Roman" w:hAnsi="Times New Roman" w:cs="Times New Roman"/>
          <w:sz w:val="24"/>
          <w:szCs w:val="24"/>
          <w:lang w:eastAsia="lv-LV"/>
        </w:rPr>
      </w:pPr>
      <w:r w:rsidRPr="00F045DD">
        <w:rPr>
          <w:rFonts w:ascii="Times New Roman" w:eastAsia="Times New Roman" w:hAnsi="Times New Roman" w:cs="Times New Roman"/>
          <w:sz w:val="24"/>
          <w:szCs w:val="24"/>
          <w:lang w:eastAsia="lv-LV"/>
        </w:rPr>
        <w:t>1.3. Svītrot saistošo noteikumu 31. punktā aiz vārda “materiāliem” pieturzīmi un vārdus “, </w:t>
      </w:r>
      <w:r w:rsidRPr="00F045DD">
        <w:rPr>
          <w:rFonts w:ascii="Times New Roman" w:eastAsia="Times New Roman" w:hAnsi="Times New Roman" w:cs="Times New Roman"/>
          <w:color w:val="000000"/>
          <w:sz w:val="24"/>
          <w:szCs w:val="24"/>
          <w:lang w:eastAsia="lv-LV"/>
        </w:rPr>
        <w:t>Reklāmas projektā nav ievērotas šajos noteikumos un citos normatīvajos aktos ietvertās prasības vai arī nav iesniegti normatīvajos aktos noteiktie dokumenti</w:t>
      </w:r>
      <w:r w:rsidRPr="00F045DD">
        <w:rPr>
          <w:rFonts w:ascii="Times New Roman" w:eastAsia="Times New Roman" w:hAnsi="Times New Roman" w:cs="Times New Roman"/>
          <w:sz w:val="24"/>
          <w:szCs w:val="24"/>
          <w:lang w:eastAsia="lv-LV"/>
        </w:rPr>
        <w:t>” .</w:t>
      </w:r>
    </w:p>
    <w:p w14:paraId="5FCEF2F9" w14:textId="77777777" w:rsidR="00F045DD" w:rsidRPr="00F045DD" w:rsidRDefault="00F045DD" w:rsidP="00CB6D26">
      <w:pPr>
        <w:spacing w:after="120" w:line="240" w:lineRule="auto"/>
        <w:ind w:left="284"/>
        <w:contextualSpacing/>
        <w:jc w:val="both"/>
        <w:rPr>
          <w:rFonts w:ascii="Times New Roman" w:eastAsia="Times New Roman" w:hAnsi="Times New Roman" w:cs="Times New Roman"/>
          <w:sz w:val="24"/>
          <w:szCs w:val="24"/>
          <w:lang w:eastAsia="lv-LV"/>
        </w:rPr>
      </w:pPr>
      <w:r w:rsidRPr="00F045DD">
        <w:rPr>
          <w:rFonts w:ascii="Times New Roman" w:eastAsia="Times New Roman" w:hAnsi="Times New Roman" w:cs="Times New Roman"/>
          <w:sz w:val="24"/>
          <w:szCs w:val="24"/>
          <w:lang w:eastAsia="lv-LV"/>
        </w:rPr>
        <w:t>1.4. Svītrot saistošo noteikumu 35. punktu.</w:t>
      </w:r>
    </w:p>
    <w:p w14:paraId="214C2AB4" w14:textId="77777777" w:rsidR="00F045DD" w:rsidRPr="00F045DD" w:rsidRDefault="00F045DD" w:rsidP="00CB6D26">
      <w:pPr>
        <w:spacing w:after="120" w:line="240" w:lineRule="auto"/>
        <w:ind w:left="284"/>
        <w:contextualSpacing/>
        <w:jc w:val="both"/>
        <w:rPr>
          <w:rFonts w:ascii="Times New Roman" w:eastAsia="Times New Roman" w:hAnsi="Times New Roman" w:cs="Times New Roman"/>
          <w:sz w:val="24"/>
          <w:szCs w:val="24"/>
          <w:lang w:eastAsia="lv-LV"/>
        </w:rPr>
      </w:pPr>
      <w:r w:rsidRPr="00F045DD">
        <w:rPr>
          <w:rFonts w:ascii="Times New Roman" w:eastAsia="Times New Roman" w:hAnsi="Times New Roman" w:cs="Times New Roman"/>
          <w:sz w:val="24"/>
          <w:szCs w:val="24"/>
          <w:lang w:eastAsia="lv-LV"/>
        </w:rPr>
        <w:t>1.5. Svītrot VI. nodaļas nosaukumā vārdu “iestikloto”.</w:t>
      </w:r>
    </w:p>
    <w:p w14:paraId="020EF29E" w14:textId="77777777" w:rsidR="00F045DD" w:rsidRPr="00F045DD" w:rsidRDefault="00F045DD" w:rsidP="00CB6D26">
      <w:pPr>
        <w:spacing w:after="120" w:line="240" w:lineRule="auto"/>
        <w:ind w:left="709" w:hanging="425"/>
        <w:contextualSpacing/>
        <w:jc w:val="both"/>
        <w:rPr>
          <w:rFonts w:ascii="Times New Roman" w:eastAsia="Times New Roman" w:hAnsi="Times New Roman" w:cs="Times New Roman"/>
          <w:sz w:val="24"/>
          <w:szCs w:val="24"/>
          <w:lang w:eastAsia="lv-LV"/>
        </w:rPr>
      </w:pPr>
      <w:r w:rsidRPr="00F045DD">
        <w:rPr>
          <w:rFonts w:ascii="Times New Roman" w:eastAsia="Times New Roman" w:hAnsi="Times New Roman" w:cs="Times New Roman"/>
          <w:sz w:val="24"/>
          <w:szCs w:val="24"/>
          <w:lang w:eastAsia="lv-LV"/>
        </w:rPr>
        <w:t>1.6. Aizstāt 45. punkta pirmajā teikumā vārdu “Reklāmas” ar vārdiem “afišu stabiem un”, aizstāt otrajā teikumā vārdu “reklāmas” ar vārdiem “afišu stabiem un”.</w:t>
      </w:r>
    </w:p>
    <w:p w14:paraId="127E45DB" w14:textId="77777777" w:rsidR="00F045DD" w:rsidRPr="00F045DD" w:rsidRDefault="00F045DD" w:rsidP="00CB6D26">
      <w:pPr>
        <w:spacing w:after="120" w:line="240" w:lineRule="auto"/>
        <w:ind w:left="709" w:hanging="425"/>
        <w:contextualSpacing/>
        <w:jc w:val="both"/>
        <w:rPr>
          <w:rFonts w:ascii="Times New Roman" w:eastAsia="Times New Roman" w:hAnsi="Times New Roman" w:cs="Times New Roman"/>
          <w:sz w:val="24"/>
          <w:szCs w:val="24"/>
          <w:lang w:eastAsia="lv-LV"/>
        </w:rPr>
      </w:pPr>
      <w:r w:rsidRPr="00F045DD">
        <w:rPr>
          <w:rFonts w:ascii="Times New Roman" w:eastAsia="Times New Roman" w:hAnsi="Times New Roman" w:cs="Times New Roman"/>
          <w:sz w:val="24"/>
          <w:szCs w:val="24"/>
          <w:lang w:eastAsia="lv-LV"/>
        </w:rPr>
        <w:t>1.7. Aizstāt 46. punkta pirmajā teikumā vārdu “Reklāmas” ar vārdiem “afišu stabiem un”.</w:t>
      </w:r>
    </w:p>
    <w:p w14:paraId="114AADB8" w14:textId="77777777" w:rsidR="00F045DD" w:rsidRPr="00F045DD" w:rsidRDefault="00F045DD" w:rsidP="00CB6D26">
      <w:pPr>
        <w:spacing w:after="120" w:line="240" w:lineRule="auto"/>
        <w:ind w:left="284"/>
        <w:contextualSpacing/>
        <w:jc w:val="both"/>
        <w:rPr>
          <w:rFonts w:ascii="Times New Roman" w:eastAsia="Times New Roman" w:hAnsi="Times New Roman" w:cs="Times New Roman"/>
          <w:sz w:val="24"/>
          <w:szCs w:val="24"/>
          <w:lang w:eastAsia="lv-LV"/>
        </w:rPr>
      </w:pPr>
      <w:r w:rsidRPr="00F045DD">
        <w:rPr>
          <w:rFonts w:ascii="Times New Roman" w:eastAsia="Times New Roman" w:hAnsi="Times New Roman" w:cs="Times New Roman"/>
          <w:sz w:val="24"/>
          <w:szCs w:val="24"/>
          <w:lang w:eastAsia="lv-LV"/>
        </w:rPr>
        <w:t>1.8. Svītrot saistošo noteikumu 47. punktu.</w:t>
      </w:r>
    </w:p>
    <w:p w14:paraId="78F71713" w14:textId="77777777" w:rsidR="00F045DD" w:rsidRPr="00F045DD" w:rsidRDefault="00F045DD" w:rsidP="00CB6D26">
      <w:pPr>
        <w:spacing w:after="120" w:line="240" w:lineRule="auto"/>
        <w:ind w:left="284"/>
        <w:contextualSpacing/>
        <w:jc w:val="both"/>
        <w:rPr>
          <w:rFonts w:ascii="Times New Roman" w:eastAsia="Times New Roman" w:hAnsi="Times New Roman" w:cs="Times New Roman"/>
          <w:sz w:val="24"/>
          <w:szCs w:val="24"/>
          <w:lang w:eastAsia="lv-LV"/>
        </w:rPr>
      </w:pPr>
      <w:r w:rsidRPr="00F045DD">
        <w:rPr>
          <w:rFonts w:ascii="Times New Roman" w:eastAsia="Times New Roman" w:hAnsi="Times New Roman" w:cs="Times New Roman"/>
          <w:sz w:val="24"/>
          <w:szCs w:val="24"/>
          <w:lang w:eastAsia="lv-LV"/>
        </w:rPr>
        <w:t>1.9. Aizstāt 50. punktā vārdu “tikai” ar vārdiem “reklāmas un”.</w:t>
      </w:r>
    </w:p>
    <w:p w14:paraId="3A3D2CB0" w14:textId="77777777" w:rsidR="00F045DD" w:rsidRPr="00F045DD" w:rsidRDefault="00F045DD" w:rsidP="00CB6D26">
      <w:pPr>
        <w:spacing w:after="120" w:line="240" w:lineRule="auto"/>
        <w:ind w:left="284"/>
        <w:contextualSpacing/>
        <w:jc w:val="both"/>
        <w:rPr>
          <w:rFonts w:ascii="Times New Roman" w:eastAsia="Times New Roman" w:hAnsi="Times New Roman" w:cs="Times New Roman"/>
          <w:sz w:val="24"/>
          <w:szCs w:val="24"/>
          <w:lang w:eastAsia="lv-LV"/>
        </w:rPr>
      </w:pPr>
      <w:r w:rsidRPr="00F045DD">
        <w:rPr>
          <w:rFonts w:ascii="Times New Roman" w:eastAsia="Times New Roman" w:hAnsi="Times New Roman" w:cs="Times New Roman"/>
          <w:sz w:val="24"/>
          <w:szCs w:val="24"/>
          <w:lang w:eastAsia="lv-LV"/>
        </w:rPr>
        <w:t>1.10. Ievērojot veiktos precizējumus, attiecīgi mainīt saistošo noteikumu punktu numerāciju.</w:t>
      </w:r>
    </w:p>
    <w:p w14:paraId="57E82E48" w14:textId="77777777" w:rsidR="00F045DD" w:rsidRPr="00F045DD" w:rsidRDefault="00F045DD" w:rsidP="00CB6D26">
      <w:pPr>
        <w:autoSpaceDE w:val="0"/>
        <w:autoSpaceDN w:val="0"/>
        <w:adjustRightInd w:val="0"/>
        <w:spacing w:after="120" w:line="240" w:lineRule="auto"/>
        <w:jc w:val="both"/>
        <w:rPr>
          <w:rFonts w:ascii="Times New Roman" w:eastAsia="Times New Roman" w:hAnsi="Times New Roman" w:cs="Times New Roman"/>
          <w:color w:val="000000"/>
          <w:sz w:val="24"/>
          <w:szCs w:val="24"/>
          <w:lang w:eastAsia="lv-LV"/>
        </w:rPr>
      </w:pPr>
      <w:r w:rsidRPr="00F045DD">
        <w:rPr>
          <w:rFonts w:ascii="Times New Roman" w:eastAsia="Times New Roman" w:hAnsi="Times New Roman" w:cs="Times New Roman"/>
          <w:sz w:val="24"/>
          <w:szCs w:val="24"/>
          <w:lang w:eastAsia="lv-LV"/>
        </w:rPr>
        <w:t xml:space="preserve">2. Apstiprināt saistošos noteikumus to galīgajā redakcijā (lēmuma pielikumā). </w:t>
      </w:r>
    </w:p>
    <w:p w14:paraId="014471E7" w14:textId="77777777" w:rsidR="00F045DD" w:rsidRPr="00F045DD" w:rsidRDefault="00F045DD" w:rsidP="00CB6D26">
      <w:pPr>
        <w:autoSpaceDE w:val="0"/>
        <w:autoSpaceDN w:val="0"/>
        <w:adjustRightInd w:val="0"/>
        <w:spacing w:after="120" w:line="240" w:lineRule="auto"/>
        <w:ind w:right="-46"/>
        <w:jc w:val="both"/>
        <w:rPr>
          <w:rFonts w:ascii="Times New Roman" w:eastAsia="Times New Roman" w:hAnsi="Times New Roman" w:cs="Times New Roman"/>
          <w:color w:val="000000"/>
          <w:sz w:val="24"/>
          <w:szCs w:val="24"/>
          <w:lang w:eastAsia="lv-LV"/>
        </w:rPr>
      </w:pPr>
      <w:r w:rsidRPr="00F045DD">
        <w:rPr>
          <w:rFonts w:ascii="Times New Roman" w:eastAsia="Times New Roman" w:hAnsi="Times New Roman" w:cs="Times New Roman"/>
          <w:color w:val="000000"/>
          <w:sz w:val="24"/>
          <w:szCs w:val="24"/>
          <w:lang w:eastAsia="lv-LV"/>
        </w:rPr>
        <w:t>3. Publicēt saistošos noteikumus oficiālajā izdevumā “Latvijas Vēstnesis”. Saistošie noteikumi stājas spēkā nākamajā dienā pēc to publicēšanas oficiālajā izdevumā “Latvijas Vēstnesis”.</w:t>
      </w:r>
    </w:p>
    <w:p w14:paraId="39D2540E" w14:textId="77777777" w:rsidR="00F045DD" w:rsidRPr="00F045DD" w:rsidRDefault="00F045DD" w:rsidP="00CB6D26">
      <w:pPr>
        <w:autoSpaceDE w:val="0"/>
        <w:autoSpaceDN w:val="0"/>
        <w:adjustRightInd w:val="0"/>
        <w:spacing w:after="120" w:line="240" w:lineRule="auto"/>
        <w:ind w:right="-46"/>
        <w:jc w:val="both"/>
        <w:rPr>
          <w:rFonts w:ascii="Times New Roman" w:eastAsia="Times New Roman" w:hAnsi="Times New Roman" w:cs="Times New Roman"/>
          <w:color w:val="000000"/>
          <w:sz w:val="24"/>
          <w:szCs w:val="24"/>
          <w:lang w:eastAsia="lv-LV"/>
        </w:rPr>
      </w:pPr>
      <w:r w:rsidRPr="00F045DD">
        <w:rPr>
          <w:rFonts w:ascii="Times New Roman" w:eastAsia="Times New Roman" w:hAnsi="Times New Roman" w:cs="Times New Roman"/>
          <w:color w:val="000000"/>
          <w:sz w:val="24"/>
          <w:szCs w:val="24"/>
          <w:lang w:eastAsia="lv-LV"/>
        </w:rPr>
        <w:lastRenderedPageBreak/>
        <w:t>4. Saistošos noteikumus pēc to stāšanās spēkā publicēt pašvaldības tīmekļa vietnē www.dobele.lv un nodrošināt saistošo noteikumu pieejamību Dobeles novada pašvaldības administrācijas ēkā un pagastu pārvaldēs.</w:t>
      </w:r>
    </w:p>
    <w:p w14:paraId="54EF6C36" w14:textId="77777777" w:rsidR="00F045DD" w:rsidRPr="00F045DD" w:rsidRDefault="00F045DD" w:rsidP="00CB6D26">
      <w:pPr>
        <w:autoSpaceDE w:val="0"/>
        <w:autoSpaceDN w:val="0"/>
        <w:adjustRightInd w:val="0"/>
        <w:spacing w:after="120" w:line="240" w:lineRule="auto"/>
        <w:jc w:val="both"/>
        <w:rPr>
          <w:rFonts w:ascii="Times New Roman" w:eastAsia="Times New Roman" w:hAnsi="Times New Roman" w:cs="Times New Roman"/>
          <w:color w:val="000000"/>
          <w:sz w:val="24"/>
          <w:szCs w:val="24"/>
          <w:lang w:eastAsia="lv-LV"/>
        </w:rPr>
      </w:pPr>
      <w:r w:rsidRPr="00F045DD">
        <w:rPr>
          <w:rFonts w:ascii="Times New Roman" w:eastAsia="Times New Roman" w:hAnsi="Times New Roman" w:cs="Times New Roman"/>
          <w:color w:val="000000"/>
          <w:sz w:val="24"/>
          <w:szCs w:val="24"/>
          <w:lang w:eastAsia="lv-LV"/>
        </w:rPr>
        <w:t xml:space="preserve">5. Kontroli par šī lēmuma izpildi veikt Dobeles novada pašvaldības izpilddirektoram. </w:t>
      </w:r>
    </w:p>
    <w:p w14:paraId="001731BB" w14:textId="77777777" w:rsidR="00F045DD" w:rsidRPr="00F045DD" w:rsidRDefault="00F045DD" w:rsidP="00CB6D26">
      <w:pPr>
        <w:autoSpaceDE w:val="0"/>
        <w:autoSpaceDN w:val="0"/>
        <w:adjustRightInd w:val="0"/>
        <w:spacing w:after="0" w:line="240" w:lineRule="auto"/>
        <w:jc w:val="both"/>
        <w:rPr>
          <w:rFonts w:ascii="Times New Roman" w:eastAsia="Calibri" w:hAnsi="Times New Roman" w:cs="Times New Roman"/>
          <w:color w:val="000000"/>
          <w:sz w:val="23"/>
          <w:szCs w:val="23"/>
        </w:rPr>
      </w:pPr>
    </w:p>
    <w:p w14:paraId="14DB8BCF" w14:textId="082D41D1" w:rsidR="00F045DD" w:rsidRPr="00F045DD" w:rsidRDefault="00F045DD" w:rsidP="00CB6D26">
      <w:pPr>
        <w:autoSpaceDE w:val="0"/>
        <w:autoSpaceDN w:val="0"/>
        <w:adjustRightInd w:val="0"/>
        <w:spacing w:after="0" w:line="240" w:lineRule="auto"/>
        <w:jc w:val="both"/>
        <w:rPr>
          <w:rFonts w:ascii="Times New Roman" w:eastAsia="Calibri" w:hAnsi="Times New Roman" w:cs="Times New Roman"/>
          <w:color w:val="000000"/>
          <w:sz w:val="24"/>
          <w:szCs w:val="24"/>
        </w:rPr>
      </w:pPr>
      <w:r w:rsidRPr="00F045DD">
        <w:rPr>
          <w:rFonts w:ascii="Times New Roman" w:eastAsia="Calibri" w:hAnsi="Times New Roman" w:cs="Times New Roman"/>
          <w:color w:val="000000"/>
          <w:sz w:val="24"/>
          <w:szCs w:val="24"/>
        </w:rPr>
        <w:t>Domes priekšsēdētājs</w:t>
      </w:r>
      <w:r w:rsidRPr="00F045DD">
        <w:rPr>
          <w:rFonts w:ascii="Times New Roman" w:eastAsia="Calibri" w:hAnsi="Times New Roman" w:cs="Times New Roman"/>
          <w:color w:val="000000"/>
          <w:sz w:val="24"/>
          <w:szCs w:val="24"/>
        </w:rPr>
        <w:tab/>
      </w:r>
      <w:r w:rsidRPr="00F045DD">
        <w:rPr>
          <w:rFonts w:ascii="Times New Roman" w:eastAsia="Calibri" w:hAnsi="Times New Roman" w:cs="Times New Roman"/>
          <w:color w:val="000000"/>
          <w:sz w:val="24"/>
          <w:szCs w:val="24"/>
        </w:rPr>
        <w:tab/>
      </w:r>
      <w:r w:rsidRPr="00F045DD">
        <w:rPr>
          <w:rFonts w:ascii="Times New Roman" w:eastAsia="Calibri" w:hAnsi="Times New Roman" w:cs="Times New Roman"/>
          <w:color w:val="000000"/>
          <w:sz w:val="24"/>
          <w:szCs w:val="24"/>
        </w:rPr>
        <w:tab/>
      </w:r>
      <w:r w:rsidRPr="00F045DD">
        <w:rPr>
          <w:rFonts w:ascii="Times New Roman" w:eastAsia="Calibri" w:hAnsi="Times New Roman" w:cs="Times New Roman"/>
          <w:color w:val="000000"/>
          <w:sz w:val="24"/>
          <w:szCs w:val="24"/>
        </w:rPr>
        <w:tab/>
      </w:r>
      <w:r w:rsidRPr="00F045DD">
        <w:rPr>
          <w:rFonts w:ascii="Times New Roman" w:eastAsia="Calibri" w:hAnsi="Times New Roman" w:cs="Times New Roman"/>
          <w:color w:val="000000"/>
          <w:sz w:val="24"/>
          <w:szCs w:val="24"/>
        </w:rPr>
        <w:tab/>
      </w:r>
      <w:r w:rsidRPr="00F045DD">
        <w:rPr>
          <w:rFonts w:ascii="Times New Roman" w:eastAsia="Calibri" w:hAnsi="Times New Roman" w:cs="Times New Roman"/>
          <w:color w:val="000000"/>
          <w:sz w:val="24"/>
          <w:szCs w:val="24"/>
        </w:rPr>
        <w:tab/>
      </w:r>
      <w:r w:rsidRPr="00F045DD">
        <w:rPr>
          <w:rFonts w:ascii="Times New Roman" w:eastAsia="Calibri" w:hAnsi="Times New Roman" w:cs="Times New Roman"/>
          <w:color w:val="000000"/>
          <w:sz w:val="24"/>
          <w:szCs w:val="24"/>
        </w:rPr>
        <w:tab/>
      </w:r>
      <w:r w:rsidRPr="00F045DD">
        <w:rPr>
          <w:rFonts w:ascii="Times New Roman" w:eastAsia="Calibri" w:hAnsi="Times New Roman" w:cs="Times New Roman"/>
          <w:color w:val="000000"/>
          <w:sz w:val="24"/>
          <w:szCs w:val="24"/>
        </w:rPr>
        <w:tab/>
      </w:r>
      <w:r w:rsidRPr="00F045DD">
        <w:rPr>
          <w:rFonts w:ascii="Times New Roman" w:eastAsia="Calibri" w:hAnsi="Times New Roman" w:cs="Times New Roman"/>
          <w:color w:val="000000"/>
          <w:sz w:val="24"/>
          <w:szCs w:val="24"/>
        </w:rPr>
        <w:tab/>
        <w:t xml:space="preserve"> </w:t>
      </w:r>
      <w:r w:rsidR="00991519">
        <w:rPr>
          <w:rFonts w:ascii="Times New Roman" w:eastAsia="Calibri" w:hAnsi="Times New Roman" w:cs="Times New Roman"/>
          <w:color w:val="000000"/>
          <w:sz w:val="24"/>
          <w:szCs w:val="24"/>
        </w:rPr>
        <w:t xml:space="preserve">                                                  </w:t>
      </w:r>
      <w:r w:rsidRPr="00F045DD">
        <w:rPr>
          <w:rFonts w:ascii="Times New Roman" w:eastAsia="Calibri" w:hAnsi="Times New Roman" w:cs="Times New Roman"/>
          <w:color w:val="000000"/>
          <w:sz w:val="24"/>
          <w:szCs w:val="24"/>
        </w:rPr>
        <w:t>I.Gorskis</w:t>
      </w:r>
    </w:p>
    <w:p w14:paraId="458F3282" w14:textId="77777777" w:rsidR="00F045DD" w:rsidRPr="00F045DD" w:rsidRDefault="00F045DD" w:rsidP="00CB6D26">
      <w:pPr>
        <w:autoSpaceDE w:val="0"/>
        <w:adjustRightInd w:val="0"/>
        <w:spacing w:after="0" w:line="240" w:lineRule="auto"/>
        <w:jc w:val="both"/>
        <w:rPr>
          <w:rFonts w:ascii="Times New Roman" w:eastAsia="Times New Roman" w:hAnsi="Times New Roman" w:cs="Times New Roman"/>
          <w:sz w:val="24"/>
          <w:szCs w:val="24"/>
          <w:lang w:eastAsia="lv-LV"/>
        </w:rPr>
      </w:pPr>
    </w:p>
    <w:p w14:paraId="2191701A" w14:textId="77777777" w:rsidR="00F045DD" w:rsidRPr="00F045DD" w:rsidRDefault="00F045DD" w:rsidP="00CB6D26">
      <w:pPr>
        <w:spacing w:after="0" w:line="240" w:lineRule="auto"/>
        <w:ind w:firstLine="357"/>
        <w:jc w:val="both"/>
        <w:rPr>
          <w:rFonts w:ascii="Times New Roman" w:eastAsia="Times New Roman" w:hAnsi="Times New Roman" w:cs="Times New Roman"/>
          <w:sz w:val="24"/>
          <w:szCs w:val="24"/>
          <w:lang w:eastAsia="lv-LV"/>
        </w:rPr>
      </w:pPr>
    </w:p>
    <w:p w14:paraId="797A2956" w14:textId="77777777" w:rsidR="00F045DD" w:rsidRPr="00F045DD" w:rsidRDefault="00F045DD" w:rsidP="00CB6D26">
      <w:pPr>
        <w:autoSpaceDE w:val="0"/>
        <w:adjustRightInd w:val="0"/>
        <w:spacing w:after="0" w:line="240" w:lineRule="auto"/>
        <w:jc w:val="both"/>
        <w:rPr>
          <w:rFonts w:ascii="Times New Roman" w:eastAsia="Times New Roman" w:hAnsi="Times New Roman" w:cs="Times New Roman"/>
          <w:sz w:val="24"/>
          <w:szCs w:val="24"/>
          <w:lang w:eastAsia="lv-LV"/>
        </w:rPr>
      </w:pPr>
    </w:p>
    <w:p w14:paraId="0747A538" w14:textId="77777777" w:rsidR="00F045DD" w:rsidRDefault="00F045DD" w:rsidP="00CB6D26">
      <w:pPr>
        <w:tabs>
          <w:tab w:val="left" w:pos="-24212"/>
        </w:tabs>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br w:type="page"/>
      </w:r>
    </w:p>
    <w:p w14:paraId="5E90C153" w14:textId="5803079B" w:rsidR="00F045DD" w:rsidRPr="00F045DD" w:rsidRDefault="00F045DD" w:rsidP="00CB6D26">
      <w:pPr>
        <w:tabs>
          <w:tab w:val="left" w:pos="-24212"/>
        </w:tabs>
        <w:spacing w:after="0" w:line="240" w:lineRule="auto"/>
        <w:jc w:val="center"/>
        <w:rPr>
          <w:rFonts w:ascii="Times New Roman" w:eastAsia="Times New Roman" w:hAnsi="Times New Roman" w:cs="Times New Roman"/>
          <w:sz w:val="20"/>
          <w:szCs w:val="20"/>
          <w:lang w:eastAsia="lv-LV"/>
        </w:rPr>
      </w:pPr>
      <w:r w:rsidRPr="00F045DD">
        <w:rPr>
          <w:rFonts w:ascii="Times New Roman" w:eastAsia="Times New Roman" w:hAnsi="Times New Roman" w:cs="Times New Roman"/>
          <w:noProof/>
          <w:sz w:val="20"/>
          <w:szCs w:val="20"/>
          <w:lang w:eastAsia="lv-LV"/>
        </w:rPr>
        <w:lastRenderedPageBreak/>
        <w:drawing>
          <wp:inline distT="0" distB="0" distL="0" distR="0" wp14:anchorId="227CE004" wp14:editId="6DA774BD">
            <wp:extent cx="676275" cy="752475"/>
            <wp:effectExtent l="0" t="0" r="9525"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2557B5E" w14:textId="77777777" w:rsidR="00F045DD" w:rsidRPr="00F045DD" w:rsidRDefault="00F045DD" w:rsidP="00CB6D26">
      <w:pPr>
        <w:tabs>
          <w:tab w:val="center" w:pos="4153"/>
          <w:tab w:val="right" w:pos="8306"/>
        </w:tabs>
        <w:spacing w:after="0" w:line="240" w:lineRule="auto"/>
        <w:jc w:val="center"/>
        <w:rPr>
          <w:rFonts w:ascii="Times New Roman" w:eastAsia="Times New Roman" w:hAnsi="Times New Roman" w:cs="Times New Roman"/>
          <w:sz w:val="20"/>
          <w:szCs w:val="24"/>
          <w:lang w:eastAsia="lv-LV"/>
        </w:rPr>
      </w:pPr>
      <w:r w:rsidRPr="00F045DD">
        <w:rPr>
          <w:rFonts w:ascii="Times New Roman" w:eastAsia="Times New Roman" w:hAnsi="Times New Roman" w:cs="Times New Roman"/>
          <w:sz w:val="20"/>
          <w:szCs w:val="24"/>
          <w:lang w:eastAsia="lv-LV"/>
        </w:rPr>
        <w:t>LATVIJAS REPUBLIKA</w:t>
      </w:r>
    </w:p>
    <w:p w14:paraId="546ACCC5" w14:textId="77777777" w:rsidR="00F045DD" w:rsidRPr="00F045DD" w:rsidRDefault="00F045DD" w:rsidP="00CB6D26">
      <w:pPr>
        <w:tabs>
          <w:tab w:val="center" w:pos="4153"/>
          <w:tab w:val="right" w:pos="8306"/>
        </w:tabs>
        <w:spacing w:after="0" w:line="240" w:lineRule="auto"/>
        <w:jc w:val="center"/>
        <w:rPr>
          <w:rFonts w:ascii="Times New Roman" w:eastAsia="Times New Roman" w:hAnsi="Times New Roman" w:cs="Times New Roman"/>
          <w:b/>
          <w:sz w:val="32"/>
          <w:szCs w:val="32"/>
          <w:lang w:eastAsia="lv-LV"/>
        </w:rPr>
      </w:pPr>
      <w:r w:rsidRPr="00F045DD">
        <w:rPr>
          <w:rFonts w:ascii="Times New Roman" w:eastAsia="Times New Roman" w:hAnsi="Times New Roman" w:cs="Times New Roman"/>
          <w:b/>
          <w:sz w:val="32"/>
          <w:szCs w:val="32"/>
          <w:lang w:eastAsia="lv-LV"/>
        </w:rPr>
        <w:t>DOBELES NOVADA DOME</w:t>
      </w:r>
    </w:p>
    <w:p w14:paraId="203E72B7" w14:textId="77777777" w:rsidR="00F045DD" w:rsidRPr="00F045DD" w:rsidRDefault="00F045DD" w:rsidP="00CB6D26">
      <w:pP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F045DD">
        <w:rPr>
          <w:rFonts w:ascii="Times New Roman" w:eastAsia="Times New Roman" w:hAnsi="Times New Roman" w:cs="Times New Roman"/>
          <w:sz w:val="16"/>
          <w:szCs w:val="16"/>
          <w:lang w:eastAsia="lv-LV"/>
        </w:rPr>
        <w:t>Brīvības iela 17, Dobele, Dobeles novads, LV-3701</w:t>
      </w:r>
    </w:p>
    <w:p w14:paraId="16C3A575" w14:textId="77777777" w:rsidR="00F045DD" w:rsidRPr="00F045DD" w:rsidRDefault="00F045DD" w:rsidP="00CB6D2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sz w:val="24"/>
          <w:szCs w:val="24"/>
          <w:lang w:eastAsia="lv-LV"/>
        </w:rPr>
      </w:pPr>
      <w:r w:rsidRPr="00F045DD">
        <w:rPr>
          <w:rFonts w:ascii="Times New Roman" w:eastAsia="Times New Roman" w:hAnsi="Times New Roman" w:cs="Times New Roman"/>
          <w:sz w:val="16"/>
          <w:szCs w:val="16"/>
          <w:lang w:eastAsia="lv-LV"/>
        </w:rPr>
        <w:t xml:space="preserve">Tālr. 63707269, 63700137, 63720940, e-pasts </w:t>
      </w:r>
      <w:hyperlink r:id="rId99" w:history="1">
        <w:r w:rsidRPr="00F045DD">
          <w:rPr>
            <w:rFonts w:ascii="Times New Roman" w:eastAsia="Calibri" w:hAnsi="Times New Roman" w:cs="Times New Roman"/>
            <w:color w:val="000000"/>
            <w:sz w:val="16"/>
            <w:szCs w:val="16"/>
            <w:u w:val="single"/>
            <w:lang w:eastAsia="lv-LV"/>
          </w:rPr>
          <w:t>dome@dobele.lv</w:t>
        </w:r>
      </w:hyperlink>
    </w:p>
    <w:p w14:paraId="6AAF3E36" w14:textId="77777777" w:rsidR="00F045DD" w:rsidRPr="00F045DD" w:rsidRDefault="00F045DD" w:rsidP="00CB6D26">
      <w:pPr>
        <w:tabs>
          <w:tab w:val="left" w:pos="-24212"/>
        </w:tabs>
        <w:spacing w:after="0" w:line="240" w:lineRule="auto"/>
        <w:jc w:val="center"/>
        <w:rPr>
          <w:rFonts w:ascii="Times New Roman" w:eastAsia="Times New Roman" w:hAnsi="Times New Roman" w:cs="Times New Roman"/>
          <w:sz w:val="24"/>
          <w:szCs w:val="24"/>
          <w:lang w:eastAsia="lv-LV"/>
        </w:rPr>
      </w:pPr>
      <w:r w:rsidRPr="00F045DD">
        <w:rPr>
          <w:rFonts w:ascii="Times New Roman" w:eastAsia="Times New Roman" w:hAnsi="Times New Roman" w:cs="Times New Roman"/>
          <w:sz w:val="24"/>
          <w:szCs w:val="24"/>
          <w:lang w:eastAsia="lv-LV"/>
        </w:rPr>
        <w:t xml:space="preserve"> </w:t>
      </w:r>
    </w:p>
    <w:p w14:paraId="5FF28D1C" w14:textId="77777777" w:rsidR="00F045DD" w:rsidRPr="00F045DD" w:rsidRDefault="00F045DD" w:rsidP="00CB6D26">
      <w:pPr>
        <w:spacing w:after="0" w:line="240" w:lineRule="auto"/>
        <w:jc w:val="right"/>
        <w:rPr>
          <w:rFonts w:ascii="Times New Roman" w:eastAsia="Times New Roman" w:hAnsi="Times New Roman" w:cs="Times New Roman"/>
          <w:sz w:val="24"/>
          <w:szCs w:val="24"/>
          <w:lang w:eastAsia="lv-LV"/>
        </w:rPr>
      </w:pPr>
      <w:r w:rsidRPr="00F045DD">
        <w:rPr>
          <w:rFonts w:ascii="Times New Roman" w:eastAsia="Times New Roman" w:hAnsi="Times New Roman" w:cs="Times New Roman"/>
          <w:sz w:val="24"/>
          <w:szCs w:val="24"/>
          <w:lang w:eastAsia="lv-LV"/>
        </w:rPr>
        <w:t>APSTIPRINĀTI</w:t>
      </w:r>
    </w:p>
    <w:p w14:paraId="771C4FCC" w14:textId="77777777" w:rsidR="00F045DD" w:rsidRPr="00F045DD" w:rsidRDefault="00F045DD" w:rsidP="00CB6D26">
      <w:pPr>
        <w:spacing w:after="0" w:line="240" w:lineRule="auto"/>
        <w:jc w:val="right"/>
        <w:rPr>
          <w:rFonts w:ascii="Times New Roman" w:eastAsia="Times New Roman" w:hAnsi="Times New Roman" w:cs="Times New Roman"/>
          <w:sz w:val="24"/>
          <w:szCs w:val="24"/>
          <w:lang w:eastAsia="lv-LV"/>
        </w:rPr>
      </w:pPr>
      <w:r w:rsidRPr="00F045DD">
        <w:rPr>
          <w:rFonts w:ascii="Times New Roman" w:eastAsia="Times New Roman" w:hAnsi="Times New Roman" w:cs="Times New Roman"/>
          <w:sz w:val="24"/>
          <w:szCs w:val="24"/>
          <w:lang w:eastAsia="lv-LV"/>
        </w:rPr>
        <w:t>ar Dobeles novada domes</w:t>
      </w:r>
    </w:p>
    <w:p w14:paraId="142E4324" w14:textId="77777777" w:rsidR="00F045DD" w:rsidRPr="00F045DD" w:rsidRDefault="00F045DD" w:rsidP="00CB6D26">
      <w:pPr>
        <w:spacing w:after="0" w:line="240" w:lineRule="auto"/>
        <w:jc w:val="right"/>
        <w:rPr>
          <w:rFonts w:ascii="Times New Roman" w:eastAsia="Times New Roman" w:hAnsi="Times New Roman" w:cs="Times New Roman"/>
          <w:sz w:val="24"/>
          <w:szCs w:val="24"/>
          <w:lang w:eastAsia="lv-LV"/>
        </w:rPr>
      </w:pPr>
      <w:r w:rsidRPr="00F045DD">
        <w:rPr>
          <w:rFonts w:ascii="Times New Roman" w:eastAsia="Times New Roman" w:hAnsi="Times New Roman" w:cs="Times New Roman"/>
          <w:sz w:val="24"/>
          <w:szCs w:val="24"/>
          <w:lang w:eastAsia="lv-LV"/>
        </w:rPr>
        <w:t xml:space="preserve">2022. gada </w:t>
      </w:r>
      <w:r w:rsidRPr="00F045DD">
        <w:rPr>
          <w:rFonts w:ascii="Times New Roman" w:eastAsia="Calibri" w:hAnsi="Times New Roman" w:cs="Times New Roman"/>
          <w:color w:val="000000"/>
          <w:sz w:val="24"/>
          <w:szCs w:val="24"/>
          <w:lang w:val="et-EE" w:eastAsia="lv-LV"/>
        </w:rPr>
        <w:t>27. oktobra lēmumu Nr.496/19</w:t>
      </w:r>
    </w:p>
    <w:p w14:paraId="4DD283A2" w14:textId="77777777" w:rsidR="00F045DD" w:rsidRPr="00F045DD" w:rsidRDefault="00F045DD" w:rsidP="00CB6D26">
      <w:pPr>
        <w:autoSpaceDE w:val="0"/>
        <w:adjustRightInd w:val="0"/>
        <w:spacing w:after="0" w:line="240" w:lineRule="auto"/>
        <w:jc w:val="right"/>
        <w:rPr>
          <w:rFonts w:ascii="Times New Roman" w:eastAsia="Times New Roman" w:hAnsi="Times New Roman" w:cs="Times New Roman"/>
          <w:color w:val="000000"/>
          <w:sz w:val="24"/>
          <w:szCs w:val="24"/>
          <w:lang w:eastAsia="lv-LV"/>
        </w:rPr>
      </w:pPr>
      <w:r w:rsidRPr="00F045DD">
        <w:rPr>
          <w:rFonts w:ascii="Times New Roman" w:eastAsia="Times New Roman" w:hAnsi="Times New Roman" w:cs="Times New Roman"/>
          <w:color w:val="000000"/>
          <w:sz w:val="24"/>
          <w:szCs w:val="24"/>
          <w:lang w:eastAsia="lv-LV"/>
        </w:rPr>
        <w:t xml:space="preserve">(protokols Nr. 19) </w:t>
      </w:r>
    </w:p>
    <w:p w14:paraId="2010C99A" w14:textId="77777777" w:rsidR="00F045DD" w:rsidRPr="00F045DD" w:rsidRDefault="00F045DD" w:rsidP="00CB6D26">
      <w:pPr>
        <w:autoSpaceDE w:val="0"/>
        <w:adjustRightInd w:val="0"/>
        <w:spacing w:after="0" w:line="240" w:lineRule="auto"/>
        <w:jc w:val="right"/>
        <w:rPr>
          <w:rFonts w:ascii="Times New Roman" w:eastAsia="Times New Roman" w:hAnsi="Times New Roman" w:cs="Times New Roman"/>
          <w:color w:val="000000"/>
          <w:sz w:val="24"/>
          <w:szCs w:val="24"/>
          <w:lang w:eastAsia="lv-LV"/>
        </w:rPr>
      </w:pPr>
    </w:p>
    <w:p w14:paraId="3F12D410" w14:textId="77777777" w:rsidR="00F045DD" w:rsidRPr="00F045DD" w:rsidRDefault="00F045DD" w:rsidP="00CB6D26">
      <w:pPr>
        <w:spacing w:after="0" w:line="240" w:lineRule="auto"/>
        <w:jc w:val="right"/>
        <w:rPr>
          <w:rFonts w:ascii="Times New Roman" w:eastAsia="Times New Roman" w:hAnsi="Times New Roman" w:cs="Times New Roman"/>
          <w:sz w:val="24"/>
          <w:szCs w:val="24"/>
          <w:lang w:eastAsia="lv-LV"/>
        </w:rPr>
      </w:pPr>
      <w:r w:rsidRPr="00F045DD">
        <w:rPr>
          <w:rFonts w:ascii="Times New Roman" w:eastAsia="Times New Roman" w:hAnsi="Times New Roman" w:cs="Times New Roman"/>
          <w:sz w:val="24"/>
          <w:szCs w:val="24"/>
          <w:lang w:eastAsia="lv-LV"/>
        </w:rPr>
        <w:t>PRECIZĒTI</w:t>
      </w:r>
    </w:p>
    <w:p w14:paraId="505E4FB7" w14:textId="77777777" w:rsidR="00F045DD" w:rsidRPr="00F045DD" w:rsidRDefault="00F045DD" w:rsidP="00CB6D26">
      <w:pPr>
        <w:spacing w:after="0" w:line="240" w:lineRule="auto"/>
        <w:jc w:val="right"/>
        <w:rPr>
          <w:rFonts w:ascii="Times New Roman" w:eastAsia="Times New Roman" w:hAnsi="Times New Roman" w:cs="Times New Roman"/>
          <w:sz w:val="24"/>
          <w:szCs w:val="24"/>
          <w:lang w:eastAsia="lv-LV"/>
        </w:rPr>
      </w:pPr>
      <w:r w:rsidRPr="00F045DD">
        <w:rPr>
          <w:rFonts w:ascii="Times New Roman" w:eastAsia="Times New Roman" w:hAnsi="Times New Roman" w:cs="Times New Roman"/>
          <w:sz w:val="24"/>
          <w:szCs w:val="24"/>
          <w:lang w:eastAsia="lv-LV"/>
        </w:rPr>
        <w:t>ar Dobeles novada domes</w:t>
      </w:r>
    </w:p>
    <w:p w14:paraId="4D24FA85" w14:textId="453423EA" w:rsidR="00F045DD" w:rsidRPr="00F045DD" w:rsidRDefault="00F045DD" w:rsidP="00CB6D26">
      <w:pPr>
        <w:spacing w:after="0" w:line="240" w:lineRule="auto"/>
        <w:jc w:val="right"/>
        <w:rPr>
          <w:rFonts w:ascii="Times New Roman" w:eastAsia="Times New Roman" w:hAnsi="Times New Roman" w:cs="Times New Roman"/>
          <w:sz w:val="24"/>
          <w:szCs w:val="24"/>
          <w:lang w:eastAsia="lv-LV"/>
        </w:rPr>
      </w:pPr>
      <w:r w:rsidRPr="00F045DD">
        <w:rPr>
          <w:rFonts w:ascii="Times New Roman" w:eastAsia="Times New Roman" w:hAnsi="Times New Roman" w:cs="Times New Roman"/>
          <w:sz w:val="24"/>
          <w:szCs w:val="24"/>
          <w:lang w:eastAsia="lv-LV"/>
        </w:rPr>
        <w:t>2022. gada 24. novembra lēmumu Nr.</w:t>
      </w:r>
      <w:r w:rsidR="00673A49">
        <w:rPr>
          <w:rFonts w:ascii="Times New Roman" w:eastAsia="Times New Roman" w:hAnsi="Times New Roman" w:cs="Times New Roman"/>
          <w:sz w:val="24"/>
          <w:szCs w:val="24"/>
          <w:lang w:eastAsia="lv-LV"/>
        </w:rPr>
        <w:t>592</w:t>
      </w:r>
      <w:r w:rsidRPr="00F045DD">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20</w:t>
      </w:r>
    </w:p>
    <w:p w14:paraId="1EAB8E65" w14:textId="3E83CDE5" w:rsidR="00F045DD" w:rsidRPr="00F045DD" w:rsidRDefault="00F045DD" w:rsidP="00CB6D26">
      <w:pPr>
        <w:autoSpaceDE w:val="0"/>
        <w:adjustRightInd w:val="0"/>
        <w:spacing w:after="0" w:line="240" w:lineRule="auto"/>
        <w:jc w:val="right"/>
        <w:rPr>
          <w:rFonts w:ascii="Times New Roman" w:eastAsia="Times New Roman" w:hAnsi="Times New Roman" w:cs="Times New Roman"/>
          <w:color w:val="000000"/>
          <w:sz w:val="24"/>
          <w:szCs w:val="24"/>
          <w:lang w:eastAsia="lv-LV"/>
        </w:rPr>
      </w:pPr>
      <w:r w:rsidRPr="00F045DD">
        <w:rPr>
          <w:rFonts w:ascii="Times New Roman" w:eastAsia="Times New Roman" w:hAnsi="Times New Roman" w:cs="Times New Roman"/>
          <w:color w:val="000000"/>
          <w:sz w:val="24"/>
          <w:szCs w:val="24"/>
          <w:lang w:eastAsia="lv-LV"/>
        </w:rPr>
        <w:t>(protokols Nr.</w:t>
      </w:r>
      <w:r>
        <w:rPr>
          <w:rFonts w:ascii="Times New Roman" w:eastAsia="Times New Roman" w:hAnsi="Times New Roman" w:cs="Times New Roman"/>
          <w:color w:val="000000"/>
          <w:sz w:val="24"/>
          <w:szCs w:val="24"/>
          <w:lang w:eastAsia="lv-LV"/>
        </w:rPr>
        <w:t>20</w:t>
      </w:r>
      <w:r w:rsidRPr="00F045DD">
        <w:rPr>
          <w:rFonts w:ascii="Times New Roman" w:eastAsia="Times New Roman" w:hAnsi="Times New Roman" w:cs="Times New Roman"/>
          <w:color w:val="000000"/>
          <w:sz w:val="24"/>
          <w:szCs w:val="24"/>
          <w:lang w:eastAsia="lv-LV"/>
        </w:rPr>
        <w:t xml:space="preserve">) </w:t>
      </w:r>
    </w:p>
    <w:p w14:paraId="36827682" w14:textId="77777777" w:rsidR="00F045DD" w:rsidRPr="00F045DD" w:rsidRDefault="00F045DD" w:rsidP="00CB6D26">
      <w:pPr>
        <w:spacing w:after="0" w:line="240" w:lineRule="auto"/>
        <w:jc w:val="right"/>
        <w:rPr>
          <w:rFonts w:ascii="Times New Roman" w:eastAsia="Times New Roman" w:hAnsi="Times New Roman" w:cs="Times New Roman"/>
          <w:sz w:val="24"/>
          <w:szCs w:val="24"/>
          <w:lang w:eastAsia="lv-LV"/>
        </w:rPr>
      </w:pPr>
    </w:p>
    <w:p w14:paraId="46092D72" w14:textId="77777777" w:rsidR="00F045DD" w:rsidRPr="00F045DD" w:rsidRDefault="00F045DD" w:rsidP="00CB6D26">
      <w:pPr>
        <w:spacing w:after="0" w:line="240" w:lineRule="auto"/>
        <w:jc w:val="center"/>
        <w:rPr>
          <w:rFonts w:ascii="Times New Roman" w:eastAsia="Calibri" w:hAnsi="Times New Roman" w:cs="Times New Roman"/>
          <w:b/>
          <w:color w:val="000000"/>
          <w:sz w:val="24"/>
          <w:szCs w:val="24"/>
        </w:rPr>
      </w:pPr>
    </w:p>
    <w:p w14:paraId="69214E8B" w14:textId="77777777" w:rsidR="00F045DD" w:rsidRPr="00F045DD" w:rsidRDefault="00F045DD" w:rsidP="00CB6D26">
      <w:pPr>
        <w:spacing w:after="0" w:line="240" w:lineRule="auto"/>
        <w:ind w:left="360"/>
        <w:jc w:val="both"/>
        <w:rPr>
          <w:rFonts w:ascii="Times New Roman" w:eastAsia="Calibri" w:hAnsi="Times New Roman" w:cs="Times New Roman"/>
          <w:b/>
          <w:color w:val="000000"/>
          <w:sz w:val="24"/>
          <w:szCs w:val="24"/>
          <w:lang w:eastAsia="lv-LV"/>
        </w:rPr>
      </w:pPr>
    </w:p>
    <w:p w14:paraId="3DCF2C6C" w14:textId="681EDCEC" w:rsidR="00F045DD" w:rsidRDefault="00F045DD" w:rsidP="00CB6D26">
      <w:pPr>
        <w:spacing w:after="0" w:line="240" w:lineRule="auto"/>
        <w:jc w:val="both"/>
        <w:rPr>
          <w:rFonts w:ascii="Times New Roman" w:eastAsia="Calibri" w:hAnsi="Times New Roman" w:cs="Times New Roman"/>
          <w:b/>
          <w:color w:val="000000"/>
          <w:sz w:val="24"/>
          <w:szCs w:val="24"/>
          <w:lang w:eastAsia="lv-LV"/>
        </w:rPr>
      </w:pPr>
      <w:r w:rsidRPr="00F045DD">
        <w:rPr>
          <w:rFonts w:ascii="Times New Roman" w:eastAsia="Calibri" w:hAnsi="Times New Roman" w:cs="Times New Roman"/>
          <w:b/>
          <w:color w:val="000000"/>
          <w:sz w:val="24"/>
          <w:szCs w:val="24"/>
          <w:lang w:eastAsia="lv-LV"/>
        </w:rPr>
        <w:t>2022. gada 27. oktobrī</w:t>
      </w:r>
      <w:r w:rsidRPr="00F045DD">
        <w:rPr>
          <w:rFonts w:ascii="Times New Roman" w:eastAsia="Calibri" w:hAnsi="Times New Roman" w:cs="Times New Roman"/>
          <w:b/>
          <w:color w:val="000000"/>
          <w:sz w:val="24"/>
          <w:szCs w:val="24"/>
          <w:lang w:eastAsia="lv-LV"/>
        </w:rPr>
        <w:tab/>
      </w:r>
      <w:r w:rsidRPr="00F045DD">
        <w:rPr>
          <w:rFonts w:ascii="Times New Roman" w:eastAsia="Calibri" w:hAnsi="Times New Roman" w:cs="Times New Roman"/>
          <w:b/>
          <w:color w:val="000000"/>
          <w:sz w:val="24"/>
          <w:szCs w:val="24"/>
          <w:lang w:eastAsia="lv-LV"/>
        </w:rPr>
        <w:tab/>
      </w:r>
      <w:r w:rsidRPr="00F045DD">
        <w:rPr>
          <w:rFonts w:ascii="Times New Roman" w:eastAsia="Calibri" w:hAnsi="Times New Roman" w:cs="Times New Roman"/>
          <w:b/>
          <w:color w:val="000000"/>
          <w:sz w:val="24"/>
          <w:szCs w:val="24"/>
          <w:lang w:eastAsia="lv-LV"/>
        </w:rPr>
        <w:tab/>
      </w:r>
      <w:r w:rsidRPr="00F045DD">
        <w:rPr>
          <w:rFonts w:ascii="Times New Roman" w:eastAsia="Calibri" w:hAnsi="Times New Roman" w:cs="Times New Roman"/>
          <w:b/>
          <w:color w:val="000000"/>
          <w:sz w:val="24"/>
          <w:szCs w:val="24"/>
          <w:lang w:eastAsia="lv-LV"/>
        </w:rPr>
        <w:tab/>
      </w:r>
      <w:r w:rsidRPr="00F045DD">
        <w:rPr>
          <w:rFonts w:ascii="Times New Roman" w:eastAsia="Calibri" w:hAnsi="Times New Roman" w:cs="Times New Roman"/>
          <w:b/>
          <w:color w:val="000000"/>
          <w:sz w:val="24"/>
          <w:szCs w:val="24"/>
          <w:lang w:eastAsia="lv-LV"/>
        </w:rPr>
        <w:tab/>
        <w:t xml:space="preserve">          </w:t>
      </w:r>
      <w:r w:rsidR="003E1EB3">
        <w:rPr>
          <w:rFonts w:ascii="Times New Roman" w:eastAsia="Calibri" w:hAnsi="Times New Roman" w:cs="Times New Roman"/>
          <w:b/>
          <w:color w:val="000000"/>
          <w:sz w:val="24"/>
          <w:szCs w:val="24"/>
          <w:lang w:eastAsia="lv-LV"/>
        </w:rPr>
        <w:t xml:space="preserve">               </w:t>
      </w:r>
      <w:r w:rsidRPr="00F045DD">
        <w:rPr>
          <w:rFonts w:ascii="Times New Roman" w:eastAsia="Calibri" w:hAnsi="Times New Roman" w:cs="Times New Roman"/>
          <w:b/>
          <w:color w:val="000000"/>
          <w:sz w:val="24"/>
          <w:szCs w:val="24"/>
          <w:lang w:eastAsia="lv-LV"/>
        </w:rPr>
        <w:t>Saistošie noteikumi Nr. 38</w:t>
      </w:r>
    </w:p>
    <w:p w14:paraId="1C2844E9" w14:textId="77777777" w:rsidR="003E1EB3" w:rsidRPr="00F045DD" w:rsidRDefault="003E1EB3" w:rsidP="00CB6D26">
      <w:pPr>
        <w:spacing w:after="0" w:line="240" w:lineRule="auto"/>
        <w:jc w:val="both"/>
        <w:rPr>
          <w:rFonts w:ascii="Times New Roman" w:eastAsia="Calibri" w:hAnsi="Times New Roman" w:cs="Times New Roman"/>
          <w:b/>
          <w:color w:val="000000"/>
          <w:sz w:val="24"/>
          <w:szCs w:val="24"/>
          <w:lang w:eastAsia="lv-LV"/>
        </w:rPr>
      </w:pPr>
    </w:p>
    <w:p w14:paraId="4FE803B9" w14:textId="77777777" w:rsidR="00F045DD" w:rsidRPr="00F045DD" w:rsidRDefault="00F045DD" w:rsidP="00CB6D26">
      <w:pPr>
        <w:tabs>
          <w:tab w:val="left" w:pos="6946"/>
        </w:tabs>
        <w:spacing w:after="0" w:line="240" w:lineRule="auto"/>
        <w:jc w:val="both"/>
        <w:rPr>
          <w:rFonts w:ascii="Times New Roman" w:eastAsia="Times New Roman" w:hAnsi="Times New Roman" w:cs="Times New Roman"/>
          <w:color w:val="000000"/>
          <w:sz w:val="24"/>
          <w:szCs w:val="24"/>
          <w:lang w:eastAsia="lv-LV"/>
        </w:rPr>
      </w:pPr>
    </w:p>
    <w:p w14:paraId="12E3BDE8" w14:textId="77777777" w:rsidR="00F045DD" w:rsidRPr="00F045DD" w:rsidRDefault="00F045DD" w:rsidP="00CB6D26">
      <w:pPr>
        <w:autoSpaceDE w:val="0"/>
        <w:autoSpaceDN w:val="0"/>
        <w:adjustRightInd w:val="0"/>
        <w:spacing w:after="0" w:line="240" w:lineRule="auto"/>
        <w:jc w:val="center"/>
        <w:rPr>
          <w:rFonts w:ascii="Times New Roman" w:eastAsia="Times New Roman" w:hAnsi="Times New Roman" w:cs="Times New Roman"/>
          <w:b/>
          <w:bCs/>
          <w:color w:val="000000"/>
          <w:sz w:val="23"/>
          <w:szCs w:val="23"/>
          <w:lang w:eastAsia="lv-LV"/>
        </w:rPr>
      </w:pPr>
      <w:r w:rsidRPr="00F045DD">
        <w:rPr>
          <w:rFonts w:ascii="Times New Roman" w:eastAsia="Times New Roman" w:hAnsi="Times New Roman" w:cs="Times New Roman"/>
          <w:b/>
          <w:bCs/>
          <w:color w:val="000000"/>
          <w:sz w:val="23"/>
          <w:szCs w:val="23"/>
          <w:lang w:eastAsia="lv-LV"/>
        </w:rPr>
        <w:t xml:space="preserve">Par reklāmas, izkārtņu un citu informatīvo materiālu </w:t>
      </w:r>
    </w:p>
    <w:p w14:paraId="45F91DC3" w14:textId="77777777" w:rsidR="00F045DD" w:rsidRPr="00F045DD" w:rsidRDefault="00F045DD" w:rsidP="00CB6D26">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lv-LV"/>
        </w:rPr>
      </w:pPr>
      <w:r w:rsidRPr="00F045DD">
        <w:rPr>
          <w:rFonts w:ascii="Times New Roman" w:eastAsia="Times New Roman" w:hAnsi="Times New Roman" w:cs="Times New Roman"/>
          <w:b/>
          <w:bCs/>
          <w:color w:val="000000"/>
          <w:sz w:val="23"/>
          <w:szCs w:val="23"/>
          <w:lang w:eastAsia="lv-LV"/>
        </w:rPr>
        <w:t>izvietošanas kārtību Dobeles novadā</w:t>
      </w:r>
    </w:p>
    <w:p w14:paraId="00F78953" w14:textId="77777777" w:rsidR="00F045DD" w:rsidRPr="00F045DD" w:rsidRDefault="00F045DD" w:rsidP="00CB6D26">
      <w:pPr>
        <w:autoSpaceDE w:val="0"/>
        <w:autoSpaceDN w:val="0"/>
        <w:adjustRightInd w:val="0"/>
        <w:spacing w:after="0" w:line="240" w:lineRule="auto"/>
        <w:jc w:val="center"/>
        <w:rPr>
          <w:rFonts w:ascii="Times New Roman" w:eastAsia="Calibri" w:hAnsi="Times New Roman" w:cs="Times New Roman"/>
          <w:b/>
          <w:bCs/>
          <w:color w:val="000000"/>
          <w:sz w:val="28"/>
          <w:szCs w:val="28"/>
          <w:lang w:val="et-EE" w:eastAsia="lv-LV"/>
        </w:rPr>
      </w:pPr>
    </w:p>
    <w:p w14:paraId="335BF392" w14:textId="77777777" w:rsidR="00F045DD" w:rsidRPr="00F045DD" w:rsidRDefault="00F045DD" w:rsidP="00CB6D26">
      <w:pPr>
        <w:autoSpaceDE w:val="0"/>
        <w:autoSpaceDN w:val="0"/>
        <w:adjustRightInd w:val="0"/>
        <w:spacing w:after="0" w:line="240" w:lineRule="auto"/>
        <w:ind w:left="4111"/>
        <w:jc w:val="both"/>
        <w:rPr>
          <w:rFonts w:ascii="Times New Roman" w:eastAsia="Calibri" w:hAnsi="Times New Roman" w:cs="Times New Roman"/>
          <w:iCs/>
          <w:color w:val="000000"/>
          <w:sz w:val="24"/>
          <w:szCs w:val="24"/>
          <w:lang w:val="et-EE" w:eastAsia="lv-LV"/>
        </w:rPr>
      </w:pPr>
      <w:r w:rsidRPr="00F045DD">
        <w:rPr>
          <w:rFonts w:ascii="Times New Roman" w:eastAsia="Calibri" w:hAnsi="Times New Roman" w:cs="Times New Roman"/>
          <w:color w:val="000000"/>
          <w:sz w:val="24"/>
          <w:szCs w:val="24"/>
          <w:lang w:val="et-EE" w:eastAsia="lv-LV"/>
        </w:rPr>
        <w:t xml:space="preserve">Izdoti saskaņā ar likuma „Par pašvaldībām” 43.panta pirmās daļas 7.punktu,  </w:t>
      </w:r>
      <w:r w:rsidRPr="00F045DD">
        <w:rPr>
          <w:rFonts w:ascii="Times New Roman" w:eastAsia="Calibri" w:hAnsi="Times New Roman" w:cs="Times New Roman"/>
          <w:iCs/>
          <w:color w:val="000000"/>
          <w:sz w:val="24"/>
          <w:szCs w:val="24"/>
          <w:lang w:val="et-EE" w:eastAsia="lv-LV"/>
        </w:rPr>
        <w:t>Reklāmas likuma 7. panta trešo daļu,</w:t>
      </w:r>
      <w:r w:rsidRPr="00F045DD">
        <w:rPr>
          <w:rFonts w:ascii="Times New Roman" w:eastAsia="Calibri" w:hAnsi="Times New Roman" w:cs="Times New Roman"/>
          <w:color w:val="000000"/>
          <w:sz w:val="24"/>
          <w:szCs w:val="24"/>
          <w:lang w:val="et-EE" w:eastAsia="lv-LV"/>
        </w:rPr>
        <w:t xml:space="preserve"> </w:t>
      </w:r>
      <w:r w:rsidRPr="00F045DD">
        <w:rPr>
          <w:rFonts w:ascii="Times New Roman" w:eastAsia="Calibri" w:hAnsi="Times New Roman" w:cs="Times New Roman"/>
          <w:iCs/>
          <w:color w:val="000000"/>
          <w:sz w:val="24"/>
          <w:szCs w:val="24"/>
          <w:lang w:val="et-EE" w:eastAsia="lv-LV"/>
        </w:rPr>
        <w:t>Priekšvēlēšanu aģitācijas likuma</w:t>
      </w:r>
      <w:r w:rsidRPr="00F045DD">
        <w:rPr>
          <w:rFonts w:ascii="Times New Roman" w:eastAsia="Calibri" w:hAnsi="Times New Roman" w:cs="Times New Roman"/>
          <w:color w:val="000000"/>
          <w:sz w:val="24"/>
          <w:szCs w:val="24"/>
          <w:lang w:val="et-EE" w:eastAsia="lv-LV"/>
        </w:rPr>
        <w:t xml:space="preserve"> </w:t>
      </w:r>
      <w:r w:rsidRPr="00F045DD">
        <w:rPr>
          <w:rFonts w:ascii="Times New Roman" w:eastAsia="Calibri" w:hAnsi="Times New Roman" w:cs="Times New Roman"/>
          <w:iCs/>
          <w:color w:val="000000"/>
          <w:sz w:val="24"/>
          <w:szCs w:val="24"/>
          <w:lang w:val="et-EE" w:eastAsia="lv-LV"/>
        </w:rPr>
        <w:t>22.¹ panta otro daļu</w:t>
      </w:r>
      <w:r w:rsidRPr="00F045DD">
        <w:rPr>
          <w:rFonts w:ascii="Times New Roman" w:eastAsia="Calibri" w:hAnsi="Times New Roman" w:cs="Times New Roman"/>
          <w:color w:val="000000"/>
          <w:sz w:val="24"/>
          <w:szCs w:val="24"/>
          <w:lang w:val="et-EE" w:eastAsia="lv-LV"/>
        </w:rPr>
        <w:t xml:space="preserve"> un </w:t>
      </w:r>
      <w:r w:rsidRPr="00F045DD">
        <w:rPr>
          <w:rFonts w:ascii="Times New Roman" w:eastAsia="Calibri" w:hAnsi="Times New Roman" w:cs="Times New Roman"/>
          <w:iCs/>
          <w:color w:val="000000"/>
          <w:sz w:val="24"/>
          <w:szCs w:val="24"/>
          <w:lang w:val="et-EE" w:eastAsia="lv-LV"/>
        </w:rPr>
        <w:t>Ministru kabineta 2012. gada 30. oktobra noteikumu Nr. 732 "Kārtība, kādā saņemama atļauja reklāmas izvietošanai publiskās vietās vai vietās, kas vērstas pret publisku vietu" 28., 40., 41. un 45. punktu</w:t>
      </w:r>
    </w:p>
    <w:p w14:paraId="699BE747" w14:textId="77777777" w:rsidR="00F045DD" w:rsidRPr="00F045DD" w:rsidRDefault="00F045DD" w:rsidP="00CB6D26">
      <w:pPr>
        <w:autoSpaceDE w:val="0"/>
        <w:autoSpaceDN w:val="0"/>
        <w:adjustRightInd w:val="0"/>
        <w:spacing w:after="0" w:line="240" w:lineRule="auto"/>
        <w:rPr>
          <w:rFonts w:ascii="Times New Roman" w:eastAsia="Calibri" w:hAnsi="Times New Roman" w:cs="Times New Roman"/>
          <w:iCs/>
          <w:color w:val="000000"/>
          <w:sz w:val="24"/>
          <w:szCs w:val="24"/>
          <w:lang w:val="et-EE" w:eastAsia="lv-LV"/>
        </w:rPr>
      </w:pPr>
    </w:p>
    <w:p w14:paraId="1D047FD3" w14:textId="11B932BE" w:rsidR="00F045DD" w:rsidRPr="001F3897" w:rsidRDefault="00F045DD" w:rsidP="00CB6D26">
      <w:pPr>
        <w:pStyle w:val="ListParagraph"/>
        <w:numPr>
          <w:ilvl w:val="0"/>
          <w:numId w:val="50"/>
        </w:numPr>
        <w:autoSpaceDE w:val="0"/>
        <w:autoSpaceDN w:val="0"/>
        <w:adjustRightInd w:val="0"/>
        <w:jc w:val="center"/>
        <w:rPr>
          <w:rFonts w:eastAsia="Calibri"/>
          <w:b/>
          <w:bCs/>
          <w:color w:val="000000"/>
          <w:lang w:val="et-EE" w:eastAsia="lv-LV"/>
        </w:rPr>
      </w:pPr>
      <w:r w:rsidRPr="001F3897">
        <w:rPr>
          <w:rFonts w:eastAsia="Calibri"/>
          <w:b/>
          <w:bCs/>
          <w:color w:val="000000"/>
          <w:lang w:val="et-EE" w:eastAsia="lv-LV"/>
        </w:rPr>
        <w:t>Vispārīgie jautājumi</w:t>
      </w:r>
    </w:p>
    <w:p w14:paraId="50A88889" w14:textId="77777777" w:rsidR="00F045DD" w:rsidRPr="00F045DD" w:rsidRDefault="00F045DD" w:rsidP="00CB6D26">
      <w:pPr>
        <w:tabs>
          <w:tab w:val="left" w:pos="5295"/>
        </w:tabs>
        <w:autoSpaceDE w:val="0"/>
        <w:autoSpaceDN w:val="0"/>
        <w:adjustRightInd w:val="0"/>
        <w:spacing w:after="0" w:line="240" w:lineRule="auto"/>
        <w:rPr>
          <w:rFonts w:ascii="Times New Roman" w:eastAsia="Calibri" w:hAnsi="Times New Roman" w:cs="Times New Roman"/>
          <w:color w:val="000000"/>
          <w:sz w:val="24"/>
          <w:szCs w:val="24"/>
          <w:lang w:val="et-EE" w:eastAsia="lv-LV"/>
        </w:rPr>
      </w:pPr>
      <w:r w:rsidRPr="00F045DD">
        <w:rPr>
          <w:rFonts w:ascii="Times New Roman" w:eastAsia="Calibri" w:hAnsi="Times New Roman" w:cs="Times New Roman"/>
          <w:color w:val="000000"/>
          <w:sz w:val="24"/>
          <w:szCs w:val="24"/>
          <w:lang w:val="et-EE" w:eastAsia="lv-LV"/>
        </w:rPr>
        <w:tab/>
      </w:r>
    </w:p>
    <w:p w14:paraId="6C8AC32A" w14:textId="0893A238" w:rsidR="00F045DD" w:rsidRPr="00C03BB4" w:rsidRDefault="00F045DD" w:rsidP="00CB6D26">
      <w:pPr>
        <w:pStyle w:val="ListParagraph"/>
        <w:numPr>
          <w:ilvl w:val="0"/>
          <w:numId w:val="51"/>
        </w:numPr>
        <w:autoSpaceDE w:val="0"/>
        <w:autoSpaceDN w:val="0"/>
        <w:adjustRightInd w:val="0"/>
        <w:jc w:val="both"/>
        <w:rPr>
          <w:color w:val="000000"/>
          <w:lang w:eastAsia="lv-LV"/>
        </w:rPr>
      </w:pPr>
      <w:r w:rsidRPr="00C03BB4">
        <w:rPr>
          <w:color w:val="000000"/>
          <w:lang w:eastAsia="lv-LV"/>
        </w:rPr>
        <w:t>Saistošie noteikumi (turpmāk – noteikumi) nosaka reklāmu, reklāmas objektu, izkārtņu, afišu, sludinājumu, priekšvēlēšanas aģitācijas materiālu un citu informatīvo materiālu (turpmāk – Reklāma) izvietošanas, izmantošanas, uzraudzības un kontroles kārtību publiskās vietās vai vietās, kas vērstas pret publisku vietu Dobeles novada pašvaldības administratīvajā teritorijā (turpmāk – Dobeles novadā), izvietošanas ierobežojumus, kā arī kā arī atbildību par šo noteikumu neievērošanu.</w:t>
      </w:r>
    </w:p>
    <w:p w14:paraId="226E0278" w14:textId="1A36D5F8" w:rsidR="00F045DD" w:rsidRPr="00C03BB4" w:rsidRDefault="00F045DD" w:rsidP="00CB6D26">
      <w:pPr>
        <w:pStyle w:val="ListParagraph"/>
        <w:numPr>
          <w:ilvl w:val="0"/>
          <w:numId w:val="51"/>
        </w:numPr>
        <w:autoSpaceDE w:val="0"/>
        <w:autoSpaceDN w:val="0"/>
        <w:adjustRightInd w:val="0"/>
        <w:jc w:val="both"/>
        <w:rPr>
          <w:color w:val="000000"/>
          <w:lang w:eastAsia="lv-LV"/>
        </w:rPr>
      </w:pPr>
      <w:r w:rsidRPr="00C03BB4">
        <w:rPr>
          <w:color w:val="000000"/>
          <w:lang w:eastAsia="lv-LV"/>
        </w:rPr>
        <w:t>Noteikumu mērķis ir veidot harmoniski attīstītu pilsētvidi un novada teritoriju, saglabāt vēsturisko centru kultūrvidi un izvēlēties arhitektūrai atbilstošāko reklāmas un reklāmas objekta veidu un formu.</w:t>
      </w:r>
    </w:p>
    <w:p w14:paraId="716171C2" w14:textId="687F16F9" w:rsidR="00F045DD" w:rsidRPr="00C03BB4" w:rsidRDefault="00F045DD" w:rsidP="00CB6D26">
      <w:pPr>
        <w:pStyle w:val="ListParagraph"/>
        <w:numPr>
          <w:ilvl w:val="0"/>
          <w:numId w:val="51"/>
        </w:numPr>
        <w:autoSpaceDE w:val="0"/>
        <w:autoSpaceDN w:val="0"/>
        <w:adjustRightInd w:val="0"/>
        <w:jc w:val="both"/>
        <w:rPr>
          <w:color w:val="000000"/>
          <w:lang w:eastAsia="lv-LV"/>
        </w:rPr>
      </w:pPr>
      <w:r w:rsidRPr="00C03BB4">
        <w:rPr>
          <w:color w:val="000000"/>
          <w:lang w:eastAsia="lv-LV"/>
        </w:rPr>
        <w:t>Izvietojot Reklāmu ievēro arī Reklāmas izvietošanas ierobežojumus, kas noteikti ar Ministru kabineta 2012. gada 30. oktobra noteikumiem Nr. 732 "Kārtība, kādā saņemama atļauja reklāmas izvietošanai publiskās vietās vai vietās, kas vērstas pret publisku vietu" un šiem noteikumiem.</w:t>
      </w:r>
    </w:p>
    <w:p w14:paraId="42561A36" w14:textId="25B3B631" w:rsidR="00F045DD" w:rsidRPr="00C03BB4" w:rsidRDefault="00F045DD" w:rsidP="00CB6D26">
      <w:pPr>
        <w:pStyle w:val="ListParagraph"/>
        <w:numPr>
          <w:ilvl w:val="0"/>
          <w:numId w:val="51"/>
        </w:numPr>
        <w:autoSpaceDE w:val="0"/>
        <w:autoSpaceDN w:val="0"/>
        <w:adjustRightInd w:val="0"/>
        <w:jc w:val="both"/>
        <w:rPr>
          <w:color w:val="000000"/>
          <w:lang w:eastAsia="lv-LV"/>
        </w:rPr>
      </w:pPr>
      <w:r w:rsidRPr="00C03BB4">
        <w:rPr>
          <w:color w:val="000000"/>
          <w:lang w:eastAsia="lv-LV"/>
        </w:rPr>
        <w:t>Priekšvēlēšanu aģitācijas materiālu izvietošanai piemērojami saistošajos noteikumos noteiktie Reklāmas izvietošanas pamatprincipi.</w:t>
      </w:r>
    </w:p>
    <w:p w14:paraId="7C385178" w14:textId="741F9FDC" w:rsidR="00F045DD" w:rsidRPr="00C03BB4" w:rsidRDefault="00F045DD" w:rsidP="00CB6D26">
      <w:pPr>
        <w:pStyle w:val="ListParagraph"/>
        <w:numPr>
          <w:ilvl w:val="0"/>
          <w:numId w:val="51"/>
        </w:numPr>
        <w:autoSpaceDE w:val="0"/>
        <w:autoSpaceDN w:val="0"/>
        <w:adjustRightInd w:val="0"/>
        <w:jc w:val="both"/>
        <w:rPr>
          <w:color w:val="000000"/>
          <w:lang w:eastAsia="lv-LV"/>
        </w:rPr>
      </w:pPr>
      <w:r w:rsidRPr="00C03BB4">
        <w:rPr>
          <w:color w:val="000000"/>
          <w:lang w:eastAsia="lv-LV"/>
        </w:rPr>
        <w:lastRenderedPageBreak/>
        <w:t>Noteikumi attiecas uz Reklāmas izvietošanu visā Dobeles novadā neatkarīgi no zemesgabala, ēkas vai cita objekta piederības.</w:t>
      </w:r>
    </w:p>
    <w:p w14:paraId="179A7037" w14:textId="6B673864" w:rsidR="00F045DD" w:rsidRPr="00C03BB4" w:rsidRDefault="00F045DD" w:rsidP="00CB6D26">
      <w:pPr>
        <w:pStyle w:val="ListParagraph"/>
        <w:numPr>
          <w:ilvl w:val="0"/>
          <w:numId w:val="51"/>
        </w:numPr>
        <w:autoSpaceDE w:val="0"/>
        <w:autoSpaceDN w:val="0"/>
        <w:adjustRightInd w:val="0"/>
        <w:jc w:val="both"/>
        <w:rPr>
          <w:color w:val="000000"/>
          <w:lang w:eastAsia="lv-LV"/>
        </w:rPr>
      </w:pPr>
      <w:r w:rsidRPr="00C03BB4">
        <w:rPr>
          <w:color w:val="000000"/>
          <w:lang w:eastAsia="lv-LV"/>
        </w:rPr>
        <w:t>Saistošie noteikumi neattiecas uz funkcionālo informāciju – valsts un pašvaldības institūciju norādēm (ceļa zīmes, transporta pieturvietu zīmes, ielu nosaukumu norādes u.tml.), kas izgatavotas pēc iepriekš apstiprināta tipveida etalona un tiek izvietotas atbilstoši attiecīgajai izvietošanas instrukcijai.</w:t>
      </w:r>
    </w:p>
    <w:p w14:paraId="1ACFBF21" w14:textId="359FAE0E" w:rsidR="00F045DD" w:rsidRPr="00C03BB4" w:rsidRDefault="00F045DD" w:rsidP="00CB6D26">
      <w:pPr>
        <w:pStyle w:val="ListParagraph"/>
        <w:numPr>
          <w:ilvl w:val="0"/>
          <w:numId w:val="51"/>
        </w:numPr>
        <w:autoSpaceDE w:val="0"/>
        <w:autoSpaceDN w:val="0"/>
        <w:adjustRightInd w:val="0"/>
        <w:jc w:val="both"/>
        <w:rPr>
          <w:color w:val="000000"/>
          <w:lang w:eastAsia="lv-LV"/>
        </w:rPr>
      </w:pPr>
      <w:r w:rsidRPr="00C03BB4">
        <w:rPr>
          <w:color w:val="000000"/>
          <w:lang w:eastAsia="lv-LV"/>
        </w:rPr>
        <w:t xml:space="preserve">Tiesības izvietot Reklāmu Dobeles novadā ir personām, kas Ministru kabineta un šo noteikumu noteiktajā kārtībā Dobeles novada pašvaldības būvvaldē (turpmāk – Būvvalde) saņēmušas atļauju Reklāmas izvietošanai, kā arī samaksājušas pašvaldības nodevu par Reklāmas izvietošanu publiskās vietās vai vietās, kas vērstas pret publisku vietu (turpmāk – pašvaldības nodeva). </w:t>
      </w:r>
    </w:p>
    <w:p w14:paraId="2EE423F7" w14:textId="5A9891CA" w:rsidR="00F045DD" w:rsidRPr="00C03BB4" w:rsidRDefault="00F045DD" w:rsidP="00CB6D26">
      <w:pPr>
        <w:pStyle w:val="ListParagraph"/>
        <w:numPr>
          <w:ilvl w:val="0"/>
          <w:numId w:val="51"/>
        </w:numPr>
        <w:autoSpaceDE w:val="0"/>
        <w:autoSpaceDN w:val="0"/>
        <w:adjustRightInd w:val="0"/>
        <w:jc w:val="both"/>
        <w:rPr>
          <w:color w:val="000000"/>
          <w:lang w:eastAsia="lv-LV"/>
        </w:rPr>
      </w:pPr>
      <w:r w:rsidRPr="00C03BB4">
        <w:rPr>
          <w:color w:val="000000"/>
          <w:lang w:eastAsia="lv-LV"/>
        </w:rPr>
        <w:t>Patvaļīga Reklāmas izvietošana un patvaļīga Reklāmas grafiskā dizaina maiņa ir aizliegta.</w:t>
      </w:r>
    </w:p>
    <w:p w14:paraId="01447F72" w14:textId="71F80EC1" w:rsidR="00F045DD" w:rsidRPr="00C03BB4" w:rsidRDefault="00F045DD" w:rsidP="00CB6D26">
      <w:pPr>
        <w:pStyle w:val="ListParagraph"/>
        <w:numPr>
          <w:ilvl w:val="0"/>
          <w:numId w:val="51"/>
        </w:numPr>
        <w:autoSpaceDE w:val="0"/>
        <w:autoSpaceDN w:val="0"/>
        <w:adjustRightInd w:val="0"/>
        <w:jc w:val="both"/>
        <w:rPr>
          <w:color w:val="000000"/>
          <w:lang w:eastAsia="lv-LV"/>
        </w:rPr>
      </w:pPr>
      <w:r w:rsidRPr="00C03BB4">
        <w:rPr>
          <w:color w:val="000000"/>
          <w:lang w:eastAsia="lv-LV"/>
        </w:rPr>
        <w:t>Par grafiskā dizaina maiņu netiek uzskatīta kultūras iestāžu repertuāra maiņa, ja Reklāma atrodas uz kultūras iestādes ēkas fasādes vai pašvaldībai piederošiem reklāmas objektiem pilsētvidē, uz kura tiek izvietota šī informācija.</w:t>
      </w:r>
    </w:p>
    <w:p w14:paraId="3BD9DB2E" w14:textId="77777777" w:rsidR="00F045DD" w:rsidRPr="00F045DD" w:rsidRDefault="00F045DD" w:rsidP="00CB6D26">
      <w:pPr>
        <w:autoSpaceDE w:val="0"/>
        <w:autoSpaceDN w:val="0"/>
        <w:adjustRightInd w:val="0"/>
        <w:spacing w:after="0" w:line="240" w:lineRule="auto"/>
        <w:ind w:left="142"/>
        <w:jc w:val="both"/>
        <w:rPr>
          <w:rFonts w:ascii="Times New Roman" w:eastAsia="Times New Roman" w:hAnsi="Times New Roman" w:cs="Times New Roman"/>
          <w:color w:val="000000"/>
          <w:sz w:val="24"/>
          <w:szCs w:val="24"/>
          <w:lang w:eastAsia="lv-LV"/>
        </w:rPr>
      </w:pPr>
    </w:p>
    <w:p w14:paraId="2FBA5858" w14:textId="77777777" w:rsidR="00F045DD" w:rsidRPr="00F045DD" w:rsidRDefault="00F045DD" w:rsidP="00CB6D26">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lv-LV"/>
        </w:rPr>
      </w:pPr>
      <w:r w:rsidRPr="00F045DD">
        <w:rPr>
          <w:rFonts w:ascii="Times New Roman" w:eastAsia="Times New Roman" w:hAnsi="Times New Roman" w:cs="Times New Roman"/>
          <w:b/>
          <w:bCs/>
          <w:color w:val="000000"/>
          <w:sz w:val="24"/>
          <w:szCs w:val="24"/>
          <w:lang w:eastAsia="lv-LV"/>
        </w:rPr>
        <w:t>II. Reklāmas izvietošanas principi un ierobežojumi</w:t>
      </w:r>
    </w:p>
    <w:p w14:paraId="1ADBE4BD" w14:textId="77777777" w:rsidR="00F045DD" w:rsidRPr="00F045DD" w:rsidRDefault="00F045DD" w:rsidP="00CB6D26">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14:paraId="00E2E60E" w14:textId="255FE827" w:rsidR="00F045DD" w:rsidRPr="00C03BB4" w:rsidRDefault="006B5DC9" w:rsidP="00CB6D26">
      <w:pPr>
        <w:pStyle w:val="ListParagraph"/>
        <w:numPr>
          <w:ilvl w:val="0"/>
          <w:numId w:val="51"/>
        </w:numPr>
        <w:autoSpaceDE w:val="0"/>
        <w:autoSpaceDN w:val="0"/>
        <w:adjustRightInd w:val="0"/>
        <w:jc w:val="both"/>
        <w:rPr>
          <w:color w:val="000000"/>
          <w:lang w:eastAsia="lv-LV"/>
        </w:rPr>
      </w:pPr>
      <w:r>
        <w:rPr>
          <w:color w:val="000000"/>
          <w:lang w:eastAsia="lv-LV"/>
        </w:rPr>
        <w:t xml:space="preserve"> </w:t>
      </w:r>
      <w:r w:rsidR="00F045DD" w:rsidRPr="00C03BB4">
        <w:rPr>
          <w:color w:val="000000"/>
          <w:lang w:eastAsia="lv-LV"/>
        </w:rPr>
        <w:t xml:space="preserve">Par Reklāmas saturu un tā atbilstību spēkā esošajam tiesiskajam regulējumam atbild reklāmas izvietotājs. </w:t>
      </w:r>
    </w:p>
    <w:p w14:paraId="1BA04DD4" w14:textId="2E8ACB96" w:rsidR="00F045DD" w:rsidRPr="00C03BB4" w:rsidRDefault="00F045DD" w:rsidP="00CB6D26">
      <w:pPr>
        <w:pStyle w:val="ListParagraph"/>
        <w:numPr>
          <w:ilvl w:val="0"/>
          <w:numId w:val="51"/>
        </w:numPr>
        <w:autoSpaceDE w:val="0"/>
        <w:autoSpaceDN w:val="0"/>
        <w:adjustRightInd w:val="0"/>
        <w:jc w:val="both"/>
        <w:rPr>
          <w:color w:val="000000"/>
          <w:lang w:eastAsia="lv-LV"/>
        </w:rPr>
      </w:pPr>
      <w:r w:rsidRPr="00C03BB4">
        <w:rPr>
          <w:color w:val="000000"/>
          <w:lang w:eastAsia="lv-LV"/>
        </w:rPr>
        <w:t>Izvietojot Reklāmu, ir jānodrošina novadam raksturīgās arhitektūras un vides saglabāšana, jāsaglabā konkrētās teritorijas apbūves raksturs un mērogs, kā arī jāievēro prasības, kas noteiktas teritorijas attīstības plānošanas dokumentos.</w:t>
      </w:r>
    </w:p>
    <w:p w14:paraId="6FD66DF8" w14:textId="6FDBB457" w:rsidR="00F045DD" w:rsidRPr="00C03BB4" w:rsidRDefault="00F045DD" w:rsidP="00CB6D26">
      <w:pPr>
        <w:pStyle w:val="ListParagraph"/>
        <w:numPr>
          <w:ilvl w:val="0"/>
          <w:numId w:val="51"/>
        </w:numPr>
        <w:autoSpaceDE w:val="0"/>
        <w:autoSpaceDN w:val="0"/>
        <w:adjustRightInd w:val="0"/>
        <w:jc w:val="both"/>
        <w:rPr>
          <w:color w:val="000000"/>
          <w:lang w:eastAsia="lv-LV"/>
        </w:rPr>
      </w:pPr>
      <w:r w:rsidRPr="00C03BB4">
        <w:rPr>
          <w:color w:val="000000"/>
          <w:lang w:eastAsia="lv-LV"/>
        </w:rPr>
        <w:t>Izvietojot Reklāmu uz ēkas fasādes:</w:t>
      </w:r>
    </w:p>
    <w:p w14:paraId="1045B207" w14:textId="05931320" w:rsidR="00F045DD" w:rsidRPr="00C03BB4" w:rsidRDefault="00F045DD" w:rsidP="00CB6D26">
      <w:pPr>
        <w:pStyle w:val="ListParagraph"/>
        <w:numPr>
          <w:ilvl w:val="1"/>
          <w:numId w:val="51"/>
        </w:numPr>
        <w:autoSpaceDE w:val="0"/>
        <w:autoSpaceDN w:val="0"/>
        <w:adjustRightInd w:val="0"/>
        <w:jc w:val="both"/>
        <w:rPr>
          <w:color w:val="000000"/>
          <w:lang w:eastAsia="lv-LV"/>
        </w:rPr>
      </w:pPr>
      <w:r w:rsidRPr="00C03BB4">
        <w:rPr>
          <w:color w:val="000000"/>
          <w:lang w:eastAsia="lv-LV"/>
        </w:rPr>
        <w:t>jāievēro ēkas proporcijas;</w:t>
      </w:r>
    </w:p>
    <w:p w14:paraId="5CCB7A34" w14:textId="64DBED76" w:rsidR="00F045DD" w:rsidRPr="00C03BB4" w:rsidRDefault="00F045DD" w:rsidP="00CB6D26">
      <w:pPr>
        <w:pStyle w:val="ListParagraph"/>
        <w:numPr>
          <w:ilvl w:val="1"/>
          <w:numId w:val="51"/>
        </w:numPr>
        <w:autoSpaceDE w:val="0"/>
        <w:autoSpaceDN w:val="0"/>
        <w:adjustRightInd w:val="0"/>
        <w:jc w:val="both"/>
        <w:rPr>
          <w:color w:val="000000"/>
          <w:lang w:eastAsia="lv-LV"/>
        </w:rPr>
      </w:pPr>
      <w:r w:rsidRPr="00C03BB4">
        <w:rPr>
          <w:color w:val="000000"/>
          <w:lang w:eastAsia="lv-LV"/>
        </w:rPr>
        <w:t>jāievēro ēkas arhitektoniskā kompozīcija, fasādes dalījums ar logiem, durvīm, dzegām, karnīzēm un citām arhitektoniskām detaļām;</w:t>
      </w:r>
    </w:p>
    <w:p w14:paraId="051BF78F" w14:textId="2459DD09" w:rsidR="00F045DD" w:rsidRPr="00C03BB4" w:rsidRDefault="00F045DD" w:rsidP="00CB6D26">
      <w:pPr>
        <w:pStyle w:val="ListParagraph"/>
        <w:numPr>
          <w:ilvl w:val="1"/>
          <w:numId w:val="51"/>
        </w:numPr>
        <w:autoSpaceDE w:val="0"/>
        <w:autoSpaceDN w:val="0"/>
        <w:adjustRightInd w:val="0"/>
        <w:jc w:val="both"/>
        <w:rPr>
          <w:color w:val="000000"/>
          <w:lang w:eastAsia="lv-LV"/>
        </w:rPr>
      </w:pPr>
      <w:r w:rsidRPr="00C03BB4">
        <w:rPr>
          <w:color w:val="000000"/>
          <w:lang w:eastAsia="lv-LV"/>
        </w:rPr>
        <w:t>Reklāma nedrīkst daļēji vai pilnībā aizsegt ēkas arhitektoniskās detaļas (logus, karnīzes, fasādes dekorus u.c.);</w:t>
      </w:r>
    </w:p>
    <w:p w14:paraId="1CF4D42F" w14:textId="0CF8B1FB" w:rsidR="00F045DD" w:rsidRPr="00C03BB4" w:rsidRDefault="00F045DD" w:rsidP="00CB6D26">
      <w:pPr>
        <w:pStyle w:val="ListParagraph"/>
        <w:numPr>
          <w:ilvl w:val="1"/>
          <w:numId w:val="51"/>
        </w:numPr>
        <w:autoSpaceDE w:val="0"/>
        <w:autoSpaceDN w:val="0"/>
        <w:adjustRightInd w:val="0"/>
        <w:jc w:val="both"/>
        <w:rPr>
          <w:color w:val="000000"/>
          <w:lang w:eastAsia="lv-LV"/>
        </w:rPr>
      </w:pPr>
      <w:r w:rsidRPr="00C03BB4">
        <w:rPr>
          <w:lang w:eastAsia="lv-LV"/>
        </w:rPr>
        <w:t>maksimāli pieļaujamais Reklāmas objektu izvirzījums no ēkas fasādes ir 0,8 m, un kas neaizsedz ielas perspektīvu</w:t>
      </w:r>
      <w:r w:rsidRPr="00C03BB4">
        <w:rPr>
          <w:color w:val="000000"/>
          <w:lang w:eastAsia="lv-LV"/>
        </w:rPr>
        <w:t>;</w:t>
      </w:r>
    </w:p>
    <w:p w14:paraId="777CE17E" w14:textId="5DBFCF82" w:rsidR="00F045DD" w:rsidRPr="00C03BB4" w:rsidRDefault="00F045DD" w:rsidP="00CB6D26">
      <w:pPr>
        <w:pStyle w:val="ListParagraph"/>
        <w:numPr>
          <w:ilvl w:val="1"/>
          <w:numId w:val="51"/>
        </w:numPr>
        <w:autoSpaceDE w:val="0"/>
        <w:autoSpaceDN w:val="0"/>
        <w:adjustRightInd w:val="0"/>
        <w:jc w:val="both"/>
        <w:rPr>
          <w:color w:val="000000"/>
          <w:lang w:eastAsia="lv-LV"/>
        </w:rPr>
      </w:pPr>
      <w:r w:rsidRPr="00C03BB4">
        <w:rPr>
          <w:color w:val="000000"/>
          <w:lang w:eastAsia="lv-LV"/>
        </w:rPr>
        <w:t>Reklāmas stiprinājums nedrīkst bojāt ēkas nesošās konstrukcijas;</w:t>
      </w:r>
    </w:p>
    <w:p w14:paraId="0CE3977D" w14:textId="50F38907" w:rsidR="00F045DD" w:rsidRPr="00C03BB4" w:rsidRDefault="00F045DD" w:rsidP="00CB6D26">
      <w:pPr>
        <w:pStyle w:val="ListParagraph"/>
        <w:numPr>
          <w:ilvl w:val="1"/>
          <w:numId w:val="51"/>
        </w:numPr>
        <w:autoSpaceDE w:val="0"/>
        <w:autoSpaceDN w:val="0"/>
        <w:adjustRightInd w:val="0"/>
        <w:jc w:val="both"/>
        <w:rPr>
          <w:color w:val="000000"/>
          <w:lang w:eastAsia="lv-LV"/>
        </w:rPr>
      </w:pPr>
      <w:r w:rsidRPr="00C03BB4">
        <w:rPr>
          <w:color w:val="000000"/>
          <w:lang w:eastAsia="lv-LV"/>
        </w:rPr>
        <w:t>perpendikulāri ēkas fasādei izvietotas Reklāmas apakšējā mala nedrīkst atrasties zemāk par 2,5 m no zemes, neatkarīgi no tās platuma;</w:t>
      </w:r>
    </w:p>
    <w:p w14:paraId="12373B81" w14:textId="70320B11" w:rsidR="00F045DD" w:rsidRPr="00C03BB4" w:rsidRDefault="00F045DD" w:rsidP="00CB6D26">
      <w:pPr>
        <w:pStyle w:val="ListParagraph"/>
        <w:numPr>
          <w:ilvl w:val="1"/>
          <w:numId w:val="51"/>
        </w:numPr>
        <w:autoSpaceDE w:val="0"/>
        <w:autoSpaceDN w:val="0"/>
        <w:adjustRightInd w:val="0"/>
        <w:jc w:val="both"/>
        <w:rPr>
          <w:color w:val="000000"/>
          <w:lang w:eastAsia="lv-LV"/>
        </w:rPr>
      </w:pPr>
      <w:r w:rsidRPr="00C03BB4">
        <w:rPr>
          <w:color w:val="000000"/>
          <w:lang w:eastAsia="lv-LV"/>
        </w:rPr>
        <w:t>uz vienas ēkas, izvietojot vairākas Reklāmas, jāievēro esošo Reklāmu izvietojums, veidojot vienotu kompozicionālu risinājumu;</w:t>
      </w:r>
    </w:p>
    <w:p w14:paraId="6BF273F7" w14:textId="5E9E4751" w:rsidR="00F045DD" w:rsidRPr="00C03BB4" w:rsidRDefault="00F045DD" w:rsidP="00CB6D26">
      <w:pPr>
        <w:pStyle w:val="ListParagraph"/>
        <w:numPr>
          <w:ilvl w:val="1"/>
          <w:numId w:val="51"/>
        </w:numPr>
        <w:autoSpaceDE w:val="0"/>
        <w:autoSpaceDN w:val="0"/>
        <w:adjustRightInd w:val="0"/>
        <w:jc w:val="both"/>
        <w:rPr>
          <w:color w:val="000000"/>
          <w:lang w:eastAsia="lv-LV"/>
        </w:rPr>
      </w:pPr>
      <w:r w:rsidRPr="00C03BB4">
        <w:rPr>
          <w:color w:val="000000"/>
          <w:lang w:eastAsia="lv-LV"/>
        </w:rPr>
        <w:t>Reklāmas izgaismošanai jābūt kontekstā ar fasādes izgaismojumu.</w:t>
      </w:r>
    </w:p>
    <w:p w14:paraId="4F57BC19" w14:textId="4E8C9726" w:rsidR="00F045DD" w:rsidRPr="00C03BB4" w:rsidRDefault="00F045DD" w:rsidP="00CB6D26">
      <w:pPr>
        <w:pStyle w:val="ListParagraph"/>
        <w:numPr>
          <w:ilvl w:val="0"/>
          <w:numId w:val="51"/>
        </w:numPr>
        <w:autoSpaceDE w:val="0"/>
        <w:autoSpaceDN w:val="0"/>
        <w:adjustRightInd w:val="0"/>
        <w:jc w:val="both"/>
        <w:rPr>
          <w:color w:val="000000"/>
          <w:lang w:eastAsia="lv-LV"/>
        </w:rPr>
      </w:pPr>
      <w:r w:rsidRPr="00C03BB4">
        <w:rPr>
          <w:color w:val="000000"/>
          <w:lang w:eastAsia="lv-LV"/>
        </w:rPr>
        <w:t>Gleznojumi, dekoratīvi, dizainiski krāsojumi uz ēku fasādēm un ugunsmūriem pieļaujami tikai saskaņā ar izstrādātu skici, ko saskaņojusi Būvvalde.</w:t>
      </w:r>
    </w:p>
    <w:p w14:paraId="73D7DE2D" w14:textId="0EE991EA" w:rsidR="00F045DD" w:rsidRPr="00C03BB4" w:rsidRDefault="00F045DD" w:rsidP="00CB6D26">
      <w:pPr>
        <w:pStyle w:val="ListParagraph"/>
        <w:numPr>
          <w:ilvl w:val="0"/>
          <w:numId w:val="51"/>
        </w:numPr>
        <w:autoSpaceDE w:val="0"/>
        <w:autoSpaceDN w:val="0"/>
        <w:adjustRightInd w:val="0"/>
        <w:jc w:val="both"/>
        <w:rPr>
          <w:color w:val="000000"/>
          <w:lang w:eastAsia="lv-LV"/>
        </w:rPr>
      </w:pPr>
      <w:r w:rsidRPr="00C03BB4">
        <w:rPr>
          <w:color w:val="000000"/>
          <w:lang w:eastAsia="lv-LV"/>
        </w:rPr>
        <w:t>Uz sieta vai dekoratīvā pārsega, kas apsedz neapdzīvotas, vidi degradējošas un saimnieciskai darbībai neizmantotas ēkas fasādes, nav pieļaujama Reklāmas izvietošana. Ja šāda ēka ir ietverta valsts aizsargājamo kultūras pieminekļu vai vietējas nozīmes kultūrvēsturisko objektu sarakstā, dekoratīvam pārsegam jābūt ar apdruku, kas atveido fasādes zīmējumu, minētos darbus jāsaskaņo attiecīgajos normatīvajos aktos noteiktā kārtībā.</w:t>
      </w:r>
    </w:p>
    <w:p w14:paraId="3B734F0C" w14:textId="471F0785" w:rsidR="00F045DD" w:rsidRPr="00C03BB4" w:rsidRDefault="00F045DD" w:rsidP="00CB6D26">
      <w:pPr>
        <w:pStyle w:val="ListParagraph"/>
        <w:numPr>
          <w:ilvl w:val="0"/>
          <w:numId w:val="51"/>
        </w:numPr>
        <w:autoSpaceDE w:val="0"/>
        <w:autoSpaceDN w:val="0"/>
        <w:adjustRightInd w:val="0"/>
        <w:jc w:val="both"/>
        <w:rPr>
          <w:color w:val="000000"/>
          <w:lang w:eastAsia="lv-LV"/>
        </w:rPr>
      </w:pPr>
      <w:r w:rsidRPr="00C03BB4">
        <w:rPr>
          <w:color w:val="000000"/>
          <w:lang w:eastAsia="lv-LV"/>
        </w:rPr>
        <w:t>Slietņu, kuri novietojami atdalīti no ēkas un netiek nostiprināti, izvietošana pieļaujama tādos gadījumos, kad nav iespējams izvietot Reklāmu konstruktīvā saistībā ar ēku (objekts, kurā tiek veikta saimnieciskā darbība, atrodas pagrabstāvā vai pagalmā, vai augstāk par 1. stāva līmeni). Tādā gadījumā slietnis jāizvieto ne tālāk kā 2 m no ieejas ēkā vai nožogotā teritorijā, kurā tiek veikta saimnieciskā darbība, gājēju plūsmai jāatstāj ne mazāk kā 1,5 m no ietves platuma. Slietņa konstrukcijai jābūt stabilai un noturīgai pret laikapstākļu iedarbību un pārvietošanu.</w:t>
      </w:r>
    </w:p>
    <w:p w14:paraId="51AC4C03" w14:textId="15EE8840" w:rsidR="00F045DD" w:rsidRPr="00C03BB4" w:rsidRDefault="00F045DD" w:rsidP="00CB6D26">
      <w:pPr>
        <w:pStyle w:val="ListParagraph"/>
        <w:numPr>
          <w:ilvl w:val="0"/>
          <w:numId w:val="51"/>
        </w:numPr>
        <w:autoSpaceDE w:val="0"/>
        <w:autoSpaceDN w:val="0"/>
        <w:adjustRightInd w:val="0"/>
        <w:jc w:val="both"/>
        <w:rPr>
          <w:color w:val="000000"/>
          <w:lang w:eastAsia="lv-LV"/>
        </w:rPr>
      </w:pPr>
      <w:r w:rsidRPr="00C03BB4">
        <w:rPr>
          <w:color w:val="000000"/>
          <w:lang w:eastAsia="lv-LV"/>
        </w:rPr>
        <w:lastRenderedPageBreak/>
        <w:t>Izvietojot Reklāmu, jāievēro šādas prasības:</w:t>
      </w:r>
    </w:p>
    <w:p w14:paraId="59ECE1F6" w14:textId="3A3F5B66" w:rsidR="00F045DD" w:rsidRPr="00C03BB4" w:rsidRDefault="00F045DD" w:rsidP="00CB6D26">
      <w:pPr>
        <w:pStyle w:val="ListParagraph"/>
        <w:numPr>
          <w:ilvl w:val="1"/>
          <w:numId w:val="51"/>
        </w:numPr>
        <w:autoSpaceDE w:val="0"/>
        <w:autoSpaceDN w:val="0"/>
        <w:adjustRightInd w:val="0"/>
        <w:jc w:val="both"/>
        <w:rPr>
          <w:color w:val="000000"/>
          <w:lang w:eastAsia="lv-LV"/>
        </w:rPr>
      </w:pPr>
      <w:r w:rsidRPr="00C03BB4">
        <w:rPr>
          <w:color w:val="000000"/>
          <w:lang w:eastAsia="lv-LV"/>
        </w:rPr>
        <w:t>Reklāmai jābūt valsts valodā;</w:t>
      </w:r>
    </w:p>
    <w:p w14:paraId="6FA57028" w14:textId="7745B36F" w:rsidR="00F045DD" w:rsidRPr="00C03BB4" w:rsidRDefault="00F045DD" w:rsidP="00CB6D26">
      <w:pPr>
        <w:pStyle w:val="ListParagraph"/>
        <w:numPr>
          <w:ilvl w:val="1"/>
          <w:numId w:val="51"/>
        </w:numPr>
        <w:autoSpaceDE w:val="0"/>
        <w:autoSpaceDN w:val="0"/>
        <w:adjustRightInd w:val="0"/>
        <w:jc w:val="both"/>
        <w:rPr>
          <w:color w:val="000000"/>
          <w:lang w:eastAsia="lv-LV"/>
        </w:rPr>
      </w:pPr>
      <w:r w:rsidRPr="00C03BB4">
        <w:rPr>
          <w:color w:val="000000"/>
          <w:lang w:eastAsia="lv-LV"/>
        </w:rPr>
        <w:t>līdzās informācijai latviešu valodā, kurai jābūt dominējošai, iespējams lietot arī citas valodas, ja šī informācija:</w:t>
      </w:r>
    </w:p>
    <w:p w14:paraId="38CCADE9" w14:textId="12CCBFD4" w:rsidR="00F045DD" w:rsidRPr="00C03BB4" w:rsidRDefault="00F045DD" w:rsidP="00CB6D26">
      <w:pPr>
        <w:pStyle w:val="ListParagraph"/>
        <w:numPr>
          <w:ilvl w:val="2"/>
          <w:numId w:val="51"/>
        </w:numPr>
        <w:autoSpaceDE w:val="0"/>
        <w:autoSpaceDN w:val="0"/>
        <w:adjustRightInd w:val="0"/>
        <w:ind w:left="1843"/>
        <w:jc w:val="both"/>
        <w:rPr>
          <w:color w:val="000000"/>
          <w:lang w:eastAsia="lv-LV"/>
        </w:rPr>
      </w:pPr>
      <w:r w:rsidRPr="00C03BB4">
        <w:rPr>
          <w:color w:val="000000"/>
          <w:lang w:eastAsia="lv-LV"/>
        </w:rPr>
        <w:t>nepieciešama drošības apsvērumu dēļ (brīdinājuma, aizlieguma informācija);</w:t>
      </w:r>
    </w:p>
    <w:p w14:paraId="1F389565" w14:textId="0084B7AC" w:rsidR="00F045DD" w:rsidRPr="00C03BB4" w:rsidRDefault="00F045DD" w:rsidP="00CB6D26">
      <w:pPr>
        <w:pStyle w:val="ListParagraph"/>
        <w:numPr>
          <w:ilvl w:val="2"/>
          <w:numId w:val="51"/>
        </w:numPr>
        <w:autoSpaceDE w:val="0"/>
        <w:autoSpaceDN w:val="0"/>
        <w:adjustRightInd w:val="0"/>
        <w:ind w:left="1843"/>
        <w:jc w:val="both"/>
        <w:rPr>
          <w:color w:val="000000"/>
          <w:lang w:eastAsia="lv-LV"/>
        </w:rPr>
      </w:pPr>
      <w:r w:rsidRPr="00C03BB4">
        <w:rPr>
          <w:color w:val="000000"/>
          <w:lang w:eastAsia="lv-LV"/>
        </w:rPr>
        <w:t>attiecas uz nacionālo kultūras biedrību un reliģisko konfesiju pasākumiem;</w:t>
      </w:r>
    </w:p>
    <w:p w14:paraId="58C7FDAF" w14:textId="35BDBD5D" w:rsidR="00F045DD" w:rsidRPr="00C03BB4" w:rsidRDefault="00F045DD" w:rsidP="00CB6D26">
      <w:pPr>
        <w:pStyle w:val="ListParagraph"/>
        <w:numPr>
          <w:ilvl w:val="2"/>
          <w:numId w:val="51"/>
        </w:numPr>
        <w:autoSpaceDE w:val="0"/>
        <w:autoSpaceDN w:val="0"/>
        <w:adjustRightInd w:val="0"/>
        <w:ind w:left="1843"/>
        <w:jc w:val="both"/>
        <w:rPr>
          <w:color w:val="000000"/>
          <w:lang w:eastAsia="lv-LV"/>
        </w:rPr>
      </w:pPr>
      <w:r w:rsidRPr="00C03BB4">
        <w:rPr>
          <w:color w:val="000000"/>
          <w:lang w:eastAsia="lv-LV"/>
        </w:rPr>
        <w:t>attiecas uz tādu organizāciju sniegto informāciju, kuras darbojas starptautiskajā tūrismā, un, ja tās lietošanas nepieciešamība saskaņota ar Valsts valodas centru;</w:t>
      </w:r>
    </w:p>
    <w:p w14:paraId="0B5C130C" w14:textId="6A80D3C2" w:rsidR="00F045DD" w:rsidRPr="00C03BB4" w:rsidRDefault="00F045DD" w:rsidP="00CB6D26">
      <w:pPr>
        <w:pStyle w:val="ListParagraph"/>
        <w:numPr>
          <w:ilvl w:val="2"/>
          <w:numId w:val="51"/>
        </w:numPr>
        <w:autoSpaceDE w:val="0"/>
        <w:autoSpaceDN w:val="0"/>
        <w:adjustRightInd w:val="0"/>
        <w:ind w:left="1843"/>
        <w:jc w:val="both"/>
        <w:rPr>
          <w:color w:val="000000"/>
          <w:lang w:eastAsia="lv-LV"/>
        </w:rPr>
      </w:pPr>
      <w:r w:rsidRPr="00C03BB4">
        <w:rPr>
          <w:color w:val="000000"/>
          <w:lang w:eastAsia="lv-LV"/>
        </w:rPr>
        <w:t>attiecas uz starptautiskajiem pasākumiem (konferences, izstādes, konkursi, simpoziji u.c.);</w:t>
      </w:r>
    </w:p>
    <w:p w14:paraId="6653591F" w14:textId="204362BE" w:rsidR="00F045DD" w:rsidRPr="00C03BB4" w:rsidRDefault="00F045DD" w:rsidP="00CB6D26">
      <w:pPr>
        <w:pStyle w:val="ListParagraph"/>
        <w:numPr>
          <w:ilvl w:val="2"/>
          <w:numId w:val="51"/>
        </w:numPr>
        <w:autoSpaceDE w:val="0"/>
        <w:autoSpaceDN w:val="0"/>
        <w:adjustRightInd w:val="0"/>
        <w:ind w:left="1843"/>
        <w:jc w:val="both"/>
        <w:rPr>
          <w:color w:val="000000"/>
          <w:lang w:eastAsia="lv-LV"/>
        </w:rPr>
      </w:pPr>
      <w:r w:rsidRPr="00C03BB4">
        <w:rPr>
          <w:color w:val="000000"/>
          <w:lang w:eastAsia="lv-LV"/>
        </w:rPr>
        <w:t>ir firmas nosaukums, preču zīme (logotips), kas citās valodās nav tulkojams.</w:t>
      </w:r>
    </w:p>
    <w:p w14:paraId="268EE915" w14:textId="3369E5EF" w:rsidR="00F045DD" w:rsidRPr="00C03BB4" w:rsidRDefault="00F045DD" w:rsidP="00CB6D26">
      <w:pPr>
        <w:pStyle w:val="ListParagraph"/>
        <w:numPr>
          <w:ilvl w:val="0"/>
          <w:numId w:val="51"/>
        </w:numPr>
        <w:autoSpaceDE w:val="0"/>
        <w:autoSpaceDN w:val="0"/>
        <w:adjustRightInd w:val="0"/>
        <w:jc w:val="both"/>
        <w:rPr>
          <w:color w:val="000000"/>
          <w:lang w:eastAsia="lv-LV"/>
        </w:rPr>
      </w:pPr>
      <w:r w:rsidRPr="00C03BB4">
        <w:rPr>
          <w:color w:val="000000"/>
          <w:lang w:eastAsia="lv-LV"/>
        </w:rPr>
        <w:t>Būvvaldei ir tiesības izvērtēt Reklāmas vizuālos risinājumus, izmērus un materiālus un dot norādījumus veikt to korekcijas, kā arī tiesības izvērtēt un koriģēt Reklāmas novietojumu uz reklāmas nesēja un vidē.</w:t>
      </w:r>
    </w:p>
    <w:p w14:paraId="539096E8" w14:textId="28860F92" w:rsidR="00F045DD" w:rsidRPr="00C03BB4" w:rsidRDefault="00F045DD" w:rsidP="00CB6D26">
      <w:pPr>
        <w:pStyle w:val="ListParagraph"/>
        <w:numPr>
          <w:ilvl w:val="0"/>
          <w:numId w:val="51"/>
        </w:numPr>
        <w:autoSpaceDE w:val="0"/>
        <w:autoSpaceDN w:val="0"/>
        <w:adjustRightInd w:val="0"/>
        <w:jc w:val="both"/>
        <w:rPr>
          <w:color w:val="000000"/>
          <w:lang w:eastAsia="lv-LV"/>
        </w:rPr>
      </w:pPr>
      <w:r w:rsidRPr="00C03BB4">
        <w:rPr>
          <w:color w:val="000000"/>
          <w:lang w:eastAsia="lv-LV"/>
        </w:rPr>
        <w:t>Pirms stacionāru Reklāmas objektu uzstādīšanas, papildus nepieciešams izņemt rakšanas darbu atļauju.</w:t>
      </w:r>
    </w:p>
    <w:p w14:paraId="6CFA18AC" w14:textId="05E46EAB" w:rsidR="00F045DD" w:rsidRPr="00C03BB4" w:rsidRDefault="00F045DD" w:rsidP="00CB6D26">
      <w:pPr>
        <w:pStyle w:val="ListParagraph"/>
        <w:numPr>
          <w:ilvl w:val="0"/>
          <w:numId w:val="51"/>
        </w:numPr>
        <w:autoSpaceDE w:val="0"/>
        <w:autoSpaceDN w:val="0"/>
        <w:adjustRightInd w:val="0"/>
        <w:jc w:val="both"/>
        <w:rPr>
          <w:color w:val="000000"/>
          <w:lang w:eastAsia="lv-LV"/>
        </w:rPr>
      </w:pPr>
      <w:r w:rsidRPr="00C03BB4">
        <w:rPr>
          <w:color w:val="000000"/>
          <w:lang w:eastAsia="lv-LV"/>
        </w:rPr>
        <w:t>Reklāmu drīkst izvietot tikai uz vizuālā un tehniskā kārtībā esoša reklāmas nesēja.</w:t>
      </w:r>
    </w:p>
    <w:p w14:paraId="519168E2" w14:textId="3457601A" w:rsidR="00F045DD" w:rsidRPr="00C03BB4" w:rsidRDefault="00F045DD" w:rsidP="00CB6D26">
      <w:pPr>
        <w:pStyle w:val="ListParagraph"/>
        <w:numPr>
          <w:ilvl w:val="0"/>
          <w:numId w:val="51"/>
        </w:numPr>
        <w:autoSpaceDE w:val="0"/>
        <w:autoSpaceDN w:val="0"/>
        <w:adjustRightInd w:val="0"/>
        <w:jc w:val="both"/>
        <w:rPr>
          <w:color w:val="000000"/>
          <w:lang w:eastAsia="lv-LV"/>
        </w:rPr>
      </w:pPr>
      <w:r w:rsidRPr="00C03BB4">
        <w:rPr>
          <w:color w:val="000000"/>
          <w:lang w:eastAsia="lv-LV"/>
        </w:rPr>
        <w:t>Reklāma jāuztur tehniskā un vizuālā kārtībā.</w:t>
      </w:r>
    </w:p>
    <w:p w14:paraId="52717D3E" w14:textId="2A86600C" w:rsidR="00F045DD" w:rsidRPr="00C03BB4" w:rsidRDefault="00F045DD" w:rsidP="00CB6D26">
      <w:pPr>
        <w:pStyle w:val="ListParagraph"/>
        <w:numPr>
          <w:ilvl w:val="0"/>
          <w:numId w:val="51"/>
        </w:numPr>
        <w:autoSpaceDE w:val="0"/>
        <w:autoSpaceDN w:val="0"/>
        <w:adjustRightInd w:val="0"/>
        <w:jc w:val="both"/>
        <w:rPr>
          <w:color w:val="000000"/>
          <w:lang w:eastAsia="lv-LV"/>
        </w:rPr>
      </w:pPr>
      <w:r w:rsidRPr="00C03BB4">
        <w:rPr>
          <w:color w:val="000000"/>
          <w:lang w:eastAsia="lv-LV"/>
        </w:rPr>
        <w:t>Reklāmai jābūt piestiprinātai statiski drošā vietā un veidā, tā nedrīkst apdraudēt apkārtējo īpašumu un personu drošību.</w:t>
      </w:r>
    </w:p>
    <w:p w14:paraId="66DE96E0" w14:textId="77777777" w:rsidR="00F045DD" w:rsidRPr="00F045DD" w:rsidRDefault="00F045DD" w:rsidP="00CB6D26">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14:paraId="044F0A09" w14:textId="77777777" w:rsidR="00F045DD" w:rsidRPr="00F045DD" w:rsidRDefault="00F045DD" w:rsidP="00CB6D26">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lv-LV"/>
        </w:rPr>
      </w:pPr>
      <w:r w:rsidRPr="00F045DD">
        <w:rPr>
          <w:rFonts w:ascii="Times New Roman" w:eastAsia="Times New Roman" w:hAnsi="Times New Roman" w:cs="Times New Roman"/>
          <w:b/>
          <w:bCs/>
          <w:color w:val="000000"/>
          <w:sz w:val="24"/>
          <w:szCs w:val="24"/>
          <w:lang w:eastAsia="lv-LV"/>
        </w:rPr>
        <w:t xml:space="preserve">III. Reklāmas, </w:t>
      </w:r>
      <w:r w:rsidRPr="00F045DD">
        <w:rPr>
          <w:rFonts w:ascii="Times New Roman" w:eastAsia="Times New Roman" w:hAnsi="Times New Roman" w:cs="Times New Roman"/>
          <w:b/>
          <w:color w:val="000000"/>
          <w:sz w:val="24"/>
          <w:szCs w:val="24"/>
          <w:lang w:eastAsia="lv-LV"/>
        </w:rPr>
        <w:t>R</w:t>
      </w:r>
      <w:r w:rsidRPr="00F045DD">
        <w:rPr>
          <w:rFonts w:ascii="Times New Roman" w:eastAsia="Times New Roman" w:hAnsi="Times New Roman" w:cs="Times New Roman"/>
          <w:b/>
          <w:bCs/>
          <w:color w:val="000000"/>
          <w:sz w:val="24"/>
          <w:szCs w:val="24"/>
          <w:lang w:eastAsia="lv-LV"/>
        </w:rPr>
        <w:t>eklāmas objektu izvietošanas aizliegumi</w:t>
      </w:r>
    </w:p>
    <w:p w14:paraId="6740BC01" w14:textId="77777777" w:rsidR="00F045DD" w:rsidRPr="00F045DD" w:rsidRDefault="00F045DD" w:rsidP="00CB6D26">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14:paraId="3979702B" w14:textId="34E79260" w:rsidR="00F045DD" w:rsidRPr="00C03BB4" w:rsidRDefault="00F045DD" w:rsidP="00CB6D26">
      <w:pPr>
        <w:pStyle w:val="ListParagraph"/>
        <w:numPr>
          <w:ilvl w:val="0"/>
          <w:numId w:val="51"/>
        </w:numPr>
        <w:autoSpaceDE w:val="0"/>
        <w:autoSpaceDN w:val="0"/>
        <w:adjustRightInd w:val="0"/>
        <w:jc w:val="both"/>
        <w:rPr>
          <w:color w:val="000000"/>
          <w:lang w:eastAsia="lv-LV"/>
        </w:rPr>
      </w:pPr>
      <w:r w:rsidRPr="00C03BB4">
        <w:rPr>
          <w:color w:val="000000"/>
          <w:lang w:eastAsia="lv-LV"/>
        </w:rPr>
        <w:t>Aizliegts izvietot Reklāmu:</w:t>
      </w:r>
    </w:p>
    <w:p w14:paraId="02D0FA7D" w14:textId="33BECECB" w:rsidR="00F045DD" w:rsidRPr="00C03BB4" w:rsidRDefault="00F045DD" w:rsidP="00CB6D26">
      <w:pPr>
        <w:pStyle w:val="ListParagraph"/>
        <w:numPr>
          <w:ilvl w:val="1"/>
          <w:numId w:val="51"/>
        </w:numPr>
        <w:autoSpaceDE w:val="0"/>
        <w:autoSpaceDN w:val="0"/>
        <w:adjustRightInd w:val="0"/>
        <w:jc w:val="both"/>
        <w:rPr>
          <w:color w:val="000000"/>
          <w:lang w:eastAsia="lv-LV"/>
        </w:rPr>
      </w:pPr>
      <w:r w:rsidRPr="00C03BB4">
        <w:rPr>
          <w:color w:val="000000"/>
          <w:lang w:eastAsia="lv-LV"/>
        </w:rPr>
        <w:t>uz nesakoptas fasādes (uz fasādes ar bojātu apdari, krāsojumu, un tml.);</w:t>
      </w:r>
    </w:p>
    <w:p w14:paraId="26265139" w14:textId="205F3D2F" w:rsidR="00F045DD" w:rsidRPr="00C03BB4" w:rsidRDefault="00F045DD" w:rsidP="00CB6D26">
      <w:pPr>
        <w:pStyle w:val="ListParagraph"/>
        <w:numPr>
          <w:ilvl w:val="1"/>
          <w:numId w:val="51"/>
        </w:numPr>
        <w:autoSpaceDE w:val="0"/>
        <w:autoSpaceDN w:val="0"/>
        <w:adjustRightInd w:val="0"/>
        <w:jc w:val="both"/>
        <w:rPr>
          <w:color w:val="000000"/>
          <w:lang w:eastAsia="lv-LV"/>
        </w:rPr>
      </w:pPr>
      <w:r w:rsidRPr="00C03BB4">
        <w:rPr>
          <w:color w:val="000000"/>
          <w:lang w:eastAsia="lv-LV"/>
        </w:rPr>
        <w:t>uz ekspluatācijā nenodotu ēku fasādēm;</w:t>
      </w:r>
    </w:p>
    <w:p w14:paraId="2706B9F3" w14:textId="13155F91" w:rsidR="00F045DD" w:rsidRPr="00C03BB4" w:rsidRDefault="00F045DD" w:rsidP="00CB6D26">
      <w:pPr>
        <w:pStyle w:val="ListParagraph"/>
        <w:numPr>
          <w:ilvl w:val="1"/>
          <w:numId w:val="51"/>
        </w:numPr>
        <w:autoSpaceDE w:val="0"/>
        <w:autoSpaceDN w:val="0"/>
        <w:adjustRightInd w:val="0"/>
        <w:jc w:val="both"/>
        <w:rPr>
          <w:color w:val="000000"/>
          <w:lang w:eastAsia="lv-LV"/>
        </w:rPr>
      </w:pPr>
      <w:r w:rsidRPr="00C03BB4">
        <w:rPr>
          <w:color w:val="000000"/>
          <w:lang w:eastAsia="lv-LV"/>
        </w:rPr>
        <w:t>uz viena balsta ar satiksmes organizācijas tehniskajiem līdzekļiem.</w:t>
      </w:r>
    </w:p>
    <w:p w14:paraId="48185946" w14:textId="55A31170" w:rsidR="00F045DD" w:rsidRPr="00C03BB4" w:rsidRDefault="00F045DD" w:rsidP="00CB6D26">
      <w:pPr>
        <w:pStyle w:val="ListParagraph"/>
        <w:numPr>
          <w:ilvl w:val="1"/>
          <w:numId w:val="51"/>
        </w:numPr>
        <w:autoSpaceDE w:val="0"/>
        <w:autoSpaceDN w:val="0"/>
        <w:adjustRightInd w:val="0"/>
        <w:jc w:val="both"/>
        <w:rPr>
          <w:color w:val="000000"/>
          <w:lang w:eastAsia="lv-LV"/>
        </w:rPr>
      </w:pPr>
      <w:r w:rsidRPr="00C03BB4">
        <w:rPr>
          <w:color w:val="000000"/>
          <w:lang w:eastAsia="lv-LV"/>
        </w:rPr>
        <w:t xml:space="preserve"> kas apžilbina transporta līdzekļu vadītājus;</w:t>
      </w:r>
    </w:p>
    <w:p w14:paraId="69259C88" w14:textId="6F82B617" w:rsidR="00F045DD" w:rsidRPr="00C03BB4" w:rsidRDefault="00F045DD" w:rsidP="00CB6D26">
      <w:pPr>
        <w:pStyle w:val="ListParagraph"/>
        <w:numPr>
          <w:ilvl w:val="1"/>
          <w:numId w:val="51"/>
        </w:numPr>
        <w:autoSpaceDE w:val="0"/>
        <w:autoSpaceDN w:val="0"/>
        <w:adjustRightInd w:val="0"/>
        <w:jc w:val="both"/>
        <w:rPr>
          <w:color w:val="000000"/>
          <w:lang w:eastAsia="lv-LV"/>
        </w:rPr>
      </w:pPr>
      <w:r w:rsidRPr="00C03BB4">
        <w:rPr>
          <w:color w:val="000000"/>
          <w:lang w:eastAsia="lv-LV"/>
        </w:rPr>
        <w:t>uz kokiem un apgaismes stabiem, elektropiegādes un citiem stabiem un balstiem;</w:t>
      </w:r>
    </w:p>
    <w:p w14:paraId="62F2FFE5" w14:textId="7033FB47" w:rsidR="00F045DD" w:rsidRPr="00C03BB4" w:rsidRDefault="00F045DD" w:rsidP="00CB6D26">
      <w:pPr>
        <w:pStyle w:val="ListParagraph"/>
        <w:numPr>
          <w:ilvl w:val="1"/>
          <w:numId w:val="51"/>
        </w:numPr>
        <w:autoSpaceDE w:val="0"/>
        <w:autoSpaceDN w:val="0"/>
        <w:adjustRightInd w:val="0"/>
        <w:jc w:val="both"/>
        <w:rPr>
          <w:color w:val="000000"/>
          <w:lang w:eastAsia="lv-LV"/>
        </w:rPr>
      </w:pPr>
      <w:r w:rsidRPr="00C03BB4">
        <w:rPr>
          <w:color w:val="000000"/>
          <w:lang w:eastAsia="lv-LV"/>
        </w:rPr>
        <w:t>uz tiltiem (uz to konstrukcijām, balstiem, apgaismes stabiem);</w:t>
      </w:r>
    </w:p>
    <w:p w14:paraId="1F4FE303" w14:textId="74CCFCC3" w:rsidR="00F045DD" w:rsidRPr="00C03BB4" w:rsidRDefault="00F045DD" w:rsidP="00CB6D26">
      <w:pPr>
        <w:pStyle w:val="ListParagraph"/>
        <w:numPr>
          <w:ilvl w:val="1"/>
          <w:numId w:val="51"/>
        </w:numPr>
        <w:autoSpaceDE w:val="0"/>
        <w:autoSpaceDN w:val="0"/>
        <w:adjustRightInd w:val="0"/>
        <w:jc w:val="both"/>
        <w:rPr>
          <w:color w:val="000000"/>
          <w:lang w:eastAsia="lv-LV"/>
        </w:rPr>
      </w:pPr>
      <w:r w:rsidRPr="00C03BB4">
        <w:rPr>
          <w:color w:val="000000"/>
          <w:lang w:eastAsia="lv-LV"/>
        </w:rPr>
        <w:t>uz ūdens, arī izmantojot dažādus peldlīdzekļus (pontonus, plostus, kuģus, laivas u.tml.) un reklāmas izvietošanas palīglīdzekļus. Aizliegums neattiecas uz tūrisma un maršruta kuģiem un publiska pasākuma Reklāmu, ja tas norisinās uz ūdens;</w:t>
      </w:r>
    </w:p>
    <w:p w14:paraId="56C4B65E" w14:textId="34DFAB74" w:rsidR="00F045DD" w:rsidRPr="00C03BB4" w:rsidRDefault="00F045DD" w:rsidP="00CB6D26">
      <w:pPr>
        <w:pStyle w:val="ListParagraph"/>
        <w:numPr>
          <w:ilvl w:val="1"/>
          <w:numId w:val="51"/>
        </w:numPr>
        <w:autoSpaceDE w:val="0"/>
        <w:autoSpaceDN w:val="0"/>
        <w:adjustRightInd w:val="0"/>
        <w:jc w:val="both"/>
        <w:rPr>
          <w:color w:val="000000"/>
          <w:lang w:eastAsia="lv-LV"/>
        </w:rPr>
      </w:pPr>
      <w:r w:rsidRPr="00C03BB4">
        <w:rPr>
          <w:color w:val="000000"/>
          <w:lang w:eastAsia="lv-LV"/>
        </w:rPr>
        <w:t>uzkrāsojot, uzlīmējot, gravējot un izklājot uz ceļa seguma;</w:t>
      </w:r>
    </w:p>
    <w:p w14:paraId="53950A8A" w14:textId="4E5B55D5" w:rsidR="00F045DD" w:rsidRPr="00C03BB4" w:rsidRDefault="00F045DD" w:rsidP="00CB6D26">
      <w:pPr>
        <w:pStyle w:val="ListParagraph"/>
        <w:numPr>
          <w:ilvl w:val="0"/>
          <w:numId w:val="51"/>
        </w:numPr>
        <w:autoSpaceDE w:val="0"/>
        <w:autoSpaceDN w:val="0"/>
        <w:adjustRightInd w:val="0"/>
        <w:jc w:val="both"/>
        <w:rPr>
          <w:color w:val="000000"/>
          <w:lang w:eastAsia="lv-LV"/>
        </w:rPr>
      </w:pPr>
      <w:r w:rsidRPr="00C03BB4">
        <w:rPr>
          <w:color w:val="000000"/>
          <w:lang w:eastAsia="lv-LV"/>
        </w:rPr>
        <w:t>Nav pieļaujams izmantot Reklāmā gaismas iekārtas ar bākuguņu veida efektu.</w:t>
      </w:r>
    </w:p>
    <w:p w14:paraId="17C23A89" w14:textId="1E32E6E7" w:rsidR="00F045DD" w:rsidRPr="00C03BB4" w:rsidRDefault="00F045DD" w:rsidP="00CB6D26">
      <w:pPr>
        <w:pStyle w:val="ListParagraph"/>
        <w:numPr>
          <w:ilvl w:val="0"/>
          <w:numId w:val="51"/>
        </w:numPr>
        <w:autoSpaceDE w:val="0"/>
        <w:autoSpaceDN w:val="0"/>
        <w:adjustRightInd w:val="0"/>
        <w:jc w:val="both"/>
        <w:rPr>
          <w:color w:val="000000"/>
          <w:lang w:eastAsia="lv-LV"/>
        </w:rPr>
      </w:pPr>
      <w:r w:rsidRPr="00C03BB4">
        <w:rPr>
          <w:color w:val="000000"/>
          <w:lang w:eastAsia="lv-LV"/>
        </w:rPr>
        <w:t>Reklāmas stiprinājuma veids nedrīkst bojāt reklāmas nesēja konstrukcijas.</w:t>
      </w:r>
    </w:p>
    <w:p w14:paraId="114C4A8D" w14:textId="1792232E" w:rsidR="00F045DD" w:rsidRPr="00C03BB4" w:rsidRDefault="00F045DD" w:rsidP="00CB6D26">
      <w:pPr>
        <w:pStyle w:val="ListParagraph"/>
        <w:numPr>
          <w:ilvl w:val="0"/>
          <w:numId w:val="51"/>
        </w:numPr>
        <w:autoSpaceDE w:val="0"/>
        <w:autoSpaceDN w:val="0"/>
        <w:adjustRightInd w:val="0"/>
        <w:jc w:val="both"/>
        <w:rPr>
          <w:color w:val="000000"/>
          <w:lang w:eastAsia="lv-LV"/>
        </w:rPr>
      </w:pPr>
      <w:r w:rsidRPr="00C03BB4">
        <w:rPr>
          <w:color w:val="000000"/>
          <w:lang w:eastAsia="lv-LV"/>
        </w:rPr>
        <w:t>Elektroapgādes kabeļi, kas paredzēti Reklāmas izgaismojuma nodrošināšanai nedrīkst būt redzami ēku fasādēs.</w:t>
      </w:r>
    </w:p>
    <w:p w14:paraId="36D4C037" w14:textId="3D7F5679" w:rsidR="00F045DD" w:rsidRPr="00C03BB4" w:rsidRDefault="00F045DD" w:rsidP="00CB6D26">
      <w:pPr>
        <w:pStyle w:val="ListParagraph"/>
        <w:numPr>
          <w:ilvl w:val="0"/>
          <w:numId w:val="51"/>
        </w:numPr>
        <w:autoSpaceDE w:val="0"/>
        <w:autoSpaceDN w:val="0"/>
        <w:adjustRightInd w:val="0"/>
        <w:jc w:val="both"/>
        <w:rPr>
          <w:color w:val="000000"/>
          <w:lang w:eastAsia="lv-LV"/>
        </w:rPr>
      </w:pPr>
      <w:r w:rsidRPr="00C03BB4">
        <w:rPr>
          <w:color w:val="000000"/>
          <w:lang w:eastAsia="lv-LV"/>
        </w:rPr>
        <w:t>Brīvi stāvošo Reklāmas objektu elektroapgādi nedrīkst paredzēt ar gaisvadu palīdzību. Elektroapgāde šiem objektiem jānodrošina pa pazemes kabeļiem un jārisina vienlaikus ar attiecīgā objekta būvniecības ieceres izstrādi un jāsaskaņo Būvvaldē būvniecību regulējošo normatīvo aktu noteiktajā kārtībā.</w:t>
      </w:r>
    </w:p>
    <w:p w14:paraId="1ADED247" w14:textId="13F5276E" w:rsidR="00F045DD" w:rsidRPr="00C03BB4" w:rsidRDefault="00F045DD" w:rsidP="00CB6D26">
      <w:pPr>
        <w:pStyle w:val="ListParagraph"/>
        <w:numPr>
          <w:ilvl w:val="0"/>
          <w:numId w:val="51"/>
        </w:numPr>
        <w:autoSpaceDE w:val="0"/>
        <w:autoSpaceDN w:val="0"/>
        <w:adjustRightInd w:val="0"/>
        <w:jc w:val="both"/>
        <w:rPr>
          <w:color w:val="000000"/>
          <w:lang w:eastAsia="lv-LV"/>
        </w:rPr>
      </w:pPr>
      <w:r w:rsidRPr="00C03BB4">
        <w:rPr>
          <w:color w:val="000000"/>
          <w:lang w:eastAsia="lv-LV"/>
        </w:rPr>
        <w:t>Reklāmas objektus nav pieļaujams izvietot parkos, skvēros un zaļajās rekreācijas zonās (izņemot īslaicīgu informāciju par kultūras un sporta pasākumiem vai informatīvos stendus).</w:t>
      </w:r>
    </w:p>
    <w:p w14:paraId="7135AE87" w14:textId="666A7255" w:rsidR="00F045DD" w:rsidRPr="00C03BB4" w:rsidRDefault="00F045DD" w:rsidP="00CB6D26">
      <w:pPr>
        <w:pStyle w:val="ListParagraph"/>
        <w:numPr>
          <w:ilvl w:val="0"/>
          <w:numId w:val="51"/>
        </w:numPr>
        <w:autoSpaceDE w:val="0"/>
        <w:autoSpaceDN w:val="0"/>
        <w:adjustRightInd w:val="0"/>
        <w:jc w:val="both"/>
        <w:rPr>
          <w:color w:val="000000"/>
          <w:lang w:eastAsia="lv-LV"/>
        </w:rPr>
      </w:pPr>
      <w:r w:rsidRPr="00C03BB4">
        <w:rPr>
          <w:color w:val="000000"/>
          <w:lang w:eastAsia="lv-LV"/>
        </w:rPr>
        <w:t>Azartspēļu Reklāma ir aizliegta ārpus azartspēļu organizēšanas vietām. Azartspēļu organizēšanas vietās atļauts norādīt tikai azartspēļu vietas nosaukumu un azartspēļu organizētāja reģistrētu preču zīmi.</w:t>
      </w:r>
    </w:p>
    <w:p w14:paraId="33756ED9" w14:textId="3E580CD0" w:rsidR="00F045DD" w:rsidRPr="00C03BB4" w:rsidRDefault="00F045DD" w:rsidP="00CB6D26">
      <w:pPr>
        <w:pStyle w:val="ListParagraph"/>
        <w:numPr>
          <w:ilvl w:val="0"/>
          <w:numId w:val="51"/>
        </w:numPr>
        <w:autoSpaceDE w:val="0"/>
        <w:autoSpaceDN w:val="0"/>
        <w:adjustRightInd w:val="0"/>
        <w:jc w:val="both"/>
        <w:rPr>
          <w:color w:val="000000"/>
          <w:lang w:eastAsia="lv-LV"/>
        </w:rPr>
      </w:pPr>
      <w:r w:rsidRPr="00C03BB4">
        <w:rPr>
          <w:color w:val="000000"/>
          <w:lang w:eastAsia="lv-LV"/>
        </w:rPr>
        <w:t>Reklāma nedrīkst būt izgatavota no materiāliem, kas var apžilbināt transporta līdzekļu vadītājus, kā arī to izvietojums nedrīkst aizsegt satiksmes organizācijas ceļa zīmes, kā arī pasliktināt redzamību.</w:t>
      </w:r>
    </w:p>
    <w:p w14:paraId="3B2A53C6" w14:textId="77777777" w:rsidR="00F045DD" w:rsidRPr="00F045DD" w:rsidRDefault="00F045DD" w:rsidP="00CB6D26">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14:paraId="61DC9DB5" w14:textId="77777777" w:rsidR="00F045DD" w:rsidRPr="00F045DD" w:rsidRDefault="00F045DD" w:rsidP="00CB6D26">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lv-LV"/>
        </w:rPr>
      </w:pPr>
      <w:r w:rsidRPr="00F045DD">
        <w:rPr>
          <w:rFonts w:ascii="Times New Roman" w:eastAsia="Times New Roman" w:hAnsi="Times New Roman" w:cs="Times New Roman"/>
          <w:b/>
          <w:bCs/>
          <w:color w:val="000000"/>
          <w:sz w:val="24"/>
          <w:szCs w:val="24"/>
          <w:lang w:eastAsia="lv-LV"/>
        </w:rPr>
        <w:t>IV. Reklāmas projektu izskatīšanas un saskaņošanas kārtība</w:t>
      </w:r>
    </w:p>
    <w:p w14:paraId="679B0D3B" w14:textId="77777777" w:rsidR="00F045DD" w:rsidRPr="00F045DD" w:rsidRDefault="00F045DD" w:rsidP="00CB6D26">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14:paraId="42578087" w14:textId="76A13E81" w:rsidR="00F045DD" w:rsidRPr="00C03BB4" w:rsidRDefault="00F045DD" w:rsidP="00CB6D26">
      <w:pPr>
        <w:pStyle w:val="ListParagraph"/>
        <w:numPr>
          <w:ilvl w:val="0"/>
          <w:numId w:val="51"/>
        </w:numPr>
        <w:autoSpaceDE w:val="0"/>
        <w:autoSpaceDN w:val="0"/>
        <w:adjustRightInd w:val="0"/>
        <w:jc w:val="both"/>
        <w:rPr>
          <w:color w:val="000000"/>
          <w:lang w:eastAsia="lv-LV"/>
        </w:rPr>
      </w:pPr>
      <w:r w:rsidRPr="00C03BB4">
        <w:rPr>
          <w:color w:val="000000"/>
          <w:lang w:eastAsia="lv-LV"/>
        </w:rPr>
        <w:t>Persona, kura vēlas izvietot Reklāmu, mainīt saskaņoto reklāmas grafisko dizainu, iesniedz  Būvvaldē saskaņošanai Reklāmas projektu un normatīvajos aktos noteiktos dokumentus.</w:t>
      </w:r>
    </w:p>
    <w:p w14:paraId="31EA8AB1" w14:textId="20E80C8A" w:rsidR="00F045DD" w:rsidRPr="00C03BB4" w:rsidRDefault="00F045DD" w:rsidP="00CB6D26">
      <w:pPr>
        <w:pStyle w:val="ListParagraph"/>
        <w:numPr>
          <w:ilvl w:val="0"/>
          <w:numId w:val="51"/>
        </w:numPr>
        <w:autoSpaceDE w:val="0"/>
        <w:autoSpaceDN w:val="0"/>
        <w:adjustRightInd w:val="0"/>
        <w:jc w:val="both"/>
        <w:rPr>
          <w:color w:val="000000"/>
          <w:lang w:eastAsia="lv-LV"/>
        </w:rPr>
      </w:pPr>
      <w:r w:rsidRPr="00C03BB4">
        <w:rPr>
          <w:color w:val="000000"/>
          <w:lang w:eastAsia="lv-LV"/>
        </w:rPr>
        <w:t>Būvvalde ir tiesīga pieņemt lēmumu par atteikumu izsniegt Reklāmas izvietošanas atļauju, ja Reklāmas izvietošana neatbilst konkrētās vides zonas apbūves raksturam un mērogam, ēkas arhitektoniskajam risinājumam, pielietotie materiāli neatbilst fasādes apdares materiāliem.</w:t>
      </w:r>
    </w:p>
    <w:p w14:paraId="0DD7855D" w14:textId="77777777" w:rsidR="00F045DD" w:rsidRPr="00F045DD" w:rsidRDefault="00F045DD" w:rsidP="00CB6D26">
      <w:pPr>
        <w:autoSpaceDE w:val="0"/>
        <w:autoSpaceDN w:val="0"/>
        <w:adjustRightInd w:val="0"/>
        <w:spacing w:after="0" w:line="240" w:lineRule="auto"/>
        <w:ind w:left="360"/>
        <w:jc w:val="both"/>
        <w:rPr>
          <w:rFonts w:ascii="Times New Roman" w:eastAsia="Times New Roman" w:hAnsi="Times New Roman" w:cs="Times New Roman"/>
          <w:color w:val="000000"/>
          <w:sz w:val="24"/>
          <w:szCs w:val="24"/>
          <w:lang w:eastAsia="lv-LV"/>
        </w:rPr>
      </w:pPr>
    </w:p>
    <w:p w14:paraId="20240B31" w14:textId="77777777" w:rsidR="00F045DD" w:rsidRPr="00F045DD" w:rsidRDefault="00F045DD" w:rsidP="00CB6D26">
      <w:pPr>
        <w:autoSpaceDE w:val="0"/>
        <w:autoSpaceDN w:val="0"/>
        <w:adjustRightInd w:val="0"/>
        <w:spacing w:after="0" w:line="240" w:lineRule="auto"/>
        <w:jc w:val="center"/>
        <w:rPr>
          <w:rFonts w:ascii="Times New Roman" w:eastAsia="Times New Roman" w:hAnsi="Times New Roman" w:cs="Times New Roman"/>
          <w:color w:val="000000"/>
          <w:sz w:val="24"/>
          <w:szCs w:val="24"/>
          <w:lang w:eastAsia="lv-LV"/>
        </w:rPr>
      </w:pPr>
      <w:r w:rsidRPr="00F045DD">
        <w:rPr>
          <w:rFonts w:ascii="Times New Roman" w:eastAsia="Times New Roman" w:hAnsi="Times New Roman" w:cs="Times New Roman"/>
          <w:b/>
          <w:bCs/>
          <w:color w:val="000000"/>
          <w:sz w:val="24"/>
          <w:szCs w:val="24"/>
          <w:lang w:eastAsia="lv-LV"/>
        </w:rPr>
        <w:t>V. Reklāmas ekspluatācijas un demontāžas kārtība</w:t>
      </w:r>
    </w:p>
    <w:p w14:paraId="21CE1871" w14:textId="77777777" w:rsidR="00F045DD" w:rsidRPr="00F045DD" w:rsidRDefault="00F045DD" w:rsidP="00CB6D26">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14:paraId="7A8C5F05" w14:textId="1437E32B" w:rsidR="00F045DD" w:rsidRPr="00C03BB4" w:rsidRDefault="00F045DD" w:rsidP="00CB6D26">
      <w:pPr>
        <w:pStyle w:val="ListParagraph"/>
        <w:numPr>
          <w:ilvl w:val="0"/>
          <w:numId w:val="51"/>
        </w:numPr>
        <w:autoSpaceDE w:val="0"/>
        <w:autoSpaceDN w:val="0"/>
        <w:adjustRightInd w:val="0"/>
        <w:jc w:val="both"/>
        <w:rPr>
          <w:color w:val="000000"/>
          <w:lang w:eastAsia="lv-LV"/>
        </w:rPr>
      </w:pPr>
      <w:r w:rsidRPr="00C03BB4">
        <w:rPr>
          <w:color w:val="000000"/>
          <w:lang w:eastAsia="lv-LV"/>
        </w:rPr>
        <w:t>Reklāmas devējs ir tiesīgs izvietot Reklāmu tikai pēc pašvaldības atļaujas saņemšanas, atļaujā noteikto nosacījumu izpildes, nodevas samaksas, un uz atļaujā noteikto termiņu.</w:t>
      </w:r>
    </w:p>
    <w:p w14:paraId="762636F4" w14:textId="72CF5231" w:rsidR="00F045DD" w:rsidRPr="00C03BB4" w:rsidRDefault="00F045DD" w:rsidP="00CB6D26">
      <w:pPr>
        <w:pStyle w:val="ListParagraph"/>
        <w:numPr>
          <w:ilvl w:val="0"/>
          <w:numId w:val="51"/>
        </w:numPr>
        <w:autoSpaceDE w:val="0"/>
        <w:autoSpaceDN w:val="0"/>
        <w:adjustRightInd w:val="0"/>
        <w:jc w:val="both"/>
        <w:rPr>
          <w:color w:val="000000"/>
          <w:lang w:eastAsia="lv-LV"/>
        </w:rPr>
      </w:pPr>
      <w:r w:rsidRPr="00C03BB4">
        <w:rPr>
          <w:color w:val="000000"/>
          <w:lang w:eastAsia="lv-LV"/>
        </w:rPr>
        <w:t>Reklāmas devējs ir atbildīgs par Reklāmas objektu konstrukciju drošību un elektroinstalācijas pieslēguma atbilstību pastāvošajām normām, tās uzturēšanu tehniski un vizuāli labā stāvoklī.</w:t>
      </w:r>
    </w:p>
    <w:p w14:paraId="33171D76" w14:textId="4AA2BDF9" w:rsidR="00F045DD" w:rsidRPr="00C03BB4" w:rsidRDefault="00F045DD" w:rsidP="00CB6D26">
      <w:pPr>
        <w:pStyle w:val="ListParagraph"/>
        <w:numPr>
          <w:ilvl w:val="0"/>
          <w:numId w:val="51"/>
        </w:numPr>
        <w:autoSpaceDE w:val="0"/>
        <w:autoSpaceDN w:val="0"/>
        <w:adjustRightInd w:val="0"/>
        <w:jc w:val="both"/>
        <w:rPr>
          <w:color w:val="000000"/>
          <w:lang w:eastAsia="lv-LV"/>
        </w:rPr>
      </w:pPr>
      <w:r w:rsidRPr="00C03BB4">
        <w:rPr>
          <w:color w:val="000000"/>
          <w:lang w:eastAsia="lv-LV"/>
        </w:rPr>
        <w:t>Reklāmas devējam pēc Reklāmas izvietošanas termiņa beigām pašam jāveic Reklāmas demontāžu 15 dienu laikā, sakārtojot Reklāmas izvietošanas vietu (fasādes krāsojumu, labiekārtojumu, veicot pamatu demontāžu utt.).</w:t>
      </w:r>
    </w:p>
    <w:p w14:paraId="18D20439" w14:textId="24981074" w:rsidR="00F045DD" w:rsidRPr="008D0AF1" w:rsidRDefault="00F045DD" w:rsidP="00CB6D26">
      <w:pPr>
        <w:pStyle w:val="ListParagraph"/>
        <w:numPr>
          <w:ilvl w:val="0"/>
          <w:numId w:val="51"/>
        </w:numPr>
        <w:autoSpaceDE w:val="0"/>
        <w:autoSpaceDN w:val="0"/>
        <w:adjustRightInd w:val="0"/>
        <w:jc w:val="both"/>
        <w:rPr>
          <w:color w:val="000000"/>
          <w:lang w:eastAsia="lv-LV"/>
        </w:rPr>
      </w:pPr>
      <w:r w:rsidRPr="008D0AF1">
        <w:rPr>
          <w:color w:val="000000"/>
          <w:lang w:eastAsia="lv-LV"/>
        </w:rPr>
        <w:t>Par Reklāmas demontāžu personai 5 dienu laikā rakstiski jāpaziņo Būvvaldei, nosūtot paziņojumu uz elektroniskā pasta adresi.</w:t>
      </w:r>
    </w:p>
    <w:p w14:paraId="4BF8B5B4" w14:textId="36350B9A" w:rsidR="00F045DD" w:rsidRPr="008D0AF1" w:rsidRDefault="00F045DD" w:rsidP="00CB6D26">
      <w:pPr>
        <w:pStyle w:val="ListParagraph"/>
        <w:numPr>
          <w:ilvl w:val="0"/>
          <w:numId w:val="51"/>
        </w:numPr>
        <w:autoSpaceDE w:val="0"/>
        <w:autoSpaceDN w:val="0"/>
        <w:adjustRightInd w:val="0"/>
        <w:jc w:val="both"/>
        <w:rPr>
          <w:color w:val="000000"/>
          <w:lang w:eastAsia="lv-LV"/>
        </w:rPr>
      </w:pPr>
      <w:r w:rsidRPr="008D0AF1">
        <w:rPr>
          <w:color w:val="000000"/>
          <w:lang w:eastAsia="lv-LV"/>
        </w:rPr>
        <w:t>Būvvalde izskata jautājumu par Reklāmas demontāžu, kas veicama sekojošos gadījumos:</w:t>
      </w:r>
    </w:p>
    <w:p w14:paraId="1F5FA0AC" w14:textId="194B3B3F" w:rsidR="00F045DD" w:rsidRPr="008D0AF1" w:rsidRDefault="00F045DD" w:rsidP="00CB6D26">
      <w:pPr>
        <w:pStyle w:val="ListParagraph"/>
        <w:numPr>
          <w:ilvl w:val="1"/>
          <w:numId w:val="51"/>
        </w:numPr>
        <w:autoSpaceDE w:val="0"/>
        <w:autoSpaceDN w:val="0"/>
        <w:adjustRightInd w:val="0"/>
        <w:jc w:val="both"/>
        <w:rPr>
          <w:color w:val="000000"/>
          <w:lang w:eastAsia="lv-LV"/>
        </w:rPr>
      </w:pPr>
      <w:r w:rsidRPr="008D0AF1">
        <w:rPr>
          <w:color w:val="000000"/>
          <w:lang w:eastAsia="lv-LV"/>
        </w:rPr>
        <w:t>ja Reklāma netiek uzturēts labā tehniskā un vizuālā stāvoklī;</w:t>
      </w:r>
    </w:p>
    <w:p w14:paraId="32A397A3" w14:textId="4FD5F11F" w:rsidR="00F045DD" w:rsidRPr="008D0AF1" w:rsidRDefault="00F045DD" w:rsidP="00CB6D26">
      <w:pPr>
        <w:pStyle w:val="ListParagraph"/>
        <w:numPr>
          <w:ilvl w:val="1"/>
          <w:numId w:val="51"/>
        </w:numPr>
        <w:autoSpaceDE w:val="0"/>
        <w:autoSpaceDN w:val="0"/>
        <w:adjustRightInd w:val="0"/>
        <w:jc w:val="both"/>
        <w:rPr>
          <w:color w:val="000000"/>
          <w:lang w:eastAsia="lv-LV"/>
        </w:rPr>
      </w:pPr>
      <w:r w:rsidRPr="008D0AF1">
        <w:rPr>
          <w:color w:val="000000"/>
          <w:lang w:eastAsia="lv-LV"/>
        </w:rPr>
        <w:t>ja beidzies Reklāmas izvietošanas atļaujas termiņš un par to Būvvaldei nav paziņots noteikumos noteiktajā termiņā;</w:t>
      </w:r>
    </w:p>
    <w:p w14:paraId="48FD280C" w14:textId="2D7ACD92" w:rsidR="00F045DD" w:rsidRPr="008D0AF1" w:rsidRDefault="00F045DD" w:rsidP="00CB6D26">
      <w:pPr>
        <w:pStyle w:val="ListParagraph"/>
        <w:numPr>
          <w:ilvl w:val="1"/>
          <w:numId w:val="51"/>
        </w:numPr>
        <w:autoSpaceDE w:val="0"/>
        <w:autoSpaceDN w:val="0"/>
        <w:adjustRightInd w:val="0"/>
        <w:jc w:val="both"/>
        <w:rPr>
          <w:color w:val="000000"/>
          <w:lang w:eastAsia="lv-LV"/>
        </w:rPr>
      </w:pPr>
      <w:r w:rsidRPr="008D0AF1">
        <w:rPr>
          <w:color w:val="000000"/>
          <w:lang w:eastAsia="lv-LV"/>
        </w:rPr>
        <w:t>ja Reklāma tiek ekspluatēts bez Reklāmas izvietošanas atļaujas;</w:t>
      </w:r>
    </w:p>
    <w:p w14:paraId="32F63A6A" w14:textId="116C1537" w:rsidR="00F045DD" w:rsidRPr="008D0AF1" w:rsidRDefault="00F045DD" w:rsidP="00CB6D26">
      <w:pPr>
        <w:pStyle w:val="ListParagraph"/>
        <w:numPr>
          <w:ilvl w:val="1"/>
          <w:numId w:val="51"/>
        </w:numPr>
        <w:autoSpaceDE w:val="0"/>
        <w:autoSpaceDN w:val="0"/>
        <w:adjustRightInd w:val="0"/>
        <w:jc w:val="both"/>
        <w:rPr>
          <w:color w:val="000000"/>
          <w:lang w:eastAsia="lv-LV"/>
        </w:rPr>
      </w:pPr>
      <w:r w:rsidRPr="008D0AF1">
        <w:rPr>
          <w:color w:val="000000"/>
          <w:lang w:eastAsia="lv-LV"/>
        </w:rPr>
        <w:t>ja Reklāma uzstādīta bez saskaņota projekta vai neatbilstoši saskaņotajam projektam;</w:t>
      </w:r>
    </w:p>
    <w:p w14:paraId="2B2BB71F" w14:textId="20E9F936" w:rsidR="00F045DD" w:rsidRPr="008D0AF1" w:rsidRDefault="00F045DD" w:rsidP="00CB6D26">
      <w:pPr>
        <w:pStyle w:val="ListParagraph"/>
        <w:numPr>
          <w:ilvl w:val="1"/>
          <w:numId w:val="51"/>
        </w:numPr>
        <w:autoSpaceDE w:val="0"/>
        <w:autoSpaceDN w:val="0"/>
        <w:adjustRightInd w:val="0"/>
        <w:jc w:val="both"/>
        <w:rPr>
          <w:color w:val="000000"/>
          <w:lang w:eastAsia="lv-LV"/>
        </w:rPr>
      </w:pPr>
      <w:r w:rsidRPr="008D0AF1">
        <w:rPr>
          <w:color w:val="000000"/>
          <w:lang w:eastAsia="lv-LV"/>
        </w:rPr>
        <w:t>ja izvietota Reklāma un izsniegtās atļaujas noteiktajā termiņā nav novērsti norādītie trūkumi;</w:t>
      </w:r>
    </w:p>
    <w:p w14:paraId="471CE618" w14:textId="30B3633C" w:rsidR="00F045DD" w:rsidRPr="008D0AF1" w:rsidRDefault="00F045DD" w:rsidP="00CB6D26">
      <w:pPr>
        <w:pStyle w:val="ListParagraph"/>
        <w:numPr>
          <w:ilvl w:val="1"/>
          <w:numId w:val="51"/>
        </w:numPr>
        <w:autoSpaceDE w:val="0"/>
        <w:autoSpaceDN w:val="0"/>
        <w:adjustRightInd w:val="0"/>
        <w:jc w:val="both"/>
        <w:rPr>
          <w:color w:val="000000"/>
          <w:lang w:eastAsia="lv-LV"/>
        </w:rPr>
      </w:pPr>
      <w:r w:rsidRPr="008D0AF1">
        <w:rPr>
          <w:color w:val="000000"/>
          <w:lang w:eastAsia="lv-LV"/>
        </w:rPr>
        <w:t>ja izkārtne atrodas komercdarbības vietā, kurā komersants komercdarbību ir izbeidzis;</w:t>
      </w:r>
    </w:p>
    <w:p w14:paraId="3AB40BA6" w14:textId="6F0E1B99" w:rsidR="00F045DD" w:rsidRPr="008D0AF1" w:rsidRDefault="00F045DD" w:rsidP="00CB6D26">
      <w:pPr>
        <w:pStyle w:val="ListParagraph"/>
        <w:numPr>
          <w:ilvl w:val="1"/>
          <w:numId w:val="51"/>
        </w:numPr>
        <w:autoSpaceDE w:val="0"/>
        <w:autoSpaceDN w:val="0"/>
        <w:adjustRightInd w:val="0"/>
        <w:jc w:val="both"/>
        <w:rPr>
          <w:color w:val="000000"/>
          <w:lang w:eastAsia="lv-LV"/>
        </w:rPr>
      </w:pPr>
      <w:r w:rsidRPr="008D0AF1">
        <w:rPr>
          <w:color w:val="000000"/>
          <w:lang w:eastAsia="lv-LV"/>
        </w:rPr>
        <w:t>ja par Reklāmas izvietošanu noteiktā termiņā nav samaksāta nodeva.</w:t>
      </w:r>
    </w:p>
    <w:p w14:paraId="282FAC7C" w14:textId="1388868E" w:rsidR="00F045DD" w:rsidRPr="008D0AF1" w:rsidRDefault="00F045DD" w:rsidP="00CB6D26">
      <w:pPr>
        <w:pStyle w:val="ListParagraph"/>
        <w:numPr>
          <w:ilvl w:val="0"/>
          <w:numId w:val="51"/>
        </w:numPr>
        <w:autoSpaceDE w:val="0"/>
        <w:autoSpaceDN w:val="0"/>
        <w:adjustRightInd w:val="0"/>
        <w:jc w:val="both"/>
        <w:rPr>
          <w:color w:val="000000"/>
          <w:lang w:eastAsia="lv-LV"/>
        </w:rPr>
      </w:pPr>
      <w:r w:rsidRPr="008D0AF1">
        <w:rPr>
          <w:color w:val="000000"/>
          <w:lang w:eastAsia="lv-LV"/>
        </w:rPr>
        <w:t>Ja Reklāma apdraud trešo personu dzīvību, veselību, drošību vai īpašumu, Reklāmas devējam, bet ja tas nav noskaidrojams, sasniedzams vai tāda nav, tad zemesgabala vai būves, uz kuras izvietota Reklāma, īpašniekam vai tiesiskajam valdītājam ir pienākums nekavējoties veikt Reklāmas sakārtošanu vai demontāžu.</w:t>
      </w:r>
    </w:p>
    <w:p w14:paraId="47F8C7F8" w14:textId="44E87867" w:rsidR="00F045DD" w:rsidRPr="006B5DC9" w:rsidRDefault="006B5DC9" w:rsidP="00CB6D26">
      <w:pPr>
        <w:pStyle w:val="ListParagraph"/>
        <w:autoSpaceDE w:val="0"/>
        <w:autoSpaceDN w:val="0"/>
        <w:adjustRightInd w:val="0"/>
        <w:ind w:left="709"/>
        <w:jc w:val="both"/>
        <w:rPr>
          <w:color w:val="000000"/>
          <w:lang w:eastAsia="lv-LV"/>
        </w:rPr>
      </w:pPr>
      <w:r>
        <w:rPr>
          <w:color w:val="000000"/>
          <w:lang w:eastAsia="lv-LV"/>
        </w:rPr>
        <w:t>38.</w:t>
      </w:r>
      <w:r w:rsidR="00F045DD" w:rsidRPr="006B5DC9">
        <w:rPr>
          <w:color w:val="000000"/>
          <w:lang w:eastAsia="lv-LV"/>
        </w:rPr>
        <w:t>Ja Reklāmas devējs neveic Reklāmas demontāžu, pašvaldība veic darbības Reklāmas demontāžai normatīvajos aktos noteiktajā kārtībā.</w:t>
      </w:r>
    </w:p>
    <w:p w14:paraId="2E1C5467" w14:textId="335D2204" w:rsidR="00F045DD" w:rsidRPr="008D0AF1" w:rsidRDefault="00F045DD" w:rsidP="00CB6D26">
      <w:pPr>
        <w:pStyle w:val="ListParagraph"/>
        <w:numPr>
          <w:ilvl w:val="0"/>
          <w:numId w:val="44"/>
        </w:numPr>
        <w:autoSpaceDE w:val="0"/>
        <w:autoSpaceDN w:val="0"/>
        <w:adjustRightInd w:val="0"/>
        <w:ind w:left="709"/>
        <w:jc w:val="both"/>
        <w:rPr>
          <w:color w:val="000000"/>
          <w:lang w:eastAsia="lv-LV"/>
        </w:rPr>
      </w:pPr>
      <w:r w:rsidRPr="008D0AF1">
        <w:rPr>
          <w:color w:val="000000"/>
          <w:lang w:eastAsia="lv-LV"/>
        </w:rPr>
        <w:t>Būvvalde nosūta Reklāmas devējam brīdinājumu par nepieciešamību demontēt Reklāmu vai reklāmas objektu.</w:t>
      </w:r>
    </w:p>
    <w:p w14:paraId="0FDECF0F" w14:textId="77777777" w:rsidR="00F045DD" w:rsidRPr="00F045DD" w:rsidRDefault="00F045DD" w:rsidP="00CB6D26">
      <w:pPr>
        <w:numPr>
          <w:ilvl w:val="0"/>
          <w:numId w:val="44"/>
        </w:numPr>
        <w:autoSpaceDE w:val="0"/>
        <w:autoSpaceDN w:val="0"/>
        <w:adjustRightInd w:val="0"/>
        <w:spacing w:after="0" w:line="240" w:lineRule="auto"/>
        <w:ind w:left="709"/>
        <w:jc w:val="both"/>
        <w:rPr>
          <w:rFonts w:ascii="Times New Roman" w:eastAsia="Times New Roman" w:hAnsi="Times New Roman" w:cs="Times New Roman"/>
          <w:color w:val="000000"/>
          <w:sz w:val="24"/>
          <w:szCs w:val="24"/>
          <w:lang w:eastAsia="lv-LV"/>
        </w:rPr>
      </w:pPr>
      <w:r w:rsidRPr="00F045DD">
        <w:rPr>
          <w:rFonts w:ascii="Times New Roman" w:eastAsia="Times New Roman" w:hAnsi="Times New Roman" w:cs="Times New Roman"/>
          <w:color w:val="000000"/>
          <w:sz w:val="24"/>
          <w:szCs w:val="24"/>
          <w:lang w:eastAsia="lv-LV"/>
        </w:rPr>
        <w:t>Ja viena mēneša laikā no brīdinājuma nosūtīšanas Reklāma netiek demontēts, tad Būvvalde ir tiesīga veikt pasākumus Reklāmas demontāžai.</w:t>
      </w:r>
    </w:p>
    <w:p w14:paraId="71BA2B8B" w14:textId="77777777" w:rsidR="00F045DD" w:rsidRPr="00F045DD" w:rsidRDefault="00F045DD" w:rsidP="00CB6D26">
      <w:pPr>
        <w:numPr>
          <w:ilvl w:val="0"/>
          <w:numId w:val="44"/>
        </w:numPr>
        <w:autoSpaceDE w:val="0"/>
        <w:autoSpaceDN w:val="0"/>
        <w:adjustRightInd w:val="0"/>
        <w:spacing w:after="0" w:line="240" w:lineRule="auto"/>
        <w:ind w:left="709"/>
        <w:jc w:val="both"/>
        <w:rPr>
          <w:rFonts w:ascii="Times New Roman" w:eastAsia="Times New Roman" w:hAnsi="Times New Roman" w:cs="Times New Roman"/>
          <w:color w:val="000000"/>
          <w:sz w:val="24"/>
          <w:szCs w:val="24"/>
          <w:lang w:eastAsia="lv-LV"/>
        </w:rPr>
      </w:pPr>
      <w:r w:rsidRPr="00F045DD">
        <w:rPr>
          <w:rFonts w:ascii="Times New Roman" w:eastAsia="Times New Roman" w:hAnsi="Times New Roman" w:cs="Times New Roman"/>
          <w:color w:val="000000"/>
          <w:sz w:val="24"/>
          <w:szCs w:val="24"/>
          <w:lang w:eastAsia="lv-LV"/>
        </w:rPr>
        <w:t>Reklāmas devējam jāapmaksā Reklāmas demontāžas un uzglabāšanas izdevumi.</w:t>
      </w:r>
    </w:p>
    <w:p w14:paraId="0E255D13" w14:textId="77777777" w:rsidR="00F045DD" w:rsidRPr="00F045DD" w:rsidRDefault="00F045DD" w:rsidP="00CB6D26">
      <w:pPr>
        <w:numPr>
          <w:ilvl w:val="0"/>
          <w:numId w:val="44"/>
        </w:numPr>
        <w:autoSpaceDE w:val="0"/>
        <w:autoSpaceDN w:val="0"/>
        <w:adjustRightInd w:val="0"/>
        <w:spacing w:after="0" w:line="240" w:lineRule="auto"/>
        <w:ind w:left="709"/>
        <w:jc w:val="both"/>
        <w:rPr>
          <w:rFonts w:ascii="Times New Roman" w:eastAsia="Times New Roman" w:hAnsi="Times New Roman" w:cs="Times New Roman"/>
          <w:color w:val="000000"/>
          <w:sz w:val="24"/>
          <w:szCs w:val="24"/>
          <w:lang w:eastAsia="lv-LV"/>
        </w:rPr>
      </w:pPr>
      <w:r w:rsidRPr="00F045DD">
        <w:rPr>
          <w:rFonts w:ascii="Times New Roman" w:eastAsia="Times New Roman" w:hAnsi="Times New Roman" w:cs="Times New Roman"/>
          <w:color w:val="000000"/>
          <w:sz w:val="24"/>
          <w:szCs w:val="24"/>
          <w:lang w:eastAsia="lv-LV"/>
        </w:rPr>
        <w:t>Demontētie Reklāmas objekti tiek uzglabāti 1 mēnesi un pēc tam tiek likvidēti.</w:t>
      </w:r>
    </w:p>
    <w:p w14:paraId="4A7052D5" w14:textId="77777777" w:rsidR="00F045DD" w:rsidRPr="00F045DD" w:rsidRDefault="00F045DD" w:rsidP="00CB6D26">
      <w:pPr>
        <w:numPr>
          <w:ilvl w:val="0"/>
          <w:numId w:val="44"/>
        </w:numPr>
        <w:autoSpaceDE w:val="0"/>
        <w:autoSpaceDN w:val="0"/>
        <w:adjustRightInd w:val="0"/>
        <w:spacing w:after="0" w:line="240" w:lineRule="auto"/>
        <w:ind w:left="709"/>
        <w:jc w:val="both"/>
        <w:rPr>
          <w:rFonts w:ascii="Times New Roman" w:eastAsia="Times New Roman" w:hAnsi="Times New Roman" w:cs="Times New Roman"/>
          <w:color w:val="000000"/>
          <w:sz w:val="24"/>
          <w:szCs w:val="24"/>
          <w:lang w:eastAsia="lv-LV"/>
        </w:rPr>
      </w:pPr>
      <w:r w:rsidRPr="00F045DD">
        <w:rPr>
          <w:rFonts w:ascii="Times New Roman" w:eastAsia="Times New Roman" w:hAnsi="Times New Roman" w:cs="Times New Roman"/>
          <w:color w:val="000000"/>
          <w:sz w:val="24"/>
          <w:szCs w:val="24"/>
          <w:lang w:eastAsia="lv-LV"/>
        </w:rPr>
        <w:t>Ja reklāma tiek demontēta pirms izvietošanas atļaujas derīguma termiņa beigām, tad par atlikušo laika periodu pašvaldības nodevas samaksa netiek proporcionāli aprēķināta un atmaksāta reklāmas izvietotājam.</w:t>
      </w:r>
    </w:p>
    <w:p w14:paraId="5226804E" w14:textId="7338B2C7" w:rsidR="00F045DD" w:rsidRDefault="00F045DD" w:rsidP="00CB6D26">
      <w:pPr>
        <w:autoSpaceDE w:val="0"/>
        <w:autoSpaceDN w:val="0"/>
        <w:adjustRightInd w:val="0"/>
        <w:spacing w:after="0" w:line="240" w:lineRule="auto"/>
        <w:ind w:left="360"/>
        <w:jc w:val="center"/>
        <w:rPr>
          <w:rFonts w:ascii="Times New Roman" w:eastAsia="Times New Roman" w:hAnsi="Times New Roman" w:cs="Times New Roman"/>
          <w:b/>
          <w:bCs/>
          <w:color w:val="000000"/>
          <w:sz w:val="24"/>
          <w:szCs w:val="24"/>
          <w:lang w:eastAsia="lv-LV"/>
        </w:rPr>
      </w:pPr>
    </w:p>
    <w:p w14:paraId="612F5FCC" w14:textId="717AF756" w:rsidR="006B5DC9" w:rsidRDefault="006B5DC9" w:rsidP="00CB6D26">
      <w:pPr>
        <w:autoSpaceDE w:val="0"/>
        <w:autoSpaceDN w:val="0"/>
        <w:adjustRightInd w:val="0"/>
        <w:spacing w:after="0" w:line="240" w:lineRule="auto"/>
        <w:ind w:left="360"/>
        <w:jc w:val="center"/>
        <w:rPr>
          <w:rFonts w:ascii="Times New Roman" w:eastAsia="Times New Roman" w:hAnsi="Times New Roman" w:cs="Times New Roman"/>
          <w:b/>
          <w:bCs/>
          <w:color w:val="000000"/>
          <w:sz w:val="24"/>
          <w:szCs w:val="24"/>
          <w:lang w:eastAsia="lv-LV"/>
        </w:rPr>
      </w:pPr>
    </w:p>
    <w:p w14:paraId="156FA378" w14:textId="76DEE491" w:rsidR="006B5DC9" w:rsidRDefault="006B5DC9" w:rsidP="00CB6D26">
      <w:pPr>
        <w:autoSpaceDE w:val="0"/>
        <w:autoSpaceDN w:val="0"/>
        <w:adjustRightInd w:val="0"/>
        <w:spacing w:after="0" w:line="240" w:lineRule="auto"/>
        <w:ind w:left="360"/>
        <w:jc w:val="center"/>
        <w:rPr>
          <w:rFonts w:ascii="Times New Roman" w:eastAsia="Times New Roman" w:hAnsi="Times New Roman" w:cs="Times New Roman"/>
          <w:b/>
          <w:bCs/>
          <w:color w:val="000000"/>
          <w:sz w:val="24"/>
          <w:szCs w:val="24"/>
          <w:lang w:eastAsia="lv-LV"/>
        </w:rPr>
      </w:pPr>
    </w:p>
    <w:p w14:paraId="5FF394CC" w14:textId="1EA03558" w:rsidR="006B5DC9" w:rsidRDefault="006B5DC9" w:rsidP="00CB6D26">
      <w:pPr>
        <w:autoSpaceDE w:val="0"/>
        <w:autoSpaceDN w:val="0"/>
        <w:adjustRightInd w:val="0"/>
        <w:spacing w:after="0" w:line="240" w:lineRule="auto"/>
        <w:ind w:left="360"/>
        <w:jc w:val="center"/>
        <w:rPr>
          <w:rFonts w:ascii="Times New Roman" w:eastAsia="Times New Roman" w:hAnsi="Times New Roman" w:cs="Times New Roman"/>
          <w:b/>
          <w:bCs/>
          <w:color w:val="000000"/>
          <w:sz w:val="24"/>
          <w:szCs w:val="24"/>
          <w:lang w:eastAsia="lv-LV"/>
        </w:rPr>
      </w:pPr>
    </w:p>
    <w:p w14:paraId="032B45A4" w14:textId="77777777" w:rsidR="006B5DC9" w:rsidRPr="00F045DD" w:rsidRDefault="006B5DC9" w:rsidP="00CB6D26">
      <w:pPr>
        <w:autoSpaceDE w:val="0"/>
        <w:autoSpaceDN w:val="0"/>
        <w:adjustRightInd w:val="0"/>
        <w:spacing w:after="0" w:line="240" w:lineRule="auto"/>
        <w:ind w:left="360"/>
        <w:jc w:val="center"/>
        <w:rPr>
          <w:rFonts w:ascii="Times New Roman" w:eastAsia="Times New Roman" w:hAnsi="Times New Roman" w:cs="Times New Roman"/>
          <w:b/>
          <w:bCs/>
          <w:color w:val="000000"/>
          <w:sz w:val="24"/>
          <w:szCs w:val="24"/>
          <w:lang w:eastAsia="lv-LV"/>
        </w:rPr>
      </w:pPr>
    </w:p>
    <w:p w14:paraId="2A1522C1" w14:textId="77777777" w:rsidR="00F045DD" w:rsidRPr="00F045DD" w:rsidRDefault="00F045DD" w:rsidP="00CB6D26">
      <w:pPr>
        <w:autoSpaceDE w:val="0"/>
        <w:autoSpaceDN w:val="0"/>
        <w:adjustRightInd w:val="0"/>
        <w:spacing w:after="0" w:line="240" w:lineRule="auto"/>
        <w:ind w:left="360"/>
        <w:jc w:val="center"/>
        <w:rPr>
          <w:rFonts w:ascii="Times New Roman" w:eastAsia="Times New Roman" w:hAnsi="Times New Roman" w:cs="Times New Roman"/>
          <w:b/>
          <w:bCs/>
          <w:color w:val="000000"/>
          <w:sz w:val="24"/>
          <w:szCs w:val="24"/>
          <w:lang w:eastAsia="lv-LV"/>
        </w:rPr>
      </w:pPr>
      <w:r w:rsidRPr="00F045DD">
        <w:rPr>
          <w:rFonts w:ascii="Times New Roman" w:eastAsia="Times New Roman" w:hAnsi="Times New Roman" w:cs="Times New Roman"/>
          <w:b/>
          <w:bCs/>
          <w:color w:val="000000"/>
          <w:sz w:val="24"/>
          <w:szCs w:val="24"/>
          <w:lang w:eastAsia="lv-LV"/>
        </w:rPr>
        <w:lastRenderedPageBreak/>
        <w:t>VI. Afišu stabu un stendu izmantošanas kārtība</w:t>
      </w:r>
    </w:p>
    <w:p w14:paraId="07E3079B" w14:textId="77777777" w:rsidR="00F045DD" w:rsidRPr="00F045DD" w:rsidRDefault="00F045DD" w:rsidP="00CB6D26">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14:paraId="2BA76F58" w14:textId="77777777" w:rsidR="00F045DD" w:rsidRPr="00F045DD" w:rsidRDefault="00F045DD" w:rsidP="00CB6D26">
      <w:pPr>
        <w:numPr>
          <w:ilvl w:val="0"/>
          <w:numId w:val="44"/>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045DD">
        <w:rPr>
          <w:rFonts w:ascii="Times New Roman" w:eastAsia="Times New Roman" w:hAnsi="Times New Roman" w:cs="Times New Roman"/>
          <w:color w:val="000000"/>
          <w:sz w:val="24"/>
          <w:szCs w:val="24"/>
          <w:lang w:eastAsia="lv-LV"/>
        </w:rPr>
        <w:t xml:space="preserve">Īslaicīgu reklāmu atļauts izvietot uz šim nolūkam izveidotiem </w:t>
      </w:r>
      <w:r w:rsidRPr="00F045DD">
        <w:rPr>
          <w:rFonts w:ascii="Times New Roman" w:eastAsia="Times New Roman" w:hAnsi="Times New Roman" w:cs="Times New Roman"/>
          <w:sz w:val="24"/>
          <w:szCs w:val="24"/>
          <w:lang w:eastAsia="lv-LV"/>
        </w:rPr>
        <w:t>afišu stabiem un</w:t>
      </w:r>
      <w:r w:rsidRPr="00F045DD">
        <w:rPr>
          <w:rFonts w:ascii="Times New Roman" w:eastAsia="Times New Roman" w:hAnsi="Times New Roman" w:cs="Times New Roman"/>
          <w:color w:val="000000"/>
          <w:sz w:val="24"/>
          <w:szCs w:val="24"/>
          <w:lang w:eastAsia="lv-LV"/>
        </w:rPr>
        <w:t xml:space="preserve"> stendiem. Informāciju par pašvaldības </w:t>
      </w:r>
      <w:r w:rsidRPr="00F045DD">
        <w:rPr>
          <w:rFonts w:ascii="Times New Roman" w:eastAsia="Times New Roman" w:hAnsi="Times New Roman" w:cs="Times New Roman"/>
          <w:sz w:val="24"/>
          <w:szCs w:val="24"/>
          <w:lang w:eastAsia="lv-LV"/>
        </w:rPr>
        <w:t>afišu stabiem un</w:t>
      </w:r>
      <w:r w:rsidRPr="00F045DD">
        <w:rPr>
          <w:rFonts w:ascii="Times New Roman" w:eastAsia="Times New Roman" w:hAnsi="Times New Roman" w:cs="Times New Roman"/>
          <w:color w:val="000000"/>
          <w:sz w:val="24"/>
          <w:szCs w:val="24"/>
          <w:lang w:eastAsia="lv-LV"/>
        </w:rPr>
        <w:t xml:space="preserve"> stendiem un to izvietošanas vietu var saņemt Pašvaldības Centrālajā administrācijā vai attiecīgajā pagasta pārvaldē. </w:t>
      </w:r>
    </w:p>
    <w:p w14:paraId="516758FC" w14:textId="77777777" w:rsidR="00F045DD" w:rsidRPr="00F045DD" w:rsidRDefault="00F045DD" w:rsidP="00CB6D26">
      <w:pPr>
        <w:numPr>
          <w:ilvl w:val="0"/>
          <w:numId w:val="44"/>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045DD">
        <w:rPr>
          <w:rFonts w:ascii="Times New Roman" w:eastAsia="Times New Roman" w:hAnsi="Times New Roman" w:cs="Times New Roman"/>
          <w:color w:val="000000"/>
          <w:sz w:val="24"/>
          <w:szCs w:val="24"/>
          <w:lang w:eastAsia="lv-LV"/>
        </w:rPr>
        <w:t xml:space="preserve">Uz </w:t>
      </w:r>
      <w:r w:rsidRPr="00F045DD">
        <w:rPr>
          <w:rFonts w:ascii="Times New Roman" w:eastAsia="Times New Roman" w:hAnsi="Times New Roman" w:cs="Times New Roman"/>
          <w:sz w:val="24"/>
          <w:szCs w:val="24"/>
          <w:lang w:eastAsia="lv-LV"/>
        </w:rPr>
        <w:t>afišu stabiem un</w:t>
      </w:r>
      <w:r w:rsidRPr="00F045DD">
        <w:rPr>
          <w:rFonts w:ascii="Times New Roman" w:eastAsia="Times New Roman" w:hAnsi="Times New Roman" w:cs="Times New Roman"/>
          <w:color w:val="000000"/>
          <w:sz w:val="24"/>
          <w:szCs w:val="24"/>
          <w:lang w:eastAsia="lv-LV"/>
        </w:rPr>
        <w:t xml:space="preserve"> stendiem maksimāli pieļaujamais afišas vai plakāta lielums ir A1 formāta lapa (594 x 841mm). Afišai jābūt izgatavotai no materiāla, kas ir speciāli tam paredzēts, kvalitatīvs un ir izturīgs pret mitrumu (lietus, sniegs u.tml.). Sludinājumu maksimālais pieļaujamais lielums ir A3 formāta lapa (297x420mm). </w:t>
      </w:r>
    </w:p>
    <w:p w14:paraId="04CDA978" w14:textId="77777777" w:rsidR="00F045DD" w:rsidRPr="00F045DD" w:rsidRDefault="00F045DD" w:rsidP="00CB6D26">
      <w:pPr>
        <w:autoSpaceDE w:val="0"/>
        <w:autoSpaceDN w:val="0"/>
        <w:adjustRightInd w:val="0"/>
        <w:spacing w:after="0" w:line="240" w:lineRule="auto"/>
        <w:ind w:left="360" w:hanging="360"/>
        <w:jc w:val="both"/>
        <w:rPr>
          <w:rFonts w:ascii="Times New Roman" w:eastAsia="Times New Roman" w:hAnsi="Times New Roman" w:cs="Times New Roman"/>
          <w:color w:val="000000"/>
          <w:sz w:val="24"/>
          <w:szCs w:val="24"/>
          <w:lang w:eastAsia="lv-LV"/>
        </w:rPr>
      </w:pPr>
    </w:p>
    <w:p w14:paraId="60EB25FA" w14:textId="77777777" w:rsidR="00F045DD" w:rsidRPr="00F045DD" w:rsidRDefault="00F045DD" w:rsidP="00CB6D26">
      <w:pPr>
        <w:autoSpaceDE w:val="0"/>
        <w:autoSpaceDN w:val="0"/>
        <w:adjustRightInd w:val="0"/>
        <w:spacing w:after="0" w:line="240" w:lineRule="auto"/>
        <w:ind w:left="360" w:hanging="360"/>
        <w:jc w:val="center"/>
        <w:rPr>
          <w:rFonts w:ascii="Times New Roman" w:eastAsia="Times New Roman" w:hAnsi="Times New Roman" w:cs="Times New Roman"/>
          <w:b/>
          <w:bCs/>
          <w:color w:val="000000"/>
          <w:sz w:val="24"/>
          <w:szCs w:val="24"/>
          <w:lang w:eastAsia="lv-LV"/>
        </w:rPr>
      </w:pPr>
      <w:r w:rsidRPr="00F045DD">
        <w:rPr>
          <w:rFonts w:ascii="Times New Roman" w:eastAsia="Calibri" w:hAnsi="Times New Roman" w:cs="Times New Roman"/>
          <w:b/>
          <w:bCs/>
          <w:color w:val="000000"/>
          <w:sz w:val="24"/>
          <w:szCs w:val="24"/>
          <w:lang w:val="et-EE" w:eastAsia="lv-LV"/>
        </w:rPr>
        <w:t xml:space="preserve">VII. Reklāmas izvietošana valsts aizsargājama kultūras </w:t>
      </w:r>
      <w:r w:rsidRPr="00F045DD">
        <w:rPr>
          <w:rFonts w:ascii="Times New Roman" w:eastAsia="Times New Roman" w:hAnsi="Times New Roman" w:cs="Times New Roman"/>
          <w:b/>
          <w:bCs/>
          <w:color w:val="000000"/>
          <w:sz w:val="24"/>
          <w:szCs w:val="24"/>
          <w:lang w:eastAsia="lv-LV"/>
        </w:rPr>
        <w:t>pieminekļu teritorijā vai to aizsardzības zonā</w:t>
      </w:r>
    </w:p>
    <w:p w14:paraId="381CC94E" w14:textId="77777777" w:rsidR="00F045DD" w:rsidRPr="00F045DD" w:rsidRDefault="00F045DD" w:rsidP="00CB6D26">
      <w:pPr>
        <w:autoSpaceDE w:val="0"/>
        <w:autoSpaceDN w:val="0"/>
        <w:adjustRightInd w:val="0"/>
        <w:spacing w:after="0" w:line="240" w:lineRule="auto"/>
        <w:ind w:left="360" w:hanging="360"/>
        <w:jc w:val="both"/>
        <w:rPr>
          <w:rFonts w:ascii="Times New Roman" w:eastAsia="Times New Roman" w:hAnsi="Times New Roman" w:cs="Times New Roman"/>
          <w:color w:val="000000"/>
          <w:sz w:val="24"/>
          <w:szCs w:val="24"/>
          <w:lang w:eastAsia="lv-LV"/>
        </w:rPr>
      </w:pPr>
    </w:p>
    <w:p w14:paraId="436374E0" w14:textId="77777777" w:rsidR="00F045DD" w:rsidRPr="00F045DD" w:rsidRDefault="00F045DD" w:rsidP="00CB6D26">
      <w:pPr>
        <w:numPr>
          <w:ilvl w:val="0"/>
          <w:numId w:val="44"/>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045DD">
        <w:rPr>
          <w:rFonts w:ascii="Times New Roman" w:eastAsia="Times New Roman" w:hAnsi="Times New Roman" w:cs="Times New Roman"/>
          <w:color w:val="000000"/>
          <w:sz w:val="24"/>
          <w:szCs w:val="24"/>
          <w:lang w:eastAsia="lv-LV"/>
        </w:rPr>
        <w:t xml:space="preserve">Reklāmai uz valsts aizsargājamiem kultūras pieminekļiem jābūt pielāgotai vēsturiskai arhitektoniskai videi un ēkas arhitektūrai. </w:t>
      </w:r>
    </w:p>
    <w:p w14:paraId="59879069" w14:textId="77777777" w:rsidR="00F045DD" w:rsidRPr="00F045DD" w:rsidRDefault="00F045DD" w:rsidP="00CB6D26">
      <w:pPr>
        <w:numPr>
          <w:ilvl w:val="0"/>
          <w:numId w:val="44"/>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045DD">
        <w:rPr>
          <w:rFonts w:ascii="Times New Roman" w:eastAsia="Times New Roman" w:hAnsi="Times New Roman" w:cs="Times New Roman"/>
          <w:color w:val="000000"/>
          <w:sz w:val="24"/>
          <w:szCs w:val="24"/>
          <w:lang w:eastAsia="lv-LV"/>
        </w:rPr>
        <w:t>Reklāmas izvietošana valsts aizsargājama kultūras pieminekļa teritorijā pieļaujama tā, lai izvietojums un veids netraucē valsts aizsargājama kultūras pieminekļa vizuālo uztveri, nepārveido saglabājamā kultūras pieminekļa substanci un neizjauc kultūrvēsturiskās vides tēlu, kā arī vērtību kopuma radīto noskaņu un nemazina tā kultūrvēsturisko vērtību.</w:t>
      </w:r>
    </w:p>
    <w:p w14:paraId="40BC0095" w14:textId="77777777" w:rsidR="00F045DD" w:rsidRPr="00F045DD" w:rsidRDefault="00F045DD" w:rsidP="00CB6D26">
      <w:pPr>
        <w:numPr>
          <w:ilvl w:val="0"/>
          <w:numId w:val="44"/>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045DD">
        <w:rPr>
          <w:rFonts w:ascii="Times New Roman" w:eastAsia="Times New Roman" w:hAnsi="Times New Roman" w:cs="Times New Roman"/>
          <w:color w:val="000000"/>
          <w:sz w:val="24"/>
          <w:szCs w:val="24"/>
          <w:lang w:eastAsia="lv-LV"/>
        </w:rPr>
        <w:t xml:space="preserve">Uz valsts aizsargājamā kultūras pieminekļa drīkst izvietot </w:t>
      </w:r>
      <w:r w:rsidRPr="00F045DD">
        <w:rPr>
          <w:rFonts w:ascii="Times New Roman" w:eastAsia="Times New Roman" w:hAnsi="Times New Roman" w:cs="Times New Roman"/>
          <w:sz w:val="24"/>
          <w:szCs w:val="24"/>
          <w:lang w:eastAsia="lv-LV"/>
        </w:rPr>
        <w:t>reklāmas un</w:t>
      </w:r>
      <w:r w:rsidRPr="00F045DD">
        <w:rPr>
          <w:rFonts w:ascii="Times New Roman" w:eastAsia="Times New Roman" w:hAnsi="Times New Roman" w:cs="Times New Roman"/>
          <w:color w:val="000000"/>
          <w:sz w:val="24"/>
          <w:szCs w:val="24"/>
          <w:lang w:eastAsia="lv-LV"/>
        </w:rPr>
        <w:t xml:space="preserve"> izkārtnes, tām jābūt pielāgotām ēkas vēsturiskajai stilistikai un ēkas arhitektūrai, kā arī kultūrvēsturiskajai videi, to forma un saturs nedrīkst pazemināt pieminekļa kultūrvēsturisko vērtību.</w:t>
      </w:r>
    </w:p>
    <w:p w14:paraId="076F3850" w14:textId="77777777" w:rsidR="00F045DD" w:rsidRPr="00F045DD" w:rsidRDefault="00F045DD" w:rsidP="00CB6D26">
      <w:pPr>
        <w:numPr>
          <w:ilvl w:val="0"/>
          <w:numId w:val="44"/>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045DD">
        <w:rPr>
          <w:rFonts w:ascii="Times New Roman" w:eastAsia="Times New Roman" w:hAnsi="Times New Roman" w:cs="Times New Roman"/>
          <w:color w:val="000000"/>
          <w:sz w:val="24"/>
          <w:szCs w:val="24"/>
          <w:lang w:eastAsia="lv-LV"/>
        </w:rPr>
        <w:t>Reklāmas izvietošana Valsts aizsargājama kultūras pieminekļa teritorijā un tā aizsardzības zonā pieļaujama tā, lai tās izvietojums un veids netraucē valsts aizsargājamā kultūras pieminekļa vizuālo uztveri, nepārveido saglabājamā kultūras pieminekļa substanci un neizjauc kultūrvēsturiskās vides koptēlu, kā arī vērtību kopuma radīto noskaņu.</w:t>
      </w:r>
    </w:p>
    <w:p w14:paraId="50D002EB" w14:textId="77777777" w:rsidR="00F045DD" w:rsidRPr="00F045DD" w:rsidRDefault="00F045DD" w:rsidP="00CB6D26">
      <w:pPr>
        <w:numPr>
          <w:ilvl w:val="0"/>
          <w:numId w:val="44"/>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045DD">
        <w:rPr>
          <w:rFonts w:ascii="Times New Roman" w:eastAsia="Times New Roman" w:hAnsi="Times New Roman" w:cs="Times New Roman"/>
          <w:color w:val="000000"/>
          <w:sz w:val="24"/>
          <w:szCs w:val="24"/>
          <w:lang w:eastAsia="lv-LV"/>
        </w:rPr>
        <w:t>Izvietojot reklāmu jāievēro šādi nosacījumi:</w:t>
      </w:r>
    </w:p>
    <w:p w14:paraId="570CD181" w14:textId="16B20505" w:rsidR="00F045DD" w:rsidRPr="00A614FA" w:rsidRDefault="00A614FA" w:rsidP="00CB6D26">
      <w:pPr>
        <w:pStyle w:val="ListParagraph"/>
        <w:autoSpaceDE w:val="0"/>
        <w:autoSpaceDN w:val="0"/>
        <w:adjustRightInd w:val="0"/>
        <w:ind w:left="426"/>
        <w:jc w:val="both"/>
        <w:rPr>
          <w:color w:val="000000"/>
          <w:lang w:eastAsia="lv-LV"/>
        </w:rPr>
      </w:pPr>
      <w:r>
        <w:rPr>
          <w:color w:val="000000"/>
          <w:lang w:eastAsia="lv-LV"/>
        </w:rPr>
        <w:t>50.1.</w:t>
      </w:r>
      <w:r w:rsidR="00F045DD" w:rsidRPr="00A614FA">
        <w:rPr>
          <w:color w:val="000000"/>
          <w:lang w:eastAsia="lv-LV"/>
        </w:rPr>
        <w:t>Reklāma nedrīkst dominēt pār apkārtējo apbūvi, kolorītu un izgaismojumu;</w:t>
      </w:r>
    </w:p>
    <w:p w14:paraId="21CE1D6E" w14:textId="642EE3B0" w:rsidR="00F045DD" w:rsidRPr="00A614FA" w:rsidRDefault="00A614FA" w:rsidP="00CB6D26">
      <w:pPr>
        <w:pStyle w:val="ListParagraph"/>
        <w:autoSpaceDE w:val="0"/>
        <w:autoSpaceDN w:val="0"/>
        <w:adjustRightInd w:val="0"/>
        <w:ind w:left="426"/>
        <w:jc w:val="both"/>
        <w:rPr>
          <w:color w:val="000000"/>
          <w:lang w:eastAsia="lv-LV"/>
        </w:rPr>
      </w:pPr>
      <w:r>
        <w:rPr>
          <w:color w:val="000000"/>
          <w:lang w:eastAsia="lv-LV"/>
        </w:rPr>
        <w:t>50.2.</w:t>
      </w:r>
      <w:r w:rsidR="00F045DD" w:rsidRPr="00A614FA">
        <w:rPr>
          <w:color w:val="000000"/>
          <w:lang w:eastAsia="lv-LV"/>
        </w:rPr>
        <w:t>Reklāmas kompozīcijai jābūt līdzsvarotai, tā nedrīkst būt agresīva un nedrīkst izmantot pārmērīgi palielinātus elementus;</w:t>
      </w:r>
    </w:p>
    <w:p w14:paraId="7B4BB716" w14:textId="155BA4D3" w:rsidR="00F045DD" w:rsidRPr="00A614FA" w:rsidRDefault="00A614FA" w:rsidP="00CB6D26">
      <w:pPr>
        <w:pStyle w:val="ListParagraph"/>
        <w:autoSpaceDE w:val="0"/>
        <w:autoSpaceDN w:val="0"/>
        <w:adjustRightInd w:val="0"/>
        <w:ind w:left="426"/>
        <w:jc w:val="both"/>
        <w:rPr>
          <w:color w:val="000000"/>
          <w:lang w:eastAsia="lv-LV"/>
        </w:rPr>
      </w:pPr>
      <w:r>
        <w:rPr>
          <w:color w:val="000000"/>
          <w:lang w:eastAsia="lv-LV"/>
        </w:rPr>
        <w:t>50.3.</w:t>
      </w:r>
      <w:r w:rsidR="00F045DD" w:rsidRPr="00A614FA">
        <w:rPr>
          <w:color w:val="000000"/>
          <w:lang w:eastAsia="lv-LV"/>
        </w:rPr>
        <w:t>Reklāma nedrīkst aizsegt skatu uz pilsētas panorāmu, pieminekļiem, valsts aizsargājamo kultūras pieminekļu sarakstā ietvertiem objektiem, baznīcām un ielu perspektīvu.</w:t>
      </w:r>
    </w:p>
    <w:p w14:paraId="22BBB4B0" w14:textId="676A9DBA" w:rsidR="00F045DD" w:rsidRPr="00F045DD" w:rsidRDefault="00A62821" w:rsidP="00CB6D26">
      <w:pPr>
        <w:autoSpaceDE w:val="0"/>
        <w:autoSpaceDN w:val="0"/>
        <w:adjustRightInd w:val="0"/>
        <w:spacing w:after="0" w:line="240" w:lineRule="auto"/>
        <w:ind w:left="567" w:hanging="567"/>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51. </w:t>
      </w:r>
      <w:r w:rsidR="00F045DD" w:rsidRPr="00F045DD">
        <w:rPr>
          <w:rFonts w:ascii="Times New Roman" w:eastAsia="Times New Roman" w:hAnsi="Times New Roman" w:cs="Times New Roman"/>
          <w:color w:val="000000"/>
          <w:sz w:val="24"/>
          <w:szCs w:val="24"/>
          <w:lang w:eastAsia="lv-LV"/>
        </w:rPr>
        <w:t>Izvietojot Reklāmu nav pieļaujami:</w:t>
      </w:r>
    </w:p>
    <w:p w14:paraId="160F9AC8" w14:textId="7E5DC835" w:rsidR="00F045DD" w:rsidRPr="00F045DD" w:rsidRDefault="00A614FA" w:rsidP="00CB6D26">
      <w:pPr>
        <w:autoSpaceDE w:val="0"/>
        <w:autoSpaceDN w:val="0"/>
        <w:adjustRightInd w:val="0"/>
        <w:spacing w:after="0" w:line="240" w:lineRule="auto"/>
        <w:ind w:left="567" w:hanging="283"/>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51.1.</w:t>
      </w:r>
      <w:r w:rsidR="00F045DD" w:rsidRPr="00F045DD">
        <w:rPr>
          <w:rFonts w:ascii="Times New Roman" w:eastAsia="Times New Roman" w:hAnsi="Times New Roman" w:cs="Times New Roman"/>
          <w:color w:val="000000"/>
          <w:sz w:val="24"/>
          <w:szCs w:val="24"/>
          <w:lang w:eastAsia="lv-LV"/>
        </w:rPr>
        <w:t>gleznojumi, dekoratīvi, dizainiski krāsojumi uz ēku fasādēm;</w:t>
      </w:r>
    </w:p>
    <w:p w14:paraId="6FB1B223" w14:textId="71A4201E" w:rsidR="00F045DD" w:rsidRPr="00F045DD" w:rsidRDefault="00A614FA" w:rsidP="00CB6D26">
      <w:pPr>
        <w:autoSpaceDE w:val="0"/>
        <w:autoSpaceDN w:val="0"/>
        <w:adjustRightInd w:val="0"/>
        <w:spacing w:after="0" w:line="240" w:lineRule="auto"/>
        <w:ind w:left="567" w:hanging="283"/>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51.2.</w:t>
      </w:r>
      <w:r w:rsidR="00F045DD" w:rsidRPr="00F045DD">
        <w:rPr>
          <w:rFonts w:ascii="Times New Roman" w:eastAsia="Times New Roman" w:hAnsi="Times New Roman" w:cs="Times New Roman"/>
          <w:color w:val="000000"/>
          <w:sz w:val="24"/>
          <w:szCs w:val="24"/>
          <w:lang w:eastAsia="lv-LV"/>
        </w:rPr>
        <w:t>atstarojošas krāsas un no iekšpuses izgaismoti reklāmas objekta paneļi (gaismas kastes);</w:t>
      </w:r>
    </w:p>
    <w:p w14:paraId="0F0BCD7F" w14:textId="52CBE880" w:rsidR="00F045DD" w:rsidRPr="00F045DD" w:rsidRDefault="00A614FA" w:rsidP="00CB6D26">
      <w:pPr>
        <w:autoSpaceDE w:val="0"/>
        <w:autoSpaceDN w:val="0"/>
        <w:adjustRightInd w:val="0"/>
        <w:spacing w:after="0" w:line="240" w:lineRule="auto"/>
        <w:ind w:left="567" w:hanging="283"/>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51.3.</w:t>
      </w:r>
      <w:r w:rsidR="00F045DD" w:rsidRPr="00F045DD">
        <w:rPr>
          <w:rFonts w:ascii="Times New Roman" w:eastAsia="Times New Roman" w:hAnsi="Times New Roman" w:cs="Times New Roman"/>
          <w:color w:val="000000"/>
          <w:sz w:val="24"/>
          <w:szCs w:val="24"/>
          <w:lang w:eastAsia="lv-LV"/>
        </w:rPr>
        <w:t>kustīgi skaņu objekti;</w:t>
      </w:r>
    </w:p>
    <w:p w14:paraId="52D74073" w14:textId="0CEF35A3" w:rsidR="00F045DD" w:rsidRPr="00F045DD" w:rsidRDefault="00A614FA" w:rsidP="00CB6D26">
      <w:pPr>
        <w:autoSpaceDE w:val="0"/>
        <w:autoSpaceDN w:val="0"/>
        <w:adjustRightInd w:val="0"/>
        <w:spacing w:after="0" w:line="240" w:lineRule="auto"/>
        <w:ind w:left="567" w:hanging="283"/>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51.4.</w:t>
      </w:r>
      <w:r w:rsidR="00F045DD" w:rsidRPr="00F045DD">
        <w:rPr>
          <w:rFonts w:ascii="Times New Roman" w:eastAsia="Times New Roman" w:hAnsi="Times New Roman" w:cs="Times New Roman"/>
          <w:color w:val="000000"/>
          <w:sz w:val="24"/>
          <w:szCs w:val="24"/>
          <w:lang w:eastAsia="lv-LV"/>
        </w:rPr>
        <w:t>neona gaismas un krāsas;</w:t>
      </w:r>
    </w:p>
    <w:p w14:paraId="26D06846" w14:textId="012E9CB4" w:rsidR="00F045DD" w:rsidRPr="00F045DD" w:rsidRDefault="00A614FA" w:rsidP="00CB6D26">
      <w:pPr>
        <w:autoSpaceDE w:val="0"/>
        <w:autoSpaceDN w:val="0"/>
        <w:adjustRightInd w:val="0"/>
        <w:spacing w:after="0" w:line="240" w:lineRule="auto"/>
        <w:ind w:left="567" w:hanging="283"/>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51.5.</w:t>
      </w:r>
      <w:r w:rsidR="00F045DD" w:rsidRPr="00F045DD">
        <w:rPr>
          <w:rFonts w:ascii="Times New Roman" w:eastAsia="Times New Roman" w:hAnsi="Times New Roman" w:cs="Times New Roman"/>
          <w:color w:val="000000"/>
          <w:sz w:val="24"/>
          <w:szCs w:val="24"/>
          <w:lang w:eastAsia="lv-LV"/>
        </w:rPr>
        <w:t>baneri (Reklāmas attēlojums uz ārējā vidē noturīga tekstilmateriāla, PVC u.c.). Baneri pieļaujami tikai uz pasākumu laika posmu vai īpašos gadījumos, kā īslaicīgā Reklāma, informācija utt.;</w:t>
      </w:r>
    </w:p>
    <w:p w14:paraId="243D1FDF" w14:textId="4C20C91F" w:rsidR="00F045DD" w:rsidRPr="00F045DD" w:rsidRDefault="00A614FA" w:rsidP="00CB6D26">
      <w:pPr>
        <w:autoSpaceDE w:val="0"/>
        <w:autoSpaceDN w:val="0"/>
        <w:adjustRightInd w:val="0"/>
        <w:spacing w:after="0" w:line="240" w:lineRule="auto"/>
        <w:ind w:left="567" w:hanging="283"/>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51.6.</w:t>
      </w:r>
      <w:r w:rsidR="00F045DD" w:rsidRPr="00F045DD">
        <w:rPr>
          <w:rFonts w:ascii="Times New Roman" w:eastAsia="Times New Roman" w:hAnsi="Times New Roman" w:cs="Times New Roman"/>
          <w:color w:val="000000"/>
          <w:sz w:val="24"/>
          <w:szCs w:val="24"/>
          <w:lang w:eastAsia="lv-LV"/>
        </w:rPr>
        <w:t>izvietot Reklāmu uz ēku gala fasādēm;</w:t>
      </w:r>
    </w:p>
    <w:p w14:paraId="57FC6AB4" w14:textId="04ADCA9F" w:rsidR="00F045DD" w:rsidRPr="00F045DD" w:rsidRDefault="00A614FA" w:rsidP="00CB6D26">
      <w:pPr>
        <w:autoSpaceDE w:val="0"/>
        <w:autoSpaceDN w:val="0"/>
        <w:adjustRightInd w:val="0"/>
        <w:spacing w:after="0" w:line="240" w:lineRule="auto"/>
        <w:ind w:left="567" w:hanging="283"/>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51.7.</w:t>
      </w:r>
      <w:r w:rsidR="00F045DD" w:rsidRPr="00F045DD">
        <w:rPr>
          <w:rFonts w:ascii="Times New Roman" w:eastAsia="Times New Roman" w:hAnsi="Times New Roman" w:cs="Times New Roman"/>
          <w:color w:val="000000"/>
          <w:sz w:val="24"/>
          <w:szCs w:val="24"/>
          <w:lang w:eastAsia="lv-LV"/>
        </w:rPr>
        <w:t>pilnībā aizlīmēt skatlogu necaurredzamā veidā (maksimāli pieļaujamais apjoms – 50 % vienam skatlogam), kā arī izvietot informāciju, pielīmējot skatlogā no iekšpuses izdrukas un uzrakstus uz papīra, kā Reklāmas pagaidu risinājumu;</w:t>
      </w:r>
    </w:p>
    <w:p w14:paraId="09965A2E" w14:textId="4283235A" w:rsidR="00F045DD" w:rsidRPr="00F045DD" w:rsidRDefault="00A614FA" w:rsidP="00CB6D26">
      <w:pPr>
        <w:autoSpaceDE w:val="0"/>
        <w:autoSpaceDN w:val="0"/>
        <w:adjustRightInd w:val="0"/>
        <w:spacing w:after="0" w:line="240" w:lineRule="auto"/>
        <w:ind w:left="567" w:hanging="283"/>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51.8.</w:t>
      </w:r>
      <w:r w:rsidR="00F045DD" w:rsidRPr="00F045DD">
        <w:rPr>
          <w:rFonts w:ascii="Times New Roman" w:eastAsia="Times New Roman" w:hAnsi="Times New Roman" w:cs="Times New Roman"/>
          <w:color w:val="000000"/>
          <w:sz w:val="24"/>
          <w:szCs w:val="24"/>
          <w:lang w:eastAsia="lv-LV"/>
        </w:rPr>
        <w:t>izvietot Reklāmu, kas projicējas jumtu ainavā;</w:t>
      </w:r>
    </w:p>
    <w:p w14:paraId="680E4191" w14:textId="6EB23DF7" w:rsidR="00F045DD" w:rsidRPr="00F045DD" w:rsidRDefault="00A614FA" w:rsidP="00CB6D26">
      <w:pPr>
        <w:autoSpaceDE w:val="0"/>
        <w:autoSpaceDN w:val="0"/>
        <w:adjustRightInd w:val="0"/>
        <w:spacing w:after="0" w:line="240" w:lineRule="auto"/>
        <w:ind w:left="567" w:hanging="283"/>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51.9.</w:t>
      </w:r>
      <w:r w:rsidR="00F045DD" w:rsidRPr="00F045DD">
        <w:rPr>
          <w:rFonts w:ascii="Times New Roman" w:eastAsia="Times New Roman" w:hAnsi="Times New Roman" w:cs="Times New Roman"/>
          <w:color w:val="000000"/>
          <w:sz w:val="24"/>
          <w:szCs w:val="24"/>
          <w:lang w:eastAsia="lv-LV"/>
        </w:rPr>
        <w:t>izvietot digitālos ekrānus;</w:t>
      </w:r>
    </w:p>
    <w:p w14:paraId="04D07234" w14:textId="52AD53AC" w:rsidR="00A614FA" w:rsidRPr="00F045DD" w:rsidRDefault="00A614FA" w:rsidP="00CB6D26">
      <w:pPr>
        <w:autoSpaceDE w:val="0"/>
        <w:autoSpaceDN w:val="0"/>
        <w:adjustRightInd w:val="0"/>
        <w:spacing w:after="0" w:line="240" w:lineRule="auto"/>
        <w:ind w:left="567" w:hanging="283"/>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51.10.</w:t>
      </w:r>
      <w:r w:rsidR="00F045DD" w:rsidRPr="00F045DD">
        <w:rPr>
          <w:rFonts w:ascii="Times New Roman" w:eastAsia="Times New Roman" w:hAnsi="Times New Roman" w:cs="Times New Roman"/>
          <w:color w:val="000000"/>
          <w:sz w:val="24"/>
          <w:szCs w:val="24"/>
          <w:lang w:eastAsia="lv-LV"/>
        </w:rPr>
        <w:t>gaismas projekcijas.</w:t>
      </w:r>
    </w:p>
    <w:p w14:paraId="5600AB22" w14:textId="77777777" w:rsidR="00F045DD" w:rsidRPr="00F045DD" w:rsidRDefault="00F045DD" w:rsidP="00CB6D26">
      <w:pPr>
        <w:autoSpaceDE w:val="0"/>
        <w:autoSpaceDN w:val="0"/>
        <w:adjustRightInd w:val="0"/>
        <w:spacing w:after="0" w:line="240" w:lineRule="auto"/>
        <w:ind w:left="360" w:hanging="360"/>
        <w:jc w:val="center"/>
        <w:rPr>
          <w:rFonts w:ascii="Times New Roman" w:eastAsia="Times New Roman" w:hAnsi="Times New Roman" w:cs="Times New Roman"/>
          <w:b/>
          <w:bCs/>
          <w:color w:val="000000"/>
          <w:sz w:val="24"/>
          <w:szCs w:val="24"/>
          <w:lang w:eastAsia="lv-LV"/>
        </w:rPr>
      </w:pPr>
    </w:p>
    <w:p w14:paraId="72B22737" w14:textId="77777777" w:rsidR="00F045DD" w:rsidRPr="00F045DD" w:rsidRDefault="00F045DD" w:rsidP="00CB6D26">
      <w:pPr>
        <w:autoSpaceDE w:val="0"/>
        <w:autoSpaceDN w:val="0"/>
        <w:adjustRightInd w:val="0"/>
        <w:spacing w:after="0" w:line="240" w:lineRule="auto"/>
        <w:ind w:left="360" w:hanging="360"/>
        <w:jc w:val="center"/>
        <w:rPr>
          <w:rFonts w:ascii="Times New Roman" w:eastAsia="Times New Roman" w:hAnsi="Times New Roman" w:cs="Times New Roman"/>
          <w:color w:val="000000"/>
          <w:sz w:val="23"/>
          <w:szCs w:val="23"/>
          <w:lang w:eastAsia="lv-LV"/>
        </w:rPr>
      </w:pPr>
      <w:r w:rsidRPr="00F045DD">
        <w:rPr>
          <w:rFonts w:ascii="Times New Roman" w:eastAsia="Times New Roman" w:hAnsi="Times New Roman" w:cs="Times New Roman"/>
          <w:b/>
          <w:bCs/>
          <w:color w:val="000000"/>
          <w:sz w:val="24"/>
          <w:szCs w:val="24"/>
          <w:lang w:eastAsia="lv-LV"/>
        </w:rPr>
        <w:t>VIII. Lēmumu pārsūdzēšanas un apstrīdēšanas kārtība</w:t>
      </w:r>
    </w:p>
    <w:p w14:paraId="37977074" w14:textId="77777777" w:rsidR="00F045DD" w:rsidRPr="00F045DD" w:rsidRDefault="00F045DD" w:rsidP="00CB6D26">
      <w:pPr>
        <w:autoSpaceDE w:val="0"/>
        <w:autoSpaceDN w:val="0"/>
        <w:adjustRightInd w:val="0"/>
        <w:spacing w:after="0" w:line="240" w:lineRule="auto"/>
        <w:ind w:left="360" w:hanging="360"/>
        <w:jc w:val="both"/>
        <w:rPr>
          <w:rFonts w:ascii="Times New Roman" w:eastAsia="Times New Roman" w:hAnsi="Times New Roman" w:cs="Times New Roman"/>
          <w:color w:val="000000"/>
          <w:sz w:val="24"/>
          <w:szCs w:val="24"/>
          <w:lang w:eastAsia="lv-LV"/>
        </w:rPr>
      </w:pPr>
    </w:p>
    <w:p w14:paraId="47C1D534" w14:textId="7C9A6841" w:rsidR="00F045DD" w:rsidRPr="00F045DD" w:rsidRDefault="008E1AAF" w:rsidP="00CB6D26">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52.</w:t>
      </w:r>
      <w:r w:rsidR="00F045DD" w:rsidRPr="00F045DD">
        <w:rPr>
          <w:rFonts w:ascii="Times New Roman" w:eastAsia="Times New Roman" w:hAnsi="Times New Roman" w:cs="Times New Roman"/>
          <w:color w:val="000000"/>
          <w:sz w:val="24"/>
          <w:szCs w:val="24"/>
          <w:lang w:eastAsia="lv-LV"/>
        </w:rPr>
        <w:t>Būvvaldes faktisko rīcību un pieņemtos lēmumus normatīvajos aktos noteiktajā kārtībā var apstrīdēt Dobeles  novada domē.</w:t>
      </w:r>
    </w:p>
    <w:p w14:paraId="721CF52B" w14:textId="39E413BC" w:rsidR="00F045DD" w:rsidRPr="00F045DD" w:rsidRDefault="008E1AAF" w:rsidP="00CB6D26">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lastRenderedPageBreak/>
        <w:t>53.</w:t>
      </w:r>
      <w:r w:rsidR="00F045DD" w:rsidRPr="00F045DD">
        <w:rPr>
          <w:rFonts w:ascii="Times New Roman" w:eastAsia="Times New Roman" w:hAnsi="Times New Roman" w:cs="Times New Roman"/>
          <w:color w:val="000000"/>
          <w:sz w:val="24"/>
          <w:szCs w:val="24"/>
          <w:lang w:eastAsia="lv-LV"/>
        </w:rPr>
        <w:t>Dobeles novada domes lēmumu Administratīvā procesa likuma noteiktajā kārtībā persona var pārsūdzēt Administratīvajā rajona tiesā.</w:t>
      </w:r>
    </w:p>
    <w:p w14:paraId="5BF6652F" w14:textId="77777777" w:rsidR="00F045DD" w:rsidRPr="00F045DD" w:rsidRDefault="00F045DD" w:rsidP="00CB6D26">
      <w:pPr>
        <w:autoSpaceDE w:val="0"/>
        <w:autoSpaceDN w:val="0"/>
        <w:adjustRightInd w:val="0"/>
        <w:spacing w:after="0" w:line="240" w:lineRule="auto"/>
        <w:ind w:left="360" w:hanging="360"/>
        <w:jc w:val="both"/>
        <w:rPr>
          <w:rFonts w:ascii="Times New Roman" w:eastAsia="Times New Roman" w:hAnsi="Times New Roman" w:cs="Times New Roman"/>
          <w:color w:val="000000"/>
          <w:sz w:val="24"/>
          <w:szCs w:val="24"/>
          <w:lang w:eastAsia="lv-LV"/>
        </w:rPr>
      </w:pPr>
    </w:p>
    <w:p w14:paraId="1694B1F0" w14:textId="77777777" w:rsidR="00F045DD" w:rsidRPr="00F045DD" w:rsidRDefault="00F045DD" w:rsidP="00CB6D26">
      <w:pPr>
        <w:autoSpaceDE w:val="0"/>
        <w:autoSpaceDN w:val="0"/>
        <w:adjustRightInd w:val="0"/>
        <w:spacing w:after="0" w:line="240" w:lineRule="auto"/>
        <w:ind w:left="360" w:hanging="360"/>
        <w:jc w:val="center"/>
        <w:rPr>
          <w:rFonts w:ascii="Times New Roman" w:eastAsia="Times New Roman" w:hAnsi="Times New Roman" w:cs="Times New Roman"/>
          <w:b/>
          <w:bCs/>
          <w:color w:val="000000"/>
          <w:sz w:val="24"/>
          <w:szCs w:val="24"/>
          <w:lang w:eastAsia="lv-LV"/>
        </w:rPr>
      </w:pPr>
    </w:p>
    <w:p w14:paraId="617B134F" w14:textId="77777777" w:rsidR="00F045DD" w:rsidRPr="00F045DD" w:rsidRDefault="00F045DD" w:rsidP="00CB6D26">
      <w:pPr>
        <w:autoSpaceDE w:val="0"/>
        <w:autoSpaceDN w:val="0"/>
        <w:adjustRightInd w:val="0"/>
        <w:spacing w:after="0" w:line="240" w:lineRule="auto"/>
        <w:ind w:left="360" w:hanging="360"/>
        <w:jc w:val="center"/>
        <w:rPr>
          <w:rFonts w:ascii="Times New Roman" w:eastAsia="Times New Roman" w:hAnsi="Times New Roman" w:cs="Times New Roman"/>
          <w:b/>
          <w:bCs/>
          <w:color w:val="000000"/>
          <w:sz w:val="24"/>
          <w:szCs w:val="24"/>
          <w:lang w:eastAsia="lv-LV"/>
        </w:rPr>
      </w:pPr>
      <w:r w:rsidRPr="00F045DD">
        <w:rPr>
          <w:rFonts w:ascii="Times New Roman" w:eastAsia="Times New Roman" w:hAnsi="Times New Roman" w:cs="Times New Roman"/>
          <w:b/>
          <w:bCs/>
          <w:color w:val="000000"/>
          <w:sz w:val="24"/>
          <w:szCs w:val="24"/>
          <w:lang w:eastAsia="lv-LV"/>
        </w:rPr>
        <w:t>IX. Administratīvā atbildība un noteikumu izpildes kontrole</w:t>
      </w:r>
    </w:p>
    <w:p w14:paraId="49A0B6B5" w14:textId="77777777" w:rsidR="00F045DD" w:rsidRPr="00F045DD" w:rsidRDefault="00F045DD" w:rsidP="00CB6D26">
      <w:pPr>
        <w:autoSpaceDE w:val="0"/>
        <w:autoSpaceDN w:val="0"/>
        <w:adjustRightInd w:val="0"/>
        <w:spacing w:after="0" w:line="240" w:lineRule="auto"/>
        <w:ind w:left="360" w:hanging="360"/>
        <w:jc w:val="both"/>
        <w:rPr>
          <w:rFonts w:ascii="Times New Roman" w:eastAsia="Times New Roman" w:hAnsi="Times New Roman" w:cs="Times New Roman"/>
          <w:color w:val="000000"/>
          <w:sz w:val="24"/>
          <w:szCs w:val="24"/>
          <w:lang w:eastAsia="lv-LV"/>
        </w:rPr>
      </w:pPr>
    </w:p>
    <w:p w14:paraId="358E2502" w14:textId="33840B20" w:rsidR="00F045DD" w:rsidRPr="00F045DD" w:rsidRDefault="008E1AAF" w:rsidP="00CB6D26">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54.</w:t>
      </w:r>
      <w:r w:rsidR="00F045DD" w:rsidRPr="00F045DD">
        <w:rPr>
          <w:rFonts w:ascii="Times New Roman" w:eastAsia="Times New Roman" w:hAnsi="Times New Roman" w:cs="Times New Roman"/>
          <w:color w:val="000000"/>
          <w:sz w:val="24"/>
          <w:szCs w:val="24"/>
          <w:lang w:eastAsia="lv-LV"/>
        </w:rPr>
        <w:t>Kontroli par šo noteikumu izpildi veic Būvvaldes vadītājs, Būvvaldes speciālisti un Dobeles novada pašvaldības policija.</w:t>
      </w:r>
    </w:p>
    <w:p w14:paraId="292E7CBE" w14:textId="1851163D" w:rsidR="00F045DD" w:rsidRPr="00F045DD" w:rsidRDefault="008E1AAF" w:rsidP="00CB6D26">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55.</w:t>
      </w:r>
      <w:r w:rsidR="00F045DD" w:rsidRPr="00F045DD">
        <w:rPr>
          <w:rFonts w:ascii="Times New Roman" w:eastAsia="Times New Roman" w:hAnsi="Times New Roman" w:cs="Times New Roman"/>
          <w:color w:val="000000"/>
          <w:sz w:val="24"/>
          <w:szCs w:val="24"/>
          <w:lang w:eastAsia="lv-LV"/>
        </w:rPr>
        <w:t>Administratīvā pārkāpuma procesu līdz administratīvās pārkāpuma lietas izskatīšanai veic Būvvaldes vadītājs, Būvvaldes speciālisti un Dobeles novada pašvaldības policija, bet administratīvā pārkāpuma lietu izskata Dobeles novada pašvaldības Administratīvā komisija.</w:t>
      </w:r>
    </w:p>
    <w:p w14:paraId="777455A5" w14:textId="7FBC4C00" w:rsidR="00F045DD" w:rsidRPr="00F045DD" w:rsidRDefault="008E1AAF" w:rsidP="00CB6D26">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56.</w:t>
      </w:r>
      <w:r w:rsidR="00F045DD" w:rsidRPr="00F045DD">
        <w:rPr>
          <w:rFonts w:ascii="Times New Roman" w:eastAsia="Times New Roman" w:hAnsi="Times New Roman" w:cs="Times New Roman"/>
          <w:color w:val="000000"/>
          <w:sz w:val="24"/>
          <w:szCs w:val="24"/>
          <w:lang w:eastAsia="lv-LV"/>
        </w:rPr>
        <w:t>Par patvaļīgu Reklāmas izvietošanu – piemēro naudas sodu fiziskajai personai no trīs līdz četrpadsmit naudas soda vienībām, bet juridiskajai personai – no sešām līdz simt četrdesmit naudas soda vienībām.</w:t>
      </w:r>
    </w:p>
    <w:p w14:paraId="450685DD" w14:textId="28AFCFB1" w:rsidR="00F045DD" w:rsidRPr="00F045DD" w:rsidRDefault="008E1AAF" w:rsidP="00CB6D26">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57.</w:t>
      </w:r>
      <w:r w:rsidR="00F045DD" w:rsidRPr="00F045DD">
        <w:rPr>
          <w:rFonts w:ascii="Times New Roman" w:eastAsia="Times New Roman" w:hAnsi="Times New Roman" w:cs="Times New Roman"/>
          <w:color w:val="000000"/>
          <w:sz w:val="24"/>
          <w:szCs w:val="24"/>
          <w:lang w:eastAsia="lv-LV"/>
        </w:rPr>
        <w:t>Reklāmas uzstādīšanas un lietošanas noteikumu pārkāpumi:</w:t>
      </w:r>
    </w:p>
    <w:p w14:paraId="264A50EB" w14:textId="69486E6A" w:rsidR="00F045DD" w:rsidRPr="00F045DD" w:rsidRDefault="009A0F03" w:rsidP="00CB6D26">
      <w:pPr>
        <w:autoSpaceDE w:val="0"/>
        <w:autoSpaceDN w:val="0"/>
        <w:adjustRightInd w:val="0"/>
        <w:spacing w:after="0" w:line="240" w:lineRule="auto"/>
        <w:ind w:left="284"/>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57.1.</w:t>
      </w:r>
      <w:r w:rsidR="00F045DD" w:rsidRPr="00F045DD">
        <w:rPr>
          <w:rFonts w:ascii="Times New Roman" w:eastAsia="Times New Roman" w:hAnsi="Times New Roman" w:cs="Times New Roman"/>
          <w:color w:val="000000"/>
          <w:sz w:val="24"/>
          <w:szCs w:val="24"/>
          <w:lang w:eastAsia="lv-LV"/>
        </w:rPr>
        <w:t>par Reklāmas uzstādīšanu neatbilstoši saskaņotajam uzstādīšanas projektam – fiziskajai un juridiskajai personai piemēro naudas sodu no septiņām līdz divdesmit astoņām naudas soda vienībām;</w:t>
      </w:r>
    </w:p>
    <w:p w14:paraId="0C0F14DA" w14:textId="5C6D5C1D" w:rsidR="00F045DD" w:rsidRPr="00F045DD" w:rsidRDefault="009A0F03" w:rsidP="00CB6D26">
      <w:pPr>
        <w:autoSpaceDE w:val="0"/>
        <w:autoSpaceDN w:val="0"/>
        <w:adjustRightInd w:val="0"/>
        <w:spacing w:after="0" w:line="240" w:lineRule="auto"/>
        <w:ind w:left="284"/>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57.2.</w:t>
      </w:r>
      <w:r w:rsidR="00F045DD" w:rsidRPr="00F045DD">
        <w:rPr>
          <w:rFonts w:ascii="Times New Roman" w:eastAsia="Times New Roman" w:hAnsi="Times New Roman" w:cs="Times New Roman"/>
          <w:color w:val="000000"/>
          <w:sz w:val="24"/>
          <w:szCs w:val="24"/>
          <w:lang w:eastAsia="lv-LV"/>
        </w:rPr>
        <w:t>par Reklāmas neuzturēšanu pienācīgā vizuālā un tehniskā kārtībā – fiziskajai un juridiskajai personai piemēro naudas sodu līdz septiņām naudas soda vienībām;</w:t>
      </w:r>
    </w:p>
    <w:p w14:paraId="399F9BA1" w14:textId="75B589DA" w:rsidR="00F045DD" w:rsidRPr="00F045DD" w:rsidRDefault="009A0F03" w:rsidP="00CB6D26">
      <w:pPr>
        <w:autoSpaceDE w:val="0"/>
        <w:autoSpaceDN w:val="0"/>
        <w:adjustRightInd w:val="0"/>
        <w:spacing w:after="0" w:line="240" w:lineRule="auto"/>
        <w:ind w:left="284"/>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57.3.</w:t>
      </w:r>
      <w:r w:rsidR="00F045DD" w:rsidRPr="00F045DD">
        <w:rPr>
          <w:rFonts w:ascii="Times New Roman" w:eastAsia="Times New Roman" w:hAnsi="Times New Roman" w:cs="Times New Roman"/>
          <w:color w:val="000000"/>
          <w:sz w:val="24"/>
          <w:szCs w:val="24"/>
          <w:lang w:eastAsia="lv-LV"/>
        </w:rPr>
        <w:t>par Reklāmas tādu izvietojumu, kas apdraud cilvēku dzīvību un veselību, piemēro naudas sodu fiziskajai personai no septiņām līdz septiņdesmit naudas soda vienībām, bet juridiskajai personai – no divdesmit astoņām līdz divsimt astoņdesmit naudas soda vienībām;</w:t>
      </w:r>
    </w:p>
    <w:p w14:paraId="3B223E50" w14:textId="1FD72363" w:rsidR="00F045DD" w:rsidRPr="00F045DD" w:rsidRDefault="009A0F03" w:rsidP="00CB6D26">
      <w:pPr>
        <w:autoSpaceDE w:val="0"/>
        <w:autoSpaceDN w:val="0"/>
        <w:adjustRightInd w:val="0"/>
        <w:spacing w:after="0" w:line="240" w:lineRule="auto"/>
        <w:ind w:left="284"/>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57.4.</w:t>
      </w:r>
      <w:r w:rsidR="00F045DD" w:rsidRPr="00F045DD">
        <w:rPr>
          <w:rFonts w:ascii="Times New Roman" w:eastAsia="Times New Roman" w:hAnsi="Times New Roman" w:cs="Times New Roman"/>
          <w:color w:val="000000"/>
          <w:sz w:val="24"/>
          <w:szCs w:val="24"/>
          <w:lang w:eastAsia="lv-LV"/>
        </w:rPr>
        <w:t>par īslaicīgas Reklāmas nenovākšanu trīs dienu laikā pēc reklamējamā pasākuma beigām fiziskajai un juridiskajai personai piemēro naudas sodu līdz trīs naudas soda vienībām;</w:t>
      </w:r>
    </w:p>
    <w:p w14:paraId="2BBD6033" w14:textId="62791DAC" w:rsidR="00F045DD" w:rsidRPr="00F045DD" w:rsidRDefault="009A0F03" w:rsidP="00CB6D26">
      <w:pPr>
        <w:autoSpaceDE w:val="0"/>
        <w:autoSpaceDN w:val="0"/>
        <w:adjustRightInd w:val="0"/>
        <w:spacing w:after="0" w:line="240" w:lineRule="auto"/>
        <w:ind w:left="284"/>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57.5.</w:t>
      </w:r>
      <w:r w:rsidR="00F045DD" w:rsidRPr="00F045DD">
        <w:rPr>
          <w:rFonts w:ascii="Times New Roman" w:eastAsia="Times New Roman" w:hAnsi="Times New Roman" w:cs="Times New Roman"/>
          <w:color w:val="000000"/>
          <w:sz w:val="24"/>
          <w:szCs w:val="24"/>
          <w:lang w:eastAsia="lv-LV"/>
        </w:rPr>
        <w:t>par Reklāmas nenovākšanu pēc Reklāmas izvietošanas termiņa beigām noteikumos noteiktajā termiņā fiziskajai un juridiskajai personai piemēro naudas sodu no trīs līdz četrpadsmit naudas soda vienībām;</w:t>
      </w:r>
    </w:p>
    <w:p w14:paraId="1B2055E7" w14:textId="130BE75A" w:rsidR="00F045DD" w:rsidRPr="00F045DD" w:rsidRDefault="009A0F03" w:rsidP="00CB6D26">
      <w:pPr>
        <w:autoSpaceDE w:val="0"/>
        <w:autoSpaceDN w:val="0"/>
        <w:adjustRightInd w:val="0"/>
        <w:spacing w:after="0" w:line="240" w:lineRule="auto"/>
        <w:ind w:left="284"/>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57.6.</w:t>
      </w:r>
      <w:r w:rsidR="00F045DD" w:rsidRPr="00F045DD">
        <w:rPr>
          <w:rFonts w:ascii="Times New Roman" w:eastAsia="Times New Roman" w:hAnsi="Times New Roman" w:cs="Times New Roman"/>
          <w:color w:val="000000"/>
          <w:sz w:val="24"/>
          <w:szCs w:val="24"/>
          <w:lang w:eastAsia="lv-LV"/>
        </w:rPr>
        <w:t>par Reklāmas nenovākšanu trīsdesmit dienu laikā pēc reklamējamā uzņēmuma reorganizācijas, likvidācijas, nosaukuma maiņas u.tml. fiziskajai un juridiskajai personai piemēro naudas sodu no trīs līdz četrpadsmit naudas soda vienībām.</w:t>
      </w:r>
    </w:p>
    <w:p w14:paraId="428C3C6F" w14:textId="3C21359B" w:rsidR="00F045DD" w:rsidRPr="00F045DD" w:rsidRDefault="009A0F03" w:rsidP="00CB6D26">
      <w:pPr>
        <w:autoSpaceDE w:val="0"/>
        <w:autoSpaceDN w:val="0"/>
        <w:adjustRightInd w:val="0"/>
        <w:spacing w:after="0" w:line="240" w:lineRule="auto"/>
        <w:ind w:left="284"/>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58.</w:t>
      </w:r>
      <w:r w:rsidR="00F045DD" w:rsidRPr="00F045DD">
        <w:rPr>
          <w:rFonts w:ascii="Times New Roman" w:eastAsia="Times New Roman" w:hAnsi="Times New Roman" w:cs="Times New Roman"/>
          <w:color w:val="000000"/>
          <w:sz w:val="24"/>
          <w:szCs w:val="24"/>
          <w:lang w:eastAsia="lv-LV"/>
        </w:rPr>
        <w:t>Administratīvais sods neatbrīvo noteikumu pārkāpēju no pārkāpuma novēršanas kā arī nodarīto zaudējumu atlīdzināšanas saskaņā ar normatīvajiem aktiem.</w:t>
      </w:r>
    </w:p>
    <w:p w14:paraId="18F74D09" w14:textId="77777777" w:rsidR="00F045DD" w:rsidRPr="00F045DD" w:rsidRDefault="00F045DD" w:rsidP="00CB6D26">
      <w:pPr>
        <w:autoSpaceDE w:val="0"/>
        <w:autoSpaceDN w:val="0"/>
        <w:adjustRightInd w:val="0"/>
        <w:spacing w:after="0" w:line="240" w:lineRule="auto"/>
        <w:ind w:left="360" w:hanging="360"/>
        <w:jc w:val="both"/>
        <w:rPr>
          <w:rFonts w:ascii="Times New Roman" w:eastAsia="Times New Roman" w:hAnsi="Times New Roman" w:cs="Times New Roman"/>
          <w:color w:val="000000"/>
          <w:sz w:val="24"/>
          <w:szCs w:val="24"/>
          <w:lang w:eastAsia="lv-LV"/>
        </w:rPr>
      </w:pPr>
    </w:p>
    <w:p w14:paraId="62531C86" w14:textId="77777777" w:rsidR="00F045DD" w:rsidRPr="00F045DD" w:rsidRDefault="00F045DD" w:rsidP="00CB6D26">
      <w:pPr>
        <w:autoSpaceDE w:val="0"/>
        <w:autoSpaceDN w:val="0"/>
        <w:adjustRightInd w:val="0"/>
        <w:spacing w:after="0" w:line="240" w:lineRule="auto"/>
        <w:ind w:left="360" w:hanging="360"/>
        <w:jc w:val="center"/>
        <w:rPr>
          <w:rFonts w:ascii="Times New Roman" w:eastAsia="Times New Roman" w:hAnsi="Times New Roman" w:cs="Times New Roman"/>
          <w:color w:val="000000"/>
          <w:sz w:val="24"/>
          <w:szCs w:val="24"/>
          <w:lang w:eastAsia="lv-LV"/>
        </w:rPr>
      </w:pPr>
      <w:r w:rsidRPr="00F045DD">
        <w:rPr>
          <w:rFonts w:ascii="Times New Roman" w:eastAsia="Times New Roman" w:hAnsi="Times New Roman" w:cs="Times New Roman"/>
          <w:b/>
          <w:bCs/>
          <w:color w:val="000000"/>
          <w:sz w:val="24"/>
          <w:szCs w:val="24"/>
          <w:lang w:eastAsia="lv-LV"/>
        </w:rPr>
        <w:t>X. Noslēguma jautājumi</w:t>
      </w:r>
    </w:p>
    <w:p w14:paraId="297A1ABF" w14:textId="77777777" w:rsidR="00F045DD" w:rsidRPr="00F045DD" w:rsidRDefault="00F045DD" w:rsidP="00CB6D26">
      <w:pPr>
        <w:autoSpaceDE w:val="0"/>
        <w:autoSpaceDN w:val="0"/>
        <w:adjustRightInd w:val="0"/>
        <w:spacing w:after="0" w:line="240" w:lineRule="auto"/>
        <w:ind w:left="360" w:hanging="360"/>
        <w:jc w:val="both"/>
        <w:rPr>
          <w:rFonts w:ascii="Times New Roman" w:eastAsia="Times New Roman" w:hAnsi="Times New Roman" w:cs="Times New Roman"/>
          <w:color w:val="00B0F0"/>
          <w:sz w:val="24"/>
          <w:szCs w:val="24"/>
          <w:lang w:eastAsia="lv-LV"/>
        </w:rPr>
      </w:pPr>
    </w:p>
    <w:p w14:paraId="4C60D19A" w14:textId="0A8B3487" w:rsidR="00F045DD" w:rsidRPr="00F045DD" w:rsidRDefault="009A0F03" w:rsidP="00CB6D26">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59.</w:t>
      </w:r>
      <w:r w:rsidR="00F045DD" w:rsidRPr="00F045DD">
        <w:rPr>
          <w:rFonts w:ascii="Times New Roman" w:eastAsia="Times New Roman" w:hAnsi="Times New Roman" w:cs="Times New Roman"/>
          <w:color w:val="000000"/>
          <w:sz w:val="24"/>
          <w:szCs w:val="24"/>
          <w:lang w:eastAsia="lv-LV"/>
        </w:rPr>
        <w:t>Ar šo saistošo noteikumu spēkā stāšanos atzīt par spēku zaudējušiem:</w:t>
      </w:r>
    </w:p>
    <w:p w14:paraId="3955CDF9" w14:textId="42DCA124" w:rsidR="00F045DD" w:rsidRPr="00F045DD" w:rsidRDefault="009A0F03" w:rsidP="00CB6D26">
      <w:pPr>
        <w:autoSpaceDE w:val="0"/>
        <w:autoSpaceDN w:val="0"/>
        <w:adjustRightInd w:val="0"/>
        <w:spacing w:after="0" w:line="240" w:lineRule="auto"/>
        <w:ind w:left="284"/>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59.1.</w:t>
      </w:r>
      <w:r w:rsidR="00F045DD" w:rsidRPr="00F045DD">
        <w:rPr>
          <w:rFonts w:ascii="Times New Roman" w:eastAsia="Times New Roman" w:hAnsi="Times New Roman" w:cs="Times New Roman"/>
          <w:color w:val="000000"/>
          <w:sz w:val="24"/>
          <w:szCs w:val="24"/>
          <w:lang w:eastAsia="lv-LV"/>
        </w:rPr>
        <w:t>Dobeles novada pašvaldības 2013. gada 28. marta saistošos noteikumus Nr. 4 "</w:t>
      </w:r>
      <w:r w:rsidR="00F045DD" w:rsidRPr="00F045DD">
        <w:rPr>
          <w:rFonts w:ascii="Times New Roman" w:eastAsia="Times New Roman" w:hAnsi="Times New Roman" w:cs="Times New Roman"/>
          <w:bCs/>
          <w:color w:val="000000"/>
          <w:sz w:val="23"/>
          <w:szCs w:val="23"/>
          <w:lang w:eastAsia="lv-LV"/>
        </w:rPr>
        <w:t>Par reklāmas, izkārtņu un citu informatīvo materiālu izvietošanas kārtību Dobeles novadā</w:t>
      </w:r>
      <w:r w:rsidR="00F045DD" w:rsidRPr="00F045DD">
        <w:rPr>
          <w:rFonts w:ascii="Times New Roman" w:eastAsia="Times New Roman" w:hAnsi="Times New Roman" w:cs="Times New Roman"/>
          <w:color w:val="000000"/>
          <w:sz w:val="24"/>
          <w:szCs w:val="24"/>
          <w:lang w:eastAsia="lv-LV"/>
        </w:rPr>
        <w:t>";</w:t>
      </w:r>
    </w:p>
    <w:p w14:paraId="2BCB98CF" w14:textId="7E4ADBDF" w:rsidR="00F045DD" w:rsidRPr="00F045DD" w:rsidRDefault="009A0F03" w:rsidP="00CB6D26">
      <w:pPr>
        <w:autoSpaceDE w:val="0"/>
        <w:autoSpaceDN w:val="0"/>
        <w:adjustRightInd w:val="0"/>
        <w:spacing w:after="0" w:line="240" w:lineRule="auto"/>
        <w:ind w:left="284"/>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59.2.</w:t>
      </w:r>
      <w:r w:rsidR="00F045DD" w:rsidRPr="00F045DD">
        <w:rPr>
          <w:rFonts w:ascii="Times New Roman" w:eastAsia="Times New Roman" w:hAnsi="Times New Roman" w:cs="Times New Roman"/>
          <w:color w:val="000000"/>
          <w:sz w:val="24"/>
          <w:szCs w:val="24"/>
          <w:lang w:eastAsia="lv-LV"/>
        </w:rPr>
        <w:t>Auces novada pašvaldības 2018. gada 23. maija saistošos noteikumus Nr. 4 "</w:t>
      </w:r>
      <w:r w:rsidR="00F045DD" w:rsidRPr="00F045DD">
        <w:rPr>
          <w:rFonts w:ascii="Times New Roman" w:eastAsia="Times New Roman" w:hAnsi="Times New Roman" w:cs="Times New Roman"/>
          <w:bCs/>
          <w:color w:val="000000"/>
          <w:sz w:val="23"/>
          <w:szCs w:val="23"/>
          <w:lang w:eastAsia="lv-LV"/>
        </w:rPr>
        <w:t>Par reklāmas izvietošanu Auces novadā</w:t>
      </w:r>
      <w:r w:rsidR="00F045DD" w:rsidRPr="00F045DD">
        <w:rPr>
          <w:rFonts w:ascii="Times New Roman" w:eastAsia="Times New Roman" w:hAnsi="Times New Roman" w:cs="Times New Roman"/>
          <w:color w:val="000000"/>
          <w:sz w:val="24"/>
          <w:szCs w:val="24"/>
          <w:lang w:eastAsia="lv-LV"/>
        </w:rPr>
        <w:t>";</w:t>
      </w:r>
    </w:p>
    <w:p w14:paraId="1378F6DB" w14:textId="307A1424" w:rsidR="00F045DD" w:rsidRPr="00F045DD" w:rsidRDefault="009A0F03" w:rsidP="00CB6D26">
      <w:pPr>
        <w:autoSpaceDE w:val="0"/>
        <w:autoSpaceDN w:val="0"/>
        <w:adjustRightInd w:val="0"/>
        <w:spacing w:after="0" w:line="240" w:lineRule="auto"/>
        <w:ind w:left="284"/>
        <w:jc w:val="both"/>
        <w:rPr>
          <w:rFonts w:ascii="Times New Roman" w:eastAsia="Times New Roman" w:hAnsi="Times New Roman" w:cs="Times New Roman"/>
          <w:b/>
          <w:noProof/>
          <w:color w:val="000000"/>
          <w:sz w:val="24"/>
          <w:szCs w:val="24"/>
          <w:lang w:eastAsia="lv-LV"/>
        </w:rPr>
      </w:pPr>
      <w:r>
        <w:rPr>
          <w:rFonts w:ascii="Times New Roman" w:eastAsia="Times New Roman" w:hAnsi="Times New Roman" w:cs="Times New Roman"/>
          <w:color w:val="000000"/>
          <w:sz w:val="24"/>
          <w:szCs w:val="24"/>
          <w:lang w:eastAsia="lv-LV"/>
        </w:rPr>
        <w:t>59.3.</w:t>
      </w:r>
      <w:r w:rsidR="00F045DD" w:rsidRPr="00F045DD">
        <w:rPr>
          <w:rFonts w:ascii="Times New Roman" w:eastAsia="Times New Roman" w:hAnsi="Times New Roman" w:cs="Times New Roman"/>
          <w:color w:val="000000"/>
          <w:sz w:val="24"/>
          <w:szCs w:val="24"/>
          <w:lang w:eastAsia="lv-LV"/>
        </w:rPr>
        <w:t>Tērvetes novada pašvaldības 2018. gada 6. aprīļa saistošos noteikumus Nr. 7 "</w:t>
      </w:r>
      <w:r w:rsidR="00F045DD" w:rsidRPr="00F045DD">
        <w:rPr>
          <w:rFonts w:ascii="Times New Roman" w:eastAsia="Times New Roman" w:hAnsi="Times New Roman" w:cs="Times New Roman"/>
          <w:bCs/>
          <w:color w:val="000000"/>
          <w:sz w:val="23"/>
          <w:szCs w:val="23"/>
          <w:lang w:eastAsia="lv-LV"/>
        </w:rPr>
        <w:t>Par reklāmas izvietošanu Tērvetes novadā</w:t>
      </w:r>
      <w:r w:rsidR="00F045DD" w:rsidRPr="00F045DD">
        <w:rPr>
          <w:rFonts w:ascii="Times New Roman" w:eastAsia="Times New Roman" w:hAnsi="Times New Roman" w:cs="Times New Roman"/>
          <w:color w:val="000000"/>
          <w:sz w:val="24"/>
          <w:szCs w:val="24"/>
          <w:lang w:eastAsia="lv-LV"/>
        </w:rPr>
        <w:t xml:space="preserve"> ".</w:t>
      </w:r>
    </w:p>
    <w:p w14:paraId="22A2EFB3" w14:textId="77777777" w:rsidR="00F045DD" w:rsidRPr="00F045DD" w:rsidRDefault="00F045DD" w:rsidP="00CB6D26">
      <w:pPr>
        <w:tabs>
          <w:tab w:val="left" w:pos="-24212"/>
        </w:tabs>
        <w:spacing w:after="0" w:line="240" w:lineRule="auto"/>
        <w:jc w:val="right"/>
        <w:rPr>
          <w:rFonts w:ascii="Times New Roman" w:eastAsia="Times New Roman" w:hAnsi="Times New Roman" w:cs="Times New Roman"/>
          <w:b/>
          <w:noProof/>
          <w:color w:val="000000"/>
          <w:sz w:val="24"/>
          <w:szCs w:val="24"/>
          <w:lang w:eastAsia="lv-LV"/>
        </w:rPr>
      </w:pPr>
    </w:p>
    <w:p w14:paraId="5FD26C15" w14:textId="2E8240AF" w:rsidR="00F045DD" w:rsidRDefault="00F045DD" w:rsidP="00CB6D26">
      <w:pPr>
        <w:tabs>
          <w:tab w:val="left" w:pos="-24212"/>
        </w:tabs>
        <w:spacing w:after="0" w:line="240" w:lineRule="auto"/>
        <w:jc w:val="right"/>
        <w:rPr>
          <w:rFonts w:ascii="Times New Roman" w:eastAsia="Times New Roman" w:hAnsi="Times New Roman" w:cs="Times New Roman"/>
          <w:b/>
          <w:noProof/>
          <w:color w:val="000000"/>
          <w:sz w:val="24"/>
          <w:szCs w:val="24"/>
          <w:lang w:eastAsia="lv-LV"/>
        </w:rPr>
      </w:pPr>
    </w:p>
    <w:p w14:paraId="55F844F3" w14:textId="77777777" w:rsidR="00A36714" w:rsidRPr="00F045DD" w:rsidRDefault="00A36714" w:rsidP="00CB6D26">
      <w:pPr>
        <w:tabs>
          <w:tab w:val="left" w:pos="-24212"/>
        </w:tabs>
        <w:spacing w:after="0" w:line="240" w:lineRule="auto"/>
        <w:jc w:val="right"/>
        <w:rPr>
          <w:rFonts w:ascii="Times New Roman" w:eastAsia="Times New Roman" w:hAnsi="Times New Roman" w:cs="Times New Roman"/>
          <w:b/>
          <w:noProof/>
          <w:color w:val="000000"/>
          <w:sz w:val="24"/>
          <w:szCs w:val="24"/>
          <w:lang w:eastAsia="lv-LV"/>
        </w:rPr>
      </w:pPr>
    </w:p>
    <w:p w14:paraId="41073589" w14:textId="5AE43D11" w:rsidR="00A36714" w:rsidRDefault="00F045DD" w:rsidP="00CB6D26">
      <w:pPr>
        <w:spacing w:after="0" w:line="240" w:lineRule="auto"/>
        <w:jc w:val="both"/>
        <w:rPr>
          <w:rFonts w:ascii="Times New Roman" w:eastAsia="Times New Roman" w:hAnsi="Times New Roman" w:cs="Times New Roman"/>
          <w:sz w:val="24"/>
          <w:szCs w:val="24"/>
          <w:lang w:eastAsia="lv-LV"/>
        </w:rPr>
      </w:pPr>
      <w:r w:rsidRPr="00F045DD">
        <w:rPr>
          <w:rFonts w:ascii="Times New Roman" w:eastAsia="Times New Roman" w:hAnsi="Times New Roman" w:cs="Times New Roman"/>
          <w:sz w:val="24"/>
          <w:szCs w:val="24"/>
          <w:lang w:eastAsia="lv-LV"/>
        </w:rPr>
        <w:t xml:space="preserve">Domes priekšsēdētājs </w:t>
      </w:r>
      <w:r w:rsidRPr="00F045DD">
        <w:rPr>
          <w:rFonts w:ascii="Times New Roman" w:eastAsia="Times New Roman" w:hAnsi="Times New Roman" w:cs="Times New Roman"/>
          <w:sz w:val="24"/>
          <w:szCs w:val="24"/>
          <w:lang w:eastAsia="lv-LV"/>
        </w:rPr>
        <w:tab/>
      </w:r>
      <w:r w:rsidRPr="00F045DD">
        <w:rPr>
          <w:rFonts w:ascii="Times New Roman" w:eastAsia="Times New Roman" w:hAnsi="Times New Roman" w:cs="Times New Roman"/>
          <w:sz w:val="24"/>
          <w:szCs w:val="24"/>
          <w:lang w:eastAsia="lv-LV"/>
        </w:rPr>
        <w:tab/>
      </w:r>
      <w:r w:rsidRPr="00F045DD">
        <w:rPr>
          <w:rFonts w:ascii="Times New Roman" w:eastAsia="Times New Roman" w:hAnsi="Times New Roman" w:cs="Times New Roman"/>
          <w:sz w:val="24"/>
          <w:szCs w:val="24"/>
          <w:lang w:eastAsia="lv-LV"/>
        </w:rPr>
        <w:tab/>
      </w:r>
      <w:r w:rsidRPr="00F045DD">
        <w:rPr>
          <w:rFonts w:ascii="Times New Roman" w:eastAsia="Times New Roman" w:hAnsi="Times New Roman" w:cs="Times New Roman"/>
          <w:sz w:val="24"/>
          <w:szCs w:val="24"/>
          <w:lang w:eastAsia="lv-LV"/>
        </w:rPr>
        <w:tab/>
      </w:r>
      <w:r w:rsidRPr="00F045DD">
        <w:rPr>
          <w:rFonts w:ascii="Times New Roman" w:eastAsia="Times New Roman" w:hAnsi="Times New Roman" w:cs="Times New Roman"/>
          <w:sz w:val="24"/>
          <w:szCs w:val="24"/>
          <w:lang w:eastAsia="lv-LV"/>
        </w:rPr>
        <w:tab/>
      </w:r>
      <w:r w:rsidRPr="00F045DD">
        <w:rPr>
          <w:rFonts w:ascii="Times New Roman" w:eastAsia="Times New Roman" w:hAnsi="Times New Roman" w:cs="Times New Roman"/>
          <w:sz w:val="24"/>
          <w:szCs w:val="24"/>
          <w:lang w:eastAsia="lv-LV"/>
        </w:rPr>
        <w:tab/>
      </w:r>
      <w:r w:rsidRPr="00F045DD">
        <w:rPr>
          <w:rFonts w:ascii="Times New Roman" w:eastAsia="Times New Roman" w:hAnsi="Times New Roman" w:cs="Times New Roman"/>
          <w:sz w:val="24"/>
          <w:szCs w:val="24"/>
          <w:lang w:eastAsia="lv-LV"/>
        </w:rPr>
        <w:tab/>
      </w:r>
      <w:r w:rsidRPr="00F045DD">
        <w:rPr>
          <w:rFonts w:ascii="Times New Roman" w:eastAsia="Times New Roman" w:hAnsi="Times New Roman" w:cs="Times New Roman"/>
          <w:sz w:val="24"/>
          <w:szCs w:val="24"/>
          <w:lang w:eastAsia="lv-LV"/>
        </w:rPr>
        <w:tab/>
      </w:r>
      <w:r w:rsidR="00F9066C">
        <w:rPr>
          <w:rFonts w:ascii="Times New Roman" w:eastAsia="Times New Roman" w:hAnsi="Times New Roman" w:cs="Times New Roman"/>
          <w:sz w:val="24"/>
          <w:szCs w:val="24"/>
          <w:lang w:eastAsia="lv-LV"/>
        </w:rPr>
        <w:t xml:space="preserve">                                                                    </w:t>
      </w:r>
      <w:r w:rsidRPr="00F045DD">
        <w:rPr>
          <w:rFonts w:ascii="Times New Roman" w:eastAsia="Times New Roman" w:hAnsi="Times New Roman" w:cs="Times New Roman"/>
          <w:sz w:val="24"/>
          <w:szCs w:val="24"/>
          <w:lang w:eastAsia="lv-LV"/>
        </w:rPr>
        <w:t xml:space="preserve">I.Gorskis  </w:t>
      </w:r>
    </w:p>
    <w:p w14:paraId="58769531" w14:textId="77777777" w:rsidR="00A36714" w:rsidRDefault="00A36714" w:rsidP="00CB6D26">
      <w:pPr>
        <w:spacing w:after="0" w:line="240" w:lineRule="auto"/>
        <w:jc w:val="both"/>
        <w:rPr>
          <w:rFonts w:ascii="Times New Roman" w:eastAsia="Times New Roman" w:hAnsi="Times New Roman" w:cs="Times New Roman"/>
          <w:sz w:val="24"/>
          <w:szCs w:val="24"/>
          <w:lang w:eastAsia="lv-LV"/>
        </w:rPr>
      </w:pPr>
    </w:p>
    <w:p w14:paraId="213B5CF2" w14:textId="77777777" w:rsidR="00A36714" w:rsidRDefault="00A36714" w:rsidP="00CB6D26">
      <w:pPr>
        <w:spacing w:after="0" w:line="240" w:lineRule="auto"/>
        <w:jc w:val="both"/>
        <w:rPr>
          <w:rFonts w:ascii="Times New Roman" w:eastAsia="Times New Roman" w:hAnsi="Times New Roman" w:cs="Times New Roman"/>
          <w:sz w:val="24"/>
          <w:szCs w:val="24"/>
          <w:lang w:eastAsia="lv-LV"/>
        </w:rPr>
      </w:pPr>
    </w:p>
    <w:p w14:paraId="503ED7AE" w14:textId="77777777" w:rsidR="00A36714" w:rsidRDefault="00A36714" w:rsidP="00CB6D26">
      <w:pPr>
        <w:spacing w:after="0" w:line="240" w:lineRule="auto"/>
        <w:jc w:val="both"/>
        <w:rPr>
          <w:rFonts w:ascii="Times New Roman" w:eastAsia="Times New Roman" w:hAnsi="Times New Roman" w:cs="Times New Roman"/>
          <w:sz w:val="24"/>
          <w:szCs w:val="24"/>
          <w:lang w:eastAsia="lv-LV"/>
        </w:rPr>
      </w:pPr>
    </w:p>
    <w:p w14:paraId="26895B77" w14:textId="7D696B1B" w:rsidR="00F045DD" w:rsidRPr="00F045DD" w:rsidRDefault="00F045DD" w:rsidP="00CB6D26">
      <w:pPr>
        <w:spacing w:after="0" w:line="240" w:lineRule="auto"/>
        <w:jc w:val="both"/>
        <w:rPr>
          <w:rFonts w:ascii="Times New Roman" w:eastAsia="Times New Roman" w:hAnsi="Times New Roman" w:cs="Times New Roman"/>
          <w:sz w:val="24"/>
          <w:szCs w:val="24"/>
          <w:lang w:eastAsia="lv-LV"/>
        </w:rPr>
      </w:pPr>
      <w:r w:rsidRPr="00F045DD">
        <w:rPr>
          <w:rFonts w:ascii="Times New Roman" w:eastAsia="Times New Roman" w:hAnsi="Times New Roman" w:cs="Times New Roman"/>
          <w:sz w:val="24"/>
          <w:szCs w:val="24"/>
          <w:lang w:eastAsia="lv-LV"/>
        </w:rPr>
        <w:t xml:space="preserve">                                                                                                      </w:t>
      </w:r>
    </w:p>
    <w:p w14:paraId="2F8AC9B8" w14:textId="77777777" w:rsidR="00F045DD" w:rsidRPr="00F045DD" w:rsidRDefault="00F045DD" w:rsidP="00CB6D26">
      <w:pPr>
        <w:spacing w:after="0" w:line="240" w:lineRule="auto"/>
        <w:jc w:val="center"/>
        <w:rPr>
          <w:rFonts w:ascii="Times New Roman" w:eastAsia="Times New Roman" w:hAnsi="Times New Roman" w:cs="Times New Roman"/>
          <w:sz w:val="24"/>
          <w:szCs w:val="24"/>
          <w:lang w:eastAsia="lv-LV"/>
        </w:rPr>
      </w:pPr>
    </w:p>
    <w:p w14:paraId="355DA4F9" w14:textId="77777777" w:rsidR="00F045DD" w:rsidRPr="00F045DD" w:rsidRDefault="00F045DD" w:rsidP="00CB6D26">
      <w:pPr>
        <w:spacing w:after="0" w:line="240" w:lineRule="auto"/>
        <w:jc w:val="center"/>
        <w:rPr>
          <w:rFonts w:ascii="Times New Roman" w:eastAsia="Times New Roman" w:hAnsi="Times New Roman" w:cs="Times New Roman"/>
          <w:b/>
          <w:color w:val="000000"/>
          <w:sz w:val="24"/>
          <w:szCs w:val="24"/>
          <w:lang w:eastAsia="lv-LV"/>
        </w:rPr>
      </w:pPr>
      <w:r w:rsidRPr="00F045DD">
        <w:rPr>
          <w:rFonts w:ascii="Times New Roman" w:eastAsia="Times New Roman" w:hAnsi="Times New Roman" w:cs="Times New Roman"/>
          <w:b/>
          <w:color w:val="000000"/>
          <w:sz w:val="24"/>
          <w:szCs w:val="24"/>
          <w:lang w:eastAsia="lv-LV"/>
        </w:rPr>
        <w:lastRenderedPageBreak/>
        <w:t>Dobeles novada domes saistošo noteikumu Nr.38</w:t>
      </w:r>
    </w:p>
    <w:p w14:paraId="648EC689" w14:textId="77777777" w:rsidR="00F045DD" w:rsidRPr="00F045DD" w:rsidRDefault="00F045DD" w:rsidP="00CB6D26">
      <w:pPr>
        <w:autoSpaceDE w:val="0"/>
        <w:autoSpaceDN w:val="0"/>
        <w:adjustRightInd w:val="0"/>
        <w:spacing w:after="0" w:line="240" w:lineRule="auto"/>
        <w:jc w:val="center"/>
        <w:rPr>
          <w:rFonts w:ascii="Times New Roman" w:eastAsia="Calibri" w:hAnsi="Times New Roman" w:cs="Times New Roman"/>
          <w:b/>
          <w:color w:val="000000"/>
          <w:sz w:val="24"/>
          <w:szCs w:val="24"/>
          <w:lang w:val="et-EE" w:eastAsia="lv-LV"/>
        </w:rPr>
      </w:pPr>
      <w:r w:rsidRPr="00F045DD">
        <w:rPr>
          <w:rFonts w:ascii="Times New Roman" w:eastAsia="Times New Roman" w:hAnsi="Times New Roman" w:cs="Times New Roman"/>
          <w:b/>
          <w:bCs/>
          <w:color w:val="000000"/>
          <w:sz w:val="23"/>
          <w:szCs w:val="23"/>
          <w:lang w:eastAsia="lv-LV"/>
        </w:rPr>
        <w:t>“Par reklāmas, izkārtņu un citu informatīvo materiālu izvietošanas kārtību Dobeles novadā</w:t>
      </w:r>
      <w:r w:rsidRPr="00F045DD">
        <w:rPr>
          <w:rFonts w:ascii="Times New Roman" w:eastAsia="Calibri" w:hAnsi="Times New Roman" w:cs="Times New Roman"/>
          <w:b/>
          <w:bCs/>
          <w:color w:val="000000"/>
          <w:sz w:val="24"/>
          <w:szCs w:val="24"/>
          <w:lang w:val="et-EE" w:eastAsia="lv-LV"/>
        </w:rPr>
        <w:t>”</w:t>
      </w:r>
    </w:p>
    <w:p w14:paraId="54636D0E" w14:textId="77777777" w:rsidR="00F045DD" w:rsidRPr="00F045DD" w:rsidRDefault="00F045DD" w:rsidP="00CB6D26">
      <w:pPr>
        <w:autoSpaceDE w:val="0"/>
        <w:autoSpaceDN w:val="0"/>
        <w:adjustRightInd w:val="0"/>
        <w:spacing w:after="0" w:line="240" w:lineRule="auto"/>
        <w:jc w:val="center"/>
        <w:rPr>
          <w:rFonts w:ascii="Times New Roman" w:eastAsia="Times New Roman" w:hAnsi="Times New Roman" w:cs="Times New Roman"/>
          <w:bCs/>
          <w:color w:val="000000"/>
          <w:sz w:val="24"/>
          <w:szCs w:val="24"/>
          <w:lang w:val="en-GB" w:eastAsia="lv-LV"/>
        </w:rPr>
      </w:pPr>
      <w:r w:rsidRPr="00F045DD">
        <w:rPr>
          <w:rFonts w:ascii="Times New Roman" w:eastAsia="Calibri" w:hAnsi="Times New Roman" w:cs="Times New Roman"/>
          <w:b/>
          <w:bCs/>
          <w:color w:val="000000"/>
          <w:sz w:val="24"/>
          <w:szCs w:val="24"/>
          <w:lang w:val="et-EE" w:eastAsia="lv-LV"/>
        </w:rPr>
        <w:t>paskaidrojuma raksts</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1"/>
        <w:gridCol w:w="6597"/>
      </w:tblGrid>
      <w:tr w:rsidR="00F045DD" w:rsidRPr="00F045DD" w14:paraId="08DAB114" w14:textId="77777777" w:rsidTr="00C23989">
        <w:tc>
          <w:tcPr>
            <w:tcW w:w="2901" w:type="dxa"/>
            <w:tcBorders>
              <w:top w:val="single" w:sz="4" w:space="0" w:color="auto"/>
              <w:left w:val="single" w:sz="4" w:space="0" w:color="auto"/>
              <w:bottom w:val="single" w:sz="4" w:space="0" w:color="auto"/>
              <w:right w:val="single" w:sz="4" w:space="0" w:color="auto"/>
            </w:tcBorders>
          </w:tcPr>
          <w:p w14:paraId="055B9286" w14:textId="77777777" w:rsidR="00F045DD" w:rsidRPr="00F045DD" w:rsidRDefault="00F045DD" w:rsidP="00CB6D26">
            <w:pPr>
              <w:tabs>
                <w:tab w:val="left" w:pos="8364"/>
              </w:tabs>
              <w:spacing w:after="0" w:line="240" w:lineRule="auto"/>
              <w:jc w:val="center"/>
              <w:rPr>
                <w:rFonts w:ascii="Times New Roman" w:eastAsia="Times New Roman" w:hAnsi="Times New Roman" w:cs="Times New Roman"/>
                <w:color w:val="000000"/>
                <w:sz w:val="24"/>
                <w:szCs w:val="24"/>
                <w:lang w:eastAsia="lv-LV"/>
              </w:rPr>
            </w:pPr>
            <w:r w:rsidRPr="00F045DD">
              <w:rPr>
                <w:rFonts w:ascii="Times New Roman" w:eastAsia="Times New Roman" w:hAnsi="Times New Roman" w:cs="Times New Roman"/>
                <w:color w:val="000000"/>
                <w:sz w:val="24"/>
                <w:szCs w:val="24"/>
                <w:lang w:eastAsia="lv-LV"/>
              </w:rPr>
              <w:t>Sadaļas nosaukums</w:t>
            </w:r>
          </w:p>
        </w:tc>
        <w:tc>
          <w:tcPr>
            <w:tcW w:w="6597" w:type="dxa"/>
            <w:tcBorders>
              <w:top w:val="single" w:sz="4" w:space="0" w:color="auto"/>
              <w:left w:val="single" w:sz="4" w:space="0" w:color="auto"/>
              <w:bottom w:val="single" w:sz="4" w:space="0" w:color="auto"/>
              <w:right w:val="single" w:sz="4" w:space="0" w:color="auto"/>
            </w:tcBorders>
          </w:tcPr>
          <w:p w14:paraId="2510C964" w14:textId="77777777" w:rsidR="00F045DD" w:rsidRPr="00F045DD" w:rsidRDefault="00F045DD" w:rsidP="00CB6D26">
            <w:pPr>
              <w:tabs>
                <w:tab w:val="left" w:pos="8364"/>
              </w:tabs>
              <w:spacing w:after="0" w:line="240" w:lineRule="auto"/>
              <w:jc w:val="center"/>
              <w:rPr>
                <w:rFonts w:ascii="Times New Roman" w:eastAsia="Times New Roman" w:hAnsi="Times New Roman" w:cs="Times New Roman"/>
                <w:color w:val="000000"/>
                <w:sz w:val="24"/>
                <w:szCs w:val="24"/>
                <w:lang w:eastAsia="lv-LV"/>
              </w:rPr>
            </w:pPr>
            <w:r w:rsidRPr="00F045DD">
              <w:rPr>
                <w:rFonts w:ascii="Times New Roman" w:eastAsia="Times New Roman" w:hAnsi="Times New Roman" w:cs="Times New Roman"/>
                <w:color w:val="000000"/>
                <w:sz w:val="24"/>
                <w:szCs w:val="24"/>
                <w:lang w:eastAsia="lv-LV"/>
              </w:rPr>
              <w:t xml:space="preserve">Sadaļas </w:t>
            </w:r>
            <w:smartTag w:uri="schemas-tilde-lv/tildestengine" w:element="veidnes">
              <w:smartTagPr>
                <w:attr w:name="text" w:val="paskaidrojums&#10;"/>
                <w:attr w:name="id" w:val="-1"/>
                <w:attr w:name="baseform" w:val="paskaidrojums"/>
              </w:smartTagPr>
              <w:r w:rsidRPr="00F045DD">
                <w:rPr>
                  <w:rFonts w:ascii="Times New Roman" w:eastAsia="Times New Roman" w:hAnsi="Times New Roman" w:cs="Times New Roman"/>
                  <w:color w:val="000000"/>
                  <w:sz w:val="24"/>
                  <w:szCs w:val="24"/>
                  <w:lang w:eastAsia="lv-LV"/>
                </w:rPr>
                <w:t>paskaidrojums</w:t>
              </w:r>
            </w:smartTag>
          </w:p>
          <w:p w14:paraId="100AC956" w14:textId="77777777" w:rsidR="00F045DD" w:rsidRPr="00F045DD" w:rsidRDefault="00F045DD" w:rsidP="00CB6D26">
            <w:pPr>
              <w:tabs>
                <w:tab w:val="left" w:pos="8364"/>
              </w:tabs>
              <w:spacing w:after="0" w:line="240" w:lineRule="auto"/>
              <w:jc w:val="center"/>
              <w:rPr>
                <w:rFonts w:ascii="Times New Roman" w:eastAsia="Times New Roman" w:hAnsi="Times New Roman" w:cs="Times New Roman"/>
                <w:color w:val="000000"/>
                <w:sz w:val="24"/>
                <w:szCs w:val="24"/>
                <w:lang w:eastAsia="lv-LV"/>
              </w:rPr>
            </w:pPr>
          </w:p>
        </w:tc>
      </w:tr>
      <w:tr w:rsidR="00F045DD" w:rsidRPr="00F045DD" w14:paraId="4301BAAF" w14:textId="77777777" w:rsidTr="00C23989">
        <w:tc>
          <w:tcPr>
            <w:tcW w:w="2901" w:type="dxa"/>
            <w:tcBorders>
              <w:top w:val="single" w:sz="4" w:space="0" w:color="auto"/>
              <w:left w:val="single" w:sz="4" w:space="0" w:color="auto"/>
              <w:bottom w:val="single" w:sz="4" w:space="0" w:color="auto"/>
              <w:right w:val="single" w:sz="4" w:space="0" w:color="auto"/>
            </w:tcBorders>
          </w:tcPr>
          <w:p w14:paraId="48C7EEA8" w14:textId="77777777" w:rsidR="00F045DD" w:rsidRPr="00F045DD" w:rsidRDefault="00F045DD" w:rsidP="00CB6D26">
            <w:pPr>
              <w:tabs>
                <w:tab w:val="left" w:pos="8364"/>
              </w:tabs>
              <w:spacing w:after="0" w:line="240" w:lineRule="auto"/>
              <w:rPr>
                <w:rFonts w:ascii="Times New Roman" w:eastAsia="Times New Roman" w:hAnsi="Times New Roman" w:cs="Times New Roman"/>
                <w:color w:val="000000"/>
                <w:sz w:val="24"/>
                <w:szCs w:val="24"/>
                <w:lang w:eastAsia="lv-LV"/>
              </w:rPr>
            </w:pPr>
            <w:r w:rsidRPr="00F045DD">
              <w:rPr>
                <w:rFonts w:ascii="Times New Roman" w:eastAsia="Times New Roman" w:hAnsi="Times New Roman" w:cs="Times New Roman"/>
                <w:color w:val="000000"/>
                <w:sz w:val="24"/>
                <w:szCs w:val="24"/>
                <w:lang w:eastAsia="lv-LV"/>
              </w:rPr>
              <w:t>1.Projekta nepieciešamības pamatojums</w:t>
            </w:r>
          </w:p>
        </w:tc>
        <w:tc>
          <w:tcPr>
            <w:tcW w:w="6597" w:type="dxa"/>
            <w:tcBorders>
              <w:top w:val="single" w:sz="4" w:space="0" w:color="auto"/>
              <w:left w:val="single" w:sz="4" w:space="0" w:color="auto"/>
              <w:bottom w:val="single" w:sz="4" w:space="0" w:color="auto"/>
              <w:right w:val="single" w:sz="4" w:space="0" w:color="auto"/>
            </w:tcBorders>
            <w:hideMark/>
          </w:tcPr>
          <w:p w14:paraId="391B8B2F" w14:textId="77777777" w:rsidR="00F045DD" w:rsidRPr="00F045DD" w:rsidRDefault="00F045DD" w:rsidP="00CB6D26">
            <w:pPr>
              <w:tabs>
                <w:tab w:val="left" w:pos="8364"/>
              </w:tabs>
              <w:spacing w:after="0" w:line="240" w:lineRule="auto"/>
              <w:jc w:val="both"/>
              <w:rPr>
                <w:rFonts w:ascii="Times New Roman" w:eastAsia="Times New Roman" w:hAnsi="Times New Roman" w:cs="Times New Roman"/>
                <w:color w:val="000000"/>
                <w:sz w:val="24"/>
                <w:szCs w:val="24"/>
                <w:lang w:eastAsia="lv-LV"/>
              </w:rPr>
            </w:pPr>
            <w:r w:rsidRPr="00F045DD">
              <w:rPr>
                <w:rFonts w:ascii="Times New Roman" w:eastAsia="Times New Roman" w:hAnsi="Times New Roman" w:cs="Times New Roman"/>
                <w:color w:val="000000"/>
                <w:sz w:val="24"/>
                <w:szCs w:val="24"/>
                <w:lang w:eastAsia="lv-LV"/>
              </w:rPr>
              <w:t xml:space="preserve">Saskaņā ar </w:t>
            </w:r>
            <w:hyperlink r:id="rId100" w:anchor="_blank" w:history="1">
              <w:r w:rsidRPr="00F045DD">
                <w:rPr>
                  <w:rFonts w:ascii="Times New Roman" w:eastAsia="Times New Roman" w:hAnsi="Times New Roman" w:cs="Times New Roman"/>
                  <w:color w:val="000000"/>
                  <w:sz w:val="24"/>
                  <w:szCs w:val="24"/>
                  <w:lang w:eastAsia="lv-LV"/>
                </w:rPr>
                <w:t>Administratīvo teritoriju un apdzīvoto vietu likumu</w:t>
              </w:r>
            </w:hyperlink>
            <w:r w:rsidRPr="00F045DD">
              <w:rPr>
                <w:rFonts w:ascii="Times New Roman" w:eastAsia="Times New Roman" w:hAnsi="Times New Roman" w:cs="Times New Roman"/>
                <w:color w:val="000000"/>
                <w:sz w:val="24"/>
                <w:szCs w:val="24"/>
                <w:lang w:eastAsia="lv-LV"/>
              </w:rPr>
              <w:t xml:space="preserve"> un veikto administratīvi teritoriālo reformu ar 2021. gada 1. jūliju ir izveidota jauna administratīvi teritoriālā vienība – Dobeles novads, kurā apvienoti Auces, Dobeles un Tērvetes novadi un izveidota jauna publiskā persona – Dobeles novada pašvaldība. </w:t>
            </w:r>
          </w:p>
          <w:p w14:paraId="70B74FFB" w14:textId="77777777" w:rsidR="00F045DD" w:rsidRPr="00F045DD" w:rsidRDefault="00F045DD" w:rsidP="00CB6D26">
            <w:pPr>
              <w:tabs>
                <w:tab w:val="left" w:pos="8364"/>
              </w:tabs>
              <w:spacing w:after="0" w:line="240" w:lineRule="auto"/>
              <w:jc w:val="both"/>
              <w:rPr>
                <w:rFonts w:ascii="Times New Roman" w:eastAsia="Times New Roman" w:hAnsi="Times New Roman" w:cs="Times New Roman"/>
                <w:color w:val="000000"/>
                <w:sz w:val="24"/>
                <w:szCs w:val="24"/>
                <w:lang w:eastAsia="lv-LV"/>
              </w:rPr>
            </w:pPr>
            <w:r w:rsidRPr="00F045DD">
              <w:rPr>
                <w:rFonts w:ascii="Times New Roman" w:eastAsia="Times New Roman" w:hAnsi="Times New Roman" w:cs="Times New Roman"/>
                <w:color w:val="000000"/>
                <w:sz w:val="24"/>
                <w:szCs w:val="24"/>
                <w:lang w:eastAsia="lv-LV"/>
              </w:rPr>
              <w:t xml:space="preserve">Administratīvo teritoriju un apdzīvoto vietu likuma Pārejas noteikumu 17.punkts nosaka, ka </w:t>
            </w:r>
            <w:r w:rsidRPr="00F045DD">
              <w:rPr>
                <w:rFonts w:ascii="Times New Roman" w:eastAsia="Times New Roman" w:hAnsi="Times New Roman" w:cs="Times New Roman"/>
                <w:color w:val="000000"/>
                <w:sz w:val="24"/>
                <w:szCs w:val="24"/>
                <w:shd w:val="clear" w:color="auto" w:fill="FFFFFF"/>
                <w:lang w:eastAsia="lv-LV"/>
              </w:rPr>
              <w:t>2021. gada pašvaldību vēlēšanās ievēlētā novada dome izvērtē novadu veidojošo bijušo pašvaldību pieņemtos saistošos noteikumus un pieņem jaunus novada saistošos noteikumus. Līdz novada saistošo noteikumu spēkā stāšanās dienai, bet ne ilgāk kā līdz 2022. gada 31. decembrim ir spēkā novadu veidojošo bijušo pašvaldību saistošie noteikumi.</w:t>
            </w:r>
          </w:p>
          <w:p w14:paraId="43843C15" w14:textId="77777777" w:rsidR="00F045DD" w:rsidRPr="00F045DD" w:rsidRDefault="00F045DD" w:rsidP="00CB6D26">
            <w:pPr>
              <w:tabs>
                <w:tab w:val="left" w:pos="8364"/>
              </w:tabs>
              <w:spacing w:after="0" w:line="240" w:lineRule="auto"/>
              <w:jc w:val="both"/>
              <w:rPr>
                <w:rFonts w:ascii="Times New Roman" w:eastAsia="Times New Roman" w:hAnsi="Times New Roman" w:cs="Times New Roman"/>
                <w:color w:val="000000"/>
                <w:sz w:val="24"/>
                <w:szCs w:val="24"/>
                <w:lang w:eastAsia="lv-LV"/>
              </w:rPr>
            </w:pPr>
            <w:r w:rsidRPr="00F045DD">
              <w:rPr>
                <w:rFonts w:ascii="Times New Roman" w:eastAsia="Times New Roman" w:hAnsi="Times New Roman" w:cs="Times New Roman"/>
                <w:color w:val="000000"/>
                <w:sz w:val="24"/>
                <w:szCs w:val="24"/>
                <w:lang w:eastAsia="lv-LV"/>
              </w:rPr>
              <w:t>Līdz ar to nepieciešams apstiprināt jaunus saistošos noteikumus Dobeles novadā Nr.38 "</w:t>
            </w:r>
            <w:r w:rsidRPr="00F045DD">
              <w:rPr>
                <w:rFonts w:ascii="Times New Roman" w:eastAsia="Times New Roman" w:hAnsi="Times New Roman" w:cs="Times New Roman"/>
                <w:bCs/>
                <w:color w:val="000000"/>
                <w:sz w:val="23"/>
                <w:szCs w:val="23"/>
                <w:lang w:eastAsia="lv-LV"/>
              </w:rPr>
              <w:t>Par reklāmas, izkārtņu un citu informatīvo materiālu izvietošanas kārtību Dobeles novadā</w:t>
            </w:r>
            <w:r w:rsidRPr="00F045DD">
              <w:rPr>
                <w:rFonts w:ascii="Times New Roman" w:eastAsia="Times New Roman" w:hAnsi="Times New Roman" w:cs="Times New Roman"/>
                <w:color w:val="000000"/>
                <w:sz w:val="24"/>
                <w:szCs w:val="24"/>
                <w:lang w:eastAsia="lv-LV"/>
              </w:rPr>
              <w:t>"</w:t>
            </w:r>
            <w:r w:rsidRPr="00F045DD">
              <w:rPr>
                <w:rFonts w:ascii="Times New Roman" w:eastAsia="Times New Roman" w:hAnsi="Times New Roman" w:cs="Times New Roman"/>
                <w:bCs/>
                <w:color w:val="000000"/>
                <w:sz w:val="24"/>
                <w:szCs w:val="24"/>
                <w:lang w:eastAsia="lv-LV"/>
              </w:rPr>
              <w:t xml:space="preserve"> (turpmāk - Noteikumi).</w:t>
            </w:r>
          </w:p>
        </w:tc>
      </w:tr>
      <w:tr w:rsidR="00F045DD" w:rsidRPr="00F045DD" w14:paraId="7D4DC785" w14:textId="77777777" w:rsidTr="00C23989">
        <w:tc>
          <w:tcPr>
            <w:tcW w:w="2901" w:type="dxa"/>
            <w:tcBorders>
              <w:top w:val="single" w:sz="4" w:space="0" w:color="auto"/>
              <w:left w:val="single" w:sz="4" w:space="0" w:color="auto"/>
              <w:bottom w:val="single" w:sz="4" w:space="0" w:color="auto"/>
              <w:right w:val="single" w:sz="4" w:space="0" w:color="auto"/>
            </w:tcBorders>
          </w:tcPr>
          <w:p w14:paraId="3463A93C" w14:textId="77777777" w:rsidR="00F045DD" w:rsidRPr="00F045DD" w:rsidRDefault="00F045DD" w:rsidP="00CB6D26">
            <w:pPr>
              <w:tabs>
                <w:tab w:val="left" w:pos="8364"/>
              </w:tabs>
              <w:spacing w:after="0" w:line="240" w:lineRule="auto"/>
              <w:rPr>
                <w:rFonts w:ascii="Times New Roman" w:eastAsia="Times New Roman" w:hAnsi="Times New Roman" w:cs="Times New Roman"/>
                <w:color w:val="000000"/>
                <w:sz w:val="24"/>
                <w:szCs w:val="24"/>
                <w:lang w:eastAsia="lv-LV"/>
              </w:rPr>
            </w:pPr>
            <w:r w:rsidRPr="00F045DD">
              <w:rPr>
                <w:rFonts w:ascii="Times New Roman" w:eastAsia="Times New Roman" w:hAnsi="Times New Roman" w:cs="Times New Roman"/>
                <w:color w:val="000000"/>
                <w:sz w:val="24"/>
                <w:szCs w:val="24"/>
                <w:lang w:eastAsia="lv-LV"/>
              </w:rPr>
              <w:t>2.Īss projekta satura izklāsts</w:t>
            </w:r>
          </w:p>
        </w:tc>
        <w:tc>
          <w:tcPr>
            <w:tcW w:w="6597" w:type="dxa"/>
            <w:tcBorders>
              <w:top w:val="single" w:sz="4" w:space="0" w:color="auto"/>
              <w:left w:val="single" w:sz="4" w:space="0" w:color="auto"/>
              <w:bottom w:val="single" w:sz="4" w:space="0" w:color="auto"/>
              <w:right w:val="single" w:sz="4" w:space="0" w:color="auto"/>
            </w:tcBorders>
            <w:hideMark/>
          </w:tcPr>
          <w:p w14:paraId="6E603E95" w14:textId="77777777" w:rsidR="00F045DD" w:rsidRPr="00F045DD" w:rsidRDefault="00F045DD" w:rsidP="00CB6D26">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045DD">
              <w:rPr>
                <w:rFonts w:ascii="Times New Roman" w:eastAsia="Times New Roman" w:hAnsi="Times New Roman" w:cs="Times New Roman"/>
                <w:bCs/>
                <w:color w:val="000000"/>
                <w:sz w:val="24"/>
                <w:szCs w:val="24"/>
                <w:lang w:eastAsia="lv-LV"/>
              </w:rPr>
              <w:t xml:space="preserve">Noteikumi nosaka </w:t>
            </w:r>
            <w:r w:rsidRPr="00F045DD">
              <w:rPr>
                <w:rFonts w:ascii="Times New Roman" w:eastAsia="Times New Roman" w:hAnsi="Times New Roman" w:cs="Times New Roman"/>
                <w:color w:val="000000"/>
                <w:sz w:val="24"/>
                <w:szCs w:val="24"/>
                <w:lang w:eastAsia="lv-LV"/>
              </w:rPr>
              <w:t xml:space="preserve">reklāmu, reklāmas objektu, </w:t>
            </w:r>
            <w:r w:rsidRPr="00F045DD">
              <w:rPr>
                <w:rFonts w:ascii="Times New Roman" w:eastAsia="Times New Roman" w:hAnsi="Times New Roman" w:cs="Times New Roman"/>
                <w:sz w:val="24"/>
                <w:szCs w:val="24"/>
                <w:lang w:eastAsia="lv-LV"/>
              </w:rPr>
              <w:t>izkārtņu, afišu,</w:t>
            </w:r>
            <w:r w:rsidRPr="00F045DD">
              <w:rPr>
                <w:rFonts w:ascii="Times New Roman" w:eastAsia="Times New Roman" w:hAnsi="Times New Roman" w:cs="Times New Roman"/>
                <w:color w:val="000000"/>
                <w:sz w:val="24"/>
                <w:szCs w:val="24"/>
                <w:lang w:eastAsia="lv-LV"/>
              </w:rPr>
              <w:t xml:space="preserve"> </w:t>
            </w:r>
            <w:r w:rsidRPr="00F045DD">
              <w:rPr>
                <w:rFonts w:ascii="Times New Roman" w:eastAsia="Times New Roman" w:hAnsi="Times New Roman" w:cs="Times New Roman"/>
                <w:sz w:val="24"/>
                <w:szCs w:val="24"/>
                <w:lang w:eastAsia="lv-LV"/>
              </w:rPr>
              <w:t xml:space="preserve">sludinājumu, </w:t>
            </w:r>
            <w:r w:rsidRPr="00F045DD">
              <w:rPr>
                <w:rFonts w:ascii="Times New Roman" w:eastAsia="Times New Roman" w:hAnsi="Times New Roman" w:cs="Times New Roman"/>
                <w:color w:val="000000"/>
                <w:sz w:val="24"/>
                <w:szCs w:val="24"/>
                <w:lang w:eastAsia="lv-LV"/>
              </w:rPr>
              <w:t xml:space="preserve">priekšvēlēšanas aģitācijas materiālu, </w:t>
            </w:r>
            <w:r w:rsidRPr="00F045DD">
              <w:rPr>
                <w:rFonts w:ascii="Times New Roman" w:eastAsia="Times New Roman" w:hAnsi="Times New Roman" w:cs="Times New Roman"/>
                <w:sz w:val="24"/>
                <w:szCs w:val="24"/>
                <w:lang w:eastAsia="lv-LV"/>
              </w:rPr>
              <w:t>tautas nobalsošanas aģitācijas materiālu</w:t>
            </w:r>
            <w:r w:rsidRPr="00F045DD">
              <w:rPr>
                <w:rFonts w:ascii="Times New Roman" w:eastAsia="Times New Roman" w:hAnsi="Times New Roman" w:cs="Times New Roman"/>
                <w:color w:val="000000"/>
                <w:sz w:val="24"/>
                <w:szCs w:val="24"/>
                <w:lang w:eastAsia="lv-LV"/>
              </w:rPr>
              <w:t xml:space="preserve"> un citu informatīvo materiālu izvietošanas, </w:t>
            </w:r>
            <w:r w:rsidRPr="00F045DD">
              <w:rPr>
                <w:rFonts w:ascii="Times New Roman" w:eastAsia="Times New Roman" w:hAnsi="Times New Roman" w:cs="Times New Roman"/>
                <w:sz w:val="24"/>
                <w:szCs w:val="24"/>
                <w:lang w:eastAsia="lv-LV"/>
              </w:rPr>
              <w:t xml:space="preserve">izmantošanas, uzraudzības un </w:t>
            </w:r>
            <w:r w:rsidRPr="00F045DD">
              <w:rPr>
                <w:rFonts w:ascii="Times New Roman" w:eastAsia="Times New Roman" w:hAnsi="Times New Roman" w:cs="Times New Roman"/>
                <w:color w:val="000000"/>
                <w:sz w:val="24"/>
                <w:szCs w:val="24"/>
                <w:lang w:eastAsia="lv-LV"/>
              </w:rPr>
              <w:t xml:space="preserve">kontroles kārtību </w:t>
            </w:r>
            <w:r w:rsidRPr="00F045DD">
              <w:rPr>
                <w:rFonts w:ascii="Times New Roman" w:eastAsia="Times New Roman" w:hAnsi="Times New Roman" w:cs="Times New Roman"/>
                <w:sz w:val="24"/>
                <w:szCs w:val="24"/>
                <w:lang w:eastAsia="lv-LV"/>
              </w:rPr>
              <w:t xml:space="preserve">publiskās vietās vai vietās, kas vērstas pret publisku vietu </w:t>
            </w:r>
            <w:r w:rsidRPr="00F045DD">
              <w:rPr>
                <w:rFonts w:ascii="Times New Roman" w:eastAsia="Times New Roman" w:hAnsi="Times New Roman" w:cs="Times New Roman"/>
                <w:color w:val="000000"/>
                <w:sz w:val="24"/>
                <w:szCs w:val="24"/>
                <w:lang w:eastAsia="lv-LV"/>
              </w:rPr>
              <w:t xml:space="preserve">Dobeles novadā, izvietošanas ierobežojumus, kā arī </w:t>
            </w:r>
            <w:r w:rsidRPr="00F045DD">
              <w:rPr>
                <w:rFonts w:ascii="Times New Roman" w:eastAsia="Times New Roman" w:hAnsi="Times New Roman" w:cs="Times New Roman"/>
                <w:sz w:val="24"/>
                <w:szCs w:val="24"/>
                <w:lang w:eastAsia="lv-LV"/>
              </w:rPr>
              <w:t>kā arī atbildību par šo noteikumu neievērošanu.</w:t>
            </w:r>
          </w:p>
        </w:tc>
      </w:tr>
      <w:tr w:rsidR="00F045DD" w:rsidRPr="00F045DD" w14:paraId="4F84243C" w14:textId="77777777" w:rsidTr="00C23989">
        <w:tc>
          <w:tcPr>
            <w:tcW w:w="2901" w:type="dxa"/>
            <w:tcBorders>
              <w:top w:val="single" w:sz="4" w:space="0" w:color="auto"/>
              <w:left w:val="single" w:sz="4" w:space="0" w:color="auto"/>
              <w:bottom w:val="single" w:sz="4" w:space="0" w:color="auto"/>
              <w:right w:val="single" w:sz="4" w:space="0" w:color="auto"/>
            </w:tcBorders>
          </w:tcPr>
          <w:p w14:paraId="2BEC4103" w14:textId="77777777" w:rsidR="00F045DD" w:rsidRPr="00F045DD" w:rsidRDefault="00F045DD" w:rsidP="00CB6D26">
            <w:pPr>
              <w:tabs>
                <w:tab w:val="left" w:pos="8364"/>
              </w:tabs>
              <w:spacing w:after="0" w:line="240" w:lineRule="auto"/>
              <w:rPr>
                <w:rFonts w:ascii="Times New Roman" w:eastAsia="Times New Roman" w:hAnsi="Times New Roman" w:cs="Times New Roman"/>
                <w:color w:val="000000"/>
                <w:sz w:val="24"/>
                <w:szCs w:val="24"/>
                <w:lang w:eastAsia="lv-LV"/>
              </w:rPr>
            </w:pPr>
            <w:r w:rsidRPr="00F045DD">
              <w:rPr>
                <w:rFonts w:ascii="Times New Roman" w:eastAsia="Times New Roman" w:hAnsi="Times New Roman" w:cs="Times New Roman"/>
                <w:color w:val="000000"/>
                <w:sz w:val="24"/>
                <w:szCs w:val="24"/>
                <w:lang w:eastAsia="lv-LV"/>
              </w:rPr>
              <w:t>3.Informācija par plānoto projekta ietekmi uz pašvaldības budžetu</w:t>
            </w:r>
          </w:p>
        </w:tc>
        <w:tc>
          <w:tcPr>
            <w:tcW w:w="6597" w:type="dxa"/>
            <w:tcBorders>
              <w:top w:val="single" w:sz="4" w:space="0" w:color="auto"/>
              <w:left w:val="single" w:sz="4" w:space="0" w:color="auto"/>
              <w:bottom w:val="single" w:sz="4" w:space="0" w:color="auto"/>
              <w:right w:val="single" w:sz="4" w:space="0" w:color="auto"/>
            </w:tcBorders>
          </w:tcPr>
          <w:p w14:paraId="2186E822" w14:textId="77777777" w:rsidR="00F045DD" w:rsidRPr="00F045DD" w:rsidRDefault="00F045DD" w:rsidP="00CB6D26">
            <w:pPr>
              <w:autoSpaceDE w:val="0"/>
              <w:autoSpaceDN w:val="0"/>
              <w:adjustRightInd w:val="0"/>
              <w:spacing w:after="0" w:line="240" w:lineRule="auto"/>
              <w:rPr>
                <w:rFonts w:ascii="Times New Roman" w:eastAsia="Times New Roman" w:hAnsi="Times New Roman" w:cs="Times New Roman"/>
                <w:color w:val="000000"/>
                <w:sz w:val="24"/>
                <w:szCs w:val="24"/>
                <w:lang w:eastAsia="lv-LV"/>
              </w:rPr>
            </w:pPr>
            <w:r w:rsidRPr="00F045DD">
              <w:rPr>
                <w:rFonts w:ascii="Times New Roman" w:eastAsia="Times New Roman" w:hAnsi="Times New Roman" w:cs="Times New Roman"/>
                <w:color w:val="000000"/>
                <w:sz w:val="24"/>
                <w:szCs w:val="24"/>
                <w:lang w:eastAsia="lv-LV"/>
              </w:rPr>
              <w:t>Noteikumu pašvaldības budžetu neietekmē.</w:t>
            </w:r>
          </w:p>
        </w:tc>
      </w:tr>
      <w:tr w:rsidR="00F045DD" w:rsidRPr="00F045DD" w14:paraId="1F3B0897" w14:textId="77777777" w:rsidTr="00C23989">
        <w:trPr>
          <w:trHeight w:val="1451"/>
        </w:trPr>
        <w:tc>
          <w:tcPr>
            <w:tcW w:w="2901" w:type="dxa"/>
            <w:tcBorders>
              <w:top w:val="single" w:sz="4" w:space="0" w:color="auto"/>
              <w:left w:val="single" w:sz="4" w:space="0" w:color="auto"/>
              <w:bottom w:val="single" w:sz="4" w:space="0" w:color="auto"/>
              <w:right w:val="single" w:sz="4" w:space="0" w:color="auto"/>
            </w:tcBorders>
          </w:tcPr>
          <w:p w14:paraId="1B6F015E" w14:textId="77777777" w:rsidR="00F045DD" w:rsidRPr="00F045DD" w:rsidRDefault="00F045DD" w:rsidP="00CB6D26">
            <w:pPr>
              <w:tabs>
                <w:tab w:val="left" w:pos="8364"/>
              </w:tabs>
              <w:spacing w:after="0" w:line="240" w:lineRule="auto"/>
              <w:rPr>
                <w:rFonts w:ascii="Times New Roman" w:eastAsia="Times New Roman" w:hAnsi="Times New Roman" w:cs="Times New Roman"/>
                <w:color w:val="000000"/>
                <w:sz w:val="24"/>
                <w:szCs w:val="24"/>
                <w:lang w:eastAsia="lv-LV"/>
              </w:rPr>
            </w:pPr>
            <w:r w:rsidRPr="00F045DD">
              <w:rPr>
                <w:rFonts w:ascii="Times New Roman" w:eastAsia="Times New Roman" w:hAnsi="Times New Roman" w:cs="Times New Roman"/>
                <w:color w:val="000000"/>
                <w:sz w:val="24"/>
                <w:szCs w:val="24"/>
                <w:lang w:eastAsia="lv-LV"/>
              </w:rPr>
              <w:t>4.Informācija par plānoto projekta ietekmi uz uzņēmējdarbības vidi pašvaldības teritorijā</w:t>
            </w:r>
          </w:p>
        </w:tc>
        <w:tc>
          <w:tcPr>
            <w:tcW w:w="6597" w:type="dxa"/>
            <w:tcBorders>
              <w:top w:val="single" w:sz="4" w:space="0" w:color="auto"/>
              <w:left w:val="single" w:sz="4" w:space="0" w:color="auto"/>
              <w:bottom w:val="single" w:sz="4" w:space="0" w:color="auto"/>
              <w:right w:val="single" w:sz="4" w:space="0" w:color="auto"/>
            </w:tcBorders>
          </w:tcPr>
          <w:p w14:paraId="0C943863" w14:textId="77777777" w:rsidR="00F045DD" w:rsidRPr="00F045DD" w:rsidRDefault="00F045DD" w:rsidP="00CB6D26">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F045DD">
              <w:rPr>
                <w:rFonts w:ascii="Times New Roman" w:eastAsia="Times New Roman" w:hAnsi="Times New Roman" w:cs="Times New Roman"/>
                <w:color w:val="000000"/>
                <w:sz w:val="24"/>
                <w:szCs w:val="24"/>
                <w:lang w:eastAsia="lv-LV"/>
              </w:rPr>
              <w:t xml:space="preserve">Noteikumi neatstās tiešu ietekmi uz uzņēmējdarbības vidi pašvaldības teritorijā. </w:t>
            </w:r>
            <w:r w:rsidRPr="00F045DD">
              <w:rPr>
                <w:rFonts w:ascii="Times New Roman" w:eastAsia="Times New Roman" w:hAnsi="Times New Roman" w:cs="Times New Roman"/>
                <w:sz w:val="24"/>
                <w:szCs w:val="24"/>
                <w:lang w:eastAsia="lv-LV"/>
              </w:rPr>
              <w:t>Saistošo noteikumu regulējums attiecas uz personām, kas vēlas izvietot reklāmu vai reklāmas objektu Dobeles novadā.</w:t>
            </w:r>
          </w:p>
          <w:p w14:paraId="2D43DB26" w14:textId="77777777" w:rsidR="00F045DD" w:rsidRPr="00F045DD" w:rsidRDefault="00F045DD" w:rsidP="00CB6D26">
            <w:pPr>
              <w:autoSpaceDE w:val="0"/>
              <w:autoSpaceDN w:val="0"/>
              <w:adjustRightInd w:val="0"/>
              <w:spacing w:after="0" w:line="240" w:lineRule="auto"/>
              <w:rPr>
                <w:rFonts w:ascii="Times New Roman" w:eastAsia="Times New Roman" w:hAnsi="Times New Roman" w:cs="Times New Roman"/>
                <w:color w:val="000000"/>
                <w:sz w:val="24"/>
                <w:szCs w:val="24"/>
                <w:lang w:eastAsia="lv-LV"/>
              </w:rPr>
            </w:pPr>
          </w:p>
        </w:tc>
      </w:tr>
      <w:tr w:rsidR="00F045DD" w:rsidRPr="00F045DD" w14:paraId="336ECD23" w14:textId="77777777" w:rsidTr="00C23989">
        <w:tc>
          <w:tcPr>
            <w:tcW w:w="2901" w:type="dxa"/>
            <w:tcBorders>
              <w:top w:val="single" w:sz="4" w:space="0" w:color="auto"/>
              <w:left w:val="single" w:sz="4" w:space="0" w:color="auto"/>
              <w:bottom w:val="single" w:sz="4" w:space="0" w:color="auto"/>
              <w:right w:val="single" w:sz="4" w:space="0" w:color="auto"/>
            </w:tcBorders>
          </w:tcPr>
          <w:p w14:paraId="36C53CC8" w14:textId="77777777" w:rsidR="00F045DD" w:rsidRPr="00F045DD" w:rsidRDefault="00F045DD" w:rsidP="00CB6D26">
            <w:pPr>
              <w:tabs>
                <w:tab w:val="left" w:pos="8364"/>
              </w:tabs>
              <w:spacing w:after="0" w:line="240" w:lineRule="auto"/>
              <w:rPr>
                <w:rFonts w:ascii="Times New Roman" w:eastAsia="Times New Roman" w:hAnsi="Times New Roman" w:cs="Times New Roman"/>
                <w:color w:val="000000"/>
                <w:sz w:val="24"/>
                <w:szCs w:val="24"/>
                <w:lang w:eastAsia="lv-LV"/>
              </w:rPr>
            </w:pPr>
            <w:r w:rsidRPr="00F045DD">
              <w:rPr>
                <w:rFonts w:ascii="Times New Roman" w:eastAsia="Times New Roman" w:hAnsi="Times New Roman" w:cs="Times New Roman"/>
                <w:color w:val="000000"/>
                <w:sz w:val="24"/>
                <w:szCs w:val="24"/>
                <w:lang w:eastAsia="lv-LV"/>
              </w:rPr>
              <w:t>5.Informācija par administratīvajām procedūrām</w:t>
            </w:r>
          </w:p>
        </w:tc>
        <w:tc>
          <w:tcPr>
            <w:tcW w:w="6597" w:type="dxa"/>
            <w:tcBorders>
              <w:top w:val="single" w:sz="4" w:space="0" w:color="auto"/>
              <w:left w:val="single" w:sz="4" w:space="0" w:color="auto"/>
              <w:bottom w:val="single" w:sz="4" w:space="0" w:color="auto"/>
              <w:right w:val="single" w:sz="4" w:space="0" w:color="auto"/>
            </w:tcBorders>
          </w:tcPr>
          <w:p w14:paraId="47B999C6" w14:textId="77777777" w:rsidR="00F045DD" w:rsidRPr="00F045DD" w:rsidRDefault="00F045DD" w:rsidP="00CB6D26">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F045DD">
              <w:rPr>
                <w:rFonts w:ascii="Times New Roman" w:eastAsia="Times New Roman" w:hAnsi="Times New Roman" w:cs="Times New Roman"/>
                <w:sz w:val="24"/>
                <w:szCs w:val="24"/>
                <w:lang w:eastAsia="lv-LV"/>
              </w:rPr>
              <w:t>Administratīvā pārkāpuma procesu par saistošo noteikumu pārkāpumiem līdz administratīvā pārkāpuma lietas izskatīšanai veic Dobeles novada pašvaldības amatpersonas. Administratīvā pārkāpuma lietas izskata Dobeles novada pašvaldības Administratīvā komisija.</w:t>
            </w:r>
          </w:p>
          <w:p w14:paraId="364D27F5" w14:textId="77777777" w:rsidR="00F045DD" w:rsidRPr="00F045DD" w:rsidRDefault="00F045DD" w:rsidP="00CB6D26">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F045DD">
              <w:rPr>
                <w:rFonts w:ascii="Times New Roman" w:eastAsia="Times New Roman" w:hAnsi="Times New Roman" w:cs="Times New Roman"/>
                <w:sz w:val="24"/>
                <w:szCs w:val="24"/>
                <w:lang w:eastAsia="lv-LV"/>
              </w:rPr>
              <w:t>No saistošajos noteikumos iekļautajām normām Dobeles novada</w:t>
            </w:r>
          </w:p>
          <w:p w14:paraId="4902B27A" w14:textId="77777777" w:rsidR="00F045DD" w:rsidRPr="00F045DD" w:rsidRDefault="00F045DD" w:rsidP="00CB6D26">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F045DD">
              <w:rPr>
                <w:rFonts w:ascii="Times New Roman" w:eastAsia="Times New Roman" w:hAnsi="Times New Roman" w:cs="Times New Roman"/>
                <w:sz w:val="24"/>
                <w:szCs w:val="24"/>
                <w:lang w:eastAsia="lv-LV"/>
              </w:rPr>
              <w:t>pašvaldības amatpersonu un Administratīvās komisijas funkcijas un</w:t>
            </w:r>
          </w:p>
          <w:p w14:paraId="0785CF4F" w14:textId="77777777" w:rsidR="00F045DD" w:rsidRPr="00F045DD" w:rsidRDefault="00F045DD" w:rsidP="00CB6D26">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045DD">
              <w:rPr>
                <w:rFonts w:ascii="Times New Roman" w:eastAsia="Times New Roman" w:hAnsi="Times New Roman" w:cs="Times New Roman"/>
                <w:sz w:val="24"/>
                <w:szCs w:val="24"/>
                <w:lang w:eastAsia="lv-LV"/>
              </w:rPr>
              <w:t xml:space="preserve">uzdevumi netiek paplašināti vai sašaurināti. </w:t>
            </w:r>
          </w:p>
        </w:tc>
      </w:tr>
      <w:tr w:rsidR="00F045DD" w:rsidRPr="00F045DD" w14:paraId="21B7D0AC" w14:textId="77777777" w:rsidTr="00C23989">
        <w:trPr>
          <w:trHeight w:val="70"/>
        </w:trPr>
        <w:tc>
          <w:tcPr>
            <w:tcW w:w="2901" w:type="dxa"/>
            <w:tcBorders>
              <w:top w:val="single" w:sz="4" w:space="0" w:color="auto"/>
              <w:left w:val="single" w:sz="4" w:space="0" w:color="auto"/>
              <w:bottom w:val="single" w:sz="4" w:space="0" w:color="auto"/>
              <w:right w:val="single" w:sz="4" w:space="0" w:color="auto"/>
            </w:tcBorders>
          </w:tcPr>
          <w:p w14:paraId="3CC07D79" w14:textId="77777777" w:rsidR="00F045DD" w:rsidRPr="00F045DD" w:rsidRDefault="00F045DD" w:rsidP="00CB6D26">
            <w:pPr>
              <w:tabs>
                <w:tab w:val="left" w:pos="8364"/>
              </w:tabs>
              <w:spacing w:after="0" w:line="240" w:lineRule="auto"/>
              <w:rPr>
                <w:rFonts w:ascii="Times New Roman" w:eastAsia="Times New Roman" w:hAnsi="Times New Roman" w:cs="Times New Roman"/>
                <w:color w:val="000000"/>
                <w:sz w:val="24"/>
                <w:szCs w:val="24"/>
                <w:lang w:eastAsia="lv-LV"/>
              </w:rPr>
            </w:pPr>
            <w:r w:rsidRPr="00F045DD">
              <w:rPr>
                <w:rFonts w:ascii="Times New Roman" w:eastAsia="Times New Roman" w:hAnsi="Times New Roman" w:cs="Times New Roman"/>
                <w:color w:val="000000"/>
                <w:sz w:val="24"/>
                <w:szCs w:val="24"/>
                <w:lang w:eastAsia="lv-LV"/>
              </w:rPr>
              <w:t>6.Informācija par konsultācijām ar privātpersonām</w:t>
            </w:r>
          </w:p>
        </w:tc>
        <w:tc>
          <w:tcPr>
            <w:tcW w:w="6597" w:type="dxa"/>
            <w:tcBorders>
              <w:top w:val="single" w:sz="4" w:space="0" w:color="auto"/>
              <w:left w:val="single" w:sz="4" w:space="0" w:color="auto"/>
              <w:bottom w:val="single" w:sz="4" w:space="0" w:color="auto"/>
              <w:right w:val="single" w:sz="4" w:space="0" w:color="auto"/>
            </w:tcBorders>
          </w:tcPr>
          <w:p w14:paraId="3F9A68EB" w14:textId="77777777" w:rsidR="00F045DD" w:rsidRPr="00F045DD" w:rsidRDefault="00F045DD" w:rsidP="00CB6D26">
            <w:pPr>
              <w:tabs>
                <w:tab w:val="left" w:pos="8364"/>
              </w:tabs>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045DD">
              <w:rPr>
                <w:rFonts w:ascii="Times New Roman" w:eastAsia="Times New Roman" w:hAnsi="Times New Roman" w:cs="Times New Roman"/>
                <w:color w:val="000000"/>
                <w:sz w:val="24"/>
                <w:szCs w:val="24"/>
                <w:lang w:eastAsia="lv-LV"/>
              </w:rPr>
              <w:t>Noteikumu izstrādes procesā konsultācijas ar privātpersonām netika veiktas.</w:t>
            </w:r>
          </w:p>
        </w:tc>
      </w:tr>
    </w:tbl>
    <w:p w14:paraId="23CD0D09" w14:textId="77777777" w:rsidR="00F045DD" w:rsidRPr="00F045DD" w:rsidRDefault="00F045DD" w:rsidP="00CB6D26">
      <w:pPr>
        <w:spacing w:after="0" w:line="240" w:lineRule="auto"/>
        <w:rPr>
          <w:rFonts w:ascii="Times New Roman" w:eastAsia="Times New Roman" w:hAnsi="Times New Roman" w:cs="Times New Roman"/>
          <w:color w:val="000000"/>
          <w:sz w:val="24"/>
          <w:szCs w:val="24"/>
          <w:lang w:eastAsia="lv-LV"/>
        </w:rPr>
      </w:pPr>
    </w:p>
    <w:p w14:paraId="0C79CEBD" w14:textId="77777777" w:rsidR="00F045DD" w:rsidRPr="00F045DD" w:rsidRDefault="00F045DD" w:rsidP="00CB6D26">
      <w:pPr>
        <w:spacing w:after="0" w:line="240" w:lineRule="auto"/>
        <w:jc w:val="both"/>
        <w:rPr>
          <w:rFonts w:ascii="Times New Roman" w:eastAsia="Times New Roman" w:hAnsi="Times New Roman" w:cs="Times New Roman"/>
          <w:sz w:val="24"/>
          <w:szCs w:val="24"/>
          <w:lang w:eastAsia="lv-LV"/>
        </w:rPr>
      </w:pPr>
      <w:r w:rsidRPr="00F045DD">
        <w:rPr>
          <w:rFonts w:ascii="Times New Roman" w:eastAsia="Times New Roman" w:hAnsi="Times New Roman" w:cs="Times New Roman"/>
          <w:sz w:val="24"/>
          <w:szCs w:val="24"/>
          <w:lang w:eastAsia="lv-LV"/>
        </w:rPr>
        <w:t>Domes priekšsēdētājs                                                                                                     I.Gorskis</w:t>
      </w:r>
    </w:p>
    <w:p w14:paraId="37FCF28A" w14:textId="77777777" w:rsidR="00F045DD" w:rsidRPr="00F045DD" w:rsidRDefault="00F045DD" w:rsidP="00CB6D26">
      <w:pPr>
        <w:spacing w:after="0" w:line="240" w:lineRule="auto"/>
        <w:rPr>
          <w:rFonts w:ascii="Times New Roman" w:eastAsia="Times New Roman" w:hAnsi="Times New Roman" w:cs="Times New Roman"/>
          <w:sz w:val="24"/>
          <w:szCs w:val="24"/>
          <w:lang w:eastAsia="lv-LV"/>
        </w:rPr>
      </w:pPr>
    </w:p>
    <w:p w14:paraId="7DDDABC8" w14:textId="77777777" w:rsidR="00801176" w:rsidRPr="00877127" w:rsidRDefault="00801176" w:rsidP="00CB6D26">
      <w:pPr>
        <w:tabs>
          <w:tab w:val="left" w:pos="-24212"/>
        </w:tabs>
        <w:spacing w:after="0" w:line="240" w:lineRule="auto"/>
        <w:jc w:val="center"/>
        <w:rPr>
          <w:rFonts w:ascii="Times New Roman" w:eastAsia="Times New Roman" w:hAnsi="Times New Roman" w:cs="Times New Roman"/>
          <w:color w:val="000000" w:themeColor="text1"/>
          <w:sz w:val="20"/>
          <w:szCs w:val="20"/>
          <w:lang w:eastAsia="lv-LV"/>
        </w:rPr>
      </w:pPr>
      <w:r w:rsidRPr="00877127">
        <w:rPr>
          <w:rFonts w:ascii="Times New Roman" w:eastAsia="Times New Roman" w:hAnsi="Times New Roman" w:cs="Times New Roman"/>
          <w:noProof/>
          <w:color w:val="000000" w:themeColor="text1"/>
          <w:sz w:val="20"/>
          <w:szCs w:val="20"/>
          <w:lang w:eastAsia="lv-LV"/>
        </w:rPr>
        <w:lastRenderedPageBreak/>
        <w:drawing>
          <wp:inline distT="0" distB="0" distL="0" distR="0" wp14:anchorId="0E365741" wp14:editId="55BE100F">
            <wp:extent cx="695325" cy="771525"/>
            <wp:effectExtent l="0" t="0" r="9525" b="9525"/>
            <wp:docPr id="46" name="Attēl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5325" cy="771525"/>
                    </a:xfrm>
                    <a:prstGeom prst="rect">
                      <a:avLst/>
                    </a:prstGeom>
                    <a:noFill/>
                    <a:ln>
                      <a:noFill/>
                    </a:ln>
                  </pic:spPr>
                </pic:pic>
              </a:graphicData>
            </a:graphic>
          </wp:inline>
        </w:drawing>
      </w:r>
    </w:p>
    <w:p w14:paraId="3C14166F" w14:textId="77777777" w:rsidR="00801176" w:rsidRPr="00877127" w:rsidRDefault="00801176" w:rsidP="00CB6D26">
      <w:pPr>
        <w:tabs>
          <w:tab w:val="center" w:pos="4153"/>
        </w:tabs>
        <w:spacing w:after="0" w:line="240" w:lineRule="auto"/>
        <w:jc w:val="center"/>
        <w:rPr>
          <w:rFonts w:ascii="Times New Roman" w:eastAsia="Times New Roman" w:hAnsi="Times New Roman" w:cs="Times New Roman"/>
          <w:color w:val="000000" w:themeColor="text1"/>
          <w:sz w:val="20"/>
          <w:szCs w:val="24"/>
          <w:lang w:eastAsia="lv-LV"/>
        </w:rPr>
      </w:pPr>
      <w:r w:rsidRPr="00877127">
        <w:rPr>
          <w:rFonts w:ascii="Times New Roman" w:eastAsia="Times New Roman" w:hAnsi="Times New Roman" w:cs="Times New Roman"/>
          <w:color w:val="000000" w:themeColor="text1"/>
          <w:sz w:val="20"/>
          <w:szCs w:val="24"/>
          <w:lang w:eastAsia="lv-LV"/>
        </w:rPr>
        <w:t>LATVIJAS REPUBLIKA</w:t>
      </w:r>
    </w:p>
    <w:p w14:paraId="69AD870C" w14:textId="77777777" w:rsidR="00801176" w:rsidRPr="00877127" w:rsidRDefault="00801176" w:rsidP="00CB6D26">
      <w:pPr>
        <w:tabs>
          <w:tab w:val="center" w:pos="4153"/>
          <w:tab w:val="right" w:pos="8306"/>
        </w:tabs>
        <w:spacing w:after="0" w:line="240" w:lineRule="auto"/>
        <w:jc w:val="center"/>
        <w:rPr>
          <w:rFonts w:ascii="Times New Roman" w:eastAsia="Times New Roman" w:hAnsi="Times New Roman" w:cs="Times New Roman"/>
          <w:b/>
          <w:color w:val="000000" w:themeColor="text1"/>
          <w:sz w:val="32"/>
          <w:szCs w:val="32"/>
          <w:lang w:eastAsia="lv-LV"/>
        </w:rPr>
      </w:pPr>
      <w:r w:rsidRPr="00877127">
        <w:rPr>
          <w:rFonts w:ascii="Times New Roman" w:eastAsia="Times New Roman" w:hAnsi="Times New Roman" w:cs="Times New Roman"/>
          <w:b/>
          <w:color w:val="000000" w:themeColor="text1"/>
          <w:sz w:val="32"/>
          <w:szCs w:val="32"/>
          <w:lang w:eastAsia="lv-LV"/>
        </w:rPr>
        <w:t>DOBELES NOVADA DOME</w:t>
      </w:r>
    </w:p>
    <w:p w14:paraId="4122D8B0" w14:textId="77777777" w:rsidR="00801176" w:rsidRPr="00877127" w:rsidRDefault="00801176" w:rsidP="00CB6D26">
      <w:pPr>
        <w:tabs>
          <w:tab w:val="center" w:pos="4153"/>
          <w:tab w:val="right" w:pos="8306"/>
        </w:tabs>
        <w:spacing w:after="0" w:line="240" w:lineRule="auto"/>
        <w:jc w:val="center"/>
        <w:rPr>
          <w:rFonts w:ascii="Times New Roman" w:eastAsia="Times New Roman" w:hAnsi="Times New Roman" w:cs="Times New Roman"/>
          <w:color w:val="000000" w:themeColor="text1"/>
          <w:sz w:val="16"/>
          <w:szCs w:val="16"/>
          <w:lang w:eastAsia="lv-LV"/>
        </w:rPr>
      </w:pPr>
      <w:r w:rsidRPr="00877127">
        <w:rPr>
          <w:rFonts w:ascii="Times New Roman" w:eastAsia="Times New Roman" w:hAnsi="Times New Roman" w:cs="Times New Roman"/>
          <w:color w:val="000000" w:themeColor="text1"/>
          <w:sz w:val="16"/>
          <w:szCs w:val="16"/>
          <w:lang w:eastAsia="lv-LV"/>
        </w:rPr>
        <w:t>Brīvības iela 17, Dobele, Dobeles novads, LV-3701</w:t>
      </w:r>
    </w:p>
    <w:p w14:paraId="70DF9F0B" w14:textId="77777777" w:rsidR="00801176" w:rsidRPr="00877127" w:rsidRDefault="00801176" w:rsidP="00CB6D2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themeColor="text1"/>
          <w:sz w:val="16"/>
          <w:szCs w:val="16"/>
          <w:lang w:eastAsia="lv-LV"/>
        </w:rPr>
      </w:pPr>
      <w:r w:rsidRPr="00877127">
        <w:rPr>
          <w:rFonts w:ascii="Times New Roman" w:eastAsia="Times New Roman" w:hAnsi="Times New Roman" w:cs="Times New Roman"/>
          <w:color w:val="000000" w:themeColor="text1"/>
          <w:sz w:val="16"/>
          <w:szCs w:val="16"/>
          <w:lang w:eastAsia="lv-LV"/>
        </w:rPr>
        <w:t xml:space="preserve">Tālr. 63707269, 63700137, 63720940, e-pasts </w:t>
      </w:r>
      <w:hyperlink r:id="rId101" w:history="1">
        <w:r w:rsidRPr="00877127">
          <w:rPr>
            <w:rFonts w:ascii="Times New Roman" w:eastAsia="Times New Roman" w:hAnsi="Times New Roman" w:cs="Times New Roman"/>
            <w:color w:val="000000" w:themeColor="text1"/>
            <w:sz w:val="16"/>
            <w:szCs w:val="16"/>
            <w:u w:val="single"/>
            <w:lang w:eastAsia="lv-LV"/>
          </w:rPr>
          <w:t>dome@dobele.lv</w:t>
        </w:r>
      </w:hyperlink>
    </w:p>
    <w:p w14:paraId="4DE5514C" w14:textId="77777777" w:rsidR="00801176" w:rsidRPr="00877127" w:rsidRDefault="00801176" w:rsidP="00CB6D26">
      <w:pPr>
        <w:spacing w:after="0" w:line="240" w:lineRule="auto"/>
        <w:ind w:left="720"/>
        <w:jc w:val="center"/>
        <w:rPr>
          <w:rFonts w:ascii="Times New Roman" w:eastAsia="Times New Roman" w:hAnsi="Times New Roman" w:cs="Times New Roman"/>
          <w:b/>
          <w:color w:val="000000" w:themeColor="text1"/>
          <w:sz w:val="24"/>
          <w:szCs w:val="24"/>
          <w:lang w:eastAsia="lv-LV"/>
        </w:rPr>
      </w:pPr>
    </w:p>
    <w:p w14:paraId="716CA474" w14:textId="77777777" w:rsidR="00801176" w:rsidRPr="00877127" w:rsidRDefault="00801176" w:rsidP="00CB6D26">
      <w:pPr>
        <w:spacing w:after="0" w:line="240" w:lineRule="auto"/>
        <w:jc w:val="center"/>
        <w:rPr>
          <w:rFonts w:ascii="Times New Roman" w:eastAsia="Times New Roman" w:hAnsi="Times New Roman" w:cs="Times New Roman"/>
          <w:b/>
          <w:color w:val="000000" w:themeColor="text1"/>
          <w:sz w:val="24"/>
          <w:szCs w:val="24"/>
          <w:lang w:eastAsia="lv-LV"/>
        </w:rPr>
      </w:pPr>
      <w:r w:rsidRPr="00877127">
        <w:rPr>
          <w:rFonts w:ascii="Times New Roman" w:eastAsia="Times New Roman" w:hAnsi="Times New Roman" w:cs="Times New Roman"/>
          <w:b/>
          <w:color w:val="000000" w:themeColor="text1"/>
          <w:sz w:val="24"/>
          <w:szCs w:val="24"/>
          <w:lang w:eastAsia="lv-LV"/>
        </w:rPr>
        <w:t>LĒMUMS</w:t>
      </w:r>
    </w:p>
    <w:p w14:paraId="6FEDD9CB" w14:textId="77777777" w:rsidR="00801176" w:rsidRPr="00877127" w:rsidRDefault="00801176" w:rsidP="00CB6D26">
      <w:pPr>
        <w:spacing w:after="0" w:line="240" w:lineRule="auto"/>
        <w:jc w:val="center"/>
        <w:rPr>
          <w:rFonts w:ascii="Times New Roman" w:eastAsia="Times New Roman" w:hAnsi="Times New Roman" w:cs="Times New Roman"/>
          <w:b/>
          <w:color w:val="000000" w:themeColor="text1"/>
          <w:sz w:val="24"/>
          <w:szCs w:val="24"/>
          <w:lang w:eastAsia="lv-LV"/>
        </w:rPr>
      </w:pPr>
      <w:r w:rsidRPr="00877127">
        <w:rPr>
          <w:rFonts w:ascii="Times New Roman" w:eastAsia="Times New Roman" w:hAnsi="Times New Roman" w:cs="Times New Roman"/>
          <w:b/>
          <w:color w:val="000000" w:themeColor="text1"/>
          <w:sz w:val="24"/>
          <w:szCs w:val="24"/>
          <w:lang w:eastAsia="lv-LV"/>
        </w:rPr>
        <w:t>Dobelē</w:t>
      </w:r>
    </w:p>
    <w:p w14:paraId="12C93111" w14:textId="77777777" w:rsidR="00801176" w:rsidRPr="00877127" w:rsidRDefault="00801176" w:rsidP="00CB6D26">
      <w:pPr>
        <w:spacing w:after="0" w:line="240" w:lineRule="auto"/>
        <w:ind w:left="720"/>
        <w:jc w:val="center"/>
        <w:rPr>
          <w:rFonts w:ascii="Times New Roman" w:eastAsia="Times New Roman" w:hAnsi="Times New Roman" w:cs="Times New Roman"/>
          <w:b/>
          <w:color w:val="000000" w:themeColor="text1"/>
          <w:sz w:val="24"/>
          <w:szCs w:val="24"/>
          <w:lang w:eastAsia="lv-LV"/>
        </w:rPr>
      </w:pPr>
    </w:p>
    <w:p w14:paraId="0F4CFA7B" w14:textId="63802A92" w:rsidR="000B639B" w:rsidRPr="000B639B" w:rsidRDefault="000B639B" w:rsidP="00CB6D26">
      <w:pPr>
        <w:tabs>
          <w:tab w:val="center" w:pos="4320"/>
          <w:tab w:val="right" w:pos="9354"/>
        </w:tabs>
        <w:spacing w:after="0" w:line="240" w:lineRule="auto"/>
        <w:rPr>
          <w:rFonts w:ascii="Calibri" w:eastAsia="Calibri" w:hAnsi="Calibri" w:cs="Times New Roman"/>
          <w:b/>
          <w:lang w:eastAsia="x-none"/>
        </w:rPr>
      </w:pPr>
      <w:r w:rsidRPr="000B639B">
        <w:rPr>
          <w:rFonts w:ascii="Times New Roman" w:eastAsia="Calibri" w:hAnsi="Times New Roman" w:cs="Times New Roman"/>
          <w:b/>
          <w:bCs/>
          <w:sz w:val="24"/>
          <w:szCs w:val="24"/>
        </w:rPr>
        <w:t>2022.gada 24. novembrī</w:t>
      </w:r>
      <w:r w:rsidRPr="000B639B">
        <w:rPr>
          <w:rFonts w:ascii="Times New Roman" w:eastAsia="Calibri" w:hAnsi="Times New Roman" w:cs="Times New Roman"/>
          <w:sz w:val="24"/>
          <w:szCs w:val="24"/>
        </w:rPr>
        <w:t xml:space="preserve">                                                                                              </w:t>
      </w:r>
      <w:r w:rsidR="00216B8D">
        <w:rPr>
          <w:rFonts w:ascii="Times New Roman" w:eastAsia="Calibri" w:hAnsi="Times New Roman" w:cs="Times New Roman"/>
          <w:sz w:val="24"/>
          <w:szCs w:val="24"/>
        </w:rPr>
        <w:t xml:space="preserve">   </w:t>
      </w:r>
      <w:r w:rsidRPr="000B639B">
        <w:rPr>
          <w:rFonts w:ascii="Times New Roman" w:eastAsia="Calibri" w:hAnsi="Times New Roman" w:cs="Times New Roman"/>
          <w:b/>
          <w:sz w:val="24"/>
          <w:szCs w:val="24"/>
          <w:lang w:eastAsia="x-none"/>
        </w:rPr>
        <w:t xml:space="preserve">Nr. </w:t>
      </w:r>
      <w:r w:rsidR="00673A49">
        <w:rPr>
          <w:rFonts w:ascii="Times New Roman" w:eastAsia="Calibri" w:hAnsi="Times New Roman" w:cs="Times New Roman"/>
          <w:b/>
          <w:sz w:val="24"/>
          <w:szCs w:val="24"/>
          <w:lang w:eastAsia="x-none"/>
        </w:rPr>
        <w:t>593</w:t>
      </w:r>
      <w:r w:rsidRPr="000B639B">
        <w:rPr>
          <w:rFonts w:ascii="Times New Roman" w:eastAsia="Calibri" w:hAnsi="Times New Roman" w:cs="Times New Roman"/>
          <w:b/>
          <w:sz w:val="24"/>
          <w:szCs w:val="24"/>
          <w:lang w:eastAsia="x-none"/>
        </w:rPr>
        <w:t>/20</w:t>
      </w:r>
    </w:p>
    <w:p w14:paraId="17320159" w14:textId="1F0A836D" w:rsidR="000B639B" w:rsidRPr="000B639B" w:rsidRDefault="000B639B" w:rsidP="00CB6D26">
      <w:pPr>
        <w:tabs>
          <w:tab w:val="center" w:pos="4320"/>
          <w:tab w:val="right" w:pos="8640"/>
        </w:tabs>
        <w:spacing w:after="0" w:line="240" w:lineRule="auto"/>
        <w:jc w:val="right"/>
        <w:rPr>
          <w:rFonts w:ascii="Times New Roman" w:eastAsia="Calibri" w:hAnsi="Times New Roman" w:cs="Times New Roman"/>
          <w:sz w:val="24"/>
          <w:szCs w:val="24"/>
          <w:lang w:eastAsia="x-none"/>
        </w:rPr>
      </w:pPr>
      <w:r w:rsidRPr="000B639B">
        <w:rPr>
          <w:rFonts w:ascii="Times New Roman" w:eastAsia="Calibri" w:hAnsi="Times New Roman" w:cs="Times New Roman"/>
          <w:sz w:val="24"/>
          <w:szCs w:val="24"/>
          <w:lang w:eastAsia="x-none"/>
        </w:rPr>
        <w:t xml:space="preserve">(prot. Nr.20, </w:t>
      </w:r>
      <w:r w:rsidR="00673A49">
        <w:rPr>
          <w:rFonts w:ascii="Times New Roman" w:eastAsia="Calibri" w:hAnsi="Times New Roman" w:cs="Times New Roman"/>
          <w:sz w:val="24"/>
          <w:szCs w:val="24"/>
          <w:lang w:eastAsia="x-none"/>
        </w:rPr>
        <w:t>46</w:t>
      </w:r>
      <w:r w:rsidRPr="000B639B">
        <w:rPr>
          <w:rFonts w:ascii="Times New Roman" w:eastAsia="Calibri" w:hAnsi="Times New Roman" w:cs="Times New Roman"/>
          <w:sz w:val="24"/>
          <w:szCs w:val="24"/>
          <w:lang w:eastAsia="x-none"/>
        </w:rPr>
        <w:t>.§)</w:t>
      </w:r>
    </w:p>
    <w:p w14:paraId="746A83CD" w14:textId="77777777" w:rsidR="000B639B" w:rsidRPr="000B639B" w:rsidRDefault="000B639B" w:rsidP="00CB6D26">
      <w:pPr>
        <w:tabs>
          <w:tab w:val="center" w:pos="4153"/>
          <w:tab w:val="left" w:pos="8080"/>
          <w:tab w:val="right" w:pos="9498"/>
        </w:tabs>
        <w:spacing w:after="0" w:line="240" w:lineRule="auto"/>
        <w:ind w:left="113" w:right="-427"/>
        <w:rPr>
          <w:rFonts w:ascii="Times New Roman" w:eastAsia="Calibri" w:hAnsi="Times New Roman" w:cs="Times New Roman"/>
          <w:b/>
        </w:rPr>
      </w:pPr>
    </w:p>
    <w:p w14:paraId="354F52D3" w14:textId="68A515D6" w:rsidR="000B639B" w:rsidRPr="000B639B" w:rsidRDefault="000B639B" w:rsidP="00CB6D26">
      <w:pPr>
        <w:autoSpaceDE w:val="0"/>
        <w:autoSpaceDN w:val="0"/>
        <w:adjustRightInd w:val="0"/>
        <w:spacing w:after="0" w:line="240" w:lineRule="auto"/>
        <w:jc w:val="center"/>
        <w:rPr>
          <w:rFonts w:ascii="Times New Roman" w:eastAsia="Times New Roman" w:hAnsi="Times New Roman" w:cs="Times New Roman"/>
          <w:b/>
          <w:color w:val="000000"/>
          <w:sz w:val="24"/>
          <w:szCs w:val="24"/>
          <w:u w:val="single"/>
          <w:lang w:eastAsia="lv-LV"/>
        </w:rPr>
      </w:pPr>
      <w:r w:rsidRPr="000B639B">
        <w:rPr>
          <w:rFonts w:ascii="Times New Roman" w:eastAsia="Times New Roman" w:hAnsi="Times New Roman" w:cs="Times New Roman"/>
          <w:b/>
          <w:bCs/>
          <w:color w:val="000000"/>
          <w:sz w:val="24"/>
          <w:szCs w:val="24"/>
          <w:u w:val="single"/>
          <w:lang w:eastAsia="lv-LV"/>
        </w:rPr>
        <w:t xml:space="preserve">Par Vides </w:t>
      </w:r>
      <w:r w:rsidRPr="000B639B">
        <w:rPr>
          <w:rFonts w:ascii="Times New Roman" w:eastAsia="Times New Roman" w:hAnsi="Times New Roman" w:cs="Times New Roman"/>
          <w:b/>
          <w:iCs/>
          <w:color w:val="000000"/>
          <w:sz w:val="24"/>
          <w:szCs w:val="24"/>
          <w:u w:val="single"/>
          <w:lang w:eastAsia="lv-LV"/>
        </w:rPr>
        <w:t xml:space="preserve">aizsardzības un reģionālās attīstības ministrijas 2022. gada 11. novembra atzinuma Nr. 1-18/7803 „Par </w:t>
      </w:r>
      <w:r w:rsidRPr="000B639B">
        <w:rPr>
          <w:rFonts w:ascii="Times New Roman" w:eastAsia="Times New Roman" w:hAnsi="Times New Roman" w:cs="Times New Roman"/>
          <w:b/>
          <w:color w:val="000000"/>
          <w:sz w:val="24"/>
          <w:szCs w:val="24"/>
          <w:u w:val="single"/>
          <w:lang w:eastAsia="lv-LV"/>
        </w:rPr>
        <w:t>Dobeles novada pašvaldības 2022. gada 29. septembra saistošajiem noteikumiem Nr.33 “</w:t>
      </w:r>
      <w:r w:rsidRPr="000B639B">
        <w:rPr>
          <w:rFonts w:ascii="Times New Roman" w:eastAsia="Times New Roman" w:hAnsi="Times New Roman" w:cs="Times New Roman"/>
          <w:b/>
          <w:bCs/>
          <w:color w:val="000000"/>
          <w:sz w:val="24"/>
          <w:szCs w:val="24"/>
          <w:u w:val="single"/>
          <w:lang w:eastAsia="lv-LV"/>
        </w:rPr>
        <w:t xml:space="preserve">Par </w:t>
      </w:r>
      <w:r w:rsidRPr="000B639B">
        <w:rPr>
          <w:rFonts w:ascii="Times New Roman" w:eastAsia="Times New Roman" w:hAnsi="Times New Roman" w:cs="Times New Roman"/>
          <w:b/>
          <w:color w:val="000000"/>
          <w:sz w:val="24"/>
          <w:szCs w:val="24"/>
          <w:u w:val="single"/>
          <w:lang w:eastAsia="lv-LV"/>
        </w:rPr>
        <w:t xml:space="preserve">sadzīves atkritumu apsaimniekošanu Dobeles novada administratīvajā teritorijā”” </w:t>
      </w:r>
      <w:r w:rsidRPr="000B639B">
        <w:rPr>
          <w:rFonts w:ascii="Times New Roman" w:eastAsia="Times New Roman" w:hAnsi="Times New Roman" w:cs="Times New Roman"/>
          <w:b/>
          <w:iCs/>
          <w:color w:val="000000"/>
          <w:sz w:val="24"/>
          <w:szCs w:val="24"/>
          <w:u w:val="single"/>
          <w:lang w:eastAsia="lv-LV"/>
        </w:rPr>
        <w:t>izvērtēšanu un</w:t>
      </w:r>
      <w:r w:rsidRPr="000B639B">
        <w:rPr>
          <w:rFonts w:ascii="Times New Roman" w:eastAsia="Times New Roman" w:hAnsi="Times New Roman" w:cs="Times New Roman"/>
          <w:b/>
          <w:color w:val="000000"/>
          <w:sz w:val="24"/>
          <w:szCs w:val="24"/>
          <w:u w:val="single"/>
          <w:lang w:eastAsia="lv-LV"/>
        </w:rPr>
        <w:t xml:space="preserve"> Dobeles novada pašvaldības 2022. gada 29. septembra saistošo noteikumu Nr.33 “</w:t>
      </w:r>
      <w:r w:rsidRPr="000B639B">
        <w:rPr>
          <w:rFonts w:ascii="Times New Roman" w:eastAsia="Times New Roman" w:hAnsi="Times New Roman" w:cs="Times New Roman"/>
          <w:b/>
          <w:bCs/>
          <w:color w:val="000000"/>
          <w:sz w:val="24"/>
          <w:szCs w:val="24"/>
          <w:u w:val="single"/>
          <w:lang w:eastAsia="lv-LV"/>
        </w:rPr>
        <w:t xml:space="preserve">Par </w:t>
      </w:r>
      <w:r w:rsidRPr="000B639B">
        <w:rPr>
          <w:rFonts w:ascii="Times New Roman" w:eastAsia="Times New Roman" w:hAnsi="Times New Roman" w:cs="Times New Roman"/>
          <w:b/>
          <w:color w:val="000000"/>
          <w:sz w:val="24"/>
          <w:szCs w:val="24"/>
          <w:u w:val="single"/>
          <w:lang w:eastAsia="lv-LV"/>
        </w:rPr>
        <w:t>sadzīves atkritumu apsaimniekošanu Dobeles novada administratīvajā teritorijā”</w:t>
      </w:r>
      <w:r w:rsidR="00D8016C">
        <w:rPr>
          <w:rFonts w:ascii="Times New Roman" w:eastAsia="Times New Roman" w:hAnsi="Times New Roman" w:cs="Times New Roman"/>
          <w:b/>
          <w:color w:val="000000"/>
          <w:sz w:val="24"/>
          <w:szCs w:val="24"/>
          <w:u w:val="single"/>
          <w:lang w:eastAsia="lv-LV"/>
        </w:rPr>
        <w:t xml:space="preserve"> </w:t>
      </w:r>
      <w:r w:rsidRPr="000B639B">
        <w:rPr>
          <w:rFonts w:ascii="Times New Roman" w:eastAsia="Times New Roman" w:hAnsi="Times New Roman" w:cs="Times New Roman"/>
          <w:b/>
          <w:bCs/>
          <w:color w:val="000000"/>
          <w:sz w:val="24"/>
          <w:szCs w:val="24"/>
          <w:u w:val="single"/>
          <w:lang w:eastAsia="lv-LV"/>
        </w:rPr>
        <w:t>apstiprināšanu galīgajā redakcijā</w:t>
      </w:r>
    </w:p>
    <w:p w14:paraId="3F292C2A" w14:textId="77777777" w:rsidR="000B639B" w:rsidRPr="000B639B" w:rsidRDefault="000B639B" w:rsidP="00CB6D26">
      <w:pPr>
        <w:autoSpaceDE w:val="0"/>
        <w:autoSpaceDN w:val="0"/>
        <w:adjustRightInd w:val="0"/>
        <w:spacing w:after="0" w:line="240" w:lineRule="auto"/>
        <w:ind w:right="142"/>
        <w:jc w:val="center"/>
        <w:rPr>
          <w:rFonts w:ascii="Times New Roman" w:eastAsia="Times New Roman" w:hAnsi="Times New Roman" w:cs="Times New Roman"/>
          <w:b/>
          <w:color w:val="000000"/>
          <w:sz w:val="24"/>
          <w:szCs w:val="24"/>
          <w:lang w:eastAsia="lv-LV"/>
        </w:rPr>
      </w:pPr>
    </w:p>
    <w:p w14:paraId="299013FC" w14:textId="77777777" w:rsidR="000B639B" w:rsidRPr="000B639B" w:rsidRDefault="000B639B" w:rsidP="00CB6D26">
      <w:pPr>
        <w:autoSpaceDE w:val="0"/>
        <w:autoSpaceDN w:val="0"/>
        <w:adjustRightInd w:val="0"/>
        <w:spacing w:after="0" w:line="240" w:lineRule="auto"/>
        <w:ind w:right="142" w:firstLine="720"/>
        <w:jc w:val="both"/>
        <w:rPr>
          <w:rFonts w:ascii="Times New Roman" w:eastAsia="Times New Roman" w:hAnsi="Times New Roman" w:cs="Times New Roman"/>
          <w:color w:val="000000"/>
          <w:sz w:val="24"/>
          <w:szCs w:val="24"/>
          <w:lang w:eastAsia="lv-LV"/>
        </w:rPr>
      </w:pPr>
    </w:p>
    <w:p w14:paraId="175B8464" w14:textId="77777777" w:rsidR="000B639B" w:rsidRPr="000B639B" w:rsidRDefault="000B639B" w:rsidP="00CB6D26">
      <w:pPr>
        <w:autoSpaceDE w:val="0"/>
        <w:autoSpaceDN w:val="0"/>
        <w:adjustRightInd w:val="0"/>
        <w:spacing w:after="0" w:line="240" w:lineRule="auto"/>
        <w:ind w:right="142" w:firstLine="720"/>
        <w:jc w:val="both"/>
        <w:rPr>
          <w:rFonts w:ascii="Times New Roman" w:eastAsia="Times New Roman" w:hAnsi="Times New Roman" w:cs="Times New Roman"/>
          <w:color w:val="000000"/>
          <w:sz w:val="24"/>
          <w:szCs w:val="24"/>
          <w:lang w:eastAsia="lv-LV"/>
        </w:rPr>
      </w:pPr>
    </w:p>
    <w:p w14:paraId="2CF29BA3" w14:textId="77777777" w:rsidR="000B639B" w:rsidRPr="000B639B" w:rsidRDefault="000B639B" w:rsidP="00CB6D26">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lv-LV"/>
        </w:rPr>
      </w:pPr>
      <w:r w:rsidRPr="000B639B">
        <w:rPr>
          <w:rFonts w:ascii="Times New Roman" w:eastAsia="Times New Roman" w:hAnsi="Times New Roman" w:cs="Times New Roman"/>
          <w:color w:val="000000"/>
          <w:sz w:val="24"/>
          <w:szCs w:val="24"/>
          <w:lang w:eastAsia="lv-LV"/>
        </w:rPr>
        <w:t xml:space="preserve">Dobeles novada pašvaldība 2022.gada 7.oktobrī nosūtīja </w:t>
      </w:r>
      <w:r w:rsidRPr="000B639B">
        <w:rPr>
          <w:rFonts w:ascii="Times New Roman" w:eastAsia="Times New Roman" w:hAnsi="Times New Roman" w:cs="Times New Roman"/>
          <w:bCs/>
          <w:color w:val="000000"/>
          <w:sz w:val="24"/>
          <w:szCs w:val="24"/>
          <w:shd w:val="clear" w:color="auto" w:fill="FFFFFF"/>
          <w:lang w:eastAsia="lv-LV"/>
        </w:rPr>
        <w:t>Vides aizsardzības un reģionālās attīstības ministrijai (turpmāk –</w:t>
      </w:r>
      <w:r w:rsidRPr="000B639B">
        <w:rPr>
          <w:rFonts w:ascii="Times New Roman" w:eastAsia="Times New Roman" w:hAnsi="Times New Roman" w:cs="Times New Roman"/>
          <w:color w:val="000000"/>
          <w:sz w:val="24"/>
          <w:szCs w:val="24"/>
          <w:lang w:eastAsia="lv-LV"/>
        </w:rPr>
        <w:t xml:space="preserve"> VARAM) vēstuli Nr.2.8/2022/3815 ar tai pievienotiem Dobeles novada domes 2022. gada 29. septembra saistošajiem noteikumiem Nr.33 “Par sadzīves atkritumu apsaimniekošanu Dobeles novada administratīvajā teritorijā” (turpmāk – saistošie noteikumi Nr.33).</w:t>
      </w:r>
    </w:p>
    <w:p w14:paraId="1C1FCC8A" w14:textId="1F975F50" w:rsidR="00004C96" w:rsidRDefault="000B639B" w:rsidP="00CB6D26">
      <w:pPr>
        <w:spacing w:after="0" w:line="240" w:lineRule="auto"/>
        <w:ind w:firstLine="720"/>
        <w:jc w:val="both"/>
        <w:rPr>
          <w:rFonts w:ascii="Times New Roman" w:eastAsia="Calibri" w:hAnsi="Times New Roman" w:cs="Times New Roman"/>
          <w:bCs/>
          <w:color w:val="000000"/>
          <w:sz w:val="24"/>
          <w:szCs w:val="24"/>
          <w:shd w:val="clear" w:color="auto" w:fill="FFFFFF"/>
        </w:rPr>
      </w:pPr>
      <w:r w:rsidRPr="000B639B">
        <w:rPr>
          <w:rFonts w:ascii="Times New Roman" w:eastAsia="Calibri" w:hAnsi="Times New Roman" w:cs="Times New Roman"/>
          <w:color w:val="000000"/>
          <w:sz w:val="24"/>
          <w:szCs w:val="24"/>
          <w:shd w:val="clear" w:color="auto" w:fill="FFFFFF"/>
        </w:rPr>
        <w:t>Atkritumu apsaimniekošanas likuma 8.panta otrā daļa nosaka, ka: „Pašvaldība šā panta pirmajā daļā minētos saistošos noteikumus triju darbdienu laikā pēc to parakstīšanas rakstveidā nosūta VARAM atzinuma sniegšanai. </w:t>
      </w:r>
      <w:r w:rsidRPr="000B639B">
        <w:rPr>
          <w:rFonts w:ascii="Times New Roman" w:eastAsia="Calibri" w:hAnsi="Times New Roman" w:cs="Times New Roman"/>
          <w:bCs/>
          <w:color w:val="000000"/>
          <w:sz w:val="24"/>
          <w:szCs w:val="24"/>
          <w:shd w:val="clear" w:color="auto" w:fill="FFFFFF"/>
        </w:rPr>
        <w:t>VARAM ne vēlāk kā divu nedēļu laikā no saistošo noteikumu saņemšanas dienas izvērtē šo noteikumu atbilstību normatīvajiem aktiem</w:t>
      </w:r>
      <w:r w:rsidRPr="000B639B">
        <w:rPr>
          <w:rFonts w:ascii="Times New Roman" w:eastAsia="Calibri" w:hAnsi="Times New Roman" w:cs="Times New Roman"/>
          <w:color w:val="000000"/>
          <w:sz w:val="24"/>
          <w:szCs w:val="24"/>
          <w:shd w:val="clear" w:color="auto" w:fill="FFFFFF"/>
        </w:rPr>
        <w:t> par atkritumu apsaimniekošanu, atkritumu apsaimniekošanas valsts plānam un reģionālajiem plāniem. </w:t>
      </w:r>
      <w:r w:rsidRPr="000B639B">
        <w:rPr>
          <w:rFonts w:ascii="Times New Roman" w:eastAsia="Calibri" w:hAnsi="Times New Roman" w:cs="Times New Roman"/>
          <w:bCs/>
          <w:color w:val="000000"/>
          <w:sz w:val="24"/>
          <w:szCs w:val="24"/>
          <w:shd w:val="clear" w:color="auto" w:fill="FFFFFF"/>
        </w:rPr>
        <w:t xml:space="preserve">Ja pašvaldības saistošie noteikumi atbilst normatīvajiem aktiem un plānošanas dokumentiem, </w:t>
      </w:r>
      <w:r w:rsidR="00004C96">
        <w:rPr>
          <w:rFonts w:ascii="Times New Roman" w:eastAsia="Calibri" w:hAnsi="Times New Roman" w:cs="Times New Roman"/>
          <w:bCs/>
          <w:color w:val="000000"/>
          <w:sz w:val="24"/>
          <w:szCs w:val="24"/>
          <w:shd w:val="clear" w:color="auto" w:fill="FFFFFF"/>
        </w:rPr>
        <w:t>VARAM par to informē attiecīgo pašvaldību’’.</w:t>
      </w:r>
    </w:p>
    <w:p w14:paraId="0A2F3887" w14:textId="1DEA839A" w:rsidR="000B639B" w:rsidRPr="000B639B" w:rsidRDefault="000B639B" w:rsidP="00CB6D26">
      <w:pPr>
        <w:spacing w:after="0" w:line="240" w:lineRule="auto"/>
        <w:ind w:firstLine="720"/>
        <w:jc w:val="both"/>
        <w:rPr>
          <w:rFonts w:ascii="Times New Roman" w:eastAsia="Calibri" w:hAnsi="Times New Roman" w:cs="Times New Roman"/>
          <w:color w:val="000000"/>
          <w:sz w:val="24"/>
          <w:szCs w:val="24"/>
          <w:shd w:val="clear" w:color="auto" w:fill="FFFFFF"/>
        </w:rPr>
      </w:pPr>
      <w:r w:rsidRPr="000B639B">
        <w:rPr>
          <w:rFonts w:ascii="Times New Roman" w:eastAsia="Calibri" w:hAnsi="Times New Roman" w:cs="Times New Roman"/>
          <w:color w:val="000000"/>
          <w:sz w:val="24"/>
          <w:szCs w:val="24"/>
          <w:shd w:val="clear" w:color="auto" w:fill="FFFFFF"/>
        </w:rPr>
        <w:t>Savukārt iepriekš minētā likuma 8.panta trešā daļa nosaka, ka:</w:t>
      </w:r>
      <w:r w:rsidRPr="000B639B">
        <w:rPr>
          <w:rFonts w:ascii="Times New Roman" w:eastAsia="Calibri" w:hAnsi="Times New Roman" w:cs="Times New Roman"/>
          <w:color w:val="000000"/>
          <w:sz w:val="24"/>
          <w:szCs w:val="24"/>
        </w:rPr>
        <w:t xml:space="preserve"> </w:t>
      </w:r>
      <w:r w:rsidRPr="000B639B">
        <w:rPr>
          <w:rFonts w:ascii="Times New Roman" w:eastAsia="Calibri" w:hAnsi="Times New Roman" w:cs="Times New Roman"/>
          <w:bCs/>
          <w:color w:val="000000"/>
          <w:sz w:val="24"/>
          <w:szCs w:val="24"/>
          <w:shd w:val="clear" w:color="auto" w:fill="FFFFFF"/>
        </w:rPr>
        <w:t>„Ja VARAM ir iebildumi attiecībā uz šā panta pirmajā daļā minētajiem saistošajiem noteikumiem, tā nosūta attiecīgu atzinumu pašvaldībai.</w:t>
      </w:r>
      <w:r w:rsidRPr="000B639B">
        <w:rPr>
          <w:rFonts w:ascii="Times New Roman" w:eastAsia="Calibri" w:hAnsi="Times New Roman" w:cs="Times New Roman"/>
          <w:color w:val="000000"/>
          <w:sz w:val="24"/>
          <w:szCs w:val="24"/>
          <w:shd w:val="clear" w:color="auto" w:fill="FFFFFF"/>
        </w:rPr>
        <w:t> Pašvaldība saistošo noteikumu precizēto projektu nosūta VARAM, pievienojot informāciju par VARAM atzinumā izteiktajiem iebildumiem, kuriem pašvaldība nepiekrīt”.</w:t>
      </w:r>
    </w:p>
    <w:p w14:paraId="7AC265E9" w14:textId="22898F1E" w:rsidR="000B639B" w:rsidRPr="000B639B" w:rsidRDefault="000B639B" w:rsidP="00CB6D26">
      <w:pPr>
        <w:spacing w:after="0" w:line="240" w:lineRule="auto"/>
        <w:ind w:firstLine="720"/>
        <w:jc w:val="both"/>
        <w:rPr>
          <w:rFonts w:ascii="Times New Roman" w:eastAsia="Calibri" w:hAnsi="Times New Roman" w:cs="Times New Roman"/>
          <w:color w:val="000000"/>
          <w:sz w:val="24"/>
          <w:szCs w:val="24"/>
          <w:shd w:val="clear" w:color="auto" w:fill="FFFFFF"/>
        </w:rPr>
      </w:pPr>
      <w:r w:rsidRPr="000B639B">
        <w:rPr>
          <w:rFonts w:ascii="Times New Roman" w:eastAsia="Calibri" w:hAnsi="Times New Roman" w:cs="Times New Roman"/>
          <w:color w:val="000000"/>
          <w:sz w:val="24"/>
          <w:szCs w:val="24"/>
          <w:shd w:val="clear" w:color="auto" w:fill="FFFFFF"/>
        </w:rPr>
        <w:t xml:space="preserve">Arī likuma „Par pašvaldībām” 45.pants paredz, ka </w:t>
      </w:r>
      <w:r w:rsidRPr="000B639B">
        <w:rPr>
          <w:rFonts w:ascii="Times New Roman" w:eastAsia="Calibri" w:hAnsi="Times New Roman" w:cs="Times New Roman"/>
          <w:bCs/>
          <w:color w:val="000000"/>
          <w:sz w:val="24"/>
          <w:szCs w:val="24"/>
          <w:shd w:val="clear" w:color="auto" w:fill="FFFFFF"/>
        </w:rPr>
        <w:t xml:space="preserve">Vides aizsardzības un reģionālās attīstības ministrija vērtē saistošo noteikumu tiesiskumu un savā atzinumā pamato </w:t>
      </w:r>
      <w:r w:rsidRPr="000B639B">
        <w:rPr>
          <w:rFonts w:ascii="Times New Roman" w:eastAsia="Calibri" w:hAnsi="Times New Roman" w:cs="Times New Roman"/>
          <w:color w:val="000000"/>
          <w:sz w:val="24"/>
          <w:szCs w:val="24"/>
          <w:shd w:val="clear" w:color="auto" w:fill="FFFFFF"/>
        </w:rPr>
        <w:t>saistošo noteikumu vai to daļas prettiesiskumu.</w:t>
      </w:r>
    </w:p>
    <w:p w14:paraId="0ECC9688" w14:textId="1681A3DC" w:rsidR="000B639B" w:rsidRPr="000B639B" w:rsidRDefault="000B639B" w:rsidP="00CB6D26">
      <w:pPr>
        <w:spacing w:after="0" w:line="240" w:lineRule="auto"/>
        <w:ind w:firstLine="720"/>
        <w:jc w:val="both"/>
        <w:rPr>
          <w:rFonts w:ascii="Times New Roman" w:eastAsia="Calibri" w:hAnsi="Times New Roman" w:cs="Times New Roman"/>
          <w:color w:val="000000"/>
          <w:sz w:val="24"/>
          <w:szCs w:val="24"/>
          <w:shd w:val="clear" w:color="auto" w:fill="FFFFFF"/>
        </w:rPr>
      </w:pPr>
      <w:r w:rsidRPr="000B639B">
        <w:rPr>
          <w:rFonts w:ascii="Times New Roman" w:eastAsia="Calibri" w:hAnsi="Times New Roman" w:cs="Times New Roman"/>
          <w:color w:val="000000"/>
          <w:sz w:val="24"/>
          <w:szCs w:val="24"/>
          <w:shd w:val="clear" w:color="auto" w:fill="FFFFFF"/>
        </w:rPr>
        <w:t xml:space="preserve">Iepazīstoties ar VARAM </w:t>
      </w:r>
      <w:r w:rsidRPr="000B639B">
        <w:rPr>
          <w:rFonts w:ascii="Times New Roman" w:eastAsia="Calibri" w:hAnsi="Times New Roman" w:cs="Times New Roman"/>
          <w:iCs/>
          <w:color w:val="000000"/>
          <w:sz w:val="24"/>
          <w:szCs w:val="24"/>
        </w:rPr>
        <w:t>2022. gada 11. novembra atzinum</w:t>
      </w:r>
      <w:r w:rsidR="00580FC7">
        <w:rPr>
          <w:rFonts w:ascii="Times New Roman" w:eastAsia="Calibri" w:hAnsi="Times New Roman" w:cs="Times New Roman"/>
          <w:iCs/>
          <w:color w:val="000000"/>
          <w:sz w:val="24"/>
          <w:szCs w:val="24"/>
        </w:rPr>
        <w:t>u</w:t>
      </w:r>
      <w:r w:rsidRPr="000B639B">
        <w:rPr>
          <w:rFonts w:ascii="Times New Roman" w:eastAsia="Calibri" w:hAnsi="Times New Roman" w:cs="Times New Roman"/>
          <w:iCs/>
          <w:color w:val="000000"/>
          <w:sz w:val="24"/>
          <w:szCs w:val="24"/>
        </w:rPr>
        <w:t xml:space="preserve"> Nr.1-18/1085 „Par </w:t>
      </w:r>
      <w:r w:rsidRPr="000B639B">
        <w:rPr>
          <w:rFonts w:ascii="Times New Roman" w:eastAsia="Calibri" w:hAnsi="Times New Roman" w:cs="Times New Roman"/>
          <w:color w:val="000000"/>
          <w:sz w:val="24"/>
          <w:szCs w:val="24"/>
        </w:rPr>
        <w:t>Dobeles novada pašvaldības 2022. gada 29. septembra saistošajiem noteikumiem Nr.33 “</w:t>
      </w:r>
      <w:r w:rsidRPr="000B639B">
        <w:rPr>
          <w:rFonts w:ascii="Times New Roman" w:eastAsia="Calibri" w:hAnsi="Times New Roman" w:cs="Times New Roman"/>
          <w:bCs/>
          <w:color w:val="000000"/>
          <w:sz w:val="24"/>
          <w:szCs w:val="24"/>
        </w:rPr>
        <w:t xml:space="preserve">Par </w:t>
      </w:r>
      <w:r w:rsidRPr="000B639B">
        <w:rPr>
          <w:rFonts w:ascii="Times New Roman" w:eastAsia="Calibri" w:hAnsi="Times New Roman" w:cs="Times New Roman"/>
          <w:color w:val="000000"/>
          <w:sz w:val="24"/>
          <w:szCs w:val="24"/>
          <w:lang w:eastAsia="lv-LV"/>
        </w:rPr>
        <w:t>sadzīves atkritumu apsaimniekošanu Dobeles novada administratīvajā teritorijā</w:t>
      </w:r>
      <w:r w:rsidRPr="000B639B">
        <w:rPr>
          <w:rFonts w:ascii="Times New Roman" w:eastAsia="Calibri" w:hAnsi="Times New Roman" w:cs="Times New Roman"/>
          <w:color w:val="000000"/>
          <w:sz w:val="24"/>
          <w:szCs w:val="24"/>
        </w:rPr>
        <w:t xml:space="preserve">” </w:t>
      </w:r>
      <w:r w:rsidRPr="000B639B">
        <w:rPr>
          <w:rFonts w:ascii="Times New Roman" w:eastAsia="Calibri" w:hAnsi="Times New Roman" w:cs="Times New Roman"/>
          <w:iCs/>
          <w:color w:val="000000"/>
          <w:sz w:val="24"/>
          <w:szCs w:val="24"/>
        </w:rPr>
        <w:t>(turpmāk - atzinums)</w:t>
      </w:r>
      <w:r w:rsidR="00580FC7">
        <w:rPr>
          <w:rFonts w:ascii="Times New Roman" w:eastAsia="Calibri" w:hAnsi="Times New Roman" w:cs="Times New Roman"/>
          <w:iCs/>
          <w:color w:val="000000"/>
          <w:sz w:val="24"/>
          <w:szCs w:val="24"/>
        </w:rPr>
        <w:t>,</w:t>
      </w:r>
      <w:r w:rsidRPr="000B639B">
        <w:rPr>
          <w:rFonts w:ascii="Times New Roman" w:eastAsia="Calibri" w:hAnsi="Times New Roman" w:cs="Times New Roman"/>
          <w:color w:val="000000"/>
          <w:sz w:val="24"/>
          <w:szCs w:val="24"/>
          <w:shd w:val="clear" w:color="auto" w:fill="FFFFFF"/>
        </w:rPr>
        <w:t xml:space="preserve"> secināms, ka tas nav sniegts Atkritumu apsaimniekošanas likumā noteiktajā termiņā</w:t>
      </w:r>
      <w:r w:rsidR="00580FC7">
        <w:rPr>
          <w:rFonts w:ascii="Times New Roman" w:eastAsia="Calibri" w:hAnsi="Times New Roman" w:cs="Times New Roman"/>
          <w:color w:val="000000"/>
          <w:sz w:val="24"/>
          <w:szCs w:val="24"/>
          <w:shd w:val="clear" w:color="auto" w:fill="FFFFFF"/>
        </w:rPr>
        <w:t>,</w:t>
      </w:r>
      <w:r w:rsidRPr="000B639B">
        <w:rPr>
          <w:rFonts w:ascii="Times New Roman" w:eastAsia="Calibri" w:hAnsi="Times New Roman" w:cs="Times New Roman"/>
          <w:color w:val="000000"/>
          <w:sz w:val="24"/>
          <w:szCs w:val="24"/>
          <w:shd w:val="clear" w:color="auto" w:fill="FFFFFF"/>
        </w:rPr>
        <w:t xml:space="preserve"> un nevienā no atzinuma punktiem nav norādīts uz kādu no saistošo noteikumu punkta prettiesiskumu. Līdz ar to VARAM atzinumā minētie iebildumi ir uzskatāmi par priekšlikumiem.</w:t>
      </w:r>
    </w:p>
    <w:p w14:paraId="455FEA6A" w14:textId="294290C5" w:rsidR="000B639B" w:rsidRPr="000B639B" w:rsidRDefault="000B639B" w:rsidP="00673A49">
      <w:pPr>
        <w:autoSpaceDE w:val="0"/>
        <w:autoSpaceDN w:val="0"/>
        <w:adjustRightInd w:val="0"/>
        <w:spacing w:after="0" w:line="240" w:lineRule="auto"/>
        <w:ind w:firstLine="720"/>
        <w:jc w:val="both"/>
        <w:rPr>
          <w:rFonts w:ascii="Times New Roman" w:eastAsia="Calibri" w:hAnsi="Times New Roman" w:cs="Times New Roman"/>
          <w:color w:val="000000"/>
        </w:rPr>
      </w:pPr>
      <w:r w:rsidRPr="000B639B">
        <w:rPr>
          <w:rFonts w:ascii="Times New Roman" w:eastAsia="Times New Roman" w:hAnsi="Times New Roman" w:cs="Times New Roman"/>
          <w:color w:val="000000"/>
          <w:sz w:val="24"/>
          <w:szCs w:val="24"/>
          <w:lang w:eastAsia="lv-LV"/>
        </w:rPr>
        <w:t xml:space="preserve">Izvērtējot </w:t>
      </w:r>
      <w:r w:rsidRPr="000B639B">
        <w:rPr>
          <w:rFonts w:ascii="Times New Roman" w:eastAsia="Times New Roman" w:hAnsi="Times New Roman" w:cs="Times New Roman"/>
          <w:iCs/>
          <w:color w:val="000000"/>
          <w:sz w:val="24"/>
          <w:szCs w:val="24"/>
          <w:lang w:eastAsia="lv-LV"/>
        </w:rPr>
        <w:t xml:space="preserve">VARAM atzinumā minētos apsvērumus, </w:t>
      </w:r>
      <w:r w:rsidRPr="000B639B">
        <w:rPr>
          <w:rFonts w:ascii="Times New Roman" w:eastAsia="Times New Roman" w:hAnsi="Times New Roman" w:cs="Times New Roman"/>
          <w:color w:val="000000"/>
          <w:sz w:val="24"/>
          <w:szCs w:val="24"/>
          <w:lang w:eastAsia="lv-LV"/>
        </w:rPr>
        <w:t xml:space="preserve">pamatojoties uz likuma „Par pašvaldībām” 45. panta ceturto daļu, </w:t>
      </w:r>
      <w:r w:rsidR="00673A49" w:rsidRPr="0050114F">
        <w:rPr>
          <w:rFonts w:ascii="Times New Roman" w:eastAsia="Calibri" w:hAnsi="Times New Roman" w:cs="Times New Roman"/>
          <w:sz w:val="24"/>
          <w:szCs w:val="24"/>
        </w:rPr>
        <w:t>Dobeles novada dome, atklāti balsojot</w:t>
      </w:r>
      <w:r w:rsidR="00673A49">
        <w:rPr>
          <w:rFonts w:ascii="Times New Roman" w:eastAsia="Calibri" w:hAnsi="Times New Roman" w:cs="Times New Roman"/>
          <w:sz w:val="24"/>
          <w:szCs w:val="24"/>
        </w:rPr>
        <w:t>:</w:t>
      </w:r>
      <w:r w:rsidR="00673A49" w:rsidRPr="0050114F">
        <w:rPr>
          <w:rFonts w:ascii="Times New Roman" w:eastAsia="Calibri" w:hAnsi="Times New Roman" w:cs="Times New Roman"/>
          <w:sz w:val="24"/>
          <w:szCs w:val="24"/>
        </w:rPr>
        <w:t xml:space="preserve"> </w:t>
      </w:r>
      <w:r w:rsidR="00673A49" w:rsidRPr="006908E6">
        <w:rPr>
          <w:rFonts w:ascii="Times New Roman" w:hAnsi="Times New Roman" w:cs="Times New Roman"/>
          <w:sz w:val="24"/>
          <w:szCs w:val="24"/>
        </w:rPr>
        <w:t>PAR – 1</w:t>
      </w:r>
      <w:r w:rsidR="00673A49">
        <w:rPr>
          <w:rFonts w:ascii="Times New Roman" w:hAnsi="Times New Roman" w:cs="Times New Roman"/>
          <w:sz w:val="24"/>
          <w:szCs w:val="24"/>
        </w:rPr>
        <w:t>4</w:t>
      </w:r>
      <w:r w:rsidR="00673A49" w:rsidRPr="006908E6">
        <w:rPr>
          <w:rFonts w:ascii="Times New Roman" w:hAnsi="Times New Roman" w:cs="Times New Roman"/>
          <w:sz w:val="24"/>
          <w:szCs w:val="24"/>
        </w:rPr>
        <w:t xml:space="preserve"> (Ģirts Ante, </w:t>
      </w:r>
      <w:r w:rsidR="00673A49" w:rsidRPr="006908E6">
        <w:rPr>
          <w:rFonts w:ascii="Times New Roman" w:hAnsi="Times New Roman" w:cs="Times New Roman"/>
          <w:bCs/>
          <w:sz w:val="24"/>
          <w:szCs w:val="24"/>
          <w:lang w:eastAsia="et-EE"/>
        </w:rPr>
        <w:lastRenderedPageBreak/>
        <w:t xml:space="preserve">Māris Feldmanis, </w:t>
      </w:r>
      <w:r w:rsidR="00673A49" w:rsidRPr="006908E6">
        <w:rPr>
          <w:rFonts w:ascii="Times New Roman" w:hAnsi="Times New Roman" w:cs="Times New Roman"/>
          <w:bCs/>
          <w:sz w:val="24"/>
          <w:szCs w:val="24"/>
        </w:rPr>
        <w:t>Edgars Gaigalis,</w:t>
      </w:r>
      <w:r w:rsidR="00673A49" w:rsidRPr="006908E6">
        <w:rPr>
          <w:rFonts w:ascii="Times New Roman" w:hAnsi="Times New Roman" w:cs="Times New Roman"/>
          <w:bCs/>
          <w:sz w:val="24"/>
          <w:szCs w:val="24"/>
          <w:lang w:eastAsia="et-EE"/>
        </w:rPr>
        <w:t xml:space="preserve"> Ivars Gorskis, </w:t>
      </w:r>
      <w:r w:rsidR="00673A49">
        <w:rPr>
          <w:rFonts w:ascii="Times New Roman" w:hAnsi="Times New Roman" w:cs="Times New Roman"/>
          <w:bCs/>
          <w:sz w:val="24"/>
          <w:szCs w:val="24"/>
          <w:lang w:eastAsia="et-EE"/>
        </w:rPr>
        <w:t xml:space="preserve">Gints Kaminskis, Linda Karloviča, </w:t>
      </w:r>
      <w:r w:rsidR="00673A49" w:rsidRPr="006908E6">
        <w:rPr>
          <w:rFonts w:ascii="Times New Roman" w:hAnsi="Times New Roman" w:cs="Times New Roman"/>
          <w:bCs/>
          <w:sz w:val="24"/>
          <w:szCs w:val="24"/>
          <w:lang w:eastAsia="et-EE"/>
        </w:rPr>
        <w:t xml:space="preserve">Edgars Laimiņš, Sintija Liekniņa, Ainārs Meiers, Sanita Olševska, Dace Reinika, Guntis Safranovičs, Andrejs Spridzāns, </w:t>
      </w:r>
      <w:r w:rsidR="00673A49">
        <w:rPr>
          <w:rFonts w:ascii="Times New Roman" w:hAnsi="Times New Roman" w:cs="Times New Roman"/>
          <w:bCs/>
          <w:sz w:val="24"/>
          <w:szCs w:val="24"/>
          <w:lang w:eastAsia="et-EE"/>
        </w:rPr>
        <w:t>Ivars Stanga</w:t>
      </w:r>
      <w:r w:rsidR="00673A49" w:rsidRPr="006908E6">
        <w:rPr>
          <w:rFonts w:ascii="Times New Roman" w:hAnsi="Times New Roman" w:cs="Times New Roman"/>
          <w:bCs/>
          <w:sz w:val="24"/>
          <w:szCs w:val="24"/>
          <w:lang w:eastAsia="et-EE"/>
        </w:rPr>
        <w:t xml:space="preserve">), </w:t>
      </w:r>
      <w:r w:rsidR="00673A49" w:rsidRPr="006908E6">
        <w:rPr>
          <w:rFonts w:ascii="Times New Roman" w:hAnsi="Times New Roman" w:cs="Times New Roman"/>
          <w:bCs/>
          <w:sz w:val="24"/>
          <w:szCs w:val="24"/>
        </w:rPr>
        <w:t xml:space="preserve">PRET – </w:t>
      </w:r>
      <w:r w:rsidR="00673A49">
        <w:rPr>
          <w:rFonts w:ascii="Times New Roman" w:hAnsi="Times New Roman" w:cs="Times New Roman"/>
          <w:bCs/>
          <w:sz w:val="24"/>
          <w:szCs w:val="24"/>
        </w:rPr>
        <w:t>1 (</w:t>
      </w:r>
      <w:r w:rsidR="00673A49" w:rsidRPr="006908E6">
        <w:rPr>
          <w:rFonts w:ascii="Times New Roman" w:hAnsi="Times New Roman" w:cs="Times New Roman"/>
          <w:bCs/>
          <w:sz w:val="24"/>
          <w:szCs w:val="24"/>
          <w:lang w:eastAsia="et-EE"/>
        </w:rPr>
        <w:t>Kristīne Briede</w:t>
      </w:r>
      <w:r w:rsidR="00673A49">
        <w:rPr>
          <w:rFonts w:ascii="Times New Roman" w:hAnsi="Times New Roman" w:cs="Times New Roman"/>
          <w:bCs/>
          <w:sz w:val="24"/>
          <w:szCs w:val="24"/>
          <w:lang w:eastAsia="et-EE"/>
        </w:rPr>
        <w:t>)</w:t>
      </w:r>
      <w:r w:rsidR="00673A49" w:rsidRPr="006908E6">
        <w:rPr>
          <w:rFonts w:ascii="Times New Roman" w:hAnsi="Times New Roman" w:cs="Times New Roman"/>
          <w:bCs/>
          <w:sz w:val="24"/>
          <w:szCs w:val="24"/>
        </w:rPr>
        <w:t xml:space="preserve">, ATTURAS – </w:t>
      </w:r>
      <w:r w:rsidR="00673A49">
        <w:rPr>
          <w:rFonts w:ascii="Times New Roman" w:hAnsi="Times New Roman" w:cs="Times New Roman"/>
          <w:bCs/>
          <w:sz w:val="24"/>
          <w:szCs w:val="24"/>
        </w:rPr>
        <w:t>1 (</w:t>
      </w:r>
      <w:r w:rsidR="00673A49" w:rsidRPr="006908E6">
        <w:rPr>
          <w:rFonts w:ascii="Times New Roman" w:hAnsi="Times New Roman" w:cs="Times New Roman"/>
          <w:bCs/>
          <w:sz w:val="24"/>
          <w:szCs w:val="24"/>
          <w:lang w:eastAsia="et-EE"/>
        </w:rPr>
        <w:t>Viesturs Reinfelds</w:t>
      </w:r>
      <w:r w:rsidR="00673A49">
        <w:rPr>
          <w:rFonts w:ascii="Times New Roman" w:hAnsi="Times New Roman" w:cs="Times New Roman"/>
          <w:bCs/>
          <w:sz w:val="24"/>
          <w:szCs w:val="24"/>
          <w:lang w:eastAsia="et-EE"/>
        </w:rPr>
        <w:t>)</w:t>
      </w:r>
      <w:r w:rsidR="00673A49" w:rsidRPr="006908E6">
        <w:rPr>
          <w:rFonts w:ascii="Times New Roman" w:hAnsi="Times New Roman" w:cs="Times New Roman"/>
          <w:bCs/>
          <w:sz w:val="24"/>
          <w:szCs w:val="24"/>
        </w:rPr>
        <w:t>,</w:t>
      </w:r>
      <w:r w:rsidR="00673A49" w:rsidRPr="006908E6">
        <w:rPr>
          <w:rFonts w:ascii="Times New Roman" w:eastAsia="Calibri" w:hAnsi="Times New Roman" w:cs="Times New Roman"/>
          <w:sz w:val="24"/>
          <w:szCs w:val="24"/>
        </w:rPr>
        <w:t xml:space="preserve"> NEBALSO – </w:t>
      </w:r>
      <w:r w:rsidR="00673A49" w:rsidRPr="006908E6">
        <w:rPr>
          <w:rFonts w:ascii="Times New Roman" w:hAnsi="Times New Roman" w:cs="Times New Roman"/>
          <w:bCs/>
          <w:sz w:val="24"/>
          <w:szCs w:val="24"/>
        </w:rPr>
        <w:t>nav</w:t>
      </w:r>
      <w:r w:rsidR="00673A49" w:rsidRPr="006908E6">
        <w:rPr>
          <w:rFonts w:ascii="Times New Roman" w:hAnsi="Times New Roman" w:cs="Times New Roman"/>
          <w:sz w:val="24"/>
          <w:szCs w:val="24"/>
          <w:lang w:eastAsia="en-GB"/>
        </w:rPr>
        <w:t>,</w:t>
      </w:r>
      <w:r w:rsidR="00673A49" w:rsidRPr="006908E6">
        <w:rPr>
          <w:rFonts w:ascii="Times New Roman" w:hAnsi="Times New Roman" w:cs="Times New Roman"/>
          <w:sz w:val="24"/>
          <w:szCs w:val="24"/>
        </w:rPr>
        <w:t xml:space="preserve"> </w:t>
      </w:r>
      <w:r w:rsidRPr="000B639B">
        <w:rPr>
          <w:rFonts w:ascii="Times New Roman" w:eastAsia="Calibri" w:hAnsi="Times New Roman" w:cs="Times New Roman"/>
          <w:color w:val="000000"/>
        </w:rPr>
        <w:t>NOLEMJ:</w:t>
      </w:r>
    </w:p>
    <w:p w14:paraId="0BB0AF5D" w14:textId="77777777" w:rsidR="000B639B" w:rsidRPr="000B639B" w:rsidRDefault="000B639B" w:rsidP="00CB6D26">
      <w:pPr>
        <w:spacing w:after="0" w:line="240" w:lineRule="auto"/>
        <w:ind w:firstLine="720"/>
        <w:jc w:val="both"/>
        <w:rPr>
          <w:rFonts w:ascii="Times New Roman" w:eastAsia="Calibri" w:hAnsi="Times New Roman" w:cs="Times New Roman"/>
          <w:color w:val="000000"/>
        </w:rPr>
      </w:pPr>
    </w:p>
    <w:p w14:paraId="144447DF" w14:textId="77777777" w:rsidR="000B639B" w:rsidRPr="000B639B" w:rsidRDefault="000B639B" w:rsidP="00CB6D26">
      <w:pPr>
        <w:numPr>
          <w:ilvl w:val="0"/>
          <w:numId w:val="45"/>
        </w:numPr>
        <w:autoSpaceDE w:val="0"/>
        <w:autoSpaceDN w:val="0"/>
        <w:adjustRightInd w:val="0"/>
        <w:spacing w:after="0" w:line="240" w:lineRule="auto"/>
        <w:ind w:left="0" w:firstLine="720"/>
        <w:jc w:val="both"/>
        <w:rPr>
          <w:rFonts w:ascii="Times New Roman" w:eastAsia="Times New Roman" w:hAnsi="Times New Roman" w:cs="Times New Roman"/>
          <w:color w:val="000000"/>
          <w:sz w:val="24"/>
          <w:szCs w:val="24"/>
          <w:lang w:eastAsia="lv-LV"/>
        </w:rPr>
      </w:pPr>
      <w:r w:rsidRPr="000B639B">
        <w:rPr>
          <w:rFonts w:ascii="Times New Roman" w:eastAsia="Times New Roman" w:hAnsi="Times New Roman" w:cs="Times New Roman"/>
          <w:color w:val="000000"/>
          <w:sz w:val="24"/>
          <w:szCs w:val="24"/>
          <w:lang w:eastAsia="lv-LV"/>
        </w:rPr>
        <w:t xml:space="preserve">Piekrist </w:t>
      </w:r>
      <w:r w:rsidRPr="000B639B">
        <w:rPr>
          <w:rFonts w:ascii="Times New Roman" w:eastAsia="Times New Roman" w:hAnsi="Times New Roman" w:cs="Times New Roman"/>
          <w:iCs/>
          <w:color w:val="000000"/>
          <w:sz w:val="24"/>
          <w:szCs w:val="24"/>
          <w:lang w:eastAsia="lv-LV"/>
        </w:rPr>
        <w:t>atzinuma 1. punktā minētajam priekšlikumam.</w:t>
      </w:r>
    </w:p>
    <w:p w14:paraId="1A85FB9F" w14:textId="77777777" w:rsidR="000B639B" w:rsidRPr="000B639B" w:rsidRDefault="000B639B" w:rsidP="00CB6D26">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lv-LV"/>
        </w:rPr>
      </w:pPr>
    </w:p>
    <w:p w14:paraId="2112D2CA" w14:textId="77777777" w:rsidR="000B639B" w:rsidRPr="000B639B" w:rsidRDefault="000B639B" w:rsidP="00CB6D26">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shd w:val="clear" w:color="auto" w:fill="FFFFFF"/>
          <w:lang w:eastAsia="lv-LV"/>
        </w:rPr>
      </w:pPr>
      <w:r w:rsidRPr="000B639B">
        <w:rPr>
          <w:rFonts w:ascii="Times New Roman" w:eastAsia="Times New Roman" w:hAnsi="Times New Roman" w:cs="Times New Roman"/>
          <w:color w:val="000000"/>
          <w:sz w:val="24"/>
          <w:szCs w:val="24"/>
          <w:shd w:val="clear" w:color="auto" w:fill="FFFFFF"/>
          <w:lang w:eastAsia="lv-LV"/>
        </w:rPr>
        <w:t>Saistošo noteikumu Pārejas noteikumus papildināt ar jaunu 84.punktu šādā redakcijā: „84.</w:t>
      </w:r>
      <w:r w:rsidRPr="000B639B">
        <w:rPr>
          <w:rFonts w:ascii="Times New Roman" w:eastAsia="Times New Roman" w:hAnsi="Times New Roman" w:cs="Times New Roman"/>
          <w:color w:val="000000"/>
          <w:sz w:val="24"/>
          <w:szCs w:val="24"/>
          <w:lang w:eastAsia="lv-LV"/>
        </w:rPr>
        <w:t>Noteikumu 6.punkts stājas spēkā 2025.gada 1.februārī.</w:t>
      </w:r>
      <w:r w:rsidRPr="000B639B">
        <w:rPr>
          <w:rFonts w:ascii="Times New Roman" w:eastAsia="Times New Roman" w:hAnsi="Times New Roman" w:cs="Times New Roman"/>
          <w:color w:val="000000"/>
          <w:sz w:val="24"/>
          <w:szCs w:val="24"/>
          <w:shd w:val="clear" w:color="auto" w:fill="FFFFFF"/>
          <w:lang w:eastAsia="lv-LV"/>
        </w:rPr>
        <w:t>”, attiecīgi mainot turpmāko numerāciju.</w:t>
      </w:r>
    </w:p>
    <w:p w14:paraId="6A2D428E" w14:textId="77777777" w:rsidR="000B639B" w:rsidRPr="000B639B" w:rsidRDefault="000B639B" w:rsidP="00CB6D26">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lv-LV"/>
        </w:rPr>
      </w:pPr>
    </w:p>
    <w:p w14:paraId="655F441C" w14:textId="77777777" w:rsidR="000B639B" w:rsidRPr="000B639B" w:rsidRDefault="000B639B" w:rsidP="00CB6D26">
      <w:pPr>
        <w:numPr>
          <w:ilvl w:val="0"/>
          <w:numId w:val="45"/>
        </w:numPr>
        <w:autoSpaceDE w:val="0"/>
        <w:autoSpaceDN w:val="0"/>
        <w:adjustRightInd w:val="0"/>
        <w:spacing w:after="0" w:line="240" w:lineRule="auto"/>
        <w:ind w:left="0" w:firstLine="720"/>
        <w:jc w:val="both"/>
        <w:rPr>
          <w:rFonts w:ascii="Times New Roman" w:eastAsia="Times New Roman" w:hAnsi="Times New Roman" w:cs="Times New Roman"/>
          <w:color w:val="000000"/>
          <w:sz w:val="24"/>
          <w:szCs w:val="24"/>
          <w:lang w:eastAsia="lv-LV"/>
        </w:rPr>
      </w:pPr>
      <w:r w:rsidRPr="000B639B">
        <w:rPr>
          <w:rFonts w:ascii="Times New Roman" w:eastAsia="Times New Roman" w:hAnsi="Times New Roman" w:cs="Times New Roman"/>
          <w:color w:val="000000"/>
          <w:sz w:val="24"/>
          <w:szCs w:val="24"/>
          <w:lang w:eastAsia="lv-LV"/>
        </w:rPr>
        <w:t xml:space="preserve">Nepiekrist </w:t>
      </w:r>
      <w:r w:rsidRPr="000B639B">
        <w:rPr>
          <w:rFonts w:ascii="Times New Roman" w:eastAsia="Times New Roman" w:hAnsi="Times New Roman" w:cs="Times New Roman"/>
          <w:iCs/>
          <w:color w:val="000000"/>
          <w:sz w:val="24"/>
          <w:szCs w:val="24"/>
          <w:lang w:eastAsia="lv-LV"/>
        </w:rPr>
        <w:t>atzinuma 2. punktā minētajam priekšlikumam – pašvaldība savus saistošos noteikumus izdod atbilstoši augstāka juridiskā spēka ārējos normatīvajos aktos noteiktajam pilnvarojumam, bet pašvaldībai savos saistošajos noteikumos nav precīzi jāuzskaita visi nozari regulējošie augstāka juridiskā spēka ārējie normatīvie akti.</w:t>
      </w:r>
    </w:p>
    <w:p w14:paraId="12C4D00C" w14:textId="77777777" w:rsidR="000B639B" w:rsidRPr="000B639B" w:rsidRDefault="000B639B" w:rsidP="00CB6D26">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lv-LV"/>
        </w:rPr>
      </w:pPr>
    </w:p>
    <w:p w14:paraId="236E2917" w14:textId="77777777" w:rsidR="000B639B" w:rsidRPr="000B639B" w:rsidRDefault="000B639B" w:rsidP="00CB6D26">
      <w:pPr>
        <w:autoSpaceDE w:val="0"/>
        <w:autoSpaceDN w:val="0"/>
        <w:adjustRightInd w:val="0"/>
        <w:spacing w:after="0" w:line="240" w:lineRule="auto"/>
        <w:ind w:firstLine="720"/>
        <w:jc w:val="both"/>
        <w:rPr>
          <w:rFonts w:ascii="Times New Roman" w:eastAsia="Times New Roman" w:hAnsi="Times New Roman" w:cs="Times New Roman"/>
          <w:iCs/>
          <w:color w:val="000000"/>
          <w:sz w:val="24"/>
          <w:szCs w:val="24"/>
          <w:lang w:eastAsia="lv-LV"/>
        </w:rPr>
      </w:pPr>
      <w:r w:rsidRPr="000B639B">
        <w:rPr>
          <w:rFonts w:ascii="Times New Roman" w:eastAsia="Times New Roman" w:hAnsi="Times New Roman" w:cs="Times New Roman"/>
          <w:color w:val="000000"/>
          <w:sz w:val="24"/>
          <w:szCs w:val="24"/>
          <w:shd w:val="clear" w:color="auto" w:fill="FFFFFF"/>
          <w:lang w:eastAsia="lv-LV"/>
        </w:rPr>
        <w:t xml:space="preserve">Ņemot vērā iepriekš minētos apsvērumus, atstāt </w:t>
      </w:r>
      <w:r w:rsidRPr="000B639B">
        <w:rPr>
          <w:rFonts w:ascii="Times New Roman" w:eastAsia="Times New Roman" w:hAnsi="Times New Roman" w:cs="Times New Roman"/>
          <w:iCs/>
          <w:color w:val="000000"/>
          <w:sz w:val="24"/>
          <w:szCs w:val="24"/>
          <w:lang w:eastAsia="lv-LV"/>
        </w:rPr>
        <w:t>saistošo noteikumu Nr.33 36.punktu negrozītu.</w:t>
      </w:r>
    </w:p>
    <w:p w14:paraId="542B0AD5" w14:textId="77777777" w:rsidR="000B639B" w:rsidRPr="000B639B" w:rsidRDefault="000B639B" w:rsidP="00CB6D26">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lv-LV"/>
        </w:rPr>
      </w:pPr>
    </w:p>
    <w:p w14:paraId="124B5F0E" w14:textId="77777777" w:rsidR="000B639B" w:rsidRPr="000B639B" w:rsidRDefault="000B639B" w:rsidP="00CB6D26">
      <w:pPr>
        <w:numPr>
          <w:ilvl w:val="0"/>
          <w:numId w:val="45"/>
        </w:numPr>
        <w:autoSpaceDE w:val="0"/>
        <w:autoSpaceDN w:val="0"/>
        <w:adjustRightInd w:val="0"/>
        <w:spacing w:after="0" w:line="240" w:lineRule="auto"/>
        <w:ind w:left="0" w:firstLine="720"/>
        <w:jc w:val="both"/>
        <w:rPr>
          <w:rFonts w:ascii="Times New Roman" w:eastAsia="Times New Roman" w:hAnsi="Times New Roman" w:cs="Times New Roman"/>
          <w:color w:val="000000"/>
          <w:sz w:val="24"/>
          <w:szCs w:val="24"/>
          <w:lang w:eastAsia="lv-LV"/>
        </w:rPr>
      </w:pPr>
      <w:r w:rsidRPr="000B639B">
        <w:rPr>
          <w:rFonts w:ascii="Times New Roman" w:eastAsia="Times New Roman" w:hAnsi="Times New Roman" w:cs="Times New Roman"/>
          <w:color w:val="000000"/>
          <w:sz w:val="24"/>
          <w:szCs w:val="24"/>
          <w:lang w:eastAsia="lv-LV"/>
        </w:rPr>
        <w:t xml:space="preserve">Nepiekrist </w:t>
      </w:r>
      <w:r w:rsidRPr="000B639B">
        <w:rPr>
          <w:rFonts w:ascii="Times New Roman" w:eastAsia="Times New Roman" w:hAnsi="Times New Roman" w:cs="Times New Roman"/>
          <w:iCs/>
          <w:color w:val="000000"/>
          <w:sz w:val="24"/>
          <w:szCs w:val="24"/>
          <w:lang w:eastAsia="lv-LV"/>
        </w:rPr>
        <w:t xml:space="preserve">atzinuma 3. punktā minētajam priekšlikumam – </w:t>
      </w:r>
      <w:r w:rsidRPr="000B639B">
        <w:rPr>
          <w:rFonts w:ascii="Times New Roman" w:eastAsia="Times New Roman" w:hAnsi="Times New Roman" w:cs="Times New Roman"/>
          <w:color w:val="000000"/>
          <w:sz w:val="24"/>
          <w:szCs w:val="24"/>
          <w:lang w:eastAsia="lv-LV"/>
        </w:rPr>
        <w:t>59.un 60.punktā norādīt personu, kurai ir jāpilda attiecīgie pienākumi, jo tās ir personas, kuras pilda šajos punktos minētās darbības.</w:t>
      </w:r>
    </w:p>
    <w:p w14:paraId="708A4F1C" w14:textId="77777777" w:rsidR="000B639B" w:rsidRPr="000B639B" w:rsidRDefault="000B639B" w:rsidP="00CB6D26">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shd w:val="clear" w:color="auto" w:fill="FFFFFF"/>
          <w:lang w:eastAsia="lv-LV"/>
        </w:rPr>
      </w:pPr>
    </w:p>
    <w:p w14:paraId="0509D9C4" w14:textId="77777777" w:rsidR="000B639B" w:rsidRPr="000B639B" w:rsidRDefault="000B639B" w:rsidP="00CB6D26">
      <w:pPr>
        <w:autoSpaceDE w:val="0"/>
        <w:autoSpaceDN w:val="0"/>
        <w:adjustRightInd w:val="0"/>
        <w:spacing w:after="0" w:line="240" w:lineRule="auto"/>
        <w:ind w:firstLine="720"/>
        <w:jc w:val="both"/>
        <w:rPr>
          <w:rFonts w:ascii="Times New Roman" w:eastAsia="Times New Roman" w:hAnsi="Times New Roman" w:cs="Times New Roman"/>
          <w:iCs/>
          <w:color w:val="000000"/>
          <w:sz w:val="24"/>
          <w:szCs w:val="24"/>
          <w:lang w:eastAsia="lv-LV"/>
        </w:rPr>
      </w:pPr>
      <w:r w:rsidRPr="000B639B">
        <w:rPr>
          <w:rFonts w:ascii="Times New Roman" w:eastAsia="Times New Roman" w:hAnsi="Times New Roman" w:cs="Times New Roman"/>
          <w:color w:val="000000"/>
          <w:sz w:val="24"/>
          <w:szCs w:val="24"/>
          <w:shd w:val="clear" w:color="auto" w:fill="FFFFFF"/>
          <w:lang w:eastAsia="lv-LV"/>
        </w:rPr>
        <w:t xml:space="preserve">Ņemot vērā iepriekš minētos apsvērumus, atstāt </w:t>
      </w:r>
      <w:r w:rsidRPr="000B639B">
        <w:rPr>
          <w:rFonts w:ascii="Times New Roman" w:eastAsia="Times New Roman" w:hAnsi="Times New Roman" w:cs="Times New Roman"/>
          <w:iCs/>
          <w:color w:val="000000"/>
          <w:sz w:val="24"/>
          <w:szCs w:val="24"/>
          <w:lang w:eastAsia="lv-LV"/>
        </w:rPr>
        <w:t>saistošo noteikumu Nr.33 59. un 60.punktu negrozītus.</w:t>
      </w:r>
    </w:p>
    <w:p w14:paraId="65F3D997" w14:textId="77777777" w:rsidR="000B639B" w:rsidRPr="000B639B" w:rsidRDefault="000B639B" w:rsidP="00CB6D26">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lv-LV"/>
        </w:rPr>
      </w:pPr>
    </w:p>
    <w:p w14:paraId="56EF6832" w14:textId="77777777" w:rsidR="000B639B" w:rsidRPr="000B639B" w:rsidRDefault="000B639B" w:rsidP="00CB6D26">
      <w:pPr>
        <w:numPr>
          <w:ilvl w:val="0"/>
          <w:numId w:val="45"/>
        </w:numPr>
        <w:autoSpaceDE w:val="0"/>
        <w:autoSpaceDN w:val="0"/>
        <w:adjustRightInd w:val="0"/>
        <w:spacing w:after="0" w:line="240" w:lineRule="auto"/>
        <w:ind w:left="0" w:firstLine="720"/>
        <w:jc w:val="both"/>
        <w:rPr>
          <w:rFonts w:ascii="Times New Roman" w:eastAsia="Times New Roman" w:hAnsi="Times New Roman" w:cs="Times New Roman"/>
          <w:color w:val="000000"/>
          <w:sz w:val="24"/>
          <w:szCs w:val="24"/>
          <w:lang w:eastAsia="lv-LV"/>
        </w:rPr>
      </w:pPr>
      <w:r w:rsidRPr="000B639B">
        <w:rPr>
          <w:rFonts w:ascii="Times New Roman" w:eastAsia="Times New Roman" w:hAnsi="Times New Roman" w:cs="Times New Roman"/>
          <w:color w:val="000000"/>
          <w:sz w:val="24"/>
          <w:szCs w:val="24"/>
          <w:lang w:eastAsia="lv-LV"/>
        </w:rPr>
        <w:t xml:space="preserve">Piekrist </w:t>
      </w:r>
      <w:r w:rsidRPr="000B639B">
        <w:rPr>
          <w:rFonts w:ascii="Times New Roman" w:eastAsia="Times New Roman" w:hAnsi="Times New Roman" w:cs="Times New Roman"/>
          <w:iCs/>
          <w:color w:val="000000"/>
          <w:sz w:val="24"/>
          <w:szCs w:val="24"/>
          <w:lang w:eastAsia="lv-LV"/>
        </w:rPr>
        <w:t>atzinuma 4. punktā minētajam priekšlikumam.</w:t>
      </w:r>
    </w:p>
    <w:p w14:paraId="397D270C" w14:textId="77777777" w:rsidR="000B639B" w:rsidRPr="000B639B" w:rsidRDefault="000B639B" w:rsidP="00CB6D26">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lv-LV"/>
        </w:rPr>
      </w:pPr>
    </w:p>
    <w:p w14:paraId="114FCBE2" w14:textId="77777777" w:rsidR="000B639B" w:rsidRPr="000B639B" w:rsidRDefault="000B639B" w:rsidP="00CB6D26">
      <w:pPr>
        <w:autoSpaceDE w:val="0"/>
        <w:autoSpaceDN w:val="0"/>
        <w:adjustRightInd w:val="0"/>
        <w:spacing w:after="0" w:line="240" w:lineRule="auto"/>
        <w:ind w:firstLine="720"/>
        <w:jc w:val="both"/>
        <w:rPr>
          <w:rFonts w:ascii="Times New Roman" w:eastAsia="Times New Roman" w:hAnsi="Times New Roman" w:cs="Times New Roman"/>
          <w:iCs/>
          <w:color w:val="000000"/>
          <w:sz w:val="24"/>
          <w:szCs w:val="24"/>
          <w:lang w:eastAsia="lv-LV"/>
        </w:rPr>
      </w:pPr>
      <w:r w:rsidRPr="000B639B">
        <w:rPr>
          <w:rFonts w:ascii="Times New Roman" w:eastAsia="Times New Roman" w:hAnsi="Times New Roman" w:cs="Times New Roman"/>
          <w:iCs/>
          <w:color w:val="000000"/>
          <w:sz w:val="24"/>
          <w:szCs w:val="24"/>
          <w:lang w:eastAsia="lv-LV"/>
        </w:rPr>
        <w:t xml:space="preserve">Saistošo noteikumu 62.1.apakšpunktu izteikt jaunā redakcijā: </w:t>
      </w:r>
    </w:p>
    <w:p w14:paraId="3D4D4C62" w14:textId="64415B8B" w:rsidR="000B639B" w:rsidRPr="000B639B" w:rsidRDefault="000B639B" w:rsidP="00CB6D26">
      <w:pPr>
        <w:autoSpaceDE w:val="0"/>
        <w:autoSpaceDN w:val="0"/>
        <w:adjustRightInd w:val="0"/>
        <w:spacing w:after="0" w:line="240" w:lineRule="auto"/>
        <w:ind w:firstLine="720"/>
        <w:jc w:val="both"/>
        <w:rPr>
          <w:rFonts w:ascii="Times New Roman" w:eastAsia="Times New Roman" w:hAnsi="Times New Roman" w:cs="Times New Roman"/>
          <w:iCs/>
          <w:color w:val="000000"/>
          <w:sz w:val="24"/>
          <w:szCs w:val="24"/>
          <w:lang w:eastAsia="lv-LV"/>
        </w:rPr>
      </w:pPr>
      <w:r w:rsidRPr="000B639B">
        <w:rPr>
          <w:rFonts w:ascii="Times New Roman" w:eastAsia="Times New Roman" w:hAnsi="Times New Roman" w:cs="Times New Roman"/>
          <w:iCs/>
          <w:color w:val="000000"/>
          <w:sz w:val="24"/>
          <w:szCs w:val="24"/>
          <w:lang w:eastAsia="lv-LV"/>
        </w:rPr>
        <w:t>„62.1.</w:t>
      </w:r>
      <w:r w:rsidRPr="000B639B">
        <w:rPr>
          <w:rFonts w:ascii="Times New Roman" w:eastAsia="Times New Roman" w:hAnsi="Times New Roman" w:cs="Times New Roman"/>
          <w:color w:val="000000"/>
          <w:sz w:val="24"/>
          <w:szCs w:val="24"/>
          <w:lang w:eastAsia="lv-LV"/>
        </w:rPr>
        <w:t xml:space="preserve">sadzīves bīstamie atkritumi t.sk. videi kaitīgās preces kā neizjauktas elektropreces, dienasgaismas lampas, akumulatori, baterijas, riepas, eļļas filtru atkritumi un izlietotās smēreļļas, azbestu saturošie atkritumi, krāsas un lakas saturošie atkritumi – šķiroto atkritumu savākšanas laukumā vai atkritumu apsaimniekotāja rīkoto akciju veidā vai sadarbībā ar esošiem bīstamo atkritumu apsaimniekotājiem. Aktualizēto papildu informāciju iespējams iegūt </w:t>
      </w:r>
      <w:hyperlink r:id="rId102" w:history="1">
        <w:r w:rsidRPr="00506997">
          <w:rPr>
            <w:rFonts w:ascii="Times New Roman" w:eastAsia="Times New Roman" w:hAnsi="Times New Roman" w:cs="Times New Roman"/>
            <w:color w:val="000000"/>
            <w:sz w:val="24"/>
            <w:szCs w:val="24"/>
            <w:lang w:eastAsia="lv-LV"/>
          </w:rPr>
          <w:t>https://skiroviegli.lv</w:t>
        </w:r>
      </w:hyperlink>
      <w:r w:rsidRPr="00506997">
        <w:rPr>
          <w:rFonts w:ascii="Times New Roman" w:eastAsia="Times New Roman" w:hAnsi="Times New Roman" w:cs="Times New Roman"/>
          <w:color w:val="000000"/>
          <w:sz w:val="24"/>
          <w:szCs w:val="24"/>
          <w:lang w:eastAsia="lv-LV"/>
        </w:rPr>
        <w:t xml:space="preserve">; </w:t>
      </w:r>
      <w:hyperlink r:id="rId103" w:history="1">
        <w:r w:rsidRPr="00506997">
          <w:rPr>
            <w:rFonts w:ascii="Times New Roman" w:eastAsia="Times New Roman" w:hAnsi="Times New Roman" w:cs="Times New Roman"/>
            <w:color w:val="000000"/>
            <w:sz w:val="24"/>
            <w:szCs w:val="24"/>
            <w:lang w:eastAsia="lv-LV"/>
          </w:rPr>
          <w:t>https://www.atkritumi.lv</w:t>
        </w:r>
      </w:hyperlink>
      <w:r w:rsidRPr="00506997">
        <w:rPr>
          <w:rFonts w:ascii="Times New Roman" w:eastAsia="Times New Roman" w:hAnsi="Times New Roman" w:cs="Times New Roman"/>
          <w:color w:val="000000"/>
          <w:sz w:val="24"/>
          <w:szCs w:val="24"/>
          <w:lang w:eastAsia="lv-LV"/>
        </w:rPr>
        <w:t>;</w:t>
      </w:r>
      <w:r w:rsidRPr="000B639B">
        <w:rPr>
          <w:rFonts w:ascii="Times New Roman" w:eastAsia="Times New Roman" w:hAnsi="Times New Roman" w:cs="Times New Roman"/>
          <w:iCs/>
          <w:color w:val="000000"/>
          <w:sz w:val="24"/>
          <w:szCs w:val="24"/>
          <w:lang w:eastAsia="lv-LV"/>
        </w:rPr>
        <w:t xml:space="preserve">”. </w:t>
      </w:r>
    </w:p>
    <w:p w14:paraId="597816AE" w14:textId="77777777" w:rsidR="000B639B" w:rsidRPr="000B639B" w:rsidRDefault="000B639B" w:rsidP="00CB6D26">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lv-LV"/>
        </w:rPr>
      </w:pPr>
    </w:p>
    <w:p w14:paraId="6F0AEB33" w14:textId="77777777" w:rsidR="000B639B" w:rsidRPr="000B639B" w:rsidRDefault="000B639B" w:rsidP="00CB6D26">
      <w:pPr>
        <w:numPr>
          <w:ilvl w:val="0"/>
          <w:numId w:val="45"/>
        </w:numPr>
        <w:autoSpaceDE w:val="0"/>
        <w:autoSpaceDN w:val="0"/>
        <w:adjustRightInd w:val="0"/>
        <w:spacing w:after="0" w:line="240" w:lineRule="auto"/>
        <w:ind w:left="0" w:firstLine="720"/>
        <w:jc w:val="both"/>
        <w:rPr>
          <w:rFonts w:ascii="Times New Roman" w:eastAsia="Times New Roman" w:hAnsi="Times New Roman" w:cs="Times New Roman"/>
          <w:color w:val="000000"/>
          <w:sz w:val="24"/>
          <w:szCs w:val="24"/>
          <w:lang w:eastAsia="lv-LV"/>
        </w:rPr>
      </w:pPr>
      <w:r w:rsidRPr="000B639B">
        <w:rPr>
          <w:rFonts w:ascii="Times New Roman" w:eastAsia="Times New Roman" w:hAnsi="Times New Roman" w:cs="Times New Roman"/>
          <w:color w:val="000000"/>
          <w:sz w:val="24"/>
          <w:szCs w:val="24"/>
          <w:lang w:eastAsia="lv-LV"/>
        </w:rPr>
        <w:t xml:space="preserve">Piekrist </w:t>
      </w:r>
      <w:r w:rsidRPr="000B639B">
        <w:rPr>
          <w:rFonts w:ascii="Times New Roman" w:eastAsia="Times New Roman" w:hAnsi="Times New Roman" w:cs="Times New Roman"/>
          <w:iCs/>
          <w:color w:val="000000"/>
          <w:sz w:val="24"/>
          <w:szCs w:val="24"/>
          <w:lang w:eastAsia="lv-LV"/>
        </w:rPr>
        <w:t xml:space="preserve">atzinuma 5. punktā minētajam priekšlikumam. </w:t>
      </w:r>
    </w:p>
    <w:p w14:paraId="10EDE324" w14:textId="77777777" w:rsidR="000B639B" w:rsidRPr="000B639B" w:rsidRDefault="000B639B" w:rsidP="00CB6D26">
      <w:pPr>
        <w:autoSpaceDE w:val="0"/>
        <w:autoSpaceDN w:val="0"/>
        <w:adjustRightInd w:val="0"/>
        <w:spacing w:after="0" w:line="240" w:lineRule="auto"/>
        <w:ind w:firstLine="720"/>
        <w:jc w:val="both"/>
        <w:rPr>
          <w:rFonts w:ascii="Times New Roman" w:eastAsia="Times New Roman" w:hAnsi="Times New Roman" w:cs="Times New Roman"/>
          <w:iCs/>
          <w:color w:val="000000"/>
          <w:sz w:val="24"/>
          <w:szCs w:val="24"/>
          <w:lang w:eastAsia="lv-LV"/>
        </w:rPr>
      </w:pPr>
    </w:p>
    <w:p w14:paraId="112F86DE" w14:textId="77777777" w:rsidR="000B639B" w:rsidRPr="000B639B" w:rsidRDefault="000B639B" w:rsidP="00CB6D26">
      <w:pPr>
        <w:autoSpaceDE w:val="0"/>
        <w:autoSpaceDN w:val="0"/>
        <w:adjustRightInd w:val="0"/>
        <w:spacing w:after="0" w:line="240" w:lineRule="auto"/>
        <w:ind w:firstLine="720"/>
        <w:jc w:val="both"/>
        <w:rPr>
          <w:rFonts w:ascii="Times New Roman" w:eastAsia="Times New Roman" w:hAnsi="Times New Roman" w:cs="Times New Roman"/>
          <w:iCs/>
          <w:color w:val="000000"/>
          <w:sz w:val="24"/>
          <w:szCs w:val="24"/>
          <w:lang w:eastAsia="lv-LV"/>
        </w:rPr>
      </w:pPr>
      <w:r w:rsidRPr="000B639B">
        <w:rPr>
          <w:rFonts w:ascii="Times New Roman" w:eastAsia="Times New Roman" w:hAnsi="Times New Roman" w:cs="Times New Roman"/>
          <w:iCs/>
          <w:color w:val="000000"/>
          <w:sz w:val="24"/>
          <w:szCs w:val="24"/>
          <w:lang w:eastAsia="lv-LV"/>
        </w:rPr>
        <w:t>S</w:t>
      </w:r>
      <w:r w:rsidRPr="000B639B">
        <w:rPr>
          <w:rFonts w:ascii="Times New Roman" w:eastAsia="Times New Roman" w:hAnsi="Times New Roman" w:cs="Times New Roman"/>
          <w:color w:val="000000"/>
          <w:sz w:val="24"/>
          <w:szCs w:val="24"/>
          <w:lang w:eastAsia="lv-LV"/>
        </w:rPr>
        <w:t xml:space="preserve">vītrot </w:t>
      </w:r>
      <w:r w:rsidRPr="000B639B">
        <w:rPr>
          <w:rFonts w:ascii="Times New Roman" w:eastAsia="Times New Roman" w:hAnsi="Times New Roman" w:cs="Times New Roman"/>
          <w:iCs/>
          <w:color w:val="000000"/>
          <w:sz w:val="24"/>
          <w:szCs w:val="24"/>
          <w:lang w:eastAsia="lv-LV"/>
        </w:rPr>
        <w:t>saistošo noteikumu 62.4.apakšpunktu.</w:t>
      </w:r>
    </w:p>
    <w:p w14:paraId="67559B42" w14:textId="77777777" w:rsidR="000B639B" w:rsidRPr="000B639B" w:rsidRDefault="000B639B" w:rsidP="00CB6D26">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lv-LV"/>
        </w:rPr>
      </w:pPr>
    </w:p>
    <w:p w14:paraId="5A321E0C" w14:textId="77777777" w:rsidR="000B639B" w:rsidRPr="000B639B" w:rsidRDefault="000B639B" w:rsidP="00CB6D26">
      <w:pPr>
        <w:numPr>
          <w:ilvl w:val="0"/>
          <w:numId w:val="45"/>
        </w:numPr>
        <w:autoSpaceDE w:val="0"/>
        <w:autoSpaceDN w:val="0"/>
        <w:adjustRightInd w:val="0"/>
        <w:spacing w:after="0" w:line="240" w:lineRule="auto"/>
        <w:ind w:left="0" w:firstLine="720"/>
        <w:jc w:val="both"/>
        <w:rPr>
          <w:rFonts w:ascii="Times New Roman" w:eastAsia="Times New Roman" w:hAnsi="Times New Roman" w:cs="Times New Roman"/>
          <w:color w:val="000000"/>
          <w:sz w:val="24"/>
          <w:szCs w:val="24"/>
          <w:lang w:eastAsia="lv-LV"/>
        </w:rPr>
      </w:pPr>
      <w:r w:rsidRPr="000B639B">
        <w:rPr>
          <w:rFonts w:ascii="Times New Roman" w:eastAsia="Times New Roman" w:hAnsi="Times New Roman" w:cs="Times New Roman"/>
          <w:color w:val="000000"/>
          <w:sz w:val="24"/>
          <w:szCs w:val="24"/>
          <w:lang w:eastAsia="lv-LV"/>
        </w:rPr>
        <w:t xml:space="preserve">Nepiekrist </w:t>
      </w:r>
      <w:r w:rsidRPr="000B639B">
        <w:rPr>
          <w:rFonts w:ascii="Times New Roman" w:eastAsia="Times New Roman" w:hAnsi="Times New Roman" w:cs="Times New Roman"/>
          <w:iCs/>
          <w:color w:val="000000"/>
          <w:sz w:val="24"/>
          <w:szCs w:val="24"/>
          <w:lang w:eastAsia="lv-LV"/>
        </w:rPr>
        <w:t>atzinuma 6. punktā minētajam priekšlikumam –</w:t>
      </w:r>
      <w:r w:rsidRPr="000B639B">
        <w:rPr>
          <w:rFonts w:ascii="Times New Roman" w:eastAsia="Times New Roman" w:hAnsi="Times New Roman" w:cs="Times New Roman"/>
          <w:color w:val="000000"/>
          <w:sz w:val="24"/>
          <w:szCs w:val="24"/>
          <w:lang w:eastAsia="lv-LV"/>
        </w:rPr>
        <w:t xml:space="preserve"> 66.punktā norādīt personu, kurai ir jāpilda attiecīgie pienākumi, jo persona ir atkritumu radītājs un valdītājs, un tas izriet no saistošo noteikumu IV. nodaļas.</w:t>
      </w:r>
    </w:p>
    <w:p w14:paraId="4FB7A1DA" w14:textId="77777777" w:rsidR="000B639B" w:rsidRPr="000B639B" w:rsidRDefault="000B639B" w:rsidP="00CB6D26">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lv-LV"/>
        </w:rPr>
      </w:pPr>
    </w:p>
    <w:p w14:paraId="52C90CD3" w14:textId="77777777" w:rsidR="000B639B" w:rsidRPr="000B639B" w:rsidRDefault="000B639B" w:rsidP="00CB6D26">
      <w:pPr>
        <w:autoSpaceDE w:val="0"/>
        <w:autoSpaceDN w:val="0"/>
        <w:adjustRightInd w:val="0"/>
        <w:spacing w:after="0" w:line="240" w:lineRule="auto"/>
        <w:ind w:firstLine="720"/>
        <w:jc w:val="both"/>
        <w:rPr>
          <w:rFonts w:ascii="Times New Roman" w:eastAsia="Times New Roman" w:hAnsi="Times New Roman" w:cs="Times New Roman"/>
          <w:iCs/>
          <w:color w:val="000000"/>
          <w:sz w:val="24"/>
          <w:szCs w:val="24"/>
          <w:lang w:eastAsia="lv-LV"/>
        </w:rPr>
      </w:pPr>
      <w:r w:rsidRPr="000B639B">
        <w:rPr>
          <w:rFonts w:ascii="Times New Roman" w:eastAsia="Times New Roman" w:hAnsi="Times New Roman" w:cs="Times New Roman"/>
          <w:color w:val="000000"/>
          <w:sz w:val="24"/>
          <w:szCs w:val="24"/>
          <w:shd w:val="clear" w:color="auto" w:fill="FFFFFF"/>
          <w:lang w:eastAsia="lv-LV"/>
        </w:rPr>
        <w:t xml:space="preserve">Ņemot vērā iepriekš minētos apsvērumus, atstāt </w:t>
      </w:r>
      <w:r w:rsidRPr="000B639B">
        <w:rPr>
          <w:rFonts w:ascii="Times New Roman" w:eastAsia="Times New Roman" w:hAnsi="Times New Roman" w:cs="Times New Roman"/>
          <w:iCs/>
          <w:color w:val="000000"/>
          <w:sz w:val="24"/>
          <w:szCs w:val="24"/>
          <w:lang w:eastAsia="lv-LV"/>
        </w:rPr>
        <w:t>saistošo noteikumu Nr.33 66.punktu negrozītu.</w:t>
      </w:r>
    </w:p>
    <w:p w14:paraId="05FDD253" w14:textId="77777777" w:rsidR="000B639B" w:rsidRPr="000B639B" w:rsidRDefault="000B639B" w:rsidP="00CB6D26">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lv-LV"/>
        </w:rPr>
      </w:pPr>
    </w:p>
    <w:p w14:paraId="757A5B31" w14:textId="77777777" w:rsidR="000B639B" w:rsidRPr="000B639B" w:rsidRDefault="000B639B" w:rsidP="00CB6D26">
      <w:pPr>
        <w:numPr>
          <w:ilvl w:val="0"/>
          <w:numId w:val="45"/>
        </w:numPr>
        <w:autoSpaceDE w:val="0"/>
        <w:autoSpaceDN w:val="0"/>
        <w:adjustRightInd w:val="0"/>
        <w:spacing w:after="0" w:line="240" w:lineRule="auto"/>
        <w:ind w:left="0" w:firstLine="720"/>
        <w:jc w:val="both"/>
        <w:rPr>
          <w:rFonts w:ascii="Times New Roman" w:eastAsia="Times New Roman" w:hAnsi="Times New Roman" w:cs="Times New Roman"/>
          <w:color w:val="000000"/>
          <w:sz w:val="24"/>
          <w:szCs w:val="24"/>
          <w:lang w:eastAsia="lv-LV"/>
        </w:rPr>
      </w:pPr>
      <w:r w:rsidRPr="000B639B">
        <w:rPr>
          <w:rFonts w:ascii="Times New Roman" w:eastAsia="Times New Roman" w:hAnsi="Times New Roman" w:cs="Times New Roman"/>
          <w:color w:val="000000"/>
          <w:sz w:val="24"/>
          <w:szCs w:val="24"/>
          <w:lang w:eastAsia="lv-LV"/>
        </w:rPr>
        <w:t xml:space="preserve">Piekrist </w:t>
      </w:r>
      <w:r w:rsidRPr="000B639B">
        <w:rPr>
          <w:rFonts w:ascii="Times New Roman" w:eastAsia="Times New Roman" w:hAnsi="Times New Roman" w:cs="Times New Roman"/>
          <w:iCs/>
          <w:color w:val="000000"/>
          <w:sz w:val="24"/>
          <w:szCs w:val="24"/>
          <w:lang w:eastAsia="lv-LV"/>
        </w:rPr>
        <w:t xml:space="preserve">atzinuma 7. un 8.punktā minētajiem priekšlikumiem. </w:t>
      </w:r>
    </w:p>
    <w:p w14:paraId="72096AF9" w14:textId="77777777" w:rsidR="000B639B" w:rsidRPr="000B639B" w:rsidRDefault="000B639B" w:rsidP="00CB6D26">
      <w:pPr>
        <w:autoSpaceDE w:val="0"/>
        <w:autoSpaceDN w:val="0"/>
        <w:adjustRightInd w:val="0"/>
        <w:spacing w:after="0" w:line="240" w:lineRule="auto"/>
        <w:ind w:firstLine="720"/>
        <w:jc w:val="both"/>
        <w:rPr>
          <w:rFonts w:ascii="Times New Roman" w:eastAsia="Times New Roman" w:hAnsi="Times New Roman" w:cs="Times New Roman"/>
          <w:iCs/>
          <w:color w:val="000000"/>
          <w:sz w:val="24"/>
          <w:szCs w:val="24"/>
          <w:lang w:eastAsia="lv-LV"/>
        </w:rPr>
      </w:pPr>
    </w:p>
    <w:p w14:paraId="6E59BC2E" w14:textId="77777777" w:rsidR="000B639B" w:rsidRPr="000B639B" w:rsidRDefault="000B639B" w:rsidP="00CB6D26">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lv-LV"/>
        </w:rPr>
      </w:pPr>
      <w:r w:rsidRPr="000B639B">
        <w:rPr>
          <w:rFonts w:ascii="Times New Roman" w:eastAsia="Times New Roman" w:hAnsi="Times New Roman" w:cs="Times New Roman"/>
          <w:iCs/>
          <w:color w:val="000000"/>
          <w:sz w:val="24"/>
          <w:szCs w:val="24"/>
          <w:lang w:eastAsia="lv-LV"/>
        </w:rPr>
        <w:t xml:space="preserve">Tā kā saistošo noteikumu Nr.33 70., 71. un 72.punkts ir savstarpēji saistīti, izteikt saistošo noteikumu Nr.33 70., 71. un 72.punktu jaunā redakcijā: </w:t>
      </w:r>
    </w:p>
    <w:p w14:paraId="039515F1" w14:textId="77777777" w:rsidR="000B639B" w:rsidRPr="000B639B" w:rsidRDefault="000B639B" w:rsidP="00CB6D26">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lv-LV"/>
        </w:rPr>
      </w:pPr>
      <w:r w:rsidRPr="000B639B">
        <w:rPr>
          <w:rFonts w:ascii="Times New Roman" w:eastAsia="Times New Roman" w:hAnsi="Times New Roman" w:cs="Times New Roman"/>
          <w:iCs/>
          <w:color w:val="000000"/>
          <w:sz w:val="24"/>
          <w:szCs w:val="24"/>
          <w:lang w:eastAsia="lv-LV"/>
        </w:rPr>
        <w:lastRenderedPageBreak/>
        <w:t xml:space="preserve">„70. </w:t>
      </w:r>
      <w:r w:rsidRPr="000B639B">
        <w:rPr>
          <w:rFonts w:ascii="Times New Roman" w:eastAsia="Times New Roman" w:hAnsi="Times New Roman" w:cs="Times New Roman"/>
          <w:color w:val="000000"/>
          <w:sz w:val="24"/>
          <w:szCs w:val="24"/>
          <w:lang w:eastAsia="lv-LV"/>
        </w:rPr>
        <w:t>Maksa par nešķirotu sadzīves atkritumu apsaimniekošanu tiek noteikta saskaņā ar Atkritumu apsaimniekošanas likuma 39. panta pirmo daļu.</w:t>
      </w:r>
    </w:p>
    <w:p w14:paraId="09778151" w14:textId="77777777" w:rsidR="000B639B" w:rsidRPr="000B639B" w:rsidRDefault="000B639B" w:rsidP="00CB6D26">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lv-LV"/>
        </w:rPr>
      </w:pPr>
      <w:r w:rsidRPr="000B639B">
        <w:rPr>
          <w:rFonts w:ascii="Times New Roman" w:eastAsia="Times New Roman" w:hAnsi="Times New Roman" w:cs="Times New Roman"/>
          <w:color w:val="000000"/>
          <w:sz w:val="24"/>
          <w:szCs w:val="24"/>
          <w:lang w:eastAsia="lv-LV"/>
        </w:rPr>
        <w:t>71. Atkritumu apsaimniekotājs ir tiesīgs ierosināt izmaiņas pašvaldības apstiprinātajai sadzīves atkritumu maksai, iesniedzot pašvaldībā iesniegumu, pievienojot maksas par sadzīves atkritumu apsaimniekošanu aprēķinu ar ekonomisko pamatojumu.</w:t>
      </w:r>
    </w:p>
    <w:p w14:paraId="48A8ADD5" w14:textId="77777777" w:rsidR="000B639B" w:rsidRPr="000B639B" w:rsidRDefault="000B639B" w:rsidP="00CB6D26">
      <w:pPr>
        <w:autoSpaceDE w:val="0"/>
        <w:autoSpaceDN w:val="0"/>
        <w:adjustRightInd w:val="0"/>
        <w:spacing w:after="0" w:line="240" w:lineRule="auto"/>
        <w:ind w:firstLine="720"/>
        <w:jc w:val="both"/>
        <w:rPr>
          <w:rFonts w:ascii="Times New Roman" w:eastAsia="Times New Roman" w:hAnsi="Times New Roman" w:cs="Times New Roman"/>
          <w:iCs/>
          <w:color w:val="000000"/>
          <w:sz w:val="24"/>
          <w:szCs w:val="24"/>
          <w:lang w:eastAsia="lv-LV"/>
        </w:rPr>
      </w:pPr>
      <w:r w:rsidRPr="000B639B">
        <w:rPr>
          <w:rFonts w:ascii="Times New Roman" w:eastAsia="Times New Roman" w:hAnsi="Times New Roman" w:cs="Times New Roman"/>
          <w:color w:val="000000"/>
          <w:sz w:val="24"/>
          <w:szCs w:val="24"/>
          <w:lang w:eastAsia="lv-LV"/>
        </w:rPr>
        <w:t xml:space="preserve">72. Pašvaldība izvērtē maksu par sadzīves atkritumu apsaimniekošanu saskaņā ar Atkritumu apsaimniekošanas likuma 39. panta ceturto daļu un maksu nemaina biežāk kā vienu reizi gadā. </w:t>
      </w:r>
      <w:r w:rsidRPr="000B639B">
        <w:rPr>
          <w:rFonts w:ascii="Times New Roman" w:eastAsia="Times New Roman" w:hAnsi="Times New Roman" w:cs="Times New Roman"/>
          <w:iCs/>
          <w:color w:val="000000"/>
          <w:sz w:val="24"/>
          <w:szCs w:val="24"/>
          <w:lang w:eastAsia="lv-LV"/>
        </w:rPr>
        <w:t>”</w:t>
      </w:r>
    </w:p>
    <w:p w14:paraId="0A21A112" w14:textId="77777777" w:rsidR="000B639B" w:rsidRPr="000B639B" w:rsidRDefault="000B639B" w:rsidP="00CB6D26">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lv-LV"/>
        </w:rPr>
      </w:pPr>
    </w:p>
    <w:p w14:paraId="472CD71A" w14:textId="2B835DA4" w:rsidR="000B639B" w:rsidRPr="000B639B" w:rsidRDefault="00A710F3" w:rsidP="00CB6D26">
      <w:pPr>
        <w:numPr>
          <w:ilvl w:val="0"/>
          <w:numId w:val="45"/>
        </w:numPr>
        <w:autoSpaceDE w:val="0"/>
        <w:autoSpaceDN w:val="0"/>
        <w:adjustRightInd w:val="0"/>
        <w:spacing w:after="0" w:line="240" w:lineRule="auto"/>
        <w:ind w:left="0" w:firstLine="720"/>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P</w:t>
      </w:r>
      <w:r w:rsidR="000B639B" w:rsidRPr="000B639B">
        <w:rPr>
          <w:rFonts w:ascii="Times New Roman" w:eastAsia="Times New Roman" w:hAnsi="Times New Roman" w:cs="Times New Roman"/>
          <w:color w:val="000000"/>
          <w:sz w:val="24"/>
          <w:szCs w:val="24"/>
          <w:lang w:eastAsia="lv-LV"/>
        </w:rPr>
        <w:t xml:space="preserve">iekrist </w:t>
      </w:r>
      <w:r w:rsidR="000B639B" w:rsidRPr="000B639B">
        <w:rPr>
          <w:rFonts w:ascii="Times New Roman" w:eastAsia="Times New Roman" w:hAnsi="Times New Roman" w:cs="Times New Roman"/>
          <w:iCs/>
          <w:color w:val="000000"/>
          <w:sz w:val="24"/>
          <w:szCs w:val="24"/>
          <w:lang w:eastAsia="lv-LV"/>
        </w:rPr>
        <w:t xml:space="preserve">atzinuma 9. punktā minētajam priekšlikumam. </w:t>
      </w:r>
    </w:p>
    <w:p w14:paraId="1E44D6B1" w14:textId="77777777" w:rsidR="000B639B" w:rsidRPr="000B639B" w:rsidRDefault="000B639B" w:rsidP="00CB6D26">
      <w:pPr>
        <w:autoSpaceDE w:val="0"/>
        <w:autoSpaceDN w:val="0"/>
        <w:adjustRightInd w:val="0"/>
        <w:spacing w:after="0" w:line="240" w:lineRule="auto"/>
        <w:ind w:firstLine="720"/>
        <w:jc w:val="both"/>
        <w:rPr>
          <w:rFonts w:ascii="Times New Roman" w:eastAsia="Times New Roman" w:hAnsi="Times New Roman" w:cs="Times New Roman"/>
          <w:iCs/>
          <w:color w:val="000000"/>
          <w:sz w:val="24"/>
          <w:szCs w:val="24"/>
          <w:lang w:eastAsia="lv-LV"/>
        </w:rPr>
      </w:pPr>
    </w:p>
    <w:p w14:paraId="51ECFA66" w14:textId="77777777" w:rsidR="000B639B" w:rsidRPr="000B639B" w:rsidRDefault="000B639B" w:rsidP="00CB6D26">
      <w:pPr>
        <w:autoSpaceDE w:val="0"/>
        <w:autoSpaceDN w:val="0"/>
        <w:adjustRightInd w:val="0"/>
        <w:spacing w:after="0" w:line="240" w:lineRule="auto"/>
        <w:ind w:firstLine="720"/>
        <w:jc w:val="both"/>
        <w:rPr>
          <w:rFonts w:ascii="Times New Roman" w:eastAsia="Times New Roman" w:hAnsi="Times New Roman" w:cs="Times New Roman"/>
          <w:iCs/>
          <w:color w:val="000000"/>
          <w:sz w:val="24"/>
          <w:szCs w:val="24"/>
          <w:lang w:eastAsia="lv-LV"/>
        </w:rPr>
      </w:pPr>
      <w:r w:rsidRPr="000B639B">
        <w:rPr>
          <w:rFonts w:ascii="Times New Roman" w:eastAsia="Times New Roman" w:hAnsi="Times New Roman" w:cs="Times New Roman"/>
          <w:iCs/>
          <w:color w:val="000000"/>
          <w:sz w:val="24"/>
          <w:szCs w:val="24"/>
          <w:lang w:eastAsia="lv-LV"/>
        </w:rPr>
        <w:t>Papildināt 85.punktu (vecā numerācijā 84.punktu) ar teikumu šādā redakcijā: „</w:t>
      </w:r>
      <w:r w:rsidRPr="000B639B">
        <w:rPr>
          <w:rFonts w:ascii="Times New Roman" w:eastAsia="Times New Roman" w:hAnsi="Times New Roman" w:cs="Times New Roman"/>
          <w:color w:val="000000"/>
          <w:sz w:val="24"/>
          <w:szCs w:val="24"/>
          <w:lang w:eastAsia="lv-LV"/>
        </w:rPr>
        <w:t>Noteikumu 14.punkts stājas spēkā 2025.gada 1.februārī.</w:t>
      </w:r>
      <w:r w:rsidRPr="000B639B">
        <w:rPr>
          <w:rFonts w:ascii="Times New Roman" w:eastAsia="Times New Roman" w:hAnsi="Times New Roman" w:cs="Times New Roman"/>
          <w:iCs/>
          <w:color w:val="000000"/>
          <w:sz w:val="24"/>
          <w:szCs w:val="24"/>
          <w:lang w:eastAsia="lv-LV"/>
        </w:rPr>
        <w:t>”.</w:t>
      </w:r>
    </w:p>
    <w:p w14:paraId="0B4EFA71" w14:textId="77777777" w:rsidR="000B639B" w:rsidRPr="000B639B" w:rsidRDefault="000B639B" w:rsidP="00CB6D26">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lv-LV"/>
        </w:rPr>
      </w:pPr>
    </w:p>
    <w:p w14:paraId="5E865D52" w14:textId="77777777" w:rsidR="00411315" w:rsidRDefault="00411315" w:rsidP="00411315">
      <w:pPr>
        <w:pStyle w:val="Default"/>
        <w:ind w:right="142"/>
        <w:jc w:val="both"/>
        <w:rPr>
          <w:iCs/>
          <w:color w:val="FF0000"/>
        </w:rPr>
      </w:pPr>
      <w:r w:rsidRPr="00411315">
        <w:rPr>
          <w:iCs/>
        </w:rPr>
        <w:t xml:space="preserve">9. </w:t>
      </w:r>
      <w:r w:rsidRPr="00411315">
        <w:t>P</w:t>
      </w:r>
      <w:r w:rsidRPr="00411315">
        <w:rPr>
          <w:iCs/>
        </w:rPr>
        <w:t xml:space="preserve">apildināt saistošo noteikumu 40.2.apakšpunktu pēc vārda „plastmasas” ar interpunkcijas zīmi un vārdu „ </w:t>
      </w:r>
      <w:r w:rsidRPr="00411315">
        <w:rPr>
          <w:iCs/>
          <w:color w:val="auto"/>
        </w:rPr>
        <w:t>, tekstila</w:t>
      </w:r>
      <w:r w:rsidRPr="00411315">
        <w:rPr>
          <w:iCs/>
        </w:rPr>
        <w:t>”.</w:t>
      </w:r>
    </w:p>
    <w:p w14:paraId="63B70787" w14:textId="77777777" w:rsidR="00411315" w:rsidRDefault="00411315" w:rsidP="00411315">
      <w:pPr>
        <w:pStyle w:val="Default"/>
        <w:ind w:right="142"/>
        <w:jc w:val="both"/>
      </w:pPr>
    </w:p>
    <w:p w14:paraId="7FA89FBB" w14:textId="77777777" w:rsidR="00411315" w:rsidRDefault="00411315" w:rsidP="00411315">
      <w:pPr>
        <w:tabs>
          <w:tab w:val="left" w:pos="426"/>
        </w:tabs>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sz w:val="24"/>
          <w:szCs w:val="24"/>
        </w:rPr>
        <w:t xml:space="preserve">10. Apstiprināt </w:t>
      </w:r>
      <w:r>
        <w:rPr>
          <w:rFonts w:ascii="Times New Roman" w:hAnsi="Times New Roman"/>
          <w:iCs/>
          <w:color w:val="000000"/>
          <w:sz w:val="24"/>
          <w:szCs w:val="24"/>
        </w:rPr>
        <w:t>saistošos noteikumus</w:t>
      </w:r>
      <w:r>
        <w:rPr>
          <w:rFonts w:ascii="Times New Roman" w:hAnsi="Times New Roman"/>
          <w:sz w:val="24"/>
          <w:szCs w:val="24"/>
        </w:rPr>
        <w:t xml:space="preserve"> Nr. 33 to galīgajā redakcijā (lēmuma pielikumā).</w:t>
      </w:r>
    </w:p>
    <w:p w14:paraId="0304B309" w14:textId="77777777" w:rsidR="00411315" w:rsidRDefault="00411315" w:rsidP="00411315">
      <w:pPr>
        <w:tabs>
          <w:tab w:val="left" w:pos="426"/>
        </w:tabs>
        <w:autoSpaceDE w:val="0"/>
        <w:autoSpaceDN w:val="0"/>
        <w:adjustRightInd w:val="0"/>
        <w:spacing w:after="0" w:line="240" w:lineRule="auto"/>
        <w:jc w:val="both"/>
        <w:rPr>
          <w:rFonts w:ascii="Times New Roman" w:hAnsi="Times New Roman"/>
          <w:color w:val="000000"/>
          <w:sz w:val="24"/>
          <w:szCs w:val="24"/>
        </w:rPr>
      </w:pPr>
    </w:p>
    <w:p w14:paraId="66551B89" w14:textId="77777777" w:rsidR="00411315" w:rsidRDefault="00411315" w:rsidP="00411315">
      <w:pPr>
        <w:tabs>
          <w:tab w:val="left" w:pos="426"/>
        </w:tabs>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iCs/>
          <w:color w:val="000000"/>
          <w:sz w:val="24"/>
          <w:szCs w:val="24"/>
        </w:rPr>
        <w:t>11. Saistošos noteikumus</w:t>
      </w:r>
      <w:r>
        <w:rPr>
          <w:rFonts w:ascii="Times New Roman" w:hAnsi="Times New Roman"/>
          <w:color w:val="000000"/>
          <w:sz w:val="24"/>
          <w:szCs w:val="24"/>
        </w:rPr>
        <w:t xml:space="preserve"> Nr. 33  to galīgajā redakcijā un Dobeles novada domes motivēto lēmumu </w:t>
      </w:r>
      <w:r>
        <w:rPr>
          <w:rFonts w:ascii="Times New Roman" w:hAnsi="Times New Roman"/>
          <w:color w:val="000000"/>
          <w:sz w:val="24"/>
          <w:szCs w:val="24"/>
          <w:shd w:val="clear" w:color="auto" w:fill="FFFFFF"/>
        </w:rPr>
        <w:t>triju darba dienu laikā pēc to parakstīšanas nosūtīt VARAM.</w:t>
      </w:r>
      <w:r>
        <w:rPr>
          <w:rFonts w:ascii="Times New Roman" w:hAnsi="Times New Roman"/>
          <w:color w:val="000000"/>
          <w:sz w:val="24"/>
          <w:szCs w:val="24"/>
        </w:rPr>
        <w:t xml:space="preserve"> </w:t>
      </w:r>
    </w:p>
    <w:p w14:paraId="6A0E4A9C" w14:textId="77777777" w:rsidR="00411315" w:rsidRDefault="00411315" w:rsidP="00411315">
      <w:pPr>
        <w:tabs>
          <w:tab w:val="left" w:pos="426"/>
        </w:tabs>
        <w:autoSpaceDE w:val="0"/>
        <w:autoSpaceDN w:val="0"/>
        <w:adjustRightInd w:val="0"/>
        <w:spacing w:after="0" w:line="240" w:lineRule="auto"/>
        <w:jc w:val="both"/>
        <w:rPr>
          <w:rFonts w:ascii="Times New Roman" w:hAnsi="Times New Roman"/>
          <w:color w:val="000000"/>
          <w:sz w:val="24"/>
          <w:szCs w:val="24"/>
        </w:rPr>
      </w:pPr>
    </w:p>
    <w:p w14:paraId="41512C79" w14:textId="77777777" w:rsidR="00411315" w:rsidRDefault="00411315" w:rsidP="00411315">
      <w:pPr>
        <w:tabs>
          <w:tab w:val="left" w:pos="426"/>
        </w:tabs>
        <w:autoSpaceDE w:val="0"/>
        <w:autoSpaceDN w:val="0"/>
        <w:adjustRightInd w:val="0"/>
        <w:spacing w:after="0" w:line="240" w:lineRule="auto"/>
        <w:ind w:right="-46"/>
        <w:jc w:val="both"/>
        <w:rPr>
          <w:rFonts w:ascii="Times New Roman" w:hAnsi="Times New Roman"/>
          <w:color w:val="000000"/>
          <w:sz w:val="24"/>
          <w:szCs w:val="24"/>
        </w:rPr>
      </w:pPr>
      <w:r>
        <w:rPr>
          <w:rFonts w:ascii="Times New Roman" w:hAnsi="Times New Roman"/>
          <w:color w:val="000000"/>
          <w:sz w:val="24"/>
          <w:szCs w:val="24"/>
        </w:rPr>
        <w:t xml:space="preserve">12. Publicēt </w:t>
      </w:r>
      <w:r>
        <w:rPr>
          <w:rFonts w:ascii="Times New Roman" w:hAnsi="Times New Roman"/>
          <w:iCs/>
          <w:color w:val="000000"/>
          <w:sz w:val="24"/>
          <w:szCs w:val="24"/>
        </w:rPr>
        <w:t>saistošos noteikumus</w:t>
      </w:r>
      <w:r>
        <w:rPr>
          <w:rFonts w:ascii="Times New Roman" w:hAnsi="Times New Roman"/>
          <w:sz w:val="24"/>
          <w:szCs w:val="24"/>
        </w:rPr>
        <w:t xml:space="preserve"> Nr. 33 </w:t>
      </w:r>
      <w:r>
        <w:rPr>
          <w:rFonts w:ascii="Times New Roman" w:hAnsi="Times New Roman"/>
          <w:color w:val="000000"/>
          <w:sz w:val="24"/>
          <w:szCs w:val="24"/>
        </w:rPr>
        <w:t xml:space="preserve">oficiālajā izdevumā “Latvijas Vēstnesis”. </w:t>
      </w:r>
    </w:p>
    <w:p w14:paraId="6223E3B7" w14:textId="77777777" w:rsidR="00411315" w:rsidRDefault="00411315" w:rsidP="00411315">
      <w:pPr>
        <w:pStyle w:val="ListParagraph"/>
        <w:rPr>
          <w:color w:val="000000"/>
        </w:rPr>
      </w:pPr>
    </w:p>
    <w:p w14:paraId="15E3C172" w14:textId="77777777" w:rsidR="00411315" w:rsidRDefault="00411315" w:rsidP="00411315">
      <w:pPr>
        <w:tabs>
          <w:tab w:val="left" w:pos="426"/>
        </w:tabs>
        <w:autoSpaceDE w:val="0"/>
        <w:autoSpaceDN w:val="0"/>
        <w:adjustRightInd w:val="0"/>
        <w:spacing w:after="0" w:line="240" w:lineRule="auto"/>
        <w:ind w:right="-46"/>
        <w:jc w:val="both"/>
        <w:rPr>
          <w:rFonts w:ascii="Times New Roman" w:hAnsi="Times New Roman"/>
          <w:color w:val="000000"/>
          <w:sz w:val="24"/>
          <w:szCs w:val="24"/>
        </w:rPr>
      </w:pPr>
      <w:r>
        <w:rPr>
          <w:rFonts w:ascii="Times New Roman" w:hAnsi="Times New Roman"/>
          <w:color w:val="000000"/>
          <w:sz w:val="24"/>
          <w:szCs w:val="24"/>
        </w:rPr>
        <w:t xml:space="preserve">13. Kontroli par šī lēmuma izpildi veikt Dobeles novada pašvaldības izpilddirektoram. </w:t>
      </w:r>
    </w:p>
    <w:p w14:paraId="5B31B063" w14:textId="77777777" w:rsidR="000B639B" w:rsidRPr="000B639B" w:rsidRDefault="000B639B" w:rsidP="00CB6D26">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lv-LV"/>
        </w:rPr>
      </w:pPr>
    </w:p>
    <w:p w14:paraId="1C48BBFB" w14:textId="77777777" w:rsidR="000B639B" w:rsidRPr="000B639B" w:rsidRDefault="000B639B" w:rsidP="00CB6D26">
      <w:pPr>
        <w:widowControl w:val="0"/>
        <w:autoSpaceDE w:val="0"/>
        <w:autoSpaceDN w:val="0"/>
        <w:spacing w:after="0" w:line="240" w:lineRule="auto"/>
        <w:ind w:firstLine="720"/>
        <w:rPr>
          <w:rFonts w:ascii="Times New Roman" w:eastAsia="Times New Roman" w:hAnsi="Times New Roman" w:cs="Times New Roman"/>
          <w:color w:val="000000"/>
          <w:sz w:val="24"/>
          <w:szCs w:val="24"/>
          <w:lang w:val="x-none"/>
        </w:rPr>
      </w:pPr>
    </w:p>
    <w:p w14:paraId="2D6042E2" w14:textId="77777777" w:rsidR="000B639B" w:rsidRPr="000B639B" w:rsidRDefault="000B639B" w:rsidP="00CB6D26">
      <w:pPr>
        <w:widowControl w:val="0"/>
        <w:tabs>
          <w:tab w:val="left" w:pos="8034"/>
        </w:tabs>
        <w:autoSpaceDE w:val="0"/>
        <w:autoSpaceDN w:val="0"/>
        <w:spacing w:after="0" w:line="240" w:lineRule="auto"/>
        <w:ind w:firstLine="720"/>
        <w:rPr>
          <w:rFonts w:ascii="Times New Roman" w:eastAsia="Times New Roman" w:hAnsi="Times New Roman" w:cs="Times New Roman"/>
          <w:color w:val="000000"/>
          <w:sz w:val="24"/>
          <w:szCs w:val="24"/>
          <w:lang w:val="x-none"/>
        </w:rPr>
      </w:pPr>
      <w:r w:rsidRPr="000B639B">
        <w:rPr>
          <w:rFonts w:ascii="Times New Roman" w:eastAsia="Times New Roman" w:hAnsi="Times New Roman" w:cs="Times New Roman"/>
          <w:color w:val="000000"/>
          <w:sz w:val="24"/>
          <w:szCs w:val="24"/>
          <w:lang w:val="x-none"/>
        </w:rPr>
        <w:t>Domes</w:t>
      </w:r>
      <w:r w:rsidRPr="000B639B">
        <w:rPr>
          <w:rFonts w:ascii="Times New Roman" w:eastAsia="Times New Roman" w:hAnsi="Times New Roman" w:cs="Times New Roman"/>
          <w:color w:val="000000"/>
          <w:spacing w:val="-3"/>
          <w:sz w:val="24"/>
          <w:szCs w:val="24"/>
          <w:lang w:val="x-none"/>
        </w:rPr>
        <w:t xml:space="preserve"> </w:t>
      </w:r>
      <w:r w:rsidRPr="000B639B">
        <w:rPr>
          <w:rFonts w:ascii="Times New Roman" w:eastAsia="Times New Roman" w:hAnsi="Times New Roman" w:cs="Times New Roman"/>
          <w:color w:val="000000"/>
          <w:sz w:val="24"/>
          <w:szCs w:val="24"/>
          <w:lang w:val="x-none"/>
        </w:rPr>
        <w:t>priekšsēdētājs</w:t>
      </w:r>
      <w:r w:rsidRPr="000B639B">
        <w:rPr>
          <w:rFonts w:ascii="Times New Roman" w:eastAsia="Times New Roman" w:hAnsi="Times New Roman" w:cs="Times New Roman"/>
          <w:color w:val="000000"/>
          <w:sz w:val="24"/>
          <w:szCs w:val="24"/>
          <w:lang w:val="x-none"/>
        </w:rPr>
        <w:tab/>
        <w:t>I.Gorskis</w:t>
      </w:r>
    </w:p>
    <w:p w14:paraId="60F2A281" w14:textId="77777777" w:rsidR="000B639B" w:rsidRPr="000B639B" w:rsidRDefault="000B639B" w:rsidP="00CB6D26">
      <w:pPr>
        <w:widowControl w:val="0"/>
        <w:tabs>
          <w:tab w:val="left" w:pos="8034"/>
        </w:tabs>
        <w:autoSpaceDE w:val="0"/>
        <w:autoSpaceDN w:val="0"/>
        <w:spacing w:after="0" w:line="240" w:lineRule="auto"/>
        <w:rPr>
          <w:rFonts w:ascii="Times New Roman" w:eastAsia="Times New Roman" w:hAnsi="Times New Roman" w:cs="Times New Roman"/>
          <w:color w:val="000000"/>
          <w:sz w:val="24"/>
          <w:szCs w:val="24"/>
          <w:lang w:val="x-none"/>
        </w:rPr>
      </w:pPr>
    </w:p>
    <w:p w14:paraId="575116DD" w14:textId="77777777" w:rsidR="000B639B" w:rsidRPr="000B639B" w:rsidRDefault="000B639B" w:rsidP="00CB6D26">
      <w:pPr>
        <w:widowControl w:val="0"/>
        <w:tabs>
          <w:tab w:val="left" w:pos="8034"/>
        </w:tabs>
        <w:autoSpaceDE w:val="0"/>
        <w:autoSpaceDN w:val="0"/>
        <w:spacing w:after="0" w:line="240" w:lineRule="auto"/>
        <w:ind w:left="112"/>
        <w:rPr>
          <w:rFonts w:ascii="Times New Roman" w:eastAsia="Times New Roman" w:hAnsi="Times New Roman" w:cs="Times New Roman"/>
          <w:color w:val="000000"/>
          <w:sz w:val="24"/>
          <w:szCs w:val="24"/>
          <w:lang w:val="x-none"/>
        </w:rPr>
      </w:pPr>
    </w:p>
    <w:p w14:paraId="255BD54A" w14:textId="77777777" w:rsidR="00801176" w:rsidRPr="00801176" w:rsidRDefault="00801176" w:rsidP="00CB6D26">
      <w:pPr>
        <w:widowControl w:val="0"/>
        <w:tabs>
          <w:tab w:val="left" w:pos="8034"/>
        </w:tabs>
        <w:autoSpaceDE w:val="0"/>
        <w:autoSpaceDN w:val="0"/>
        <w:spacing w:after="0" w:line="240" w:lineRule="auto"/>
        <w:ind w:left="112"/>
        <w:rPr>
          <w:rFonts w:ascii="Times New Roman" w:eastAsia="Times New Roman" w:hAnsi="Times New Roman" w:cs="Times New Roman"/>
          <w:sz w:val="24"/>
          <w:szCs w:val="24"/>
          <w:lang w:val="x-none"/>
        </w:rPr>
      </w:pPr>
    </w:p>
    <w:p w14:paraId="4F1245E2" w14:textId="58B6CC12" w:rsidR="00801176" w:rsidRDefault="00801176" w:rsidP="00CB6D26">
      <w:pPr>
        <w:autoSpaceDE w:val="0"/>
        <w:autoSpaceDN w:val="0"/>
        <w:adjustRightInd w:val="0"/>
        <w:spacing w:after="0" w:line="240" w:lineRule="auto"/>
        <w:jc w:val="right"/>
        <w:rPr>
          <w:rFonts w:ascii="Times New Roman" w:eastAsia="Times New Roman" w:hAnsi="Times New Roman" w:cs="Times New Roman"/>
          <w:b/>
          <w:color w:val="000000"/>
          <w:sz w:val="24"/>
          <w:szCs w:val="24"/>
          <w:lang w:eastAsia="lv-LV"/>
        </w:rPr>
      </w:pPr>
      <w:r>
        <w:rPr>
          <w:rFonts w:ascii="Times New Roman" w:eastAsia="Times New Roman" w:hAnsi="Times New Roman" w:cs="Times New Roman"/>
          <w:b/>
          <w:color w:val="000000"/>
          <w:sz w:val="24"/>
          <w:szCs w:val="24"/>
          <w:lang w:eastAsia="lv-LV"/>
        </w:rPr>
        <w:br w:type="page"/>
      </w:r>
    </w:p>
    <w:p w14:paraId="0B0FCC51" w14:textId="5B07A64D" w:rsidR="00801176" w:rsidRPr="00801176" w:rsidRDefault="00801176" w:rsidP="00CB6D26">
      <w:pPr>
        <w:tabs>
          <w:tab w:val="left" w:pos="-24212"/>
        </w:tabs>
        <w:spacing w:after="0" w:line="240" w:lineRule="auto"/>
        <w:jc w:val="center"/>
        <w:rPr>
          <w:rFonts w:ascii="Times New Roman" w:eastAsia="Calibri" w:hAnsi="Times New Roman" w:cs="Times New Roman"/>
          <w:sz w:val="20"/>
          <w:szCs w:val="20"/>
        </w:rPr>
      </w:pPr>
      <w:bookmarkStart w:id="107" w:name="_Hlk92700079"/>
      <w:r w:rsidRPr="00801176">
        <w:rPr>
          <w:rFonts w:ascii="Times New Roman" w:eastAsia="Calibri" w:hAnsi="Times New Roman" w:cs="Times New Roman"/>
          <w:noProof/>
          <w:sz w:val="20"/>
          <w:szCs w:val="20"/>
        </w:rPr>
        <w:lastRenderedPageBreak/>
        <w:drawing>
          <wp:inline distT="0" distB="0" distL="0" distR="0" wp14:anchorId="5A230639" wp14:editId="12B23E2B">
            <wp:extent cx="676275" cy="752475"/>
            <wp:effectExtent l="0" t="0" r="9525"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81DF166" w14:textId="77777777" w:rsidR="00801176" w:rsidRPr="00801176" w:rsidRDefault="00801176" w:rsidP="00CB6D26">
      <w:pPr>
        <w:tabs>
          <w:tab w:val="center" w:pos="4153"/>
          <w:tab w:val="right" w:pos="8306"/>
        </w:tabs>
        <w:spacing w:after="0" w:line="240" w:lineRule="auto"/>
        <w:jc w:val="center"/>
        <w:rPr>
          <w:rFonts w:ascii="Times New Roman" w:eastAsia="Calibri" w:hAnsi="Times New Roman" w:cs="Times New Roman"/>
          <w:sz w:val="20"/>
          <w:lang w:val="x-none"/>
        </w:rPr>
      </w:pPr>
      <w:r w:rsidRPr="00801176">
        <w:rPr>
          <w:rFonts w:ascii="Times New Roman" w:eastAsia="Calibri" w:hAnsi="Times New Roman" w:cs="Times New Roman"/>
          <w:sz w:val="20"/>
          <w:lang w:val="x-none"/>
        </w:rPr>
        <w:t>LATVIJAS REPUBLIKA</w:t>
      </w:r>
    </w:p>
    <w:p w14:paraId="2FC2DC2D" w14:textId="77777777" w:rsidR="00801176" w:rsidRPr="00801176" w:rsidRDefault="00801176" w:rsidP="00CB6D26">
      <w:pPr>
        <w:tabs>
          <w:tab w:val="center" w:pos="4153"/>
          <w:tab w:val="right" w:pos="8306"/>
        </w:tabs>
        <w:spacing w:after="0" w:line="240" w:lineRule="auto"/>
        <w:jc w:val="center"/>
        <w:rPr>
          <w:rFonts w:ascii="Times New Roman" w:eastAsia="Calibri" w:hAnsi="Times New Roman" w:cs="Times New Roman"/>
          <w:b/>
          <w:sz w:val="32"/>
          <w:szCs w:val="32"/>
          <w:lang w:val="x-none"/>
        </w:rPr>
      </w:pPr>
      <w:r w:rsidRPr="00801176">
        <w:rPr>
          <w:rFonts w:ascii="Times New Roman" w:eastAsia="Calibri" w:hAnsi="Times New Roman" w:cs="Times New Roman"/>
          <w:b/>
          <w:sz w:val="32"/>
          <w:szCs w:val="32"/>
          <w:lang w:val="x-none"/>
        </w:rPr>
        <w:t>DOBELES NOVADA DOME</w:t>
      </w:r>
    </w:p>
    <w:p w14:paraId="61858994" w14:textId="77777777" w:rsidR="00801176" w:rsidRPr="00801176" w:rsidRDefault="00801176" w:rsidP="00CB6D26">
      <w:pPr>
        <w:tabs>
          <w:tab w:val="center" w:pos="4153"/>
          <w:tab w:val="right" w:pos="8306"/>
        </w:tabs>
        <w:spacing w:after="0" w:line="240" w:lineRule="auto"/>
        <w:jc w:val="center"/>
        <w:rPr>
          <w:rFonts w:ascii="Times New Roman" w:eastAsia="Calibri" w:hAnsi="Times New Roman" w:cs="Times New Roman"/>
          <w:sz w:val="16"/>
          <w:szCs w:val="16"/>
          <w:lang w:val="x-none"/>
        </w:rPr>
      </w:pPr>
      <w:r w:rsidRPr="00801176">
        <w:rPr>
          <w:rFonts w:ascii="Times New Roman" w:eastAsia="Calibri" w:hAnsi="Times New Roman" w:cs="Times New Roman"/>
          <w:sz w:val="16"/>
          <w:szCs w:val="16"/>
          <w:lang w:val="x-none"/>
        </w:rPr>
        <w:t>Brīvības iela 17, Dobele, Dobeles novads, LV-3701</w:t>
      </w:r>
    </w:p>
    <w:p w14:paraId="5AFBEDCC" w14:textId="77777777" w:rsidR="00801176" w:rsidRPr="00801176" w:rsidRDefault="00801176" w:rsidP="00CB6D26">
      <w:pPr>
        <w:pBdr>
          <w:bottom w:val="double" w:sz="6" w:space="1" w:color="auto"/>
        </w:pBdr>
        <w:tabs>
          <w:tab w:val="center" w:pos="4153"/>
          <w:tab w:val="right" w:pos="8306"/>
        </w:tabs>
        <w:spacing w:after="0" w:line="240" w:lineRule="auto"/>
        <w:jc w:val="center"/>
        <w:rPr>
          <w:rFonts w:ascii="Times New Roman" w:eastAsia="Calibri" w:hAnsi="Times New Roman" w:cs="Times New Roman"/>
          <w:color w:val="000000"/>
          <w:sz w:val="16"/>
          <w:szCs w:val="16"/>
          <w:lang w:val="x-none"/>
        </w:rPr>
      </w:pPr>
      <w:r w:rsidRPr="00801176">
        <w:rPr>
          <w:rFonts w:ascii="Times New Roman" w:eastAsia="Calibri" w:hAnsi="Times New Roman" w:cs="Times New Roman"/>
          <w:sz w:val="16"/>
          <w:szCs w:val="16"/>
          <w:lang w:val="x-none"/>
        </w:rPr>
        <w:t xml:space="preserve">Tālr. 63707269, 63700137, 63720940, e-pasts </w:t>
      </w:r>
      <w:hyperlink r:id="rId104" w:history="1">
        <w:r w:rsidRPr="00801176">
          <w:rPr>
            <w:rFonts w:ascii="Times New Roman" w:eastAsia="Calibri" w:hAnsi="Times New Roman" w:cs="Times New Roman"/>
            <w:color w:val="000000"/>
            <w:sz w:val="16"/>
            <w:szCs w:val="16"/>
            <w:u w:val="single"/>
            <w:lang w:val="x-none"/>
          </w:rPr>
          <w:t>dome@dobele.lv</w:t>
        </w:r>
      </w:hyperlink>
    </w:p>
    <w:p w14:paraId="0DDE8EB1" w14:textId="77777777" w:rsidR="00801176" w:rsidRPr="00801176" w:rsidRDefault="00801176" w:rsidP="00CB6D26">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lv-LV"/>
        </w:rPr>
      </w:pPr>
    </w:p>
    <w:p w14:paraId="2E14DF23" w14:textId="77777777" w:rsidR="00801176" w:rsidRPr="00801176" w:rsidRDefault="00801176" w:rsidP="00CB6D26">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lv-LV"/>
        </w:rPr>
      </w:pPr>
    </w:p>
    <w:p w14:paraId="71C11C73" w14:textId="77777777" w:rsidR="00801176" w:rsidRPr="00801176" w:rsidRDefault="00801176" w:rsidP="00CB6D26">
      <w:pPr>
        <w:spacing w:after="0" w:line="240" w:lineRule="auto"/>
        <w:rPr>
          <w:rFonts w:ascii="Times New Roman" w:eastAsia="Calibri" w:hAnsi="Times New Roman" w:cs="Times New Roman"/>
          <w:b/>
          <w:sz w:val="24"/>
          <w:szCs w:val="24"/>
        </w:rPr>
      </w:pPr>
      <w:r w:rsidRPr="00801176">
        <w:rPr>
          <w:rFonts w:ascii="Times New Roman" w:eastAsia="Calibri" w:hAnsi="Times New Roman" w:cs="Times New Roman"/>
          <w:b/>
          <w:sz w:val="24"/>
          <w:szCs w:val="24"/>
        </w:rPr>
        <w:t>2022. gada 24. novembrī</w:t>
      </w:r>
    </w:p>
    <w:p w14:paraId="186D66B5" w14:textId="77777777" w:rsidR="00801176" w:rsidRPr="00801176" w:rsidRDefault="00801176" w:rsidP="00CB6D26">
      <w:pPr>
        <w:autoSpaceDE w:val="0"/>
        <w:autoSpaceDN w:val="0"/>
        <w:adjustRightInd w:val="0"/>
        <w:spacing w:after="0" w:line="240" w:lineRule="auto"/>
        <w:jc w:val="right"/>
        <w:rPr>
          <w:rFonts w:ascii="Times New Roman" w:eastAsia="Times New Roman" w:hAnsi="Times New Roman" w:cs="Times New Roman"/>
          <w:color w:val="000000"/>
          <w:sz w:val="24"/>
          <w:szCs w:val="24"/>
          <w:lang w:eastAsia="lv-LV"/>
        </w:rPr>
      </w:pPr>
      <w:r w:rsidRPr="00801176">
        <w:rPr>
          <w:rFonts w:ascii="Times New Roman" w:eastAsia="Times New Roman" w:hAnsi="Times New Roman" w:cs="Times New Roman"/>
          <w:color w:val="000000"/>
          <w:sz w:val="24"/>
          <w:szCs w:val="24"/>
          <w:lang w:eastAsia="lv-LV"/>
        </w:rPr>
        <w:t>APSTIPRINĀTI</w:t>
      </w:r>
    </w:p>
    <w:p w14:paraId="3809FC34" w14:textId="77777777" w:rsidR="00801176" w:rsidRPr="00801176" w:rsidRDefault="00801176" w:rsidP="00CB6D26">
      <w:pPr>
        <w:autoSpaceDE w:val="0"/>
        <w:autoSpaceDN w:val="0"/>
        <w:adjustRightInd w:val="0"/>
        <w:spacing w:after="0" w:line="240" w:lineRule="auto"/>
        <w:jc w:val="right"/>
        <w:rPr>
          <w:rFonts w:ascii="Times New Roman" w:eastAsia="Times New Roman" w:hAnsi="Times New Roman" w:cs="Times New Roman"/>
          <w:color w:val="000000"/>
          <w:sz w:val="24"/>
          <w:szCs w:val="24"/>
          <w:lang w:eastAsia="lv-LV"/>
        </w:rPr>
      </w:pPr>
      <w:r w:rsidRPr="00801176">
        <w:rPr>
          <w:rFonts w:ascii="Times New Roman" w:eastAsia="Times New Roman" w:hAnsi="Times New Roman" w:cs="Times New Roman"/>
          <w:color w:val="000000"/>
          <w:sz w:val="24"/>
          <w:szCs w:val="24"/>
          <w:lang w:eastAsia="lv-LV"/>
        </w:rPr>
        <w:t>ar Dobeles novada domes</w:t>
      </w:r>
    </w:p>
    <w:p w14:paraId="721D378C" w14:textId="77777777" w:rsidR="00801176" w:rsidRPr="00801176" w:rsidRDefault="00801176" w:rsidP="00CB6D26">
      <w:pPr>
        <w:autoSpaceDE w:val="0"/>
        <w:autoSpaceDN w:val="0"/>
        <w:adjustRightInd w:val="0"/>
        <w:spacing w:after="0" w:line="240" w:lineRule="auto"/>
        <w:jc w:val="right"/>
        <w:rPr>
          <w:rFonts w:ascii="Times New Roman" w:eastAsia="Times New Roman" w:hAnsi="Times New Roman" w:cs="Times New Roman"/>
          <w:color w:val="000000"/>
          <w:sz w:val="24"/>
          <w:szCs w:val="24"/>
          <w:lang w:eastAsia="lv-LV"/>
        </w:rPr>
      </w:pPr>
      <w:r w:rsidRPr="00801176">
        <w:rPr>
          <w:rFonts w:ascii="Times New Roman" w:eastAsia="Times New Roman" w:hAnsi="Times New Roman" w:cs="Times New Roman"/>
          <w:color w:val="000000"/>
          <w:sz w:val="24"/>
          <w:szCs w:val="24"/>
          <w:lang w:eastAsia="lv-LV"/>
        </w:rPr>
        <w:t xml:space="preserve">2022. gada 29. septembra lēmumu </w:t>
      </w:r>
      <w:r w:rsidRPr="00801176">
        <w:rPr>
          <w:rFonts w:ascii="Times New Roman" w:eastAsia="Calibri" w:hAnsi="Times New Roman" w:cs="Times New Roman"/>
          <w:color w:val="000000"/>
          <w:sz w:val="24"/>
          <w:szCs w:val="24"/>
          <w:lang w:val="et-EE"/>
        </w:rPr>
        <w:t>Nr.449/17</w:t>
      </w:r>
    </w:p>
    <w:p w14:paraId="65E8DBD6" w14:textId="77777777" w:rsidR="00801176" w:rsidRPr="00801176" w:rsidRDefault="00801176" w:rsidP="00CB6D26">
      <w:pPr>
        <w:autoSpaceDE w:val="0"/>
        <w:autoSpaceDN w:val="0"/>
        <w:adjustRightInd w:val="0"/>
        <w:spacing w:after="0" w:line="240" w:lineRule="auto"/>
        <w:jc w:val="right"/>
        <w:rPr>
          <w:rFonts w:ascii="Times New Roman" w:eastAsia="Times New Roman" w:hAnsi="Times New Roman" w:cs="Times New Roman"/>
          <w:color w:val="000000"/>
          <w:sz w:val="24"/>
          <w:szCs w:val="24"/>
          <w:lang w:eastAsia="lv-LV"/>
        </w:rPr>
      </w:pPr>
    </w:p>
    <w:p w14:paraId="314682D3" w14:textId="77777777" w:rsidR="00801176" w:rsidRPr="00801176" w:rsidRDefault="00801176" w:rsidP="00CB6D26">
      <w:pPr>
        <w:autoSpaceDE w:val="0"/>
        <w:autoSpaceDN w:val="0"/>
        <w:adjustRightInd w:val="0"/>
        <w:spacing w:after="0" w:line="240" w:lineRule="auto"/>
        <w:jc w:val="right"/>
        <w:rPr>
          <w:rFonts w:ascii="Times New Roman" w:eastAsia="Times New Roman" w:hAnsi="Times New Roman" w:cs="Times New Roman"/>
          <w:color w:val="000000"/>
          <w:sz w:val="24"/>
          <w:szCs w:val="24"/>
          <w:lang w:eastAsia="lv-LV"/>
        </w:rPr>
      </w:pPr>
    </w:p>
    <w:p w14:paraId="7915A992" w14:textId="77777777" w:rsidR="00801176" w:rsidRPr="00801176" w:rsidRDefault="00801176" w:rsidP="00CB6D26">
      <w:pPr>
        <w:autoSpaceDE w:val="0"/>
        <w:autoSpaceDN w:val="0"/>
        <w:adjustRightInd w:val="0"/>
        <w:spacing w:after="0" w:line="240" w:lineRule="auto"/>
        <w:jc w:val="right"/>
        <w:rPr>
          <w:rFonts w:ascii="Times New Roman" w:eastAsia="Times New Roman" w:hAnsi="Times New Roman" w:cs="Times New Roman"/>
          <w:color w:val="000000"/>
          <w:sz w:val="24"/>
          <w:szCs w:val="24"/>
          <w:lang w:eastAsia="lv-LV"/>
        </w:rPr>
      </w:pPr>
      <w:r w:rsidRPr="00801176">
        <w:rPr>
          <w:rFonts w:ascii="Times New Roman" w:eastAsia="Times New Roman" w:hAnsi="Times New Roman" w:cs="Times New Roman"/>
          <w:color w:val="000000"/>
          <w:sz w:val="24"/>
          <w:szCs w:val="24"/>
          <w:lang w:eastAsia="lv-LV"/>
        </w:rPr>
        <w:t>PRECIZĒTI</w:t>
      </w:r>
    </w:p>
    <w:p w14:paraId="4F174CD6" w14:textId="77777777" w:rsidR="00801176" w:rsidRPr="00801176" w:rsidRDefault="00801176" w:rsidP="00CB6D26">
      <w:pPr>
        <w:autoSpaceDE w:val="0"/>
        <w:autoSpaceDN w:val="0"/>
        <w:adjustRightInd w:val="0"/>
        <w:spacing w:after="0" w:line="240" w:lineRule="auto"/>
        <w:jc w:val="right"/>
        <w:rPr>
          <w:rFonts w:ascii="Times New Roman" w:eastAsia="Times New Roman" w:hAnsi="Times New Roman" w:cs="Times New Roman"/>
          <w:color w:val="000000"/>
          <w:sz w:val="24"/>
          <w:szCs w:val="24"/>
          <w:lang w:eastAsia="lv-LV"/>
        </w:rPr>
      </w:pPr>
      <w:r w:rsidRPr="00801176">
        <w:rPr>
          <w:rFonts w:ascii="Times New Roman" w:eastAsia="Times New Roman" w:hAnsi="Times New Roman" w:cs="Times New Roman"/>
          <w:color w:val="000000"/>
          <w:sz w:val="24"/>
          <w:szCs w:val="24"/>
          <w:lang w:eastAsia="lv-LV"/>
        </w:rPr>
        <w:t>ar Dobeles novada domes</w:t>
      </w:r>
    </w:p>
    <w:p w14:paraId="4BEB7EE4" w14:textId="5EDA463B" w:rsidR="00801176" w:rsidRPr="00801176" w:rsidRDefault="00801176" w:rsidP="00CB6D26">
      <w:pPr>
        <w:autoSpaceDE w:val="0"/>
        <w:autoSpaceDN w:val="0"/>
        <w:adjustRightInd w:val="0"/>
        <w:spacing w:after="0" w:line="240" w:lineRule="auto"/>
        <w:jc w:val="right"/>
        <w:rPr>
          <w:rFonts w:ascii="Times New Roman" w:eastAsia="Times New Roman" w:hAnsi="Times New Roman" w:cs="Times New Roman"/>
          <w:color w:val="000000"/>
          <w:sz w:val="24"/>
          <w:szCs w:val="24"/>
          <w:lang w:eastAsia="lv-LV"/>
        </w:rPr>
      </w:pPr>
      <w:r w:rsidRPr="00801176">
        <w:rPr>
          <w:rFonts w:ascii="Times New Roman" w:eastAsia="Times New Roman" w:hAnsi="Times New Roman" w:cs="Times New Roman"/>
          <w:color w:val="000000"/>
          <w:sz w:val="24"/>
          <w:szCs w:val="24"/>
          <w:lang w:eastAsia="lv-LV"/>
        </w:rPr>
        <w:t xml:space="preserve">2022. gada 24. novembra lēmumu </w:t>
      </w:r>
      <w:r w:rsidRPr="00801176">
        <w:rPr>
          <w:rFonts w:ascii="Times New Roman" w:eastAsia="Calibri" w:hAnsi="Times New Roman" w:cs="Times New Roman"/>
          <w:color w:val="000000"/>
          <w:sz w:val="24"/>
          <w:szCs w:val="24"/>
          <w:lang w:val="et-EE"/>
        </w:rPr>
        <w:t>Nr.</w:t>
      </w:r>
      <w:r w:rsidR="00506997">
        <w:rPr>
          <w:rFonts w:ascii="Times New Roman" w:eastAsia="Calibri" w:hAnsi="Times New Roman" w:cs="Times New Roman"/>
          <w:color w:val="000000"/>
          <w:sz w:val="24"/>
          <w:szCs w:val="24"/>
          <w:lang w:val="et-EE"/>
        </w:rPr>
        <w:t>593</w:t>
      </w:r>
      <w:r w:rsidRPr="00801176">
        <w:rPr>
          <w:rFonts w:ascii="Times New Roman" w:eastAsia="Times New Roman" w:hAnsi="Times New Roman" w:cs="Times New Roman"/>
          <w:color w:val="000000"/>
          <w:sz w:val="24"/>
          <w:szCs w:val="24"/>
          <w:lang w:eastAsia="lv-LV"/>
        </w:rPr>
        <w:t>/</w:t>
      </w:r>
      <w:r>
        <w:rPr>
          <w:rFonts w:ascii="Times New Roman" w:eastAsia="Times New Roman" w:hAnsi="Times New Roman" w:cs="Times New Roman"/>
          <w:color w:val="000000"/>
          <w:sz w:val="24"/>
          <w:szCs w:val="24"/>
          <w:lang w:eastAsia="lv-LV"/>
        </w:rPr>
        <w:t>20</w:t>
      </w:r>
    </w:p>
    <w:p w14:paraId="246FBFCE" w14:textId="77777777" w:rsidR="00801176" w:rsidRPr="00801176" w:rsidRDefault="00801176" w:rsidP="00CB6D26">
      <w:pPr>
        <w:autoSpaceDE w:val="0"/>
        <w:autoSpaceDN w:val="0"/>
        <w:adjustRightInd w:val="0"/>
        <w:spacing w:after="0" w:line="240" w:lineRule="auto"/>
        <w:jc w:val="right"/>
        <w:rPr>
          <w:rFonts w:ascii="Times New Roman" w:eastAsia="Times New Roman" w:hAnsi="Times New Roman" w:cs="Times New Roman"/>
          <w:color w:val="000000"/>
          <w:sz w:val="24"/>
          <w:szCs w:val="24"/>
          <w:lang w:eastAsia="lv-LV"/>
        </w:rPr>
      </w:pPr>
    </w:p>
    <w:p w14:paraId="6E1E068B" w14:textId="77777777" w:rsidR="00801176" w:rsidRPr="00801176" w:rsidRDefault="00801176" w:rsidP="00CB6D26">
      <w:pPr>
        <w:autoSpaceDE w:val="0"/>
        <w:autoSpaceDN w:val="0"/>
        <w:adjustRightInd w:val="0"/>
        <w:spacing w:after="0" w:line="240" w:lineRule="auto"/>
        <w:jc w:val="right"/>
        <w:rPr>
          <w:rFonts w:ascii="Times New Roman" w:eastAsia="Times New Roman" w:hAnsi="Times New Roman" w:cs="Times New Roman"/>
          <w:color w:val="000000"/>
          <w:sz w:val="24"/>
          <w:szCs w:val="24"/>
          <w:lang w:eastAsia="lv-LV"/>
        </w:rPr>
      </w:pPr>
    </w:p>
    <w:p w14:paraId="10EDF1FE" w14:textId="77777777" w:rsidR="00801176" w:rsidRPr="00801176" w:rsidRDefault="00801176" w:rsidP="00CB6D26">
      <w:pPr>
        <w:spacing w:after="0" w:line="240" w:lineRule="auto"/>
        <w:jc w:val="center"/>
        <w:rPr>
          <w:rFonts w:ascii="Times New Roman" w:eastAsia="Calibri" w:hAnsi="Times New Roman" w:cs="Times New Roman"/>
          <w:b/>
          <w:sz w:val="24"/>
          <w:szCs w:val="24"/>
        </w:rPr>
      </w:pPr>
    </w:p>
    <w:p w14:paraId="13695B8B" w14:textId="77777777" w:rsidR="00801176" w:rsidRPr="00801176" w:rsidRDefault="00801176" w:rsidP="00CB6D26">
      <w:pPr>
        <w:spacing w:after="0" w:line="240" w:lineRule="auto"/>
        <w:jc w:val="both"/>
        <w:rPr>
          <w:rFonts w:ascii="Times New Roman" w:eastAsia="Calibri" w:hAnsi="Times New Roman" w:cs="Times New Roman"/>
          <w:b/>
          <w:sz w:val="24"/>
          <w:szCs w:val="24"/>
        </w:rPr>
      </w:pPr>
    </w:p>
    <w:p w14:paraId="4BE994CC" w14:textId="5BCAF636" w:rsidR="00801176" w:rsidRPr="00801176" w:rsidRDefault="00801176" w:rsidP="00944ADE">
      <w:pPr>
        <w:spacing w:after="0" w:line="240" w:lineRule="auto"/>
        <w:jc w:val="center"/>
        <w:rPr>
          <w:rFonts w:ascii="Times New Roman" w:eastAsia="Calibri" w:hAnsi="Times New Roman" w:cs="Times New Roman"/>
          <w:b/>
          <w:sz w:val="24"/>
          <w:szCs w:val="24"/>
        </w:rPr>
      </w:pPr>
      <w:r w:rsidRPr="00801176">
        <w:rPr>
          <w:rFonts w:ascii="Times New Roman" w:eastAsia="Calibri" w:hAnsi="Times New Roman" w:cs="Times New Roman"/>
          <w:b/>
          <w:sz w:val="24"/>
          <w:szCs w:val="24"/>
        </w:rPr>
        <w:t>Saistošie noteikumi Nr. 33</w:t>
      </w:r>
    </w:p>
    <w:p w14:paraId="5AFE43E1" w14:textId="77777777" w:rsidR="00801176" w:rsidRPr="00801176" w:rsidRDefault="00801176" w:rsidP="00CB6D26">
      <w:pPr>
        <w:tabs>
          <w:tab w:val="left" w:pos="6946"/>
        </w:tabs>
        <w:spacing w:line="240" w:lineRule="auto"/>
        <w:jc w:val="both"/>
        <w:rPr>
          <w:rFonts w:ascii="Calibri" w:eastAsia="Calibri" w:hAnsi="Calibri" w:cs="Times New Roman"/>
        </w:rPr>
      </w:pPr>
    </w:p>
    <w:p w14:paraId="677EEC8C" w14:textId="77777777" w:rsidR="00801176" w:rsidRPr="00801176" w:rsidRDefault="00801176" w:rsidP="00CB6D26">
      <w:pPr>
        <w:autoSpaceDE w:val="0"/>
        <w:autoSpaceDN w:val="0"/>
        <w:adjustRightInd w:val="0"/>
        <w:spacing w:line="240" w:lineRule="auto"/>
        <w:jc w:val="center"/>
        <w:rPr>
          <w:rFonts w:ascii="Times New Roman" w:eastAsia="Calibri" w:hAnsi="Times New Roman" w:cs="Times New Roman"/>
          <w:b/>
          <w:bCs/>
          <w:color w:val="000000"/>
          <w:sz w:val="24"/>
          <w:szCs w:val="24"/>
        </w:rPr>
      </w:pPr>
      <w:r w:rsidRPr="00801176">
        <w:rPr>
          <w:rFonts w:ascii="Times New Roman" w:eastAsia="Calibri" w:hAnsi="Times New Roman" w:cs="Times New Roman"/>
          <w:b/>
          <w:bCs/>
          <w:color w:val="000000"/>
          <w:sz w:val="24"/>
          <w:szCs w:val="24"/>
        </w:rPr>
        <w:t xml:space="preserve">Par sadzīves atkritumu apsaimniekošanu Dobeles novada administratīvajā teritorijā.  </w:t>
      </w:r>
    </w:p>
    <w:p w14:paraId="0B45A096" w14:textId="77777777" w:rsidR="00801176" w:rsidRPr="00801176" w:rsidRDefault="00801176" w:rsidP="00CB6D26">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lv-LV"/>
        </w:rPr>
      </w:pPr>
    </w:p>
    <w:p w14:paraId="092E5949" w14:textId="77777777" w:rsidR="00801176" w:rsidRPr="00801176" w:rsidRDefault="00801176" w:rsidP="00CB6D26">
      <w:pPr>
        <w:autoSpaceDE w:val="0"/>
        <w:autoSpaceDN w:val="0"/>
        <w:adjustRightInd w:val="0"/>
        <w:spacing w:after="0" w:line="240" w:lineRule="auto"/>
        <w:ind w:left="4111"/>
        <w:jc w:val="both"/>
        <w:rPr>
          <w:rFonts w:ascii="Times New Roman" w:eastAsia="Times New Roman" w:hAnsi="Times New Roman" w:cs="Times New Roman"/>
          <w:iCs/>
          <w:color w:val="000000"/>
          <w:sz w:val="24"/>
          <w:szCs w:val="24"/>
          <w:lang w:eastAsia="lv-LV"/>
        </w:rPr>
      </w:pPr>
      <w:r w:rsidRPr="00801176">
        <w:rPr>
          <w:rFonts w:ascii="Times New Roman" w:eastAsia="Times New Roman" w:hAnsi="Times New Roman" w:cs="Times New Roman"/>
          <w:color w:val="000000"/>
          <w:sz w:val="24"/>
          <w:szCs w:val="24"/>
          <w:lang w:eastAsia="lv-LV"/>
        </w:rPr>
        <w:t>Izdoti saskaņā ar Atkritumu apsaimniekošanas likuma</w:t>
      </w:r>
      <w:r w:rsidRPr="00801176">
        <w:rPr>
          <w:rFonts w:ascii="Times New Roman" w:eastAsia="Times New Roman" w:hAnsi="Times New Roman" w:cs="Times New Roman"/>
          <w:iCs/>
          <w:color w:val="000000"/>
          <w:sz w:val="24"/>
          <w:szCs w:val="24"/>
          <w:lang w:eastAsia="lv-LV"/>
        </w:rPr>
        <w:t xml:space="preserve"> </w:t>
      </w:r>
      <w:r w:rsidRPr="00801176">
        <w:rPr>
          <w:rFonts w:ascii="Times New Roman" w:eastAsia="Times New Roman" w:hAnsi="Times New Roman" w:cs="Times New Roman"/>
          <w:color w:val="000000"/>
          <w:sz w:val="24"/>
          <w:szCs w:val="24"/>
          <w:lang w:eastAsia="lv-LV"/>
        </w:rPr>
        <w:t>8.panta pirmās daļas 3. punktu</w:t>
      </w:r>
    </w:p>
    <w:p w14:paraId="5224013D" w14:textId="77777777" w:rsidR="00801176" w:rsidRPr="00801176" w:rsidRDefault="00801176" w:rsidP="00CB6D26">
      <w:pPr>
        <w:spacing w:line="240" w:lineRule="auto"/>
        <w:jc w:val="center"/>
        <w:rPr>
          <w:rFonts w:ascii="Times New Roman" w:eastAsia="Calibri" w:hAnsi="Times New Roman" w:cs="Times New Roman"/>
          <w:b/>
          <w:color w:val="000000"/>
          <w:sz w:val="24"/>
          <w:szCs w:val="24"/>
        </w:rPr>
      </w:pPr>
    </w:p>
    <w:p w14:paraId="4A505215" w14:textId="36C4E46C" w:rsidR="00801176" w:rsidRPr="00801176" w:rsidRDefault="00801176" w:rsidP="00CB6D26">
      <w:pPr>
        <w:pStyle w:val="ListParagraph"/>
        <w:numPr>
          <w:ilvl w:val="0"/>
          <w:numId w:val="46"/>
        </w:numPr>
        <w:autoSpaceDE w:val="0"/>
        <w:autoSpaceDN w:val="0"/>
        <w:adjustRightInd w:val="0"/>
        <w:jc w:val="center"/>
        <w:rPr>
          <w:b/>
          <w:bCs/>
          <w:color w:val="000000"/>
          <w:lang w:eastAsia="lv-LV"/>
        </w:rPr>
      </w:pPr>
      <w:r w:rsidRPr="00801176">
        <w:rPr>
          <w:b/>
          <w:bCs/>
          <w:color w:val="000000"/>
          <w:lang w:eastAsia="lv-LV"/>
        </w:rPr>
        <w:t>Vispārīgie jautājumi</w:t>
      </w:r>
    </w:p>
    <w:p w14:paraId="0669D011" w14:textId="77777777" w:rsidR="00801176" w:rsidRPr="00801176" w:rsidRDefault="00801176" w:rsidP="00CB6D26">
      <w:pPr>
        <w:tabs>
          <w:tab w:val="left" w:pos="5295"/>
        </w:tabs>
        <w:autoSpaceDE w:val="0"/>
        <w:autoSpaceDN w:val="0"/>
        <w:adjustRightInd w:val="0"/>
        <w:spacing w:after="0" w:line="240" w:lineRule="auto"/>
        <w:rPr>
          <w:rFonts w:ascii="Times New Roman" w:eastAsia="Times New Roman" w:hAnsi="Times New Roman" w:cs="Times New Roman"/>
          <w:color w:val="000000"/>
          <w:sz w:val="24"/>
          <w:szCs w:val="24"/>
          <w:lang w:eastAsia="lv-LV"/>
        </w:rPr>
      </w:pPr>
      <w:r w:rsidRPr="00801176">
        <w:rPr>
          <w:rFonts w:ascii="Times New Roman" w:eastAsia="Times New Roman" w:hAnsi="Times New Roman" w:cs="Times New Roman"/>
          <w:color w:val="000000"/>
          <w:sz w:val="24"/>
          <w:szCs w:val="24"/>
          <w:lang w:eastAsia="lv-LV"/>
        </w:rPr>
        <w:tab/>
      </w:r>
    </w:p>
    <w:p w14:paraId="245FC6E3" w14:textId="258CF7A5" w:rsidR="00801176" w:rsidRPr="003F793B" w:rsidRDefault="00801176" w:rsidP="00CB6D26">
      <w:pPr>
        <w:pStyle w:val="ListParagraph"/>
        <w:numPr>
          <w:ilvl w:val="0"/>
          <w:numId w:val="47"/>
        </w:numPr>
        <w:autoSpaceDE w:val="0"/>
        <w:autoSpaceDN w:val="0"/>
        <w:adjustRightInd w:val="0"/>
        <w:jc w:val="both"/>
        <w:rPr>
          <w:rFonts w:eastAsia="Calibri"/>
          <w:color w:val="000000"/>
        </w:rPr>
      </w:pPr>
      <w:r w:rsidRPr="003F793B">
        <w:rPr>
          <w:rFonts w:eastAsia="Calibri"/>
          <w:color w:val="000000"/>
        </w:rPr>
        <w:t>Saistošie noteikumi (turpmāk – noteikumi) nosaka:</w:t>
      </w:r>
    </w:p>
    <w:p w14:paraId="095DBA79" w14:textId="77777777" w:rsidR="00801176" w:rsidRPr="00801176" w:rsidRDefault="00801176" w:rsidP="00CB6D26">
      <w:pPr>
        <w:numPr>
          <w:ilvl w:val="1"/>
          <w:numId w:val="47"/>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 xml:space="preserve"> sadzīves atkritumu (turpmāk – atkritumi), tajā skaitā, sadzīvē radušos bīstamo atkritumu (tostarp </w:t>
      </w:r>
      <w:r w:rsidRPr="00801176">
        <w:rPr>
          <w:rFonts w:ascii="Times New Roman" w:eastAsia="Calibri" w:hAnsi="Times New Roman" w:cs="Times New Roman"/>
          <w:color w:val="000000"/>
          <w:sz w:val="24"/>
          <w:szCs w:val="24"/>
          <w:shd w:val="clear" w:color="auto" w:fill="FFFFFF"/>
        </w:rPr>
        <w:t>elektrisko un elektronisko iekārtu atkritumi, bateriju un akumulatoru atkritumi</w:t>
      </w:r>
      <w:r w:rsidRPr="00801176">
        <w:rPr>
          <w:rFonts w:ascii="Times New Roman" w:eastAsia="Calibri" w:hAnsi="Times New Roman" w:cs="Times New Roman"/>
          <w:color w:val="000000"/>
          <w:sz w:val="24"/>
          <w:szCs w:val="24"/>
        </w:rPr>
        <w:t xml:space="preserve">), liela izmēra (tostarp </w:t>
      </w:r>
      <w:r w:rsidRPr="00801176">
        <w:rPr>
          <w:rFonts w:ascii="Times New Roman" w:eastAsia="Calibri" w:hAnsi="Times New Roman" w:cs="Times New Roman"/>
          <w:color w:val="000000"/>
          <w:sz w:val="24"/>
          <w:szCs w:val="24"/>
          <w:shd w:val="clear" w:color="auto" w:fill="FFFFFF"/>
        </w:rPr>
        <w:t>matraču un mēbeļu)</w:t>
      </w:r>
      <w:r w:rsidRPr="00801176">
        <w:rPr>
          <w:rFonts w:ascii="Times New Roman" w:eastAsia="Calibri" w:hAnsi="Times New Roman" w:cs="Times New Roman"/>
          <w:color w:val="000000"/>
          <w:sz w:val="24"/>
          <w:szCs w:val="24"/>
        </w:rPr>
        <w:t>, bioloģisko un mājsaimniecībās radušos būvniecības un būvju nojaukšanas atkritumu apsaimniekošanas un atkritumu dalītās savākšanas kārtību Dobeles novada administratīvajā teritorijā (turpmāk – Dobeles novads);</w:t>
      </w:r>
    </w:p>
    <w:p w14:paraId="6BC77CC9" w14:textId="77777777" w:rsidR="00801176" w:rsidRPr="00801176" w:rsidRDefault="00801176" w:rsidP="00CB6D26">
      <w:pPr>
        <w:numPr>
          <w:ilvl w:val="1"/>
          <w:numId w:val="47"/>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Dobeles novada dalījumu atkritumu apsaimniekošanas zonās;</w:t>
      </w:r>
    </w:p>
    <w:p w14:paraId="5F0B1A23" w14:textId="77777777" w:rsidR="00801176" w:rsidRPr="00801176" w:rsidRDefault="00801176" w:rsidP="00CB6D26">
      <w:pPr>
        <w:numPr>
          <w:ilvl w:val="1"/>
          <w:numId w:val="47"/>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prasības atkritumu savākšanai, pārvadāšanai, pārkraušanai, šķirošanai un uzglabāšanai, tai skaitā dalītai atkritumu savākšanai un šķirošanai;</w:t>
      </w:r>
    </w:p>
    <w:p w14:paraId="47F698F1" w14:textId="77777777" w:rsidR="00801176" w:rsidRPr="00801176" w:rsidRDefault="00801176" w:rsidP="00CB6D26">
      <w:pPr>
        <w:numPr>
          <w:ilvl w:val="1"/>
          <w:numId w:val="47"/>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minimālo atkritumu savākšanas biežumu;</w:t>
      </w:r>
    </w:p>
    <w:p w14:paraId="5A56226D" w14:textId="77777777" w:rsidR="00801176" w:rsidRPr="00801176" w:rsidRDefault="00801176" w:rsidP="00CB6D26">
      <w:pPr>
        <w:numPr>
          <w:ilvl w:val="1"/>
          <w:numId w:val="47"/>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kārtība, kādā veicami maksājumi par atkritumu apsaimniekošanu;</w:t>
      </w:r>
    </w:p>
    <w:p w14:paraId="35739760" w14:textId="77777777" w:rsidR="00801176" w:rsidRPr="00801176" w:rsidRDefault="00801176" w:rsidP="00CB6D26">
      <w:pPr>
        <w:numPr>
          <w:ilvl w:val="1"/>
          <w:numId w:val="47"/>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atbildību par šo noteikumu neievērošanu.</w:t>
      </w:r>
    </w:p>
    <w:p w14:paraId="2E83074E" w14:textId="77777777" w:rsidR="00801176" w:rsidRPr="00801176" w:rsidRDefault="00801176" w:rsidP="00CB6D26">
      <w:pPr>
        <w:widowControl w:val="0"/>
        <w:numPr>
          <w:ilvl w:val="0"/>
          <w:numId w:val="47"/>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Noteikumu mērķis ir:</w:t>
      </w:r>
    </w:p>
    <w:p w14:paraId="73BC1579" w14:textId="77777777" w:rsidR="00801176" w:rsidRPr="00801176" w:rsidRDefault="00801176" w:rsidP="00CB6D26">
      <w:pPr>
        <w:widowControl w:val="0"/>
        <w:numPr>
          <w:ilvl w:val="1"/>
          <w:numId w:val="47"/>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nodrošināt pašvaldības autonomo funkciju - organizēt iedzīvotājiem atkritumu apsaimniekošanas pakalpojumu - izpildi;</w:t>
      </w:r>
    </w:p>
    <w:p w14:paraId="1190B081" w14:textId="77777777" w:rsidR="00801176" w:rsidRPr="00801176" w:rsidRDefault="00801176" w:rsidP="00CB6D26">
      <w:pPr>
        <w:widowControl w:val="0"/>
        <w:numPr>
          <w:ilvl w:val="1"/>
          <w:numId w:val="47"/>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samazināt jebkura veida atkritumu rašanos to izcelsmes vietās un nodrošināt vides sanitāro tīrību, lai aizsargātu cilvēku veselību, dzīvību un mantu;</w:t>
      </w:r>
    </w:p>
    <w:p w14:paraId="76D00DEA" w14:textId="77777777" w:rsidR="00801176" w:rsidRPr="00801176" w:rsidRDefault="00801176" w:rsidP="00CB6D26">
      <w:pPr>
        <w:widowControl w:val="0"/>
        <w:numPr>
          <w:ilvl w:val="1"/>
          <w:numId w:val="47"/>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 xml:space="preserve">veicināt atkritumu dalītu savākšanu un šķirošanu, lai samazinātu poligonā apglabājamo </w:t>
      </w:r>
      <w:r w:rsidRPr="00801176">
        <w:rPr>
          <w:rFonts w:ascii="Times New Roman" w:eastAsia="Calibri" w:hAnsi="Times New Roman" w:cs="Times New Roman"/>
          <w:color w:val="000000"/>
          <w:sz w:val="24"/>
          <w:szCs w:val="24"/>
        </w:rPr>
        <w:lastRenderedPageBreak/>
        <w:t>atkritumu daudzumu un veicinātu atkritumos esošo materiālu atkārtotu izmantošanu;</w:t>
      </w:r>
    </w:p>
    <w:p w14:paraId="26B2CE09" w14:textId="77777777" w:rsidR="00801176" w:rsidRPr="00801176" w:rsidRDefault="00801176" w:rsidP="00CB6D26">
      <w:pPr>
        <w:widowControl w:val="0"/>
        <w:numPr>
          <w:ilvl w:val="1"/>
          <w:numId w:val="47"/>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nodrošināt bīstamo atkritumu savākšanu, veidojot ekoloģiski  drošu vidi.</w:t>
      </w:r>
    </w:p>
    <w:p w14:paraId="3496E4D8" w14:textId="77777777" w:rsidR="00801176" w:rsidRPr="00801176" w:rsidRDefault="00801176" w:rsidP="00CB6D26">
      <w:pPr>
        <w:numPr>
          <w:ilvl w:val="0"/>
          <w:numId w:val="47"/>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Noteikumos lietotie termini atbilst normatīvajos aktos atkritumu apsaimniekošanas jomā lietotajiem terminiem.</w:t>
      </w:r>
    </w:p>
    <w:p w14:paraId="1BD60771" w14:textId="77777777" w:rsidR="00801176" w:rsidRPr="00801176" w:rsidRDefault="00801176" w:rsidP="00CB6D26">
      <w:pPr>
        <w:numPr>
          <w:ilvl w:val="0"/>
          <w:numId w:val="47"/>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Papildus normatīvajos aktos noteiktajiem terminiem šajos noteikumos lietotie termini:</w:t>
      </w:r>
    </w:p>
    <w:p w14:paraId="7CE82CC6" w14:textId="77777777" w:rsidR="00801176" w:rsidRPr="00801176" w:rsidRDefault="00801176" w:rsidP="00CB6D26">
      <w:pPr>
        <w:numPr>
          <w:ilvl w:val="1"/>
          <w:numId w:val="47"/>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bCs/>
          <w:color w:val="000000"/>
          <w:sz w:val="24"/>
          <w:szCs w:val="24"/>
        </w:rPr>
        <w:t xml:space="preserve">atkritumu apsaimniekotājs </w:t>
      </w:r>
      <w:r w:rsidRPr="00801176">
        <w:rPr>
          <w:rFonts w:ascii="Times New Roman" w:eastAsia="Calibri" w:hAnsi="Times New Roman" w:cs="Times New Roman"/>
          <w:color w:val="000000"/>
          <w:sz w:val="24"/>
          <w:szCs w:val="24"/>
        </w:rPr>
        <w:t>– komersants, kurš ir saņēmis attiecīgu atļauju atkritumu apsaimniekošanai normatīvajos aktos noteiktajā kārtībā un ar kuru Dobeles novada pašvaldība ir noslēgusi līgumu par sadzīves atkritumu apsaimniekošanas pakalpojumu sniegšanu Dobeles novada administratīvajā teritorijā;</w:t>
      </w:r>
    </w:p>
    <w:p w14:paraId="720AA701" w14:textId="77777777" w:rsidR="00801176" w:rsidRPr="00801176" w:rsidRDefault="00801176" w:rsidP="00CB6D26">
      <w:pPr>
        <w:numPr>
          <w:ilvl w:val="1"/>
          <w:numId w:val="47"/>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bCs/>
          <w:color w:val="000000"/>
          <w:sz w:val="24"/>
          <w:szCs w:val="24"/>
        </w:rPr>
        <w:t xml:space="preserve">atkritumu poligons </w:t>
      </w:r>
      <w:r w:rsidRPr="00801176">
        <w:rPr>
          <w:rFonts w:ascii="Times New Roman" w:eastAsia="Calibri" w:hAnsi="Times New Roman" w:cs="Times New Roman"/>
          <w:color w:val="000000"/>
          <w:sz w:val="24"/>
          <w:szCs w:val="24"/>
        </w:rPr>
        <w:t>– sadzīves atkritumu apglabāšanas poligons „Brakšķi”, Līvbērzes pagastā, Jelgavas novadā, kurā tiek nodrošināti normatīvajos aktos noteiktie vides aizsardzības pasākumi, tajā skaitā tiek veikta sadzīves atkritumu sagatavošana apglabāšanai un atkritumu apglabāšana;</w:t>
      </w:r>
    </w:p>
    <w:p w14:paraId="1DB5D3F7" w14:textId="77777777" w:rsidR="00801176" w:rsidRPr="00801176" w:rsidRDefault="00801176" w:rsidP="00CB6D26">
      <w:pPr>
        <w:numPr>
          <w:ilvl w:val="1"/>
          <w:numId w:val="47"/>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bCs/>
          <w:color w:val="000000"/>
          <w:sz w:val="24"/>
          <w:szCs w:val="24"/>
        </w:rPr>
        <w:t xml:space="preserve">liela izmēra atkritumi </w:t>
      </w:r>
      <w:r w:rsidRPr="00801176">
        <w:rPr>
          <w:rFonts w:ascii="Times New Roman" w:eastAsia="Calibri" w:hAnsi="Times New Roman" w:cs="Times New Roman"/>
          <w:color w:val="000000"/>
          <w:sz w:val="24"/>
          <w:szCs w:val="24"/>
        </w:rPr>
        <w:t>– atkritumi, kurus to izmēra vai sastāva dēļ nav iespējams un nedrīkst ievietot atkritumu konteinerā;</w:t>
      </w:r>
    </w:p>
    <w:p w14:paraId="63917548" w14:textId="77777777" w:rsidR="00801176" w:rsidRPr="00801176" w:rsidRDefault="00801176" w:rsidP="00CB6D26">
      <w:pPr>
        <w:numPr>
          <w:ilvl w:val="1"/>
          <w:numId w:val="47"/>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bCs/>
          <w:color w:val="000000"/>
          <w:sz w:val="24"/>
          <w:szCs w:val="24"/>
        </w:rPr>
        <w:t xml:space="preserve">atkritumu konteiners </w:t>
      </w:r>
      <w:r w:rsidRPr="00801176">
        <w:rPr>
          <w:rFonts w:ascii="Times New Roman" w:eastAsia="Calibri" w:hAnsi="Times New Roman" w:cs="Times New Roman"/>
          <w:color w:val="000000"/>
          <w:sz w:val="24"/>
          <w:szCs w:val="24"/>
        </w:rPr>
        <w:t>– īpaša tvertne, kas paredzēta atkritumu savākšanai un īslaicīgai uzglabāšanai;</w:t>
      </w:r>
    </w:p>
    <w:p w14:paraId="5E4D4118" w14:textId="77777777" w:rsidR="00801176" w:rsidRPr="00801176" w:rsidRDefault="00801176" w:rsidP="00CB6D26">
      <w:pPr>
        <w:numPr>
          <w:ilvl w:val="1"/>
          <w:numId w:val="47"/>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pilnvarotā persona – dzīvojamās mājas kopīpašnieku vai dzīvokļu īpašumu mājā dzīvokļu īpašnieku, pamatojoties uz Dzīvojamo māju pārvaldīšanas likumā noteiktajā kārtībā pieņemtu īpašnieku lēmumu, pilnvarota persona, kura slēdz pakalpojuma līgumu visu dzīvojamās mājas īpašnieku vārdā.</w:t>
      </w:r>
    </w:p>
    <w:p w14:paraId="54C70BCF" w14:textId="77777777" w:rsidR="00801176" w:rsidRPr="00801176" w:rsidRDefault="00801176" w:rsidP="00CB6D26">
      <w:pPr>
        <w:numPr>
          <w:ilvl w:val="0"/>
          <w:numId w:val="47"/>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Saistošie noteikumi ir saistoši ikvienam atkritumu radītājam un valdītājam novada administratīvajā teritorijā un atkritumu apsaimniekošana ir jāveic atbilstoši normatīvo aktu prasībām, nodrošinot, ka netiek:</w:t>
      </w:r>
    </w:p>
    <w:p w14:paraId="731CF916" w14:textId="77777777" w:rsidR="00801176" w:rsidRPr="00801176" w:rsidRDefault="00801176" w:rsidP="00CB6D26">
      <w:pPr>
        <w:numPr>
          <w:ilvl w:val="1"/>
          <w:numId w:val="47"/>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radīts apdraudējums ūdeņiem, gaisam, augsnei, kā arī augiem un dzīvniekiem;</w:t>
      </w:r>
    </w:p>
    <w:p w14:paraId="398CA89E" w14:textId="77777777" w:rsidR="00801176" w:rsidRPr="00801176" w:rsidRDefault="00801176" w:rsidP="00CB6D26">
      <w:pPr>
        <w:numPr>
          <w:ilvl w:val="1"/>
          <w:numId w:val="47"/>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radīti traucējoši trokšņi vai smakas;</w:t>
      </w:r>
    </w:p>
    <w:p w14:paraId="642D9754" w14:textId="77777777" w:rsidR="00801176" w:rsidRPr="00801176" w:rsidRDefault="00801176" w:rsidP="00CB6D26">
      <w:pPr>
        <w:numPr>
          <w:ilvl w:val="1"/>
          <w:numId w:val="47"/>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nelabvēlīgi ietekmētas ainavas un īpaši aizsargājamās dabas teritorijas;</w:t>
      </w:r>
    </w:p>
    <w:p w14:paraId="44135ADD" w14:textId="77777777" w:rsidR="00801176" w:rsidRPr="00801176" w:rsidRDefault="00801176" w:rsidP="00CB6D26">
      <w:pPr>
        <w:numPr>
          <w:ilvl w:val="1"/>
          <w:numId w:val="47"/>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piesārņota un piegružota vide.</w:t>
      </w:r>
    </w:p>
    <w:p w14:paraId="3591B8F6" w14:textId="77777777" w:rsidR="00801176" w:rsidRPr="00801176" w:rsidRDefault="00801176" w:rsidP="00CB6D26">
      <w:pPr>
        <w:numPr>
          <w:ilvl w:val="0"/>
          <w:numId w:val="47"/>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Visa pašvaldības administratīvā teritorija ir viena sadzīves atkritumu apsaimniekošanas zona.</w:t>
      </w:r>
    </w:p>
    <w:p w14:paraId="327185B1" w14:textId="77777777" w:rsidR="00801176" w:rsidRPr="00801176" w:rsidRDefault="00801176" w:rsidP="00CB6D26">
      <w:pPr>
        <w:numPr>
          <w:ilvl w:val="0"/>
          <w:numId w:val="47"/>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Noteikumi attiecas uz visiem atkritumu radītājiem, kas pastāvīgi dzīvo vai īslaicīgi uzturas savā, valdījumā vai lietojumā esošajā nekustamajā īpašumā un/vai strādā, tajā skaitā nodarbojas ar komercdarbību novada administratīvajā teritorijā.</w:t>
      </w:r>
    </w:p>
    <w:p w14:paraId="4822A65A" w14:textId="77777777" w:rsidR="00801176" w:rsidRPr="00801176" w:rsidRDefault="00801176" w:rsidP="00CB6D26">
      <w:pPr>
        <w:autoSpaceDE w:val="0"/>
        <w:autoSpaceDN w:val="0"/>
        <w:adjustRightInd w:val="0"/>
        <w:spacing w:line="240" w:lineRule="auto"/>
        <w:ind w:left="142"/>
        <w:jc w:val="both"/>
        <w:rPr>
          <w:rFonts w:ascii="Times New Roman" w:eastAsia="Calibri" w:hAnsi="Times New Roman" w:cs="Times New Roman"/>
          <w:color w:val="000000"/>
          <w:sz w:val="24"/>
          <w:szCs w:val="24"/>
        </w:rPr>
      </w:pPr>
    </w:p>
    <w:p w14:paraId="7454965F" w14:textId="77777777" w:rsidR="00801176" w:rsidRPr="00801176" w:rsidRDefault="00801176" w:rsidP="00CB6D26">
      <w:pPr>
        <w:autoSpaceDE w:val="0"/>
        <w:autoSpaceDN w:val="0"/>
        <w:adjustRightInd w:val="0"/>
        <w:spacing w:line="240" w:lineRule="auto"/>
        <w:jc w:val="center"/>
        <w:rPr>
          <w:rFonts w:ascii="Times New Roman" w:eastAsia="Calibri" w:hAnsi="Times New Roman" w:cs="Times New Roman"/>
          <w:b/>
          <w:bCs/>
          <w:color w:val="000000"/>
          <w:sz w:val="24"/>
          <w:szCs w:val="24"/>
        </w:rPr>
      </w:pPr>
      <w:r w:rsidRPr="00801176">
        <w:rPr>
          <w:rFonts w:ascii="Times New Roman" w:eastAsia="Calibri" w:hAnsi="Times New Roman" w:cs="Times New Roman"/>
          <w:b/>
          <w:bCs/>
          <w:color w:val="000000"/>
          <w:sz w:val="24"/>
          <w:szCs w:val="24"/>
        </w:rPr>
        <w:t>II. Pašvaldības kompetence atkritumu apsaimniekošanas organizēšanā</w:t>
      </w:r>
    </w:p>
    <w:p w14:paraId="6C19A5E2" w14:textId="12A1F974" w:rsidR="00801176" w:rsidRPr="003F793B" w:rsidRDefault="00801176" w:rsidP="00CB6D26">
      <w:pPr>
        <w:pStyle w:val="ListParagraph"/>
        <w:numPr>
          <w:ilvl w:val="0"/>
          <w:numId w:val="47"/>
        </w:numPr>
        <w:autoSpaceDE w:val="0"/>
        <w:autoSpaceDN w:val="0"/>
        <w:adjustRightInd w:val="0"/>
        <w:jc w:val="both"/>
        <w:rPr>
          <w:rFonts w:eastAsia="Calibri"/>
          <w:color w:val="000000"/>
        </w:rPr>
      </w:pPr>
      <w:r w:rsidRPr="003F793B">
        <w:rPr>
          <w:rFonts w:eastAsia="Calibri"/>
          <w:color w:val="000000"/>
        </w:rPr>
        <w:t>Dobeles novada pašvaldība (turpmāk – pašvaldība) organizē un savas kompetences ietvaros kontrolē sadzīves atkritumu apsaimniekošanu tās administratīvajā teritorijā – atkritumu apsaimniekošanas zonā atbilstoši saistošajiem noteikumiem, saskaņā ar normatīvajiem aktiem atkritumu apsaimniekošanas jomā, kā arī valsts un reģionālo atkritumu apsaimniekošanas plānu.</w:t>
      </w:r>
    </w:p>
    <w:p w14:paraId="2EFDB42E" w14:textId="55563358" w:rsidR="00801176" w:rsidRPr="003F793B" w:rsidRDefault="00801176" w:rsidP="00CB6D26">
      <w:pPr>
        <w:pStyle w:val="ListParagraph"/>
        <w:numPr>
          <w:ilvl w:val="0"/>
          <w:numId w:val="47"/>
        </w:numPr>
        <w:autoSpaceDE w:val="0"/>
        <w:autoSpaceDN w:val="0"/>
        <w:adjustRightInd w:val="0"/>
        <w:jc w:val="both"/>
        <w:rPr>
          <w:rFonts w:eastAsia="Calibri"/>
          <w:color w:val="000000"/>
        </w:rPr>
      </w:pPr>
      <w:r w:rsidRPr="003F793B">
        <w:rPr>
          <w:rFonts w:eastAsia="Calibri"/>
          <w:color w:val="000000"/>
        </w:rPr>
        <w:t>Pašvaldība, papildus normatīvajos aktos atkritumu apsaimniekošanas jomā noteiktajiem pienākumiem:</w:t>
      </w:r>
    </w:p>
    <w:p w14:paraId="55F623E6" w14:textId="63B3668D" w:rsidR="00801176" w:rsidRPr="003F793B" w:rsidRDefault="00801176" w:rsidP="00CB6D26">
      <w:pPr>
        <w:pStyle w:val="ListParagraph"/>
        <w:numPr>
          <w:ilvl w:val="1"/>
          <w:numId w:val="47"/>
        </w:numPr>
        <w:autoSpaceDE w:val="0"/>
        <w:autoSpaceDN w:val="0"/>
        <w:adjustRightInd w:val="0"/>
        <w:jc w:val="both"/>
        <w:rPr>
          <w:rFonts w:eastAsia="Calibri"/>
          <w:color w:val="000000"/>
        </w:rPr>
      </w:pPr>
      <w:r w:rsidRPr="003F793B">
        <w:rPr>
          <w:rFonts w:eastAsia="Calibri"/>
          <w:color w:val="000000"/>
        </w:rPr>
        <w:t>publisko iepirkumu vai publisko un privāto partnerību regulējošos normatīvajos aktos noteiktajā kārtībā izvēlas sadzīves atkritumu apsaimniekotāju, un noslēdz ar to līgumu par atkritumu savākšanu, pārvadāšanu, pārkraušanu un uzglabāšanu;</w:t>
      </w:r>
    </w:p>
    <w:p w14:paraId="5ECC0A91" w14:textId="04F314CF" w:rsidR="00801176" w:rsidRPr="003F793B" w:rsidRDefault="00801176" w:rsidP="00CB6D26">
      <w:pPr>
        <w:pStyle w:val="ListParagraph"/>
        <w:numPr>
          <w:ilvl w:val="1"/>
          <w:numId w:val="47"/>
        </w:numPr>
        <w:autoSpaceDE w:val="0"/>
        <w:autoSpaceDN w:val="0"/>
        <w:adjustRightInd w:val="0"/>
        <w:jc w:val="both"/>
        <w:rPr>
          <w:rFonts w:eastAsia="Calibri"/>
          <w:color w:val="000000"/>
        </w:rPr>
      </w:pPr>
      <w:r w:rsidRPr="003F793B">
        <w:rPr>
          <w:rFonts w:eastAsia="Calibri"/>
          <w:color w:val="000000"/>
        </w:rPr>
        <w:t>nosaka maksu par sadzīves atkritumu apsaimniekošanu Dobeles novadā;</w:t>
      </w:r>
    </w:p>
    <w:p w14:paraId="54BE389D" w14:textId="4232D495" w:rsidR="00801176" w:rsidRPr="003F793B" w:rsidRDefault="00801176" w:rsidP="00CB6D26">
      <w:pPr>
        <w:pStyle w:val="ListParagraph"/>
        <w:numPr>
          <w:ilvl w:val="1"/>
          <w:numId w:val="47"/>
        </w:numPr>
        <w:autoSpaceDE w:val="0"/>
        <w:autoSpaceDN w:val="0"/>
        <w:adjustRightInd w:val="0"/>
        <w:jc w:val="both"/>
        <w:rPr>
          <w:rFonts w:eastAsia="Calibri"/>
          <w:color w:val="000000"/>
        </w:rPr>
      </w:pPr>
      <w:r w:rsidRPr="003F793B">
        <w:rPr>
          <w:rFonts w:eastAsia="Calibri"/>
          <w:color w:val="000000"/>
        </w:rPr>
        <w:t>informē atkritumu radītājus un valdītājus par atkritumu apsaimniekotāju, ar kuru pašvaldība ir noslēgusi līgumu par sadzīves atkritumu apsaimniekošanu, publicējot informāciju pašvaldības tīmekļa vietnē, tostarp norādot līguma darbības termiņu;</w:t>
      </w:r>
    </w:p>
    <w:p w14:paraId="208EB402" w14:textId="1666C420" w:rsidR="00801176" w:rsidRPr="003F793B" w:rsidRDefault="00801176" w:rsidP="00CB6D26">
      <w:pPr>
        <w:pStyle w:val="ListParagraph"/>
        <w:numPr>
          <w:ilvl w:val="1"/>
          <w:numId w:val="47"/>
        </w:numPr>
        <w:autoSpaceDE w:val="0"/>
        <w:autoSpaceDN w:val="0"/>
        <w:adjustRightInd w:val="0"/>
        <w:jc w:val="both"/>
        <w:rPr>
          <w:rFonts w:eastAsia="Calibri"/>
          <w:color w:val="000000"/>
        </w:rPr>
      </w:pPr>
      <w:r w:rsidRPr="003F793B">
        <w:rPr>
          <w:rFonts w:eastAsia="Calibri"/>
          <w:color w:val="000000"/>
        </w:rPr>
        <w:t xml:space="preserve">sadarbojoties ar atkritumu apsaimniekotāju, informē atkritumu radītājus un valdītājus par pašvaldības administratīvajā teritorijā izveidoto infrastruktūru sadzīves atkritumu </w:t>
      </w:r>
      <w:r w:rsidRPr="003F793B">
        <w:rPr>
          <w:rFonts w:eastAsia="Calibri"/>
          <w:color w:val="000000"/>
        </w:rPr>
        <w:lastRenderedPageBreak/>
        <w:t>apsaimniekošanai, par izmaiņām un aktualitātēm sadzīves atkritumu apsaimniekošanas jomā, kā arī organizē sabiedrības izglītošanas un vides apziņas celšanas pasākumus;</w:t>
      </w:r>
    </w:p>
    <w:p w14:paraId="1D9C6375" w14:textId="51C2DFAB" w:rsidR="00801176" w:rsidRPr="003F793B" w:rsidRDefault="00801176" w:rsidP="00CB6D26">
      <w:pPr>
        <w:pStyle w:val="ListParagraph"/>
        <w:numPr>
          <w:ilvl w:val="1"/>
          <w:numId w:val="47"/>
        </w:numPr>
        <w:autoSpaceDE w:val="0"/>
        <w:autoSpaceDN w:val="0"/>
        <w:adjustRightInd w:val="0"/>
        <w:jc w:val="both"/>
        <w:rPr>
          <w:rFonts w:eastAsia="Calibri"/>
          <w:color w:val="000000"/>
        </w:rPr>
      </w:pPr>
      <w:r w:rsidRPr="003F793B">
        <w:rPr>
          <w:rFonts w:eastAsia="Calibri"/>
          <w:color w:val="000000"/>
        </w:rPr>
        <w:t>plāno, organizē un kontrolē ar sadzīves atkritumu apsaimniekošanu saistītās darbības pašvaldības administratīvajā teritorijā;</w:t>
      </w:r>
    </w:p>
    <w:p w14:paraId="13A031DC" w14:textId="2FC30FA6" w:rsidR="00801176" w:rsidRPr="003F793B" w:rsidRDefault="00801176" w:rsidP="00CB6D26">
      <w:pPr>
        <w:pStyle w:val="ListParagraph"/>
        <w:numPr>
          <w:ilvl w:val="1"/>
          <w:numId w:val="47"/>
        </w:numPr>
        <w:autoSpaceDE w:val="0"/>
        <w:autoSpaceDN w:val="0"/>
        <w:adjustRightInd w:val="0"/>
        <w:jc w:val="both"/>
        <w:rPr>
          <w:rFonts w:eastAsia="Calibri"/>
          <w:color w:val="000000"/>
        </w:rPr>
      </w:pPr>
      <w:r w:rsidRPr="003F793B">
        <w:rPr>
          <w:rFonts w:eastAsia="Calibri"/>
          <w:color w:val="000000"/>
        </w:rPr>
        <w:t xml:space="preserve">nodrošināt atkritumu konteineru un urnu uzstādīšanu publiskās vietās; </w:t>
      </w:r>
    </w:p>
    <w:p w14:paraId="03A57ACD" w14:textId="6DC32CC4" w:rsidR="00801176" w:rsidRPr="003F793B" w:rsidRDefault="00801176" w:rsidP="00CB6D26">
      <w:pPr>
        <w:pStyle w:val="ListParagraph"/>
        <w:numPr>
          <w:ilvl w:val="1"/>
          <w:numId w:val="47"/>
        </w:numPr>
        <w:autoSpaceDE w:val="0"/>
        <w:autoSpaceDN w:val="0"/>
        <w:adjustRightInd w:val="0"/>
        <w:jc w:val="both"/>
        <w:rPr>
          <w:rFonts w:eastAsia="Calibri"/>
          <w:color w:val="000000"/>
        </w:rPr>
      </w:pPr>
      <w:r w:rsidRPr="003F793B">
        <w:rPr>
          <w:rFonts w:eastAsia="Calibri"/>
          <w:color w:val="000000"/>
        </w:rPr>
        <w:t>savas kompetences ietvaros izskata sūdzības un priekšlikumus par sadzīves atkritumu apsaimniekošanu pašvaldības administratīvajā teritorijā, kā arī par atkritumu apsaimniekotāja sniegto pakalpojumu kvalitāti.</w:t>
      </w:r>
    </w:p>
    <w:p w14:paraId="7E64AE96" w14:textId="03F5ABDA" w:rsidR="00801176" w:rsidRPr="003F793B" w:rsidRDefault="00801176" w:rsidP="00CB6D26">
      <w:pPr>
        <w:pStyle w:val="ListParagraph"/>
        <w:numPr>
          <w:ilvl w:val="0"/>
          <w:numId w:val="47"/>
        </w:numPr>
        <w:autoSpaceDE w:val="0"/>
        <w:autoSpaceDN w:val="0"/>
        <w:adjustRightInd w:val="0"/>
        <w:jc w:val="both"/>
        <w:rPr>
          <w:rFonts w:eastAsia="Calibri"/>
          <w:color w:val="000000"/>
        </w:rPr>
      </w:pPr>
      <w:r w:rsidRPr="003F793B">
        <w:rPr>
          <w:rFonts w:eastAsia="Calibri"/>
          <w:color w:val="000000"/>
        </w:rPr>
        <w:t>Pašvaldība neatbild par atkritumos pazudušajiem priekšmetiem, kā arī neatbild par to personu veselību, kuras nodarbojas ar šo priekšmetu meklēšanu.</w:t>
      </w:r>
    </w:p>
    <w:p w14:paraId="778A9F75" w14:textId="77777777" w:rsidR="00801176" w:rsidRPr="00801176" w:rsidRDefault="00801176" w:rsidP="00CB6D26">
      <w:pPr>
        <w:autoSpaceDE w:val="0"/>
        <w:autoSpaceDN w:val="0"/>
        <w:adjustRightInd w:val="0"/>
        <w:spacing w:line="240" w:lineRule="auto"/>
        <w:jc w:val="both"/>
        <w:rPr>
          <w:rFonts w:ascii="Times New Roman" w:eastAsia="Calibri" w:hAnsi="Times New Roman" w:cs="Times New Roman"/>
          <w:b/>
          <w:bCs/>
          <w:color w:val="000000"/>
          <w:sz w:val="24"/>
          <w:szCs w:val="24"/>
        </w:rPr>
      </w:pPr>
    </w:p>
    <w:p w14:paraId="1C144C29" w14:textId="77777777" w:rsidR="00801176" w:rsidRPr="00801176" w:rsidRDefault="00801176" w:rsidP="00CB6D26">
      <w:pPr>
        <w:autoSpaceDE w:val="0"/>
        <w:autoSpaceDN w:val="0"/>
        <w:adjustRightInd w:val="0"/>
        <w:spacing w:line="240" w:lineRule="auto"/>
        <w:ind w:left="360"/>
        <w:jc w:val="center"/>
        <w:rPr>
          <w:rFonts w:ascii="Times New Roman" w:eastAsia="Calibri" w:hAnsi="Times New Roman" w:cs="Times New Roman"/>
          <w:b/>
          <w:bCs/>
          <w:color w:val="000000"/>
          <w:sz w:val="24"/>
          <w:szCs w:val="24"/>
        </w:rPr>
      </w:pPr>
      <w:r w:rsidRPr="00801176">
        <w:rPr>
          <w:rFonts w:ascii="Times New Roman" w:eastAsia="Calibri" w:hAnsi="Times New Roman" w:cs="Times New Roman"/>
          <w:b/>
          <w:bCs/>
          <w:color w:val="000000"/>
          <w:sz w:val="24"/>
          <w:szCs w:val="24"/>
        </w:rPr>
        <w:t>III. Prasības atkritumu savākšanai Dobeles novadā</w:t>
      </w:r>
    </w:p>
    <w:p w14:paraId="51BA6FB9" w14:textId="032DA705" w:rsidR="00801176" w:rsidRPr="003F793B" w:rsidRDefault="00801176" w:rsidP="00CB6D26">
      <w:pPr>
        <w:pStyle w:val="ListParagraph"/>
        <w:numPr>
          <w:ilvl w:val="0"/>
          <w:numId w:val="47"/>
        </w:numPr>
        <w:autoSpaceDE w:val="0"/>
        <w:autoSpaceDN w:val="0"/>
        <w:adjustRightInd w:val="0"/>
        <w:jc w:val="both"/>
        <w:rPr>
          <w:rFonts w:eastAsia="Calibri"/>
          <w:color w:val="000000"/>
        </w:rPr>
      </w:pPr>
      <w:bookmarkStart w:id="108" w:name="p8"/>
      <w:bookmarkStart w:id="109" w:name="p-1028348"/>
      <w:bookmarkStart w:id="110" w:name="p9"/>
      <w:bookmarkStart w:id="111" w:name="p-1028349"/>
      <w:bookmarkEnd w:id="108"/>
      <w:bookmarkEnd w:id="109"/>
      <w:bookmarkEnd w:id="110"/>
      <w:bookmarkEnd w:id="111"/>
      <w:r w:rsidRPr="003F793B">
        <w:rPr>
          <w:rFonts w:eastAsia="Calibri"/>
          <w:color w:val="000000"/>
        </w:rPr>
        <w:t>Atkritumu savākšana Dobeles novadā tiek veikta, izmantojot šādu atkritumu savākšanas infrastruktūru:</w:t>
      </w:r>
    </w:p>
    <w:p w14:paraId="785CFA33" w14:textId="14144FA3" w:rsidR="00801176" w:rsidRPr="00801176" w:rsidRDefault="003F793B" w:rsidP="00CB6D26">
      <w:pPr>
        <w:autoSpaceDE w:val="0"/>
        <w:autoSpaceDN w:val="0"/>
        <w:adjustRightInd w:val="0"/>
        <w:spacing w:after="0" w:line="240" w:lineRule="auto"/>
        <w:ind w:left="426"/>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11.1. </w:t>
      </w:r>
      <w:r w:rsidR="00801176" w:rsidRPr="00801176">
        <w:rPr>
          <w:rFonts w:ascii="Times New Roman" w:eastAsia="Calibri" w:hAnsi="Times New Roman" w:cs="Times New Roman"/>
          <w:color w:val="000000"/>
          <w:sz w:val="24"/>
          <w:szCs w:val="24"/>
        </w:rPr>
        <w:t>šķiroto atkritumu savākšanas laukumus;</w:t>
      </w:r>
    </w:p>
    <w:p w14:paraId="21F7693F" w14:textId="7CBFA0A4" w:rsidR="00801176" w:rsidRPr="003F793B" w:rsidRDefault="00BC0199" w:rsidP="00CB6D26">
      <w:pPr>
        <w:pStyle w:val="ListParagraph"/>
        <w:autoSpaceDE w:val="0"/>
        <w:autoSpaceDN w:val="0"/>
        <w:adjustRightInd w:val="0"/>
        <w:ind w:left="426"/>
        <w:jc w:val="both"/>
        <w:rPr>
          <w:rFonts w:eastAsia="Calibri"/>
          <w:color w:val="000000"/>
        </w:rPr>
      </w:pPr>
      <w:r>
        <w:rPr>
          <w:rFonts w:eastAsia="Calibri"/>
          <w:color w:val="000000"/>
        </w:rPr>
        <w:t>11.2.</w:t>
      </w:r>
      <w:r w:rsidR="003F793B">
        <w:rPr>
          <w:rFonts w:eastAsia="Calibri"/>
          <w:color w:val="000000"/>
        </w:rPr>
        <w:t xml:space="preserve"> </w:t>
      </w:r>
      <w:r w:rsidR="00801176" w:rsidRPr="003F793B">
        <w:rPr>
          <w:rFonts w:eastAsia="Calibri"/>
          <w:color w:val="000000"/>
        </w:rPr>
        <w:t>atkritumu dalītās savākšanas punktus;</w:t>
      </w:r>
    </w:p>
    <w:p w14:paraId="2B8D4CF6" w14:textId="7C6FFC4A" w:rsidR="00801176" w:rsidRPr="003F793B" w:rsidRDefault="00DD302C" w:rsidP="00CB6D26">
      <w:pPr>
        <w:pStyle w:val="ListParagraph"/>
        <w:autoSpaceDE w:val="0"/>
        <w:autoSpaceDN w:val="0"/>
        <w:adjustRightInd w:val="0"/>
        <w:ind w:left="426"/>
        <w:jc w:val="both"/>
        <w:rPr>
          <w:rFonts w:eastAsia="Calibri"/>
          <w:color w:val="000000"/>
        </w:rPr>
      </w:pPr>
      <w:r>
        <w:rPr>
          <w:rFonts w:eastAsia="Calibri"/>
          <w:color w:val="000000"/>
        </w:rPr>
        <w:t>11.3.</w:t>
      </w:r>
      <w:r w:rsidR="00BC0199">
        <w:rPr>
          <w:rFonts w:eastAsia="Calibri"/>
          <w:color w:val="000000"/>
        </w:rPr>
        <w:t xml:space="preserve"> </w:t>
      </w:r>
      <w:r w:rsidR="00801176" w:rsidRPr="003F793B">
        <w:rPr>
          <w:rFonts w:eastAsia="Calibri"/>
          <w:color w:val="000000"/>
        </w:rPr>
        <w:t>nešķiroto sadzīves atkritumu konteineru novietnes;</w:t>
      </w:r>
    </w:p>
    <w:p w14:paraId="66CE403F" w14:textId="1C0FBD64" w:rsidR="00801176" w:rsidRPr="003F793B" w:rsidRDefault="00DD302C" w:rsidP="00CB6D26">
      <w:pPr>
        <w:pStyle w:val="ListParagraph"/>
        <w:autoSpaceDE w:val="0"/>
        <w:autoSpaceDN w:val="0"/>
        <w:adjustRightInd w:val="0"/>
        <w:ind w:left="426"/>
        <w:jc w:val="both"/>
        <w:rPr>
          <w:rFonts w:eastAsia="Calibri"/>
          <w:color w:val="000000"/>
        </w:rPr>
      </w:pPr>
      <w:r>
        <w:rPr>
          <w:rFonts w:eastAsia="Calibri"/>
          <w:color w:val="000000"/>
        </w:rPr>
        <w:t>11.4.</w:t>
      </w:r>
      <w:r w:rsidR="00801176" w:rsidRPr="003F793B">
        <w:rPr>
          <w:rFonts w:eastAsia="Calibri"/>
          <w:color w:val="000000"/>
        </w:rPr>
        <w:t>teritorijās, kurās nav iespējama atkritumu konteineru uzstādīšana – priekšapmaksas atkritumu maisus;</w:t>
      </w:r>
    </w:p>
    <w:p w14:paraId="1183AAA6" w14:textId="04B8216C" w:rsidR="00801176" w:rsidRPr="003F793B" w:rsidRDefault="00DD302C" w:rsidP="00CB6D26">
      <w:pPr>
        <w:pStyle w:val="ListParagraph"/>
        <w:autoSpaceDE w:val="0"/>
        <w:autoSpaceDN w:val="0"/>
        <w:adjustRightInd w:val="0"/>
        <w:ind w:left="426"/>
        <w:jc w:val="both"/>
        <w:rPr>
          <w:rFonts w:eastAsia="Calibri"/>
          <w:color w:val="000000"/>
        </w:rPr>
      </w:pPr>
      <w:r>
        <w:rPr>
          <w:rFonts w:eastAsia="Calibri"/>
          <w:color w:val="000000"/>
        </w:rPr>
        <w:t>11.5.</w:t>
      </w:r>
      <w:r w:rsidR="00801176" w:rsidRPr="003F793B">
        <w:rPr>
          <w:rFonts w:eastAsia="Calibri"/>
          <w:color w:val="000000"/>
        </w:rPr>
        <w:t>citi atkritumu apsaimniekotāja noteiktie paņēmieni dalīti savāktu atkritumu uzkrāšanai.</w:t>
      </w:r>
    </w:p>
    <w:p w14:paraId="03365C27" w14:textId="24736C9C" w:rsidR="00801176" w:rsidRPr="007B4C45" w:rsidRDefault="00801176" w:rsidP="00CB6D26">
      <w:pPr>
        <w:pStyle w:val="ListParagraph"/>
        <w:numPr>
          <w:ilvl w:val="0"/>
          <w:numId w:val="47"/>
        </w:numPr>
        <w:autoSpaceDE w:val="0"/>
        <w:autoSpaceDN w:val="0"/>
        <w:adjustRightInd w:val="0"/>
        <w:jc w:val="both"/>
        <w:rPr>
          <w:rFonts w:eastAsia="Calibri"/>
          <w:color w:val="000000"/>
        </w:rPr>
      </w:pPr>
      <w:r w:rsidRPr="007B4C45">
        <w:rPr>
          <w:rFonts w:eastAsia="Calibri"/>
          <w:color w:val="000000"/>
        </w:rPr>
        <w:t>Atkritumu apsaimniekotājs, saskaņojot plānotās darbības ar pašvaldību, var izveidot infrastruktūru atsevišķu sadzīves atkritumu veidu/plūsmu savākšanai, savākšanā izmantojot īpaši marķētus maisus, konteinerus vai citus atkritumu apsaimniekotāja izvēlētus savākšanas veidus.</w:t>
      </w:r>
    </w:p>
    <w:p w14:paraId="577A0056" w14:textId="2AB31A30" w:rsidR="00801176" w:rsidRPr="007B4C45" w:rsidRDefault="00801176" w:rsidP="00CB6D26">
      <w:pPr>
        <w:pStyle w:val="ListParagraph"/>
        <w:numPr>
          <w:ilvl w:val="0"/>
          <w:numId w:val="47"/>
        </w:numPr>
        <w:autoSpaceDE w:val="0"/>
        <w:autoSpaceDN w:val="0"/>
        <w:adjustRightInd w:val="0"/>
        <w:rPr>
          <w:rFonts w:eastAsia="Calibri"/>
          <w:color w:val="000000"/>
        </w:rPr>
      </w:pPr>
      <w:r w:rsidRPr="007B4C45">
        <w:rPr>
          <w:rFonts w:eastAsia="Calibri"/>
          <w:color w:val="000000"/>
        </w:rPr>
        <w:t>Minimālais atkritumu savākšanas biežums:</w:t>
      </w:r>
    </w:p>
    <w:p w14:paraId="7E6BB79C" w14:textId="3687A390" w:rsidR="00801176" w:rsidRPr="00EC3881" w:rsidRDefault="00BC0199" w:rsidP="00CB6D26">
      <w:pPr>
        <w:pStyle w:val="ListParagraph"/>
        <w:tabs>
          <w:tab w:val="left" w:pos="1134"/>
        </w:tabs>
        <w:autoSpaceDE w:val="0"/>
        <w:autoSpaceDN w:val="0"/>
        <w:adjustRightInd w:val="0"/>
        <w:ind w:left="426"/>
        <w:rPr>
          <w:rFonts w:eastAsia="Calibri"/>
          <w:color w:val="000000"/>
        </w:rPr>
      </w:pPr>
      <w:r>
        <w:rPr>
          <w:rFonts w:eastAsia="Calibri"/>
          <w:color w:val="000000"/>
        </w:rPr>
        <w:t xml:space="preserve">13.1. </w:t>
      </w:r>
      <w:r w:rsidR="00801176" w:rsidRPr="00EC3881">
        <w:rPr>
          <w:rFonts w:eastAsia="Calibri"/>
          <w:color w:val="000000"/>
        </w:rPr>
        <w:t>nešķirotiem un šķirotiem atkritumiem no daudzdzīvokļu māju iedzīvotājiem Dobelē un Aucē – ne retāk kā vienu reizi nedēļā;</w:t>
      </w:r>
    </w:p>
    <w:p w14:paraId="056FE0C0" w14:textId="56FE9EA3" w:rsidR="00801176" w:rsidRPr="00EC3881" w:rsidRDefault="00BC0199" w:rsidP="00CB6D26">
      <w:pPr>
        <w:pStyle w:val="ListParagraph"/>
        <w:tabs>
          <w:tab w:val="left" w:pos="709"/>
          <w:tab w:val="left" w:pos="1134"/>
        </w:tabs>
        <w:autoSpaceDE w:val="0"/>
        <w:autoSpaceDN w:val="0"/>
        <w:adjustRightInd w:val="0"/>
        <w:ind w:left="426"/>
        <w:rPr>
          <w:rFonts w:eastAsia="Calibri"/>
          <w:color w:val="000000"/>
        </w:rPr>
      </w:pPr>
      <w:r>
        <w:rPr>
          <w:rFonts w:eastAsia="Calibri"/>
          <w:color w:val="000000"/>
        </w:rPr>
        <w:t>13.2.</w:t>
      </w:r>
      <w:r w:rsidR="00801176" w:rsidRPr="00EC3881">
        <w:rPr>
          <w:rFonts w:eastAsia="Calibri"/>
          <w:color w:val="000000"/>
        </w:rPr>
        <w:t>nešķirotiem un šķirotiem atkritumiem no daudzdzīvokļu māju iedzīvotājiem pagastos - ne retāk kā vienu reizi divās nedēļās;</w:t>
      </w:r>
    </w:p>
    <w:p w14:paraId="300DC9A4" w14:textId="1A88CBD2" w:rsidR="00801176" w:rsidRPr="00EC3881" w:rsidRDefault="00BC0199" w:rsidP="00CB6D26">
      <w:pPr>
        <w:pStyle w:val="ListParagraph"/>
        <w:tabs>
          <w:tab w:val="left" w:pos="709"/>
          <w:tab w:val="left" w:pos="1134"/>
        </w:tabs>
        <w:autoSpaceDE w:val="0"/>
        <w:autoSpaceDN w:val="0"/>
        <w:adjustRightInd w:val="0"/>
        <w:ind w:left="426"/>
        <w:rPr>
          <w:rFonts w:eastAsia="Calibri"/>
          <w:color w:val="000000"/>
        </w:rPr>
      </w:pPr>
      <w:r>
        <w:rPr>
          <w:rFonts w:eastAsia="Calibri"/>
          <w:color w:val="000000"/>
        </w:rPr>
        <w:t>13.3.</w:t>
      </w:r>
      <w:r w:rsidR="00801176" w:rsidRPr="00EC3881">
        <w:rPr>
          <w:rFonts w:eastAsia="Calibri"/>
          <w:color w:val="000000"/>
        </w:rPr>
        <w:t>nešķirotiem atkritumiem no individuālajām dzīvojamajām mājām Dobelē, Aucē un novada ciemos - ne retāk kā vienu reizi mēnesī;</w:t>
      </w:r>
    </w:p>
    <w:p w14:paraId="1BFD72A5" w14:textId="7C58F7BC" w:rsidR="00801176" w:rsidRPr="00EC3881" w:rsidRDefault="00DD302C" w:rsidP="00CB6D26">
      <w:pPr>
        <w:pStyle w:val="ListParagraph"/>
        <w:tabs>
          <w:tab w:val="left" w:pos="1134"/>
        </w:tabs>
        <w:autoSpaceDE w:val="0"/>
        <w:autoSpaceDN w:val="0"/>
        <w:adjustRightInd w:val="0"/>
        <w:ind w:left="426"/>
        <w:rPr>
          <w:rFonts w:eastAsia="Calibri"/>
          <w:color w:val="000000"/>
        </w:rPr>
      </w:pPr>
      <w:r>
        <w:rPr>
          <w:rFonts w:eastAsia="Calibri"/>
          <w:color w:val="000000"/>
        </w:rPr>
        <w:t>13.4.</w:t>
      </w:r>
      <w:r w:rsidR="00801176" w:rsidRPr="00EC3881">
        <w:rPr>
          <w:rFonts w:eastAsia="Calibri"/>
          <w:color w:val="000000"/>
        </w:rPr>
        <w:t>nešķirotiem atkritumiem no individuālajām dzīvojamajām mājām ārpus ciemu teritorijas - ne retāk kā vienu reizi divos mēnešos;</w:t>
      </w:r>
    </w:p>
    <w:p w14:paraId="6523E427" w14:textId="0FAFE5EC" w:rsidR="00801176" w:rsidRPr="00EC3881" w:rsidRDefault="00DD302C" w:rsidP="00CB6D26">
      <w:pPr>
        <w:pStyle w:val="ListParagraph"/>
        <w:tabs>
          <w:tab w:val="left" w:pos="1134"/>
        </w:tabs>
        <w:autoSpaceDE w:val="0"/>
        <w:autoSpaceDN w:val="0"/>
        <w:adjustRightInd w:val="0"/>
        <w:ind w:left="426"/>
        <w:rPr>
          <w:rFonts w:eastAsia="Calibri"/>
          <w:color w:val="000000"/>
        </w:rPr>
      </w:pPr>
      <w:r>
        <w:rPr>
          <w:rFonts w:eastAsia="Calibri"/>
          <w:color w:val="000000"/>
        </w:rPr>
        <w:t>13.5.</w:t>
      </w:r>
      <w:r w:rsidR="00BC0199">
        <w:rPr>
          <w:rFonts w:eastAsia="Calibri"/>
          <w:color w:val="000000"/>
        </w:rPr>
        <w:t xml:space="preserve"> </w:t>
      </w:r>
      <w:r w:rsidR="00801176" w:rsidRPr="00EC3881">
        <w:rPr>
          <w:rFonts w:eastAsia="Calibri"/>
          <w:color w:val="000000"/>
        </w:rPr>
        <w:t>šķirotiem atkritumiem no individuālajām dzīvojamajām mājām Dobelē, Aucē un novada ciemos - pēc pieprasījuma, sazinoties ar atkritumu apsaimniekotāju;</w:t>
      </w:r>
    </w:p>
    <w:p w14:paraId="2CF49F8F" w14:textId="1294DF0B" w:rsidR="00801176" w:rsidRPr="00EC3881" w:rsidRDefault="00DD302C" w:rsidP="00CB6D26">
      <w:pPr>
        <w:pStyle w:val="ListParagraph"/>
        <w:tabs>
          <w:tab w:val="left" w:pos="1134"/>
        </w:tabs>
        <w:autoSpaceDE w:val="0"/>
        <w:autoSpaceDN w:val="0"/>
        <w:adjustRightInd w:val="0"/>
        <w:ind w:left="426"/>
        <w:rPr>
          <w:rFonts w:eastAsia="Calibri"/>
          <w:color w:val="000000"/>
        </w:rPr>
      </w:pPr>
      <w:r>
        <w:rPr>
          <w:rFonts w:eastAsia="Calibri"/>
          <w:color w:val="000000"/>
        </w:rPr>
        <w:t>13.6.</w:t>
      </w:r>
      <w:r w:rsidR="00801176" w:rsidRPr="00EC3881">
        <w:rPr>
          <w:rFonts w:eastAsia="Calibri"/>
          <w:color w:val="000000"/>
        </w:rPr>
        <w:t>šķirotiem atkritumiem no publiski pieejamiem punktiem Dobelē un Aucē - ne retāk kā vienu reizi nedēļā, novada ciemos - ne retāk kā divas reizes mēnesī;</w:t>
      </w:r>
    </w:p>
    <w:p w14:paraId="3F9A004C" w14:textId="1C8B3B47" w:rsidR="00801176" w:rsidRPr="00EC3881" w:rsidRDefault="00DD302C" w:rsidP="00CB6D26">
      <w:pPr>
        <w:pStyle w:val="ListParagraph"/>
        <w:tabs>
          <w:tab w:val="left" w:pos="1134"/>
        </w:tabs>
        <w:autoSpaceDE w:val="0"/>
        <w:autoSpaceDN w:val="0"/>
        <w:adjustRightInd w:val="0"/>
        <w:ind w:left="426"/>
        <w:rPr>
          <w:rFonts w:eastAsia="Calibri"/>
          <w:color w:val="000000"/>
        </w:rPr>
      </w:pPr>
      <w:r>
        <w:rPr>
          <w:rFonts w:eastAsia="Calibri"/>
          <w:color w:val="000000"/>
        </w:rPr>
        <w:t>13.7.</w:t>
      </w:r>
      <w:r w:rsidR="00801176" w:rsidRPr="00EC3881">
        <w:rPr>
          <w:rFonts w:eastAsia="Calibri"/>
          <w:color w:val="000000"/>
        </w:rPr>
        <w:t>šķirotiem atkritumiem no individuālajām dzīvojamajām mājām ārpus ciemu teritorijas - pēc pieprasījuma, sazinoties ar atkritumu apsaimniekotāju;</w:t>
      </w:r>
    </w:p>
    <w:p w14:paraId="120A4B2A" w14:textId="2418DD70" w:rsidR="00801176" w:rsidRPr="00EC3881" w:rsidRDefault="00DD302C" w:rsidP="00CB6D26">
      <w:pPr>
        <w:pStyle w:val="ListParagraph"/>
        <w:tabs>
          <w:tab w:val="left" w:pos="1134"/>
        </w:tabs>
        <w:autoSpaceDE w:val="0"/>
        <w:autoSpaceDN w:val="0"/>
        <w:adjustRightInd w:val="0"/>
        <w:ind w:left="426"/>
        <w:rPr>
          <w:rFonts w:eastAsia="Calibri"/>
          <w:color w:val="000000"/>
        </w:rPr>
      </w:pPr>
      <w:r>
        <w:rPr>
          <w:rFonts w:eastAsia="Calibri"/>
          <w:color w:val="000000"/>
        </w:rPr>
        <w:t>13.8.</w:t>
      </w:r>
      <w:r w:rsidR="00801176" w:rsidRPr="00EC3881">
        <w:rPr>
          <w:rFonts w:eastAsia="Calibri"/>
          <w:color w:val="000000"/>
        </w:rPr>
        <w:t>nešķirotiem un šķirotajiem atkritumiem no ēkām, kurās tiek veikta komercdarbība, - ne retāk kā vienu reizi mēnesī;</w:t>
      </w:r>
    </w:p>
    <w:p w14:paraId="2FF23EC9" w14:textId="37EB31D3" w:rsidR="00801176" w:rsidRPr="007B4C45" w:rsidRDefault="00801176" w:rsidP="00CB6D26">
      <w:pPr>
        <w:pStyle w:val="ListParagraph"/>
        <w:numPr>
          <w:ilvl w:val="0"/>
          <w:numId w:val="47"/>
        </w:numPr>
        <w:autoSpaceDE w:val="0"/>
        <w:autoSpaceDN w:val="0"/>
        <w:adjustRightInd w:val="0"/>
        <w:jc w:val="both"/>
        <w:rPr>
          <w:rFonts w:eastAsia="Calibri"/>
          <w:color w:val="000000"/>
        </w:rPr>
      </w:pPr>
      <w:r w:rsidRPr="007B4C45">
        <w:rPr>
          <w:rFonts w:eastAsia="Calibri"/>
          <w:color w:val="000000"/>
        </w:rPr>
        <w:t>Līgumu starp pašvaldību un atkritumu apsaimniekotāju slēdz uz laiku, ne īsāku par trim gadiem un ne ilgāku par septiņiem gadiem.</w:t>
      </w:r>
    </w:p>
    <w:p w14:paraId="7B5F6528" w14:textId="3158A299" w:rsidR="00801176" w:rsidRPr="007B4C45" w:rsidRDefault="00801176" w:rsidP="00CB6D26">
      <w:pPr>
        <w:pStyle w:val="ListParagraph"/>
        <w:numPr>
          <w:ilvl w:val="0"/>
          <w:numId w:val="47"/>
        </w:numPr>
        <w:autoSpaceDE w:val="0"/>
        <w:autoSpaceDN w:val="0"/>
        <w:adjustRightInd w:val="0"/>
        <w:jc w:val="both"/>
        <w:rPr>
          <w:rFonts w:eastAsia="Calibri"/>
          <w:color w:val="000000"/>
        </w:rPr>
      </w:pPr>
      <w:r w:rsidRPr="007B4C45">
        <w:rPr>
          <w:rFonts w:eastAsia="Calibri"/>
          <w:color w:val="000000"/>
        </w:rPr>
        <w:t>Līgumu starp atkritumu radītāju un atkritumu apsaimniekotāju slēdz uz laiku ne ilgāku par laiku, par kuru noslēgts līgums starp pašvaldību un atkritumu apsaimniekotāju.</w:t>
      </w:r>
    </w:p>
    <w:p w14:paraId="15B89BF5" w14:textId="36C88CAD" w:rsidR="00801176" w:rsidRPr="007B4C45" w:rsidRDefault="00801176" w:rsidP="00CB6D26">
      <w:pPr>
        <w:pStyle w:val="ListParagraph"/>
        <w:numPr>
          <w:ilvl w:val="0"/>
          <w:numId w:val="47"/>
        </w:numPr>
        <w:autoSpaceDE w:val="0"/>
        <w:autoSpaceDN w:val="0"/>
        <w:adjustRightInd w:val="0"/>
        <w:jc w:val="both"/>
        <w:rPr>
          <w:rFonts w:eastAsia="Calibri"/>
          <w:color w:val="000000"/>
        </w:rPr>
      </w:pPr>
      <w:r w:rsidRPr="007B4C45">
        <w:rPr>
          <w:rFonts w:eastAsia="Calibri"/>
          <w:color w:val="000000"/>
        </w:rPr>
        <w:t>Atkritumu savākšanas veidu un atkritumu savākšanā izmantoto infrastruktūru nosaka līgumā, ko atkritumu apsaimniekotājs slēdz ar atkritumu radītāju vai valdītāju, vai pilnvaroto personu.</w:t>
      </w:r>
    </w:p>
    <w:p w14:paraId="6643B32F" w14:textId="14ED5824" w:rsidR="00801176" w:rsidRPr="007B4C45" w:rsidRDefault="00801176" w:rsidP="00CB6D26">
      <w:pPr>
        <w:pStyle w:val="ListParagraph"/>
        <w:numPr>
          <w:ilvl w:val="0"/>
          <w:numId w:val="47"/>
        </w:numPr>
        <w:autoSpaceDE w:val="0"/>
        <w:autoSpaceDN w:val="0"/>
        <w:adjustRightInd w:val="0"/>
        <w:jc w:val="both"/>
        <w:rPr>
          <w:rFonts w:eastAsia="Calibri"/>
          <w:color w:val="000000"/>
        </w:rPr>
      </w:pPr>
      <w:r w:rsidRPr="007B4C45">
        <w:rPr>
          <w:rFonts w:eastAsia="Calibri"/>
          <w:color w:val="000000"/>
        </w:rPr>
        <w:t>Liela izmēra atkritumi, būvniecības, mājsaimniecībā radītie būvniecības un būvju nojaukšanas atkritumi savācami atsevišķi no citiem sadzīves atkritumiem, izmantojot:</w:t>
      </w:r>
    </w:p>
    <w:p w14:paraId="4E3E0038" w14:textId="1DC51809" w:rsidR="00801176" w:rsidRPr="00EC3881" w:rsidRDefault="00BD0861" w:rsidP="00BD0861">
      <w:pPr>
        <w:pStyle w:val="ListParagraph"/>
        <w:autoSpaceDE w:val="0"/>
        <w:autoSpaceDN w:val="0"/>
        <w:adjustRightInd w:val="0"/>
        <w:ind w:left="426"/>
        <w:jc w:val="both"/>
        <w:rPr>
          <w:rFonts w:eastAsia="Calibri"/>
          <w:color w:val="000000"/>
        </w:rPr>
      </w:pPr>
      <w:r>
        <w:rPr>
          <w:rFonts w:eastAsia="Calibri"/>
          <w:color w:val="000000"/>
        </w:rPr>
        <w:t>17.1.</w:t>
      </w:r>
      <w:r w:rsidR="00801176" w:rsidRPr="00EC3881">
        <w:rPr>
          <w:rFonts w:eastAsia="Calibri"/>
          <w:color w:val="000000"/>
        </w:rPr>
        <w:t xml:space="preserve"> īpaši šim nolūkam paredzētus atkritumu konteinerus;</w:t>
      </w:r>
    </w:p>
    <w:p w14:paraId="3B9B3EA2" w14:textId="0BE03B1B" w:rsidR="00801176" w:rsidRPr="00EC3881" w:rsidRDefault="00BD0861" w:rsidP="00BD0861">
      <w:pPr>
        <w:pStyle w:val="ListParagraph"/>
        <w:autoSpaceDE w:val="0"/>
        <w:autoSpaceDN w:val="0"/>
        <w:adjustRightInd w:val="0"/>
        <w:ind w:left="426"/>
        <w:jc w:val="both"/>
        <w:rPr>
          <w:rFonts w:eastAsia="Calibri"/>
          <w:color w:val="000000"/>
        </w:rPr>
      </w:pPr>
      <w:r>
        <w:rPr>
          <w:rFonts w:eastAsia="Calibri"/>
          <w:color w:val="000000"/>
        </w:rPr>
        <w:t>17.2.</w:t>
      </w:r>
      <w:r w:rsidR="00801176" w:rsidRPr="00EC3881">
        <w:rPr>
          <w:rFonts w:eastAsia="Calibri"/>
          <w:color w:val="000000"/>
        </w:rPr>
        <w:t>citus atkritumu savākšanas veidus;</w:t>
      </w:r>
    </w:p>
    <w:p w14:paraId="4DBEA1F8" w14:textId="21DF59B1" w:rsidR="00801176" w:rsidRPr="00BD0861" w:rsidRDefault="00BD0861" w:rsidP="00BD0861">
      <w:pPr>
        <w:autoSpaceDE w:val="0"/>
        <w:autoSpaceDN w:val="0"/>
        <w:adjustRightInd w:val="0"/>
        <w:ind w:left="426"/>
        <w:jc w:val="both"/>
        <w:rPr>
          <w:rFonts w:ascii="Times New Roman" w:eastAsia="Calibri" w:hAnsi="Times New Roman" w:cs="Times New Roman"/>
          <w:color w:val="000000"/>
          <w:sz w:val="24"/>
          <w:szCs w:val="24"/>
        </w:rPr>
      </w:pPr>
      <w:r w:rsidRPr="00BD0861">
        <w:rPr>
          <w:rFonts w:ascii="Times New Roman" w:eastAsia="Calibri" w:hAnsi="Times New Roman" w:cs="Times New Roman"/>
          <w:color w:val="000000"/>
          <w:sz w:val="24"/>
          <w:szCs w:val="24"/>
        </w:rPr>
        <w:lastRenderedPageBreak/>
        <w:t>17.3.</w:t>
      </w:r>
      <w:r w:rsidR="00801176" w:rsidRPr="00BD0861">
        <w:rPr>
          <w:rFonts w:ascii="Times New Roman" w:eastAsia="Calibri" w:hAnsi="Times New Roman" w:cs="Times New Roman"/>
          <w:color w:val="000000"/>
          <w:sz w:val="24"/>
          <w:szCs w:val="24"/>
        </w:rPr>
        <w:t>ar nekustamā īpašuma īpašnieku, valdītāju, apsaimniekotāju vai pilnvaroto personu un pašvaldību saskaņotu vietu, kas nodrošina to apsaimniekošanu videi drošā un normatīvajiem aktiem atbilstošā veidā.</w:t>
      </w:r>
    </w:p>
    <w:p w14:paraId="25588E1F" w14:textId="1F596F74" w:rsidR="00801176" w:rsidRPr="007B4C45" w:rsidRDefault="00801176" w:rsidP="00CB6D26">
      <w:pPr>
        <w:pStyle w:val="ListParagraph"/>
        <w:numPr>
          <w:ilvl w:val="0"/>
          <w:numId w:val="47"/>
        </w:numPr>
        <w:autoSpaceDE w:val="0"/>
        <w:autoSpaceDN w:val="0"/>
        <w:adjustRightInd w:val="0"/>
        <w:jc w:val="both"/>
        <w:rPr>
          <w:rFonts w:eastAsia="Calibri"/>
          <w:color w:val="000000"/>
        </w:rPr>
      </w:pPr>
      <w:r w:rsidRPr="007B4C45">
        <w:rPr>
          <w:rFonts w:eastAsia="Calibri"/>
          <w:color w:val="000000"/>
        </w:rPr>
        <w:t>Bioloģiski noārdāmos atkritumus fiziskām personām atļauts kompostēt savas mājsaimniecības teritorijā (ārpus dzīvošanai paredzētajām telpām) gadījumā, ja tas neapdraud cilvēku dzīvību, veselību, vidi, trešo personu mantu un, ja tas tiek veikts videi drošā un normatīvajiem aktiem atbilstošā veidā.</w:t>
      </w:r>
    </w:p>
    <w:p w14:paraId="51510BBC" w14:textId="585F3271" w:rsidR="00801176" w:rsidRPr="007B4C45" w:rsidRDefault="00801176" w:rsidP="00CB6D26">
      <w:pPr>
        <w:pStyle w:val="ListParagraph"/>
        <w:numPr>
          <w:ilvl w:val="0"/>
          <w:numId w:val="47"/>
        </w:numPr>
        <w:autoSpaceDE w:val="0"/>
        <w:autoSpaceDN w:val="0"/>
        <w:adjustRightInd w:val="0"/>
        <w:jc w:val="both"/>
        <w:rPr>
          <w:rFonts w:eastAsia="Calibri"/>
          <w:color w:val="000000"/>
        </w:rPr>
      </w:pPr>
      <w:r w:rsidRPr="007B4C45">
        <w:rPr>
          <w:rFonts w:eastAsia="Calibri"/>
          <w:color w:val="000000"/>
        </w:rPr>
        <w:t>Šo noteikumu 16. punkta noteikumi piemērojami tiktāl, ciktāl līguma, kas noslēgts starp dzīvokļa īpašuma īpašnieku un daudzdzīvokļu dzīvojamās mājas apsaimniekotāju, noteikumi neparedz citādi. Daudzdzīvokļu dzīvojamās mājas apsaimniekotājs, nosakot līgumā, kas noslēgts ar dzīvokļa īpašuma īpašnieku, kārtību šo noteikumu 17. punktā minēto atkritumu savākšanai, saskaņo to ar atkritumu apsaimniekotāju.</w:t>
      </w:r>
    </w:p>
    <w:p w14:paraId="2D3C0849" w14:textId="5C05F84A" w:rsidR="00801176" w:rsidRPr="007B4C45" w:rsidRDefault="00801176" w:rsidP="00CB6D26">
      <w:pPr>
        <w:pStyle w:val="ListParagraph"/>
        <w:numPr>
          <w:ilvl w:val="0"/>
          <w:numId w:val="47"/>
        </w:numPr>
        <w:autoSpaceDE w:val="0"/>
        <w:autoSpaceDN w:val="0"/>
        <w:adjustRightInd w:val="0"/>
        <w:jc w:val="both"/>
        <w:rPr>
          <w:rFonts w:eastAsia="Calibri"/>
          <w:color w:val="000000"/>
        </w:rPr>
      </w:pPr>
      <w:r w:rsidRPr="007B4C45">
        <w:rPr>
          <w:rFonts w:eastAsia="Calibri"/>
          <w:color w:val="000000"/>
        </w:rPr>
        <w:t>Dobeles novadā savāktie sadzīves atkritumi, kuri nav izmantojami reģenerācijai vai atkārtotai izmantošanai, nogādājami un apglabājami atkritumu poligonā.</w:t>
      </w:r>
    </w:p>
    <w:p w14:paraId="73169BF4" w14:textId="77777777" w:rsidR="00801176" w:rsidRPr="00801176" w:rsidRDefault="00801176" w:rsidP="00CB6D26">
      <w:pPr>
        <w:autoSpaceDE w:val="0"/>
        <w:autoSpaceDN w:val="0"/>
        <w:adjustRightInd w:val="0"/>
        <w:spacing w:line="240" w:lineRule="auto"/>
        <w:jc w:val="both"/>
        <w:rPr>
          <w:rFonts w:ascii="Times New Roman" w:eastAsia="Calibri" w:hAnsi="Times New Roman" w:cs="Times New Roman"/>
          <w:color w:val="000000"/>
          <w:sz w:val="24"/>
          <w:szCs w:val="24"/>
        </w:rPr>
      </w:pPr>
    </w:p>
    <w:p w14:paraId="4569CBC3" w14:textId="77777777" w:rsidR="00801176" w:rsidRPr="00801176" w:rsidRDefault="00801176" w:rsidP="00CB6D26">
      <w:pPr>
        <w:autoSpaceDE w:val="0"/>
        <w:autoSpaceDN w:val="0"/>
        <w:adjustRightInd w:val="0"/>
        <w:spacing w:after="0" w:line="240" w:lineRule="auto"/>
        <w:ind w:left="360"/>
        <w:jc w:val="center"/>
        <w:rPr>
          <w:rFonts w:ascii="Times New Roman" w:eastAsia="Times New Roman" w:hAnsi="Times New Roman" w:cs="Times New Roman"/>
          <w:b/>
          <w:bCs/>
          <w:color w:val="000000"/>
          <w:sz w:val="24"/>
          <w:szCs w:val="24"/>
          <w:lang w:eastAsia="lv-LV"/>
        </w:rPr>
      </w:pPr>
      <w:r w:rsidRPr="00801176">
        <w:rPr>
          <w:rFonts w:ascii="Times New Roman" w:eastAsia="Times New Roman" w:hAnsi="Times New Roman" w:cs="Times New Roman"/>
          <w:b/>
          <w:bCs/>
          <w:color w:val="000000"/>
          <w:sz w:val="24"/>
          <w:szCs w:val="24"/>
          <w:lang w:eastAsia="lv-LV"/>
        </w:rPr>
        <w:t>IV. Atkritumu radītāju un valdītāju pienākumi</w:t>
      </w:r>
    </w:p>
    <w:p w14:paraId="06BAD5E1" w14:textId="77777777" w:rsidR="00801176" w:rsidRPr="00801176" w:rsidRDefault="00801176" w:rsidP="00CB6D26">
      <w:pPr>
        <w:autoSpaceDE w:val="0"/>
        <w:autoSpaceDN w:val="0"/>
        <w:adjustRightInd w:val="0"/>
        <w:spacing w:after="0" w:line="240" w:lineRule="auto"/>
        <w:ind w:left="360"/>
        <w:jc w:val="both"/>
        <w:rPr>
          <w:rFonts w:ascii="Times New Roman" w:eastAsia="Times New Roman" w:hAnsi="Times New Roman" w:cs="Times New Roman"/>
          <w:b/>
          <w:bCs/>
          <w:color w:val="000000"/>
          <w:sz w:val="24"/>
          <w:szCs w:val="24"/>
          <w:lang w:eastAsia="lv-LV"/>
        </w:rPr>
      </w:pPr>
    </w:p>
    <w:p w14:paraId="48ABCAA4" w14:textId="3C1748E2" w:rsidR="00801176" w:rsidRPr="007B4C45" w:rsidRDefault="00801176" w:rsidP="00CB6D26">
      <w:pPr>
        <w:pStyle w:val="ListParagraph"/>
        <w:numPr>
          <w:ilvl w:val="0"/>
          <w:numId w:val="47"/>
        </w:numPr>
        <w:shd w:val="clear" w:color="auto" w:fill="FFFFFF"/>
        <w:jc w:val="both"/>
        <w:rPr>
          <w:color w:val="000000"/>
          <w:lang w:eastAsia="lv-LV"/>
        </w:rPr>
      </w:pPr>
      <w:bookmarkStart w:id="112" w:name="p15"/>
      <w:bookmarkStart w:id="113" w:name="p-1028356"/>
      <w:bookmarkEnd w:id="112"/>
      <w:bookmarkEnd w:id="113"/>
      <w:r w:rsidRPr="007B4C45">
        <w:rPr>
          <w:color w:val="000000"/>
          <w:lang w:eastAsia="lv-LV"/>
        </w:rPr>
        <w:t>Atkritumu radītāju un valdītāju pienākumi ir:</w:t>
      </w:r>
    </w:p>
    <w:p w14:paraId="0189CE5F" w14:textId="2401FCC7" w:rsidR="00801176" w:rsidRPr="007B4C45" w:rsidRDefault="00BD0861" w:rsidP="00BD0861">
      <w:pPr>
        <w:pStyle w:val="ListParagraph"/>
        <w:shd w:val="clear" w:color="auto" w:fill="FFFFFF"/>
        <w:ind w:left="284"/>
        <w:jc w:val="both"/>
        <w:rPr>
          <w:color w:val="000000"/>
          <w:lang w:eastAsia="lv-LV"/>
        </w:rPr>
      </w:pPr>
      <w:r>
        <w:rPr>
          <w:color w:val="000000"/>
          <w:lang w:eastAsia="lv-LV"/>
        </w:rPr>
        <w:t xml:space="preserve">21.1. </w:t>
      </w:r>
      <w:r w:rsidR="00801176" w:rsidRPr="007B4C45">
        <w:rPr>
          <w:color w:val="000000"/>
          <w:lang w:eastAsia="lv-LV"/>
        </w:rPr>
        <w:t>iekļauties pašvaldības izveidotajā atkritumu apsaimniekošanas sistēmā, ievērojot normatīvos aktus par atkritumu apsaimniekošanu (arī pašvaldības saistošos noteikumus) un noslēdzot līgumu par sadzīves atkritumu savākšanu un pārvadāšanu ar atkritumu apsaimniekotāju, kurš ir noslēdzis attiecīgu līgumu ar pašvaldību;</w:t>
      </w:r>
    </w:p>
    <w:p w14:paraId="1EBECF5B" w14:textId="7B4B2FE3" w:rsidR="00801176" w:rsidRPr="004D0866" w:rsidRDefault="00BD0861" w:rsidP="00BD0861">
      <w:pPr>
        <w:pStyle w:val="ListParagraph"/>
        <w:shd w:val="clear" w:color="auto" w:fill="FFFFFF"/>
        <w:ind w:left="284"/>
        <w:jc w:val="both"/>
        <w:rPr>
          <w:color w:val="000000"/>
          <w:lang w:eastAsia="lv-LV"/>
        </w:rPr>
      </w:pPr>
      <w:r>
        <w:rPr>
          <w:color w:val="000000"/>
          <w:lang w:eastAsia="lv-LV"/>
        </w:rPr>
        <w:t xml:space="preserve">21.2. </w:t>
      </w:r>
      <w:r w:rsidR="00801176" w:rsidRPr="004D0866">
        <w:rPr>
          <w:color w:val="000000"/>
          <w:lang w:eastAsia="lv-LV"/>
        </w:rPr>
        <w:t>savākt, sašķirot savus radītos sadzīves atkritumus un nogādāt tos nekustamā īpašuma īpašnieka, tiesiskā valdītāja vai tā apsaimniekotāja norādītāja vietā saskaņā ar noslēgto līgumu par atkritumu apsaimniekošanu un ievietot tos atkritumu konteinerā;</w:t>
      </w:r>
    </w:p>
    <w:p w14:paraId="19259C6C" w14:textId="0E791041" w:rsidR="00801176" w:rsidRPr="004D0866" w:rsidRDefault="00BD0861" w:rsidP="00BD0861">
      <w:pPr>
        <w:pStyle w:val="ListParagraph"/>
        <w:shd w:val="clear" w:color="auto" w:fill="FFFFFF"/>
        <w:ind w:left="284"/>
        <w:jc w:val="both"/>
        <w:rPr>
          <w:color w:val="000000"/>
          <w:lang w:eastAsia="lv-LV"/>
        </w:rPr>
      </w:pPr>
      <w:r>
        <w:rPr>
          <w:color w:val="000000"/>
          <w:lang w:eastAsia="lv-LV"/>
        </w:rPr>
        <w:t xml:space="preserve">21.3. </w:t>
      </w:r>
      <w:r w:rsidR="00801176" w:rsidRPr="004D0866">
        <w:rPr>
          <w:color w:val="000000"/>
          <w:lang w:eastAsia="lv-LV"/>
        </w:rPr>
        <w:t>iesaistīties dalītas sadzīves atkritumu, tajā skaitā sadzīvē radušos bīstamo atkritumu, elektrisko un elektronisko iekārtu atkritumu, bateriju un akumulatoru atkritumu, savākšanas pasākumos un veikt atkritumu šķirošanu vietās, kur ir izvietoti konteineri dalīti savāktiem atkritumiem – atkritumu dalītās savākšanas punktos vai nogādāt atkritumus uz šķiroto atkritumu savākšanas laukumu.</w:t>
      </w:r>
    </w:p>
    <w:p w14:paraId="52EE895A" w14:textId="55713998" w:rsidR="00801176" w:rsidRPr="004D0866" w:rsidRDefault="00BD0861" w:rsidP="00BD0861">
      <w:pPr>
        <w:pStyle w:val="ListParagraph"/>
        <w:shd w:val="clear" w:color="auto" w:fill="FFFFFF"/>
        <w:ind w:left="284"/>
        <w:jc w:val="both"/>
        <w:rPr>
          <w:color w:val="000000"/>
          <w:lang w:eastAsia="lv-LV"/>
        </w:rPr>
      </w:pPr>
      <w:r>
        <w:rPr>
          <w:color w:val="000000"/>
          <w:lang w:eastAsia="lv-LV"/>
        </w:rPr>
        <w:t xml:space="preserve">21.4. </w:t>
      </w:r>
      <w:r w:rsidR="00801176" w:rsidRPr="004D0866">
        <w:rPr>
          <w:color w:val="000000"/>
          <w:lang w:eastAsia="lv-LV"/>
        </w:rPr>
        <w:t>neatkarīgi no rakstveida līguma ar atkritumu apsaimniekotāju noslēgšanas fakta un tā spēkā esamības norēķināties par sniegtajiem atkritumu apsaimniekošanas pakalpojumiem atbilstoši pašvaldībā noteiktajai maksai par sadzīves atkritumu apsaimniekošanu, tajā skaitā bioloģisko atkritumu.</w:t>
      </w:r>
    </w:p>
    <w:p w14:paraId="2418270A" w14:textId="7BE9DA41" w:rsidR="00801176" w:rsidRPr="004D0866" w:rsidRDefault="00801176" w:rsidP="00CB6D26">
      <w:pPr>
        <w:pStyle w:val="ListParagraph"/>
        <w:numPr>
          <w:ilvl w:val="0"/>
          <w:numId w:val="47"/>
        </w:numPr>
        <w:shd w:val="clear" w:color="auto" w:fill="FFFFFF"/>
        <w:jc w:val="both"/>
        <w:rPr>
          <w:color w:val="000000"/>
          <w:lang w:eastAsia="lv-LV"/>
        </w:rPr>
      </w:pPr>
      <w:r w:rsidRPr="004D0866">
        <w:rPr>
          <w:color w:val="000000"/>
          <w:lang w:eastAsia="lv-LV"/>
        </w:rPr>
        <w:t>Atkritumi konteineros jāievieto tā, lai būtu iespējams aizvērt atkritumu konteinera vāku.</w:t>
      </w:r>
    </w:p>
    <w:p w14:paraId="4D9E64A0" w14:textId="53C6AE50" w:rsidR="00801176" w:rsidRPr="004D0866" w:rsidRDefault="00801176" w:rsidP="00CB6D26">
      <w:pPr>
        <w:pStyle w:val="ListParagraph"/>
        <w:numPr>
          <w:ilvl w:val="0"/>
          <w:numId w:val="47"/>
        </w:numPr>
        <w:autoSpaceDE w:val="0"/>
        <w:autoSpaceDN w:val="0"/>
        <w:adjustRightInd w:val="0"/>
        <w:jc w:val="both"/>
        <w:rPr>
          <w:rFonts w:eastAsia="Calibri"/>
          <w:color w:val="000000"/>
        </w:rPr>
      </w:pPr>
      <w:r w:rsidRPr="004D0866">
        <w:rPr>
          <w:rFonts w:eastAsia="Calibri"/>
          <w:color w:val="000000"/>
        </w:rPr>
        <w:t>Atkritumu radītājs nodrošina, ka asie priekšmeti atkritumu konteineros tiek ievietoti tā, lai pēc iespējas samazinātu ietekmi uz iedzīvotāju veselību, kā arī atkritumu savākšanas, pārvadāšanas un šķirošanas iekārtu bojājumiem.</w:t>
      </w:r>
    </w:p>
    <w:p w14:paraId="50873E97" w14:textId="162EE790" w:rsidR="00801176" w:rsidRPr="004D0866" w:rsidRDefault="00801176" w:rsidP="00CB6D26">
      <w:pPr>
        <w:pStyle w:val="ListParagraph"/>
        <w:numPr>
          <w:ilvl w:val="0"/>
          <w:numId w:val="47"/>
        </w:numPr>
        <w:autoSpaceDE w:val="0"/>
        <w:autoSpaceDN w:val="0"/>
        <w:adjustRightInd w:val="0"/>
        <w:jc w:val="both"/>
        <w:rPr>
          <w:rFonts w:eastAsia="Calibri"/>
          <w:color w:val="000000"/>
        </w:rPr>
      </w:pPr>
      <w:r w:rsidRPr="004D0866">
        <w:rPr>
          <w:rFonts w:eastAsia="Calibri"/>
          <w:color w:val="000000"/>
        </w:rPr>
        <w:t>Nešķirotos sadzīves atkritumus un bioloģiskos atkritumus ievietot tikai tiem paredzētajā atkritumu konteinerā, kas saskaņā ar noslēgto līgumu ar atkritumu apsaimniekotāju ir paredzēta konkrētā nekustamā īpašuma apkalpošanai.</w:t>
      </w:r>
    </w:p>
    <w:p w14:paraId="6F791958" w14:textId="61032C55" w:rsidR="00801176" w:rsidRPr="004D0866" w:rsidRDefault="00801176" w:rsidP="00CB6D26">
      <w:pPr>
        <w:pStyle w:val="ListParagraph"/>
        <w:numPr>
          <w:ilvl w:val="0"/>
          <w:numId w:val="47"/>
        </w:numPr>
        <w:autoSpaceDE w:val="0"/>
        <w:autoSpaceDN w:val="0"/>
        <w:adjustRightInd w:val="0"/>
        <w:jc w:val="both"/>
        <w:rPr>
          <w:rFonts w:eastAsia="Calibri"/>
          <w:color w:val="000000"/>
        </w:rPr>
      </w:pPr>
      <w:r w:rsidRPr="004D0866">
        <w:rPr>
          <w:rFonts w:eastAsia="Calibri"/>
          <w:color w:val="000000"/>
        </w:rPr>
        <w:t>Sadzīvē radušos bīstamo atkritumu radītājam vai valdītājam ir pienākums ievērot prasības sadzīvē radušos bīstamo atkritumu apsaimniekošanai un sadzīvē radušos bīstamo atkritumu apsaimniekošanas kārtību, kas noteikta Atkritumu apsaimniekošanas likumā un citos normatīvajos aktos atkritumu apsaimniekošanas jomā.</w:t>
      </w:r>
    </w:p>
    <w:p w14:paraId="13CE33CA" w14:textId="1814E59E" w:rsidR="00801176" w:rsidRPr="004D0866" w:rsidRDefault="00801176" w:rsidP="00CB6D26">
      <w:pPr>
        <w:pStyle w:val="ListParagraph"/>
        <w:numPr>
          <w:ilvl w:val="0"/>
          <w:numId w:val="47"/>
        </w:numPr>
        <w:autoSpaceDE w:val="0"/>
        <w:autoSpaceDN w:val="0"/>
        <w:adjustRightInd w:val="0"/>
        <w:jc w:val="both"/>
        <w:rPr>
          <w:rFonts w:eastAsia="Calibri"/>
          <w:color w:val="000000"/>
        </w:rPr>
      </w:pPr>
      <w:r w:rsidRPr="004D0866">
        <w:rPr>
          <w:rFonts w:eastAsia="Calibri"/>
          <w:color w:val="000000"/>
        </w:rPr>
        <w:t>Lielgabarīta, būvniecības un būvju nojaukšanas atkritumi savācami atsevišķi no citiem atkritumiem, izmantojot īpaši šim nolūkam paredzētus konteinerus vai citus atkritumu savākšanas paņēmienus, kas nodrošina to apsaimniekošanu videi drošā veidā.</w:t>
      </w:r>
    </w:p>
    <w:p w14:paraId="68A598BC" w14:textId="7B30160A" w:rsidR="00801176" w:rsidRPr="004D0866" w:rsidRDefault="00801176" w:rsidP="00CB6D26">
      <w:pPr>
        <w:pStyle w:val="ListParagraph"/>
        <w:numPr>
          <w:ilvl w:val="0"/>
          <w:numId w:val="47"/>
        </w:numPr>
        <w:autoSpaceDE w:val="0"/>
        <w:autoSpaceDN w:val="0"/>
        <w:adjustRightInd w:val="0"/>
        <w:jc w:val="both"/>
        <w:rPr>
          <w:rFonts w:eastAsia="Calibri"/>
          <w:color w:val="000000"/>
        </w:rPr>
      </w:pPr>
      <w:r w:rsidRPr="004D0866">
        <w:rPr>
          <w:rFonts w:eastAsia="Calibri"/>
          <w:color w:val="000000"/>
        </w:rPr>
        <w:t xml:space="preserve">Būvniecības atkritumi novietojami teritorijā, kur notiek būvdarbi, vai ar nekustamā īpašuma īpašnieku, valdītāju vai apsaimniekotāju un atkritumu apsaimniekotāju saskaņotā vietā. </w:t>
      </w:r>
    </w:p>
    <w:p w14:paraId="33E141A9" w14:textId="61F337E4" w:rsidR="00801176" w:rsidRPr="004D0866" w:rsidRDefault="00801176" w:rsidP="00CB6D26">
      <w:pPr>
        <w:pStyle w:val="ListParagraph"/>
        <w:numPr>
          <w:ilvl w:val="0"/>
          <w:numId w:val="47"/>
        </w:numPr>
        <w:autoSpaceDE w:val="0"/>
        <w:autoSpaceDN w:val="0"/>
        <w:adjustRightInd w:val="0"/>
        <w:jc w:val="both"/>
        <w:rPr>
          <w:rFonts w:eastAsia="Calibri"/>
          <w:color w:val="000000"/>
        </w:rPr>
      </w:pPr>
      <w:r w:rsidRPr="004D0866">
        <w:rPr>
          <w:rFonts w:eastAsia="Calibri"/>
          <w:color w:val="000000"/>
        </w:rPr>
        <w:lastRenderedPageBreak/>
        <w:t>Atkritumu radītājs, kas ir saimnieciskās darbības veicējs, vienojas ar nekustamā īpašuma, kurā tas veic saimniecisko darbību, īpašnieku, valdītāju, apsaimniekotāju vai pilnvaroto personu par kārtību, kādā tiks veikta sadzīves atkritumu savākšana un maksājumu veikšana par sadzīves atkritumu apsaimniekošanu, vai saimnieciskās darbības veicējs patstāvīgi slēdz līgumu par tā darbības rezultātā radīto sadzīves atkritumu apsaimniekošanu ar atkritumu apsaimniekotāju. Gadījumā, ja saimnieciskā darbība tiek veikta dzīvokļa īpašumā, šī punkta noteikumi piemērojami tiktāl, ciktāl līguma, kas noslēgts starp dzīvokļa īpašuma īpašnieku un daudzdzīvokļu dzīvojamās mājas apsaimniekotāju, noteikumi neparedz citādi.</w:t>
      </w:r>
    </w:p>
    <w:p w14:paraId="63A0B04E" w14:textId="1122F7F0" w:rsidR="00801176" w:rsidRPr="004D0866" w:rsidRDefault="00801176" w:rsidP="00CB6D26">
      <w:pPr>
        <w:pStyle w:val="ListParagraph"/>
        <w:numPr>
          <w:ilvl w:val="0"/>
          <w:numId w:val="47"/>
        </w:numPr>
        <w:autoSpaceDE w:val="0"/>
        <w:autoSpaceDN w:val="0"/>
        <w:adjustRightInd w:val="0"/>
        <w:jc w:val="both"/>
        <w:rPr>
          <w:rFonts w:eastAsia="Calibri"/>
          <w:color w:val="000000"/>
        </w:rPr>
      </w:pPr>
      <w:r w:rsidRPr="004D0866">
        <w:rPr>
          <w:rFonts w:eastAsia="Calibri"/>
          <w:color w:val="000000"/>
        </w:rPr>
        <w:t>Vasarnīcas vai dārza mājas (tai skaitā dārzkopības biedrības teritorijā esošās vasarnīcas vai dārza mājas) īpašnieks, valdītājs, lietotājs vai viņa pilnvarotā persona par laika periodu, kurā uzturas vasarnīcā vai dārza mājā, slēdz līgumu par atkritumu apsaimniekošanu ar atkritumu apsaimniekotāju, kā arī sedz visas izmaksas, kas saistītas ar viņa radīto sadzīves atkritumu, tai skaitā sadzīvē radušos bīstamo atkritumu, apsaimniekošanu. Līgumu var slēgt uz vairākiem gadiem, attiecīgi norādot laika periodus, kuru laikā īpašums tiks lietots.</w:t>
      </w:r>
    </w:p>
    <w:p w14:paraId="26989E38" w14:textId="11DE5588" w:rsidR="00801176" w:rsidRPr="004D0866" w:rsidRDefault="00801176" w:rsidP="00CB6D26">
      <w:pPr>
        <w:pStyle w:val="ListParagraph"/>
        <w:numPr>
          <w:ilvl w:val="0"/>
          <w:numId w:val="47"/>
        </w:numPr>
        <w:autoSpaceDE w:val="0"/>
        <w:autoSpaceDN w:val="0"/>
        <w:adjustRightInd w:val="0"/>
        <w:jc w:val="both"/>
        <w:rPr>
          <w:rFonts w:eastAsia="Calibri"/>
          <w:color w:val="000000"/>
        </w:rPr>
      </w:pPr>
      <w:r w:rsidRPr="004D0866">
        <w:rPr>
          <w:rFonts w:eastAsia="Calibri"/>
          <w:color w:val="000000"/>
        </w:rPr>
        <w:t>Saskaņot jaunu konteineru novietņu vai konteineru laukumu atrašanās vietu ar atkritumu apsaimniekotāju un Būvvaldi, kā arī ar zemes īpašnieku, ja konteinera novietne vai laukums neatrodas uz īpašniekiem piederošas zemes.</w:t>
      </w:r>
    </w:p>
    <w:p w14:paraId="47FA83D0" w14:textId="77777777" w:rsidR="00801176" w:rsidRPr="00801176" w:rsidRDefault="00801176" w:rsidP="00CB6D26">
      <w:pPr>
        <w:autoSpaceDE w:val="0"/>
        <w:autoSpaceDN w:val="0"/>
        <w:adjustRightInd w:val="0"/>
        <w:spacing w:line="240" w:lineRule="auto"/>
        <w:jc w:val="both"/>
        <w:rPr>
          <w:rFonts w:ascii="Times New Roman" w:eastAsia="Calibri" w:hAnsi="Times New Roman" w:cs="Times New Roman"/>
          <w:color w:val="000000"/>
          <w:sz w:val="24"/>
          <w:szCs w:val="24"/>
        </w:rPr>
      </w:pPr>
    </w:p>
    <w:p w14:paraId="709FA89D" w14:textId="77777777" w:rsidR="00801176" w:rsidRPr="00801176" w:rsidRDefault="00801176" w:rsidP="00CB6D26">
      <w:pPr>
        <w:autoSpaceDE w:val="0"/>
        <w:autoSpaceDN w:val="0"/>
        <w:adjustRightInd w:val="0"/>
        <w:spacing w:line="240" w:lineRule="auto"/>
        <w:ind w:left="284"/>
        <w:jc w:val="center"/>
        <w:rPr>
          <w:rFonts w:ascii="Times New Roman" w:eastAsia="Calibri" w:hAnsi="Times New Roman" w:cs="Times New Roman"/>
          <w:b/>
          <w:bCs/>
          <w:color w:val="000000"/>
          <w:sz w:val="24"/>
          <w:szCs w:val="24"/>
        </w:rPr>
      </w:pPr>
      <w:r w:rsidRPr="00801176">
        <w:rPr>
          <w:rFonts w:ascii="Times New Roman" w:eastAsia="Calibri" w:hAnsi="Times New Roman" w:cs="Times New Roman"/>
          <w:b/>
          <w:bCs/>
          <w:color w:val="000000"/>
          <w:sz w:val="24"/>
          <w:szCs w:val="24"/>
        </w:rPr>
        <w:t>V. Nekustamā īpašuma īpašnieka, valdītāja, lietotāja, apsaimniekotāja vai pilnvarotās personas pienākumi</w:t>
      </w:r>
    </w:p>
    <w:p w14:paraId="38147803" w14:textId="6B9CE590" w:rsidR="00801176" w:rsidRPr="004D0866" w:rsidRDefault="00801176" w:rsidP="00CB6D26">
      <w:pPr>
        <w:pStyle w:val="ListParagraph"/>
        <w:numPr>
          <w:ilvl w:val="0"/>
          <w:numId w:val="47"/>
        </w:numPr>
        <w:autoSpaceDE w:val="0"/>
        <w:autoSpaceDN w:val="0"/>
        <w:adjustRightInd w:val="0"/>
        <w:jc w:val="both"/>
        <w:rPr>
          <w:rFonts w:eastAsia="Calibri"/>
          <w:color w:val="000000"/>
        </w:rPr>
      </w:pPr>
      <w:r w:rsidRPr="004D0866">
        <w:rPr>
          <w:rFonts w:eastAsia="Calibri"/>
          <w:color w:val="000000"/>
        </w:rPr>
        <w:t>Nekustamā īpašuma īpašniekam, valdītājam, lietotājam, apsaimniekotājam vai pilnvarotai personai papildus noteikumos norādītajiem vispārīgajiem atkritumu radītāju un valdītāju pienākumiem ir noteikti šādi pienākumi:</w:t>
      </w:r>
    </w:p>
    <w:p w14:paraId="044CD100" w14:textId="35B4C15E" w:rsidR="00801176" w:rsidRPr="004D0866" w:rsidRDefault="00BD0861" w:rsidP="00BD0861">
      <w:pPr>
        <w:pStyle w:val="ListParagraph"/>
        <w:autoSpaceDE w:val="0"/>
        <w:autoSpaceDN w:val="0"/>
        <w:adjustRightInd w:val="0"/>
        <w:ind w:left="284"/>
        <w:jc w:val="both"/>
        <w:rPr>
          <w:rFonts w:eastAsia="Calibri"/>
          <w:color w:val="000000"/>
        </w:rPr>
      </w:pPr>
      <w:r>
        <w:rPr>
          <w:rFonts w:eastAsia="Calibri"/>
          <w:color w:val="000000"/>
        </w:rPr>
        <w:t xml:space="preserve">31.1. </w:t>
      </w:r>
      <w:r w:rsidR="00801176" w:rsidRPr="004D0866">
        <w:rPr>
          <w:rFonts w:eastAsia="Calibri"/>
          <w:color w:val="000000"/>
        </w:rPr>
        <w:t>ne vēlāk kā divu mēnešu laikā no dienas, kad pašvaldība informējusi par atkritumu apsaimniekotāju, ar kuru tā noslēgusi līgumu par sadzīves atkritumu savākšanu, pārvadāšanu, pārkraušanu, šķirošanu un uzglabāšanu attiecīgajā sadzīves atkritumu apsaimniekošanas zonā, slēgt līgumu ar atkritumu apsaimniekotāju par katrā nekustamajā īpašumā radīto sadzīves atkritumu apsaimniekošanu, nodrošinot regulāru nešķiroto sadzīves atkritumu izvešanu, ņemot vērā īpašumā faktiski radīto sadzīves atkritumu daudzumu (apjomu), bet ne retāk kā paredzēts saistošo noteikumu 13. punktā;</w:t>
      </w:r>
    </w:p>
    <w:p w14:paraId="11FAB289" w14:textId="6F7FC4EA" w:rsidR="00801176" w:rsidRPr="004D0866" w:rsidRDefault="00BD0861" w:rsidP="00BD0861">
      <w:pPr>
        <w:pStyle w:val="ListParagraph"/>
        <w:autoSpaceDE w:val="0"/>
        <w:autoSpaceDN w:val="0"/>
        <w:adjustRightInd w:val="0"/>
        <w:ind w:left="284"/>
        <w:jc w:val="both"/>
        <w:rPr>
          <w:rFonts w:eastAsia="Calibri"/>
          <w:color w:val="000000"/>
        </w:rPr>
      </w:pPr>
      <w:r>
        <w:rPr>
          <w:rFonts w:eastAsia="Calibri"/>
          <w:color w:val="000000"/>
        </w:rPr>
        <w:t xml:space="preserve">31.2. </w:t>
      </w:r>
      <w:r w:rsidR="00801176" w:rsidRPr="004D0866">
        <w:rPr>
          <w:rFonts w:eastAsia="Calibri"/>
          <w:color w:val="000000"/>
        </w:rPr>
        <w:t>ja nekustamā īpašuma lietošana ir ar pārtraukumiem (nekustamā īpašuma lietošanai ir sezonāls raksturs), informēt par to atkritumu apsaimniekotāju un vienoties par līguma noteikumu izmaiņām, paredzot radītajam sadzīves atkritumu daudzumam atbilstošu atkritumu izvešanas grafiku, bet ne retāk kā 1 (vienu) reizi sezonā, kuras laikā īpašums tiek lietots;</w:t>
      </w:r>
    </w:p>
    <w:p w14:paraId="599FFAD3" w14:textId="13B22EA9" w:rsidR="00801176" w:rsidRPr="004D0866" w:rsidRDefault="00BD0861" w:rsidP="00BD0861">
      <w:pPr>
        <w:pStyle w:val="ListParagraph"/>
        <w:autoSpaceDE w:val="0"/>
        <w:autoSpaceDN w:val="0"/>
        <w:adjustRightInd w:val="0"/>
        <w:ind w:left="284"/>
        <w:jc w:val="both"/>
        <w:rPr>
          <w:rFonts w:eastAsia="Calibri"/>
          <w:color w:val="000000"/>
        </w:rPr>
      </w:pPr>
      <w:r>
        <w:rPr>
          <w:rFonts w:eastAsia="Calibri"/>
          <w:color w:val="000000"/>
        </w:rPr>
        <w:t xml:space="preserve">31.3. </w:t>
      </w:r>
      <w:r w:rsidR="00801176" w:rsidRPr="004D0866">
        <w:rPr>
          <w:rFonts w:eastAsia="Calibri"/>
          <w:color w:val="000000"/>
        </w:rPr>
        <w:t>nepieciešamības gadījumā ierosināt izmaiņas līgumā, nodrošinot sistemātisku sadzīves atkritumu izvešanu, lai pie atkritumu konteineriem neveidojas atkritumu kaudzes;</w:t>
      </w:r>
    </w:p>
    <w:p w14:paraId="69664E4F" w14:textId="726B00EC" w:rsidR="00801176" w:rsidRPr="004D0866" w:rsidRDefault="00BD0861" w:rsidP="00BD0861">
      <w:pPr>
        <w:pStyle w:val="ListParagraph"/>
        <w:autoSpaceDE w:val="0"/>
        <w:autoSpaceDN w:val="0"/>
        <w:adjustRightInd w:val="0"/>
        <w:ind w:left="284"/>
        <w:jc w:val="both"/>
        <w:rPr>
          <w:rFonts w:eastAsia="Calibri"/>
          <w:color w:val="000000"/>
        </w:rPr>
      </w:pPr>
      <w:r>
        <w:rPr>
          <w:rFonts w:eastAsia="Calibri"/>
          <w:color w:val="000000"/>
        </w:rPr>
        <w:t xml:space="preserve">31.4. </w:t>
      </w:r>
      <w:r w:rsidR="00801176" w:rsidRPr="004D0866">
        <w:rPr>
          <w:rFonts w:eastAsia="Calibri"/>
          <w:color w:val="000000"/>
        </w:rPr>
        <w:t>pēc pašvaldības, atkritumu apsaimniekotāja vai daudzdzīvokļu dzīvojamo māju pārvaldītāja rakstveida pieprasījuma 5 (piecu) dienu laikā sniegt ziņas par iedzīvotāju skaitu, kas dzīvo attiecīgajā nekustamajā īpašumā, nomniekiem, komersantiem un citām personām, kuras veic saimniecisko darbību attiecīgajā nekustamajā īpašumā;</w:t>
      </w:r>
    </w:p>
    <w:p w14:paraId="14D72EDA" w14:textId="0E0F4C68" w:rsidR="00801176" w:rsidRPr="004D0866" w:rsidRDefault="00BD0861" w:rsidP="00BD0861">
      <w:pPr>
        <w:pStyle w:val="ListParagraph"/>
        <w:autoSpaceDE w:val="0"/>
        <w:autoSpaceDN w:val="0"/>
        <w:adjustRightInd w:val="0"/>
        <w:ind w:left="284"/>
        <w:jc w:val="both"/>
        <w:rPr>
          <w:rFonts w:eastAsia="Calibri"/>
          <w:color w:val="000000"/>
        </w:rPr>
      </w:pPr>
      <w:r>
        <w:rPr>
          <w:rFonts w:eastAsia="Calibri"/>
          <w:color w:val="000000"/>
        </w:rPr>
        <w:t xml:space="preserve">31.5. </w:t>
      </w:r>
      <w:r w:rsidR="00801176" w:rsidRPr="004D0866">
        <w:rPr>
          <w:rFonts w:eastAsia="Calibri"/>
          <w:color w:val="000000"/>
        </w:rPr>
        <w:t>segt visas izmaksas, kas saistītas ar sev piederošajā, lietojumā, valdījumā vai apsaimniekošanā esošajā nekustamajā īpašumā radīto sadzīves atkritumu, tai skaitā sadzīvē radušos bīstamo atkritumu, apsaimniekošanu, ietverot dalīti savākto sadzīves atkritumu apsaimniekošanas izmaksas;</w:t>
      </w:r>
    </w:p>
    <w:p w14:paraId="1E2D283B" w14:textId="7BF2F031" w:rsidR="00801176" w:rsidRPr="004D0866" w:rsidRDefault="00BD0861" w:rsidP="00BD0861">
      <w:pPr>
        <w:pStyle w:val="ListParagraph"/>
        <w:autoSpaceDE w:val="0"/>
        <w:autoSpaceDN w:val="0"/>
        <w:adjustRightInd w:val="0"/>
        <w:ind w:left="284"/>
        <w:jc w:val="both"/>
        <w:rPr>
          <w:rFonts w:eastAsia="Calibri"/>
          <w:color w:val="000000"/>
        </w:rPr>
      </w:pPr>
      <w:r>
        <w:rPr>
          <w:rFonts w:eastAsia="Calibri"/>
          <w:color w:val="000000"/>
        </w:rPr>
        <w:t xml:space="preserve">31.6. </w:t>
      </w:r>
      <w:r w:rsidR="00801176" w:rsidRPr="004D0866">
        <w:rPr>
          <w:rFonts w:eastAsia="Calibri"/>
          <w:color w:val="000000"/>
        </w:rPr>
        <w:t>vienoties ar nekustamajā īpašumā esošajiem atkritumu radītājiem par kārtību, kādā veicami norēķini par atkritumu apsaimniekotāja pakalpojumiem;</w:t>
      </w:r>
    </w:p>
    <w:p w14:paraId="456D1A67" w14:textId="31F593C5" w:rsidR="00801176" w:rsidRPr="004D0866" w:rsidRDefault="00BD0861" w:rsidP="00BD0861">
      <w:pPr>
        <w:pStyle w:val="ListParagraph"/>
        <w:autoSpaceDE w:val="0"/>
        <w:autoSpaceDN w:val="0"/>
        <w:adjustRightInd w:val="0"/>
        <w:ind w:left="284"/>
        <w:jc w:val="both"/>
        <w:rPr>
          <w:rFonts w:eastAsia="Calibri"/>
          <w:color w:val="000000"/>
        </w:rPr>
      </w:pPr>
      <w:r>
        <w:rPr>
          <w:rFonts w:eastAsia="Calibri"/>
          <w:color w:val="000000"/>
        </w:rPr>
        <w:t xml:space="preserve">31.7. </w:t>
      </w:r>
      <w:r w:rsidR="00801176" w:rsidRPr="004D0866">
        <w:rPr>
          <w:rFonts w:eastAsia="Calibri"/>
          <w:color w:val="000000"/>
        </w:rPr>
        <w:t>saskaņojot ar atkritumu apsaimniekotāju, norādīt piemērotu vietu atkritumu konteineru izvietošanai, kā arī nodrošināt atkritumu apsaimniekotāja transporta netraucētu piekļuvi tai un uzturēt kārtību un tīrību šajā vietā. Ja pie vairākām daudzdzīvokļu dzīvojamajām mājām ir speciāli ierīkots (betonēts, asfaltēts vai tml.) laukums atkritumu konteineru novietošanai, tad atkritumu konteineri novietojami šajā laukumā;</w:t>
      </w:r>
    </w:p>
    <w:p w14:paraId="059AB963" w14:textId="3D349B7A" w:rsidR="00801176" w:rsidRPr="004D0866" w:rsidRDefault="00BD0861" w:rsidP="00BD0861">
      <w:pPr>
        <w:pStyle w:val="ListParagraph"/>
        <w:autoSpaceDE w:val="0"/>
        <w:autoSpaceDN w:val="0"/>
        <w:adjustRightInd w:val="0"/>
        <w:ind w:left="284"/>
        <w:jc w:val="both"/>
        <w:rPr>
          <w:rFonts w:eastAsia="Calibri"/>
          <w:color w:val="000000"/>
        </w:rPr>
      </w:pPr>
      <w:r>
        <w:rPr>
          <w:rFonts w:eastAsia="Calibri"/>
          <w:color w:val="000000"/>
        </w:rPr>
        <w:lastRenderedPageBreak/>
        <w:t xml:space="preserve">31.8. </w:t>
      </w:r>
      <w:r w:rsidR="00801176" w:rsidRPr="004D0866">
        <w:rPr>
          <w:rFonts w:eastAsia="Calibri"/>
          <w:color w:val="000000"/>
        </w:rPr>
        <w:t>nodrošināt atkritumu apsaimniekotāja specializētā transportlīdzekļa piekļuvi atkritumu konteineru novietnes laukumiem vai vietām, novietojot atkritumu konteinerus vai trafarētos maisus piebraucamā ceļa vai ielas malā. Ja objektīvu iemeslu dēļ tas nav iespējams, atkritumu konteineru iztukšošanas dienās atkritumu konteinerus no īpašumu pagalmiem jāpārvieto specializētajiem transportlīdzekļiem vai to apkalpei pieejamā vietā, kur tie netraucē gājēju un transportlīdzekļu kustību, kā arī jānodrošina, lai pēc atkritumu izvešanas atkritumu konteineri tiktu novietoti atpakaļ to pastāvīgajā atrašanās vietā, vai jāvienojas ar atkritumu apsaimniekotāju par citu kārtību, lai nodrošinātu specializētā transportlīdzekļa piekļūšanu atkritumu konteineriem;</w:t>
      </w:r>
    </w:p>
    <w:p w14:paraId="1BC6C7E2" w14:textId="263D72F6" w:rsidR="00801176" w:rsidRPr="004D0866" w:rsidRDefault="00BD0861" w:rsidP="00BD0861">
      <w:pPr>
        <w:pStyle w:val="ListParagraph"/>
        <w:autoSpaceDE w:val="0"/>
        <w:autoSpaceDN w:val="0"/>
        <w:adjustRightInd w:val="0"/>
        <w:ind w:left="284"/>
        <w:jc w:val="both"/>
        <w:rPr>
          <w:rFonts w:eastAsia="Calibri"/>
          <w:color w:val="000000"/>
        </w:rPr>
      </w:pPr>
      <w:r>
        <w:rPr>
          <w:rFonts w:eastAsia="Calibri"/>
          <w:color w:val="000000"/>
        </w:rPr>
        <w:t xml:space="preserve">31.9. </w:t>
      </w:r>
      <w:r w:rsidR="00801176" w:rsidRPr="004D0866">
        <w:rPr>
          <w:rFonts w:eastAsia="Calibri"/>
          <w:color w:val="000000"/>
        </w:rPr>
        <w:t>sadzīves atkritumu uzkrāšanai pie nekustamā īpašuma izmantot tikai noteiktajam atkritumu veidam paredzētos atkritumu konteinerus vai trafarētos maisus;</w:t>
      </w:r>
    </w:p>
    <w:p w14:paraId="33EEF66E" w14:textId="1E700077" w:rsidR="00801176" w:rsidRPr="004D0866" w:rsidRDefault="00BD0861" w:rsidP="00BD0861">
      <w:pPr>
        <w:pStyle w:val="ListParagraph"/>
        <w:autoSpaceDE w:val="0"/>
        <w:autoSpaceDN w:val="0"/>
        <w:adjustRightInd w:val="0"/>
        <w:ind w:left="284"/>
        <w:jc w:val="both"/>
        <w:rPr>
          <w:rFonts w:eastAsia="Calibri"/>
          <w:color w:val="000000"/>
        </w:rPr>
      </w:pPr>
      <w:r>
        <w:rPr>
          <w:rFonts w:eastAsia="Calibri"/>
          <w:color w:val="000000"/>
        </w:rPr>
        <w:t xml:space="preserve">31.10. </w:t>
      </w:r>
      <w:r w:rsidR="00801176" w:rsidRPr="004D0866">
        <w:rPr>
          <w:rFonts w:eastAsia="Calibri"/>
          <w:color w:val="000000"/>
        </w:rPr>
        <w:t>nodrošināt no atkritumu apsaimniekotāja saņemto un lietošanā nodoto sadzīves atkritumu uzkrāšanai izmantoto atkritumu konteineru saglabāšanu, uzturēt tos tīrus un lietošanas kārtībā, kā arī sakopt teritoriju ap konteineriem;</w:t>
      </w:r>
    </w:p>
    <w:p w14:paraId="71709ED1" w14:textId="49CE9871" w:rsidR="00801176" w:rsidRPr="004D0866" w:rsidRDefault="00BD0861" w:rsidP="00BD0861">
      <w:pPr>
        <w:pStyle w:val="ListParagraph"/>
        <w:autoSpaceDE w:val="0"/>
        <w:autoSpaceDN w:val="0"/>
        <w:adjustRightInd w:val="0"/>
        <w:ind w:left="284"/>
        <w:jc w:val="both"/>
        <w:rPr>
          <w:rFonts w:eastAsia="Calibri"/>
          <w:color w:val="000000"/>
        </w:rPr>
      </w:pPr>
      <w:r>
        <w:rPr>
          <w:rFonts w:eastAsia="Calibri"/>
          <w:color w:val="000000"/>
        </w:rPr>
        <w:t xml:space="preserve">31.11. </w:t>
      </w:r>
      <w:r w:rsidR="00801176" w:rsidRPr="004D0866">
        <w:rPr>
          <w:rFonts w:eastAsia="Calibri"/>
          <w:color w:val="000000"/>
        </w:rPr>
        <w:t>nodrošināt konkrētajā nekustamajā īpašumā radīto sadzīves atkritumu savākšanu, dalītu savākšanu un nogādāšanu līdz atkritumu konteineram, par kura iztukšošanu tam ar atkritumu apsaimniekotāju ir noslēgts līgums;</w:t>
      </w:r>
    </w:p>
    <w:p w14:paraId="0889B55C" w14:textId="15BAFE45" w:rsidR="00801176" w:rsidRPr="004D0866" w:rsidRDefault="00BD0861" w:rsidP="00BD0861">
      <w:pPr>
        <w:pStyle w:val="ListParagraph"/>
        <w:autoSpaceDE w:val="0"/>
        <w:autoSpaceDN w:val="0"/>
        <w:adjustRightInd w:val="0"/>
        <w:ind w:left="284"/>
        <w:jc w:val="both"/>
        <w:rPr>
          <w:rFonts w:eastAsia="Calibri"/>
          <w:color w:val="000000"/>
        </w:rPr>
      </w:pPr>
      <w:r>
        <w:rPr>
          <w:rFonts w:eastAsia="Calibri"/>
          <w:color w:val="000000"/>
        </w:rPr>
        <w:t xml:space="preserve">31.12. </w:t>
      </w:r>
      <w:r w:rsidR="00801176" w:rsidRPr="004D0866">
        <w:rPr>
          <w:rFonts w:eastAsia="Calibri"/>
          <w:color w:val="000000"/>
        </w:rPr>
        <w:t>iekļauties pašvaldības organizēto atkritumu apsaimniekošanas pasākumu realizēšanā gan ar savu darbību, gan maksu par sniegtajiem pakalpojumiem;</w:t>
      </w:r>
    </w:p>
    <w:p w14:paraId="25FF4099" w14:textId="41B96107" w:rsidR="00801176" w:rsidRPr="004D0866" w:rsidRDefault="00BD0861" w:rsidP="00BD0861">
      <w:pPr>
        <w:pStyle w:val="ListParagraph"/>
        <w:autoSpaceDE w:val="0"/>
        <w:autoSpaceDN w:val="0"/>
        <w:adjustRightInd w:val="0"/>
        <w:ind w:left="284"/>
        <w:jc w:val="both"/>
        <w:rPr>
          <w:rFonts w:eastAsia="Calibri"/>
          <w:color w:val="000000"/>
        </w:rPr>
      </w:pPr>
      <w:r>
        <w:rPr>
          <w:rFonts w:eastAsia="Calibri"/>
          <w:color w:val="000000"/>
        </w:rPr>
        <w:t xml:space="preserve">31.13. </w:t>
      </w:r>
      <w:r w:rsidR="00801176" w:rsidRPr="004D0866">
        <w:rPr>
          <w:rFonts w:eastAsia="Calibri"/>
          <w:color w:val="000000"/>
        </w:rPr>
        <w:t>nodrošināt noteiktu sadzīves atkritumu veidu (piemēram, liela izmēra atkritumi, būvniecības, mājsaimniecībā radītos būvniecības un būvju nojaukšanas atkritumi, arī koku nobiru, lapu un zāles savākšanu (ja netiek veidots komposts) nogādāšanu pārstrādes vai apglabāšanas vietās, sedzot attiecīgi radītās izmaksas;</w:t>
      </w:r>
    </w:p>
    <w:p w14:paraId="4C5DED92" w14:textId="7FCC19B6" w:rsidR="00801176" w:rsidRPr="004D0866" w:rsidRDefault="00BD0861" w:rsidP="00BD0861">
      <w:pPr>
        <w:pStyle w:val="ListParagraph"/>
        <w:autoSpaceDE w:val="0"/>
        <w:autoSpaceDN w:val="0"/>
        <w:adjustRightInd w:val="0"/>
        <w:ind w:left="284"/>
        <w:jc w:val="both"/>
        <w:rPr>
          <w:rFonts w:eastAsia="Calibri"/>
          <w:color w:val="000000"/>
        </w:rPr>
      </w:pPr>
      <w:r>
        <w:rPr>
          <w:rFonts w:eastAsia="Calibri"/>
          <w:color w:val="000000"/>
        </w:rPr>
        <w:t xml:space="preserve">31.14. </w:t>
      </w:r>
      <w:r w:rsidR="00801176" w:rsidRPr="004D0866">
        <w:rPr>
          <w:rFonts w:eastAsia="Calibri"/>
          <w:color w:val="000000"/>
        </w:rPr>
        <w:t>pie publiskas lietošanas būvēm uzstādīt atkritumu urnas un to dizainu (formu) saskaņot ar pašvaldību. Atkritumu urnas iztukšo pēc nepieciešamības.</w:t>
      </w:r>
    </w:p>
    <w:p w14:paraId="4A6FD886" w14:textId="056682A4" w:rsidR="00801176" w:rsidRPr="004D0866" w:rsidRDefault="00801176" w:rsidP="00CB6D26">
      <w:pPr>
        <w:pStyle w:val="ListParagraph"/>
        <w:numPr>
          <w:ilvl w:val="0"/>
          <w:numId w:val="47"/>
        </w:numPr>
        <w:autoSpaceDE w:val="0"/>
        <w:autoSpaceDN w:val="0"/>
        <w:adjustRightInd w:val="0"/>
        <w:jc w:val="both"/>
        <w:rPr>
          <w:rFonts w:eastAsia="Calibri"/>
          <w:color w:val="000000"/>
        </w:rPr>
      </w:pPr>
      <w:r w:rsidRPr="004D0866">
        <w:rPr>
          <w:rFonts w:eastAsia="Calibri"/>
          <w:color w:val="000000"/>
        </w:rPr>
        <w:t>Daudzdzīvokļu dzīvojamās mājas dzīvokļa īpašnieki, noslēdzot ar daudzdzīvokļu dzīvojamās mājas pārvaldītāju dzīvojamās mājas pārvaldīšanas līgumu, var deleģēt pienākumu noslēgt līgumu par radīto sadzīves atkritumu savākšanu nekustamā īpašuma (tā daļas, dzīvojamās telpas) pārvaldītājam. Šādos gadījumos par sadzīves atkritumu savākšanas pasākumu īstenošanu ir atbildīgs nekustamā īpašuma pārvaldītājs.</w:t>
      </w:r>
    </w:p>
    <w:p w14:paraId="3FD26864" w14:textId="5369AAEC" w:rsidR="00801176" w:rsidRPr="004D0866" w:rsidRDefault="00801176" w:rsidP="00CB6D26">
      <w:pPr>
        <w:pStyle w:val="ListParagraph"/>
        <w:numPr>
          <w:ilvl w:val="0"/>
          <w:numId w:val="47"/>
        </w:numPr>
        <w:autoSpaceDE w:val="0"/>
        <w:autoSpaceDN w:val="0"/>
        <w:adjustRightInd w:val="0"/>
        <w:jc w:val="both"/>
        <w:rPr>
          <w:rFonts w:eastAsia="Calibri"/>
          <w:color w:val="000000"/>
        </w:rPr>
      </w:pPr>
      <w:r w:rsidRPr="004D0866">
        <w:rPr>
          <w:rFonts w:eastAsia="Calibri"/>
          <w:color w:val="000000"/>
        </w:rPr>
        <w:t>Nekustamā īpašuma īpašnieks, lietotājs, valdītājs noteikumos paredzēto līgumu ar atkritumu apsaimniekotāju par sadzīves atkritumu apsaimniekošanu var neslēgt, ja:</w:t>
      </w:r>
    </w:p>
    <w:p w14:paraId="05FBAAC2" w14:textId="18CF90BE" w:rsidR="00801176" w:rsidRPr="004D0866" w:rsidRDefault="00801176" w:rsidP="00CB6D26">
      <w:pPr>
        <w:pStyle w:val="ListParagraph"/>
        <w:numPr>
          <w:ilvl w:val="1"/>
          <w:numId w:val="47"/>
        </w:numPr>
        <w:autoSpaceDE w:val="0"/>
        <w:autoSpaceDN w:val="0"/>
        <w:adjustRightInd w:val="0"/>
        <w:jc w:val="both"/>
        <w:rPr>
          <w:rFonts w:eastAsia="Calibri"/>
          <w:color w:val="000000"/>
        </w:rPr>
      </w:pPr>
      <w:r w:rsidRPr="004D0866">
        <w:rPr>
          <w:rFonts w:eastAsia="Calibri"/>
          <w:color w:val="000000"/>
        </w:rPr>
        <w:t>nekustamā īpašuma sastāvā esošās ēkas netiek un nevar tikt apdzīvotas (saskaņā ar Būvvaldes atzinumu atzītas kā būves, kas degradē vidi; iekonservētas būves);</w:t>
      </w:r>
    </w:p>
    <w:p w14:paraId="22D29391" w14:textId="29EF5C8E" w:rsidR="00801176" w:rsidRPr="004D0866" w:rsidRDefault="00801176" w:rsidP="00CB6D26">
      <w:pPr>
        <w:pStyle w:val="ListParagraph"/>
        <w:numPr>
          <w:ilvl w:val="1"/>
          <w:numId w:val="47"/>
        </w:numPr>
        <w:autoSpaceDE w:val="0"/>
        <w:autoSpaceDN w:val="0"/>
        <w:adjustRightInd w:val="0"/>
        <w:jc w:val="both"/>
        <w:rPr>
          <w:rFonts w:eastAsia="Calibri"/>
          <w:color w:val="000000"/>
        </w:rPr>
      </w:pPr>
      <w:r w:rsidRPr="004D0866">
        <w:rPr>
          <w:rFonts w:eastAsia="Calibri"/>
          <w:color w:val="000000"/>
        </w:rPr>
        <w:t>nekustamā īpašuma sastāvā ir tikai zeme, uz kuras nav ēku, īslaicīgas uzturēšanās būvju vai pārvietojamu konstrukciju.</w:t>
      </w:r>
    </w:p>
    <w:p w14:paraId="132E8C82" w14:textId="2590CC53" w:rsidR="00801176" w:rsidRPr="004D0866" w:rsidRDefault="00801176" w:rsidP="00CB6D26">
      <w:pPr>
        <w:pStyle w:val="ListParagraph"/>
        <w:numPr>
          <w:ilvl w:val="0"/>
          <w:numId w:val="47"/>
        </w:numPr>
        <w:autoSpaceDE w:val="0"/>
        <w:autoSpaceDN w:val="0"/>
        <w:adjustRightInd w:val="0"/>
        <w:jc w:val="both"/>
        <w:rPr>
          <w:rFonts w:eastAsia="Calibri"/>
          <w:color w:val="000000"/>
          <w:shd w:val="clear" w:color="auto" w:fill="FFFFFF"/>
        </w:rPr>
      </w:pPr>
      <w:r w:rsidRPr="004D0866">
        <w:rPr>
          <w:rFonts w:eastAsia="Calibri"/>
          <w:color w:val="000000"/>
          <w:shd w:val="clear" w:color="auto" w:fill="FFFFFF"/>
        </w:rPr>
        <w:t>Saimnieciskās darbības veicējiem pirms saimnieciskās darbības uzsākšanas jāvienojās ar nekustamā īpašuma, kurā tiks uzsākta saimnieciskā darbība, īpašnieku, valdītāju, apsaimniekotāju vai pilnvaroto personu par kārtību, kādā tiks veikta atkritumu apsaimniekošana un maksājumu veikšana.</w:t>
      </w:r>
    </w:p>
    <w:p w14:paraId="7BD112CB" w14:textId="77777777" w:rsidR="00801176" w:rsidRPr="00801176" w:rsidRDefault="00801176" w:rsidP="00CB6D26">
      <w:pPr>
        <w:autoSpaceDE w:val="0"/>
        <w:autoSpaceDN w:val="0"/>
        <w:adjustRightInd w:val="0"/>
        <w:spacing w:line="240" w:lineRule="auto"/>
        <w:jc w:val="both"/>
        <w:rPr>
          <w:rFonts w:ascii="Times New Roman" w:eastAsia="Calibri" w:hAnsi="Times New Roman" w:cs="Times New Roman"/>
          <w:color w:val="000000"/>
          <w:sz w:val="24"/>
          <w:szCs w:val="24"/>
        </w:rPr>
      </w:pPr>
    </w:p>
    <w:p w14:paraId="1ECADF19" w14:textId="77777777" w:rsidR="00801176" w:rsidRPr="00801176" w:rsidRDefault="00801176" w:rsidP="00CB6D26">
      <w:pPr>
        <w:autoSpaceDE w:val="0"/>
        <w:autoSpaceDN w:val="0"/>
        <w:adjustRightInd w:val="0"/>
        <w:spacing w:after="0" w:line="240" w:lineRule="auto"/>
        <w:ind w:left="360"/>
        <w:jc w:val="center"/>
        <w:rPr>
          <w:rFonts w:ascii="Times New Roman" w:eastAsia="Times New Roman" w:hAnsi="Times New Roman" w:cs="Times New Roman"/>
          <w:color w:val="000000"/>
          <w:sz w:val="24"/>
          <w:szCs w:val="24"/>
          <w:lang w:eastAsia="lv-LV"/>
        </w:rPr>
      </w:pPr>
      <w:r w:rsidRPr="00801176">
        <w:rPr>
          <w:rFonts w:ascii="Times New Roman" w:eastAsia="Times New Roman" w:hAnsi="Times New Roman" w:cs="Times New Roman"/>
          <w:b/>
          <w:bCs/>
          <w:color w:val="000000"/>
          <w:sz w:val="24"/>
          <w:szCs w:val="24"/>
          <w:shd w:val="clear" w:color="auto" w:fill="FFFFFF"/>
          <w:lang w:eastAsia="lv-LV"/>
        </w:rPr>
        <w:t xml:space="preserve">VI. </w:t>
      </w:r>
      <w:r w:rsidRPr="00801176">
        <w:rPr>
          <w:rFonts w:ascii="Times New Roman" w:eastAsia="Times New Roman" w:hAnsi="Times New Roman" w:cs="Times New Roman"/>
          <w:b/>
          <w:bCs/>
          <w:color w:val="000000"/>
          <w:sz w:val="24"/>
          <w:szCs w:val="24"/>
          <w:lang w:eastAsia="lv-LV"/>
        </w:rPr>
        <w:t>Publisko pasākumu organizētāju pienākumi</w:t>
      </w:r>
    </w:p>
    <w:p w14:paraId="67DD848B" w14:textId="77777777" w:rsidR="00801176" w:rsidRPr="00801176" w:rsidRDefault="00801176" w:rsidP="00CB6D26">
      <w:pPr>
        <w:autoSpaceDE w:val="0"/>
        <w:autoSpaceDN w:val="0"/>
        <w:adjustRightInd w:val="0"/>
        <w:spacing w:after="0" w:line="240" w:lineRule="auto"/>
        <w:ind w:left="1080"/>
        <w:jc w:val="both"/>
        <w:rPr>
          <w:rFonts w:ascii="Times New Roman" w:eastAsia="Times New Roman" w:hAnsi="Times New Roman" w:cs="Times New Roman"/>
          <w:color w:val="000000"/>
          <w:sz w:val="24"/>
          <w:szCs w:val="24"/>
          <w:lang w:eastAsia="lv-LV"/>
        </w:rPr>
      </w:pPr>
    </w:p>
    <w:p w14:paraId="3832A6C2" w14:textId="012FAAA3" w:rsidR="00801176" w:rsidRPr="004D0866" w:rsidRDefault="00801176" w:rsidP="00CB6D26">
      <w:pPr>
        <w:pStyle w:val="ListParagraph"/>
        <w:numPr>
          <w:ilvl w:val="0"/>
          <w:numId w:val="47"/>
        </w:numPr>
        <w:shd w:val="clear" w:color="auto" w:fill="FFFFFF"/>
        <w:jc w:val="both"/>
        <w:rPr>
          <w:color w:val="000000"/>
          <w:lang w:eastAsia="lv-LV"/>
        </w:rPr>
      </w:pPr>
      <w:bookmarkStart w:id="114" w:name="p21"/>
      <w:bookmarkStart w:id="115" w:name="p-1028364"/>
      <w:bookmarkEnd w:id="114"/>
      <w:bookmarkEnd w:id="115"/>
      <w:r w:rsidRPr="004D0866">
        <w:rPr>
          <w:color w:val="000000"/>
          <w:lang w:eastAsia="lv-LV"/>
        </w:rPr>
        <w:t>Publisko pasākumu organizētājam pirms pasākuma rīkošanas atļaujas saņemšanas ir pienākums noslēgt līgumu par publiskā pasākuma laikā radīto sadzīves atkritumu apsaimniekošanu ar atkritumu apsaimniekotāju par atkritumu konteineru izvietošanu pasākuma vietā un pasākuma laikā radīto sadzīves atkritumu savākšanu no izvietotajiem atkritumu konteineriem.</w:t>
      </w:r>
    </w:p>
    <w:p w14:paraId="0A34274A" w14:textId="24E7C551" w:rsidR="00801176" w:rsidRPr="004D0866" w:rsidRDefault="00801176" w:rsidP="00CB6D26">
      <w:pPr>
        <w:pStyle w:val="ListParagraph"/>
        <w:numPr>
          <w:ilvl w:val="0"/>
          <w:numId w:val="47"/>
        </w:numPr>
        <w:autoSpaceDE w:val="0"/>
        <w:autoSpaceDN w:val="0"/>
        <w:adjustRightInd w:val="0"/>
        <w:jc w:val="both"/>
        <w:rPr>
          <w:rFonts w:eastAsia="Calibri"/>
          <w:color w:val="000000"/>
        </w:rPr>
      </w:pPr>
      <w:r w:rsidRPr="004D0866">
        <w:rPr>
          <w:rFonts w:eastAsia="Calibri"/>
          <w:color w:val="000000"/>
        </w:rPr>
        <w:t>Pasākuma organizatoram jānodrošina depozīta sistēma, kura attiecas uz attiecīgajā publiskajā pasākumā izmantoto dzērienu iepakojumu, kā arī atkārtoti lietojamiem vai vienreiz lietojamiem traukiem dzērienu pasniegšanai.</w:t>
      </w:r>
    </w:p>
    <w:p w14:paraId="0DD3E7F3" w14:textId="57CCB89F" w:rsidR="00801176" w:rsidRPr="004D0866" w:rsidRDefault="00801176" w:rsidP="00CB6D26">
      <w:pPr>
        <w:pStyle w:val="ListParagraph"/>
        <w:numPr>
          <w:ilvl w:val="0"/>
          <w:numId w:val="47"/>
        </w:numPr>
        <w:autoSpaceDE w:val="0"/>
        <w:autoSpaceDN w:val="0"/>
        <w:adjustRightInd w:val="0"/>
        <w:jc w:val="both"/>
        <w:rPr>
          <w:rFonts w:eastAsia="Calibri"/>
          <w:color w:val="000000"/>
        </w:rPr>
      </w:pPr>
      <w:r w:rsidRPr="004D0866">
        <w:rPr>
          <w:rFonts w:eastAsia="Calibri"/>
          <w:color w:val="000000"/>
        </w:rPr>
        <w:lastRenderedPageBreak/>
        <w:t>Par publiska pasākuma laikā radīto atkritumu savākšanu atbildīgs tā organizētājs, kurš nodrošina:</w:t>
      </w:r>
    </w:p>
    <w:p w14:paraId="1576133F" w14:textId="7C840445" w:rsidR="00801176" w:rsidRPr="004D0866" w:rsidRDefault="00801176" w:rsidP="00B57E97">
      <w:pPr>
        <w:pStyle w:val="ListParagraph"/>
        <w:numPr>
          <w:ilvl w:val="1"/>
          <w:numId w:val="47"/>
        </w:numPr>
        <w:tabs>
          <w:tab w:val="left" w:pos="993"/>
        </w:tabs>
        <w:autoSpaceDE w:val="0"/>
        <w:autoSpaceDN w:val="0"/>
        <w:adjustRightInd w:val="0"/>
        <w:ind w:left="425" w:firstLine="0"/>
        <w:jc w:val="both"/>
        <w:rPr>
          <w:rFonts w:eastAsia="Calibri"/>
          <w:color w:val="000000"/>
        </w:rPr>
      </w:pPr>
      <w:r w:rsidRPr="004D0866">
        <w:rPr>
          <w:rFonts w:eastAsia="Calibri"/>
          <w:color w:val="000000"/>
        </w:rPr>
        <w:t>atkritumu konteineru pasūtīšanu no atkritumu apsaimniekotāja pietiekamā daudzumā, nodrošinot, lai tie tiktu savlaicīgi iztukšoti un nebūtu pārpildīti;</w:t>
      </w:r>
    </w:p>
    <w:p w14:paraId="6DCD13AD" w14:textId="1FE2C2CB" w:rsidR="00801176" w:rsidRPr="004D0866" w:rsidRDefault="00801176" w:rsidP="00B57E97">
      <w:pPr>
        <w:pStyle w:val="ListParagraph"/>
        <w:numPr>
          <w:ilvl w:val="1"/>
          <w:numId w:val="47"/>
        </w:numPr>
        <w:tabs>
          <w:tab w:val="left" w:pos="993"/>
        </w:tabs>
        <w:autoSpaceDE w:val="0"/>
        <w:autoSpaceDN w:val="0"/>
        <w:adjustRightInd w:val="0"/>
        <w:ind w:left="425" w:firstLine="0"/>
        <w:jc w:val="both"/>
        <w:rPr>
          <w:rFonts w:eastAsia="Calibri"/>
          <w:color w:val="000000"/>
        </w:rPr>
      </w:pPr>
      <w:r w:rsidRPr="004D0866">
        <w:rPr>
          <w:rFonts w:eastAsia="Calibri"/>
          <w:color w:val="000000"/>
        </w:rPr>
        <w:t>pasākuma dalībniekiem iespēju šķirot pasākuma laikā radušos sadzīves atkritumus, šim nolūkam pasūtot no atkritumu apsaimniekotāja attiecīgus atkritumu konteinerus;</w:t>
      </w:r>
    </w:p>
    <w:p w14:paraId="6F78D219" w14:textId="36105327" w:rsidR="00801176" w:rsidRPr="004D0866" w:rsidRDefault="00801176" w:rsidP="00B57E97">
      <w:pPr>
        <w:pStyle w:val="ListParagraph"/>
        <w:numPr>
          <w:ilvl w:val="1"/>
          <w:numId w:val="47"/>
        </w:numPr>
        <w:tabs>
          <w:tab w:val="left" w:pos="993"/>
        </w:tabs>
        <w:autoSpaceDE w:val="0"/>
        <w:autoSpaceDN w:val="0"/>
        <w:adjustRightInd w:val="0"/>
        <w:ind w:left="425" w:firstLine="0"/>
        <w:jc w:val="both"/>
        <w:rPr>
          <w:rFonts w:eastAsia="Calibri"/>
          <w:color w:val="000000"/>
        </w:rPr>
      </w:pPr>
      <w:r w:rsidRPr="004D0866">
        <w:rPr>
          <w:rFonts w:eastAsia="Calibri"/>
          <w:color w:val="000000"/>
        </w:rPr>
        <w:t>attiecīgās teritorijas sakopšanu:</w:t>
      </w:r>
    </w:p>
    <w:p w14:paraId="09210BD6" w14:textId="3E915459" w:rsidR="00801176" w:rsidRPr="004D0866" w:rsidRDefault="00801176" w:rsidP="00CB6D26">
      <w:pPr>
        <w:pStyle w:val="ListParagraph"/>
        <w:numPr>
          <w:ilvl w:val="2"/>
          <w:numId w:val="47"/>
        </w:numPr>
        <w:autoSpaceDE w:val="0"/>
        <w:autoSpaceDN w:val="0"/>
        <w:adjustRightInd w:val="0"/>
        <w:jc w:val="both"/>
        <w:rPr>
          <w:rFonts w:eastAsia="Calibri"/>
          <w:color w:val="000000"/>
        </w:rPr>
      </w:pPr>
      <w:r w:rsidRPr="004D0866">
        <w:rPr>
          <w:rFonts w:eastAsia="Calibri"/>
          <w:color w:val="000000"/>
        </w:rPr>
        <w:t>Dobeles novada pilsētu teritorijā 8 (astoņu) stundu laikā pēc pasākuma noslēguma;</w:t>
      </w:r>
    </w:p>
    <w:p w14:paraId="53CFC2DE" w14:textId="7BAA1983" w:rsidR="00801176" w:rsidRPr="004D0866" w:rsidRDefault="00801176" w:rsidP="00CB6D26">
      <w:pPr>
        <w:pStyle w:val="ListParagraph"/>
        <w:numPr>
          <w:ilvl w:val="2"/>
          <w:numId w:val="47"/>
        </w:numPr>
        <w:autoSpaceDE w:val="0"/>
        <w:autoSpaceDN w:val="0"/>
        <w:adjustRightInd w:val="0"/>
        <w:jc w:val="both"/>
        <w:rPr>
          <w:rFonts w:eastAsia="Calibri"/>
          <w:color w:val="000000"/>
        </w:rPr>
      </w:pPr>
      <w:r w:rsidRPr="004D0866">
        <w:rPr>
          <w:rFonts w:eastAsia="Calibri"/>
          <w:color w:val="000000"/>
        </w:rPr>
        <w:t>pārējā Dobeles novada teritorijā 12 (divpadsmit) stundu laikā pēc pasākuma noslēguma.</w:t>
      </w:r>
    </w:p>
    <w:p w14:paraId="6473AC57" w14:textId="6D7EC7DC" w:rsidR="00801176" w:rsidRPr="004D0866" w:rsidRDefault="00801176" w:rsidP="00B57E97">
      <w:pPr>
        <w:pStyle w:val="ListParagraph"/>
        <w:numPr>
          <w:ilvl w:val="1"/>
          <w:numId w:val="47"/>
        </w:numPr>
        <w:tabs>
          <w:tab w:val="left" w:pos="993"/>
          <w:tab w:val="left" w:pos="1418"/>
        </w:tabs>
        <w:autoSpaceDE w:val="0"/>
        <w:autoSpaceDN w:val="0"/>
        <w:adjustRightInd w:val="0"/>
        <w:jc w:val="both"/>
        <w:rPr>
          <w:rFonts w:eastAsia="Calibri"/>
          <w:color w:val="000000"/>
        </w:rPr>
      </w:pPr>
      <w:r w:rsidRPr="004D0866">
        <w:rPr>
          <w:rFonts w:eastAsia="Calibri"/>
          <w:color w:val="000000"/>
        </w:rPr>
        <w:t>ja pasākums notiek vairāk nekā vienu dienu, pasākuma organizētājam jānodrošina teritorijas sakopšana katru dienu līdz nākošās dienas pasākuma sākumam.</w:t>
      </w:r>
    </w:p>
    <w:p w14:paraId="44A782D0" w14:textId="120B84E3" w:rsidR="00801176" w:rsidRPr="004D0866" w:rsidRDefault="00801176" w:rsidP="00CB6D26">
      <w:pPr>
        <w:pStyle w:val="ListParagraph"/>
        <w:numPr>
          <w:ilvl w:val="0"/>
          <w:numId w:val="47"/>
        </w:numPr>
        <w:autoSpaceDE w:val="0"/>
        <w:autoSpaceDN w:val="0"/>
        <w:adjustRightInd w:val="0"/>
        <w:jc w:val="both"/>
        <w:rPr>
          <w:rFonts w:eastAsia="Calibri"/>
          <w:color w:val="000000"/>
        </w:rPr>
      </w:pPr>
      <w:r w:rsidRPr="004D0866">
        <w:rPr>
          <w:rFonts w:eastAsia="Calibri"/>
          <w:color w:val="000000"/>
        </w:rPr>
        <w:t>Atkritumu konteineru uzstādīšanas un noņemšanas izmaksas sedz pasākuma organizators, vienojoties ar atkritumu apsaimniekotāju.</w:t>
      </w:r>
    </w:p>
    <w:p w14:paraId="69522D0B" w14:textId="77777777" w:rsidR="00801176" w:rsidRPr="00801176" w:rsidRDefault="00801176" w:rsidP="00CB6D26">
      <w:pPr>
        <w:autoSpaceDE w:val="0"/>
        <w:autoSpaceDN w:val="0"/>
        <w:adjustRightInd w:val="0"/>
        <w:spacing w:line="240" w:lineRule="auto"/>
        <w:jc w:val="both"/>
        <w:rPr>
          <w:rFonts w:ascii="Times New Roman" w:eastAsia="Calibri" w:hAnsi="Times New Roman" w:cs="Times New Roman"/>
          <w:color w:val="000000"/>
          <w:sz w:val="24"/>
          <w:szCs w:val="24"/>
        </w:rPr>
      </w:pPr>
    </w:p>
    <w:p w14:paraId="1096E3C7" w14:textId="77777777" w:rsidR="00801176" w:rsidRPr="00801176" w:rsidRDefault="00801176" w:rsidP="00CB6D26">
      <w:pPr>
        <w:autoSpaceDE w:val="0"/>
        <w:autoSpaceDN w:val="0"/>
        <w:adjustRightInd w:val="0"/>
        <w:spacing w:after="0" w:line="240" w:lineRule="auto"/>
        <w:ind w:left="360"/>
        <w:jc w:val="center"/>
        <w:rPr>
          <w:rFonts w:ascii="Times New Roman" w:eastAsia="Times New Roman" w:hAnsi="Times New Roman" w:cs="Times New Roman"/>
          <w:b/>
          <w:bCs/>
          <w:color w:val="000000"/>
          <w:sz w:val="24"/>
          <w:szCs w:val="24"/>
          <w:lang w:eastAsia="lv-LV"/>
        </w:rPr>
      </w:pPr>
      <w:r w:rsidRPr="00801176">
        <w:rPr>
          <w:rFonts w:ascii="Times New Roman" w:eastAsia="Times New Roman" w:hAnsi="Times New Roman" w:cs="Times New Roman"/>
          <w:b/>
          <w:bCs/>
          <w:color w:val="000000"/>
          <w:sz w:val="24"/>
          <w:szCs w:val="24"/>
          <w:lang w:eastAsia="lv-LV"/>
        </w:rPr>
        <w:t>VII. Atkritumu apsaimniekotāja pienākumi un tiesības</w:t>
      </w:r>
    </w:p>
    <w:p w14:paraId="07AD0889" w14:textId="77777777" w:rsidR="00801176" w:rsidRPr="00801176" w:rsidRDefault="00801176" w:rsidP="00CB6D26">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14:paraId="142D2EF0" w14:textId="63250921" w:rsidR="00801176" w:rsidRPr="004D0866" w:rsidRDefault="00801176" w:rsidP="00CB6D26">
      <w:pPr>
        <w:pStyle w:val="ListParagraph"/>
        <w:numPr>
          <w:ilvl w:val="0"/>
          <w:numId w:val="47"/>
        </w:numPr>
        <w:autoSpaceDE w:val="0"/>
        <w:autoSpaceDN w:val="0"/>
        <w:adjustRightInd w:val="0"/>
        <w:jc w:val="both"/>
        <w:rPr>
          <w:rFonts w:eastAsia="Calibri"/>
          <w:color w:val="000000"/>
        </w:rPr>
      </w:pPr>
      <w:r w:rsidRPr="004D0866">
        <w:rPr>
          <w:rFonts w:eastAsia="Calibri"/>
          <w:color w:val="000000"/>
        </w:rPr>
        <w:t>Atkritumu apsaimniekotājs koordinē un savas kompetences ietvaros uzrauga atkritumu apsaimniekošanu Dobeles novadā saskaņā ar normatīvajiem aktiem atkritumu apsaimniekošanas jomā, atkritumu apsaimniekošanas valsts plānu un reģionālo atkritumu apsaimniekošanas plānu, noteikumiem un noslēgto līgumu starp pašvaldību un atkritumu apsaimniekotāju, par konstatētajiem pārkāpumiem informējot pašvaldību un Valsts vides dienestu.</w:t>
      </w:r>
    </w:p>
    <w:p w14:paraId="246E6563" w14:textId="6650029F" w:rsidR="00801176" w:rsidRPr="004D0866" w:rsidRDefault="00801176" w:rsidP="00CB6D26">
      <w:pPr>
        <w:pStyle w:val="ListParagraph"/>
        <w:numPr>
          <w:ilvl w:val="0"/>
          <w:numId w:val="47"/>
        </w:numPr>
        <w:autoSpaceDE w:val="0"/>
        <w:autoSpaceDN w:val="0"/>
        <w:adjustRightInd w:val="0"/>
        <w:jc w:val="both"/>
        <w:rPr>
          <w:rFonts w:eastAsia="Calibri"/>
          <w:color w:val="000000"/>
        </w:rPr>
      </w:pPr>
      <w:r w:rsidRPr="004D0866">
        <w:rPr>
          <w:rFonts w:eastAsia="Calibri"/>
          <w:color w:val="000000"/>
        </w:rPr>
        <w:t>Atkritumu apsaimniekotājam ir pienākums:</w:t>
      </w:r>
    </w:p>
    <w:p w14:paraId="3A344348" w14:textId="0A934A0C" w:rsidR="00801176" w:rsidRPr="004D0866" w:rsidRDefault="00B57E97" w:rsidP="00B57E97">
      <w:pPr>
        <w:pStyle w:val="ListParagraph"/>
        <w:numPr>
          <w:ilvl w:val="1"/>
          <w:numId w:val="47"/>
        </w:numPr>
        <w:tabs>
          <w:tab w:val="left" w:pos="851"/>
        </w:tabs>
        <w:autoSpaceDE w:val="0"/>
        <w:autoSpaceDN w:val="0"/>
        <w:adjustRightInd w:val="0"/>
        <w:ind w:left="426" w:hanging="66"/>
        <w:jc w:val="both"/>
        <w:rPr>
          <w:rFonts w:eastAsia="Calibri"/>
          <w:color w:val="000000"/>
        </w:rPr>
      </w:pPr>
      <w:r>
        <w:rPr>
          <w:rFonts w:eastAsia="Calibri"/>
          <w:color w:val="000000"/>
        </w:rPr>
        <w:t xml:space="preserve"> </w:t>
      </w:r>
      <w:r w:rsidR="00801176" w:rsidRPr="004D0866">
        <w:rPr>
          <w:rFonts w:eastAsia="Calibri"/>
          <w:color w:val="000000"/>
        </w:rPr>
        <w:t>saņemt Atkritumu apsaimniekošanas likumā noteiktās atļaujas no Valsts vides dienesta un pirms savas darbības uzsākšanas noslēgt līgumu ar pašvaldību par atkritumu apsaimniekošanu pašvaldības administratīvajā teritorijā;</w:t>
      </w:r>
    </w:p>
    <w:p w14:paraId="02060377" w14:textId="455645D8" w:rsidR="00801176" w:rsidRPr="004D0866" w:rsidRDefault="00B57E97" w:rsidP="00B57E97">
      <w:pPr>
        <w:pStyle w:val="ListParagraph"/>
        <w:numPr>
          <w:ilvl w:val="1"/>
          <w:numId w:val="47"/>
        </w:numPr>
        <w:tabs>
          <w:tab w:val="left" w:pos="851"/>
        </w:tabs>
        <w:autoSpaceDE w:val="0"/>
        <w:autoSpaceDN w:val="0"/>
        <w:adjustRightInd w:val="0"/>
        <w:ind w:left="426" w:hanging="66"/>
        <w:jc w:val="both"/>
        <w:rPr>
          <w:rFonts w:eastAsia="Calibri"/>
          <w:color w:val="000000"/>
        </w:rPr>
      </w:pPr>
      <w:r>
        <w:rPr>
          <w:rFonts w:eastAsia="Calibri"/>
          <w:color w:val="000000"/>
        </w:rPr>
        <w:t xml:space="preserve"> </w:t>
      </w:r>
      <w:r w:rsidR="00801176" w:rsidRPr="004D0866">
        <w:rPr>
          <w:rFonts w:eastAsia="Calibri"/>
          <w:color w:val="000000"/>
        </w:rPr>
        <w:t xml:space="preserve">nodrošināt normatīvajiem aktiem atbilstošu un pieejamu dalītās atkritumu vākšanas pakalpojumu šādiem atkritumu veidiem – stikla, papīra, plastmasas, </w:t>
      </w:r>
      <w:r w:rsidR="00CE2BCE">
        <w:rPr>
          <w:rFonts w:eastAsia="Calibri"/>
          <w:color w:val="000000"/>
        </w:rPr>
        <w:t xml:space="preserve">tekstila, </w:t>
      </w:r>
      <w:r w:rsidR="00801176" w:rsidRPr="004D0866">
        <w:rPr>
          <w:rFonts w:eastAsia="Calibri"/>
          <w:color w:val="000000"/>
        </w:rPr>
        <w:t>metāla iepakojumam, bioloģiski noārdāmajiem atkritumiem, mājsaimniecībās radītajiem būvniecības atkritumiem, liela izmēra, mājsaimniecības elektrisko un elektronisko iekārtu atkritumiem un sadzīvē radušajiem bīstamajiem atkritumiem;</w:t>
      </w:r>
    </w:p>
    <w:p w14:paraId="3BBFABB2" w14:textId="55E2F3D0" w:rsidR="00801176" w:rsidRPr="004D0866" w:rsidRDefault="00B57E97" w:rsidP="00B57E97">
      <w:pPr>
        <w:pStyle w:val="ListParagraph"/>
        <w:numPr>
          <w:ilvl w:val="1"/>
          <w:numId w:val="47"/>
        </w:numPr>
        <w:tabs>
          <w:tab w:val="left" w:pos="851"/>
        </w:tabs>
        <w:autoSpaceDE w:val="0"/>
        <w:autoSpaceDN w:val="0"/>
        <w:adjustRightInd w:val="0"/>
        <w:ind w:left="426" w:hanging="66"/>
        <w:jc w:val="both"/>
        <w:rPr>
          <w:rFonts w:eastAsia="Calibri"/>
          <w:color w:val="000000"/>
        </w:rPr>
      </w:pPr>
      <w:r>
        <w:rPr>
          <w:rFonts w:eastAsia="Calibri"/>
          <w:color w:val="000000"/>
        </w:rPr>
        <w:t xml:space="preserve"> </w:t>
      </w:r>
      <w:r w:rsidR="00801176" w:rsidRPr="004D0866">
        <w:rPr>
          <w:rFonts w:eastAsia="Calibri"/>
          <w:color w:val="000000"/>
        </w:rPr>
        <w:t>slēgt ar katra nekustamā īpašuma īpašnieku vai valdītāju, vai lietotāju līgumu par atkritumu savākšanu, kurā ir norādīts atkritumu izvešanas apjoms un periodiskums, nodrošinot ikvienu atkritumu radītāju Dobeles novadā, ar kuru ir noslēgts līgums, ar sadzīves atkritumu savākšanas konteineriem. Līguma termiņš, nevar būt garāks par līguma termiņu, kas noslēgts starp atkritumu apsaimniekotāju un pašvaldību;</w:t>
      </w:r>
    </w:p>
    <w:p w14:paraId="432A9FBC" w14:textId="7EB0504B" w:rsidR="00801176" w:rsidRPr="004D0866" w:rsidRDefault="00B57E97" w:rsidP="00B57E97">
      <w:pPr>
        <w:pStyle w:val="ListParagraph"/>
        <w:numPr>
          <w:ilvl w:val="1"/>
          <w:numId w:val="47"/>
        </w:numPr>
        <w:tabs>
          <w:tab w:val="left" w:pos="851"/>
        </w:tabs>
        <w:autoSpaceDE w:val="0"/>
        <w:autoSpaceDN w:val="0"/>
        <w:adjustRightInd w:val="0"/>
        <w:ind w:left="426" w:hanging="66"/>
        <w:jc w:val="both"/>
        <w:rPr>
          <w:rFonts w:eastAsia="Calibri"/>
          <w:color w:val="000000"/>
        </w:rPr>
      </w:pPr>
      <w:r>
        <w:rPr>
          <w:rFonts w:eastAsia="Calibri"/>
          <w:color w:val="000000"/>
        </w:rPr>
        <w:t xml:space="preserve"> </w:t>
      </w:r>
      <w:r w:rsidR="00801176" w:rsidRPr="004D0866">
        <w:rPr>
          <w:rFonts w:eastAsia="Calibri"/>
          <w:color w:val="000000"/>
        </w:rPr>
        <w:t>nodrošināt atkritumu radītāju un valdītāju ar dažāda tilpuma konteineriem, maisiem, kā arī priekšapmaksas maisiem, iepriekš saskaņojot klientu un apsaimniekotāju intereses;</w:t>
      </w:r>
    </w:p>
    <w:p w14:paraId="553ED87F" w14:textId="4D05565D" w:rsidR="00801176" w:rsidRPr="004D0866" w:rsidRDefault="00B57E97" w:rsidP="00B57E97">
      <w:pPr>
        <w:pStyle w:val="ListParagraph"/>
        <w:numPr>
          <w:ilvl w:val="1"/>
          <w:numId w:val="47"/>
        </w:numPr>
        <w:tabs>
          <w:tab w:val="left" w:pos="851"/>
        </w:tabs>
        <w:autoSpaceDE w:val="0"/>
        <w:autoSpaceDN w:val="0"/>
        <w:adjustRightInd w:val="0"/>
        <w:ind w:left="426" w:hanging="66"/>
        <w:jc w:val="both"/>
        <w:rPr>
          <w:rFonts w:eastAsia="Calibri"/>
          <w:color w:val="000000"/>
        </w:rPr>
      </w:pPr>
      <w:r>
        <w:rPr>
          <w:rFonts w:eastAsia="Calibri"/>
          <w:color w:val="000000"/>
        </w:rPr>
        <w:t xml:space="preserve"> </w:t>
      </w:r>
      <w:r w:rsidR="00801176" w:rsidRPr="004D0866">
        <w:rPr>
          <w:rFonts w:eastAsia="Calibri"/>
          <w:color w:val="000000"/>
        </w:rPr>
        <w:t>slēgt līgumu ar publisko pasākumu organizētājiem par publisko pasākumu laikā radušos atkritumu apsaimniekošanu;</w:t>
      </w:r>
    </w:p>
    <w:p w14:paraId="67045ADF" w14:textId="60CF1735" w:rsidR="00801176" w:rsidRPr="004D0866" w:rsidRDefault="00B57E97" w:rsidP="00B57E97">
      <w:pPr>
        <w:pStyle w:val="ListParagraph"/>
        <w:numPr>
          <w:ilvl w:val="1"/>
          <w:numId w:val="47"/>
        </w:numPr>
        <w:tabs>
          <w:tab w:val="left" w:pos="851"/>
        </w:tabs>
        <w:autoSpaceDE w:val="0"/>
        <w:autoSpaceDN w:val="0"/>
        <w:adjustRightInd w:val="0"/>
        <w:ind w:left="426" w:hanging="66"/>
        <w:jc w:val="both"/>
        <w:rPr>
          <w:rFonts w:eastAsia="Calibri"/>
          <w:color w:val="000000"/>
        </w:rPr>
      </w:pPr>
      <w:r>
        <w:rPr>
          <w:rFonts w:eastAsia="Calibri"/>
          <w:color w:val="000000"/>
        </w:rPr>
        <w:t xml:space="preserve"> </w:t>
      </w:r>
      <w:r w:rsidR="00801176" w:rsidRPr="004D0866">
        <w:rPr>
          <w:rFonts w:eastAsia="Calibri"/>
          <w:color w:val="000000"/>
        </w:rPr>
        <w:t>iesaistīties valsts, reģionālo un pašvaldības izstrādāto atkritumu apsaimniekošanas plānu realizācijā apsaimniekojamajā teritorijā, dalītas atkritumu apsaimniekošanas sistēmas ieviešanā;</w:t>
      </w:r>
    </w:p>
    <w:p w14:paraId="2D1F1BF1" w14:textId="03BA3BE7" w:rsidR="00801176" w:rsidRPr="00801176" w:rsidRDefault="004D0866" w:rsidP="00B57E97">
      <w:pPr>
        <w:autoSpaceDE w:val="0"/>
        <w:autoSpaceDN w:val="0"/>
        <w:adjustRightInd w:val="0"/>
        <w:spacing w:after="0" w:line="240" w:lineRule="auto"/>
        <w:ind w:left="426" w:hanging="66"/>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40.7.</w:t>
      </w:r>
      <w:r w:rsidR="00B57E97">
        <w:rPr>
          <w:rFonts w:ascii="Times New Roman" w:eastAsia="Calibri" w:hAnsi="Times New Roman" w:cs="Times New Roman"/>
          <w:color w:val="000000"/>
          <w:sz w:val="24"/>
          <w:szCs w:val="24"/>
        </w:rPr>
        <w:t xml:space="preserve"> </w:t>
      </w:r>
      <w:r w:rsidR="00801176" w:rsidRPr="00801176">
        <w:rPr>
          <w:rFonts w:ascii="Times New Roman" w:eastAsia="Calibri" w:hAnsi="Times New Roman" w:cs="Times New Roman"/>
          <w:color w:val="000000"/>
          <w:sz w:val="24"/>
          <w:szCs w:val="24"/>
        </w:rPr>
        <w:t>veikt regulāru, saskaņotu visu pašvaldības administratīvajā teritorijā radīto atkritumu izvešanu no konteineriem, dalītās atkritumu savākšanas punktiem un citām atkritumu savākšanai paredzētām vietām atbilstoši normatīvo aktu prasībām un ar pašvaldību noslēgtā līguma noteikumiem, saglabājot šajās vietās tīrību (nodrošinot uz zemes nokritušo atkritumu savākšanu konteineru iztukšošanas laikā);</w:t>
      </w:r>
    </w:p>
    <w:p w14:paraId="1D7FBADA" w14:textId="1A98B2C2" w:rsidR="00801176" w:rsidRPr="00B57E97" w:rsidRDefault="00B57E97" w:rsidP="00B57E97">
      <w:pPr>
        <w:pStyle w:val="ListParagraph"/>
        <w:autoSpaceDE w:val="0"/>
        <w:autoSpaceDN w:val="0"/>
        <w:adjustRightInd w:val="0"/>
        <w:ind w:left="426" w:hanging="66"/>
        <w:jc w:val="both"/>
        <w:rPr>
          <w:rFonts w:eastAsia="Calibri"/>
          <w:color w:val="000000"/>
        </w:rPr>
      </w:pPr>
      <w:r>
        <w:rPr>
          <w:rFonts w:eastAsia="Calibri"/>
          <w:color w:val="000000"/>
        </w:rPr>
        <w:t xml:space="preserve">40.8. </w:t>
      </w:r>
      <w:r w:rsidR="00801176" w:rsidRPr="00B57E97">
        <w:rPr>
          <w:rFonts w:eastAsia="Calibri"/>
          <w:color w:val="000000"/>
        </w:rPr>
        <w:t>marķēt atkritumu konteinerus un maisus, norādot sadzīves atkritumu apsaimniekotāja nosaukumu, kontaktinformāciju un konteinerā ievietojamo atkritumu veidu;</w:t>
      </w:r>
    </w:p>
    <w:p w14:paraId="48300FEA" w14:textId="6F0E8BE6" w:rsidR="00801176" w:rsidRPr="00801176" w:rsidRDefault="00B57E97" w:rsidP="00B57E97">
      <w:pPr>
        <w:autoSpaceDE w:val="0"/>
        <w:autoSpaceDN w:val="0"/>
        <w:adjustRightInd w:val="0"/>
        <w:spacing w:after="0" w:line="240" w:lineRule="auto"/>
        <w:ind w:left="426" w:hanging="66"/>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lastRenderedPageBreak/>
        <w:t xml:space="preserve">40.9. </w:t>
      </w:r>
      <w:r w:rsidR="00801176" w:rsidRPr="00801176">
        <w:rPr>
          <w:rFonts w:ascii="Times New Roman" w:eastAsia="Calibri" w:hAnsi="Times New Roman" w:cs="Times New Roman"/>
          <w:color w:val="000000"/>
          <w:sz w:val="24"/>
          <w:szCs w:val="24"/>
        </w:rPr>
        <w:t>bez papildu maksas nodrošināt atkritumu konteineru labošanu un nomaiņu, ja bojājums radies atkritumu apsaimniekotāja vainas dēļ vai ja nav iespējams identificēt atkritumu konteinera bojājuma izdarīšanā vainojamo personu;</w:t>
      </w:r>
    </w:p>
    <w:p w14:paraId="76DF7239" w14:textId="1C19E514" w:rsidR="00801176" w:rsidRPr="00801176" w:rsidRDefault="00B57E97" w:rsidP="00B57E97">
      <w:pPr>
        <w:autoSpaceDE w:val="0"/>
        <w:autoSpaceDN w:val="0"/>
        <w:adjustRightInd w:val="0"/>
        <w:spacing w:after="0" w:line="240" w:lineRule="auto"/>
        <w:ind w:left="426" w:hanging="66"/>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40.10. </w:t>
      </w:r>
      <w:r w:rsidR="00801176" w:rsidRPr="00801176">
        <w:rPr>
          <w:rFonts w:ascii="Times New Roman" w:eastAsia="Calibri" w:hAnsi="Times New Roman" w:cs="Times New Roman"/>
          <w:color w:val="000000"/>
          <w:sz w:val="24"/>
          <w:szCs w:val="24"/>
        </w:rPr>
        <w:t>pēc atkritumu radītāja pieprasījuma nodrošināt atkritumu konteineru mazgāšanu saskaņā ar atkritumu apsaimniekotāja noteikto izcenojumu;</w:t>
      </w:r>
    </w:p>
    <w:p w14:paraId="752DFC53" w14:textId="2875E0BF" w:rsidR="00801176" w:rsidRPr="00801176" w:rsidRDefault="00B57E97" w:rsidP="00B57E97">
      <w:pPr>
        <w:autoSpaceDE w:val="0"/>
        <w:autoSpaceDN w:val="0"/>
        <w:adjustRightInd w:val="0"/>
        <w:spacing w:after="0" w:line="240" w:lineRule="auto"/>
        <w:ind w:left="426" w:hanging="66"/>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40.11. </w:t>
      </w:r>
      <w:r w:rsidR="00801176" w:rsidRPr="00801176">
        <w:rPr>
          <w:rFonts w:ascii="Times New Roman" w:eastAsia="Calibri" w:hAnsi="Times New Roman" w:cs="Times New Roman"/>
          <w:color w:val="000000"/>
          <w:sz w:val="24"/>
          <w:szCs w:val="24"/>
        </w:rPr>
        <w:t>izmantot atkritumu apsaimniekošanai specializētos transportlīdzekļus, iekārtas un ierīces, kas nerada apdraudējumu cilvēku dzīvībai, veselībai, videi, kā arī personu mantai;</w:t>
      </w:r>
    </w:p>
    <w:p w14:paraId="0035F3AB" w14:textId="4D3BC6DE" w:rsidR="00801176" w:rsidRPr="00801176" w:rsidRDefault="00B57E97" w:rsidP="00B57E97">
      <w:pPr>
        <w:autoSpaceDE w:val="0"/>
        <w:autoSpaceDN w:val="0"/>
        <w:adjustRightInd w:val="0"/>
        <w:spacing w:after="0" w:line="240" w:lineRule="auto"/>
        <w:ind w:left="426" w:hanging="66"/>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40.12. </w:t>
      </w:r>
      <w:r w:rsidR="00801176" w:rsidRPr="00801176">
        <w:rPr>
          <w:rFonts w:ascii="Times New Roman" w:eastAsia="Calibri" w:hAnsi="Times New Roman" w:cs="Times New Roman"/>
          <w:color w:val="000000"/>
          <w:sz w:val="24"/>
          <w:szCs w:val="24"/>
        </w:rPr>
        <w:t>piedāvāt atkritumu ārpuskārtas izvešanas pakalpojumu un pēc pieprasījuma par atsevišķu samaksu nodrošināt atsevišķu veidu atkritumu (liela izmēra, būvniecības, bioloģiski noārdāmo dārzu un parku atkritumu u.c.) savākšanu;</w:t>
      </w:r>
    </w:p>
    <w:p w14:paraId="30D18FCF" w14:textId="0949176E" w:rsidR="00801176" w:rsidRPr="00801176" w:rsidRDefault="00B57E97" w:rsidP="00B57E97">
      <w:pPr>
        <w:autoSpaceDE w:val="0"/>
        <w:autoSpaceDN w:val="0"/>
        <w:adjustRightInd w:val="0"/>
        <w:spacing w:after="0" w:line="240" w:lineRule="auto"/>
        <w:ind w:left="426" w:hanging="66"/>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40.13. </w:t>
      </w:r>
      <w:r w:rsidR="00801176" w:rsidRPr="00801176">
        <w:rPr>
          <w:rFonts w:ascii="Times New Roman" w:eastAsia="Calibri" w:hAnsi="Times New Roman" w:cs="Times New Roman"/>
          <w:color w:val="000000"/>
          <w:sz w:val="24"/>
          <w:szCs w:val="24"/>
        </w:rPr>
        <w:t xml:space="preserve">lai samazinātu transporta slodzi uz ceļiem, troksni, gaisa piesārņojumu un citu ietekmi uz vidi, optimizēt maršrutus gan dalīto, gan nešķiroto atkritumu savākšanā. </w:t>
      </w:r>
    </w:p>
    <w:p w14:paraId="7286C3E0" w14:textId="3A39656F" w:rsidR="00801176" w:rsidRPr="00801176" w:rsidRDefault="00B57E97" w:rsidP="00B57E97">
      <w:pPr>
        <w:autoSpaceDE w:val="0"/>
        <w:autoSpaceDN w:val="0"/>
        <w:adjustRightInd w:val="0"/>
        <w:spacing w:after="0" w:line="240" w:lineRule="auto"/>
        <w:ind w:left="426" w:hanging="66"/>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40.14.</w:t>
      </w:r>
      <w:r w:rsidR="007038E0">
        <w:rPr>
          <w:rFonts w:ascii="Times New Roman" w:eastAsia="Calibri" w:hAnsi="Times New Roman" w:cs="Times New Roman"/>
          <w:color w:val="000000"/>
          <w:sz w:val="24"/>
          <w:szCs w:val="24"/>
        </w:rPr>
        <w:t xml:space="preserve"> </w:t>
      </w:r>
      <w:r w:rsidR="00801176" w:rsidRPr="00801176">
        <w:rPr>
          <w:rFonts w:ascii="Times New Roman" w:eastAsia="Calibri" w:hAnsi="Times New Roman" w:cs="Times New Roman"/>
          <w:color w:val="000000"/>
          <w:sz w:val="24"/>
          <w:szCs w:val="24"/>
        </w:rPr>
        <w:t>atkritumu konteineru novietošanas vietas saskaņot ar atkritumu valdītāju;</w:t>
      </w:r>
    </w:p>
    <w:p w14:paraId="37156222" w14:textId="46F52585" w:rsidR="00801176" w:rsidRPr="00801176" w:rsidRDefault="00B57E97" w:rsidP="00B57E97">
      <w:pPr>
        <w:autoSpaceDE w:val="0"/>
        <w:autoSpaceDN w:val="0"/>
        <w:adjustRightInd w:val="0"/>
        <w:spacing w:after="0" w:line="240" w:lineRule="auto"/>
        <w:ind w:left="426" w:hanging="66"/>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40.15.</w:t>
      </w:r>
      <w:r w:rsidR="007038E0">
        <w:rPr>
          <w:rFonts w:ascii="Times New Roman" w:eastAsia="Calibri" w:hAnsi="Times New Roman" w:cs="Times New Roman"/>
          <w:color w:val="000000"/>
          <w:sz w:val="24"/>
          <w:szCs w:val="24"/>
        </w:rPr>
        <w:t xml:space="preserve"> </w:t>
      </w:r>
      <w:r w:rsidR="00801176" w:rsidRPr="00801176">
        <w:rPr>
          <w:rFonts w:ascii="Times New Roman" w:eastAsia="Calibri" w:hAnsi="Times New Roman" w:cs="Times New Roman"/>
          <w:color w:val="000000"/>
          <w:sz w:val="24"/>
          <w:szCs w:val="24"/>
        </w:rPr>
        <w:t>sadarbībā ar pašvaldību nodrošināt liela izmēra, mājsaimniecības elektrisko un elektronisko iekārtu atkritumu un sadzīvē radušos bīstamo atkritumu savākšanu vismaz reizi ceturksnī. Sadarbība ar pašvaldību šī punkta izpratnē ir maršrutu un laiku saskaņošana, kā arī pakalpojuma sniegšanai nepieciešamas informācijas sniegšana no pašvaldības puses;</w:t>
      </w:r>
    </w:p>
    <w:p w14:paraId="4A6292A2" w14:textId="45AD431F" w:rsidR="00801176" w:rsidRPr="00801176" w:rsidRDefault="00B57E97" w:rsidP="00B57E97">
      <w:pPr>
        <w:autoSpaceDE w:val="0"/>
        <w:autoSpaceDN w:val="0"/>
        <w:adjustRightInd w:val="0"/>
        <w:spacing w:after="0" w:line="240" w:lineRule="auto"/>
        <w:ind w:left="426" w:hanging="66"/>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40.16.</w:t>
      </w:r>
      <w:r w:rsidR="007038E0">
        <w:rPr>
          <w:rFonts w:ascii="Times New Roman" w:eastAsia="Calibri" w:hAnsi="Times New Roman" w:cs="Times New Roman"/>
          <w:color w:val="000000"/>
          <w:sz w:val="24"/>
          <w:szCs w:val="24"/>
        </w:rPr>
        <w:t xml:space="preserve"> </w:t>
      </w:r>
      <w:r w:rsidR="00801176" w:rsidRPr="00801176">
        <w:rPr>
          <w:rFonts w:ascii="Times New Roman" w:eastAsia="Calibri" w:hAnsi="Times New Roman" w:cs="Times New Roman"/>
          <w:color w:val="000000"/>
          <w:sz w:val="24"/>
          <w:szCs w:val="24"/>
        </w:rPr>
        <w:t>ziņot pašvaldībai par atkritumu radītāju un valdītāju administratīvajiem pārkāpumiem noteikumu neievērošanas gadījumā;</w:t>
      </w:r>
    </w:p>
    <w:p w14:paraId="42A03A5A" w14:textId="22F4D401" w:rsidR="00801176" w:rsidRPr="00801176" w:rsidRDefault="00B57E97" w:rsidP="00B57E97">
      <w:pPr>
        <w:autoSpaceDE w:val="0"/>
        <w:autoSpaceDN w:val="0"/>
        <w:adjustRightInd w:val="0"/>
        <w:spacing w:after="0" w:line="240" w:lineRule="auto"/>
        <w:ind w:left="426" w:hanging="66"/>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40.17.</w:t>
      </w:r>
      <w:r w:rsidR="007038E0">
        <w:rPr>
          <w:rFonts w:ascii="Times New Roman" w:eastAsia="Calibri" w:hAnsi="Times New Roman" w:cs="Times New Roman"/>
          <w:color w:val="000000"/>
          <w:sz w:val="24"/>
          <w:szCs w:val="24"/>
        </w:rPr>
        <w:t xml:space="preserve"> </w:t>
      </w:r>
      <w:r w:rsidR="00801176" w:rsidRPr="00801176">
        <w:rPr>
          <w:rFonts w:ascii="Times New Roman" w:eastAsia="Calibri" w:hAnsi="Times New Roman" w:cs="Times New Roman"/>
          <w:color w:val="000000"/>
          <w:sz w:val="24"/>
          <w:szCs w:val="24"/>
        </w:rPr>
        <w:t>ne mazāk kā 30 (trīsdesmit) dienas iepriekš informēt atkritumu valdītāju par prasību izmaiņām saistībā ar atkritumu apsaimniekošanu un par liela izmēra, mājsaimniecības elektrisko un elektronisko iekārtu atkritumu un sadzīvē radušos bīstamo atkritumu savākšanu;</w:t>
      </w:r>
    </w:p>
    <w:p w14:paraId="17EB5EF2" w14:textId="2575F8BD" w:rsidR="00801176" w:rsidRPr="00801176" w:rsidRDefault="00B57E97" w:rsidP="00B57E97">
      <w:pPr>
        <w:autoSpaceDE w:val="0"/>
        <w:autoSpaceDN w:val="0"/>
        <w:adjustRightInd w:val="0"/>
        <w:spacing w:after="0" w:line="240" w:lineRule="auto"/>
        <w:ind w:left="426" w:hanging="66"/>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40.18.</w:t>
      </w:r>
      <w:r w:rsidR="007038E0">
        <w:rPr>
          <w:rFonts w:ascii="Times New Roman" w:eastAsia="Calibri" w:hAnsi="Times New Roman" w:cs="Times New Roman"/>
          <w:color w:val="000000"/>
          <w:sz w:val="24"/>
          <w:szCs w:val="24"/>
        </w:rPr>
        <w:t xml:space="preserve"> </w:t>
      </w:r>
      <w:r w:rsidR="00801176" w:rsidRPr="00801176">
        <w:rPr>
          <w:rFonts w:ascii="Times New Roman" w:eastAsia="Calibri" w:hAnsi="Times New Roman" w:cs="Times New Roman"/>
          <w:color w:val="000000"/>
          <w:sz w:val="24"/>
          <w:szCs w:val="24"/>
        </w:rPr>
        <w:t>sniegt pašvaldībai informāciju, kas nepieciešama tās funkciju izpildei, atbilstoši normatīvo aktu un noslēgtā līguma par atkritumu apsaimniekošanu prasībām;</w:t>
      </w:r>
    </w:p>
    <w:p w14:paraId="3BA631FF" w14:textId="39D4445A" w:rsidR="00801176" w:rsidRPr="00801176" w:rsidRDefault="00B57E97" w:rsidP="00B57E97">
      <w:pPr>
        <w:autoSpaceDE w:val="0"/>
        <w:autoSpaceDN w:val="0"/>
        <w:adjustRightInd w:val="0"/>
        <w:spacing w:after="0" w:line="240" w:lineRule="auto"/>
        <w:ind w:left="426" w:hanging="66"/>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40.19.</w:t>
      </w:r>
      <w:r w:rsidR="007038E0">
        <w:rPr>
          <w:rFonts w:ascii="Times New Roman" w:eastAsia="Calibri" w:hAnsi="Times New Roman" w:cs="Times New Roman"/>
          <w:color w:val="000000"/>
          <w:sz w:val="24"/>
          <w:szCs w:val="24"/>
        </w:rPr>
        <w:t xml:space="preserve"> </w:t>
      </w:r>
      <w:r w:rsidR="00801176" w:rsidRPr="00801176">
        <w:rPr>
          <w:rFonts w:ascii="Times New Roman" w:eastAsia="Calibri" w:hAnsi="Times New Roman" w:cs="Times New Roman"/>
          <w:color w:val="000000"/>
          <w:sz w:val="24"/>
          <w:szCs w:val="24"/>
        </w:rPr>
        <w:t>izskatīt sūdzības, iesniegumus un priekšlikumus par atkritumu apsaimniekošanas pakalpojuma kvalitāti;</w:t>
      </w:r>
    </w:p>
    <w:p w14:paraId="71D8D36F" w14:textId="1F4EF46F" w:rsidR="00801176" w:rsidRPr="00801176" w:rsidRDefault="00B57E97" w:rsidP="00B57E97">
      <w:pPr>
        <w:autoSpaceDE w:val="0"/>
        <w:autoSpaceDN w:val="0"/>
        <w:adjustRightInd w:val="0"/>
        <w:spacing w:after="0" w:line="240" w:lineRule="auto"/>
        <w:ind w:left="426" w:hanging="66"/>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40.20.</w:t>
      </w:r>
      <w:r w:rsidR="007038E0">
        <w:rPr>
          <w:rFonts w:ascii="Times New Roman" w:eastAsia="Calibri" w:hAnsi="Times New Roman" w:cs="Times New Roman"/>
          <w:color w:val="000000"/>
          <w:sz w:val="24"/>
          <w:szCs w:val="24"/>
        </w:rPr>
        <w:t xml:space="preserve"> </w:t>
      </w:r>
      <w:r w:rsidR="00801176" w:rsidRPr="00801176">
        <w:rPr>
          <w:rFonts w:ascii="Times New Roman" w:eastAsia="Calibri" w:hAnsi="Times New Roman" w:cs="Times New Roman"/>
          <w:color w:val="000000"/>
          <w:sz w:val="24"/>
          <w:szCs w:val="24"/>
        </w:rPr>
        <w:t>veikt sabiedrības izglītošanu, informēšanu un līdzdalību vides kvalitātes uzlabošanā Dobeles novadā, lai nodrošinātu mūsdienīgu, videi draudzīgu atkritumu apsaimniekošanu un piesārņojuma samazināšanu apkārtējā vidē (informatīvas lapas par sniegtajiem pakalpojumiem, izglītojoši pasākumi, publikācijas vietējā laikrakstā, sižeti televīzijā, internets, u.c.).</w:t>
      </w:r>
    </w:p>
    <w:p w14:paraId="26343453" w14:textId="698C3870" w:rsidR="00801176" w:rsidRPr="007038E0" w:rsidRDefault="00801176" w:rsidP="007038E0">
      <w:pPr>
        <w:pStyle w:val="ListParagraph"/>
        <w:numPr>
          <w:ilvl w:val="0"/>
          <w:numId w:val="47"/>
        </w:numPr>
        <w:autoSpaceDE w:val="0"/>
        <w:autoSpaceDN w:val="0"/>
        <w:adjustRightInd w:val="0"/>
        <w:jc w:val="both"/>
        <w:rPr>
          <w:rFonts w:eastAsia="Calibri"/>
          <w:color w:val="000000"/>
        </w:rPr>
      </w:pPr>
      <w:r w:rsidRPr="007038E0">
        <w:rPr>
          <w:rFonts w:eastAsia="Calibri"/>
          <w:color w:val="000000"/>
        </w:rPr>
        <w:t>Atkritumu apsaimniekotājam ir tiesības atteikties savākt atkritumu konteineru novietošanas vietās esošos sadzīves atkritumus, par to informējot klientu, un normatīvajos aktos par administratīvo atbildību noteiktās personas, kuras ir tiesīgas uzsākt administratīvo pārkāpumu procesu par atkritumu apsaimniekošanas noteikumu pārkāpšanu, ja:</w:t>
      </w:r>
    </w:p>
    <w:p w14:paraId="3BC81651" w14:textId="77777777" w:rsidR="00801176" w:rsidRPr="00801176" w:rsidRDefault="00801176" w:rsidP="007038E0">
      <w:pPr>
        <w:numPr>
          <w:ilvl w:val="1"/>
          <w:numId w:val="47"/>
        </w:numPr>
        <w:tabs>
          <w:tab w:val="left" w:pos="993"/>
        </w:tabs>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klients nav veicis samaksu par atkritumu apsaimniekotāja iepriekš sniegtajiem atkritumu apsaimniekošanas pakalpojumiem un par samaksas kavējumu atkritumu radītājs ir brīdināts līgumā noteiktajā kārtībā;</w:t>
      </w:r>
    </w:p>
    <w:p w14:paraId="060CE3D1" w14:textId="77777777" w:rsidR="00801176" w:rsidRPr="00801176" w:rsidRDefault="00801176" w:rsidP="007038E0">
      <w:pPr>
        <w:numPr>
          <w:ilvl w:val="1"/>
          <w:numId w:val="47"/>
        </w:numPr>
        <w:tabs>
          <w:tab w:val="left" w:pos="993"/>
        </w:tabs>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atkritumu apsaimniekotājs konstatē, ka sadzīves atkritumi pārsniedz atkritumu konteineru tilpumu. Šajā gadījumā atkritumu apsaimniekotājam un klientam jāvienojas par papildmaksas noteikšanu par papildus savācamajiem sadzīves atkritumiem un turpmāk savācamo sadzīves atkritumu apjoma palielināšanu (papildu atkritumu konteineru uzstādīšana vai izmaiņu veikšana atkritumu konteineru iztukšošanas grafikā);</w:t>
      </w:r>
    </w:p>
    <w:p w14:paraId="378C79DB" w14:textId="77777777" w:rsidR="00801176" w:rsidRPr="00801176" w:rsidRDefault="00801176" w:rsidP="007038E0">
      <w:pPr>
        <w:numPr>
          <w:ilvl w:val="1"/>
          <w:numId w:val="47"/>
        </w:numPr>
        <w:tabs>
          <w:tab w:val="left" w:pos="993"/>
        </w:tabs>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atkritumu konteineros ievietoti konkrētajam atkritumu konteineram neatbilstoši atkritumi. Šajā gadījumā atkritumu apsaimniekotājam un klientam jāvienojas par papildmaksas noteikšanu atkritumu konteineru iztukšošanai, kuras apmēru nosaka atkritumu apsaimniekotājs atkarībā no atkritumu veida;</w:t>
      </w:r>
    </w:p>
    <w:p w14:paraId="232B917D" w14:textId="77777777" w:rsidR="00801176" w:rsidRPr="00801176" w:rsidRDefault="00801176" w:rsidP="007038E0">
      <w:pPr>
        <w:numPr>
          <w:ilvl w:val="1"/>
          <w:numId w:val="47"/>
        </w:numPr>
        <w:autoSpaceDE w:val="0"/>
        <w:autoSpaceDN w:val="0"/>
        <w:adjustRightInd w:val="0"/>
        <w:spacing w:after="0" w:line="240" w:lineRule="auto"/>
        <w:ind w:left="851" w:hanging="425"/>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nav nodrošināta piekļuve atkritumu konteineriem atbilstoši Saistošajos noteikumos noteiktajām prasībām;</w:t>
      </w:r>
    </w:p>
    <w:p w14:paraId="59793476" w14:textId="77777777" w:rsidR="00801176" w:rsidRPr="00801176" w:rsidRDefault="00801176" w:rsidP="007038E0">
      <w:pPr>
        <w:numPr>
          <w:ilvl w:val="1"/>
          <w:numId w:val="47"/>
        </w:numPr>
        <w:tabs>
          <w:tab w:val="left" w:pos="993"/>
        </w:tabs>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ceļa seguma stāvokļa vai transporta kustības ierobežojumu dēļ atkritumu apsaimniekotājs nevar piekļūt atkritumu konteineriem. Šādā gadījumā atkritumu konteineri tiek iztukšoti tuvākajā iespējamajā laikā, par to iepriekš vienojoties ar klientu.</w:t>
      </w:r>
    </w:p>
    <w:p w14:paraId="19DE7AB8" w14:textId="77777777" w:rsidR="00801176" w:rsidRPr="00801176" w:rsidRDefault="00801176" w:rsidP="007038E0">
      <w:pPr>
        <w:numPr>
          <w:ilvl w:val="0"/>
          <w:numId w:val="47"/>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lastRenderedPageBreak/>
        <w:t>Apsaimniekotāja pienākumos neietilpst meklēt sadzīves atkritumos pazudušus priekšmetus vai atļaut to darīt nepiederošām personām. Atkritumu apsaimniekotājs neatbild par atkritumos pazudušajiem priekšmetiem, kā arī neatbild par to personu veselību, kuras nodarbojas ar šo priekšmetu meklēšanu.</w:t>
      </w:r>
    </w:p>
    <w:p w14:paraId="0716B53F" w14:textId="77777777" w:rsidR="00801176" w:rsidRPr="00801176" w:rsidRDefault="00801176" w:rsidP="007038E0">
      <w:pPr>
        <w:numPr>
          <w:ilvl w:val="0"/>
          <w:numId w:val="47"/>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Sadzīves atkritumi pēc to nodošanas atkritumu apsaimniekotājam pāriet atkritumu apsaimniekotāja īpašumā, un atkritumu apsaimniekotājam pieder tiesības brīvi rīkoties ar savāktajiem atkritumiem.</w:t>
      </w:r>
    </w:p>
    <w:p w14:paraId="0D33E18B" w14:textId="77777777" w:rsidR="00801176" w:rsidRPr="00801176" w:rsidRDefault="00801176" w:rsidP="00CB6D26">
      <w:pPr>
        <w:autoSpaceDE w:val="0"/>
        <w:autoSpaceDN w:val="0"/>
        <w:adjustRightInd w:val="0"/>
        <w:spacing w:line="240" w:lineRule="auto"/>
        <w:jc w:val="both"/>
        <w:rPr>
          <w:rFonts w:ascii="Times New Roman" w:eastAsia="Calibri" w:hAnsi="Times New Roman" w:cs="Times New Roman"/>
          <w:color w:val="000000"/>
          <w:sz w:val="24"/>
          <w:szCs w:val="24"/>
        </w:rPr>
      </w:pPr>
    </w:p>
    <w:p w14:paraId="1A60590E" w14:textId="77777777" w:rsidR="00801176" w:rsidRPr="00801176" w:rsidRDefault="00801176" w:rsidP="00CB6D26">
      <w:pPr>
        <w:autoSpaceDE w:val="0"/>
        <w:autoSpaceDN w:val="0"/>
        <w:adjustRightInd w:val="0"/>
        <w:spacing w:line="240" w:lineRule="auto"/>
        <w:jc w:val="center"/>
        <w:rPr>
          <w:rFonts w:ascii="Times New Roman" w:eastAsia="Calibri" w:hAnsi="Times New Roman" w:cs="Times New Roman"/>
          <w:color w:val="000000"/>
          <w:sz w:val="24"/>
          <w:szCs w:val="24"/>
        </w:rPr>
      </w:pPr>
      <w:r w:rsidRPr="00801176">
        <w:rPr>
          <w:rFonts w:ascii="Times New Roman" w:eastAsia="Calibri" w:hAnsi="Times New Roman" w:cs="Times New Roman"/>
          <w:b/>
          <w:bCs/>
          <w:color w:val="000000"/>
          <w:sz w:val="24"/>
          <w:szCs w:val="24"/>
        </w:rPr>
        <w:t>VIII. Prasības sadzīves atkritumu dalītai vākšanai</w:t>
      </w:r>
    </w:p>
    <w:p w14:paraId="7D453377" w14:textId="77777777" w:rsidR="00801176" w:rsidRPr="00801176" w:rsidRDefault="00801176" w:rsidP="007038E0">
      <w:pPr>
        <w:numPr>
          <w:ilvl w:val="0"/>
          <w:numId w:val="47"/>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Atkritumu apsaimniekotājs atbilstoši noslēgtajam līgumam par atkritumu apsaimniekošanu ar pašvaldību, nodrošina atkritumu radītājiem un valdītājiem iespēju iesaistīties atkritumu dalītās vākšanas sistēmā un izmantot šim nolūkam paredzētos atkritumu dalītās savākšanas punktus, šķiroto atkritumu savākšanas laukumus, citus individuālajām dzīvojamām mājam piemeklētus risinājumus (piemēram, dalīti savākto atkritumu konteineri, citi atkritumu apsaimniekotāja noteiktie paņēmieni dalīti savāktu atkritumu uzkrāšanai) vai bioloģisko atkritumu savākšanas sistēmu, kuru izveidojis atkritumu apsaimniekotājs, iesaistīties atkritumu apsaimniekotāja rīkotās akcijās vai izmantot citus atkritumu apsaimniekotāja piedāvātos pakalpojumus.</w:t>
      </w:r>
    </w:p>
    <w:p w14:paraId="62D46413" w14:textId="77777777" w:rsidR="00801176" w:rsidRPr="00801176" w:rsidRDefault="00801176" w:rsidP="007038E0">
      <w:pPr>
        <w:numPr>
          <w:ilvl w:val="0"/>
          <w:numId w:val="47"/>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Atkritumu apsaimniekotājs izstrādā atkritumu dalītas savākšanas sistēmas noteikumus un nosaka prasības atkritumu dalītai savākšanai, un informē par tiem atkritumu radītājus un valdītājus, ievietojot attiecīgo informāciju savā tīmekļa vietnē.</w:t>
      </w:r>
    </w:p>
    <w:p w14:paraId="091012E2" w14:textId="77777777" w:rsidR="00801176" w:rsidRPr="00801176" w:rsidRDefault="00801176" w:rsidP="007038E0">
      <w:pPr>
        <w:numPr>
          <w:ilvl w:val="0"/>
          <w:numId w:val="47"/>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Ja atkritumu radītājs vai valdītājs iesaistās atkritumu dalītajā vākšanā, atkritumu radītājam un valdītājam ir pienākums ievērot atkritumu apsaimniekotāja izstrādāto atkritumu dalītas savākšanas sistēmas noteikumus un prasības atkritumu dalītai savākšanai.</w:t>
      </w:r>
    </w:p>
    <w:p w14:paraId="48B123BF" w14:textId="77777777" w:rsidR="00801176" w:rsidRPr="00801176" w:rsidRDefault="00801176" w:rsidP="007038E0">
      <w:pPr>
        <w:numPr>
          <w:ilvl w:val="0"/>
          <w:numId w:val="47"/>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Atkritumu apsaimniekotājs pašvaldības teritorijā uz dalīti savākto atkritumu konteineriem vai atkritumu dalītās savākšanas punktos nodrošina šādu informāciju:</w:t>
      </w:r>
    </w:p>
    <w:p w14:paraId="4EB52057" w14:textId="77777777" w:rsidR="00801176" w:rsidRPr="00801176" w:rsidRDefault="00801176" w:rsidP="007038E0">
      <w:pPr>
        <w:numPr>
          <w:ilvl w:val="1"/>
          <w:numId w:val="47"/>
        </w:numPr>
        <w:autoSpaceDE w:val="0"/>
        <w:autoSpaceDN w:val="0"/>
        <w:adjustRightInd w:val="0"/>
        <w:spacing w:after="0" w:line="240" w:lineRule="auto"/>
        <w:ind w:left="993" w:hanging="567"/>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dalīti savākto atkritumu veidu;</w:t>
      </w:r>
    </w:p>
    <w:p w14:paraId="15A68E2A" w14:textId="77777777" w:rsidR="00801176" w:rsidRPr="00801176" w:rsidRDefault="00801176" w:rsidP="007038E0">
      <w:pPr>
        <w:numPr>
          <w:ilvl w:val="1"/>
          <w:numId w:val="47"/>
        </w:numPr>
        <w:autoSpaceDE w:val="0"/>
        <w:autoSpaceDN w:val="0"/>
        <w:adjustRightInd w:val="0"/>
        <w:spacing w:after="0" w:line="240" w:lineRule="auto"/>
        <w:ind w:left="993" w:hanging="567"/>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atkritumu apsaimniekotāja kontaktinformāciju.</w:t>
      </w:r>
    </w:p>
    <w:p w14:paraId="31A88B98" w14:textId="77777777" w:rsidR="00801176" w:rsidRPr="00801176" w:rsidRDefault="00801176" w:rsidP="007038E0">
      <w:pPr>
        <w:numPr>
          <w:ilvl w:val="0"/>
          <w:numId w:val="47"/>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Atkritumu dalītā savākšana tiek nodrošināta termiņos, kas noteikti normatīvajos aktos par atkritumu dalītu savākšanu, sagatavošanu atkārtotai izmantošanai, pārstrādi un reģenerāciju.</w:t>
      </w:r>
    </w:p>
    <w:p w14:paraId="2A0011C0" w14:textId="77777777" w:rsidR="00801176" w:rsidRPr="00801176" w:rsidRDefault="00801176" w:rsidP="007038E0">
      <w:pPr>
        <w:numPr>
          <w:ilvl w:val="0"/>
          <w:numId w:val="47"/>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Atkritumu dalīta savākšana tiek nodrošināta vismaz tiem atkritumu veidiem, kas minēti normatīvajos aktos par atkritumu dalītu savākšanu, sagatavošanu atkārtotai izmantošanai, pārstrādi un materiālu reģenerāciju.</w:t>
      </w:r>
    </w:p>
    <w:p w14:paraId="5FB5A9D2" w14:textId="77777777" w:rsidR="00801176" w:rsidRPr="00801176" w:rsidRDefault="00801176" w:rsidP="007038E0">
      <w:pPr>
        <w:numPr>
          <w:ilvl w:val="0"/>
          <w:numId w:val="47"/>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Atkritumu apsaimniekotājs, saskaņojot ar pašvaldību, 1 (vienu) mēnesi iepriekš, informē atkritumu radītājus un valdītājus par jauna dalīti savācamu atkritumu savākšanas veida ieviešanu un attiecīgo atkritumu konteineru krāsojumu vai apzīmējumu, ievietojot attiecīgo informāciju savā tīmekļa vietnē.</w:t>
      </w:r>
    </w:p>
    <w:p w14:paraId="6BA6BD2A" w14:textId="3CCEF7B9" w:rsidR="00801176" w:rsidRPr="00495B7C" w:rsidRDefault="00801176" w:rsidP="007038E0">
      <w:pPr>
        <w:numPr>
          <w:ilvl w:val="0"/>
          <w:numId w:val="47"/>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801176">
        <w:rPr>
          <w:rFonts w:ascii="Times New Roman" w:eastAsia="Calibri" w:hAnsi="Times New Roman" w:cs="Times New Roman"/>
          <w:color w:val="000000"/>
          <w:sz w:val="24"/>
          <w:szCs w:val="24"/>
        </w:rPr>
        <w:t>Atkritumu apsaimniekotājs, sadarbībā ar pašvaldību un/vai citiem sadarbības partneriem, vismaz reizi ceturksnī organizē liela izmēra atkritumu, videi kaitīgo un sadzīvē radušos bīstamo atkritumu (neizjauktas elektropreces, dienasgaismas lampas, akumulatori, baterijas u.c.) savākšanas akcijas. Lai veicinātu atsevišķu atkritumu veidu dalītu savākšanu, atkritumu apsaimniekotājs var organizēt arī citu atkritumu veidu savākšanas akcijas.</w:t>
      </w:r>
    </w:p>
    <w:p w14:paraId="6B0238FD" w14:textId="4F51385F" w:rsidR="00495B7C" w:rsidRDefault="00495B7C" w:rsidP="00CB6D26">
      <w:pPr>
        <w:autoSpaceDE w:val="0"/>
        <w:autoSpaceDN w:val="0"/>
        <w:adjustRightInd w:val="0"/>
        <w:spacing w:after="0" w:line="240" w:lineRule="auto"/>
        <w:jc w:val="both"/>
        <w:rPr>
          <w:rFonts w:ascii="Times New Roman" w:eastAsia="Calibri" w:hAnsi="Times New Roman" w:cs="Times New Roman"/>
          <w:color w:val="000000"/>
          <w:sz w:val="24"/>
          <w:szCs w:val="24"/>
        </w:rPr>
      </w:pPr>
    </w:p>
    <w:p w14:paraId="078F3355" w14:textId="77777777" w:rsidR="00495B7C" w:rsidRPr="00801176" w:rsidRDefault="00495B7C" w:rsidP="00CB6D26">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14:paraId="76B3D476" w14:textId="77777777" w:rsidR="00801176" w:rsidRPr="00801176" w:rsidRDefault="00801176" w:rsidP="00CB6D26">
      <w:pPr>
        <w:autoSpaceDE w:val="0"/>
        <w:autoSpaceDN w:val="0"/>
        <w:adjustRightInd w:val="0"/>
        <w:spacing w:after="0" w:line="240" w:lineRule="auto"/>
        <w:jc w:val="center"/>
        <w:rPr>
          <w:rFonts w:ascii="Times New Roman" w:eastAsia="Calibri" w:hAnsi="Times New Roman" w:cs="Times New Roman"/>
          <w:b/>
          <w:bCs/>
          <w:color w:val="000000"/>
          <w:sz w:val="24"/>
          <w:szCs w:val="24"/>
        </w:rPr>
      </w:pPr>
      <w:r w:rsidRPr="00801176">
        <w:rPr>
          <w:rFonts w:ascii="Times New Roman" w:eastAsia="Calibri" w:hAnsi="Times New Roman" w:cs="Times New Roman"/>
          <w:b/>
          <w:bCs/>
          <w:color w:val="000000"/>
          <w:sz w:val="24"/>
          <w:szCs w:val="24"/>
        </w:rPr>
        <w:t>IX. Būvniecības un būvju nojaukšanas atkritumu un liela izmēra atkritumu</w:t>
      </w:r>
    </w:p>
    <w:p w14:paraId="6BEABBC2" w14:textId="77777777" w:rsidR="00801176" w:rsidRPr="00801176" w:rsidRDefault="00801176" w:rsidP="00CB6D26">
      <w:pPr>
        <w:autoSpaceDE w:val="0"/>
        <w:autoSpaceDN w:val="0"/>
        <w:adjustRightInd w:val="0"/>
        <w:spacing w:after="0" w:line="240" w:lineRule="auto"/>
        <w:jc w:val="center"/>
        <w:rPr>
          <w:rFonts w:ascii="Times New Roman" w:eastAsia="Calibri" w:hAnsi="Times New Roman" w:cs="Times New Roman"/>
          <w:color w:val="000000"/>
          <w:sz w:val="24"/>
          <w:szCs w:val="24"/>
        </w:rPr>
      </w:pPr>
      <w:r w:rsidRPr="00801176">
        <w:rPr>
          <w:rFonts w:ascii="Times New Roman" w:eastAsia="Calibri" w:hAnsi="Times New Roman" w:cs="Times New Roman"/>
          <w:b/>
          <w:bCs/>
          <w:color w:val="000000"/>
          <w:sz w:val="24"/>
          <w:szCs w:val="24"/>
        </w:rPr>
        <w:t>apsaimniekošana</w:t>
      </w:r>
    </w:p>
    <w:p w14:paraId="2731FC49" w14:textId="77777777" w:rsidR="00801176" w:rsidRPr="00801176" w:rsidRDefault="00801176" w:rsidP="00CB6D26">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14:paraId="43A84B45" w14:textId="77777777" w:rsidR="00801176" w:rsidRPr="00801176" w:rsidRDefault="00801176" w:rsidP="007038E0">
      <w:pPr>
        <w:numPr>
          <w:ilvl w:val="0"/>
          <w:numId w:val="47"/>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Būvniecības un būvju nojaukšanas atkritumu un liela izmēra atkritumi jānodala atsevišķi no citiem atkritumiem.</w:t>
      </w:r>
    </w:p>
    <w:p w14:paraId="2A5C6C3C" w14:textId="77777777" w:rsidR="00801176" w:rsidRPr="00801176" w:rsidRDefault="00801176" w:rsidP="007038E0">
      <w:pPr>
        <w:numPr>
          <w:ilvl w:val="0"/>
          <w:numId w:val="47"/>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 xml:space="preserve">Liela izmēra atkritumu un būvniecības un būvju nojaukšanas atkritumu apsaimniekošanai atkritumu radītājs vai valdītājs izvēlas pakalpojuma sniedzēju, kurš normatīvajos aktos noteiktā kārtībā ieguvis atbilstošu atļauju šo atkritumu apsaimniekošanai, ir reģistrēts APUS </w:t>
      </w:r>
      <w:r w:rsidRPr="00801176">
        <w:rPr>
          <w:rFonts w:ascii="Times New Roman" w:eastAsia="Calibri" w:hAnsi="Times New Roman" w:cs="Times New Roman"/>
          <w:color w:val="000000"/>
          <w:sz w:val="24"/>
          <w:szCs w:val="24"/>
        </w:rPr>
        <w:lastRenderedPageBreak/>
        <w:t>sistēmā un ir noslēdzis līgumu ar pašvaldību (mājsaimniecībās radītie būvniecības un būvju nojaukšanas atkritumi).</w:t>
      </w:r>
    </w:p>
    <w:p w14:paraId="36B10F4A" w14:textId="77777777" w:rsidR="00801176" w:rsidRPr="00801176" w:rsidRDefault="00801176" w:rsidP="007038E0">
      <w:pPr>
        <w:numPr>
          <w:ilvl w:val="0"/>
          <w:numId w:val="47"/>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Par liela izmēra atkritumu apsaimniekošanas organizēšanu daudzdzīvokļu dzīvojamās mājās ir atbildīga pilnvarotā persona.</w:t>
      </w:r>
    </w:p>
    <w:p w14:paraId="41A46D63" w14:textId="77777777" w:rsidR="00801176" w:rsidRPr="00801176" w:rsidRDefault="00801176" w:rsidP="007038E0">
      <w:pPr>
        <w:numPr>
          <w:ilvl w:val="0"/>
          <w:numId w:val="47"/>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Pilnvarotās personas pienākums ir:</w:t>
      </w:r>
    </w:p>
    <w:p w14:paraId="5C055132" w14:textId="77777777" w:rsidR="00801176" w:rsidRPr="00801176" w:rsidRDefault="00801176" w:rsidP="007038E0">
      <w:pPr>
        <w:numPr>
          <w:ilvl w:val="1"/>
          <w:numId w:val="47"/>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izveidot grafiku, kas nosaka liela izmēra atkritumu savākšanas biežumu. Grafiku sastāda vienam gadam un līdz katra gada 10. janvārim iesniedz to atkritumu apsaimniekotājam saskaņošanai;</w:t>
      </w:r>
    </w:p>
    <w:p w14:paraId="5308CA06" w14:textId="77777777" w:rsidR="00801176" w:rsidRPr="00801176" w:rsidRDefault="00801176" w:rsidP="007038E0">
      <w:pPr>
        <w:numPr>
          <w:ilvl w:val="1"/>
          <w:numId w:val="47"/>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kāpņu telpās izvietot informāciju par liela izmēra atkritumu apsaimniekošanas kārtību un izvešanas grafiku. Informāciju par liela izmēra atkritumu apsaimniekošanu var sniegt arī citos pilnvarotās personas un daudzdzīvokļu dzīvojamās mājas dzīvokļa īpašnieka, valdītāja vai lietotāja atrunātos saziņas veidos;</w:t>
      </w:r>
    </w:p>
    <w:p w14:paraId="133B2060" w14:textId="77777777" w:rsidR="00801176" w:rsidRPr="00801176" w:rsidRDefault="00801176" w:rsidP="007038E0">
      <w:pPr>
        <w:numPr>
          <w:ilvl w:val="1"/>
          <w:numId w:val="47"/>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 xml:space="preserve">nodrošināt vietu liela izmēra atkritumu īslaicīgai novietošanai un attiecīgās vietas sakopšanu pēc liela izmēra atkritumu savākšanas. </w:t>
      </w:r>
    </w:p>
    <w:p w14:paraId="5E55AE55" w14:textId="77777777" w:rsidR="00801176" w:rsidRPr="00801176" w:rsidRDefault="00801176" w:rsidP="007038E0">
      <w:pPr>
        <w:numPr>
          <w:ilvl w:val="1"/>
          <w:numId w:val="47"/>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pēc liela izmēra atkritumu savākšanas nodrošināt otrreizējai izmantošanai vai pārstrādei nederīgu atkritumu tūlītēju transportēšanu uz atkritumu poligonu.</w:t>
      </w:r>
    </w:p>
    <w:p w14:paraId="180DDA35" w14:textId="77777777" w:rsidR="00801176" w:rsidRPr="00801176" w:rsidRDefault="00801176" w:rsidP="007038E0">
      <w:pPr>
        <w:numPr>
          <w:ilvl w:val="0"/>
          <w:numId w:val="47"/>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Par mājsaimniecībās radīto būvniecības un būvju nojaukšanas atkritumu apsaimniekošanu daudzdzīvokļu dzīvojamās mājās ir atbildīgs dzīvokļa īpašnieks, valdītājs vai lietotājs, nodrošinot šo atkritumu nodošanu atkritumu apsaimniekotājam, kurš normatīvajos aktos noteiktā kārtībā ir saņēmis atļauju attiecīgo atkritumu apsaimniekošanai (mājsaimniecībās radītajiem būvniecības un būvju nojaukšanas atkritumiem ) un ir noslēdzis līgumu ar pašvaldību par šo atkritumu apsaimniekošanu vai ar savu transportu, transportējot uz savākšanas laukumu, ņemot vērā laukumos noteiktos nosacījumus šo atkritumu pieņemšanā, vai atkritumu poligonu.</w:t>
      </w:r>
    </w:p>
    <w:p w14:paraId="6678E93C" w14:textId="77777777" w:rsidR="00801176" w:rsidRPr="00801176" w:rsidRDefault="00801176" w:rsidP="007038E0">
      <w:pPr>
        <w:numPr>
          <w:ilvl w:val="0"/>
          <w:numId w:val="47"/>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Par būvniecības un būvju nojaukšanas atkritumu un liela izmēra atkritumu apsaimniekošanu individuālās dzīvojamās mājās ir atbildīgs attiecīgā nekustamā īpašuma īpašnieks, valdītājs vai lietotājs, nodrošinot šo atkritumu nodošanu atkritumu apsaimniekotājam, kurš normatīvajos aktos noteiktā kārtībā ir saņēmis atbilstošu atļauju atkritumu apsaimniekošanai un ir noslēdzis līgumu ar pašvaldību par šo atkritumu apsaimniekošanu (mājsaimniecībās radītajiem būvniecības un būvju nojaukšanas atkritumiem).</w:t>
      </w:r>
    </w:p>
    <w:p w14:paraId="479895A9" w14:textId="77777777" w:rsidR="00801176" w:rsidRPr="00801176" w:rsidRDefault="00801176" w:rsidP="007038E0">
      <w:pPr>
        <w:numPr>
          <w:ilvl w:val="0"/>
          <w:numId w:val="47"/>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Būvniecības un būvju nojaukšanas atkritumu un liela izmēra atkritumu apsaimniekošanai paredzētie konteineri novietojami tā, lai netraucētu gājēju un transportlīdzekļu kustībai.</w:t>
      </w:r>
    </w:p>
    <w:p w14:paraId="43B25FB1" w14:textId="77777777" w:rsidR="00801176" w:rsidRPr="00801176" w:rsidRDefault="00801176" w:rsidP="007038E0">
      <w:pPr>
        <w:numPr>
          <w:ilvl w:val="0"/>
          <w:numId w:val="47"/>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Iespēju robežās ir jāveic būvniecības un būvju nojaukšanas atkritumu šķirošana atbilstoši atkritumu apsaimniekotāja prasībām un ieteikumiem.</w:t>
      </w:r>
    </w:p>
    <w:p w14:paraId="2D0DE756" w14:textId="77777777" w:rsidR="00801176" w:rsidRPr="00801176" w:rsidRDefault="00801176" w:rsidP="007038E0">
      <w:pPr>
        <w:numPr>
          <w:ilvl w:val="0"/>
          <w:numId w:val="47"/>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Nododot būvi ekspluatācijā, pašvaldības Būvvaldei ir jāuzrāda dokumenti, kas apliecina būvniecībā radušos būvniecības un būvju nojaukšanas atkritumu nodošanu, un kurā norādīts nodoto atkritumu apjoms, to rašanās vieta un pieņemšanas vieta.</w:t>
      </w:r>
    </w:p>
    <w:p w14:paraId="0970A683" w14:textId="77777777" w:rsidR="00801176" w:rsidRPr="00801176" w:rsidRDefault="00801176" w:rsidP="00CB6D26">
      <w:pPr>
        <w:shd w:val="clear" w:color="auto" w:fill="FFFFFF"/>
        <w:spacing w:after="0" w:line="240" w:lineRule="auto"/>
        <w:jc w:val="both"/>
        <w:rPr>
          <w:rFonts w:ascii="Times New Roman" w:eastAsia="Times New Roman" w:hAnsi="Times New Roman" w:cs="Times New Roman"/>
          <w:color w:val="000000"/>
          <w:sz w:val="24"/>
          <w:szCs w:val="24"/>
          <w:lang w:eastAsia="lv-LV"/>
        </w:rPr>
      </w:pPr>
    </w:p>
    <w:p w14:paraId="41B0A204" w14:textId="77777777" w:rsidR="00801176" w:rsidRPr="00801176" w:rsidRDefault="00801176" w:rsidP="00CB6D26">
      <w:pPr>
        <w:shd w:val="clear" w:color="auto" w:fill="FFFFFF"/>
        <w:spacing w:after="0" w:line="240" w:lineRule="auto"/>
        <w:jc w:val="center"/>
        <w:rPr>
          <w:rFonts w:ascii="Times New Roman" w:eastAsia="Times New Roman" w:hAnsi="Times New Roman" w:cs="Times New Roman"/>
          <w:color w:val="000000"/>
          <w:sz w:val="24"/>
          <w:szCs w:val="24"/>
          <w:lang w:eastAsia="lv-LV"/>
        </w:rPr>
      </w:pPr>
      <w:r w:rsidRPr="00801176">
        <w:rPr>
          <w:rFonts w:ascii="Times New Roman" w:eastAsia="Times New Roman" w:hAnsi="Times New Roman" w:cs="Times New Roman"/>
          <w:b/>
          <w:bCs/>
          <w:color w:val="000000"/>
          <w:sz w:val="24"/>
          <w:szCs w:val="24"/>
          <w:lang w:eastAsia="lv-LV"/>
        </w:rPr>
        <w:t>X. Prasības sadzīvē radušos bīstamo atkritumu apsaimniekošanai</w:t>
      </w:r>
    </w:p>
    <w:p w14:paraId="304456A9" w14:textId="77777777" w:rsidR="00801176" w:rsidRPr="00801176" w:rsidRDefault="00801176" w:rsidP="00CB6D26">
      <w:pPr>
        <w:shd w:val="clear" w:color="auto" w:fill="FFFFFF"/>
        <w:spacing w:after="0" w:line="240" w:lineRule="auto"/>
        <w:jc w:val="both"/>
        <w:rPr>
          <w:rFonts w:ascii="Times New Roman" w:eastAsia="Times New Roman" w:hAnsi="Times New Roman" w:cs="Times New Roman"/>
          <w:color w:val="000000"/>
          <w:sz w:val="24"/>
          <w:szCs w:val="24"/>
          <w:lang w:eastAsia="lv-LV"/>
        </w:rPr>
      </w:pPr>
    </w:p>
    <w:p w14:paraId="48BD57C1" w14:textId="77777777" w:rsidR="00801176" w:rsidRPr="00801176" w:rsidRDefault="00801176" w:rsidP="007038E0">
      <w:pPr>
        <w:numPr>
          <w:ilvl w:val="0"/>
          <w:numId w:val="47"/>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Sadzīves bīstamo atkritumu radītājs vai valdītājs:</w:t>
      </w:r>
    </w:p>
    <w:p w14:paraId="22DC5018" w14:textId="77777777" w:rsidR="00801176" w:rsidRPr="00801176" w:rsidRDefault="00801176" w:rsidP="007038E0">
      <w:pPr>
        <w:numPr>
          <w:ilvl w:val="1"/>
          <w:numId w:val="47"/>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atdala sadzīves bīstamo atkritumus no citu veidu atkritumiem;</w:t>
      </w:r>
    </w:p>
    <w:p w14:paraId="78F97F68" w14:textId="4F335350" w:rsidR="00801176" w:rsidRPr="00801176" w:rsidRDefault="00801176" w:rsidP="007038E0">
      <w:pPr>
        <w:numPr>
          <w:ilvl w:val="1"/>
          <w:numId w:val="47"/>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uzglabā sadzīves bīstamos atkritumus ne ilgāk par 12 mēnešiem tā, lai tie neapdraudētu cilvēku dzīvību, veselību un vidi, kā arī personu mantu;</w:t>
      </w:r>
    </w:p>
    <w:p w14:paraId="1699BF0E" w14:textId="77777777" w:rsidR="00801176" w:rsidRPr="00801176" w:rsidRDefault="00801176" w:rsidP="007038E0">
      <w:pPr>
        <w:numPr>
          <w:ilvl w:val="1"/>
          <w:numId w:val="47"/>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sedz visas ar sadzīves bīstamo atkritumu apsaimniekošanu saistītās izmaksas;</w:t>
      </w:r>
    </w:p>
    <w:p w14:paraId="234342BF" w14:textId="77777777" w:rsidR="00801176" w:rsidRPr="00801176" w:rsidRDefault="00801176" w:rsidP="007038E0">
      <w:pPr>
        <w:numPr>
          <w:ilvl w:val="1"/>
          <w:numId w:val="47"/>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juridiskā persona slēdz līgumu ar sadzīves bīstamo atkritumu apsaimniekotāju par atsevišķu sadzīves bīstamo atkritumu apsaimniekošanu;</w:t>
      </w:r>
    </w:p>
    <w:p w14:paraId="666457E0" w14:textId="77777777" w:rsidR="00801176" w:rsidRPr="00801176" w:rsidRDefault="00801176" w:rsidP="007038E0">
      <w:pPr>
        <w:numPr>
          <w:ilvl w:val="1"/>
          <w:numId w:val="47"/>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fiziskā persona no sadzīves bīstamajiem atkritumiem atbrīvojas:</w:t>
      </w:r>
    </w:p>
    <w:p w14:paraId="328C18F2" w14:textId="77777777" w:rsidR="00801176" w:rsidRPr="00801176" w:rsidRDefault="00801176" w:rsidP="007038E0">
      <w:pPr>
        <w:numPr>
          <w:ilvl w:val="2"/>
          <w:numId w:val="47"/>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nogādājot uz speciāli ierīkotām sadzīves bīstamo atkritumu savākšanas vietām;</w:t>
      </w:r>
    </w:p>
    <w:p w14:paraId="43A5DD52" w14:textId="77777777" w:rsidR="00801176" w:rsidRPr="00801176" w:rsidRDefault="00801176" w:rsidP="007038E0">
      <w:pPr>
        <w:numPr>
          <w:ilvl w:val="2"/>
          <w:numId w:val="47"/>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iesaistoties atkritumu apsaimniekotāja un pašvaldības rīkotajās akcijās;</w:t>
      </w:r>
    </w:p>
    <w:p w14:paraId="4D2871B9" w14:textId="77777777" w:rsidR="00801176" w:rsidRPr="00801176" w:rsidRDefault="00801176" w:rsidP="007038E0">
      <w:pPr>
        <w:numPr>
          <w:ilvl w:val="2"/>
          <w:numId w:val="47"/>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slēdzot līgumu ar atkritumu apsaimniekotāju par atsevišķu sadzīves bīstamo atkritumu apsaimniekošanu.</w:t>
      </w:r>
    </w:p>
    <w:p w14:paraId="239FA55E" w14:textId="77777777" w:rsidR="00801176" w:rsidRPr="00801176" w:rsidRDefault="00801176" w:rsidP="007038E0">
      <w:pPr>
        <w:numPr>
          <w:ilvl w:val="0"/>
          <w:numId w:val="47"/>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lastRenderedPageBreak/>
        <w:t>Dalīti tiek vākti šādi sadzīves bīstamo atkritumu veidi:</w:t>
      </w:r>
    </w:p>
    <w:p w14:paraId="512EE659" w14:textId="2E541E4C" w:rsidR="00A61F32" w:rsidRPr="00F226E7" w:rsidRDefault="00A61F32" w:rsidP="007038E0">
      <w:pPr>
        <w:numPr>
          <w:ilvl w:val="1"/>
          <w:numId w:val="47"/>
        </w:numPr>
        <w:autoSpaceDE w:val="0"/>
        <w:autoSpaceDN w:val="0"/>
        <w:adjustRightInd w:val="0"/>
        <w:spacing w:after="0" w:line="240" w:lineRule="auto"/>
        <w:jc w:val="both"/>
        <w:rPr>
          <w:rFonts w:ascii="Times New Roman" w:hAnsi="Times New Roman"/>
          <w:color w:val="FF0000"/>
          <w:sz w:val="24"/>
          <w:szCs w:val="24"/>
        </w:rPr>
      </w:pPr>
      <w:r w:rsidRPr="00F226E7">
        <w:rPr>
          <w:rFonts w:ascii="Times New Roman" w:hAnsi="Times New Roman"/>
          <w:color w:val="000000"/>
          <w:sz w:val="24"/>
          <w:szCs w:val="24"/>
        </w:rPr>
        <w:t>sadzīves bīstamie atkritumi t.sk. videi kaitīgās preces kā neizjauktas elektropreces, dienasgaismas lampas, akumulatori, baterijas, riepas, eļļas filtru atkritumi un izlietotās smēreļļas, azbestu saturošie atkritumi, krāsas un lakas saturošie atkritumi – šķiroto atkritumu savākšanas laukumā vai atkritumu apsaimniekotāja rīkoto akciju veidā vai sadarbībā ar esošiem bīstamo atkritumu apsaimniekotājiem. Aktualizēto papildu informāciju iespējams iegūt</w:t>
      </w:r>
      <w:r w:rsidRPr="00F226E7">
        <w:rPr>
          <w:rFonts w:ascii="Times New Roman" w:hAnsi="Times New Roman"/>
          <w:color w:val="FF0000"/>
          <w:sz w:val="24"/>
          <w:szCs w:val="24"/>
        </w:rPr>
        <w:t xml:space="preserve"> </w:t>
      </w:r>
      <w:hyperlink r:id="rId105" w:history="1">
        <w:r w:rsidRPr="007D5679">
          <w:rPr>
            <w:rStyle w:val="Hyperlink"/>
            <w:rFonts w:ascii="Times New Roman" w:hAnsi="Times New Roman"/>
            <w:color w:val="auto"/>
            <w:u w:val="none"/>
          </w:rPr>
          <w:t>https://skiroviegli.lv</w:t>
        </w:r>
      </w:hyperlink>
      <w:r w:rsidRPr="007D5679">
        <w:rPr>
          <w:rFonts w:ascii="Times New Roman" w:hAnsi="Times New Roman"/>
        </w:rPr>
        <w:t xml:space="preserve">; </w:t>
      </w:r>
      <w:hyperlink r:id="rId106" w:history="1">
        <w:r w:rsidRPr="007D5679">
          <w:rPr>
            <w:rStyle w:val="Hyperlink"/>
            <w:rFonts w:ascii="Times New Roman" w:hAnsi="Times New Roman"/>
            <w:color w:val="auto"/>
            <w:u w:val="none"/>
          </w:rPr>
          <w:t>https://www.atkritumi.lv</w:t>
        </w:r>
      </w:hyperlink>
      <w:r w:rsidRPr="007D5679">
        <w:rPr>
          <w:rFonts w:ascii="Times New Roman" w:hAnsi="Times New Roman"/>
          <w:sz w:val="24"/>
          <w:szCs w:val="24"/>
        </w:rPr>
        <w:t xml:space="preserve">; </w:t>
      </w:r>
    </w:p>
    <w:p w14:paraId="61CD7088" w14:textId="77777777" w:rsidR="00801176" w:rsidRPr="00801176" w:rsidRDefault="00801176" w:rsidP="007038E0">
      <w:pPr>
        <w:numPr>
          <w:ilvl w:val="1"/>
          <w:numId w:val="47"/>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baterijas – publiskās vietās pieejamos konteineros, kas paredzēti attiecīgā atkritumu veida savākšanai (elektropreču tirgotavās, lielveikalos un citur);</w:t>
      </w:r>
    </w:p>
    <w:p w14:paraId="2162FA3C" w14:textId="77777777" w:rsidR="00801176" w:rsidRPr="00801176" w:rsidRDefault="00801176" w:rsidP="007038E0">
      <w:pPr>
        <w:numPr>
          <w:ilvl w:val="1"/>
          <w:numId w:val="47"/>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medikamenti un to atlikumi;</w:t>
      </w:r>
    </w:p>
    <w:p w14:paraId="6D2687B1" w14:textId="77777777" w:rsidR="00801176" w:rsidRPr="00801176" w:rsidRDefault="00801176" w:rsidP="007038E0">
      <w:pPr>
        <w:numPr>
          <w:ilvl w:val="0"/>
          <w:numId w:val="47"/>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Par pārkāpumiem bīstamo atkritumu apsaimniekošanas jomā jāziņo Valsts vides dienestam vai pašvaldības policijai.</w:t>
      </w:r>
    </w:p>
    <w:p w14:paraId="7A307E78" w14:textId="77777777" w:rsidR="00801176" w:rsidRPr="00801176" w:rsidRDefault="00801176" w:rsidP="00CB6D26">
      <w:pPr>
        <w:autoSpaceDE w:val="0"/>
        <w:autoSpaceDN w:val="0"/>
        <w:adjustRightInd w:val="0"/>
        <w:spacing w:line="240" w:lineRule="auto"/>
        <w:ind w:left="360"/>
        <w:jc w:val="both"/>
        <w:rPr>
          <w:rFonts w:ascii="Times New Roman" w:eastAsia="Calibri" w:hAnsi="Times New Roman" w:cs="Times New Roman"/>
          <w:color w:val="000000"/>
          <w:sz w:val="24"/>
          <w:szCs w:val="24"/>
        </w:rPr>
      </w:pPr>
    </w:p>
    <w:p w14:paraId="3170B476" w14:textId="77777777" w:rsidR="00801176" w:rsidRPr="00801176" w:rsidRDefault="00801176" w:rsidP="00CB6D26">
      <w:pPr>
        <w:autoSpaceDE w:val="0"/>
        <w:autoSpaceDN w:val="0"/>
        <w:adjustRightInd w:val="0"/>
        <w:spacing w:line="240" w:lineRule="auto"/>
        <w:ind w:left="360"/>
        <w:jc w:val="center"/>
        <w:rPr>
          <w:rFonts w:ascii="Times New Roman" w:eastAsia="Calibri" w:hAnsi="Times New Roman" w:cs="Times New Roman"/>
          <w:b/>
          <w:bCs/>
          <w:color w:val="000000"/>
          <w:sz w:val="24"/>
          <w:szCs w:val="24"/>
        </w:rPr>
      </w:pPr>
      <w:r w:rsidRPr="00801176">
        <w:rPr>
          <w:rFonts w:ascii="Times New Roman" w:eastAsia="Calibri" w:hAnsi="Times New Roman" w:cs="Times New Roman"/>
          <w:b/>
          <w:bCs/>
          <w:color w:val="000000"/>
          <w:sz w:val="24"/>
          <w:szCs w:val="24"/>
        </w:rPr>
        <w:t>XI. Prasības bioloģiski noārdāmo atkritumu apsaimniekošanai</w:t>
      </w:r>
    </w:p>
    <w:p w14:paraId="4BC7D7E0" w14:textId="77777777" w:rsidR="00801176" w:rsidRPr="00801176" w:rsidRDefault="00801176" w:rsidP="007038E0">
      <w:pPr>
        <w:numPr>
          <w:ilvl w:val="0"/>
          <w:numId w:val="47"/>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Bioloģiski noārdāmie atkritumi izvedami normatīvajos aktos par atkritumu savākšanas un šķirošanas vietām noteiktos termiņos un kārtībā.</w:t>
      </w:r>
    </w:p>
    <w:p w14:paraId="4CB19161" w14:textId="77777777" w:rsidR="00801176" w:rsidRPr="00801176" w:rsidRDefault="00801176" w:rsidP="007038E0">
      <w:pPr>
        <w:numPr>
          <w:ilvl w:val="0"/>
          <w:numId w:val="47"/>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Bioloģiski noārdāmos atkritumus savākšanas punktā uzglabā – ne ilgāk kā 72 stundas vasaras periodā (aprīlī, maijā, jūnijā, jūlijā, augustā un septembrī) un 168 stundas ziemas periodā (janvārī, februārī, martā, oktobrī, novembrī un decembrī), periodiski (vasaras periodā – divas reizes nedēļā, ziemas periodā – reizi nedēļā), izvedot visus bioloģiski noārdāmos atkritumus.</w:t>
      </w:r>
    </w:p>
    <w:p w14:paraId="53230A62" w14:textId="77777777" w:rsidR="00801176" w:rsidRPr="00801176" w:rsidRDefault="00801176" w:rsidP="007038E0">
      <w:pPr>
        <w:numPr>
          <w:ilvl w:val="0"/>
          <w:numId w:val="47"/>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Bioloģiski noārdāmie atkritumi ir jānogādā uz speciāli ierīkotu kompostēšanas laukumu, ja šāds laukums ir izveidots novada administratīvajā teritorijā, vai jānodala bioloģiski noārdāmie atkritumi no pārējo atkritumu plūsmas un jāievieto atbilstošos konteineros, ja šādi konteineri ir izvietoti šķirotu atkritumu savākšanas laukumos vai sadzīves atkritumu dalītās savākšanas punktos.</w:t>
      </w:r>
    </w:p>
    <w:p w14:paraId="02522AC5" w14:textId="77777777" w:rsidR="00801176" w:rsidRPr="00801176" w:rsidRDefault="00801176" w:rsidP="007038E0">
      <w:pPr>
        <w:numPr>
          <w:ilvl w:val="0"/>
          <w:numId w:val="47"/>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Publisko apstādījumu teritorijās ir pieļaujama bioloģiski noārdāmu dārzu vai parku atkritumu, kompostēšana ar labiekārtošanas speciālistu vai pagasta pārvaldes vadītāju vai komunālās saimniecības speciālistu saskaņotās vietās. Bioloģiski noārdāmo dārzu vai parku atkritumu kompostēšana veicama saskaņā ar normatīvajos aktos par atkritumu savākšanas un šķirošanas vietām noteikto.</w:t>
      </w:r>
    </w:p>
    <w:p w14:paraId="253F80E3" w14:textId="77777777" w:rsidR="00801176" w:rsidRPr="00801176" w:rsidRDefault="00801176" w:rsidP="007038E0">
      <w:pPr>
        <w:numPr>
          <w:ilvl w:val="0"/>
          <w:numId w:val="47"/>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Fiziskai personai tās mājsaimniecībā radītos bioloģiski noārdāmos atkritumus atļauts kompostēt uz viņas īpašumā vai tiesiskā lietošanā esošas zemes, nodrošinot, ka netiek radīts kaitējums videi, apdraudējums cilvēku dzīvībai un veselībai vai personu mantai.</w:t>
      </w:r>
    </w:p>
    <w:p w14:paraId="10405C96" w14:textId="77777777" w:rsidR="00801176" w:rsidRPr="00801176" w:rsidRDefault="00801176" w:rsidP="00CB6D26">
      <w:pPr>
        <w:shd w:val="clear" w:color="auto" w:fill="FFFFFF"/>
        <w:spacing w:after="0" w:line="240" w:lineRule="auto"/>
        <w:jc w:val="both"/>
        <w:rPr>
          <w:rFonts w:ascii="Times New Roman" w:eastAsia="Times New Roman" w:hAnsi="Times New Roman" w:cs="Times New Roman"/>
          <w:color w:val="000000"/>
          <w:sz w:val="24"/>
          <w:szCs w:val="24"/>
          <w:lang w:eastAsia="lv-LV"/>
        </w:rPr>
      </w:pPr>
    </w:p>
    <w:p w14:paraId="102CA1FD" w14:textId="77777777" w:rsidR="00801176" w:rsidRPr="00801176" w:rsidRDefault="00801176" w:rsidP="00CB6D26">
      <w:pPr>
        <w:shd w:val="clear" w:color="auto" w:fill="FFFFFF"/>
        <w:spacing w:after="0" w:line="240" w:lineRule="auto"/>
        <w:jc w:val="center"/>
        <w:rPr>
          <w:rFonts w:ascii="Times New Roman" w:eastAsia="Times New Roman" w:hAnsi="Times New Roman" w:cs="Times New Roman"/>
          <w:b/>
          <w:bCs/>
          <w:color w:val="000000"/>
          <w:sz w:val="24"/>
          <w:szCs w:val="24"/>
          <w:lang w:eastAsia="lv-LV"/>
        </w:rPr>
      </w:pPr>
      <w:r w:rsidRPr="00801176">
        <w:rPr>
          <w:rFonts w:ascii="Times New Roman" w:eastAsia="Times New Roman" w:hAnsi="Times New Roman" w:cs="Times New Roman"/>
          <w:b/>
          <w:bCs/>
          <w:color w:val="000000"/>
          <w:sz w:val="24"/>
          <w:szCs w:val="24"/>
          <w:lang w:eastAsia="lv-LV"/>
        </w:rPr>
        <w:t>XII. Atkritumu apsaimniekošanas maksas noteikšanas kārtība</w:t>
      </w:r>
    </w:p>
    <w:p w14:paraId="1B4F22EE" w14:textId="77777777" w:rsidR="00801176" w:rsidRPr="00801176" w:rsidRDefault="00801176" w:rsidP="00CB6D26">
      <w:pPr>
        <w:shd w:val="clear" w:color="auto" w:fill="FFFFFF"/>
        <w:spacing w:after="0" w:line="240" w:lineRule="auto"/>
        <w:jc w:val="both"/>
        <w:rPr>
          <w:rFonts w:ascii="Times New Roman" w:eastAsia="Times New Roman" w:hAnsi="Times New Roman" w:cs="Times New Roman"/>
          <w:color w:val="000000"/>
          <w:sz w:val="24"/>
          <w:szCs w:val="24"/>
          <w:lang w:eastAsia="lv-LV"/>
        </w:rPr>
      </w:pPr>
    </w:p>
    <w:p w14:paraId="45FBCAE5" w14:textId="77777777" w:rsidR="00801176" w:rsidRPr="00801176" w:rsidRDefault="00801176" w:rsidP="007038E0">
      <w:pPr>
        <w:numPr>
          <w:ilvl w:val="0"/>
          <w:numId w:val="47"/>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Maksu par sadzīves atkritumu apsaimniekošanu nosaka pašvaldības dome ar savu lēmumu, pamatojoties uz Atkritumu apsaimniekošanas likumu un šajos noteikumos noteikto kārtību.</w:t>
      </w:r>
    </w:p>
    <w:p w14:paraId="67A38323" w14:textId="77777777" w:rsidR="00801176" w:rsidRPr="00801176" w:rsidRDefault="00801176" w:rsidP="007038E0">
      <w:pPr>
        <w:numPr>
          <w:ilvl w:val="0"/>
          <w:numId w:val="47"/>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sz w:val="24"/>
          <w:szCs w:val="24"/>
        </w:rPr>
        <w:t>Maksa par nešķirotu sadzīves atkritumu apsaimniekošanu tiek noteikta saskaņā ar Atkritumu</w:t>
      </w:r>
      <w:r w:rsidRPr="00801176">
        <w:rPr>
          <w:rFonts w:ascii="Times New Roman" w:eastAsia="Calibri" w:hAnsi="Times New Roman" w:cs="Times New Roman"/>
          <w:color w:val="000000"/>
          <w:sz w:val="24"/>
          <w:szCs w:val="24"/>
        </w:rPr>
        <w:t xml:space="preserve"> </w:t>
      </w:r>
      <w:r w:rsidRPr="00801176">
        <w:rPr>
          <w:rFonts w:ascii="Times New Roman" w:eastAsia="Calibri" w:hAnsi="Times New Roman" w:cs="Times New Roman"/>
          <w:sz w:val="24"/>
          <w:szCs w:val="24"/>
        </w:rPr>
        <w:t>apsaimniekošanas likuma 39. panta pirmo daļu.</w:t>
      </w:r>
    </w:p>
    <w:p w14:paraId="06EACEA7" w14:textId="77777777" w:rsidR="00801176" w:rsidRPr="00801176" w:rsidRDefault="00801176" w:rsidP="007038E0">
      <w:pPr>
        <w:numPr>
          <w:ilvl w:val="0"/>
          <w:numId w:val="47"/>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sz w:val="24"/>
          <w:szCs w:val="24"/>
        </w:rPr>
        <w:t>Atkritumu apsaimniekotājs ir tiesīgs ierosināt izmaiņas pašvaldības apstiprinātajai sadzīves atkritumu maksai,</w:t>
      </w:r>
      <w:r w:rsidRPr="00801176">
        <w:rPr>
          <w:rFonts w:ascii="Times New Roman" w:eastAsia="Calibri" w:hAnsi="Times New Roman" w:cs="Times New Roman"/>
          <w:color w:val="000000"/>
          <w:sz w:val="24"/>
          <w:szCs w:val="24"/>
        </w:rPr>
        <w:t xml:space="preserve"> </w:t>
      </w:r>
      <w:r w:rsidRPr="00801176">
        <w:rPr>
          <w:rFonts w:ascii="Times New Roman" w:eastAsia="Calibri" w:hAnsi="Times New Roman" w:cs="Times New Roman"/>
          <w:sz w:val="24"/>
          <w:szCs w:val="24"/>
        </w:rPr>
        <w:t>iesniedzot pašvaldībā iesniegumu, pievienojot maksas par sadzīves atkritumu apsaimniekošanu aprēķinu ar</w:t>
      </w:r>
      <w:r w:rsidRPr="00801176">
        <w:rPr>
          <w:rFonts w:ascii="Times New Roman" w:eastAsia="Calibri" w:hAnsi="Times New Roman" w:cs="Times New Roman"/>
          <w:color w:val="000000"/>
          <w:sz w:val="24"/>
          <w:szCs w:val="24"/>
        </w:rPr>
        <w:t xml:space="preserve"> </w:t>
      </w:r>
      <w:r w:rsidRPr="00801176">
        <w:rPr>
          <w:rFonts w:ascii="Times New Roman" w:eastAsia="Calibri" w:hAnsi="Times New Roman" w:cs="Times New Roman"/>
          <w:sz w:val="24"/>
          <w:szCs w:val="24"/>
        </w:rPr>
        <w:t>ekonomisko pamatojumu.</w:t>
      </w:r>
    </w:p>
    <w:p w14:paraId="79069696" w14:textId="77777777" w:rsidR="00801176" w:rsidRPr="00801176" w:rsidRDefault="00801176" w:rsidP="007038E0">
      <w:pPr>
        <w:numPr>
          <w:ilvl w:val="0"/>
          <w:numId w:val="47"/>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sz w:val="24"/>
          <w:szCs w:val="24"/>
        </w:rPr>
        <w:t>Pašvaldība izvērtē maksu par sadzīves atkritumu apsaimniekošanu saskaņā ar Atkritumu</w:t>
      </w:r>
      <w:r w:rsidRPr="00801176">
        <w:rPr>
          <w:rFonts w:ascii="Times New Roman" w:eastAsia="Calibri" w:hAnsi="Times New Roman" w:cs="Times New Roman"/>
          <w:color w:val="000000"/>
          <w:sz w:val="24"/>
          <w:szCs w:val="24"/>
        </w:rPr>
        <w:t xml:space="preserve"> </w:t>
      </w:r>
      <w:r w:rsidRPr="00801176">
        <w:rPr>
          <w:rFonts w:ascii="Times New Roman" w:eastAsia="Calibri" w:hAnsi="Times New Roman" w:cs="Times New Roman"/>
          <w:sz w:val="24"/>
          <w:szCs w:val="24"/>
        </w:rPr>
        <w:t xml:space="preserve">apsaimniekošanas likuma 39. panta ceturto daļu un maksu nemaina biežāk kā vienu reizi gadā. </w:t>
      </w:r>
    </w:p>
    <w:p w14:paraId="0CCBE1FF" w14:textId="77777777" w:rsidR="00801176" w:rsidRPr="00801176" w:rsidRDefault="00801176" w:rsidP="007038E0">
      <w:pPr>
        <w:numPr>
          <w:ilvl w:val="0"/>
          <w:numId w:val="47"/>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Pašvaldības apstiprinātās sadzīves atkritumu apsaimniekošanas maksas izmaiņas stājas spēkā ne agrāk kā 30 (trīsdesmit) dienas pēc saistošo noteikumu 72. punktā minētā domes lēmuma pieņemšanas, ja domes lēmumā nav noteikts cits spēkā stāšanās laiks.</w:t>
      </w:r>
    </w:p>
    <w:p w14:paraId="04A99D87" w14:textId="77777777" w:rsidR="00801176" w:rsidRPr="00801176" w:rsidRDefault="00801176" w:rsidP="007038E0">
      <w:pPr>
        <w:numPr>
          <w:ilvl w:val="0"/>
          <w:numId w:val="47"/>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Maksa par citu sadzīves atkritumu veidu (sadzīves bīstamo, liela izmēra, ražošanas u.c. atkritumu) savākšanu tiek noteikta, vienojoties ar atkritumu apsaimniekotāju, kas veic attiecīgās atkritumu apsaimniekošanas darbības.</w:t>
      </w:r>
    </w:p>
    <w:p w14:paraId="7A0CE5C2" w14:textId="77777777" w:rsidR="00801176" w:rsidRPr="00801176" w:rsidRDefault="00801176" w:rsidP="00CB6D26">
      <w:pPr>
        <w:shd w:val="clear" w:color="auto" w:fill="FFFFFF"/>
        <w:spacing w:after="0" w:line="240" w:lineRule="auto"/>
        <w:jc w:val="both"/>
        <w:rPr>
          <w:rFonts w:ascii="Times New Roman" w:eastAsia="Times New Roman" w:hAnsi="Times New Roman" w:cs="Times New Roman"/>
          <w:color w:val="000000"/>
          <w:sz w:val="24"/>
          <w:szCs w:val="24"/>
          <w:lang w:eastAsia="lv-LV"/>
        </w:rPr>
      </w:pPr>
    </w:p>
    <w:p w14:paraId="5BD739A3" w14:textId="77777777" w:rsidR="00801176" w:rsidRPr="00801176" w:rsidRDefault="00801176" w:rsidP="00CB6D26">
      <w:pPr>
        <w:autoSpaceDE w:val="0"/>
        <w:autoSpaceDN w:val="0"/>
        <w:adjustRightInd w:val="0"/>
        <w:spacing w:line="240" w:lineRule="auto"/>
        <w:ind w:left="360"/>
        <w:jc w:val="center"/>
        <w:rPr>
          <w:rFonts w:ascii="Times New Roman" w:eastAsia="Calibri" w:hAnsi="Times New Roman" w:cs="Times New Roman"/>
          <w:b/>
          <w:bCs/>
          <w:color w:val="000000"/>
          <w:sz w:val="24"/>
          <w:szCs w:val="24"/>
        </w:rPr>
      </w:pPr>
      <w:r w:rsidRPr="00801176">
        <w:rPr>
          <w:rFonts w:ascii="Times New Roman" w:eastAsia="Calibri" w:hAnsi="Times New Roman" w:cs="Times New Roman"/>
          <w:b/>
          <w:bCs/>
          <w:color w:val="000000"/>
          <w:sz w:val="24"/>
          <w:szCs w:val="24"/>
        </w:rPr>
        <w:t>XIII. Aizliegumi sadzīves atkritumu apsaimniekošanā</w:t>
      </w:r>
    </w:p>
    <w:p w14:paraId="6ACB0D49" w14:textId="77777777" w:rsidR="00801176" w:rsidRPr="00801176" w:rsidRDefault="00801176" w:rsidP="007038E0">
      <w:pPr>
        <w:numPr>
          <w:ilvl w:val="0"/>
          <w:numId w:val="47"/>
        </w:num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801176">
        <w:rPr>
          <w:rFonts w:ascii="Times New Roman" w:eastAsia="Times New Roman" w:hAnsi="Times New Roman" w:cs="Times New Roman"/>
          <w:color w:val="000000"/>
          <w:sz w:val="24"/>
          <w:szCs w:val="24"/>
          <w:lang w:eastAsia="lv-LV"/>
        </w:rPr>
        <w:t>Atkritumu apsaimniekotājam, veicot atkritumu savākšanu, aizliegts bojāt ēkas (būves) labiekārtojumu, apstādījumus un apstādījuma elementus.</w:t>
      </w:r>
    </w:p>
    <w:p w14:paraId="0AC99904" w14:textId="77777777" w:rsidR="00801176" w:rsidRPr="00801176" w:rsidRDefault="00801176" w:rsidP="007038E0">
      <w:pPr>
        <w:numPr>
          <w:ilvl w:val="0"/>
          <w:numId w:val="47"/>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Nekustamā īpašuma īpašniekam, tiesiskajam valdītājam, lietotājam vai to pilnvarotai personai aizliegts sadzīves atkritumu konteinerus pastāvīgai izmantošanai novietot uz ielām. Izņēmums – vietas, kur tas ir vienīgais iespējamais risinājums, iepriekš saskaņojot ar pašvaldību.</w:t>
      </w:r>
    </w:p>
    <w:p w14:paraId="72FFECB7" w14:textId="77777777" w:rsidR="00801176" w:rsidRPr="00801176" w:rsidRDefault="00801176" w:rsidP="007038E0">
      <w:pPr>
        <w:numPr>
          <w:ilvl w:val="0"/>
          <w:numId w:val="47"/>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Nekustamā īpašuma īpašniekam, tiesiskajam valdītājam, lietotājam vai to pilnvarotai personai, kuras teritorijā norisinās būvniecības darbi, aizliegts novietot būvniecības atkritumus ārpus teritorijas, kurā notiek būvdarbi.</w:t>
      </w:r>
    </w:p>
    <w:p w14:paraId="5F292682" w14:textId="77777777" w:rsidR="00801176" w:rsidRPr="00801176" w:rsidRDefault="00801176" w:rsidP="007038E0">
      <w:pPr>
        <w:numPr>
          <w:ilvl w:val="0"/>
          <w:numId w:val="47"/>
        </w:num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801176">
        <w:rPr>
          <w:rFonts w:ascii="Times New Roman" w:eastAsia="Times New Roman" w:hAnsi="Times New Roman" w:cs="Times New Roman"/>
          <w:color w:val="000000"/>
          <w:sz w:val="24"/>
          <w:szCs w:val="24"/>
          <w:lang w:eastAsia="lv-LV"/>
        </w:rPr>
        <w:t>Pašvaldības administratīvajā teritorijā aizliegts:</w:t>
      </w:r>
    </w:p>
    <w:p w14:paraId="48B73725" w14:textId="77777777" w:rsidR="00801176" w:rsidRPr="00801176" w:rsidRDefault="00801176" w:rsidP="007038E0">
      <w:pPr>
        <w:numPr>
          <w:ilvl w:val="1"/>
          <w:numId w:val="47"/>
        </w:num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801176">
        <w:rPr>
          <w:rFonts w:ascii="Times New Roman" w:eastAsia="Times New Roman" w:hAnsi="Times New Roman" w:cs="Times New Roman"/>
          <w:color w:val="000000"/>
          <w:sz w:val="24"/>
          <w:szCs w:val="24"/>
          <w:lang w:eastAsia="lv-LV"/>
        </w:rPr>
        <w:t>jebkādā veidā dedzināt sadzīves atkritumus, tai skaitā sadzīves atkritumu konteineros un mazos sadzīves atkritumu konteineros (urnās); pieļaujama tikai koksnes (nekompostējamo dārzu un parku atkritumu - zaru, koku un krūmu atgriezumu)  dedzināšana teritorijas sakopšanas laika posmā no 15.oktobra līdz 15.maijam, ievērojot ugunsdrošības prasības, ja tas nerada draudus cilvēku dzīvībai un veselībai, videi, kā arī personas mantai;</w:t>
      </w:r>
    </w:p>
    <w:p w14:paraId="37CB7230" w14:textId="77777777" w:rsidR="00801176" w:rsidRPr="00801176" w:rsidRDefault="00801176" w:rsidP="007038E0">
      <w:pPr>
        <w:numPr>
          <w:ilvl w:val="1"/>
          <w:numId w:val="47"/>
        </w:num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801176">
        <w:rPr>
          <w:rFonts w:ascii="Times New Roman" w:eastAsia="Times New Roman" w:hAnsi="Times New Roman" w:cs="Times New Roman"/>
          <w:color w:val="000000"/>
          <w:sz w:val="24"/>
          <w:szCs w:val="24"/>
          <w:lang w:eastAsia="lv-LV"/>
        </w:rPr>
        <w:t>novietot jebkura veida atkritumus blakus atkritumu konteineriem vai citās nesaskaņotās vietās;</w:t>
      </w:r>
    </w:p>
    <w:p w14:paraId="12E87CEC" w14:textId="77777777" w:rsidR="00801176" w:rsidRPr="00801176" w:rsidRDefault="00801176" w:rsidP="007038E0">
      <w:pPr>
        <w:numPr>
          <w:ilvl w:val="1"/>
          <w:numId w:val="47"/>
        </w:num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801176">
        <w:rPr>
          <w:rFonts w:ascii="Times New Roman" w:eastAsia="Times New Roman" w:hAnsi="Times New Roman" w:cs="Times New Roman"/>
          <w:color w:val="000000"/>
          <w:sz w:val="24"/>
          <w:szCs w:val="24"/>
          <w:lang w:eastAsia="lv-LV"/>
        </w:rPr>
        <w:t>sadzīves atkritumus novietot uz ielām, skvēros, parkos, mežos, citos dabas objektos vai pilsētas vietās, kur to savākšana vai apglabāšana nav atļauta;</w:t>
      </w:r>
    </w:p>
    <w:p w14:paraId="7C0D2945" w14:textId="77777777" w:rsidR="00801176" w:rsidRPr="00801176" w:rsidRDefault="00801176" w:rsidP="007038E0">
      <w:pPr>
        <w:numPr>
          <w:ilvl w:val="1"/>
          <w:numId w:val="47"/>
        </w:num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801176">
        <w:rPr>
          <w:rFonts w:ascii="Times New Roman" w:eastAsia="Times New Roman" w:hAnsi="Times New Roman" w:cs="Times New Roman"/>
          <w:color w:val="000000"/>
          <w:sz w:val="24"/>
          <w:szCs w:val="24"/>
          <w:lang w:eastAsia="lv-LV"/>
        </w:rPr>
        <w:t>nešķirotos sadzīves atkritumus ievietot dalīti savākto atkritumu konteineros;</w:t>
      </w:r>
    </w:p>
    <w:p w14:paraId="1FF53D78" w14:textId="77777777" w:rsidR="00801176" w:rsidRPr="00801176" w:rsidRDefault="00801176" w:rsidP="007038E0">
      <w:pPr>
        <w:numPr>
          <w:ilvl w:val="1"/>
          <w:numId w:val="47"/>
        </w:num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801176">
        <w:rPr>
          <w:rFonts w:ascii="Times New Roman" w:eastAsia="Times New Roman" w:hAnsi="Times New Roman" w:cs="Times New Roman"/>
          <w:color w:val="000000"/>
          <w:sz w:val="24"/>
          <w:szCs w:val="24"/>
          <w:lang w:eastAsia="lv-LV"/>
        </w:rPr>
        <w:t>ierīkot patvaļīgas sadzīves atkritumu izgāztuves, aprakt atkritumus, piegružot vai aizbērt grāvjus un ūdenstilpnes. Aizliegts iznest no nekustamā īpašuma pagalma un novietot ceļa braucamās daļas malā visu veidu sadzīves atkritumus (piemēram, lapas, zarus), izņemot, ja tiek rīkotas ar pašvaldību saskaņotas talkas;</w:t>
      </w:r>
    </w:p>
    <w:p w14:paraId="1E43F2BF" w14:textId="77777777" w:rsidR="00801176" w:rsidRPr="00801176" w:rsidRDefault="00801176" w:rsidP="007038E0">
      <w:pPr>
        <w:numPr>
          <w:ilvl w:val="1"/>
          <w:numId w:val="47"/>
        </w:num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801176">
        <w:rPr>
          <w:rFonts w:ascii="Times New Roman" w:eastAsia="Times New Roman" w:hAnsi="Times New Roman" w:cs="Times New Roman"/>
          <w:color w:val="000000"/>
          <w:sz w:val="24"/>
          <w:szCs w:val="24"/>
          <w:lang w:eastAsia="lv-LV"/>
        </w:rPr>
        <w:t>piesārņot ar atkritumiem daudzdzīvokļu māju kāpņu telpas, pagrabus, bēniņus, citas koplietošanas telpas, pagalmus un mājām pieguļošās teritorijas;</w:t>
      </w:r>
    </w:p>
    <w:p w14:paraId="2FC44E2C" w14:textId="77777777" w:rsidR="00801176" w:rsidRPr="00801176" w:rsidRDefault="00801176" w:rsidP="007038E0">
      <w:pPr>
        <w:numPr>
          <w:ilvl w:val="1"/>
          <w:numId w:val="47"/>
        </w:num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801176">
        <w:rPr>
          <w:rFonts w:ascii="Times New Roman" w:eastAsia="Times New Roman" w:hAnsi="Times New Roman" w:cs="Times New Roman"/>
          <w:color w:val="000000"/>
          <w:sz w:val="24"/>
          <w:szCs w:val="24"/>
          <w:lang w:eastAsia="lv-LV"/>
        </w:rPr>
        <w:t>sadzīves atkritumu konteineros ievietot kvēlojošus, degošus, ugunsnedrošus un eksplozīvus priekšmetus, šķidrus, infekcijas slimības izraisošus un cilvēku veselībai vai dzīvībai bīstamus atkritumus, liela izmēra atkritumus, ielu saslaukas (lapas, smiltis, zarus), bīstamos un mājsaimniecībās radītos būvniecības atkritumus;</w:t>
      </w:r>
    </w:p>
    <w:p w14:paraId="18F7BE16" w14:textId="77777777" w:rsidR="00801176" w:rsidRPr="00801176" w:rsidRDefault="00801176" w:rsidP="007038E0">
      <w:pPr>
        <w:numPr>
          <w:ilvl w:val="1"/>
          <w:numId w:val="47"/>
        </w:num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801176">
        <w:rPr>
          <w:rFonts w:ascii="Times New Roman" w:eastAsia="Times New Roman" w:hAnsi="Times New Roman" w:cs="Times New Roman"/>
          <w:color w:val="000000"/>
          <w:sz w:val="24"/>
          <w:szCs w:val="24"/>
          <w:lang w:eastAsia="lv-LV"/>
        </w:rPr>
        <w:t>sadzīves atkritumu konteinerus cieši sablīvēt un iesaldēt, jebkādā veidā bojāt vai iznīcināt sadzīves atkritumu konteinerus;</w:t>
      </w:r>
    </w:p>
    <w:p w14:paraId="73440C22" w14:textId="77777777" w:rsidR="00801176" w:rsidRPr="00801176" w:rsidRDefault="00801176" w:rsidP="007038E0">
      <w:pPr>
        <w:numPr>
          <w:ilvl w:val="1"/>
          <w:numId w:val="47"/>
        </w:num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801176">
        <w:rPr>
          <w:rFonts w:ascii="Times New Roman" w:eastAsia="Times New Roman" w:hAnsi="Times New Roman" w:cs="Times New Roman"/>
          <w:color w:val="000000"/>
          <w:sz w:val="24"/>
          <w:szCs w:val="24"/>
          <w:lang w:eastAsia="lv-LV"/>
        </w:rPr>
        <w:t>novietot liela izmēra atkritumus un būvniecības atkritumus sadzīves atkritumu konteineru laukumos, sadzīves atkritumu konteineros, ja to novietošana nav saskaņota ar nekustamā īpašuma īpašnieku, tiesisko valdītāju, lietotāju vai pilnvaroto personu un atkritumu apsaimniekotāju;</w:t>
      </w:r>
    </w:p>
    <w:p w14:paraId="149272C2" w14:textId="77777777" w:rsidR="00801176" w:rsidRPr="00801176" w:rsidRDefault="00801176" w:rsidP="007038E0">
      <w:pPr>
        <w:numPr>
          <w:ilvl w:val="1"/>
          <w:numId w:val="47"/>
        </w:num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801176">
        <w:rPr>
          <w:rFonts w:ascii="Times New Roman" w:eastAsia="Times New Roman" w:hAnsi="Times New Roman" w:cs="Times New Roman"/>
          <w:color w:val="000000"/>
          <w:sz w:val="24"/>
          <w:szCs w:val="24"/>
          <w:lang w:eastAsia="lv-LV"/>
        </w:rPr>
        <w:t xml:space="preserve"> veikt darbības, kas ir pretrunā ar saistošos noteikumos un citos normatīvajos aktos ietverto regulējumu attiecībā uz atkritumu apsaimniekošanu un vides piesārņojumu.</w:t>
      </w:r>
    </w:p>
    <w:p w14:paraId="51494070" w14:textId="77777777" w:rsidR="00801176" w:rsidRPr="00801176" w:rsidRDefault="00801176" w:rsidP="00CB6D26">
      <w:pPr>
        <w:shd w:val="clear" w:color="auto" w:fill="FFFFFF"/>
        <w:spacing w:after="0" w:line="240" w:lineRule="auto"/>
        <w:jc w:val="both"/>
        <w:rPr>
          <w:rFonts w:ascii="Times New Roman" w:eastAsia="Times New Roman" w:hAnsi="Times New Roman" w:cs="Times New Roman"/>
          <w:color w:val="000000"/>
          <w:sz w:val="24"/>
          <w:szCs w:val="24"/>
          <w:lang w:eastAsia="lv-LV"/>
        </w:rPr>
      </w:pPr>
    </w:p>
    <w:p w14:paraId="0239D8DD" w14:textId="77777777" w:rsidR="00801176" w:rsidRPr="00801176" w:rsidRDefault="00801176" w:rsidP="00CB6D26">
      <w:pPr>
        <w:autoSpaceDE w:val="0"/>
        <w:autoSpaceDN w:val="0"/>
        <w:adjustRightInd w:val="0"/>
        <w:spacing w:line="240" w:lineRule="auto"/>
        <w:jc w:val="center"/>
        <w:rPr>
          <w:rFonts w:ascii="Times New Roman" w:eastAsia="Calibri" w:hAnsi="Times New Roman" w:cs="Times New Roman"/>
          <w:color w:val="000000"/>
          <w:sz w:val="24"/>
          <w:szCs w:val="24"/>
        </w:rPr>
      </w:pPr>
      <w:r w:rsidRPr="00801176">
        <w:rPr>
          <w:rFonts w:ascii="Times New Roman" w:eastAsia="Calibri" w:hAnsi="Times New Roman" w:cs="Times New Roman"/>
          <w:b/>
          <w:bCs/>
          <w:color w:val="000000"/>
          <w:sz w:val="24"/>
          <w:szCs w:val="24"/>
        </w:rPr>
        <w:t>XIV. Administratīvā atbildība par saistošo noteikumu pārkāpumiem</w:t>
      </w:r>
    </w:p>
    <w:p w14:paraId="00415767" w14:textId="77777777" w:rsidR="00801176" w:rsidRPr="00801176" w:rsidRDefault="00801176" w:rsidP="00CB6D26">
      <w:pPr>
        <w:shd w:val="clear" w:color="auto" w:fill="FFFFFF"/>
        <w:spacing w:after="0" w:line="240" w:lineRule="auto"/>
        <w:jc w:val="both"/>
        <w:rPr>
          <w:rFonts w:ascii="Times New Roman" w:eastAsia="Times New Roman" w:hAnsi="Times New Roman" w:cs="Times New Roman"/>
          <w:color w:val="000000"/>
          <w:sz w:val="24"/>
          <w:szCs w:val="24"/>
          <w:lang w:eastAsia="lv-LV"/>
        </w:rPr>
      </w:pPr>
    </w:p>
    <w:p w14:paraId="65C2B7FA" w14:textId="77777777" w:rsidR="00801176" w:rsidRPr="00801176" w:rsidRDefault="00801176" w:rsidP="007038E0">
      <w:pPr>
        <w:numPr>
          <w:ilvl w:val="0"/>
          <w:numId w:val="47"/>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Kontrolēt saistošo noteikumu izpildi un uzsākt administratīvo pārkāpumu procesu, un veikt normatīvajos aktos par administratīvo atbildību noteiktās procesuālās darbības par atkritumu apsaimniekošanas noteikumu pārkāpšanu atbilstoši savai kompetencei ir tiesīgas Atkritumu apsaimniekošanas likumā un normatīvajos aktos par administratīvo atbildību norādītās personas.</w:t>
      </w:r>
    </w:p>
    <w:p w14:paraId="7A18CD13" w14:textId="77777777" w:rsidR="00801176" w:rsidRPr="00801176" w:rsidRDefault="00801176" w:rsidP="007038E0">
      <w:pPr>
        <w:numPr>
          <w:ilvl w:val="0"/>
          <w:numId w:val="47"/>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Par atkritumu apsaimniekošanas jomu regulējošo normatīvo aktu pārkāpumiem personas ir saucamas pie atbildības normatīvajos aktos par atkritumu apsaimniekošanu un administratīvo atbildību noteiktajā kārtībā.</w:t>
      </w:r>
    </w:p>
    <w:p w14:paraId="24804AFD" w14:textId="77777777" w:rsidR="00801176" w:rsidRPr="00801176" w:rsidRDefault="00801176" w:rsidP="007038E0">
      <w:pPr>
        <w:numPr>
          <w:ilvl w:val="0"/>
          <w:numId w:val="47"/>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lastRenderedPageBreak/>
        <w:t>Administratīvais sods saistošo noteikumu pārkāpēju neatbrīvo no pienākuma novērst pārkāpumu, kā arī no pārkāpuma rezultātā nodarīto zaudējumu atlīdzināšanas.</w:t>
      </w:r>
    </w:p>
    <w:p w14:paraId="68C993C4" w14:textId="77777777" w:rsidR="00801176" w:rsidRPr="00801176" w:rsidRDefault="00801176" w:rsidP="00CB6D26">
      <w:pPr>
        <w:shd w:val="clear" w:color="auto" w:fill="FFFFFF"/>
        <w:spacing w:after="0" w:line="240" w:lineRule="auto"/>
        <w:jc w:val="both"/>
        <w:rPr>
          <w:rFonts w:ascii="Times New Roman" w:eastAsia="Times New Roman" w:hAnsi="Times New Roman" w:cs="Times New Roman"/>
          <w:color w:val="000000"/>
          <w:sz w:val="24"/>
          <w:szCs w:val="24"/>
          <w:lang w:eastAsia="lv-LV"/>
        </w:rPr>
      </w:pPr>
    </w:p>
    <w:p w14:paraId="1836A776" w14:textId="77777777" w:rsidR="00801176" w:rsidRPr="00801176" w:rsidRDefault="00801176" w:rsidP="00CB6D26">
      <w:pPr>
        <w:autoSpaceDE w:val="0"/>
        <w:autoSpaceDN w:val="0"/>
        <w:adjustRightInd w:val="0"/>
        <w:spacing w:line="240" w:lineRule="auto"/>
        <w:jc w:val="center"/>
        <w:rPr>
          <w:rFonts w:ascii="Times New Roman" w:eastAsia="Calibri" w:hAnsi="Times New Roman" w:cs="Times New Roman"/>
          <w:color w:val="000000"/>
          <w:sz w:val="24"/>
          <w:szCs w:val="24"/>
        </w:rPr>
      </w:pPr>
      <w:r w:rsidRPr="00801176">
        <w:rPr>
          <w:rFonts w:ascii="Times New Roman" w:eastAsia="Calibri" w:hAnsi="Times New Roman" w:cs="Times New Roman"/>
          <w:b/>
          <w:bCs/>
          <w:color w:val="000000"/>
          <w:sz w:val="24"/>
          <w:szCs w:val="24"/>
        </w:rPr>
        <w:t>XV. Pārejas noteikumi</w:t>
      </w:r>
    </w:p>
    <w:p w14:paraId="03C32ADE" w14:textId="77777777" w:rsidR="00801176" w:rsidRPr="00801176" w:rsidRDefault="00801176" w:rsidP="007038E0">
      <w:pPr>
        <w:numPr>
          <w:ilvl w:val="0"/>
          <w:numId w:val="47"/>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Līdz 2023. gada 31. janvārim spēkā ir trīs atkritumu apsaimniekošanas zonas (nodrošinot atkritumu apsaimniekošanas pakalpojumu atbilstoši normatīvo aktu, noslēgto līgumu un publisko iepirkumu dokumentos noteiktajam):</w:t>
      </w:r>
    </w:p>
    <w:p w14:paraId="715047AF" w14:textId="77777777" w:rsidR="00801176" w:rsidRPr="00801176" w:rsidRDefault="00801176" w:rsidP="007038E0">
      <w:pPr>
        <w:numPr>
          <w:ilvl w:val="1"/>
          <w:numId w:val="47"/>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 xml:space="preserve">pirmā zona: Dobeles pilsēta, </w:t>
      </w:r>
      <w:r w:rsidRPr="00801176">
        <w:rPr>
          <w:rFonts w:ascii="Times New Roman" w:eastAsia="Calibri" w:hAnsi="Times New Roman" w:cs="Times New Roman"/>
          <w:color w:val="000000"/>
          <w:sz w:val="24"/>
          <w:szCs w:val="24"/>
          <w:shd w:val="clear" w:color="auto" w:fill="FFFFFF"/>
        </w:rPr>
        <w:t>Annenieku, Auru, Bērzes, Bikstu, Dobeles, Jaunbērzes, Krimūnu, Naudītes, Penkules, Zebrenes pagasti;</w:t>
      </w:r>
    </w:p>
    <w:p w14:paraId="2FDAF7E4" w14:textId="77777777" w:rsidR="00801176" w:rsidRPr="00801176" w:rsidRDefault="00801176" w:rsidP="007038E0">
      <w:pPr>
        <w:numPr>
          <w:ilvl w:val="1"/>
          <w:numId w:val="47"/>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shd w:val="clear" w:color="auto" w:fill="FFFFFF"/>
        </w:rPr>
        <w:t>otrā zona: Auces pilsēta,  Bēnes, Īles, Lielauces, Ukru, Vecauces, Vītiņu pagasti;</w:t>
      </w:r>
    </w:p>
    <w:p w14:paraId="7E64AE48" w14:textId="77777777" w:rsidR="00801176" w:rsidRPr="00801176" w:rsidRDefault="00801176" w:rsidP="007038E0">
      <w:pPr>
        <w:numPr>
          <w:ilvl w:val="1"/>
          <w:numId w:val="47"/>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shd w:val="clear" w:color="auto" w:fill="FFFFFF"/>
        </w:rPr>
        <w:t>trešā zona: Augstkalnes, Bukaišu, Tērvetes pagasti.</w:t>
      </w:r>
    </w:p>
    <w:p w14:paraId="777EF2CB" w14:textId="77777777" w:rsidR="00801176" w:rsidRPr="00801176" w:rsidRDefault="00801176" w:rsidP="007038E0">
      <w:pPr>
        <w:numPr>
          <w:ilvl w:val="0"/>
          <w:numId w:val="47"/>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shd w:val="clear" w:color="auto" w:fill="FFFFFF"/>
        </w:rPr>
        <w:t xml:space="preserve">No </w:t>
      </w:r>
      <w:r w:rsidRPr="00801176">
        <w:rPr>
          <w:rFonts w:ascii="Times New Roman" w:eastAsia="Calibri" w:hAnsi="Times New Roman" w:cs="Times New Roman"/>
          <w:color w:val="000000"/>
          <w:sz w:val="24"/>
          <w:szCs w:val="24"/>
        </w:rPr>
        <w:t>2023. gada 31. janvāra līdz 2025. gada 31. janvārim spēkā ir divas atkritumu apsaimniekošanas zonas (nodrošinot atkritumu apsaimniekošanas pakalpojumu atbilstoši normatīvo aktu, noslēgto līgumu un publisko iepirkumu dokumentos noteiktajam):</w:t>
      </w:r>
    </w:p>
    <w:p w14:paraId="5C3552A6" w14:textId="77777777" w:rsidR="00801176" w:rsidRPr="00801176" w:rsidRDefault="00801176" w:rsidP="007038E0">
      <w:pPr>
        <w:numPr>
          <w:ilvl w:val="1"/>
          <w:numId w:val="47"/>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 xml:space="preserve">pirmā zona: Dobeles pilsēta, </w:t>
      </w:r>
      <w:r w:rsidRPr="00801176">
        <w:rPr>
          <w:rFonts w:ascii="Times New Roman" w:eastAsia="Calibri" w:hAnsi="Times New Roman" w:cs="Times New Roman"/>
          <w:color w:val="000000"/>
          <w:sz w:val="24"/>
          <w:szCs w:val="24"/>
          <w:shd w:val="clear" w:color="auto" w:fill="FFFFFF"/>
        </w:rPr>
        <w:t>Augstkalnes, Annenieku, Auru, Bērzes, Bikstu, Bukaišu, Dobeles, Jaunbērzes, Krimūnu, Naudītes, Penkules, Tērvetes pagasti, Zebrenes pagasti;</w:t>
      </w:r>
    </w:p>
    <w:p w14:paraId="04B0A2B8" w14:textId="21B7E1EF" w:rsidR="00801176" w:rsidRPr="00FB461D" w:rsidRDefault="00801176" w:rsidP="007038E0">
      <w:pPr>
        <w:numPr>
          <w:ilvl w:val="1"/>
          <w:numId w:val="47"/>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shd w:val="clear" w:color="auto" w:fill="FFFFFF"/>
        </w:rPr>
        <w:t>otrā zona: Auces pilsēta,  Bēnes, Īles, Lielauces, Ukru, Vecauces, Vītiņu pagasti.</w:t>
      </w:r>
    </w:p>
    <w:p w14:paraId="0BD96958" w14:textId="77777777" w:rsidR="00FB461D" w:rsidRPr="00F226E7" w:rsidRDefault="00FB461D" w:rsidP="007038E0">
      <w:pPr>
        <w:numPr>
          <w:ilvl w:val="0"/>
          <w:numId w:val="47"/>
        </w:numPr>
        <w:autoSpaceDE w:val="0"/>
        <w:autoSpaceDN w:val="0"/>
        <w:adjustRightInd w:val="0"/>
        <w:spacing w:after="0" w:line="240" w:lineRule="auto"/>
        <w:jc w:val="both"/>
        <w:rPr>
          <w:rFonts w:ascii="Times New Roman" w:hAnsi="Times New Roman"/>
          <w:color w:val="000000"/>
          <w:sz w:val="24"/>
          <w:szCs w:val="24"/>
        </w:rPr>
      </w:pPr>
      <w:r w:rsidRPr="00F226E7">
        <w:rPr>
          <w:rFonts w:ascii="Times New Roman" w:hAnsi="Times New Roman"/>
          <w:color w:val="000000"/>
          <w:sz w:val="24"/>
          <w:szCs w:val="24"/>
        </w:rPr>
        <w:t>Noteikumu 6.punkts stājas spēkā 2025.gada 1.februārī.</w:t>
      </w:r>
    </w:p>
    <w:p w14:paraId="075F1C5A" w14:textId="00740D85" w:rsidR="00801176" w:rsidRDefault="00801176" w:rsidP="007038E0">
      <w:pPr>
        <w:numPr>
          <w:ilvl w:val="0"/>
          <w:numId w:val="47"/>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shd w:val="clear" w:color="auto" w:fill="FFFFFF"/>
        </w:rPr>
        <w:t xml:space="preserve">Līdz vienas atkritumu apsaimniekošanas zonas izveidei nav spēkā šo noteikumu 14.punkts par </w:t>
      </w:r>
      <w:r w:rsidRPr="00801176">
        <w:rPr>
          <w:rFonts w:ascii="Times New Roman" w:eastAsia="Calibri" w:hAnsi="Times New Roman" w:cs="Times New Roman"/>
          <w:color w:val="000000"/>
          <w:sz w:val="24"/>
          <w:szCs w:val="24"/>
        </w:rPr>
        <w:t>līgumu starp pašvaldību un atkritumu apsaimniekotāju termiņu.</w:t>
      </w:r>
    </w:p>
    <w:p w14:paraId="7F3753E5" w14:textId="051C6347" w:rsidR="000A0AB8" w:rsidRPr="00801176" w:rsidRDefault="000A0AB8" w:rsidP="00CB6D26">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hAnsi="Times New Roman"/>
          <w:color w:val="000000"/>
          <w:sz w:val="24"/>
          <w:szCs w:val="24"/>
        </w:rPr>
        <w:t xml:space="preserve">      </w:t>
      </w:r>
      <w:r w:rsidRPr="00717274">
        <w:rPr>
          <w:rFonts w:ascii="Times New Roman" w:hAnsi="Times New Roman"/>
          <w:color w:val="000000"/>
          <w:sz w:val="24"/>
          <w:szCs w:val="24"/>
        </w:rPr>
        <w:t>Noteikumu 14.punkts stājas spēkā 2025.gada 1.februārī.</w:t>
      </w:r>
    </w:p>
    <w:p w14:paraId="66CF6250" w14:textId="77777777" w:rsidR="00801176" w:rsidRPr="00801176" w:rsidRDefault="00801176" w:rsidP="007038E0">
      <w:pPr>
        <w:numPr>
          <w:ilvl w:val="0"/>
          <w:numId w:val="47"/>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Līdz šo saistošo noteikumu spēkā stāšanās dienai noslēgtie līgumi starp nekustamā</w:t>
      </w:r>
      <w:r w:rsidRPr="00801176">
        <w:rPr>
          <w:rFonts w:ascii="Times New Roman" w:eastAsia="Calibri" w:hAnsi="Times New Roman" w:cs="Times New Roman"/>
          <w:b/>
          <w:color w:val="000000"/>
          <w:sz w:val="24"/>
          <w:szCs w:val="24"/>
        </w:rPr>
        <w:t xml:space="preserve"> </w:t>
      </w:r>
      <w:r w:rsidRPr="00801176">
        <w:rPr>
          <w:rFonts w:ascii="Times New Roman" w:eastAsia="Calibri" w:hAnsi="Times New Roman" w:cs="Times New Roman"/>
          <w:color w:val="000000"/>
          <w:sz w:val="24"/>
          <w:szCs w:val="24"/>
        </w:rPr>
        <w:t xml:space="preserve">īpašuma īpašnieku, valdītāju, lietotāju, </w:t>
      </w:r>
      <w:r w:rsidRPr="00801176">
        <w:rPr>
          <w:rFonts w:ascii="Times New Roman" w:eastAsia="Calibri" w:hAnsi="Times New Roman" w:cs="Times New Roman"/>
          <w:bCs/>
          <w:color w:val="000000"/>
          <w:sz w:val="24"/>
          <w:szCs w:val="24"/>
        </w:rPr>
        <w:t>apsaimniekotāju vai pilnvaroto personu</w:t>
      </w:r>
      <w:r w:rsidRPr="00801176">
        <w:rPr>
          <w:rFonts w:ascii="Times New Roman" w:eastAsia="Calibri" w:hAnsi="Times New Roman" w:cs="Times New Roman"/>
          <w:color w:val="000000"/>
          <w:sz w:val="24"/>
          <w:szCs w:val="24"/>
        </w:rPr>
        <w:t xml:space="preserve"> un atkritumu apsaimniekotāju ir spēkā tiktāl, ciktāl tie nav pretrunā ar Atkritumu apsaimniekošanas likuma regulējumu, ar to saistīto normatīvo aktu regulējumu un šiem saistošajiem noteikumiem.</w:t>
      </w:r>
    </w:p>
    <w:p w14:paraId="3CFB8B0D" w14:textId="77777777" w:rsidR="00801176" w:rsidRPr="00801176" w:rsidRDefault="00801176" w:rsidP="007038E0">
      <w:pPr>
        <w:numPr>
          <w:ilvl w:val="0"/>
          <w:numId w:val="47"/>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Pretrunu gadījumā pusēm ir pienākums nodrošināt līguma pārslēgšanu jaunā redakcijā ne vēlāk kā sešu mēnešu laikā no šo saistošo noteikumu spēkā stāšanās dienas.</w:t>
      </w:r>
    </w:p>
    <w:p w14:paraId="19125275" w14:textId="77777777" w:rsidR="00801176" w:rsidRPr="00801176" w:rsidRDefault="00801176" w:rsidP="007038E0">
      <w:pPr>
        <w:numPr>
          <w:ilvl w:val="0"/>
          <w:numId w:val="47"/>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Katrā atkritumu apsaimniekošanas zonā sadzīves atkritumus apsaimnieko 1 (viens) atkritumu apsaimniekotājs.</w:t>
      </w:r>
    </w:p>
    <w:p w14:paraId="6EF21915" w14:textId="77777777" w:rsidR="00801176" w:rsidRPr="00801176" w:rsidRDefault="00801176" w:rsidP="00CB6D26">
      <w:pPr>
        <w:autoSpaceDE w:val="0"/>
        <w:autoSpaceDN w:val="0"/>
        <w:adjustRightInd w:val="0"/>
        <w:spacing w:line="240" w:lineRule="auto"/>
        <w:jc w:val="both"/>
        <w:rPr>
          <w:rFonts w:ascii="Times New Roman" w:eastAsia="Calibri" w:hAnsi="Times New Roman" w:cs="Times New Roman"/>
          <w:color w:val="000000"/>
          <w:sz w:val="24"/>
          <w:szCs w:val="24"/>
        </w:rPr>
      </w:pPr>
    </w:p>
    <w:p w14:paraId="58B93EE0" w14:textId="77777777" w:rsidR="00801176" w:rsidRPr="00801176" w:rsidRDefault="00801176" w:rsidP="00CB6D26">
      <w:pPr>
        <w:autoSpaceDE w:val="0"/>
        <w:autoSpaceDN w:val="0"/>
        <w:adjustRightInd w:val="0"/>
        <w:spacing w:line="240" w:lineRule="auto"/>
        <w:jc w:val="center"/>
        <w:rPr>
          <w:rFonts w:ascii="Times New Roman" w:eastAsia="Calibri" w:hAnsi="Times New Roman" w:cs="Times New Roman"/>
          <w:b/>
          <w:bCs/>
          <w:color w:val="000000"/>
          <w:sz w:val="24"/>
          <w:szCs w:val="24"/>
        </w:rPr>
      </w:pPr>
      <w:r w:rsidRPr="00801176">
        <w:rPr>
          <w:rFonts w:ascii="Times New Roman" w:eastAsia="Calibri" w:hAnsi="Times New Roman" w:cs="Times New Roman"/>
          <w:b/>
          <w:bCs/>
          <w:color w:val="000000"/>
          <w:sz w:val="24"/>
          <w:szCs w:val="24"/>
        </w:rPr>
        <w:t>XVI. Noslēguma jautājumi</w:t>
      </w:r>
    </w:p>
    <w:p w14:paraId="55AE0824" w14:textId="77777777" w:rsidR="00801176" w:rsidRPr="00801176" w:rsidRDefault="00801176" w:rsidP="007038E0">
      <w:pPr>
        <w:numPr>
          <w:ilvl w:val="0"/>
          <w:numId w:val="47"/>
        </w:numPr>
        <w:autoSpaceDE w:val="0"/>
        <w:autoSpaceDN w:val="0"/>
        <w:adjustRightInd w:val="0"/>
        <w:spacing w:after="0" w:line="240" w:lineRule="auto"/>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Ar šo saistošo noteikumu spēkā stāšanos atzīt par spēku zaudējušiem:</w:t>
      </w:r>
    </w:p>
    <w:p w14:paraId="107B3515" w14:textId="77777777" w:rsidR="00801176" w:rsidRPr="00801176" w:rsidRDefault="00801176" w:rsidP="007038E0">
      <w:pPr>
        <w:numPr>
          <w:ilvl w:val="1"/>
          <w:numId w:val="47"/>
        </w:numPr>
        <w:autoSpaceDE w:val="0"/>
        <w:autoSpaceDN w:val="0"/>
        <w:adjustRightInd w:val="0"/>
        <w:spacing w:after="0" w:line="240" w:lineRule="auto"/>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Dobeles novada pašvaldības 2018. gada 30. augusta saistošos noteikumus Nr. 7 "Par sadzīves atkritumu apsaimniekošanu Dobeles novadā";</w:t>
      </w:r>
    </w:p>
    <w:p w14:paraId="61B01E99" w14:textId="77777777" w:rsidR="00801176" w:rsidRPr="00801176" w:rsidRDefault="00801176" w:rsidP="007038E0">
      <w:pPr>
        <w:numPr>
          <w:ilvl w:val="1"/>
          <w:numId w:val="47"/>
        </w:numPr>
        <w:autoSpaceDE w:val="0"/>
        <w:autoSpaceDN w:val="0"/>
        <w:adjustRightInd w:val="0"/>
        <w:spacing w:after="0" w:line="240" w:lineRule="auto"/>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Auces novada pašvaldības 2017. gada 22. februāra saistošos noteikumus Nr. 2 "Sadzīves atkritumu apsaimniekošanas noteikumi Auces novada pašvaldības teritorijā";</w:t>
      </w:r>
    </w:p>
    <w:p w14:paraId="3C92C7B9" w14:textId="77777777" w:rsidR="00801176" w:rsidRPr="00801176" w:rsidRDefault="00801176" w:rsidP="007038E0">
      <w:pPr>
        <w:numPr>
          <w:ilvl w:val="1"/>
          <w:numId w:val="47"/>
        </w:numPr>
        <w:autoSpaceDE w:val="0"/>
        <w:autoSpaceDN w:val="0"/>
        <w:adjustRightInd w:val="0"/>
        <w:spacing w:after="0" w:line="240" w:lineRule="auto"/>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Tērvetes novada pašvaldības 2013. gada 21. novembra saistošos noteikumus Nr. 29 "Par sadzīves atkritumu apsaimniekošanu Tērvetes novadā".</w:t>
      </w:r>
    </w:p>
    <w:p w14:paraId="6604CC83" w14:textId="77777777" w:rsidR="00801176" w:rsidRPr="00801176" w:rsidRDefault="00801176" w:rsidP="00CB6D26">
      <w:pPr>
        <w:autoSpaceDE w:val="0"/>
        <w:autoSpaceDN w:val="0"/>
        <w:adjustRightInd w:val="0"/>
        <w:spacing w:line="240" w:lineRule="auto"/>
        <w:ind w:left="142"/>
        <w:jc w:val="both"/>
        <w:rPr>
          <w:rFonts w:ascii="Times New Roman" w:eastAsia="Calibri" w:hAnsi="Times New Roman" w:cs="Times New Roman"/>
          <w:color w:val="000000"/>
          <w:sz w:val="24"/>
          <w:szCs w:val="24"/>
        </w:rPr>
      </w:pPr>
    </w:p>
    <w:p w14:paraId="6126A24B" w14:textId="77777777" w:rsidR="00801176" w:rsidRPr="00801176" w:rsidRDefault="00801176" w:rsidP="00CB6D26">
      <w:pPr>
        <w:autoSpaceDE w:val="0"/>
        <w:autoSpaceDN w:val="0"/>
        <w:adjustRightInd w:val="0"/>
        <w:spacing w:line="240" w:lineRule="auto"/>
        <w:jc w:val="both"/>
        <w:rPr>
          <w:rFonts w:ascii="Times New Roman" w:eastAsia="Calibri" w:hAnsi="Times New Roman" w:cs="Times New Roman"/>
          <w:color w:val="000000"/>
          <w:sz w:val="24"/>
          <w:szCs w:val="24"/>
        </w:rPr>
      </w:pPr>
    </w:p>
    <w:p w14:paraId="381F8E27" w14:textId="1805D95B" w:rsidR="00801176" w:rsidRDefault="006835DA" w:rsidP="00CB6D26">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D</w:t>
      </w:r>
      <w:r w:rsidR="00801176" w:rsidRPr="00801176">
        <w:rPr>
          <w:rFonts w:ascii="Times New Roman" w:eastAsia="Times New Roman" w:hAnsi="Times New Roman" w:cs="Times New Roman"/>
          <w:color w:val="000000"/>
          <w:sz w:val="24"/>
          <w:szCs w:val="24"/>
          <w:lang w:eastAsia="lv-LV"/>
        </w:rPr>
        <w:t>omes priekšsēdētājs</w:t>
      </w:r>
      <w:r w:rsidR="00801176" w:rsidRPr="00801176">
        <w:rPr>
          <w:rFonts w:ascii="Times New Roman" w:eastAsia="Times New Roman" w:hAnsi="Times New Roman" w:cs="Times New Roman"/>
          <w:color w:val="000000"/>
          <w:sz w:val="24"/>
          <w:szCs w:val="24"/>
          <w:lang w:eastAsia="lv-LV"/>
        </w:rPr>
        <w:tab/>
      </w:r>
      <w:r w:rsidR="00801176" w:rsidRPr="00801176">
        <w:rPr>
          <w:rFonts w:ascii="Times New Roman" w:eastAsia="Times New Roman" w:hAnsi="Times New Roman" w:cs="Times New Roman"/>
          <w:color w:val="000000"/>
          <w:sz w:val="24"/>
          <w:szCs w:val="24"/>
          <w:lang w:eastAsia="lv-LV"/>
        </w:rPr>
        <w:tab/>
      </w:r>
      <w:r w:rsidR="00801176" w:rsidRPr="00801176">
        <w:rPr>
          <w:rFonts w:ascii="Times New Roman" w:eastAsia="Times New Roman" w:hAnsi="Times New Roman" w:cs="Times New Roman"/>
          <w:color w:val="000000"/>
          <w:sz w:val="24"/>
          <w:szCs w:val="24"/>
          <w:lang w:eastAsia="lv-LV"/>
        </w:rPr>
        <w:tab/>
      </w:r>
      <w:r w:rsidR="00801176" w:rsidRPr="00801176">
        <w:rPr>
          <w:rFonts w:ascii="Times New Roman" w:eastAsia="Times New Roman" w:hAnsi="Times New Roman" w:cs="Times New Roman"/>
          <w:color w:val="000000"/>
          <w:sz w:val="24"/>
          <w:szCs w:val="24"/>
          <w:lang w:eastAsia="lv-LV"/>
        </w:rPr>
        <w:tab/>
      </w:r>
      <w:r w:rsidR="00801176" w:rsidRPr="00801176">
        <w:rPr>
          <w:rFonts w:ascii="Times New Roman" w:eastAsia="Times New Roman" w:hAnsi="Times New Roman" w:cs="Times New Roman"/>
          <w:color w:val="000000"/>
          <w:sz w:val="24"/>
          <w:szCs w:val="24"/>
          <w:lang w:eastAsia="lv-LV"/>
        </w:rPr>
        <w:tab/>
      </w:r>
      <w:r w:rsidR="00801176" w:rsidRPr="00801176">
        <w:rPr>
          <w:rFonts w:ascii="Times New Roman" w:eastAsia="Times New Roman" w:hAnsi="Times New Roman" w:cs="Times New Roman"/>
          <w:color w:val="000000"/>
          <w:sz w:val="24"/>
          <w:szCs w:val="24"/>
          <w:lang w:eastAsia="lv-LV"/>
        </w:rPr>
        <w:tab/>
      </w:r>
      <w:r w:rsidR="00801176" w:rsidRPr="00801176">
        <w:rPr>
          <w:rFonts w:ascii="Times New Roman" w:eastAsia="Times New Roman" w:hAnsi="Times New Roman" w:cs="Times New Roman"/>
          <w:color w:val="000000"/>
          <w:sz w:val="24"/>
          <w:szCs w:val="24"/>
          <w:lang w:eastAsia="lv-LV"/>
        </w:rPr>
        <w:tab/>
      </w:r>
      <w:r w:rsidR="00944ADE">
        <w:rPr>
          <w:rFonts w:ascii="Times New Roman" w:eastAsia="Times New Roman" w:hAnsi="Times New Roman" w:cs="Times New Roman"/>
          <w:color w:val="000000"/>
          <w:sz w:val="24"/>
          <w:szCs w:val="24"/>
          <w:lang w:eastAsia="lv-LV"/>
        </w:rPr>
        <w:t xml:space="preserve">                                                            </w:t>
      </w:r>
      <w:r w:rsidR="00801176" w:rsidRPr="00801176">
        <w:rPr>
          <w:rFonts w:ascii="Times New Roman" w:eastAsia="Times New Roman" w:hAnsi="Times New Roman" w:cs="Times New Roman"/>
          <w:color w:val="000000"/>
          <w:sz w:val="24"/>
          <w:szCs w:val="24"/>
          <w:lang w:eastAsia="lv-LV"/>
        </w:rPr>
        <w:tab/>
        <w:t>I.Gorskis</w:t>
      </w:r>
    </w:p>
    <w:p w14:paraId="337047EF" w14:textId="7584676D" w:rsidR="006835DA" w:rsidRDefault="006835DA" w:rsidP="00CB6D26">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14:paraId="7380A500" w14:textId="2946DA20" w:rsidR="006835DA" w:rsidRDefault="006835DA" w:rsidP="00CB6D26">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14:paraId="1E2AD179" w14:textId="77777777" w:rsidR="006835DA" w:rsidRPr="00801176" w:rsidRDefault="006835DA" w:rsidP="00CB6D26">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14:paraId="2D9D2E02" w14:textId="77777777" w:rsidR="00801176" w:rsidRPr="00801176" w:rsidRDefault="00801176" w:rsidP="00CB6D26">
      <w:pPr>
        <w:autoSpaceDE w:val="0"/>
        <w:autoSpaceDN w:val="0"/>
        <w:adjustRightInd w:val="0"/>
        <w:spacing w:after="0" w:line="240" w:lineRule="auto"/>
        <w:jc w:val="center"/>
        <w:rPr>
          <w:rFonts w:ascii="Times New Roman" w:eastAsia="Times New Roman" w:hAnsi="Times New Roman" w:cs="Times New Roman"/>
          <w:b/>
          <w:bCs/>
          <w:sz w:val="24"/>
          <w:szCs w:val="24"/>
          <w:lang w:eastAsia="lv-LV"/>
        </w:rPr>
      </w:pPr>
    </w:p>
    <w:p w14:paraId="01FAD347" w14:textId="77777777" w:rsidR="00801176" w:rsidRPr="00801176" w:rsidRDefault="00801176" w:rsidP="00CB6D26">
      <w:pPr>
        <w:spacing w:line="240" w:lineRule="auto"/>
        <w:jc w:val="center"/>
        <w:rPr>
          <w:rFonts w:ascii="Times New Roman" w:eastAsia="Calibri" w:hAnsi="Times New Roman" w:cs="Times New Roman"/>
          <w:b/>
          <w:color w:val="000000"/>
          <w:sz w:val="24"/>
          <w:szCs w:val="24"/>
        </w:rPr>
      </w:pPr>
    </w:p>
    <w:p w14:paraId="0E880863" w14:textId="77777777" w:rsidR="00801176" w:rsidRPr="00801176" w:rsidRDefault="00801176" w:rsidP="00CB6D26">
      <w:pPr>
        <w:spacing w:line="240" w:lineRule="auto"/>
        <w:jc w:val="center"/>
        <w:rPr>
          <w:rFonts w:ascii="Times New Roman" w:eastAsia="Calibri" w:hAnsi="Times New Roman" w:cs="Times New Roman"/>
          <w:b/>
          <w:color w:val="000000"/>
          <w:sz w:val="24"/>
          <w:szCs w:val="24"/>
        </w:rPr>
      </w:pPr>
    </w:p>
    <w:p w14:paraId="13B67D49" w14:textId="77777777" w:rsidR="00801176" w:rsidRPr="00801176" w:rsidRDefault="00801176" w:rsidP="00CB6D26">
      <w:pPr>
        <w:spacing w:line="240" w:lineRule="auto"/>
        <w:jc w:val="center"/>
        <w:rPr>
          <w:rFonts w:ascii="Times New Roman" w:eastAsia="Calibri" w:hAnsi="Times New Roman" w:cs="Times New Roman"/>
          <w:b/>
          <w:color w:val="000000"/>
          <w:sz w:val="24"/>
          <w:szCs w:val="24"/>
        </w:rPr>
      </w:pPr>
    </w:p>
    <w:p w14:paraId="7A23E2E5" w14:textId="55F1C140" w:rsidR="00801176" w:rsidRPr="00801176" w:rsidRDefault="00801176" w:rsidP="00CB6D26">
      <w:pPr>
        <w:spacing w:line="240" w:lineRule="auto"/>
        <w:jc w:val="center"/>
        <w:rPr>
          <w:rFonts w:ascii="Times New Roman" w:eastAsia="Calibri" w:hAnsi="Times New Roman" w:cs="Times New Roman"/>
          <w:b/>
          <w:color w:val="000000"/>
          <w:sz w:val="24"/>
          <w:szCs w:val="24"/>
        </w:rPr>
      </w:pPr>
      <w:r w:rsidRPr="00801176">
        <w:rPr>
          <w:rFonts w:ascii="Times New Roman" w:eastAsia="Calibri" w:hAnsi="Times New Roman" w:cs="Times New Roman"/>
          <w:b/>
          <w:color w:val="000000"/>
          <w:sz w:val="24"/>
          <w:szCs w:val="24"/>
        </w:rPr>
        <w:lastRenderedPageBreak/>
        <w:t>Dobeles novada pašvaldības saistošo noteikumu Nr.</w:t>
      </w:r>
      <w:r w:rsidR="006D6FDD">
        <w:rPr>
          <w:rFonts w:ascii="Times New Roman" w:eastAsia="Calibri" w:hAnsi="Times New Roman" w:cs="Times New Roman"/>
          <w:b/>
          <w:color w:val="000000"/>
          <w:sz w:val="24"/>
          <w:szCs w:val="24"/>
        </w:rPr>
        <w:t>33</w:t>
      </w:r>
    </w:p>
    <w:p w14:paraId="4DC45CF8" w14:textId="3D588358" w:rsidR="00801176" w:rsidRPr="00801176" w:rsidRDefault="00991519" w:rsidP="00CB6D26">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lv-LV"/>
        </w:rPr>
      </w:pPr>
      <w:r>
        <w:rPr>
          <w:rFonts w:ascii="Times New Roman" w:eastAsia="Times New Roman" w:hAnsi="Times New Roman" w:cs="Times New Roman"/>
          <w:b/>
          <w:bCs/>
          <w:color w:val="000000"/>
          <w:sz w:val="24"/>
          <w:szCs w:val="24"/>
          <w:lang w:eastAsia="lv-LV"/>
        </w:rPr>
        <w:t>’’</w:t>
      </w:r>
      <w:r w:rsidR="00801176" w:rsidRPr="00801176">
        <w:rPr>
          <w:rFonts w:ascii="Times New Roman" w:eastAsia="Times New Roman" w:hAnsi="Times New Roman" w:cs="Times New Roman"/>
          <w:b/>
          <w:bCs/>
          <w:color w:val="000000"/>
          <w:sz w:val="24"/>
          <w:szCs w:val="24"/>
          <w:lang w:eastAsia="lv-LV"/>
        </w:rPr>
        <w:t xml:space="preserve"> Par sadzīves atkritumu apsaimniekošanu Dobeles novada administratīvajā teritorijā”</w:t>
      </w:r>
    </w:p>
    <w:p w14:paraId="012F7C60" w14:textId="77777777" w:rsidR="00801176" w:rsidRPr="00801176" w:rsidRDefault="00801176" w:rsidP="00CB6D26">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lv-LV"/>
        </w:rPr>
      </w:pPr>
      <w:r w:rsidRPr="00801176">
        <w:rPr>
          <w:rFonts w:ascii="Times New Roman" w:eastAsia="Times New Roman" w:hAnsi="Times New Roman" w:cs="Times New Roman"/>
          <w:b/>
          <w:bCs/>
          <w:color w:val="000000"/>
          <w:sz w:val="24"/>
          <w:szCs w:val="24"/>
          <w:lang w:eastAsia="lv-LV"/>
        </w:rPr>
        <w:t>paskaidrojuma raksts</w:t>
      </w:r>
    </w:p>
    <w:p w14:paraId="15C32008" w14:textId="77777777" w:rsidR="00801176" w:rsidRPr="00801176" w:rsidRDefault="00801176" w:rsidP="00CB6D26">
      <w:pPr>
        <w:spacing w:after="0" w:line="240" w:lineRule="auto"/>
        <w:ind w:left="720"/>
        <w:jc w:val="both"/>
        <w:rPr>
          <w:rFonts w:ascii="Times New Roman" w:eastAsia="Calibri" w:hAnsi="Times New Roman" w:cs="Times New Roman"/>
          <w:bCs/>
          <w:color w:val="000000"/>
          <w:sz w:val="24"/>
          <w:szCs w:val="24"/>
          <w:lang w:val="en-GB"/>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1"/>
        <w:gridCol w:w="6597"/>
      </w:tblGrid>
      <w:tr w:rsidR="00801176" w:rsidRPr="00801176" w14:paraId="217569E4" w14:textId="77777777" w:rsidTr="00C23989">
        <w:tc>
          <w:tcPr>
            <w:tcW w:w="2901" w:type="dxa"/>
            <w:tcBorders>
              <w:top w:val="single" w:sz="4" w:space="0" w:color="auto"/>
              <w:left w:val="single" w:sz="4" w:space="0" w:color="auto"/>
              <w:bottom w:val="single" w:sz="4" w:space="0" w:color="auto"/>
              <w:right w:val="single" w:sz="4" w:space="0" w:color="auto"/>
            </w:tcBorders>
          </w:tcPr>
          <w:p w14:paraId="79B08C60" w14:textId="77777777" w:rsidR="00801176" w:rsidRPr="00801176" w:rsidRDefault="00801176" w:rsidP="00CB6D26">
            <w:pPr>
              <w:tabs>
                <w:tab w:val="left" w:pos="8364"/>
              </w:tabs>
              <w:spacing w:line="240" w:lineRule="auto"/>
              <w:jc w:val="center"/>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Sadaļas nosaukums</w:t>
            </w:r>
          </w:p>
        </w:tc>
        <w:tc>
          <w:tcPr>
            <w:tcW w:w="6597" w:type="dxa"/>
            <w:tcBorders>
              <w:top w:val="single" w:sz="4" w:space="0" w:color="auto"/>
              <w:left w:val="single" w:sz="4" w:space="0" w:color="auto"/>
              <w:bottom w:val="single" w:sz="4" w:space="0" w:color="auto"/>
              <w:right w:val="single" w:sz="4" w:space="0" w:color="auto"/>
            </w:tcBorders>
          </w:tcPr>
          <w:p w14:paraId="0506306F" w14:textId="77777777" w:rsidR="00801176" w:rsidRPr="00801176" w:rsidRDefault="00801176" w:rsidP="00CB6D26">
            <w:pPr>
              <w:tabs>
                <w:tab w:val="left" w:pos="8364"/>
              </w:tabs>
              <w:spacing w:line="240" w:lineRule="auto"/>
              <w:jc w:val="center"/>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 xml:space="preserve">Sadaļas </w:t>
            </w:r>
            <w:smartTag w:uri="schemas-tilde-lv/tildestengine" w:element="veidnes">
              <w:smartTagPr>
                <w:attr w:name="id" w:val="-1"/>
                <w:attr w:name="baseform" w:val="paskaidrojums"/>
                <w:attr w:name="text" w:val="paskaidrojums&#10;"/>
              </w:smartTagPr>
              <w:r w:rsidRPr="00801176">
                <w:rPr>
                  <w:rFonts w:ascii="Times New Roman" w:eastAsia="Calibri" w:hAnsi="Times New Roman" w:cs="Times New Roman"/>
                  <w:color w:val="000000"/>
                  <w:sz w:val="24"/>
                  <w:szCs w:val="24"/>
                </w:rPr>
                <w:t>paskaidrojums</w:t>
              </w:r>
            </w:smartTag>
          </w:p>
          <w:p w14:paraId="597CBD42" w14:textId="77777777" w:rsidR="00801176" w:rsidRPr="00801176" w:rsidRDefault="00801176" w:rsidP="00CB6D26">
            <w:pPr>
              <w:tabs>
                <w:tab w:val="left" w:pos="8364"/>
              </w:tabs>
              <w:spacing w:line="240" w:lineRule="auto"/>
              <w:jc w:val="center"/>
              <w:rPr>
                <w:rFonts w:ascii="Times New Roman" w:eastAsia="Calibri" w:hAnsi="Times New Roman" w:cs="Times New Roman"/>
                <w:color w:val="000000"/>
                <w:sz w:val="24"/>
                <w:szCs w:val="24"/>
              </w:rPr>
            </w:pPr>
          </w:p>
        </w:tc>
      </w:tr>
      <w:tr w:rsidR="00801176" w:rsidRPr="00801176" w14:paraId="00BBA8FE" w14:textId="77777777" w:rsidTr="00C23989">
        <w:tc>
          <w:tcPr>
            <w:tcW w:w="2901" w:type="dxa"/>
            <w:tcBorders>
              <w:top w:val="single" w:sz="4" w:space="0" w:color="auto"/>
              <w:left w:val="single" w:sz="4" w:space="0" w:color="auto"/>
              <w:bottom w:val="single" w:sz="4" w:space="0" w:color="auto"/>
              <w:right w:val="single" w:sz="4" w:space="0" w:color="auto"/>
            </w:tcBorders>
          </w:tcPr>
          <w:p w14:paraId="306C0C4C" w14:textId="77777777" w:rsidR="00801176" w:rsidRPr="00801176" w:rsidRDefault="00801176" w:rsidP="00CB6D26">
            <w:pPr>
              <w:tabs>
                <w:tab w:val="left" w:pos="8364"/>
              </w:tabs>
              <w:spacing w:line="240" w:lineRule="auto"/>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1.Projekta nepieciešamības pamatojums</w:t>
            </w:r>
          </w:p>
        </w:tc>
        <w:tc>
          <w:tcPr>
            <w:tcW w:w="6597" w:type="dxa"/>
            <w:tcBorders>
              <w:top w:val="single" w:sz="4" w:space="0" w:color="auto"/>
              <w:left w:val="single" w:sz="4" w:space="0" w:color="auto"/>
              <w:bottom w:val="single" w:sz="4" w:space="0" w:color="auto"/>
              <w:right w:val="single" w:sz="4" w:space="0" w:color="auto"/>
            </w:tcBorders>
            <w:hideMark/>
          </w:tcPr>
          <w:p w14:paraId="3C20897D" w14:textId="77777777" w:rsidR="00801176" w:rsidRPr="00801176" w:rsidRDefault="00801176" w:rsidP="00CB6D26">
            <w:pPr>
              <w:tabs>
                <w:tab w:val="left" w:pos="8364"/>
              </w:tabs>
              <w:spacing w:line="240" w:lineRule="auto"/>
              <w:jc w:val="both"/>
              <w:rPr>
                <w:rFonts w:ascii="Times New Roman" w:eastAsia="Calibri" w:hAnsi="Times New Roman" w:cs="Times New Roman"/>
                <w:sz w:val="24"/>
                <w:szCs w:val="24"/>
              </w:rPr>
            </w:pPr>
            <w:r w:rsidRPr="00801176">
              <w:rPr>
                <w:rFonts w:ascii="Times New Roman" w:eastAsia="Calibri" w:hAnsi="Times New Roman" w:cs="Times New Roman"/>
                <w:color w:val="000000"/>
                <w:sz w:val="24"/>
                <w:szCs w:val="24"/>
              </w:rPr>
              <w:t xml:space="preserve">Saskaņā ar </w:t>
            </w:r>
            <w:hyperlink r:id="rId107" w:anchor="_blank" w:history="1">
              <w:r w:rsidRPr="00801176">
                <w:rPr>
                  <w:rFonts w:ascii="Times New Roman" w:eastAsia="Calibri" w:hAnsi="Times New Roman" w:cs="Times New Roman"/>
                  <w:sz w:val="24"/>
                  <w:szCs w:val="24"/>
                </w:rPr>
                <w:t>Administratīvo teritoriju un apdzīvoto vietu likumu</w:t>
              </w:r>
            </w:hyperlink>
            <w:r w:rsidRPr="00801176">
              <w:rPr>
                <w:rFonts w:ascii="Times New Roman" w:eastAsia="Calibri" w:hAnsi="Times New Roman" w:cs="Times New Roman"/>
                <w:sz w:val="24"/>
                <w:szCs w:val="24"/>
              </w:rPr>
              <w:t xml:space="preserve"> </w:t>
            </w:r>
            <w:r w:rsidRPr="00801176">
              <w:rPr>
                <w:rFonts w:ascii="Times New Roman" w:eastAsia="Calibri" w:hAnsi="Times New Roman" w:cs="Times New Roman"/>
                <w:color w:val="000000"/>
                <w:sz w:val="24"/>
                <w:szCs w:val="24"/>
              </w:rPr>
              <w:t xml:space="preserve">un veikto administratīvi teritoriālo reformu ar 2021. gada 1. jūliju ir izveidota jauna administratīvi teritoriālā vienība – Dobeles novads, kurā apvienoti Auces, Dobeles un Tērvetes novadi un izveidota jauna publiskā persona – Dobeles novada pašvaldība. </w:t>
            </w:r>
          </w:p>
          <w:p w14:paraId="47475DFF" w14:textId="77777777" w:rsidR="00801176" w:rsidRPr="00801176" w:rsidRDefault="00801176" w:rsidP="00CB6D26">
            <w:pPr>
              <w:tabs>
                <w:tab w:val="left" w:pos="8364"/>
              </w:tabs>
              <w:spacing w:line="240" w:lineRule="auto"/>
              <w:jc w:val="both"/>
              <w:rPr>
                <w:rFonts w:ascii="Times New Roman" w:eastAsia="Calibri" w:hAnsi="Times New Roman" w:cs="Times New Roman"/>
                <w:sz w:val="24"/>
                <w:szCs w:val="24"/>
              </w:rPr>
            </w:pPr>
            <w:r w:rsidRPr="00801176">
              <w:rPr>
                <w:rFonts w:ascii="Times New Roman" w:eastAsia="Calibri" w:hAnsi="Times New Roman" w:cs="Times New Roman"/>
                <w:color w:val="000000"/>
                <w:sz w:val="24"/>
                <w:szCs w:val="24"/>
              </w:rPr>
              <w:t xml:space="preserve">Administratīvo teritoriju un apdzīvoto vietu likuma Pārejas noteikumu 17.punkts nosaka, ka </w:t>
            </w:r>
            <w:r w:rsidRPr="00801176">
              <w:rPr>
                <w:rFonts w:ascii="Times New Roman" w:eastAsia="Calibri" w:hAnsi="Times New Roman" w:cs="Times New Roman"/>
                <w:color w:val="000000"/>
                <w:sz w:val="24"/>
                <w:szCs w:val="24"/>
                <w:shd w:val="clear" w:color="auto" w:fill="FFFFFF"/>
              </w:rPr>
              <w:t>2021. gada pašvaldību vēlēšanās ievēlētā novada dome izvērtē novadu veidojošo bijušo pašvaldību pieņemtos saistošos noteikumus un pieņem jaunus novada saistošos noteikumus. Līdz novada saistošo noteikumu spēkā stāšanās dienai, bet ne ilgāk kā līdz 2022. gada 31. decembrim ir spēkā novadu veidojošo bijušo pašvaldību saistošie noteikumi, izņemot saistošos noteikumus par teritorijas plānojumu, kurus izstrādā līdz 2025. gada 31. decembrim.</w:t>
            </w:r>
          </w:p>
          <w:p w14:paraId="17EDD475" w14:textId="77777777" w:rsidR="00801176" w:rsidRPr="00801176" w:rsidRDefault="00801176" w:rsidP="00CB6D26">
            <w:pPr>
              <w:tabs>
                <w:tab w:val="left" w:pos="8364"/>
              </w:tabs>
              <w:spacing w:line="240" w:lineRule="auto"/>
              <w:jc w:val="both"/>
              <w:rPr>
                <w:rFonts w:ascii="Times New Roman" w:eastAsia="Calibri" w:hAnsi="Times New Roman" w:cs="Times New Roman"/>
                <w:sz w:val="24"/>
                <w:szCs w:val="24"/>
              </w:rPr>
            </w:pPr>
            <w:r w:rsidRPr="00801176">
              <w:rPr>
                <w:rFonts w:ascii="Times New Roman" w:eastAsia="Calibri" w:hAnsi="Times New Roman" w:cs="Times New Roman"/>
                <w:color w:val="000000"/>
                <w:sz w:val="24"/>
                <w:szCs w:val="24"/>
              </w:rPr>
              <w:t xml:space="preserve">Līdz ar to nepieciešams apstiprināt jaunus saistošos noteikumus Dobeles novadā. </w:t>
            </w:r>
          </w:p>
          <w:p w14:paraId="19FC57A9" w14:textId="612D8BE4" w:rsidR="00801176" w:rsidRPr="00801176" w:rsidRDefault="00801176" w:rsidP="00CB6D26">
            <w:pPr>
              <w:autoSpaceDE w:val="0"/>
              <w:autoSpaceDN w:val="0"/>
              <w:adjustRightInd w:val="0"/>
              <w:spacing w:line="240" w:lineRule="auto"/>
              <w:jc w:val="both"/>
              <w:rPr>
                <w:rFonts w:ascii="Times New Roman" w:eastAsia="Calibri" w:hAnsi="Times New Roman" w:cs="Times New Roman"/>
                <w:bCs/>
                <w:color w:val="000000"/>
                <w:sz w:val="24"/>
                <w:szCs w:val="24"/>
              </w:rPr>
            </w:pPr>
            <w:r w:rsidRPr="00801176">
              <w:rPr>
                <w:rFonts w:ascii="Times New Roman" w:eastAsia="Calibri" w:hAnsi="Times New Roman" w:cs="Times New Roman"/>
                <w:color w:val="000000"/>
                <w:sz w:val="24"/>
                <w:szCs w:val="24"/>
              </w:rPr>
              <w:t>Nr.</w:t>
            </w:r>
            <w:r w:rsidR="006D6FDD">
              <w:rPr>
                <w:rFonts w:ascii="Times New Roman" w:eastAsia="Calibri" w:hAnsi="Times New Roman" w:cs="Times New Roman"/>
                <w:color w:val="000000"/>
                <w:sz w:val="24"/>
                <w:szCs w:val="24"/>
              </w:rPr>
              <w:t>33</w:t>
            </w:r>
            <w:r w:rsidRPr="00801176">
              <w:rPr>
                <w:rFonts w:ascii="Times New Roman" w:eastAsia="Calibri" w:hAnsi="Times New Roman" w:cs="Times New Roman"/>
                <w:color w:val="000000"/>
                <w:sz w:val="24"/>
                <w:szCs w:val="24"/>
              </w:rPr>
              <w:t xml:space="preserve"> "</w:t>
            </w:r>
            <w:r w:rsidRPr="00801176">
              <w:rPr>
                <w:rFonts w:ascii="Times New Roman" w:eastAsia="Calibri" w:hAnsi="Times New Roman" w:cs="Times New Roman"/>
                <w:bCs/>
                <w:sz w:val="24"/>
                <w:szCs w:val="24"/>
              </w:rPr>
              <w:t>Par sadzīves atkritumu apsaimniekošanu Dobeles novada administratīvajā teritorijā</w:t>
            </w:r>
            <w:r w:rsidRPr="00801176">
              <w:rPr>
                <w:rFonts w:ascii="Times New Roman" w:eastAsia="Calibri" w:hAnsi="Times New Roman" w:cs="Times New Roman"/>
                <w:color w:val="000000"/>
                <w:sz w:val="24"/>
                <w:szCs w:val="24"/>
              </w:rPr>
              <w:t xml:space="preserve"> "</w:t>
            </w:r>
            <w:r w:rsidRPr="00801176">
              <w:rPr>
                <w:rFonts w:ascii="Times New Roman" w:eastAsia="Calibri" w:hAnsi="Times New Roman" w:cs="Times New Roman"/>
                <w:bCs/>
                <w:color w:val="000000"/>
                <w:sz w:val="24"/>
                <w:szCs w:val="24"/>
              </w:rPr>
              <w:t xml:space="preserve"> (turpmāk - Noteikumi).</w:t>
            </w:r>
          </w:p>
        </w:tc>
      </w:tr>
      <w:tr w:rsidR="00801176" w:rsidRPr="00801176" w14:paraId="086C6BB0" w14:textId="77777777" w:rsidTr="00C23989">
        <w:tc>
          <w:tcPr>
            <w:tcW w:w="2901" w:type="dxa"/>
            <w:tcBorders>
              <w:top w:val="single" w:sz="4" w:space="0" w:color="auto"/>
              <w:left w:val="single" w:sz="4" w:space="0" w:color="auto"/>
              <w:bottom w:val="single" w:sz="4" w:space="0" w:color="auto"/>
              <w:right w:val="single" w:sz="4" w:space="0" w:color="auto"/>
            </w:tcBorders>
          </w:tcPr>
          <w:p w14:paraId="3A4ECD66" w14:textId="77777777" w:rsidR="00801176" w:rsidRPr="00801176" w:rsidRDefault="00801176" w:rsidP="00CB6D26">
            <w:pPr>
              <w:tabs>
                <w:tab w:val="left" w:pos="8364"/>
              </w:tabs>
              <w:spacing w:line="240" w:lineRule="auto"/>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2.Īss projekta satura izklāsts</w:t>
            </w:r>
          </w:p>
        </w:tc>
        <w:tc>
          <w:tcPr>
            <w:tcW w:w="6597" w:type="dxa"/>
            <w:tcBorders>
              <w:top w:val="single" w:sz="4" w:space="0" w:color="auto"/>
              <w:left w:val="single" w:sz="4" w:space="0" w:color="auto"/>
              <w:bottom w:val="single" w:sz="4" w:space="0" w:color="auto"/>
              <w:right w:val="single" w:sz="4" w:space="0" w:color="auto"/>
            </w:tcBorders>
            <w:hideMark/>
          </w:tcPr>
          <w:p w14:paraId="7C2A9393" w14:textId="77777777" w:rsidR="00801176" w:rsidRPr="00801176" w:rsidRDefault="00801176" w:rsidP="00CB6D26">
            <w:pPr>
              <w:autoSpaceDE w:val="0"/>
              <w:autoSpaceDN w:val="0"/>
              <w:adjustRightInd w:val="0"/>
              <w:spacing w:line="240" w:lineRule="auto"/>
              <w:rPr>
                <w:rFonts w:ascii="Times New Roman" w:eastAsia="Calibri" w:hAnsi="Times New Roman" w:cs="Times New Roman"/>
                <w:sz w:val="24"/>
                <w:szCs w:val="24"/>
              </w:rPr>
            </w:pPr>
            <w:r w:rsidRPr="00801176">
              <w:rPr>
                <w:rFonts w:ascii="Times New Roman" w:eastAsia="Calibri" w:hAnsi="Times New Roman" w:cs="Times New Roman"/>
                <w:bCs/>
                <w:color w:val="000000"/>
                <w:sz w:val="24"/>
                <w:szCs w:val="24"/>
              </w:rPr>
              <w:t xml:space="preserve">Noteikumi nosaka </w:t>
            </w:r>
            <w:r w:rsidRPr="00801176">
              <w:rPr>
                <w:rFonts w:ascii="Times New Roman" w:eastAsia="Calibri" w:hAnsi="Times New Roman" w:cs="Times New Roman"/>
                <w:sz w:val="24"/>
                <w:szCs w:val="24"/>
              </w:rPr>
              <w:t>sadzīves atkritumu (turpmāk – atkritumi) apsaimniekošanu Dobeles novadā; Dobeles novada dalījumu atkritumu apsaimniekošanas zonās; prasības atkritumu savākšanai, tai skaitā dalītai atkritumu savākšanai un šķirošanai; minimālo atkritumu savākšanas biežumu; kārtība, kādā veicami maksājumi par atkritumu apsaimniekošanu; atbildību par šo noteikumu neievērošanu.</w:t>
            </w:r>
          </w:p>
        </w:tc>
      </w:tr>
      <w:tr w:rsidR="00801176" w:rsidRPr="00801176" w14:paraId="23D544B9" w14:textId="77777777" w:rsidTr="00C23989">
        <w:tc>
          <w:tcPr>
            <w:tcW w:w="2901" w:type="dxa"/>
            <w:tcBorders>
              <w:top w:val="single" w:sz="4" w:space="0" w:color="auto"/>
              <w:left w:val="single" w:sz="4" w:space="0" w:color="auto"/>
              <w:bottom w:val="single" w:sz="4" w:space="0" w:color="auto"/>
              <w:right w:val="single" w:sz="4" w:space="0" w:color="auto"/>
            </w:tcBorders>
          </w:tcPr>
          <w:p w14:paraId="426BE706" w14:textId="77777777" w:rsidR="00801176" w:rsidRPr="00801176" w:rsidRDefault="00801176" w:rsidP="00CB6D26">
            <w:pPr>
              <w:tabs>
                <w:tab w:val="left" w:pos="8364"/>
              </w:tabs>
              <w:spacing w:line="240" w:lineRule="auto"/>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3.Informācija par plānoto projekta ietekmi uz pašvaldības budžetu</w:t>
            </w:r>
          </w:p>
        </w:tc>
        <w:tc>
          <w:tcPr>
            <w:tcW w:w="6597" w:type="dxa"/>
            <w:tcBorders>
              <w:top w:val="single" w:sz="4" w:space="0" w:color="auto"/>
              <w:left w:val="single" w:sz="4" w:space="0" w:color="auto"/>
              <w:bottom w:val="single" w:sz="4" w:space="0" w:color="auto"/>
              <w:right w:val="single" w:sz="4" w:space="0" w:color="auto"/>
            </w:tcBorders>
          </w:tcPr>
          <w:p w14:paraId="408AB1D6" w14:textId="185FA616" w:rsidR="00801176" w:rsidRPr="00801176" w:rsidRDefault="00801176" w:rsidP="00CB6D26">
            <w:pPr>
              <w:autoSpaceDE w:val="0"/>
              <w:autoSpaceDN w:val="0"/>
              <w:adjustRightInd w:val="0"/>
              <w:spacing w:line="240" w:lineRule="auto"/>
              <w:rPr>
                <w:rFonts w:ascii="Times New Roman" w:eastAsia="Calibri" w:hAnsi="Times New Roman" w:cs="Times New Roman"/>
                <w:sz w:val="24"/>
                <w:szCs w:val="24"/>
              </w:rPr>
            </w:pPr>
            <w:r w:rsidRPr="00801176">
              <w:rPr>
                <w:rFonts w:ascii="Times New Roman" w:eastAsia="Calibri" w:hAnsi="Times New Roman" w:cs="Times New Roman"/>
                <w:sz w:val="24"/>
                <w:szCs w:val="24"/>
              </w:rPr>
              <w:t>Noteikumu pašvaldības budžetu neiet</w:t>
            </w:r>
            <w:r w:rsidR="006D6FDD">
              <w:rPr>
                <w:rFonts w:ascii="Times New Roman" w:eastAsia="Calibri" w:hAnsi="Times New Roman" w:cs="Times New Roman"/>
                <w:sz w:val="24"/>
                <w:szCs w:val="24"/>
              </w:rPr>
              <w:t>e</w:t>
            </w:r>
            <w:r w:rsidRPr="00801176">
              <w:rPr>
                <w:rFonts w:ascii="Times New Roman" w:eastAsia="Calibri" w:hAnsi="Times New Roman" w:cs="Times New Roman"/>
                <w:sz w:val="24"/>
                <w:szCs w:val="24"/>
              </w:rPr>
              <w:t>kmē.</w:t>
            </w:r>
          </w:p>
        </w:tc>
      </w:tr>
      <w:tr w:rsidR="00801176" w:rsidRPr="00801176" w14:paraId="3213BD1F" w14:textId="77777777" w:rsidTr="00C23989">
        <w:trPr>
          <w:trHeight w:val="1451"/>
        </w:trPr>
        <w:tc>
          <w:tcPr>
            <w:tcW w:w="2901" w:type="dxa"/>
            <w:tcBorders>
              <w:top w:val="single" w:sz="4" w:space="0" w:color="auto"/>
              <w:left w:val="single" w:sz="4" w:space="0" w:color="auto"/>
              <w:bottom w:val="single" w:sz="4" w:space="0" w:color="auto"/>
              <w:right w:val="single" w:sz="4" w:space="0" w:color="auto"/>
            </w:tcBorders>
          </w:tcPr>
          <w:p w14:paraId="47BA28DA" w14:textId="77777777" w:rsidR="00801176" w:rsidRPr="00801176" w:rsidRDefault="00801176" w:rsidP="00CB6D26">
            <w:pPr>
              <w:tabs>
                <w:tab w:val="left" w:pos="8364"/>
              </w:tabs>
              <w:spacing w:line="240" w:lineRule="auto"/>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4.Informācija par plānoto projekta ietekmi uz uzņēmējdarbības vidi pašvaldības teritorijā</w:t>
            </w:r>
          </w:p>
        </w:tc>
        <w:tc>
          <w:tcPr>
            <w:tcW w:w="6597" w:type="dxa"/>
            <w:tcBorders>
              <w:top w:val="single" w:sz="4" w:space="0" w:color="auto"/>
              <w:left w:val="single" w:sz="4" w:space="0" w:color="auto"/>
              <w:bottom w:val="single" w:sz="4" w:space="0" w:color="auto"/>
              <w:right w:val="single" w:sz="4" w:space="0" w:color="auto"/>
            </w:tcBorders>
          </w:tcPr>
          <w:p w14:paraId="4BBDFD26" w14:textId="77777777" w:rsidR="00801176" w:rsidRPr="00801176" w:rsidRDefault="00801176" w:rsidP="00CB6D26">
            <w:pPr>
              <w:autoSpaceDE w:val="0"/>
              <w:autoSpaceDN w:val="0"/>
              <w:adjustRightInd w:val="0"/>
              <w:spacing w:line="240" w:lineRule="auto"/>
              <w:rPr>
                <w:rFonts w:ascii="Times New Roman" w:eastAsia="Calibri" w:hAnsi="Times New Roman" w:cs="Times New Roman"/>
                <w:sz w:val="24"/>
                <w:szCs w:val="24"/>
              </w:rPr>
            </w:pPr>
            <w:r w:rsidRPr="00801176">
              <w:rPr>
                <w:rFonts w:ascii="Times New Roman" w:eastAsia="Calibri" w:hAnsi="Times New Roman" w:cs="Times New Roman"/>
                <w:sz w:val="24"/>
                <w:szCs w:val="24"/>
              </w:rPr>
              <w:t>Noteikumi neatstās tiešu ietekmi uz uzņēmējdarbības vidi pašvaldības teritorijā.</w:t>
            </w:r>
          </w:p>
          <w:p w14:paraId="52A57F5C" w14:textId="77777777" w:rsidR="00801176" w:rsidRPr="00801176" w:rsidRDefault="00801176" w:rsidP="00CB6D26">
            <w:pPr>
              <w:autoSpaceDE w:val="0"/>
              <w:autoSpaceDN w:val="0"/>
              <w:adjustRightInd w:val="0"/>
              <w:spacing w:line="240" w:lineRule="auto"/>
              <w:rPr>
                <w:rFonts w:ascii="Times New Roman" w:eastAsia="Calibri" w:hAnsi="Times New Roman" w:cs="Times New Roman"/>
                <w:sz w:val="24"/>
                <w:szCs w:val="24"/>
              </w:rPr>
            </w:pPr>
          </w:p>
        </w:tc>
      </w:tr>
      <w:tr w:rsidR="00801176" w:rsidRPr="00801176" w14:paraId="00777D89" w14:textId="77777777" w:rsidTr="00C23989">
        <w:tc>
          <w:tcPr>
            <w:tcW w:w="2901" w:type="dxa"/>
            <w:tcBorders>
              <w:top w:val="single" w:sz="4" w:space="0" w:color="auto"/>
              <w:left w:val="single" w:sz="4" w:space="0" w:color="auto"/>
              <w:bottom w:val="single" w:sz="4" w:space="0" w:color="auto"/>
              <w:right w:val="single" w:sz="4" w:space="0" w:color="auto"/>
            </w:tcBorders>
          </w:tcPr>
          <w:p w14:paraId="3A4B19CA" w14:textId="77777777" w:rsidR="00801176" w:rsidRPr="00801176" w:rsidRDefault="00801176" w:rsidP="00CB6D26">
            <w:pPr>
              <w:tabs>
                <w:tab w:val="left" w:pos="8364"/>
              </w:tabs>
              <w:spacing w:line="240" w:lineRule="auto"/>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5.Informācija par administratīvajām procedūrām</w:t>
            </w:r>
          </w:p>
        </w:tc>
        <w:tc>
          <w:tcPr>
            <w:tcW w:w="6597" w:type="dxa"/>
            <w:tcBorders>
              <w:top w:val="single" w:sz="4" w:space="0" w:color="auto"/>
              <w:left w:val="single" w:sz="4" w:space="0" w:color="auto"/>
              <w:bottom w:val="single" w:sz="4" w:space="0" w:color="auto"/>
              <w:right w:val="single" w:sz="4" w:space="0" w:color="auto"/>
            </w:tcBorders>
          </w:tcPr>
          <w:p w14:paraId="6E2937D1" w14:textId="77777777" w:rsidR="00801176" w:rsidRPr="00801176" w:rsidRDefault="00801176" w:rsidP="00CB6D26">
            <w:pPr>
              <w:spacing w:line="240" w:lineRule="auto"/>
              <w:jc w:val="both"/>
              <w:rPr>
                <w:rFonts w:ascii="Times New Roman" w:eastAsia="Calibri" w:hAnsi="Times New Roman" w:cs="Times New Roman"/>
                <w:sz w:val="24"/>
                <w:szCs w:val="24"/>
                <w:lang w:eastAsia="et-EE"/>
              </w:rPr>
            </w:pPr>
            <w:r w:rsidRPr="00801176">
              <w:rPr>
                <w:rFonts w:ascii="Times New Roman" w:eastAsia="Calibri" w:hAnsi="Times New Roman" w:cs="Times New Roman"/>
                <w:sz w:val="24"/>
                <w:szCs w:val="24"/>
                <w:lang w:eastAsia="et-EE"/>
              </w:rPr>
              <w:t>Saistošie noteikumi neskar administratīvās procedūras un nemaina personām veicamo darbību līdzšinējo kārtību.</w:t>
            </w:r>
          </w:p>
          <w:p w14:paraId="3E4F3A2C" w14:textId="77777777" w:rsidR="00801176" w:rsidRPr="00801176" w:rsidRDefault="00801176" w:rsidP="00CB6D26">
            <w:pPr>
              <w:autoSpaceDE w:val="0"/>
              <w:autoSpaceDN w:val="0"/>
              <w:adjustRightInd w:val="0"/>
              <w:spacing w:line="240" w:lineRule="auto"/>
              <w:jc w:val="both"/>
              <w:rPr>
                <w:rFonts w:ascii="Times New Roman" w:eastAsia="Calibri" w:hAnsi="Times New Roman" w:cs="Times New Roman"/>
                <w:color w:val="000000"/>
                <w:sz w:val="24"/>
                <w:szCs w:val="24"/>
              </w:rPr>
            </w:pPr>
          </w:p>
        </w:tc>
      </w:tr>
      <w:tr w:rsidR="00801176" w:rsidRPr="00801176" w14:paraId="2D5E6131" w14:textId="77777777" w:rsidTr="00C23989">
        <w:trPr>
          <w:trHeight w:val="70"/>
        </w:trPr>
        <w:tc>
          <w:tcPr>
            <w:tcW w:w="2901" w:type="dxa"/>
            <w:tcBorders>
              <w:top w:val="single" w:sz="4" w:space="0" w:color="auto"/>
              <w:left w:val="single" w:sz="4" w:space="0" w:color="auto"/>
              <w:bottom w:val="single" w:sz="4" w:space="0" w:color="auto"/>
              <w:right w:val="single" w:sz="4" w:space="0" w:color="auto"/>
            </w:tcBorders>
          </w:tcPr>
          <w:p w14:paraId="03179231" w14:textId="77777777" w:rsidR="00801176" w:rsidRPr="00801176" w:rsidRDefault="00801176" w:rsidP="00CB6D26">
            <w:pPr>
              <w:tabs>
                <w:tab w:val="left" w:pos="8364"/>
              </w:tabs>
              <w:spacing w:line="240" w:lineRule="auto"/>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lastRenderedPageBreak/>
              <w:t>6.Informācija par konsultācijām ar privātpersonām</w:t>
            </w:r>
          </w:p>
        </w:tc>
        <w:tc>
          <w:tcPr>
            <w:tcW w:w="6597" w:type="dxa"/>
            <w:tcBorders>
              <w:top w:val="single" w:sz="4" w:space="0" w:color="auto"/>
              <w:left w:val="single" w:sz="4" w:space="0" w:color="auto"/>
              <w:bottom w:val="single" w:sz="4" w:space="0" w:color="auto"/>
              <w:right w:val="single" w:sz="4" w:space="0" w:color="auto"/>
            </w:tcBorders>
          </w:tcPr>
          <w:p w14:paraId="3A5015BA" w14:textId="77777777" w:rsidR="00801176" w:rsidRPr="00801176" w:rsidRDefault="00801176" w:rsidP="00CB6D26">
            <w:pPr>
              <w:tabs>
                <w:tab w:val="left" w:pos="8364"/>
              </w:tabs>
              <w:autoSpaceDE w:val="0"/>
              <w:autoSpaceDN w:val="0"/>
              <w:adjustRightInd w:val="0"/>
              <w:spacing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Noteikumu izstrādes procesā konsultācijas ar privātpersonām netika veiktas.</w:t>
            </w:r>
          </w:p>
        </w:tc>
      </w:tr>
    </w:tbl>
    <w:p w14:paraId="18C34D26" w14:textId="77777777" w:rsidR="00801176" w:rsidRPr="00801176" w:rsidRDefault="00801176" w:rsidP="00CB6D26">
      <w:pPr>
        <w:spacing w:line="240" w:lineRule="auto"/>
        <w:jc w:val="center"/>
        <w:rPr>
          <w:rFonts w:ascii="Times New Roman" w:eastAsia="Calibri" w:hAnsi="Times New Roman" w:cs="Times New Roman"/>
          <w:b/>
          <w:bCs/>
          <w:color w:val="000000"/>
          <w:sz w:val="24"/>
          <w:szCs w:val="24"/>
          <w:lang w:eastAsia="ar-SA"/>
        </w:rPr>
      </w:pPr>
    </w:p>
    <w:p w14:paraId="17737510" w14:textId="77777777" w:rsidR="00801176" w:rsidRPr="00801176" w:rsidRDefault="00801176" w:rsidP="00CB6D26">
      <w:pPr>
        <w:spacing w:line="240" w:lineRule="auto"/>
        <w:jc w:val="center"/>
        <w:rPr>
          <w:rFonts w:ascii="Times New Roman" w:eastAsia="Calibri" w:hAnsi="Times New Roman" w:cs="Times New Roman"/>
          <w:sz w:val="24"/>
          <w:szCs w:val="24"/>
        </w:rPr>
      </w:pPr>
    </w:p>
    <w:p w14:paraId="435E9A83" w14:textId="77777777" w:rsidR="00801176" w:rsidRPr="00801176" w:rsidRDefault="00801176" w:rsidP="00CB6D26">
      <w:pPr>
        <w:spacing w:line="240" w:lineRule="auto"/>
        <w:jc w:val="center"/>
        <w:rPr>
          <w:rFonts w:ascii="Times New Roman" w:eastAsia="Calibri" w:hAnsi="Times New Roman" w:cs="Times New Roman"/>
          <w:sz w:val="24"/>
          <w:szCs w:val="24"/>
        </w:rPr>
      </w:pPr>
    </w:p>
    <w:p w14:paraId="1F5A7A2B" w14:textId="0C36480C" w:rsidR="00801176" w:rsidRPr="00801176" w:rsidRDefault="00801176" w:rsidP="00991519">
      <w:pPr>
        <w:spacing w:line="240" w:lineRule="auto"/>
        <w:rPr>
          <w:rFonts w:ascii="Times New Roman" w:eastAsia="Calibri" w:hAnsi="Times New Roman" w:cs="Times New Roman"/>
          <w:b/>
          <w:bCs/>
          <w:sz w:val="24"/>
          <w:szCs w:val="24"/>
        </w:rPr>
      </w:pPr>
      <w:r w:rsidRPr="00801176">
        <w:rPr>
          <w:rFonts w:ascii="Times New Roman" w:eastAsia="Calibri" w:hAnsi="Times New Roman" w:cs="Times New Roman"/>
          <w:sz w:val="24"/>
          <w:szCs w:val="24"/>
        </w:rPr>
        <w:t>Domes priekšsēdētājs</w:t>
      </w:r>
      <w:r w:rsidRPr="00801176">
        <w:rPr>
          <w:rFonts w:ascii="Times New Roman" w:eastAsia="Calibri" w:hAnsi="Times New Roman" w:cs="Times New Roman"/>
          <w:sz w:val="24"/>
          <w:szCs w:val="24"/>
        </w:rPr>
        <w:tab/>
      </w:r>
      <w:r w:rsidRPr="00801176">
        <w:rPr>
          <w:rFonts w:ascii="Times New Roman" w:eastAsia="Calibri" w:hAnsi="Times New Roman" w:cs="Times New Roman"/>
          <w:sz w:val="24"/>
          <w:szCs w:val="24"/>
        </w:rPr>
        <w:tab/>
      </w:r>
      <w:r w:rsidRPr="00801176">
        <w:rPr>
          <w:rFonts w:ascii="Times New Roman" w:eastAsia="Calibri" w:hAnsi="Times New Roman" w:cs="Times New Roman"/>
          <w:sz w:val="24"/>
          <w:szCs w:val="24"/>
        </w:rPr>
        <w:tab/>
      </w:r>
      <w:r w:rsidRPr="00801176">
        <w:rPr>
          <w:rFonts w:ascii="Times New Roman" w:eastAsia="Calibri" w:hAnsi="Times New Roman" w:cs="Times New Roman"/>
          <w:sz w:val="24"/>
          <w:szCs w:val="24"/>
        </w:rPr>
        <w:tab/>
      </w:r>
      <w:r w:rsidRPr="00801176">
        <w:rPr>
          <w:rFonts w:ascii="Times New Roman" w:eastAsia="Calibri" w:hAnsi="Times New Roman" w:cs="Times New Roman"/>
          <w:sz w:val="24"/>
          <w:szCs w:val="24"/>
        </w:rPr>
        <w:tab/>
      </w:r>
      <w:r w:rsidRPr="00801176">
        <w:rPr>
          <w:rFonts w:ascii="Times New Roman" w:eastAsia="Calibri" w:hAnsi="Times New Roman" w:cs="Times New Roman"/>
          <w:sz w:val="24"/>
          <w:szCs w:val="24"/>
        </w:rPr>
        <w:tab/>
      </w:r>
      <w:r w:rsidRPr="00801176">
        <w:rPr>
          <w:rFonts w:ascii="Times New Roman" w:eastAsia="Calibri" w:hAnsi="Times New Roman" w:cs="Times New Roman"/>
          <w:sz w:val="24"/>
          <w:szCs w:val="24"/>
        </w:rPr>
        <w:tab/>
      </w:r>
      <w:r w:rsidRPr="00801176">
        <w:rPr>
          <w:rFonts w:ascii="Times New Roman" w:eastAsia="Calibri" w:hAnsi="Times New Roman" w:cs="Times New Roman"/>
          <w:sz w:val="24"/>
          <w:szCs w:val="24"/>
        </w:rPr>
        <w:tab/>
      </w:r>
      <w:r w:rsidR="00991519">
        <w:rPr>
          <w:rFonts w:ascii="Times New Roman" w:eastAsia="Calibri" w:hAnsi="Times New Roman" w:cs="Times New Roman"/>
          <w:sz w:val="24"/>
          <w:szCs w:val="24"/>
        </w:rPr>
        <w:t xml:space="preserve">                                                             </w:t>
      </w:r>
      <w:r w:rsidRPr="00801176">
        <w:rPr>
          <w:rFonts w:ascii="Times New Roman" w:eastAsia="Calibri" w:hAnsi="Times New Roman" w:cs="Times New Roman"/>
          <w:sz w:val="24"/>
          <w:szCs w:val="24"/>
        </w:rPr>
        <w:t>I.Gorskis</w:t>
      </w:r>
      <w:bookmarkEnd w:id="107"/>
    </w:p>
    <w:p w14:paraId="5B36A3DC" w14:textId="76AE31AC" w:rsidR="004A426F" w:rsidRDefault="004A426F" w:rsidP="00CB6D26">
      <w:pPr>
        <w:spacing w:line="240" w:lineRule="auto"/>
        <w:rPr>
          <w:rFonts w:ascii="Times New Roman" w:hAnsi="Times New Roman" w:cs="Times New Roman"/>
          <w:sz w:val="24"/>
          <w:szCs w:val="24"/>
        </w:rPr>
      </w:pPr>
    </w:p>
    <w:p w14:paraId="13B477F7" w14:textId="0D6B088A" w:rsidR="003136AC" w:rsidRDefault="003136AC" w:rsidP="00CB6D26">
      <w:pPr>
        <w:spacing w:line="240" w:lineRule="auto"/>
        <w:rPr>
          <w:rFonts w:ascii="Times New Roman" w:hAnsi="Times New Roman" w:cs="Times New Roman"/>
          <w:sz w:val="24"/>
          <w:szCs w:val="24"/>
        </w:rPr>
      </w:pPr>
    </w:p>
    <w:p w14:paraId="5E334663" w14:textId="70201CE7" w:rsidR="003136AC" w:rsidRDefault="003136AC" w:rsidP="00CB6D26">
      <w:pPr>
        <w:spacing w:line="240" w:lineRule="auto"/>
        <w:rPr>
          <w:rFonts w:ascii="Times New Roman" w:hAnsi="Times New Roman" w:cs="Times New Roman"/>
          <w:sz w:val="24"/>
          <w:szCs w:val="24"/>
        </w:rPr>
      </w:pPr>
    </w:p>
    <w:p w14:paraId="1B01BB10" w14:textId="2C721314" w:rsidR="003136AC" w:rsidRDefault="003136AC" w:rsidP="00CB6D26">
      <w:pPr>
        <w:spacing w:line="240" w:lineRule="auto"/>
        <w:rPr>
          <w:rFonts w:ascii="Times New Roman" w:hAnsi="Times New Roman" w:cs="Times New Roman"/>
          <w:sz w:val="24"/>
          <w:szCs w:val="24"/>
        </w:rPr>
      </w:pPr>
    </w:p>
    <w:p w14:paraId="2F52BDEF" w14:textId="144D413C" w:rsidR="003136AC" w:rsidRDefault="003136AC" w:rsidP="00CB6D26">
      <w:pPr>
        <w:spacing w:line="240" w:lineRule="auto"/>
        <w:rPr>
          <w:rFonts w:ascii="Times New Roman" w:hAnsi="Times New Roman" w:cs="Times New Roman"/>
          <w:sz w:val="24"/>
          <w:szCs w:val="24"/>
        </w:rPr>
      </w:pPr>
    </w:p>
    <w:p w14:paraId="72CC523E" w14:textId="237BFE40" w:rsidR="003136AC" w:rsidRDefault="003136AC" w:rsidP="00CB6D26">
      <w:pPr>
        <w:spacing w:line="240" w:lineRule="auto"/>
        <w:rPr>
          <w:rFonts w:ascii="Times New Roman" w:hAnsi="Times New Roman" w:cs="Times New Roman"/>
          <w:sz w:val="24"/>
          <w:szCs w:val="24"/>
        </w:rPr>
      </w:pPr>
    </w:p>
    <w:p w14:paraId="66D59C1D" w14:textId="2BD2ED96" w:rsidR="003136AC" w:rsidRDefault="003136AC" w:rsidP="00CB6D26">
      <w:pPr>
        <w:spacing w:line="240" w:lineRule="auto"/>
        <w:rPr>
          <w:rFonts w:ascii="Times New Roman" w:hAnsi="Times New Roman" w:cs="Times New Roman"/>
          <w:sz w:val="24"/>
          <w:szCs w:val="24"/>
        </w:rPr>
      </w:pPr>
    </w:p>
    <w:p w14:paraId="1A4D0A8B" w14:textId="189A41A7" w:rsidR="003136AC" w:rsidRDefault="003136AC" w:rsidP="00CB6D26">
      <w:pPr>
        <w:spacing w:line="240" w:lineRule="auto"/>
        <w:rPr>
          <w:rFonts w:ascii="Times New Roman" w:hAnsi="Times New Roman" w:cs="Times New Roman"/>
          <w:sz w:val="24"/>
          <w:szCs w:val="24"/>
        </w:rPr>
      </w:pPr>
    </w:p>
    <w:p w14:paraId="70D55E42" w14:textId="448E0BD4" w:rsidR="003136AC" w:rsidRDefault="003136AC" w:rsidP="00CB6D26">
      <w:pPr>
        <w:spacing w:line="240" w:lineRule="auto"/>
        <w:rPr>
          <w:rFonts w:ascii="Times New Roman" w:hAnsi="Times New Roman" w:cs="Times New Roman"/>
          <w:sz w:val="24"/>
          <w:szCs w:val="24"/>
        </w:rPr>
      </w:pPr>
    </w:p>
    <w:p w14:paraId="1868959E" w14:textId="7F407A74" w:rsidR="003136AC" w:rsidRDefault="003136AC" w:rsidP="00CB6D26">
      <w:pPr>
        <w:spacing w:line="240" w:lineRule="auto"/>
        <w:rPr>
          <w:rFonts w:ascii="Times New Roman" w:hAnsi="Times New Roman" w:cs="Times New Roman"/>
          <w:sz w:val="24"/>
          <w:szCs w:val="24"/>
        </w:rPr>
      </w:pPr>
    </w:p>
    <w:p w14:paraId="67A6ACD9" w14:textId="0041F2A7" w:rsidR="003136AC" w:rsidRDefault="003136AC" w:rsidP="00CB6D26">
      <w:pPr>
        <w:spacing w:line="240" w:lineRule="auto"/>
        <w:rPr>
          <w:rFonts w:ascii="Times New Roman" w:hAnsi="Times New Roman" w:cs="Times New Roman"/>
          <w:sz w:val="24"/>
          <w:szCs w:val="24"/>
        </w:rPr>
      </w:pPr>
    </w:p>
    <w:p w14:paraId="7D06A0C5" w14:textId="025296F0" w:rsidR="003136AC" w:rsidRDefault="003136AC" w:rsidP="00CB6D26">
      <w:pPr>
        <w:spacing w:line="240" w:lineRule="auto"/>
        <w:rPr>
          <w:rFonts w:ascii="Times New Roman" w:hAnsi="Times New Roman" w:cs="Times New Roman"/>
          <w:sz w:val="24"/>
          <w:szCs w:val="24"/>
        </w:rPr>
      </w:pPr>
    </w:p>
    <w:p w14:paraId="3575304F" w14:textId="6BCB063D" w:rsidR="003136AC" w:rsidRDefault="003136AC" w:rsidP="00CB6D26">
      <w:pPr>
        <w:spacing w:line="240" w:lineRule="auto"/>
        <w:rPr>
          <w:rFonts w:ascii="Times New Roman" w:hAnsi="Times New Roman" w:cs="Times New Roman"/>
          <w:sz w:val="24"/>
          <w:szCs w:val="24"/>
        </w:rPr>
      </w:pPr>
    </w:p>
    <w:p w14:paraId="66BB4433" w14:textId="3934440D" w:rsidR="003136AC" w:rsidRDefault="003136AC" w:rsidP="00CB6D26">
      <w:pPr>
        <w:spacing w:line="240" w:lineRule="auto"/>
        <w:rPr>
          <w:rFonts w:ascii="Times New Roman" w:hAnsi="Times New Roman" w:cs="Times New Roman"/>
          <w:sz w:val="24"/>
          <w:szCs w:val="24"/>
        </w:rPr>
      </w:pPr>
    </w:p>
    <w:p w14:paraId="2523734D" w14:textId="5C0B1CE0" w:rsidR="003136AC" w:rsidRDefault="003136AC" w:rsidP="00CB6D26">
      <w:pPr>
        <w:spacing w:line="240" w:lineRule="auto"/>
        <w:rPr>
          <w:rFonts w:ascii="Times New Roman" w:hAnsi="Times New Roman" w:cs="Times New Roman"/>
          <w:sz w:val="24"/>
          <w:szCs w:val="24"/>
        </w:rPr>
      </w:pPr>
    </w:p>
    <w:p w14:paraId="315F974A" w14:textId="3B3BCA86" w:rsidR="003136AC" w:rsidRDefault="003136AC" w:rsidP="00CB6D26">
      <w:pPr>
        <w:spacing w:line="240" w:lineRule="auto"/>
        <w:rPr>
          <w:rFonts w:ascii="Times New Roman" w:hAnsi="Times New Roman" w:cs="Times New Roman"/>
          <w:sz w:val="24"/>
          <w:szCs w:val="24"/>
        </w:rPr>
      </w:pPr>
    </w:p>
    <w:p w14:paraId="7FD54BF2" w14:textId="34CF77E1" w:rsidR="003136AC" w:rsidRDefault="003136AC" w:rsidP="00CB6D26">
      <w:pPr>
        <w:spacing w:line="240" w:lineRule="auto"/>
        <w:rPr>
          <w:rFonts w:ascii="Times New Roman" w:hAnsi="Times New Roman" w:cs="Times New Roman"/>
          <w:sz w:val="24"/>
          <w:szCs w:val="24"/>
        </w:rPr>
      </w:pPr>
    </w:p>
    <w:p w14:paraId="1636BB0C" w14:textId="4CB279B3" w:rsidR="003136AC" w:rsidRDefault="003136AC" w:rsidP="00CB6D26">
      <w:pPr>
        <w:spacing w:line="240" w:lineRule="auto"/>
        <w:rPr>
          <w:rFonts w:ascii="Times New Roman" w:hAnsi="Times New Roman" w:cs="Times New Roman"/>
          <w:sz w:val="24"/>
          <w:szCs w:val="24"/>
        </w:rPr>
      </w:pPr>
    </w:p>
    <w:p w14:paraId="75F3A6A9" w14:textId="1F4D8B0C" w:rsidR="003136AC" w:rsidRDefault="003136AC" w:rsidP="00CB6D26">
      <w:pPr>
        <w:spacing w:line="240" w:lineRule="auto"/>
        <w:rPr>
          <w:rFonts w:ascii="Times New Roman" w:hAnsi="Times New Roman" w:cs="Times New Roman"/>
          <w:sz w:val="24"/>
          <w:szCs w:val="24"/>
        </w:rPr>
      </w:pPr>
    </w:p>
    <w:p w14:paraId="7CDC0354" w14:textId="59C26BAC" w:rsidR="00CB6D26" w:rsidRDefault="00CB6D26" w:rsidP="00CB6D26">
      <w:pPr>
        <w:spacing w:line="240" w:lineRule="auto"/>
        <w:rPr>
          <w:rFonts w:ascii="Times New Roman" w:hAnsi="Times New Roman" w:cs="Times New Roman"/>
          <w:sz w:val="24"/>
          <w:szCs w:val="24"/>
        </w:rPr>
      </w:pPr>
      <w:r>
        <w:rPr>
          <w:rFonts w:ascii="Times New Roman" w:hAnsi="Times New Roman" w:cs="Times New Roman"/>
          <w:sz w:val="24"/>
          <w:szCs w:val="24"/>
        </w:rPr>
        <w:br w:type="page"/>
      </w:r>
    </w:p>
    <w:p w14:paraId="760D40D4" w14:textId="77777777" w:rsidR="00CB6D26" w:rsidRPr="009C2ED4" w:rsidRDefault="00CB6D26" w:rsidP="00CB6D26">
      <w:pPr>
        <w:tabs>
          <w:tab w:val="left" w:pos="-24212"/>
        </w:tabs>
        <w:spacing w:line="240" w:lineRule="auto"/>
        <w:jc w:val="center"/>
        <w:rPr>
          <w:sz w:val="20"/>
          <w:szCs w:val="20"/>
        </w:rPr>
      </w:pPr>
      <w:r w:rsidRPr="009C2ED4">
        <w:rPr>
          <w:noProof/>
          <w:sz w:val="20"/>
          <w:szCs w:val="20"/>
        </w:rPr>
        <w:lastRenderedPageBreak/>
        <w:drawing>
          <wp:inline distT="0" distB="0" distL="0" distR="0" wp14:anchorId="327EAF17" wp14:editId="410FD767">
            <wp:extent cx="676275" cy="752475"/>
            <wp:effectExtent l="0" t="0" r="9525" b="952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57D04EA" w14:textId="77777777" w:rsidR="00CB6D26" w:rsidRPr="009C2ED4" w:rsidRDefault="00CB6D26" w:rsidP="00CB6D26">
      <w:pPr>
        <w:pStyle w:val="Header"/>
        <w:jc w:val="center"/>
        <w:rPr>
          <w:sz w:val="20"/>
        </w:rPr>
      </w:pPr>
      <w:r w:rsidRPr="009C2ED4">
        <w:rPr>
          <w:sz w:val="20"/>
        </w:rPr>
        <w:t>LATVIJAS REPUBLIKA</w:t>
      </w:r>
    </w:p>
    <w:p w14:paraId="5832879B" w14:textId="77777777" w:rsidR="00CB6D26" w:rsidRPr="009C2ED4" w:rsidRDefault="00CB6D26" w:rsidP="00CB6D26">
      <w:pPr>
        <w:pStyle w:val="Header"/>
        <w:jc w:val="center"/>
        <w:rPr>
          <w:b/>
          <w:sz w:val="32"/>
          <w:szCs w:val="32"/>
        </w:rPr>
      </w:pPr>
      <w:r w:rsidRPr="009C2ED4">
        <w:rPr>
          <w:b/>
          <w:sz w:val="32"/>
          <w:szCs w:val="32"/>
        </w:rPr>
        <w:t>DOBELES NOVADA DOME</w:t>
      </w:r>
    </w:p>
    <w:p w14:paraId="2589363A" w14:textId="77777777" w:rsidR="00CB6D26" w:rsidRPr="009C2ED4" w:rsidRDefault="00CB6D26" w:rsidP="00CB6D26">
      <w:pPr>
        <w:pStyle w:val="Header"/>
        <w:tabs>
          <w:tab w:val="clear" w:pos="4153"/>
          <w:tab w:val="clear" w:pos="8306"/>
        </w:tabs>
        <w:jc w:val="center"/>
        <w:rPr>
          <w:sz w:val="16"/>
          <w:szCs w:val="16"/>
        </w:rPr>
      </w:pPr>
      <w:r w:rsidRPr="009C2ED4">
        <w:rPr>
          <w:sz w:val="16"/>
          <w:szCs w:val="16"/>
        </w:rPr>
        <w:t>Brīvības iela 17, Dobele, Dobeles novads, LV-3701</w:t>
      </w:r>
    </w:p>
    <w:p w14:paraId="1BF21EA6" w14:textId="77777777" w:rsidR="00CB6D26" w:rsidRPr="009C2ED4" w:rsidRDefault="00CB6D26" w:rsidP="00CB6D26">
      <w:pPr>
        <w:pStyle w:val="Header"/>
        <w:pBdr>
          <w:bottom w:val="double" w:sz="6" w:space="1" w:color="auto"/>
        </w:pBdr>
        <w:jc w:val="center"/>
        <w:rPr>
          <w:color w:val="000000"/>
        </w:rPr>
      </w:pPr>
      <w:r w:rsidRPr="009C2ED4">
        <w:rPr>
          <w:sz w:val="16"/>
          <w:szCs w:val="16"/>
        </w:rPr>
        <w:t xml:space="preserve">Tālr. 63707269, 63700137, 63720940, e-pasts </w:t>
      </w:r>
      <w:hyperlink r:id="rId108" w:history="1">
        <w:r w:rsidRPr="009C2ED4">
          <w:rPr>
            <w:rStyle w:val="Hyperlink"/>
            <w:rFonts w:eastAsia="Calibri"/>
            <w:color w:val="000000"/>
            <w:sz w:val="16"/>
            <w:szCs w:val="16"/>
          </w:rPr>
          <w:t>dome@dobele.lv</w:t>
        </w:r>
      </w:hyperlink>
    </w:p>
    <w:p w14:paraId="328E7609" w14:textId="77777777" w:rsidR="00CB6D26" w:rsidRPr="009C2ED4" w:rsidRDefault="00CB6D26" w:rsidP="00CB6D26">
      <w:pPr>
        <w:spacing w:line="240" w:lineRule="auto"/>
        <w:jc w:val="center"/>
        <w:rPr>
          <w:b/>
        </w:rPr>
      </w:pPr>
    </w:p>
    <w:p w14:paraId="1E5305CC" w14:textId="77777777" w:rsidR="00CB6D26" w:rsidRPr="00CB6D26" w:rsidRDefault="00CB6D26" w:rsidP="00CB6D26">
      <w:pPr>
        <w:spacing w:after="0" w:line="240" w:lineRule="auto"/>
        <w:jc w:val="center"/>
        <w:rPr>
          <w:rFonts w:ascii="Times New Roman" w:hAnsi="Times New Roman" w:cs="Times New Roman"/>
          <w:b/>
          <w:sz w:val="24"/>
          <w:szCs w:val="24"/>
        </w:rPr>
      </w:pPr>
      <w:r w:rsidRPr="00CB6D26">
        <w:rPr>
          <w:rFonts w:ascii="Times New Roman" w:hAnsi="Times New Roman" w:cs="Times New Roman"/>
          <w:b/>
          <w:sz w:val="24"/>
          <w:szCs w:val="24"/>
        </w:rPr>
        <w:t>LĒMUMS</w:t>
      </w:r>
    </w:p>
    <w:p w14:paraId="7212245F" w14:textId="77777777" w:rsidR="00CB6D26" w:rsidRPr="00CB6D26" w:rsidRDefault="00CB6D26" w:rsidP="00CB6D26">
      <w:pPr>
        <w:spacing w:after="0" w:line="240" w:lineRule="auto"/>
        <w:jc w:val="center"/>
        <w:rPr>
          <w:rFonts w:ascii="Times New Roman" w:hAnsi="Times New Roman" w:cs="Times New Roman"/>
          <w:b/>
          <w:sz w:val="24"/>
          <w:szCs w:val="24"/>
        </w:rPr>
      </w:pPr>
      <w:r w:rsidRPr="00CB6D26">
        <w:rPr>
          <w:rFonts w:ascii="Times New Roman" w:hAnsi="Times New Roman" w:cs="Times New Roman"/>
          <w:b/>
          <w:sz w:val="24"/>
          <w:szCs w:val="24"/>
        </w:rPr>
        <w:t>Dobelē</w:t>
      </w:r>
    </w:p>
    <w:p w14:paraId="3D0A325E" w14:textId="77777777" w:rsidR="00CB6D26" w:rsidRPr="00CB6D26" w:rsidRDefault="00CB6D26" w:rsidP="00CB6D26">
      <w:pPr>
        <w:tabs>
          <w:tab w:val="left" w:pos="-18092"/>
        </w:tabs>
        <w:spacing w:after="0" w:line="240" w:lineRule="auto"/>
        <w:ind w:left="360"/>
        <w:jc w:val="both"/>
        <w:rPr>
          <w:rFonts w:ascii="Times New Roman" w:hAnsi="Times New Roman" w:cs="Times New Roman"/>
          <w:b/>
          <w:sz w:val="24"/>
          <w:szCs w:val="24"/>
        </w:rPr>
      </w:pPr>
    </w:p>
    <w:p w14:paraId="4B3B22AE" w14:textId="04400A4F" w:rsidR="00CB6D26" w:rsidRPr="00CB6D26" w:rsidRDefault="00CB6D26" w:rsidP="00CB6D26">
      <w:pPr>
        <w:tabs>
          <w:tab w:val="center" w:pos="4153"/>
          <w:tab w:val="left" w:pos="8080"/>
          <w:tab w:val="right" w:pos="9498"/>
        </w:tabs>
        <w:spacing w:after="0" w:line="240" w:lineRule="auto"/>
        <w:ind w:right="282"/>
        <w:rPr>
          <w:rFonts w:ascii="Times New Roman" w:hAnsi="Times New Roman" w:cs="Times New Roman"/>
          <w:color w:val="000000"/>
          <w:sz w:val="24"/>
          <w:szCs w:val="24"/>
        </w:rPr>
      </w:pPr>
      <w:r w:rsidRPr="00CB6D26">
        <w:rPr>
          <w:rFonts w:ascii="Times New Roman" w:hAnsi="Times New Roman" w:cs="Times New Roman"/>
          <w:b/>
          <w:sz w:val="24"/>
          <w:szCs w:val="24"/>
          <w:lang w:eastAsia="x-none"/>
        </w:rPr>
        <w:t>2022. gada 24. novembrī</w:t>
      </w:r>
      <w:r w:rsidRPr="00CB6D26">
        <w:rPr>
          <w:rFonts w:ascii="Times New Roman" w:hAnsi="Times New Roman" w:cs="Times New Roman"/>
          <w:b/>
          <w:sz w:val="24"/>
          <w:szCs w:val="24"/>
          <w:lang w:eastAsia="x-none"/>
        </w:rPr>
        <w:tab/>
      </w:r>
      <w:r>
        <w:rPr>
          <w:rFonts w:ascii="Times New Roman" w:hAnsi="Times New Roman" w:cs="Times New Roman"/>
          <w:b/>
          <w:sz w:val="24"/>
          <w:szCs w:val="24"/>
          <w:lang w:eastAsia="x-none"/>
        </w:rPr>
        <w:t xml:space="preserve">                                                                                          </w:t>
      </w:r>
      <w:r w:rsidRPr="00CB6D26">
        <w:rPr>
          <w:rFonts w:ascii="Times New Roman" w:hAnsi="Times New Roman" w:cs="Times New Roman"/>
          <w:b/>
          <w:sz w:val="24"/>
          <w:szCs w:val="24"/>
          <w:lang w:eastAsia="x-none"/>
        </w:rPr>
        <w:t xml:space="preserve">  </w:t>
      </w:r>
      <w:r w:rsidRPr="00CB6D26">
        <w:rPr>
          <w:rFonts w:ascii="Times New Roman" w:hAnsi="Times New Roman" w:cs="Times New Roman"/>
          <w:b/>
          <w:color w:val="000000"/>
          <w:sz w:val="24"/>
          <w:szCs w:val="24"/>
        </w:rPr>
        <w:t>Nr.</w:t>
      </w:r>
      <w:r w:rsidR="00204711">
        <w:rPr>
          <w:rFonts w:ascii="Times New Roman" w:hAnsi="Times New Roman" w:cs="Times New Roman"/>
          <w:b/>
          <w:color w:val="000000"/>
          <w:sz w:val="24"/>
          <w:szCs w:val="24"/>
        </w:rPr>
        <w:t>594</w:t>
      </w:r>
      <w:r w:rsidRPr="00CB6D26">
        <w:rPr>
          <w:rFonts w:ascii="Times New Roman" w:hAnsi="Times New Roman" w:cs="Times New Roman"/>
          <w:b/>
          <w:color w:val="000000"/>
          <w:sz w:val="24"/>
          <w:szCs w:val="24"/>
        </w:rPr>
        <w:t>/20</w:t>
      </w:r>
    </w:p>
    <w:p w14:paraId="36AE4195" w14:textId="2B6405F1" w:rsidR="00CB6D26" w:rsidRPr="00CB6D26" w:rsidRDefault="00CB6D26" w:rsidP="00CB6D26">
      <w:pPr>
        <w:tabs>
          <w:tab w:val="center" w:pos="4320"/>
          <w:tab w:val="right" w:pos="8640"/>
        </w:tabs>
        <w:spacing w:after="0" w:line="240" w:lineRule="auto"/>
        <w:ind w:right="282"/>
        <w:jc w:val="right"/>
        <w:rPr>
          <w:rFonts w:ascii="Times New Roman" w:hAnsi="Times New Roman" w:cs="Times New Roman"/>
          <w:color w:val="000000"/>
          <w:sz w:val="24"/>
          <w:szCs w:val="24"/>
        </w:rPr>
      </w:pPr>
      <w:r w:rsidRPr="00CB6D26">
        <w:rPr>
          <w:rFonts w:ascii="Times New Roman" w:hAnsi="Times New Roman" w:cs="Times New Roman"/>
          <w:color w:val="000000"/>
          <w:sz w:val="24"/>
          <w:szCs w:val="24"/>
        </w:rPr>
        <w:t xml:space="preserve">(prot.Nr.20, </w:t>
      </w:r>
      <w:r w:rsidR="00204711">
        <w:rPr>
          <w:rFonts w:ascii="Times New Roman" w:hAnsi="Times New Roman" w:cs="Times New Roman"/>
          <w:color w:val="000000"/>
          <w:sz w:val="24"/>
          <w:szCs w:val="24"/>
        </w:rPr>
        <w:t>47.</w:t>
      </w:r>
      <w:r w:rsidRPr="00CB6D26">
        <w:rPr>
          <w:rFonts w:ascii="Times New Roman" w:hAnsi="Times New Roman" w:cs="Times New Roman"/>
          <w:color w:val="000000"/>
          <w:sz w:val="24"/>
          <w:szCs w:val="24"/>
        </w:rPr>
        <w:t>§)</w:t>
      </w:r>
    </w:p>
    <w:p w14:paraId="5616B8D6" w14:textId="77777777" w:rsidR="00CB6D26" w:rsidRPr="00CB6D26" w:rsidRDefault="00CB6D26" w:rsidP="00CB6D26">
      <w:pPr>
        <w:tabs>
          <w:tab w:val="left" w:pos="-24212"/>
        </w:tabs>
        <w:spacing w:after="0" w:line="240" w:lineRule="auto"/>
        <w:ind w:right="282"/>
        <w:jc w:val="right"/>
        <w:rPr>
          <w:rFonts w:ascii="Times New Roman" w:hAnsi="Times New Roman" w:cs="Times New Roman"/>
          <w:b/>
          <w:sz w:val="24"/>
          <w:szCs w:val="24"/>
        </w:rPr>
      </w:pPr>
    </w:p>
    <w:p w14:paraId="40BDBD10" w14:textId="77777777" w:rsidR="00CB6D26" w:rsidRPr="00CB6D26" w:rsidRDefault="00CB6D26" w:rsidP="00CB6D26">
      <w:pPr>
        <w:tabs>
          <w:tab w:val="left" w:pos="-24212"/>
        </w:tabs>
        <w:spacing w:after="0" w:line="240" w:lineRule="auto"/>
        <w:ind w:right="282"/>
        <w:jc w:val="center"/>
        <w:rPr>
          <w:rFonts w:ascii="Times New Roman" w:hAnsi="Times New Roman" w:cs="Times New Roman"/>
          <w:b/>
          <w:sz w:val="24"/>
          <w:szCs w:val="24"/>
          <w:u w:val="single"/>
        </w:rPr>
      </w:pPr>
      <w:r w:rsidRPr="00CB6D26">
        <w:rPr>
          <w:rFonts w:ascii="Times New Roman" w:hAnsi="Times New Roman" w:cs="Times New Roman"/>
          <w:b/>
          <w:sz w:val="24"/>
          <w:szCs w:val="24"/>
          <w:u w:val="single"/>
        </w:rPr>
        <w:t>Par nekustamo īpašumu maiņu</w:t>
      </w:r>
    </w:p>
    <w:p w14:paraId="4A0AE80D" w14:textId="77777777" w:rsidR="00CB6D26" w:rsidRPr="00CB6D26" w:rsidRDefault="00CB6D26" w:rsidP="00CB6D26">
      <w:pPr>
        <w:tabs>
          <w:tab w:val="left" w:pos="-24212"/>
        </w:tabs>
        <w:spacing w:after="0" w:line="240" w:lineRule="auto"/>
        <w:ind w:right="282"/>
        <w:jc w:val="right"/>
        <w:rPr>
          <w:rFonts w:ascii="Times New Roman" w:hAnsi="Times New Roman" w:cs="Times New Roman"/>
          <w:b/>
          <w:sz w:val="24"/>
          <w:szCs w:val="24"/>
        </w:rPr>
      </w:pPr>
    </w:p>
    <w:p w14:paraId="1F752160" w14:textId="77777777" w:rsidR="00CB6D26" w:rsidRPr="00CB6D26" w:rsidRDefault="00CB6D26" w:rsidP="00CB6D26">
      <w:pPr>
        <w:suppressAutoHyphens/>
        <w:overflowPunct w:val="0"/>
        <w:autoSpaceDE w:val="0"/>
        <w:spacing w:after="0" w:line="240" w:lineRule="auto"/>
        <w:ind w:right="140" w:firstLine="709"/>
        <w:jc w:val="both"/>
        <w:rPr>
          <w:rFonts w:ascii="Times New Roman" w:hAnsi="Times New Roman" w:cs="Times New Roman"/>
          <w:sz w:val="24"/>
          <w:szCs w:val="24"/>
        </w:rPr>
      </w:pPr>
      <w:r w:rsidRPr="00CB6D26">
        <w:rPr>
          <w:rFonts w:ascii="Times New Roman" w:hAnsi="Times New Roman" w:cs="Times New Roman"/>
          <w:sz w:val="24"/>
          <w:szCs w:val="24"/>
          <w:lang w:eastAsia="ar-SA"/>
        </w:rPr>
        <w:t>Dobeles novada dome</w:t>
      </w:r>
      <w:r w:rsidRPr="00CB6D26">
        <w:rPr>
          <w:rFonts w:ascii="Times New Roman" w:hAnsi="Times New Roman" w:cs="Times New Roman"/>
          <w:sz w:val="24"/>
          <w:szCs w:val="24"/>
        </w:rPr>
        <w:t xml:space="preserve"> ir izskatījusi ierosinājumu par daļas no Dobeles novada pašvaldībai (turpmāk – pašvaldība) piederoša nekustamā īpašuma – zemesgabala 2690 m</w:t>
      </w:r>
      <w:r w:rsidRPr="00CB6D26">
        <w:rPr>
          <w:rFonts w:ascii="Times New Roman" w:hAnsi="Times New Roman" w:cs="Times New Roman"/>
          <w:sz w:val="24"/>
          <w:szCs w:val="24"/>
          <w:vertAlign w:val="superscript"/>
        </w:rPr>
        <w:t>2</w:t>
      </w:r>
      <w:r w:rsidRPr="00CB6D26">
        <w:rPr>
          <w:rFonts w:ascii="Times New Roman" w:hAnsi="Times New Roman" w:cs="Times New Roman"/>
          <w:sz w:val="24"/>
          <w:szCs w:val="24"/>
        </w:rPr>
        <w:t xml:space="preserve"> kopplatībā Baznīcas ielā 1A, Dobelē, Dobeles novadā (viss nekustamais sastāv no zemes gabala 4843 m</w:t>
      </w:r>
      <w:r w:rsidRPr="00CB6D26">
        <w:rPr>
          <w:rFonts w:ascii="Times New Roman" w:hAnsi="Times New Roman" w:cs="Times New Roman"/>
          <w:sz w:val="24"/>
          <w:szCs w:val="24"/>
          <w:vertAlign w:val="superscript"/>
        </w:rPr>
        <w:t>2</w:t>
      </w:r>
      <w:r w:rsidRPr="00CB6D26">
        <w:rPr>
          <w:rFonts w:ascii="Times New Roman" w:hAnsi="Times New Roman" w:cs="Times New Roman"/>
          <w:sz w:val="24"/>
          <w:szCs w:val="24"/>
        </w:rPr>
        <w:t xml:space="preserve"> kopplatībā un ēkas (publiskā tualete)) maiņu pret Sabiedrībai ar ierobežotu atbildību “ALCO”, reģistrācijas numurs 58503002391, piederošo nekustamo īpašumu Baznīcas ielā 20, Dobelē, Dobeles novadā, kas sastāv no zemes gabala 1444 m</w:t>
      </w:r>
      <w:r w:rsidRPr="00CB6D26">
        <w:rPr>
          <w:rFonts w:ascii="Times New Roman" w:hAnsi="Times New Roman" w:cs="Times New Roman"/>
          <w:sz w:val="24"/>
          <w:szCs w:val="24"/>
          <w:vertAlign w:val="superscript"/>
        </w:rPr>
        <w:t xml:space="preserve">2 </w:t>
      </w:r>
      <w:r w:rsidRPr="00CB6D26">
        <w:rPr>
          <w:rFonts w:ascii="Times New Roman" w:hAnsi="Times New Roman" w:cs="Times New Roman"/>
          <w:sz w:val="24"/>
          <w:szCs w:val="24"/>
        </w:rPr>
        <w:t>kopplatībā un 2 (divām) būvēm: dzīvojamās ēkas un šķūņa. Saskaņā ar Valsts kadastra informācijas sistēmas datiem uz zemes gabala atrodas 1 (viena) būve. Šķūnis dabā neeksistē.</w:t>
      </w:r>
    </w:p>
    <w:p w14:paraId="6B8E33DE" w14:textId="77777777" w:rsidR="00CB6D26" w:rsidRPr="00CB6D26" w:rsidRDefault="00CB6D26" w:rsidP="00CB6D26">
      <w:pPr>
        <w:suppressAutoHyphens/>
        <w:overflowPunct w:val="0"/>
        <w:autoSpaceDE w:val="0"/>
        <w:spacing w:after="0" w:line="240" w:lineRule="auto"/>
        <w:ind w:right="140" w:firstLine="709"/>
        <w:jc w:val="both"/>
        <w:rPr>
          <w:rFonts w:ascii="Times New Roman" w:hAnsi="Times New Roman" w:cs="Times New Roman"/>
          <w:sz w:val="24"/>
          <w:szCs w:val="24"/>
        </w:rPr>
      </w:pPr>
      <w:r w:rsidRPr="00CB6D26">
        <w:rPr>
          <w:rFonts w:ascii="Times New Roman" w:hAnsi="Times New Roman" w:cs="Times New Roman"/>
          <w:sz w:val="24"/>
          <w:szCs w:val="24"/>
        </w:rPr>
        <w:t xml:space="preserve">Pašvaldības īpašuma tiesības uz nekustamo īpašumu Baznīcas ielā 1A, Dobelē, Dobeles novadā, kadastra numurs 46010073008, ir reģistrētas Zemgales rajona tiesas Dobeles pilsētas zemesgrāmatas nodalījumā Nr.100000118911. </w:t>
      </w:r>
    </w:p>
    <w:p w14:paraId="4968BD3D" w14:textId="77777777" w:rsidR="00CB6D26" w:rsidRPr="00CB6D26" w:rsidRDefault="00CB6D26" w:rsidP="00CB6D26">
      <w:pPr>
        <w:spacing w:after="0" w:line="240" w:lineRule="auto"/>
        <w:ind w:right="140" w:firstLine="720"/>
        <w:jc w:val="both"/>
        <w:rPr>
          <w:rFonts w:ascii="Times New Roman" w:hAnsi="Times New Roman" w:cs="Times New Roman"/>
          <w:sz w:val="24"/>
          <w:szCs w:val="24"/>
        </w:rPr>
      </w:pPr>
      <w:r w:rsidRPr="00CB6D26">
        <w:rPr>
          <w:rFonts w:ascii="Times New Roman" w:hAnsi="Times New Roman" w:cs="Times New Roman"/>
          <w:sz w:val="24"/>
          <w:szCs w:val="24"/>
        </w:rPr>
        <w:t>Īpašuma tiesības uz nekustamo īpašumu Baznīcas ielā 20, Dobelē, Dobeles novadā,  kadastra numurs 46010083113, nostiprinātas uz Sabiedrībai ar ierobežotu atbildību “ALCO” vārda Zemgales rajona tiesas Dobeles pilsētas zemesgrāmatas nodalījumā Nr.798.</w:t>
      </w:r>
    </w:p>
    <w:p w14:paraId="5230B516" w14:textId="77777777" w:rsidR="00CB6D26" w:rsidRPr="00CB6D26" w:rsidRDefault="00CB6D26" w:rsidP="00CB6D26">
      <w:pPr>
        <w:spacing w:after="0" w:line="240" w:lineRule="auto"/>
        <w:ind w:right="140" w:firstLine="708"/>
        <w:jc w:val="both"/>
        <w:rPr>
          <w:rFonts w:ascii="Times New Roman" w:hAnsi="Times New Roman" w:cs="Times New Roman"/>
          <w:sz w:val="24"/>
          <w:szCs w:val="24"/>
        </w:rPr>
      </w:pPr>
      <w:r w:rsidRPr="00CB6D26">
        <w:rPr>
          <w:rFonts w:ascii="Times New Roman" w:hAnsi="Times New Roman" w:cs="Times New Roman"/>
          <w:sz w:val="24"/>
          <w:szCs w:val="24"/>
        </w:rPr>
        <w:t xml:space="preserve">Saskaņā ar likuma „Par pašvaldībām“ 15. panta pirmās daļas 2. punktu pašvaldības autonomā funkcija ir gādāt par savas administratīvās teritorijas labiekārtošanu un sanitāro tīrību, tostarp ielu, ceļu būvniecību, rekonstruēšanu un uzturēšanu. </w:t>
      </w:r>
    </w:p>
    <w:p w14:paraId="319FE45C" w14:textId="77777777" w:rsidR="00CB6D26" w:rsidRPr="00CB6D26" w:rsidRDefault="00CB6D26" w:rsidP="00CB6D26">
      <w:pPr>
        <w:spacing w:after="0" w:line="240" w:lineRule="auto"/>
        <w:ind w:right="140" w:firstLine="708"/>
        <w:jc w:val="both"/>
        <w:rPr>
          <w:rFonts w:ascii="Times New Roman" w:hAnsi="Times New Roman" w:cs="Times New Roman"/>
          <w:sz w:val="24"/>
          <w:szCs w:val="24"/>
        </w:rPr>
      </w:pPr>
      <w:r w:rsidRPr="00CB6D26">
        <w:rPr>
          <w:rFonts w:ascii="Times New Roman" w:hAnsi="Times New Roman" w:cs="Times New Roman"/>
          <w:sz w:val="24"/>
          <w:szCs w:val="24"/>
        </w:rPr>
        <w:t xml:space="preserve">Minētā panta pirmās daļas 4. punkts nosaka, ka pašvaldības autonomā funkcija arī ir gādāt par iedzīvotāju izglītību (iedzīvotājiem noteikto tiesību nodrošināšana pamatizglītības un vispārējās vidējās izglītības iegūšanā; pirmsskolas un skolas vecuma bērnu nodrošināšana ar vietām mācību un audzināšanas iestādēs; organizatoriska un finansiāla palīdzība ārpusskolas mācību un audzināšanas iestādēm un izglītības atbalsta iestādēm u.c.), savukārt 6. punkts paredz pašvaldības pienākumu nodrošināt veselības aprūpes pieejamību, kā arī veicināt iedzīvotāju veselīgu dzīvesveidu un sportu. </w:t>
      </w:r>
    </w:p>
    <w:p w14:paraId="5E086F51" w14:textId="77777777" w:rsidR="00CB6D26" w:rsidRPr="00CB6D26" w:rsidRDefault="00CB6D26" w:rsidP="00CB6D26">
      <w:pPr>
        <w:autoSpaceDE w:val="0"/>
        <w:autoSpaceDN w:val="0"/>
        <w:adjustRightInd w:val="0"/>
        <w:spacing w:after="0" w:line="240" w:lineRule="auto"/>
        <w:ind w:right="140" w:firstLine="708"/>
        <w:jc w:val="both"/>
        <w:rPr>
          <w:rFonts w:ascii="Times New Roman" w:hAnsi="Times New Roman" w:cs="Times New Roman"/>
          <w:sz w:val="24"/>
          <w:szCs w:val="24"/>
        </w:rPr>
      </w:pPr>
      <w:r w:rsidRPr="00CB6D26">
        <w:rPr>
          <w:rFonts w:ascii="Times New Roman" w:hAnsi="Times New Roman" w:cs="Times New Roman"/>
          <w:sz w:val="24"/>
          <w:szCs w:val="24"/>
        </w:rPr>
        <w:t xml:space="preserve">Lai nodrošinātu minēto funkciju izpildi, pašvaldībai nepieciešams iegūt īpašumā zemesgabalu un ēku Baznīcas ielā 20, Dobelē, Dobeles novadā. Zemesgabals  Baznīcas ielā 20, Dobelē, Dobeles novadā, </w:t>
      </w:r>
      <w:bookmarkStart w:id="116" w:name="_Hlk120118263"/>
      <w:r w:rsidRPr="00CB6D26">
        <w:rPr>
          <w:rFonts w:ascii="Times New Roman" w:hAnsi="Times New Roman" w:cs="Times New Roman"/>
          <w:sz w:val="24"/>
          <w:szCs w:val="24"/>
        </w:rPr>
        <w:t>nākotnē būtu pievienojams pašvaldībai piederošajam zemesgabalam Baznīcas ielā 10, Dobelē, Dobeles novadā, kadastra numurs 4601 008 0024, uz kura atrodas sporta un atpūtas komplekss “Saules Parks”, tādējādi paplašinot sporta un atpūtas zonu Dobeles pilsētas centrā un vienlaicīgi daudzveidojot novada iedzīvotāju, it īpaši bērnu, iespējas atpūsties un nodarboties ar sportu.</w:t>
      </w:r>
    </w:p>
    <w:p w14:paraId="04A364B9" w14:textId="77777777" w:rsidR="00CB6D26" w:rsidRPr="00CB6D26" w:rsidRDefault="00CB6D26" w:rsidP="00CB6D26">
      <w:pPr>
        <w:spacing w:after="0" w:line="240" w:lineRule="auto"/>
        <w:ind w:right="140" w:firstLine="708"/>
        <w:jc w:val="both"/>
        <w:rPr>
          <w:rFonts w:ascii="Times New Roman" w:hAnsi="Times New Roman" w:cs="Times New Roman"/>
          <w:sz w:val="24"/>
          <w:szCs w:val="24"/>
        </w:rPr>
      </w:pPr>
      <w:r w:rsidRPr="00CB6D26">
        <w:rPr>
          <w:rFonts w:ascii="Times New Roman" w:hAnsi="Times New Roman" w:cs="Times New Roman"/>
          <w:sz w:val="24"/>
          <w:szCs w:val="24"/>
        </w:rPr>
        <w:t xml:space="preserve">Savukārt uz zemes gabala Baznīcas ielā 20, Dobelē, Dobeles novadā, esošā ēka pašvaldībai nepieciešama izglītības funkcijas nodrošināšanai, proti, minētajā ēkā paredzēts izvietot pašvaldības izglītības iestādes Dobeles Amatniecības un vispārizglītojošās vidusskolas </w:t>
      </w:r>
      <w:r w:rsidRPr="00CB6D26">
        <w:rPr>
          <w:rFonts w:ascii="Times New Roman" w:hAnsi="Times New Roman" w:cs="Times New Roman"/>
          <w:sz w:val="24"/>
          <w:szCs w:val="24"/>
        </w:rPr>
        <w:lastRenderedPageBreak/>
        <w:t xml:space="preserve">mācību frizētavu, kā arī nodrošināt ar telpām tās biedrības un nodibinājumus, kuri sniedz atbalstu pašvaldībai tās funkciju īstenošanā. </w:t>
      </w:r>
      <w:bookmarkEnd w:id="116"/>
    </w:p>
    <w:p w14:paraId="0B5BCF13" w14:textId="77777777" w:rsidR="00CB6D26" w:rsidRPr="00CB6D26" w:rsidRDefault="00CB6D26" w:rsidP="00CB6D26">
      <w:pPr>
        <w:autoSpaceDE w:val="0"/>
        <w:autoSpaceDN w:val="0"/>
        <w:adjustRightInd w:val="0"/>
        <w:spacing w:after="0" w:line="240" w:lineRule="auto"/>
        <w:ind w:right="140"/>
        <w:jc w:val="both"/>
        <w:rPr>
          <w:rFonts w:ascii="Times New Roman" w:hAnsi="Times New Roman" w:cs="Times New Roman"/>
          <w:color w:val="000000"/>
          <w:sz w:val="24"/>
          <w:szCs w:val="24"/>
          <w:lang w:eastAsia="et-EE"/>
        </w:rPr>
      </w:pPr>
      <w:r w:rsidRPr="00CB6D26">
        <w:rPr>
          <w:rFonts w:ascii="Times New Roman" w:hAnsi="Times New Roman" w:cs="Times New Roman"/>
          <w:color w:val="000000"/>
          <w:sz w:val="24"/>
          <w:szCs w:val="24"/>
          <w:lang w:eastAsia="et-EE"/>
        </w:rPr>
        <w:tab/>
        <w:t>Atbilstoši Publiskas personas finanšu līdzekļu un mantas izšķērdēšanas novēršanas likuma 3. panta pirmās daļas 1. punktā noteiktajam, publiskas personas rīcībai ar finanšu līdzekļiem jābūt tādai, lai mērķi sasniegtu ar mazāko finanšu līdzekļu un mantas izlietojumu.</w:t>
      </w:r>
    </w:p>
    <w:p w14:paraId="5C23B26A" w14:textId="77777777" w:rsidR="00CB6D26" w:rsidRPr="00CB6D26" w:rsidRDefault="00CB6D26" w:rsidP="00CB6D26">
      <w:pPr>
        <w:spacing w:after="0" w:line="240" w:lineRule="auto"/>
        <w:ind w:right="140" w:firstLine="720"/>
        <w:jc w:val="both"/>
        <w:rPr>
          <w:rFonts w:ascii="Times New Roman" w:hAnsi="Times New Roman" w:cs="Times New Roman"/>
          <w:sz w:val="24"/>
          <w:szCs w:val="24"/>
        </w:rPr>
      </w:pPr>
      <w:r w:rsidRPr="00CB6D26">
        <w:rPr>
          <w:rFonts w:ascii="Times New Roman" w:hAnsi="Times New Roman" w:cs="Times New Roman"/>
          <w:sz w:val="24"/>
          <w:szCs w:val="24"/>
        </w:rPr>
        <w:t>Saskaņā ar 2022. gada 22. novembra SIA “Newsec Valuations LV” s</w:t>
      </w:r>
      <w:r w:rsidRPr="00CB6D26">
        <w:rPr>
          <w:rFonts w:ascii="Times New Roman" w:eastAsia="Arial" w:hAnsi="Times New Roman" w:cs="Times New Roman"/>
          <w:kern w:val="2"/>
          <w:sz w:val="24"/>
          <w:szCs w:val="24"/>
        </w:rPr>
        <w:t>ertificēta vērtētāja Jāņa Gobiņa (Latvijas Īpašumu Vērtētāju Asociācijas profesionālās kvalifikācijas sertifikāts Nr.107) novērtējumu, zemesgabala 2690 m</w:t>
      </w:r>
      <w:r w:rsidRPr="00CB6D26">
        <w:rPr>
          <w:rFonts w:ascii="Times New Roman" w:eastAsia="Arial" w:hAnsi="Times New Roman" w:cs="Times New Roman"/>
          <w:kern w:val="2"/>
          <w:sz w:val="24"/>
          <w:szCs w:val="24"/>
          <w:vertAlign w:val="superscript"/>
        </w:rPr>
        <w:t>2</w:t>
      </w:r>
      <w:r w:rsidRPr="00CB6D26">
        <w:rPr>
          <w:rFonts w:ascii="Times New Roman" w:eastAsia="Arial" w:hAnsi="Times New Roman" w:cs="Times New Roman"/>
          <w:kern w:val="2"/>
          <w:sz w:val="24"/>
          <w:szCs w:val="24"/>
        </w:rPr>
        <w:t xml:space="preserve"> kopplatībā Baznīcas ielā 1A, Dobelē, Dobeles novadā tirgus vērtība ir 41 400 EUR (četrdesmit viens tūkstotis četri simti </w:t>
      </w:r>
      <w:r w:rsidRPr="00CB6D26">
        <w:rPr>
          <w:rFonts w:ascii="Times New Roman" w:eastAsia="Arial" w:hAnsi="Times New Roman" w:cs="Times New Roman"/>
          <w:i/>
          <w:iCs/>
          <w:kern w:val="2"/>
          <w:sz w:val="24"/>
          <w:szCs w:val="24"/>
        </w:rPr>
        <w:t>euro</w:t>
      </w:r>
      <w:r w:rsidRPr="00CB6D26">
        <w:rPr>
          <w:rFonts w:ascii="Times New Roman" w:eastAsia="Arial" w:hAnsi="Times New Roman" w:cs="Times New Roman"/>
          <w:kern w:val="2"/>
          <w:sz w:val="24"/>
          <w:szCs w:val="24"/>
        </w:rPr>
        <w:t>)</w:t>
      </w:r>
      <w:r w:rsidRPr="00CB6D26">
        <w:rPr>
          <w:rFonts w:ascii="Times New Roman" w:eastAsia="Arial" w:hAnsi="Times New Roman" w:cs="Times New Roman"/>
          <w:i/>
          <w:kern w:val="2"/>
          <w:sz w:val="24"/>
          <w:szCs w:val="24"/>
        </w:rPr>
        <w:t xml:space="preserve">. </w:t>
      </w:r>
      <w:r w:rsidRPr="00CB6D26">
        <w:rPr>
          <w:rFonts w:ascii="Times New Roman" w:eastAsia="Arial" w:hAnsi="Times New Roman" w:cs="Times New Roman"/>
          <w:kern w:val="2"/>
          <w:sz w:val="24"/>
          <w:szCs w:val="24"/>
        </w:rPr>
        <w:t xml:space="preserve">Valsts zemes dienesta noteiktā visa nekustamā īpašuma kadastrālā vērtība ir 3846 EUR (trīs tūkstoši astoņi simti četrdesmit seši </w:t>
      </w:r>
      <w:r w:rsidRPr="00CB6D26">
        <w:rPr>
          <w:rFonts w:ascii="Times New Roman" w:eastAsia="Arial" w:hAnsi="Times New Roman" w:cs="Times New Roman"/>
          <w:i/>
          <w:iCs/>
          <w:kern w:val="2"/>
          <w:sz w:val="24"/>
          <w:szCs w:val="24"/>
        </w:rPr>
        <w:t>euro</w:t>
      </w:r>
      <w:r w:rsidRPr="00CB6D26">
        <w:rPr>
          <w:rFonts w:ascii="Times New Roman" w:eastAsia="Arial" w:hAnsi="Times New Roman" w:cs="Times New Roman"/>
          <w:kern w:val="2"/>
          <w:sz w:val="24"/>
          <w:szCs w:val="24"/>
        </w:rPr>
        <w:t>)</w:t>
      </w:r>
      <w:r w:rsidRPr="00CB6D26">
        <w:rPr>
          <w:rFonts w:ascii="Times New Roman" w:eastAsia="Arial" w:hAnsi="Times New Roman" w:cs="Times New Roman"/>
          <w:i/>
          <w:kern w:val="2"/>
          <w:sz w:val="24"/>
          <w:szCs w:val="24"/>
        </w:rPr>
        <w:t>.</w:t>
      </w:r>
      <w:r w:rsidRPr="00CB6D26">
        <w:rPr>
          <w:rFonts w:ascii="Times New Roman" w:eastAsia="Arial" w:hAnsi="Times New Roman" w:cs="Times New Roman"/>
          <w:kern w:val="2"/>
          <w:sz w:val="24"/>
          <w:szCs w:val="24"/>
        </w:rPr>
        <w:t xml:space="preserve"> </w:t>
      </w:r>
    </w:p>
    <w:p w14:paraId="60807448" w14:textId="77777777" w:rsidR="00CB6D26" w:rsidRPr="00CB6D26" w:rsidRDefault="00CB6D26" w:rsidP="00CB6D26">
      <w:pPr>
        <w:spacing w:after="0" w:line="240" w:lineRule="auto"/>
        <w:ind w:right="140" w:firstLine="720"/>
        <w:jc w:val="both"/>
        <w:rPr>
          <w:rFonts w:ascii="Times New Roman" w:eastAsia="Arial" w:hAnsi="Times New Roman" w:cs="Times New Roman"/>
          <w:kern w:val="2"/>
          <w:sz w:val="24"/>
          <w:szCs w:val="24"/>
        </w:rPr>
      </w:pPr>
      <w:r w:rsidRPr="00CB6D26">
        <w:rPr>
          <w:rFonts w:ascii="Times New Roman" w:hAnsi="Times New Roman" w:cs="Times New Roman"/>
          <w:sz w:val="24"/>
          <w:szCs w:val="24"/>
        </w:rPr>
        <w:t>Saskaņā ar 2022. gada 22. novembra SIA “Newsec Valuations LV” s</w:t>
      </w:r>
      <w:r w:rsidRPr="00CB6D26">
        <w:rPr>
          <w:rFonts w:ascii="Times New Roman" w:eastAsia="Arial" w:hAnsi="Times New Roman" w:cs="Times New Roman"/>
          <w:kern w:val="2"/>
          <w:sz w:val="24"/>
          <w:szCs w:val="24"/>
        </w:rPr>
        <w:t xml:space="preserve">ertificēta vērtētāja Jāņa Gobiņa (Latvijas Īpašumu Vērtētāju Asociācijas profesionālās kvalifikācijas sertifikāts Nr.107) novērtējumu, nekustamā īpašuma Baznīcas ielā 20, Dobelē, Dobeles novadā tirgus vērtība ir 41 600 EUR (četrdesmit viens tūkstotis seši simti </w:t>
      </w:r>
      <w:r w:rsidRPr="00CB6D26">
        <w:rPr>
          <w:rFonts w:ascii="Times New Roman" w:eastAsia="Arial" w:hAnsi="Times New Roman" w:cs="Times New Roman"/>
          <w:i/>
          <w:iCs/>
          <w:kern w:val="2"/>
          <w:sz w:val="24"/>
          <w:szCs w:val="24"/>
        </w:rPr>
        <w:t>euro</w:t>
      </w:r>
      <w:r w:rsidRPr="00CB6D26">
        <w:rPr>
          <w:rFonts w:ascii="Times New Roman" w:eastAsia="Arial" w:hAnsi="Times New Roman" w:cs="Times New Roman"/>
          <w:kern w:val="2"/>
          <w:sz w:val="24"/>
          <w:szCs w:val="24"/>
        </w:rPr>
        <w:t>)</w:t>
      </w:r>
      <w:r w:rsidRPr="00CB6D26">
        <w:rPr>
          <w:rFonts w:ascii="Times New Roman" w:eastAsia="Arial" w:hAnsi="Times New Roman" w:cs="Times New Roman"/>
          <w:i/>
          <w:kern w:val="2"/>
          <w:sz w:val="24"/>
          <w:szCs w:val="24"/>
        </w:rPr>
        <w:t xml:space="preserve">. </w:t>
      </w:r>
      <w:r w:rsidRPr="00CB6D26">
        <w:rPr>
          <w:rFonts w:ascii="Times New Roman" w:eastAsia="Arial" w:hAnsi="Times New Roman" w:cs="Times New Roman"/>
          <w:kern w:val="2"/>
          <w:sz w:val="24"/>
          <w:szCs w:val="24"/>
        </w:rPr>
        <w:t xml:space="preserve">Valsts zemes dienesta noteiktā nekustamā īpašuma kadastrālā vērtība ir 20 510 EUR (divdesmit tūkstoši pieci simti desmit </w:t>
      </w:r>
      <w:r w:rsidRPr="00CB6D26">
        <w:rPr>
          <w:rFonts w:ascii="Times New Roman" w:eastAsia="Arial" w:hAnsi="Times New Roman" w:cs="Times New Roman"/>
          <w:i/>
          <w:iCs/>
          <w:kern w:val="2"/>
          <w:sz w:val="24"/>
          <w:szCs w:val="24"/>
        </w:rPr>
        <w:t>euro</w:t>
      </w:r>
      <w:r w:rsidRPr="00CB6D26">
        <w:rPr>
          <w:rFonts w:ascii="Times New Roman" w:eastAsia="Arial" w:hAnsi="Times New Roman" w:cs="Times New Roman"/>
          <w:kern w:val="2"/>
          <w:sz w:val="24"/>
          <w:szCs w:val="24"/>
        </w:rPr>
        <w:t>)</w:t>
      </w:r>
      <w:r w:rsidRPr="00CB6D26">
        <w:rPr>
          <w:rFonts w:ascii="Times New Roman" w:eastAsia="Arial" w:hAnsi="Times New Roman" w:cs="Times New Roman"/>
          <w:i/>
          <w:kern w:val="2"/>
          <w:sz w:val="24"/>
          <w:szCs w:val="24"/>
        </w:rPr>
        <w:t>.</w:t>
      </w:r>
      <w:r w:rsidRPr="00CB6D26">
        <w:rPr>
          <w:rFonts w:ascii="Times New Roman" w:eastAsia="Arial" w:hAnsi="Times New Roman" w:cs="Times New Roman"/>
          <w:kern w:val="2"/>
          <w:sz w:val="24"/>
          <w:szCs w:val="24"/>
        </w:rPr>
        <w:t xml:space="preserve"> </w:t>
      </w:r>
    </w:p>
    <w:p w14:paraId="3AF9DDF3" w14:textId="77777777" w:rsidR="00CB6D26" w:rsidRPr="00CB6D26" w:rsidRDefault="00CB6D26" w:rsidP="00CB6D26">
      <w:pPr>
        <w:tabs>
          <w:tab w:val="left" w:pos="9072"/>
        </w:tabs>
        <w:spacing w:after="0" w:line="240" w:lineRule="auto"/>
        <w:ind w:right="140" w:firstLine="720"/>
        <w:jc w:val="both"/>
        <w:rPr>
          <w:rFonts w:ascii="Times New Roman" w:hAnsi="Times New Roman" w:cs="Times New Roman"/>
          <w:sz w:val="24"/>
          <w:szCs w:val="24"/>
          <w:shd w:val="clear" w:color="auto" w:fill="FFFFFF"/>
        </w:rPr>
      </w:pPr>
      <w:r w:rsidRPr="00CB6D26">
        <w:rPr>
          <w:rFonts w:ascii="Times New Roman" w:eastAsia="Arial" w:hAnsi="Times New Roman" w:cs="Times New Roman"/>
          <w:kern w:val="2"/>
          <w:sz w:val="24"/>
          <w:szCs w:val="24"/>
        </w:rPr>
        <w:t xml:space="preserve">Atbilstoši </w:t>
      </w:r>
      <w:r w:rsidRPr="00CB6D26">
        <w:rPr>
          <w:rFonts w:ascii="Times New Roman" w:hAnsi="Times New Roman" w:cs="Times New Roman"/>
          <w:sz w:val="24"/>
          <w:szCs w:val="24"/>
        </w:rPr>
        <w:t xml:space="preserve">Publiskas personas mantas atsavināšanas likuma pārejas noteikumu 11. punktam </w:t>
      </w:r>
      <w:r w:rsidRPr="00CB6D26">
        <w:rPr>
          <w:rFonts w:ascii="Times New Roman" w:hAnsi="Times New Roman" w:cs="Times New Roman"/>
          <w:sz w:val="24"/>
          <w:szCs w:val="24"/>
          <w:shd w:val="clear" w:color="auto" w:fill="FFFFFF"/>
        </w:rPr>
        <w:t>līdz brīdim, kad spēku zaudē </w:t>
      </w:r>
      <w:hyperlink r:id="rId109" w:tgtFrame="_blank" w:history="1">
        <w:r w:rsidRPr="00BD0861">
          <w:rPr>
            <w:rStyle w:val="Hyperlink"/>
            <w:rFonts w:ascii="Times New Roman" w:hAnsi="Times New Roman" w:cs="Times New Roman"/>
            <w:color w:val="auto"/>
            <w:sz w:val="24"/>
            <w:szCs w:val="24"/>
            <w:u w:val="none"/>
            <w:shd w:val="clear" w:color="auto" w:fill="FFFFFF"/>
          </w:rPr>
          <w:t>Valsts un pašvaldību īpašuma privatizācijas un privatizācijas sertifikātu izmantošanas pabeigšanas likums</w:t>
        </w:r>
      </w:hyperlink>
      <w:r w:rsidRPr="00BD0861">
        <w:rPr>
          <w:rFonts w:ascii="Times New Roman" w:hAnsi="Times New Roman" w:cs="Times New Roman"/>
          <w:sz w:val="24"/>
          <w:szCs w:val="24"/>
          <w:shd w:val="clear" w:color="auto" w:fill="FFFFFF"/>
        </w:rPr>
        <w:t>,</w:t>
      </w:r>
      <w:r w:rsidRPr="00CB6D26">
        <w:rPr>
          <w:rFonts w:ascii="Times New Roman" w:hAnsi="Times New Roman" w:cs="Times New Roman"/>
          <w:sz w:val="24"/>
          <w:szCs w:val="24"/>
          <w:shd w:val="clear" w:color="auto" w:fill="FFFFFF"/>
        </w:rPr>
        <w:t xml:space="preserve"> atsavināmā apbūvētā zemesgabala nosacītā cena nedrīkst būt zemāka par zemāko no šādām vērtībām: attiecīgā zemesgabala kadastrālo vērtību vai attiecīgā zemesgabala kadastrālo vērtību 2007.gada 31.decembrī.</w:t>
      </w:r>
    </w:p>
    <w:p w14:paraId="1EC48D6B" w14:textId="77777777" w:rsidR="00CB6D26" w:rsidRPr="00CB6D26" w:rsidRDefault="00CB6D26" w:rsidP="00CB6D26">
      <w:pPr>
        <w:spacing w:after="0" w:line="240" w:lineRule="auto"/>
        <w:ind w:right="140" w:firstLine="720"/>
        <w:jc w:val="both"/>
        <w:rPr>
          <w:rFonts w:ascii="Times New Roman" w:hAnsi="Times New Roman" w:cs="Times New Roman"/>
          <w:sz w:val="24"/>
          <w:szCs w:val="24"/>
          <w:lang w:eastAsia="et-EE"/>
        </w:rPr>
      </w:pPr>
      <w:r w:rsidRPr="00CB6D26">
        <w:rPr>
          <w:rFonts w:ascii="Times New Roman" w:hAnsi="Times New Roman" w:cs="Times New Roman"/>
          <w:sz w:val="24"/>
          <w:szCs w:val="24"/>
          <w:lang w:eastAsia="et-EE"/>
        </w:rPr>
        <w:t>Atbilstoši Publiskas personas mantas atsavināšanas likuma 38. panta pirmajai daļai publiskas personas nekustamo īpašumu var mainīt pret līdzvērtīgu nekustamo īpašumu, kas nepieciešams publiskas personas funkciju izpildes nodrošināšanai, savukārt šā panta trešā daļa noteic, ka maināmo nekustamo īpašumu nosacīto cenu starpība nedrīkst pārsniegt 20 procentus, un šo starpību sedz naudā.</w:t>
      </w:r>
    </w:p>
    <w:p w14:paraId="7572090D" w14:textId="77777777" w:rsidR="00CB6D26" w:rsidRPr="00CB6D26" w:rsidRDefault="00CB6D26" w:rsidP="00CB6D26">
      <w:pPr>
        <w:spacing w:after="0" w:line="240" w:lineRule="auto"/>
        <w:ind w:right="140" w:firstLine="720"/>
        <w:jc w:val="both"/>
        <w:rPr>
          <w:rFonts w:ascii="Times New Roman" w:hAnsi="Times New Roman" w:cs="Times New Roman"/>
          <w:i/>
          <w:sz w:val="24"/>
          <w:szCs w:val="24"/>
        </w:rPr>
      </w:pPr>
      <w:r w:rsidRPr="00CB6D26">
        <w:rPr>
          <w:rFonts w:ascii="Times New Roman" w:eastAsia="Arial" w:hAnsi="Times New Roman" w:cs="Times New Roman"/>
          <w:kern w:val="2"/>
          <w:sz w:val="24"/>
          <w:szCs w:val="24"/>
        </w:rPr>
        <w:t xml:space="preserve">Ievērojot to, ka </w:t>
      </w:r>
      <w:r w:rsidRPr="00CB6D26">
        <w:rPr>
          <w:rFonts w:ascii="Times New Roman" w:hAnsi="Times New Roman" w:cs="Times New Roman"/>
          <w:sz w:val="24"/>
          <w:szCs w:val="24"/>
        </w:rPr>
        <w:t xml:space="preserve">Sabiedrības ar ierobežotu atbildību “ALCO” </w:t>
      </w:r>
      <w:r w:rsidRPr="00CB6D26">
        <w:rPr>
          <w:rFonts w:ascii="Times New Roman" w:eastAsia="Arial" w:hAnsi="Times New Roman" w:cs="Times New Roman"/>
          <w:kern w:val="2"/>
          <w:sz w:val="24"/>
          <w:szCs w:val="24"/>
        </w:rPr>
        <w:t xml:space="preserve">īpašumā esošā nekustamā īpašuma vērtība ir lielāka nekā pašvaldības </w:t>
      </w:r>
      <w:r w:rsidRPr="00CB6D26">
        <w:rPr>
          <w:rFonts w:ascii="Times New Roman" w:hAnsi="Times New Roman" w:cs="Times New Roman"/>
          <w:sz w:val="24"/>
          <w:szCs w:val="24"/>
        </w:rPr>
        <w:t xml:space="preserve">īpašumā esošā zemesgabala vērtība, un Publiskas personas mantas atsavināšanas likuma 38. pantā noteikto, pašvaldībai ir jāsedz īpašumu nosacītās cenas starpība 200 EUR (divi simti </w:t>
      </w:r>
      <w:r w:rsidRPr="00CB6D26">
        <w:rPr>
          <w:rFonts w:ascii="Times New Roman" w:hAnsi="Times New Roman" w:cs="Times New Roman"/>
          <w:i/>
          <w:iCs/>
          <w:sz w:val="24"/>
          <w:szCs w:val="24"/>
        </w:rPr>
        <w:t>euro</w:t>
      </w:r>
      <w:r w:rsidRPr="00CB6D26">
        <w:rPr>
          <w:rFonts w:ascii="Times New Roman" w:hAnsi="Times New Roman" w:cs="Times New Roman"/>
          <w:sz w:val="24"/>
          <w:szCs w:val="24"/>
        </w:rPr>
        <w:t>)</w:t>
      </w:r>
      <w:r w:rsidRPr="00CB6D26">
        <w:rPr>
          <w:rFonts w:ascii="Times New Roman" w:hAnsi="Times New Roman" w:cs="Times New Roman"/>
          <w:i/>
          <w:sz w:val="24"/>
          <w:szCs w:val="24"/>
        </w:rPr>
        <w:t>.</w:t>
      </w:r>
    </w:p>
    <w:p w14:paraId="32D226FE" w14:textId="77777777" w:rsidR="00CB6D26" w:rsidRPr="00CB6D26" w:rsidRDefault="00CB6D26" w:rsidP="00CB6D26">
      <w:pPr>
        <w:autoSpaceDE w:val="0"/>
        <w:autoSpaceDN w:val="0"/>
        <w:adjustRightInd w:val="0"/>
        <w:spacing w:after="0" w:line="240" w:lineRule="auto"/>
        <w:ind w:right="140" w:firstLine="708"/>
        <w:jc w:val="both"/>
        <w:rPr>
          <w:rFonts w:ascii="Times New Roman" w:hAnsi="Times New Roman" w:cs="Times New Roman"/>
          <w:sz w:val="24"/>
          <w:szCs w:val="24"/>
        </w:rPr>
      </w:pPr>
      <w:r w:rsidRPr="00CB6D26">
        <w:rPr>
          <w:rFonts w:ascii="Times New Roman" w:hAnsi="Times New Roman" w:cs="Times New Roman"/>
          <w:color w:val="000000"/>
          <w:sz w:val="24"/>
          <w:szCs w:val="24"/>
        </w:rPr>
        <w:t>Sabiedrība ar ierobežotu atbildību “ALCO” ir piekritusi tai piederošo nekustamo īpašumu mainīt pret pašvaldībai piederošo zemesgabala daļu 2690 m</w:t>
      </w:r>
      <w:r w:rsidRPr="00CB6D26">
        <w:rPr>
          <w:rFonts w:ascii="Times New Roman" w:hAnsi="Times New Roman" w:cs="Times New Roman"/>
          <w:color w:val="000000"/>
          <w:sz w:val="24"/>
          <w:szCs w:val="24"/>
          <w:vertAlign w:val="superscript"/>
        </w:rPr>
        <w:t>2</w:t>
      </w:r>
      <w:r w:rsidRPr="00CB6D26">
        <w:rPr>
          <w:rFonts w:ascii="Times New Roman" w:hAnsi="Times New Roman" w:cs="Times New Roman"/>
          <w:color w:val="000000"/>
          <w:sz w:val="24"/>
          <w:szCs w:val="24"/>
        </w:rPr>
        <w:t xml:space="preserve"> platībā (vairāk vai mazāk cik izrādīsies uzmērot dabā) Baznīcas iela 1A, Dobelē, Dobeles novadā.</w:t>
      </w:r>
    </w:p>
    <w:p w14:paraId="21BAA194" w14:textId="77777777" w:rsidR="00742303" w:rsidRDefault="00CB6D26" w:rsidP="00742303">
      <w:pPr>
        <w:autoSpaceDE w:val="0"/>
        <w:autoSpaceDN w:val="0"/>
        <w:adjustRightInd w:val="0"/>
        <w:spacing w:after="0" w:line="240" w:lineRule="auto"/>
        <w:ind w:right="140" w:firstLine="708"/>
        <w:jc w:val="both"/>
        <w:rPr>
          <w:rFonts w:ascii="Times New Roman" w:hAnsi="Times New Roman" w:cs="Times New Roman"/>
          <w:sz w:val="24"/>
          <w:szCs w:val="24"/>
          <w:lang w:eastAsia="et-EE"/>
        </w:rPr>
      </w:pPr>
      <w:r w:rsidRPr="00CB6D26">
        <w:rPr>
          <w:rFonts w:ascii="Times New Roman" w:hAnsi="Times New Roman" w:cs="Times New Roman"/>
          <w:sz w:val="24"/>
          <w:szCs w:val="24"/>
          <w:lang w:eastAsia="et-EE"/>
        </w:rPr>
        <w:t xml:space="preserve">Saskaņā ar likuma „Par pašvaldībām" 14. panta pirmās daļas 2. punktu un 15. panta pirmās daļas 2., 4. un 6. punktu, Publiskas personas mantas atsavināšanas likuma 38. panta pirmo daļu un trešo daļu, </w:t>
      </w:r>
      <w:r w:rsidRPr="00CB6D26">
        <w:rPr>
          <w:rFonts w:ascii="Times New Roman" w:hAnsi="Times New Roman" w:cs="Times New Roman"/>
          <w:color w:val="000000"/>
          <w:sz w:val="24"/>
          <w:szCs w:val="24"/>
          <w:lang w:eastAsia="et-EE"/>
        </w:rPr>
        <w:t>Publiskas personas finanšu līdzekļu un mantas izšķērdēšanas novēršanas likuma 3. panta pirmās daļas 1. punktu,</w:t>
      </w:r>
      <w:r w:rsidRPr="00CB6D26">
        <w:rPr>
          <w:rFonts w:ascii="Times New Roman" w:hAnsi="Times New Roman" w:cs="Times New Roman"/>
          <w:iCs/>
          <w:sz w:val="24"/>
          <w:szCs w:val="24"/>
        </w:rPr>
        <w:t xml:space="preserve"> </w:t>
      </w:r>
      <w:r w:rsidR="00204711" w:rsidRPr="0050114F">
        <w:rPr>
          <w:rFonts w:ascii="Times New Roman" w:eastAsia="Calibri" w:hAnsi="Times New Roman" w:cs="Times New Roman"/>
          <w:sz w:val="24"/>
          <w:szCs w:val="24"/>
        </w:rPr>
        <w:t>Dobeles novada dome, atklāti balsojot</w:t>
      </w:r>
      <w:r w:rsidR="00204711">
        <w:rPr>
          <w:rFonts w:ascii="Times New Roman" w:eastAsia="Calibri" w:hAnsi="Times New Roman" w:cs="Times New Roman"/>
          <w:sz w:val="24"/>
          <w:szCs w:val="24"/>
        </w:rPr>
        <w:t>:</w:t>
      </w:r>
      <w:r w:rsidR="00204711" w:rsidRPr="0050114F">
        <w:rPr>
          <w:rFonts w:ascii="Times New Roman" w:eastAsia="Calibri" w:hAnsi="Times New Roman" w:cs="Times New Roman"/>
          <w:sz w:val="24"/>
          <w:szCs w:val="24"/>
        </w:rPr>
        <w:t xml:space="preserve"> </w:t>
      </w:r>
      <w:r w:rsidR="00204711" w:rsidRPr="006908E6">
        <w:rPr>
          <w:rFonts w:ascii="Times New Roman" w:hAnsi="Times New Roman" w:cs="Times New Roman"/>
          <w:sz w:val="24"/>
          <w:szCs w:val="24"/>
        </w:rPr>
        <w:t>PAR – 1</w:t>
      </w:r>
      <w:r w:rsidR="00204711">
        <w:rPr>
          <w:rFonts w:ascii="Times New Roman" w:hAnsi="Times New Roman" w:cs="Times New Roman"/>
          <w:sz w:val="24"/>
          <w:szCs w:val="24"/>
        </w:rPr>
        <w:t>1</w:t>
      </w:r>
      <w:r w:rsidR="00204711" w:rsidRPr="006908E6">
        <w:rPr>
          <w:rFonts w:ascii="Times New Roman" w:hAnsi="Times New Roman" w:cs="Times New Roman"/>
          <w:sz w:val="24"/>
          <w:szCs w:val="24"/>
        </w:rPr>
        <w:t xml:space="preserve"> (Ģirts Ante, </w:t>
      </w:r>
      <w:r w:rsidR="00204711" w:rsidRPr="006908E6">
        <w:rPr>
          <w:rFonts w:ascii="Times New Roman" w:hAnsi="Times New Roman" w:cs="Times New Roman"/>
          <w:bCs/>
          <w:sz w:val="24"/>
          <w:szCs w:val="24"/>
          <w:lang w:eastAsia="et-EE"/>
        </w:rPr>
        <w:t xml:space="preserve"> Ivars Gorskis, </w:t>
      </w:r>
      <w:r w:rsidR="00204711">
        <w:rPr>
          <w:rFonts w:ascii="Times New Roman" w:hAnsi="Times New Roman" w:cs="Times New Roman"/>
          <w:bCs/>
          <w:sz w:val="24"/>
          <w:szCs w:val="24"/>
          <w:lang w:eastAsia="et-EE"/>
        </w:rPr>
        <w:t xml:space="preserve">Gints Kaminskis, Linda Karloviča, </w:t>
      </w:r>
      <w:r w:rsidR="00204711" w:rsidRPr="006908E6">
        <w:rPr>
          <w:rFonts w:ascii="Times New Roman" w:hAnsi="Times New Roman" w:cs="Times New Roman"/>
          <w:bCs/>
          <w:sz w:val="24"/>
          <w:szCs w:val="24"/>
          <w:lang w:eastAsia="et-EE"/>
        </w:rPr>
        <w:t xml:space="preserve">Edgars Laimiņš, Sintija Liekniņa, Sanita Olševska, Dace Reinika, Guntis Safranovičs, Andrejs Spridzāns, </w:t>
      </w:r>
      <w:r w:rsidR="00204711">
        <w:rPr>
          <w:rFonts w:ascii="Times New Roman" w:hAnsi="Times New Roman" w:cs="Times New Roman"/>
          <w:bCs/>
          <w:sz w:val="24"/>
          <w:szCs w:val="24"/>
          <w:lang w:eastAsia="et-EE"/>
        </w:rPr>
        <w:t>Ivars Stanga</w:t>
      </w:r>
      <w:r w:rsidR="00204711" w:rsidRPr="006908E6">
        <w:rPr>
          <w:rFonts w:ascii="Times New Roman" w:hAnsi="Times New Roman" w:cs="Times New Roman"/>
          <w:bCs/>
          <w:sz w:val="24"/>
          <w:szCs w:val="24"/>
          <w:lang w:eastAsia="et-EE"/>
        </w:rPr>
        <w:t xml:space="preserve">), </w:t>
      </w:r>
      <w:r w:rsidR="00204711" w:rsidRPr="006908E6">
        <w:rPr>
          <w:rFonts w:ascii="Times New Roman" w:hAnsi="Times New Roman" w:cs="Times New Roman"/>
          <w:bCs/>
          <w:sz w:val="24"/>
          <w:szCs w:val="24"/>
        </w:rPr>
        <w:t xml:space="preserve">PRET – </w:t>
      </w:r>
      <w:r w:rsidR="00204711">
        <w:rPr>
          <w:rFonts w:ascii="Times New Roman" w:hAnsi="Times New Roman" w:cs="Times New Roman"/>
          <w:bCs/>
          <w:sz w:val="24"/>
          <w:szCs w:val="24"/>
        </w:rPr>
        <w:t>3 (</w:t>
      </w:r>
      <w:r w:rsidR="00204711" w:rsidRPr="006908E6">
        <w:rPr>
          <w:rFonts w:ascii="Times New Roman" w:hAnsi="Times New Roman" w:cs="Times New Roman"/>
          <w:bCs/>
          <w:sz w:val="24"/>
          <w:szCs w:val="24"/>
          <w:lang w:eastAsia="et-EE"/>
        </w:rPr>
        <w:t xml:space="preserve">Ainārs Meiers, Māris Feldmanis, </w:t>
      </w:r>
      <w:r w:rsidR="00204711" w:rsidRPr="006908E6">
        <w:rPr>
          <w:rFonts w:ascii="Times New Roman" w:hAnsi="Times New Roman" w:cs="Times New Roman"/>
          <w:bCs/>
          <w:sz w:val="24"/>
          <w:szCs w:val="24"/>
        </w:rPr>
        <w:t>Edgars Gaigalis</w:t>
      </w:r>
      <w:r w:rsidR="00204711">
        <w:rPr>
          <w:rFonts w:ascii="Times New Roman" w:hAnsi="Times New Roman" w:cs="Times New Roman"/>
          <w:bCs/>
          <w:sz w:val="24"/>
          <w:szCs w:val="24"/>
        </w:rPr>
        <w:t>)</w:t>
      </w:r>
      <w:r w:rsidR="00204711" w:rsidRPr="006908E6">
        <w:rPr>
          <w:rFonts w:ascii="Times New Roman" w:hAnsi="Times New Roman" w:cs="Times New Roman"/>
          <w:bCs/>
          <w:sz w:val="24"/>
          <w:szCs w:val="24"/>
        </w:rPr>
        <w:t xml:space="preserve">, ATTURAS – </w:t>
      </w:r>
      <w:r w:rsidR="00204711">
        <w:rPr>
          <w:rFonts w:ascii="Times New Roman" w:hAnsi="Times New Roman" w:cs="Times New Roman"/>
          <w:bCs/>
          <w:sz w:val="24"/>
          <w:szCs w:val="24"/>
        </w:rPr>
        <w:t>1 (</w:t>
      </w:r>
      <w:r w:rsidR="00FD59FD" w:rsidRPr="006908E6">
        <w:rPr>
          <w:rFonts w:ascii="Times New Roman" w:hAnsi="Times New Roman" w:cs="Times New Roman"/>
          <w:bCs/>
          <w:sz w:val="24"/>
          <w:szCs w:val="24"/>
          <w:lang w:eastAsia="et-EE"/>
        </w:rPr>
        <w:t>Kristīne Briede</w:t>
      </w:r>
      <w:r w:rsidR="00204711">
        <w:rPr>
          <w:rFonts w:ascii="Times New Roman" w:hAnsi="Times New Roman" w:cs="Times New Roman"/>
          <w:bCs/>
          <w:sz w:val="24"/>
          <w:szCs w:val="24"/>
        </w:rPr>
        <w:t>)</w:t>
      </w:r>
      <w:r w:rsidR="00204711" w:rsidRPr="006908E6">
        <w:rPr>
          <w:rFonts w:ascii="Times New Roman" w:hAnsi="Times New Roman" w:cs="Times New Roman"/>
          <w:bCs/>
          <w:sz w:val="24"/>
          <w:szCs w:val="24"/>
        </w:rPr>
        <w:t>,</w:t>
      </w:r>
      <w:r w:rsidR="00204711" w:rsidRPr="006908E6">
        <w:rPr>
          <w:rFonts w:ascii="Times New Roman" w:eastAsia="Calibri" w:hAnsi="Times New Roman" w:cs="Times New Roman"/>
          <w:sz w:val="24"/>
          <w:szCs w:val="24"/>
        </w:rPr>
        <w:t xml:space="preserve"> NEBALSO – </w:t>
      </w:r>
      <w:r w:rsidR="00FD59FD">
        <w:rPr>
          <w:rFonts w:ascii="Times New Roman" w:eastAsia="Calibri" w:hAnsi="Times New Roman" w:cs="Times New Roman"/>
          <w:sz w:val="24"/>
          <w:szCs w:val="24"/>
        </w:rPr>
        <w:t>1 (</w:t>
      </w:r>
      <w:r w:rsidR="00FD59FD" w:rsidRPr="006908E6">
        <w:rPr>
          <w:rFonts w:ascii="Times New Roman" w:hAnsi="Times New Roman" w:cs="Times New Roman"/>
          <w:bCs/>
          <w:sz w:val="24"/>
          <w:szCs w:val="24"/>
          <w:lang w:eastAsia="et-EE"/>
        </w:rPr>
        <w:t>Viesturs Reinfelds</w:t>
      </w:r>
      <w:r w:rsidR="00FD59FD">
        <w:rPr>
          <w:rFonts w:ascii="Times New Roman" w:hAnsi="Times New Roman" w:cs="Times New Roman"/>
          <w:bCs/>
          <w:sz w:val="24"/>
          <w:szCs w:val="24"/>
          <w:lang w:eastAsia="et-EE"/>
        </w:rPr>
        <w:t>)</w:t>
      </w:r>
      <w:r w:rsidR="00204711" w:rsidRPr="006908E6">
        <w:rPr>
          <w:rFonts w:ascii="Times New Roman" w:hAnsi="Times New Roman" w:cs="Times New Roman"/>
          <w:sz w:val="24"/>
          <w:szCs w:val="24"/>
          <w:lang w:eastAsia="en-GB"/>
        </w:rPr>
        <w:t>,</w:t>
      </w:r>
      <w:r w:rsidRPr="00CB6D26">
        <w:rPr>
          <w:rFonts w:ascii="Times New Roman" w:hAnsi="Times New Roman" w:cs="Times New Roman"/>
          <w:sz w:val="24"/>
          <w:szCs w:val="24"/>
          <w:lang w:eastAsia="et-EE"/>
        </w:rPr>
        <w:t xml:space="preserve"> NOLEMJ:</w:t>
      </w:r>
    </w:p>
    <w:p w14:paraId="70D8D389" w14:textId="5CDCE7EF" w:rsidR="00CB6D26" w:rsidRPr="00CB6D26" w:rsidRDefault="00CB6D26" w:rsidP="00742303">
      <w:pPr>
        <w:autoSpaceDE w:val="0"/>
        <w:autoSpaceDN w:val="0"/>
        <w:adjustRightInd w:val="0"/>
        <w:spacing w:after="0" w:line="240" w:lineRule="auto"/>
        <w:ind w:right="140" w:firstLine="708"/>
        <w:jc w:val="both"/>
        <w:rPr>
          <w:rFonts w:ascii="Times New Roman" w:hAnsi="Times New Roman" w:cs="Times New Roman"/>
          <w:b/>
          <w:sz w:val="24"/>
          <w:szCs w:val="24"/>
        </w:rPr>
      </w:pPr>
      <w:r w:rsidRPr="00CB6D26">
        <w:rPr>
          <w:rFonts w:ascii="Times New Roman" w:hAnsi="Times New Roman" w:cs="Times New Roman"/>
          <w:sz w:val="24"/>
          <w:szCs w:val="24"/>
          <w:lang w:eastAsia="ar-SA"/>
        </w:rPr>
        <w:tab/>
      </w:r>
    </w:p>
    <w:p w14:paraId="4938174B" w14:textId="77777777" w:rsidR="00CB6D26" w:rsidRPr="00CB6D26" w:rsidRDefault="00CB6D26" w:rsidP="00CB6D26">
      <w:pPr>
        <w:pStyle w:val="ListParagraph"/>
        <w:widowControl w:val="0"/>
        <w:numPr>
          <w:ilvl w:val="0"/>
          <w:numId w:val="55"/>
        </w:numPr>
        <w:tabs>
          <w:tab w:val="left" w:pos="284"/>
        </w:tabs>
        <w:suppressAutoHyphens/>
        <w:ind w:left="0" w:right="140" w:firstLine="0"/>
        <w:contextualSpacing w:val="0"/>
        <w:jc w:val="both"/>
      </w:pPr>
      <w:r w:rsidRPr="00CB6D26">
        <w:t>Atdalīt no pašvaldībai piederošā nekustamā īpašuma Baznīcas ielā 1A, Dobelē, Dobeles novadā, kadastra numurs 46010073008, zemes gabalu 2690 m</w:t>
      </w:r>
      <w:r w:rsidRPr="00CB6D26">
        <w:rPr>
          <w:vertAlign w:val="superscript"/>
        </w:rPr>
        <w:t>2</w:t>
      </w:r>
      <w:r w:rsidRPr="00CB6D26">
        <w:t xml:space="preserve"> platībā (vairāk vai mazāk cik izrādīsies uzmērot dabā).</w:t>
      </w:r>
    </w:p>
    <w:p w14:paraId="07E28113" w14:textId="77777777" w:rsidR="00CB6D26" w:rsidRPr="00CB6D26" w:rsidRDefault="00CB6D26" w:rsidP="00CB6D26">
      <w:pPr>
        <w:pStyle w:val="ListParagraph"/>
        <w:widowControl w:val="0"/>
        <w:numPr>
          <w:ilvl w:val="0"/>
          <w:numId w:val="55"/>
        </w:numPr>
        <w:tabs>
          <w:tab w:val="left" w:pos="284"/>
        </w:tabs>
        <w:suppressAutoHyphens/>
        <w:ind w:left="0" w:right="140" w:firstLine="0"/>
        <w:contextualSpacing w:val="0"/>
        <w:jc w:val="both"/>
      </w:pPr>
      <w:r w:rsidRPr="00CB6D26">
        <w:t>Mainīt atdalīto zemesgabalu</w:t>
      </w:r>
      <w:r w:rsidRPr="00CB6D26">
        <w:rPr>
          <w:lang w:eastAsia="ar-SA"/>
        </w:rPr>
        <w:t xml:space="preserve"> pret Sabiedrībai ar ierobežotu atbildību “ALCO”  piederošo nekustamo īpašumu </w:t>
      </w:r>
      <w:r w:rsidRPr="00CB6D26">
        <w:t>Baznīcas ielā 20, Dobelē, Dobeles novadā, kadastra numurs 46010083113, kas sastāv no zemes gabala 1444 m</w:t>
      </w:r>
      <w:r w:rsidRPr="00CB6D26">
        <w:rPr>
          <w:vertAlign w:val="superscript"/>
        </w:rPr>
        <w:t xml:space="preserve">2 </w:t>
      </w:r>
      <w:r w:rsidRPr="00CB6D26">
        <w:t>kopplatībā un 1 (vienas) būves.</w:t>
      </w:r>
    </w:p>
    <w:p w14:paraId="177E6DCD" w14:textId="0FD577DF" w:rsidR="00CB6D26" w:rsidRDefault="00CB6D26" w:rsidP="00CB6D26">
      <w:pPr>
        <w:numPr>
          <w:ilvl w:val="0"/>
          <w:numId w:val="55"/>
        </w:numPr>
        <w:tabs>
          <w:tab w:val="left" w:pos="284"/>
        </w:tabs>
        <w:autoSpaceDE w:val="0"/>
        <w:autoSpaceDN w:val="0"/>
        <w:adjustRightInd w:val="0"/>
        <w:spacing w:after="0" w:line="240" w:lineRule="auto"/>
        <w:ind w:left="0" w:right="140" w:firstLine="0"/>
        <w:jc w:val="both"/>
        <w:rPr>
          <w:rFonts w:ascii="Times New Roman" w:hAnsi="Times New Roman" w:cs="Times New Roman"/>
          <w:color w:val="000000"/>
          <w:sz w:val="24"/>
          <w:szCs w:val="24"/>
          <w:lang w:eastAsia="et-EE"/>
        </w:rPr>
      </w:pPr>
      <w:r w:rsidRPr="00CB6D26">
        <w:rPr>
          <w:rFonts w:ascii="Times New Roman" w:hAnsi="Times New Roman" w:cs="Times New Roman"/>
          <w:sz w:val="24"/>
          <w:szCs w:val="24"/>
          <w:lang w:eastAsia="et-EE"/>
        </w:rPr>
        <w:t xml:space="preserve">Dobeles novada pašvaldības administrācijas Nekustamo </w:t>
      </w:r>
      <w:r w:rsidRPr="00CB6D26">
        <w:rPr>
          <w:rFonts w:ascii="Times New Roman" w:hAnsi="Times New Roman" w:cs="Times New Roman"/>
          <w:color w:val="000000"/>
          <w:sz w:val="24"/>
          <w:szCs w:val="24"/>
          <w:lang w:eastAsia="et-EE"/>
        </w:rPr>
        <w:t xml:space="preserve">īpašumu nodaļai un Juridiskajai nodaļai divu nedēļu laikā sagatavot parakstīšanai nekustamo īpašumu maiņas līgumu, nosakot, ka maiņa notiek ar tirgus vērtības starpības segšanu 200 EUR (divi simti </w:t>
      </w:r>
      <w:r w:rsidRPr="00CB6D26">
        <w:rPr>
          <w:rFonts w:ascii="Times New Roman" w:hAnsi="Times New Roman" w:cs="Times New Roman"/>
          <w:i/>
          <w:iCs/>
          <w:color w:val="000000"/>
          <w:sz w:val="24"/>
          <w:szCs w:val="24"/>
          <w:lang w:eastAsia="et-EE"/>
        </w:rPr>
        <w:t>euro</w:t>
      </w:r>
      <w:r w:rsidRPr="00CB6D26">
        <w:rPr>
          <w:rFonts w:ascii="Times New Roman" w:hAnsi="Times New Roman" w:cs="Times New Roman"/>
          <w:color w:val="000000"/>
          <w:sz w:val="24"/>
          <w:szCs w:val="24"/>
          <w:lang w:eastAsia="et-EE"/>
        </w:rPr>
        <w:t>).</w:t>
      </w:r>
    </w:p>
    <w:p w14:paraId="0B6455F8" w14:textId="77777777" w:rsidR="00742303" w:rsidRPr="00CB6D26" w:rsidRDefault="00742303" w:rsidP="00742303">
      <w:pPr>
        <w:tabs>
          <w:tab w:val="left" w:pos="284"/>
        </w:tabs>
        <w:autoSpaceDE w:val="0"/>
        <w:autoSpaceDN w:val="0"/>
        <w:adjustRightInd w:val="0"/>
        <w:spacing w:after="0" w:line="240" w:lineRule="auto"/>
        <w:ind w:right="140"/>
        <w:jc w:val="both"/>
        <w:rPr>
          <w:rFonts w:ascii="Times New Roman" w:hAnsi="Times New Roman" w:cs="Times New Roman"/>
          <w:color w:val="000000"/>
          <w:sz w:val="24"/>
          <w:szCs w:val="24"/>
          <w:lang w:eastAsia="et-EE"/>
        </w:rPr>
      </w:pPr>
    </w:p>
    <w:p w14:paraId="68471847" w14:textId="706FF828" w:rsidR="00CB6D26" w:rsidRPr="00CB6D26" w:rsidRDefault="00CB6D26" w:rsidP="00CB6D26">
      <w:pPr>
        <w:tabs>
          <w:tab w:val="left" w:pos="284"/>
        </w:tabs>
        <w:autoSpaceDE w:val="0"/>
        <w:autoSpaceDN w:val="0"/>
        <w:adjustRightInd w:val="0"/>
        <w:spacing w:after="0" w:line="240" w:lineRule="auto"/>
        <w:ind w:right="140"/>
        <w:jc w:val="both"/>
        <w:rPr>
          <w:rFonts w:ascii="Times New Roman" w:hAnsi="Times New Roman" w:cs="Times New Roman"/>
          <w:sz w:val="24"/>
          <w:szCs w:val="24"/>
          <w:lang w:eastAsia="et-EE"/>
        </w:rPr>
      </w:pPr>
      <w:r>
        <w:rPr>
          <w:rFonts w:ascii="Times New Roman" w:hAnsi="Times New Roman" w:cs="Times New Roman"/>
          <w:sz w:val="24"/>
          <w:szCs w:val="24"/>
          <w:lang w:eastAsia="et-EE"/>
        </w:rPr>
        <w:lastRenderedPageBreak/>
        <w:t>4.</w:t>
      </w:r>
      <w:r w:rsidRPr="00CB6D26">
        <w:rPr>
          <w:rFonts w:ascii="Times New Roman" w:hAnsi="Times New Roman" w:cs="Times New Roman"/>
          <w:sz w:val="24"/>
          <w:szCs w:val="24"/>
          <w:lang w:eastAsia="et-EE"/>
        </w:rPr>
        <w:t xml:space="preserve"> </w:t>
      </w:r>
      <w:r w:rsidRPr="00CB6D26">
        <w:rPr>
          <w:rFonts w:ascii="Times New Roman" w:hAnsi="Times New Roman" w:cs="Times New Roman"/>
          <w:sz w:val="24"/>
          <w:szCs w:val="24"/>
          <w:lang w:eastAsia="et-EE"/>
        </w:rPr>
        <w:tab/>
        <w:t>Pilnvarot domes priekšsēdētāju parakstīt nekustamo īpašumu maiņas līgumu.</w:t>
      </w:r>
    </w:p>
    <w:p w14:paraId="0A7B4E96" w14:textId="77777777" w:rsidR="00CB6D26" w:rsidRPr="00CB6D26" w:rsidRDefault="00CB6D26" w:rsidP="00CB6D26">
      <w:pPr>
        <w:tabs>
          <w:tab w:val="left" w:pos="284"/>
        </w:tabs>
        <w:autoSpaceDE w:val="0"/>
        <w:autoSpaceDN w:val="0"/>
        <w:adjustRightInd w:val="0"/>
        <w:spacing w:after="0" w:line="240" w:lineRule="auto"/>
        <w:ind w:right="140"/>
        <w:jc w:val="both"/>
        <w:rPr>
          <w:rFonts w:ascii="Times New Roman" w:hAnsi="Times New Roman" w:cs="Times New Roman"/>
          <w:sz w:val="24"/>
          <w:szCs w:val="24"/>
          <w:lang w:eastAsia="et-EE"/>
        </w:rPr>
      </w:pPr>
    </w:p>
    <w:p w14:paraId="37828E75" w14:textId="77777777" w:rsidR="00CB6D26" w:rsidRPr="00CB6D26" w:rsidRDefault="00CB6D26" w:rsidP="00CB6D26">
      <w:pPr>
        <w:tabs>
          <w:tab w:val="left" w:pos="-24212"/>
        </w:tabs>
        <w:spacing w:after="0" w:line="240" w:lineRule="auto"/>
        <w:ind w:right="140"/>
        <w:jc w:val="right"/>
        <w:rPr>
          <w:rFonts w:ascii="Times New Roman" w:hAnsi="Times New Roman" w:cs="Times New Roman"/>
          <w:b/>
          <w:sz w:val="24"/>
          <w:szCs w:val="24"/>
        </w:rPr>
      </w:pPr>
    </w:p>
    <w:p w14:paraId="26A000A9" w14:textId="77777777" w:rsidR="00CB6D26" w:rsidRPr="00CB6D26" w:rsidRDefault="00CB6D26" w:rsidP="00CB6D26">
      <w:pPr>
        <w:pStyle w:val="ListParagraph"/>
        <w:ind w:left="0" w:right="140" w:hanging="57"/>
        <w:jc w:val="both"/>
      </w:pPr>
      <w:r w:rsidRPr="00CB6D26">
        <w:t>Domes priekšsēdētājs                                                                                                  I.Gorskis</w:t>
      </w:r>
    </w:p>
    <w:p w14:paraId="63462B49" w14:textId="77777777" w:rsidR="00CB6D26" w:rsidRPr="00CB6D26" w:rsidRDefault="00CB6D26" w:rsidP="00CB6D26">
      <w:pPr>
        <w:pStyle w:val="ListParagraph"/>
        <w:ind w:left="57" w:right="140" w:hanging="57"/>
        <w:jc w:val="both"/>
        <w:rPr>
          <w:color w:val="FF0000"/>
        </w:rPr>
      </w:pPr>
    </w:p>
    <w:p w14:paraId="12A987F1" w14:textId="77777777" w:rsidR="003136AC" w:rsidRDefault="003136AC" w:rsidP="00CB6D26">
      <w:pPr>
        <w:spacing w:line="240" w:lineRule="auto"/>
        <w:rPr>
          <w:rFonts w:ascii="Times New Roman" w:hAnsi="Times New Roman" w:cs="Times New Roman"/>
          <w:sz w:val="24"/>
          <w:szCs w:val="24"/>
        </w:rPr>
      </w:pPr>
    </w:p>
    <w:p w14:paraId="71DE727C" w14:textId="7DDAF1AF" w:rsidR="003136AC" w:rsidRDefault="003136AC" w:rsidP="00CB6D26">
      <w:pPr>
        <w:spacing w:line="240" w:lineRule="auto"/>
        <w:rPr>
          <w:rFonts w:ascii="Times New Roman" w:hAnsi="Times New Roman" w:cs="Times New Roman"/>
          <w:sz w:val="24"/>
          <w:szCs w:val="24"/>
        </w:rPr>
      </w:pPr>
    </w:p>
    <w:p w14:paraId="524DF421" w14:textId="398FBC3C" w:rsidR="00D374BA" w:rsidRDefault="00D374BA" w:rsidP="00CB6D26">
      <w:pPr>
        <w:spacing w:line="240" w:lineRule="auto"/>
        <w:rPr>
          <w:rFonts w:ascii="Times New Roman" w:hAnsi="Times New Roman" w:cs="Times New Roman"/>
          <w:sz w:val="24"/>
          <w:szCs w:val="24"/>
        </w:rPr>
      </w:pPr>
      <w:r>
        <w:rPr>
          <w:rFonts w:ascii="Times New Roman" w:hAnsi="Times New Roman" w:cs="Times New Roman"/>
          <w:sz w:val="24"/>
          <w:szCs w:val="24"/>
        </w:rPr>
        <w:br w:type="page"/>
      </w:r>
    </w:p>
    <w:p w14:paraId="09A0B1E6" w14:textId="77777777" w:rsidR="001905DC" w:rsidRPr="001C4C77" w:rsidRDefault="001905DC" w:rsidP="001905DC">
      <w:pPr>
        <w:tabs>
          <w:tab w:val="left" w:pos="-24212"/>
        </w:tabs>
        <w:spacing w:after="0" w:line="240" w:lineRule="auto"/>
        <w:ind w:right="-1050"/>
        <w:jc w:val="center"/>
        <w:rPr>
          <w:rFonts w:ascii="Times New Roman" w:eastAsia="Times New Roman" w:hAnsi="Times New Roman" w:cs="Times New Roman"/>
          <w:color w:val="000000"/>
          <w:sz w:val="20"/>
          <w:szCs w:val="20"/>
          <w:lang w:eastAsia="lv-LV"/>
        </w:rPr>
      </w:pPr>
      <w:r w:rsidRPr="001C4C77">
        <w:rPr>
          <w:rFonts w:ascii="Times New Roman" w:eastAsia="Times New Roman" w:hAnsi="Times New Roman" w:cs="Times New Roman"/>
          <w:noProof/>
          <w:color w:val="000000"/>
          <w:sz w:val="20"/>
          <w:szCs w:val="20"/>
          <w:lang w:eastAsia="lv-LV"/>
        </w:rPr>
        <w:lastRenderedPageBreak/>
        <w:drawing>
          <wp:inline distT="0" distB="0" distL="0" distR="0" wp14:anchorId="10422D80" wp14:editId="55D8532D">
            <wp:extent cx="676275" cy="752475"/>
            <wp:effectExtent l="0" t="0" r="9525" b="9525"/>
            <wp:docPr id="109" name="Picture 10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4D585D0" w14:textId="77777777" w:rsidR="001905DC" w:rsidRPr="001C4C77" w:rsidRDefault="001905DC" w:rsidP="001905DC">
      <w:pPr>
        <w:tabs>
          <w:tab w:val="center" w:pos="4153"/>
          <w:tab w:val="right" w:pos="8306"/>
        </w:tabs>
        <w:spacing w:after="0" w:line="240" w:lineRule="auto"/>
        <w:ind w:right="-1050"/>
        <w:jc w:val="center"/>
        <w:rPr>
          <w:rFonts w:ascii="Times New Roman" w:eastAsia="Times New Roman" w:hAnsi="Times New Roman" w:cs="Times New Roman"/>
          <w:color w:val="000000"/>
          <w:sz w:val="20"/>
          <w:szCs w:val="24"/>
          <w:lang w:val="x-none" w:eastAsia="x-none"/>
        </w:rPr>
      </w:pPr>
      <w:r w:rsidRPr="001C4C77">
        <w:rPr>
          <w:rFonts w:ascii="Times New Roman" w:eastAsia="Times New Roman" w:hAnsi="Times New Roman" w:cs="Times New Roman"/>
          <w:color w:val="000000"/>
          <w:sz w:val="20"/>
          <w:szCs w:val="24"/>
          <w:lang w:val="x-none" w:eastAsia="x-none"/>
        </w:rPr>
        <w:t>LATVIJAS REPUBLIKA</w:t>
      </w:r>
    </w:p>
    <w:p w14:paraId="3E7B84C8" w14:textId="77777777" w:rsidR="001905DC" w:rsidRPr="001C4C77" w:rsidRDefault="001905DC" w:rsidP="001905DC">
      <w:pPr>
        <w:tabs>
          <w:tab w:val="center" w:pos="4153"/>
          <w:tab w:val="right" w:pos="8306"/>
        </w:tabs>
        <w:spacing w:after="0" w:line="240" w:lineRule="auto"/>
        <w:ind w:right="-1050"/>
        <w:jc w:val="center"/>
        <w:rPr>
          <w:rFonts w:ascii="Times New Roman" w:eastAsia="Times New Roman" w:hAnsi="Times New Roman" w:cs="Times New Roman"/>
          <w:b/>
          <w:color w:val="000000"/>
          <w:sz w:val="32"/>
          <w:szCs w:val="32"/>
          <w:lang w:val="x-none" w:eastAsia="x-none"/>
        </w:rPr>
      </w:pPr>
      <w:r w:rsidRPr="001C4C77">
        <w:rPr>
          <w:rFonts w:ascii="Times New Roman" w:eastAsia="Times New Roman" w:hAnsi="Times New Roman" w:cs="Times New Roman"/>
          <w:b/>
          <w:color w:val="000000"/>
          <w:sz w:val="32"/>
          <w:szCs w:val="32"/>
          <w:lang w:val="x-none" w:eastAsia="x-none"/>
        </w:rPr>
        <w:t>DOBELES NOVADA DOME</w:t>
      </w:r>
    </w:p>
    <w:p w14:paraId="23A1CF30" w14:textId="77777777" w:rsidR="001905DC" w:rsidRPr="001C4C77" w:rsidRDefault="001905DC" w:rsidP="001905DC">
      <w:pPr>
        <w:tabs>
          <w:tab w:val="center" w:pos="4153"/>
          <w:tab w:val="right" w:pos="8306"/>
        </w:tabs>
        <w:spacing w:after="0" w:line="240" w:lineRule="auto"/>
        <w:ind w:right="-1050"/>
        <w:jc w:val="center"/>
        <w:rPr>
          <w:rFonts w:ascii="Times New Roman" w:eastAsia="Times New Roman" w:hAnsi="Times New Roman" w:cs="Times New Roman"/>
          <w:color w:val="000000"/>
          <w:sz w:val="16"/>
          <w:szCs w:val="16"/>
          <w:lang w:val="x-none" w:eastAsia="x-none"/>
        </w:rPr>
      </w:pPr>
      <w:r w:rsidRPr="001C4C77">
        <w:rPr>
          <w:rFonts w:ascii="Times New Roman" w:eastAsia="Times New Roman" w:hAnsi="Times New Roman" w:cs="Times New Roman"/>
          <w:color w:val="000000"/>
          <w:sz w:val="16"/>
          <w:szCs w:val="16"/>
          <w:lang w:val="x-none" w:eastAsia="x-none"/>
        </w:rPr>
        <w:t>Brīvības iela 17, Dobele, Dobeles novads, LV-3701</w:t>
      </w:r>
    </w:p>
    <w:p w14:paraId="119638CF" w14:textId="77777777" w:rsidR="001905DC" w:rsidRPr="001C4C77" w:rsidRDefault="001905DC" w:rsidP="001905DC">
      <w:pPr>
        <w:pBdr>
          <w:bottom w:val="double" w:sz="6" w:space="1" w:color="auto"/>
        </w:pBdr>
        <w:tabs>
          <w:tab w:val="center" w:pos="4153"/>
          <w:tab w:val="right" w:pos="8306"/>
        </w:tabs>
        <w:spacing w:after="0" w:line="240" w:lineRule="auto"/>
        <w:ind w:right="-1050"/>
        <w:jc w:val="center"/>
        <w:rPr>
          <w:rFonts w:ascii="Times New Roman" w:eastAsia="Times New Roman" w:hAnsi="Times New Roman" w:cs="Times New Roman"/>
          <w:color w:val="000000"/>
          <w:sz w:val="16"/>
          <w:szCs w:val="16"/>
          <w:lang w:val="x-none" w:eastAsia="x-none"/>
        </w:rPr>
      </w:pPr>
      <w:r w:rsidRPr="001C4C77">
        <w:rPr>
          <w:rFonts w:ascii="Times New Roman" w:eastAsia="Times New Roman" w:hAnsi="Times New Roman" w:cs="Times New Roman"/>
          <w:color w:val="000000"/>
          <w:sz w:val="16"/>
          <w:szCs w:val="16"/>
          <w:lang w:val="x-none" w:eastAsia="x-none"/>
        </w:rPr>
        <w:t xml:space="preserve">Tālr. 63707269, 63700137, 63720940, e-pasts </w:t>
      </w:r>
      <w:hyperlink r:id="rId110" w:history="1">
        <w:r w:rsidRPr="001C4C77">
          <w:rPr>
            <w:rFonts w:ascii="Times New Roman" w:eastAsia="Calibri" w:hAnsi="Times New Roman" w:cs="Times New Roman"/>
            <w:color w:val="000000"/>
            <w:sz w:val="16"/>
            <w:szCs w:val="16"/>
            <w:u w:val="single"/>
            <w:lang w:val="x-none" w:eastAsia="x-none"/>
          </w:rPr>
          <w:t>dome@dobele.lv</w:t>
        </w:r>
      </w:hyperlink>
    </w:p>
    <w:p w14:paraId="4B0E24E8" w14:textId="77777777" w:rsidR="001905DC" w:rsidRPr="001C4C77" w:rsidRDefault="001905DC" w:rsidP="001905DC">
      <w:pPr>
        <w:autoSpaceDE w:val="0"/>
        <w:autoSpaceDN w:val="0"/>
        <w:adjustRightInd w:val="0"/>
        <w:spacing w:after="0" w:line="240" w:lineRule="auto"/>
        <w:ind w:right="-1050"/>
        <w:jc w:val="center"/>
        <w:rPr>
          <w:rFonts w:ascii="Times New Roman" w:eastAsia="Calibri" w:hAnsi="Times New Roman" w:cs="Times New Roman"/>
          <w:b/>
          <w:bCs/>
          <w:color w:val="000000"/>
          <w:sz w:val="24"/>
          <w:szCs w:val="24"/>
          <w:lang w:val="et-EE" w:eastAsia="lv-LV"/>
        </w:rPr>
      </w:pPr>
    </w:p>
    <w:p w14:paraId="78AAAB99" w14:textId="77777777" w:rsidR="001905DC" w:rsidRPr="001C4C77" w:rsidRDefault="001905DC" w:rsidP="001905DC">
      <w:pPr>
        <w:spacing w:after="0" w:line="240" w:lineRule="auto"/>
        <w:ind w:right="-1050"/>
        <w:jc w:val="center"/>
        <w:rPr>
          <w:rFonts w:ascii="Times New Roman" w:eastAsia="Calibri" w:hAnsi="Times New Roman" w:cs="Times New Roman"/>
          <w:b/>
          <w:color w:val="000000"/>
          <w:sz w:val="24"/>
          <w:szCs w:val="24"/>
          <w:lang w:eastAsia="lv-LV"/>
        </w:rPr>
      </w:pPr>
      <w:r w:rsidRPr="001C4C77">
        <w:rPr>
          <w:rFonts w:ascii="Times New Roman" w:eastAsia="Calibri" w:hAnsi="Times New Roman" w:cs="Times New Roman"/>
          <w:b/>
          <w:color w:val="000000"/>
          <w:sz w:val="24"/>
          <w:szCs w:val="24"/>
          <w:lang w:eastAsia="lv-LV"/>
        </w:rPr>
        <w:t>LĒMUMS</w:t>
      </w:r>
    </w:p>
    <w:p w14:paraId="46860C2F" w14:textId="77777777" w:rsidR="001905DC" w:rsidRPr="001C4C77" w:rsidRDefault="001905DC" w:rsidP="001905DC">
      <w:pPr>
        <w:spacing w:after="0" w:line="240" w:lineRule="auto"/>
        <w:ind w:right="-1050"/>
        <w:jc w:val="center"/>
        <w:rPr>
          <w:rFonts w:ascii="Times New Roman" w:eastAsia="Calibri" w:hAnsi="Times New Roman" w:cs="Times New Roman"/>
          <w:b/>
          <w:color w:val="000000"/>
          <w:sz w:val="24"/>
          <w:szCs w:val="24"/>
          <w:lang w:eastAsia="lv-LV"/>
        </w:rPr>
      </w:pPr>
      <w:r w:rsidRPr="001C4C77">
        <w:rPr>
          <w:rFonts w:ascii="Times New Roman" w:eastAsia="Calibri" w:hAnsi="Times New Roman" w:cs="Times New Roman"/>
          <w:b/>
          <w:color w:val="000000"/>
          <w:sz w:val="24"/>
          <w:szCs w:val="24"/>
          <w:lang w:eastAsia="lv-LV"/>
        </w:rPr>
        <w:t>Dobelē</w:t>
      </w:r>
    </w:p>
    <w:p w14:paraId="1F8E4DCE" w14:textId="77777777" w:rsidR="001905DC" w:rsidRPr="001C4C77" w:rsidRDefault="001905DC" w:rsidP="001905DC">
      <w:pPr>
        <w:tabs>
          <w:tab w:val="center" w:pos="4153"/>
          <w:tab w:val="left" w:pos="8080"/>
          <w:tab w:val="right" w:pos="9498"/>
        </w:tabs>
        <w:spacing w:after="0" w:line="240" w:lineRule="auto"/>
        <w:ind w:left="113" w:right="-1050"/>
        <w:rPr>
          <w:rFonts w:ascii="Times New Roman" w:eastAsia="Times New Roman" w:hAnsi="Times New Roman" w:cs="Times New Roman"/>
          <w:b/>
          <w:color w:val="000000"/>
          <w:sz w:val="24"/>
          <w:szCs w:val="24"/>
          <w:lang w:eastAsia="x-none"/>
        </w:rPr>
      </w:pPr>
    </w:p>
    <w:p w14:paraId="314B8C70" w14:textId="77777777" w:rsidR="001905DC" w:rsidRPr="001C4C77" w:rsidRDefault="001905DC" w:rsidP="001905DC">
      <w:pPr>
        <w:tabs>
          <w:tab w:val="center" w:pos="4320"/>
        </w:tabs>
        <w:spacing w:after="0" w:line="240" w:lineRule="auto"/>
        <w:ind w:right="-2"/>
        <w:rPr>
          <w:rFonts w:ascii="Times New Roman" w:eastAsia="Times New Roman" w:hAnsi="Times New Roman" w:cs="Times New Roman"/>
          <w:b/>
          <w:sz w:val="24"/>
          <w:szCs w:val="24"/>
          <w:lang w:eastAsia="x-none"/>
        </w:rPr>
      </w:pPr>
      <w:r w:rsidRPr="001C4C77">
        <w:rPr>
          <w:rFonts w:ascii="Times New Roman" w:eastAsia="Times New Roman" w:hAnsi="Times New Roman" w:cs="Times New Roman"/>
          <w:b/>
          <w:sz w:val="24"/>
          <w:szCs w:val="24"/>
          <w:lang w:val="en-US" w:eastAsia="x-none"/>
        </w:rPr>
        <w:t xml:space="preserve">2022. </w:t>
      </w:r>
      <w:r w:rsidRPr="001C4C77">
        <w:rPr>
          <w:rFonts w:ascii="Times New Roman" w:eastAsia="Times New Roman" w:hAnsi="Times New Roman" w:cs="Times New Roman"/>
          <w:b/>
          <w:sz w:val="24"/>
          <w:szCs w:val="24"/>
          <w:lang w:eastAsia="x-none"/>
        </w:rPr>
        <w:t>gada 24. novembrī</w:t>
      </w:r>
      <w:r w:rsidRPr="001C4C77">
        <w:rPr>
          <w:rFonts w:ascii="Times New Roman" w:eastAsia="Times New Roman" w:hAnsi="Times New Roman" w:cs="Times New Roman"/>
          <w:b/>
          <w:sz w:val="24"/>
          <w:szCs w:val="24"/>
          <w:lang w:eastAsia="x-none"/>
        </w:rPr>
        <w:tab/>
      </w:r>
      <w:r w:rsidRPr="001C4C77">
        <w:rPr>
          <w:rFonts w:ascii="Times New Roman" w:eastAsia="Times New Roman" w:hAnsi="Times New Roman" w:cs="Times New Roman"/>
          <w:b/>
          <w:sz w:val="24"/>
          <w:szCs w:val="24"/>
          <w:lang w:eastAsia="x-none"/>
        </w:rPr>
        <w:tab/>
        <w:t xml:space="preserve">                                                     </w:t>
      </w:r>
      <w:r>
        <w:rPr>
          <w:rFonts w:ascii="Times New Roman" w:eastAsia="Times New Roman" w:hAnsi="Times New Roman" w:cs="Times New Roman"/>
          <w:b/>
          <w:sz w:val="24"/>
          <w:szCs w:val="24"/>
          <w:lang w:eastAsia="x-none"/>
        </w:rPr>
        <w:t xml:space="preserve">          </w:t>
      </w:r>
      <w:r w:rsidRPr="001C4C77">
        <w:rPr>
          <w:rFonts w:ascii="Times New Roman" w:eastAsia="Times New Roman" w:hAnsi="Times New Roman" w:cs="Times New Roman"/>
          <w:b/>
          <w:sz w:val="24"/>
          <w:szCs w:val="24"/>
          <w:lang w:eastAsia="x-none"/>
        </w:rPr>
        <w:t>Nr.595/20</w:t>
      </w:r>
    </w:p>
    <w:p w14:paraId="3A576BCC" w14:textId="77777777" w:rsidR="001905DC" w:rsidRPr="001C4C77" w:rsidRDefault="001905DC" w:rsidP="001905DC">
      <w:pPr>
        <w:tabs>
          <w:tab w:val="center" w:pos="4320"/>
          <w:tab w:val="right" w:pos="8640"/>
        </w:tabs>
        <w:spacing w:after="0" w:line="240" w:lineRule="auto"/>
        <w:ind w:right="-2"/>
        <w:jc w:val="right"/>
        <w:rPr>
          <w:rFonts w:ascii="Times New Roman" w:eastAsia="Times New Roman" w:hAnsi="Times New Roman" w:cs="Times New Roman"/>
          <w:sz w:val="24"/>
          <w:szCs w:val="24"/>
          <w:lang w:eastAsia="x-none"/>
        </w:rPr>
      </w:pPr>
      <w:r w:rsidRPr="001C4C77">
        <w:rPr>
          <w:rFonts w:ascii="Times New Roman" w:eastAsia="Times New Roman" w:hAnsi="Times New Roman" w:cs="Times New Roman"/>
          <w:sz w:val="24"/>
          <w:szCs w:val="24"/>
          <w:lang w:eastAsia="x-none"/>
        </w:rPr>
        <w:t>(prot. Nr.20, 48.§)</w:t>
      </w:r>
    </w:p>
    <w:p w14:paraId="46CF330C" w14:textId="77777777" w:rsidR="001905DC" w:rsidRPr="001C4C77" w:rsidRDefault="001905DC" w:rsidP="001905DC">
      <w:pPr>
        <w:spacing w:after="0" w:line="240" w:lineRule="auto"/>
        <w:ind w:right="-2"/>
        <w:jc w:val="right"/>
        <w:rPr>
          <w:rFonts w:ascii="Times New Roman" w:eastAsia="Times New Roman" w:hAnsi="Times New Roman" w:cs="Times New Roman"/>
          <w:color w:val="000000"/>
          <w:sz w:val="24"/>
          <w:szCs w:val="24"/>
          <w:lang w:eastAsia="lv-LV"/>
        </w:rPr>
      </w:pPr>
    </w:p>
    <w:p w14:paraId="15E62735" w14:textId="77777777" w:rsidR="001905DC" w:rsidRPr="001C4C77" w:rsidRDefault="001905DC" w:rsidP="001905DC">
      <w:pPr>
        <w:spacing w:after="0" w:line="240" w:lineRule="auto"/>
        <w:ind w:right="-2"/>
        <w:rPr>
          <w:rFonts w:ascii="Times New Roman" w:eastAsia="Times New Roman" w:hAnsi="Times New Roman" w:cs="Times New Roman"/>
          <w:color w:val="000000"/>
          <w:sz w:val="24"/>
          <w:szCs w:val="24"/>
          <w:lang w:eastAsia="lv-LV"/>
        </w:rPr>
      </w:pPr>
    </w:p>
    <w:p w14:paraId="397AD98C" w14:textId="77777777" w:rsidR="001905DC" w:rsidRPr="008C17F2" w:rsidRDefault="001905DC" w:rsidP="001905DC">
      <w:pPr>
        <w:tabs>
          <w:tab w:val="center" w:pos="4153"/>
          <w:tab w:val="right" w:pos="8306"/>
        </w:tabs>
        <w:spacing w:after="0" w:line="240" w:lineRule="auto"/>
        <w:ind w:right="-2"/>
        <w:jc w:val="center"/>
        <w:rPr>
          <w:rFonts w:ascii="Times New Roman" w:eastAsia="Times New Roman" w:hAnsi="Times New Roman" w:cs="Times New Roman"/>
          <w:b/>
          <w:sz w:val="24"/>
          <w:szCs w:val="24"/>
          <w:u w:val="single"/>
          <w:lang w:eastAsia="x-none"/>
        </w:rPr>
      </w:pPr>
      <w:r w:rsidRPr="008C17F2">
        <w:rPr>
          <w:rFonts w:ascii="Times New Roman" w:eastAsia="Times New Roman" w:hAnsi="Times New Roman" w:cs="Times New Roman"/>
          <w:b/>
          <w:color w:val="000000"/>
          <w:sz w:val="24"/>
          <w:szCs w:val="20"/>
          <w:u w:val="single"/>
          <w:lang w:val="en-US" w:eastAsia="x-none"/>
        </w:rPr>
        <w:t xml:space="preserve">Par grozījumu </w:t>
      </w:r>
      <w:r w:rsidRPr="008C17F2">
        <w:rPr>
          <w:rFonts w:ascii="Times New Roman" w:eastAsia="Times New Roman" w:hAnsi="Times New Roman" w:cs="Times New Roman"/>
          <w:b/>
          <w:sz w:val="24"/>
          <w:szCs w:val="24"/>
          <w:u w:val="single"/>
          <w:lang w:eastAsia="x-none"/>
        </w:rPr>
        <w:t>Dobeles novada domes 2022. gada 27. oktobra</w:t>
      </w:r>
    </w:p>
    <w:p w14:paraId="38F899AA" w14:textId="77777777" w:rsidR="001905DC" w:rsidRPr="008C17F2" w:rsidRDefault="001905DC" w:rsidP="001905DC">
      <w:pPr>
        <w:spacing w:after="0" w:line="240" w:lineRule="auto"/>
        <w:ind w:right="-2"/>
        <w:jc w:val="center"/>
        <w:rPr>
          <w:rFonts w:ascii="Times New Roman" w:eastAsia="Times New Roman" w:hAnsi="Times New Roman" w:cs="Times New Roman"/>
          <w:b/>
          <w:color w:val="000000"/>
          <w:sz w:val="24"/>
          <w:szCs w:val="24"/>
          <w:u w:val="single"/>
          <w:lang w:eastAsia="lv-LV"/>
        </w:rPr>
      </w:pPr>
      <w:r w:rsidRPr="008C17F2">
        <w:rPr>
          <w:rFonts w:ascii="Times New Roman" w:eastAsia="Times New Roman" w:hAnsi="Times New Roman" w:cs="Times New Roman"/>
          <w:b/>
          <w:sz w:val="24"/>
          <w:szCs w:val="24"/>
          <w:u w:val="single"/>
          <w:lang w:eastAsia="lv-LV"/>
        </w:rPr>
        <w:t xml:space="preserve"> lēmumā Nr. 544/19 “Par</w:t>
      </w:r>
      <w:r w:rsidRPr="008C17F2">
        <w:rPr>
          <w:rFonts w:ascii="Times New Roman" w:eastAsia="Times New Roman" w:hAnsi="Times New Roman" w:cs="Times New Roman"/>
          <w:b/>
          <w:color w:val="000000"/>
          <w:sz w:val="24"/>
          <w:szCs w:val="24"/>
          <w:u w:val="single"/>
          <w:lang w:eastAsia="lv-LV"/>
        </w:rPr>
        <w:t xml:space="preserve"> Dobeles novada pašvaldības mantas ieguldīšanu</w:t>
      </w:r>
    </w:p>
    <w:p w14:paraId="342BE560" w14:textId="77777777" w:rsidR="001905DC" w:rsidRPr="008C17F2" w:rsidRDefault="001905DC" w:rsidP="001905DC">
      <w:pPr>
        <w:spacing w:after="0" w:line="240" w:lineRule="auto"/>
        <w:ind w:right="-2"/>
        <w:jc w:val="center"/>
        <w:rPr>
          <w:rFonts w:ascii="Times New Roman" w:eastAsia="Times New Roman" w:hAnsi="Times New Roman" w:cs="Times New Roman"/>
          <w:b/>
          <w:color w:val="000000"/>
          <w:sz w:val="24"/>
          <w:szCs w:val="24"/>
          <w:u w:val="single"/>
          <w:lang w:eastAsia="lv-LV"/>
        </w:rPr>
      </w:pPr>
      <w:r w:rsidRPr="008C17F2">
        <w:rPr>
          <w:rFonts w:ascii="Times New Roman" w:eastAsia="Times New Roman" w:hAnsi="Times New Roman" w:cs="Times New Roman"/>
          <w:b/>
          <w:color w:val="000000"/>
          <w:sz w:val="24"/>
          <w:szCs w:val="24"/>
          <w:u w:val="single"/>
          <w:lang w:eastAsia="lv-LV"/>
        </w:rPr>
        <w:t xml:space="preserve"> SIA "Dobeles enerģija" pamatkapitālā”</w:t>
      </w:r>
    </w:p>
    <w:p w14:paraId="130B6CD1" w14:textId="77777777" w:rsidR="001905DC" w:rsidRPr="001C4C77" w:rsidRDefault="001905DC" w:rsidP="001905DC">
      <w:pPr>
        <w:spacing w:after="0" w:line="240" w:lineRule="auto"/>
        <w:ind w:right="-2"/>
        <w:rPr>
          <w:rFonts w:ascii="Times New Roman" w:eastAsia="Times New Roman" w:hAnsi="Times New Roman" w:cs="Times New Roman"/>
          <w:color w:val="000000"/>
          <w:sz w:val="24"/>
          <w:szCs w:val="24"/>
          <w:lang w:eastAsia="lv-LV"/>
        </w:rPr>
      </w:pPr>
    </w:p>
    <w:p w14:paraId="385A58B4" w14:textId="77777777" w:rsidR="001905DC" w:rsidRPr="001C4C77" w:rsidRDefault="001905DC" w:rsidP="001905DC">
      <w:pPr>
        <w:spacing w:after="0" w:line="240" w:lineRule="auto"/>
        <w:ind w:right="-2" w:firstLine="720"/>
        <w:jc w:val="both"/>
        <w:rPr>
          <w:rFonts w:ascii="Times New Roman" w:eastAsia="Times New Roman" w:hAnsi="Times New Roman" w:cs="Times New Roman"/>
          <w:color w:val="000000"/>
          <w:sz w:val="24"/>
          <w:szCs w:val="24"/>
          <w:lang w:eastAsia="lv-LV"/>
        </w:rPr>
      </w:pPr>
    </w:p>
    <w:p w14:paraId="7D09D5DE" w14:textId="77777777" w:rsidR="001905DC" w:rsidRPr="001C4C77" w:rsidRDefault="001905DC" w:rsidP="001905DC">
      <w:pPr>
        <w:spacing w:after="0" w:line="240" w:lineRule="auto"/>
        <w:ind w:right="-2" w:firstLine="720"/>
        <w:jc w:val="both"/>
        <w:rPr>
          <w:rFonts w:ascii="Times New Roman" w:eastAsia="Times New Roman" w:hAnsi="Times New Roman" w:cs="Times New Roman"/>
          <w:color w:val="000000"/>
          <w:sz w:val="24"/>
          <w:szCs w:val="24"/>
          <w:lang w:eastAsia="lv-LV"/>
        </w:rPr>
      </w:pPr>
      <w:r w:rsidRPr="001C4C77">
        <w:rPr>
          <w:rFonts w:ascii="Times New Roman" w:eastAsia="Times New Roman" w:hAnsi="Times New Roman" w:cs="Times New Roman"/>
          <w:color w:val="000000"/>
          <w:sz w:val="24"/>
          <w:szCs w:val="24"/>
          <w:lang w:eastAsia="lv-LV"/>
        </w:rPr>
        <w:t>Saskaņā ar likuma “Par pašvaldībām” 14. panta pirmās daļas 1. punktu, Dobeles novada dome 2022. gada 27. oktobrī pieņēma lēmumu Nr. 544/19 “</w:t>
      </w:r>
      <w:r w:rsidRPr="001C4C77">
        <w:rPr>
          <w:rFonts w:ascii="Times New Roman" w:eastAsia="Times New Roman" w:hAnsi="Times New Roman" w:cs="Times New Roman"/>
          <w:sz w:val="24"/>
          <w:szCs w:val="24"/>
          <w:lang w:eastAsia="lv-LV"/>
        </w:rPr>
        <w:t>Par</w:t>
      </w:r>
      <w:r w:rsidRPr="001C4C77">
        <w:rPr>
          <w:rFonts w:ascii="Times New Roman" w:eastAsia="Times New Roman" w:hAnsi="Times New Roman" w:cs="Times New Roman"/>
          <w:color w:val="000000"/>
          <w:sz w:val="24"/>
          <w:szCs w:val="24"/>
          <w:lang w:eastAsia="lv-LV"/>
        </w:rPr>
        <w:t xml:space="preserve"> Dobeles novada pašvaldības mantas ieguldīšanu </w:t>
      </w:r>
      <w:r w:rsidRPr="001C4C77">
        <w:rPr>
          <w:rFonts w:ascii="Times New Roman" w:eastAsia="Times New Roman" w:hAnsi="Times New Roman" w:cs="Times New Roman"/>
          <w:bCs/>
          <w:color w:val="000000"/>
          <w:sz w:val="24"/>
          <w:szCs w:val="24"/>
          <w:lang w:eastAsia="lv-LV"/>
        </w:rPr>
        <w:t>SIA "Dobeles enerģija"</w:t>
      </w:r>
      <w:r w:rsidRPr="001C4C77">
        <w:rPr>
          <w:rFonts w:ascii="Times New Roman" w:eastAsia="Times New Roman" w:hAnsi="Times New Roman" w:cs="Times New Roman"/>
          <w:color w:val="000000"/>
          <w:sz w:val="24"/>
          <w:szCs w:val="24"/>
          <w:lang w:eastAsia="lv-LV"/>
        </w:rPr>
        <w:t xml:space="preserve"> pamatkapitālā”, nolemjot ieguldīt sabiedrības pamatkapitālā Dobeles novada pašvaldības nekustamo īpašumu “SAC Tērvete katlu māja”, Tērvetes pagastā, Dobeles novadā. </w:t>
      </w:r>
    </w:p>
    <w:p w14:paraId="7D5E95BD" w14:textId="77777777" w:rsidR="001905DC" w:rsidRPr="001C4C77" w:rsidRDefault="001905DC" w:rsidP="001905DC">
      <w:pPr>
        <w:spacing w:after="0" w:line="240" w:lineRule="auto"/>
        <w:ind w:right="-2" w:firstLine="720"/>
        <w:jc w:val="both"/>
        <w:rPr>
          <w:rFonts w:ascii="Times New Roman" w:eastAsia="Times New Roman" w:hAnsi="Times New Roman" w:cs="Times New Roman"/>
          <w:color w:val="000000"/>
          <w:sz w:val="24"/>
          <w:szCs w:val="24"/>
          <w:lang w:eastAsia="lv-LV"/>
        </w:rPr>
      </w:pPr>
      <w:r w:rsidRPr="001C4C77">
        <w:rPr>
          <w:rFonts w:ascii="Times New Roman" w:eastAsia="Times New Roman" w:hAnsi="Times New Roman" w:cs="Times New Roman"/>
          <w:color w:val="000000"/>
          <w:sz w:val="24"/>
          <w:szCs w:val="24"/>
          <w:lang w:eastAsia="lv-LV"/>
        </w:rPr>
        <w:t xml:space="preserve">Lai SIA “Dobeles Enerģija” nekustamo īpašumu varētu pilnvērtīgi izmantot savas darbības nodrošināšanai, tas nododams līdz ar tajā esošu mantu, Dobeles novada pašvaldībai ieguldot mantu SIA “Dobeles Enerģija” pamatkapitālā. </w:t>
      </w:r>
    </w:p>
    <w:p w14:paraId="30A369AC" w14:textId="77777777" w:rsidR="001905DC" w:rsidRPr="001C4C77" w:rsidRDefault="001905DC" w:rsidP="001905DC">
      <w:pPr>
        <w:spacing w:after="0" w:line="240" w:lineRule="auto"/>
        <w:ind w:right="-2"/>
        <w:jc w:val="both"/>
        <w:rPr>
          <w:rFonts w:ascii="Times New Roman" w:eastAsia="Times New Roman" w:hAnsi="Times New Roman" w:cs="Times New Roman"/>
          <w:sz w:val="24"/>
          <w:szCs w:val="24"/>
          <w:lang w:eastAsia="lv-LV"/>
        </w:rPr>
      </w:pPr>
      <w:r w:rsidRPr="001C4C77">
        <w:rPr>
          <w:rFonts w:ascii="Times New Roman" w:eastAsia="Lucida Sans Unicode" w:hAnsi="Times New Roman" w:cs="Times New Roman"/>
          <w:color w:val="000000"/>
          <w:kern w:val="2"/>
          <w:sz w:val="24"/>
          <w:szCs w:val="24"/>
          <w:lang w:eastAsia="lv-LV"/>
        </w:rPr>
        <w:tab/>
      </w:r>
      <w:r w:rsidRPr="001C4C77">
        <w:rPr>
          <w:rFonts w:ascii="Times New Roman" w:eastAsia="Times New Roman" w:hAnsi="Times New Roman" w:cs="Times New Roman"/>
          <w:sz w:val="24"/>
          <w:szCs w:val="24"/>
          <w:lang w:eastAsia="lv-LV"/>
        </w:rPr>
        <w:t xml:space="preserve"> Publiskas personas kapitāla daļu un kapitālsabiedrību pārvaldības likuma 49. panta otrā daļa nosaka, ka gadījumos, kad publiskas personas kapitālsabiedrības pamatkapitāls tiek apmaksāts ar mantisko ieguldījumu, kura kopējā vērtība nepārsniedz 14 000 </w:t>
      </w:r>
      <w:r w:rsidRPr="001C4C77">
        <w:rPr>
          <w:rFonts w:ascii="Times New Roman" w:eastAsia="Times New Roman" w:hAnsi="Times New Roman" w:cs="Times New Roman"/>
          <w:i/>
          <w:iCs/>
          <w:sz w:val="24"/>
          <w:szCs w:val="24"/>
          <w:lang w:eastAsia="lv-LV"/>
        </w:rPr>
        <w:t>euro</w:t>
      </w:r>
      <w:r w:rsidRPr="001C4C77">
        <w:rPr>
          <w:rFonts w:ascii="Times New Roman" w:eastAsia="Times New Roman" w:hAnsi="Times New Roman" w:cs="Times New Roman"/>
          <w:sz w:val="24"/>
          <w:szCs w:val="24"/>
          <w:lang w:eastAsia="lv-LV"/>
        </w:rPr>
        <w:t>, mantisko ieguldījumu novērtēt un atzinumu sniegt var kapitāla daļu turētājs.</w:t>
      </w:r>
    </w:p>
    <w:p w14:paraId="0819C8A0" w14:textId="77777777" w:rsidR="001905DC" w:rsidRPr="001C4C77" w:rsidRDefault="001905DC" w:rsidP="001905DC">
      <w:pPr>
        <w:keepNext/>
        <w:spacing w:after="0" w:line="240" w:lineRule="auto"/>
        <w:ind w:right="-2"/>
        <w:jc w:val="both"/>
        <w:outlineLvl w:val="0"/>
        <w:rPr>
          <w:rFonts w:ascii="Times New Roman" w:eastAsia="Times New Roman" w:hAnsi="Times New Roman" w:cs="Times New Roman"/>
          <w:sz w:val="24"/>
          <w:szCs w:val="24"/>
        </w:rPr>
      </w:pPr>
      <w:r w:rsidRPr="001C4C77">
        <w:rPr>
          <w:rFonts w:ascii="Times New Roman" w:eastAsia="Times New Roman" w:hAnsi="Times New Roman" w:cs="Times New Roman"/>
          <w:bCs/>
          <w:sz w:val="24"/>
          <w:szCs w:val="24"/>
        </w:rPr>
        <w:tab/>
        <w:t xml:space="preserve">Atbilstoši </w:t>
      </w:r>
      <w:r w:rsidRPr="001C4C77">
        <w:rPr>
          <w:rFonts w:ascii="Times New Roman" w:eastAsia="Times New Roman" w:hAnsi="Times New Roman" w:cs="Times New Roman"/>
          <w:bCs/>
          <w:color w:val="000000"/>
          <w:sz w:val="24"/>
          <w:szCs w:val="24"/>
        </w:rPr>
        <w:t xml:space="preserve">SIA “Dobeles Enerģija” </w:t>
      </w:r>
      <w:r w:rsidRPr="001C4C77">
        <w:rPr>
          <w:rFonts w:ascii="Times New Roman" w:eastAsia="Times New Roman" w:hAnsi="Times New Roman" w:cs="Times New Roman"/>
          <w:bCs/>
          <w:sz w:val="24"/>
          <w:szCs w:val="24"/>
        </w:rPr>
        <w:t xml:space="preserve">kapitāla daļu turētāja </w:t>
      </w:r>
      <w:r w:rsidRPr="001C4C77">
        <w:rPr>
          <w:rFonts w:ascii="Times New Roman" w:eastAsia="Times New Roman" w:hAnsi="Times New Roman" w:cs="Times New Roman"/>
          <w:sz w:val="24"/>
          <w:szCs w:val="24"/>
        </w:rPr>
        <w:t xml:space="preserve">pārstāvja atzinumam Nr. 1.41/31, </w:t>
      </w:r>
      <w:r w:rsidRPr="001C4C77">
        <w:rPr>
          <w:rFonts w:ascii="Times New Roman" w:eastAsia="Times New Roman" w:hAnsi="Times New Roman" w:cs="Times New Roman"/>
          <w:bCs/>
          <w:sz w:val="24"/>
          <w:szCs w:val="24"/>
        </w:rPr>
        <w:t>mantiskā ieguldījuma kopējā vērtība uz 2022. gada 1. novembri  ir</w:t>
      </w:r>
      <w:r w:rsidRPr="001C4C77">
        <w:rPr>
          <w:rFonts w:ascii="Times New Roman" w:eastAsia="Times New Roman" w:hAnsi="Times New Roman" w:cs="Times New Roman"/>
          <w:b/>
          <w:bCs/>
          <w:sz w:val="24"/>
          <w:szCs w:val="24"/>
        </w:rPr>
        <w:t xml:space="preserve"> </w:t>
      </w:r>
      <w:r w:rsidRPr="001C4C77">
        <w:rPr>
          <w:rFonts w:ascii="Times New Roman" w:eastAsia="Times New Roman" w:hAnsi="Times New Roman" w:cs="Times New Roman"/>
          <w:bCs/>
          <w:sz w:val="24"/>
          <w:szCs w:val="24"/>
        </w:rPr>
        <w:t>9 414.88</w:t>
      </w:r>
      <w:r w:rsidRPr="001C4C77">
        <w:rPr>
          <w:rFonts w:ascii="Times New Roman" w:eastAsia="Times New Roman" w:hAnsi="Times New Roman" w:cs="Times New Roman"/>
          <w:b/>
          <w:bCs/>
          <w:sz w:val="24"/>
          <w:szCs w:val="24"/>
        </w:rPr>
        <w:t xml:space="preserve"> </w:t>
      </w:r>
      <w:r w:rsidRPr="001C4C77">
        <w:rPr>
          <w:rFonts w:ascii="Times New Roman" w:eastAsia="Times New Roman" w:hAnsi="Times New Roman" w:cs="Times New Roman"/>
          <w:bCs/>
          <w:sz w:val="24"/>
          <w:szCs w:val="24"/>
        </w:rPr>
        <w:t>EUR</w:t>
      </w:r>
      <w:r w:rsidRPr="001C4C77">
        <w:rPr>
          <w:rFonts w:ascii="Times New Roman" w:eastAsia="Times New Roman" w:hAnsi="Times New Roman" w:cs="Times New Roman"/>
          <w:sz w:val="24"/>
          <w:szCs w:val="24"/>
        </w:rPr>
        <w:t xml:space="preserve"> .</w:t>
      </w:r>
    </w:p>
    <w:p w14:paraId="60324D22" w14:textId="3A1CB530" w:rsidR="001905DC" w:rsidRPr="001C4C77" w:rsidRDefault="001905DC" w:rsidP="001905DC">
      <w:pPr>
        <w:spacing w:after="0" w:line="240" w:lineRule="auto"/>
        <w:ind w:right="-2" w:firstLine="720"/>
        <w:jc w:val="both"/>
        <w:rPr>
          <w:rFonts w:ascii="Times New Roman" w:eastAsia="Times New Roman" w:hAnsi="Times New Roman" w:cs="Times New Roman"/>
          <w:sz w:val="24"/>
          <w:szCs w:val="24"/>
          <w:lang w:eastAsia="lv-LV"/>
        </w:rPr>
      </w:pPr>
      <w:r w:rsidRPr="001C4C77">
        <w:rPr>
          <w:rFonts w:ascii="Times New Roman" w:eastAsia="Times New Roman" w:hAnsi="Times New Roman" w:cs="Times New Roman"/>
          <w:sz w:val="24"/>
          <w:szCs w:val="24"/>
          <w:lang w:eastAsia="lv-LV"/>
        </w:rPr>
        <w:t xml:space="preserve">Vadoties no </w:t>
      </w:r>
      <w:r w:rsidRPr="001C4C77">
        <w:rPr>
          <w:rFonts w:ascii="Times New Roman" w:eastAsia="Times New Roman" w:hAnsi="Times New Roman" w:cs="Times New Roman"/>
          <w:color w:val="000000"/>
          <w:sz w:val="24"/>
          <w:szCs w:val="24"/>
          <w:lang w:eastAsia="lv-LV"/>
        </w:rPr>
        <w:t>likuma „Par pašvaldībām” 14. panta pirmās daļas 1. punkta, Publiskas personas mantas atsavināšanas likuma 3. panta pirmās daļas 4. punkta, 6. panta otrās daļas, 40. panta pirmās daļas, Publiskas personas kapitāla daļu un kapitālsabiedrību pārvaldības likuma 49. panta otrās daļas, 63. panta pirmās daļas 1. punktu,</w:t>
      </w:r>
      <w:r w:rsidR="008C17F2" w:rsidRPr="000B639B">
        <w:rPr>
          <w:rFonts w:ascii="Times New Roman" w:eastAsia="Times New Roman" w:hAnsi="Times New Roman" w:cs="Times New Roman"/>
          <w:color w:val="000000"/>
          <w:sz w:val="24"/>
          <w:szCs w:val="24"/>
          <w:lang w:eastAsia="lv-LV"/>
        </w:rPr>
        <w:t xml:space="preserve"> </w:t>
      </w:r>
      <w:r w:rsidR="008C17F2" w:rsidRPr="0050114F">
        <w:rPr>
          <w:rFonts w:ascii="Times New Roman" w:eastAsia="Calibri" w:hAnsi="Times New Roman" w:cs="Times New Roman"/>
          <w:sz w:val="24"/>
          <w:szCs w:val="24"/>
        </w:rPr>
        <w:t>Dobeles novada dome, atklāti balsojot</w:t>
      </w:r>
      <w:r w:rsidR="008C17F2">
        <w:rPr>
          <w:rFonts w:ascii="Times New Roman" w:eastAsia="Calibri" w:hAnsi="Times New Roman" w:cs="Times New Roman"/>
          <w:sz w:val="24"/>
          <w:szCs w:val="24"/>
        </w:rPr>
        <w:t>:</w:t>
      </w:r>
      <w:r w:rsidR="008C17F2" w:rsidRPr="0050114F">
        <w:rPr>
          <w:rFonts w:ascii="Times New Roman" w:eastAsia="Calibri" w:hAnsi="Times New Roman" w:cs="Times New Roman"/>
          <w:sz w:val="24"/>
          <w:szCs w:val="24"/>
        </w:rPr>
        <w:t xml:space="preserve"> </w:t>
      </w:r>
      <w:bookmarkStart w:id="117" w:name="_Hlk120697689"/>
      <w:r w:rsidR="008C17F2" w:rsidRPr="006908E6">
        <w:rPr>
          <w:rFonts w:ascii="Times New Roman" w:hAnsi="Times New Roman" w:cs="Times New Roman"/>
          <w:sz w:val="24"/>
          <w:szCs w:val="24"/>
        </w:rPr>
        <w:t>PAR – 1</w:t>
      </w:r>
      <w:r w:rsidR="008C17F2">
        <w:rPr>
          <w:rFonts w:ascii="Times New Roman" w:hAnsi="Times New Roman" w:cs="Times New Roman"/>
          <w:sz w:val="24"/>
          <w:szCs w:val="24"/>
        </w:rPr>
        <w:t>2</w:t>
      </w:r>
      <w:r w:rsidR="008C17F2" w:rsidRPr="006908E6">
        <w:rPr>
          <w:rFonts w:ascii="Times New Roman" w:hAnsi="Times New Roman" w:cs="Times New Roman"/>
          <w:sz w:val="24"/>
          <w:szCs w:val="24"/>
        </w:rPr>
        <w:t xml:space="preserve"> (Ģirts Ante, </w:t>
      </w:r>
      <w:r w:rsidR="008C17F2" w:rsidRPr="006908E6">
        <w:rPr>
          <w:rFonts w:ascii="Times New Roman" w:hAnsi="Times New Roman" w:cs="Times New Roman"/>
          <w:bCs/>
          <w:sz w:val="24"/>
          <w:szCs w:val="24"/>
          <w:lang w:eastAsia="et-EE"/>
        </w:rPr>
        <w:t xml:space="preserve">Māris Feldmanis, Ivars Gorskis, </w:t>
      </w:r>
      <w:r w:rsidR="008C17F2">
        <w:rPr>
          <w:rFonts w:ascii="Times New Roman" w:hAnsi="Times New Roman" w:cs="Times New Roman"/>
          <w:bCs/>
          <w:sz w:val="24"/>
          <w:szCs w:val="24"/>
          <w:lang w:eastAsia="et-EE"/>
        </w:rPr>
        <w:t xml:space="preserve">Gints Kaminskis, Linda Karloviča, </w:t>
      </w:r>
      <w:r w:rsidR="008C17F2" w:rsidRPr="006908E6">
        <w:rPr>
          <w:rFonts w:ascii="Times New Roman" w:hAnsi="Times New Roman" w:cs="Times New Roman"/>
          <w:bCs/>
          <w:sz w:val="24"/>
          <w:szCs w:val="24"/>
          <w:lang w:eastAsia="et-EE"/>
        </w:rPr>
        <w:t xml:space="preserve">Edgars Laimiņš, Sintija Liekniņa, Ainārs Meiers, Sanita Olševska, Dace Reinika, Guntis Safranovičs, </w:t>
      </w:r>
      <w:r w:rsidR="008C17F2">
        <w:rPr>
          <w:rFonts w:ascii="Times New Roman" w:hAnsi="Times New Roman" w:cs="Times New Roman"/>
          <w:bCs/>
          <w:sz w:val="24"/>
          <w:szCs w:val="24"/>
          <w:lang w:eastAsia="et-EE"/>
        </w:rPr>
        <w:t>Ivars Stanga</w:t>
      </w:r>
      <w:r w:rsidR="008C17F2" w:rsidRPr="006908E6">
        <w:rPr>
          <w:rFonts w:ascii="Times New Roman" w:hAnsi="Times New Roman" w:cs="Times New Roman"/>
          <w:bCs/>
          <w:sz w:val="24"/>
          <w:szCs w:val="24"/>
          <w:lang w:eastAsia="et-EE"/>
        </w:rPr>
        <w:t xml:space="preserve">), </w:t>
      </w:r>
      <w:r w:rsidR="008C17F2" w:rsidRPr="006908E6">
        <w:rPr>
          <w:rFonts w:ascii="Times New Roman" w:hAnsi="Times New Roman" w:cs="Times New Roman"/>
          <w:bCs/>
          <w:sz w:val="24"/>
          <w:szCs w:val="24"/>
        </w:rPr>
        <w:t xml:space="preserve">PRET – </w:t>
      </w:r>
      <w:r w:rsidR="008C17F2">
        <w:rPr>
          <w:rFonts w:ascii="Times New Roman" w:hAnsi="Times New Roman" w:cs="Times New Roman"/>
          <w:bCs/>
          <w:sz w:val="24"/>
          <w:szCs w:val="24"/>
        </w:rPr>
        <w:t>nav,</w:t>
      </w:r>
      <w:r w:rsidR="008C17F2" w:rsidRPr="006908E6">
        <w:rPr>
          <w:rFonts w:ascii="Times New Roman" w:hAnsi="Times New Roman" w:cs="Times New Roman"/>
          <w:bCs/>
          <w:sz w:val="24"/>
          <w:szCs w:val="24"/>
        </w:rPr>
        <w:t xml:space="preserve"> ATTURAS – </w:t>
      </w:r>
      <w:r w:rsidR="008C17F2">
        <w:rPr>
          <w:rFonts w:ascii="Times New Roman" w:hAnsi="Times New Roman" w:cs="Times New Roman"/>
          <w:bCs/>
          <w:sz w:val="24"/>
          <w:szCs w:val="24"/>
        </w:rPr>
        <w:t>3 (</w:t>
      </w:r>
      <w:r w:rsidR="008C17F2" w:rsidRPr="006908E6">
        <w:rPr>
          <w:rFonts w:ascii="Times New Roman" w:hAnsi="Times New Roman" w:cs="Times New Roman"/>
          <w:bCs/>
          <w:sz w:val="24"/>
          <w:szCs w:val="24"/>
          <w:lang w:eastAsia="et-EE"/>
        </w:rPr>
        <w:t>Kristīne Briede</w:t>
      </w:r>
      <w:r w:rsidR="008C17F2">
        <w:rPr>
          <w:rFonts w:ascii="Times New Roman" w:hAnsi="Times New Roman" w:cs="Times New Roman"/>
          <w:bCs/>
          <w:sz w:val="24"/>
          <w:szCs w:val="24"/>
          <w:lang w:eastAsia="et-EE"/>
        </w:rPr>
        <w:t xml:space="preserve">, </w:t>
      </w:r>
      <w:r w:rsidR="008C17F2" w:rsidRPr="006908E6">
        <w:rPr>
          <w:rFonts w:ascii="Times New Roman" w:hAnsi="Times New Roman" w:cs="Times New Roman"/>
          <w:bCs/>
          <w:sz w:val="24"/>
          <w:szCs w:val="24"/>
          <w:lang w:eastAsia="et-EE"/>
        </w:rPr>
        <w:t xml:space="preserve"> Viesturs Reinfelds</w:t>
      </w:r>
      <w:r w:rsidR="008C17F2">
        <w:rPr>
          <w:rFonts w:ascii="Times New Roman" w:hAnsi="Times New Roman" w:cs="Times New Roman"/>
          <w:bCs/>
          <w:sz w:val="24"/>
          <w:szCs w:val="24"/>
          <w:lang w:eastAsia="et-EE"/>
        </w:rPr>
        <w:t xml:space="preserve">, </w:t>
      </w:r>
      <w:r w:rsidR="008C17F2" w:rsidRPr="006908E6">
        <w:rPr>
          <w:rFonts w:ascii="Times New Roman" w:hAnsi="Times New Roman" w:cs="Times New Roman"/>
          <w:bCs/>
          <w:sz w:val="24"/>
          <w:szCs w:val="24"/>
        </w:rPr>
        <w:t>Edgars Gaigalis</w:t>
      </w:r>
      <w:r w:rsidR="008C17F2">
        <w:rPr>
          <w:rFonts w:ascii="Times New Roman" w:hAnsi="Times New Roman" w:cs="Times New Roman"/>
          <w:bCs/>
          <w:sz w:val="24"/>
          <w:szCs w:val="24"/>
          <w:lang w:eastAsia="et-EE"/>
        </w:rPr>
        <w:t>)</w:t>
      </w:r>
      <w:r w:rsidR="008C17F2" w:rsidRPr="006908E6">
        <w:rPr>
          <w:rFonts w:ascii="Times New Roman" w:hAnsi="Times New Roman" w:cs="Times New Roman"/>
          <w:bCs/>
          <w:sz w:val="24"/>
          <w:szCs w:val="24"/>
        </w:rPr>
        <w:t>,</w:t>
      </w:r>
      <w:r w:rsidR="008C17F2" w:rsidRPr="006908E6">
        <w:rPr>
          <w:rFonts w:ascii="Times New Roman" w:eastAsia="Calibri" w:hAnsi="Times New Roman" w:cs="Times New Roman"/>
          <w:sz w:val="24"/>
          <w:szCs w:val="24"/>
        </w:rPr>
        <w:t xml:space="preserve"> NEBALSO – </w:t>
      </w:r>
      <w:r w:rsidR="008C17F2" w:rsidRPr="006908E6">
        <w:rPr>
          <w:rFonts w:ascii="Times New Roman" w:hAnsi="Times New Roman" w:cs="Times New Roman"/>
          <w:bCs/>
          <w:sz w:val="24"/>
          <w:szCs w:val="24"/>
        </w:rPr>
        <w:t>nav</w:t>
      </w:r>
      <w:r w:rsidR="008C17F2" w:rsidRPr="006908E6">
        <w:rPr>
          <w:rFonts w:ascii="Times New Roman" w:hAnsi="Times New Roman" w:cs="Times New Roman"/>
          <w:sz w:val="24"/>
          <w:szCs w:val="24"/>
          <w:lang w:eastAsia="en-GB"/>
        </w:rPr>
        <w:t>,</w:t>
      </w:r>
      <w:bookmarkEnd w:id="117"/>
      <w:r w:rsidR="008C17F2" w:rsidRPr="006908E6">
        <w:rPr>
          <w:rFonts w:ascii="Times New Roman" w:hAnsi="Times New Roman" w:cs="Times New Roman"/>
          <w:sz w:val="24"/>
          <w:szCs w:val="24"/>
        </w:rPr>
        <w:t xml:space="preserve"> </w:t>
      </w:r>
      <w:r w:rsidRPr="001C4C77">
        <w:rPr>
          <w:rFonts w:ascii="Times New Roman" w:eastAsia="Times New Roman" w:hAnsi="Times New Roman" w:cs="Times New Roman"/>
          <w:sz w:val="24"/>
          <w:szCs w:val="24"/>
          <w:lang w:eastAsia="lv-LV"/>
        </w:rPr>
        <w:t>NOLEMJ:</w:t>
      </w:r>
    </w:p>
    <w:p w14:paraId="04C5F53C" w14:textId="77777777" w:rsidR="001905DC" w:rsidRPr="001C4C77" w:rsidRDefault="001905DC" w:rsidP="001905DC">
      <w:pPr>
        <w:spacing w:after="0" w:line="240" w:lineRule="auto"/>
        <w:ind w:right="-2" w:firstLine="720"/>
        <w:jc w:val="both"/>
        <w:rPr>
          <w:rFonts w:ascii="Times New Roman" w:eastAsia="Times New Roman" w:hAnsi="Times New Roman" w:cs="Times New Roman"/>
          <w:sz w:val="24"/>
          <w:szCs w:val="24"/>
          <w:lang w:eastAsia="lv-LV"/>
        </w:rPr>
      </w:pPr>
    </w:p>
    <w:p w14:paraId="395DB725" w14:textId="77777777" w:rsidR="001905DC" w:rsidRPr="001C4C77" w:rsidRDefault="001905DC" w:rsidP="001905DC">
      <w:pPr>
        <w:spacing w:after="120" w:line="240" w:lineRule="auto"/>
        <w:ind w:right="-2"/>
        <w:jc w:val="both"/>
        <w:rPr>
          <w:rFonts w:ascii="Times New Roman" w:eastAsia="Lucida Sans Unicode" w:hAnsi="Times New Roman" w:cs="Times New Roman"/>
          <w:bCs/>
          <w:kern w:val="2"/>
          <w:sz w:val="24"/>
          <w:szCs w:val="24"/>
          <w:lang w:eastAsia="lv-LV"/>
        </w:rPr>
      </w:pPr>
      <w:r w:rsidRPr="001C4C77">
        <w:rPr>
          <w:rFonts w:ascii="Times New Roman" w:eastAsia="Lucida Sans Unicode" w:hAnsi="Times New Roman" w:cs="Times New Roman"/>
          <w:kern w:val="2"/>
          <w:sz w:val="24"/>
          <w:szCs w:val="24"/>
          <w:lang w:eastAsia="lv-LV"/>
        </w:rPr>
        <w:t xml:space="preserve">Izdarīt </w:t>
      </w:r>
      <w:r w:rsidRPr="001C4C77">
        <w:rPr>
          <w:rFonts w:ascii="Times New Roman" w:eastAsia="Lucida Sans Unicode" w:hAnsi="Times New Roman" w:cs="Times New Roman"/>
          <w:bCs/>
          <w:kern w:val="2"/>
          <w:sz w:val="24"/>
          <w:szCs w:val="24"/>
          <w:lang w:eastAsia="lv-LV"/>
        </w:rPr>
        <w:t>Dobeles novada domes 2022. gada 27. oktobra lēmumā Nr. 544/19 “</w:t>
      </w:r>
      <w:r w:rsidRPr="001C4C77">
        <w:rPr>
          <w:rFonts w:ascii="Times New Roman" w:eastAsia="Lucida Sans Unicode" w:hAnsi="Times New Roman" w:cs="Times New Roman"/>
          <w:kern w:val="2"/>
          <w:sz w:val="24"/>
          <w:szCs w:val="24"/>
          <w:lang w:eastAsia="lv-LV"/>
        </w:rPr>
        <w:t>Par</w:t>
      </w:r>
      <w:r w:rsidRPr="001C4C77">
        <w:rPr>
          <w:rFonts w:ascii="Times New Roman" w:eastAsia="Lucida Sans Unicode" w:hAnsi="Times New Roman" w:cs="Times New Roman"/>
          <w:color w:val="000000"/>
          <w:kern w:val="2"/>
          <w:sz w:val="24"/>
          <w:szCs w:val="24"/>
          <w:lang w:eastAsia="lv-LV"/>
        </w:rPr>
        <w:t xml:space="preserve"> Dobeles novada pašvaldības mantas ieguldīšanu </w:t>
      </w:r>
      <w:r w:rsidRPr="001C4C77">
        <w:rPr>
          <w:rFonts w:ascii="Times New Roman" w:eastAsia="Lucida Sans Unicode" w:hAnsi="Times New Roman" w:cs="Times New Roman"/>
          <w:bCs/>
          <w:color w:val="000000"/>
          <w:kern w:val="2"/>
          <w:sz w:val="24"/>
          <w:szCs w:val="24"/>
          <w:lang w:eastAsia="lv-LV"/>
        </w:rPr>
        <w:t>SIA "Dobeles enerģija"</w:t>
      </w:r>
      <w:r w:rsidRPr="001C4C77">
        <w:rPr>
          <w:rFonts w:ascii="Times New Roman" w:eastAsia="Lucida Sans Unicode" w:hAnsi="Times New Roman" w:cs="Times New Roman"/>
          <w:color w:val="000000"/>
          <w:kern w:val="2"/>
          <w:sz w:val="24"/>
          <w:szCs w:val="24"/>
          <w:lang w:eastAsia="lv-LV"/>
        </w:rPr>
        <w:t xml:space="preserve"> pamatkapitālā</w:t>
      </w:r>
      <w:r w:rsidRPr="001C4C77">
        <w:rPr>
          <w:rFonts w:ascii="Times New Roman" w:eastAsia="Lucida Sans Unicode" w:hAnsi="Times New Roman" w:cs="Times New Roman"/>
          <w:bCs/>
          <w:kern w:val="2"/>
          <w:sz w:val="24"/>
          <w:szCs w:val="24"/>
          <w:lang w:eastAsia="lv-LV"/>
        </w:rPr>
        <w:t xml:space="preserve">” šādu </w:t>
      </w:r>
      <w:r w:rsidRPr="001C4C77">
        <w:rPr>
          <w:rFonts w:ascii="Times New Roman" w:eastAsia="Lucida Sans Unicode" w:hAnsi="Times New Roman" w:cs="Times New Roman"/>
          <w:kern w:val="2"/>
          <w:sz w:val="24"/>
          <w:szCs w:val="24"/>
          <w:lang w:eastAsia="lv-LV"/>
        </w:rPr>
        <w:t xml:space="preserve">grozījumu </w:t>
      </w:r>
      <w:r w:rsidRPr="001C4C77">
        <w:rPr>
          <w:rFonts w:ascii="Times New Roman" w:eastAsia="Lucida Sans Unicode" w:hAnsi="Times New Roman" w:cs="Times New Roman"/>
          <w:bCs/>
          <w:kern w:val="2"/>
          <w:sz w:val="24"/>
          <w:szCs w:val="24"/>
          <w:lang w:eastAsia="lv-LV"/>
        </w:rPr>
        <w:t>:</w:t>
      </w:r>
    </w:p>
    <w:p w14:paraId="5B47D0B2" w14:textId="77777777" w:rsidR="001905DC" w:rsidRPr="001C4C77" w:rsidRDefault="001905DC" w:rsidP="001905DC">
      <w:pPr>
        <w:spacing w:after="120" w:line="240" w:lineRule="auto"/>
        <w:ind w:right="-2"/>
        <w:jc w:val="both"/>
        <w:rPr>
          <w:rFonts w:ascii="Times New Roman" w:eastAsia="Lucida Sans Unicode" w:hAnsi="Times New Roman" w:cs="Times New Roman"/>
          <w:bCs/>
          <w:kern w:val="2"/>
          <w:sz w:val="24"/>
          <w:szCs w:val="24"/>
          <w:lang w:eastAsia="lv-LV"/>
        </w:rPr>
      </w:pPr>
    </w:p>
    <w:p w14:paraId="6D1E16BA" w14:textId="77777777" w:rsidR="001905DC" w:rsidRPr="001C4C77" w:rsidRDefault="001905DC" w:rsidP="001905DC">
      <w:pPr>
        <w:spacing w:after="120" w:line="240" w:lineRule="auto"/>
        <w:ind w:right="-2"/>
        <w:jc w:val="both"/>
        <w:rPr>
          <w:rFonts w:ascii="Times New Roman" w:eastAsia="Lucida Sans Unicode" w:hAnsi="Times New Roman" w:cs="Times New Roman"/>
          <w:kern w:val="2"/>
          <w:sz w:val="24"/>
          <w:szCs w:val="24"/>
          <w:lang w:eastAsia="lv-LV"/>
        </w:rPr>
      </w:pPr>
      <w:r w:rsidRPr="001C4C77">
        <w:rPr>
          <w:rFonts w:ascii="Times New Roman" w:eastAsia="Lucida Sans Unicode" w:hAnsi="Times New Roman" w:cs="Times New Roman"/>
          <w:kern w:val="2"/>
          <w:sz w:val="24"/>
          <w:szCs w:val="24"/>
          <w:lang w:eastAsia="lv-LV"/>
        </w:rPr>
        <w:tab/>
        <w:t>Papildināt lēmumu ar 1.</w:t>
      </w:r>
      <w:r w:rsidRPr="001C4C77">
        <w:rPr>
          <w:rFonts w:ascii="Times New Roman" w:eastAsia="Lucida Sans Unicode" w:hAnsi="Times New Roman" w:cs="Times New Roman"/>
          <w:kern w:val="2"/>
          <w:sz w:val="24"/>
          <w:szCs w:val="24"/>
          <w:vertAlign w:val="superscript"/>
          <w:lang w:eastAsia="lv-LV"/>
        </w:rPr>
        <w:t xml:space="preserve">1 </w:t>
      </w:r>
      <w:r w:rsidRPr="001C4C77">
        <w:rPr>
          <w:rFonts w:ascii="Times New Roman" w:eastAsia="Lucida Sans Unicode" w:hAnsi="Times New Roman" w:cs="Times New Roman"/>
          <w:kern w:val="2"/>
          <w:sz w:val="24"/>
          <w:szCs w:val="24"/>
          <w:lang w:eastAsia="lv-LV"/>
        </w:rPr>
        <w:t>punktu šādā redakcijā :</w:t>
      </w:r>
    </w:p>
    <w:p w14:paraId="365AC426" w14:textId="77777777" w:rsidR="001905DC" w:rsidRPr="001C4C77" w:rsidRDefault="001905DC" w:rsidP="001905DC">
      <w:pPr>
        <w:spacing w:after="120" w:line="240" w:lineRule="auto"/>
        <w:ind w:right="-2"/>
        <w:jc w:val="both"/>
        <w:rPr>
          <w:rFonts w:ascii="Times New Roman" w:eastAsia="Lucida Sans Unicode" w:hAnsi="Times New Roman" w:cs="Times New Roman"/>
          <w:kern w:val="2"/>
          <w:sz w:val="24"/>
          <w:szCs w:val="24"/>
          <w:lang w:eastAsia="lv-LV"/>
        </w:rPr>
      </w:pPr>
      <w:r w:rsidRPr="001C4C77">
        <w:rPr>
          <w:rFonts w:ascii="Times New Roman" w:eastAsia="Lucida Sans Unicode" w:hAnsi="Times New Roman" w:cs="Times New Roman"/>
          <w:kern w:val="2"/>
          <w:sz w:val="24"/>
          <w:szCs w:val="24"/>
          <w:lang w:eastAsia="lv-LV"/>
        </w:rPr>
        <w:lastRenderedPageBreak/>
        <w:t>“1.</w:t>
      </w:r>
      <w:r w:rsidRPr="001C4C77">
        <w:rPr>
          <w:rFonts w:ascii="Times New Roman" w:eastAsia="Lucida Sans Unicode" w:hAnsi="Times New Roman" w:cs="Times New Roman"/>
          <w:kern w:val="2"/>
          <w:sz w:val="24"/>
          <w:szCs w:val="24"/>
          <w:vertAlign w:val="superscript"/>
          <w:lang w:eastAsia="lv-LV"/>
        </w:rPr>
        <w:t>1</w:t>
      </w:r>
      <w:r w:rsidRPr="001C4C77">
        <w:rPr>
          <w:rFonts w:ascii="Times New Roman" w:eastAsia="Lucida Sans Unicode" w:hAnsi="Times New Roman" w:cs="Times New Roman"/>
          <w:kern w:val="2"/>
          <w:sz w:val="24"/>
          <w:szCs w:val="24"/>
          <w:lang w:eastAsia="lv-LV"/>
        </w:rPr>
        <w:t xml:space="preserve"> </w:t>
      </w:r>
      <w:r w:rsidRPr="001C4C77">
        <w:rPr>
          <w:rFonts w:ascii="Times New Roman" w:eastAsia="Lucida Sans Unicode" w:hAnsi="Times New Roman" w:cs="Times New Roman"/>
          <w:color w:val="000000"/>
          <w:kern w:val="2"/>
          <w:sz w:val="24"/>
          <w:szCs w:val="24"/>
          <w:lang w:eastAsia="lv-LV"/>
        </w:rPr>
        <w:t xml:space="preserve">IEGULDĪT SIA „Dobeles enerģija” pamatkapitālā Dobeles novada pašvaldības mantu ar vērtību </w:t>
      </w:r>
      <w:r w:rsidRPr="001C4C77">
        <w:rPr>
          <w:rFonts w:ascii="Times New Roman" w:eastAsia="Lucida Sans Unicode" w:hAnsi="Times New Roman" w:cs="Times New Roman"/>
          <w:b/>
          <w:kern w:val="2"/>
          <w:sz w:val="24"/>
          <w:szCs w:val="24"/>
          <w:lang w:eastAsia="lv-LV"/>
        </w:rPr>
        <w:t>9 414.88</w:t>
      </w:r>
      <w:r w:rsidRPr="001C4C77">
        <w:rPr>
          <w:rFonts w:ascii="Times New Roman" w:eastAsia="Lucida Sans Unicode" w:hAnsi="Times New Roman" w:cs="Times New Roman"/>
          <w:kern w:val="2"/>
          <w:sz w:val="24"/>
          <w:szCs w:val="24"/>
          <w:lang w:eastAsia="lv-LV"/>
        </w:rPr>
        <w:t xml:space="preserve"> </w:t>
      </w:r>
      <w:r w:rsidRPr="001C4C77">
        <w:rPr>
          <w:rFonts w:ascii="Times New Roman" w:eastAsia="Lucida Sans Unicode" w:hAnsi="Times New Roman" w:cs="Times New Roman"/>
          <w:b/>
          <w:kern w:val="2"/>
          <w:sz w:val="24"/>
          <w:szCs w:val="24"/>
          <w:lang w:eastAsia="lv-LV"/>
        </w:rPr>
        <w:t xml:space="preserve">EUR </w:t>
      </w:r>
      <w:r w:rsidRPr="001C4C77">
        <w:rPr>
          <w:rFonts w:ascii="Times New Roman" w:eastAsia="Lucida Sans Unicode" w:hAnsi="Times New Roman" w:cs="Times New Roman"/>
          <w:kern w:val="2"/>
          <w:sz w:val="24"/>
          <w:szCs w:val="24"/>
          <w:lang w:eastAsia="lv-LV"/>
        </w:rPr>
        <w:t xml:space="preserve">(deviņi tūkstoši četri simti četrpadsmit </w:t>
      </w:r>
      <w:r w:rsidRPr="001C4C77">
        <w:rPr>
          <w:rFonts w:ascii="Times New Roman" w:eastAsia="Lucida Sans Unicode" w:hAnsi="Times New Roman" w:cs="Times New Roman"/>
          <w:i/>
          <w:kern w:val="2"/>
          <w:sz w:val="24"/>
          <w:szCs w:val="24"/>
          <w:lang w:eastAsia="lv-LV"/>
        </w:rPr>
        <w:t>euro</w:t>
      </w:r>
      <w:r w:rsidRPr="001C4C77">
        <w:rPr>
          <w:rFonts w:ascii="Times New Roman" w:eastAsia="Lucida Sans Unicode" w:hAnsi="Times New Roman" w:cs="Times New Roman"/>
          <w:kern w:val="2"/>
          <w:sz w:val="24"/>
          <w:szCs w:val="24"/>
          <w:lang w:eastAsia="lv-LV"/>
        </w:rPr>
        <w:t xml:space="preserve"> 88 centi)</w:t>
      </w:r>
      <w:r w:rsidRPr="001C4C77">
        <w:rPr>
          <w:rFonts w:ascii="Times New Roman" w:eastAsia="Lucida Sans Unicode" w:hAnsi="Times New Roman" w:cs="Times New Roman"/>
          <w:color w:val="000000"/>
          <w:kern w:val="2"/>
          <w:sz w:val="24"/>
          <w:szCs w:val="24"/>
          <w:lang w:eastAsia="lv-LV"/>
        </w:rPr>
        <w:t>, pretī saņemot 9414 jaunu daļu (1. pielikums).”</w:t>
      </w:r>
    </w:p>
    <w:p w14:paraId="5323B2E8" w14:textId="77777777" w:rsidR="001905DC" w:rsidRPr="001C4C77" w:rsidRDefault="001905DC" w:rsidP="001905DC">
      <w:pPr>
        <w:spacing w:after="0" w:line="240" w:lineRule="auto"/>
        <w:ind w:right="-2" w:firstLine="720"/>
        <w:jc w:val="both"/>
        <w:rPr>
          <w:rFonts w:ascii="Times New Roman" w:eastAsia="Times New Roman" w:hAnsi="Times New Roman" w:cs="Times New Roman"/>
          <w:color w:val="000000"/>
          <w:sz w:val="24"/>
          <w:szCs w:val="24"/>
          <w:lang w:eastAsia="lv-LV"/>
        </w:rPr>
      </w:pPr>
    </w:p>
    <w:p w14:paraId="1B93449A" w14:textId="77777777" w:rsidR="001905DC" w:rsidRPr="001C4C77" w:rsidRDefault="001905DC" w:rsidP="001905DC">
      <w:pPr>
        <w:spacing w:after="0" w:line="240" w:lineRule="auto"/>
        <w:ind w:right="-2"/>
        <w:jc w:val="both"/>
        <w:rPr>
          <w:rFonts w:ascii="Times New Roman" w:eastAsia="Times New Roman" w:hAnsi="Times New Roman" w:cs="Times New Roman"/>
          <w:color w:val="000000"/>
          <w:sz w:val="24"/>
          <w:szCs w:val="24"/>
          <w:lang w:eastAsia="lv-LV"/>
        </w:rPr>
      </w:pPr>
    </w:p>
    <w:p w14:paraId="7BBB8502" w14:textId="0B826BC0" w:rsidR="001905DC" w:rsidRPr="001C4C77" w:rsidRDefault="001905DC" w:rsidP="001905DC">
      <w:pPr>
        <w:spacing w:after="0" w:line="240" w:lineRule="auto"/>
        <w:ind w:left="-142" w:right="-2" w:firstLine="142"/>
        <w:jc w:val="both"/>
        <w:rPr>
          <w:rFonts w:ascii="Times New Roman" w:eastAsia="Times New Roman" w:hAnsi="Times New Roman" w:cs="Times New Roman"/>
          <w:color w:val="000000"/>
          <w:sz w:val="24"/>
          <w:szCs w:val="24"/>
          <w:lang w:eastAsia="lv-LV"/>
        </w:rPr>
      </w:pPr>
      <w:r w:rsidRPr="001C4C77">
        <w:rPr>
          <w:rFonts w:ascii="Times New Roman" w:eastAsia="Times New Roman" w:hAnsi="Times New Roman" w:cs="Times New Roman"/>
          <w:color w:val="000000"/>
          <w:sz w:val="24"/>
          <w:szCs w:val="24"/>
          <w:lang w:eastAsia="lv-LV"/>
        </w:rPr>
        <w:t>Domes priekšsēdētājs</w:t>
      </w:r>
      <w:r w:rsidRPr="001C4C77">
        <w:rPr>
          <w:rFonts w:ascii="Times New Roman" w:eastAsia="Times New Roman" w:hAnsi="Times New Roman" w:cs="Times New Roman"/>
          <w:color w:val="000000"/>
          <w:sz w:val="24"/>
          <w:szCs w:val="24"/>
          <w:lang w:eastAsia="lv-LV"/>
        </w:rPr>
        <w:tab/>
      </w:r>
      <w:r w:rsidRPr="001C4C77">
        <w:rPr>
          <w:rFonts w:ascii="Times New Roman" w:eastAsia="Times New Roman" w:hAnsi="Times New Roman" w:cs="Times New Roman"/>
          <w:color w:val="000000"/>
          <w:sz w:val="24"/>
          <w:szCs w:val="24"/>
          <w:lang w:eastAsia="lv-LV"/>
        </w:rPr>
        <w:tab/>
      </w:r>
      <w:r w:rsidRPr="001C4C77">
        <w:rPr>
          <w:rFonts w:ascii="Times New Roman" w:eastAsia="Times New Roman" w:hAnsi="Times New Roman" w:cs="Times New Roman"/>
          <w:color w:val="000000"/>
          <w:sz w:val="24"/>
          <w:szCs w:val="24"/>
          <w:lang w:eastAsia="lv-LV"/>
        </w:rPr>
        <w:tab/>
      </w:r>
      <w:r w:rsidRPr="001C4C77">
        <w:rPr>
          <w:rFonts w:ascii="Times New Roman" w:eastAsia="Times New Roman" w:hAnsi="Times New Roman" w:cs="Times New Roman"/>
          <w:color w:val="000000"/>
          <w:sz w:val="24"/>
          <w:szCs w:val="24"/>
          <w:lang w:eastAsia="lv-LV"/>
        </w:rPr>
        <w:tab/>
      </w:r>
      <w:r w:rsidRPr="001C4C77">
        <w:rPr>
          <w:rFonts w:ascii="Times New Roman" w:eastAsia="Times New Roman" w:hAnsi="Times New Roman" w:cs="Times New Roman"/>
          <w:color w:val="000000"/>
          <w:sz w:val="24"/>
          <w:szCs w:val="24"/>
          <w:lang w:eastAsia="lv-LV"/>
        </w:rPr>
        <w:tab/>
      </w:r>
      <w:r w:rsidRPr="001C4C77">
        <w:rPr>
          <w:rFonts w:ascii="Times New Roman" w:eastAsia="Times New Roman" w:hAnsi="Times New Roman" w:cs="Times New Roman"/>
          <w:color w:val="000000"/>
          <w:sz w:val="24"/>
          <w:szCs w:val="24"/>
          <w:lang w:eastAsia="lv-LV"/>
        </w:rPr>
        <w:tab/>
      </w:r>
      <w:r w:rsidRPr="001C4C77">
        <w:rPr>
          <w:rFonts w:ascii="Times New Roman" w:eastAsia="Times New Roman" w:hAnsi="Times New Roman" w:cs="Times New Roman"/>
          <w:color w:val="000000"/>
          <w:sz w:val="24"/>
          <w:szCs w:val="24"/>
          <w:lang w:eastAsia="lv-LV"/>
        </w:rPr>
        <w:tab/>
      </w:r>
      <w:r w:rsidRPr="001C4C77">
        <w:rPr>
          <w:rFonts w:ascii="Times New Roman" w:eastAsia="Times New Roman" w:hAnsi="Times New Roman" w:cs="Times New Roman"/>
          <w:color w:val="000000"/>
          <w:sz w:val="24"/>
          <w:szCs w:val="24"/>
          <w:lang w:eastAsia="lv-LV"/>
        </w:rPr>
        <w:tab/>
      </w:r>
      <w:r w:rsidRPr="001C4C77">
        <w:rPr>
          <w:rFonts w:ascii="Times New Roman" w:eastAsia="Times New Roman" w:hAnsi="Times New Roman" w:cs="Times New Roman"/>
          <w:color w:val="000000"/>
          <w:sz w:val="24"/>
          <w:szCs w:val="24"/>
          <w:lang w:eastAsia="lv-LV"/>
        </w:rPr>
        <w:tab/>
      </w:r>
      <w:r w:rsidR="008D20F8">
        <w:rPr>
          <w:rFonts w:ascii="Times New Roman" w:eastAsia="Times New Roman" w:hAnsi="Times New Roman" w:cs="Times New Roman"/>
          <w:color w:val="000000"/>
          <w:sz w:val="24"/>
          <w:szCs w:val="24"/>
          <w:lang w:eastAsia="lv-LV"/>
        </w:rPr>
        <w:t xml:space="preserve">                                                                </w:t>
      </w:r>
      <w:r w:rsidRPr="001C4C77">
        <w:rPr>
          <w:rFonts w:ascii="Times New Roman" w:eastAsia="Times New Roman" w:hAnsi="Times New Roman" w:cs="Times New Roman"/>
          <w:color w:val="000000"/>
          <w:sz w:val="24"/>
          <w:szCs w:val="24"/>
          <w:lang w:eastAsia="lv-LV"/>
        </w:rPr>
        <w:t>I.Gorskis</w:t>
      </w:r>
    </w:p>
    <w:p w14:paraId="63EA9F5A" w14:textId="77777777" w:rsidR="001905DC" w:rsidRPr="001C4C77" w:rsidRDefault="001905DC" w:rsidP="001905DC">
      <w:pPr>
        <w:suppressAutoHyphens/>
        <w:spacing w:after="0" w:line="252" w:lineRule="auto"/>
        <w:ind w:left="-142" w:right="-2" w:firstLine="142"/>
        <w:contextualSpacing/>
        <w:rPr>
          <w:rFonts w:ascii="Times New Roman" w:eastAsia="Times New Roman" w:hAnsi="Times New Roman" w:cs="Times New Roman"/>
          <w:color w:val="000000"/>
          <w:sz w:val="24"/>
          <w:szCs w:val="24"/>
          <w:lang w:eastAsia="ar-SA"/>
        </w:rPr>
      </w:pPr>
    </w:p>
    <w:p w14:paraId="3AF022D3" w14:textId="77777777" w:rsidR="001905DC" w:rsidRPr="001C4C77" w:rsidRDefault="001905DC" w:rsidP="001905DC">
      <w:pPr>
        <w:suppressAutoHyphens/>
        <w:spacing w:after="0" w:line="252" w:lineRule="auto"/>
        <w:ind w:left="-142" w:right="-2" w:firstLine="142"/>
        <w:contextualSpacing/>
        <w:rPr>
          <w:rFonts w:ascii="Times New Roman" w:eastAsia="Times New Roman" w:hAnsi="Times New Roman" w:cs="Times New Roman"/>
          <w:color w:val="000000"/>
          <w:sz w:val="24"/>
          <w:szCs w:val="24"/>
          <w:lang w:eastAsia="ar-SA"/>
        </w:rPr>
      </w:pPr>
    </w:p>
    <w:p w14:paraId="2974DE68" w14:textId="77777777" w:rsidR="001905DC" w:rsidRPr="001C4C77" w:rsidRDefault="001905DC" w:rsidP="001905DC">
      <w:pPr>
        <w:suppressAutoHyphens/>
        <w:spacing w:after="0" w:line="252" w:lineRule="auto"/>
        <w:ind w:left="-142" w:right="-2" w:firstLine="142"/>
        <w:contextualSpacing/>
        <w:rPr>
          <w:rFonts w:ascii="Times New Roman" w:eastAsia="Times New Roman" w:hAnsi="Times New Roman" w:cs="Times New Roman"/>
          <w:color w:val="000000"/>
          <w:sz w:val="24"/>
          <w:szCs w:val="24"/>
          <w:lang w:eastAsia="lv-LV"/>
        </w:rPr>
      </w:pPr>
    </w:p>
    <w:p w14:paraId="038508E3" w14:textId="77777777" w:rsidR="001905DC" w:rsidRPr="001C4C77" w:rsidRDefault="001905DC" w:rsidP="001905DC">
      <w:pPr>
        <w:spacing w:after="0" w:line="240" w:lineRule="auto"/>
        <w:ind w:right="-1050"/>
        <w:rPr>
          <w:rFonts w:ascii="Times New Roman" w:eastAsia="Times New Roman" w:hAnsi="Times New Roman" w:cs="Times New Roman"/>
          <w:sz w:val="24"/>
          <w:szCs w:val="24"/>
          <w:lang w:eastAsia="lv-LV"/>
        </w:rPr>
      </w:pPr>
    </w:p>
    <w:p w14:paraId="21B29C6C" w14:textId="77777777" w:rsidR="001905DC" w:rsidRPr="001C4C77" w:rsidRDefault="001905DC" w:rsidP="001905DC">
      <w:pPr>
        <w:spacing w:after="0" w:line="240" w:lineRule="auto"/>
        <w:ind w:right="-1050"/>
        <w:rPr>
          <w:rFonts w:ascii="Times New Roman" w:eastAsia="Times New Roman" w:hAnsi="Times New Roman" w:cs="Times New Roman"/>
          <w:sz w:val="24"/>
          <w:szCs w:val="24"/>
          <w:lang w:eastAsia="lv-LV"/>
        </w:rPr>
      </w:pPr>
    </w:p>
    <w:p w14:paraId="5C27984D" w14:textId="77777777" w:rsidR="001905DC" w:rsidRPr="001C4C77" w:rsidRDefault="001905DC" w:rsidP="001905DC">
      <w:pPr>
        <w:spacing w:after="0" w:line="240" w:lineRule="auto"/>
        <w:ind w:right="-1050"/>
        <w:rPr>
          <w:rFonts w:ascii="Times New Roman" w:eastAsia="Times New Roman" w:hAnsi="Times New Roman" w:cs="Times New Roman"/>
          <w:sz w:val="24"/>
          <w:szCs w:val="24"/>
          <w:lang w:eastAsia="lv-LV"/>
        </w:rPr>
      </w:pPr>
    </w:p>
    <w:p w14:paraId="760A9D3B" w14:textId="77777777" w:rsidR="001905DC" w:rsidRPr="001C4C77" w:rsidRDefault="001905DC" w:rsidP="001905DC">
      <w:pPr>
        <w:spacing w:after="0" w:line="240" w:lineRule="auto"/>
        <w:ind w:right="-1050"/>
        <w:rPr>
          <w:rFonts w:ascii="Times New Roman" w:eastAsia="Times New Roman" w:hAnsi="Times New Roman" w:cs="Times New Roman"/>
          <w:sz w:val="24"/>
          <w:szCs w:val="24"/>
          <w:lang w:eastAsia="lv-LV"/>
        </w:rPr>
      </w:pPr>
    </w:p>
    <w:p w14:paraId="103EE9C8" w14:textId="77777777" w:rsidR="001905DC" w:rsidRPr="001C4C77" w:rsidRDefault="001905DC" w:rsidP="001905DC">
      <w:pPr>
        <w:spacing w:after="0" w:line="240" w:lineRule="auto"/>
        <w:ind w:right="-1050"/>
        <w:rPr>
          <w:rFonts w:ascii="Times New Roman" w:eastAsia="Times New Roman" w:hAnsi="Times New Roman" w:cs="Times New Roman"/>
          <w:sz w:val="24"/>
          <w:szCs w:val="24"/>
          <w:lang w:eastAsia="lv-LV"/>
        </w:rPr>
      </w:pPr>
    </w:p>
    <w:p w14:paraId="589B4F2F" w14:textId="77777777" w:rsidR="001905DC" w:rsidRPr="001C4C77" w:rsidRDefault="001905DC" w:rsidP="001905DC">
      <w:pPr>
        <w:spacing w:after="0" w:line="240" w:lineRule="auto"/>
        <w:ind w:right="-1050"/>
        <w:rPr>
          <w:rFonts w:ascii="Times New Roman" w:eastAsia="Times New Roman" w:hAnsi="Times New Roman" w:cs="Times New Roman"/>
          <w:sz w:val="24"/>
          <w:szCs w:val="24"/>
          <w:lang w:eastAsia="lv-LV"/>
        </w:rPr>
      </w:pPr>
    </w:p>
    <w:p w14:paraId="59399A62" w14:textId="77777777" w:rsidR="001905DC" w:rsidRPr="001C4C77" w:rsidRDefault="001905DC" w:rsidP="001905DC">
      <w:pPr>
        <w:spacing w:after="0" w:line="240" w:lineRule="auto"/>
        <w:ind w:right="-1050"/>
        <w:rPr>
          <w:rFonts w:ascii="Times New Roman" w:eastAsia="Times New Roman" w:hAnsi="Times New Roman" w:cs="Times New Roman"/>
          <w:sz w:val="24"/>
          <w:szCs w:val="24"/>
          <w:lang w:eastAsia="lv-LV"/>
        </w:rPr>
      </w:pPr>
    </w:p>
    <w:p w14:paraId="11E4996A" w14:textId="77777777" w:rsidR="001905DC" w:rsidRPr="001C4C77" w:rsidRDefault="001905DC" w:rsidP="001905DC">
      <w:pPr>
        <w:spacing w:after="0" w:line="240" w:lineRule="auto"/>
        <w:ind w:right="-1050"/>
        <w:rPr>
          <w:rFonts w:ascii="Times New Roman" w:eastAsia="Times New Roman" w:hAnsi="Times New Roman" w:cs="Times New Roman"/>
          <w:sz w:val="24"/>
          <w:szCs w:val="24"/>
          <w:lang w:eastAsia="lv-LV"/>
        </w:rPr>
      </w:pPr>
    </w:p>
    <w:p w14:paraId="09DE3BFF" w14:textId="77777777" w:rsidR="001905DC" w:rsidRPr="001C4C77" w:rsidRDefault="001905DC" w:rsidP="001905DC">
      <w:pPr>
        <w:spacing w:after="0" w:line="240" w:lineRule="auto"/>
        <w:ind w:right="-1050"/>
        <w:rPr>
          <w:rFonts w:ascii="Times New Roman" w:eastAsia="Times New Roman" w:hAnsi="Times New Roman" w:cs="Times New Roman"/>
          <w:sz w:val="24"/>
          <w:szCs w:val="24"/>
          <w:lang w:eastAsia="lv-LV"/>
        </w:rPr>
      </w:pPr>
    </w:p>
    <w:p w14:paraId="2DB059DD" w14:textId="77777777" w:rsidR="001905DC" w:rsidRPr="001C4C77" w:rsidRDefault="001905DC" w:rsidP="001905DC">
      <w:pPr>
        <w:spacing w:after="0" w:line="240" w:lineRule="auto"/>
        <w:ind w:right="-1050"/>
        <w:rPr>
          <w:rFonts w:ascii="Times New Roman" w:eastAsia="Times New Roman" w:hAnsi="Times New Roman" w:cs="Times New Roman"/>
          <w:sz w:val="24"/>
          <w:szCs w:val="24"/>
          <w:lang w:eastAsia="lv-LV"/>
        </w:rPr>
      </w:pPr>
    </w:p>
    <w:p w14:paraId="61743DE9" w14:textId="77777777" w:rsidR="001905DC" w:rsidRPr="001C4C77" w:rsidRDefault="001905DC" w:rsidP="001905DC">
      <w:pPr>
        <w:spacing w:after="0" w:line="240" w:lineRule="auto"/>
        <w:ind w:right="-1050"/>
        <w:rPr>
          <w:rFonts w:ascii="Times New Roman" w:eastAsia="Times New Roman" w:hAnsi="Times New Roman" w:cs="Times New Roman"/>
          <w:sz w:val="24"/>
          <w:szCs w:val="24"/>
          <w:lang w:eastAsia="lv-LV"/>
        </w:rPr>
      </w:pPr>
    </w:p>
    <w:p w14:paraId="4378108D" w14:textId="77777777" w:rsidR="001905DC" w:rsidRPr="001C4C77" w:rsidRDefault="001905DC" w:rsidP="001905DC">
      <w:pPr>
        <w:spacing w:after="0" w:line="240" w:lineRule="auto"/>
        <w:ind w:right="-1050"/>
        <w:rPr>
          <w:rFonts w:ascii="Times New Roman" w:eastAsia="Times New Roman" w:hAnsi="Times New Roman" w:cs="Times New Roman"/>
          <w:sz w:val="24"/>
          <w:szCs w:val="24"/>
          <w:lang w:eastAsia="lv-LV"/>
        </w:rPr>
      </w:pPr>
    </w:p>
    <w:p w14:paraId="701FC331" w14:textId="77777777" w:rsidR="001905DC" w:rsidRPr="001C4C77" w:rsidRDefault="001905DC" w:rsidP="001905DC">
      <w:pPr>
        <w:spacing w:after="0" w:line="240" w:lineRule="auto"/>
        <w:ind w:right="-1050"/>
        <w:rPr>
          <w:rFonts w:ascii="Times New Roman" w:eastAsia="Times New Roman" w:hAnsi="Times New Roman" w:cs="Times New Roman"/>
          <w:sz w:val="24"/>
          <w:szCs w:val="24"/>
          <w:lang w:eastAsia="lv-LV"/>
        </w:rPr>
      </w:pPr>
    </w:p>
    <w:p w14:paraId="0D902411" w14:textId="77777777" w:rsidR="001905DC" w:rsidRPr="001C4C77" w:rsidRDefault="001905DC" w:rsidP="001905DC">
      <w:pPr>
        <w:spacing w:after="0" w:line="240" w:lineRule="auto"/>
        <w:ind w:right="-1050"/>
        <w:rPr>
          <w:rFonts w:ascii="Times New Roman" w:eastAsia="Times New Roman" w:hAnsi="Times New Roman" w:cs="Times New Roman"/>
          <w:sz w:val="24"/>
          <w:szCs w:val="24"/>
          <w:lang w:eastAsia="lv-LV"/>
        </w:rPr>
      </w:pPr>
    </w:p>
    <w:p w14:paraId="6DC45DFD" w14:textId="77777777" w:rsidR="001905DC" w:rsidRPr="001C4C77" w:rsidRDefault="001905DC" w:rsidP="001905DC">
      <w:pPr>
        <w:spacing w:after="0" w:line="240" w:lineRule="auto"/>
        <w:ind w:right="-1050"/>
        <w:rPr>
          <w:rFonts w:ascii="Times New Roman" w:eastAsia="Times New Roman" w:hAnsi="Times New Roman" w:cs="Times New Roman"/>
          <w:sz w:val="24"/>
          <w:szCs w:val="24"/>
          <w:lang w:eastAsia="lv-LV"/>
        </w:rPr>
      </w:pPr>
    </w:p>
    <w:p w14:paraId="2156AD7F" w14:textId="77777777" w:rsidR="001905DC" w:rsidRPr="001C4C77" w:rsidRDefault="001905DC" w:rsidP="001905DC">
      <w:pPr>
        <w:spacing w:after="0" w:line="240" w:lineRule="auto"/>
        <w:ind w:right="-1050"/>
        <w:rPr>
          <w:rFonts w:ascii="Times New Roman" w:eastAsia="Times New Roman" w:hAnsi="Times New Roman" w:cs="Times New Roman"/>
          <w:sz w:val="24"/>
          <w:szCs w:val="24"/>
          <w:lang w:eastAsia="lv-LV"/>
        </w:rPr>
      </w:pPr>
    </w:p>
    <w:p w14:paraId="154A9AE9" w14:textId="77777777" w:rsidR="001905DC" w:rsidRPr="001C4C77" w:rsidRDefault="001905DC" w:rsidP="001905DC">
      <w:pPr>
        <w:spacing w:after="0" w:line="240" w:lineRule="auto"/>
        <w:ind w:right="-1050"/>
        <w:rPr>
          <w:rFonts w:ascii="Times New Roman" w:eastAsia="Times New Roman" w:hAnsi="Times New Roman" w:cs="Times New Roman"/>
          <w:sz w:val="24"/>
          <w:szCs w:val="24"/>
          <w:lang w:eastAsia="lv-LV"/>
        </w:rPr>
      </w:pPr>
    </w:p>
    <w:p w14:paraId="6A2591D7" w14:textId="77777777" w:rsidR="001905DC" w:rsidRPr="001C4C77" w:rsidRDefault="001905DC" w:rsidP="001905DC">
      <w:pPr>
        <w:spacing w:after="0" w:line="240" w:lineRule="auto"/>
        <w:ind w:right="-1050"/>
        <w:rPr>
          <w:rFonts w:ascii="Times New Roman" w:eastAsia="Times New Roman" w:hAnsi="Times New Roman" w:cs="Times New Roman"/>
          <w:sz w:val="24"/>
          <w:szCs w:val="24"/>
          <w:lang w:eastAsia="lv-LV"/>
        </w:rPr>
      </w:pPr>
    </w:p>
    <w:p w14:paraId="3E58E3F6" w14:textId="77777777" w:rsidR="001905DC" w:rsidRPr="001C4C77" w:rsidRDefault="001905DC" w:rsidP="001905DC">
      <w:pPr>
        <w:spacing w:after="0" w:line="240" w:lineRule="auto"/>
        <w:ind w:right="-1050"/>
        <w:rPr>
          <w:rFonts w:ascii="Times New Roman" w:eastAsia="Times New Roman" w:hAnsi="Times New Roman" w:cs="Times New Roman"/>
          <w:sz w:val="24"/>
          <w:szCs w:val="24"/>
          <w:lang w:eastAsia="lv-LV"/>
        </w:rPr>
      </w:pPr>
    </w:p>
    <w:p w14:paraId="732E1BB2" w14:textId="77777777" w:rsidR="001905DC" w:rsidRPr="001C4C77" w:rsidRDefault="001905DC" w:rsidP="001905DC">
      <w:pPr>
        <w:spacing w:after="0" w:line="240" w:lineRule="auto"/>
        <w:ind w:right="-1050"/>
        <w:rPr>
          <w:rFonts w:ascii="Times New Roman" w:eastAsia="Times New Roman" w:hAnsi="Times New Roman" w:cs="Times New Roman"/>
          <w:sz w:val="24"/>
          <w:szCs w:val="24"/>
          <w:lang w:eastAsia="lv-LV"/>
        </w:rPr>
      </w:pPr>
    </w:p>
    <w:p w14:paraId="4AE978DE" w14:textId="77777777" w:rsidR="001905DC" w:rsidRPr="001C4C77" w:rsidRDefault="001905DC" w:rsidP="001905DC">
      <w:pPr>
        <w:spacing w:after="0" w:line="240" w:lineRule="auto"/>
        <w:ind w:right="-1050"/>
        <w:rPr>
          <w:rFonts w:ascii="Times New Roman" w:eastAsia="Times New Roman" w:hAnsi="Times New Roman" w:cs="Times New Roman"/>
          <w:sz w:val="24"/>
          <w:szCs w:val="24"/>
          <w:lang w:eastAsia="lv-LV"/>
        </w:rPr>
      </w:pPr>
    </w:p>
    <w:p w14:paraId="79CECA91" w14:textId="77777777" w:rsidR="001905DC" w:rsidRPr="001C4C77" w:rsidRDefault="001905DC" w:rsidP="001905DC">
      <w:pPr>
        <w:spacing w:after="0" w:line="240" w:lineRule="auto"/>
        <w:ind w:right="-1050"/>
        <w:rPr>
          <w:rFonts w:ascii="Times New Roman" w:eastAsia="Times New Roman" w:hAnsi="Times New Roman" w:cs="Times New Roman"/>
          <w:sz w:val="24"/>
          <w:szCs w:val="24"/>
          <w:lang w:eastAsia="lv-LV"/>
        </w:rPr>
      </w:pPr>
    </w:p>
    <w:p w14:paraId="0D3E086D" w14:textId="77777777" w:rsidR="001905DC" w:rsidRPr="001C4C77" w:rsidRDefault="001905DC" w:rsidP="001905DC">
      <w:pPr>
        <w:spacing w:after="0" w:line="240" w:lineRule="auto"/>
        <w:ind w:right="-1050"/>
        <w:rPr>
          <w:rFonts w:ascii="Times New Roman" w:eastAsia="Times New Roman" w:hAnsi="Times New Roman" w:cs="Times New Roman"/>
          <w:sz w:val="24"/>
          <w:szCs w:val="24"/>
          <w:lang w:eastAsia="lv-LV"/>
        </w:rPr>
      </w:pPr>
    </w:p>
    <w:p w14:paraId="1FD5F8DE" w14:textId="77777777" w:rsidR="001905DC" w:rsidRPr="001C4C77" w:rsidRDefault="001905DC" w:rsidP="001905DC">
      <w:pPr>
        <w:spacing w:after="0" w:line="240" w:lineRule="auto"/>
        <w:ind w:right="-1050"/>
        <w:rPr>
          <w:rFonts w:ascii="Times New Roman" w:eastAsia="Times New Roman" w:hAnsi="Times New Roman" w:cs="Times New Roman"/>
          <w:sz w:val="24"/>
          <w:szCs w:val="24"/>
          <w:lang w:eastAsia="lv-LV"/>
        </w:rPr>
      </w:pPr>
    </w:p>
    <w:p w14:paraId="6EB92A1F" w14:textId="77777777" w:rsidR="001905DC" w:rsidRPr="001C4C77" w:rsidRDefault="001905DC" w:rsidP="001905DC">
      <w:pPr>
        <w:spacing w:after="0" w:line="240" w:lineRule="auto"/>
        <w:ind w:right="-1050"/>
        <w:rPr>
          <w:rFonts w:ascii="Times New Roman" w:eastAsia="Times New Roman" w:hAnsi="Times New Roman" w:cs="Times New Roman"/>
          <w:sz w:val="24"/>
          <w:szCs w:val="24"/>
          <w:lang w:eastAsia="lv-LV"/>
        </w:rPr>
      </w:pPr>
    </w:p>
    <w:p w14:paraId="5091E06C" w14:textId="77777777" w:rsidR="001905DC" w:rsidRPr="001C4C77" w:rsidRDefault="001905DC" w:rsidP="001905DC">
      <w:pPr>
        <w:spacing w:after="0" w:line="240" w:lineRule="auto"/>
        <w:ind w:right="-1050"/>
        <w:rPr>
          <w:rFonts w:ascii="Times New Roman" w:eastAsia="Times New Roman" w:hAnsi="Times New Roman" w:cs="Times New Roman"/>
          <w:sz w:val="24"/>
          <w:szCs w:val="24"/>
          <w:lang w:eastAsia="lv-LV"/>
        </w:rPr>
      </w:pPr>
    </w:p>
    <w:p w14:paraId="075B5E23" w14:textId="77777777" w:rsidR="001905DC" w:rsidRPr="001C4C77" w:rsidRDefault="001905DC" w:rsidP="001905DC">
      <w:pPr>
        <w:spacing w:after="0" w:line="240" w:lineRule="auto"/>
        <w:ind w:right="-1050"/>
        <w:rPr>
          <w:rFonts w:ascii="Times New Roman" w:eastAsia="Times New Roman" w:hAnsi="Times New Roman" w:cs="Times New Roman"/>
          <w:sz w:val="24"/>
          <w:szCs w:val="24"/>
          <w:lang w:eastAsia="lv-LV"/>
        </w:rPr>
      </w:pPr>
    </w:p>
    <w:p w14:paraId="57372274" w14:textId="77777777" w:rsidR="001905DC" w:rsidRPr="001C4C77" w:rsidRDefault="001905DC" w:rsidP="001905DC">
      <w:pPr>
        <w:spacing w:after="0" w:line="240" w:lineRule="auto"/>
        <w:ind w:right="-1050"/>
        <w:rPr>
          <w:rFonts w:ascii="Times New Roman" w:eastAsia="Times New Roman" w:hAnsi="Times New Roman" w:cs="Times New Roman"/>
          <w:sz w:val="24"/>
          <w:szCs w:val="24"/>
          <w:lang w:eastAsia="lv-LV"/>
        </w:rPr>
      </w:pPr>
    </w:p>
    <w:p w14:paraId="7931AFC0" w14:textId="77777777" w:rsidR="001905DC" w:rsidRPr="001C4C77" w:rsidRDefault="001905DC" w:rsidP="001905DC">
      <w:pPr>
        <w:spacing w:after="0" w:line="240" w:lineRule="auto"/>
        <w:ind w:right="-1050"/>
        <w:rPr>
          <w:rFonts w:ascii="Times New Roman" w:eastAsia="Times New Roman" w:hAnsi="Times New Roman" w:cs="Times New Roman"/>
          <w:sz w:val="24"/>
          <w:szCs w:val="24"/>
          <w:lang w:eastAsia="lv-LV"/>
        </w:rPr>
      </w:pPr>
    </w:p>
    <w:p w14:paraId="0230635F" w14:textId="77777777" w:rsidR="001905DC" w:rsidRPr="001C4C77" w:rsidRDefault="001905DC" w:rsidP="001905DC">
      <w:pPr>
        <w:spacing w:after="0" w:line="240" w:lineRule="auto"/>
        <w:ind w:right="-1050"/>
        <w:rPr>
          <w:rFonts w:ascii="Times New Roman" w:eastAsia="Times New Roman" w:hAnsi="Times New Roman" w:cs="Times New Roman"/>
          <w:sz w:val="24"/>
          <w:szCs w:val="24"/>
          <w:lang w:eastAsia="lv-LV"/>
        </w:rPr>
      </w:pPr>
    </w:p>
    <w:p w14:paraId="1560E87D" w14:textId="77777777" w:rsidR="001905DC" w:rsidRPr="001C4C77" w:rsidRDefault="001905DC" w:rsidP="001905DC">
      <w:pPr>
        <w:spacing w:after="0" w:line="240" w:lineRule="auto"/>
        <w:ind w:right="-1050"/>
        <w:rPr>
          <w:rFonts w:ascii="Times New Roman" w:eastAsia="Times New Roman" w:hAnsi="Times New Roman" w:cs="Times New Roman"/>
          <w:sz w:val="24"/>
          <w:szCs w:val="24"/>
          <w:lang w:eastAsia="lv-LV"/>
        </w:rPr>
      </w:pPr>
    </w:p>
    <w:p w14:paraId="41C3C6FF" w14:textId="77777777" w:rsidR="001905DC" w:rsidRPr="001C4C77" w:rsidRDefault="001905DC" w:rsidP="001905DC">
      <w:pPr>
        <w:spacing w:after="0" w:line="240" w:lineRule="auto"/>
        <w:ind w:right="-1050"/>
        <w:rPr>
          <w:rFonts w:ascii="Times New Roman" w:eastAsia="Times New Roman" w:hAnsi="Times New Roman" w:cs="Times New Roman"/>
          <w:sz w:val="24"/>
          <w:szCs w:val="24"/>
          <w:lang w:eastAsia="lv-LV"/>
        </w:rPr>
      </w:pPr>
    </w:p>
    <w:p w14:paraId="0EB60F57" w14:textId="77777777" w:rsidR="001905DC" w:rsidRPr="001C4C77" w:rsidRDefault="001905DC" w:rsidP="001905DC">
      <w:pPr>
        <w:spacing w:after="0" w:line="240" w:lineRule="auto"/>
        <w:ind w:right="-1050"/>
        <w:rPr>
          <w:rFonts w:ascii="Times New Roman" w:eastAsia="Times New Roman" w:hAnsi="Times New Roman" w:cs="Times New Roman"/>
          <w:sz w:val="24"/>
          <w:szCs w:val="24"/>
          <w:lang w:eastAsia="lv-LV"/>
        </w:rPr>
      </w:pPr>
    </w:p>
    <w:p w14:paraId="797722E4" w14:textId="77777777" w:rsidR="001905DC" w:rsidRPr="001C4C77" w:rsidRDefault="001905DC" w:rsidP="001905DC">
      <w:pPr>
        <w:spacing w:after="0" w:line="240" w:lineRule="auto"/>
        <w:ind w:right="-1050"/>
        <w:rPr>
          <w:rFonts w:ascii="Times New Roman" w:eastAsia="Times New Roman" w:hAnsi="Times New Roman" w:cs="Times New Roman"/>
          <w:sz w:val="24"/>
          <w:szCs w:val="24"/>
          <w:lang w:eastAsia="lv-LV"/>
        </w:rPr>
      </w:pPr>
    </w:p>
    <w:p w14:paraId="6A827E0F" w14:textId="77777777" w:rsidR="001905DC" w:rsidRPr="001C4C77" w:rsidRDefault="001905DC" w:rsidP="001905DC">
      <w:pPr>
        <w:spacing w:after="0" w:line="240" w:lineRule="auto"/>
        <w:ind w:right="-1050"/>
        <w:rPr>
          <w:rFonts w:ascii="Times New Roman" w:eastAsia="Times New Roman" w:hAnsi="Times New Roman" w:cs="Times New Roman"/>
          <w:sz w:val="24"/>
          <w:szCs w:val="24"/>
          <w:lang w:eastAsia="lv-LV"/>
        </w:rPr>
      </w:pPr>
    </w:p>
    <w:p w14:paraId="2B2B01C2" w14:textId="77777777" w:rsidR="001905DC" w:rsidRPr="001C4C77" w:rsidRDefault="001905DC" w:rsidP="001905DC">
      <w:pPr>
        <w:spacing w:after="0" w:line="240" w:lineRule="auto"/>
        <w:ind w:right="-1050"/>
        <w:rPr>
          <w:rFonts w:ascii="Times New Roman" w:eastAsia="Times New Roman" w:hAnsi="Times New Roman" w:cs="Times New Roman"/>
          <w:sz w:val="24"/>
          <w:szCs w:val="24"/>
          <w:lang w:eastAsia="lv-LV"/>
        </w:rPr>
      </w:pPr>
    </w:p>
    <w:p w14:paraId="2BEF3011" w14:textId="77777777" w:rsidR="001905DC" w:rsidRPr="001C4C77" w:rsidRDefault="001905DC" w:rsidP="001905DC">
      <w:pPr>
        <w:spacing w:after="0" w:line="240" w:lineRule="auto"/>
        <w:ind w:right="-1050"/>
        <w:rPr>
          <w:rFonts w:ascii="Times New Roman" w:eastAsia="Times New Roman" w:hAnsi="Times New Roman" w:cs="Times New Roman"/>
          <w:sz w:val="24"/>
          <w:szCs w:val="24"/>
          <w:lang w:eastAsia="lv-LV"/>
        </w:rPr>
      </w:pPr>
    </w:p>
    <w:p w14:paraId="1213C5AF" w14:textId="77777777" w:rsidR="001905DC" w:rsidRPr="001C4C77" w:rsidRDefault="001905DC" w:rsidP="001905DC">
      <w:pPr>
        <w:spacing w:after="0" w:line="240" w:lineRule="auto"/>
        <w:ind w:right="-1050"/>
        <w:rPr>
          <w:rFonts w:ascii="Times New Roman" w:eastAsia="Times New Roman" w:hAnsi="Times New Roman" w:cs="Times New Roman"/>
          <w:sz w:val="24"/>
          <w:szCs w:val="24"/>
          <w:lang w:eastAsia="lv-LV"/>
        </w:rPr>
      </w:pPr>
    </w:p>
    <w:p w14:paraId="1B938552" w14:textId="77777777" w:rsidR="001905DC" w:rsidRDefault="001905DC" w:rsidP="001905DC">
      <w:pPr>
        <w:spacing w:after="0" w:line="240" w:lineRule="auto"/>
        <w:ind w:right="-1050"/>
        <w:rPr>
          <w:rFonts w:ascii="Times New Roman" w:eastAsia="Times New Roman" w:hAnsi="Times New Roman" w:cs="Times New Roman"/>
          <w:sz w:val="24"/>
          <w:szCs w:val="24"/>
          <w:lang w:eastAsia="lv-LV"/>
        </w:rPr>
      </w:pPr>
    </w:p>
    <w:p w14:paraId="056E5DDB" w14:textId="77777777" w:rsidR="001905DC" w:rsidRDefault="001905DC" w:rsidP="001905DC">
      <w:pPr>
        <w:spacing w:after="0" w:line="240" w:lineRule="auto"/>
        <w:ind w:right="-1050"/>
        <w:rPr>
          <w:rFonts w:ascii="Times New Roman" w:eastAsia="Times New Roman" w:hAnsi="Times New Roman" w:cs="Times New Roman"/>
          <w:sz w:val="24"/>
          <w:szCs w:val="24"/>
          <w:lang w:eastAsia="lv-LV"/>
        </w:rPr>
      </w:pPr>
    </w:p>
    <w:p w14:paraId="76133D79" w14:textId="77777777" w:rsidR="001905DC" w:rsidRDefault="001905DC" w:rsidP="001905DC">
      <w:pPr>
        <w:spacing w:after="0" w:line="240" w:lineRule="auto"/>
        <w:ind w:right="-1050"/>
        <w:rPr>
          <w:rFonts w:ascii="Times New Roman" w:eastAsia="Times New Roman" w:hAnsi="Times New Roman" w:cs="Times New Roman"/>
          <w:sz w:val="24"/>
          <w:szCs w:val="24"/>
          <w:lang w:eastAsia="lv-LV"/>
        </w:rPr>
      </w:pPr>
    </w:p>
    <w:p w14:paraId="5B2A3D85" w14:textId="77777777" w:rsidR="001905DC" w:rsidRDefault="001905DC" w:rsidP="001905DC">
      <w:pPr>
        <w:spacing w:after="0" w:line="240" w:lineRule="auto"/>
        <w:ind w:right="-1050"/>
        <w:rPr>
          <w:rFonts w:ascii="Times New Roman" w:eastAsia="Times New Roman" w:hAnsi="Times New Roman" w:cs="Times New Roman"/>
          <w:sz w:val="24"/>
          <w:szCs w:val="24"/>
          <w:lang w:eastAsia="lv-LV"/>
        </w:rPr>
      </w:pPr>
    </w:p>
    <w:p w14:paraId="2509CEEC" w14:textId="77777777" w:rsidR="001905DC" w:rsidRPr="001C4C77" w:rsidRDefault="001905DC" w:rsidP="001905DC">
      <w:pPr>
        <w:numPr>
          <w:ilvl w:val="0"/>
          <w:numId w:val="60"/>
        </w:numPr>
        <w:spacing w:after="0" w:line="240" w:lineRule="auto"/>
        <w:ind w:right="-2"/>
        <w:jc w:val="right"/>
        <w:rPr>
          <w:rFonts w:ascii="Times New Roman" w:eastAsia="Times New Roman" w:hAnsi="Times New Roman" w:cs="Times New Roman"/>
          <w:sz w:val="24"/>
          <w:szCs w:val="24"/>
          <w:lang w:eastAsia="lv-LV"/>
        </w:rPr>
      </w:pPr>
      <w:r w:rsidRPr="001C4C77">
        <w:rPr>
          <w:rFonts w:ascii="Times New Roman" w:eastAsia="Times New Roman" w:hAnsi="Times New Roman" w:cs="Times New Roman"/>
          <w:sz w:val="24"/>
          <w:szCs w:val="24"/>
          <w:lang w:eastAsia="lv-LV"/>
        </w:rPr>
        <w:lastRenderedPageBreak/>
        <w:t>pielikums</w:t>
      </w:r>
    </w:p>
    <w:p w14:paraId="0453EF02" w14:textId="3D141B27" w:rsidR="001905DC" w:rsidRPr="001C4C77" w:rsidRDefault="001905DC" w:rsidP="001905DC">
      <w:pPr>
        <w:spacing w:after="0" w:line="240" w:lineRule="auto"/>
        <w:ind w:left="720" w:right="-2"/>
        <w:jc w:val="right"/>
        <w:rPr>
          <w:rFonts w:ascii="Times New Roman" w:eastAsia="Times New Roman" w:hAnsi="Times New Roman" w:cs="Times New Roman"/>
          <w:color w:val="000000"/>
          <w:sz w:val="24"/>
          <w:szCs w:val="24"/>
          <w:lang w:eastAsia="lv-LV"/>
        </w:rPr>
      </w:pPr>
      <w:r w:rsidRPr="001C4C77">
        <w:rPr>
          <w:rFonts w:ascii="Times New Roman" w:eastAsia="Times New Roman" w:hAnsi="Times New Roman" w:cs="Times New Roman"/>
          <w:color w:val="000000"/>
          <w:sz w:val="24"/>
          <w:szCs w:val="24"/>
          <w:lang w:eastAsia="lv-LV"/>
        </w:rPr>
        <w:t>2022. gada 2</w:t>
      </w:r>
      <w:r w:rsidR="00C15E94">
        <w:rPr>
          <w:rFonts w:ascii="Times New Roman" w:eastAsia="Times New Roman" w:hAnsi="Times New Roman" w:cs="Times New Roman"/>
          <w:color w:val="000000"/>
          <w:sz w:val="24"/>
          <w:szCs w:val="24"/>
          <w:lang w:eastAsia="lv-LV"/>
        </w:rPr>
        <w:t>4</w:t>
      </w:r>
      <w:r w:rsidRPr="001C4C77">
        <w:rPr>
          <w:rFonts w:ascii="Times New Roman" w:eastAsia="Times New Roman" w:hAnsi="Times New Roman" w:cs="Times New Roman"/>
          <w:color w:val="000000"/>
          <w:sz w:val="24"/>
          <w:szCs w:val="24"/>
          <w:lang w:eastAsia="lv-LV"/>
        </w:rPr>
        <w:t xml:space="preserve">. </w:t>
      </w:r>
      <w:r w:rsidR="00C15E94">
        <w:rPr>
          <w:rFonts w:ascii="Times New Roman" w:eastAsia="Times New Roman" w:hAnsi="Times New Roman" w:cs="Times New Roman"/>
          <w:color w:val="000000"/>
          <w:sz w:val="24"/>
          <w:szCs w:val="24"/>
          <w:lang w:eastAsia="lv-LV"/>
        </w:rPr>
        <w:t>novem</w:t>
      </w:r>
      <w:r w:rsidRPr="001C4C77">
        <w:rPr>
          <w:rFonts w:ascii="Times New Roman" w:eastAsia="Times New Roman" w:hAnsi="Times New Roman" w:cs="Times New Roman"/>
          <w:color w:val="000000"/>
          <w:sz w:val="24"/>
          <w:szCs w:val="24"/>
          <w:lang w:eastAsia="lv-LV"/>
        </w:rPr>
        <w:t xml:space="preserve">bra </w:t>
      </w:r>
    </w:p>
    <w:p w14:paraId="2304C6D7" w14:textId="583CE746" w:rsidR="001905DC" w:rsidRPr="001C4C77" w:rsidRDefault="001905DC" w:rsidP="001905DC">
      <w:pPr>
        <w:spacing w:after="0" w:line="240" w:lineRule="auto"/>
        <w:ind w:left="720" w:right="-2"/>
        <w:jc w:val="right"/>
        <w:rPr>
          <w:rFonts w:ascii="Times New Roman" w:eastAsia="Times New Roman" w:hAnsi="Times New Roman" w:cs="Times New Roman"/>
          <w:sz w:val="24"/>
          <w:szCs w:val="24"/>
          <w:lang w:eastAsia="lv-LV"/>
        </w:rPr>
      </w:pPr>
      <w:r w:rsidRPr="001C4C77">
        <w:rPr>
          <w:rFonts w:ascii="Times New Roman" w:eastAsia="Times New Roman" w:hAnsi="Times New Roman" w:cs="Times New Roman"/>
          <w:color w:val="000000"/>
          <w:sz w:val="24"/>
          <w:szCs w:val="24"/>
          <w:lang w:eastAsia="lv-LV"/>
        </w:rPr>
        <w:t xml:space="preserve">lēmumam Nr. </w:t>
      </w:r>
      <w:r w:rsidR="00C15E94">
        <w:rPr>
          <w:rFonts w:ascii="Times New Roman" w:eastAsia="Times New Roman" w:hAnsi="Times New Roman" w:cs="Times New Roman"/>
          <w:color w:val="000000"/>
          <w:sz w:val="24"/>
          <w:szCs w:val="24"/>
          <w:lang w:eastAsia="lv-LV"/>
        </w:rPr>
        <w:t>595</w:t>
      </w:r>
      <w:r w:rsidRPr="001C4C77">
        <w:rPr>
          <w:rFonts w:ascii="Times New Roman" w:eastAsia="Times New Roman" w:hAnsi="Times New Roman" w:cs="Times New Roman"/>
          <w:color w:val="000000"/>
          <w:sz w:val="24"/>
          <w:szCs w:val="24"/>
          <w:lang w:eastAsia="lv-LV"/>
        </w:rPr>
        <w:t>/</w:t>
      </w:r>
      <w:r w:rsidR="00C15E94">
        <w:rPr>
          <w:rFonts w:ascii="Times New Roman" w:eastAsia="Times New Roman" w:hAnsi="Times New Roman" w:cs="Times New Roman"/>
          <w:color w:val="000000"/>
          <w:sz w:val="24"/>
          <w:szCs w:val="24"/>
          <w:lang w:eastAsia="lv-LV"/>
        </w:rPr>
        <w:t>20</w:t>
      </w:r>
    </w:p>
    <w:p w14:paraId="094CF8E8" w14:textId="77777777" w:rsidR="001905DC" w:rsidRPr="001C4C77" w:rsidRDefault="001905DC" w:rsidP="001905DC">
      <w:pPr>
        <w:spacing w:after="0" w:line="240" w:lineRule="auto"/>
        <w:ind w:right="-2"/>
        <w:rPr>
          <w:rFonts w:ascii="Times New Roman" w:eastAsia="Times New Roman" w:hAnsi="Times New Roman" w:cs="Times New Roman"/>
          <w:sz w:val="24"/>
          <w:szCs w:val="24"/>
          <w:lang w:eastAsia="lv-LV"/>
        </w:rPr>
      </w:pPr>
    </w:p>
    <w:p w14:paraId="68F584BE" w14:textId="77777777" w:rsidR="001905DC" w:rsidRPr="001C4C77" w:rsidRDefault="001905DC" w:rsidP="001905DC">
      <w:pPr>
        <w:spacing w:after="0" w:line="240" w:lineRule="auto"/>
        <w:ind w:right="-2"/>
        <w:rPr>
          <w:rFonts w:ascii="Times New Roman" w:eastAsia="Times New Roman" w:hAnsi="Times New Roman" w:cs="Times New Roman"/>
          <w:sz w:val="24"/>
          <w:szCs w:val="24"/>
          <w:lang w:eastAsia="lv-LV"/>
        </w:rPr>
      </w:pPr>
    </w:p>
    <w:p w14:paraId="2DF24A29" w14:textId="77777777" w:rsidR="001905DC" w:rsidRPr="001C4C77" w:rsidRDefault="001905DC" w:rsidP="001905DC">
      <w:pPr>
        <w:spacing w:after="0" w:line="240" w:lineRule="auto"/>
        <w:ind w:right="-2"/>
        <w:jc w:val="center"/>
        <w:rPr>
          <w:rFonts w:ascii="Times New Roman" w:eastAsia="Times New Roman" w:hAnsi="Times New Roman" w:cs="Times New Roman"/>
          <w:b/>
          <w:sz w:val="24"/>
          <w:szCs w:val="24"/>
          <w:lang w:eastAsia="lv-LV"/>
        </w:rPr>
      </w:pPr>
      <w:r w:rsidRPr="001C4C77">
        <w:rPr>
          <w:rFonts w:ascii="Times New Roman" w:eastAsia="Times New Roman" w:hAnsi="Times New Roman" w:cs="Times New Roman"/>
          <w:b/>
          <w:sz w:val="24"/>
          <w:szCs w:val="24"/>
          <w:lang w:eastAsia="lv-LV"/>
        </w:rPr>
        <w:t>Dobeles novada pašvaldības</w:t>
      </w:r>
    </w:p>
    <w:p w14:paraId="4313D844" w14:textId="77777777" w:rsidR="001905DC" w:rsidRPr="001C4C77" w:rsidRDefault="001905DC" w:rsidP="001905DC">
      <w:pPr>
        <w:spacing w:after="0" w:line="240" w:lineRule="auto"/>
        <w:ind w:right="-2"/>
        <w:jc w:val="center"/>
        <w:rPr>
          <w:rFonts w:ascii="Times New Roman" w:eastAsia="Times New Roman" w:hAnsi="Times New Roman" w:cs="Times New Roman"/>
          <w:b/>
          <w:sz w:val="24"/>
          <w:szCs w:val="24"/>
          <w:lang w:eastAsia="lv-LV"/>
        </w:rPr>
      </w:pPr>
      <w:r w:rsidRPr="001C4C77">
        <w:rPr>
          <w:rFonts w:ascii="Times New Roman" w:eastAsia="Times New Roman" w:hAnsi="Times New Roman" w:cs="Times New Roman"/>
          <w:b/>
          <w:sz w:val="24"/>
          <w:szCs w:val="24"/>
          <w:lang w:eastAsia="lv-LV"/>
        </w:rPr>
        <w:t>PAMATLĪDZEKĻU INVENTĀRA SARAKSTS</w:t>
      </w:r>
    </w:p>
    <w:p w14:paraId="6B5C8C95" w14:textId="77777777" w:rsidR="001905DC" w:rsidRPr="001C4C77" w:rsidRDefault="001905DC" w:rsidP="001905DC">
      <w:pPr>
        <w:spacing w:after="0" w:line="240" w:lineRule="auto"/>
        <w:ind w:right="-2"/>
        <w:jc w:val="center"/>
        <w:rPr>
          <w:rFonts w:ascii="Times New Roman" w:eastAsia="Times New Roman" w:hAnsi="Times New Roman" w:cs="Times New Roman"/>
          <w:b/>
          <w:sz w:val="24"/>
          <w:szCs w:val="24"/>
          <w:lang w:eastAsia="lv-LV"/>
        </w:rPr>
      </w:pPr>
    </w:p>
    <w:p w14:paraId="588A0ED6" w14:textId="77777777" w:rsidR="001905DC" w:rsidRPr="001C4C77" w:rsidRDefault="001905DC" w:rsidP="001905DC">
      <w:pPr>
        <w:spacing w:after="0" w:line="240" w:lineRule="auto"/>
        <w:ind w:right="-2"/>
        <w:jc w:val="center"/>
        <w:rPr>
          <w:rFonts w:ascii="Times New Roman" w:eastAsia="Times New Roman" w:hAnsi="Times New Roman" w:cs="Times New Roman"/>
          <w:b/>
          <w:sz w:val="24"/>
          <w:szCs w:val="24"/>
          <w:lang w:eastAsia="lv-LV"/>
        </w:rPr>
      </w:pPr>
    </w:p>
    <w:tbl>
      <w:tblPr>
        <w:tblpPr w:leftFromText="180" w:rightFromText="180" w:vertAnchor="text" w:tblpX="-147" w:tblpY="1"/>
        <w:tblOverlap w:val="never"/>
        <w:tblW w:w="9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276"/>
        <w:gridCol w:w="1134"/>
        <w:gridCol w:w="1134"/>
        <w:gridCol w:w="1418"/>
        <w:gridCol w:w="1417"/>
        <w:gridCol w:w="1559"/>
        <w:gridCol w:w="1159"/>
      </w:tblGrid>
      <w:tr w:rsidR="001905DC" w:rsidRPr="001C4C77" w14:paraId="2013F49B" w14:textId="77777777" w:rsidTr="00757E7C">
        <w:trPr>
          <w:trHeight w:val="778"/>
        </w:trPr>
        <w:tc>
          <w:tcPr>
            <w:tcW w:w="675" w:type="dxa"/>
            <w:tcBorders>
              <w:top w:val="single" w:sz="4" w:space="0" w:color="auto"/>
              <w:left w:val="single" w:sz="4" w:space="0" w:color="auto"/>
              <w:bottom w:val="single" w:sz="4" w:space="0" w:color="auto"/>
              <w:right w:val="single" w:sz="4" w:space="0" w:color="auto"/>
            </w:tcBorders>
            <w:vAlign w:val="center"/>
          </w:tcPr>
          <w:p w14:paraId="4368185C" w14:textId="77777777" w:rsidR="001905DC" w:rsidRPr="001C4C77" w:rsidRDefault="001905DC" w:rsidP="00757E7C">
            <w:pPr>
              <w:spacing w:after="0" w:line="240" w:lineRule="auto"/>
              <w:ind w:right="-2"/>
              <w:jc w:val="center"/>
              <w:rPr>
                <w:rFonts w:ascii="Times New Roman" w:eastAsia="Times New Roman" w:hAnsi="Times New Roman" w:cs="Times New Roman"/>
                <w:b/>
                <w:sz w:val="24"/>
                <w:szCs w:val="24"/>
                <w:lang w:eastAsia="lv-LV"/>
              </w:rPr>
            </w:pPr>
            <w:r w:rsidRPr="001C4C77">
              <w:rPr>
                <w:rFonts w:ascii="Times New Roman" w:eastAsia="Times New Roman" w:hAnsi="Times New Roman" w:cs="Times New Roman"/>
                <w:b/>
                <w:sz w:val="24"/>
                <w:szCs w:val="24"/>
                <w:lang w:eastAsia="lv-LV"/>
              </w:rPr>
              <w:t>Nr. p.k.</w:t>
            </w:r>
          </w:p>
        </w:tc>
        <w:tc>
          <w:tcPr>
            <w:tcW w:w="1276" w:type="dxa"/>
            <w:tcBorders>
              <w:top w:val="single" w:sz="4" w:space="0" w:color="auto"/>
              <w:left w:val="single" w:sz="4" w:space="0" w:color="auto"/>
              <w:bottom w:val="single" w:sz="4" w:space="0" w:color="auto"/>
              <w:right w:val="single" w:sz="4" w:space="0" w:color="auto"/>
            </w:tcBorders>
            <w:vAlign w:val="center"/>
          </w:tcPr>
          <w:p w14:paraId="0B7B5B7D" w14:textId="77777777" w:rsidR="001905DC" w:rsidRPr="001C4C77" w:rsidRDefault="001905DC" w:rsidP="00757E7C">
            <w:pPr>
              <w:spacing w:after="0" w:line="240" w:lineRule="auto"/>
              <w:ind w:right="-2"/>
              <w:jc w:val="center"/>
              <w:rPr>
                <w:rFonts w:ascii="Times New Roman" w:eastAsia="Times New Roman" w:hAnsi="Times New Roman" w:cs="Times New Roman"/>
                <w:b/>
                <w:sz w:val="24"/>
                <w:szCs w:val="24"/>
                <w:lang w:eastAsia="lv-LV"/>
              </w:rPr>
            </w:pPr>
          </w:p>
          <w:p w14:paraId="16718AA0" w14:textId="77777777" w:rsidR="001905DC" w:rsidRPr="001C4C77" w:rsidRDefault="001905DC" w:rsidP="00757E7C">
            <w:pPr>
              <w:spacing w:after="0" w:line="240" w:lineRule="auto"/>
              <w:ind w:right="-2"/>
              <w:jc w:val="center"/>
              <w:rPr>
                <w:rFonts w:ascii="Times New Roman" w:eastAsia="Times New Roman" w:hAnsi="Times New Roman" w:cs="Times New Roman"/>
                <w:b/>
                <w:sz w:val="24"/>
                <w:szCs w:val="24"/>
                <w:lang w:eastAsia="lv-LV"/>
              </w:rPr>
            </w:pPr>
            <w:r w:rsidRPr="001C4C77">
              <w:rPr>
                <w:rFonts w:ascii="Times New Roman" w:eastAsia="Times New Roman" w:hAnsi="Times New Roman" w:cs="Times New Roman"/>
                <w:b/>
                <w:sz w:val="24"/>
                <w:szCs w:val="24"/>
                <w:lang w:eastAsia="lv-LV"/>
              </w:rPr>
              <w:t>Nosaukums</w:t>
            </w:r>
          </w:p>
        </w:tc>
        <w:tc>
          <w:tcPr>
            <w:tcW w:w="1134" w:type="dxa"/>
            <w:tcBorders>
              <w:top w:val="single" w:sz="4" w:space="0" w:color="auto"/>
              <w:left w:val="single" w:sz="4" w:space="0" w:color="auto"/>
              <w:bottom w:val="single" w:sz="4" w:space="0" w:color="auto"/>
              <w:right w:val="single" w:sz="4" w:space="0" w:color="auto"/>
            </w:tcBorders>
            <w:vAlign w:val="center"/>
          </w:tcPr>
          <w:p w14:paraId="1CDFE927" w14:textId="77777777" w:rsidR="001905DC" w:rsidRPr="001C4C77" w:rsidRDefault="001905DC" w:rsidP="00757E7C">
            <w:pPr>
              <w:spacing w:after="0" w:line="240" w:lineRule="auto"/>
              <w:ind w:right="-2"/>
              <w:jc w:val="center"/>
              <w:rPr>
                <w:rFonts w:ascii="Times New Roman" w:eastAsia="Times New Roman" w:hAnsi="Times New Roman" w:cs="Times New Roman"/>
                <w:b/>
                <w:sz w:val="24"/>
                <w:szCs w:val="24"/>
                <w:lang w:eastAsia="lv-LV"/>
              </w:rPr>
            </w:pPr>
          </w:p>
          <w:p w14:paraId="55004C84" w14:textId="77777777" w:rsidR="001905DC" w:rsidRPr="001C4C77" w:rsidRDefault="001905DC" w:rsidP="00757E7C">
            <w:pPr>
              <w:spacing w:after="0" w:line="240" w:lineRule="auto"/>
              <w:ind w:right="-2"/>
              <w:jc w:val="center"/>
              <w:rPr>
                <w:rFonts w:ascii="Times New Roman" w:eastAsia="Times New Roman" w:hAnsi="Times New Roman" w:cs="Times New Roman"/>
                <w:b/>
                <w:sz w:val="24"/>
                <w:szCs w:val="24"/>
                <w:lang w:eastAsia="lv-LV"/>
              </w:rPr>
            </w:pPr>
            <w:r w:rsidRPr="001C4C77">
              <w:rPr>
                <w:rFonts w:ascii="Times New Roman" w:eastAsia="Times New Roman" w:hAnsi="Times New Roman" w:cs="Times New Roman"/>
                <w:b/>
                <w:sz w:val="24"/>
                <w:szCs w:val="24"/>
                <w:lang w:eastAsia="lv-LV"/>
              </w:rPr>
              <w:t>Bilances</w:t>
            </w:r>
          </w:p>
          <w:p w14:paraId="07844B82" w14:textId="77777777" w:rsidR="001905DC" w:rsidRPr="001C4C77" w:rsidRDefault="001905DC" w:rsidP="00757E7C">
            <w:pPr>
              <w:spacing w:after="0" w:line="240" w:lineRule="auto"/>
              <w:ind w:right="-2"/>
              <w:jc w:val="center"/>
              <w:rPr>
                <w:rFonts w:ascii="Times New Roman" w:eastAsia="Times New Roman" w:hAnsi="Times New Roman" w:cs="Times New Roman"/>
                <w:b/>
                <w:sz w:val="24"/>
                <w:szCs w:val="24"/>
                <w:lang w:eastAsia="lv-LV"/>
              </w:rPr>
            </w:pPr>
            <w:r w:rsidRPr="001C4C77">
              <w:rPr>
                <w:rFonts w:ascii="Times New Roman" w:eastAsia="Times New Roman" w:hAnsi="Times New Roman" w:cs="Times New Roman"/>
                <w:b/>
                <w:sz w:val="24"/>
                <w:szCs w:val="24"/>
                <w:lang w:eastAsia="lv-LV"/>
              </w:rPr>
              <w:t>konts</w:t>
            </w:r>
          </w:p>
        </w:tc>
        <w:tc>
          <w:tcPr>
            <w:tcW w:w="1134" w:type="dxa"/>
            <w:tcBorders>
              <w:top w:val="single" w:sz="4" w:space="0" w:color="auto"/>
              <w:left w:val="single" w:sz="4" w:space="0" w:color="auto"/>
              <w:bottom w:val="single" w:sz="4" w:space="0" w:color="auto"/>
              <w:right w:val="single" w:sz="4" w:space="0" w:color="auto"/>
            </w:tcBorders>
            <w:vAlign w:val="center"/>
          </w:tcPr>
          <w:p w14:paraId="79516EC0" w14:textId="77777777" w:rsidR="001905DC" w:rsidRPr="001C4C77" w:rsidRDefault="001905DC" w:rsidP="00757E7C">
            <w:pPr>
              <w:spacing w:after="0" w:line="240" w:lineRule="auto"/>
              <w:ind w:right="-2"/>
              <w:jc w:val="center"/>
              <w:rPr>
                <w:rFonts w:ascii="Times New Roman" w:eastAsia="Times New Roman" w:hAnsi="Times New Roman" w:cs="Times New Roman"/>
                <w:b/>
                <w:sz w:val="24"/>
                <w:szCs w:val="24"/>
                <w:lang w:eastAsia="lv-LV"/>
              </w:rPr>
            </w:pPr>
          </w:p>
          <w:p w14:paraId="4412A241" w14:textId="77777777" w:rsidR="001905DC" w:rsidRPr="001C4C77" w:rsidRDefault="001905DC" w:rsidP="00757E7C">
            <w:pPr>
              <w:spacing w:after="0" w:line="240" w:lineRule="auto"/>
              <w:ind w:right="-2"/>
              <w:jc w:val="center"/>
              <w:rPr>
                <w:rFonts w:ascii="Times New Roman" w:eastAsia="Times New Roman" w:hAnsi="Times New Roman" w:cs="Times New Roman"/>
                <w:b/>
                <w:sz w:val="24"/>
                <w:szCs w:val="24"/>
                <w:lang w:eastAsia="lv-LV"/>
              </w:rPr>
            </w:pPr>
            <w:r w:rsidRPr="001C4C77">
              <w:rPr>
                <w:rFonts w:ascii="Times New Roman" w:eastAsia="Times New Roman" w:hAnsi="Times New Roman" w:cs="Times New Roman"/>
                <w:b/>
                <w:sz w:val="24"/>
                <w:szCs w:val="24"/>
                <w:lang w:eastAsia="lv-LV"/>
              </w:rPr>
              <w:t>Pamatlīdzekļa Nr.</w:t>
            </w:r>
          </w:p>
        </w:tc>
        <w:tc>
          <w:tcPr>
            <w:tcW w:w="1418" w:type="dxa"/>
            <w:tcBorders>
              <w:top w:val="single" w:sz="4" w:space="0" w:color="auto"/>
              <w:left w:val="single" w:sz="4" w:space="0" w:color="auto"/>
              <w:bottom w:val="single" w:sz="4" w:space="0" w:color="auto"/>
              <w:right w:val="single" w:sz="4" w:space="0" w:color="auto"/>
            </w:tcBorders>
            <w:vAlign w:val="center"/>
          </w:tcPr>
          <w:p w14:paraId="19E75DAD" w14:textId="77777777" w:rsidR="001905DC" w:rsidRPr="001C4C77" w:rsidRDefault="001905DC" w:rsidP="00757E7C">
            <w:pPr>
              <w:spacing w:after="0" w:line="240" w:lineRule="auto"/>
              <w:ind w:right="-2"/>
              <w:jc w:val="center"/>
              <w:rPr>
                <w:rFonts w:ascii="Times New Roman" w:eastAsia="Times New Roman" w:hAnsi="Times New Roman" w:cs="Times New Roman"/>
                <w:b/>
                <w:sz w:val="24"/>
                <w:szCs w:val="24"/>
                <w:lang w:eastAsia="lv-LV"/>
              </w:rPr>
            </w:pPr>
          </w:p>
          <w:p w14:paraId="5C0162F4" w14:textId="77777777" w:rsidR="001905DC" w:rsidRPr="001C4C77" w:rsidRDefault="001905DC" w:rsidP="00757E7C">
            <w:pPr>
              <w:spacing w:after="0" w:line="240" w:lineRule="auto"/>
              <w:ind w:right="-2"/>
              <w:jc w:val="center"/>
              <w:rPr>
                <w:rFonts w:ascii="Times New Roman" w:eastAsia="Times New Roman" w:hAnsi="Times New Roman" w:cs="Times New Roman"/>
                <w:b/>
                <w:sz w:val="24"/>
                <w:szCs w:val="24"/>
                <w:lang w:eastAsia="lv-LV"/>
              </w:rPr>
            </w:pPr>
            <w:r w:rsidRPr="001C4C77">
              <w:rPr>
                <w:rFonts w:ascii="Times New Roman" w:eastAsia="Times New Roman" w:hAnsi="Times New Roman" w:cs="Times New Roman"/>
                <w:b/>
                <w:sz w:val="24"/>
                <w:szCs w:val="24"/>
                <w:lang w:eastAsia="lv-LV"/>
              </w:rPr>
              <w:t>Iegādes datums</w:t>
            </w:r>
          </w:p>
        </w:tc>
        <w:tc>
          <w:tcPr>
            <w:tcW w:w="1417" w:type="dxa"/>
            <w:tcBorders>
              <w:top w:val="single" w:sz="4" w:space="0" w:color="auto"/>
              <w:left w:val="single" w:sz="4" w:space="0" w:color="auto"/>
              <w:bottom w:val="single" w:sz="4" w:space="0" w:color="auto"/>
              <w:right w:val="single" w:sz="4" w:space="0" w:color="auto"/>
            </w:tcBorders>
            <w:vAlign w:val="center"/>
          </w:tcPr>
          <w:p w14:paraId="3C3E11D1" w14:textId="77777777" w:rsidR="001905DC" w:rsidRPr="001C4C77" w:rsidRDefault="001905DC" w:rsidP="00757E7C">
            <w:pPr>
              <w:spacing w:after="0" w:line="240" w:lineRule="auto"/>
              <w:ind w:right="-2"/>
              <w:jc w:val="center"/>
              <w:rPr>
                <w:rFonts w:ascii="Times New Roman" w:eastAsia="Times New Roman" w:hAnsi="Times New Roman" w:cs="Times New Roman"/>
                <w:b/>
                <w:sz w:val="24"/>
                <w:szCs w:val="24"/>
                <w:lang w:eastAsia="lv-LV"/>
              </w:rPr>
            </w:pPr>
          </w:p>
          <w:p w14:paraId="343E5D56" w14:textId="77777777" w:rsidR="001905DC" w:rsidRPr="001C4C77" w:rsidRDefault="001905DC" w:rsidP="00757E7C">
            <w:pPr>
              <w:spacing w:after="0" w:line="240" w:lineRule="auto"/>
              <w:ind w:right="-2"/>
              <w:jc w:val="center"/>
              <w:rPr>
                <w:rFonts w:ascii="Times New Roman" w:eastAsia="Times New Roman" w:hAnsi="Times New Roman" w:cs="Times New Roman"/>
                <w:b/>
                <w:sz w:val="24"/>
                <w:szCs w:val="24"/>
                <w:lang w:eastAsia="lv-LV"/>
              </w:rPr>
            </w:pPr>
            <w:r w:rsidRPr="001C4C77">
              <w:rPr>
                <w:rFonts w:ascii="Times New Roman" w:eastAsia="Times New Roman" w:hAnsi="Times New Roman" w:cs="Times New Roman"/>
                <w:b/>
                <w:sz w:val="24"/>
                <w:szCs w:val="24"/>
                <w:lang w:eastAsia="lv-LV"/>
              </w:rPr>
              <w:t>Uzskaites vērtība EUR</w:t>
            </w:r>
          </w:p>
          <w:p w14:paraId="578F80FC" w14:textId="77777777" w:rsidR="001905DC" w:rsidRPr="001C4C77" w:rsidRDefault="001905DC" w:rsidP="00757E7C">
            <w:pPr>
              <w:spacing w:after="0" w:line="240" w:lineRule="auto"/>
              <w:ind w:right="-2"/>
              <w:jc w:val="center"/>
              <w:rPr>
                <w:rFonts w:ascii="Times New Roman" w:eastAsia="Times New Roman" w:hAnsi="Times New Roman" w:cs="Times New Roman"/>
                <w:b/>
                <w:sz w:val="24"/>
                <w:szCs w:val="24"/>
                <w:lang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37542E19" w14:textId="77777777" w:rsidR="001905DC" w:rsidRPr="001C4C77" w:rsidRDefault="001905DC" w:rsidP="00757E7C">
            <w:pPr>
              <w:spacing w:after="0" w:line="240" w:lineRule="auto"/>
              <w:ind w:right="-2"/>
              <w:jc w:val="center"/>
              <w:rPr>
                <w:rFonts w:ascii="Times New Roman" w:eastAsia="Times New Roman" w:hAnsi="Times New Roman" w:cs="Times New Roman"/>
                <w:b/>
                <w:sz w:val="24"/>
                <w:szCs w:val="24"/>
                <w:lang w:eastAsia="lv-LV"/>
              </w:rPr>
            </w:pPr>
          </w:p>
          <w:p w14:paraId="337933CC" w14:textId="77777777" w:rsidR="001905DC" w:rsidRPr="001C4C77" w:rsidRDefault="001905DC" w:rsidP="00757E7C">
            <w:pPr>
              <w:spacing w:after="0" w:line="240" w:lineRule="auto"/>
              <w:ind w:right="-2"/>
              <w:jc w:val="center"/>
              <w:rPr>
                <w:rFonts w:ascii="Times New Roman" w:eastAsia="Times New Roman" w:hAnsi="Times New Roman" w:cs="Times New Roman"/>
                <w:b/>
                <w:sz w:val="24"/>
                <w:szCs w:val="24"/>
                <w:lang w:eastAsia="lv-LV"/>
              </w:rPr>
            </w:pPr>
            <w:r w:rsidRPr="001C4C77">
              <w:rPr>
                <w:rFonts w:ascii="Times New Roman" w:eastAsia="Times New Roman" w:hAnsi="Times New Roman" w:cs="Times New Roman"/>
                <w:b/>
                <w:sz w:val="24"/>
                <w:szCs w:val="24"/>
                <w:lang w:eastAsia="lv-LV"/>
              </w:rPr>
              <w:t>Uzkrātais</w:t>
            </w:r>
          </w:p>
          <w:p w14:paraId="4BC4F439" w14:textId="77777777" w:rsidR="001905DC" w:rsidRPr="001C4C77" w:rsidRDefault="001905DC" w:rsidP="00757E7C">
            <w:pPr>
              <w:spacing w:after="0" w:line="240" w:lineRule="auto"/>
              <w:ind w:right="-2"/>
              <w:jc w:val="center"/>
              <w:rPr>
                <w:rFonts w:ascii="Times New Roman" w:eastAsia="Times New Roman" w:hAnsi="Times New Roman" w:cs="Times New Roman"/>
                <w:b/>
                <w:sz w:val="24"/>
                <w:szCs w:val="24"/>
                <w:lang w:eastAsia="lv-LV"/>
              </w:rPr>
            </w:pPr>
            <w:r w:rsidRPr="001C4C77">
              <w:rPr>
                <w:rFonts w:ascii="Times New Roman" w:eastAsia="Times New Roman" w:hAnsi="Times New Roman" w:cs="Times New Roman"/>
                <w:b/>
                <w:sz w:val="24"/>
                <w:szCs w:val="24"/>
                <w:lang w:eastAsia="lv-LV"/>
              </w:rPr>
              <w:t>nolietojums EUR</w:t>
            </w:r>
          </w:p>
          <w:p w14:paraId="5DDA03C0" w14:textId="77777777" w:rsidR="001905DC" w:rsidRPr="001C4C77" w:rsidRDefault="001905DC" w:rsidP="00757E7C">
            <w:pPr>
              <w:spacing w:after="0" w:line="240" w:lineRule="auto"/>
              <w:ind w:right="-2"/>
              <w:jc w:val="center"/>
              <w:rPr>
                <w:rFonts w:ascii="Times New Roman" w:eastAsia="Times New Roman" w:hAnsi="Times New Roman" w:cs="Times New Roman"/>
                <w:b/>
                <w:sz w:val="24"/>
                <w:szCs w:val="24"/>
                <w:lang w:eastAsia="lv-LV"/>
              </w:rPr>
            </w:pPr>
            <w:r w:rsidRPr="001C4C77">
              <w:rPr>
                <w:rFonts w:ascii="Times New Roman" w:eastAsia="Times New Roman" w:hAnsi="Times New Roman" w:cs="Times New Roman"/>
                <w:b/>
                <w:sz w:val="24"/>
                <w:szCs w:val="24"/>
                <w:lang w:eastAsia="lv-LV"/>
              </w:rPr>
              <w:t>uz 01.11.2022.</w:t>
            </w:r>
          </w:p>
        </w:tc>
        <w:tc>
          <w:tcPr>
            <w:tcW w:w="1159" w:type="dxa"/>
            <w:tcBorders>
              <w:top w:val="single" w:sz="4" w:space="0" w:color="auto"/>
              <w:left w:val="single" w:sz="4" w:space="0" w:color="auto"/>
              <w:bottom w:val="single" w:sz="4" w:space="0" w:color="auto"/>
              <w:right w:val="single" w:sz="4" w:space="0" w:color="auto"/>
            </w:tcBorders>
            <w:vAlign w:val="center"/>
          </w:tcPr>
          <w:p w14:paraId="0FCEBCD0" w14:textId="77777777" w:rsidR="001905DC" w:rsidRPr="001C4C77" w:rsidRDefault="001905DC" w:rsidP="00757E7C">
            <w:pPr>
              <w:spacing w:after="0" w:line="240" w:lineRule="auto"/>
              <w:ind w:right="-2"/>
              <w:jc w:val="center"/>
              <w:rPr>
                <w:rFonts w:ascii="Times New Roman" w:eastAsia="Times New Roman" w:hAnsi="Times New Roman" w:cs="Times New Roman"/>
                <w:b/>
                <w:sz w:val="24"/>
                <w:szCs w:val="24"/>
                <w:lang w:eastAsia="lv-LV"/>
              </w:rPr>
            </w:pPr>
          </w:p>
          <w:p w14:paraId="092E25CC" w14:textId="77777777" w:rsidR="001905DC" w:rsidRPr="001C4C77" w:rsidRDefault="001905DC" w:rsidP="00757E7C">
            <w:pPr>
              <w:spacing w:after="0" w:line="240" w:lineRule="auto"/>
              <w:ind w:right="-2"/>
              <w:jc w:val="center"/>
              <w:rPr>
                <w:rFonts w:ascii="Times New Roman" w:eastAsia="Times New Roman" w:hAnsi="Times New Roman" w:cs="Times New Roman"/>
                <w:b/>
                <w:sz w:val="24"/>
                <w:szCs w:val="24"/>
                <w:lang w:eastAsia="lv-LV"/>
              </w:rPr>
            </w:pPr>
            <w:r w:rsidRPr="001C4C77">
              <w:rPr>
                <w:rFonts w:ascii="Times New Roman" w:eastAsia="Times New Roman" w:hAnsi="Times New Roman" w:cs="Times New Roman"/>
                <w:b/>
                <w:sz w:val="24"/>
                <w:szCs w:val="24"/>
                <w:lang w:eastAsia="lv-LV"/>
              </w:rPr>
              <w:t>Atlikusī</w:t>
            </w:r>
          </w:p>
          <w:p w14:paraId="4A6CB95B" w14:textId="77777777" w:rsidR="001905DC" w:rsidRPr="001C4C77" w:rsidRDefault="001905DC" w:rsidP="00757E7C">
            <w:pPr>
              <w:spacing w:after="0" w:line="240" w:lineRule="auto"/>
              <w:ind w:right="-2"/>
              <w:jc w:val="center"/>
              <w:rPr>
                <w:rFonts w:ascii="Times New Roman" w:eastAsia="Times New Roman" w:hAnsi="Times New Roman" w:cs="Times New Roman"/>
                <w:b/>
                <w:sz w:val="24"/>
                <w:szCs w:val="24"/>
                <w:lang w:eastAsia="lv-LV"/>
              </w:rPr>
            </w:pPr>
            <w:r w:rsidRPr="001C4C77">
              <w:rPr>
                <w:rFonts w:ascii="Times New Roman" w:eastAsia="Times New Roman" w:hAnsi="Times New Roman" w:cs="Times New Roman"/>
                <w:b/>
                <w:sz w:val="24"/>
                <w:szCs w:val="24"/>
                <w:lang w:eastAsia="lv-LV"/>
              </w:rPr>
              <w:t>vērtība EUR</w:t>
            </w:r>
          </w:p>
          <w:p w14:paraId="480FC561" w14:textId="77777777" w:rsidR="001905DC" w:rsidRPr="001C4C77" w:rsidRDefault="001905DC" w:rsidP="00757E7C">
            <w:pPr>
              <w:spacing w:after="0" w:line="240" w:lineRule="auto"/>
              <w:ind w:right="-2"/>
              <w:jc w:val="center"/>
              <w:rPr>
                <w:rFonts w:ascii="Times New Roman" w:eastAsia="Times New Roman" w:hAnsi="Times New Roman" w:cs="Times New Roman"/>
                <w:b/>
                <w:sz w:val="24"/>
                <w:szCs w:val="24"/>
                <w:lang w:eastAsia="lv-LV"/>
              </w:rPr>
            </w:pPr>
            <w:r w:rsidRPr="001C4C77">
              <w:rPr>
                <w:rFonts w:ascii="Times New Roman" w:eastAsia="Times New Roman" w:hAnsi="Times New Roman" w:cs="Times New Roman"/>
                <w:b/>
                <w:sz w:val="24"/>
                <w:szCs w:val="24"/>
                <w:lang w:eastAsia="lv-LV"/>
              </w:rPr>
              <w:t>uz 01.11.2022.</w:t>
            </w:r>
          </w:p>
        </w:tc>
      </w:tr>
      <w:tr w:rsidR="001905DC" w:rsidRPr="001C4C77" w14:paraId="2EF34A0C" w14:textId="77777777" w:rsidTr="00757E7C">
        <w:trPr>
          <w:trHeight w:val="293"/>
        </w:trPr>
        <w:tc>
          <w:tcPr>
            <w:tcW w:w="675" w:type="dxa"/>
            <w:tcBorders>
              <w:top w:val="single" w:sz="4" w:space="0" w:color="auto"/>
              <w:left w:val="single" w:sz="4" w:space="0" w:color="auto"/>
              <w:bottom w:val="single" w:sz="4" w:space="0" w:color="auto"/>
              <w:right w:val="single" w:sz="4" w:space="0" w:color="auto"/>
            </w:tcBorders>
            <w:vAlign w:val="center"/>
          </w:tcPr>
          <w:p w14:paraId="389B9408" w14:textId="77777777" w:rsidR="001905DC" w:rsidRPr="001C4C77" w:rsidRDefault="001905DC" w:rsidP="00757E7C">
            <w:pPr>
              <w:spacing w:after="0" w:line="240" w:lineRule="auto"/>
              <w:ind w:right="-2"/>
              <w:jc w:val="center"/>
              <w:rPr>
                <w:rFonts w:ascii="Times New Roman" w:eastAsia="Times New Roman" w:hAnsi="Times New Roman" w:cs="Times New Roman"/>
                <w:sz w:val="24"/>
                <w:szCs w:val="24"/>
                <w:lang w:eastAsia="lv-LV"/>
              </w:rPr>
            </w:pPr>
            <w:r w:rsidRPr="001C4C77">
              <w:rPr>
                <w:rFonts w:ascii="Times New Roman" w:eastAsia="Times New Roman" w:hAnsi="Times New Roman" w:cs="Times New Roman"/>
                <w:sz w:val="24"/>
                <w:szCs w:val="24"/>
                <w:lang w:eastAsia="lv-LV"/>
              </w:rPr>
              <w:t>1.</w:t>
            </w:r>
          </w:p>
        </w:tc>
        <w:tc>
          <w:tcPr>
            <w:tcW w:w="1276" w:type="dxa"/>
            <w:tcBorders>
              <w:top w:val="single" w:sz="4" w:space="0" w:color="auto"/>
              <w:left w:val="single" w:sz="4" w:space="0" w:color="auto"/>
              <w:bottom w:val="single" w:sz="4" w:space="0" w:color="auto"/>
              <w:right w:val="single" w:sz="4" w:space="0" w:color="auto"/>
            </w:tcBorders>
          </w:tcPr>
          <w:p w14:paraId="438AD9D0" w14:textId="77777777" w:rsidR="001905DC" w:rsidRPr="001C4C77" w:rsidRDefault="001905DC" w:rsidP="00757E7C">
            <w:pPr>
              <w:spacing w:after="0" w:line="240" w:lineRule="auto"/>
              <w:ind w:right="-2"/>
              <w:rPr>
                <w:rFonts w:ascii="Times New Roman" w:eastAsia="Times New Roman" w:hAnsi="Times New Roman" w:cs="Times New Roman"/>
                <w:sz w:val="24"/>
                <w:szCs w:val="24"/>
                <w:lang w:eastAsia="lv-LV"/>
              </w:rPr>
            </w:pPr>
            <w:r w:rsidRPr="001C4C77">
              <w:rPr>
                <w:rFonts w:ascii="Times New Roman" w:eastAsia="Times New Roman" w:hAnsi="Times New Roman" w:cs="Times New Roman"/>
                <w:sz w:val="24"/>
                <w:szCs w:val="24"/>
                <w:lang w:eastAsia="lv-LV"/>
              </w:rPr>
              <w:t>Šķeldas laukums</w:t>
            </w:r>
          </w:p>
        </w:tc>
        <w:tc>
          <w:tcPr>
            <w:tcW w:w="1134" w:type="dxa"/>
            <w:tcBorders>
              <w:top w:val="single" w:sz="4" w:space="0" w:color="auto"/>
              <w:left w:val="single" w:sz="4" w:space="0" w:color="auto"/>
              <w:bottom w:val="single" w:sz="4" w:space="0" w:color="auto"/>
              <w:right w:val="single" w:sz="4" w:space="0" w:color="auto"/>
            </w:tcBorders>
          </w:tcPr>
          <w:p w14:paraId="40D2D169" w14:textId="77777777" w:rsidR="001905DC" w:rsidRPr="001C4C77" w:rsidRDefault="001905DC" w:rsidP="00757E7C">
            <w:pPr>
              <w:spacing w:after="0" w:line="240" w:lineRule="auto"/>
              <w:ind w:right="-2"/>
              <w:rPr>
                <w:rFonts w:ascii="Times New Roman" w:eastAsia="Times New Roman" w:hAnsi="Times New Roman" w:cs="Times New Roman"/>
                <w:sz w:val="24"/>
                <w:szCs w:val="24"/>
                <w:lang w:eastAsia="lv-LV"/>
              </w:rPr>
            </w:pPr>
            <w:r w:rsidRPr="001C4C77">
              <w:rPr>
                <w:rFonts w:ascii="Times New Roman" w:eastAsia="Times New Roman" w:hAnsi="Times New Roman" w:cs="Times New Roman"/>
                <w:sz w:val="24"/>
                <w:szCs w:val="24"/>
                <w:lang w:eastAsia="lv-LV"/>
              </w:rPr>
              <w:t>1213</w:t>
            </w:r>
          </w:p>
        </w:tc>
        <w:tc>
          <w:tcPr>
            <w:tcW w:w="1134" w:type="dxa"/>
            <w:tcBorders>
              <w:top w:val="single" w:sz="4" w:space="0" w:color="auto"/>
              <w:left w:val="single" w:sz="4" w:space="0" w:color="auto"/>
              <w:bottom w:val="single" w:sz="4" w:space="0" w:color="auto"/>
              <w:right w:val="single" w:sz="4" w:space="0" w:color="auto"/>
            </w:tcBorders>
          </w:tcPr>
          <w:p w14:paraId="72B8829B" w14:textId="77777777" w:rsidR="001905DC" w:rsidRPr="001C4C77" w:rsidRDefault="001905DC" w:rsidP="00757E7C">
            <w:pPr>
              <w:spacing w:after="0" w:line="240" w:lineRule="auto"/>
              <w:ind w:right="-2"/>
              <w:rPr>
                <w:rFonts w:ascii="Times New Roman" w:eastAsia="Times New Roman" w:hAnsi="Times New Roman" w:cs="Times New Roman"/>
                <w:sz w:val="24"/>
                <w:szCs w:val="24"/>
                <w:lang w:eastAsia="lv-LV"/>
              </w:rPr>
            </w:pPr>
            <w:r w:rsidRPr="001C4C77">
              <w:rPr>
                <w:rFonts w:ascii="Times New Roman" w:eastAsia="Times New Roman" w:hAnsi="Times New Roman" w:cs="Times New Roman"/>
                <w:sz w:val="24"/>
                <w:szCs w:val="24"/>
                <w:lang w:eastAsia="lv-LV"/>
              </w:rPr>
              <w:t>1219679</w:t>
            </w:r>
          </w:p>
        </w:tc>
        <w:tc>
          <w:tcPr>
            <w:tcW w:w="1418" w:type="dxa"/>
            <w:tcBorders>
              <w:top w:val="single" w:sz="4" w:space="0" w:color="auto"/>
              <w:left w:val="single" w:sz="4" w:space="0" w:color="auto"/>
              <w:bottom w:val="single" w:sz="4" w:space="0" w:color="auto"/>
              <w:right w:val="single" w:sz="4" w:space="0" w:color="auto"/>
            </w:tcBorders>
          </w:tcPr>
          <w:p w14:paraId="2B776FDE" w14:textId="77777777" w:rsidR="001905DC" w:rsidRPr="001C4C77" w:rsidRDefault="001905DC" w:rsidP="00757E7C">
            <w:pPr>
              <w:spacing w:after="0" w:line="240" w:lineRule="auto"/>
              <w:ind w:right="-2"/>
              <w:rPr>
                <w:rFonts w:ascii="Times New Roman" w:eastAsia="Times New Roman" w:hAnsi="Times New Roman" w:cs="Times New Roman"/>
                <w:sz w:val="24"/>
                <w:szCs w:val="24"/>
                <w:lang w:eastAsia="lv-LV"/>
              </w:rPr>
            </w:pPr>
            <w:r w:rsidRPr="001C4C77">
              <w:rPr>
                <w:rFonts w:ascii="Times New Roman" w:eastAsia="Times New Roman" w:hAnsi="Times New Roman" w:cs="Times New Roman"/>
                <w:sz w:val="24"/>
                <w:szCs w:val="24"/>
                <w:lang w:eastAsia="lv-LV"/>
              </w:rPr>
              <w:t>21.05.2012</w:t>
            </w:r>
          </w:p>
        </w:tc>
        <w:tc>
          <w:tcPr>
            <w:tcW w:w="1417" w:type="dxa"/>
            <w:tcBorders>
              <w:top w:val="single" w:sz="4" w:space="0" w:color="auto"/>
              <w:left w:val="single" w:sz="4" w:space="0" w:color="auto"/>
              <w:bottom w:val="single" w:sz="4" w:space="0" w:color="auto"/>
              <w:right w:val="single" w:sz="4" w:space="0" w:color="auto"/>
            </w:tcBorders>
          </w:tcPr>
          <w:p w14:paraId="200B5F5B" w14:textId="77777777" w:rsidR="001905DC" w:rsidRPr="001C4C77" w:rsidRDefault="001905DC" w:rsidP="00757E7C">
            <w:pPr>
              <w:spacing w:after="0" w:line="240" w:lineRule="auto"/>
              <w:ind w:right="-2"/>
              <w:rPr>
                <w:rFonts w:ascii="Times New Roman" w:eastAsia="Times New Roman" w:hAnsi="Times New Roman" w:cs="Times New Roman"/>
                <w:sz w:val="24"/>
                <w:szCs w:val="24"/>
                <w:lang w:eastAsia="lv-LV"/>
              </w:rPr>
            </w:pPr>
            <w:r w:rsidRPr="001C4C77">
              <w:rPr>
                <w:rFonts w:ascii="Times New Roman" w:eastAsia="Times New Roman" w:hAnsi="Times New Roman" w:cs="Times New Roman"/>
                <w:sz w:val="24"/>
                <w:szCs w:val="24"/>
                <w:lang w:eastAsia="lv-LV"/>
              </w:rPr>
              <w:t>18492,13</w:t>
            </w:r>
          </w:p>
        </w:tc>
        <w:tc>
          <w:tcPr>
            <w:tcW w:w="1559" w:type="dxa"/>
            <w:tcBorders>
              <w:top w:val="single" w:sz="4" w:space="0" w:color="auto"/>
              <w:left w:val="single" w:sz="4" w:space="0" w:color="auto"/>
              <w:bottom w:val="single" w:sz="4" w:space="0" w:color="auto"/>
              <w:right w:val="single" w:sz="4" w:space="0" w:color="auto"/>
            </w:tcBorders>
          </w:tcPr>
          <w:p w14:paraId="6F55F960" w14:textId="77777777" w:rsidR="001905DC" w:rsidRPr="001C4C77" w:rsidRDefault="001905DC" w:rsidP="00757E7C">
            <w:pPr>
              <w:spacing w:after="0" w:line="240" w:lineRule="auto"/>
              <w:ind w:right="-2"/>
              <w:rPr>
                <w:rFonts w:ascii="Times New Roman" w:eastAsia="Times New Roman" w:hAnsi="Times New Roman" w:cs="Times New Roman"/>
                <w:sz w:val="24"/>
                <w:szCs w:val="24"/>
                <w:lang w:eastAsia="lv-LV"/>
              </w:rPr>
            </w:pPr>
            <w:r w:rsidRPr="001C4C77">
              <w:rPr>
                <w:rFonts w:ascii="Times New Roman" w:eastAsia="Times New Roman" w:hAnsi="Times New Roman" w:cs="Times New Roman"/>
                <w:sz w:val="24"/>
                <w:szCs w:val="24"/>
                <w:lang w:eastAsia="lv-LV"/>
              </w:rPr>
              <w:t>9631,25</w:t>
            </w:r>
          </w:p>
        </w:tc>
        <w:tc>
          <w:tcPr>
            <w:tcW w:w="1159" w:type="dxa"/>
            <w:tcBorders>
              <w:top w:val="single" w:sz="4" w:space="0" w:color="auto"/>
              <w:left w:val="single" w:sz="4" w:space="0" w:color="auto"/>
              <w:bottom w:val="single" w:sz="4" w:space="0" w:color="auto"/>
              <w:right w:val="single" w:sz="4" w:space="0" w:color="auto"/>
            </w:tcBorders>
            <w:hideMark/>
          </w:tcPr>
          <w:p w14:paraId="504CD77A" w14:textId="77777777" w:rsidR="001905DC" w:rsidRPr="001C4C77" w:rsidRDefault="001905DC" w:rsidP="00757E7C">
            <w:pPr>
              <w:spacing w:after="0" w:line="240" w:lineRule="auto"/>
              <w:ind w:right="-2"/>
              <w:rPr>
                <w:rFonts w:ascii="Times New Roman" w:eastAsia="Times New Roman" w:hAnsi="Times New Roman" w:cs="Times New Roman"/>
                <w:sz w:val="24"/>
                <w:szCs w:val="24"/>
                <w:lang w:eastAsia="lv-LV"/>
              </w:rPr>
            </w:pPr>
            <w:r w:rsidRPr="001C4C77">
              <w:rPr>
                <w:rFonts w:ascii="Times New Roman" w:eastAsia="Times New Roman" w:hAnsi="Times New Roman" w:cs="Times New Roman"/>
                <w:sz w:val="24"/>
                <w:szCs w:val="24"/>
                <w:lang w:eastAsia="lv-LV"/>
              </w:rPr>
              <w:t>8860,88</w:t>
            </w:r>
          </w:p>
        </w:tc>
      </w:tr>
      <w:tr w:rsidR="001905DC" w:rsidRPr="001C4C77" w14:paraId="774D18B5" w14:textId="77777777" w:rsidTr="00757E7C">
        <w:trPr>
          <w:trHeight w:val="293"/>
        </w:trPr>
        <w:tc>
          <w:tcPr>
            <w:tcW w:w="675" w:type="dxa"/>
            <w:tcBorders>
              <w:top w:val="single" w:sz="4" w:space="0" w:color="auto"/>
              <w:left w:val="single" w:sz="4" w:space="0" w:color="auto"/>
              <w:bottom w:val="single" w:sz="4" w:space="0" w:color="auto"/>
              <w:right w:val="single" w:sz="4" w:space="0" w:color="auto"/>
            </w:tcBorders>
            <w:vAlign w:val="center"/>
          </w:tcPr>
          <w:p w14:paraId="466C8952" w14:textId="77777777" w:rsidR="001905DC" w:rsidRPr="001C4C77" w:rsidRDefault="001905DC" w:rsidP="00757E7C">
            <w:pPr>
              <w:spacing w:after="0" w:line="240" w:lineRule="auto"/>
              <w:ind w:right="-2"/>
              <w:jc w:val="center"/>
              <w:rPr>
                <w:rFonts w:ascii="Times New Roman" w:eastAsia="Times New Roman" w:hAnsi="Times New Roman" w:cs="Times New Roman"/>
                <w:sz w:val="24"/>
                <w:szCs w:val="24"/>
                <w:lang w:eastAsia="lv-LV"/>
              </w:rPr>
            </w:pPr>
            <w:r w:rsidRPr="001C4C77">
              <w:rPr>
                <w:rFonts w:ascii="Times New Roman" w:eastAsia="Times New Roman" w:hAnsi="Times New Roman" w:cs="Times New Roman"/>
                <w:sz w:val="24"/>
                <w:szCs w:val="24"/>
                <w:lang w:eastAsia="lv-LV"/>
              </w:rPr>
              <w:t>2.</w:t>
            </w:r>
          </w:p>
        </w:tc>
        <w:tc>
          <w:tcPr>
            <w:tcW w:w="1276" w:type="dxa"/>
            <w:tcBorders>
              <w:top w:val="single" w:sz="4" w:space="0" w:color="auto"/>
              <w:left w:val="single" w:sz="4" w:space="0" w:color="auto"/>
              <w:bottom w:val="single" w:sz="4" w:space="0" w:color="auto"/>
              <w:right w:val="single" w:sz="4" w:space="0" w:color="auto"/>
            </w:tcBorders>
          </w:tcPr>
          <w:p w14:paraId="4CDCFC42" w14:textId="77777777" w:rsidR="001905DC" w:rsidRPr="001C4C77" w:rsidRDefault="001905DC" w:rsidP="00757E7C">
            <w:pPr>
              <w:spacing w:after="0" w:line="240" w:lineRule="auto"/>
              <w:ind w:right="-2"/>
              <w:rPr>
                <w:rFonts w:ascii="Times New Roman" w:eastAsia="Times New Roman" w:hAnsi="Times New Roman" w:cs="Times New Roman"/>
                <w:sz w:val="24"/>
                <w:szCs w:val="24"/>
                <w:lang w:eastAsia="lv-LV"/>
              </w:rPr>
            </w:pPr>
            <w:r w:rsidRPr="001C4C77">
              <w:rPr>
                <w:rFonts w:ascii="Times New Roman" w:eastAsia="Times New Roman" w:hAnsi="Times New Roman" w:cs="Times New Roman"/>
                <w:sz w:val="24"/>
                <w:szCs w:val="24"/>
                <w:lang w:eastAsia="lv-LV"/>
              </w:rPr>
              <w:t>Siltumapgādes</w:t>
            </w:r>
          </w:p>
          <w:p w14:paraId="54C65847" w14:textId="77777777" w:rsidR="001905DC" w:rsidRPr="001C4C77" w:rsidRDefault="001905DC" w:rsidP="00757E7C">
            <w:pPr>
              <w:spacing w:after="0" w:line="240" w:lineRule="auto"/>
              <w:ind w:right="-2"/>
              <w:rPr>
                <w:rFonts w:ascii="Times New Roman" w:eastAsia="Times New Roman" w:hAnsi="Times New Roman" w:cs="Times New Roman"/>
                <w:sz w:val="24"/>
                <w:szCs w:val="24"/>
                <w:lang w:eastAsia="lv-LV"/>
              </w:rPr>
            </w:pPr>
            <w:r w:rsidRPr="001C4C77">
              <w:rPr>
                <w:rFonts w:ascii="Times New Roman" w:eastAsia="Times New Roman" w:hAnsi="Times New Roman" w:cs="Times New Roman"/>
                <w:sz w:val="24"/>
                <w:szCs w:val="24"/>
                <w:lang w:eastAsia="lv-LV"/>
              </w:rPr>
              <w:t>sistēma</w:t>
            </w:r>
          </w:p>
        </w:tc>
        <w:tc>
          <w:tcPr>
            <w:tcW w:w="1134" w:type="dxa"/>
            <w:tcBorders>
              <w:top w:val="single" w:sz="4" w:space="0" w:color="auto"/>
              <w:left w:val="single" w:sz="4" w:space="0" w:color="auto"/>
              <w:bottom w:val="single" w:sz="4" w:space="0" w:color="auto"/>
              <w:right w:val="single" w:sz="4" w:space="0" w:color="auto"/>
            </w:tcBorders>
          </w:tcPr>
          <w:p w14:paraId="58356FA3" w14:textId="77777777" w:rsidR="001905DC" w:rsidRPr="001C4C77" w:rsidRDefault="001905DC" w:rsidP="00757E7C">
            <w:pPr>
              <w:spacing w:after="0" w:line="240" w:lineRule="auto"/>
              <w:ind w:right="-2"/>
              <w:rPr>
                <w:rFonts w:ascii="Times New Roman" w:eastAsia="Times New Roman" w:hAnsi="Times New Roman" w:cs="Times New Roman"/>
                <w:sz w:val="24"/>
                <w:szCs w:val="24"/>
                <w:lang w:eastAsia="lv-LV"/>
              </w:rPr>
            </w:pPr>
            <w:r w:rsidRPr="001C4C77">
              <w:rPr>
                <w:rFonts w:ascii="Times New Roman" w:eastAsia="Times New Roman" w:hAnsi="Times New Roman" w:cs="Times New Roman"/>
                <w:sz w:val="24"/>
                <w:szCs w:val="24"/>
                <w:lang w:eastAsia="lv-LV"/>
              </w:rPr>
              <w:t>1218</w:t>
            </w:r>
          </w:p>
        </w:tc>
        <w:tc>
          <w:tcPr>
            <w:tcW w:w="1134" w:type="dxa"/>
            <w:tcBorders>
              <w:top w:val="single" w:sz="4" w:space="0" w:color="auto"/>
              <w:left w:val="single" w:sz="4" w:space="0" w:color="auto"/>
              <w:bottom w:val="single" w:sz="4" w:space="0" w:color="auto"/>
              <w:right w:val="single" w:sz="4" w:space="0" w:color="auto"/>
            </w:tcBorders>
          </w:tcPr>
          <w:p w14:paraId="1508A3DF" w14:textId="77777777" w:rsidR="001905DC" w:rsidRPr="001C4C77" w:rsidRDefault="001905DC" w:rsidP="00757E7C">
            <w:pPr>
              <w:spacing w:after="0" w:line="240" w:lineRule="auto"/>
              <w:ind w:right="-2"/>
              <w:rPr>
                <w:rFonts w:ascii="Times New Roman" w:eastAsia="Times New Roman" w:hAnsi="Times New Roman" w:cs="Times New Roman"/>
                <w:sz w:val="24"/>
                <w:szCs w:val="24"/>
                <w:lang w:eastAsia="lv-LV"/>
              </w:rPr>
            </w:pPr>
            <w:r w:rsidRPr="001C4C77">
              <w:rPr>
                <w:rFonts w:ascii="Times New Roman" w:eastAsia="Times New Roman" w:hAnsi="Times New Roman" w:cs="Times New Roman"/>
                <w:sz w:val="24"/>
                <w:szCs w:val="24"/>
                <w:lang w:eastAsia="lv-LV"/>
              </w:rPr>
              <w:t>12191</w:t>
            </w:r>
          </w:p>
        </w:tc>
        <w:tc>
          <w:tcPr>
            <w:tcW w:w="1418" w:type="dxa"/>
            <w:tcBorders>
              <w:top w:val="single" w:sz="4" w:space="0" w:color="auto"/>
              <w:left w:val="single" w:sz="4" w:space="0" w:color="auto"/>
              <w:bottom w:val="single" w:sz="4" w:space="0" w:color="auto"/>
              <w:right w:val="single" w:sz="4" w:space="0" w:color="auto"/>
            </w:tcBorders>
          </w:tcPr>
          <w:p w14:paraId="07836BD2" w14:textId="77777777" w:rsidR="001905DC" w:rsidRPr="001C4C77" w:rsidRDefault="001905DC" w:rsidP="00757E7C">
            <w:pPr>
              <w:spacing w:after="0" w:line="240" w:lineRule="auto"/>
              <w:ind w:right="-2"/>
              <w:rPr>
                <w:rFonts w:ascii="Times New Roman" w:eastAsia="Times New Roman" w:hAnsi="Times New Roman" w:cs="Times New Roman"/>
                <w:sz w:val="24"/>
                <w:szCs w:val="24"/>
                <w:lang w:eastAsia="lv-LV"/>
              </w:rPr>
            </w:pPr>
            <w:r w:rsidRPr="001C4C77">
              <w:rPr>
                <w:rFonts w:ascii="Times New Roman" w:eastAsia="Times New Roman" w:hAnsi="Times New Roman" w:cs="Times New Roman"/>
                <w:sz w:val="24"/>
                <w:szCs w:val="24"/>
                <w:lang w:eastAsia="lv-LV"/>
              </w:rPr>
              <w:t>25.07.2000</w:t>
            </w:r>
          </w:p>
        </w:tc>
        <w:tc>
          <w:tcPr>
            <w:tcW w:w="1417" w:type="dxa"/>
            <w:tcBorders>
              <w:top w:val="single" w:sz="4" w:space="0" w:color="auto"/>
              <w:left w:val="single" w:sz="4" w:space="0" w:color="auto"/>
              <w:bottom w:val="single" w:sz="4" w:space="0" w:color="auto"/>
              <w:right w:val="single" w:sz="4" w:space="0" w:color="auto"/>
            </w:tcBorders>
          </w:tcPr>
          <w:p w14:paraId="57CC078B" w14:textId="77777777" w:rsidR="001905DC" w:rsidRPr="001C4C77" w:rsidRDefault="001905DC" w:rsidP="00757E7C">
            <w:pPr>
              <w:spacing w:after="0" w:line="240" w:lineRule="auto"/>
              <w:ind w:right="-2"/>
              <w:rPr>
                <w:rFonts w:ascii="Times New Roman" w:eastAsia="Times New Roman" w:hAnsi="Times New Roman" w:cs="Times New Roman"/>
                <w:sz w:val="24"/>
                <w:szCs w:val="24"/>
                <w:lang w:eastAsia="lv-LV"/>
              </w:rPr>
            </w:pPr>
            <w:r w:rsidRPr="001C4C77">
              <w:rPr>
                <w:rFonts w:ascii="Times New Roman" w:eastAsia="Times New Roman" w:hAnsi="Times New Roman" w:cs="Times New Roman"/>
                <w:sz w:val="24"/>
                <w:szCs w:val="24"/>
                <w:lang w:eastAsia="lv-LV"/>
              </w:rPr>
              <w:t>54511,14</w:t>
            </w:r>
          </w:p>
        </w:tc>
        <w:tc>
          <w:tcPr>
            <w:tcW w:w="1559" w:type="dxa"/>
            <w:tcBorders>
              <w:top w:val="single" w:sz="4" w:space="0" w:color="auto"/>
              <w:left w:val="single" w:sz="4" w:space="0" w:color="auto"/>
              <w:bottom w:val="single" w:sz="4" w:space="0" w:color="auto"/>
              <w:right w:val="single" w:sz="4" w:space="0" w:color="auto"/>
            </w:tcBorders>
          </w:tcPr>
          <w:p w14:paraId="494A3870" w14:textId="77777777" w:rsidR="001905DC" w:rsidRPr="001C4C77" w:rsidRDefault="001905DC" w:rsidP="00757E7C">
            <w:pPr>
              <w:spacing w:after="0" w:line="240" w:lineRule="auto"/>
              <w:ind w:right="-2"/>
              <w:rPr>
                <w:rFonts w:ascii="Times New Roman" w:eastAsia="Times New Roman" w:hAnsi="Times New Roman" w:cs="Times New Roman"/>
                <w:sz w:val="24"/>
                <w:szCs w:val="24"/>
                <w:lang w:eastAsia="lv-LV"/>
              </w:rPr>
            </w:pPr>
            <w:r w:rsidRPr="001C4C77">
              <w:rPr>
                <w:rFonts w:ascii="Times New Roman" w:eastAsia="Times New Roman" w:hAnsi="Times New Roman" w:cs="Times New Roman"/>
                <w:sz w:val="24"/>
                <w:szCs w:val="24"/>
                <w:lang w:eastAsia="lv-LV"/>
              </w:rPr>
              <w:t>54511,14</w:t>
            </w:r>
          </w:p>
        </w:tc>
        <w:tc>
          <w:tcPr>
            <w:tcW w:w="1159" w:type="dxa"/>
            <w:tcBorders>
              <w:top w:val="single" w:sz="4" w:space="0" w:color="auto"/>
              <w:left w:val="single" w:sz="4" w:space="0" w:color="auto"/>
              <w:bottom w:val="single" w:sz="4" w:space="0" w:color="auto"/>
              <w:right w:val="single" w:sz="4" w:space="0" w:color="auto"/>
            </w:tcBorders>
          </w:tcPr>
          <w:p w14:paraId="3F63EB77" w14:textId="77777777" w:rsidR="001905DC" w:rsidRPr="001C4C77" w:rsidRDefault="001905DC" w:rsidP="00757E7C">
            <w:pPr>
              <w:spacing w:after="0" w:line="240" w:lineRule="auto"/>
              <w:ind w:right="-2"/>
              <w:rPr>
                <w:rFonts w:ascii="Times New Roman" w:eastAsia="Times New Roman" w:hAnsi="Times New Roman" w:cs="Times New Roman"/>
                <w:sz w:val="24"/>
                <w:szCs w:val="24"/>
                <w:lang w:eastAsia="lv-LV"/>
              </w:rPr>
            </w:pPr>
            <w:r w:rsidRPr="001C4C77">
              <w:rPr>
                <w:rFonts w:ascii="Times New Roman" w:eastAsia="Times New Roman" w:hAnsi="Times New Roman" w:cs="Times New Roman"/>
                <w:sz w:val="24"/>
                <w:szCs w:val="24"/>
                <w:lang w:eastAsia="lv-LV"/>
              </w:rPr>
              <w:t>0,00</w:t>
            </w:r>
          </w:p>
        </w:tc>
      </w:tr>
      <w:tr w:rsidR="001905DC" w:rsidRPr="001C4C77" w14:paraId="3D4A4F0C" w14:textId="77777777" w:rsidTr="00757E7C">
        <w:trPr>
          <w:trHeight w:val="293"/>
        </w:trPr>
        <w:tc>
          <w:tcPr>
            <w:tcW w:w="675" w:type="dxa"/>
            <w:tcBorders>
              <w:top w:val="single" w:sz="4" w:space="0" w:color="auto"/>
              <w:left w:val="single" w:sz="4" w:space="0" w:color="auto"/>
              <w:bottom w:val="single" w:sz="4" w:space="0" w:color="auto"/>
              <w:right w:val="single" w:sz="4" w:space="0" w:color="auto"/>
            </w:tcBorders>
            <w:vAlign w:val="center"/>
          </w:tcPr>
          <w:p w14:paraId="63B9C7D8" w14:textId="77777777" w:rsidR="001905DC" w:rsidRPr="001C4C77" w:rsidRDefault="001905DC" w:rsidP="00757E7C">
            <w:pPr>
              <w:spacing w:after="0" w:line="240" w:lineRule="auto"/>
              <w:ind w:right="-2"/>
              <w:jc w:val="center"/>
              <w:rPr>
                <w:rFonts w:ascii="Times New Roman" w:eastAsia="Times New Roman" w:hAnsi="Times New Roman" w:cs="Times New Roman"/>
                <w:sz w:val="24"/>
                <w:szCs w:val="24"/>
                <w:lang w:eastAsia="lv-LV"/>
              </w:rPr>
            </w:pPr>
            <w:r w:rsidRPr="001C4C77">
              <w:rPr>
                <w:rFonts w:ascii="Times New Roman" w:eastAsia="Times New Roman" w:hAnsi="Times New Roman" w:cs="Times New Roman"/>
                <w:sz w:val="24"/>
                <w:szCs w:val="24"/>
                <w:lang w:eastAsia="lv-LV"/>
              </w:rPr>
              <w:t>3.</w:t>
            </w:r>
          </w:p>
        </w:tc>
        <w:tc>
          <w:tcPr>
            <w:tcW w:w="1276" w:type="dxa"/>
            <w:tcBorders>
              <w:top w:val="single" w:sz="4" w:space="0" w:color="auto"/>
              <w:left w:val="single" w:sz="4" w:space="0" w:color="auto"/>
              <w:bottom w:val="single" w:sz="4" w:space="0" w:color="auto"/>
              <w:right w:val="single" w:sz="4" w:space="0" w:color="auto"/>
            </w:tcBorders>
          </w:tcPr>
          <w:p w14:paraId="69349F7B" w14:textId="77777777" w:rsidR="001905DC" w:rsidRPr="001C4C77" w:rsidRDefault="001905DC" w:rsidP="00757E7C">
            <w:pPr>
              <w:spacing w:after="0" w:line="240" w:lineRule="auto"/>
              <w:ind w:right="-2"/>
              <w:rPr>
                <w:rFonts w:ascii="Times New Roman" w:eastAsia="Times New Roman" w:hAnsi="Times New Roman" w:cs="Times New Roman"/>
                <w:sz w:val="24"/>
                <w:szCs w:val="24"/>
                <w:lang w:eastAsia="lv-LV"/>
              </w:rPr>
            </w:pPr>
            <w:r w:rsidRPr="001C4C77">
              <w:rPr>
                <w:rFonts w:ascii="Times New Roman" w:eastAsia="Times New Roman" w:hAnsi="Times New Roman" w:cs="Times New Roman"/>
                <w:sz w:val="24"/>
                <w:szCs w:val="24"/>
                <w:lang w:eastAsia="lv-LV"/>
              </w:rPr>
              <w:t>Dīzeļģenerators ” Oruva IR KO”ES-25</w:t>
            </w:r>
          </w:p>
        </w:tc>
        <w:tc>
          <w:tcPr>
            <w:tcW w:w="1134" w:type="dxa"/>
            <w:tcBorders>
              <w:top w:val="single" w:sz="4" w:space="0" w:color="auto"/>
              <w:left w:val="single" w:sz="4" w:space="0" w:color="auto"/>
              <w:bottom w:val="single" w:sz="4" w:space="0" w:color="auto"/>
              <w:right w:val="single" w:sz="4" w:space="0" w:color="auto"/>
            </w:tcBorders>
          </w:tcPr>
          <w:p w14:paraId="22D70EBF" w14:textId="77777777" w:rsidR="001905DC" w:rsidRPr="001C4C77" w:rsidRDefault="001905DC" w:rsidP="00757E7C">
            <w:pPr>
              <w:spacing w:after="0" w:line="240" w:lineRule="auto"/>
              <w:ind w:right="-2"/>
              <w:rPr>
                <w:rFonts w:ascii="Times New Roman" w:eastAsia="Times New Roman" w:hAnsi="Times New Roman" w:cs="Times New Roman"/>
                <w:sz w:val="24"/>
                <w:szCs w:val="24"/>
                <w:lang w:eastAsia="lv-LV"/>
              </w:rPr>
            </w:pPr>
            <w:r w:rsidRPr="001C4C77">
              <w:rPr>
                <w:rFonts w:ascii="Times New Roman" w:eastAsia="Times New Roman" w:hAnsi="Times New Roman" w:cs="Times New Roman"/>
                <w:sz w:val="24"/>
                <w:szCs w:val="24"/>
                <w:lang w:eastAsia="lv-LV"/>
              </w:rPr>
              <w:t>1213</w:t>
            </w:r>
          </w:p>
        </w:tc>
        <w:tc>
          <w:tcPr>
            <w:tcW w:w="1134" w:type="dxa"/>
            <w:tcBorders>
              <w:top w:val="single" w:sz="4" w:space="0" w:color="auto"/>
              <w:left w:val="single" w:sz="4" w:space="0" w:color="auto"/>
              <w:bottom w:val="single" w:sz="4" w:space="0" w:color="auto"/>
              <w:right w:val="single" w:sz="4" w:space="0" w:color="auto"/>
            </w:tcBorders>
          </w:tcPr>
          <w:p w14:paraId="2F5D7FCB" w14:textId="77777777" w:rsidR="001905DC" w:rsidRPr="001C4C77" w:rsidRDefault="001905DC" w:rsidP="00757E7C">
            <w:pPr>
              <w:spacing w:after="0" w:line="240" w:lineRule="auto"/>
              <w:ind w:right="-2"/>
              <w:rPr>
                <w:rFonts w:ascii="Times New Roman" w:eastAsia="Times New Roman" w:hAnsi="Times New Roman" w:cs="Times New Roman"/>
                <w:sz w:val="24"/>
                <w:szCs w:val="24"/>
                <w:lang w:eastAsia="lv-LV"/>
              </w:rPr>
            </w:pPr>
            <w:r w:rsidRPr="001C4C77">
              <w:rPr>
                <w:rFonts w:ascii="Times New Roman" w:eastAsia="Times New Roman" w:hAnsi="Times New Roman" w:cs="Times New Roman"/>
                <w:sz w:val="24"/>
                <w:szCs w:val="24"/>
                <w:lang w:eastAsia="lv-LV"/>
              </w:rPr>
              <w:t>1220444</w:t>
            </w:r>
          </w:p>
        </w:tc>
        <w:tc>
          <w:tcPr>
            <w:tcW w:w="1418" w:type="dxa"/>
            <w:tcBorders>
              <w:top w:val="single" w:sz="4" w:space="0" w:color="auto"/>
              <w:left w:val="single" w:sz="4" w:space="0" w:color="auto"/>
              <w:bottom w:val="single" w:sz="4" w:space="0" w:color="auto"/>
              <w:right w:val="single" w:sz="4" w:space="0" w:color="auto"/>
            </w:tcBorders>
          </w:tcPr>
          <w:p w14:paraId="30FC5062" w14:textId="77777777" w:rsidR="001905DC" w:rsidRPr="001C4C77" w:rsidRDefault="001905DC" w:rsidP="00757E7C">
            <w:pPr>
              <w:spacing w:after="0" w:line="240" w:lineRule="auto"/>
              <w:ind w:right="-2"/>
              <w:rPr>
                <w:rFonts w:ascii="Times New Roman" w:eastAsia="Times New Roman" w:hAnsi="Times New Roman" w:cs="Times New Roman"/>
                <w:sz w:val="24"/>
                <w:szCs w:val="24"/>
                <w:lang w:eastAsia="lv-LV"/>
              </w:rPr>
            </w:pPr>
            <w:r w:rsidRPr="001C4C77">
              <w:rPr>
                <w:rFonts w:ascii="Times New Roman" w:eastAsia="Times New Roman" w:hAnsi="Times New Roman" w:cs="Times New Roman"/>
                <w:sz w:val="24"/>
                <w:szCs w:val="24"/>
                <w:lang w:eastAsia="lv-LV"/>
              </w:rPr>
              <w:t>24.01.2006</w:t>
            </w:r>
          </w:p>
        </w:tc>
        <w:tc>
          <w:tcPr>
            <w:tcW w:w="1417" w:type="dxa"/>
            <w:tcBorders>
              <w:top w:val="single" w:sz="4" w:space="0" w:color="auto"/>
              <w:left w:val="single" w:sz="4" w:space="0" w:color="auto"/>
              <w:bottom w:val="single" w:sz="4" w:space="0" w:color="auto"/>
              <w:right w:val="single" w:sz="4" w:space="0" w:color="auto"/>
            </w:tcBorders>
          </w:tcPr>
          <w:p w14:paraId="5AA49DEF" w14:textId="77777777" w:rsidR="001905DC" w:rsidRPr="001C4C77" w:rsidRDefault="001905DC" w:rsidP="00757E7C">
            <w:pPr>
              <w:spacing w:after="0" w:line="240" w:lineRule="auto"/>
              <w:ind w:right="-2"/>
              <w:rPr>
                <w:rFonts w:ascii="Times New Roman" w:eastAsia="Times New Roman" w:hAnsi="Times New Roman" w:cs="Times New Roman"/>
                <w:sz w:val="24"/>
                <w:szCs w:val="24"/>
                <w:lang w:eastAsia="lv-LV"/>
              </w:rPr>
            </w:pPr>
            <w:r w:rsidRPr="001C4C77">
              <w:rPr>
                <w:rFonts w:ascii="Times New Roman" w:eastAsia="Times New Roman" w:hAnsi="Times New Roman" w:cs="Times New Roman"/>
                <w:sz w:val="24"/>
                <w:szCs w:val="24"/>
                <w:lang w:eastAsia="lv-LV"/>
              </w:rPr>
              <w:t>7825,79</w:t>
            </w:r>
          </w:p>
        </w:tc>
        <w:tc>
          <w:tcPr>
            <w:tcW w:w="1559" w:type="dxa"/>
            <w:tcBorders>
              <w:top w:val="single" w:sz="4" w:space="0" w:color="auto"/>
              <w:left w:val="single" w:sz="4" w:space="0" w:color="auto"/>
              <w:bottom w:val="single" w:sz="4" w:space="0" w:color="auto"/>
              <w:right w:val="single" w:sz="4" w:space="0" w:color="auto"/>
            </w:tcBorders>
          </w:tcPr>
          <w:p w14:paraId="784BCDF6" w14:textId="77777777" w:rsidR="001905DC" w:rsidRPr="001C4C77" w:rsidRDefault="001905DC" w:rsidP="00757E7C">
            <w:pPr>
              <w:spacing w:after="0" w:line="240" w:lineRule="auto"/>
              <w:ind w:right="-2"/>
              <w:rPr>
                <w:rFonts w:ascii="Times New Roman" w:eastAsia="Times New Roman" w:hAnsi="Times New Roman" w:cs="Times New Roman"/>
                <w:sz w:val="24"/>
                <w:szCs w:val="24"/>
                <w:lang w:eastAsia="lv-LV"/>
              </w:rPr>
            </w:pPr>
            <w:r w:rsidRPr="001C4C77">
              <w:rPr>
                <w:rFonts w:ascii="Times New Roman" w:eastAsia="Times New Roman" w:hAnsi="Times New Roman" w:cs="Times New Roman"/>
                <w:sz w:val="24"/>
                <w:szCs w:val="24"/>
                <w:lang w:eastAsia="lv-LV"/>
              </w:rPr>
              <w:t>7825,79</w:t>
            </w:r>
          </w:p>
        </w:tc>
        <w:tc>
          <w:tcPr>
            <w:tcW w:w="1159" w:type="dxa"/>
            <w:tcBorders>
              <w:top w:val="single" w:sz="4" w:space="0" w:color="auto"/>
              <w:left w:val="single" w:sz="4" w:space="0" w:color="auto"/>
              <w:bottom w:val="single" w:sz="4" w:space="0" w:color="auto"/>
              <w:right w:val="single" w:sz="4" w:space="0" w:color="auto"/>
            </w:tcBorders>
          </w:tcPr>
          <w:p w14:paraId="0F29450A" w14:textId="77777777" w:rsidR="001905DC" w:rsidRPr="001C4C77" w:rsidRDefault="001905DC" w:rsidP="00757E7C">
            <w:pPr>
              <w:spacing w:after="0" w:line="240" w:lineRule="auto"/>
              <w:ind w:right="-2"/>
              <w:rPr>
                <w:rFonts w:ascii="Times New Roman" w:eastAsia="Times New Roman" w:hAnsi="Times New Roman" w:cs="Times New Roman"/>
                <w:sz w:val="24"/>
                <w:szCs w:val="24"/>
                <w:lang w:eastAsia="lv-LV"/>
              </w:rPr>
            </w:pPr>
            <w:r w:rsidRPr="001C4C77">
              <w:rPr>
                <w:rFonts w:ascii="Times New Roman" w:eastAsia="Times New Roman" w:hAnsi="Times New Roman" w:cs="Times New Roman"/>
                <w:sz w:val="24"/>
                <w:szCs w:val="24"/>
                <w:lang w:eastAsia="lv-LV"/>
              </w:rPr>
              <w:t>0,00</w:t>
            </w:r>
          </w:p>
        </w:tc>
      </w:tr>
      <w:tr w:rsidR="001905DC" w:rsidRPr="001C4C77" w14:paraId="6560D3C1" w14:textId="77777777" w:rsidTr="00757E7C">
        <w:trPr>
          <w:trHeight w:val="293"/>
        </w:trPr>
        <w:tc>
          <w:tcPr>
            <w:tcW w:w="675" w:type="dxa"/>
            <w:tcBorders>
              <w:top w:val="single" w:sz="4" w:space="0" w:color="auto"/>
              <w:left w:val="single" w:sz="4" w:space="0" w:color="auto"/>
              <w:bottom w:val="single" w:sz="4" w:space="0" w:color="auto"/>
              <w:right w:val="single" w:sz="4" w:space="0" w:color="auto"/>
            </w:tcBorders>
            <w:vAlign w:val="center"/>
          </w:tcPr>
          <w:p w14:paraId="66C764F6" w14:textId="77777777" w:rsidR="001905DC" w:rsidRPr="001C4C77" w:rsidRDefault="001905DC" w:rsidP="00757E7C">
            <w:pPr>
              <w:spacing w:after="0" w:line="240" w:lineRule="auto"/>
              <w:ind w:right="-2"/>
              <w:jc w:val="center"/>
              <w:rPr>
                <w:rFonts w:ascii="Times New Roman" w:eastAsia="Times New Roman" w:hAnsi="Times New Roman" w:cs="Times New Roman"/>
                <w:sz w:val="24"/>
                <w:szCs w:val="24"/>
                <w:lang w:eastAsia="lv-LV"/>
              </w:rPr>
            </w:pPr>
            <w:r w:rsidRPr="001C4C77">
              <w:rPr>
                <w:rFonts w:ascii="Times New Roman" w:eastAsia="Times New Roman" w:hAnsi="Times New Roman" w:cs="Times New Roman"/>
                <w:sz w:val="24"/>
                <w:szCs w:val="24"/>
                <w:lang w:eastAsia="lv-LV"/>
              </w:rPr>
              <w:t>4.</w:t>
            </w:r>
          </w:p>
        </w:tc>
        <w:tc>
          <w:tcPr>
            <w:tcW w:w="1276" w:type="dxa"/>
            <w:tcBorders>
              <w:top w:val="single" w:sz="4" w:space="0" w:color="auto"/>
              <w:left w:val="single" w:sz="4" w:space="0" w:color="auto"/>
              <w:bottom w:val="single" w:sz="4" w:space="0" w:color="auto"/>
              <w:right w:val="single" w:sz="4" w:space="0" w:color="auto"/>
            </w:tcBorders>
          </w:tcPr>
          <w:p w14:paraId="0A7916E6" w14:textId="77777777" w:rsidR="001905DC" w:rsidRPr="001C4C77" w:rsidRDefault="001905DC" w:rsidP="00757E7C">
            <w:pPr>
              <w:spacing w:after="0" w:line="240" w:lineRule="auto"/>
              <w:ind w:right="-2"/>
              <w:rPr>
                <w:rFonts w:ascii="Times New Roman" w:eastAsia="Times New Roman" w:hAnsi="Times New Roman" w:cs="Times New Roman"/>
                <w:sz w:val="24"/>
                <w:szCs w:val="24"/>
                <w:lang w:eastAsia="lv-LV"/>
              </w:rPr>
            </w:pPr>
            <w:r w:rsidRPr="001C4C77">
              <w:rPr>
                <w:rFonts w:ascii="Times New Roman" w:eastAsia="Times New Roman" w:hAnsi="Times New Roman" w:cs="Times New Roman"/>
                <w:sz w:val="24"/>
                <w:szCs w:val="24"/>
                <w:lang w:eastAsia="lv-LV"/>
              </w:rPr>
              <w:t>Šķeldas apkures sistēmas iekārta</w:t>
            </w:r>
          </w:p>
        </w:tc>
        <w:tc>
          <w:tcPr>
            <w:tcW w:w="1134" w:type="dxa"/>
            <w:tcBorders>
              <w:top w:val="single" w:sz="4" w:space="0" w:color="auto"/>
              <w:left w:val="single" w:sz="4" w:space="0" w:color="auto"/>
              <w:bottom w:val="single" w:sz="4" w:space="0" w:color="auto"/>
              <w:right w:val="single" w:sz="4" w:space="0" w:color="auto"/>
            </w:tcBorders>
          </w:tcPr>
          <w:p w14:paraId="62702DC0" w14:textId="77777777" w:rsidR="001905DC" w:rsidRPr="001C4C77" w:rsidRDefault="001905DC" w:rsidP="00757E7C">
            <w:pPr>
              <w:spacing w:after="0" w:line="240" w:lineRule="auto"/>
              <w:ind w:right="-2"/>
              <w:rPr>
                <w:rFonts w:ascii="Times New Roman" w:eastAsia="Times New Roman" w:hAnsi="Times New Roman" w:cs="Times New Roman"/>
                <w:sz w:val="24"/>
                <w:szCs w:val="24"/>
                <w:lang w:eastAsia="lv-LV"/>
              </w:rPr>
            </w:pPr>
            <w:r w:rsidRPr="001C4C77">
              <w:rPr>
                <w:rFonts w:ascii="Times New Roman" w:eastAsia="Times New Roman" w:hAnsi="Times New Roman" w:cs="Times New Roman"/>
                <w:sz w:val="24"/>
                <w:szCs w:val="24"/>
                <w:lang w:eastAsia="lv-LV"/>
              </w:rPr>
              <w:t>1218</w:t>
            </w:r>
          </w:p>
        </w:tc>
        <w:tc>
          <w:tcPr>
            <w:tcW w:w="1134" w:type="dxa"/>
            <w:tcBorders>
              <w:top w:val="single" w:sz="4" w:space="0" w:color="auto"/>
              <w:left w:val="single" w:sz="4" w:space="0" w:color="auto"/>
              <w:bottom w:val="single" w:sz="4" w:space="0" w:color="auto"/>
              <w:right w:val="single" w:sz="4" w:space="0" w:color="auto"/>
            </w:tcBorders>
          </w:tcPr>
          <w:p w14:paraId="0498016F" w14:textId="77777777" w:rsidR="001905DC" w:rsidRPr="001C4C77" w:rsidRDefault="001905DC" w:rsidP="00757E7C">
            <w:pPr>
              <w:spacing w:after="0" w:line="240" w:lineRule="auto"/>
              <w:ind w:right="-2"/>
              <w:rPr>
                <w:rFonts w:ascii="Times New Roman" w:eastAsia="Times New Roman" w:hAnsi="Times New Roman" w:cs="Times New Roman"/>
                <w:sz w:val="24"/>
                <w:szCs w:val="24"/>
                <w:lang w:eastAsia="lv-LV"/>
              </w:rPr>
            </w:pPr>
            <w:r w:rsidRPr="001C4C77">
              <w:rPr>
                <w:rFonts w:ascii="Times New Roman" w:eastAsia="Times New Roman" w:hAnsi="Times New Roman" w:cs="Times New Roman"/>
                <w:sz w:val="24"/>
                <w:szCs w:val="24"/>
                <w:lang w:eastAsia="lv-LV"/>
              </w:rPr>
              <w:t>0971</w:t>
            </w:r>
          </w:p>
        </w:tc>
        <w:tc>
          <w:tcPr>
            <w:tcW w:w="1418" w:type="dxa"/>
            <w:tcBorders>
              <w:top w:val="single" w:sz="4" w:space="0" w:color="auto"/>
              <w:left w:val="single" w:sz="4" w:space="0" w:color="auto"/>
              <w:bottom w:val="single" w:sz="4" w:space="0" w:color="auto"/>
              <w:right w:val="single" w:sz="4" w:space="0" w:color="auto"/>
            </w:tcBorders>
          </w:tcPr>
          <w:p w14:paraId="567BBB44" w14:textId="77777777" w:rsidR="001905DC" w:rsidRPr="001C4C77" w:rsidRDefault="001905DC" w:rsidP="00757E7C">
            <w:pPr>
              <w:spacing w:after="0" w:line="240" w:lineRule="auto"/>
              <w:ind w:right="-2"/>
              <w:rPr>
                <w:rFonts w:ascii="Times New Roman" w:eastAsia="Times New Roman" w:hAnsi="Times New Roman" w:cs="Times New Roman"/>
                <w:sz w:val="24"/>
                <w:szCs w:val="24"/>
                <w:lang w:eastAsia="lv-LV"/>
              </w:rPr>
            </w:pPr>
            <w:r w:rsidRPr="001C4C77">
              <w:rPr>
                <w:rFonts w:ascii="Times New Roman" w:eastAsia="Times New Roman" w:hAnsi="Times New Roman" w:cs="Times New Roman"/>
                <w:sz w:val="24"/>
                <w:szCs w:val="24"/>
                <w:lang w:eastAsia="lv-LV"/>
              </w:rPr>
              <w:t>09.09.2016</w:t>
            </w:r>
          </w:p>
        </w:tc>
        <w:tc>
          <w:tcPr>
            <w:tcW w:w="1417" w:type="dxa"/>
            <w:tcBorders>
              <w:top w:val="single" w:sz="4" w:space="0" w:color="auto"/>
              <w:left w:val="single" w:sz="4" w:space="0" w:color="auto"/>
              <w:bottom w:val="single" w:sz="4" w:space="0" w:color="auto"/>
              <w:right w:val="single" w:sz="4" w:space="0" w:color="auto"/>
            </w:tcBorders>
          </w:tcPr>
          <w:p w14:paraId="63CC0587" w14:textId="77777777" w:rsidR="001905DC" w:rsidRPr="001C4C77" w:rsidRDefault="001905DC" w:rsidP="00757E7C">
            <w:pPr>
              <w:spacing w:after="0" w:line="240" w:lineRule="auto"/>
              <w:ind w:right="-2"/>
              <w:rPr>
                <w:rFonts w:ascii="Times New Roman" w:eastAsia="Times New Roman" w:hAnsi="Times New Roman" w:cs="Times New Roman"/>
                <w:sz w:val="24"/>
                <w:szCs w:val="24"/>
                <w:lang w:eastAsia="lv-LV"/>
              </w:rPr>
            </w:pPr>
            <w:r w:rsidRPr="001C4C77">
              <w:rPr>
                <w:rFonts w:ascii="Times New Roman" w:eastAsia="Times New Roman" w:hAnsi="Times New Roman" w:cs="Times New Roman"/>
                <w:sz w:val="24"/>
                <w:szCs w:val="24"/>
                <w:lang w:eastAsia="lv-LV"/>
              </w:rPr>
              <w:t>163278,07</w:t>
            </w:r>
          </w:p>
        </w:tc>
        <w:tc>
          <w:tcPr>
            <w:tcW w:w="1559" w:type="dxa"/>
            <w:tcBorders>
              <w:top w:val="single" w:sz="4" w:space="0" w:color="auto"/>
              <w:left w:val="single" w:sz="4" w:space="0" w:color="auto"/>
              <w:bottom w:val="single" w:sz="4" w:space="0" w:color="auto"/>
              <w:right w:val="single" w:sz="4" w:space="0" w:color="auto"/>
            </w:tcBorders>
          </w:tcPr>
          <w:p w14:paraId="24FD067A" w14:textId="77777777" w:rsidR="001905DC" w:rsidRPr="001C4C77" w:rsidRDefault="001905DC" w:rsidP="00757E7C">
            <w:pPr>
              <w:spacing w:after="0" w:line="240" w:lineRule="auto"/>
              <w:ind w:right="-2"/>
              <w:rPr>
                <w:rFonts w:ascii="Times New Roman" w:eastAsia="Times New Roman" w:hAnsi="Times New Roman" w:cs="Times New Roman"/>
                <w:sz w:val="24"/>
                <w:szCs w:val="24"/>
                <w:lang w:eastAsia="lv-LV"/>
              </w:rPr>
            </w:pPr>
            <w:r w:rsidRPr="001C4C77">
              <w:rPr>
                <w:rFonts w:ascii="Times New Roman" w:eastAsia="Times New Roman" w:hAnsi="Times New Roman" w:cs="Times New Roman"/>
                <w:sz w:val="24"/>
                <w:szCs w:val="24"/>
                <w:lang w:eastAsia="lv-LV"/>
              </w:rPr>
              <w:t>163278,07</w:t>
            </w:r>
          </w:p>
        </w:tc>
        <w:tc>
          <w:tcPr>
            <w:tcW w:w="1159" w:type="dxa"/>
            <w:tcBorders>
              <w:top w:val="single" w:sz="4" w:space="0" w:color="auto"/>
              <w:left w:val="single" w:sz="4" w:space="0" w:color="auto"/>
              <w:bottom w:val="single" w:sz="4" w:space="0" w:color="auto"/>
              <w:right w:val="single" w:sz="4" w:space="0" w:color="auto"/>
            </w:tcBorders>
          </w:tcPr>
          <w:p w14:paraId="19EE4885" w14:textId="77777777" w:rsidR="001905DC" w:rsidRPr="001C4C77" w:rsidRDefault="001905DC" w:rsidP="00757E7C">
            <w:pPr>
              <w:spacing w:after="0" w:line="240" w:lineRule="auto"/>
              <w:ind w:right="-2"/>
              <w:rPr>
                <w:rFonts w:ascii="Times New Roman" w:eastAsia="Times New Roman" w:hAnsi="Times New Roman" w:cs="Times New Roman"/>
                <w:sz w:val="24"/>
                <w:szCs w:val="24"/>
                <w:lang w:eastAsia="lv-LV"/>
              </w:rPr>
            </w:pPr>
            <w:r w:rsidRPr="001C4C77">
              <w:rPr>
                <w:rFonts w:ascii="Times New Roman" w:eastAsia="Times New Roman" w:hAnsi="Times New Roman" w:cs="Times New Roman"/>
                <w:sz w:val="24"/>
                <w:szCs w:val="24"/>
                <w:lang w:eastAsia="lv-LV"/>
              </w:rPr>
              <w:t>0,00</w:t>
            </w:r>
          </w:p>
        </w:tc>
      </w:tr>
      <w:tr w:rsidR="001905DC" w:rsidRPr="001C4C77" w14:paraId="01A7F04F" w14:textId="77777777" w:rsidTr="00757E7C">
        <w:trPr>
          <w:trHeight w:val="293"/>
        </w:trPr>
        <w:tc>
          <w:tcPr>
            <w:tcW w:w="675" w:type="dxa"/>
            <w:tcBorders>
              <w:top w:val="single" w:sz="4" w:space="0" w:color="auto"/>
              <w:left w:val="single" w:sz="4" w:space="0" w:color="auto"/>
              <w:bottom w:val="single" w:sz="4" w:space="0" w:color="auto"/>
              <w:right w:val="single" w:sz="4" w:space="0" w:color="auto"/>
            </w:tcBorders>
            <w:vAlign w:val="center"/>
          </w:tcPr>
          <w:p w14:paraId="4EA89138" w14:textId="77777777" w:rsidR="001905DC" w:rsidRPr="001C4C77" w:rsidRDefault="001905DC" w:rsidP="00757E7C">
            <w:pPr>
              <w:spacing w:after="0" w:line="240" w:lineRule="auto"/>
              <w:ind w:right="-2"/>
              <w:jc w:val="center"/>
              <w:rPr>
                <w:rFonts w:ascii="Times New Roman" w:eastAsia="Times New Roman" w:hAnsi="Times New Roman" w:cs="Times New Roman"/>
                <w:sz w:val="24"/>
                <w:szCs w:val="24"/>
                <w:lang w:eastAsia="lv-LV"/>
              </w:rPr>
            </w:pPr>
            <w:r w:rsidRPr="001C4C77">
              <w:rPr>
                <w:rFonts w:ascii="Times New Roman" w:eastAsia="Times New Roman" w:hAnsi="Times New Roman" w:cs="Times New Roman"/>
                <w:sz w:val="24"/>
                <w:szCs w:val="24"/>
                <w:lang w:eastAsia="lv-LV"/>
              </w:rPr>
              <w:t>5.</w:t>
            </w:r>
          </w:p>
        </w:tc>
        <w:tc>
          <w:tcPr>
            <w:tcW w:w="1276" w:type="dxa"/>
            <w:tcBorders>
              <w:top w:val="single" w:sz="4" w:space="0" w:color="auto"/>
              <w:left w:val="single" w:sz="4" w:space="0" w:color="auto"/>
              <w:bottom w:val="single" w:sz="4" w:space="0" w:color="auto"/>
              <w:right w:val="single" w:sz="4" w:space="0" w:color="auto"/>
            </w:tcBorders>
          </w:tcPr>
          <w:p w14:paraId="33D7DFB8" w14:textId="77777777" w:rsidR="001905DC" w:rsidRPr="001C4C77" w:rsidRDefault="001905DC" w:rsidP="00757E7C">
            <w:pPr>
              <w:spacing w:after="0" w:line="240" w:lineRule="auto"/>
              <w:ind w:right="-2"/>
              <w:rPr>
                <w:rFonts w:ascii="Times New Roman" w:eastAsia="Times New Roman" w:hAnsi="Times New Roman" w:cs="Times New Roman"/>
                <w:sz w:val="24"/>
                <w:szCs w:val="24"/>
                <w:lang w:eastAsia="lv-LV"/>
              </w:rPr>
            </w:pPr>
            <w:r w:rsidRPr="001C4C77">
              <w:rPr>
                <w:rFonts w:ascii="Times New Roman" w:eastAsia="Times New Roman" w:hAnsi="Times New Roman" w:cs="Times New Roman"/>
                <w:sz w:val="24"/>
                <w:szCs w:val="24"/>
                <w:lang w:eastAsia="lv-LV"/>
              </w:rPr>
              <w:t>Ūdens mīkstināšanas iekārta</w:t>
            </w:r>
          </w:p>
        </w:tc>
        <w:tc>
          <w:tcPr>
            <w:tcW w:w="1134" w:type="dxa"/>
            <w:tcBorders>
              <w:top w:val="single" w:sz="4" w:space="0" w:color="auto"/>
              <w:left w:val="single" w:sz="4" w:space="0" w:color="auto"/>
              <w:bottom w:val="single" w:sz="4" w:space="0" w:color="auto"/>
              <w:right w:val="single" w:sz="4" w:space="0" w:color="auto"/>
            </w:tcBorders>
          </w:tcPr>
          <w:p w14:paraId="7BAE6F88" w14:textId="77777777" w:rsidR="001905DC" w:rsidRPr="001C4C77" w:rsidRDefault="001905DC" w:rsidP="00757E7C">
            <w:pPr>
              <w:spacing w:after="0" w:line="240" w:lineRule="auto"/>
              <w:ind w:right="-2"/>
              <w:rPr>
                <w:rFonts w:ascii="Times New Roman" w:eastAsia="Times New Roman" w:hAnsi="Times New Roman" w:cs="Times New Roman"/>
                <w:sz w:val="24"/>
                <w:szCs w:val="24"/>
                <w:lang w:eastAsia="lv-LV"/>
              </w:rPr>
            </w:pPr>
            <w:r w:rsidRPr="001C4C77">
              <w:rPr>
                <w:rFonts w:ascii="Times New Roman" w:eastAsia="Times New Roman" w:hAnsi="Times New Roman" w:cs="Times New Roman"/>
                <w:sz w:val="24"/>
                <w:szCs w:val="24"/>
                <w:lang w:eastAsia="lv-LV"/>
              </w:rPr>
              <w:t>1239</w:t>
            </w:r>
          </w:p>
        </w:tc>
        <w:tc>
          <w:tcPr>
            <w:tcW w:w="1134" w:type="dxa"/>
            <w:tcBorders>
              <w:top w:val="single" w:sz="4" w:space="0" w:color="auto"/>
              <w:left w:val="single" w:sz="4" w:space="0" w:color="auto"/>
              <w:bottom w:val="single" w:sz="4" w:space="0" w:color="auto"/>
              <w:right w:val="single" w:sz="4" w:space="0" w:color="auto"/>
            </w:tcBorders>
          </w:tcPr>
          <w:p w14:paraId="6DF99E81" w14:textId="77777777" w:rsidR="001905DC" w:rsidRPr="001C4C77" w:rsidRDefault="001905DC" w:rsidP="00757E7C">
            <w:pPr>
              <w:spacing w:after="0" w:line="240" w:lineRule="auto"/>
              <w:ind w:right="-2"/>
              <w:rPr>
                <w:rFonts w:ascii="Times New Roman" w:eastAsia="Times New Roman" w:hAnsi="Times New Roman" w:cs="Times New Roman"/>
                <w:sz w:val="24"/>
                <w:szCs w:val="24"/>
                <w:lang w:eastAsia="lv-LV"/>
              </w:rPr>
            </w:pPr>
            <w:r w:rsidRPr="001C4C77">
              <w:rPr>
                <w:rFonts w:ascii="Times New Roman" w:eastAsia="Times New Roman" w:hAnsi="Times New Roman" w:cs="Times New Roman"/>
                <w:sz w:val="24"/>
                <w:szCs w:val="24"/>
                <w:lang w:eastAsia="lv-LV"/>
              </w:rPr>
              <w:t>1232690</w:t>
            </w:r>
          </w:p>
        </w:tc>
        <w:tc>
          <w:tcPr>
            <w:tcW w:w="1418" w:type="dxa"/>
            <w:tcBorders>
              <w:top w:val="single" w:sz="4" w:space="0" w:color="auto"/>
              <w:left w:val="single" w:sz="4" w:space="0" w:color="auto"/>
              <w:bottom w:val="single" w:sz="4" w:space="0" w:color="auto"/>
              <w:right w:val="single" w:sz="4" w:space="0" w:color="auto"/>
            </w:tcBorders>
          </w:tcPr>
          <w:p w14:paraId="1C429C7F" w14:textId="77777777" w:rsidR="001905DC" w:rsidRPr="001C4C77" w:rsidRDefault="001905DC" w:rsidP="00757E7C">
            <w:pPr>
              <w:spacing w:after="0" w:line="240" w:lineRule="auto"/>
              <w:ind w:right="-2"/>
              <w:rPr>
                <w:rFonts w:ascii="Times New Roman" w:eastAsia="Times New Roman" w:hAnsi="Times New Roman" w:cs="Times New Roman"/>
                <w:sz w:val="24"/>
                <w:szCs w:val="24"/>
                <w:lang w:eastAsia="lv-LV"/>
              </w:rPr>
            </w:pPr>
            <w:r w:rsidRPr="001C4C77">
              <w:rPr>
                <w:rFonts w:ascii="Times New Roman" w:eastAsia="Times New Roman" w:hAnsi="Times New Roman" w:cs="Times New Roman"/>
                <w:sz w:val="24"/>
                <w:szCs w:val="24"/>
                <w:lang w:eastAsia="lv-LV"/>
              </w:rPr>
              <w:t>07.04.2014</w:t>
            </w:r>
          </w:p>
        </w:tc>
        <w:tc>
          <w:tcPr>
            <w:tcW w:w="1417" w:type="dxa"/>
            <w:tcBorders>
              <w:top w:val="single" w:sz="4" w:space="0" w:color="auto"/>
              <w:left w:val="single" w:sz="4" w:space="0" w:color="auto"/>
              <w:bottom w:val="single" w:sz="4" w:space="0" w:color="auto"/>
              <w:right w:val="single" w:sz="4" w:space="0" w:color="auto"/>
            </w:tcBorders>
          </w:tcPr>
          <w:p w14:paraId="427A81B0" w14:textId="77777777" w:rsidR="001905DC" w:rsidRPr="001C4C77" w:rsidRDefault="001905DC" w:rsidP="00757E7C">
            <w:pPr>
              <w:spacing w:after="0" w:line="240" w:lineRule="auto"/>
              <w:ind w:right="-2"/>
              <w:rPr>
                <w:rFonts w:ascii="Times New Roman" w:eastAsia="Times New Roman" w:hAnsi="Times New Roman" w:cs="Times New Roman"/>
                <w:sz w:val="24"/>
                <w:szCs w:val="24"/>
                <w:lang w:eastAsia="lv-LV"/>
              </w:rPr>
            </w:pPr>
            <w:r w:rsidRPr="001C4C77">
              <w:rPr>
                <w:rFonts w:ascii="Times New Roman" w:eastAsia="Times New Roman" w:hAnsi="Times New Roman" w:cs="Times New Roman"/>
                <w:sz w:val="24"/>
                <w:szCs w:val="24"/>
                <w:lang w:eastAsia="lv-LV"/>
              </w:rPr>
              <w:t>3690,50</w:t>
            </w:r>
          </w:p>
        </w:tc>
        <w:tc>
          <w:tcPr>
            <w:tcW w:w="1559" w:type="dxa"/>
            <w:tcBorders>
              <w:top w:val="single" w:sz="4" w:space="0" w:color="auto"/>
              <w:left w:val="single" w:sz="4" w:space="0" w:color="auto"/>
              <w:bottom w:val="single" w:sz="4" w:space="0" w:color="auto"/>
              <w:right w:val="single" w:sz="4" w:space="0" w:color="auto"/>
            </w:tcBorders>
          </w:tcPr>
          <w:p w14:paraId="70CE16B3" w14:textId="77777777" w:rsidR="001905DC" w:rsidRPr="001C4C77" w:rsidRDefault="001905DC" w:rsidP="00757E7C">
            <w:pPr>
              <w:spacing w:after="0" w:line="240" w:lineRule="auto"/>
              <w:ind w:right="-2"/>
              <w:rPr>
                <w:rFonts w:ascii="Times New Roman" w:eastAsia="Times New Roman" w:hAnsi="Times New Roman" w:cs="Times New Roman"/>
                <w:sz w:val="24"/>
                <w:szCs w:val="24"/>
                <w:lang w:eastAsia="lv-LV"/>
              </w:rPr>
            </w:pPr>
            <w:r w:rsidRPr="001C4C77">
              <w:rPr>
                <w:rFonts w:ascii="Times New Roman" w:eastAsia="Times New Roman" w:hAnsi="Times New Roman" w:cs="Times New Roman"/>
                <w:sz w:val="24"/>
                <w:szCs w:val="24"/>
                <w:lang w:eastAsia="lv-LV"/>
              </w:rPr>
              <w:t>3136,50</w:t>
            </w:r>
          </w:p>
        </w:tc>
        <w:tc>
          <w:tcPr>
            <w:tcW w:w="1159" w:type="dxa"/>
            <w:tcBorders>
              <w:top w:val="single" w:sz="4" w:space="0" w:color="auto"/>
              <w:left w:val="single" w:sz="4" w:space="0" w:color="auto"/>
              <w:bottom w:val="single" w:sz="4" w:space="0" w:color="auto"/>
              <w:right w:val="single" w:sz="4" w:space="0" w:color="auto"/>
            </w:tcBorders>
          </w:tcPr>
          <w:p w14:paraId="2D49C218" w14:textId="77777777" w:rsidR="001905DC" w:rsidRPr="001C4C77" w:rsidRDefault="001905DC" w:rsidP="00757E7C">
            <w:pPr>
              <w:spacing w:after="0" w:line="240" w:lineRule="auto"/>
              <w:ind w:right="-2"/>
              <w:rPr>
                <w:rFonts w:ascii="Times New Roman" w:eastAsia="Times New Roman" w:hAnsi="Times New Roman" w:cs="Times New Roman"/>
                <w:sz w:val="24"/>
                <w:szCs w:val="24"/>
                <w:lang w:eastAsia="lv-LV"/>
              </w:rPr>
            </w:pPr>
            <w:r w:rsidRPr="001C4C77">
              <w:rPr>
                <w:rFonts w:ascii="Times New Roman" w:eastAsia="Times New Roman" w:hAnsi="Times New Roman" w:cs="Times New Roman"/>
                <w:sz w:val="24"/>
                <w:szCs w:val="24"/>
                <w:lang w:eastAsia="lv-LV"/>
              </w:rPr>
              <w:t>554,00</w:t>
            </w:r>
          </w:p>
        </w:tc>
      </w:tr>
      <w:tr w:rsidR="001905DC" w:rsidRPr="001C4C77" w14:paraId="456F0092" w14:textId="77777777" w:rsidTr="00757E7C">
        <w:trPr>
          <w:trHeight w:val="293"/>
        </w:trPr>
        <w:tc>
          <w:tcPr>
            <w:tcW w:w="675" w:type="dxa"/>
            <w:tcBorders>
              <w:top w:val="single" w:sz="4" w:space="0" w:color="auto"/>
              <w:left w:val="single" w:sz="4" w:space="0" w:color="auto"/>
              <w:bottom w:val="single" w:sz="4" w:space="0" w:color="auto"/>
              <w:right w:val="single" w:sz="4" w:space="0" w:color="auto"/>
            </w:tcBorders>
            <w:vAlign w:val="center"/>
          </w:tcPr>
          <w:p w14:paraId="22BAB528" w14:textId="77777777" w:rsidR="001905DC" w:rsidRPr="001C4C77" w:rsidRDefault="001905DC" w:rsidP="00757E7C">
            <w:pPr>
              <w:spacing w:after="0" w:line="240" w:lineRule="auto"/>
              <w:ind w:right="-2"/>
              <w:jc w:val="center"/>
              <w:rPr>
                <w:rFonts w:ascii="Times New Roman" w:eastAsia="Times New Roman" w:hAnsi="Times New Roman" w:cs="Times New Roman"/>
                <w:sz w:val="24"/>
                <w:szCs w:val="24"/>
                <w:lang w:eastAsia="lv-LV"/>
              </w:rPr>
            </w:pPr>
            <w:r w:rsidRPr="001C4C77">
              <w:rPr>
                <w:rFonts w:ascii="Times New Roman" w:eastAsia="Times New Roman" w:hAnsi="Times New Roman" w:cs="Times New Roman"/>
                <w:sz w:val="24"/>
                <w:szCs w:val="24"/>
                <w:lang w:eastAsia="lv-LV"/>
              </w:rPr>
              <w:t>6.</w:t>
            </w:r>
          </w:p>
        </w:tc>
        <w:tc>
          <w:tcPr>
            <w:tcW w:w="1276" w:type="dxa"/>
            <w:tcBorders>
              <w:top w:val="single" w:sz="4" w:space="0" w:color="auto"/>
              <w:left w:val="single" w:sz="4" w:space="0" w:color="auto"/>
              <w:bottom w:val="single" w:sz="4" w:space="0" w:color="auto"/>
              <w:right w:val="single" w:sz="4" w:space="0" w:color="auto"/>
            </w:tcBorders>
          </w:tcPr>
          <w:p w14:paraId="6FC48AAF" w14:textId="77777777" w:rsidR="001905DC" w:rsidRPr="001C4C77" w:rsidRDefault="001905DC" w:rsidP="00757E7C">
            <w:pPr>
              <w:spacing w:after="0" w:line="240" w:lineRule="auto"/>
              <w:ind w:right="-2"/>
              <w:rPr>
                <w:rFonts w:ascii="Times New Roman" w:eastAsia="Times New Roman" w:hAnsi="Times New Roman" w:cs="Times New Roman"/>
                <w:sz w:val="24"/>
                <w:szCs w:val="24"/>
                <w:lang w:eastAsia="lv-LV"/>
              </w:rPr>
            </w:pPr>
            <w:r w:rsidRPr="001C4C77">
              <w:rPr>
                <w:rFonts w:ascii="Times New Roman" w:eastAsia="Times New Roman" w:hAnsi="Times New Roman" w:cs="Times New Roman"/>
                <w:sz w:val="24"/>
                <w:szCs w:val="24"/>
                <w:lang w:eastAsia="lv-LV"/>
              </w:rPr>
              <w:t>Cirkulācijas sūknis LP80-125/133</w:t>
            </w:r>
          </w:p>
        </w:tc>
        <w:tc>
          <w:tcPr>
            <w:tcW w:w="1134" w:type="dxa"/>
            <w:tcBorders>
              <w:top w:val="single" w:sz="4" w:space="0" w:color="auto"/>
              <w:left w:val="single" w:sz="4" w:space="0" w:color="auto"/>
              <w:bottom w:val="single" w:sz="4" w:space="0" w:color="auto"/>
              <w:right w:val="single" w:sz="4" w:space="0" w:color="auto"/>
            </w:tcBorders>
          </w:tcPr>
          <w:p w14:paraId="62094808" w14:textId="77777777" w:rsidR="001905DC" w:rsidRPr="001C4C77" w:rsidRDefault="001905DC" w:rsidP="00757E7C">
            <w:pPr>
              <w:spacing w:after="0" w:line="240" w:lineRule="auto"/>
              <w:ind w:right="-2"/>
              <w:rPr>
                <w:rFonts w:ascii="Times New Roman" w:eastAsia="Times New Roman" w:hAnsi="Times New Roman" w:cs="Times New Roman"/>
                <w:sz w:val="24"/>
                <w:szCs w:val="24"/>
                <w:lang w:eastAsia="lv-LV"/>
              </w:rPr>
            </w:pPr>
            <w:r w:rsidRPr="001C4C77">
              <w:rPr>
                <w:rFonts w:ascii="Times New Roman" w:eastAsia="Times New Roman" w:hAnsi="Times New Roman" w:cs="Times New Roman"/>
                <w:sz w:val="24"/>
                <w:szCs w:val="24"/>
                <w:lang w:eastAsia="lv-LV"/>
              </w:rPr>
              <w:t>1239</w:t>
            </w:r>
          </w:p>
        </w:tc>
        <w:tc>
          <w:tcPr>
            <w:tcW w:w="1134" w:type="dxa"/>
            <w:tcBorders>
              <w:top w:val="single" w:sz="4" w:space="0" w:color="auto"/>
              <w:left w:val="single" w:sz="4" w:space="0" w:color="auto"/>
              <w:bottom w:val="single" w:sz="4" w:space="0" w:color="auto"/>
              <w:right w:val="single" w:sz="4" w:space="0" w:color="auto"/>
            </w:tcBorders>
          </w:tcPr>
          <w:p w14:paraId="191D4515" w14:textId="77777777" w:rsidR="001905DC" w:rsidRPr="001C4C77" w:rsidRDefault="001905DC" w:rsidP="00757E7C">
            <w:pPr>
              <w:spacing w:after="0" w:line="240" w:lineRule="auto"/>
              <w:ind w:right="-2"/>
              <w:rPr>
                <w:rFonts w:ascii="Times New Roman" w:eastAsia="Times New Roman" w:hAnsi="Times New Roman" w:cs="Times New Roman"/>
                <w:sz w:val="24"/>
                <w:szCs w:val="24"/>
                <w:lang w:eastAsia="lv-LV"/>
              </w:rPr>
            </w:pPr>
            <w:r w:rsidRPr="001C4C77">
              <w:rPr>
                <w:rFonts w:ascii="Times New Roman" w:eastAsia="Times New Roman" w:hAnsi="Times New Roman" w:cs="Times New Roman"/>
                <w:sz w:val="24"/>
                <w:szCs w:val="24"/>
                <w:lang w:eastAsia="lv-LV"/>
              </w:rPr>
              <w:t>1232376</w:t>
            </w:r>
          </w:p>
        </w:tc>
        <w:tc>
          <w:tcPr>
            <w:tcW w:w="1418" w:type="dxa"/>
            <w:tcBorders>
              <w:top w:val="single" w:sz="4" w:space="0" w:color="auto"/>
              <w:left w:val="single" w:sz="4" w:space="0" w:color="auto"/>
              <w:bottom w:val="single" w:sz="4" w:space="0" w:color="auto"/>
              <w:right w:val="single" w:sz="4" w:space="0" w:color="auto"/>
            </w:tcBorders>
          </w:tcPr>
          <w:p w14:paraId="12EFF8DE" w14:textId="77777777" w:rsidR="001905DC" w:rsidRPr="001C4C77" w:rsidRDefault="001905DC" w:rsidP="00757E7C">
            <w:pPr>
              <w:spacing w:after="0" w:line="240" w:lineRule="auto"/>
              <w:ind w:right="-2"/>
              <w:rPr>
                <w:rFonts w:ascii="Times New Roman" w:eastAsia="Times New Roman" w:hAnsi="Times New Roman" w:cs="Times New Roman"/>
                <w:sz w:val="24"/>
                <w:szCs w:val="24"/>
                <w:lang w:eastAsia="lv-LV"/>
              </w:rPr>
            </w:pPr>
            <w:r w:rsidRPr="001C4C77">
              <w:rPr>
                <w:rFonts w:ascii="Times New Roman" w:eastAsia="Times New Roman" w:hAnsi="Times New Roman" w:cs="Times New Roman"/>
                <w:sz w:val="24"/>
                <w:szCs w:val="24"/>
                <w:lang w:eastAsia="lv-LV"/>
              </w:rPr>
              <w:t>26.05.2004</w:t>
            </w:r>
          </w:p>
        </w:tc>
        <w:tc>
          <w:tcPr>
            <w:tcW w:w="1417" w:type="dxa"/>
            <w:tcBorders>
              <w:top w:val="single" w:sz="4" w:space="0" w:color="auto"/>
              <w:left w:val="single" w:sz="4" w:space="0" w:color="auto"/>
              <w:bottom w:val="single" w:sz="4" w:space="0" w:color="auto"/>
              <w:right w:val="single" w:sz="4" w:space="0" w:color="auto"/>
            </w:tcBorders>
          </w:tcPr>
          <w:p w14:paraId="1B2B2601" w14:textId="77777777" w:rsidR="001905DC" w:rsidRPr="001C4C77" w:rsidRDefault="001905DC" w:rsidP="00757E7C">
            <w:pPr>
              <w:spacing w:after="0" w:line="240" w:lineRule="auto"/>
              <w:ind w:right="-2"/>
              <w:rPr>
                <w:rFonts w:ascii="Times New Roman" w:eastAsia="Times New Roman" w:hAnsi="Times New Roman" w:cs="Times New Roman"/>
                <w:sz w:val="24"/>
                <w:szCs w:val="24"/>
                <w:lang w:eastAsia="lv-LV"/>
              </w:rPr>
            </w:pPr>
            <w:r w:rsidRPr="001C4C77">
              <w:rPr>
                <w:rFonts w:ascii="Times New Roman" w:eastAsia="Times New Roman" w:hAnsi="Times New Roman" w:cs="Times New Roman"/>
                <w:sz w:val="24"/>
                <w:szCs w:val="24"/>
                <w:lang w:eastAsia="lv-LV"/>
              </w:rPr>
              <w:t>866,30</w:t>
            </w:r>
          </w:p>
        </w:tc>
        <w:tc>
          <w:tcPr>
            <w:tcW w:w="1559" w:type="dxa"/>
            <w:tcBorders>
              <w:top w:val="single" w:sz="4" w:space="0" w:color="auto"/>
              <w:left w:val="single" w:sz="4" w:space="0" w:color="auto"/>
              <w:bottom w:val="single" w:sz="4" w:space="0" w:color="auto"/>
              <w:right w:val="single" w:sz="4" w:space="0" w:color="auto"/>
            </w:tcBorders>
          </w:tcPr>
          <w:p w14:paraId="615DC788" w14:textId="77777777" w:rsidR="001905DC" w:rsidRPr="001C4C77" w:rsidRDefault="001905DC" w:rsidP="00757E7C">
            <w:pPr>
              <w:spacing w:after="0" w:line="240" w:lineRule="auto"/>
              <w:ind w:right="-2"/>
              <w:rPr>
                <w:rFonts w:ascii="Times New Roman" w:eastAsia="Times New Roman" w:hAnsi="Times New Roman" w:cs="Times New Roman"/>
                <w:sz w:val="24"/>
                <w:szCs w:val="24"/>
                <w:lang w:eastAsia="lv-LV"/>
              </w:rPr>
            </w:pPr>
            <w:r w:rsidRPr="001C4C77">
              <w:rPr>
                <w:rFonts w:ascii="Times New Roman" w:eastAsia="Times New Roman" w:hAnsi="Times New Roman" w:cs="Times New Roman"/>
                <w:sz w:val="24"/>
                <w:szCs w:val="24"/>
                <w:lang w:eastAsia="lv-LV"/>
              </w:rPr>
              <w:t>866,30</w:t>
            </w:r>
          </w:p>
        </w:tc>
        <w:tc>
          <w:tcPr>
            <w:tcW w:w="1159" w:type="dxa"/>
            <w:tcBorders>
              <w:top w:val="single" w:sz="4" w:space="0" w:color="auto"/>
              <w:left w:val="single" w:sz="4" w:space="0" w:color="auto"/>
              <w:bottom w:val="single" w:sz="4" w:space="0" w:color="auto"/>
              <w:right w:val="single" w:sz="4" w:space="0" w:color="auto"/>
            </w:tcBorders>
          </w:tcPr>
          <w:p w14:paraId="65BC9E12" w14:textId="77777777" w:rsidR="001905DC" w:rsidRPr="001C4C77" w:rsidRDefault="001905DC" w:rsidP="00757E7C">
            <w:pPr>
              <w:spacing w:after="0" w:line="240" w:lineRule="auto"/>
              <w:ind w:right="-2"/>
              <w:rPr>
                <w:rFonts w:ascii="Times New Roman" w:eastAsia="Times New Roman" w:hAnsi="Times New Roman" w:cs="Times New Roman"/>
                <w:sz w:val="24"/>
                <w:szCs w:val="24"/>
                <w:lang w:eastAsia="lv-LV"/>
              </w:rPr>
            </w:pPr>
            <w:r w:rsidRPr="001C4C77">
              <w:rPr>
                <w:rFonts w:ascii="Times New Roman" w:eastAsia="Times New Roman" w:hAnsi="Times New Roman" w:cs="Times New Roman"/>
                <w:sz w:val="24"/>
                <w:szCs w:val="24"/>
                <w:lang w:eastAsia="lv-LV"/>
              </w:rPr>
              <w:t>0,00</w:t>
            </w:r>
          </w:p>
          <w:p w14:paraId="10090770" w14:textId="77777777" w:rsidR="001905DC" w:rsidRPr="001C4C77" w:rsidRDefault="001905DC" w:rsidP="00757E7C">
            <w:pPr>
              <w:spacing w:after="0" w:line="240" w:lineRule="auto"/>
              <w:ind w:right="-2"/>
              <w:rPr>
                <w:rFonts w:ascii="Times New Roman" w:eastAsia="Times New Roman" w:hAnsi="Times New Roman" w:cs="Times New Roman"/>
                <w:sz w:val="24"/>
                <w:szCs w:val="24"/>
                <w:lang w:eastAsia="lv-LV"/>
              </w:rPr>
            </w:pPr>
          </w:p>
        </w:tc>
      </w:tr>
      <w:tr w:rsidR="001905DC" w:rsidRPr="001C4C77" w14:paraId="36557A59" w14:textId="77777777" w:rsidTr="00757E7C">
        <w:trPr>
          <w:trHeight w:val="293"/>
        </w:trPr>
        <w:tc>
          <w:tcPr>
            <w:tcW w:w="675" w:type="dxa"/>
            <w:tcBorders>
              <w:top w:val="single" w:sz="4" w:space="0" w:color="auto"/>
              <w:left w:val="single" w:sz="4" w:space="0" w:color="auto"/>
              <w:bottom w:val="single" w:sz="4" w:space="0" w:color="auto"/>
              <w:right w:val="single" w:sz="4" w:space="0" w:color="auto"/>
            </w:tcBorders>
            <w:vAlign w:val="center"/>
          </w:tcPr>
          <w:p w14:paraId="4E75B34F" w14:textId="77777777" w:rsidR="001905DC" w:rsidRPr="001C4C77" w:rsidRDefault="001905DC" w:rsidP="00757E7C">
            <w:pPr>
              <w:spacing w:after="0" w:line="240" w:lineRule="auto"/>
              <w:ind w:right="-2"/>
              <w:jc w:val="center"/>
              <w:rPr>
                <w:rFonts w:ascii="Times New Roman" w:eastAsia="Times New Roman" w:hAnsi="Times New Roman" w:cs="Times New Roman"/>
                <w:sz w:val="24"/>
                <w:szCs w:val="24"/>
                <w:lang w:eastAsia="lv-LV"/>
              </w:rPr>
            </w:pPr>
            <w:r w:rsidRPr="001C4C77">
              <w:rPr>
                <w:rFonts w:ascii="Times New Roman" w:eastAsia="Times New Roman" w:hAnsi="Times New Roman" w:cs="Times New Roman"/>
                <w:sz w:val="24"/>
                <w:szCs w:val="24"/>
                <w:lang w:eastAsia="lv-LV"/>
              </w:rPr>
              <w:t>7.</w:t>
            </w:r>
          </w:p>
        </w:tc>
        <w:tc>
          <w:tcPr>
            <w:tcW w:w="1276" w:type="dxa"/>
            <w:tcBorders>
              <w:top w:val="single" w:sz="4" w:space="0" w:color="auto"/>
              <w:left w:val="single" w:sz="4" w:space="0" w:color="auto"/>
              <w:bottom w:val="single" w:sz="4" w:space="0" w:color="auto"/>
              <w:right w:val="single" w:sz="4" w:space="0" w:color="auto"/>
            </w:tcBorders>
          </w:tcPr>
          <w:p w14:paraId="146CC87A" w14:textId="77777777" w:rsidR="001905DC" w:rsidRPr="001C4C77" w:rsidRDefault="001905DC" w:rsidP="00757E7C">
            <w:pPr>
              <w:spacing w:after="0" w:line="240" w:lineRule="auto"/>
              <w:ind w:right="-2"/>
              <w:rPr>
                <w:rFonts w:ascii="Times New Roman" w:eastAsia="Times New Roman" w:hAnsi="Times New Roman" w:cs="Times New Roman"/>
                <w:sz w:val="24"/>
                <w:szCs w:val="24"/>
                <w:lang w:eastAsia="lv-LV"/>
              </w:rPr>
            </w:pPr>
            <w:r w:rsidRPr="001C4C77">
              <w:rPr>
                <w:rFonts w:ascii="Times New Roman" w:eastAsia="Times New Roman" w:hAnsi="Times New Roman" w:cs="Times New Roman"/>
                <w:sz w:val="24"/>
                <w:szCs w:val="24"/>
                <w:lang w:eastAsia="lv-LV"/>
              </w:rPr>
              <w:t>Cirkulācijas sūknis</w:t>
            </w:r>
          </w:p>
        </w:tc>
        <w:tc>
          <w:tcPr>
            <w:tcW w:w="1134" w:type="dxa"/>
            <w:tcBorders>
              <w:top w:val="single" w:sz="4" w:space="0" w:color="auto"/>
              <w:left w:val="single" w:sz="4" w:space="0" w:color="auto"/>
              <w:bottom w:val="single" w:sz="4" w:space="0" w:color="auto"/>
              <w:right w:val="single" w:sz="4" w:space="0" w:color="auto"/>
            </w:tcBorders>
          </w:tcPr>
          <w:p w14:paraId="2C539D94" w14:textId="77777777" w:rsidR="001905DC" w:rsidRPr="001C4C77" w:rsidRDefault="001905DC" w:rsidP="00757E7C">
            <w:pPr>
              <w:spacing w:after="0" w:line="240" w:lineRule="auto"/>
              <w:ind w:right="-2"/>
              <w:rPr>
                <w:rFonts w:ascii="Times New Roman" w:eastAsia="Times New Roman" w:hAnsi="Times New Roman" w:cs="Times New Roman"/>
                <w:sz w:val="24"/>
                <w:szCs w:val="24"/>
                <w:lang w:eastAsia="lv-LV"/>
              </w:rPr>
            </w:pPr>
            <w:r w:rsidRPr="001C4C77">
              <w:rPr>
                <w:rFonts w:ascii="Times New Roman" w:eastAsia="Times New Roman" w:hAnsi="Times New Roman" w:cs="Times New Roman"/>
                <w:sz w:val="24"/>
                <w:szCs w:val="24"/>
                <w:lang w:eastAsia="lv-LV"/>
              </w:rPr>
              <w:t>1239</w:t>
            </w:r>
          </w:p>
        </w:tc>
        <w:tc>
          <w:tcPr>
            <w:tcW w:w="1134" w:type="dxa"/>
            <w:tcBorders>
              <w:top w:val="single" w:sz="4" w:space="0" w:color="auto"/>
              <w:left w:val="single" w:sz="4" w:space="0" w:color="auto"/>
              <w:bottom w:val="single" w:sz="4" w:space="0" w:color="auto"/>
              <w:right w:val="single" w:sz="4" w:space="0" w:color="auto"/>
            </w:tcBorders>
          </w:tcPr>
          <w:p w14:paraId="1ED10585" w14:textId="77777777" w:rsidR="001905DC" w:rsidRPr="001C4C77" w:rsidRDefault="001905DC" w:rsidP="00757E7C">
            <w:pPr>
              <w:spacing w:after="0" w:line="240" w:lineRule="auto"/>
              <w:ind w:right="-2"/>
              <w:rPr>
                <w:rFonts w:ascii="Times New Roman" w:eastAsia="Times New Roman" w:hAnsi="Times New Roman" w:cs="Times New Roman"/>
                <w:sz w:val="24"/>
                <w:szCs w:val="24"/>
                <w:lang w:eastAsia="lv-LV"/>
              </w:rPr>
            </w:pPr>
            <w:r w:rsidRPr="001C4C77">
              <w:rPr>
                <w:rFonts w:ascii="Times New Roman" w:eastAsia="Times New Roman" w:hAnsi="Times New Roman" w:cs="Times New Roman"/>
                <w:sz w:val="24"/>
                <w:szCs w:val="24"/>
                <w:lang w:eastAsia="lv-LV"/>
              </w:rPr>
              <w:t>1232394</w:t>
            </w:r>
          </w:p>
        </w:tc>
        <w:tc>
          <w:tcPr>
            <w:tcW w:w="1418" w:type="dxa"/>
            <w:tcBorders>
              <w:top w:val="single" w:sz="4" w:space="0" w:color="auto"/>
              <w:left w:val="single" w:sz="4" w:space="0" w:color="auto"/>
              <w:bottom w:val="single" w:sz="4" w:space="0" w:color="auto"/>
              <w:right w:val="single" w:sz="4" w:space="0" w:color="auto"/>
            </w:tcBorders>
          </w:tcPr>
          <w:p w14:paraId="53CD6F1F" w14:textId="77777777" w:rsidR="001905DC" w:rsidRPr="001C4C77" w:rsidRDefault="001905DC" w:rsidP="00757E7C">
            <w:pPr>
              <w:spacing w:after="0" w:line="240" w:lineRule="auto"/>
              <w:ind w:right="-2"/>
              <w:rPr>
                <w:rFonts w:ascii="Times New Roman" w:eastAsia="Times New Roman" w:hAnsi="Times New Roman" w:cs="Times New Roman"/>
                <w:sz w:val="24"/>
                <w:szCs w:val="24"/>
                <w:lang w:eastAsia="lv-LV"/>
              </w:rPr>
            </w:pPr>
            <w:r w:rsidRPr="001C4C77">
              <w:rPr>
                <w:rFonts w:ascii="Times New Roman" w:eastAsia="Times New Roman" w:hAnsi="Times New Roman" w:cs="Times New Roman"/>
                <w:sz w:val="24"/>
                <w:szCs w:val="24"/>
                <w:lang w:eastAsia="lv-LV"/>
              </w:rPr>
              <w:t>25.01.2005</w:t>
            </w:r>
          </w:p>
        </w:tc>
        <w:tc>
          <w:tcPr>
            <w:tcW w:w="1417" w:type="dxa"/>
            <w:tcBorders>
              <w:top w:val="single" w:sz="4" w:space="0" w:color="auto"/>
              <w:left w:val="single" w:sz="4" w:space="0" w:color="auto"/>
              <w:bottom w:val="single" w:sz="4" w:space="0" w:color="auto"/>
              <w:right w:val="single" w:sz="4" w:space="0" w:color="auto"/>
            </w:tcBorders>
          </w:tcPr>
          <w:p w14:paraId="0B2CCDC2" w14:textId="77777777" w:rsidR="001905DC" w:rsidRPr="001C4C77" w:rsidRDefault="001905DC" w:rsidP="00757E7C">
            <w:pPr>
              <w:spacing w:after="0" w:line="240" w:lineRule="auto"/>
              <w:ind w:right="-2"/>
              <w:rPr>
                <w:rFonts w:ascii="Times New Roman" w:eastAsia="Times New Roman" w:hAnsi="Times New Roman" w:cs="Times New Roman"/>
                <w:sz w:val="24"/>
                <w:szCs w:val="24"/>
                <w:lang w:eastAsia="lv-LV"/>
              </w:rPr>
            </w:pPr>
            <w:r w:rsidRPr="001C4C77">
              <w:rPr>
                <w:rFonts w:ascii="Times New Roman" w:eastAsia="Times New Roman" w:hAnsi="Times New Roman" w:cs="Times New Roman"/>
                <w:sz w:val="24"/>
                <w:szCs w:val="24"/>
                <w:lang w:eastAsia="lv-LV"/>
              </w:rPr>
              <w:t>688,39</w:t>
            </w:r>
          </w:p>
        </w:tc>
        <w:tc>
          <w:tcPr>
            <w:tcW w:w="1559" w:type="dxa"/>
            <w:tcBorders>
              <w:top w:val="single" w:sz="4" w:space="0" w:color="auto"/>
              <w:left w:val="single" w:sz="4" w:space="0" w:color="auto"/>
              <w:bottom w:val="single" w:sz="4" w:space="0" w:color="auto"/>
              <w:right w:val="single" w:sz="4" w:space="0" w:color="auto"/>
            </w:tcBorders>
          </w:tcPr>
          <w:p w14:paraId="50DE489E" w14:textId="77777777" w:rsidR="001905DC" w:rsidRPr="001C4C77" w:rsidRDefault="001905DC" w:rsidP="00757E7C">
            <w:pPr>
              <w:spacing w:after="0" w:line="240" w:lineRule="auto"/>
              <w:ind w:right="-2"/>
              <w:rPr>
                <w:rFonts w:ascii="Times New Roman" w:eastAsia="Times New Roman" w:hAnsi="Times New Roman" w:cs="Times New Roman"/>
                <w:sz w:val="24"/>
                <w:szCs w:val="24"/>
                <w:lang w:eastAsia="lv-LV"/>
              </w:rPr>
            </w:pPr>
            <w:r w:rsidRPr="001C4C77">
              <w:rPr>
                <w:rFonts w:ascii="Times New Roman" w:eastAsia="Times New Roman" w:hAnsi="Times New Roman" w:cs="Times New Roman"/>
                <w:sz w:val="24"/>
                <w:szCs w:val="24"/>
                <w:lang w:eastAsia="lv-LV"/>
              </w:rPr>
              <w:t>688,39</w:t>
            </w:r>
          </w:p>
        </w:tc>
        <w:tc>
          <w:tcPr>
            <w:tcW w:w="1159" w:type="dxa"/>
            <w:tcBorders>
              <w:top w:val="single" w:sz="4" w:space="0" w:color="auto"/>
              <w:left w:val="single" w:sz="4" w:space="0" w:color="auto"/>
              <w:bottom w:val="single" w:sz="4" w:space="0" w:color="auto"/>
              <w:right w:val="single" w:sz="4" w:space="0" w:color="auto"/>
            </w:tcBorders>
          </w:tcPr>
          <w:p w14:paraId="7A94B7A0" w14:textId="77777777" w:rsidR="001905DC" w:rsidRPr="001C4C77" w:rsidRDefault="001905DC" w:rsidP="00757E7C">
            <w:pPr>
              <w:spacing w:after="0" w:line="240" w:lineRule="auto"/>
              <w:ind w:right="-2"/>
              <w:rPr>
                <w:rFonts w:ascii="Times New Roman" w:eastAsia="Times New Roman" w:hAnsi="Times New Roman" w:cs="Times New Roman"/>
                <w:sz w:val="24"/>
                <w:szCs w:val="24"/>
                <w:lang w:eastAsia="lv-LV"/>
              </w:rPr>
            </w:pPr>
            <w:r w:rsidRPr="001C4C77">
              <w:rPr>
                <w:rFonts w:ascii="Times New Roman" w:eastAsia="Times New Roman" w:hAnsi="Times New Roman" w:cs="Times New Roman"/>
                <w:sz w:val="24"/>
                <w:szCs w:val="24"/>
                <w:lang w:eastAsia="lv-LV"/>
              </w:rPr>
              <w:t>0,00</w:t>
            </w:r>
          </w:p>
        </w:tc>
      </w:tr>
      <w:tr w:rsidR="001905DC" w:rsidRPr="001C4C77" w14:paraId="2171AC4C" w14:textId="77777777" w:rsidTr="00757E7C">
        <w:trPr>
          <w:trHeight w:val="293"/>
        </w:trPr>
        <w:tc>
          <w:tcPr>
            <w:tcW w:w="1951" w:type="dxa"/>
            <w:gridSpan w:val="2"/>
            <w:tcBorders>
              <w:top w:val="single" w:sz="4" w:space="0" w:color="auto"/>
              <w:left w:val="single" w:sz="4" w:space="0" w:color="auto"/>
              <w:bottom w:val="single" w:sz="4" w:space="0" w:color="auto"/>
              <w:right w:val="single" w:sz="4" w:space="0" w:color="auto"/>
            </w:tcBorders>
            <w:vAlign w:val="center"/>
          </w:tcPr>
          <w:p w14:paraId="084380AD" w14:textId="77777777" w:rsidR="001905DC" w:rsidRPr="001C4C77" w:rsidRDefault="001905DC" w:rsidP="00757E7C">
            <w:pPr>
              <w:spacing w:after="0" w:line="240" w:lineRule="auto"/>
              <w:ind w:right="-2"/>
              <w:jc w:val="right"/>
              <w:rPr>
                <w:rFonts w:ascii="Times New Roman" w:eastAsia="Times New Roman" w:hAnsi="Times New Roman" w:cs="Times New Roman"/>
                <w:b/>
                <w:sz w:val="24"/>
                <w:szCs w:val="24"/>
                <w:lang w:eastAsia="lv-LV"/>
              </w:rPr>
            </w:pPr>
            <w:r w:rsidRPr="001C4C77">
              <w:rPr>
                <w:rFonts w:ascii="Times New Roman" w:eastAsia="Times New Roman" w:hAnsi="Times New Roman" w:cs="Times New Roman"/>
                <w:b/>
                <w:sz w:val="24"/>
                <w:szCs w:val="24"/>
                <w:lang w:eastAsia="lv-LV"/>
              </w:rPr>
              <w:t xml:space="preserve">KOPĀ: </w:t>
            </w:r>
          </w:p>
        </w:tc>
        <w:tc>
          <w:tcPr>
            <w:tcW w:w="1134" w:type="dxa"/>
            <w:tcBorders>
              <w:top w:val="single" w:sz="4" w:space="0" w:color="auto"/>
              <w:left w:val="single" w:sz="4" w:space="0" w:color="auto"/>
              <w:bottom w:val="single" w:sz="4" w:space="0" w:color="auto"/>
              <w:right w:val="single" w:sz="4" w:space="0" w:color="auto"/>
            </w:tcBorders>
          </w:tcPr>
          <w:p w14:paraId="20AC263F" w14:textId="77777777" w:rsidR="001905DC" w:rsidRPr="001C4C77" w:rsidRDefault="001905DC" w:rsidP="00757E7C">
            <w:pPr>
              <w:spacing w:after="0" w:line="240" w:lineRule="auto"/>
              <w:ind w:right="-2"/>
              <w:rPr>
                <w:rFonts w:ascii="Times New Roman" w:eastAsia="Times New Roman" w:hAnsi="Times New Roman" w:cs="Times New Roman"/>
                <w:sz w:val="24"/>
                <w:szCs w:val="24"/>
                <w:lang w:eastAsia="lv-LV"/>
              </w:rPr>
            </w:pPr>
          </w:p>
        </w:tc>
        <w:tc>
          <w:tcPr>
            <w:tcW w:w="1134" w:type="dxa"/>
            <w:tcBorders>
              <w:top w:val="single" w:sz="4" w:space="0" w:color="auto"/>
              <w:left w:val="single" w:sz="4" w:space="0" w:color="auto"/>
              <w:bottom w:val="single" w:sz="4" w:space="0" w:color="auto"/>
              <w:right w:val="single" w:sz="4" w:space="0" w:color="auto"/>
            </w:tcBorders>
          </w:tcPr>
          <w:p w14:paraId="0743F79C" w14:textId="77777777" w:rsidR="001905DC" w:rsidRPr="001C4C77" w:rsidRDefault="001905DC" w:rsidP="00757E7C">
            <w:pPr>
              <w:spacing w:after="0" w:line="240" w:lineRule="auto"/>
              <w:ind w:right="-2"/>
              <w:rPr>
                <w:rFonts w:ascii="Times New Roman" w:eastAsia="Times New Roman" w:hAnsi="Times New Roman" w:cs="Times New Roman"/>
                <w:sz w:val="24"/>
                <w:szCs w:val="24"/>
                <w:lang w:eastAsia="lv-LV"/>
              </w:rPr>
            </w:pPr>
          </w:p>
        </w:tc>
        <w:tc>
          <w:tcPr>
            <w:tcW w:w="1418" w:type="dxa"/>
            <w:tcBorders>
              <w:top w:val="single" w:sz="4" w:space="0" w:color="auto"/>
              <w:left w:val="single" w:sz="4" w:space="0" w:color="auto"/>
              <w:bottom w:val="single" w:sz="4" w:space="0" w:color="auto"/>
              <w:right w:val="single" w:sz="4" w:space="0" w:color="auto"/>
            </w:tcBorders>
          </w:tcPr>
          <w:p w14:paraId="557EE267" w14:textId="77777777" w:rsidR="001905DC" w:rsidRPr="001C4C77" w:rsidRDefault="001905DC" w:rsidP="00757E7C">
            <w:pPr>
              <w:spacing w:after="0" w:line="240" w:lineRule="auto"/>
              <w:ind w:right="-2"/>
              <w:rPr>
                <w:rFonts w:ascii="Times New Roman" w:eastAsia="Times New Roman" w:hAnsi="Times New Roman" w:cs="Times New Roman"/>
                <w:sz w:val="24"/>
                <w:szCs w:val="24"/>
                <w:lang w:eastAsia="lv-LV"/>
              </w:rPr>
            </w:pPr>
          </w:p>
        </w:tc>
        <w:tc>
          <w:tcPr>
            <w:tcW w:w="1417" w:type="dxa"/>
            <w:tcBorders>
              <w:top w:val="single" w:sz="4" w:space="0" w:color="auto"/>
              <w:left w:val="single" w:sz="4" w:space="0" w:color="auto"/>
              <w:bottom w:val="single" w:sz="4" w:space="0" w:color="auto"/>
              <w:right w:val="single" w:sz="4" w:space="0" w:color="auto"/>
            </w:tcBorders>
          </w:tcPr>
          <w:p w14:paraId="7FC0753C" w14:textId="77777777" w:rsidR="001905DC" w:rsidRPr="001C4C77" w:rsidRDefault="001905DC" w:rsidP="00757E7C">
            <w:pPr>
              <w:spacing w:after="0" w:line="240" w:lineRule="auto"/>
              <w:ind w:right="-2"/>
              <w:rPr>
                <w:rFonts w:ascii="Times New Roman" w:eastAsia="Times New Roman" w:hAnsi="Times New Roman" w:cs="Times New Roman"/>
                <w:b/>
                <w:sz w:val="24"/>
                <w:szCs w:val="24"/>
                <w:lang w:eastAsia="lv-LV"/>
              </w:rPr>
            </w:pPr>
            <w:r w:rsidRPr="001C4C77">
              <w:rPr>
                <w:rFonts w:ascii="Times New Roman" w:eastAsia="Times New Roman" w:hAnsi="Times New Roman" w:cs="Times New Roman"/>
                <w:b/>
                <w:sz w:val="24"/>
                <w:szCs w:val="24"/>
                <w:lang w:eastAsia="lv-LV"/>
              </w:rPr>
              <w:t>249 352.32</w:t>
            </w:r>
          </w:p>
        </w:tc>
        <w:tc>
          <w:tcPr>
            <w:tcW w:w="1559" w:type="dxa"/>
            <w:tcBorders>
              <w:top w:val="single" w:sz="4" w:space="0" w:color="auto"/>
              <w:left w:val="single" w:sz="4" w:space="0" w:color="auto"/>
              <w:bottom w:val="single" w:sz="4" w:space="0" w:color="auto"/>
              <w:right w:val="single" w:sz="4" w:space="0" w:color="auto"/>
            </w:tcBorders>
          </w:tcPr>
          <w:p w14:paraId="155E8D9D" w14:textId="77777777" w:rsidR="001905DC" w:rsidRPr="001C4C77" w:rsidRDefault="001905DC" w:rsidP="00757E7C">
            <w:pPr>
              <w:spacing w:after="0" w:line="240" w:lineRule="auto"/>
              <w:ind w:right="-2"/>
              <w:rPr>
                <w:rFonts w:ascii="Times New Roman" w:eastAsia="Times New Roman" w:hAnsi="Times New Roman" w:cs="Times New Roman"/>
                <w:b/>
                <w:sz w:val="24"/>
                <w:szCs w:val="24"/>
                <w:lang w:eastAsia="lv-LV"/>
              </w:rPr>
            </w:pPr>
            <w:r w:rsidRPr="001C4C77">
              <w:rPr>
                <w:rFonts w:ascii="Times New Roman" w:eastAsia="Times New Roman" w:hAnsi="Times New Roman" w:cs="Times New Roman"/>
                <w:b/>
                <w:sz w:val="24"/>
                <w:szCs w:val="24"/>
                <w:lang w:eastAsia="lv-LV"/>
              </w:rPr>
              <w:t>239 937.44</w:t>
            </w:r>
          </w:p>
        </w:tc>
        <w:tc>
          <w:tcPr>
            <w:tcW w:w="1159" w:type="dxa"/>
            <w:tcBorders>
              <w:top w:val="single" w:sz="4" w:space="0" w:color="auto"/>
              <w:left w:val="single" w:sz="4" w:space="0" w:color="auto"/>
              <w:bottom w:val="single" w:sz="4" w:space="0" w:color="auto"/>
              <w:right w:val="single" w:sz="4" w:space="0" w:color="auto"/>
            </w:tcBorders>
          </w:tcPr>
          <w:p w14:paraId="676B7B9A" w14:textId="77777777" w:rsidR="001905DC" w:rsidRPr="001C4C77" w:rsidRDefault="001905DC" w:rsidP="00757E7C">
            <w:pPr>
              <w:spacing w:after="0" w:line="240" w:lineRule="auto"/>
              <w:ind w:right="-2"/>
              <w:rPr>
                <w:rFonts w:ascii="Times New Roman" w:eastAsia="Times New Roman" w:hAnsi="Times New Roman" w:cs="Times New Roman"/>
                <w:sz w:val="24"/>
                <w:szCs w:val="24"/>
                <w:lang w:eastAsia="lv-LV"/>
              </w:rPr>
            </w:pPr>
            <w:r w:rsidRPr="001C4C77">
              <w:rPr>
                <w:rFonts w:ascii="Times New Roman" w:eastAsia="Times New Roman" w:hAnsi="Times New Roman" w:cs="Times New Roman"/>
                <w:b/>
                <w:sz w:val="24"/>
                <w:szCs w:val="24"/>
                <w:lang w:eastAsia="lv-LV"/>
              </w:rPr>
              <w:t>9 414.88</w:t>
            </w:r>
          </w:p>
        </w:tc>
      </w:tr>
    </w:tbl>
    <w:p w14:paraId="20EBA1EC" w14:textId="77777777" w:rsidR="001905DC" w:rsidRPr="001C4C77" w:rsidRDefault="001905DC" w:rsidP="001905DC">
      <w:pPr>
        <w:spacing w:after="0" w:line="240" w:lineRule="auto"/>
        <w:ind w:right="-2"/>
        <w:rPr>
          <w:rFonts w:ascii="Times New Roman" w:eastAsia="Times New Roman" w:hAnsi="Times New Roman" w:cs="Times New Roman"/>
          <w:sz w:val="24"/>
          <w:szCs w:val="24"/>
          <w:lang w:eastAsia="lv-LV"/>
        </w:rPr>
      </w:pPr>
    </w:p>
    <w:p w14:paraId="0AAFAB10" w14:textId="77777777" w:rsidR="001905DC" w:rsidRPr="005E660C" w:rsidRDefault="001905DC" w:rsidP="001905DC">
      <w:pPr>
        <w:spacing w:line="240" w:lineRule="auto"/>
        <w:ind w:right="-2"/>
        <w:rPr>
          <w:rFonts w:ascii="Times New Roman" w:hAnsi="Times New Roman" w:cs="Times New Roman"/>
          <w:sz w:val="24"/>
          <w:szCs w:val="24"/>
        </w:rPr>
      </w:pPr>
    </w:p>
    <w:p w14:paraId="5A350EA8" w14:textId="77777777" w:rsidR="003136AC" w:rsidRPr="005E660C" w:rsidRDefault="003136AC" w:rsidP="00CB6D26">
      <w:pPr>
        <w:spacing w:line="240" w:lineRule="auto"/>
        <w:rPr>
          <w:rFonts w:ascii="Times New Roman" w:hAnsi="Times New Roman" w:cs="Times New Roman"/>
          <w:sz w:val="24"/>
          <w:szCs w:val="24"/>
        </w:rPr>
      </w:pPr>
    </w:p>
    <w:sectPr w:rsidR="003136AC" w:rsidRPr="005E660C" w:rsidSect="00A627DE">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07447" w14:textId="77777777" w:rsidR="00B5719D" w:rsidRDefault="00B5719D">
      <w:pPr>
        <w:spacing w:after="0" w:line="240" w:lineRule="auto"/>
      </w:pPr>
      <w:r>
        <w:separator/>
      </w:r>
    </w:p>
  </w:endnote>
  <w:endnote w:type="continuationSeparator" w:id="0">
    <w:p w14:paraId="0EBB3D6A" w14:textId="77777777" w:rsidR="00B5719D" w:rsidRDefault="00B571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0887014"/>
      <w:docPartObj>
        <w:docPartGallery w:val="Page Numbers (Bottom of Page)"/>
        <w:docPartUnique/>
      </w:docPartObj>
    </w:sdtPr>
    <w:sdtContent>
      <w:p w14:paraId="0C946BDD" w14:textId="77777777" w:rsidR="00000000" w:rsidRDefault="00000000">
        <w:pPr>
          <w:pStyle w:val="Footer"/>
          <w:jc w:val="center"/>
        </w:pPr>
        <w:r>
          <w:fldChar w:fldCharType="begin"/>
        </w:r>
        <w:r>
          <w:instrText>PAGE   \* MERGEFORMAT</w:instrText>
        </w:r>
        <w:r>
          <w:fldChar w:fldCharType="separate"/>
        </w:r>
        <w:r>
          <w:t>2</w:t>
        </w:r>
        <w:r>
          <w:fldChar w:fldCharType="end"/>
        </w:r>
      </w:p>
    </w:sdtContent>
  </w:sdt>
  <w:p w14:paraId="34FAB316"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7E20E" w14:textId="77777777" w:rsidR="00B5719D" w:rsidRDefault="00B5719D">
      <w:pPr>
        <w:spacing w:after="0" w:line="240" w:lineRule="auto"/>
      </w:pPr>
      <w:r>
        <w:separator/>
      </w:r>
    </w:p>
  </w:footnote>
  <w:footnote w:type="continuationSeparator" w:id="0">
    <w:p w14:paraId="0547451A" w14:textId="77777777" w:rsidR="00B5719D" w:rsidRDefault="00B571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252FF"/>
    <w:multiLevelType w:val="multilevel"/>
    <w:tmpl w:val="4978D476"/>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2138"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A44390"/>
    <w:multiLevelType w:val="multilevel"/>
    <w:tmpl w:val="555897DC"/>
    <w:lvl w:ilvl="0">
      <w:start w:val="1"/>
      <w:numFmt w:val="decimal"/>
      <w:lvlText w:val="%1."/>
      <w:lvlJc w:val="left"/>
      <w:pPr>
        <w:ind w:left="360" w:hanging="360"/>
      </w:pPr>
      <w:rPr>
        <w:rFonts w:ascii="Times New Roman" w:hAnsi="Times New Roman" w:cs="Times New Roman"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0E2FE5"/>
    <w:multiLevelType w:val="hybridMultilevel"/>
    <w:tmpl w:val="5E30AACC"/>
    <w:lvl w:ilvl="0" w:tplc="E216E1CA">
      <w:start w:val="1"/>
      <w:numFmt w:val="decimal"/>
      <w:lvlText w:val="%1."/>
      <w:lvlJc w:val="left"/>
      <w:pPr>
        <w:ind w:left="0" w:firstLine="0"/>
      </w:pPr>
      <w:rPr>
        <w:color w:val="auto"/>
      </w:r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abstractNum w:abstractNumId="3" w15:restartNumberingAfterBreak="0">
    <w:nsid w:val="09356F19"/>
    <w:multiLevelType w:val="hybridMultilevel"/>
    <w:tmpl w:val="ED849524"/>
    <w:lvl w:ilvl="0" w:tplc="0426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2057F23"/>
    <w:multiLevelType w:val="hybridMultilevel"/>
    <w:tmpl w:val="50C4EEF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4844BDB"/>
    <w:multiLevelType w:val="hybridMultilevel"/>
    <w:tmpl w:val="BF02280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7FC4761"/>
    <w:multiLevelType w:val="hybridMultilevel"/>
    <w:tmpl w:val="DB7CD2C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180F365D"/>
    <w:multiLevelType w:val="multilevel"/>
    <w:tmpl w:val="6D305398"/>
    <w:lvl w:ilvl="0">
      <w:start w:val="1"/>
      <w:numFmt w:val="decimal"/>
      <w:lvlText w:val="%1."/>
      <w:lvlJc w:val="left"/>
      <w:pPr>
        <w:ind w:left="360" w:hanging="360"/>
      </w:pPr>
    </w:lvl>
    <w:lvl w:ilvl="1">
      <w:start w:val="1"/>
      <w:numFmt w:val="decimal"/>
      <w:lvlText w:val="%1.%2."/>
      <w:lvlJc w:val="left"/>
      <w:pPr>
        <w:ind w:left="716"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87C0ADB"/>
    <w:multiLevelType w:val="hybridMultilevel"/>
    <w:tmpl w:val="FB7C4D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A641D52"/>
    <w:multiLevelType w:val="hybridMultilevel"/>
    <w:tmpl w:val="FCD059F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1F391084"/>
    <w:multiLevelType w:val="hybridMultilevel"/>
    <w:tmpl w:val="F3B654F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1980E54"/>
    <w:multiLevelType w:val="hybridMultilevel"/>
    <w:tmpl w:val="DCBE276E"/>
    <w:lvl w:ilvl="0" w:tplc="7F22A07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21F73166"/>
    <w:multiLevelType w:val="hybridMultilevel"/>
    <w:tmpl w:val="0CA094A4"/>
    <w:lvl w:ilvl="0" w:tplc="D0920DA4">
      <w:start w:val="1"/>
      <w:numFmt w:val="decimal"/>
      <w:lvlText w:val="%1."/>
      <w:lvlJc w:val="left"/>
      <w:pPr>
        <w:ind w:left="786" w:hanging="360"/>
      </w:pPr>
      <w:rPr>
        <w:color w:val="auto"/>
      </w:rPr>
    </w:lvl>
    <w:lvl w:ilvl="1" w:tplc="04260019">
      <w:start w:val="1"/>
      <w:numFmt w:val="lowerLetter"/>
      <w:lvlText w:val="%2."/>
      <w:lvlJc w:val="left"/>
      <w:pPr>
        <w:ind w:left="1506" w:hanging="360"/>
      </w:pPr>
    </w:lvl>
    <w:lvl w:ilvl="2" w:tplc="0426001B">
      <w:start w:val="1"/>
      <w:numFmt w:val="lowerRoman"/>
      <w:lvlText w:val="%3."/>
      <w:lvlJc w:val="right"/>
      <w:pPr>
        <w:ind w:left="2226" w:hanging="180"/>
      </w:pPr>
    </w:lvl>
    <w:lvl w:ilvl="3" w:tplc="0426000F">
      <w:start w:val="1"/>
      <w:numFmt w:val="decimal"/>
      <w:lvlText w:val="%4."/>
      <w:lvlJc w:val="left"/>
      <w:pPr>
        <w:ind w:left="2946" w:hanging="360"/>
      </w:pPr>
    </w:lvl>
    <w:lvl w:ilvl="4" w:tplc="04260019">
      <w:start w:val="1"/>
      <w:numFmt w:val="lowerLetter"/>
      <w:lvlText w:val="%5."/>
      <w:lvlJc w:val="left"/>
      <w:pPr>
        <w:ind w:left="3666" w:hanging="360"/>
      </w:pPr>
    </w:lvl>
    <w:lvl w:ilvl="5" w:tplc="0426001B">
      <w:start w:val="1"/>
      <w:numFmt w:val="lowerRoman"/>
      <w:lvlText w:val="%6."/>
      <w:lvlJc w:val="right"/>
      <w:pPr>
        <w:ind w:left="4386" w:hanging="180"/>
      </w:pPr>
    </w:lvl>
    <w:lvl w:ilvl="6" w:tplc="0426000F">
      <w:start w:val="1"/>
      <w:numFmt w:val="decimal"/>
      <w:lvlText w:val="%7."/>
      <w:lvlJc w:val="left"/>
      <w:pPr>
        <w:ind w:left="5106" w:hanging="360"/>
      </w:pPr>
    </w:lvl>
    <w:lvl w:ilvl="7" w:tplc="04260019">
      <w:start w:val="1"/>
      <w:numFmt w:val="lowerLetter"/>
      <w:lvlText w:val="%8."/>
      <w:lvlJc w:val="left"/>
      <w:pPr>
        <w:ind w:left="5826" w:hanging="360"/>
      </w:pPr>
    </w:lvl>
    <w:lvl w:ilvl="8" w:tplc="0426001B">
      <w:start w:val="1"/>
      <w:numFmt w:val="lowerRoman"/>
      <w:lvlText w:val="%9."/>
      <w:lvlJc w:val="right"/>
      <w:pPr>
        <w:ind w:left="6546" w:hanging="180"/>
      </w:pPr>
    </w:lvl>
  </w:abstractNum>
  <w:abstractNum w:abstractNumId="13" w15:restartNumberingAfterBreak="0">
    <w:nsid w:val="23E6608E"/>
    <w:multiLevelType w:val="multilevel"/>
    <w:tmpl w:val="2D0A43C2"/>
    <w:lvl w:ilvl="0">
      <w:start w:val="1"/>
      <w:numFmt w:val="decimal"/>
      <w:lvlText w:val="%1."/>
      <w:lvlJc w:val="left"/>
      <w:pPr>
        <w:ind w:left="360" w:hanging="360"/>
      </w:pPr>
    </w:lvl>
    <w:lvl w:ilvl="1">
      <w:start w:val="1"/>
      <w:numFmt w:val="decimal"/>
      <w:lvlText w:val="%1.%2."/>
      <w:lvlJc w:val="left"/>
      <w:pPr>
        <w:ind w:left="792" w:hanging="432"/>
      </w:pPr>
      <w:rPr>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501486F"/>
    <w:multiLevelType w:val="multilevel"/>
    <w:tmpl w:val="FD68256C"/>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260721D5"/>
    <w:multiLevelType w:val="multilevel"/>
    <w:tmpl w:val="BB8A20CA"/>
    <w:lvl w:ilvl="0">
      <w:start w:val="1"/>
      <w:numFmt w:val="decimal"/>
      <w:lvlText w:val="%1."/>
      <w:lvlJc w:val="left"/>
      <w:pPr>
        <w:ind w:left="1080" w:hanging="360"/>
      </w:pPr>
      <w:rPr>
        <w:rFonts w:hint="default"/>
      </w:rPr>
    </w:lvl>
    <w:lvl w:ilvl="1">
      <w:start w:val="2"/>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6" w15:restartNumberingAfterBreak="0">
    <w:nsid w:val="2693164F"/>
    <w:multiLevelType w:val="multilevel"/>
    <w:tmpl w:val="F248340A"/>
    <w:lvl w:ilvl="0">
      <w:start w:val="13"/>
      <w:numFmt w:val="decimal"/>
      <w:lvlText w:val="%1."/>
      <w:lvlJc w:val="left"/>
      <w:pPr>
        <w:ind w:left="480" w:hanging="480"/>
      </w:pPr>
      <w:rPr>
        <w:rFonts w:hint="default"/>
      </w:rPr>
    </w:lvl>
    <w:lvl w:ilvl="1">
      <w:start w:val="1"/>
      <w:numFmt w:val="decimal"/>
      <w:lvlText w:val="%1.%2."/>
      <w:lvlJc w:val="left"/>
      <w:pPr>
        <w:ind w:left="906"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6D5652E"/>
    <w:multiLevelType w:val="hybridMultilevel"/>
    <w:tmpl w:val="D3C26A54"/>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2B575852"/>
    <w:multiLevelType w:val="hybridMultilevel"/>
    <w:tmpl w:val="201E96AA"/>
    <w:lvl w:ilvl="0" w:tplc="1C868AE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D445700"/>
    <w:multiLevelType w:val="hybridMultilevel"/>
    <w:tmpl w:val="EEE8BCE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31A13822"/>
    <w:multiLevelType w:val="hybridMultilevel"/>
    <w:tmpl w:val="D910B6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52471B5"/>
    <w:multiLevelType w:val="hybridMultilevel"/>
    <w:tmpl w:val="0F22E91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5EE2617"/>
    <w:multiLevelType w:val="hybridMultilevel"/>
    <w:tmpl w:val="A93E3436"/>
    <w:lvl w:ilvl="0" w:tplc="650CD3C6">
      <w:start w:val="1"/>
      <w:numFmt w:val="decimal"/>
      <w:lvlText w:val="%1."/>
      <w:lvlJc w:val="left"/>
      <w:pPr>
        <w:ind w:left="720"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6FB7F33"/>
    <w:multiLevelType w:val="hybridMultilevel"/>
    <w:tmpl w:val="1820FA1E"/>
    <w:lvl w:ilvl="0" w:tplc="04260013">
      <w:start w:val="1"/>
      <w:numFmt w:val="upperRoman"/>
      <w:lvlText w:val="%1."/>
      <w:lvlJc w:val="right"/>
      <w:pPr>
        <w:ind w:left="1080" w:hanging="720"/>
      </w:pPr>
      <w:rPr>
        <w:rFonts w:hint="default"/>
        <w:b/>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7574E4F"/>
    <w:multiLevelType w:val="hybridMultilevel"/>
    <w:tmpl w:val="F09076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77E0E08"/>
    <w:multiLevelType w:val="multilevel"/>
    <w:tmpl w:val="39AE1A12"/>
    <w:lvl w:ilvl="0">
      <w:start w:val="1"/>
      <w:numFmt w:val="decimal"/>
      <w:lvlText w:val="%1."/>
      <w:lvlJc w:val="left"/>
      <w:pPr>
        <w:ind w:left="720" w:hanging="360"/>
      </w:pPr>
      <w:rPr>
        <w:rFonts w:hint="default"/>
      </w:rPr>
    </w:lvl>
    <w:lvl w:ilvl="1">
      <w:start w:val="1"/>
      <w:numFmt w:val="decimal"/>
      <w:isLgl/>
      <w:lvlText w:val="%1.%2."/>
      <w:lvlJc w:val="left"/>
      <w:pPr>
        <w:ind w:left="119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393024BB"/>
    <w:multiLevelType w:val="hybridMultilevel"/>
    <w:tmpl w:val="119047AE"/>
    <w:lvl w:ilvl="0" w:tplc="9CE44888">
      <w:start w:val="1"/>
      <w:numFmt w:val="decimal"/>
      <w:lvlText w:val="%1."/>
      <w:lvlJc w:val="left"/>
      <w:pPr>
        <w:ind w:left="720" w:hanging="360"/>
      </w:pPr>
      <w:rPr>
        <w:rFonts w:eastAsia="Calibri" w:hint="default"/>
      </w:rPr>
    </w:lvl>
    <w:lvl w:ilvl="1" w:tplc="F17A7E24" w:tentative="1">
      <w:start w:val="1"/>
      <w:numFmt w:val="lowerLetter"/>
      <w:lvlText w:val="%2."/>
      <w:lvlJc w:val="left"/>
      <w:pPr>
        <w:ind w:left="1440" w:hanging="360"/>
      </w:pPr>
    </w:lvl>
    <w:lvl w:ilvl="2" w:tplc="C624E558" w:tentative="1">
      <w:start w:val="1"/>
      <w:numFmt w:val="lowerRoman"/>
      <w:lvlText w:val="%3."/>
      <w:lvlJc w:val="right"/>
      <w:pPr>
        <w:ind w:left="2160" w:hanging="180"/>
      </w:pPr>
    </w:lvl>
    <w:lvl w:ilvl="3" w:tplc="E3F012E8" w:tentative="1">
      <w:start w:val="1"/>
      <w:numFmt w:val="decimal"/>
      <w:lvlText w:val="%4."/>
      <w:lvlJc w:val="left"/>
      <w:pPr>
        <w:ind w:left="2880" w:hanging="360"/>
      </w:pPr>
    </w:lvl>
    <w:lvl w:ilvl="4" w:tplc="9BEA0694" w:tentative="1">
      <w:start w:val="1"/>
      <w:numFmt w:val="lowerLetter"/>
      <w:lvlText w:val="%5."/>
      <w:lvlJc w:val="left"/>
      <w:pPr>
        <w:ind w:left="3600" w:hanging="360"/>
      </w:pPr>
    </w:lvl>
    <w:lvl w:ilvl="5" w:tplc="C292DB10" w:tentative="1">
      <w:start w:val="1"/>
      <w:numFmt w:val="lowerRoman"/>
      <w:lvlText w:val="%6."/>
      <w:lvlJc w:val="right"/>
      <w:pPr>
        <w:ind w:left="4320" w:hanging="180"/>
      </w:pPr>
    </w:lvl>
    <w:lvl w:ilvl="6" w:tplc="7EECABEE" w:tentative="1">
      <w:start w:val="1"/>
      <w:numFmt w:val="decimal"/>
      <w:lvlText w:val="%7."/>
      <w:lvlJc w:val="left"/>
      <w:pPr>
        <w:ind w:left="5040" w:hanging="360"/>
      </w:pPr>
    </w:lvl>
    <w:lvl w:ilvl="7" w:tplc="73AAAFCC" w:tentative="1">
      <w:start w:val="1"/>
      <w:numFmt w:val="lowerLetter"/>
      <w:lvlText w:val="%8."/>
      <w:lvlJc w:val="left"/>
      <w:pPr>
        <w:ind w:left="5760" w:hanging="360"/>
      </w:pPr>
    </w:lvl>
    <w:lvl w:ilvl="8" w:tplc="C9B83370" w:tentative="1">
      <w:start w:val="1"/>
      <w:numFmt w:val="lowerRoman"/>
      <w:lvlText w:val="%9."/>
      <w:lvlJc w:val="right"/>
      <w:pPr>
        <w:ind w:left="6480" w:hanging="180"/>
      </w:pPr>
    </w:lvl>
  </w:abstractNum>
  <w:abstractNum w:abstractNumId="27" w15:restartNumberingAfterBreak="0">
    <w:nsid w:val="39890EA9"/>
    <w:multiLevelType w:val="multilevel"/>
    <w:tmpl w:val="46963994"/>
    <w:lvl w:ilvl="0">
      <w:start w:val="11"/>
      <w:numFmt w:val="decimal"/>
      <w:lvlText w:val="%1."/>
      <w:lvlJc w:val="left"/>
      <w:pPr>
        <w:ind w:left="480" w:hanging="480"/>
      </w:pPr>
      <w:rPr>
        <w:rFonts w:hint="default"/>
      </w:rPr>
    </w:lvl>
    <w:lvl w:ilvl="1">
      <w:start w:val="2"/>
      <w:numFmt w:val="decimal"/>
      <w:lvlText w:val="%1.%2."/>
      <w:lvlJc w:val="left"/>
      <w:pPr>
        <w:ind w:left="1331"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C9B3D90"/>
    <w:multiLevelType w:val="hybridMultilevel"/>
    <w:tmpl w:val="9D40370A"/>
    <w:lvl w:ilvl="0" w:tplc="0426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EBD1A8A"/>
    <w:multiLevelType w:val="hybridMultilevel"/>
    <w:tmpl w:val="A92EF8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412201F9"/>
    <w:multiLevelType w:val="multilevel"/>
    <w:tmpl w:val="CBF05836"/>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415058DA"/>
    <w:multiLevelType w:val="hybridMultilevel"/>
    <w:tmpl w:val="DD187C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4A89375E"/>
    <w:multiLevelType w:val="multilevel"/>
    <w:tmpl w:val="42761836"/>
    <w:lvl w:ilvl="0">
      <w:start w:val="1"/>
      <w:numFmt w:val="decimal"/>
      <w:lvlText w:val="%1."/>
      <w:lvlJc w:val="left"/>
      <w:pPr>
        <w:ind w:left="360" w:hanging="360"/>
      </w:pPr>
      <w:rPr>
        <w:rFonts w:hint="default"/>
        <w:b w:val="0"/>
        <w:color w:val="000000"/>
      </w:rPr>
    </w:lvl>
    <w:lvl w:ilvl="1">
      <w:start w:val="1"/>
      <w:numFmt w:val="decimal"/>
      <w:lvlText w:val="%1.%2."/>
      <w:lvlJc w:val="left"/>
      <w:pPr>
        <w:ind w:left="1142" w:hanging="432"/>
      </w:pPr>
      <w:rPr>
        <w:i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B070AD3"/>
    <w:multiLevelType w:val="multilevel"/>
    <w:tmpl w:val="D2C2FD48"/>
    <w:lvl w:ilvl="0">
      <w:start w:val="1"/>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34" w15:restartNumberingAfterBreak="0">
    <w:nsid w:val="50AF0380"/>
    <w:multiLevelType w:val="hybridMultilevel"/>
    <w:tmpl w:val="218A0D8A"/>
    <w:lvl w:ilvl="0" w:tplc="0426000F">
      <w:start w:val="1"/>
      <w:numFmt w:val="decimal"/>
      <w:lvlText w:val="%1."/>
      <w:lvlJc w:val="left"/>
      <w:pPr>
        <w:ind w:left="720" w:hanging="360"/>
      </w:pPr>
      <w:rPr>
        <w:rFonts w:hint="default"/>
        <w:b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1D9388E"/>
    <w:multiLevelType w:val="hybridMultilevel"/>
    <w:tmpl w:val="EC0AF26A"/>
    <w:lvl w:ilvl="0" w:tplc="880010AE">
      <w:start w:val="1"/>
      <w:numFmt w:val="decimal"/>
      <w:lvlText w:val="%1."/>
      <w:lvlJc w:val="left"/>
      <w:pPr>
        <w:ind w:left="720" w:hanging="360"/>
      </w:pPr>
      <w:rPr>
        <w:rFonts w:ascii="Times New Roman" w:eastAsia="Calibri" w:hAnsi="Times New Roman" w:cs="Times New Roman" w:hint="default"/>
        <w:sz w:val="24"/>
        <w:szCs w:val="24"/>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6" w15:restartNumberingAfterBreak="0">
    <w:nsid w:val="5B691150"/>
    <w:multiLevelType w:val="multilevel"/>
    <w:tmpl w:val="6B864F7E"/>
    <w:lvl w:ilvl="0">
      <w:start w:val="1"/>
      <w:numFmt w:val="decimal"/>
      <w:lvlText w:val="%1."/>
      <w:lvlJc w:val="left"/>
      <w:pPr>
        <w:ind w:left="720" w:hanging="360"/>
      </w:pPr>
    </w:lvl>
    <w:lvl w:ilvl="1">
      <w:start w:val="16"/>
      <w:numFmt w:val="decimal"/>
      <w:isLgl/>
      <w:lvlText w:val="%1.%2."/>
      <w:lvlJc w:val="left"/>
      <w:pPr>
        <w:ind w:left="1154" w:hanging="690"/>
      </w:pPr>
      <w:rPr>
        <w:rFonts w:eastAsiaTheme="minorHAnsi" w:hint="default"/>
      </w:rPr>
    </w:lvl>
    <w:lvl w:ilvl="2">
      <w:start w:val="1"/>
      <w:numFmt w:val="decimal"/>
      <w:isLgl/>
      <w:lvlText w:val="%1.%2.%3."/>
      <w:lvlJc w:val="left"/>
      <w:pPr>
        <w:ind w:left="1288" w:hanging="720"/>
      </w:pPr>
      <w:rPr>
        <w:rFonts w:eastAsiaTheme="minorHAnsi" w:hint="default"/>
      </w:rPr>
    </w:lvl>
    <w:lvl w:ilvl="3">
      <w:start w:val="1"/>
      <w:numFmt w:val="decimal"/>
      <w:isLgl/>
      <w:lvlText w:val="%1.%2.%3.%4."/>
      <w:lvlJc w:val="left"/>
      <w:pPr>
        <w:ind w:left="1392" w:hanging="720"/>
      </w:pPr>
      <w:rPr>
        <w:rFonts w:eastAsiaTheme="minorHAnsi" w:hint="default"/>
      </w:rPr>
    </w:lvl>
    <w:lvl w:ilvl="4">
      <w:start w:val="1"/>
      <w:numFmt w:val="decimal"/>
      <w:isLgl/>
      <w:lvlText w:val="%1.%2.%3.%4.%5."/>
      <w:lvlJc w:val="left"/>
      <w:pPr>
        <w:ind w:left="1856" w:hanging="1080"/>
      </w:pPr>
      <w:rPr>
        <w:rFonts w:eastAsiaTheme="minorHAnsi" w:hint="default"/>
      </w:rPr>
    </w:lvl>
    <w:lvl w:ilvl="5">
      <w:start w:val="1"/>
      <w:numFmt w:val="decimal"/>
      <w:isLgl/>
      <w:lvlText w:val="%1.%2.%3.%4.%5.%6."/>
      <w:lvlJc w:val="left"/>
      <w:pPr>
        <w:ind w:left="1960" w:hanging="1080"/>
      </w:pPr>
      <w:rPr>
        <w:rFonts w:eastAsiaTheme="minorHAnsi" w:hint="default"/>
      </w:rPr>
    </w:lvl>
    <w:lvl w:ilvl="6">
      <w:start w:val="1"/>
      <w:numFmt w:val="decimal"/>
      <w:isLgl/>
      <w:lvlText w:val="%1.%2.%3.%4.%5.%6.%7."/>
      <w:lvlJc w:val="left"/>
      <w:pPr>
        <w:ind w:left="2424" w:hanging="1440"/>
      </w:pPr>
      <w:rPr>
        <w:rFonts w:eastAsiaTheme="minorHAnsi" w:hint="default"/>
      </w:rPr>
    </w:lvl>
    <w:lvl w:ilvl="7">
      <w:start w:val="1"/>
      <w:numFmt w:val="decimal"/>
      <w:isLgl/>
      <w:lvlText w:val="%1.%2.%3.%4.%5.%6.%7.%8."/>
      <w:lvlJc w:val="left"/>
      <w:pPr>
        <w:ind w:left="2528" w:hanging="1440"/>
      </w:pPr>
      <w:rPr>
        <w:rFonts w:eastAsiaTheme="minorHAnsi" w:hint="default"/>
      </w:rPr>
    </w:lvl>
    <w:lvl w:ilvl="8">
      <w:start w:val="1"/>
      <w:numFmt w:val="decimal"/>
      <w:isLgl/>
      <w:lvlText w:val="%1.%2.%3.%4.%5.%6.%7.%8.%9."/>
      <w:lvlJc w:val="left"/>
      <w:pPr>
        <w:ind w:left="2992" w:hanging="1800"/>
      </w:pPr>
      <w:rPr>
        <w:rFonts w:eastAsiaTheme="minorHAnsi" w:hint="default"/>
      </w:rPr>
    </w:lvl>
  </w:abstractNum>
  <w:abstractNum w:abstractNumId="37" w15:restartNumberingAfterBreak="0">
    <w:nsid w:val="5BFB0133"/>
    <w:multiLevelType w:val="multilevel"/>
    <w:tmpl w:val="5A74A5DC"/>
    <w:lvl w:ilvl="0">
      <w:start w:val="11"/>
      <w:numFmt w:val="decimal"/>
      <w:lvlText w:val="%1."/>
      <w:lvlJc w:val="left"/>
      <w:pPr>
        <w:ind w:left="480" w:hanging="480"/>
      </w:pPr>
      <w:rPr>
        <w:rFonts w:hint="default"/>
      </w:rPr>
    </w:lvl>
    <w:lvl w:ilvl="1">
      <w:start w:val="3"/>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8" w15:restartNumberingAfterBreak="0">
    <w:nsid w:val="5D65248C"/>
    <w:multiLevelType w:val="hybridMultilevel"/>
    <w:tmpl w:val="2C6A3C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1B245BB"/>
    <w:multiLevelType w:val="hybridMultilevel"/>
    <w:tmpl w:val="0E5EAA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63017181"/>
    <w:multiLevelType w:val="hybridMultilevel"/>
    <w:tmpl w:val="7ABC216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1" w15:restartNumberingAfterBreak="0">
    <w:nsid w:val="63C82EF4"/>
    <w:multiLevelType w:val="hybridMultilevel"/>
    <w:tmpl w:val="D85CF8A2"/>
    <w:lvl w:ilvl="0" w:tplc="AEC42DFE">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644F7FDC"/>
    <w:multiLevelType w:val="hybridMultilevel"/>
    <w:tmpl w:val="AAE81834"/>
    <w:lvl w:ilvl="0" w:tplc="C9CC35AE">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65AC3DA2"/>
    <w:multiLevelType w:val="hybridMultilevel"/>
    <w:tmpl w:val="4586792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68640E9A"/>
    <w:multiLevelType w:val="hybridMultilevel"/>
    <w:tmpl w:val="0D6E95D6"/>
    <w:lvl w:ilvl="0" w:tplc="8E7C8CE0">
      <w:start w:val="1"/>
      <w:numFmt w:val="upperRoman"/>
      <w:lvlText w:val="%1."/>
      <w:lvlJc w:val="left"/>
      <w:pPr>
        <w:ind w:left="4260" w:hanging="360"/>
      </w:pPr>
      <w:rPr>
        <w:rFonts w:hint="default"/>
      </w:rPr>
    </w:lvl>
    <w:lvl w:ilvl="1" w:tplc="04260019" w:tentative="1">
      <w:start w:val="1"/>
      <w:numFmt w:val="lowerLetter"/>
      <w:lvlText w:val="%2."/>
      <w:lvlJc w:val="left"/>
      <w:pPr>
        <w:ind w:left="4980" w:hanging="360"/>
      </w:pPr>
    </w:lvl>
    <w:lvl w:ilvl="2" w:tplc="0426001B" w:tentative="1">
      <w:start w:val="1"/>
      <w:numFmt w:val="lowerRoman"/>
      <w:lvlText w:val="%3."/>
      <w:lvlJc w:val="right"/>
      <w:pPr>
        <w:ind w:left="5700" w:hanging="180"/>
      </w:pPr>
    </w:lvl>
    <w:lvl w:ilvl="3" w:tplc="0426000F" w:tentative="1">
      <w:start w:val="1"/>
      <w:numFmt w:val="decimal"/>
      <w:lvlText w:val="%4."/>
      <w:lvlJc w:val="left"/>
      <w:pPr>
        <w:ind w:left="6420" w:hanging="360"/>
      </w:pPr>
    </w:lvl>
    <w:lvl w:ilvl="4" w:tplc="04260019" w:tentative="1">
      <w:start w:val="1"/>
      <w:numFmt w:val="lowerLetter"/>
      <w:lvlText w:val="%5."/>
      <w:lvlJc w:val="left"/>
      <w:pPr>
        <w:ind w:left="7140" w:hanging="360"/>
      </w:pPr>
    </w:lvl>
    <w:lvl w:ilvl="5" w:tplc="0426001B" w:tentative="1">
      <w:start w:val="1"/>
      <w:numFmt w:val="lowerRoman"/>
      <w:lvlText w:val="%6."/>
      <w:lvlJc w:val="right"/>
      <w:pPr>
        <w:ind w:left="7860" w:hanging="180"/>
      </w:pPr>
    </w:lvl>
    <w:lvl w:ilvl="6" w:tplc="0426000F" w:tentative="1">
      <w:start w:val="1"/>
      <w:numFmt w:val="decimal"/>
      <w:lvlText w:val="%7."/>
      <w:lvlJc w:val="left"/>
      <w:pPr>
        <w:ind w:left="8580" w:hanging="360"/>
      </w:pPr>
    </w:lvl>
    <w:lvl w:ilvl="7" w:tplc="04260019" w:tentative="1">
      <w:start w:val="1"/>
      <w:numFmt w:val="lowerLetter"/>
      <w:lvlText w:val="%8."/>
      <w:lvlJc w:val="left"/>
      <w:pPr>
        <w:ind w:left="9300" w:hanging="360"/>
      </w:pPr>
    </w:lvl>
    <w:lvl w:ilvl="8" w:tplc="0426001B" w:tentative="1">
      <w:start w:val="1"/>
      <w:numFmt w:val="lowerRoman"/>
      <w:lvlText w:val="%9."/>
      <w:lvlJc w:val="right"/>
      <w:pPr>
        <w:ind w:left="10020" w:hanging="180"/>
      </w:pPr>
    </w:lvl>
  </w:abstractNum>
  <w:abstractNum w:abstractNumId="45" w15:restartNumberingAfterBreak="0">
    <w:nsid w:val="6A870B6E"/>
    <w:multiLevelType w:val="hybridMultilevel"/>
    <w:tmpl w:val="7C7877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6B8B13BE"/>
    <w:multiLevelType w:val="multilevel"/>
    <w:tmpl w:val="2F8C6D74"/>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7" w15:restartNumberingAfterBreak="0">
    <w:nsid w:val="6DC60BB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6E836492"/>
    <w:multiLevelType w:val="hybridMultilevel"/>
    <w:tmpl w:val="20C8FC82"/>
    <w:lvl w:ilvl="0" w:tplc="0426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9" w15:restartNumberingAfterBreak="0">
    <w:nsid w:val="70F00A57"/>
    <w:multiLevelType w:val="hybridMultilevel"/>
    <w:tmpl w:val="2F52DF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712910BF"/>
    <w:multiLevelType w:val="hybridMultilevel"/>
    <w:tmpl w:val="CE9CF35A"/>
    <w:lvl w:ilvl="0" w:tplc="EF820A7E">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72BE2C82"/>
    <w:multiLevelType w:val="hybridMultilevel"/>
    <w:tmpl w:val="F0E2D758"/>
    <w:lvl w:ilvl="0" w:tplc="4C724214">
      <w:start w:val="19"/>
      <w:numFmt w:val="bullet"/>
      <w:lvlText w:val="-"/>
      <w:lvlJc w:val="left"/>
      <w:pPr>
        <w:ind w:left="780" w:hanging="360"/>
      </w:pPr>
      <w:rPr>
        <w:rFonts w:ascii="Times New Roman" w:eastAsia="Calibri" w:hAnsi="Times New Roman" w:cs="Times New Roman"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52" w15:restartNumberingAfterBreak="0">
    <w:nsid w:val="739C705D"/>
    <w:multiLevelType w:val="multilevel"/>
    <w:tmpl w:val="12BE77F6"/>
    <w:lvl w:ilvl="0">
      <w:start w:val="1"/>
      <w:numFmt w:val="decimal"/>
      <w:lvlText w:val="%1."/>
      <w:lvlJc w:val="left"/>
      <w:pPr>
        <w:ind w:left="1004" w:hanging="360"/>
      </w:pPr>
      <w:rPr>
        <w:rFonts w:ascii="Times New Roman" w:hAnsi="Times New Roman" w:hint="default"/>
        <w:b w:val="0"/>
        <w:i w:val="0"/>
        <w:sz w:val="24"/>
      </w:rPr>
    </w:lvl>
    <w:lvl w:ilvl="1">
      <w:start w:val="1"/>
      <w:numFmt w:val="decimal"/>
      <w:isLgl/>
      <w:lvlText w:val="%1.%2."/>
      <w:lvlJc w:val="left"/>
      <w:pPr>
        <w:ind w:left="1124" w:hanging="48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abstractNum w:abstractNumId="53" w15:restartNumberingAfterBreak="0">
    <w:nsid w:val="76777BBE"/>
    <w:multiLevelType w:val="hybridMultilevel"/>
    <w:tmpl w:val="D3A28C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7D0B5E6A"/>
    <w:multiLevelType w:val="hybridMultilevel"/>
    <w:tmpl w:val="AAEA766C"/>
    <w:lvl w:ilvl="0" w:tplc="26F28C82">
      <w:start w:val="4"/>
      <w:numFmt w:val="upperRoman"/>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7D671AC1"/>
    <w:multiLevelType w:val="hybridMultilevel"/>
    <w:tmpl w:val="6324B3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41597778">
    <w:abstractNumId w:val="20"/>
  </w:num>
  <w:num w:numId="2" w16cid:durableId="299194327">
    <w:abstractNumId w:val="1"/>
  </w:num>
  <w:num w:numId="3" w16cid:durableId="288098237">
    <w:abstractNumId w:val="15"/>
  </w:num>
  <w:num w:numId="4" w16cid:durableId="282881265">
    <w:abstractNumId w:val="46"/>
  </w:num>
  <w:num w:numId="5" w16cid:durableId="1924298364">
    <w:abstractNumId w:val="41"/>
  </w:num>
  <w:num w:numId="6" w16cid:durableId="1236159632">
    <w:abstractNumId w:val="4"/>
  </w:num>
  <w:num w:numId="7" w16cid:durableId="1823081554">
    <w:abstractNumId w:val="13"/>
  </w:num>
  <w:num w:numId="8" w16cid:durableId="1690065352">
    <w:abstractNumId w:val="47"/>
  </w:num>
  <w:num w:numId="9" w16cid:durableId="187185502">
    <w:abstractNumId w:val="40"/>
  </w:num>
  <w:num w:numId="10" w16cid:durableId="1400589412">
    <w:abstractNumId w:val="55"/>
  </w:num>
  <w:num w:numId="11" w16cid:durableId="1550528593">
    <w:abstractNumId w:val="19"/>
  </w:num>
  <w:num w:numId="12" w16cid:durableId="1486699802">
    <w:abstractNumId w:val="0"/>
  </w:num>
  <w:num w:numId="13" w16cid:durableId="1163354692">
    <w:abstractNumId w:val="14"/>
  </w:num>
  <w:num w:numId="14" w16cid:durableId="500003718">
    <w:abstractNumId w:val="30"/>
  </w:num>
  <w:num w:numId="15" w16cid:durableId="200350607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72299073">
    <w:abstractNumId w:val="31"/>
  </w:num>
  <w:num w:numId="17" w16cid:durableId="1144666333">
    <w:abstractNumId w:val="49"/>
  </w:num>
  <w:num w:numId="18" w16cid:durableId="7204976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842376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5191418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085770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1748304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50544658">
    <w:abstractNumId w:val="10"/>
  </w:num>
  <w:num w:numId="24" w16cid:durableId="1594823523">
    <w:abstractNumId w:val="33"/>
  </w:num>
  <w:num w:numId="25" w16cid:durableId="1837109515">
    <w:abstractNumId w:val="5"/>
  </w:num>
  <w:num w:numId="26" w16cid:durableId="1632323858">
    <w:abstractNumId w:val="3"/>
  </w:num>
  <w:num w:numId="27" w16cid:durableId="1771509788">
    <w:abstractNumId w:val="34"/>
  </w:num>
  <w:num w:numId="28" w16cid:durableId="850920924">
    <w:abstractNumId w:val="17"/>
  </w:num>
  <w:num w:numId="29" w16cid:durableId="124736569">
    <w:abstractNumId w:val="28"/>
  </w:num>
  <w:num w:numId="30" w16cid:durableId="2097626675">
    <w:abstractNumId w:val="44"/>
  </w:num>
  <w:num w:numId="31" w16cid:durableId="1639872130">
    <w:abstractNumId w:val="54"/>
  </w:num>
  <w:num w:numId="32" w16cid:durableId="448400156">
    <w:abstractNumId w:val="52"/>
  </w:num>
  <w:num w:numId="33" w16cid:durableId="1613125122">
    <w:abstractNumId w:val="8"/>
  </w:num>
  <w:num w:numId="34" w16cid:durableId="1170606676">
    <w:abstractNumId w:val="29"/>
  </w:num>
  <w:num w:numId="35" w16cid:durableId="106564347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6063111">
    <w:abstractNumId w:val="24"/>
  </w:num>
  <w:num w:numId="37" w16cid:durableId="2126920601">
    <w:abstractNumId w:val="48"/>
  </w:num>
  <w:num w:numId="38" w16cid:durableId="49244850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4593757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33346061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377556531">
    <w:abstractNumId w:val="36"/>
  </w:num>
  <w:num w:numId="42" w16cid:durableId="1392460119">
    <w:abstractNumId w:val="43"/>
  </w:num>
  <w:num w:numId="43" w16cid:durableId="762192618">
    <w:abstractNumId w:val="45"/>
  </w:num>
  <w:num w:numId="44" w16cid:durableId="530849033">
    <w:abstractNumId w:val="32"/>
  </w:num>
  <w:num w:numId="45" w16cid:durableId="81029181">
    <w:abstractNumId w:val="42"/>
  </w:num>
  <w:num w:numId="46" w16cid:durableId="670067041">
    <w:abstractNumId w:val="18"/>
  </w:num>
  <w:num w:numId="47" w16cid:durableId="462580119">
    <w:abstractNumId w:val="7"/>
  </w:num>
  <w:num w:numId="48" w16cid:durableId="415054998">
    <w:abstractNumId w:val="27"/>
  </w:num>
  <w:num w:numId="49" w16cid:durableId="1680426363">
    <w:abstractNumId w:val="16"/>
  </w:num>
  <w:num w:numId="50" w16cid:durableId="1859276521">
    <w:abstractNumId w:val="50"/>
  </w:num>
  <w:num w:numId="51" w16cid:durableId="1023704706">
    <w:abstractNumId w:val="25"/>
  </w:num>
  <w:num w:numId="52" w16cid:durableId="813564414">
    <w:abstractNumId w:val="37"/>
  </w:num>
  <w:num w:numId="53" w16cid:durableId="1504663393">
    <w:abstractNumId w:val="23"/>
  </w:num>
  <w:num w:numId="54" w16cid:durableId="1957369830">
    <w:abstractNumId w:val="53"/>
  </w:num>
  <w:num w:numId="55" w16cid:durableId="672489284">
    <w:abstractNumId w:val="35"/>
  </w:num>
  <w:num w:numId="56" w16cid:durableId="1956056590">
    <w:abstractNumId w:val="11"/>
  </w:num>
  <w:num w:numId="57" w16cid:durableId="52861408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94321840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870798125">
    <w:abstractNumId w:val="21"/>
  </w:num>
  <w:num w:numId="60" w16cid:durableId="572355592">
    <w:abstractNumId w:val="38"/>
  </w:num>
  <w:num w:numId="61" w16cid:durableId="1823423986">
    <w:abstractNumId w:val="5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284"/>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2B3"/>
    <w:rsid w:val="00003D99"/>
    <w:rsid w:val="00004C96"/>
    <w:rsid w:val="00013CB9"/>
    <w:rsid w:val="0001612A"/>
    <w:rsid w:val="00023E2A"/>
    <w:rsid w:val="000309C8"/>
    <w:rsid w:val="000433BB"/>
    <w:rsid w:val="0006081D"/>
    <w:rsid w:val="00092ECF"/>
    <w:rsid w:val="000941BF"/>
    <w:rsid w:val="00097331"/>
    <w:rsid w:val="000A0704"/>
    <w:rsid w:val="000A0AB8"/>
    <w:rsid w:val="000A1AAA"/>
    <w:rsid w:val="000A4B36"/>
    <w:rsid w:val="000B3AE1"/>
    <w:rsid w:val="000B639B"/>
    <w:rsid w:val="000B6810"/>
    <w:rsid w:val="000D2006"/>
    <w:rsid w:val="000E63D9"/>
    <w:rsid w:val="000F15B1"/>
    <w:rsid w:val="001011B9"/>
    <w:rsid w:val="00102EB6"/>
    <w:rsid w:val="001031A3"/>
    <w:rsid w:val="00103510"/>
    <w:rsid w:val="001121C0"/>
    <w:rsid w:val="001130D5"/>
    <w:rsid w:val="00123CFD"/>
    <w:rsid w:val="0013095B"/>
    <w:rsid w:val="00137D6F"/>
    <w:rsid w:val="00142650"/>
    <w:rsid w:val="00156C30"/>
    <w:rsid w:val="00157D76"/>
    <w:rsid w:val="001609A4"/>
    <w:rsid w:val="00163DB9"/>
    <w:rsid w:val="0017414B"/>
    <w:rsid w:val="00182796"/>
    <w:rsid w:val="001905DC"/>
    <w:rsid w:val="001938D3"/>
    <w:rsid w:val="001A2B5A"/>
    <w:rsid w:val="001A325F"/>
    <w:rsid w:val="001A3CAF"/>
    <w:rsid w:val="001A68BF"/>
    <w:rsid w:val="001B05F4"/>
    <w:rsid w:val="001B4BE6"/>
    <w:rsid w:val="001C0350"/>
    <w:rsid w:val="001C3CF4"/>
    <w:rsid w:val="001D0744"/>
    <w:rsid w:val="001F01EB"/>
    <w:rsid w:val="001F3897"/>
    <w:rsid w:val="001F503C"/>
    <w:rsid w:val="001F57F6"/>
    <w:rsid w:val="00204711"/>
    <w:rsid w:val="00212442"/>
    <w:rsid w:val="00212795"/>
    <w:rsid w:val="00214D22"/>
    <w:rsid w:val="00216B8D"/>
    <w:rsid w:val="00223F7D"/>
    <w:rsid w:val="00226DE3"/>
    <w:rsid w:val="00252189"/>
    <w:rsid w:val="0026324D"/>
    <w:rsid w:val="00267C68"/>
    <w:rsid w:val="00296A58"/>
    <w:rsid w:val="002A0393"/>
    <w:rsid w:val="002C2716"/>
    <w:rsid w:val="002C48EA"/>
    <w:rsid w:val="002C7046"/>
    <w:rsid w:val="002E3346"/>
    <w:rsid w:val="002E3EED"/>
    <w:rsid w:val="002F1D9C"/>
    <w:rsid w:val="0030103B"/>
    <w:rsid w:val="003136AC"/>
    <w:rsid w:val="003304F9"/>
    <w:rsid w:val="0035027D"/>
    <w:rsid w:val="003602B2"/>
    <w:rsid w:val="00363C84"/>
    <w:rsid w:val="003716F3"/>
    <w:rsid w:val="00383091"/>
    <w:rsid w:val="003847DF"/>
    <w:rsid w:val="0038653E"/>
    <w:rsid w:val="00390EC4"/>
    <w:rsid w:val="003942E8"/>
    <w:rsid w:val="003B745B"/>
    <w:rsid w:val="003C7A43"/>
    <w:rsid w:val="003E0B5E"/>
    <w:rsid w:val="003E1EB3"/>
    <w:rsid w:val="003E7F88"/>
    <w:rsid w:val="003F793B"/>
    <w:rsid w:val="00411315"/>
    <w:rsid w:val="00424D97"/>
    <w:rsid w:val="00437F3A"/>
    <w:rsid w:val="004568C1"/>
    <w:rsid w:val="004776C9"/>
    <w:rsid w:val="00477908"/>
    <w:rsid w:val="0048063D"/>
    <w:rsid w:val="00495B7C"/>
    <w:rsid w:val="00497670"/>
    <w:rsid w:val="004A242E"/>
    <w:rsid w:val="004A2627"/>
    <w:rsid w:val="004A3D11"/>
    <w:rsid w:val="004A426F"/>
    <w:rsid w:val="004B0C54"/>
    <w:rsid w:val="004B46B3"/>
    <w:rsid w:val="004C5BC9"/>
    <w:rsid w:val="004D0866"/>
    <w:rsid w:val="004E198F"/>
    <w:rsid w:val="0050114F"/>
    <w:rsid w:val="00506997"/>
    <w:rsid w:val="005148B4"/>
    <w:rsid w:val="005230D1"/>
    <w:rsid w:val="0052607A"/>
    <w:rsid w:val="0052682F"/>
    <w:rsid w:val="00530E9D"/>
    <w:rsid w:val="0053507A"/>
    <w:rsid w:val="00540D17"/>
    <w:rsid w:val="005420EF"/>
    <w:rsid w:val="00542CDF"/>
    <w:rsid w:val="0054313F"/>
    <w:rsid w:val="0054436A"/>
    <w:rsid w:val="00550FF7"/>
    <w:rsid w:val="00570F5F"/>
    <w:rsid w:val="00573232"/>
    <w:rsid w:val="00580FC7"/>
    <w:rsid w:val="005863CE"/>
    <w:rsid w:val="00587151"/>
    <w:rsid w:val="005A2311"/>
    <w:rsid w:val="005B1C69"/>
    <w:rsid w:val="005D0093"/>
    <w:rsid w:val="005D4AF4"/>
    <w:rsid w:val="005E660C"/>
    <w:rsid w:val="005E7A6E"/>
    <w:rsid w:val="005F05A2"/>
    <w:rsid w:val="005F6FA9"/>
    <w:rsid w:val="00603399"/>
    <w:rsid w:val="006144E6"/>
    <w:rsid w:val="00616057"/>
    <w:rsid w:val="00632F26"/>
    <w:rsid w:val="00650E3B"/>
    <w:rsid w:val="00670876"/>
    <w:rsid w:val="00673A49"/>
    <w:rsid w:val="0067594F"/>
    <w:rsid w:val="0068339C"/>
    <w:rsid w:val="006835DA"/>
    <w:rsid w:val="006866DC"/>
    <w:rsid w:val="006908E6"/>
    <w:rsid w:val="00694DC7"/>
    <w:rsid w:val="006A5554"/>
    <w:rsid w:val="006B3EE4"/>
    <w:rsid w:val="006B5DC9"/>
    <w:rsid w:val="006B712F"/>
    <w:rsid w:val="006C4556"/>
    <w:rsid w:val="006C4CDE"/>
    <w:rsid w:val="006D0467"/>
    <w:rsid w:val="006D223E"/>
    <w:rsid w:val="006D53D5"/>
    <w:rsid w:val="006D6FDD"/>
    <w:rsid w:val="006E13E1"/>
    <w:rsid w:val="006E3D0D"/>
    <w:rsid w:val="006E5890"/>
    <w:rsid w:val="007005F2"/>
    <w:rsid w:val="007038E0"/>
    <w:rsid w:val="00703A40"/>
    <w:rsid w:val="00723E1D"/>
    <w:rsid w:val="00733EB5"/>
    <w:rsid w:val="00742303"/>
    <w:rsid w:val="007427DA"/>
    <w:rsid w:val="00742A94"/>
    <w:rsid w:val="007828FC"/>
    <w:rsid w:val="00791137"/>
    <w:rsid w:val="007919A7"/>
    <w:rsid w:val="00796810"/>
    <w:rsid w:val="007B00C1"/>
    <w:rsid w:val="007B4C45"/>
    <w:rsid w:val="007D2D13"/>
    <w:rsid w:val="007D5679"/>
    <w:rsid w:val="007E4A46"/>
    <w:rsid w:val="007F307D"/>
    <w:rsid w:val="007F707D"/>
    <w:rsid w:val="00801176"/>
    <w:rsid w:val="0080151D"/>
    <w:rsid w:val="00815270"/>
    <w:rsid w:val="00823540"/>
    <w:rsid w:val="008237F6"/>
    <w:rsid w:val="008248F3"/>
    <w:rsid w:val="008257BC"/>
    <w:rsid w:val="0082709E"/>
    <w:rsid w:val="0083060A"/>
    <w:rsid w:val="00830BCC"/>
    <w:rsid w:val="00851931"/>
    <w:rsid w:val="00852013"/>
    <w:rsid w:val="00873622"/>
    <w:rsid w:val="00877127"/>
    <w:rsid w:val="00877345"/>
    <w:rsid w:val="008978DD"/>
    <w:rsid w:val="008B41BC"/>
    <w:rsid w:val="008B52B1"/>
    <w:rsid w:val="008B66A5"/>
    <w:rsid w:val="008B674E"/>
    <w:rsid w:val="008C17F2"/>
    <w:rsid w:val="008D0AF1"/>
    <w:rsid w:val="008D20F8"/>
    <w:rsid w:val="008D721C"/>
    <w:rsid w:val="008E1AAF"/>
    <w:rsid w:val="008E51C2"/>
    <w:rsid w:val="008E727B"/>
    <w:rsid w:val="008F77D9"/>
    <w:rsid w:val="009155D8"/>
    <w:rsid w:val="00916F15"/>
    <w:rsid w:val="00917C23"/>
    <w:rsid w:val="009263E2"/>
    <w:rsid w:val="00926FD7"/>
    <w:rsid w:val="00944667"/>
    <w:rsid w:val="00944ADE"/>
    <w:rsid w:val="00946516"/>
    <w:rsid w:val="00957945"/>
    <w:rsid w:val="00963F0C"/>
    <w:rsid w:val="0097321C"/>
    <w:rsid w:val="0097551D"/>
    <w:rsid w:val="00982494"/>
    <w:rsid w:val="009906F4"/>
    <w:rsid w:val="00991519"/>
    <w:rsid w:val="00993454"/>
    <w:rsid w:val="00993625"/>
    <w:rsid w:val="009A0F03"/>
    <w:rsid w:val="009A2704"/>
    <w:rsid w:val="009A44A4"/>
    <w:rsid w:val="009C13AE"/>
    <w:rsid w:val="009C76B2"/>
    <w:rsid w:val="009D2BA6"/>
    <w:rsid w:val="009D5652"/>
    <w:rsid w:val="009D6327"/>
    <w:rsid w:val="009F6296"/>
    <w:rsid w:val="00A01571"/>
    <w:rsid w:val="00A05229"/>
    <w:rsid w:val="00A10664"/>
    <w:rsid w:val="00A13303"/>
    <w:rsid w:val="00A144C7"/>
    <w:rsid w:val="00A21095"/>
    <w:rsid w:val="00A2273B"/>
    <w:rsid w:val="00A23937"/>
    <w:rsid w:val="00A33FA2"/>
    <w:rsid w:val="00A36714"/>
    <w:rsid w:val="00A36C50"/>
    <w:rsid w:val="00A43873"/>
    <w:rsid w:val="00A43946"/>
    <w:rsid w:val="00A45E20"/>
    <w:rsid w:val="00A462C4"/>
    <w:rsid w:val="00A46381"/>
    <w:rsid w:val="00A46D42"/>
    <w:rsid w:val="00A52440"/>
    <w:rsid w:val="00A5394A"/>
    <w:rsid w:val="00A56515"/>
    <w:rsid w:val="00A614FA"/>
    <w:rsid w:val="00A61537"/>
    <w:rsid w:val="00A61F32"/>
    <w:rsid w:val="00A627DE"/>
    <w:rsid w:val="00A62821"/>
    <w:rsid w:val="00A678E3"/>
    <w:rsid w:val="00A710F3"/>
    <w:rsid w:val="00A82EA8"/>
    <w:rsid w:val="00A83FBC"/>
    <w:rsid w:val="00A85E72"/>
    <w:rsid w:val="00A85E97"/>
    <w:rsid w:val="00A86292"/>
    <w:rsid w:val="00A92B5A"/>
    <w:rsid w:val="00A97DD2"/>
    <w:rsid w:val="00AA35FA"/>
    <w:rsid w:val="00AA5B47"/>
    <w:rsid w:val="00AB0BD9"/>
    <w:rsid w:val="00AB79D0"/>
    <w:rsid w:val="00AC4C81"/>
    <w:rsid w:val="00AD0982"/>
    <w:rsid w:val="00AD546F"/>
    <w:rsid w:val="00AD5484"/>
    <w:rsid w:val="00AE1A21"/>
    <w:rsid w:val="00AF1F81"/>
    <w:rsid w:val="00AF5FA2"/>
    <w:rsid w:val="00B021F2"/>
    <w:rsid w:val="00B041C9"/>
    <w:rsid w:val="00B07F39"/>
    <w:rsid w:val="00B10C05"/>
    <w:rsid w:val="00B1393B"/>
    <w:rsid w:val="00B214A2"/>
    <w:rsid w:val="00B2173F"/>
    <w:rsid w:val="00B225F3"/>
    <w:rsid w:val="00B2781A"/>
    <w:rsid w:val="00B301A3"/>
    <w:rsid w:val="00B32058"/>
    <w:rsid w:val="00B33C2D"/>
    <w:rsid w:val="00B41786"/>
    <w:rsid w:val="00B5719D"/>
    <w:rsid w:val="00B57E97"/>
    <w:rsid w:val="00B82E3F"/>
    <w:rsid w:val="00B85945"/>
    <w:rsid w:val="00B97D44"/>
    <w:rsid w:val="00BA36CD"/>
    <w:rsid w:val="00BA4C80"/>
    <w:rsid w:val="00BB3E20"/>
    <w:rsid w:val="00BC0199"/>
    <w:rsid w:val="00BC02C3"/>
    <w:rsid w:val="00BC04FE"/>
    <w:rsid w:val="00BC3A9B"/>
    <w:rsid w:val="00BC4225"/>
    <w:rsid w:val="00BC6FDE"/>
    <w:rsid w:val="00BD0861"/>
    <w:rsid w:val="00BD5B60"/>
    <w:rsid w:val="00BF0D67"/>
    <w:rsid w:val="00BF304A"/>
    <w:rsid w:val="00C03BB4"/>
    <w:rsid w:val="00C04440"/>
    <w:rsid w:val="00C050A5"/>
    <w:rsid w:val="00C15AF2"/>
    <w:rsid w:val="00C15E94"/>
    <w:rsid w:val="00C274C3"/>
    <w:rsid w:val="00C3071F"/>
    <w:rsid w:val="00C429A1"/>
    <w:rsid w:val="00C57619"/>
    <w:rsid w:val="00C6171C"/>
    <w:rsid w:val="00C62979"/>
    <w:rsid w:val="00C70075"/>
    <w:rsid w:val="00C71E14"/>
    <w:rsid w:val="00CA0BD2"/>
    <w:rsid w:val="00CA62AC"/>
    <w:rsid w:val="00CA66FF"/>
    <w:rsid w:val="00CB6D26"/>
    <w:rsid w:val="00CE1CC8"/>
    <w:rsid w:val="00CE2BCE"/>
    <w:rsid w:val="00CF0A5C"/>
    <w:rsid w:val="00CF109F"/>
    <w:rsid w:val="00D0317E"/>
    <w:rsid w:val="00D04305"/>
    <w:rsid w:val="00D04752"/>
    <w:rsid w:val="00D05C64"/>
    <w:rsid w:val="00D262B3"/>
    <w:rsid w:val="00D26842"/>
    <w:rsid w:val="00D27317"/>
    <w:rsid w:val="00D3014E"/>
    <w:rsid w:val="00D374BA"/>
    <w:rsid w:val="00D4242A"/>
    <w:rsid w:val="00D43428"/>
    <w:rsid w:val="00D54C9B"/>
    <w:rsid w:val="00D7257E"/>
    <w:rsid w:val="00D8016C"/>
    <w:rsid w:val="00D87DCB"/>
    <w:rsid w:val="00DB3860"/>
    <w:rsid w:val="00DB70EE"/>
    <w:rsid w:val="00DC3129"/>
    <w:rsid w:val="00DD23C6"/>
    <w:rsid w:val="00DD26B8"/>
    <w:rsid w:val="00DD2810"/>
    <w:rsid w:val="00DD302C"/>
    <w:rsid w:val="00DD3400"/>
    <w:rsid w:val="00E00CDF"/>
    <w:rsid w:val="00E00D12"/>
    <w:rsid w:val="00E01D7D"/>
    <w:rsid w:val="00E03601"/>
    <w:rsid w:val="00E04809"/>
    <w:rsid w:val="00E06D75"/>
    <w:rsid w:val="00E16168"/>
    <w:rsid w:val="00E165CC"/>
    <w:rsid w:val="00E31E49"/>
    <w:rsid w:val="00E34B31"/>
    <w:rsid w:val="00E355EF"/>
    <w:rsid w:val="00E368CE"/>
    <w:rsid w:val="00E4428B"/>
    <w:rsid w:val="00E56A36"/>
    <w:rsid w:val="00E72195"/>
    <w:rsid w:val="00E7443C"/>
    <w:rsid w:val="00E7573D"/>
    <w:rsid w:val="00E76FA7"/>
    <w:rsid w:val="00E77B53"/>
    <w:rsid w:val="00E829F3"/>
    <w:rsid w:val="00E90530"/>
    <w:rsid w:val="00E96B8A"/>
    <w:rsid w:val="00EA389B"/>
    <w:rsid w:val="00EA5418"/>
    <w:rsid w:val="00EA62F4"/>
    <w:rsid w:val="00EB77DE"/>
    <w:rsid w:val="00EC3881"/>
    <w:rsid w:val="00EC6BB0"/>
    <w:rsid w:val="00EC7A2D"/>
    <w:rsid w:val="00ED0475"/>
    <w:rsid w:val="00ED3B00"/>
    <w:rsid w:val="00ED5F40"/>
    <w:rsid w:val="00EE7D52"/>
    <w:rsid w:val="00EF22A3"/>
    <w:rsid w:val="00EF6EFF"/>
    <w:rsid w:val="00F022D4"/>
    <w:rsid w:val="00F03D12"/>
    <w:rsid w:val="00F045DD"/>
    <w:rsid w:val="00F34892"/>
    <w:rsid w:val="00F52E0F"/>
    <w:rsid w:val="00F60444"/>
    <w:rsid w:val="00F60D0E"/>
    <w:rsid w:val="00F626D8"/>
    <w:rsid w:val="00F64BFB"/>
    <w:rsid w:val="00F700C2"/>
    <w:rsid w:val="00F75472"/>
    <w:rsid w:val="00F76673"/>
    <w:rsid w:val="00F7701C"/>
    <w:rsid w:val="00F85164"/>
    <w:rsid w:val="00F871E5"/>
    <w:rsid w:val="00F9066C"/>
    <w:rsid w:val="00F94EDC"/>
    <w:rsid w:val="00F96CEA"/>
    <w:rsid w:val="00F96F37"/>
    <w:rsid w:val="00FA2ED2"/>
    <w:rsid w:val="00FA6BB5"/>
    <w:rsid w:val="00FA7249"/>
    <w:rsid w:val="00FB0C4D"/>
    <w:rsid w:val="00FB461D"/>
    <w:rsid w:val="00FC6018"/>
    <w:rsid w:val="00FD0C28"/>
    <w:rsid w:val="00FD34B4"/>
    <w:rsid w:val="00FD4521"/>
    <w:rsid w:val="00FD59FD"/>
    <w:rsid w:val="00FD752C"/>
    <w:rsid w:val="00FF1872"/>
    <w:rsid w:val="00FF1A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328AA09C"/>
  <w15:chartTrackingRefBased/>
  <w15:docId w15:val="{ADB7BC0B-EF02-43BF-B06A-5BA663FE6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EB5"/>
  </w:style>
  <w:style w:type="paragraph" w:styleId="Heading1">
    <w:name w:val="heading 1"/>
    <w:basedOn w:val="Normal"/>
    <w:next w:val="Normal"/>
    <w:link w:val="Heading1Char"/>
    <w:qFormat/>
    <w:rsid w:val="00877127"/>
    <w:pPr>
      <w:keepNext/>
      <w:keepLines/>
      <w:spacing w:before="240" w:after="0" w:line="240" w:lineRule="auto"/>
      <w:outlineLvl w:val="0"/>
    </w:pPr>
    <w:rPr>
      <w:rFonts w:ascii="Calibri Light" w:eastAsia="Times New Roman" w:hAnsi="Calibri Light" w:cs="Times New Roman"/>
      <w:color w:val="2E74B5"/>
      <w:sz w:val="32"/>
      <w:szCs w:val="32"/>
      <w:lang w:eastAsia="en-GB"/>
    </w:rPr>
  </w:style>
  <w:style w:type="paragraph" w:styleId="Heading2">
    <w:name w:val="heading 2"/>
    <w:basedOn w:val="Normal"/>
    <w:next w:val="Normal"/>
    <w:link w:val="Heading2Char"/>
    <w:qFormat/>
    <w:rsid w:val="00877127"/>
    <w:pPr>
      <w:keepNext/>
      <w:spacing w:after="0" w:line="240" w:lineRule="auto"/>
      <w:jc w:val="center"/>
      <w:outlineLvl w:val="1"/>
    </w:pPr>
    <w:rPr>
      <w:rFonts w:ascii="Times New Roman" w:eastAsia="Times New Roman" w:hAnsi="Times New Roman" w:cs="Times New Roman"/>
      <w:b/>
      <w:bC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02EB6"/>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FooterChar">
    <w:name w:val="Footer Char"/>
    <w:basedOn w:val="DefaultParagraphFont"/>
    <w:link w:val="Footer"/>
    <w:uiPriority w:val="99"/>
    <w:rsid w:val="00102EB6"/>
    <w:rPr>
      <w:rFonts w:ascii="Times New Roman" w:eastAsia="Times New Roman" w:hAnsi="Times New Roman" w:cs="Times New Roman"/>
      <w:sz w:val="24"/>
      <w:szCs w:val="24"/>
      <w:lang w:eastAsia="lv-LV"/>
    </w:rPr>
  </w:style>
  <w:style w:type="character" w:customStyle="1" w:styleId="Heading1Char">
    <w:name w:val="Heading 1 Char"/>
    <w:basedOn w:val="DefaultParagraphFont"/>
    <w:link w:val="Heading1"/>
    <w:rsid w:val="00877127"/>
    <w:rPr>
      <w:rFonts w:ascii="Calibri Light" w:eastAsia="Times New Roman" w:hAnsi="Calibri Light" w:cs="Times New Roman"/>
      <w:color w:val="2E74B5"/>
      <w:sz w:val="32"/>
      <w:szCs w:val="32"/>
      <w:lang w:eastAsia="en-GB"/>
    </w:rPr>
  </w:style>
  <w:style w:type="character" w:customStyle="1" w:styleId="Heading2Char">
    <w:name w:val="Heading 2 Char"/>
    <w:basedOn w:val="DefaultParagraphFont"/>
    <w:link w:val="Heading2"/>
    <w:rsid w:val="00877127"/>
    <w:rPr>
      <w:rFonts w:ascii="Times New Roman" w:eastAsia="Times New Roman" w:hAnsi="Times New Roman" w:cs="Times New Roman"/>
      <w:b/>
      <w:bCs/>
      <w:sz w:val="24"/>
      <w:szCs w:val="20"/>
    </w:rPr>
  </w:style>
  <w:style w:type="numbering" w:customStyle="1" w:styleId="NoList1">
    <w:name w:val="No List1"/>
    <w:next w:val="NoList"/>
    <w:uiPriority w:val="99"/>
    <w:semiHidden/>
    <w:unhideWhenUsed/>
    <w:rsid w:val="00877127"/>
  </w:style>
  <w:style w:type="paragraph" w:styleId="NoSpacing">
    <w:name w:val="No Spacing"/>
    <w:link w:val="NoSpacingChar"/>
    <w:uiPriority w:val="1"/>
    <w:qFormat/>
    <w:rsid w:val="00877127"/>
    <w:pPr>
      <w:spacing w:after="0" w:line="240" w:lineRule="auto"/>
    </w:pPr>
    <w:rPr>
      <w:rFonts w:ascii="Times New Roman" w:eastAsia="Calibri" w:hAnsi="Times New Roman" w:cs="Times New Roman"/>
      <w:sz w:val="24"/>
      <w:szCs w:val="24"/>
    </w:rPr>
  </w:style>
  <w:style w:type="character" w:customStyle="1" w:styleId="NoSpacingChar">
    <w:name w:val="No Spacing Char"/>
    <w:link w:val="NoSpacing"/>
    <w:uiPriority w:val="1"/>
    <w:qFormat/>
    <w:locked/>
    <w:rsid w:val="00877127"/>
    <w:rPr>
      <w:rFonts w:ascii="Times New Roman" w:eastAsia="Calibri" w:hAnsi="Times New Roman" w:cs="Times New Roman"/>
      <w:sz w:val="24"/>
      <w:szCs w:val="24"/>
    </w:rPr>
  </w:style>
  <w:style w:type="paragraph" w:styleId="ListParagraph">
    <w:name w:val="List Paragraph"/>
    <w:aliases w:val="Strip,H&amp;P List Paragraph,2,Virsraksti,List Paragraph1,punkti,virsraksts3,Numbered Para 1,Dot pt,List Paragraph Char Char Char,Indicator Text,Bullet 1,Bullet Points,MAIN CONTENT,IFCL - List Paragraph,List Paragraph12,Saraksta rindkopa1"/>
    <w:basedOn w:val="Normal"/>
    <w:link w:val="ListParagraphChar"/>
    <w:uiPriority w:val="99"/>
    <w:qFormat/>
    <w:rsid w:val="00877127"/>
    <w:pPr>
      <w:spacing w:after="0" w:line="240" w:lineRule="auto"/>
      <w:ind w:left="720"/>
      <w:contextualSpacing/>
    </w:pPr>
    <w:rPr>
      <w:rFonts w:ascii="Times New Roman" w:eastAsia="Times New Roman" w:hAnsi="Times New Roman" w:cs="Times New Roman"/>
      <w:sz w:val="24"/>
      <w:szCs w:val="24"/>
      <w:lang w:eastAsia="en-GB"/>
    </w:rPr>
  </w:style>
  <w:style w:type="paragraph" w:styleId="Header">
    <w:name w:val="header"/>
    <w:aliases w:val=" Char Char Char Cha Char, Char Char Char Cha Char Char Char, Char Char Char Cha Char Char Char Char, Char Char Char Cha Char Char Char Char Char Char, Char Char Char Cha Char Char Char Char Char Char Cha,Char Char Ch,Char Char Char Cha Char Char"/>
    <w:basedOn w:val="Normal"/>
    <w:link w:val="HeaderChar"/>
    <w:uiPriority w:val="99"/>
    <w:rsid w:val="00877127"/>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HeaderChar">
    <w:name w:val="Header Char"/>
    <w:aliases w:val=" Char Char Char Cha Char Char, Char Char Char Cha Char Char Char Char1, Char Char Char Cha Char Char Char Char Char, Char Char Char Cha Char Char Char Char Char Char Char, Char Char Char Cha Char Char Char Char Char Char Cha Char"/>
    <w:basedOn w:val="DefaultParagraphFont"/>
    <w:link w:val="Header"/>
    <w:uiPriority w:val="99"/>
    <w:qFormat/>
    <w:rsid w:val="00877127"/>
    <w:rPr>
      <w:rFonts w:ascii="Times New Roman" w:eastAsia="Times New Roman" w:hAnsi="Times New Roman" w:cs="Times New Roman"/>
      <w:sz w:val="24"/>
      <w:szCs w:val="24"/>
      <w:lang w:eastAsia="lv-LV"/>
    </w:rPr>
  </w:style>
  <w:style w:type="character" w:styleId="Hyperlink">
    <w:name w:val="Hyperlink"/>
    <w:uiPriority w:val="99"/>
    <w:rsid w:val="00877127"/>
    <w:rPr>
      <w:color w:val="0000FF"/>
      <w:u w:val="single"/>
    </w:rPr>
  </w:style>
  <w:style w:type="paragraph" w:customStyle="1" w:styleId="Default">
    <w:name w:val="Default"/>
    <w:link w:val="DefaultChar"/>
    <w:qFormat/>
    <w:rsid w:val="00877127"/>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DefaultChar">
    <w:name w:val="Default Char"/>
    <w:link w:val="Default"/>
    <w:qFormat/>
    <w:locked/>
    <w:rsid w:val="00877127"/>
    <w:rPr>
      <w:rFonts w:ascii="Times New Roman" w:eastAsia="Calibri" w:hAnsi="Times New Roman" w:cs="Times New Roman"/>
      <w:color w:val="000000"/>
      <w:sz w:val="24"/>
      <w:szCs w:val="24"/>
      <w:lang w:val="et-EE"/>
    </w:rPr>
  </w:style>
  <w:style w:type="character" w:customStyle="1" w:styleId="ListParagraphChar">
    <w:name w:val="List Paragraph Char"/>
    <w:aliases w:val="Strip Char,H&amp;P List Paragraph Char,2 Char,Virsraksti Char,List Paragraph1 Char,punkti Char,virsraksts3 Char,Numbered Para 1 Char,Dot pt Char,List Paragraph Char Char Char Char,Indicator Text Char,Bullet 1 Char,Bullet Points Char"/>
    <w:link w:val="ListParagraph"/>
    <w:uiPriority w:val="99"/>
    <w:qFormat/>
    <w:locked/>
    <w:rsid w:val="00877127"/>
    <w:rPr>
      <w:rFonts w:ascii="Times New Roman" w:eastAsia="Times New Roman" w:hAnsi="Times New Roman" w:cs="Times New Roman"/>
      <w:sz w:val="24"/>
      <w:szCs w:val="24"/>
      <w:lang w:eastAsia="en-GB"/>
    </w:rPr>
  </w:style>
  <w:style w:type="character" w:customStyle="1" w:styleId="apple-converted-space">
    <w:name w:val="apple-converted-space"/>
    <w:rsid w:val="00877127"/>
  </w:style>
  <w:style w:type="paragraph" w:styleId="BodyText">
    <w:name w:val="Body Text"/>
    <w:basedOn w:val="Normal"/>
    <w:link w:val="BodyTextChar"/>
    <w:rsid w:val="00877127"/>
    <w:pPr>
      <w:widowControl w:val="0"/>
      <w:suppressAutoHyphens/>
      <w:spacing w:after="120" w:line="240" w:lineRule="auto"/>
    </w:pPr>
    <w:rPr>
      <w:rFonts w:ascii="Times New Roman" w:eastAsia="Lucida Sans Unicode" w:hAnsi="Times New Roman" w:cs="Times New Roman"/>
      <w:kern w:val="1"/>
      <w:sz w:val="24"/>
      <w:szCs w:val="24"/>
    </w:rPr>
  </w:style>
  <w:style w:type="character" w:customStyle="1" w:styleId="BodyTextChar">
    <w:name w:val="Body Text Char"/>
    <w:basedOn w:val="DefaultParagraphFont"/>
    <w:link w:val="BodyText"/>
    <w:rsid w:val="00877127"/>
    <w:rPr>
      <w:rFonts w:ascii="Times New Roman" w:eastAsia="Lucida Sans Unicode" w:hAnsi="Times New Roman" w:cs="Times New Roman"/>
      <w:kern w:val="1"/>
      <w:sz w:val="24"/>
      <w:szCs w:val="24"/>
    </w:rPr>
  </w:style>
  <w:style w:type="paragraph" w:styleId="BodyTextIndent2">
    <w:name w:val="Body Text Indent 2"/>
    <w:basedOn w:val="Normal"/>
    <w:link w:val="BodyTextIndent2Char"/>
    <w:uiPriority w:val="99"/>
    <w:semiHidden/>
    <w:unhideWhenUsed/>
    <w:rsid w:val="00877127"/>
    <w:pPr>
      <w:spacing w:after="120" w:line="480" w:lineRule="auto"/>
      <w:ind w:left="283"/>
    </w:pPr>
    <w:rPr>
      <w:rFonts w:ascii="Times New Roman" w:eastAsia="Times New Roman" w:hAnsi="Times New Roman" w:cs="Times New Roman"/>
      <w:sz w:val="24"/>
      <w:szCs w:val="24"/>
      <w:lang w:eastAsia="lv-LV"/>
    </w:rPr>
  </w:style>
  <w:style w:type="character" w:customStyle="1" w:styleId="BodyTextIndent2Char">
    <w:name w:val="Body Text Indent 2 Char"/>
    <w:basedOn w:val="DefaultParagraphFont"/>
    <w:link w:val="BodyTextIndent2"/>
    <w:uiPriority w:val="99"/>
    <w:semiHidden/>
    <w:rsid w:val="00877127"/>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877127"/>
    <w:rPr>
      <w:b/>
      <w:bCs/>
    </w:rPr>
  </w:style>
  <w:style w:type="character" w:styleId="Emphasis">
    <w:name w:val="Emphasis"/>
    <w:basedOn w:val="DefaultParagraphFont"/>
    <w:uiPriority w:val="20"/>
    <w:qFormat/>
    <w:rsid w:val="00877127"/>
    <w:rPr>
      <w:i/>
      <w:iCs/>
    </w:rPr>
  </w:style>
  <w:style w:type="paragraph" w:styleId="NormalWeb">
    <w:name w:val="Normal (Web)"/>
    <w:basedOn w:val="Normal"/>
    <w:link w:val="NormalWebChar"/>
    <w:uiPriority w:val="99"/>
    <w:unhideWhenUsed/>
    <w:rsid w:val="0087712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WebChar">
    <w:name w:val="Normal (Web) Char"/>
    <w:link w:val="NormalWeb"/>
    <w:uiPriority w:val="99"/>
    <w:locked/>
    <w:rsid w:val="00877127"/>
    <w:rPr>
      <w:rFonts w:ascii="Times New Roman" w:eastAsia="Times New Roman" w:hAnsi="Times New Roman" w:cs="Times New Roman"/>
      <w:sz w:val="24"/>
      <w:szCs w:val="24"/>
      <w:lang w:eastAsia="lv-LV"/>
    </w:rPr>
  </w:style>
  <w:style w:type="paragraph" w:customStyle="1" w:styleId="naisf">
    <w:name w:val="naisf"/>
    <w:basedOn w:val="Normal"/>
    <w:qFormat/>
    <w:rsid w:val="00877127"/>
    <w:pPr>
      <w:spacing w:before="75" w:after="75" w:line="240" w:lineRule="auto"/>
      <w:ind w:firstLine="375"/>
      <w:jc w:val="both"/>
    </w:pPr>
    <w:rPr>
      <w:rFonts w:ascii="Times New Roman" w:eastAsia="Times New Roman" w:hAnsi="Times New Roman" w:cs="Times New Roman"/>
      <w:sz w:val="24"/>
      <w:szCs w:val="24"/>
      <w:lang w:eastAsia="lv-LV"/>
    </w:rPr>
  </w:style>
  <w:style w:type="character" w:customStyle="1" w:styleId="markedcontent">
    <w:name w:val="markedcontent"/>
    <w:rsid w:val="00877127"/>
  </w:style>
  <w:style w:type="numbering" w:customStyle="1" w:styleId="NoList2">
    <w:name w:val="No List2"/>
    <w:next w:val="NoList"/>
    <w:uiPriority w:val="99"/>
    <w:semiHidden/>
    <w:unhideWhenUsed/>
    <w:rsid w:val="00A46D42"/>
  </w:style>
  <w:style w:type="paragraph" w:customStyle="1" w:styleId="ColorfulList-Accent11">
    <w:name w:val="Colorful List - Accent 11"/>
    <w:basedOn w:val="Normal"/>
    <w:uiPriority w:val="99"/>
    <w:qFormat/>
    <w:rsid w:val="00A46D42"/>
    <w:pPr>
      <w:spacing w:after="0" w:line="240" w:lineRule="auto"/>
      <w:ind w:left="720"/>
      <w:contextualSpacing/>
    </w:pPr>
    <w:rPr>
      <w:rFonts w:ascii="Times New Roman" w:eastAsia="Times New Roman" w:hAnsi="Times New Roman" w:cs="Times New Roman"/>
      <w:sz w:val="24"/>
      <w:szCs w:val="24"/>
      <w:lang w:val="en-GB"/>
    </w:rPr>
  </w:style>
  <w:style w:type="paragraph" w:styleId="PlainText">
    <w:name w:val="Plain Text"/>
    <w:basedOn w:val="Normal"/>
    <w:link w:val="PlainTextChar"/>
    <w:uiPriority w:val="99"/>
    <w:unhideWhenUsed/>
    <w:rsid w:val="00E03601"/>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E03601"/>
    <w:rPr>
      <w:rFonts w:ascii="Calibri" w:hAnsi="Calibri"/>
      <w:szCs w:val="21"/>
    </w:rPr>
  </w:style>
  <w:style w:type="paragraph" w:styleId="BodyText3">
    <w:name w:val="Body Text 3"/>
    <w:basedOn w:val="Normal"/>
    <w:link w:val="BodyText3Char"/>
    <w:uiPriority w:val="99"/>
    <w:semiHidden/>
    <w:unhideWhenUsed/>
    <w:rsid w:val="006908E6"/>
    <w:pPr>
      <w:spacing w:after="120"/>
    </w:pPr>
    <w:rPr>
      <w:sz w:val="16"/>
      <w:szCs w:val="16"/>
    </w:rPr>
  </w:style>
  <w:style w:type="character" w:customStyle="1" w:styleId="BodyText3Char">
    <w:name w:val="Body Text 3 Char"/>
    <w:basedOn w:val="DefaultParagraphFont"/>
    <w:link w:val="BodyText3"/>
    <w:uiPriority w:val="99"/>
    <w:semiHidden/>
    <w:rsid w:val="006908E6"/>
    <w:rPr>
      <w:sz w:val="16"/>
      <w:szCs w:val="16"/>
    </w:rPr>
  </w:style>
  <w:style w:type="character" w:customStyle="1" w:styleId="txtspecial">
    <w:name w:val="txt_special"/>
    <w:rsid w:val="006908E6"/>
  </w:style>
  <w:style w:type="paragraph" w:customStyle="1" w:styleId="Parasts1">
    <w:name w:val="Parasts1"/>
    <w:rsid w:val="00003D99"/>
    <w:pPr>
      <w:suppressAutoHyphens/>
      <w:autoSpaceDN w:val="0"/>
      <w:spacing w:after="0" w:line="240" w:lineRule="auto"/>
      <w:textAlignment w:val="baseline"/>
    </w:pPr>
    <w:rPr>
      <w:rFonts w:ascii="Times New Roman" w:eastAsia="Times New Roman" w:hAnsi="Times New Roman" w:cs="Times New Roman"/>
      <w:sz w:val="24"/>
      <w:szCs w:val="24"/>
      <w:lang w:eastAsia="lv-LV"/>
    </w:rPr>
  </w:style>
  <w:style w:type="paragraph" w:customStyle="1" w:styleId="v1msonormal">
    <w:name w:val="v1msonormal"/>
    <w:basedOn w:val="Normal"/>
    <w:rsid w:val="00003D99"/>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0138808">
      <w:bodyDiv w:val="1"/>
      <w:marLeft w:val="0"/>
      <w:marRight w:val="0"/>
      <w:marTop w:val="0"/>
      <w:marBottom w:val="0"/>
      <w:divBdr>
        <w:top w:val="none" w:sz="0" w:space="0" w:color="auto"/>
        <w:left w:val="none" w:sz="0" w:space="0" w:color="auto"/>
        <w:bottom w:val="none" w:sz="0" w:space="0" w:color="auto"/>
        <w:right w:val="none" w:sz="0" w:space="0" w:color="auto"/>
      </w:divBdr>
    </w:div>
    <w:div w:id="591815514">
      <w:bodyDiv w:val="1"/>
      <w:marLeft w:val="0"/>
      <w:marRight w:val="0"/>
      <w:marTop w:val="0"/>
      <w:marBottom w:val="0"/>
      <w:divBdr>
        <w:top w:val="none" w:sz="0" w:space="0" w:color="auto"/>
        <w:left w:val="none" w:sz="0" w:space="0" w:color="auto"/>
        <w:bottom w:val="none" w:sz="0" w:space="0" w:color="auto"/>
        <w:right w:val="none" w:sz="0" w:space="0" w:color="auto"/>
      </w:divBdr>
    </w:div>
    <w:div w:id="840894943">
      <w:bodyDiv w:val="1"/>
      <w:marLeft w:val="0"/>
      <w:marRight w:val="0"/>
      <w:marTop w:val="0"/>
      <w:marBottom w:val="0"/>
      <w:divBdr>
        <w:top w:val="none" w:sz="0" w:space="0" w:color="auto"/>
        <w:left w:val="none" w:sz="0" w:space="0" w:color="auto"/>
        <w:bottom w:val="none" w:sz="0" w:space="0" w:color="auto"/>
        <w:right w:val="none" w:sz="0" w:space="0" w:color="auto"/>
      </w:divBdr>
    </w:div>
    <w:div w:id="2102485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dome@dobele.lv" TargetMode="External"/><Relationship Id="rId21" Type="http://schemas.openxmlformats.org/officeDocument/2006/relationships/hyperlink" Target="mailto:dome@dobele.lv" TargetMode="External"/><Relationship Id="rId42" Type="http://schemas.openxmlformats.org/officeDocument/2006/relationships/hyperlink" Target="https://lv.wikipedia.org/wiki/Zemga%C4%BCi" TargetMode="External"/><Relationship Id="rId47" Type="http://schemas.openxmlformats.org/officeDocument/2006/relationships/image" Target="media/image8.png"/><Relationship Id="rId63" Type="http://schemas.openxmlformats.org/officeDocument/2006/relationships/hyperlink" Target="mailto:dome@dobele.lv" TargetMode="External"/><Relationship Id="rId68" Type="http://schemas.openxmlformats.org/officeDocument/2006/relationships/hyperlink" Target="mailto:dome@dobele.lv" TargetMode="External"/><Relationship Id="rId84" Type="http://schemas.openxmlformats.org/officeDocument/2006/relationships/hyperlink" Target="mailto:dome@dobele.lv" TargetMode="External"/><Relationship Id="rId89" Type="http://schemas.openxmlformats.org/officeDocument/2006/relationships/hyperlink" Target="mailto:dome@dobele.lv" TargetMode="External"/><Relationship Id="rId112" Type="http://schemas.openxmlformats.org/officeDocument/2006/relationships/theme" Target="theme/theme1.xml"/><Relationship Id="rId16" Type="http://schemas.openxmlformats.org/officeDocument/2006/relationships/hyperlink" Target="mailto:dome@dobele.lv" TargetMode="External"/><Relationship Id="rId107" Type="http://schemas.openxmlformats.org/officeDocument/2006/relationships/hyperlink" Target="https://likumi.lv/ta/id/315654-administrativo-teritoriju-un-apdzivoto-vietu-likums" TargetMode="External"/><Relationship Id="rId11" Type="http://schemas.openxmlformats.org/officeDocument/2006/relationships/hyperlink" Target="http://www.dobele.lv/lv/content/does-sedes" TargetMode="External"/><Relationship Id="rId32" Type="http://schemas.openxmlformats.org/officeDocument/2006/relationships/hyperlink" Target="mailto:dome@dobele.lv" TargetMode="External"/><Relationship Id="rId37" Type="http://schemas.openxmlformats.org/officeDocument/2006/relationships/footer" Target="footer1.xml"/><Relationship Id="rId53" Type="http://schemas.openxmlformats.org/officeDocument/2006/relationships/image" Target="media/image14.png"/><Relationship Id="rId58" Type="http://schemas.openxmlformats.org/officeDocument/2006/relationships/hyperlink" Target="mailto:dome@dobele.lv" TargetMode="External"/><Relationship Id="rId74" Type="http://schemas.openxmlformats.org/officeDocument/2006/relationships/hyperlink" Target="mailto:dome@dobele.lv" TargetMode="External"/><Relationship Id="rId79" Type="http://schemas.openxmlformats.org/officeDocument/2006/relationships/hyperlink" Target="mailto:dome@dobele.lv" TargetMode="External"/><Relationship Id="rId102" Type="http://schemas.openxmlformats.org/officeDocument/2006/relationships/hyperlink" Target="https://skiroviegli.lv" TargetMode="External"/><Relationship Id="rId5" Type="http://schemas.openxmlformats.org/officeDocument/2006/relationships/webSettings" Target="webSettings.xml"/><Relationship Id="rId90" Type="http://schemas.openxmlformats.org/officeDocument/2006/relationships/hyperlink" Target="http://pro.nais.lv/naiser/text.cfm?Ref=0103012002103132796&amp;Req=0103012002103132796&amp;Key=0103012005061632779&amp;Hash=" TargetMode="External"/><Relationship Id="rId95" Type="http://schemas.openxmlformats.org/officeDocument/2006/relationships/hyperlink" Target="mailto:dome@dobele.lv" TargetMode="External"/><Relationship Id="rId22" Type="http://schemas.openxmlformats.org/officeDocument/2006/relationships/hyperlink" Target="mailto:dome@dobele.lv" TargetMode="External"/><Relationship Id="rId27" Type="http://schemas.openxmlformats.org/officeDocument/2006/relationships/hyperlink" Target="mailto:dome@dobele.lv" TargetMode="External"/><Relationship Id="rId43" Type="http://schemas.openxmlformats.org/officeDocument/2006/relationships/hyperlink" Target="https://lv.wikipedia.org/wiki/Krustne%C5%A1i" TargetMode="External"/><Relationship Id="rId48" Type="http://schemas.openxmlformats.org/officeDocument/2006/relationships/image" Target="media/image9.png"/><Relationship Id="rId64" Type="http://schemas.openxmlformats.org/officeDocument/2006/relationships/hyperlink" Target="mailto:dome@dobele.lv" TargetMode="External"/><Relationship Id="rId69" Type="http://schemas.openxmlformats.org/officeDocument/2006/relationships/hyperlink" Target="mailto:dome@dobele.lv" TargetMode="External"/><Relationship Id="rId80" Type="http://schemas.openxmlformats.org/officeDocument/2006/relationships/hyperlink" Target="https://likumi.lv/ta/id/111962-valsts-un-pasvaldibu-ipasuma-privatizacijas-un-privatizacijas-sertifikatu-izmantosanas-pabeigsanas-likums" TargetMode="External"/><Relationship Id="rId85" Type="http://schemas.openxmlformats.org/officeDocument/2006/relationships/hyperlink" Target="mailto:dome@dobele.lv" TargetMode="External"/><Relationship Id="rId12" Type="http://schemas.openxmlformats.org/officeDocument/2006/relationships/image" Target="media/image2.jpeg"/><Relationship Id="rId17" Type="http://schemas.openxmlformats.org/officeDocument/2006/relationships/hyperlink" Target="mailto:dome@dobele.lv" TargetMode="External"/><Relationship Id="rId33" Type="http://schemas.openxmlformats.org/officeDocument/2006/relationships/image" Target="media/image4.jpeg"/><Relationship Id="rId38" Type="http://schemas.openxmlformats.org/officeDocument/2006/relationships/hyperlink" Target="mailto:dome@dobele.lv" TargetMode="External"/><Relationship Id="rId59" Type="http://schemas.openxmlformats.org/officeDocument/2006/relationships/hyperlink" Target="mailto:dome@dobele.lv" TargetMode="External"/><Relationship Id="rId103" Type="http://schemas.openxmlformats.org/officeDocument/2006/relationships/hyperlink" Target="https://www.atkritumi.lv" TargetMode="External"/><Relationship Id="rId108" Type="http://schemas.openxmlformats.org/officeDocument/2006/relationships/hyperlink" Target="mailto:dome@dobele.lv" TargetMode="External"/><Relationship Id="rId54" Type="http://schemas.openxmlformats.org/officeDocument/2006/relationships/image" Target="media/image15.png"/><Relationship Id="rId70" Type="http://schemas.openxmlformats.org/officeDocument/2006/relationships/hyperlink" Target="http://pro.nais.lv/naiser/text.cfm?Ref=0103012002103132796&amp;Req=0103012002103132796&amp;Key=0103011998101432772&amp;Hash=" TargetMode="External"/><Relationship Id="rId75" Type="http://schemas.openxmlformats.org/officeDocument/2006/relationships/hyperlink" Target="https://likumi.lv/ta/id/50425-standartizacijas-likums" TargetMode="External"/><Relationship Id="rId91" Type="http://schemas.openxmlformats.org/officeDocument/2006/relationships/hyperlink" Target="mailto:dome@dobele.lv" TargetMode="External"/><Relationship Id="rId96" Type="http://schemas.openxmlformats.org/officeDocument/2006/relationships/hyperlink" Target="mailto:dome@dobele.lv"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dome@dobele.lv" TargetMode="External"/><Relationship Id="rId23" Type="http://schemas.openxmlformats.org/officeDocument/2006/relationships/hyperlink" Target="https://likumi.lv/ta/id/35770" TargetMode="External"/><Relationship Id="rId28" Type="http://schemas.openxmlformats.org/officeDocument/2006/relationships/hyperlink" Target="mailto:dome@dobele.lv" TargetMode="External"/><Relationship Id="rId36" Type="http://schemas.openxmlformats.org/officeDocument/2006/relationships/hyperlink" Target="mailto:izglitiba@dobele.lv" TargetMode="External"/><Relationship Id="rId49" Type="http://schemas.openxmlformats.org/officeDocument/2006/relationships/image" Target="media/image10.png"/><Relationship Id="rId57" Type="http://schemas.openxmlformats.org/officeDocument/2006/relationships/hyperlink" Target="mailto:dome@dobele.lv" TargetMode="External"/><Relationship Id="rId106" Type="http://schemas.openxmlformats.org/officeDocument/2006/relationships/hyperlink" Target="https://www.atkritumi.lv" TargetMode="External"/><Relationship Id="rId10" Type="http://schemas.openxmlformats.org/officeDocument/2006/relationships/hyperlink" Target="http://www.dobele.lv/lv/content/domes-sedes" TargetMode="External"/><Relationship Id="rId31" Type="http://schemas.openxmlformats.org/officeDocument/2006/relationships/hyperlink" Target="mailto:dome@dobele.lv" TargetMode="External"/><Relationship Id="rId44" Type="http://schemas.openxmlformats.org/officeDocument/2006/relationships/image" Target="media/image5.png"/><Relationship Id="rId52" Type="http://schemas.openxmlformats.org/officeDocument/2006/relationships/image" Target="media/image13.png"/><Relationship Id="rId60" Type="http://schemas.openxmlformats.org/officeDocument/2006/relationships/hyperlink" Target="https://likumi.lv/ta/id/315654-administrativo-teritoriju-un-apdzivoto-vietu-likums" TargetMode="External"/><Relationship Id="rId65" Type="http://schemas.openxmlformats.org/officeDocument/2006/relationships/hyperlink" Target="mailto:dome@dobele.lv" TargetMode="External"/><Relationship Id="rId73" Type="http://schemas.openxmlformats.org/officeDocument/2006/relationships/hyperlink" Target="mailto:dome@dobele.lv" TargetMode="External"/><Relationship Id="rId78" Type="http://schemas.openxmlformats.org/officeDocument/2006/relationships/hyperlink" Target="https://likumi.lv/ta/id/111962-valsts-un-pasvaldibu-ipasuma-privatizacijas-un-privatizacijas-sertifikatu-izmantosanas-pabeigsanas-likums" TargetMode="External"/><Relationship Id="rId81" Type="http://schemas.openxmlformats.org/officeDocument/2006/relationships/hyperlink" Target="mailto:dome@dobele.lv" TargetMode="External"/><Relationship Id="rId86" Type="http://schemas.openxmlformats.org/officeDocument/2006/relationships/hyperlink" Target="mailto:dome@dobele.lv" TargetMode="External"/><Relationship Id="rId94" Type="http://schemas.openxmlformats.org/officeDocument/2006/relationships/hyperlink" Target="mailto:dome@dobele.lv" TargetMode="External"/><Relationship Id="rId99" Type="http://schemas.openxmlformats.org/officeDocument/2006/relationships/hyperlink" Target="mailto:dome@dobele.lv" TargetMode="External"/><Relationship Id="rId101" Type="http://schemas.openxmlformats.org/officeDocument/2006/relationships/hyperlink" Target="mailto:dome@dobele.lv" TargetMode="External"/><Relationship Id="rId4" Type="http://schemas.openxmlformats.org/officeDocument/2006/relationships/settings" Target="settings.xml"/><Relationship Id="rId9" Type="http://schemas.openxmlformats.org/officeDocument/2006/relationships/hyperlink" Target="mailto:dome@dobele.lv" TargetMode="External"/><Relationship Id="rId13" Type="http://schemas.openxmlformats.org/officeDocument/2006/relationships/hyperlink" Target="mailto:dome@dobele.lv" TargetMode="External"/><Relationship Id="rId18" Type="http://schemas.openxmlformats.org/officeDocument/2006/relationships/hyperlink" Target="mailto:dome@dobele.lv" TargetMode="External"/><Relationship Id="rId39" Type="http://schemas.openxmlformats.org/officeDocument/2006/relationships/hyperlink" Target="mailto:dome@dobele.lv" TargetMode="External"/><Relationship Id="rId109" Type="http://schemas.openxmlformats.org/officeDocument/2006/relationships/hyperlink" Target="https://likumi.lv/ta/id/111962-valsts-un-pasvaldibu-ipasuma-privatizacijas-un-privatizacijas-sertifikatu-izmantosanas-pabeigsanas-likums" TargetMode="External"/><Relationship Id="rId34" Type="http://schemas.openxmlformats.org/officeDocument/2006/relationships/hyperlink" Target="mailto:dome@dobele.lv" TargetMode="External"/><Relationship Id="rId50" Type="http://schemas.openxmlformats.org/officeDocument/2006/relationships/image" Target="media/image11.png"/><Relationship Id="rId55" Type="http://schemas.openxmlformats.org/officeDocument/2006/relationships/hyperlink" Target="https://likumi.lv/ta/id/315654-administrativo-teritoriju-un-apdzivoto-vietu-likums" TargetMode="External"/><Relationship Id="rId76" Type="http://schemas.openxmlformats.org/officeDocument/2006/relationships/hyperlink" Target="mailto:dome@dobele.lv" TargetMode="External"/><Relationship Id="rId97" Type="http://schemas.openxmlformats.org/officeDocument/2006/relationships/hyperlink" Target="mailto:dome@dobele.lv" TargetMode="External"/><Relationship Id="rId104" Type="http://schemas.openxmlformats.org/officeDocument/2006/relationships/hyperlink" Target="mailto:dome@dobele.lv" TargetMode="External"/><Relationship Id="rId7" Type="http://schemas.openxmlformats.org/officeDocument/2006/relationships/endnotes" Target="endnotes.xml"/><Relationship Id="rId71" Type="http://schemas.openxmlformats.org/officeDocument/2006/relationships/hyperlink" Target="mailto:dome@dobele.lv" TargetMode="External"/><Relationship Id="rId92" Type="http://schemas.openxmlformats.org/officeDocument/2006/relationships/hyperlink" Target="mailto:dome@dobele.lv" TargetMode="External"/><Relationship Id="rId2" Type="http://schemas.openxmlformats.org/officeDocument/2006/relationships/numbering" Target="numbering.xml"/><Relationship Id="rId29" Type="http://schemas.openxmlformats.org/officeDocument/2006/relationships/hyperlink" Target="mailto:dome@dobele.lv" TargetMode="External"/><Relationship Id="rId24" Type="http://schemas.openxmlformats.org/officeDocument/2006/relationships/hyperlink" Target="https://likumi.lv/ta/id/35770" TargetMode="External"/><Relationship Id="rId40" Type="http://schemas.openxmlformats.org/officeDocument/2006/relationships/hyperlink" Target="https://lv.wikipedia.org/wiki/Latvijas_karogs" TargetMode="External"/><Relationship Id="rId45" Type="http://schemas.openxmlformats.org/officeDocument/2006/relationships/image" Target="media/image6.png"/><Relationship Id="rId66" Type="http://schemas.openxmlformats.org/officeDocument/2006/relationships/hyperlink" Target="mailto:dome@dobele.lv" TargetMode="External"/><Relationship Id="rId87" Type="http://schemas.openxmlformats.org/officeDocument/2006/relationships/hyperlink" Target="http://pro.nais.lv/naiser/text.cfm?Ref=0103012002103132796&amp;Req=0103012002103132796&amp;Key=0103011998101432772&amp;Hash=" TargetMode="External"/><Relationship Id="rId110" Type="http://schemas.openxmlformats.org/officeDocument/2006/relationships/hyperlink" Target="mailto:dome@dobele.lv" TargetMode="External"/><Relationship Id="rId61" Type="http://schemas.openxmlformats.org/officeDocument/2006/relationships/hyperlink" Target="mailto:dome@dobele.lv" TargetMode="External"/><Relationship Id="rId82" Type="http://schemas.openxmlformats.org/officeDocument/2006/relationships/hyperlink" Target="https://likumi.lv/ta/id/111962-valsts-un-pasvaldibu-ipasuma-privatizacijas-un-privatizacijas-sertifikatu-izmantosanas-pabeigsanas-likums" TargetMode="External"/><Relationship Id="rId19" Type="http://schemas.openxmlformats.org/officeDocument/2006/relationships/hyperlink" Target="mailto:dome@dobele.lv" TargetMode="External"/><Relationship Id="rId14" Type="http://schemas.openxmlformats.org/officeDocument/2006/relationships/hyperlink" Target="https://likumi.lv/ta/id/68490" TargetMode="External"/><Relationship Id="rId30" Type="http://schemas.openxmlformats.org/officeDocument/2006/relationships/image" Target="media/image3.jpeg"/><Relationship Id="rId35" Type="http://schemas.openxmlformats.org/officeDocument/2006/relationships/hyperlink" Target="http://www.dobele.lv" TargetMode="External"/><Relationship Id="rId56" Type="http://schemas.openxmlformats.org/officeDocument/2006/relationships/hyperlink" Target="mailto:dome@dobele.lv" TargetMode="External"/><Relationship Id="rId77" Type="http://schemas.openxmlformats.org/officeDocument/2006/relationships/hyperlink" Target="mailto:dome@dobele.lv" TargetMode="External"/><Relationship Id="rId100" Type="http://schemas.openxmlformats.org/officeDocument/2006/relationships/hyperlink" Target="https://likumi.lv/ta/id/315654-administrativo-teritoriju-un-apdzivoto-vietu-likums" TargetMode="External"/><Relationship Id="rId105" Type="http://schemas.openxmlformats.org/officeDocument/2006/relationships/hyperlink" Target="https://skiroviegli.lv" TargetMode="External"/><Relationship Id="rId8" Type="http://schemas.openxmlformats.org/officeDocument/2006/relationships/image" Target="media/image1.jpeg"/><Relationship Id="rId51" Type="http://schemas.openxmlformats.org/officeDocument/2006/relationships/image" Target="media/image12.png"/><Relationship Id="rId72" Type="http://schemas.openxmlformats.org/officeDocument/2006/relationships/hyperlink" Target="mailto:dome@dobele.lv" TargetMode="External"/><Relationship Id="rId93" Type="http://schemas.openxmlformats.org/officeDocument/2006/relationships/hyperlink" Target="mailto:dome@dobele.lv" TargetMode="External"/><Relationship Id="rId98" Type="http://schemas.openxmlformats.org/officeDocument/2006/relationships/hyperlink" Target="mailto:dome@dobele.lv" TargetMode="External"/><Relationship Id="rId3" Type="http://schemas.openxmlformats.org/officeDocument/2006/relationships/styles" Target="styles.xml"/><Relationship Id="rId25" Type="http://schemas.openxmlformats.org/officeDocument/2006/relationships/hyperlink" Target="mailto:dome@dobele.lv" TargetMode="External"/><Relationship Id="rId46" Type="http://schemas.openxmlformats.org/officeDocument/2006/relationships/image" Target="media/image7.png"/><Relationship Id="rId67" Type="http://schemas.openxmlformats.org/officeDocument/2006/relationships/hyperlink" Target="mailto:dome@dobele.lv" TargetMode="External"/><Relationship Id="rId20" Type="http://schemas.openxmlformats.org/officeDocument/2006/relationships/hyperlink" Target="mailto:dome@dobele.lv" TargetMode="External"/><Relationship Id="rId41" Type="http://schemas.openxmlformats.org/officeDocument/2006/relationships/hyperlink" Target="https://lv.wikipedia.org/wiki/Zobens" TargetMode="External"/><Relationship Id="rId62" Type="http://schemas.openxmlformats.org/officeDocument/2006/relationships/hyperlink" Target="mailto:dome@dobele.lv" TargetMode="External"/><Relationship Id="rId83" Type="http://schemas.openxmlformats.org/officeDocument/2006/relationships/hyperlink" Target="mailto:dome@dobele.lv" TargetMode="External"/><Relationship Id="rId88" Type="http://schemas.openxmlformats.org/officeDocument/2006/relationships/hyperlink" Target="http://pro.nais.lv/naiser/text.cfm?Ref=0103012002103132796&amp;Req=0103012002103132796&amp;Key=0103012005061632779&amp;Hash=" TargetMode="External"/><Relationship Id="rId11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886A1A-364E-4F22-B48A-26F8398BE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196</Pages>
  <Words>245415</Words>
  <Characters>139887</Characters>
  <Application>Microsoft Office Word</Application>
  <DocSecurity>0</DocSecurity>
  <Lines>1165</Lines>
  <Paragraphs>769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7</cp:revision>
  <cp:lastPrinted>2022-12-01T08:12:00Z</cp:lastPrinted>
  <dcterms:created xsi:type="dcterms:W3CDTF">2022-12-01T08:10:00Z</dcterms:created>
  <dcterms:modified xsi:type="dcterms:W3CDTF">2026-01-14T08:11:00Z</dcterms:modified>
</cp:coreProperties>
</file>