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5400" w14:textId="77777777" w:rsidR="00FB666A" w:rsidRDefault="00FB666A" w:rsidP="00FB666A">
      <w:pPr>
        <w:suppressAutoHyphens/>
        <w:overflowPunct w:val="0"/>
        <w:autoSpaceDE w:val="0"/>
        <w:jc w:val="center"/>
        <w:rPr>
          <w:b/>
          <w:szCs w:val="20"/>
          <w:lang w:val="pt-BR" w:eastAsia="ar-SA"/>
        </w:rPr>
      </w:pPr>
      <w:bookmarkStart w:id="0" w:name="_Hlk205458887"/>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579249FB" w14:textId="77777777" w:rsidR="00FB666A" w:rsidRDefault="00FB666A" w:rsidP="00FB666A">
      <w:pPr>
        <w:suppressAutoHyphens/>
        <w:overflowPunct w:val="0"/>
        <w:autoSpaceDE w:val="0"/>
        <w:jc w:val="center"/>
        <w:rPr>
          <w:b/>
          <w:szCs w:val="20"/>
          <w:lang w:val="pt-BR" w:eastAsia="ar-SA"/>
        </w:rPr>
      </w:pPr>
      <w:r>
        <w:rPr>
          <w:b/>
          <w:szCs w:val="20"/>
          <w:lang w:val="pt-BR" w:eastAsia="ar-SA"/>
        </w:rPr>
        <w:t>“JAUNZEMNIEKI 310”,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222D150D" w14:textId="77777777" w:rsidR="00FB666A" w:rsidRPr="001A46C4" w:rsidRDefault="00FB666A" w:rsidP="00FB666A">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368D58A8" w14:textId="77777777" w:rsidR="00FB666A" w:rsidRDefault="00FB666A" w:rsidP="00FB666A">
      <w:pPr>
        <w:jc w:val="right"/>
        <w:rPr>
          <w:rFonts w:eastAsia="Calibri"/>
          <w:lang w:eastAsia="en-US"/>
        </w:rPr>
      </w:pPr>
    </w:p>
    <w:p w14:paraId="678F0310"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szCs w:val="20"/>
          <w:lang w:val="pt-BR" w:eastAsia="ar-SA"/>
        </w:rPr>
      </w:pPr>
      <w:r>
        <w:rPr>
          <w:szCs w:val="20"/>
          <w:lang w:val="pt-BR" w:eastAsia="ar-SA"/>
        </w:rPr>
        <w:t xml:space="preserve">Ar šiem noteikumiem (turpmāk – noteikumi) tiek noteikta Dobeles novada pašvaldībai piederošās </w:t>
      </w:r>
      <w:r>
        <w:rPr>
          <w:b/>
          <w:szCs w:val="20"/>
          <w:lang w:val="pt-BR" w:eastAsia="ar-SA"/>
        </w:rPr>
        <w:t>zemes</w:t>
      </w:r>
      <w:r>
        <w:rPr>
          <w:szCs w:val="20"/>
          <w:lang w:val="pt-BR" w:eastAsia="ar-SA"/>
        </w:rPr>
        <w:t xml:space="preserve"> </w:t>
      </w:r>
      <w:r>
        <w:rPr>
          <w:b/>
          <w:szCs w:val="20"/>
          <w:lang w:val="pt-BR" w:eastAsia="ar-SA"/>
        </w:rPr>
        <w:t>“Jaunzemnieki 310”, Auru pagastā</w:t>
      </w:r>
      <w:r>
        <w:rPr>
          <w:b/>
          <w:bCs/>
          <w:szCs w:val="20"/>
          <w:lang w:val="pt-BR" w:eastAsia="ar-SA"/>
        </w:rPr>
        <w:t>, Dobeles novadā,</w:t>
      </w:r>
      <w:r>
        <w:t xml:space="preserve"> ar kadastra numuru 46460120315, platība 0,0610 ha (610 m</w:t>
      </w:r>
      <w:r w:rsidRPr="0047143F">
        <w:rPr>
          <w:vertAlign w:val="superscript"/>
        </w:rPr>
        <w:t>2</w:t>
      </w:r>
      <w:r>
        <w:t xml:space="preserve">), kadastra apzīmējums 46460120315 </w:t>
      </w:r>
      <w:r>
        <w:rPr>
          <w:szCs w:val="20"/>
          <w:lang w:val="pt-BR" w:eastAsia="ar-SA"/>
        </w:rPr>
        <w:t>(turpmāk tekstā – Izsoles objekts) atklātās mutiskās izsoles ar augšupejošu soli kārtība.</w:t>
      </w:r>
    </w:p>
    <w:p w14:paraId="74757B70" w14:textId="77777777" w:rsidR="00FB666A" w:rsidRDefault="00FB666A" w:rsidP="00FB666A">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eastAsia="ar-SA"/>
        </w:rPr>
        <w:t xml:space="preserve">Izsoles objekta </w:t>
      </w:r>
      <w:r>
        <w:rPr>
          <w:b/>
          <w:szCs w:val="20"/>
          <w:lang w:eastAsia="ar-SA"/>
        </w:rPr>
        <w:t>nosacītā</w:t>
      </w:r>
      <w:r>
        <w:rPr>
          <w:szCs w:val="20"/>
          <w:lang w:eastAsia="ar-SA"/>
        </w:rPr>
        <w:t xml:space="preserve"> </w:t>
      </w:r>
      <w:r>
        <w:rPr>
          <w:b/>
          <w:bCs/>
          <w:szCs w:val="20"/>
          <w:lang w:eastAsia="ar-SA"/>
        </w:rPr>
        <w:t>cena ir 3500</w:t>
      </w:r>
      <w:r>
        <w:rPr>
          <w:b/>
          <w:szCs w:val="20"/>
        </w:rPr>
        <w:t xml:space="preserve"> EUR</w:t>
      </w:r>
      <w:r>
        <w:rPr>
          <w:szCs w:val="20"/>
        </w:rPr>
        <w:t xml:space="preserve"> (trīs tūkstoši pieci simti </w:t>
      </w:r>
      <w:proofErr w:type="spellStart"/>
      <w:r>
        <w:rPr>
          <w:i/>
          <w:szCs w:val="20"/>
        </w:rPr>
        <w:t>euro</w:t>
      </w:r>
      <w:proofErr w:type="spellEnd"/>
      <w:r>
        <w:rPr>
          <w:szCs w:val="20"/>
        </w:rPr>
        <w:t>)</w:t>
      </w:r>
      <w:r>
        <w:rPr>
          <w:szCs w:val="20"/>
          <w:lang w:eastAsia="ar-SA"/>
        </w:rPr>
        <w:t xml:space="preserve">, </w:t>
      </w:r>
      <w:r>
        <w:rPr>
          <w:b/>
          <w:bCs/>
          <w:szCs w:val="20"/>
          <w:lang w:eastAsia="ar-SA"/>
        </w:rPr>
        <w:t>solis</w:t>
      </w:r>
      <w:r>
        <w:rPr>
          <w:szCs w:val="20"/>
          <w:lang w:eastAsia="ar-SA"/>
        </w:rPr>
        <w:t xml:space="preserve"> -  </w:t>
      </w:r>
      <w:r w:rsidRPr="00C1658F">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28.februāris.</w:t>
      </w:r>
      <w:r>
        <w:rPr>
          <w:szCs w:val="20"/>
        </w:rPr>
        <w:t xml:space="preserve">  </w:t>
      </w:r>
    </w:p>
    <w:p w14:paraId="5A0D76D7" w14:textId="77777777" w:rsidR="00FB666A" w:rsidRDefault="00FB666A" w:rsidP="00FB666A">
      <w:pPr>
        <w:numPr>
          <w:ilvl w:val="0"/>
          <w:numId w:val="1"/>
        </w:numPr>
        <w:tabs>
          <w:tab w:val="left" w:pos="-142"/>
          <w:tab w:val="left" w:pos="540"/>
        </w:tab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lielajā zālē, atbilstoši šiem noteikumiem, un to organizē Dobeles novada pašvaldības Īpašumu komisija.</w:t>
      </w:r>
    </w:p>
    <w:p w14:paraId="5194F962" w14:textId="77777777" w:rsidR="00FB666A" w:rsidRDefault="00FB666A" w:rsidP="00FB666A">
      <w:pPr>
        <w:numPr>
          <w:ilvl w:val="0"/>
          <w:numId w:val="1"/>
        </w:numPr>
        <w:tabs>
          <w:tab w:val="left" w:pos="-142"/>
        </w:tabs>
        <w:suppressAutoHyphen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5B30184A"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5F20BA1B"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dalībnieki līdz </w:t>
      </w:r>
      <w:r>
        <w:rPr>
          <w:b/>
          <w:bCs/>
          <w:color w:val="000000"/>
          <w:szCs w:val="20"/>
          <w:lang w:eastAsia="ar-SA"/>
        </w:rPr>
        <w:t>2025.gada 8.decembrim</w:t>
      </w:r>
      <w:r>
        <w:rPr>
          <w:szCs w:val="20"/>
          <w:lang w:eastAsia="ar-SA"/>
        </w:rPr>
        <w:t xml:space="preserve"> 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40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Cs/>
          <w:szCs w:val="20"/>
          <w:lang w:val="it-IT" w:eastAsia="ar-SA"/>
        </w:rPr>
        <w:t>drošības naudas</w:t>
      </w:r>
      <w:r>
        <w:rPr>
          <w:b/>
          <w:bCs/>
          <w:szCs w:val="20"/>
          <w:lang w:val="it-IT" w:eastAsia="ar-SA"/>
        </w:rPr>
        <w:t xml:space="preserve"> 350 EUR</w:t>
      </w:r>
      <w:r>
        <w:rPr>
          <w:szCs w:val="20"/>
          <w:lang w:val="it-IT" w:eastAsia="ar-SA"/>
        </w:rPr>
        <w:t xml:space="preserve"> (trīs simti piecdesmit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AS “SEB banka” norēķinu kontā LV 94 UNLA  0050014267180 vai AS “Swedbank” norēķinu kontā LV28 HABA 0001 4020 50427</w:t>
      </w:r>
      <w:r>
        <w:rPr>
          <w:szCs w:val="20"/>
          <w:lang w:eastAsia="ar-SA"/>
        </w:rPr>
        <w:t>.</w:t>
      </w:r>
    </w:p>
    <w:p w14:paraId="059074E1"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Pirms izsoles dalībnieki uzrāda personu apliecinošu dokumentu. </w:t>
      </w:r>
    </w:p>
    <w:p w14:paraId="11E091C4"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F44BE41" w14:textId="77777777" w:rsidR="00FB666A" w:rsidRDefault="00FB666A" w:rsidP="00FB666A">
      <w:pPr>
        <w:numPr>
          <w:ilvl w:val="0"/>
          <w:numId w:val="1"/>
        </w:numPr>
        <w:ind w:left="567" w:hanging="56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B43AA57" w14:textId="77777777" w:rsidR="00FB666A" w:rsidRDefault="00FB666A" w:rsidP="00FB666A">
      <w:pPr>
        <w:numPr>
          <w:ilvl w:val="0"/>
          <w:numId w:val="1"/>
        </w:numPr>
        <w:suppressAutoHyphens/>
        <w:overflowPunct w:val="0"/>
        <w:autoSpaceDE w:val="0"/>
        <w:autoSpaceDN w:val="0"/>
        <w:adjustRightInd w:val="0"/>
        <w:ind w:left="567" w:hanging="566"/>
        <w:jc w:val="both"/>
        <w:textAlignment w:val="baseline"/>
        <w:rPr>
          <w:color w:val="FF0000"/>
          <w:szCs w:val="20"/>
          <w:lang w:val="it-IT" w:eastAsia="ar-SA"/>
        </w:rPr>
      </w:pPr>
      <w:r>
        <w:rPr>
          <w:szCs w:val="20"/>
          <w:lang w:eastAsia="ar-SA"/>
        </w:rPr>
        <w:t xml:space="preserve">Reģistrētam izsoles dalībniekam izsniedz reģistrācijas kartiņu. </w:t>
      </w:r>
    </w:p>
    <w:p w14:paraId="2DEAA6A5" w14:textId="77777777" w:rsidR="00FB666A" w:rsidRDefault="00FB666A" w:rsidP="00FB666A">
      <w:pPr>
        <w:numPr>
          <w:ilvl w:val="0"/>
          <w:numId w:val="1"/>
        </w:numPr>
        <w:suppressAutoHyphens/>
        <w:overflowPunct w:val="0"/>
        <w:autoSpaceDE w:val="0"/>
        <w:autoSpaceDN w:val="0"/>
        <w:adjustRightInd w:val="0"/>
        <w:ind w:left="567" w:hanging="56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1E07D605"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 var notikt, ja uz to ir reģistrējies vismaz viens izsoles dalībnieks.</w:t>
      </w:r>
    </w:p>
    <w:p w14:paraId="2DAA3BA2"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76BE8A11"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 Izsoles gaita tiek protokolēta.</w:t>
      </w:r>
    </w:p>
    <w:p w14:paraId="06C3B4AD"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1CF70620" w14:textId="77777777" w:rsidR="00FB666A" w:rsidRPr="00823D86"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uz izsoli ir ieradies tikai viens dalībnieks, tad viņš atzīstams par izsoles uzvarētāju, ja </w:t>
      </w:r>
      <w:r w:rsidRPr="00823D86">
        <w:rPr>
          <w:rFonts w:eastAsia="Calibri"/>
          <w:lang w:eastAsia="ar-SA"/>
        </w:rPr>
        <w:t>ir solījis vismaz vienu soli.</w:t>
      </w:r>
    </w:p>
    <w:p w14:paraId="4BB2B2B8" w14:textId="77777777" w:rsidR="00FB666A" w:rsidRPr="00823D86"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sidRPr="00823D86">
        <w:lastRenderedPageBreak/>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w:t>
      </w:r>
      <w:r>
        <w:rPr>
          <w:bCs/>
        </w:rPr>
        <w:t>30</w:t>
      </w:r>
      <w:r w:rsidRPr="00823D86">
        <w:rPr>
          <w:bCs/>
        </w:rPr>
        <w:t>.gada 3</w:t>
      </w:r>
      <w:r>
        <w:rPr>
          <w:bCs/>
        </w:rPr>
        <w:t>0</w:t>
      </w:r>
      <w:r w:rsidRPr="00823D86">
        <w:rPr>
          <w:bCs/>
        </w:rPr>
        <w:t>.</w:t>
      </w:r>
      <w:r>
        <w:rPr>
          <w:bCs/>
        </w:rPr>
        <w:t>septembris</w:t>
      </w:r>
      <w:r w:rsidRPr="00823D86">
        <w:rPr>
          <w:bCs/>
        </w:rPr>
        <w:t>.</w:t>
      </w:r>
    </w:p>
    <w:p w14:paraId="217F266B" w14:textId="77777777" w:rsidR="00FB666A" w:rsidRDefault="00FB666A" w:rsidP="00FB666A">
      <w:pPr>
        <w:numPr>
          <w:ilvl w:val="0"/>
          <w:numId w:val="1"/>
        </w:numPr>
        <w:ind w:left="567" w:hanging="566"/>
        <w:jc w:val="both"/>
      </w:pPr>
      <w:r>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25F1AE17" w14:textId="77777777" w:rsidR="00FB666A" w:rsidRDefault="00FB666A" w:rsidP="00FB666A">
      <w:pPr>
        <w:numPr>
          <w:ilvl w:val="0"/>
          <w:numId w:val="1"/>
        </w:numPr>
        <w:ind w:left="567" w:hanging="5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2026.gada 28.februārim jāsamaksā augstākā nosolītā cena.</w:t>
      </w:r>
    </w:p>
    <w:p w14:paraId="43B06C51"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2026.gada 28.februārim jāsamaksā augstākā nosolītā cena</w:t>
      </w:r>
      <w:r>
        <w:rPr>
          <w:rFonts w:eastAsia="Calibri"/>
          <w:lang w:eastAsia="en-US"/>
        </w:rPr>
        <w:t xml:space="preserve">. Ja pirkuma līgums netiek noslēgts noteiktajā termiņā, Izsoles dalībnieks </w:t>
      </w:r>
      <w:r>
        <w:rPr>
          <w:rStyle w:val="markedcontent"/>
        </w:rPr>
        <w:t>zaudē tiesības iegūt Izsoles objektu un iemaksāto drošības naudu.</w:t>
      </w:r>
    </w:p>
    <w:p w14:paraId="62382F99" w14:textId="77777777" w:rsidR="00FB666A" w:rsidRDefault="00FB666A" w:rsidP="00FB666A">
      <w:pPr>
        <w:numPr>
          <w:ilvl w:val="0"/>
          <w:numId w:val="1"/>
        </w:numPr>
        <w:overflowPunct w:val="0"/>
        <w:autoSpaceDE w:val="0"/>
        <w:autoSpaceDN w:val="0"/>
        <w:adjustRightInd w:val="0"/>
        <w:ind w:left="567" w:hanging="566"/>
        <w:jc w:val="both"/>
        <w:textAlignment w:val="baseline"/>
        <w:rPr>
          <w:rStyle w:val="markedcontent"/>
          <w:rFonts w:eastAsia="Calibri"/>
        </w:rPr>
      </w:pPr>
      <w:r>
        <w:t xml:space="preserve">Ja pirmpirkuma tiesības netiek izmantotas un Izsoles dalībnieks, kurš nosolījis augstāko cenu,  nenoslēdz noteikumos noteiktajā termiņā, </w:t>
      </w:r>
      <w:r>
        <w:rPr>
          <w:rStyle w:val="markedcontent"/>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2026. gada 28.februārim. </w:t>
      </w:r>
    </w:p>
    <w:p w14:paraId="2086E80F" w14:textId="77777777" w:rsidR="00FB666A" w:rsidRDefault="00FB666A" w:rsidP="00FB666A">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Pr>
          <w:rStyle w:val="markedcontent"/>
        </w:rPr>
        <w:t xml:space="preserve">Ja Izsoles dalībnieks, kurš nosolījis nākamo augstāko cenu, nav piekritis iegādāties Izsoles objektu, izsole uzskatāma par nenotikušu.  </w:t>
      </w:r>
    </w:p>
    <w:p w14:paraId="72815B5E"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rPr>
      </w:pPr>
      <w:r>
        <w:rPr>
          <w:rFonts w:eastAsia="Calibri"/>
          <w:lang w:eastAsia="en-US"/>
        </w:rPr>
        <w:t>Izsoles rezultātus apstiprina Dobeles novada dome.</w:t>
      </w:r>
    </w:p>
    <w:p w14:paraId="679B0FC5"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Style w:val="markedcontent"/>
        </w:rPr>
        <w:t xml:space="preserve"> </w:t>
      </w:r>
      <w:r>
        <w:rPr>
          <w:rFonts w:eastAsia="Calibri"/>
          <w:lang w:eastAsia="en-US"/>
        </w:rPr>
        <w:t>Izsoles uzvarētājs, viena mēneša laikā pēc izsoles rezultātu apstiprināšanas, slēdz pirkuma līgumu atbilstoši izsoles noteikumos noteiktajam termiņam.</w:t>
      </w:r>
    </w:p>
    <w:p w14:paraId="42B8E4B0" w14:textId="77777777" w:rsidR="00FB666A" w:rsidRDefault="00FB666A" w:rsidP="00FB666A">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4A2A11E6" w14:textId="77777777" w:rsidR="00FB666A" w:rsidRDefault="00FB666A" w:rsidP="00FB666A">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4AFD75DA" w14:textId="77777777" w:rsidR="00FB666A" w:rsidRDefault="00FB666A" w:rsidP="00FB666A"/>
    <w:bookmarkEnd w:id="0"/>
    <w:p w14:paraId="3E232D23" w14:textId="789F091A" w:rsidR="009B0AAA" w:rsidRDefault="00FB666A" w:rsidP="00FB666A">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5AC"/>
    <w:multiLevelType w:val="hybridMultilevel"/>
    <w:tmpl w:val="C16AA4B0"/>
    <w:lvl w:ilvl="0" w:tplc="AF2C998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148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6A"/>
    <w:rsid w:val="00073CDF"/>
    <w:rsid w:val="00780743"/>
    <w:rsid w:val="009B0AAA"/>
    <w:rsid w:val="00C64063"/>
    <w:rsid w:val="00FB66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C7F2"/>
  <w15:chartTrackingRefBased/>
  <w15:docId w15:val="{EDE55A27-E647-4ADE-A4AB-94196E4A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6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B6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6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66A"/>
    <w:rPr>
      <w:rFonts w:eastAsiaTheme="majorEastAsia" w:cstheme="majorBidi"/>
      <w:color w:val="272727" w:themeColor="text1" w:themeTint="D8"/>
    </w:rPr>
  </w:style>
  <w:style w:type="paragraph" w:styleId="Title">
    <w:name w:val="Title"/>
    <w:basedOn w:val="Normal"/>
    <w:next w:val="Normal"/>
    <w:link w:val="TitleChar"/>
    <w:uiPriority w:val="10"/>
    <w:qFormat/>
    <w:rsid w:val="00FB6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66A"/>
    <w:pPr>
      <w:spacing w:before="160"/>
      <w:jc w:val="center"/>
    </w:pPr>
    <w:rPr>
      <w:i/>
      <w:iCs/>
      <w:color w:val="404040" w:themeColor="text1" w:themeTint="BF"/>
    </w:rPr>
  </w:style>
  <w:style w:type="character" w:customStyle="1" w:styleId="QuoteChar">
    <w:name w:val="Quote Char"/>
    <w:basedOn w:val="DefaultParagraphFont"/>
    <w:link w:val="Quote"/>
    <w:uiPriority w:val="29"/>
    <w:rsid w:val="00FB666A"/>
    <w:rPr>
      <w:i/>
      <w:iCs/>
      <w:color w:val="404040" w:themeColor="text1" w:themeTint="BF"/>
    </w:rPr>
  </w:style>
  <w:style w:type="paragraph" w:styleId="ListParagraph">
    <w:name w:val="List Paragraph"/>
    <w:basedOn w:val="Normal"/>
    <w:uiPriority w:val="34"/>
    <w:qFormat/>
    <w:rsid w:val="00FB666A"/>
    <w:pPr>
      <w:ind w:left="720"/>
      <w:contextualSpacing/>
    </w:pPr>
  </w:style>
  <w:style w:type="character" w:styleId="IntenseEmphasis">
    <w:name w:val="Intense Emphasis"/>
    <w:basedOn w:val="DefaultParagraphFont"/>
    <w:uiPriority w:val="21"/>
    <w:qFormat/>
    <w:rsid w:val="00FB666A"/>
    <w:rPr>
      <w:i/>
      <w:iCs/>
      <w:color w:val="2F5496" w:themeColor="accent1" w:themeShade="BF"/>
    </w:rPr>
  </w:style>
  <w:style w:type="paragraph" w:styleId="IntenseQuote">
    <w:name w:val="Intense Quote"/>
    <w:basedOn w:val="Normal"/>
    <w:next w:val="Normal"/>
    <w:link w:val="IntenseQuoteChar"/>
    <w:uiPriority w:val="30"/>
    <w:qFormat/>
    <w:rsid w:val="00FB6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66A"/>
    <w:rPr>
      <w:i/>
      <w:iCs/>
      <w:color w:val="2F5496" w:themeColor="accent1" w:themeShade="BF"/>
    </w:rPr>
  </w:style>
  <w:style w:type="character" w:styleId="IntenseReference">
    <w:name w:val="Intense Reference"/>
    <w:basedOn w:val="DefaultParagraphFont"/>
    <w:uiPriority w:val="32"/>
    <w:qFormat/>
    <w:rsid w:val="00FB666A"/>
    <w:rPr>
      <w:b/>
      <w:bCs/>
      <w:smallCaps/>
      <w:color w:val="2F5496" w:themeColor="accent1" w:themeShade="BF"/>
      <w:spacing w:val="5"/>
    </w:rPr>
  </w:style>
  <w:style w:type="character" w:styleId="Hyperlink">
    <w:name w:val="Hyperlink"/>
    <w:uiPriority w:val="99"/>
    <w:rsid w:val="00FB666A"/>
    <w:rPr>
      <w:color w:val="0000FF"/>
      <w:u w:val="single"/>
    </w:rPr>
  </w:style>
  <w:style w:type="character" w:customStyle="1" w:styleId="markedcontent">
    <w:name w:val="markedcontent"/>
    <w:rsid w:val="00FB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3969</Words>
  <Characters>2263</Characters>
  <Application>Microsoft Office Word</Application>
  <DocSecurity>0</DocSecurity>
  <Lines>18</Lines>
  <Paragraphs>12</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2025-10-31T11:41:00Z</dcterms:created>
  <dcterms:modified xsi:type="dcterms:W3CDTF">2025-10-31T11:41:00Z</dcterms:modified>
</cp:coreProperties>
</file>