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7E18" w14:textId="77777777" w:rsidR="001A61A7" w:rsidRDefault="001A61A7" w:rsidP="008C2B1B">
      <w:pPr>
        <w:tabs>
          <w:tab w:val="left" w:pos="-24212"/>
        </w:tabs>
        <w:jc w:val="right"/>
        <w:rPr>
          <w:b/>
          <w:bCs/>
          <w:noProof/>
        </w:rPr>
      </w:pPr>
      <w:bookmarkStart w:id="0" w:name="_Hlk206397507"/>
    </w:p>
    <w:p w14:paraId="3754203B" w14:textId="77777777" w:rsidR="00CA3CB4" w:rsidRDefault="00CA3CB4" w:rsidP="008C2B1B">
      <w:pPr>
        <w:tabs>
          <w:tab w:val="left" w:pos="-24212"/>
        </w:tabs>
        <w:jc w:val="center"/>
        <w:rPr>
          <w:sz w:val="20"/>
          <w:szCs w:val="20"/>
        </w:rPr>
      </w:pPr>
      <w:r w:rsidRPr="001C7174">
        <w:rPr>
          <w:noProof/>
          <w:sz w:val="20"/>
          <w:szCs w:val="20"/>
        </w:rPr>
        <w:drawing>
          <wp:inline distT="0" distB="0" distL="0" distR="0" wp14:anchorId="052F249E" wp14:editId="7C9C692F">
            <wp:extent cx="676275" cy="752475"/>
            <wp:effectExtent l="0" t="0" r="9525" b="9525"/>
            <wp:docPr id="70258793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1655266" w14:textId="77777777" w:rsidR="00CA3CB4" w:rsidRDefault="00CA3CB4" w:rsidP="008C2B1B">
      <w:pPr>
        <w:pStyle w:val="Header"/>
        <w:jc w:val="center"/>
        <w:rPr>
          <w:sz w:val="20"/>
        </w:rPr>
      </w:pPr>
      <w:r>
        <w:rPr>
          <w:sz w:val="20"/>
        </w:rPr>
        <w:t>LATVIJAS REPUBLIKA</w:t>
      </w:r>
    </w:p>
    <w:p w14:paraId="1716DA2A" w14:textId="77777777" w:rsidR="00CA3CB4" w:rsidRDefault="00CA3CB4" w:rsidP="008C2B1B">
      <w:pPr>
        <w:pStyle w:val="Header"/>
        <w:jc w:val="center"/>
        <w:rPr>
          <w:b/>
          <w:sz w:val="32"/>
          <w:szCs w:val="32"/>
        </w:rPr>
      </w:pPr>
      <w:r>
        <w:rPr>
          <w:b/>
          <w:sz w:val="32"/>
          <w:szCs w:val="32"/>
        </w:rPr>
        <w:t>DOBELES NOVADA DOME</w:t>
      </w:r>
    </w:p>
    <w:p w14:paraId="62BC3F31" w14:textId="77777777" w:rsidR="00CA3CB4" w:rsidRDefault="00CA3CB4" w:rsidP="008C2B1B">
      <w:pPr>
        <w:pStyle w:val="Header"/>
        <w:jc w:val="center"/>
        <w:rPr>
          <w:sz w:val="16"/>
          <w:szCs w:val="16"/>
        </w:rPr>
      </w:pPr>
      <w:r>
        <w:rPr>
          <w:sz w:val="16"/>
          <w:szCs w:val="16"/>
        </w:rPr>
        <w:t>Brīvības iela 17, Dobele, Dobeles novads, LV-3701</w:t>
      </w:r>
    </w:p>
    <w:p w14:paraId="6AD13502"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76EB7161" w14:textId="77777777" w:rsidR="00CA3CB4" w:rsidRDefault="00CA3CB4" w:rsidP="008C2B1B">
      <w:pPr>
        <w:pStyle w:val="Default"/>
        <w:jc w:val="center"/>
        <w:rPr>
          <w:b/>
          <w:bCs/>
          <w:lang w:val="lv-LV"/>
        </w:rPr>
      </w:pPr>
    </w:p>
    <w:p w14:paraId="4169868E" w14:textId="77777777" w:rsidR="00CA3CB4" w:rsidRPr="00C977AB" w:rsidRDefault="00CA3CB4" w:rsidP="008C2B1B">
      <w:pPr>
        <w:ind w:right="-766"/>
        <w:jc w:val="center"/>
        <w:rPr>
          <w:b/>
        </w:rPr>
      </w:pPr>
      <w:r w:rsidRPr="00C977AB">
        <w:rPr>
          <w:b/>
        </w:rPr>
        <w:t>LĒMUMS</w:t>
      </w:r>
    </w:p>
    <w:p w14:paraId="085BDA38" w14:textId="77777777" w:rsidR="00CA3CB4" w:rsidRPr="00C977AB" w:rsidRDefault="00CA3CB4" w:rsidP="008C2B1B">
      <w:pPr>
        <w:ind w:right="-766"/>
        <w:jc w:val="center"/>
        <w:rPr>
          <w:b/>
        </w:rPr>
      </w:pPr>
      <w:r w:rsidRPr="00C977AB">
        <w:rPr>
          <w:b/>
        </w:rPr>
        <w:t>Dobelē</w:t>
      </w:r>
    </w:p>
    <w:p w14:paraId="46CF47A5" w14:textId="7B8ECEED" w:rsidR="00CA3CB4" w:rsidRPr="00B0620F" w:rsidRDefault="00CA3CB4" w:rsidP="008C2B1B">
      <w:pPr>
        <w:autoSpaceDE w:val="0"/>
        <w:autoSpaceDN w:val="0"/>
        <w:adjustRightInd w:val="0"/>
        <w:jc w:val="both"/>
        <w:rPr>
          <w:b/>
          <w:bCs/>
          <w:color w:val="000000"/>
        </w:rPr>
      </w:pPr>
      <w:r w:rsidRPr="00111183">
        <w:rPr>
          <w:rFonts w:eastAsia="Calibri"/>
          <w:b/>
        </w:rPr>
        <w:t>202</w:t>
      </w:r>
      <w:r>
        <w:rPr>
          <w:rFonts w:eastAsia="Calibri"/>
          <w:b/>
        </w:rPr>
        <w:t>5</w:t>
      </w:r>
      <w:r w:rsidRPr="00111183">
        <w:rPr>
          <w:rFonts w:eastAsia="Calibri"/>
          <w:b/>
        </w:rPr>
        <w:t xml:space="preserve">. gada </w:t>
      </w:r>
      <w:r w:rsidRPr="005E61A9">
        <w:rPr>
          <w:rFonts w:eastAsia="Calibri"/>
          <w:b/>
        </w:rPr>
        <w:t>28</w:t>
      </w:r>
      <w:r w:rsidRPr="00111183">
        <w:rPr>
          <w:rFonts w:eastAsia="Calibri"/>
          <w:b/>
        </w:rPr>
        <w:t xml:space="preserve">. </w:t>
      </w:r>
      <w:r>
        <w:rPr>
          <w:rFonts w:eastAsia="Calibri"/>
          <w:b/>
        </w:rPr>
        <w:t xml:space="preserve">augustā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Nr.</w:t>
      </w:r>
      <w:r w:rsidR="00FC6ECB">
        <w:rPr>
          <w:b/>
          <w:bCs/>
          <w:color w:val="000000"/>
        </w:rPr>
        <w:t>345</w:t>
      </w:r>
      <w:r>
        <w:rPr>
          <w:b/>
          <w:bCs/>
          <w:color w:val="000000"/>
        </w:rPr>
        <w:t>/15</w:t>
      </w:r>
    </w:p>
    <w:p w14:paraId="18FC72B7" w14:textId="77777777" w:rsidR="00CA3CB4" w:rsidRPr="00B0620F" w:rsidRDefault="00CA3CB4" w:rsidP="008C2B1B">
      <w:pPr>
        <w:autoSpaceDE w:val="0"/>
        <w:autoSpaceDN w:val="0"/>
        <w:adjustRightInd w:val="0"/>
        <w:jc w:val="both"/>
        <w:rPr>
          <w:b/>
          <w:color w:val="000000"/>
        </w:rPr>
      </w:pPr>
    </w:p>
    <w:p w14:paraId="27C98DEE" w14:textId="77777777" w:rsidR="00CA3CB4" w:rsidRPr="00C03149" w:rsidRDefault="00CA3CB4" w:rsidP="008C2B1B">
      <w:pPr>
        <w:ind w:right="-766"/>
        <w:jc w:val="center"/>
        <w:rPr>
          <w:b/>
          <w:u w:val="single"/>
        </w:rPr>
      </w:pPr>
      <w:r>
        <w:rPr>
          <w:b/>
          <w:u w:val="single"/>
        </w:rPr>
        <w:t xml:space="preserve">Par Danutes Balčūnas </w:t>
      </w:r>
      <w:r w:rsidRPr="00C03149">
        <w:rPr>
          <w:b/>
          <w:u w:val="single"/>
        </w:rPr>
        <w:t xml:space="preserve">iecelšanu </w:t>
      </w:r>
      <w:r>
        <w:rPr>
          <w:b/>
          <w:u w:val="single"/>
        </w:rPr>
        <w:t>Annas Brigaderes pamatskolas direktora</w:t>
      </w:r>
      <w:r w:rsidRPr="00C03149">
        <w:rPr>
          <w:b/>
          <w:u w:val="single"/>
        </w:rPr>
        <w:t xml:space="preserve"> amatā</w:t>
      </w:r>
      <w:r w:rsidRPr="00C977AB">
        <w:rPr>
          <w:b/>
          <w:u w:val="single"/>
        </w:rPr>
        <w:t xml:space="preserve"> </w:t>
      </w:r>
    </w:p>
    <w:p w14:paraId="7A56A6D1" w14:textId="77777777" w:rsidR="00CA3CB4" w:rsidRPr="00C977AB" w:rsidRDefault="00CA3CB4" w:rsidP="008C2B1B">
      <w:pPr>
        <w:ind w:right="-766" w:firstLine="540"/>
        <w:jc w:val="both"/>
      </w:pPr>
    </w:p>
    <w:p w14:paraId="694AAB71" w14:textId="7DF6304D" w:rsidR="00CA3CB4" w:rsidRPr="00C13A36" w:rsidRDefault="00CA3CB4" w:rsidP="008C2B1B">
      <w:pPr>
        <w:ind w:right="142" w:firstLine="540"/>
        <w:jc w:val="both"/>
      </w:pPr>
      <w:r>
        <w:t xml:space="preserve">Saskaņā </w:t>
      </w:r>
      <w:r w:rsidRPr="009F3C9B">
        <w:t>ar Pašvaldību likum</w:t>
      </w:r>
      <w:r>
        <w:t>a</w:t>
      </w:r>
      <w:r w:rsidRPr="009F3C9B">
        <w:t xml:space="preserve"> 10. panta pirmās daļas 10. punktu, Izglītības likuma 17. panta trešās daļas 2. punktu, </w:t>
      </w:r>
      <w:r w:rsidRPr="009F3C9B">
        <w:rPr>
          <w:bCs/>
        </w:rPr>
        <w:t xml:space="preserve">Ministru kabineta </w:t>
      </w:r>
      <w:r w:rsidRPr="009F3C9B">
        <w:t xml:space="preserve">2014. gada 19. augusta </w:t>
      </w:r>
      <w:r w:rsidRPr="009F3C9B">
        <w:rPr>
          <w:bCs/>
        </w:rPr>
        <w:t>noteikumu Nr.496</w:t>
      </w:r>
      <w:r w:rsidRPr="009F3C9B">
        <w:t xml:space="preserve"> “Kārtība un vērtēšanas nosacījumi</w:t>
      </w:r>
      <w:r w:rsidRPr="00C13A36">
        <w:t xml:space="preserve"> valsts un pašvaldību izglītības iestāžu (izņemot augstskolas un koledžas) </w:t>
      </w:r>
      <w:r w:rsidRPr="009D7FB1">
        <w:t xml:space="preserve">vadītāju un pašvaldību izglītības pārvalžu vadītāju amatu pretendentu atlasei” 14. punktu, ievērojot </w:t>
      </w:r>
      <w:r>
        <w:t>Annas Brigaderes  pamatskolas direktora amata</w:t>
      </w:r>
      <w:r w:rsidRPr="009D7FB1">
        <w:t xml:space="preserve"> konkursa komisijas ieteikumu, atklāti balsojot: </w:t>
      </w:r>
      <w:r w:rsidR="00F7116A" w:rsidRPr="006E253E">
        <w:rPr>
          <w:rFonts w:eastAsiaTheme="minorHAnsi"/>
          <w:kern w:val="2"/>
          <w:lang w:eastAsia="en-US"/>
          <w14:ligatures w14:val="standardContextual"/>
        </w:rPr>
        <w:t xml:space="preserve">PAR – </w:t>
      </w:r>
      <w:r w:rsidR="00F7116A">
        <w:rPr>
          <w:rFonts w:eastAsiaTheme="minorHAnsi"/>
          <w:kern w:val="2"/>
          <w:lang w:eastAsia="en-US"/>
          <w14:ligatures w14:val="standardContextual"/>
        </w:rPr>
        <w:t>15</w:t>
      </w:r>
      <w:r w:rsidR="00F7116A" w:rsidRPr="006E253E">
        <w:rPr>
          <w:rFonts w:eastAsiaTheme="minorHAnsi"/>
          <w:kern w:val="2"/>
          <w:lang w:eastAsia="en-US"/>
          <w14:ligatures w14:val="standardContextual"/>
        </w:rPr>
        <w:t xml:space="preserve"> (</w:t>
      </w:r>
      <w:r w:rsidR="00F7116A">
        <w:t>Jānis Amsils, Kristīne Briede, Edgars</w:t>
      </w:r>
      <w:r w:rsidR="00F7116A">
        <w:rPr>
          <w:spacing w:val="-1"/>
        </w:rPr>
        <w:t xml:space="preserve"> Gaigalis, Ivars Gorskis, </w:t>
      </w:r>
      <w:r w:rsidR="00F7116A">
        <w:t>Gints</w:t>
      </w:r>
      <w:r w:rsidR="00F7116A">
        <w:rPr>
          <w:spacing w:val="-7"/>
        </w:rPr>
        <w:t xml:space="preserve"> </w:t>
      </w:r>
      <w:r w:rsidR="00F7116A">
        <w:t>Kaminskis, Edgars</w:t>
      </w:r>
      <w:r w:rsidR="00F7116A">
        <w:rPr>
          <w:spacing w:val="-1"/>
        </w:rPr>
        <w:t xml:space="preserve"> </w:t>
      </w:r>
      <w:r w:rsidR="00F7116A">
        <w:t>Laimiņš, Ilze</w:t>
      </w:r>
      <w:r w:rsidR="00F7116A">
        <w:rPr>
          <w:spacing w:val="-1"/>
        </w:rPr>
        <w:t xml:space="preserve"> </w:t>
      </w:r>
      <w:r w:rsidR="00F7116A">
        <w:t>Lesiņa, Sintija Liekniņa, Jānis Ozoliņš, Andris</w:t>
      </w:r>
      <w:r w:rsidR="00F7116A">
        <w:rPr>
          <w:spacing w:val="-1"/>
        </w:rPr>
        <w:t xml:space="preserve"> </w:t>
      </w:r>
      <w:r w:rsidR="00F7116A">
        <w:t>Podvinskis, Viesturs</w:t>
      </w:r>
      <w:r w:rsidR="00F7116A">
        <w:rPr>
          <w:spacing w:val="-1"/>
        </w:rPr>
        <w:t xml:space="preserve"> Reinfelds, Dace</w:t>
      </w:r>
      <w:r w:rsidR="00F7116A">
        <w:t xml:space="preserve"> </w:t>
      </w:r>
      <w:r w:rsidR="00F7116A">
        <w:rPr>
          <w:spacing w:val="-1"/>
        </w:rPr>
        <w:t xml:space="preserve">Reinika, </w:t>
      </w:r>
      <w:r w:rsidR="00F7116A">
        <w:t>Guntis</w:t>
      </w:r>
      <w:r w:rsidR="00F7116A">
        <w:rPr>
          <w:spacing w:val="-1"/>
        </w:rPr>
        <w:t xml:space="preserve"> </w:t>
      </w:r>
      <w:r w:rsidR="00F7116A">
        <w:t>Safranovičs, Indra</w:t>
      </w:r>
      <w:r w:rsidR="00F7116A">
        <w:rPr>
          <w:spacing w:val="-1"/>
        </w:rPr>
        <w:t xml:space="preserve"> </w:t>
      </w:r>
      <w:r w:rsidR="00F7116A">
        <w:t>Špela, Andrejs Spridzāns</w:t>
      </w:r>
      <w:r w:rsidR="00F7116A" w:rsidRPr="006E253E">
        <w:rPr>
          <w:rFonts w:eastAsiaTheme="minorHAnsi"/>
          <w:kern w:val="2"/>
          <w:lang w:eastAsia="en-US"/>
          <w14:ligatures w14:val="standardContextual"/>
        </w:rPr>
        <w:t xml:space="preserve">), PRET – </w:t>
      </w:r>
      <w:r w:rsidR="00F7116A">
        <w:rPr>
          <w:rFonts w:eastAsiaTheme="minorHAnsi"/>
          <w:kern w:val="2"/>
          <w:lang w:eastAsia="en-US"/>
          <w14:ligatures w14:val="standardContextual"/>
        </w:rPr>
        <w:t>nav</w:t>
      </w:r>
      <w:r w:rsidR="00F7116A" w:rsidRPr="006E253E">
        <w:rPr>
          <w:rFonts w:eastAsiaTheme="minorHAnsi"/>
          <w:kern w:val="2"/>
          <w:lang w:eastAsia="en-US"/>
          <w14:ligatures w14:val="standardContextual"/>
        </w:rPr>
        <w:t xml:space="preserve">, </w:t>
      </w:r>
      <w:r w:rsidR="00F7116A">
        <w:rPr>
          <w:rFonts w:eastAsiaTheme="minorHAnsi"/>
          <w:kern w:val="2"/>
          <w:lang w:eastAsia="en-US"/>
          <w14:ligatures w14:val="standardContextual"/>
        </w:rPr>
        <w:t xml:space="preserve"> </w:t>
      </w:r>
      <w:r w:rsidR="00F7116A" w:rsidRPr="006E253E">
        <w:rPr>
          <w:rFonts w:eastAsiaTheme="minorHAnsi"/>
          <w:kern w:val="2"/>
          <w:lang w:eastAsia="en-US"/>
          <w14:ligatures w14:val="standardContextual"/>
        </w:rPr>
        <w:t xml:space="preserve">ATTURAS – </w:t>
      </w:r>
      <w:r w:rsidR="00F7116A">
        <w:rPr>
          <w:rFonts w:eastAsiaTheme="minorHAnsi"/>
          <w:kern w:val="2"/>
          <w:lang w:eastAsia="en-US"/>
          <w14:ligatures w14:val="standardContextual"/>
        </w:rPr>
        <w:t>nav</w:t>
      </w:r>
      <w:r w:rsidR="00F7116A" w:rsidRPr="006E253E">
        <w:rPr>
          <w:rFonts w:eastAsiaTheme="minorHAnsi"/>
          <w:kern w:val="2"/>
          <w:lang w:eastAsia="en-US"/>
          <w14:ligatures w14:val="standardContextual"/>
        </w:rPr>
        <w:t xml:space="preserve">, </w:t>
      </w:r>
      <w:r>
        <w:t xml:space="preserve"> </w:t>
      </w:r>
      <w:r w:rsidRPr="00C977AB">
        <w:t>Dobeles novada dome NOLEMJ:</w:t>
      </w:r>
    </w:p>
    <w:p w14:paraId="709FF047" w14:textId="77777777" w:rsidR="00CA3CB4" w:rsidRPr="00C977AB" w:rsidRDefault="00CA3CB4" w:rsidP="008C2B1B">
      <w:pPr>
        <w:ind w:right="142"/>
        <w:jc w:val="both"/>
      </w:pPr>
    </w:p>
    <w:p w14:paraId="42D1D904" w14:textId="054F48F9" w:rsidR="00CA3CB4" w:rsidRPr="00C977AB" w:rsidRDefault="00CA3CB4" w:rsidP="008C2B1B">
      <w:pPr>
        <w:ind w:right="142" w:firstLine="540"/>
        <w:jc w:val="both"/>
      </w:pPr>
      <w:r>
        <w:t xml:space="preserve">Iecelt Danuti Balčūnu, personas kods </w:t>
      </w:r>
      <w:r w:rsidR="00491026">
        <w:t>[..]</w:t>
      </w:r>
      <w:r>
        <w:t>, Annas Brigaderes pamatskolas direktora amatā no 2025. gada 29. augusta.</w:t>
      </w:r>
    </w:p>
    <w:p w14:paraId="077F46CC" w14:textId="77777777" w:rsidR="00CA3CB4" w:rsidRPr="00C977AB" w:rsidRDefault="00CA3CB4" w:rsidP="008C2B1B">
      <w:pPr>
        <w:ind w:right="142"/>
        <w:jc w:val="both"/>
      </w:pPr>
    </w:p>
    <w:p w14:paraId="38CBB981" w14:textId="77777777" w:rsidR="00CA3CB4" w:rsidRPr="00C977AB" w:rsidRDefault="00CA3CB4" w:rsidP="008C2B1B">
      <w:pPr>
        <w:ind w:right="142"/>
        <w:jc w:val="both"/>
      </w:pPr>
    </w:p>
    <w:p w14:paraId="7A9868F2" w14:textId="77777777" w:rsidR="00CA3CB4" w:rsidRPr="00C977AB" w:rsidRDefault="00CA3CB4" w:rsidP="008C2B1B">
      <w:pPr>
        <w:ind w:right="142"/>
        <w:jc w:val="both"/>
      </w:pPr>
    </w:p>
    <w:p w14:paraId="43FEF902" w14:textId="77777777" w:rsidR="00CA3CB4" w:rsidRPr="00C977AB" w:rsidRDefault="00CA3CB4" w:rsidP="008C2B1B">
      <w:pPr>
        <w:ind w:right="142"/>
        <w:jc w:val="both"/>
      </w:pPr>
      <w:r>
        <w:t>Domes p</w:t>
      </w:r>
      <w:r w:rsidRPr="00C977AB">
        <w:t>riekšsēdētājs</w:t>
      </w:r>
      <w:r w:rsidRPr="00C977AB">
        <w:tab/>
      </w:r>
      <w:r w:rsidRPr="00C977AB">
        <w:tab/>
      </w:r>
      <w:r w:rsidRPr="00C977AB">
        <w:tab/>
      </w:r>
      <w:r w:rsidRPr="00C977AB">
        <w:tab/>
      </w:r>
      <w:r w:rsidRPr="00C977AB">
        <w:tab/>
      </w:r>
      <w:r w:rsidRPr="00C977AB">
        <w:tab/>
      </w:r>
      <w:r w:rsidRPr="00C977AB">
        <w:tab/>
      </w:r>
      <w:r w:rsidRPr="00C977AB">
        <w:tab/>
      </w:r>
      <w:r>
        <w:tab/>
        <w:t>A.Spridzāns</w:t>
      </w:r>
    </w:p>
    <w:p w14:paraId="27A3AD8D" w14:textId="77777777" w:rsidR="00CA3CB4" w:rsidRPr="00C977AB" w:rsidRDefault="00CA3CB4" w:rsidP="008C2B1B">
      <w:pPr>
        <w:ind w:right="142"/>
      </w:pPr>
    </w:p>
    <w:p w14:paraId="4D45BC4F" w14:textId="77777777" w:rsidR="00CA3CB4" w:rsidRPr="00C977AB" w:rsidRDefault="00CA3CB4" w:rsidP="008C2B1B">
      <w:pPr>
        <w:ind w:right="-766"/>
      </w:pPr>
    </w:p>
    <w:p w14:paraId="778FCCD8" w14:textId="77777777" w:rsidR="00CA3CB4" w:rsidRPr="005941EE" w:rsidRDefault="00CA3CB4" w:rsidP="008C2B1B">
      <w:pPr>
        <w:pStyle w:val="Default"/>
        <w:jc w:val="center"/>
        <w:rPr>
          <w:b/>
          <w:bCs/>
          <w:lang w:val="lv-LV"/>
        </w:rPr>
      </w:pPr>
    </w:p>
    <w:p w14:paraId="62B26218" w14:textId="77777777" w:rsidR="00CA3CB4" w:rsidRDefault="00CA3CB4" w:rsidP="008C2B1B">
      <w:pPr>
        <w:tabs>
          <w:tab w:val="left" w:pos="-24212"/>
        </w:tabs>
        <w:jc w:val="right"/>
        <w:rPr>
          <w:b/>
          <w:bCs/>
          <w:noProof/>
        </w:rPr>
      </w:pPr>
      <w:r>
        <w:rPr>
          <w:b/>
          <w:bCs/>
          <w:noProof/>
        </w:rPr>
        <w:br w:type="page"/>
      </w:r>
    </w:p>
    <w:p w14:paraId="30A70DA8" w14:textId="77777777" w:rsidR="00CA3CB4" w:rsidRDefault="00CA3CB4" w:rsidP="008C2B1B">
      <w:pPr>
        <w:tabs>
          <w:tab w:val="left" w:pos="-24212"/>
        </w:tabs>
        <w:jc w:val="center"/>
        <w:rPr>
          <w:sz w:val="20"/>
          <w:szCs w:val="20"/>
        </w:rPr>
      </w:pPr>
      <w:bookmarkStart w:id="1" w:name="_Hlk206141666"/>
      <w:r>
        <w:rPr>
          <w:noProof/>
          <w:sz w:val="20"/>
          <w:szCs w:val="20"/>
        </w:rPr>
        <w:lastRenderedPageBreak/>
        <w:drawing>
          <wp:inline distT="0" distB="0" distL="0" distR="0" wp14:anchorId="177C1B39" wp14:editId="0F2D29F5">
            <wp:extent cx="676275" cy="752475"/>
            <wp:effectExtent l="0" t="0" r="9525" b="9525"/>
            <wp:docPr id="1846413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C3A87F" w14:textId="77777777" w:rsidR="00CA3CB4" w:rsidRDefault="00CA3CB4" w:rsidP="008C2B1B">
      <w:pPr>
        <w:pStyle w:val="Header"/>
        <w:jc w:val="center"/>
        <w:rPr>
          <w:sz w:val="20"/>
        </w:rPr>
      </w:pPr>
      <w:r>
        <w:rPr>
          <w:sz w:val="20"/>
        </w:rPr>
        <w:t>LATVIJAS REPUBLIKA</w:t>
      </w:r>
    </w:p>
    <w:p w14:paraId="5423C808" w14:textId="77777777" w:rsidR="00CA3CB4" w:rsidRDefault="00CA3CB4" w:rsidP="008C2B1B">
      <w:pPr>
        <w:pStyle w:val="Header"/>
        <w:jc w:val="center"/>
        <w:rPr>
          <w:b/>
          <w:sz w:val="32"/>
          <w:szCs w:val="32"/>
        </w:rPr>
      </w:pPr>
      <w:r>
        <w:rPr>
          <w:b/>
          <w:sz w:val="32"/>
          <w:szCs w:val="32"/>
        </w:rPr>
        <w:t>DOBELES NOVADA DOME</w:t>
      </w:r>
    </w:p>
    <w:p w14:paraId="7BBDC813" w14:textId="77777777" w:rsidR="00CA3CB4" w:rsidRDefault="00CA3CB4" w:rsidP="008C2B1B">
      <w:pPr>
        <w:pStyle w:val="Header"/>
        <w:jc w:val="center"/>
        <w:rPr>
          <w:sz w:val="16"/>
          <w:szCs w:val="16"/>
        </w:rPr>
      </w:pPr>
      <w:r>
        <w:rPr>
          <w:sz w:val="16"/>
          <w:szCs w:val="16"/>
        </w:rPr>
        <w:t>Brīvības iela 17, Dobele, Dobeles novads, LV-3701</w:t>
      </w:r>
    </w:p>
    <w:p w14:paraId="3AB173B1"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44B031A1" w14:textId="77777777" w:rsidR="00CA3CB4" w:rsidRDefault="00CA3CB4" w:rsidP="008C2B1B">
      <w:pPr>
        <w:pStyle w:val="Default"/>
        <w:jc w:val="center"/>
        <w:rPr>
          <w:b/>
          <w:bCs/>
          <w:lang w:val="lv-LV"/>
        </w:rPr>
      </w:pPr>
    </w:p>
    <w:p w14:paraId="366CCFA5" w14:textId="77777777" w:rsidR="00CA3CB4" w:rsidRDefault="00CA3CB4" w:rsidP="008C2B1B">
      <w:pPr>
        <w:jc w:val="center"/>
        <w:rPr>
          <w:rFonts w:eastAsia="Calibri"/>
          <w:b/>
        </w:rPr>
      </w:pPr>
      <w:r>
        <w:rPr>
          <w:rFonts w:eastAsia="Calibri"/>
          <w:b/>
        </w:rPr>
        <w:t>LĒMUMS</w:t>
      </w:r>
    </w:p>
    <w:p w14:paraId="0766C4D6" w14:textId="77777777" w:rsidR="00CA3CB4" w:rsidRDefault="00CA3CB4" w:rsidP="008C2B1B">
      <w:pPr>
        <w:jc w:val="center"/>
        <w:rPr>
          <w:rFonts w:eastAsia="Calibri"/>
          <w:b/>
        </w:rPr>
      </w:pPr>
      <w:r>
        <w:rPr>
          <w:rFonts w:eastAsia="Calibri"/>
          <w:b/>
        </w:rPr>
        <w:t>Dobelē</w:t>
      </w:r>
    </w:p>
    <w:p w14:paraId="0C99FBB2" w14:textId="77777777" w:rsidR="00CA3CB4" w:rsidRDefault="00CA3CB4" w:rsidP="008C2B1B">
      <w:pPr>
        <w:jc w:val="both"/>
        <w:rPr>
          <w:rFonts w:eastAsia="Calibri"/>
          <w:b/>
        </w:rPr>
      </w:pPr>
    </w:p>
    <w:p w14:paraId="0A5986C0" w14:textId="3436395A" w:rsidR="00CA3CB4" w:rsidRDefault="00CA3CB4" w:rsidP="008C2B1B">
      <w:pPr>
        <w:autoSpaceDE w:val="0"/>
        <w:autoSpaceDN w:val="0"/>
        <w:adjustRightInd w:val="0"/>
        <w:jc w:val="both"/>
        <w:rPr>
          <w:b/>
          <w:bCs/>
        </w:rPr>
      </w:pPr>
      <w:r>
        <w:rPr>
          <w:b/>
          <w:bCs/>
        </w:rPr>
        <w:t>2025. gada 28. augustā</w:t>
      </w:r>
      <w:r>
        <w:rPr>
          <w:b/>
          <w:bCs/>
        </w:rPr>
        <w:tab/>
      </w:r>
      <w:r>
        <w:rPr>
          <w:b/>
          <w:bCs/>
        </w:rPr>
        <w:tab/>
      </w:r>
      <w:r>
        <w:rPr>
          <w:b/>
          <w:bCs/>
        </w:rPr>
        <w:tab/>
      </w:r>
      <w:r>
        <w:rPr>
          <w:b/>
          <w:bCs/>
        </w:rPr>
        <w:tab/>
      </w:r>
      <w:r>
        <w:rPr>
          <w:b/>
          <w:bCs/>
        </w:rPr>
        <w:tab/>
      </w:r>
      <w:r>
        <w:rPr>
          <w:b/>
          <w:bCs/>
        </w:rPr>
        <w:tab/>
      </w:r>
      <w:r>
        <w:rPr>
          <w:b/>
          <w:bCs/>
        </w:rPr>
        <w:tab/>
        <w:t>Nr.</w:t>
      </w:r>
      <w:r w:rsidR="00FC6ECB">
        <w:rPr>
          <w:b/>
          <w:bCs/>
        </w:rPr>
        <w:t>346</w:t>
      </w:r>
      <w:r>
        <w:rPr>
          <w:b/>
          <w:bCs/>
        </w:rPr>
        <w:t>/15</w:t>
      </w:r>
    </w:p>
    <w:p w14:paraId="2793383C" w14:textId="77777777" w:rsidR="00CA3CB4" w:rsidRDefault="00CA3CB4" w:rsidP="008C2B1B">
      <w:pPr>
        <w:jc w:val="both"/>
        <w:rPr>
          <w:b/>
        </w:rPr>
      </w:pPr>
    </w:p>
    <w:p w14:paraId="55E13062" w14:textId="77777777" w:rsidR="00CA3CB4" w:rsidRDefault="00CA3CB4" w:rsidP="008C2B1B">
      <w:pPr>
        <w:ind w:right="-1"/>
        <w:jc w:val="center"/>
        <w:rPr>
          <w:b/>
          <w:u w:val="single"/>
        </w:rPr>
      </w:pPr>
      <w:r>
        <w:rPr>
          <w:b/>
          <w:u w:val="single"/>
        </w:rPr>
        <w:t>Par nolikuma “Grozījums nolikumā “Dobeles pirmsskolas izglītības iestādes “Spodrītis”  nolikums”” apstiprināšanu</w:t>
      </w:r>
    </w:p>
    <w:p w14:paraId="3B0A1098" w14:textId="77777777" w:rsidR="00CA3CB4" w:rsidRDefault="00CA3CB4" w:rsidP="008C2B1B">
      <w:pPr>
        <w:ind w:right="-1" w:firstLine="839"/>
        <w:jc w:val="both"/>
        <w:rPr>
          <w:u w:val="single"/>
        </w:rPr>
      </w:pPr>
    </w:p>
    <w:p w14:paraId="0C2B6DC4" w14:textId="77777777" w:rsidR="00CA3CB4" w:rsidRDefault="00CA3CB4" w:rsidP="008C2B1B">
      <w:pPr>
        <w:autoSpaceDE w:val="0"/>
        <w:spacing w:line="254" w:lineRule="auto"/>
        <w:ind w:firstLine="720"/>
        <w:jc w:val="both"/>
        <w:rPr>
          <w:bCs/>
        </w:rPr>
      </w:pPr>
      <w:r>
        <w:rPr>
          <w:bCs/>
        </w:rPr>
        <w:t xml:space="preserve">Saskaņā ar Pašvaldību likuma 10. panta pirmās daļas 8. punktu, Izglītības likuma 22. panta pirmo daļu, atklāti balsojot: </w:t>
      </w:r>
    </w:p>
    <w:p w14:paraId="791EA3CF" w14:textId="48862E24" w:rsidR="00CA3CB4" w:rsidRDefault="009F1BAC" w:rsidP="008C2B1B">
      <w:pPr>
        <w:spacing w:line="254" w:lineRule="auto"/>
        <w:ind w:firstLine="720"/>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sidR="00CA3CB4">
        <w:t>Dobeles novada dome NOLEMJ:</w:t>
      </w:r>
    </w:p>
    <w:p w14:paraId="277F3177" w14:textId="77777777" w:rsidR="00CA3CB4" w:rsidRDefault="00CA3CB4" w:rsidP="008C2B1B">
      <w:pPr>
        <w:ind w:firstLine="284"/>
        <w:jc w:val="both"/>
      </w:pPr>
    </w:p>
    <w:p w14:paraId="5599600C" w14:textId="77777777" w:rsidR="00CA3CB4" w:rsidRDefault="00CA3CB4" w:rsidP="008C2B1B">
      <w:pPr>
        <w:tabs>
          <w:tab w:val="left" w:pos="-23852"/>
        </w:tabs>
        <w:jc w:val="both"/>
        <w:rPr>
          <w:bCs/>
        </w:rPr>
      </w:pPr>
      <w:r>
        <w:rPr>
          <w:bCs/>
        </w:rPr>
        <w:t>Apstiprināt nolikumu “Grozījums nolikumā “Dobeles pirmsskolas izglītības iestādes “Spodrītis” nolikums”” (pielikumā).</w:t>
      </w:r>
    </w:p>
    <w:p w14:paraId="78068093" w14:textId="77777777" w:rsidR="00CA3CB4" w:rsidRDefault="00CA3CB4" w:rsidP="008C2B1B">
      <w:pPr>
        <w:ind w:right="42"/>
        <w:jc w:val="both"/>
      </w:pPr>
    </w:p>
    <w:p w14:paraId="2C7F8DE6" w14:textId="77777777" w:rsidR="00CA3CB4" w:rsidRDefault="00CA3CB4" w:rsidP="008C2B1B">
      <w:pPr>
        <w:ind w:right="42"/>
        <w:jc w:val="both"/>
      </w:pPr>
    </w:p>
    <w:p w14:paraId="34738C31" w14:textId="77777777" w:rsidR="00CA3CB4" w:rsidRDefault="00CA3CB4" w:rsidP="008C2B1B">
      <w:pPr>
        <w:ind w:right="42"/>
      </w:pPr>
      <w:r>
        <w:t>Domes priekšsēdētājs</w:t>
      </w:r>
      <w:r>
        <w:tab/>
      </w:r>
      <w:r>
        <w:tab/>
      </w:r>
      <w:r>
        <w:tab/>
      </w:r>
      <w:r>
        <w:tab/>
      </w:r>
      <w:r>
        <w:tab/>
      </w:r>
      <w:r>
        <w:tab/>
      </w:r>
      <w:r>
        <w:tab/>
        <w:t xml:space="preserve">                   A. Spridzāns</w:t>
      </w:r>
    </w:p>
    <w:p w14:paraId="4FD61342" w14:textId="77777777" w:rsidR="00CA3CB4" w:rsidRDefault="00CA3CB4" w:rsidP="008C2B1B">
      <w:pPr>
        <w:ind w:right="42"/>
      </w:pPr>
    </w:p>
    <w:p w14:paraId="62ADB48C" w14:textId="77777777" w:rsidR="00CA3CB4" w:rsidRDefault="00CA3CB4" w:rsidP="008C2B1B">
      <w:pPr>
        <w:ind w:right="43"/>
      </w:pPr>
    </w:p>
    <w:p w14:paraId="7C670B66" w14:textId="77777777" w:rsidR="00CA3CB4" w:rsidRDefault="00CA3CB4" w:rsidP="008C2B1B">
      <w:pPr>
        <w:tabs>
          <w:tab w:val="left" w:pos="-23852"/>
        </w:tabs>
        <w:jc w:val="right"/>
        <w:rPr>
          <w:noProof/>
        </w:rPr>
      </w:pPr>
      <w:r>
        <w:rPr>
          <w:noProof/>
        </w:rPr>
        <w:br w:type="page"/>
      </w:r>
    </w:p>
    <w:p w14:paraId="182D456A" w14:textId="77777777" w:rsidR="00CA3CB4" w:rsidRDefault="00CA3CB4" w:rsidP="008C2B1B">
      <w:pPr>
        <w:tabs>
          <w:tab w:val="left" w:pos="-23852"/>
        </w:tabs>
        <w:jc w:val="right"/>
        <w:rPr>
          <w:noProof/>
        </w:rPr>
      </w:pPr>
      <w:r>
        <w:rPr>
          <w:noProof/>
        </w:rPr>
        <w:lastRenderedPageBreak/>
        <w:t>Pielikums</w:t>
      </w:r>
    </w:p>
    <w:p w14:paraId="1BCCA2A4" w14:textId="77777777" w:rsidR="00CA3CB4" w:rsidRDefault="00CA3CB4" w:rsidP="008C2B1B">
      <w:pPr>
        <w:tabs>
          <w:tab w:val="left" w:pos="-24212"/>
        </w:tabs>
        <w:jc w:val="right"/>
        <w:rPr>
          <w:noProof/>
        </w:rPr>
      </w:pPr>
      <w:r>
        <w:rPr>
          <w:noProof/>
        </w:rPr>
        <w:t xml:space="preserve">Dobeles novada domes </w:t>
      </w:r>
    </w:p>
    <w:p w14:paraId="14882AB9" w14:textId="77777777" w:rsidR="00CA3CB4" w:rsidRDefault="00CA3CB4" w:rsidP="008C2B1B">
      <w:pPr>
        <w:tabs>
          <w:tab w:val="left" w:pos="-24212"/>
        </w:tabs>
        <w:jc w:val="right"/>
        <w:rPr>
          <w:noProof/>
        </w:rPr>
      </w:pPr>
      <w:r>
        <w:rPr>
          <w:noProof/>
        </w:rPr>
        <w:t>2025. gada 28. augusta</w:t>
      </w:r>
    </w:p>
    <w:p w14:paraId="46DBB713" w14:textId="1A985AF6" w:rsidR="00CA3CB4" w:rsidRDefault="00CA3CB4" w:rsidP="008C2B1B">
      <w:pPr>
        <w:tabs>
          <w:tab w:val="left" w:pos="-24212"/>
        </w:tabs>
        <w:jc w:val="right"/>
        <w:rPr>
          <w:noProof/>
        </w:rPr>
      </w:pPr>
      <w:r>
        <w:rPr>
          <w:noProof/>
        </w:rPr>
        <w:t>lēmumam Nr.</w:t>
      </w:r>
      <w:r w:rsidR="00740A77">
        <w:rPr>
          <w:noProof/>
        </w:rPr>
        <w:t>346</w:t>
      </w:r>
      <w:r>
        <w:rPr>
          <w:noProof/>
        </w:rPr>
        <w:t xml:space="preserve">/15 </w:t>
      </w:r>
    </w:p>
    <w:p w14:paraId="760B32C2" w14:textId="77777777" w:rsidR="00CA3CB4" w:rsidRDefault="00CA3CB4" w:rsidP="008C2B1B">
      <w:pPr>
        <w:tabs>
          <w:tab w:val="left" w:pos="-23852"/>
        </w:tabs>
        <w:jc w:val="both"/>
        <w:rPr>
          <w:bCs/>
        </w:rPr>
      </w:pPr>
    </w:p>
    <w:p w14:paraId="26A73B08" w14:textId="77777777" w:rsidR="00CA3CB4" w:rsidRDefault="00CA3CB4" w:rsidP="008C2B1B">
      <w:pPr>
        <w:tabs>
          <w:tab w:val="left" w:pos="-24212"/>
        </w:tabs>
        <w:jc w:val="center"/>
        <w:rPr>
          <w:sz w:val="20"/>
          <w:szCs w:val="20"/>
        </w:rPr>
      </w:pPr>
      <w:r>
        <w:rPr>
          <w:noProof/>
          <w:sz w:val="20"/>
          <w:szCs w:val="20"/>
        </w:rPr>
        <w:drawing>
          <wp:inline distT="0" distB="0" distL="0" distR="0" wp14:anchorId="52AF6416" wp14:editId="2D9F6FCB">
            <wp:extent cx="676275" cy="752475"/>
            <wp:effectExtent l="0" t="0" r="9525" b="9525"/>
            <wp:docPr id="76596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9895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9073CD" w14:textId="77777777" w:rsidR="00CA3CB4" w:rsidRDefault="00CA3CB4" w:rsidP="008C2B1B">
      <w:pPr>
        <w:tabs>
          <w:tab w:val="center" w:pos="4320"/>
          <w:tab w:val="right" w:pos="8640"/>
        </w:tabs>
        <w:jc w:val="center"/>
        <w:rPr>
          <w:sz w:val="20"/>
          <w:lang w:val="sv-SE"/>
        </w:rPr>
      </w:pPr>
      <w:r>
        <w:rPr>
          <w:sz w:val="20"/>
          <w:lang w:val="sv-SE"/>
        </w:rPr>
        <w:t>LATVIJAS REPUBLIKA</w:t>
      </w:r>
    </w:p>
    <w:p w14:paraId="58B76DC4" w14:textId="77777777" w:rsidR="00CA3CB4" w:rsidRDefault="00CA3CB4" w:rsidP="008C2B1B">
      <w:pPr>
        <w:tabs>
          <w:tab w:val="center" w:pos="4320"/>
          <w:tab w:val="right" w:pos="8640"/>
        </w:tabs>
        <w:jc w:val="center"/>
        <w:rPr>
          <w:b/>
          <w:sz w:val="32"/>
          <w:szCs w:val="32"/>
          <w:lang w:val="sv-SE"/>
        </w:rPr>
      </w:pPr>
      <w:r>
        <w:rPr>
          <w:b/>
          <w:sz w:val="32"/>
          <w:szCs w:val="32"/>
          <w:lang w:val="sv-SE"/>
        </w:rPr>
        <w:t>DOBELES NOVADA DOME</w:t>
      </w:r>
    </w:p>
    <w:p w14:paraId="0FFAE06E" w14:textId="77777777" w:rsidR="00CA3CB4" w:rsidRDefault="00CA3CB4" w:rsidP="008C2B1B">
      <w:pPr>
        <w:tabs>
          <w:tab w:val="center" w:pos="4320"/>
          <w:tab w:val="right" w:pos="8640"/>
        </w:tabs>
        <w:jc w:val="center"/>
        <w:rPr>
          <w:sz w:val="16"/>
          <w:szCs w:val="16"/>
          <w:lang w:val="sv-SE"/>
        </w:rPr>
      </w:pPr>
      <w:r>
        <w:rPr>
          <w:sz w:val="16"/>
          <w:szCs w:val="16"/>
          <w:lang w:val="sv-SE"/>
        </w:rPr>
        <w:t>Brīvības iela 17, Dobele, Dobeles novads, LV-3701</w:t>
      </w:r>
    </w:p>
    <w:p w14:paraId="2680A8D7" w14:textId="77777777" w:rsidR="00CA3CB4" w:rsidRPr="00740A77" w:rsidRDefault="00CA3CB4" w:rsidP="008C2B1B">
      <w:pPr>
        <w:pBdr>
          <w:bottom w:val="double" w:sz="6" w:space="1" w:color="auto"/>
        </w:pBdr>
        <w:tabs>
          <w:tab w:val="center" w:pos="4320"/>
          <w:tab w:val="right" w:pos="8640"/>
        </w:tabs>
        <w:jc w:val="center"/>
        <w:rPr>
          <w:sz w:val="16"/>
          <w:szCs w:val="16"/>
          <w:lang w:val="en-US"/>
        </w:rPr>
      </w:pPr>
      <w:r>
        <w:rPr>
          <w:sz w:val="16"/>
          <w:szCs w:val="16"/>
          <w:lang w:val="en-US"/>
        </w:rPr>
        <w:t xml:space="preserve">Tālr. 63707269, 63700137, 63720940, e-pasts </w:t>
      </w:r>
      <w:hyperlink r:id="rId11" w:history="1">
        <w:r w:rsidRPr="00740A77">
          <w:rPr>
            <w:rStyle w:val="Hyperlink"/>
            <w:rFonts w:eastAsiaTheme="majorEastAsia"/>
            <w:color w:val="auto"/>
            <w:sz w:val="16"/>
            <w:szCs w:val="16"/>
            <w:lang w:val="en-US"/>
          </w:rPr>
          <w:t>dome@dobele.lv</w:t>
        </w:r>
      </w:hyperlink>
    </w:p>
    <w:p w14:paraId="30DA0185" w14:textId="77777777" w:rsidR="00CA3CB4" w:rsidRDefault="00CA3CB4" w:rsidP="008C2B1B">
      <w:pPr>
        <w:jc w:val="right"/>
      </w:pPr>
      <w:r>
        <w:t>APSTIPRINĀTS</w:t>
      </w:r>
    </w:p>
    <w:p w14:paraId="367914BF" w14:textId="77777777" w:rsidR="00CA3CB4" w:rsidRDefault="00CA3CB4" w:rsidP="008C2B1B">
      <w:pPr>
        <w:jc w:val="right"/>
      </w:pPr>
      <w:r>
        <w:t>ar Dobeles novada domes</w:t>
      </w:r>
    </w:p>
    <w:p w14:paraId="5E1DBD86" w14:textId="03AF4A9F" w:rsidR="00CA3CB4" w:rsidRDefault="00CA3CB4" w:rsidP="008C2B1B">
      <w:pPr>
        <w:jc w:val="right"/>
      </w:pPr>
      <w:r>
        <w:t>2025. gada 28.</w:t>
      </w:r>
      <w:r w:rsidR="00740A77">
        <w:t xml:space="preserve"> </w:t>
      </w:r>
      <w:r>
        <w:t>augusta</w:t>
      </w:r>
    </w:p>
    <w:p w14:paraId="35FCAB3A" w14:textId="3D79C60A" w:rsidR="00CA3CB4" w:rsidRDefault="00CA3CB4" w:rsidP="008C2B1B">
      <w:pPr>
        <w:jc w:val="right"/>
      </w:pPr>
      <w:r>
        <w:t>lēmumu Nr.</w:t>
      </w:r>
      <w:r w:rsidR="00740A77">
        <w:t>346</w:t>
      </w:r>
      <w:r>
        <w:t xml:space="preserve">/15  </w:t>
      </w:r>
    </w:p>
    <w:p w14:paraId="394198FA" w14:textId="77777777" w:rsidR="00CA3CB4" w:rsidRDefault="00CA3CB4" w:rsidP="008C2B1B">
      <w:pPr>
        <w:tabs>
          <w:tab w:val="left" w:pos="4395"/>
        </w:tabs>
        <w:jc w:val="center"/>
        <w:rPr>
          <w:b/>
        </w:rPr>
      </w:pPr>
    </w:p>
    <w:p w14:paraId="24967E8C" w14:textId="77777777" w:rsidR="00CA3CB4" w:rsidRDefault="00CA3CB4" w:rsidP="008C2B1B">
      <w:pPr>
        <w:tabs>
          <w:tab w:val="left" w:pos="4395"/>
        </w:tabs>
        <w:jc w:val="center"/>
        <w:rPr>
          <w:b/>
        </w:rPr>
      </w:pPr>
      <w:r>
        <w:rPr>
          <w:b/>
        </w:rPr>
        <w:t>NOLIKUMS “GROZĪJUMS NOLIKUMĀ “DOBELES PIRMSSKOLAS IZGLĪTĪBAS IESTĀDES “SPODRĪTIS” NOLIKUMS””</w:t>
      </w:r>
    </w:p>
    <w:p w14:paraId="3C817E87" w14:textId="77777777" w:rsidR="00CA3CB4" w:rsidRDefault="00CA3CB4" w:rsidP="008C2B1B">
      <w:pPr>
        <w:tabs>
          <w:tab w:val="left" w:pos="4395"/>
        </w:tabs>
        <w:jc w:val="center"/>
        <w:rPr>
          <w:b/>
        </w:rPr>
      </w:pPr>
    </w:p>
    <w:p w14:paraId="4EDFC753" w14:textId="77777777" w:rsidR="00CA3CB4" w:rsidRDefault="00CA3CB4" w:rsidP="008C2B1B">
      <w:pPr>
        <w:jc w:val="right"/>
        <w:rPr>
          <w:color w:val="000000" w:themeColor="text1"/>
        </w:rPr>
      </w:pPr>
      <w:r>
        <w:rPr>
          <w:color w:val="000000" w:themeColor="text1"/>
        </w:rPr>
        <w:t xml:space="preserve">Izdots saskaņā ar </w:t>
      </w:r>
    </w:p>
    <w:p w14:paraId="79EEA386" w14:textId="77777777" w:rsidR="00CA3CB4" w:rsidRDefault="00CA3CB4" w:rsidP="008C2B1B">
      <w:pPr>
        <w:jc w:val="right"/>
        <w:rPr>
          <w:color w:val="000000" w:themeColor="text1"/>
        </w:rPr>
      </w:pPr>
      <w:r>
        <w:rPr>
          <w:color w:val="000000" w:themeColor="text1"/>
        </w:rPr>
        <w:t>Izglītības likuma 22. panta pirmo daļu,</w:t>
      </w:r>
    </w:p>
    <w:p w14:paraId="53044CDB" w14:textId="77777777" w:rsidR="00CA3CB4" w:rsidRDefault="00CA3CB4" w:rsidP="008C2B1B">
      <w:pPr>
        <w:tabs>
          <w:tab w:val="left" w:pos="-23852"/>
        </w:tabs>
        <w:jc w:val="right"/>
        <w:rPr>
          <w:color w:val="000000" w:themeColor="text1"/>
        </w:rPr>
      </w:pPr>
      <w:r>
        <w:rPr>
          <w:color w:val="000000" w:themeColor="text1"/>
        </w:rPr>
        <w:t>Vispārējās izglītības likuma 8. un 9.pantu</w:t>
      </w:r>
    </w:p>
    <w:p w14:paraId="67054D17" w14:textId="77777777" w:rsidR="00CA3CB4" w:rsidRDefault="00CA3CB4" w:rsidP="008C2B1B">
      <w:pPr>
        <w:tabs>
          <w:tab w:val="left" w:pos="-23852"/>
        </w:tabs>
        <w:jc w:val="right"/>
        <w:rPr>
          <w:b/>
        </w:rPr>
      </w:pPr>
    </w:p>
    <w:p w14:paraId="516B5BE6" w14:textId="77777777" w:rsidR="00CA3CB4" w:rsidRDefault="00CA3CB4" w:rsidP="008C2B1B">
      <w:pPr>
        <w:ind w:firstLine="360"/>
        <w:jc w:val="both"/>
      </w:pPr>
      <w:r>
        <w:t>Izdarīt nolikumā “</w:t>
      </w:r>
      <w:r>
        <w:rPr>
          <w:bCs/>
        </w:rPr>
        <w:t>Dobeles pirmsskolas izglītības iestādes “Spodrītis” nolikums”</w:t>
      </w:r>
      <w:r>
        <w:t xml:space="preserve"> (apstiprināts ar Dobeles novada domes 2022. gada 29. septembra lēmumu Nr.432/17) šādu grozījumu:</w:t>
      </w:r>
    </w:p>
    <w:p w14:paraId="1EB159A7" w14:textId="77777777" w:rsidR="00CA3CB4" w:rsidRDefault="00CA3CB4" w:rsidP="008C2B1B">
      <w:pPr>
        <w:ind w:firstLine="360"/>
        <w:jc w:val="both"/>
      </w:pPr>
    </w:p>
    <w:p w14:paraId="14C92001" w14:textId="77777777" w:rsidR="00CA3CB4" w:rsidRDefault="00CA3CB4" w:rsidP="008C2B1B">
      <w:pPr>
        <w:ind w:left="360"/>
        <w:jc w:val="both"/>
      </w:pPr>
      <w:r>
        <w:t xml:space="preserve">      Izteikt nolikuma 20.</w:t>
      </w:r>
      <w:r>
        <w:rPr>
          <w:vertAlign w:val="superscript"/>
        </w:rPr>
        <w:t xml:space="preserve"> </w:t>
      </w:r>
      <w:r>
        <w:t>punktu šādā redakcijā:</w:t>
      </w:r>
    </w:p>
    <w:p w14:paraId="02DD9305" w14:textId="77777777" w:rsidR="00CA3CB4" w:rsidRDefault="00CA3CB4" w:rsidP="008C2B1B">
      <w:pPr>
        <w:ind w:left="360"/>
        <w:jc w:val="both"/>
      </w:pPr>
    </w:p>
    <w:p w14:paraId="095DD354" w14:textId="77777777" w:rsidR="00CA3CB4" w:rsidRDefault="00CA3CB4" w:rsidP="008C2B1B">
      <w:pPr>
        <w:ind w:left="360"/>
        <w:jc w:val="both"/>
      </w:pPr>
      <w:r>
        <w:t>“20. 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F80ECF2" w14:textId="77777777" w:rsidR="00CA3CB4" w:rsidRDefault="00CA3CB4" w:rsidP="008C2B1B">
      <w:pPr>
        <w:ind w:left="360"/>
        <w:jc w:val="both"/>
      </w:pPr>
    </w:p>
    <w:p w14:paraId="400EEFEC" w14:textId="77777777" w:rsidR="00CA3CB4" w:rsidRDefault="00CA3CB4" w:rsidP="008C2B1B">
      <w:pPr>
        <w:ind w:firstLine="360"/>
        <w:jc w:val="both"/>
      </w:pPr>
    </w:p>
    <w:p w14:paraId="18171092" w14:textId="77777777" w:rsidR="00CA3CB4" w:rsidRDefault="00CA3CB4" w:rsidP="008C2B1B">
      <w:r>
        <w:t>Domes priekšsēdētājs</w:t>
      </w:r>
      <w:r>
        <w:tab/>
      </w:r>
      <w:r>
        <w:tab/>
      </w:r>
      <w:r>
        <w:tab/>
      </w:r>
      <w:r>
        <w:tab/>
      </w:r>
      <w:r>
        <w:tab/>
      </w:r>
      <w:r>
        <w:tab/>
        <w:t xml:space="preserve">                                A.Spridzāns</w:t>
      </w:r>
    </w:p>
    <w:bookmarkEnd w:id="1"/>
    <w:p w14:paraId="47E370BA" w14:textId="77777777" w:rsidR="00CA3CB4" w:rsidRDefault="00CA3CB4" w:rsidP="008C2B1B">
      <w:pPr>
        <w:pStyle w:val="Default"/>
        <w:jc w:val="center"/>
        <w:rPr>
          <w:b/>
          <w:bCs/>
          <w:lang w:val="lv-LV"/>
        </w:rPr>
      </w:pPr>
    </w:p>
    <w:p w14:paraId="7B68788B" w14:textId="77777777" w:rsidR="00CA3CB4" w:rsidRPr="006F4B52" w:rsidRDefault="00CA3CB4" w:rsidP="008C2B1B">
      <w:pPr>
        <w:pStyle w:val="Default"/>
        <w:jc w:val="center"/>
        <w:rPr>
          <w:b/>
          <w:bCs/>
          <w:lang w:val="lv-LV"/>
        </w:rPr>
      </w:pPr>
    </w:p>
    <w:p w14:paraId="71E558B1" w14:textId="77777777" w:rsidR="00CA3CB4" w:rsidRDefault="00CA3CB4" w:rsidP="008C2B1B">
      <w:pPr>
        <w:tabs>
          <w:tab w:val="left" w:pos="-24212"/>
        </w:tabs>
        <w:jc w:val="right"/>
        <w:rPr>
          <w:b/>
          <w:bCs/>
          <w:noProof/>
        </w:rPr>
      </w:pPr>
      <w:r>
        <w:rPr>
          <w:b/>
          <w:bCs/>
          <w:noProof/>
        </w:rPr>
        <w:br w:type="page"/>
      </w:r>
    </w:p>
    <w:p w14:paraId="39539BAF" w14:textId="77777777" w:rsidR="00CA3CB4" w:rsidRPr="001B4D27" w:rsidRDefault="00CA3CB4" w:rsidP="008C2B1B">
      <w:pPr>
        <w:tabs>
          <w:tab w:val="left" w:pos="-24212"/>
        </w:tabs>
        <w:jc w:val="center"/>
        <w:rPr>
          <w:sz w:val="20"/>
          <w:szCs w:val="20"/>
        </w:rPr>
      </w:pPr>
      <w:bookmarkStart w:id="2" w:name="_Hlk206141567"/>
      <w:r w:rsidRPr="001B4D27">
        <w:rPr>
          <w:noProof/>
          <w:sz w:val="20"/>
          <w:szCs w:val="20"/>
        </w:rPr>
        <w:lastRenderedPageBreak/>
        <w:drawing>
          <wp:inline distT="0" distB="0" distL="0" distR="0" wp14:anchorId="58908361" wp14:editId="3B0D08C4">
            <wp:extent cx="676275" cy="752475"/>
            <wp:effectExtent l="0" t="0" r="9525" b="9525"/>
            <wp:docPr id="613723375" name="Picture 61372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7886CD4" w14:textId="77777777" w:rsidR="00CA3CB4" w:rsidRPr="001B4D27" w:rsidRDefault="00CA3CB4" w:rsidP="008C2B1B">
      <w:pPr>
        <w:tabs>
          <w:tab w:val="center" w:pos="4153"/>
          <w:tab w:val="right" w:pos="8306"/>
        </w:tabs>
        <w:jc w:val="center"/>
        <w:rPr>
          <w:sz w:val="20"/>
        </w:rPr>
      </w:pPr>
      <w:r w:rsidRPr="001B4D27">
        <w:rPr>
          <w:sz w:val="20"/>
        </w:rPr>
        <w:t>LATVIJAS REPUBLIKA</w:t>
      </w:r>
    </w:p>
    <w:p w14:paraId="27C3DC35" w14:textId="77777777" w:rsidR="00CA3CB4" w:rsidRPr="001B4D27" w:rsidRDefault="00CA3CB4" w:rsidP="008C2B1B">
      <w:pPr>
        <w:tabs>
          <w:tab w:val="center" w:pos="4153"/>
          <w:tab w:val="right" w:pos="8306"/>
        </w:tabs>
        <w:jc w:val="center"/>
        <w:rPr>
          <w:b/>
          <w:sz w:val="32"/>
          <w:szCs w:val="32"/>
        </w:rPr>
      </w:pPr>
      <w:r w:rsidRPr="001B4D27">
        <w:rPr>
          <w:b/>
          <w:sz w:val="32"/>
          <w:szCs w:val="32"/>
        </w:rPr>
        <w:t>DOBELES NOVADA DOME</w:t>
      </w:r>
    </w:p>
    <w:p w14:paraId="1FE392E8" w14:textId="77777777" w:rsidR="00CA3CB4" w:rsidRPr="001B4D27" w:rsidRDefault="00CA3CB4" w:rsidP="008C2B1B">
      <w:pPr>
        <w:tabs>
          <w:tab w:val="center" w:pos="4153"/>
          <w:tab w:val="right" w:pos="8306"/>
        </w:tabs>
        <w:jc w:val="center"/>
        <w:rPr>
          <w:sz w:val="16"/>
          <w:szCs w:val="16"/>
        </w:rPr>
      </w:pPr>
      <w:r w:rsidRPr="001B4D27">
        <w:rPr>
          <w:sz w:val="16"/>
          <w:szCs w:val="16"/>
        </w:rPr>
        <w:t>Brīvības iela 17, Dobele, Dobeles novads, LV-3701</w:t>
      </w:r>
    </w:p>
    <w:p w14:paraId="788783DA" w14:textId="77777777" w:rsidR="00CA3CB4" w:rsidRPr="001B4D27" w:rsidRDefault="00CA3CB4" w:rsidP="008C2B1B">
      <w:pPr>
        <w:pBdr>
          <w:bottom w:val="double" w:sz="6" w:space="1" w:color="auto"/>
        </w:pBdr>
        <w:tabs>
          <w:tab w:val="center" w:pos="4153"/>
          <w:tab w:val="right" w:pos="8306"/>
        </w:tabs>
        <w:jc w:val="center"/>
        <w:rPr>
          <w:color w:val="000000"/>
          <w:sz w:val="16"/>
          <w:szCs w:val="16"/>
        </w:rPr>
      </w:pPr>
      <w:r w:rsidRPr="001B4D27">
        <w:rPr>
          <w:sz w:val="16"/>
          <w:szCs w:val="16"/>
        </w:rPr>
        <w:t xml:space="preserve">Tālr. 63707269, 63700137, 63720940, e-pasts </w:t>
      </w:r>
      <w:hyperlink r:id="rId12" w:history="1">
        <w:r w:rsidRPr="001B4D27">
          <w:rPr>
            <w:rFonts w:eastAsia="Calibri"/>
            <w:color w:val="000000"/>
            <w:sz w:val="16"/>
            <w:szCs w:val="16"/>
            <w:u w:val="single"/>
          </w:rPr>
          <w:t>dome@dobele.lv</w:t>
        </w:r>
      </w:hyperlink>
    </w:p>
    <w:p w14:paraId="01DA3D88" w14:textId="77777777" w:rsidR="00CA3CB4" w:rsidRPr="001B4D27" w:rsidRDefault="00CA3CB4" w:rsidP="008C2B1B">
      <w:pPr>
        <w:autoSpaceDE w:val="0"/>
        <w:autoSpaceDN w:val="0"/>
        <w:adjustRightInd w:val="0"/>
        <w:jc w:val="center"/>
        <w:rPr>
          <w:rFonts w:eastAsia="Calibri"/>
          <w:b/>
          <w:bCs/>
          <w:color w:val="000000"/>
          <w:lang w:eastAsia="en-US"/>
        </w:rPr>
      </w:pPr>
    </w:p>
    <w:p w14:paraId="2C773D49" w14:textId="77777777" w:rsidR="00CA3CB4" w:rsidRPr="001B4D27" w:rsidRDefault="00CA3CB4" w:rsidP="008C2B1B">
      <w:pPr>
        <w:jc w:val="center"/>
        <w:rPr>
          <w:rFonts w:eastAsia="Calibri"/>
          <w:b/>
        </w:rPr>
      </w:pPr>
      <w:r w:rsidRPr="001B4D27">
        <w:rPr>
          <w:rFonts w:eastAsia="Calibri"/>
          <w:b/>
        </w:rPr>
        <w:t>LĒMUMS</w:t>
      </w:r>
    </w:p>
    <w:p w14:paraId="7576D9CF" w14:textId="77777777" w:rsidR="00CA3CB4" w:rsidRPr="001B4D27" w:rsidRDefault="00CA3CB4" w:rsidP="008C2B1B">
      <w:pPr>
        <w:jc w:val="center"/>
        <w:rPr>
          <w:rFonts w:eastAsia="Calibri"/>
          <w:b/>
        </w:rPr>
      </w:pPr>
      <w:r w:rsidRPr="001B4D27">
        <w:rPr>
          <w:rFonts w:eastAsia="Calibri"/>
          <w:b/>
        </w:rPr>
        <w:t>Dobelē</w:t>
      </w:r>
    </w:p>
    <w:p w14:paraId="6B8EC532" w14:textId="77777777" w:rsidR="00CA3CB4" w:rsidRPr="001B4D27" w:rsidRDefault="00CA3CB4" w:rsidP="008C2B1B">
      <w:pPr>
        <w:jc w:val="both"/>
        <w:rPr>
          <w:rFonts w:eastAsia="Calibri"/>
          <w:b/>
        </w:rPr>
      </w:pPr>
    </w:p>
    <w:p w14:paraId="5F2FF7B0" w14:textId="66C0FF8C" w:rsidR="00CA3CB4" w:rsidRPr="001B4D27" w:rsidRDefault="00CA3CB4" w:rsidP="008C2B1B">
      <w:pPr>
        <w:autoSpaceDE w:val="0"/>
        <w:autoSpaceDN w:val="0"/>
        <w:adjustRightInd w:val="0"/>
        <w:jc w:val="both"/>
        <w:rPr>
          <w:b/>
          <w:bCs/>
        </w:rPr>
      </w:pPr>
      <w:r w:rsidRPr="001B4D27">
        <w:rPr>
          <w:b/>
          <w:bCs/>
        </w:rPr>
        <w:t>2025. gada 28. augustā</w:t>
      </w:r>
      <w:r w:rsidRPr="001B4D27">
        <w:rPr>
          <w:b/>
          <w:bCs/>
        </w:rPr>
        <w:tab/>
      </w:r>
      <w:r w:rsidRPr="001B4D27">
        <w:rPr>
          <w:b/>
          <w:bCs/>
        </w:rPr>
        <w:tab/>
      </w:r>
      <w:r w:rsidRPr="001B4D27">
        <w:rPr>
          <w:b/>
          <w:bCs/>
        </w:rPr>
        <w:tab/>
      </w:r>
      <w:r w:rsidRPr="001B4D27">
        <w:rPr>
          <w:b/>
          <w:bCs/>
        </w:rPr>
        <w:tab/>
      </w:r>
      <w:r w:rsidRPr="001B4D27">
        <w:rPr>
          <w:b/>
          <w:bCs/>
        </w:rPr>
        <w:tab/>
      </w:r>
      <w:r w:rsidRPr="001B4D27">
        <w:rPr>
          <w:b/>
          <w:bCs/>
        </w:rPr>
        <w:tab/>
      </w:r>
      <w:r w:rsidRPr="001B4D27">
        <w:rPr>
          <w:b/>
          <w:bCs/>
        </w:rPr>
        <w:tab/>
        <w:t>Nr.</w:t>
      </w:r>
      <w:r w:rsidR="00546569">
        <w:rPr>
          <w:b/>
          <w:bCs/>
        </w:rPr>
        <w:t>347</w:t>
      </w:r>
      <w:r w:rsidRPr="001B4D27">
        <w:rPr>
          <w:b/>
          <w:bCs/>
        </w:rPr>
        <w:t>/15</w:t>
      </w:r>
    </w:p>
    <w:p w14:paraId="4E3E03C3" w14:textId="77777777" w:rsidR="00CA3CB4" w:rsidRPr="001B4D27" w:rsidRDefault="00CA3CB4" w:rsidP="008C2B1B">
      <w:pPr>
        <w:autoSpaceDE w:val="0"/>
        <w:autoSpaceDN w:val="0"/>
        <w:adjustRightInd w:val="0"/>
        <w:jc w:val="both"/>
        <w:rPr>
          <w:b/>
        </w:rPr>
      </w:pPr>
    </w:p>
    <w:p w14:paraId="3C232E1A" w14:textId="77777777" w:rsidR="00CA3CB4" w:rsidRPr="001B4D27" w:rsidRDefault="00CA3CB4" w:rsidP="008C2B1B">
      <w:pPr>
        <w:jc w:val="both"/>
        <w:rPr>
          <w:b/>
        </w:rPr>
      </w:pPr>
    </w:p>
    <w:p w14:paraId="2CAC6241" w14:textId="77777777" w:rsidR="00CA3CB4" w:rsidRPr="001B4D27" w:rsidRDefault="00CA3CB4" w:rsidP="008C2B1B">
      <w:pPr>
        <w:ind w:right="-1"/>
        <w:jc w:val="center"/>
        <w:rPr>
          <w:b/>
          <w:u w:val="single"/>
        </w:rPr>
      </w:pPr>
      <w:r w:rsidRPr="001B4D27">
        <w:rPr>
          <w:b/>
          <w:u w:val="single"/>
        </w:rPr>
        <w:t>Par nolikuma ““Grozījums nolikumā “ Augstkalnes pamatskolas nolikums”” apstiprināšanu</w:t>
      </w:r>
    </w:p>
    <w:p w14:paraId="6C42240A" w14:textId="77777777" w:rsidR="00CA3CB4" w:rsidRPr="001B4D27" w:rsidRDefault="00CA3CB4" w:rsidP="008C2B1B">
      <w:pPr>
        <w:ind w:right="-1" w:firstLine="839"/>
        <w:jc w:val="both"/>
        <w:rPr>
          <w:u w:val="single"/>
        </w:rPr>
      </w:pPr>
    </w:p>
    <w:p w14:paraId="406D77F6" w14:textId="77777777" w:rsidR="00CA3CB4" w:rsidRPr="001B4D27" w:rsidRDefault="00CA3CB4" w:rsidP="008C2B1B">
      <w:pPr>
        <w:autoSpaceDE w:val="0"/>
        <w:spacing w:line="256" w:lineRule="auto"/>
        <w:ind w:firstLine="720"/>
        <w:jc w:val="both"/>
        <w:rPr>
          <w:bCs/>
        </w:rPr>
      </w:pPr>
      <w:r w:rsidRPr="001B4D27">
        <w:rPr>
          <w:bCs/>
        </w:rPr>
        <w:t xml:space="preserve">Saskaņā ar Pašvaldību likuma 10. panta pirmās daļas 8. punktu, Izglītības likuma 22. panta pirmo daļu, atklāti balsojot: </w:t>
      </w:r>
    </w:p>
    <w:p w14:paraId="429FFA99" w14:textId="39AE84F3" w:rsidR="00CA3CB4" w:rsidRPr="001B4D27" w:rsidRDefault="009861BF" w:rsidP="008C2B1B">
      <w:pPr>
        <w:spacing w:line="256" w:lineRule="auto"/>
        <w:ind w:firstLine="720"/>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sidR="00CA3CB4" w:rsidRPr="001B4D27">
        <w:t>Dobeles novada dome NOLEMJ:</w:t>
      </w:r>
    </w:p>
    <w:p w14:paraId="0E5D9E72" w14:textId="77777777" w:rsidR="00CA3CB4" w:rsidRPr="001B4D27" w:rsidRDefault="00CA3CB4" w:rsidP="008C2B1B">
      <w:pPr>
        <w:ind w:firstLine="284"/>
        <w:jc w:val="both"/>
      </w:pPr>
    </w:p>
    <w:p w14:paraId="38942D3E" w14:textId="77777777" w:rsidR="00CA3CB4" w:rsidRPr="001B4D27" w:rsidRDefault="00CA3CB4" w:rsidP="008C2B1B">
      <w:pPr>
        <w:tabs>
          <w:tab w:val="left" w:pos="-23852"/>
        </w:tabs>
        <w:jc w:val="both"/>
        <w:rPr>
          <w:bCs/>
        </w:rPr>
      </w:pPr>
      <w:r w:rsidRPr="001B4D27">
        <w:rPr>
          <w:bCs/>
        </w:rPr>
        <w:t>Apstiprināt nolikumu ““Grozījums nolikumā “Augstkalnes pamatskolas nolikums”” (pielikumā).</w:t>
      </w:r>
    </w:p>
    <w:p w14:paraId="27987559" w14:textId="77777777" w:rsidR="00CA3CB4" w:rsidRPr="001B4D27" w:rsidRDefault="00CA3CB4" w:rsidP="008C2B1B">
      <w:pPr>
        <w:ind w:right="42"/>
        <w:jc w:val="both"/>
      </w:pPr>
    </w:p>
    <w:p w14:paraId="1EDA984C" w14:textId="77777777" w:rsidR="00CA3CB4" w:rsidRPr="001B4D27" w:rsidRDefault="00CA3CB4" w:rsidP="008C2B1B">
      <w:pPr>
        <w:ind w:right="42"/>
        <w:jc w:val="both"/>
      </w:pPr>
    </w:p>
    <w:p w14:paraId="43116198" w14:textId="77777777" w:rsidR="00CA3CB4" w:rsidRPr="001B4D27" w:rsidRDefault="00CA3CB4" w:rsidP="008C2B1B">
      <w:pPr>
        <w:ind w:right="42"/>
      </w:pPr>
      <w:r w:rsidRPr="001B4D27">
        <w:t>Domes priekšsēdētājs</w:t>
      </w:r>
      <w:r w:rsidRPr="001B4D27">
        <w:tab/>
      </w:r>
      <w:r w:rsidRPr="001B4D27">
        <w:tab/>
      </w:r>
      <w:r w:rsidRPr="001B4D27">
        <w:tab/>
      </w:r>
      <w:r w:rsidRPr="001B4D27">
        <w:tab/>
      </w:r>
      <w:r w:rsidRPr="001B4D27">
        <w:tab/>
      </w:r>
      <w:r w:rsidRPr="001B4D27">
        <w:tab/>
      </w:r>
      <w:r w:rsidRPr="001B4D27">
        <w:tab/>
        <w:t>A. Spridzāns</w:t>
      </w:r>
    </w:p>
    <w:p w14:paraId="0CD9D0B9" w14:textId="77777777" w:rsidR="00CA3CB4" w:rsidRPr="001B4D27" w:rsidRDefault="00CA3CB4" w:rsidP="008C2B1B">
      <w:pPr>
        <w:ind w:right="42"/>
      </w:pPr>
    </w:p>
    <w:p w14:paraId="1B290E25" w14:textId="77777777" w:rsidR="00CA3CB4" w:rsidRPr="001B4D27" w:rsidRDefault="00CA3CB4" w:rsidP="008C2B1B">
      <w:pPr>
        <w:ind w:right="43"/>
      </w:pPr>
    </w:p>
    <w:p w14:paraId="60EFC952" w14:textId="77777777" w:rsidR="00CA3CB4" w:rsidRPr="001B4D27" w:rsidRDefault="00CA3CB4" w:rsidP="008C2B1B">
      <w:pPr>
        <w:jc w:val="both"/>
      </w:pPr>
    </w:p>
    <w:p w14:paraId="6A0B4BD8" w14:textId="77777777" w:rsidR="00CA3CB4" w:rsidRPr="001B4D27" w:rsidRDefault="00CA3CB4" w:rsidP="008C2B1B">
      <w:pPr>
        <w:tabs>
          <w:tab w:val="left" w:pos="-23852"/>
        </w:tabs>
        <w:jc w:val="right"/>
        <w:rPr>
          <w:noProof/>
        </w:rPr>
      </w:pPr>
      <w:r w:rsidRPr="001B4D27">
        <w:rPr>
          <w:noProof/>
        </w:rPr>
        <w:br w:type="page"/>
      </w:r>
    </w:p>
    <w:p w14:paraId="4E697D60" w14:textId="77777777" w:rsidR="00CA3CB4" w:rsidRPr="001B4D27" w:rsidRDefault="00CA3CB4" w:rsidP="008C2B1B">
      <w:pPr>
        <w:tabs>
          <w:tab w:val="left" w:pos="-23852"/>
        </w:tabs>
        <w:jc w:val="right"/>
        <w:rPr>
          <w:noProof/>
        </w:rPr>
      </w:pPr>
      <w:r w:rsidRPr="001B4D27">
        <w:rPr>
          <w:noProof/>
        </w:rPr>
        <w:lastRenderedPageBreak/>
        <w:t>Pielikums</w:t>
      </w:r>
    </w:p>
    <w:p w14:paraId="3FFBB8E5" w14:textId="77777777" w:rsidR="00CA3CB4" w:rsidRPr="001B4D27" w:rsidRDefault="00CA3CB4" w:rsidP="008C2B1B">
      <w:pPr>
        <w:tabs>
          <w:tab w:val="left" w:pos="-24212"/>
        </w:tabs>
        <w:jc w:val="right"/>
        <w:rPr>
          <w:noProof/>
        </w:rPr>
      </w:pPr>
      <w:r w:rsidRPr="001B4D27">
        <w:rPr>
          <w:noProof/>
        </w:rPr>
        <w:t xml:space="preserve">Dobeles novada domes </w:t>
      </w:r>
    </w:p>
    <w:p w14:paraId="36F10E0C" w14:textId="77777777" w:rsidR="00CA3CB4" w:rsidRPr="001B4D27" w:rsidRDefault="00CA3CB4" w:rsidP="008C2B1B">
      <w:pPr>
        <w:tabs>
          <w:tab w:val="left" w:pos="-24212"/>
        </w:tabs>
        <w:jc w:val="right"/>
        <w:rPr>
          <w:noProof/>
        </w:rPr>
      </w:pPr>
      <w:r w:rsidRPr="001B4D27">
        <w:rPr>
          <w:noProof/>
        </w:rPr>
        <w:t>2025. gada 28. augusta</w:t>
      </w:r>
    </w:p>
    <w:p w14:paraId="58B4A891" w14:textId="718CE473" w:rsidR="00CA3CB4" w:rsidRPr="001B4D27" w:rsidRDefault="00CA3CB4" w:rsidP="008C2B1B">
      <w:pPr>
        <w:tabs>
          <w:tab w:val="left" w:pos="-24212"/>
        </w:tabs>
        <w:jc w:val="right"/>
        <w:rPr>
          <w:noProof/>
        </w:rPr>
      </w:pPr>
      <w:r w:rsidRPr="001B4D27">
        <w:rPr>
          <w:noProof/>
        </w:rPr>
        <w:t>lēmumam Nr.</w:t>
      </w:r>
      <w:r w:rsidR="00546569">
        <w:rPr>
          <w:noProof/>
        </w:rPr>
        <w:t>347</w:t>
      </w:r>
      <w:r w:rsidRPr="001B4D27">
        <w:rPr>
          <w:noProof/>
        </w:rPr>
        <w:t xml:space="preserve">/15 </w:t>
      </w:r>
    </w:p>
    <w:p w14:paraId="25B3A416" w14:textId="77777777" w:rsidR="00CA3CB4" w:rsidRPr="001B4D27" w:rsidRDefault="00CA3CB4" w:rsidP="008C2B1B">
      <w:pPr>
        <w:tabs>
          <w:tab w:val="left" w:pos="-23852"/>
        </w:tabs>
        <w:jc w:val="both"/>
        <w:rPr>
          <w:bCs/>
        </w:rPr>
      </w:pPr>
    </w:p>
    <w:p w14:paraId="77AA988F" w14:textId="77777777" w:rsidR="00CA3CB4" w:rsidRPr="001B4D27" w:rsidRDefault="00CA3CB4" w:rsidP="008C2B1B">
      <w:pPr>
        <w:tabs>
          <w:tab w:val="left" w:pos="-24212"/>
        </w:tabs>
        <w:jc w:val="center"/>
        <w:rPr>
          <w:sz w:val="20"/>
          <w:szCs w:val="20"/>
        </w:rPr>
      </w:pPr>
      <w:r w:rsidRPr="001B4D27">
        <w:rPr>
          <w:noProof/>
          <w:sz w:val="20"/>
          <w:szCs w:val="20"/>
        </w:rPr>
        <w:drawing>
          <wp:inline distT="0" distB="0" distL="0" distR="0" wp14:anchorId="7E160996" wp14:editId="2E7ABD26">
            <wp:extent cx="676275" cy="752475"/>
            <wp:effectExtent l="0" t="0" r="9525" b="9525"/>
            <wp:docPr id="1215487817" name="Picture 121548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ABAB78" w14:textId="77777777" w:rsidR="00CA3CB4" w:rsidRPr="001B4D27" w:rsidRDefault="00CA3CB4" w:rsidP="008C2B1B">
      <w:pPr>
        <w:tabs>
          <w:tab w:val="center" w:pos="4320"/>
          <w:tab w:val="right" w:pos="8640"/>
        </w:tabs>
        <w:jc w:val="center"/>
        <w:rPr>
          <w:sz w:val="20"/>
          <w:lang w:val="sv-SE"/>
        </w:rPr>
      </w:pPr>
      <w:r w:rsidRPr="001B4D27">
        <w:rPr>
          <w:sz w:val="20"/>
          <w:lang w:val="sv-SE"/>
        </w:rPr>
        <w:t>LATVIJAS REPUBLIKA</w:t>
      </w:r>
    </w:p>
    <w:p w14:paraId="62DE0ECE" w14:textId="77777777" w:rsidR="00CA3CB4" w:rsidRPr="001B4D27" w:rsidRDefault="00CA3CB4" w:rsidP="008C2B1B">
      <w:pPr>
        <w:tabs>
          <w:tab w:val="center" w:pos="4320"/>
          <w:tab w:val="right" w:pos="8640"/>
        </w:tabs>
        <w:jc w:val="center"/>
        <w:rPr>
          <w:b/>
          <w:sz w:val="32"/>
          <w:szCs w:val="32"/>
          <w:lang w:val="sv-SE"/>
        </w:rPr>
      </w:pPr>
      <w:r w:rsidRPr="001B4D27">
        <w:rPr>
          <w:b/>
          <w:sz w:val="32"/>
          <w:szCs w:val="32"/>
          <w:lang w:val="sv-SE"/>
        </w:rPr>
        <w:t>DOBELES NOVADA DOME</w:t>
      </w:r>
    </w:p>
    <w:p w14:paraId="7BEAEA78" w14:textId="77777777" w:rsidR="00CA3CB4" w:rsidRPr="001B4D27" w:rsidRDefault="00CA3CB4" w:rsidP="008C2B1B">
      <w:pPr>
        <w:tabs>
          <w:tab w:val="center" w:pos="4320"/>
          <w:tab w:val="right" w:pos="8640"/>
        </w:tabs>
        <w:jc w:val="center"/>
        <w:rPr>
          <w:sz w:val="16"/>
          <w:szCs w:val="16"/>
          <w:lang w:val="sv-SE"/>
        </w:rPr>
      </w:pPr>
      <w:r w:rsidRPr="001B4D27">
        <w:rPr>
          <w:sz w:val="16"/>
          <w:szCs w:val="16"/>
          <w:lang w:val="sv-SE"/>
        </w:rPr>
        <w:t>Brīvības iela 17, Dobele, Dobeles novads, LV-3701</w:t>
      </w:r>
    </w:p>
    <w:p w14:paraId="7E320489" w14:textId="77777777" w:rsidR="00CA3CB4" w:rsidRPr="001B4D27" w:rsidRDefault="00CA3CB4" w:rsidP="008C2B1B">
      <w:pPr>
        <w:pBdr>
          <w:bottom w:val="double" w:sz="6" w:space="1" w:color="auto"/>
        </w:pBdr>
        <w:tabs>
          <w:tab w:val="center" w:pos="4320"/>
          <w:tab w:val="right" w:pos="8640"/>
        </w:tabs>
        <w:jc w:val="center"/>
        <w:rPr>
          <w:sz w:val="16"/>
          <w:szCs w:val="16"/>
          <w:lang w:val="en-US"/>
        </w:rPr>
      </w:pPr>
      <w:r w:rsidRPr="001B4D27">
        <w:rPr>
          <w:sz w:val="16"/>
          <w:szCs w:val="16"/>
          <w:lang w:val="en-US"/>
        </w:rPr>
        <w:t xml:space="preserve">Tālr. 63707269, 63700137, 63720940, e-pasts </w:t>
      </w:r>
      <w:hyperlink r:id="rId13" w:history="1">
        <w:r w:rsidRPr="001B4D27">
          <w:rPr>
            <w:sz w:val="16"/>
            <w:szCs w:val="16"/>
            <w:lang w:val="en-US"/>
          </w:rPr>
          <w:t>dome@dobele.lv</w:t>
        </w:r>
      </w:hyperlink>
    </w:p>
    <w:p w14:paraId="5FE50137" w14:textId="77777777" w:rsidR="00CA3CB4" w:rsidRPr="001B4D27" w:rsidRDefault="00CA3CB4" w:rsidP="008C2B1B">
      <w:pPr>
        <w:jc w:val="right"/>
      </w:pPr>
      <w:r w:rsidRPr="001B4D27">
        <w:t>APSTIPRINĀTS</w:t>
      </w:r>
    </w:p>
    <w:p w14:paraId="6F6C8826" w14:textId="77777777" w:rsidR="00CA3CB4" w:rsidRPr="001B4D27" w:rsidRDefault="00CA3CB4" w:rsidP="008C2B1B">
      <w:pPr>
        <w:jc w:val="right"/>
      </w:pPr>
      <w:r w:rsidRPr="001B4D27">
        <w:t>ar Dobeles novada domes</w:t>
      </w:r>
    </w:p>
    <w:p w14:paraId="31B00C99" w14:textId="77777777" w:rsidR="00CA3CB4" w:rsidRPr="001B4D27" w:rsidRDefault="00CA3CB4" w:rsidP="008C2B1B">
      <w:pPr>
        <w:jc w:val="right"/>
      </w:pPr>
      <w:r w:rsidRPr="001B4D27">
        <w:t>2025. gada 28.</w:t>
      </w:r>
      <w:r>
        <w:t xml:space="preserve"> </w:t>
      </w:r>
      <w:r w:rsidRPr="001B4D27">
        <w:t>augusta</w:t>
      </w:r>
    </w:p>
    <w:p w14:paraId="49E0078C" w14:textId="459FCDE9" w:rsidR="00CA3CB4" w:rsidRPr="001B4D27" w:rsidRDefault="00CA3CB4" w:rsidP="008C2B1B">
      <w:pPr>
        <w:jc w:val="right"/>
      </w:pPr>
      <w:r w:rsidRPr="001B4D27">
        <w:t>lēmumu Nr.</w:t>
      </w:r>
      <w:r w:rsidR="00546569">
        <w:t>347</w:t>
      </w:r>
      <w:r w:rsidRPr="001B4D27">
        <w:t xml:space="preserve">/15  </w:t>
      </w:r>
    </w:p>
    <w:p w14:paraId="328E6804" w14:textId="77777777" w:rsidR="00CA3CB4" w:rsidRPr="001B4D27" w:rsidRDefault="00CA3CB4" w:rsidP="008C2B1B">
      <w:pPr>
        <w:tabs>
          <w:tab w:val="left" w:pos="4395"/>
        </w:tabs>
        <w:jc w:val="center"/>
        <w:rPr>
          <w:b/>
        </w:rPr>
      </w:pPr>
    </w:p>
    <w:p w14:paraId="1C393959" w14:textId="77777777" w:rsidR="00CA3CB4" w:rsidRPr="001B4D27" w:rsidRDefault="00CA3CB4" w:rsidP="008C2B1B">
      <w:pPr>
        <w:tabs>
          <w:tab w:val="left" w:pos="4395"/>
        </w:tabs>
        <w:jc w:val="center"/>
        <w:rPr>
          <w:b/>
        </w:rPr>
      </w:pPr>
      <w:r w:rsidRPr="001B4D27">
        <w:rPr>
          <w:b/>
        </w:rPr>
        <w:t>NOLIKUMS “GROZĪJUMS NOLIKUMĀ “ AUGSTKALNES PAMATSKOLAS NOLIKUMS””</w:t>
      </w:r>
    </w:p>
    <w:p w14:paraId="5A59C147" w14:textId="77777777" w:rsidR="00CA3CB4" w:rsidRPr="001B4D27" w:rsidRDefault="00CA3CB4" w:rsidP="008C2B1B">
      <w:pPr>
        <w:tabs>
          <w:tab w:val="left" w:pos="4395"/>
        </w:tabs>
        <w:jc w:val="center"/>
        <w:rPr>
          <w:b/>
        </w:rPr>
      </w:pPr>
    </w:p>
    <w:p w14:paraId="4058B89B" w14:textId="77777777" w:rsidR="00CA3CB4" w:rsidRPr="001B4D27" w:rsidRDefault="00CA3CB4" w:rsidP="008C2B1B">
      <w:pPr>
        <w:jc w:val="right"/>
        <w:rPr>
          <w:color w:val="000000" w:themeColor="text1"/>
        </w:rPr>
      </w:pPr>
      <w:r w:rsidRPr="001B4D27">
        <w:rPr>
          <w:color w:val="000000" w:themeColor="text1"/>
        </w:rPr>
        <w:t xml:space="preserve">Izdots saskaņā ar </w:t>
      </w:r>
    </w:p>
    <w:p w14:paraId="26AED6CC" w14:textId="77777777" w:rsidR="00CA3CB4" w:rsidRPr="001B4D27" w:rsidRDefault="00CA3CB4" w:rsidP="008C2B1B">
      <w:pPr>
        <w:jc w:val="right"/>
        <w:rPr>
          <w:color w:val="000000" w:themeColor="text1"/>
        </w:rPr>
      </w:pPr>
      <w:r w:rsidRPr="001B4D27">
        <w:rPr>
          <w:color w:val="000000" w:themeColor="text1"/>
        </w:rPr>
        <w:t>Izglītības likuma 22. panta pirmo daļu,</w:t>
      </w:r>
    </w:p>
    <w:p w14:paraId="1C730456" w14:textId="77777777" w:rsidR="00CA3CB4" w:rsidRPr="001B4D27" w:rsidRDefault="00CA3CB4" w:rsidP="008C2B1B">
      <w:pPr>
        <w:tabs>
          <w:tab w:val="left" w:pos="-23852"/>
        </w:tabs>
        <w:jc w:val="right"/>
        <w:rPr>
          <w:color w:val="000000" w:themeColor="text1"/>
        </w:rPr>
      </w:pPr>
      <w:r w:rsidRPr="001B4D27">
        <w:rPr>
          <w:color w:val="000000" w:themeColor="text1"/>
        </w:rPr>
        <w:t>Vispārējās izglītības likuma 8. un 9.pantu</w:t>
      </w:r>
    </w:p>
    <w:p w14:paraId="037A21E0" w14:textId="77777777" w:rsidR="00CA3CB4" w:rsidRPr="001B4D27" w:rsidRDefault="00CA3CB4" w:rsidP="008C2B1B">
      <w:pPr>
        <w:tabs>
          <w:tab w:val="left" w:pos="-23852"/>
        </w:tabs>
        <w:jc w:val="right"/>
        <w:rPr>
          <w:b/>
        </w:rPr>
      </w:pPr>
    </w:p>
    <w:p w14:paraId="7F723E8D" w14:textId="77777777" w:rsidR="00CA3CB4" w:rsidRPr="001B4D27" w:rsidRDefault="00CA3CB4" w:rsidP="008C2B1B">
      <w:pPr>
        <w:ind w:firstLine="360"/>
        <w:jc w:val="both"/>
      </w:pPr>
      <w:r w:rsidRPr="001B4D27">
        <w:t>Izdarīt nolikumā “ Augstkalnes pamatskolas</w:t>
      </w:r>
      <w:r w:rsidRPr="001B4D27">
        <w:rPr>
          <w:bCs/>
        </w:rPr>
        <w:t xml:space="preserve"> nolikums”</w:t>
      </w:r>
      <w:r w:rsidRPr="001B4D27">
        <w:t xml:space="preserve"> (apstiprināts ar Dobeles novada domes 2022. gada 3.jūnija lēmumu Nr.285/11) šādu grozījumu:</w:t>
      </w:r>
    </w:p>
    <w:p w14:paraId="5CD69F8E" w14:textId="77777777" w:rsidR="00CA3CB4" w:rsidRPr="001B4D27" w:rsidRDefault="00CA3CB4" w:rsidP="008C2B1B">
      <w:pPr>
        <w:ind w:left="360"/>
        <w:jc w:val="both"/>
      </w:pPr>
    </w:p>
    <w:p w14:paraId="30B40000" w14:textId="77777777" w:rsidR="00CA3CB4" w:rsidRPr="001B4D27" w:rsidRDefault="00CA3CB4" w:rsidP="008C2B1B">
      <w:pPr>
        <w:ind w:left="360"/>
        <w:jc w:val="both"/>
      </w:pPr>
      <w:r w:rsidRPr="001B4D27">
        <w:t>Izteikt nolikuma 15.</w:t>
      </w:r>
      <w:r w:rsidRPr="001B4D27">
        <w:rPr>
          <w:vertAlign w:val="superscript"/>
        </w:rPr>
        <w:t xml:space="preserve"> </w:t>
      </w:r>
      <w:r w:rsidRPr="001B4D27">
        <w:t>punktu šādā redakcijā:</w:t>
      </w:r>
    </w:p>
    <w:p w14:paraId="0470CBAE" w14:textId="77777777" w:rsidR="00CA3CB4" w:rsidRPr="001B4D27" w:rsidRDefault="00CA3CB4" w:rsidP="008C2B1B">
      <w:pPr>
        <w:ind w:left="360"/>
        <w:jc w:val="both"/>
      </w:pPr>
    </w:p>
    <w:p w14:paraId="76429738" w14:textId="77777777" w:rsidR="00CA3CB4" w:rsidRPr="001B4D27" w:rsidRDefault="00CA3CB4" w:rsidP="008C2B1B">
      <w:pPr>
        <w:ind w:left="360"/>
        <w:jc w:val="both"/>
      </w:pPr>
      <w:r w:rsidRPr="001B4D27">
        <w:t>“15. 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3B02458" w14:textId="77777777" w:rsidR="00CA3CB4" w:rsidRPr="001B4D27" w:rsidRDefault="00CA3CB4" w:rsidP="008C2B1B">
      <w:pPr>
        <w:ind w:firstLine="360"/>
        <w:jc w:val="both"/>
      </w:pPr>
    </w:p>
    <w:p w14:paraId="476F3E7A" w14:textId="77777777" w:rsidR="00CA3CB4" w:rsidRPr="001B4D27" w:rsidRDefault="00CA3CB4" w:rsidP="008C2B1B">
      <w:pPr>
        <w:ind w:firstLine="360"/>
        <w:jc w:val="both"/>
      </w:pPr>
    </w:p>
    <w:p w14:paraId="11BCA790" w14:textId="77777777" w:rsidR="00CA3CB4" w:rsidRPr="001B4D27" w:rsidRDefault="00CA3CB4" w:rsidP="008C2B1B">
      <w:r w:rsidRPr="001B4D27">
        <w:t>Domes priekšsēdētājs</w:t>
      </w:r>
      <w:r w:rsidRPr="001B4D27">
        <w:tab/>
      </w:r>
      <w:r w:rsidRPr="001B4D27">
        <w:tab/>
      </w:r>
      <w:r w:rsidRPr="001B4D27">
        <w:tab/>
      </w:r>
      <w:r w:rsidRPr="001B4D27">
        <w:tab/>
      </w:r>
      <w:r w:rsidRPr="001B4D27">
        <w:tab/>
      </w:r>
      <w:r w:rsidRPr="001B4D27">
        <w:tab/>
        <w:t xml:space="preserve">   </w:t>
      </w:r>
      <w:r w:rsidRPr="001B4D27">
        <w:tab/>
        <w:t xml:space="preserve">        A.Spridzāns</w:t>
      </w:r>
    </w:p>
    <w:bookmarkEnd w:id="2"/>
    <w:p w14:paraId="0D74FF9B" w14:textId="77777777" w:rsidR="00CA3CB4" w:rsidRDefault="00CA3CB4" w:rsidP="008C2B1B">
      <w:pPr>
        <w:tabs>
          <w:tab w:val="left" w:pos="-24212"/>
        </w:tabs>
        <w:jc w:val="right"/>
        <w:rPr>
          <w:b/>
          <w:bCs/>
          <w:noProof/>
        </w:rPr>
      </w:pPr>
      <w:r>
        <w:rPr>
          <w:b/>
          <w:bCs/>
          <w:noProof/>
        </w:rPr>
        <w:br w:type="page"/>
      </w:r>
    </w:p>
    <w:p w14:paraId="7DA50AC6" w14:textId="77777777" w:rsidR="00CA3CB4" w:rsidRPr="00843E4C" w:rsidRDefault="00CA3CB4" w:rsidP="008C2B1B">
      <w:pPr>
        <w:tabs>
          <w:tab w:val="left" w:pos="-24212"/>
        </w:tabs>
        <w:jc w:val="center"/>
        <w:rPr>
          <w:sz w:val="20"/>
          <w:szCs w:val="20"/>
        </w:rPr>
      </w:pPr>
      <w:bookmarkStart w:id="3" w:name="_Hlk206141455"/>
      <w:r w:rsidRPr="00843E4C">
        <w:rPr>
          <w:noProof/>
          <w:sz w:val="20"/>
          <w:szCs w:val="20"/>
        </w:rPr>
        <w:lastRenderedPageBreak/>
        <w:drawing>
          <wp:inline distT="0" distB="0" distL="0" distR="0" wp14:anchorId="35B725CF" wp14:editId="4E324938">
            <wp:extent cx="676275" cy="752475"/>
            <wp:effectExtent l="0" t="0" r="9525" b="9525"/>
            <wp:docPr id="1916448645" name="Picture 191644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F9B5C38" w14:textId="77777777" w:rsidR="00CA3CB4" w:rsidRPr="00843E4C" w:rsidRDefault="00CA3CB4" w:rsidP="008C2B1B">
      <w:pPr>
        <w:tabs>
          <w:tab w:val="center" w:pos="4153"/>
          <w:tab w:val="right" w:pos="8306"/>
        </w:tabs>
        <w:jc w:val="center"/>
        <w:rPr>
          <w:sz w:val="20"/>
        </w:rPr>
      </w:pPr>
      <w:r w:rsidRPr="00843E4C">
        <w:rPr>
          <w:sz w:val="20"/>
        </w:rPr>
        <w:t>LATVIJAS REPUBLIKA</w:t>
      </w:r>
    </w:p>
    <w:p w14:paraId="462DA7C9" w14:textId="77777777" w:rsidR="00CA3CB4" w:rsidRPr="00843E4C" w:rsidRDefault="00CA3CB4" w:rsidP="008C2B1B">
      <w:pPr>
        <w:tabs>
          <w:tab w:val="center" w:pos="4153"/>
          <w:tab w:val="right" w:pos="8306"/>
        </w:tabs>
        <w:jc w:val="center"/>
        <w:rPr>
          <w:b/>
          <w:sz w:val="32"/>
          <w:szCs w:val="32"/>
        </w:rPr>
      </w:pPr>
      <w:r w:rsidRPr="00843E4C">
        <w:rPr>
          <w:b/>
          <w:sz w:val="32"/>
          <w:szCs w:val="32"/>
        </w:rPr>
        <w:t>DOBELES NOVADA DOME</w:t>
      </w:r>
    </w:p>
    <w:p w14:paraId="608AA2E2" w14:textId="77777777" w:rsidR="00CA3CB4" w:rsidRPr="00843E4C" w:rsidRDefault="00CA3CB4" w:rsidP="008C2B1B">
      <w:pPr>
        <w:tabs>
          <w:tab w:val="center" w:pos="4153"/>
          <w:tab w:val="right" w:pos="8306"/>
        </w:tabs>
        <w:jc w:val="center"/>
        <w:rPr>
          <w:sz w:val="16"/>
          <w:szCs w:val="16"/>
        </w:rPr>
      </w:pPr>
      <w:r w:rsidRPr="00843E4C">
        <w:rPr>
          <w:sz w:val="16"/>
          <w:szCs w:val="16"/>
        </w:rPr>
        <w:t>Brīvības iela 17, Dobele, Dobeles novads, LV-3701</w:t>
      </w:r>
    </w:p>
    <w:p w14:paraId="4197A246" w14:textId="77777777" w:rsidR="00CA3CB4" w:rsidRPr="00843E4C" w:rsidRDefault="00CA3CB4" w:rsidP="008C2B1B">
      <w:pPr>
        <w:pBdr>
          <w:bottom w:val="double" w:sz="6" w:space="1" w:color="auto"/>
        </w:pBdr>
        <w:tabs>
          <w:tab w:val="center" w:pos="4153"/>
          <w:tab w:val="right" w:pos="8306"/>
        </w:tabs>
        <w:jc w:val="center"/>
        <w:rPr>
          <w:color w:val="000000"/>
          <w:sz w:val="16"/>
          <w:szCs w:val="16"/>
        </w:rPr>
      </w:pPr>
      <w:r w:rsidRPr="00843E4C">
        <w:rPr>
          <w:sz w:val="16"/>
          <w:szCs w:val="16"/>
        </w:rPr>
        <w:t xml:space="preserve">Tālr. 63707269, 63700137, 63720940, e-pasts </w:t>
      </w:r>
      <w:hyperlink r:id="rId14" w:history="1">
        <w:r w:rsidRPr="00843E4C">
          <w:rPr>
            <w:rFonts w:eastAsia="Calibri"/>
            <w:color w:val="000000"/>
            <w:sz w:val="16"/>
            <w:szCs w:val="16"/>
            <w:u w:val="single"/>
          </w:rPr>
          <w:t>dome@dobele.lv</w:t>
        </w:r>
      </w:hyperlink>
    </w:p>
    <w:p w14:paraId="71394007" w14:textId="77777777" w:rsidR="00CA3CB4" w:rsidRPr="00843E4C" w:rsidRDefault="00CA3CB4" w:rsidP="008C2B1B">
      <w:pPr>
        <w:autoSpaceDE w:val="0"/>
        <w:autoSpaceDN w:val="0"/>
        <w:adjustRightInd w:val="0"/>
        <w:jc w:val="center"/>
        <w:rPr>
          <w:rFonts w:eastAsia="Calibri"/>
          <w:b/>
          <w:bCs/>
          <w:color w:val="000000"/>
          <w:lang w:val="et-EE"/>
        </w:rPr>
      </w:pPr>
    </w:p>
    <w:p w14:paraId="3C5A3C43" w14:textId="77777777" w:rsidR="00CA3CB4" w:rsidRPr="00843E4C" w:rsidRDefault="00CA3CB4" w:rsidP="008C2B1B">
      <w:pPr>
        <w:jc w:val="center"/>
        <w:rPr>
          <w:rFonts w:eastAsia="Calibri"/>
          <w:b/>
        </w:rPr>
      </w:pPr>
      <w:r w:rsidRPr="00843E4C">
        <w:rPr>
          <w:rFonts w:eastAsia="Calibri"/>
          <w:b/>
        </w:rPr>
        <w:t>LĒMUMS</w:t>
      </w:r>
    </w:p>
    <w:p w14:paraId="6CC6A995" w14:textId="77777777" w:rsidR="00CA3CB4" w:rsidRPr="00843E4C" w:rsidRDefault="00CA3CB4" w:rsidP="008C2B1B">
      <w:pPr>
        <w:jc w:val="center"/>
        <w:rPr>
          <w:rFonts w:eastAsia="Calibri"/>
          <w:b/>
        </w:rPr>
      </w:pPr>
      <w:r w:rsidRPr="00843E4C">
        <w:rPr>
          <w:rFonts w:eastAsia="Calibri"/>
          <w:b/>
        </w:rPr>
        <w:t>Dobelē</w:t>
      </w:r>
    </w:p>
    <w:p w14:paraId="1C64B1C4" w14:textId="77777777" w:rsidR="00CA3CB4" w:rsidRPr="00843E4C" w:rsidRDefault="00CA3CB4" w:rsidP="008C2B1B">
      <w:pPr>
        <w:jc w:val="both"/>
        <w:rPr>
          <w:rFonts w:eastAsia="Calibri"/>
          <w:b/>
        </w:rPr>
      </w:pPr>
    </w:p>
    <w:p w14:paraId="5E0470C3" w14:textId="6473458B" w:rsidR="00CA3CB4" w:rsidRPr="00843E4C" w:rsidRDefault="00CA3CB4" w:rsidP="008C2B1B">
      <w:pPr>
        <w:autoSpaceDE w:val="0"/>
        <w:autoSpaceDN w:val="0"/>
        <w:adjustRightInd w:val="0"/>
        <w:jc w:val="both"/>
        <w:rPr>
          <w:b/>
          <w:bCs/>
        </w:rPr>
      </w:pPr>
      <w:r w:rsidRPr="00843E4C">
        <w:rPr>
          <w:b/>
          <w:bCs/>
        </w:rPr>
        <w:t>2025. gada 28. augustā</w:t>
      </w:r>
      <w:r w:rsidRPr="00843E4C">
        <w:rPr>
          <w:b/>
          <w:bCs/>
        </w:rPr>
        <w:tab/>
      </w:r>
      <w:r w:rsidRPr="00843E4C">
        <w:rPr>
          <w:b/>
          <w:bCs/>
        </w:rPr>
        <w:tab/>
      </w:r>
      <w:r w:rsidRPr="00843E4C">
        <w:rPr>
          <w:b/>
          <w:bCs/>
        </w:rPr>
        <w:tab/>
      </w:r>
      <w:r w:rsidRPr="00843E4C">
        <w:rPr>
          <w:b/>
          <w:bCs/>
        </w:rPr>
        <w:tab/>
      </w:r>
      <w:r w:rsidRPr="00843E4C">
        <w:rPr>
          <w:b/>
          <w:bCs/>
        </w:rPr>
        <w:tab/>
      </w:r>
      <w:r w:rsidRPr="00843E4C">
        <w:rPr>
          <w:b/>
          <w:bCs/>
        </w:rPr>
        <w:tab/>
      </w:r>
      <w:r w:rsidRPr="00843E4C">
        <w:rPr>
          <w:b/>
          <w:bCs/>
        </w:rPr>
        <w:tab/>
        <w:t>Nr.</w:t>
      </w:r>
      <w:r w:rsidR="00A51DD7">
        <w:rPr>
          <w:b/>
          <w:bCs/>
        </w:rPr>
        <w:t>348</w:t>
      </w:r>
      <w:r w:rsidRPr="00843E4C">
        <w:rPr>
          <w:b/>
          <w:bCs/>
        </w:rPr>
        <w:t>/15</w:t>
      </w:r>
    </w:p>
    <w:p w14:paraId="6B66CA65" w14:textId="77777777" w:rsidR="00CA3CB4" w:rsidRPr="00843E4C" w:rsidRDefault="00CA3CB4" w:rsidP="008C2B1B">
      <w:pPr>
        <w:autoSpaceDE w:val="0"/>
        <w:autoSpaceDN w:val="0"/>
        <w:adjustRightInd w:val="0"/>
        <w:jc w:val="both"/>
        <w:rPr>
          <w:b/>
        </w:rPr>
      </w:pPr>
    </w:p>
    <w:p w14:paraId="616F718F" w14:textId="77777777" w:rsidR="00CA3CB4" w:rsidRPr="00843E4C" w:rsidRDefault="00CA3CB4" w:rsidP="008C2B1B">
      <w:pPr>
        <w:jc w:val="both"/>
        <w:rPr>
          <w:b/>
        </w:rPr>
      </w:pPr>
    </w:p>
    <w:p w14:paraId="0B64784F" w14:textId="77777777" w:rsidR="00CA3CB4" w:rsidRPr="00843E4C" w:rsidRDefault="00CA3CB4" w:rsidP="008C2B1B">
      <w:pPr>
        <w:ind w:right="-1"/>
        <w:jc w:val="center"/>
        <w:rPr>
          <w:b/>
          <w:u w:val="single"/>
        </w:rPr>
      </w:pPr>
      <w:r w:rsidRPr="00843E4C">
        <w:rPr>
          <w:b/>
          <w:u w:val="single"/>
        </w:rPr>
        <w:t>Par nolikuma “Grozījums nolikumā “ Bēnes pamatskolas nolikums”” apstiprināšanu</w:t>
      </w:r>
    </w:p>
    <w:p w14:paraId="28681DC2" w14:textId="77777777" w:rsidR="00CA3CB4" w:rsidRPr="00843E4C" w:rsidRDefault="00CA3CB4" w:rsidP="008C2B1B">
      <w:pPr>
        <w:ind w:right="-1" w:firstLine="839"/>
        <w:jc w:val="both"/>
        <w:rPr>
          <w:u w:val="single"/>
        </w:rPr>
      </w:pPr>
    </w:p>
    <w:p w14:paraId="3D4A51A6" w14:textId="77777777" w:rsidR="00CA3CB4" w:rsidRPr="00843E4C" w:rsidRDefault="00CA3CB4" w:rsidP="008C2B1B">
      <w:pPr>
        <w:autoSpaceDE w:val="0"/>
        <w:spacing w:line="256" w:lineRule="auto"/>
        <w:ind w:firstLine="720"/>
        <w:jc w:val="both"/>
        <w:rPr>
          <w:bCs/>
        </w:rPr>
      </w:pPr>
      <w:r w:rsidRPr="00843E4C">
        <w:rPr>
          <w:bCs/>
        </w:rPr>
        <w:t xml:space="preserve">Saskaņā ar Pašvaldību likuma 10. panta pirmās daļas 8. punktu, Izglītības likuma 22. panta pirmo daļu, atklāti balsojot: </w:t>
      </w:r>
    </w:p>
    <w:p w14:paraId="672B33A8" w14:textId="1BA09177" w:rsidR="00CA3CB4" w:rsidRPr="00843E4C" w:rsidRDefault="006A7241" w:rsidP="008C2B1B">
      <w:pPr>
        <w:spacing w:line="256" w:lineRule="auto"/>
        <w:ind w:firstLine="720"/>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sidR="00CA3CB4" w:rsidRPr="00843E4C">
        <w:t>Dobeles novada dome NOLEMJ:</w:t>
      </w:r>
    </w:p>
    <w:p w14:paraId="7F699283" w14:textId="77777777" w:rsidR="00CA3CB4" w:rsidRPr="00843E4C" w:rsidRDefault="00CA3CB4" w:rsidP="008C2B1B">
      <w:pPr>
        <w:ind w:firstLine="284"/>
        <w:jc w:val="both"/>
      </w:pPr>
    </w:p>
    <w:p w14:paraId="1026ADAB" w14:textId="77777777" w:rsidR="00CA3CB4" w:rsidRPr="00843E4C" w:rsidRDefault="00CA3CB4" w:rsidP="008C2B1B">
      <w:pPr>
        <w:tabs>
          <w:tab w:val="left" w:pos="-23852"/>
        </w:tabs>
        <w:jc w:val="both"/>
        <w:rPr>
          <w:bCs/>
        </w:rPr>
      </w:pPr>
      <w:r w:rsidRPr="00843E4C">
        <w:rPr>
          <w:bCs/>
        </w:rPr>
        <w:t>Apstiprināt nolikumu “Grozījums nolikumā “ Bēnes pamatskolas nolikums”” (pielikumā).</w:t>
      </w:r>
    </w:p>
    <w:p w14:paraId="36E13930" w14:textId="77777777" w:rsidR="00CA3CB4" w:rsidRPr="00843E4C" w:rsidRDefault="00CA3CB4" w:rsidP="008C2B1B">
      <w:pPr>
        <w:ind w:right="42"/>
        <w:jc w:val="both"/>
      </w:pPr>
    </w:p>
    <w:p w14:paraId="795BA586" w14:textId="77777777" w:rsidR="00CA3CB4" w:rsidRPr="00843E4C" w:rsidRDefault="00CA3CB4" w:rsidP="008C2B1B">
      <w:pPr>
        <w:ind w:right="42"/>
        <w:jc w:val="both"/>
      </w:pPr>
    </w:p>
    <w:p w14:paraId="4BEA03A2" w14:textId="77777777" w:rsidR="00CA3CB4" w:rsidRPr="00843E4C" w:rsidRDefault="00CA3CB4" w:rsidP="008C2B1B">
      <w:pPr>
        <w:ind w:right="42"/>
      </w:pPr>
      <w:r w:rsidRPr="00843E4C">
        <w:t>Domes priekšsēdētājs</w:t>
      </w:r>
      <w:r w:rsidRPr="00843E4C">
        <w:tab/>
      </w:r>
      <w:r w:rsidRPr="00843E4C">
        <w:tab/>
      </w:r>
      <w:r w:rsidRPr="00843E4C">
        <w:tab/>
      </w:r>
      <w:r w:rsidRPr="00843E4C">
        <w:tab/>
      </w:r>
      <w:r w:rsidRPr="00843E4C">
        <w:tab/>
      </w:r>
      <w:r w:rsidRPr="00843E4C">
        <w:tab/>
      </w:r>
      <w:r w:rsidRPr="00843E4C">
        <w:tab/>
        <w:t>A. Spridzāns</w:t>
      </w:r>
    </w:p>
    <w:p w14:paraId="6B9A44BA" w14:textId="77777777" w:rsidR="00CA3CB4" w:rsidRPr="00843E4C" w:rsidRDefault="00CA3CB4" w:rsidP="008C2B1B">
      <w:pPr>
        <w:ind w:right="42"/>
      </w:pPr>
    </w:p>
    <w:p w14:paraId="184B7C79" w14:textId="77777777" w:rsidR="00CA3CB4" w:rsidRPr="00843E4C" w:rsidRDefault="00CA3CB4" w:rsidP="008C2B1B">
      <w:pPr>
        <w:ind w:right="43"/>
      </w:pPr>
    </w:p>
    <w:p w14:paraId="7AEDE68B" w14:textId="77777777" w:rsidR="00CA3CB4" w:rsidRPr="00843E4C" w:rsidRDefault="00CA3CB4" w:rsidP="008C2B1B">
      <w:pPr>
        <w:jc w:val="both"/>
      </w:pPr>
    </w:p>
    <w:p w14:paraId="13B25391" w14:textId="77777777" w:rsidR="00CA3CB4" w:rsidRPr="00843E4C" w:rsidRDefault="00CA3CB4" w:rsidP="008C2B1B">
      <w:pPr>
        <w:tabs>
          <w:tab w:val="left" w:pos="-23852"/>
        </w:tabs>
        <w:jc w:val="right"/>
        <w:rPr>
          <w:noProof/>
        </w:rPr>
      </w:pPr>
      <w:r w:rsidRPr="00843E4C">
        <w:rPr>
          <w:noProof/>
        </w:rPr>
        <w:br w:type="page"/>
      </w:r>
    </w:p>
    <w:p w14:paraId="3B3C98E6" w14:textId="77777777" w:rsidR="00CA3CB4" w:rsidRPr="00843E4C" w:rsidRDefault="00CA3CB4" w:rsidP="008C2B1B">
      <w:pPr>
        <w:tabs>
          <w:tab w:val="left" w:pos="-23852"/>
        </w:tabs>
        <w:jc w:val="right"/>
        <w:rPr>
          <w:noProof/>
        </w:rPr>
      </w:pPr>
      <w:r w:rsidRPr="00843E4C">
        <w:rPr>
          <w:noProof/>
        </w:rPr>
        <w:lastRenderedPageBreak/>
        <w:t>Pielikums</w:t>
      </w:r>
    </w:p>
    <w:p w14:paraId="1EC28460" w14:textId="77777777" w:rsidR="00CA3CB4" w:rsidRPr="00843E4C" w:rsidRDefault="00CA3CB4" w:rsidP="008C2B1B">
      <w:pPr>
        <w:tabs>
          <w:tab w:val="left" w:pos="-24212"/>
        </w:tabs>
        <w:jc w:val="right"/>
        <w:rPr>
          <w:noProof/>
        </w:rPr>
      </w:pPr>
      <w:r w:rsidRPr="00843E4C">
        <w:rPr>
          <w:noProof/>
        </w:rPr>
        <w:t xml:space="preserve">Dobeles novada domes </w:t>
      </w:r>
    </w:p>
    <w:p w14:paraId="275D2208" w14:textId="77777777" w:rsidR="00CA3CB4" w:rsidRPr="00843E4C" w:rsidRDefault="00CA3CB4" w:rsidP="008C2B1B">
      <w:pPr>
        <w:tabs>
          <w:tab w:val="left" w:pos="-24212"/>
        </w:tabs>
        <w:jc w:val="right"/>
        <w:rPr>
          <w:noProof/>
        </w:rPr>
      </w:pPr>
      <w:r w:rsidRPr="00843E4C">
        <w:rPr>
          <w:noProof/>
        </w:rPr>
        <w:t>2025. gada 28. augusta</w:t>
      </w:r>
    </w:p>
    <w:p w14:paraId="3AEF4780" w14:textId="5FCD9C10" w:rsidR="00CA3CB4" w:rsidRPr="00843E4C" w:rsidRDefault="00CA3CB4" w:rsidP="008C2B1B">
      <w:pPr>
        <w:tabs>
          <w:tab w:val="left" w:pos="-24212"/>
        </w:tabs>
        <w:jc w:val="right"/>
        <w:rPr>
          <w:noProof/>
        </w:rPr>
      </w:pPr>
      <w:r w:rsidRPr="00843E4C">
        <w:rPr>
          <w:noProof/>
        </w:rPr>
        <w:t>lēmumam Nr.</w:t>
      </w:r>
      <w:r w:rsidR="00A51DD7">
        <w:rPr>
          <w:noProof/>
        </w:rPr>
        <w:t>348</w:t>
      </w:r>
      <w:r w:rsidRPr="00843E4C">
        <w:rPr>
          <w:noProof/>
        </w:rPr>
        <w:t>/</w:t>
      </w:r>
      <w:r>
        <w:rPr>
          <w:noProof/>
        </w:rPr>
        <w:t>15</w:t>
      </w:r>
      <w:r w:rsidRPr="00843E4C">
        <w:rPr>
          <w:noProof/>
        </w:rPr>
        <w:t xml:space="preserve"> </w:t>
      </w:r>
    </w:p>
    <w:p w14:paraId="0896D4FE" w14:textId="77777777" w:rsidR="00CA3CB4" w:rsidRPr="00843E4C" w:rsidRDefault="00CA3CB4" w:rsidP="008C2B1B">
      <w:pPr>
        <w:tabs>
          <w:tab w:val="left" w:pos="-23852"/>
        </w:tabs>
        <w:jc w:val="both"/>
        <w:rPr>
          <w:bCs/>
        </w:rPr>
      </w:pPr>
    </w:p>
    <w:p w14:paraId="1D75BF6F" w14:textId="77777777" w:rsidR="00CA3CB4" w:rsidRPr="00843E4C" w:rsidRDefault="00CA3CB4" w:rsidP="008C2B1B">
      <w:pPr>
        <w:tabs>
          <w:tab w:val="left" w:pos="-24212"/>
        </w:tabs>
        <w:jc w:val="center"/>
        <w:rPr>
          <w:sz w:val="20"/>
          <w:szCs w:val="20"/>
        </w:rPr>
      </w:pPr>
      <w:r w:rsidRPr="00843E4C">
        <w:rPr>
          <w:noProof/>
          <w:sz w:val="20"/>
          <w:szCs w:val="20"/>
        </w:rPr>
        <w:drawing>
          <wp:inline distT="0" distB="0" distL="0" distR="0" wp14:anchorId="7A2FCD12" wp14:editId="16DB22AE">
            <wp:extent cx="676275" cy="752475"/>
            <wp:effectExtent l="0" t="0" r="9525" b="9525"/>
            <wp:docPr id="1980293795" name="Picture 198029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3DD0C7" w14:textId="77777777" w:rsidR="00CA3CB4" w:rsidRPr="00843E4C" w:rsidRDefault="00CA3CB4" w:rsidP="008C2B1B">
      <w:pPr>
        <w:tabs>
          <w:tab w:val="center" w:pos="4320"/>
          <w:tab w:val="right" w:pos="8640"/>
        </w:tabs>
        <w:jc w:val="center"/>
        <w:rPr>
          <w:sz w:val="20"/>
          <w:lang w:val="sv-SE"/>
        </w:rPr>
      </w:pPr>
      <w:r w:rsidRPr="00843E4C">
        <w:rPr>
          <w:sz w:val="20"/>
          <w:lang w:val="sv-SE"/>
        </w:rPr>
        <w:t>LATVIJAS REPUBLIKA</w:t>
      </w:r>
    </w:p>
    <w:p w14:paraId="637F38C2" w14:textId="77777777" w:rsidR="00CA3CB4" w:rsidRPr="00843E4C" w:rsidRDefault="00CA3CB4" w:rsidP="008C2B1B">
      <w:pPr>
        <w:tabs>
          <w:tab w:val="center" w:pos="4320"/>
          <w:tab w:val="right" w:pos="8640"/>
        </w:tabs>
        <w:jc w:val="center"/>
        <w:rPr>
          <w:b/>
          <w:sz w:val="32"/>
          <w:szCs w:val="32"/>
          <w:lang w:val="sv-SE"/>
        </w:rPr>
      </w:pPr>
      <w:r w:rsidRPr="00843E4C">
        <w:rPr>
          <w:b/>
          <w:sz w:val="32"/>
          <w:szCs w:val="32"/>
          <w:lang w:val="sv-SE"/>
        </w:rPr>
        <w:t>DOBELES NOVADA DOME</w:t>
      </w:r>
    </w:p>
    <w:p w14:paraId="22B15BD8" w14:textId="77777777" w:rsidR="00CA3CB4" w:rsidRPr="00843E4C" w:rsidRDefault="00CA3CB4" w:rsidP="008C2B1B">
      <w:pPr>
        <w:tabs>
          <w:tab w:val="center" w:pos="4320"/>
          <w:tab w:val="right" w:pos="8640"/>
        </w:tabs>
        <w:jc w:val="center"/>
        <w:rPr>
          <w:sz w:val="16"/>
          <w:szCs w:val="16"/>
          <w:lang w:val="sv-SE"/>
        </w:rPr>
      </w:pPr>
      <w:r w:rsidRPr="00843E4C">
        <w:rPr>
          <w:sz w:val="16"/>
          <w:szCs w:val="16"/>
          <w:lang w:val="sv-SE"/>
        </w:rPr>
        <w:t>Brīvības iela 17, Dobele, Dobeles novads, LV-3701</w:t>
      </w:r>
    </w:p>
    <w:p w14:paraId="091D407E" w14:textId="77777777" w:rsidR="00CA3CB4" w:rsidRPr="00843E4C" w:rsidRDefault="00CA3CB4" w:rsidP="008C2B1B">
      <w:pPr>
        <w:pBdr>
          <w:bottom w:val="double" w:sz="6" w:space="1" w:color="auto"/>
        </w:pBdr>
        <w:tabs>
          <w:tab w:val="center" w:pos="4320"/>
          <w:tab w:val="right" w:pos="8640"/>
        </w:tabs>
        <w:jc w:val="center"/>
        <w:rPr>
          <w:sz w:val="16"/>
          <w:szCs w:val="16"/>
          <w:lang w:val="en-US"/>
        </w:rPr>
      </w:pPr>
      <w:r w:rsidRPr="00843E4C">
        <w:rPr>
          <w:sz w:val="16"/>
          <w:szCs w:val="16"/>
          <w:lang w:val="en-US"/>
        </w:rPr>
        <w:t xml:space="preserve">Tālr. 63707269, 63700137, 63720940, e-pasts </w:t>
      </w:r>
      <w:hyperlink r:id="rId15" w:history="1">
        <w:r w:rsidRPr="00843E4C">
          <w:rPr>
            <w:sz w:val="16"/>
            <w:szCs w:val="16"/>
            <w:lang w:val="en-US"/>
          </w:rPr>
          <w:t>dome@dobele.lv</w:t>
        </w:r>
      </w:hyperlink>
    </w:p>
    <w:p w14:paraId="423FDF24" w14:textId="77777777" w:rsidR="00CA3CB4" w:rsidRPr="00843E4C" w:rsidRDefault="00CA3CB4" w:rsidP="008C2B1B">
      <w:pPr>
        <w:jc w:val="right"/>
      </w:pPr>
      <w:r w:rsidRPr="00843E4C">
        <w:t>APSTIPRINĀTS</w:t>
      </w:r>
    </w:p>
    <w:p w14:paraId="276038DA" w14:textId="77777777" w:rsidR="00CA3CB4" w:rsidRPr="00843E4C" w:rsidRDefault="00CA3CB4" w:rsidP="008C2B1B">
      <w:pPr>
        <w:jc w:val="right"/>
      </w:pPr>
      <w:r w:rsidRPr="00843E4C">
        <w:t>ar Dobeles novada domes</w:t>
      </w:r>
    </w:p>
    <w:p w14:paraId="3171D5B1" w14:textId="77777777" w:rsidR="00CA3CB4" w:rsidRPr="00843E4C" w:rsidRDefault="00CA3CB4" w:rsidP="008C2B1B">
      <w:pPr>
        <w:jc w:val="right"/>
      </w:pPr>
      <w:r w:rsidRPr="00843E4C">
        <w:t>2025. gada 28.</w:t>
      </w:r>
      <w:r>
        <w:t xml:space="preserve"> </w:t>
      </w:r>
      <w:r w:rsidRPr="00843E4C">
        <w:t>augusta</w:t>
      </w:r>
    </w:p>
    <w:p w14:paraId="771FC09D" w14:textId="546AF479" w:rsidR="00CA3CB4" w:rsidRPr="00843E4C" w:rsidRDefault="00CA3CB4" w:rsidP="008C2B1B">
      <w:pPr>
        <w:jc w:val="right"/>
      </w:pPr>
      <w:r w:rsidRPr="00843E4C">
        <w:t>lēmumu Nr.</w:t>
      </w:r>
      <w:r w:rsidR="00A51DD7">
        <w:t>348</w:t>
      </w:r>
      <w:r w:rsidRPr="00843E4C">
        <w:t>/</w:t>
      </w:r>
      <w:r>
        <w:t>15</w:t>
      </w:r>
      <w:r w:rsidRPr="00843E4C">
        <w:t xml:space="preserve">  </w:t>
      </w:r>
    </w:p>
    <w:p w14:paraId="182D34A8" w14:textId="77777777" w:rsidR="00CA3CB4" w:rsidRPr="00843E4C" w:rsidRDefault="00CA3CB4" w:rsidP="008C2B1B">
      <w:pPr>
        <w:tabs>
          <w:tab w:val="left" w:pos="4395"/>
        </w:tabs>
        <w:jc w:val="center"/>
        <w:rPr>
          <w:b/>
        </w:rPr>
      </w:pPr>
    </w:p>
    <w:p w14:paraId="1949E0FC" w14:textId="77777777" w:rsidR="00CA3CB4" w:rsidRPr="00843E4C" w:rsidRDefault="00CA3CB4" w:rsidP="008C2B1B">
      <w:pPr>
        <w:tabs>
          <w:tab w:val="left" w:pos="4395"/>
        </w:tabs>
        <w:jc w:val="center"/>
        <w:rPr>
          <w:b/>
        </w:rPr>
      </w:pPr>
      <w:r w:rsidRPr="00843E4C">
        <w:rPr>
          <w:b/>
        </w:rPr>
        <w:t>NOLIKUMS “GROZĪJUMS NOLIKUMĀ “ BĒNES PAMATSKOLAS NOLIKUMS””</w:t>
      </w:r>
    </w:p>
    <w:p w14:paraId="4248CFC1" w14:textId="77777777" w:rsidR="00CA3CB4" w:rsidRPr="00843E4C" w:rsidRDefault="00CA3CB4" w:rsidP="008C2B1B">
      <w:pPr>
        <w:tabs>
          <w:tab w:val="left" w:pos="4395"/>
        </w:tabs>
        <w:jc w:val="center"/>
        <w:rPr>
          <w:b/>
        </w:rPr>
      </w:pPr>
    </w:p>
    <w:p w14:paraId="7E56FF65" w14:textId="77777777" w:rsidR="00CA3CB4" w:rsidRPr="00843E4C" w:rsidRDefault="00CA3CB4" w:rsidP="008C2B1B">
      <w:pPr>
        <w:jc w:val="right"/>
        <w:rPr>
          <w:color w:val="000000" w:themeColor="text1"/>
        </w:rPr>
      </w:pPr>
      <w:r w:rsidRPr="00843E4C">
        <w:rPr>
          <w:color w:val="000000" w:themeColor="text1"/>
        </w:rPr>
        <w:t xml:space="preserve">Izdots saskaņā ar </w:t>
      </w:r>
    </w:p>
    <w:p w14:paraId="6A90AF30" w14:textId="77777777" w:rsidR="00CA3CB4" w:rsidRPr="00843E4C" w:rsidRDefault="00CA3CB4" w:rsidP="008C2B1B">
      <w:pPr>
        <w:jc w:val="right"/>
        <w:rPr>
          <w:color w:val="000000" w:themeColor="text1"/>
        </w:rPr>
      </w:pPr>
      <w:r w:rsidRPr="00843E4C">
        <w:rPr>
          <w:color w:val="000000" w:themeColor="text1"/>
        </w:rPr>
        <w:t>Izglītības likuma 22. panta pirmo daļu,</w:t>
      </w:r>
    </w:p>
    <w:p w14:paraId="4B9DBB0C" w14:textId="77777777" w:rsidR="00CA3CB4" w:rsidRPr="00843E4C" w:rsidRDefault="00CA3CB4" w:rsidP="008C2B1B">
      <w:pPr>
        <w:tabs>
          <w:tab w:val="left" w:pos="-23852"/>
        </w:tabs>
        <w:jc w:val="right"/>
        <w:rPr>
          <w:color w:val="000000" w:themeColor="text1"/>
        </w:rPr>
      </w:pPr>
      <w:r w:rsidRPr="00843E4C">
        <w:rPr>
          <w:color w:val="000000" w:themeColor="text1"/>
        </w:rPr>
        <w:t>Vispārējās izglītības likuma 8. un 9.pantu</w:t>
      </w:r>
    </w:p>
    <w:p w14:paraId="7D1DA9CD" w14:textId="77777777" w:rsidR="00CA3CB4" w:rsidRPr="00843E4C" w:rsidRDefault="00CA3CB4" w:rsidP="008C2B1B">
      <w:pPr>
        <w:tabs>
          <w:tab w:val="left" w:pos="-23852"/>
        </w:tabs>
        <w:jc w:val="right"/>
        <w:rPr>
          <w:b/>
        </w:rPr>
      </w:pPr>
    </w:p>
    <w:p w14:paraId="760813A2" w14:textId="77777777" w:rsidR="00CA3CB4" w:rsidRPr="00843E4C" w:rsidRDefault="00CA3CB4" w:rsidP="008C2B1B">
      <w:pPr>
        <w:ind w:firstLine="360"/>
        <w:jc w:val="both"/>
      </w:pPr>
      <w:r w:rsidRPr="00843E4C">
        <w:t>Izdarīt nolikumā “ Bēnes pamatskolas</w:t>
      </w:r>
      <w:r w:rsidRPr="00843E4C">
        <w:rPr>
          <w:bCs/>
        </w:rPr>
        <w:t xml:space="preserve"> nolikums”</w:t>
      </w:r>
      <w:r w:rsidRPr="00843E4C">
        <w:t xml:space="preserve"> (apstiprināts ar Dobeles novada domes 2021. gada 26.augusta lēmumu Nr.96/6) šādu grozījumu:</w:t>
      </w:r>
    </w:p>
    <w:p w14:paraId="2EE618ED" w14:textId="77777777" w:rsidR="00CA3CB4" w:rsidRPr="00843E4C" w:rsidRDefault="00CA3CB4" w:rsidP="008C2B1B">
      <w:pPr>
        <w:ind w:left="360"/>
        <w:jc w:val="both"/>
      </w:pPr>
    </w:p>
    <w:p w14:paraId="4C57054D" w14:textId="77777777" w:rsidR="00CA3CB4" w:rsidRPr="00843E4C" w:rsidRDefault="00CA3CB4" w:rsidP="008C2B1B">
      <w:pPr>
        <w:ind w:left="360"/>
        <w:jc w:val="both"/>
      </w:pPr>
      <w:r w:rsidRPr="00843E4C">
        <w:t>Papildināt  nolikumu ar 14</w:t>
      </w:r>
      <w:r w:rsidRPr="00843E4C">
        <w:rPr>
          <w:vertAlign w:val="superscript"/>
        </w:rPr>
        <w:t>1</w:t>
      </w:r>
      <w:r w:rsidRPr="00843E4C">
        <w:t>.</w:t>
      </w:r>
      <w:r w:rsidRPr="00843E4C">
        <w:rPr>
          <w:vertAlign w:val="superscript"/>
        </w:rPr>
        <w:t xml:space="preserve"> </w:t>
      </w:r>
      <w:r w:rsidRPr="00843E4C">
        <w:t>punktu:</w:t>
      </w:r>
    </w:p>
    <w:p w14:paraId="41734692" w14:textId="77777777" w:rsidR="00CA3CB4" w:rsidRPr="00843E4C" w:rsidRDefault="00CA3CB4" w:rsidP="008C2B1B">
      <w:pPr>
        <w:ind w:left="360"/>
        <w:jc w:val="both"/>
      </w:pPr>
    </w:p>
    <w:p w14:paraId="7E672295" w14:textId="77777777" w:rsidR="00CA3CB4" w:rsidRPr="00843E4C" w:rsidRDefault="00CA3CB4" w:rsidP="008C2B1B">
      <w:pPr>
        <w:ind w:left="360"/>
        <w:jc w:val="both"/>
      </w:pPr>
      <w:r w:rsidRPr="00843E4C">
        <w:t>“14</w:t>
      </w:r>
      <w:r w:rsidRPr="00843E4C">
        <w:rPr>
          <w:vertAlign w:val="superscript"/>
        </w:rPr>
        <w:t>1</w:t>
      </w:r>
      <w:r w:rsidRPr="00843E4C">
        <w:t>. 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5A69C46" w14:textId="77777777" w:rsidR="00CA3CB4" w:rsidRPr="00843E4C" w:rsidRDefault="00CA3CB4" w:rsidP="008C2B1B">
      <w:pPr>
        <w:ind w:firstLine="360"/>
        <w:jc w:val="both"/>
      </w:pPr>
    </w:p>
    <w:p w14:paraId="73C603DE" w14:textId="77777777" w:rsidR="00CA3CB4" w:rsidRPr="00843E4C" w:rsidRDefault="00CA3CB4" w:rsidP="008C2B1B">
      <w:pPr>
        <w:ind w:firstLine="360"/>
        <w:jc w:val="both"/>
      </w:pPr>
    </w:p>
    <w:p w14:paraId="0E8F3EB5" w14:textId="77777777" w:rsidR="00CA3CB4" w:rsidRPr="00843E4C" w:rsidRDefault="00CA3CB4" w:rsidP="008C2B1B">
      <w:pPr>
        <w:widowControl w:val="0"/>
        <w:tabs>
          <w:tab w:val="left" w:pos="284"/>
        </w:tabs>
        <w:suppressAutoHyphens/>
        <w:jc w:val="both"/>
        <w:rPr>
          <w:rFonts w:eastAsia="Lucida Sans Unicode"/>
          <w:caps/>
          <w:kern w:val="1"/>
          <w:sz w:val="26"/>
        </w:rPr>
      </w:pPr>
    </w:p>
    <w:p w14:paraId="28655E54" w14:textId="77777777" w:rsidR="00CA3CB4" w:rsidRPr="00843E4C" w:rsidRDefault="00CA3CB4" w:rsidP="008C2B1B">
      <w:r w:rsidRPr="00843E4C">
        <w:t>Domes priekšsēdētājs</w:t>
      </w:r>
      <w:r w:rsidRPr="00843E4C">
        <w:tab/>
      </w:r>
      <w:r w:rsidRPr="00843E4C">
        <w:tab/>
      </w:r>
      <w:r w:rsidRPr="00843E4C">
        <w:tab/>
      </w:r>
      <w:r w:rsidRPr="00843E4C">
        <w:tab/>
      </w:r>
      <w:r w:rsidRPr="00843E4C">
        <w:tab/>
      </w:r>
      <w:r w:rsidRPr="00843E4C">
        <w:tab/>
        <w:t xml:space="preserve">   </w:t>
      </w:r>
      <w:r w:rsidRPr="00843E4C">
        <w:tab/>
        <w:t xml:space="preserve">        A.Spridzāns</w:t>
      </w:r>
    </w:p>
    <w:bookmarkEnd w:id="3"/>
    <w:p w14:paraId="53E0754F" w14:textId="77777777" w:rsidR="00CA3CB4" w:rsidRPr="00843E4C" w:rsidRDefault="00CA3CB4" w:rsidP="008C2B1B">
      <w:pPr>
        <w:autoSpaceDE w:val="0"/>
        <w:autoSpaceDN w:val="0"/>
        <w:adjustRightInd w:val="0"/>
        <w:jc w:val="center"/>
        <w:rPr>
          <w:rFonts w:eastAsia="Calibri"/>
          <w:b/>
          <w:bCs/>
          <w:color w:val="000000"/>
          <w:lang w:eastAsia="en-US"/>
        </w:rPr>
      </w:pPr>
    </w:p>
    <w:p w14:paraId="65014BC3" w14:textId="77777777" w:rsidR="00CA3CB4" w:rsidRDefault="00CA3CB4" w:rsidP="008C2B1B">
      <w:pPr>
        <w:tabs>
          <w:tab w:val="left" w:pos="-24212"/>
        </w:tabs>
        <w:jc w:val="right"/>
        <w:rPr>
          <w:b/>
          <w:bCs/>
          <w:noProof/>
        </w:rPr>
      </w:pPr>
      <w:r>
        <w:rPr>
          <w:b/>
          <w:bCs/>
          <w:noProof/>
        </w:rPr>
        <w:br w:type="page"/>
      </w:r>
    </w:p>
    <w:p w14:paraId="719219F4" w14:textId="77777777" w:rsidR="00CA3CB4" w:rsidRPr="00437788" w:rsidRDefault="00CA3CB4" w:rsidP="008C2B1B">
      <w:pPr>
        <w:tabs>
          <w:tab w:val="left" w:pos="-24212"/>
        </w:tabs>
        <w:jc w:val="center"/>
        <w:rPr>
          <w:sz w:val="20"/>
          <w:szCs w:val="20"/>
        </w:rPr>
      </w:pPr>
      <w:r w:rsidRPr="00437788">
        <w:rPr>
          <w:noProof/>
          <w:sz w:val="20"/>
          <w:szCs w:val="20"/>
        </w:rPr>
        <w:lastRenderedPageBreak/>
        <w:drawing>
          <wp:inline distT="0" distB="0" distL="0" distR="0" wp14:anchorId="6FCE197E" wp14:editId="50B4DE06">
            <wp:extent cx="676275" cy="752475"/>
            <wp:effectExtent l="0" t="0" r="9525" b="9525"/>
            <wp:docPr id="1297222722" name="Picture 129722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CFAAA58" w14:textId="77777777" w:rsidR="00CA3CB4" w:rsidRPr="00437788" w:rsidRDefault="00CA3CB4" w:rsidP="008C2B1B">
      <w:pPr>
        <w:tabs>
          <w:tab w:val="center" w:pos="4153"/>
          <w:tab w:val="right" w:pos="8306"/>
        </w:tabs>
        <w:jc w:val="center"/>
        <w:rPr>
          <w:sz w:val="20"/>
        </w:rPr>
      </w:pPr>
      <w:r w:rsidRPr="00437788">
        <w:rPr>
          <w:sz w:val="20"/>
        </w:rPr>
        <w:t>LATVIJAS REPUBLIKA</w:t>
      </w:r>
    </w:p>
    <w:p w14:paraId="07659976" w14:textId="77777777" w:rsidR="00CA3CB4" w:rsidRPr="00437788" w:rsidRDefault="00CA3CB4" w:rsidP="008C2B1B">
      <w:pPr>
        <w:tabs>
          <w:tab w:val="center" w:pos="4153"/>
          <w:tab w:val="right" w:pos="8306"/>
        </w:tabs>
        <w:jc w:val="center"/>
        <w:rPr>
          <w:b/>
          <w:sz w:val="32"/>
          <w:szCs w:val="32"/>
        </w:rPr>
      </w:pPr>
      <w:r w:rsidRPr="00437788">
        <w:rPr>
          <w:b/>
          <w:sz w:val="32"/>
          <w:szCs w:val="32"/>
        </w:rPr>
        <w:t>DOBELES NOVADA DOME</w:t>
      </w:r>
    </w:p>
    <w:p w14:paraId="5FBCECC7" w14:textId="77777777" w:rsidR="00CA3CB4" w:rsidRPr="00437788" w:rsidRDefault="00CA3CB4" w:rsidP="008C2B1B">
      <w:pPr>
        <w:tabs>
          <w:tab w:val="center" w:pos="4153"/>
          <w:tab w:val="right" w:pos="8306"/>
        </w:tabs>
        <w:jc w:val="center"/>
        <w:rPr>
          <w:sz w:val="16"/>
          <w:szCs w:val="16"/>
        </w:rPr>
      </w:pPr>
      <w:r w:rsidRPr="00437788">
        <w:rPr>
          <w:sz w:val="16"/>
          <w:szCs w:val="16"/>
        </w:rPr>
        <w:t>Brīvības iela 17, Dobele, Dobeles novads, LV-3701</w:t>
      </w:r>
    </w:p>
    <w:p w14:paraId="6DD46EE0" w14:textId="77777777" w:rsidR="00CA3CB4" w:rsidRPr="00437788" w:rsidRDefault="00CA3CB4" w:rsidP="008C2B1B">
      <w:pPr>
        <w:pBdr>
          <w:bottom w:val="double" w:sz="6" w:space="1" w:color="auto"/>
        </w:pBdr>
        <w:tabs>
          <w:tab w:val="center" w:pos="4153"/>
          <w:tab w:val="right" w:pos="8306"/>
        </w:tabs>
        <w:jc w:val="center"/>
        <w:rPr>
          <w:color w:val="000000"/>
          <w:sz w:val="16"/>
          <w:szCs w:val="16"/>
        </w:rPr>
      </w:pPr>
      <w:r w:rsidRPr="00437788">
        <w:rPr>
          <w:sz w:val="16"/>
          <w:szCs w:val="16"/>
        </w:rPr>
        <w:t xml:space="preserve">Tālr. 63707269, 63700137, 63720940, e-pasts </w:t>
      </w:r>
      <w:hyperlink r:id="rId16" w:history="1">
        <w:r w:rsidRPr="00437788">
          <w:rPr>
            <w:rFonts w:eastAsia="Calibri"/>
            <w:color w:val="000000"/>
            <w:sz w:val="16"/>
            <w:szCs w:val="16"/>
            <w:u w:val="single"/>
          </w:rPr>
          <w:t>dome@dobele.lv</w:t>
        </w:r>
      </w:hyperlink>
    </w:p>
    <w:p w14:paraId="09AE6663" w14:textId="77777777" w:rsidR="00CA3CB4" w:rsidRPr="00437788" w:rsidRDefault="00CA3CB4" w:rsidP="008C2B1B">
      <w:pPr>
        <w:autoSpaceDE w:val="0"/>
        <w:autoSpaceDN w:val="0"/>
        <w:adjustRightInd w:val="0"/>
        <w:jc w:val="center"/>
        <w:rPr>
          <w:rFonts w:eastAsia="Calibri"/>
          <w:b/>
          <w:bCs/>
          <w:color w:val="000000"/>
          <w:lang w:val="et-EE" w:eastAsia="en-US"/>
        </w:rPr>
      </w:pPr>
    </w:p>
    <w:p w14:paraId="029AA3BC" w14:textId="77777777" w:rsidR="00CA3CB4" w:rsidRPr="00437788" w:rsidRDefault="00CA3CB4" w:rsidP="008C2B1B">
      <w:pPr>
        <w:jc w:val="center"/>
        <w:rPr>
          <w:rFonts w:eastAsia="Calibri"/>
          <w:b/>
        </w:rPr>
      </w:pPr>
      <w:r w:rsidRPr="00437788">
        <w:rPr>
          <w:rFonts w:eastAsia="Calibri"/>
          <w:b/>
        </w:rPr>
        <w:t>LĒMUMS</w:t>
      </w:r>
    </w:p>
    <w:p w14:paraId="01880684" w14:textId="77777777" w:rsidR="00CA3CB4" w:rsidRPr="00437788" w:rsidRDefault="00CA3CB4" w:rsidP="008C2B1B">
      <w:pPr>
        <w:jc w:val="center"/>
        <w:rPr>
          <w:rFonts w:eastAsia="Calibri"/>
          <w:b/>
        </w:rPr>
      </w:pPr>
      <w:r w:rsidRPr="00437788">
        <w:rPr>
          <w:rFonts w:eastAsia="Calibri"/>
          <w:b/>
        </w:rPr>
        <w:t>Dobelē</w:t>
      </w:r>
    </w:p>
    <w:p w14:paraId="5A6EB7AB" w14:textId="77777777" w:rsidR="00CA3CB4" w:rsidRPr="00437788" w:rsidRDefault="00CA3CB4" w:rsidP="008C2B1B">
      <w:pPr>
        <w:jc w:val="both"/>
        <w:rPr>
          <w:rFonts w:eastAsia="Calibri"/>
          <w:b/>
        </w:rPr>
      </w:pPr>
    </w:p>
    <w:p w14:paraId="6488F10E" w14:textId="7E7CC4CA" w:rsidR="00CA3CB4" w:rsidRPr="00437788" w:rsidRDefault="00CA3CB4" w:rsidP="008C2B1B">
      <w:pPr>
        <w:autoSpaceDE w:val="0"/>
        <w:autoSpaceDN w:val="0"/>
        <w:adjustRightInd w:val="0"/>
        <w:jc w:val="both"/>
        <w:rPr>
          <w:b/>
          <w:bCs/>
        </w:rPr>
      </w:pPr>
      <w:r w:rsidRPr="00437788">
        <w:rPr>
          <w:b/>
          <w:bCs/>
        </w:rPr>
        <w:t>2025. gada 28. augustā</w:t>
      </w:r>
      <w:r w:rsidRPr="00437788">
        <w:rPr>
          <w:b/>
          <w:bCs/>
        </w:rPr>
        <w:tab/>
      </w:r>
      <w:r w:rsidRPr="00437788">
        <w:rPr>
          <w:b/>
          <w:bCs/>
        </w:rPr>
        <w:tab/>
      </w:r>
      <w:r w:rsidRPr="00437788">
        <w:rPr>
          <w:b/>
          <w:bCs/>
        </w:rPr>
        <w:tab/>
      </w:r>
      <w:r w:rsidRPr="00437788">
        <w:rPr>
          <w:b/>
          <w:bCs/>
        </w:rPr>
        <w:tab/>
      </w:r>
      <w:r w:rsidRPr="00437788">
        <w:rPr>
          <w:b/>
          <w:bCs/>
        </w:rPr>
        <w:tab/>
      </w:r>
      <w:r w:rsidRPr="00437788">
        <w:rPr>
          <w:b/>
          <w:bCs/>
        </w:rPr>
        <w:tab/>
      </w:r>
      <w:r w:rsidRPr="00437788">
        <w:rPr>
          <w:b/>
          <w:bCs/>
        </w:rPr>
        <w:tab/>
        <w:t>Nr.</w:t>
      </w:r>
      <w:r w:rsidR="00A51DD7">
        <w:rPr>
          <w:b/>
          <w:bCs/>
        </w:rPr>
        <w:t>349</w:t>
      </w:r>
      <w:r w:rsidRPr="00437788">
        <w:rPr>
          <w:b/>
          <w:bCs/>
        </w:rPr>
        <w:t>/15</w:t>
      </w:r>
    </w:p>
    <w:p w14:paraId="7494A04B" w14:textId="77777777" w:rsidR="00CA3CB4" w:rsidRPr="00437788" w:rsidRDefault="00CA3CB4" w:rsidP="008C2B1B">
      <w:pPr>
        <w:autoSpaceDE w:val="0"/>
        <w:autoSpaceDN w:val="0"/>
        <w:adjustRightInd w:val="0"/>
        <w:jc w:val="both"/>
        <w:rPr>
          <w:b/>
        </w:rPr>
      </w:pPr>
    </w:p>
    <w:p w14:paraId="04D640E8" w14:textId="77777777" w:rsidR="00CA3CB4" w:rsidRPr="00437788" w:rsidRDefault="00CA3CB4" w:rsidP="008C2B1B">
      <w:pPr>
        <w:jc w:val="both"/>
        <w:rPr>
          <w:b/>
        </w:rPr>
      </w:pPr>
    </w:p>
    <w:p w14:paraId="2A84A7E0" w14:textId="77777777" w:rsidR="00CA3CB4" w:rsidRPr="00437788" w:rsidRDefault="00CA3CB4" w:rsidP="008C2B1B">
      <w:pPr>
        <w:ind w:right="-1"/>
        <w:jc w:val="center"/>
        <w:rPr>
          <w:b/>
          <w:u w:val="single"/>
        </w:rPr>
      </w:pPr>
      <w:r w:rsidRPr="00437788">
        <w:rPr>
          <w:b/>
          <w:u w:val="single"/>
        </w:rPr>
        <w:t>Par nolikuma “Grozījums nolikumā “ Mežinieku pamatskolas nolikums”” apstiprināšanu</w:t>
      </w:r>
    </w:p>
    <w:p w14:paraId="3E28FA91" w14:textId="77777777" w:rsidR="00CA3CB4" w:rsidRPr="00437788" w:rsidRDefault="00CA3CB4" w:rsidP="008C2B1B">
      <w:pPr>
        <w:ind w:right="-1" w:firstLine="839"/>
        <w:jc w:val="both"/>
        <w:rPr>
          <w:u w:val="single"/>
        </w:rPr>
      </w:pPr>
    </w:p>
    <w:p w14:paraId="45215D60" w14:textId="77777777" w:rsidR="00CA3CB4" w:rsidRPr="00437788" w:rsidRDefault="00CA3CB4" w:rsidP="008C2B1B">
      <w:pPr>
        <w:autoSpaceDE w:val="0"/>
        <w:spacing w:line="256" w:lineRule="auto"/>
        <w:ind w:firstLine="720"/>
        <w:jc w:val="both"/>
        <w:rPr>
          <w:bCs/>
        </w:rPr>
      </w:pPr>
      <w:r w:rsidRPr="00437788">
        <w:rPr>
          <w:bCs/>
        </w:rPr>
        <w:t xml:space="preserve">Saskaņā ar Pašvaldību likuma 10. panta pirmās daļas 8. punktu, Izglītības likuma 22. panta pirmo daļu, atklāti balsojot: </w:t>
      </w:r>
    </w:p>
    <w:p w14:paraId="2C07F767" w14:textId="24DD3F4A" w:rsidR="00CA3CB4" w:rsidRPr="00437788" w:rsidRDefault="006A7241" w:rsidP="008C2B1B">
      <w:pPr>
        <w:spacing w:line="256" w:lineRule="auto"/>
        <w:ind w:firstLine="720"/>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w:t>
      </w:r>
      <w:r w:rsidR="00CA3CB4" w:rsidRPr="00437788">
        <w:t xml:space="preserve"> Dobeles novada dome NOLEMJ:</w:t>
      </w:r>
    </w:p>
    <w:p w14:paraId="48AB07DA" w14:textId="77777777" w:rsidR="00CA3CB4" w:rsidRPr="00437788" w:rsidRDefault="00CA3CB4" w:rsidP="008C2B1B">
      <w:pPr>
        <w:ind w:firstLine="284"/>
        <w:jc w:val="both"/>
      </w:pPr>
    </w:p>
    <w:p w14:paraId="64592370" w14:textId="77777777" w:rsidR="00CA3CB4" w:rsidRPr="00437788" w:rsidRDefault="00CA3CB4" w:rsidP="008C2B1B">
      <w:pPr>
        <w:tabs>
          <w:tab w:val="left" w:pos="-23852"/>
        </w:tabs>
        <w:jc w:val="both"/>
        <w:rPr>
          <w:bCs/>
        </w:rPr>
      </w:pPr>
      <w:r w:rsidRPr="00437788">
        <w:rPr>
          <w:bCs/>
        </w:rPr>
        <w:t>Apstiprināt nolikumu “Grozījums nolikumā “ Mežinieku pamatskolas nolikums”” (pielikumā).</w:t>
      </w:r>
    </w:p>
    <w:p w14:paraId="4AB17972" w14:textId="77777777" w:rsidR="00CA3CB4" w:rsidRPr="00437788" w:rsidRDefault="00CA3CB4" w:rsidP="008C2B1B">
      <w:pPr>
        <w:ind w:right="42"/>
        <w:jc w:val="both"/>
      </w:pPr>
    </w:p>
    <w:p w14:paraId="158CEAA0" w14:textId="77777777" w:rsidR="00CA3CB4" w:rsidRPr="00437788" w:rsidRDefault="00CA3CB4" w:rsidP="008C2B1B">
      <w:pPr>
        <w:ind w:right="42"/>
        <w:jc w:val="both"/>
      </w:pPr>
    </w:p>
    <w:p w14:paraId="5A11B84B" w14:textId="77777777" w:rsidR="00CA3CB4" w:rsidRPr="00437788" w:rsidRDefault="00CA3CB4" w:rsidP="008C2B1B">
      <w:pPr>
        <w:ind w:right="42"/>
      </w:pPr>
      <w:r w:rsidRPr="00437788">
        <w:t>Domes priekšsēdētājs</w:t>
      </w:r>
      <w:r w:rsidRPr="00437788">
        <w:tab/>
      </w:r>
      <w:r w:rsidRPr="00437788">
        <w:tab/>
      </w:r>
      <w:r w:rsidRPr="00437788">
        <w:tab/>
      </w:r>
      <w:r w:rsidRPr="00437788">
        <w:tab/>
      </w:r>
      <w:r w:rsidRPr="00437788">
        <w:tab/>
      </w:r>
      <w:r w:rsidRPr="00437788">
        <w:tab/>
      </w:r>
      <w:r w:rsidRPr="00437788">
        <w:tab/>
        <w:t>A. Spridzāns</w:t>
      </w:r>
    </w:p>
    <w:p w14:paraId="74D7E99D" w14:textId="77777777" w:rsidR="00CA3CB4" w:rsidRPr="00437788" w:rsidRDefault="00CA3CB4" w:rsidP="008C2B1B">
      <w:pPr>
        <w:ind w:right="42"/>
      </w:pPr>
    </w:p>
    <w:p w14:paraId="1A2A1A1C" w14:textId="77777777" w:rsidR="00CA3CB4" w:rsidRPr="00437788" w:rsidRDefault="00CA3CB4" w:rsidP="008C2B1B">
      <w:pPr>
        <w:ind w:right="43"/>
      </w:pPr>
    </w:p>
    <w:p w14:paraId="72A5D17D" w14:textId="77777777" w:rsidR="00CA3CB4" w:rsidRPr="00437788" w:rsidRDefault="00CA3CB4" w:rsidP="008C2B1B">
      <w:pPr>
        <w:jc w:val="both"/>
      </w:pPr>
    </w:p>
    <w:p w14:paraId="5E62A444" w14:textId="77777777" w:rsidR="00CA3CB4" w:rsidRPr="00437788" w:rsidRDefault="00CA3CB4" w:rsidP="008C2B1B">
      <w:pPr>
        <w:tabs>
          <w:tab w:val="left" w:pos="-23852"/>
        </w:tabs>
        <w:jc w:val="right"/>
        <w:rPr>
          <w:noProof/>
        </w:rPr>
      </w:pPr>
      <w:r w:rsidRPr="00437788">
        <w:rPr>
          <w:noProof/>
        </w:rPr>
        <w:br w:type="page"/>
      </w:r>
    </w:p>
    <w:p w14:paraId="0944A849" w14:textId="77777777" w:rsidR="00CA3CB4" w:rsidRPr="00437788" w:rsidRDefault="00CA3CB4" w:rsidP="008C2B1B">
      <w:pPr>
        <w:tabs>
          <w:tab w:val="left" w:pos="-23852"/>
        </w:tabs>
        <w:jc w:val="right"/>
        <w:rPr>
          <w:noProof/>
        </w:rPr>
      </w:pPr>
      <w:r w:rsidRPr="00437788">
        <w:rPr>
          <w:noProof/>
        </w:rPr>
        <w:lastRenderedPageBreak/>
        <w:t>Pielikums</w:t>
      </w:r>
    </w:p>
    <w:p w14:paraId="29F8BB5B" w14:textId="77777777" w:rsidR="00CA3CB4" w:rsidRPr="00437788" w:rsidRDefault="00CA3CB4" w:rsidP="008C2B1B">
      <w:pPr>
        <w:tabs>
          <w:tab w:val="left" w:pos="-24212"/>
        </w:tabs>
        <w:jc w:val="right"/>
        <w:rPr>
          <w:noProof/>
        </w:rPr>
      </w:pPr>
      <w:r w:rsidRPr="00437788">
        <w:rPr>
          <w:noProof/>
        </w:rPr>
        <w:t xml:space="preserve">Dobeles novada domes </w:t>
      </w:r>
    </w:p>
    <w:p w14:paraId="46386CCC" w14:textId="77777777" w:rsidR="00CA3CB4" w:rsidRPr="00437788" w:rsidRDefault="00CA3CB4" w:rsidP="008C2B1B">
      <w:pPr>
        <w:tabs>
          <w:tab w:val="left" w:pos="-24212"/>
        </w:tabs>
        <w:jc w:val="right"/>
        <w:rPr>
          <w:noProof/>
        </w:rPr>
      </w:pPr>
      <w:r w:rsidRPr="00437788">
        <w:rPr>
          <w:noProof/>
        </w:rPr>
        <w:t>2025. gada 28. augusta</w:t>
      </w:r>
    </w:p>
    <w:p w14:paraId="7DB2A6AC" w14:textId="660A508D" w:rsidR="00CA3CB4" w:rsidRPr="00437788" w:rsidRDefault="00CA3CB4" w:rsidP="008C2B1B">
      <w:pPr>
        <w:tabs>
          <w:tab w:val="left" w:pos="-24212"/>
        </w:tabs>
        <w:jc w:val="right"/>
        <w:rPr>
          <w:noProof/>
        </w:rPr>
      </w:pPr>
      <w:r w:rsidRPr="00437788">
        <w:rPr>
          <w:noProof/>
        </w:rPr>
        <w:t>lēmumam Nr.</w:t>
      </w:r>
      <w:r w:rsidR="00A51DD7">
        <w:rPr>
          <w:noProof/>
        </w:rPr>
        <w:t>349</w:t>
      </w:r>
      <w:r w:rsidRPr="00437788">
        <w:rPr>
          <w:noProof/>
        </w:rPr>
        <w:t xml:space="preserve">/15 </w:t>
      </w:r>
    </w:p>
    <w:p w14:paraId="49B10926" w14:textId="77777777" w:rsidR="00CA3CB4" w:rsidRPr="00437788" w:rsidRDefault="00CA3CB4" w:rsidP="008C2B1B">
      <w:pPr>
        <w:tabs>
          <w:tab w:val="left" w:pos="-23852"/>
        </w:tabs>
        <w:jc w:val="both"/>
        <w:rPr>
          <w:bCs/>
        </w:rPr>
      </w:pPr>
    </w:p>
    <w:p w14:paraId="27B8C99A" w14:textId="77777777" w:rsidR="00CA3CB4" w:rsidRPr="00437788" w:rsidRDefault="00CA3CB4" w:rsidP="008C2B1B">
      <w:pPr>
        <w:tabs>
          <w:tab w:val="left" w:pos="-24212"/>
        </w:tabs>
        <w:jc w:val="center"/>
        <w:rPr>
          <w:sz w:val="20"/>
          <w:szCs w:val="20"/>
        </w:rPr>
      </w:pPr>
      <w:r w:rsidRPr="00437788">
        <w:rPr>
          <w:noProof/>
          <w:sz w:val="20"/>
          <w:szCs w:val="20"/>
        </w:rPr>
        <w:drawing>
          <wp:inline distT="0" distB="0" distL="0" distR="0" wp14:anchorId="45B671B5" wp14:editId="03350B51">
            <wp:extent cx="676275" cy="752475"/>
            <wp:effectExtent l="0" t="0" r="9525" b="9525"/>
            <wp:docPr id="667989539" name="Picture 66798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1AE7C4" w14:textId="77777777" w:rsidR="00CA3CB4" w:rsidRPr="00437788" w:rsidRDefault="00CA3CB4" w:rsidP="008C2B1B">
      <w:pPr>
        <w:tabs>
          <w:tab w:val="center" w:pos="4320"/>
          <w:tab w:val="right" w:pos="8640"/>
        </w:tabs>
        <w:jc w:val="center"/>
        <w:rPr>
          <w:sz w:val="20"/>
          <w:lang w:val="sv-SE"/>
        </w:rPr>
      </w:pPr>
      <w:r w:rsidRPr="00437788">
        <w:rPr>
          <w:sz w:val="20"/>
          <w:lang w:val="sv-SE"/>
        </w:rPr>
        <w:t>LATVIJAS REPUBLIKA</w:t>
      </w:r>
    </w:p>
    <w:p w14:paraId="5E3A4DB3" w14:textId="77777777" w:rsidR="00CA3CB4" w:rsidRPr="00437788" w:rsidRDefault="00CA3CB4" w:rsidP="008C2B1B">
      <w:pPr>
        <w:tabs>
          <w:tab w:val="center" w:pos="4320"/>
          <w:tab w:val="right" w:pos="8640"/>
        </w:tabs>
        <w:jc w:val="center"/>
        <w:rPr>
          <w:b/>
          <w:sz w:val="32"/>
          <w:szCs w:val="32"/>
          <w:lang w:val="sv-SE"/>
        </w:rPr>
      </w:pPr>
      <w:r w:rsidRPr="00437788">
        <w:rPr>
          <w:b/>
          <w:sz w:val="32"/>
          <w:szCs w:val="32"/>
          <w:lang w:val="sv-SE"/>
        </w:rPr>
        <w:t>DOBELES NOVADA DOME</w:t>
      </w:r>
    </w:p>
    <w:p w14:paraId="7DC3C3D6" w14:textId="77777777" w:rsidR="00CA3CB4" w:rsidRPr="00437788" w:rsidRDefault="00CA3CB4" w:rsidP="008C2B1B">
      <w:pPr>
        <w:tabs>
          <w:tab w:val="center" w:pos="4320"/>
          <w:tab w:val="right" w:pos="8640"/>
        </w:tabs>
        <w:jc w:val="center"/>
        <w:rPr>
          <w:sz w:val="16"/>
          <w:szCs w:val="16"/>
          <w:lang w:val="sv-SE"/>
        </w:rPr>
      </w:pPr>
      <w:r w:rsidRPr="00437788">
        <w:rPr>
          <w:sz w:val="16"/>
          <w:szCs w:val="16"/>
          <w:lang w:val="sv-SE"/>
        </w:rPr>
        <w:t>Brīvības iela 17, Dobele, Dobeles novads, LV-3701</w:t>
      </w:r>
    </w:p>
    <w:p w14:paraId="5A3CD397" w14:textId="77777777" w:rsidR="00CA3CB4" w:rsidRPr="00437788" w:rsidRDefault="00CA3CB4" w:rsidP="008C2B1B">
      <w:pPr>
        <w:pBdr>
          <w:bottom w:val="double" w:sz="6" w:space="1" w:color="auto"/>
        </w:pBdr>
        <w:tabs>
          <w:tab w:val="center" w:pos="4320"/>
          <w:tab w:val="right" w:pos="8640"/>
        </w:tabs>
        <w:jc w:val="center"/>
        <w:rPr>
          <w:sz w:val="16"/>
          <w:szCs w:val="16"/>
          <w:lang w:val="en-US"/>
        </w:rPr>
      </w:pPr>
      <w:r w:rsidRPr="00437788">
        <w:rPr>
          <w:sz w:val="16"/>
          <w:szCs w:val="16"/>
          <w:lang w:val="en-US"/>
        </w:rPr>
        <w:t xml:space="preserve">Tālr. 63707269, 63700137, 63720940, e-pasts </w:t>
      </w:r>
      <w:hyperlink r:id="rId17" w:history="1">
        <w:r w:rsidRPr="00437788">
          <w:rPr>
            <w:sz w:val="16"/>
            <w:szCs w:val="16"/>
            <w:lang w:val="en-US"/>
          </w:rPr>
          <w:t>dome@dobele.lv</w:t>
        </w:r>
      </w:hyperlink>
    </w:p>
    <w:p w14:paraId="6A8E2297" w14:textId="77777777" w:rsidR="00CA3CB4" w:rsidRPr="00437788" w:rsidRDefault="00CA3CB4" w:rsidP="008C2B1B">
      <w:pPr>
        <w:jc w:val="right"/>
      </w:pPr>
      <w:r w:rsidRPr="00437788">
        <w:t>APSTIPRINĀTS</w:t>
      </w:r>
    </w:p>
    <w:p w14:paraId="69D1F9C8" w14:textId="77777777" w:rsidR="00CA3CB4" w:rsidRPr="00437788" w:rsidRDefault="00CA3CB4" w:rsidP="008C2B1B">
      <w:pPr>
        <w:jc w:val="right"/>
      </w:pPr>
      <w:r w:rsidRPr="00437788">
        <w:t>ar Dobeles novada domes</w:t>
      </w:r>
    </w:p>
    <w:p w14:paraId="37686252" w14:textId="77777777" w:rsidR="00CA3CB4" w:rsidRPr="00437788" w:rsidRDefault="00CA3CB4" w:rsidP="008C2B1B">
      <w:pPr>
        <w:jc w:val="right"/>
      </w:pPr>
      <w:r w:rsidRPr="00437788">
        <w:t>2025. gada 28.</w:t>
      </w:r>
      <w:r>
        <w:t xml:space="preserve"> </w:t>
      </w:r>
      <w:r w:rsidRPr="00437788">
        <w:t>augusta</w:t>
      </w:r>
    </w:p>
    <w:p w14:paraId="3A90B683" w14:textId="03A0F961" w:rsidR="00CA3CB4" w:rsidRPr="00437788" w:rsidRDefault="00CA3CB4" w:rsidP="008C2B1B">
      <w:pPr>
        <w:jc w:val="right"/>
      </w:pPr>
      <w:r w:rsidRPr="00437788">
        <w:t>lēmumu Nr.</w:t>
      </w:r>
      <w:r w:rsidR="00A51DD7">
        <w:t>349</w:t>
      </w:r>
      <w:r w:rsidRPr="00437788">
        <w:t xml:space="preserve">/15 </w:t>
      </w:r>
    </w:p>
    <w:p w14:paraId="5CB68772" w14:textId="77777777" w:rsidR="00CA3CB4" w:rsidRPr="00437788" w:rsidRDefault="00CA3CB4" w:rsidP="008C2B1B">
      <w:pPr>
        <w:tabs>
          <w:tab w:val="left" w:pos="4395"/>
        </w:tabs>
        <w:jc w:val="center"/>
        <w:rPr>
          <w:b/>
        </w:rPr>
      </w:pPr>
    </w:p>
    <w:p w14:paraId="617701AB" w14:textId="77777777" w:rsidR="00CA3CB4" w:rsidRPr="00437788" w:rsidRDefault="00CA3CB4" w:rsidP="008C2B1B">
      <w:pPr>
        <w:tabs>
          <w:tab w:val="left" w:pos="4395"/>
        </w:tabs>
        <w:jc w:val="center"/>
        <w:rPr>
          <w:b/>
        </w:rPr>
      </w:pPr>
      <w:r w:rsidRPr="00437788">
        <w:rPr>
          <w:b/>
        </w:rPr>
        <w:t>NOLIKUMS “GROZĪJUMS NOLIKUMĀ “ MEŽINIEKU PAMATSKOLAS NOLIKUMS””</w:t>
      </w:r>
    </w:p>
    <w:p w14:paraId="2D87F47C" w14:textId="77777777" w:rsidR="00CA3CB4" w:rsidRPr="00437788" w:rsidRDefault="00CA3CB4" w:rsidP="008C2B1B">
      <w:pPr>
        <w:tabs>
          <w:tab w:val="left" w:pos="4395"/>
        </w:tabs>
        <w:jc w:val="center"/>
        <w:rPr>
          <w:b/>
        </w:rPr>
      </w:pPr>
    </w:p>
    <w:p w14:paraId="53BAFA15" w14:textId="77777777" w:rsidR="00CA3CB4" w:rsidRPr="00437788" w:rsidRDefault="00CA3CB4" w:rsidP="008C2B1B">
      <w:pPr>
        <w:jc w:val="right"/>
        <w:rPr>
          <w:color w:val="000000" w:themeColor="text1"/>
        </w:rPr>
      </w:pPr>
      <w:r w:rsidRPr="00437788">
        <w:rPr>
          <w:color w:val="000000" w:themeColor="text1"/>
        </w:rPr>
        <w:t xml:space="preserve">Izdots saskaņā ar </w:t>
      </w:r>
    </w:p>
    <w:p w14:paraId="4718EAF2" w14:textId="77777777" w:rsidR="00CA3CB4" w:rsidRPr="00437788" w:rsidRDefault="00CA3CB4" w:rsidP="008C2B1B">
      <w:pPr>
        <w:jc w:val="right"/>
        <w:rPr>
          <w:color w:val="000000" w:themeColor="text1"/>
        </w:rPr>
      </w:pPr>
      <w:r w:rsidRPr="00437788">
        <w:rPr>
          <w:color w:val="000000" w:themeColor="text1"/>
        </w:rPr>
        <w:t>Izglītības likuma 22. panta pirmo daļu un</w:t>
      </w:r>
    </w:p>
    <w:p w14:paraId="21FA0E4C" w14:textId="77777777" w:rsidR="00CA3CB4" w:rsidRPr="00437788" w:rsidRDefault="00CA3CB4" w:rsidP="008C2B1B">
      <w:pPr>
        <w:tabs>
          <w:tab w:val="left" w:pos="-23852"/>
        </w:tabs>
        <w:jc w:val="right"/>
        <w:rPr>
          <w:color w:val="000000" w:themeColor="text1"/>
        </w:rPr>
      </w:pPr>
      <w:r w:rsidRPr="00437788">
        <w:rPr>
          <w:color w:val="000000" w:themeColor="text1"/>
        </w:rPr>
        <w:t>Vispārējās izglītības likuma 8. un 9.pantu</w:t>
      </w:r>
    </w:p>
    <w:p w14:paraId="11033EEC" w14:textId="77777777" w:rsidR="00CA3CB4" w:rsidRPr="00437788" w:rsidRDefault="00CA3CB4" w:rsidP="008C2B1B">
      <w:pPr>
        <w:tabs>
          <w:tab w:val="left" w:pos="-23852"/>
        </w:tabs>
        <w:jc w:val="right"/>
        <w:rPr>
          <w:b/>
        </w:rPr>
      </w:pPr>
    </w:p>
    <w:p w14:paraId="449197E2" w14:textId="77777777" w:rsidR="00CA3CB4" w:rsidRPr="00437788" w:rsidRDefault="00CA3CB4" w:rsidP="008C2B1B">
      <w:pPr>
        <w:ind w:firstLine="360"/>
        <w:jc w:val="both"/>
      </w:pPr>
      <w:r w:rsidRPr="00437788">
        <w:t>Izdarīt nolikumā “ Mežinieku pamatskolas</w:t>
      </w:r>
      <w:r w:rsidRPr="00437788">
        <w:rPr>
          <w:bCs/>
        </w:rPr>
        <w:t xml:space="preserve"> nolikums”</w:t>
      </w:r>
      <w:r w:rsidRPr="00437788">
        <w:t xml:space="preserve"> (apstiprināts ar Dobeles novada domes 2022. gada 29.septembra lēmumu Nr.426/17) šādu grozījumu:</w:t>
      </w:r>
    </w:p>
    <w:p w14:paraId="207CA321" w14:textId="77777777" w:rsidR="00CA3CB4" w:rsidRPr="00437788" w:rsidRDefault="00CA3CB4" w:rsidP="008C2B1B">
      <w:pPr>
        <w:ind w:left="360"/>
        <w:jc w:val="both"/>
      </w:pPr>
    </w:p>
    <w:p w14:paraId="688ADD49" w14:textId="77777777" w:rsidR="00CA3CB4" w:rsidRPr="00437788" w:rsidRDefault="00CA3CB4" w:rsidP="008C2B1B">
      <w:pPr>
        <w:ind w:left="360"/>
        <w:jc w:val="both"/>
      </w:pPr>
      <w:r w:rsidRPr="00437788">
        <w:t>Papildināt  nolikumu ar 14</w:t>
      </w:r>
      <w:r w:rsidRPr="00437788">
        <w:rPr>
          <w:vertAlign w:val="superscript"/>
        </w:rPr>
        <w:t>1</w:t>
      </w:r>
      <w:r w:rsidRPr="00437788">
        <w:t>.</w:t>
      </w:r>
      <w:r w:rsidRPr="00437788">
        <w:rPr>
          <w:vertAlign w:val="superscript"/>
        </w:rPr>
        <w:t xml:space="preserve"> </w:t>
      </w:r>
      <w:r w:rsidRPr="00437788">
        <w:t>punktu:</w:t>
      </w:r>
    </w:p>
    <w:p w14:paraId="3258317B" w14:textId="77777777" w:rsidR="00CA3CB4" w:rsidRPr="00437788" w:rsidRDefault="00CA3CB4" w:rsidP="008C2B1B">
      <w:pPr>
        <w:ind w:left="360"/>
        <w:jc w:val="both"/>
      </w:pPr>
    </w:p>
    <w:p w14:paraId="7C6F0E1A" w14:textId="77777777" w:rsidR="00CA3CB4" w:rsidRPr="00437788" w:rsidRDefault="00CA3CB4" w:rsidP="008C2B1B">
      <w:pPr>
        <w:ind w:left="360"/>
        <w:jc w:val="both"/>
      </w:pPr>
      <w:r w:rsidRPr="00437788">
        <w:t>“14</w:t>
      </w:r>
      <w:r w:rsidRPr="00437788">
        <w:rPr>
          <w:vertAlign w:val="superscript"/>
        </w:rPr>
        <w:t>1</w:t>
      </w:r>
      <w:r w:rsidRPr="00437788">
        <w:t>. 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B7CF428" w14:textId="77777777" w:rsidR="00CA3CB4" w:rsidRPr="00437788" w:rsidRDefault="00CA3CB4" w:rsidP="008C2B1B">
      <w:pPr>
        <w:ind w:firstLine="360"/>
        <w:jc w:val="both"/>
      </w:pPr>
    </w:p>
    <w:p w14:paraId="13AF6DFD" w14:textId="77777777" w:rsidR="00CA3CB4" w:rsidRPr="00437788" w:rsidRDefault="00CA3CB4" w:rsidP="008C2B1B">
      <w:pPr>
        <w:ind w:firstLine="360"/>
        <w:jc w:val="both"/>
      </w:pPr>
    </w:p>
    <w:p w14:paraId="4C1B3304" w14:textId="77777777" w:rsidR="00CA3CB4" w:rsidRPr="00437788" w:rsidRDefault="00CA3CB4" w:rsidP="008C2B1B">
      <w:pPr>
        <w:widowControl w:val="0"/>
        <w:tabs>
          <w:tab w:val="left" w:pos="284"/>
        </w:tabs>
        <w:suppressAutoHyphens/>
        <w:jc w:val="both"/>
        <w:rPr>
          <w:rFonts w:eastAsia="Lucida Sans Unicode"/>
          <w:caps/>
          <w:kern w:val="1"/>
          <w:sz w:val="26"/>
        </w:rPr>
      </w:pPr>
    </w:p>
    <w:p w14:paraId="4A80EB75" w14:textId="77777777" w:rsidR="00CA3CB4" w:rsidRPr="00437788" w:rsidRDefault="00CA3CB4" w:rsidP="008C2B1B">
      <w:r w:rsidRPr="00437788">
        <w:t>Domes priekšsēdētājs</w:t>
      </w:r>
      <w:r w:rsidRPr="00437788">
        <w:tab/>
      </w:r>
      <w:r w:rsidRPr="00437788">
        <w:tab/>
      </w:r>
      <w:r w:rsidRPr="00437788">
        <w:tab/>
      </w:r>
      <w:r w:rsidRPr="00437788">
        <w:tab/>
      </w:r>
      <w:r w:rsidRPr="00437788">
        <w:tab/>
      </w:r>
      <w:r w:rsidRPr="00437788">
        <w:tab/>
        <w:t xml:space="preserve">   </w:t>
      </w:r>
      <w:r w:rsidRPr="00437788">
        <w:tab/>
        <w:t xml:space="preserve">        A.Spridzāns</w:t>
      </w:r>
    </w:p>
    <w:p w14:paraId="4ED5BA86" w14:textId="77777777" w:rsidR="00CA3CB4" w:rsidRPr="00437788" w:rsidRDefault="00CA3CB4" w:rsidP="008C2B1B">
      <w:pPr>
        <w:autoSpaceDE w:val="0"/>
        <w:autoSpaceDN w:val="0"/>
        <w:adjustRightInd w:val="0"/>
        <w:jc w:val="center"/>
        <w:rPr>
          <w:rFonts w:eastAsia="Calibri"/>
          <w:b/>
          <w:bCs/>
          <w:color w:val="000000"/>
          <w:lang w:val="et-EE" w:eastAsia="en-US"/>
        </w:rPr>
      </w:pPr>
    </w:p>
    <w:p w14:paraId="78618A68" w14:textId="77777777" w:rsidR="00CA3CB4" w:rsidRDefault="00CA3CB4" w:rsidP="008C2B1B">
      <w:r>
        <w:br w:type="page"/>
      </w:r>
    </w:p>
    <w:p w14:paraId="2ECE4005" w14:textId="77777777" w:rsidR="00CA3CB4" w:rsidRPr="00995A16" w:rsidRDefault="00CA3CB4" w:rsidP="008C2B1B">
      <w:pPr>
        <w:tabs>
          <w:tab w:val="left" w:pos="-24212"/>
        </w:tabs>
        <w:ind w:firstLine="720"/>
        <w:jc w:val="center"/>
        <w:rPr>
          <w:sz w:val="20"/>
          <w:szCs w:val="20"/>
        </w:rPr>
      </w:pPr>
      <w:r w:rsidRPr="00995A16">
        <w:rPr>
          <w:noProof/>
          <w:sz w:val="20"/>
          <w:szCs w:val="20"/>
        </w:rPr>
        <w:lastRenderedPageBreak/>
        <w:drawing>
          <wp:inline distT="0" distB="0" distL="0" distR="0" wp14:anchorId="24FFDEBF" wp14:editId="07110156">
            <wp:extent cx="676275" cy="752475"/>
            <wp:effectExtent l="0" t="0" r="9525" b="9525"/>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7AC0B4" w14:textId="77777777" w:rsidR="00CA3CB4" w:rsidRPr="00995A16" w:rsidRDefault="00CA3CB4" w:rsidP="008C2B1B">
      <w:pPr>
        <w:tabs>
          <w:tab w:val="center" w:pos="4320"/>
          <w:tab w:val="right" w:pos="8640"/>
        </w:tabs>
        <w:jc w:val="center"/>
        <w:rPr>
          <w:sz w:val="20"/>
          <w:szCs w:val="20"/>
          <w:lang w:eastAsia="x-none"/>
        </w:rPr>
      </w:pPr>
      <w:r w:rsidRPr="00995A16">
        <w:rPr>
          <w:sz w:val="20"/>
          <w:szCs w:val="20"/>
          <w:lang w:eastAsia="x-none"/>
        </w:rPr>
        <w:t>LATVIJAS REPUBLIKA</w:t>
      </w:r>
    </w:p>
    <w:p w14:paraId="353F9EC5" w14:textId="77777777" w:rsidR="00CA3CB4" w:rsidRPr="00995A16" w:rsidRDefault="00CA3CB4" w:rsidP="008C2B1B">
      <w:pPr>
        <w:tabs>
          <w:tab w:val="center" w:pos="4320"/>
          <w:tab w:val="right" w:pos="8640"/>
        </w:tabs>
        <w:jc w:val="center"/>
        <w:rPr>
          <w:b/>
          <w:sz w:val="32"/>
          <w:szCs w:val="32"/>
          <w:lang w:eastAsia="x-none"/>
        </w:rPr>
      </w:pPr>
      <w:r w:rsidRPr="00995A16">
        <w:rPr>
          <w:b/>
          <w:sz w:val="32"/>
          <w:szCs w:val="32"/>
          <w:lang w:eastAsia="x-none"/>
        </w:rPr>
        <w:t>DOBELES NOVADA DOME</w:t>
      </w:r>
    </w:p>
    <w:p w14:paraId="64BABC30" w14:textId="77777777" w:rsidR="00CA3CB4" w:rsidRPr="00995A16" w:rsidRDefault="00CA3CB4" w:rsidP="008C2B1B">
      <w:pPr>
        <w:tabs>
          <w:tab w:val="center" w:pos="4320"/>
          <w:tab w:val="right" w:pos="8640"/>
        </w:tabs>
        <w:jc w:val="center"/>
        <w:rPr>
          <w:sz w:val="16"/>
          <w:szCs w:val="16"/>
          <w:lang w:eastAsia="x-none"/>
        </w:rPr>
      </w:pPr>
      <w:r w:rsidRPr="00995A16">
        <w:rPr>
          <w:sz w:val="16"/>
          <w:szCs w:val="16"/>
          <w:lang w:eastAsia="x-none"/>
        </w:rPr>
        <w:t>Brīvības iela 17, Dobele, Dobeles novads, LV-3701</w:t>
      </w:r>
    </w:p>
    <w:p w14:paraId="6AD2685C" w14:textId="77777777" w:rsidR="00CA3CB4" w:rsidRPr="00995A16" w:rsidRDefault="00CA3CB4" w:rsidP="008C2B1B">
      <w:pPr>
        <w:pBdr>
          <w:bottom w:val="double" w:sz="6" w:space="1" w:color="auto"/>
        </w:pBdr>
        <w:tabs>
          <w:tab w:val="center" w:pos="4320"/>
          <w:tab w:val="right" w:pos="8640"/>
        </w:tabs>
        <w:jc w:val="center"/>
        <w:rPr>
          <w:color w:val="000000"/>
          <w:sz w:val="16"/>
          <w:szCs w:val="16"/>
          <w:lang w:eastAsia="x-none"/>
        </w:rPr>
      </w:pPr>
      <w:r w:rsidRPr="00995A16">
        <w:rPr>
          <w:sz w:val="16"/>
          <w:szCs w:val="16"/>
          <w:lang w:eastAsia="x-none"/>
        </w:rPr>
        <w:t xml:space="preserve">Tālr. 63707269, 63700137, 63720940, e-pasts </w:t>
      </w:r>
      <w:hyperlink r:id="rId18" w:history="1">
        <w:r w:rsidRPr="00995A16">
          <w:rPr>
            <w:rFonts w:eastAsia="Calibri"/>
            <w:color w:val="000000"/>
            <w:sz w:val="16"/>
            <w:szCs w:val="16"/>
            <w:u w:val="single"/>
            <w:lang w:eastAsia="x-none"/>
          </w:rPr>
          <w:t>dome@dobele.lv</w:t>
        </w:r>
      </w:hyperlink>
    </w:p>
    <w:p w14:paraId="24FA72FB" w14:textId="77777777" w:rsidR="00CA3CB4" w:rsidRPr="00995A16" w:rsidRDefault="00CA3CB4" w:rsidP="008C2B1B">
      <w:pPr>
        <w:autoSpaceDE w:val="0"/>
        <w:autoSpaceDN w:val="0"/>
        <w:adjustRightInd w:val="0"/>
        <w:jc w:val="center"/>
        <w:rPr>
          <w:rFonts w:eastAsia="Calibri"/>
          <w:b/>
          <w:bCs/>
          <w:color w:val="000000"/>
          <w:lang w:val="et-EE" w:eastAsia="en-US"/>
        </w:rPr>
      </w:pPr>
    </w:p>
    <w:p w14:paraId="3719CDD8" w14:textId="77777777" w:rsidR="00CA3CB4" w:rsidRPr="00995A16" w:rsidRDefault="00CA3CB4" w:rsidP="008C2B1B">
      <w:pPr>
        <w:suppressAutoHyphens/>
        <w:jc w:val="center"/>
        <w:rPr>
          <w:rFonts w:eastAsia="Calibri"/>
          <w:b/>
          <w:lang w:eastAsia="ar-SA"/>
        </w:rPr>
      </w:pPr>
      <w:r w:rsidRPr="00995A16">
        <w:rPr>
          <w:rFonts w:eastAsia="Calibri"/>
          <w:b/>
          <w:lang w:eastAsia="ar-SA"/>
        </w:rPr>
        <w:t>LĒMUMS</w:t>
      </w:r>
    </w:p>
    <w:p w14:paraId="73FA95F5" w14:textId="77777777" w:rsidR="00CA3CB4" w:rsidRPr="00995A16" w:rsidRDefault="00CA3CB4" w:rsidP="008C2B1B">
      <w:pPr>
        <w:suppressAutoHyphens/>
        <w:jc w:val="center"/>
        <w:rPr>
          <w:rFonts w:eastAsia="Calibri"/>
          <w:b/>
          <w:lang w:eastAsia="ar-SA"/>
        </w:rPr>
      </w:pPr>
      <w:r w:rsidRPr="00995A16">
        <w:rPr>
          <w:rFonts w:eastAsia="Calibri"/>
          <w:b/>
          <w:lang w:eastAsia="ar-SA"/>
        </w:rPr>
        <w:t>Dobelē</w:t>
      </w:r>
    </w:p>
    <w:p w14:paraId="6F57C493" w14:textId="77777777" w:rsidR="00CA3CB4" w:rsidRPr="00995A16" w:rsidRDefault="00CA3CB4" w:rsidP="008C2B1B">
      <w:pPr>
        <w:suppressAutoHyphens/>
        <w:jc w:val="both"/>
        <w:rPr>
          <w:rFonts w:eastAsia="Calibri"/>
          <w:b/>
          <w:lang w:eastAsia="ar-SA"/>
        </w:rPr>
      </w:pPr>
    </w:p>
    <w:p w14:paraId="151D1CE3" w14:textId="0B91D587" w:rsidR="00CA3CB4" w:rsidRPr="00995A16" w:rsidRDefault="00CA3CB4" w:rsidP="008C2B1B">
      <w:pPr>
        <w:suppressAutoHyphens/>
        <w:jc w:val="both"/>
        <w:rPr>
          <w:rFonts w:eastAsia="Calibri"/>
          <w:b/>
          <w:lang w:eastAsia="ar-SA"/>
        </w:rPr>
      </w:pPr>
      <w:r w:rsidRPr="00995A16">
        <w:rPr>
          <w:rFonts w:eastAsia="Calibri"/>
          <w:b/>
          <w:lang w:eastAsia="ar-SA"/>
        </w:rPr>
        <w:t>2025. gada 28. augustā</w:t>
      </w:r>
      <w:r w:rsidRPr="00995A16">
        <w:rPr>
          <w:rFonts w:eastAsia="Calibri"/>
          <w:b/>
          <w:lang w:eastAsia="ar-SA"/>
        </w:rPr>
        <w:tab/>
      </w:r>
      <w:r w:rsidRPr="00995A16">
        <w:rPr>
          <w:rFonts w:eastAsia="Calibri"/>
          <w:b/>
          <w:lang w:eastAsia="ar-SA"/>
        </w:rPr>
        <w:tab/>
      </w:r>
      <w:r w:rsidRPr="00995A16">
        <w:rPr>
          <w:rFonts w:eastAsia="Calibri"/>
          <w:b/>
          <w:lang w:eastAsia="ar-SA"/>
        </w:rPr>
        <w:tab/>
      </w:r>
      <w:r w:rsidRPr="00995A16">
        <w:rPr>
          <w:rFonts w:eastAsia="Calibri"/>
          <w:b/>
          <w:lang w:eastAsia="ar-SA"/>
        </w:rPr>
        <w:tab/>
      </w:r>
      <w:r w:rsidRPr="00995A16">
        <w:rPr>
          <w:rFonts w:eastAsia="Calibri"/>
          <w:b/>
          <w:lang w:eastAsia="ar-SA"/>
        </w:rPr>
        <w:tab/>
      </w:r>
      <w:r w:rsidRPr="00995A16">
        <w:rPr>
          <w:rFonts w:eastAsia="Calibri"/>
          <w:b/>
          <w:lang w:eastAsia="ar-SA"/>
        </w:rPr>
        <w:tab/>
      </w:r>
      <w:r w:rsidRPr="00995A16">
        <w:rPr>
          <w:rFonts w:eastAsia="Calibri"/>
          <w:b/>
          <w:lang w:eastAsia="ar-SA"/>
        </w:rPr>
        <w:tab/>
      </w:r>
      <w:r w:rsidRPr="00995A16">
        <w:rPr>
          <w:rFonts w:eastAsia="Calibri"/>
          <w:b/>
          <w:lang w:eastAsia="ar-SA"/>
        </w:rPr>
        <w:tab/>
        <w:t>Nr.</w:t>
      </w:r>
      <w:r w:rsidR="00A51DD7">
        <w:rPr>
          <w:rFonts w:eastAsia="Calibri"/>
          <w:b/>
          <w:lang w:eastAsia="ar-SA"/>
        </w:rPr>
        <w:t>350</w:t>
      </w:r>
      <w:r w:rsidRPr="00995A16">
        <w:rPr>
          <w:rFonts w:eastAsia="Calibri"/>
          <w:b/>
          <w:lang w:eastAsia="ar-SA"/>
        </w:rPr>
        <w:t>/15</w:t>
      </w:r>
    </w:p>
    <w:p w14:paraId="18E9F015" w14:textId="77777777" w:rsidR="00CA3CB4" w:rsidRPr="00995A16" w:rsidRDefault="00CA3CB4" w:rsidP="008C2B1B">
      <w:pPr>
        <w:ind w:firstLine="720"/>
        <w:jc w:val="center"/>
        <w:rPr>
          <w:b/>
          <w:bCs/>
          <w:u w:val="single"/>
        </w:rPr>
      </w:pPr>
    </w:p>
    <w:p w14:paraId="61AC1145" w14:textId="77777777" w:rsidR="00CA3CB4" w:rsidRPr="00995A16" w:rsidRDefault="00CA3CB4" w:rsidP="008C2B1B">
      <w:pPr>
        <w:shd w:val="clear" w:color="auto" w:fill="FFFFFF"/>
        <w:jc w:val="center"/>
        <w:rPr>
          <w:b/>
          <w:bCs/>
          <w:u w:val="single"/>
          <w:lang w:eastAsia="en-GB"/>
        </w:rPr>
      </w:pPr>
      <w:r w:rsidRPr="00995A16">
        <w:rPr>
          <w:b/>
          <w:bCs/>
          <w:u w:val="single"/>
          <w:lang w:eastAsia="en-GB"/>
        </w:rPr>
        <w:t>Par Dobeles novada pašvaldības Būvvaldes 2025.gada 23.aprīļa</w:t>
      </w:r>
    </w:p>
    <w:p w14:paraId="211F7463" w14:textId="77777777" w:rsidR="00CA3CB4" w:rsidRPr="00995A16" w:rsidRDefault="00CA3CB4" w:rsidP="008C2B1B">
      <w:pPr>
        <w:shd w:val="clear" w:color="auto" w:fill="FFFFFF"/>
        <w:jc w:val="center"/>
        <w:rPr>
          <w:b/>
          <w:bCs/>
          <w:u w:val="single"/>
          <w:lang w:eastAsia="en-GB"/>
        </w:rPr>
      </w:pPr>
      <w:r w:rsidRPr="00995A16">
        <w:rPr>
          <w:b/>
          <w:bCs/>
          <w:u w:val="single"/>
          <w:lang w:eastAsia="en-GB"/>
        </w:rPr>
        <w:t>lēmumu būvniecības lietā Nr. BIS-BL-843381-9432</w:t>
      </w:r>
    </w:p>
    <w:p w14:paraId="4EC0B828" w14:textId="77777777" w:rsidR="00CA3CB4" w:rsidRPr="00995A16" w:rsidRDefault="00CA3CB4" w:rsidP="008C2B1B">
      <w:pPr>
        <w:jc w:val="both"/>
      </w:pPr>
    </w:p>
    <w:p w14:paraId="5265A73A" w14:textId="77777777" w:rsidR="00CA3CB4" w:rsidRPr="00995A16" w:rsidRDefault="00CA3CB4" w:rsidP="008C2B1B">
      <w:pPr>
        <w:shd w:val="clear" w:color="auto" w:fill="FFFFFF"/>
        <w:ind w:firstLine="284"/>
        <w:jc w:val="both"/>
        <w:rPr>
          <w:color w:val="000000" w:themeColor="text1"/>
          <w:lang w:eastAsia="en-GB"/>
        </w:rPr>
      </w:pPr>
      <w:r w:rsidRPr="00995A16">
        <w:rPr>
          <w:color w:val="000000" w:themeColor="text1"/>
          <w:lang w:eastAsia="en-GB"/>
        </w:rPr>
        <w:t>Dobeles novada dome (turpmāk – dome), izskatot lēmuma projektu “Par Dobeles novada pašvaldības Būvvaldes 2025.gada 23.aprīļa lēmumu būvniecības lietā Nr. BIS-BL-843381-9432” konstatēja, ka Dobeles novada pašvaldības Būvvalde (turpmāk – Būvvalde) 2025. gada 23. aprīlī pieņēma lēmumu būvniecības lietā BIS-BL-843381-9432 (turpmāk – Lēmums), kas attiecas uz Izolatora ēkas demontāžu adresē: Edgara Francmaņa iela 5A, Dobelē, Dobeles novadā (turpmāk – Objekts).</w:t>
      </w:r>
    </w:p>
    <w:p w14:paraId="20CD4DF7" w14:textId="0CCD7CB6" w:rsidR="00CA3CB4" w:rsidRPr="00995A16" w:rsidRDefault="00CA3CB4" w:rsidP="008C2B1B">
      <w:pPr>
        <w:ind w:firstLine="720"/>
        <w:jc w:val="both"/>
        <w:rPr>
          <w:color w:val="0D0D0D" w:themeColor="text1" w:themeTint="F2"/>
        </w:rPr>
      </w:pPr>
      <w:r w:rsidRPr="00995A16">
        <w:rPr>
          <w:color w:val="000000" w:themeColor="text1"/>
        </w:rPr>
        <w:t xml:space="preserve">Par Būvvaldes Lēmumu 2025. gada 6. maijā sūdzību iesniedza </w:t>
      </w:r>
      <w:r w:rsidR="00974185">
        <w:rPr>
          <w:color w:val="000000" w:themeColor="text1"/>
        </w:rPr>
        <w:t>[..]</w:t>
      </w:r>
      <w:r w:rsidRPr="00995A16">
        <w:rPr>
          <w:color w:val="000000" w:themeColor="text1"/>
        </w:rPr>
        <w:t xml:space="preserve"> (turpmāk – Iesniedzējs). Iesniedzējs sūdzībā norāda, ka </w:t>
      </w:r>
      <w:r w:rsidRPr="00995A16">
        <w:rPr>
          <w:color w:val="0D0D0D" w:themeColor="text1" w:themeTint="F2"/>
        </w:rPr>
        <w:t xml:space="preserve">no Būvniecības lietas izriet, ka būvniecības iecere, pamatojoties uz Būvvaldes 2025. gada 23. aprīļa lēmumu, ir akceptēta. Iesniedzējs norāda, ka no publiski pieejamās informācijas, būvniecības lietai nav pievienota dokumentācija, tādējādi tiek konstatēts, ka projektēšanas nosacījumi nav izpildīti pilnā apmērā. </w:t>
      </w:r>
      <w:r w:rsidRPr="00995A16">
        <w:rPr>
          <w:iCs/>
          <w:color w:val="0D0D0D" w:themeColor="text1" w:themeTint="F2"/>
        </w:rPr>
        <w:t xml:space="preserve">Iesniedzējs uzskata Būvvaldes atzīmi par projektēšanas nosacījumu izpildi, tai skaitā, </w:t>
      </w:r>
      <w:r w:rsidRPr="00995A16">
        <w:rPr>
          <w:color w:val="0D0D0D" w:themeColor="text1" w:themeTint="F2"/>
        </w:rPr>
        <w:t xml:space="preserve">2025. gada 23. aprīļa lēmumu par prettiesisku, kļūdainu un neatbilstošu faktiskai situācijai, ievērojot </w:t>
      </w:r>
      <w:r w:rsidRPr="00995A16">
        <w:rPr>
          <w:iCs/>
          <w:color w:val="0D0D0D" w:themeColor="text1" w:themeTint="F2"/>
        </w:rPr>
        <w:t xml:space="preserve">akceptētās dokumentācijas neatbilstību ārējiem normatīvajiem aktiem, tai skaitā, izstrādes laikā pieļautām nepilnībām. </w:t>
      </w:r>
      <w:r w:rsidRPr="00995A16">
        <w:rPr>
          <w:color w:val="0D0D0D" w:themeColor="text1" w:themeTint="F2"/>
        </w:rPr>
        <w:t>Iesniedzējs sūdzībā norāda, ka akceptētās ieceres dokumentācijā nav iekļauta būtiski nepieciešamā, tostarp, arī vides aizsardzības informācija.</w:t>
      </w:r>
    </w:p>
    <w:p w14:paraId="7F34B3CD" w14:textId="77777777" w:rsidR="00CA3CB4" w:rsidRPr="00995A16" w:rsidRDefault="00CA3CB4" w:rsidP="008C2B1B">
      <w:pPr>
        <w:ind w:firstLine="720"/>
        <w:jc w:val="both"/>
        <w:rPr>
          <w:color w:val="0D0D0D" w:themeColor="text1" w:themeTint="F2"/>
          <w:shd w:val="clear" w:color="auto" w:fill="FFFFFF"/>
        </w:rPr>
      </w:pPr>
      <w:r w:rsidRPr="00995A16">
        <w:rPr>
          <w:iCs/>
          <w:color w:val="0D0D0D" w:themeColor="text1" w:themeTint="F2"/>
        </w:rPr>
        <w:t>Iesniedzējs sūdzībā norāda, ka Vides aizsardzības likuma 6. panta pirmais punkts noteic, ka</w:t>
      </w:r>
      <w:r w:rsidRPr="00995A16">
        <w:rPr>
          <w:color w:val="0D0D0D" w:themeColor="text1" w:themeTint="F2"/>
          <w:shd w:val="clear" w:color="auto" w:fill="FFFFFF"/>
        </w:rPr>
        <w:t xml:space="preserve"> ikvienai privātpersonai, kā arī personu apvienībām, organizācijām un grupām (turpmāk — sabiedrība) ir tiesības:</w:t>
      </w:r>
      <w:r w:rsidRPr="00995A16">
        <w:rPr>
          <w:iCs/>
          <w:color w:val="0D0D0D" w:themeColor="text1" w:themeTint="F2"/>
        </w:rPr>
        <w:t xml:space="preserve"> </w:t>
      </w:r>
      <w:r w:rsidRPr="00995A16">
        <w:rPr>
          <w:color w:val="0D0D0D" w:themeColor="text1" w:themeTint="F2"/>
          <w:shd w:val="clear" w:color="auto" w:fill="FFFFFF"/>
        </w:rPr>
        <w:t xml:space="preserve">prasīt, lai valsts iestādes un pašvaldības, amatpersonas vai privātpersonas izbeidz tādu darbību vai bezdarbību, kas pasliktina vides kvalitāti, kaitē cilvēku veselībai vai apdraud viņu dzīvību, likumiskās intereses vai īpašumu. Vides aizsardzības likuma 9. panta trešā daļa noteic, ka sabiedrība ir tiesīga apstrīdēt un pārsūdzēt valsts iestādes vai pašvaldības administratīvo aktu vai faktisko rīcību, kas neatbilst vides normatīvo aktu prasībām, rada kaitējuma draudus vai kaitējumu videi. Iesniedzējs uzskata, ka likumdevējs, pieņemot Vides aizsardzības likumu, piešķīris Iesniedzējam subjektīvās tiesības prasīt un apstrīdēt, tai skaitā, pārsūdzēt valsts iestādes vai pašvaldības administratīvos aktus vai faktisko rīcību, kas saistīti ar neatbilstību vides normatīvo aktu prasībām, rada kaitējuma draudus vai kaitējumu videi. </w:t>
      </w:r>
    </w:p>
    <w:p w14:paraId="23E2ACB8" w14:textId="77777777" w:rsidR="00CA3CB4" w:rsidRPr="00995A16" w:rsidRDefault="00CA3CB4" w:rsidP="008C2B1B">
      <w:pPr>
        <w:ind w:firstLine="720"/>
        <w:jc w:val="both"/>
      </w:pPr>
      <w:r w:rsidRPr="00995A16">
        <w:rPr>
          <w:color w:val="0D0D0D" w:themeColor="text1" w:themeTint="F2"/>
          <w:shd w:val="clear" w:color="auto" w:fill="FFFFFF"/>
        </w:rPr>
        <w:t xml:space="preserve">Iesniedzējs sūdzībā norāda, ka </w:t>
      </w:r>
      <w:r w:rsidRPr="00995A16">
        <w:rPr>
          <w:color w:val="0D0D0D" w:themeColor="text1" w:themeTint="F2"/>
        </w:rPr>
        <w:t xml:space="preserve">pamatojoties uz BIS esošo publiski pieejamo informāciju secināms, ka Objektu ir iecerēts nojaukt, tas ir, demontēt, tādā veidā nepastāv šaubu par faktu, ka Objekta teritorija tiks piegružota ar būvniecības atkritumiem. Iesniedzējs uzskata, ka pastāv pilnīga ticama iespējamība, ka Objektā ir iecerēts ne tikai uzglabāt, bet arī reģenerēt, tas ir, drupināt būvniecības atkritumus, kas radīsies Objekta nojaukšanas rezultātā. Minētais drupinātais materiāls </w:t>
      </w:r>
      <w:r w:rsidRPr="00995A16">
        <w:t>pēc nojaukšanas darbiem, piemēram, varētu būt izmantojams, lai izlīdzinātu Objekta teritorijas reljefu.</w:t>
      </w:r>
    </w:p>
    <w:p w14:paraId="4A08E263" w14:textId="77777777" w:rsidR="00CA3CB4" w:rsidRPr="00995A16" w:rsidRDefault="00CA3CB4" w:rsidP="008C2B1B">
      <w:pPr>
        <w:ind w:firstLine="720"/>
        <w:jc w:val="both"/>
        <w:rPr>
          <w:color w:val="0D0D0D" w:themeColor="text1" w:themeTint="F2"/>
        </w:rPr>
      </w:pPr>
      <w:r w:rsidRPr="00995A16">
        <w:lastRenderedPageBreak/>
        <w:t xml:space="preserve">Iesniedzējs sūdzībā secina, ka apkopojot visu augstāk minēto, secināms, ka Būvniecības lietas pievienotājā ieceres dokumentācijā vispār nav iekļauta informācija par vides aizsardzības prasību ievērošanu un to atbilstību ārējiem normatīvajiem aktiem, nav </w:t>
      </w:r>
      <w:r w:rsidRPr="00995A16">
        <w:rPr>
          <w:color w:val="0D0D0D" w:themeColor="text1" w:themeTint="F2"/>
          <w:shd w:val="clear" w:color="auto" w:fill="FFFFFF"/>
        </w:rPr>
        <w:t xml:space="preserve">apzināta informācija būvniecības procesa iespējamo ietekmi uz cilvēku veselību un vidi, </w:t>
      </w:r>
      <w:r w:rsidRPr="00995A16">
        <w:t xml:space="preserve">vispār nav </w:t>
      </w:r>
      <w:r w:rsidRPr="00995A16">
        <w:rPr>
          <w:color w:val="0D0D0D" w:themeColor="text1" w:themeTint="F2"/>
          <w:shd w:val="clear" w:color="auto" w:fill="FFFFFF"/>
        </w:rPr>
        <w:t xml:space="preserve">pievienota informācija un dokumentācija no citām valsts pārvaldes iestādēm, piemēram, Valsts vides dienesta, Veselības inspekcijas, kas apstiprina iecerētā būvniecības projekta atbilstību un leģitimitāti attiecībā uz vides aizsardzību un ietekmi uz tuvumā esošo iedzīvotāju, iespējamo, apdraudējumu vai radīto kaitējumu. </w:t>
      </w:r>
      <w:r w:rsidRPr="00995A16">
        <w:t>Iesniedzējs norāda, j</w:t>
      </w:r>
      <w:r w:rsidRPr="00995A16">
        <w:rPr>
          <w:color w:val="0D0D0D" w:themeColor="text1" w:themeTint="F2"/>
        </w:rPr>
        <w:t xml:space="preserve">a faktiskais būvdarbu veicējs Objektā nav </w:t>
      </w:r>
      <w:r w:rsidRPr="00995A16">
        <w:t>Dobeles novada pašvaldība, bet gan cits izpildītājs, Būvniecības lietas pievienotājā ieceres dokumentācijā vispār nav pievienota informācija par radīto būvniecības atkritumu apsaimniekošanas kārtību, tai skaitā, kurš un kādā veidā nodrošinās radīto būvniecības atkritumu – pārstrādi, pārvadāšanu, nodošanu citiem atkritumu apsaimniekotājiem.</w:t>
      </w:r>
      <w:r w:rsidRPr="00995A16">
        <w:rPr>
          <w:color w:val="0D0D0D" w:themeColor="text1" w:themeTint="F2"/>
          <w:shd w:val="clear" w:color="auto" w:fill="FFFFFF"/>
        </w:rPr>
        <w:t xml:space="preserve"> </w:t>
      </w:r>
      <w:r w:rsidRPr="00995A16">
        <w:rPr>
          <w:color w:val="0D0D0D" w:themeColor="text1" w:themeTint="F2"/>
        </w:rPr>
        <w:t xml:space="preserve">Iesniedzējs sūdzībā vērš uzmanību, ka Būvniecības ieceres dokumentācijā nav pievienota informācija vai atzinums no kompetentām valsts pārvaldes iestādēm, kas apliecina nojaukšanas procesā radīto būvniecības atkritumu atkārtotu izmantošanas iespējamību un atbilstību starptautiskajiem standartiem un iespējamo ietekmi uz vidi. Iesniedzējs uzskata, ka atbilstoši Būvniecības likuma 14. panta piektajā daļā noteiktajam pienākumam </w:t>
      </w:r>
      <w:r w:rsidRPr="00995A16">
        <w:rPr>
          <w:color w:val="0D0D0D" w:themeColor="text1" w:themeTint="F2"/>
          <w:shd w:val="clear" w:color="auto" w:fill="FFFFFF"/>
        </w:rPr>
        <w:t>Būvvaldei bija jānodrošina būvniecības ieceres publisku apspriešana, kas konkrētajā gadījumā netika realizēts, ko pamato būvniecības ieceres nepietiekamā dokumentācija. Iesniedzējs secina, ka minētā neatbilstība ir</w:t>
      </w:r>
      <w:r w:rsidRPr="00995A16">
        <w:rPr>
          <w:iCs/>
          <w:color w:val="0D0D0D" w:themeColor="text1" w:themeTint="F2"/>
        </w:rPr>
        <w:t xml:space="preserve"> pastāvīgs un pašpietiekams pamats, lai </w:t>
      </w:r>
      <w:r w:rsidRPr="00995A16">
        <w:rPr>
          <w:color w:val="0D0D0D" w:themeColor="text1" w:themeTint="F2"/>
        </w:rPr>
        <w:t xml:space="preserve">Dobeles novada pašvaldība atceltu Lēmumu pilnā apmērā, tai skaitā, atzītu Objekta būvatļaujas projektēšanas nosacījumus par neizpildītiem. </w:t>
      </w:r>
      <w:r w:rsidRPr="00995A16">
        <w:rPr>
          <w:color w:val="0D0D0D" w:themeColor="text1" w:themeTint="F2"/>
          <w:shd w:val="clear" w:color="auto" w:fill="FFFFFF"/>
        </w:rPr>
        <w:t xml:space="preserve">Iesniedzējs sūdzībā norāda, ka uzskata, ka būvniecības ieceres dokumentācija neatbilst vides aizsardzības un būvniecības principiem, jo </w:t>
      </w:r>
      <w:r w:rsidRPr="00995A16">
        <w:rPr>
          <w:color w:val="000000"/>
        </w:rPr>
        <w:t xml:space="preserve">būvniecības ieceres dokumentācijā nav iekļauts ne tikai Būvniecības likumā, bet arī Vides aizsardzības likumā definēto principu izvērtējums. Tādēļ Iesniedzējs secina, ka </w:t>
      </w:r>
      <w:r w:rsidRPr="00995A16">
        <w:rPr>
          <w:color w:val="0D0D0D" w:themeColor="text1" w:themeTint="F2"/>
          <w:shd w:val="clear" w:color="auto" w:fill="FFFFFF"/>
        </w:rPr>
        <w:t>minētā neatbilstība ir</w:t>
      </w:r>
      <w:r w:rsidRPr="00995A16">
        <w:rPr>
          <w:iCs/>
          <w:color w:val="0D0D0D" w:themeColor="text1" w:themeTint="F2"/>
        </w:rPr>
        <w:t xml:space="preserve"> pastāvīgs un pašpietiekams pamats, lai </w:t>
      </w:r>
      <w:r w:rsidRPr="00995A16">
        <w:rPr>
          <w:color w:val="0D0D0D" w:themeColor="text1" w:themeTint="F2"/>
        </w:rPr>
        <w:t>Dobeles novada pašvaldība atceltu lēmumu pilnā apmērā, tai skaitā, atzītu Objekta būvatļaujas projektēšanas nosacījumus par neizpildītiem.</w:t>
      </w:r>
    </w:p>
    <w:p w14:paraId="51E1DE1C" w14:textId="77777777" w:rsidR="00CA3CB4" w:rsidRPr="00995A16" w:rsidRDefault="00CA3CB4" w:rsidP="008C2B1B">
      <w:pPr>
        <w:ind w:firstLine="720"/>
        <w:jc w:val="both"/>
        <w:rPr>
          <w:color w:val="000000"/>
        </w:rPr>
      </w:pPr>
      <w:r w:rsidRPr="00995A16">
        <w:rPr>
          <w:color w:val="0D0D0D" w:themeColor="text1" w:themeTint="F2"/>
          <w:shd w:val="clear" w:color="auto" w:fill="FFFFFF"/>
        </w:rPr>
        <w:t xml:space="preserve">Iesniedzējs uzskata, ka būvniecības ieceres dokumentācijā būtu bijis jāvērtē likuma Par ietekmes uz vidi novērtējumu 11.pantā noteiktie kritēriji. Šāda novērtējuma neesamība Iesniedzēja ieskatā ir  </w:t>
      </w:r>
      <w:r w:rsidRPr="00995A16">
        <w:rPr>
          <w:color w:val="000000"/>
        </w:rPr>
        <w:t xml:space="preserve">pastāvīgs un pašpietiekams pamats, lai Dobeles novada pašvaldība Lēmumu atceltu pilnā apmērā, tai skaitā, atzītu Objekta būvatļaujas projektēšanas nosacījumus par neizpildītiem. </w:t>
      </w:r>
    </w:p>
    <w:p w14:paraId="6112B275" w14:textId="77777777" w:rsidR="00CA3CB4" w:rsidRPr="00995A16" w:rsidRDefault="00CA3CB4" w:rsidP="008C2B1B">
      <w:pPr>
        <w:ind w:firstLine="720"/>
        <w:jc w:val="both"/>
        <w:rPr>
          <w:color w:val="000000"/>
        </w:rPr>
      </w:pPr>
      <w:r w:rsidRPr="00995A16">
        <w:rPr>
          <w:color w:val="000000"/>
        </w:rPr>
        <w:t>Iesniedzējs lūdz Dobeles novada pašvaldību:</w:t>
      </w:r>
    </w:p>
    <w:p w14:paraId="25552DFD" w14:textId="77777777" w:rsidR="00CA3CB4" w:rsidRPr="00995A16" w:rsidRDefault="00CA3CB4" w:rsidP="008C2B1B">
      <w:pPr>
        <w:jc w:val="both"/>
        <w:rPr>
          <w:color w:val="0D0D0D" w:themeColor="text1" w:themeTint="F2"/>
        </w:rPr>
      </w:pPr>
      <w:r w:rsidRPr="00995A16">
        <w:rPr>
          <w:color w:val="0D0D0D" w:themeColor="text1" w:themeTint="F2"/>
        </w:rPr>
        <w:t>Atcelt pilnā apmērā Dobeles novada pašvaldības Būvvaldes 2025. gada 23. aprīļa lēmumu par objekta, kas atrodas: Edgara Francmaņa iela 5A, Dobele, Dobeles nov., LV-3701, būvatļaujas projektēšanas nosacījumu izpildi.</w:t>
      </w:r>
    </w:p>
    <w:p w14:paraId="4FD20393" w14:textId="77777777" w:rsidR="00CA3CB4" w:rsidRPr="00995A16" w:rsidRDefault="00CA3CB4" w:rsidP="008C2B1B">
      <w:pPr>
        <w:jc w:val="both"/>
        <w:rPr>
          <w:color w:val="0D0D0D" w:themeColor="text1" w:themeTint="F2"/>
        </w:rPr>
      </w:pPr>
      <w:r w:rsidRPr="00995A16">
        <w:rPr>
          <w:color w:val="0D0D0D" w:themeColor="text1" w:themeTint="F2"/>
        </w:rPr>
        <w:t>Noteikt,</w:t>
      </w:r>
      <w:r w:rsidRPr="00995A16">
        <w:rPr>
          <w:b/>
          <w:bCs/>
          <w:color w:val="0D0D0D" w:themeColor="text1" w:themeTint="F2"/>
        </w:rPr>
        <w:t xml:space="preserve"> </w:t>
      </w:r>
      <w:r w:rsidRPr="00995A16">
        <w:rPr>
          <w:color w:val="0D0D0D" w:themeColor="text1" w:themeTint="F2"/>
        </w:rPr>
        <w:t>ka būvatļaujas projektēšanas nosacījumi objektam, kas atrodas:</w:t>
      </w:r>
      <w:r w:rsidRPr="00995A16">
        <w:t xml:space="preserve"> </w:t>
      </w:r>
      <w:r w:rsidRPr="00995A16">
        <w:rPr>
          <w:color w:val="0D0D0D" w:themeColor="text1" w:themeTint="F2"/>
        </w:rPr>
        <w:t>Edgara Francmaņa iela 5A, Dobele, Dobeles nov., LV-3701, būvniecības lietas Nr. BIS-BL-843381-9432, nav izpildīti.</w:t>
      </w:r>
    </w:p>
    <w:p w14:paraId="46DFEEE0" w14:textId="77777777" w:rsidR="00CA3CB4" w:rsidRPr="00995A16" w:rsidRDefault="00CA3CB4" w:rsidP="008C2B1B">
      <w:pPr>
        <w:jc w:val="both"/>
        <w:rPr>
          <w:color w:val="0D0D0D" w:themeColor="text1" w:themeTint="F2"/>
        </w:rPr>
      </w:pPr>
      <w:r w:rsidRPr="00995A16">
        <w:rPr>
          <w:color w:val="0D0D0D" w:themeColor="text1" w:themeTint="F2"/>
        </w:rPr>
        <w:t>Izsniegt</w:t>
      </w:r>
      <w:r w:rsidRPr="00995A16">
        <w:t xml:space="preserve"> </w:t>
      </w:r>
      <w:r w:rsidRPr="00995A16">
        <w:rPr>
          <w:color w:val="0D0D0D" w:themeColor="text1" w:themeTint="F2"/>
        </w:rPr>
        <w:t>mēneša laikā</w:t>
      </w:r>
      <w:r w:rsidRPr="00995A16">
        <w:rPr>
          <w:b/>
          <w:bCs/>
          <w:color w:val="0D0D0D" w:themeColor="text1" w:themeTint="F2"/>
        </w:rPr>
        <w:t xml:space="preserve"> </w:t>
      </w:r>
      <w:r w:rsidRPr="00995A16">
        <w:rPr>
          <w:color w:val="0D0D0D" w:themeColor="text1" w:themeTint="F2"/>
        </w:rPr>
        <w:t>no iesnieguma (sūdzības) saņemšanas dienas, visu būvniecības un vides aizsardzības dokumentāciju, kas attiecināma uz iecerētiem būvdarbiem objektā, kas atrodas: Edgara Francmaņa iela 5A, Dobele, Dobeles nov., LV-3701,  būvniecības lietas Nr. BIS-BL-843381-9432.</w:t>
      </w:r>
    </w:p>
    <w:p w14:paraId="17DBE45D" w14:textId="77777777" w:rsidR="00CA3CB4" w:rsidRPr="00995A16" w:rsidRDefault="00CA3CB4" w:rsidP="008C2B1B">
      <w:pPr>
        <w:jc w:val="both"/>
        <w:rPr>
          <w:color w:val="0D0D0D" w:themeColor="text1" w:themeTint="F2"/>
        </w:rPr>
      </w:pPr>
      <w:r w:rsidRPr="00995A16">
        <w:rPr>
          <w:color w:val="0D0D0D" w:themeColor="text1" w:themeTint="F2"/>
        </w:rPr>
        <w:t>Dzēst atzīmi Būvniecības informācijas sistēmā, kas noteic, ka objektā, kas atrodas: Edgara Francmaņa iela 5A, Dobele, Dobeles nov., LV-3701, būvniecības lietas Nr. BIS-BL-843381-9432, ir izpildīti projektēšanas nosacījumi.</w:t>
      </w:r>
    </w:p>
    <w:p w14:paraId="69D48738" w14:textId="77777777" w:rsidR="00CA3CB4" w:rsidRPr="00995A16" w:rsidRDefault="00CA3CB4" w:rsidP="008C2B1B">
      <w:pPr>
        <w:ind w:firstLine="284"/>
        <w:jc w:val="both"/>
        <w:rPr>
          <w:color w:val="0D0D0D" w:themeColor="text1" w:themeTint="F2"/>
        </w:rPr>
      </w:pPr>
      <w:r w:rsidRPr="00995A16">
        <w:rPr>
          <w:color w:val="0D0D0D" w:themeColor="text1" w:themeTint="F2"/>
        </w:rPr>
        <w:t>Iesniedzējs tika uzaicināts uz Dobeles novada domes Tautsaimniecības un attīstības komitejas sēdi 2025.gada 20.augustā viedokļa sniegšanai. Iesniedzējs minētajā Tautsaimniecības un attīstības komitejas sēdē nepiedalījās un nesniedza viedokli.</w:t>
      </w:r>
    </w:p>
    <w:p w14:paraId="19545B78" w14:textId="77777777" w:rsidR="00CA3CB4" w:rsidRPr="00995A16" w:rsidRDefault="00CA3CB4" w:rsidP="008C2B1B">
      <w:pPr>
        <w:ind w:firstLine="567"/>
        <w:jc w:val="both"/>
        <w:rPr>
          <w:color w:val="0D0D0D" w:themeColor="text1" w:themeTint="F2"/>
        </w:rPr>
      </w:pPr>
      <w:r w:rsidRPr="00995A16">
        <w:rPr>
          <w:color w:val="0D0D0D" w:themeColor="text1" w:themeTint="F2"/>
        </w:rPr>
        <w:t>Būvniecības informācijas sistēmā 2025.gada 3.martā reģistrētajā paskaidrojuma rakstā Nr. TMP-843381-276440 (BIS reģistrēts ar Nr. BIS-BV-2.1-2025-2089) kā būvniecības ierosinātājs norādīta Iekšlietu ministrijas iestāde Nodrošinājuma valsts aģentūra (turpmāk – Aģentūra) (reģistrācijas numurs 90009112024). Ievērojot minēto Dobeles novada pašvaldība (turpmāk – Pašvaldība) 2025.gada 26.maijā lūdz Aģentūrai sniegt viedokli par Iesniedzēja sūdzību.</w:t>
      </w:r>
    </w:p>
    <w:p w14:paraId="5445C231" w14:textId="77777777" w:rsidR="00CA3CB4" w:rsidRPr="00995A16" w:rsidRDefault="00CA3CB4" w:rsidP="008C2B1B">
      <w:pPr>
        <w:ind w:firstLine="567"/>
        <w:jc w:val="both"/>
        <w:rPr>
          <w:color w:val="000000" w:themeColor="text1"/>
        </w:rPr>
      </w:pPr>
      <w:r w:rsidRPr="00995A16">
        <w:rPr>
          <w:color w:val="0D0D0D" w:themeColor="text1" w:themeTint="F2"/>
        </w:rPr>
        <w:lastRenderedPageBreak/>
        <w:t xml:space="preserve">2025. gada 6. jūnijā Aģentūra iesniedza Pašvaldībai </w:t>
      </w:r>
      <w:r w:rsidRPr="00995A16">
        <w:rPr>
          <w:noProof/>
          <w:color w:val="000000" w:themeColor="text1"/>
        </w:rPr>
        <w:t xml:space="preserve">Viedokli būvniecības lietā </w:t>
      </w:r>
      <w:r w:rsidRPr="00995A16">
        <w:rPr>
          <w:color w:val="000000" w:themeColor="text1"/>
          <w:shd w:val="clear" w:color="auto" w:fill="FFFFFF"/>
        </w:rPr>
        <w:t>Nr. </w:t>
      </w:r>
      <w:r w:rsidRPr="00995A16">
        <w:t>BIS-BL-843381-9432</w:t>
      </w:r>
      <w:r w:rsidRPr="00995A16">
        <w:rPr>
          <w:noProof/>
          <w:color w:val="000000" w:themeColor="text1"/>
        </w:rPr>
        <w:t xml:space="preserve"> (</w:t>
      </w:r>
      <w:bookmarkStart w:id="4" w:name="_Hlk198715808"/>
      <w:r w:rsidRPr="00995A16">
        <w:t>Edgara Francmaņa ielā 5A, Dobelē</w:t>
      </w:r>
      <w:r w:rsidRPr="00995A16">
        <w:rPr>
          <w:color w:val="000000" w:themeColor="text1"/>
        </w:rPr>
        <w:t>, Dobeles nov.</w:t>
      </w:r>
      <w:bookmarkEnd w:id="4"/>
      <w:r w:rsidRPr="00995A16">
        <w:rPr>
          <w:noProof/>
          <w:color w:val="000000" w:themeColor="text1"/>
        </w:rPr>
        <w:t xml:space="preserve">) (turpmāk – Viedoklis), kurā norāda, ka </w:t>
      </w:r>
      <w:r w:rsidRPr="00995A16">
        <w:rPr>
          <w:color w:val="000000" w:themeColor="text1"/>
        </w:rPr>
        <w:t xml:space="preserve">no Būvniecības likuma 17. panta pirmās daļas izriet, ka atzīme par projektēšanas nosacījumu izpildi ir viens no priekšnosacījumiem, lai būvatļauja stātos spēkā materiāltiesiskā nozīmē. Savukārt līdz ar būvatļaujas paziņošanu tā stājas spēkā procesuālā nozīmē. Atzīme par projektēšanas nosacījumu izpildi ir procesuāls lēmums, ar kuru iestāde apliecina, ka būvprojekts atbilst būvatļaujas nosacījumiem un būvdarbus tiešām var uzsākt. Citiem vārdiem, ar to tiek noskaidrota iepriekš izdotā administratīvā akta spēkā esība. Tādējādi attiecīgais pieteikums uzskatāms par administratīvā akta (būvatļaujas) spēkā neesības atzīšanas pieteikumu. Aģentūra norāda, ka atzīme par projektēšanas nosacījumu izpildi ir procesuāls lēmums Administratīvā procesa likuma 1. panta trešās daļas 3. punkta izpratnē. Saskaņā ar Administratīvā procesa likuma 1. panta trešās daļas 3. punktu vērtējams, vai atzīme par projektēšanas nosacījumu izpildi būtiski skar pieteicēja tiesības vai tiesiskās intereses vai būtiski apgrūtina to īstenošanu. Personai savukārt ir pienākums konkrēti norādīt, kādā veidā atzīmes uzlikšana vai neuzlikšana skar tās tiesības. Aģentūra secina, ka gadījumā, ja Iesniedzēju neapmierina un viņa tiesību aizskārumu rada projektēšanas nosacījumu izpilde, tad Iesniedzējam ir jānorāda kādas viņa tiesības tā skar, kā arī - jāpamato tiesību aizskāruma būtiskums. Aģentūra norāda, ka </w:t>
      </w:r>
      <w:r w:rsidRPr="00995A16">
        <w:rPr>
          <w:rFonts w:eastAsiaTheme="minorHAnsi"/>
          <w:color w:val="000000" w:themeColor="text1"/>
          <w:lang w:eastAsia="en-US"/>
        </w:rPr>
        <w:t xml:space="preserve">iepazīstoties ar Iesniedzēja  iesniegumu, Aģentūra nekonstatē, ka </w:t>
      </w:r>
      <w:r w:rsidRPr="00995A16">
        <w:rPr>
          <w:color w:val="000000" w:themeColor="text1"/>
        </w:rPr>
        <w:t>atzīme par projektēšanas nosacījumu izpildi būtiski skar</w:t>
      </w:r>
      <w:r w:rsidRPr="00995A16">
        <w:rPr>
          <w:noProof/>
          <w:color w:val="000000" w:themeColor="text1"/>
        </w:rPr>
        <w:t xml:space="preserve"> Iesniedzēja</w:t>
      </w:r>
      <w:r w:rsidRPr="00995A16">
        <w:rPr>
          <w:color w:val="000000" w:themeColor="text1"/>
        </w:rPr>
        <w:t xml:space="preserve"> tiesības vai tiesiskās intereses vai būtiski apgrūtina to īstenošanu. Tāpat Aģentūra konstatē, ka iesniedzējs nav norādījis – tieši kādā veidā atzīme par projektēšanas nosacījumu izpildi skar viņa tiesības. No Iesnieguma nav identificējamas Iesniedzēja subjektīvās tiesības vai tiesiskās intereses, kā arī tas kādā veidā procesa ietvaros izdarītā atzīme par projektēšanas nosacījumu izpildi var </w:t>
      </w:r>
      <w:r w:rsidRPr="00995A16">
        <w:rPr>
          <w:bCs/>
          <w:color w:val="000000" w:themeColor="text1"/>
        </w:rPr>
        <w:t>pasliktināt</w:t>
      </w:r>
      <w:r w:rsidRPr="00995A16">
        <w:rPr>
          <w:color w:val="000000" w:themeColor="text1"/>
        </w:rPr>
        <w:t xml:space="preserve"> Iesniedzēja tiesisko stāvokli. </w:t>
      </w:r>
    </w:p>
    <w:p w14:paraId="1337A31A" w14:textId="77777777" w:rsidR="00CA3CB4" w:rsidRPr="00995A16" w:rsidRDefault="00CA3CB4" w:rsidP="008C2B1B">
      <w:pPr>
        <w:autoSpaceDE w:val="0"/>
        <w:autoSpaceDN w:val="0"/>
        <w:adjustRightInd w:val="0"/>
        <w:ind w:firstLine="567"/>
        <w:jc w:val="both"/>
        <w:rPr>
          <w:rFonts w:eastAsiaTheme="minorHAnsi"/>
          <w:color w:val="000000" w:themeColor="text1"/>
          <w:lang w:eastAsia="en-US"/>
        </w:rPr>
      </w:pPr>
      <w:r w:rsidRPr="00995A16">
        <w:rPr>
          <w:color w:val="000000" w:themeColor="text1"/>
        </w:rPr>
        <w:t xml:space="preserve">Aģentūra norāda, ka saskaņā ar Būvniecības likuma 14. panta trešo daļu, izskatot būvniecības ieceres iesniegumu, būvvalde atkarībā no būvniecības ieceres veida lemj par būvatļaujas izdošanu, atteikumu izdot būvatļauju vai būvniecības ieceres publisku apspriešanu vai būvniecības ieceres akceptu vai atteikumu akceptēt būvniecības ieceri (ja būvdarbu veikšanai nepieciešama apliecinājuma karte un paskaidrojuma raksts). Konkrētajā gadījumā </w:t>
      </w:r>
      <w:r w:rsidRPr="00995A16">
        <w:rPr>
          <w:rFonts w:eastAsiaTheme="minorHAnsi"/>
          <w:color w:val="000000" w:themeColor="text1"/>
          <w:lang w:eastAsia="en-US"/>
        </w:rPr>
        <w:t xml:space="preserve">tiek nojaukta otrās grupas būve, kuras nojaukšanai jāiesniedz paskaidrojuma raksts atbilstoši Ministru kabineta </w:t>
      </w:r>
      <w:r w:rsidRPr="00995A16">
        <w:rPr>
          <w:color w:val="000000" w:themeColor="text1"/>
          <w:shd w:val="clear" w:color="auto" w:fill="FFFFFF"/>
        </w:rPr>
        <w:t>2014. gada 2. septembra noteikumu Nr. </w:t>
      </w:r>
      <w:r w:rsidRPr="00995A16">
        <w:rPr>
          <w:rFonts w:eastAsiaTheme="minorHAnsi"/>
          <w:color w:val="000000" w:themeColor="text1"/>
          <w:lang w:eastAsia="en-US"/>
        </w:rPr>
        <w:t xml:space="preserve">529 noteikumu </w:t>
      </w:r>
      <w:r w:rsidRPr="00995A16">
        <w:rPr>
          <w:color w:val="000000" w:themeColor="text1"/>
          <w:shd w:val="clear" w:color="auto" w:fill="FFFFFF"/>
        </w:rPr>
        <w:t>7.</w:t>
      </w:r>
      <w:r w:rsidRPr="00995A16">
        <w:rPr>
          <w:color w:val="000000" w:themeColor="text1"/>
          <w:shd w:val="clear" w:color="auto" w:fill="FFFFFF"/>
          <w:vertAlign w:val="superscript"/>
        </w:rPr>
        <w:t>2</w:t>
      </w:r>
      <w:r w:rsidRPr="00995A16">
        <w:rPr>
          <w:color w:val="000000" w:themeColor="text1"/>
          <w:shd w:val="clear" w:color="auto" w:fill="FFFFFF"/>
        </w:rPr>
        <w:t> 5. apakš</w:t>
      </w:r>
      <w:r w:rsidRPr="00995A16">
        <w:rPr>
          <w:rFonts w:eastAsiaTheme="minorHAnsi"/>
          <w:color w:val="000000" w:themeColor="text1"/>
          <w:lang w:eastAsia="en-US"/>
        </w:rPr>
        <w:t>punktam.</w:t>
      </w:r>
    </w:p>
    <w:p w14:paraId="5878D2FE" w14:textId="77777777" w:rsidR="00CA3CB4" w:rsidRPr="00995A16" w:rsidRDefault="00CA3CB4" w:rsidP="008C2B1B">
      <w:pPr>
        <w:ind w:firstLine="567"/>
        <w:jc w:val="both"/>
        <w:rPr>
          <w:color w:val="000000" w:themeColor="text1"/>
        </w:rPr>
      </w:pPr>
      <w:r w:rsidRPr="00995A16">
        <w:rPr>
          <w:rFonts w:eastAsiaTheme="minorHAnsi"/>
          <w:color w:val="000000" w:themeColor="text1"/>
          <w:lang w:eastAsia="en-US"/>
        </w:rPr>
        <w:t xml:space="preserve">Aģentūra uzskata, ka </w:t>
      </w:r>
      <w:r w:rsidRPr="00995A16">
        <w:rPr>
          <w:color w:val="000000" w:themeColor="text1"/>
        </w:rPr>
        <w:t xml:space="preserve">Iesniedzēja sūdzībā izteiktais lūgums ir noraidāms, tā kā būvniecību regulējošie normatīvie akti neparedz šāda procesuāla lēmuma pieņemšanu paskaidrojuma raksta izskatīšanas gadījumā, līdz ar to, apstrīdēšanas iesniegums nav pamatots, jo, nav attiecināms uz šo procesu. </w:t>
      </w:r>
    </w:p>
    <w:p w14:paraId="2E433D1B" w14:textId="77777777" w:rsidR="00CA3CB4" w:rsidRPr="00995A16" w:rsidRDefault="00CA3CB4" w:rsidP="008C2B1B">
      <w:pPr>
        <w:ind w:firstLine="567"/>
        <w:jc w:val="both"/>
        <w:rPr>
          <w:color w:val="000000" w:themeColor="text1"/>
        </w:rPr>
      </w:pPr>
      <w:r w:rsidRPr="00995A16">
        <w:rPr>
          <w:color w:val="000000" w:themeColor="text1"/>
        </w:rPr>
        <w:t xml:space="preserve">Saistībā ar Iesniedzēja sūdzībā izteikto lūgumu par informācijas pieprasīšanu, lūdzot izsniegt </w:t>
      </w:r>
      <w:r w:rsidRPr="00995A16">
        <w:rPr>
          <w:rFonts w:cs="Arial"/>
          <w:color w:val="000000" w:themeColor="text1"/>
        </w:rPr>
        <w:t xml:space="preserve">visu būvniecības un vides aizsardzības dokumentāciju, kas attiecināma uz iecerētiem būvdarbiem objektā, Aģentūra norāda, ka </w:t>
      </w:r>
      <w:r w:rsidRPr="00995A16">
        <w:rPr>
          <w:color w:val="000000" w:themeColor="text1"/>
        </w:rPr>
        <w:t xml:space="preserve">normatīvajos aktos nav norādes, ka būvniecības procesā būvvaldē iesniegtie dokumenti, tajā skaitā būvprojekts un būvatļauja, būtu dokumenti ar ierobežotu pieejamību, līdz ar to ierobežojums ir saistīts vienīgi ar Vispārīgās datu aizsardzības regulas prasībām. Aģentūras ieskatā Ministru kabineta 2018. gada 28. augusta noteikumu Nr. 545 „Noteikumi par Latvijas būvnormatīvu LBN 202-18 ”Būvniecības ieceres dokumentācijas noformēšana”” apstiprinātā būvnormatīva 1. punkts nosaka prasības būvniecības ieceres dokumentācijas teksta un grafisko dokumentu, tai skaitā rasējumu, noformēšanai. No šiem noteikumiem izriet, ka būvprojekts satur informāciju, kas jānorāda saskaņā ar šo noteikumu 8., 10., 15., 16. punktu – personu vārdi un uzvārdi. No minētā izriet, ka arī būvprojekts satur personas datus, proti, personu vārdus un uzvārdus. Ņemot vērā minēto, būvatļauja un būvprojekts satur personas datus, kas ir atzīstami par ierobežotas pieejamības informāciju. Ja pieprasītās informācijas kopums ietver arī ierobežotas pieejamības informāciju, iestāde izsniedz tikai to informācijas daļu, kas ir vispārpieejama. To informācijas daļu, kas ietver ierobežotas pieejamības informāciju, izsniedz, ievērojot šajā likumā noteikto īpašo kārtību. Iesniegumā nav norādīts pamatojums ierobežotas informācijas pieprasījumam un nav norādīts mērķis, kādam tā tiks izmantota (Informācijas atklātības likuma 11. panta ceturtā daļa). Tāpat Aģentūra norāda, ka tiesu </w:t>
      </w:r>
      <w:r w:rsidRPr="00995A16">
        <w:rPr>
          <w:color w:val="000000" w:themeColor="text1"/>
        </w:rPr>
        <w:lastRenderedPageBreak/>
        <w:t xml:space="preserve">praksē ir atzīts, ka pārmērīgi vispārīgi formulēts ierobežotas pieejamības informācijas pieprasījuma pamatojums neļauj pārliecināties par to, ka privātpersonai savu mērķu sasniegšanai objektīvi būtu nepieciešama konkrētā informācija. </w:t>
      </w:r>
    </w:p>
    <w:p w14:paraId="648BFEB0" w14:textId="77777777" w:rsidR="00CA3CB4" w:rsidRPr="00995A16" w:rsidRDefault="00CA3CB4" w:rsidP="008C2B1B">
      <w:pPr>
        <w:ind w:firstLine="284"/>
        <w:jc w:val="both"/>
        <w:rPr>
          <w:color w:val="000000" w:themeColor="text1"/>
        </w:rPr>
      </w:pPr>
      <w:r w:rsidRPr="00995A16">
        <w:rPr>
          <w:color w:val="000000" w:themeColor="text1"/>
        </w:rPr>
        <w:t>Ievērojot minēto Aģentūra uzskata, ka Iesniedzējam nav izsniedzama būvniecības dokumentācija, kas attiecināma uz iecerētajiem būvdarbiem Objektā.</w:t>
      </w:r>
    </w:p>
    <w:p w14:paraId="69B68385" w14:textId="77777777" w:rsidR="00CA3CB4" w:rsidRPr="00995A16" w:rsidRDefault="00CA3CB4" w:rsidP="008C2B1B">
      <w:pPr>
        <w:ind w:firstLine="709"/>
        <w:jc w:val="both"/>
        <w:rPr>
          <w:color w:val="000000" w:themeColor="text1"/>
        </w:rPr>
      </w:pPr>
      <w:r w:rsidRPr="00995A16">
        <w:rPr>
          <w:color w:val="000000" w:themeColor="text1"/>
        </w:rPr>
        <w:t>Saistībā ar Iesniedzēja iebildumiem par vides aizsardzības prasību ievērošanu Aģentūra norāda, lai atzītu, ka personas iebildumi pret plānoto būvniecību ir izteikti vides aizsardzības nodrošināšanas interešu kontekstā, personas argumentiem jāietver ne tikai norādes par plānotās būvniecības ietekmi uz vidi kā tādu, bet arī pamatojums, kāpēc šī ietekme uzskatāma par nelabvēlīgu. Pretējā gadījumā nav pamata atzīt, ka personas iebildumi pret plānoto būvniecību satur patiesu interesi par vides aizsardzības mērķiem.  Aģentūra norāda, ka tās ieskatā Iesniedzēja sūdzībā ir tikai norādes par iespējamo plānotās būvniecības ietekmi uz vidi kā tādu, bet, sūdzība nesatur pamatojumu - kāpēc šī ietekme uzskatāma par nelabvēlīgu. Sūdzībā norādītie argumenti ir pārāk vispārīgi, nekonkrēti un hipotētiska rakstura, tie neuzrāda apstākļus, kas liktu domāt par iespējamu kaitējumu videi, proti, ka ir apdraudētas sabiedrības tiesības dzīvot labvēlīgā vidē, nav norādīta neviena konkrēta situācija, kā arī nav iesniegts neviens pierādījums, kas pamatotu un pierādītu, ka objektā un tā apkārtnē notiktu piesārņojošas darbības, pie kā būtu vainojams kāda no būvniecības procesā  iesaistītajām personām. Sūdzībā izteiktie pārmetumi un apsvērumi ir subjektīvi, nepamatoti un atstājami bez ievērības. Turklāt, ē</w:t>
      </w:r>
      <w:r w:rsidRPr="00995A16">
        <w:rPr>
          <w:rFonts w:eastAsiaTheme="minorHAnsi"/>
          <w:color w:val="000000" w:themeColor="text1"/>
          <w:lang w:eastAsia="en-US"/>
        </w:rPr>
        <w:t xml:space="preserve">ku demontāža pati par sevi neizraisa tiešas vai netiešas pārmaiņas vidē, kuras negatīvi ietekmētu cilvēku veselību un drošību kā arī neietekmē bioloģisko daudzveidību un dabas resursus. Aģentūras ieskatā likums “Par ietekmes uz vidi novērtējumu” nenosaka ietekmes uz vidi novērtējuma nepieciešamību ēku demontāžai un/vai būvniecības atkritumu utilizācijai. </w:t>
      </w:r>
      <w:r w:rsidRPr="00995A16">
        <w:rPr>
          <w:color w:val="000000" w:themeColor="text1"/>
        </w:rPr>
        <w:t xml:space="preserve">Demontāžas darbu veikšanai ir saņemtas visas nepieciešamās atļaujas un saskaņojumi, ko nosaka normatīvie akti, līdz ar to nav pamata uzskatīt, ka kāds normatīvais akts netiktu ievērots. </w:t>
      </w:r>
    </w:p>
    <w:p w14:paraId="19E08080" w14:textId="77777777" w:rsidR="00CA3CB4" w:rsidRPr="00995A16" w:rsidRDefault="00CA3CB4" w:rsidP="008C2B1B">
      <w:pPr>
        <w:ind w:firstLine="709"/>
        <w:jc w:val="both"/>
      </w:pPr>
      <w:r w:rsidRPr="00995A16">
        <w:rPr>
          <w:color w:val="000000" w:themeColor="text1"/>
        </w:rPr>
        <w:t xml:space="preserve">Saistībā ar </w:t>
      </w:r>
      <w:r w:rsidRPr="00995A16">
        <w:rPr>
          <w:iCs/>
          <w:color w:val="000000" w:themeColor="text1"/>
        </w:rPr>
        <w:t xml:space="preserve">būvju nojaukšanas procesā iegūtajiem materiāliem un atkritumu apsaimniekošanas atļaujām Aģentūra norāda, ka </w:t>
      </w:r>
      <w:r w:rsidRPr="00995A16">
        <w:t>SIA “Demontāža Pro”, reģistrācijas Nr. 48503026063 (turpmāk – Būvdarbu veicējs), ar sabiedrību ar ierobežotu atbildību “CleanR Verso” 2024. gada 10. maijā noslēdza līgumu par atkritumu apsaimniekošanu, izmantojot lielgabarīta konteinerus Nr. </w:t>
      </w:r>
      <w:r w:rsidRPr="00995A16">
        <w:rPr>
          <w:smallCaps/>
        </w:rPr>
        <w:t xml:space="preserve">VBG00612. </w:t>
      </w:r>
      <w:r w:rsidRPr="00995A16">
        <w:rPr>
          <w:color w:val="000000" w:themeColor="text1"/>
        </w:rPr>
        <w:t xml:space="preserve">Būvdarbu veicējs ir apņēmies veikt minētajā līgumā  atrunātos un noteiktos nosacījumus par </w:t>
      </w:r>
      <w:r w:rsidRPr="00995A16">
        <w:t xml:space="preserve">atkritumu apsaimniekošanu, t.i., savākšanu, pārvadāšanu līdz apglabāšanas vai šķirošanas vietai atbilstoši Latvijas normatīvo aktu prasībām. </w:t>
      </w:r>
      <w:r w:rsidRPr="00995A16">
        <w:rPr>
          <w:smallCaps/>
        </w:rPr>
        <w:fldChar w:fldCharType="begin"/>
      </w:r>
      <w:r w:rsidRPr="00995A16">
        <w:rPr>
          <w:smallCaps/>
        </w:rPr>
        <w:instrText xml:space="preserve"> MERGEFIELD lignr </w:instrText>
      </w:r>
      <w:r w:rsidRPr="00995A16">
        <w:rPr>
          <w:smallCaps/>
        </w:rPr>
        <w:fldChar w:fldCharType="separate"/>
      </w:r>
      <w:r w:rsidRPr="00995A16">
        <w:rPr>
          <w:smallCaps/>
        </w:rPr>
        <w:fldChar w:fldCharType="end"/>
      </w:r>
      <w:r w:rsidRPr="00995A16">
        <w:t>Turklāt, no Būvdarbu veicēja 2025. gada 16. maija audita ziņojuma par demontāžas darbu veikšanas laikā atgūtajiem potenciālajiem būvniecības atkritumiem Nr. 16-05/2025/2-A</w:t>
      </w:r>
      <w:r w:rsidRPr="00995A16">
        <w:rPr>
          <w:b/>
        </w:rPr>
        <w:t xml:space="preserve"> </w:t>
      </w:r>
      <w:r w:rsidRPr="00995A16">
        <w:t xml:space="preserve">redzams, ka, demontējot </w:t>
      </w:r>
      <w:r w:rsidRPr="00995A16">
        <w:rPr>
          <w:iCs/>
        </w:rPr>
        <w:t>izolatora ēku Edgara Francmaņa ielā 5A, Dobelē</w:t>
      </w:r>
      <w:r w:rsidRPr="00995A16">
        <w:t>,</w:t>
      </w:r>
      <w:r w:rsidRPr="00995A16">
        <w:rPr>
          <w:b/>
          <w:bCs/>
        </w:rPr>
        <w:t xml:space="preserve"> </w:t>
      </w:r>
      <w:r w:rsidRPr="00995A16">
        <w:t>un šķirojot demontētos būvgružus nav paredzēts, ka kāds no demontētajiem materiāliem var kļūt par bīstamo atkritumu</w:t>
      </w:r>
      <w:r w:rsidRPr="00995A16">
        <w:rPr>
          <w:b/>
          <w:bCs/>
        </w:rPr>
        <w:t xml:space="preserve"> </w:t>
      </w:r>
      <w:r w:rsidRPr="00995A16">
        <w:t xml:space="preserve">(pēc fiziskā (vizuālā) novērtējuma objekta apsekošanas laikā). </w:t>
      </w:r>
    </w:p>
    <w:p w14:paraId="54AE79A7" w14:textId="77777777" w:rsidR="00CA3CB4" w:rsidRPr="00995A16" w:rsidRDefault="00CA3CB4" w:rsidP="008C2B1B">
      <w:pPr>
        <w:tabs>
          <w:tab w:val="left" w:pos="-4678"/>
          <w:tab w:val="right" w:pos="0"/>
        </w:tabs>
        <w:ind w:firstLine="709"/>
        <w:jc w:val="both"/>
      </w:pPr>
      <w:r w:rsidRPr="00995A16">
        <w:t xml:space="preserve">Nobeigumā Aģentūra uzsver, ka </w:t>
      </w:r>
      <w:r w:rsidRPr="00995A16">
        <w:rPr>
          <w:shd w:val="clear" w:color="auto" w:fill="FFFFFF"/>
        </w:rPr>
        <w:t>Eiropas Savienības Atveseļošanas un noturības mehānisma (turpmāk - ANM) plāna 1.3.1.1.i investīcijas  “Glābšanas dienestu kapacitātes stiprināšana, īpaši Valsts ugunsdzēsības un glābšanas dienesta infrastruktūras un materiāltehniskās bāzes modernizācija”</w:t>
      </w:r>
      <w:r w:rsidRPr="00995A16">
        <w:rPr>
          <w:bCs/>
        </w:rPr>
        <w:t xml:space="preserve"> </w:t>
      </w:r>
      <w:r w:rsidRPr="00995A16">
        <w:t xml:space="preserve"> finansējuma ietvaros tiek īstenota jauna katastrofu pārvaldības centra būvniecība Dobelē, pēc pāriešanas uz jaunajām ēkām esošās ugunsdzēsības depo ēkas kuras turpmāk netiks izmantotas Iekšlietu iestāžu vajadzībām tiks nojauktas. Veco ēku nojaukšana tiek finansēta no Eiropas Savienības finanšu līdzekļiem un, lai izpildītu ANM plāna 1. pielikumā “Nenodarīt būtisku kaitējumu” 1.3.1.1.i investīcijai noteiktās prasības un piešķirtais finansējums tiktu atzīts par atbilstošu, uzbūvējot jaunas, gandrīz nulles enerģijas patēriņa ēkas, kopumā līdzvērtīgā apjomā ir jānojauc Iekšlietu ministrijas īpašumā esošas apkurināmas, ar katastrofu pārvaldību funkciju saistītas, ēkas. Vēlāk (2025.gada 13.jūnijā) iepriekš teikto precizējot, ka Nojaucamo Iekšlietu ministrijas īpašumā esošo ēku skaitā ir iekļauta arī izolatora ēka Edgara Francmaņa ielā 5A, Dobelē, Dobeles novadā, </w:t>
      </w:r>
      <w:r w:rsidRPr="00995A16">
        <w:rPr>
          <w:lang w:eastAsia="en-US"/>
        </w:rPr>
        <w:t xml:space="preserve">būves kadastra apzīmējums 4601 003 2012 006, kura netiek izmantota un </w:t>
      </w:r>
      <w:r w:rsidRPr="00995A16">
        <w:t>kuras nojaukšana tiek finansēta no ANM finanšu līdzekļiem.</w:t>
      </w:r>
    </w:p>
    <w:p w14:paraId="447DDCA0" w14:textId="77777777" w:rsidR="00CA3CB4" w:rsidRPr="00995A16" w:rsidRDefault="00CA3CB4" w:rsidP="008C2B1B">
      <w:pPr>
        <w:ind w:firstLine="720"/>
        <w:jc w:val="both"/>
        <w:rPr>
          <w:color w:val="0D0D0D" w:themeColor="text1" w:themeTint="F2"/>
        </w:rPr>
      </w:pPr>
      <w:r w:rsidRPr="00995A16">
        <w:rPr>
          <w:color w:val="0D0D0D" w:themeColor="text1" w:themeTint="F2"/>
        </w:rPr>
        <w:lastRenderedPageBreak/>
        <w:t xml:space="preserve">Aģentūras pārstāvji tika uzaicināti uz Dobeles novada domes Tautsaimniecības un attīstības komitejas sēdi 2025.gada 20.augustā viedokļa sniegšanai. Sēdē piedalījās aģentūras Tiesiskā atbalsta nodaļas vadītāja Ineta Muižniece, kura norādīja, ka Aģentūra savu viedokli un argumentus ir sniegusi rakstiski. Papildus piebilda, ka sūdzības Iesniedzējs līdz šim ir iesniedzis jau septiņas līdzīga satura sūdzības. Nav īsti saprotams sūdzības Iesniedzēja mērķis. </w:t>
      </w:r>
    </w:p>
    <w:p w14:paraId="2B85C19D" w14:textId="77777777" w:rsidR="00CA3CB4" w:rsidRPr="00995A16" w:rsidRDefault="00CA3CB4" w:rsidP="008C2B1B">
      <w:pPr>
        <w:ind w:firstLine="709"/>
        <w:jc w:val="both"/>
      </w:pPr>
      <w:r w:rsidRPr="00995A16">
        <w:rPr>
          <w:color w:val="0D0D0D" w:themeColor="text1" w:themeTint="F2"/>
        </w:rPr>
        <w:t xml:space="preserve">Būvniecības informācijas sistēmā 2025.gada 3.martā reģistrētajā paskaidrojuma rakstā Nr. TMP-843381-276440 (BIS reģistrēts ar Nr. BIS-BV-2.1-2025-2089) kā būvniecības ierosinātāja Aģentūras pilnvarotā persona dokumentācijas iesniegšanai Būvvaldē ir norādīta </w:t>
      </w:r>
      <w:r w:rsidRPr="00995A16">
        <w:t xml:space="preserve">SIA “Demontāža Pro” (reģistrācijas numurs 48503026063). </w:t>
      </w:r>
      <w:r w:rsidRPr="00995A16">
        <w:rPr>
          <w:color w:val="0D0D0D" w:themeColor="text1" w:themeTint="F2"/>
        </w:rPr>
        <w:t xml:space="preserve">Ievērojot minēto Dobeles novada pašvaldība 2025.gada 26.maijā lūdza </w:t>
      </w:r>
      <w:r w:rsidRPr="00995A16">
        <w:t>SIA “Demontāža Pro”</w:t>
      </w:r>
      <w:r w:rsidRPr="00995A16">
        <w:rPr>
          <w:color w:val="0D0D0D" w:themeColor="text1" w:themeTint="F2"/>
        </w:rPr>
        <w:t xml:space="preserve"> sniegt viedokli par Iesniedzēja sūdzību. </w:t>
      </w:r>
      <w:r w:rsidRPr="00995A16">
        <w:t>SIA “Demontāža Pro” viedokli par Iesniedzēja sūdzību nav iesniegusi.</w:t>
      </w:r>
    </w:p>
    <w:p w14:paraId="4561758F" w14:textId="77777777" w:rsidR="00CA3CB4" w:rsidRPr="00995A16" w:rsidRDefault="00CA3CB4" w:rsidP="008C2B1B">
      <w:pPr>
        <w:ind w:firstLine="709"/>
        <w:jc w:val="both"/>
        <w:rPr>
          <w:color w:val="000000" w:themeColor="text1"/>
        </w:rPr>
      </w:pPr>
      <w:r w:rsidRPr="00995A16">
        <w:rPr>
          <w:color w:val="000000" w:themeColor="text1"/>
        </w:rPr>
        <w:t>Administratīvā procesa (turpmāk – APL)  81.panta pirmā daļa nosaka, ka augstāka iestāde izskata lietu vēlreiz pēc būtības kopumā vai tajā daļā, uz kuru attiecas iesniedzēja iebildumi. Augstāka iestāde, pieņemot lēmumu par apstrīdēto administratīvo aktu, cita starp ievēro </w:t>
      </w:r>
      <w:hyperlink r:id="rId19" w:tgtFrame="_blank" w:history="1">
        <w:r w:rsidRPr="00995A16">
          <w:rPr>
            <w:color w:val="000000" w:themeColor="text1"/>
          </w:rPr>
          <w:t>Valsts pārvaldes iekārtas likumā</w:t>
        </w:r>
      </w:hyperlink>
      <w:r w:rsidRPr="00995A16">
        <w:rPr>
          <w:color w:val="000000" w:themeColor="text1"/>
        </w:rPr>
        <w:t> noteikto formu, kādā tiek īstenota padotība pār zemāku iestādi, kā arī apstrīdētā administratīvā akta veidu.</w:t>
      </w:r>
    </w:p>
    <w:p w14:paraId="46E7BA67" w14:textId="77777777" w:rsidR="00CA3CB4" w:rsidRPr="00995A16" w:rsidRDefault="00CA3CB4" w:rsidP="008C2B1B">
      <w:pPr>
        <w:shd w:val="clear" w:color="auto" w:fill="FFFFFF"/>
        <w:ind w:firstLine="709"/>
        <w:jc w:val="both"/>
        <w:rPr>
          <w:lang w:eastAsia="en-GB"/>
        </w:rPr>
      </w:pPr>
      <w:r w:rsidRPr="00995A16">
        <w:rPr>
          <w:color w:val="0D0D0D" w:themeColor="text1" w:themeTint="F2"/>
          <w:lang w:eastAsia="en-GB"/>
        </w:rPr>
        <w:t xml:space="preserve">Saskaņā ar APL 1.panta trešās daļas 3.punktu </w:t>
      </w:r>
      <w:r w:rsidRPr="00995A16">
        <w:rPr>
          <w:lang w:eastAsia="en-GB"/>
        </w:rPr>
        <w:t xml:space="preserve">administratīvais akts nav starplēmums (tostarp procesuāls lēmums) administratīvā procesa ietvaros, izņemot gadījumu, kad tas pats par sevi skar būtiskas personas tiesības vai tiesiskas intereses vai būtiski apgrūtina to īstenošanu. </w:t>
      </w:r>
    </w:p>
    <w:p w14:paraId="42E6D7E3" w14:textId="77777777" w:rsidR="00CA3CB4" w:rsidRPr="00995A16" w:rsidRDefault="00CA3CB4" w:rsidP="008C2B1B">
      <w:pPr>
        <w:ind w:firstLine="709"/>
        <w:jc w:val="both"/>
      </w:pPr>
      <w:r w:rsidRPr="00995A16">
        <w:t>Atbilstoši Būvniecības likuma 15.panta ceturtajai daļai būvatļauja stājas spēkā ar tās paziņošanu adresātam. Minētā likuma 14.panta devītā daļa nosaka, ka būvatļauju var apstrīdēt vai pārsūdzēt mēneša laikā no tās spēkā stāšanās dienas.</w:t>
      </w:r>
    </w:p>
    <w:p w14:paraId="2CF4EA78" w14:textId="77777777" w:rsidR="00CA3CB4" w:rsidRPr="00995A16" w:rsidRDefault="00CA3CB4" w:rsidP="008C2B1B">
      <w:pPr>
        <w:ind w:firstLine="709"/>
        <w:jc w:val="both"/>
      </w:pPr>
      <w:r w:rsidRPr="00995A16">
        <w:t>Kā norādīts tiesu praksē (</w:t>
      </w:r>
      <w:r w:rsidRPr="00995A16">
        <w:rPr>
          <w:i/>
          <w:iCs/>
        </w:rPr>
        <w:t>Augstākās tiesas Administratīvo lietu departamenta</w:t>
      </w:r>
      <w:r w:rsidRPr="00995A16">
        <w:t xml:space="preserve"> </w:t>
      </w:r>
      <w:r w:rsidRPr="00995A16">
        <w:rPr>
          <w:i/>
          <w:color w:val="000000" w:themeColor="text1"/>
        </w:rPr>
        <w:t>2017. gada 8. jūnija lēmums lietā Nr. SKA- 958/2017)</w:t>
      </w:r>
      <w:r w:rsidRPr="00995A16">
        <w:t xml:space="preserve">, tad  saskaņā ar Būvniecības likuma 17.panta pirmo daļu būvdarbus drīkst uzsākt pēc tam, kad būvvalde ir izdarījusi atzīmi būvatļaujā par visu tajā ietverto projektēšanas nosacījumu izpildi, būvdarbu uzsākšanas nosacījumu izpildi un būvatļauja kļuvusi neapstrīdama. Līdz ar to atzīme par projektēšanas nosacījumu izpildi ir viens no priekšnosacījumiem, lai būvatļauja stātos spēkā materiāltiesiskā nozīmē. Savukārt līdz ar būvatļaujas paziņošanu tā stājas spēkā procesuālā nozīmē. </w:t>
      </w:r>
      <w:bookmarkStart w:id="5" w:name="_Hlk484692423"/>
      <w:r w:rsidRPr="00995A16">
        <w:t>Atzīme par projektēšanas nosacījumu izpildi ir procesuāls lēmums, ar kuru iestāde apliecina, vai būvprojekts atbilst būvatļaujas nosacījumiem un būvdarbus tiešām var uzsākt. Citiem vārdiem, ar to tiek noskaidrota iepriekš izdotā administratīvā akta spēkā esība.</w:t>
      </w:r>
      <w:bookmarkEnd w:id="5"/>
      <w:r w:rsidRPr="00995A16">
        <w:t xml:space="preserve"> Procesuālus lēmumus administratīvajā procesā pārbauda, vērtējot galīgo administratīvo aktu. Šajā gadījumā tas nav iespējams, jo atzīme par projektēšanas nosacījumu izpildi būvniecības procesā tiek veikta pēc būvatļaujas izsniegšanas, tādēļ saskaņā ar Administratīvā procesa likuma 1.panta trešās daļas 3.punktu vērtējams, vai atzīme par projektēšanas nosacījumu izpildi būtiski skar Iesniedzēja tiesības vai tiesiskās intereses vai būtiski apgrūtina to īstenošanu. Personai savukārt ir pienākums konkrēti norādīt, kādā veidā atzīmes uzlikšana vai neuzlikšana skar tās tiesības.</w:t>
      </w:r>
    </w:p>
    <w:p w14:paraId="4AD3D09D" w14:textId="77777777" w:rsidR="00CA3CB4" w:rsidRPr="00995A16" w:rsidRDefault="00CA3CB4" w:rsidP="008C2B1B">
      <w:pPr>
        <w:ind w:firstLine="709"/>
        <w:jc w:val="both"/>
      </w:pPr>
      <w:r w:rsidRPr="00995A16">
        <w:t xml:space="preserve">Dome konstatē, ka neskatoties uz to, ka tiesu praksē ir atzīts, ka Iesniedzējam ir pienākums konkrēti norādīt, kādā veidā atzīmes uzlikšana vai neuzlikšana skar Iesniedzēja tiesības, Iesniedzējs sūdzībā nav konkrēti norādījis kādā veidā atzīme par projektēšanas nosacījumu izpildi būtiski skar Iesniedzēja tiesības vai tiesiskās intereses vai būtiski apgrūtina to īstenošanu. Tā kā Iesniedzēja iebildumi pret atzīmi būvatļaujā par visu tajā ietverto projektēšanas nosacījum izpildi ir bez pamatojuma,  tad secināms, ka atzīme par projektēšanas nosacījumu izpildi būtiski neskar Iesniedzēja tiesības vai tiesiskās intereses vai būtiski neapgrūtina to īstenošanu. </w:t>
      </w:r>
    </w:p>
    <w:p w14:paraId="3AF6FAC4" w14:textId="77777777" w:rsidR="00CA3CB4" w:rsidRPr="00995A16" w:rsidRDefault="00CA3CB4" w:rsidP="008C2B1B">
      <w:pPr>
        <w:ind w:firstLine="709"/>
        <w:jc w:val="both"/>
      </w:pPr>
      <w:r w:rsidRPr="00995A16">
        <w:t xml:space="preserve">Dome norāda, ka </w:t>
      </w:r>
      <w:r w:rsidRPr="00995A16">
        <w:rPr>
          <w:color w:val="000000" w:themeColor="text1"/>
        </w:rPr>
        <w:t>Būvniecības likuma 14. panta trešā daļa, nosaka, ka izskatot būvniecības ieceres iesniegumu, būvvalde atkarībā no būvniecības ieceres veida lemj par būvatļaujas izdošanu, atteikumu izdot būvatļauju vai būvniecības ieceres publisku apspriešanu vai būvniecības ieceres akceptu vai atteikumu akceptēt būvniecības ieceri (ja būvdarbu veikšanai nepieciešama apliecinājuma karte un paskaidrojuma raksts). Savukārt Ministru kabineta 2014.gada 2.septembra noteikumu Nr. 529 “Ēku būvnoteikumi” 7.</w:t>
      </w:r>
      <w:r w:rsidRPr="00995A16">
        <w:rPr>
          <w:color w:val="000000" w:themeColor="text1"/>
          <w:vertAlign w:val="superscript"/>
        </w:rPr>
        <w:t>2</w:t>
      </w:r>
      <w:r w:rsidRPr="00995A16">
        <w:rPr>
          <w:color w:val="000000" w:themeColor="text1"/>
        </w:rPr>
        <w:t xml:space="preserve"> 5.apakšpunkts nosaka, ka </w:t>
      </w:r>
      <w:r w:rsidRPr="00995A16">
        <w:t xml:space="preserve">paskaidrojuma rakstu izmanto, ja paredzēta otrās vai trešās grupas ēkas nojaukšana. Tādēļ šajā gadījumā atzīme </w:t>
      </w:r>
      <w:r w:rsidRPr="00995A16">
        <w:lastRenderedPageBreak/>
        <w:t>būvatļaujā par  projektēšanas nosacījumu izpildi nav nepieciešama. Tādejādi Iesniedzēja iebildumi par atzīmes būvatļaujā  neesamību par  projektēšanas nosacījumu izpildi nav pamatoti.</w:t>
      </w:r>
    </w:p>
    <w:p w14:paraId="2FFF01FA" w14:textId="77777777" w:rsidR="00CA3CB4" w:rsidRPr="00995A16" w:rsidRDefault="00CA3CB4" w:rsidP="008C2B1B">
      <w:pPr>
        <w:ind w:firstLine="720"/>
        <w:jc w:val="both"/>
        <w:rPr>
          <w:rFonts w:eastAsiaTheme="minorHAnsi"/>
          <w:color w:val="000000" w:themeColor="text1"/>
          <w:lang w:eastAsia="en-US"/>
        </w:rPr>
      </w:pPr>
      <w:r w:rsidRPr="00995A16">
        <w:rPr>
          <w:color w:val="000000" w:themeColor="text1"/>
        </w:rPr>
        <w:t>Saistībā ar Iesniedzēja sūdzībā izteiktajiem iebildumiem par vides aizsardzības prasību ievērošanu Dome norāda, ka Iesniedzēja iebildumus pret plānoto ēkas demontāžu, kuri izteikti saistībā ar vides aizsardzības prasību nodrošināšanu var vērtēt kā pamatotus, ja minētie iebildumi  satur ne tikai norādes par plānotās būvniecības ietekmi uz vidi kā tādu, bet arī pamatojumus, kāpēc šī ietekme uzskatāma par nelabvēlīgu. Pretējā gadījumā nav pamata atzīt, ka Iesniedzēja iebildumi pret plānoto ēkas demontāžu satur patiesu interesi par vides aizsardzības mērķiem.  Dome atzīst, ka Iesniedzēja sūdzībā ir tikai norādes par iespējamo plānotās būvniecības ietekmi uz vidi kā tādu, bet, sūdzība nesatur pamatojumu - kāpēc šī ietekme uzskatāma par nelabvēlīgu. Sūdzībā norādītie argumenti ir ar “pieņēmumu raksturu”, proti, Iesniedzējs sūdzībā norāda: “</w:t>
      </w:r>
      <w:r w:rsidRPr="00995A16">
        <w:rPr>
          <w:color w:val="0D0D0D" w:themeColor="text1" w:themeTint="F2"/>
        </w:rPr>
        <w:t xml:space="preserve">Pamatojoties uz BIS publiski pieejamo informāciju, pastāv pilnīga ticama iespējamība, ka Objektā ir iecerēts ne tikai uzglabāt, bet arī reģenerēt, tas ir, drupināt būvniecības atkritumus, kas radīsies Objekta nojaukšanas rezultātā. Minētais drupinātais materiāls </w:t>
      </w:r>
      <w:r w:rsidRPr="00995A16">
        <w:t xml:space="preserve">pēc nojaukšanas darbiem, piemēram, varētu būt izmantojams, lai izlīdzinātu Objekta teritorijas reljefu.” No minētā neizriet, ka Iesniedzēja rīcībā būtu  pierādījumi, kas </w:t>
      </w:r>
      <w:r w:rsidRPr="00995A16">
        <w:rPr>
          <w:color w:val="000000" w:themeColor="text1"/>
        </w:rPr>
        <w:t>liktu domāt par iespējamu kaitējumu videi, ka ēkas demontāžas rezultātā ir apdraudētas sabiedrības tiesības dzīvot labvēlīgā vidē, vai objektā un tā apkārtnē notiktu piesārņojošas darbības. Dome atzīst, ka ē</w:t>
      </w:r>
      <w:r w:rsidRPr="00995A16">
        <w:rPr>
          <w:rFonts w:eastAsiaTheme="minorHAnsi"/>
          <w:color w:val="000000" w:themeColor="text1"/>
          <w:lang w:eastAsia="en-US"/>
        </w:rPr>
        <w:t xml:space="preserve">ku demontāža pati par sevi neizraisa tiešas vai netiešas pārmaiņas vidē, kuras negatīvi ietekmētu cilvēku veselību un drošību kā arī neietekmē bioloģisko daudzveidību un dabas resursus. </w:t>
      </w:r>
    </w:p>
    <w:p w14:paraId="64FBA650" w14:textId="77777777" w:rsidR="00CA3CB4" w:rsidRPr="00995A16" w:rsidRDefault="00CA3CB4" w:rsidP="008C2B1B">
      <w:pPr>
        <w:ind w:firstLine="709"/>
        <w:jc w:val="both"/>
      </w:pPr>
      <w:r w:rsidRPr="00995A16">
        <w:rPr>
          <w:rFonts w:eastAsiaTheme="minorHAnsi"/>
          <w:color w:val="000000" w:themeColor="text1"/>
          <w:lang w:eastAsia="en-US"/>
        </w:rPr>
        <w:t xml:space="preserve">Likuma “Par ietekmes uz vidi novērtējumu” 15.panta trešā daļa nosaka, </w:t>
      </w:r>
      <w:r w:rsidRPr="00995A16">
        <w:rPr>
          <w:rFonts w:eastAsiaTheme="minorHAnsi"/>
        </w:rPr>
        <w:t xml:space="preserve">ka </w:t>
      </w:r>
      <w:r w:rsidRPr="00995A16">
        <w:t xml:space="preserve">paredzētās darbības, arī būvniecības ietekmes novērtējuma sākotnējā sabiedriskā apspriešana notiek Ministru kabineta noteiktajā kārtībā. Tajā pašā laikā minētais likums nenosaka, ka </w:t>
      </w:r>
      <w:r w:rsidRPr="00995A16">
        <w:rPr>
          <w:rFonts w:eastAsiaTheme="minorHAnsi"/>
          <w:color w:val="000000" w:themeColor="text1"/>
          <w:lang w:eastAsia="en-US"/>
        </w:rPr>
        <w:t>ietekmes uz vidi novērtējums ir nepieciešams ēku demontāžai.</w:t>
      </w:r>
    </w:p>
    <w:p w14:paraId="25284ABE" w14:textId="77777777" w:rsidR="00CA3CB4" w:rsidRPr="00995A16" w:rsidRDefault="00CA3CB4" w:rsidP="008C2B1B">
      <w:pPr>
        <w:ind w:firstLine="709"/>
        <w:jc w:val="both"/>
      </w:pPr>
      <w:r w:rsidRPr="00995A16">
        <w:t xml:space="preserve">Savukārt </w:t>
      </w:r>
      <w:r w:rsidRPr="00995A16">
        <w:rPr>
          <w:color w:val="000000" w:themeColor="text1"/>
        </w:rPr>
        <w:t>Ministru kabineta 2014. gada 28. oktobra noteikumu Nr. 671 “</w:t>
      </w:r>
      <w:r w:rsidRPr="00995A16">
        <w:rPr>
          <w:iCs/>
          <w:color w:val="000000" w:themeColor="text1"/>
        </w:rPr>
        <w:t>Būvniecības ieceres publiskas apspriešanas kārtība</w:t>
      </w:r>
      <w:r w:rsidRPr="00995A16">
        <w:rPr>
          <w:color w:val="000000" w:themeColor="text1"/>
        </w:rPr>
        <w:t>” 6. punkts nosaka, ka p</w:t>
      </w:r>
      <w:r w:rsidRPr="00995A16">
        <w:rPr>
          <w:iCs/>
          <w:color w:val="000000" w:themeColor="text1"/>
        </w:rPr>
        <w:t xml:space="preserve">ēc būvniecības ieceres iesnieguma saņemšanas būvvalde Būvniecības likuma 14. panta piektajā daļā noteiktajos gadījumos pieņem lēmumu par publiskas apspriešanas nepieciešamību. Būvniecības likuma 14.panta piektā </w:t>
      </w:r>
      <w:r w:rsidRPr="00995A16">
        <w:t>daļa nosaka,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vai būvniecības ierosinātājs ir Aizsardzības ministrija, tās padotības iestāde vai Nacionālie bruņotie spēki. Publiskas apspriešanas rezultātus var izmantot, lai ietvertu būvatļaujā papildu nosacījumus, kas attiecas uz iepriekš minēto būves ietekmi uz vidi. Ja būvatļauja izdota, pārkāpjot šīs daļas noteikumus, augstāka iestāde vai tiesa, izlemjot jautājumu par apstrīdētās vai pārsūdzētās būvatļaujas tiesiskumu, izvērtē, vai pārkāpums ir tik būtisks, ka būvatļauja atceļama, un it īpaši pārbauda to, vai nav pārkāptas sabiedrības līdzdalības tiesības lēmumu pieņemšanā.</w:t>
      </w:r>
    </w:p>
    <w:p w14:paraId="15C82248" w14:textId="77777777" w:rsidR="00CA3CB4" w:rsidRPr="00995A16" w:rsidRDefault="00CA3CB4" w:rsidP="008C2B1B">
      <w:pPr>
        <w:ind w:firstLine="709"/>
        <w:jc w:val="both"/>
        <w:rPr>
          <w:rFonts w:eastAsiaTheme="minorHAnsi"/>
        </w:rPr>
      </w:pPr>
      <w:r w:rsidRPr="00995A16">
        <w:t xml:space="preserve">Dome norāda, ka </w:t>
      </w:r>
      <w:r w:rsidRPr="00995A16">
        <w:rPr>
          <w:rFonts w:eastAsiaTheme="minorHAnsi"/>
        </w:rPr>
        <w:t xml:space="preserve">Būvvalde ir izvērtējusi vai minētās ēkas demontāža ir atzīstama par tādu, kas </w:t>
      </w:r>
      <w:r w:rsidRPr="00995A16">
        <w:t xml:space="preserve">var radīt būtisku ietekmi, proti, smaku, troksni, vibrāciju vai cita veida piesārņojumu un konstatējusi, ka  Būvprojekta izstrādātājs ir norādījis būvniecības ieceres skaidrojošā aprakstā, ka ir nepieciešams veikt blakus esošo būvju monitoringu un uzraudzības pasākumus ēkām, kas pieguļ nojaucamajai ēkai vai atrodas tās tiešā tuvumā. Uzraudzības pasākumi, kas ir jāveic ir vibrāciju monitorings ar sensoriem, kas spēj reāllaikā ziņot par vibrāciju pārsniegumiem. Tāpat ir norādīts, ka jāveic sēšanās monitorings, nodrošinot, ka tiek uzraudzīta un dokumentēta saglabājamo ēku sēšanās. Šāds sēšanās monitorings ietver regulāras ēku stāvokļa pārbaudes un speciālu sensoru uzstādīšanu, kas fiksē jebkādas sēšanās. Jautājumi par smaku, troksni, vibrāciju un cita veida piesārņojumiem ir Valsts vides dienesta kompetencē un prasības ir reglamentētas Ministru kabineta noteikumos Nr.30 “Kārtība, kādā Valsts vides dienests izdod tehniskos noteikumus paredzētajai darbībai”. Ministru kabineta noteikumu Nr.30 “Kārtība, kādā Valsts vides dienests </w:t>
      </w:r>
      <w:r w:rsidRPr="00995A16">
        <w:lastRenderedPageBreak/>
        <w:t>izdod tehniskos noteikumus paredzētajai darbībai” pielikumā ir minētas darbības, kurām ir nepieciešami tehniskie noteikumi un ēku nojaukšana nav šajā sarakstā, līdz ar to Būvvaldes ieskatā šādi būvdarbi nav klasificējami ar būtisku ietekmi. Tāpat būvprojekta izstrādātājs ir norādījis būvniecības ieceres skaidrojošā aprakstā, ka demontāžu paredzēts veikt mehanizēti ar ķēžu ekskavatoru Komatsu PC210 LC vai analogu, kas aprīkots ar demontāžas šķērēm un atskaldāmo āmuru, demontējamās konstrukcijas nepieciešamības gadījumā laistīt ar ūdeni, lai neizplatītos putekļi. Demontējamās ēkas pievienojumu vietās blakus ēkā demontāžas darbus veikt saudzīgi ar rokas instrumentiem.</w:t>
      </w:r>
    </w:p>
    <w:p w14:paraId="39D7F408" w14:textId="77777777" w:rsidR="00CA3CB4" w:rsidRPr="00995A16" w:rsidRDefault="00CA3CB4" w:rsidP="008C2B1B">
      <w:pPr>
        <w:ind w:firstLine="709"/>
        <w:jc w:val="both"/>
      </w:pPr>
      <w:r w:rsidRPr="00995A16">
        <w:t xml:space="preserve">Dome pilnībā pievienojas Būvvaldes viedoklim, ka </w:t>
      </w:r>
      <w:r w:rsidRPr="00995A16">
        <w:rPr>
          <w:rFonts w:eastAsiaTheme="minorHAnsi"/>
        </w:rPr>
        <w:t xml:space="preserve">minētās ēkas demontāža nav atzīstama par tādu, kas </w:t>
      </w:r>
      <w:r w:rsidRPr="00995A16">
        <w:t>var radīt būtisku ietekmi, tādēļ, Domes ieskatā, publisku apspriešanu šajā gadījumā rīkot nebija nepieciešams.</w:t>
      </w:r>
    </w:p>
    <w:p w14:paraId="2CB9A283" w14:textId="77777777" w:rsidR="00CA3CB4" w:rsidRPr="00995A16" w:rsidRDefault="00CA3CB4" w:rsidP="008C2B1B">
      <w:pPr>
        <w:ind w:firstLine="709"/>
        <w:jc w:val="both"/>
      </w:pPr>
      <w:r w:rsidRPr="00995A16">
        <w:rPr>
          <w:rFonts w:eastAsiaTheme="minorHAnsi"/>
          <w:color w:val="000000" w:themeColor="text1"/>
          <w:lang w:eastAsia="en-US"/>
        </w:rPr>
        <w:t>Atkritumu apsaimniekošanas likuma 1.panta 4.</w:t>
      </w:r>
      <w:r w:rsidRPr="00995A16">
        <w:rPr>
          <w:rFonts w:eastAsiaTheme="minorHAnsi"/>
          <w:color w:val="000000" w:themeColor="text1"/>
          <w:vertAlign w:val="superscript"/>
          <w:lang w:eastAsia="en-US"/>
        </w:rPr>
        <w:t>1</w:t>
      </w:r>
      <w:r w:rsidRPr="00995A16">
        <w:rPr>
          <w:rFonts w:eastAsiaTheme="minorHAnsi"/>
          <w:color w:val="000000" w:themeColor="text1"/>
          <w:lang w:eastAsia="en-US"/>
        </w:rPr>
        <w:t xml:space="preserve"> punkts būvju nojaukšanas procesā radītos atkritumus definē kā būvniecības atkritumus. Minētā likuma 20.panta septītā ar indeksu 2 daļa nosaka</w:t>
      </w:r>
      <w:r w:rsidRPr="00995A16">
        <w:rPr>
          <w:rFonts w:eastAsiaTheme="minorHAnsi"/>
        </w:rPr>
        <w:t xml:space="preserve">, ka </w:t>
      </w:r>
      <w:r w:rsidRPr="00995A16">
        <w:t xml:space="preserve">būvdarbu veicēji, kuru saimnieciskās darbības rezultātā rodas būvniecības atkritumi vai būvju nojaukšanas atkritumi, šo atkritumu apsaimniekošanai var saņemt atļauju atbilstoši šā </w:t>
      </w:r>
      <w:r w:rsidRPr="00995A16">
        <w:rPr>
          <w:color w:val="000000" w:themeColor="text1"/>
        </w:rPr>
        <w:t>likuma </w:t>
      </w:r>
      <w:hyperlink r:id="rId20" w:anchor="p12" w:history="1">
        <w:r w:rsidRPr="00995A16">
          <w:rPr>
            <w:color w:val="000000" w:themeColor="text1"/>
          </w:rPr>
          <w:t>12.</w:t>
        </w:r>
      </w:hyperlink>
      <w:r w:rsidRPr="00995A16">
        <w:rPr>
          <w:color w:val="000000" w:themeColor="text1"/>
        </w:rPr>
        <w:t> </w:t>
      </w:r>
      <w:r w:rsidRPr="00995A16">
        <w:t>pantam vai normatīvajiem aktiem par piesārņojumu vai var slēgt līgumu ar atkritumu apsaimniekošanas komersantu, kuram ir attiecīgās atļaujas, izņemot gadījumus, kad būvniecības vietā iegūto atkritumu reģenerācija un turpmākā izmantošana attiecīgajā būvniecības vietā vai citā būvniecības vietā atbilst apstiprinātajam būvprojektam. Tādejādi no minētās tiesību normas izriet, ka būvdarbu veicēji, kuru saimnieciskās darbības rezultātā rodas būvju nojaukšanas atkritumi var slēgt līgumu ar atkritumu apsaimniekošanas komersantu šo atkritumu apsaimniekošanai. Dome ņem vērā to, ka ēkas demontāžas darbu veicējs sabiedrība ar ierobežotu atbildību “Demontāža Pro” ar sabiedrību ar ierobežotu atbildību “CleanR Verso” 2024. gada 10. maijā noslēdza līgumu par atkritumu apsaimniekošanu, izmantojot lielgabarīta konteinerus Nr. </w:t>
      </w:r>
      <w:r w:rsidRPr="00995A16">
        <w:rPr>
          <w:smallCaps/>
        </w:rPr>
        <w:t xml:space="preserve">VBG00612. </w:t>
      </w:r>
      <w:r w:rsidRPr="00995A16">
        <w:rPr>
          <w:color w:val="000000" w:themeColor="text1"/>
        </w:rPr>
        <w:t xml:space="preserve">Būvdarbu veicējs ir apņēmies veikt minētajā līgumā  atrunātos un noteiktos nosacījumus par </w:t>
      </w:r>
      <w:r w:rsidRPr="00995A16">
        <w:t xml:space="preserve">atkritumu apsaimniekošanu, t.i., savākšanu, pārvadāšanu līdz apglabāšanas vai šķirošanas vietai atbilstoši Latvijas normatīvo aktu prasībām. </w:t>
      </w:r>
    </w:p>
    <w:p w14:paraId="689C39A1" w14:textId="77777777" w:rsidR="00CA3CB4" w:rsidRPr="00995A16" w:rsidRDefault="00CA3CB4" w:rsidP="008C2B1B">
      <w:pPr>
        <w:ind w:firstLine="709"/>
        <w:jc w:val="both"/>
      </w:pPr>
      <w:r w:rsidRPr="00995A16">
        <w:t>Dome norāda, ka Skaidrojošajā aprakstā norādīts, ka būvniecības ieceres darbu organizācijas projekta sadaļā un skaidrojošajā aprakstā norādīts, ka tiek paredzēta būvgružu un atkritumu (t. sk. videi kaitīgo atkritumu) izvešana un utilizācija atbilstoši valstī pastāvošajiem normatīvajiem aktiem. Tāpat ir paredzēts, ka būvbedri aizbērs, pievedot grunti, veiks teritorijas labiekārtošanas un apzaļumošanas darbus, pievedot auglīgo zemi; demontēto tīklu zonās veiks blietētu šķembu seguma atjaunošanu, pēc vajadzības paredzot papildus sakopšanas darbus; esošos segumus atjaunos to sākotnējā stāvoklī.</w:t>
      </w:r>
    </w:p>
    <w:p w14:paraId="4C5BBE9D" w14:textId="77777777" w:rsidR="00CA3CB4" w:rsidRPr="00995A16" w:rsidRDefault="00CA3CB4" w:rsidP="008C2B1B">
      <w:pPr>
        <w:ind w:firstLine="709"/>
        <w:jc w:val="both"/>
      </w:pPr>
      <w:r w:rsidRPr="00995A16">
        <w:t>Līdz ar to, Domes ieskatā, ir nepamatots Iesniedzēja sūdzībā paustais viedoklis, ka netiks ievērotas vides aizsardzības prasības un tiek pārkāpti vides aizsardzības prasības regulējošie normatīvie akti.</w:t>
      </w:r>
    </w:p>
    <w:p w14:paraId="76AC60CD" w14:textId="77777777" w:rsidR="00CA3CB4" w:rsidRPr="00995A16" w:rsidRDefault="00CA3CB4" w:rsidP="008C2B1B">
      <w:pPr>
        <w:ind w:firstLine="709"/>
        <w:jc w:val="both"/>
        <w:rPr>
          <w:color w:val="0D0D0D" w:themeColor="text1" w:themeTint="F2"/>
        </w:rPr>
      </w:pPr>
      <w:r w:rsidRPr="00995A16">
        <w:rPr>
          <w:color w:val="0D0D0D" w:themeColor="text1" w:themeTint="F2"/>
        </w:rPr>
        <w:t>Iesniedzējs sūdzībā norāda: “Arī no publiski pieejamās kadastra informācijas sistēmas secināms, ka Objekts atrodas Dobeles novada pašvaldības īpašumā”. Minētais neatbilst patiesībai, jo saskaņā ar ierakstu Zemgales rajona tiesas Dobeles pilsētas zemesgrāmatas nodalījumā Nr. 100000478519 ēkas Edgara Francmaņa ielā 5A, Dobelē, Dobeles novadā, kadastra apzīmējums 4601 003 2012 006, īpašnieks ir Latvijas valsts Latvijas Republikas Iekšlietu ministrijas personā. Tādējādi nepamatots ir Iesniedzēja sūdzībā norādītais secinājums, ka uz Dobeles novada pašvaldību, kā ēkas īpašnieku attiecināms un tai saistošs ir likums Par piesārņojumu.</w:t>
      </w:r>
    </w:p>
    <w:p w14:paraId="4E0A9B86" w14:textId="77777777" w:rsidR="00CA3CB4" w:rsidRPr="00995A16" w:rsidRDefault="00CA3CB4" w:rsidP="008C2B1B">
      <w:pPr>
        <w:ind w:firstLine="567"/>
        <w:jc w:val="both"/>
        <w:rPr>
          <w:rFonts w:cs="Arial"/>
          <w:color w:val="000000" w:themeColor="text1"/>
        </w:rPr>
      </w:pPr>
      <w:r w:rsidRPr="00995A16">
        <w:rPr>
          <w:color w:val="000000" w:themeColor="text1"/>
        </w:rPr>
        <w:t xml:space="preserve">Saistībā ar Iesniedzēja sūdzībā izteikto lūgumu par informācijas pieprasīšanu, lūdzot izsniegt </w:t>
      </w:r>
      <w:r w:rsidRPr="00995A16">
        <w:rPr>
          <w:rFonts w:cs="Arial"/>
          <w:color w:val="000000" w:themeColor="text1"/>
        </w:rPr>
        <w:t>visu būvniecības un vides aizsardzības dokumentāciju, Dome norāda, ka Būvvalde 2025.gada 15.augustā Iesniedzējam viņa pieprasītos dokumentus ir nosūtījusi, tādēļ Iesniedzēja sūdzība šajā daļā nav izskatāma.</w:t>
      </w:r>
    </w:p>
    <w:p w14:paraId="07FD31AF" w14:textId="77777777" w:rsidR="00CA3CB4" w:rsidRPr="00995A16" w:rsidRDefault="00CA3CB4" w:rsidP="008C2B1B">
      <w:pPr>
        <w:ind w:firstLine="720"/>
        <w:jc w:val="both"/>
        <w:rPr>
          <w:rFonts w:eastAsia="Calibri"/>
          <w:color w:val="000000" w:themeColor="text1"/>
        </w:rPr>
      </w:pPr>
      <w:r w:rsidRPr="00995A16">
        <w:rPr>
          <w:rFonts w:eastAsia="Calibri"/>
          <w:color w:val="000000" w:themeColor="text1"/>
        </w:rPr>
        <w:t>Ievērojot iepriekš teikto Dome uzskata, ka Būvvaldes lēmums atstājams negrozīts.</w:t>
      </w:r>
      <w:r w:rsidRPr="00995A16">
        <w:rPr>
          <w:color w:val="000000" w:themeColor="text1"/>
        </w:rPr>
        <w:t xml:space="preserve"> </w:t>
      </w:r>
    </w:p>
    <w:p w14:paraId="1767BD6D" w14:textId="23188AC1" w:rsidR="00CA3CB4" w:rsidRPr="00995A16" w:rsidRDefault="00CA3CB4" w:rsidP="008C2B1B">
      <w:pPr>
        <w:ind w:firstLine="720"/>
        <w:jc w:val="both"/>
        <w:rPr>
          <w:color w:val="000000" w:themeColor="text1"/>
        </w:rPr>
      </w:pPr>
      <w:r w:rsidRPr="00995A16">
        <w:rPr>
          <w:color w:val="000000" w:themeColor="text1"/>
        </w:rPr>
        <w:t>Pamatojoties uz Administratīvā procesa likuma 1.panta trešās daļas 3. punktu, 62. panta pirmo daļu, 65., 66., 81.panta otrās daļas 1.punktu, Būvniecības likuma 14.panta trešo daļu, 2014.gada 2.septembra Ministru kabineta noteikumu Nr. 529 “Ēku būvnoteikumi” 7.</w:t>
      </w:r>
      <w:r w:rsidRPr="00995A16">
        <w:rPr>
          <w:color w:val="000000" w:themeColor="text1"/>
          <w:vertAlign w:val="superscript"/>
        </w:rPr>
        <w:t>2</w:t>
      </w:r>
      <w:r w:rsidRPr="00995A16">
        <w:rPr>
          <w:color w:val="000000" w:themeColor="text1"/>
        </w:rPr>
        <w:t xml:space="preserve"> </w:t>
      </w:r>
      <w:r w:rsidRPr="00995A16">
        <w:rPr>
          <w:color w:val="000000" w:themeColor="text1"/>
        </w:rPr>
        <w:lastRenderedPageBreak/>
        <w:t xml:space="preserve">5.apakšpunktu, </w:t>
      </w:r>
      <w:r w:rsidR="005431C3">
        <w:rPr>
          <w:color w:val="000000" w:themeColor="text1"/>
        </w:rPr>
        <w:t xml:space="preserve">atklāti </w:t>
      </w:r>
      <w:r w:rsidRPr="00995A16">
        <w:rPr>
          <w:color w:val="000000" w:themeColor="text1"/>
        </w:rPr>
        <w:t xml:space="preserve">balsojot: </w:t>
      </w:r>
      <w:r w:rsidR="001C15FB" w:rsidRPr="006E253E">
        <w:rPr>
          <w:rFonts w:eastAsiaTheme="minorHAnsi"/>
          <w:kern w:val="2"/>
          <w:lang w:eastAsia="en-US"/>
          <w14:ligatures w14:val="standardContextual"/>
        </w:rPr>
        <w:t xml:space="preserve">PAR – </w:t>
      </w:r>
      <w:r w:rsidR="001C15FB">
        <w:rPr>
          <w:rFonts w:eastAsiaTheme="minorHAnsi"/>
          <w:kern w:val="2"/>
          <w:lang w:eastAsia="en-US"/>
          <w14:ligatures w14:val="standardContextual"/>
        </w:rPr>
        <w:t>15</w:t>
      </w:r>
      <w:r w:rsidR="001C15FB" w:rsidRPr="006E253E">
        <w:rPr>
          <w:rFonts w:eastAsiaTheme="minorHAnsi"/>
          <w:kern w:val="2"/>
          <w:lang w:eastAsia="en-US"/>
          <w14:ligatures w14:val="standardContextual"/>
        </w:rPr>
        <w:t xml:space="preserve"> (</w:t>
      </w:r>
      <w:r w:rsidR="001C15FB">
        <w:t>Jānis Amsils, Kristīne Briede, Edgars</w:t>
      </w:r>
      <w:r w:rsidR="001C15FB">
        <w:rPr>
          <w:spacing w:val="-1"/>
        </w:rPr>
        <w:t xml:space="preserve"> Gaigalis, Ivars Gorskis, </w:t>
      </w:r>
      <w:r w:rsidR="001C15FB">
        <w:t>Gints</w:t>
      </w:r>
      <w:r w:rsidR="001C15FB">
        <w:rPr>
          <w:spacing w:val="-7"/>
        </w:rPr>
        <w:t xml:space="preserve"> </w:t>
      </w:r>
      <w:r w:rsidR="001C15FB">
        <w:t>Kaminskis, Edgars</w:t>
      </w:r>
      <w:r w:rsidR="001C15FB">
        <w:rPr>
          <w:spacing w:val="-1"/>
        </w:rPr>
        <w:t xml:space="preserve"> </w:t>
      </w:r>
      <w:r w:rsidR="001C15FB">
        <w:t>Laimiņš, Ilze</w:t>
      </w:r>
      <w:r w:rsidR="001C15FB">
        <w:rPr>
          <w:spacing w:val="-1"/>
        </w:rPr>
        <w:t xml:space="preserve"> </w:t>
      </w:r>
      <w:r w:rsidR="001C15FB">
        <w:t>Lesiņa, Sintija Liekniņa, Jānis Ozoliņš, Andris</w:t>
      </w:r>
      <w:r w:rsidR="001C15FB">
        <w:rPr>
          <w:spacing w:val="-1"/>
        </w:rPr>
        <w:t xml:space="preserve"> </w:t>
      </w:r>
      <w:r w:rsidR="001C15FB">
        <w:t>Podvinskis, Viesturs</w:t>
      </w:r>
      <w:r w:rsidR="001C15FB">
        <w:rPr>
          <w:spacing w:val="-1"/>
        </w:rPr>
        <w:t xml:space="preserve"> Reinfelds, Dace</w:t>
      </w:r>
      <w:r w:rsidR="001C15FB">
        <w:t xml:space="preserve"> </w:t>
      </w:r>
      <w:r w:rsidR="001C15FB">
        <w:rPr>
          <w:spacing w:val="-1"/>
        </w:rPr>
        <w:t xml:space="preserve">Reinika, </w:t>
      </w:r>
      <w:r w:rsidR="001C15FB">
        <w:t>Guntis</w:t>
      </w:r>
      <w:r w:rsidR="001C15FB">
        <w:rPr>
          <w:spacing w:val="-1"/>
        </w:rPr>
        <w:t xml:space="preserve"> </w:t>
      </w:r>
      <w:r w:rsidR="001C15FB">
        <w:t>Safranovičs, Indra</w:t>
      </w:r>
      <w:r w:rsidR="001C15FB">
        <w:rPr>
          <w:spacing w:val="-1"/>
        </w:rPr>
        <w:t xml:space="preserve"> </w:t>
      </w:r>
      <w:r w:rsidR="001C15FB">
        <w:t>Špela, Andrejs Spridzāns</w:t>
      </w:r>
      <w:r w:rsidR="001C15FB" w:rsidRPr="006E253E">
        <w:rPr>
          <w:rFonts w:eastAsiaTheme="minorHAnsi"/>
          <w:kern w:val="2"/>
          <w:lang w:eastAsia="en-US"/>
          <w14:ligatures w14:val="standardContextual"/>
        </w:rPr>
        <w:t xml:space="preserve">), PRET – </w:t>
      </w:r>
      <w:r w:rsidR="001C15FB">
        <w:rPr>
          <w:rFonts w:eastAsiaTheme="minorHAnsi"/>
          <w:kern w:val="2"/>
          <w:lang w:eastAsia="en-US"/>
          <w14:ligatures w14:val="standardContextual"/>
        </w:rPr>
        <w:t>nav</w:t>
      </w:r>
      <w:r w:rsidR="001C15FB" w:rsidRPr="006E253E">
        <w:rPr>
          <w:rFonts w:eastAsiaTheme="minorHAnsi"/>
          <w:kern w:val="2"/>
          <w:lang w:eastAsia="en-US"/>
          <w14:ligatures w14:val="standardContextual"/>
        </w:rPr>
        <w:t xml:space="preserve">, </w:t>
      </w:r>
      <w:r w:rsidR="001C15FB">
        <w:rPr>
          <w:rFonts w:eastAsiaTheme="minorHAnsi"/>
          <w:kern w:val="2"/>
          <w:lang w:eastAsia="en-US"/>
          <w14:ligatures w14:val="standardContextual"/>
        </w:rPr>
        <w:t xml:space="preserve"> </w:t>
      </w:r>
      <w:r w:rsidR="001C15FB" w:rsidRPr="006E253E">
        <w:rPr>
          <w:rFonts w:eastAsiaTheme="minorHAnsi"/>
          <w:kern w:val="2"/>
          <w:lang w:eastAsia="en-US"/>
          <w14:ligatures w14:val="standardContextual"/>
        </w:rPr>
        <w:t xml:space="preserve">ATTURAS – </w:t>
      </w:r>
      <w:r w:rsidR="001C15FB">
        <w:rPr>
          <w:rFonts w:eastAsiaTheme="minorHAnsi"/>
          <w:kern w:val="2"/>
          <w:lang w:eastAsia="en-US"/>
          <w14:ligatures w14:val="standardContextual"/>
        </w:rPr>
        <w:t>nav</w:t>
      </w:r>
      <w:r w:rsidR="001C15FB" w:rsidRPr="006E253E">
        <w:rPr>
          <w:rFonts w:eastAsiaTheme="minorHAnsi"/>
          <w:kern w:val="2"/>
          <w:lang w:eastAsia="en-US"/>
          <w14:ligatures w14:val="standardContextual"/>
        </w:rPr>
        <w:t xml:space="preserve">, </w:t>
      </w:r>
      <w:r w:rsidRPr="00995A16">
        <w:rPr>
          <w:color w:val="000000" w:themeColor="text1"/>
        </w:rPr>
        <w:t>Dobeles novada dome NOLEMJ:</w:t>
      </w:r>
    </w:p>
    <w:p w14:paraId="01DAB094" w14:textId="77777777" w:rsidR="00CA3CB4" w:rsidRPr="001C15FB" w:rsidRDefault="00CA3CB4" w:rsidP="001C15FB">
      <w:pPr>
        <w:pStyle w:val="ListParagraph"/>
        <w:numPr>
          <w:ilvl w:val="0"/>
          <w:numId w:val="97"/>
        </w:numPr>
        <w:jc w:val="both"/>
        <w:rPr>
          <w:color w:val="000000" w:themeColor="text1"/>
        </w:rPr>
      </w:pPr>
      <w:r w:rsidRPr="001C15FB">
        <w:rPr>
          <w:color w:val="000000" w:themeColor="text1"/>
        </w:rPr>
        <w:t>Atstāt negrozītu Dobeles novada Būvvaldes  2025.gada 23.aprīļa lēmumu būvniecības lietā Nr.BIS-BL-843381-9432, par Izolatora ēkas demontāžu adresē: Edgara Francmaņa iela 5A, Dobelē, Dobeles novadā.</w:t>
      </w:r>
    </w:p>
    <w:p w14:paraId="3DB4D729" w14:textId="77777777" w:rsidR="00CA3CB4" w:rsidRPr="001C15FB" w:rsidRDefault="00CA3CB4" w:rsidP="001C15FB">
      <w:pPr>
        <w:pStyle w:val="ListParagraph"/>
        <w:numPr>
          <w:ilvl w:val="0"/>
          <w:numId w:val="97"/>
        </w:numPr>
        <w:jc w:val="both"/>
        <w:rPr>
          <w:color w:val="000000" w:themeColor="text1"/>
        </w:rPr>
      </w:pPr>
      <w:r w:rsidRPr="001C15FB">
        <w:rPr>
          <w:color w:val="000000" w:themeColor="text1"/>
        </w:rPr>
        <w:t>Lēmums stājas spēkā ar brīdi, kad tas paziņots adresātam.</w:t>
      </w:r>
    </w:p>
    <w:p w14:paraId="5DAF1EFB" w14:textId="77777777" w:rsidR="00CA3CB4" w:rsidRPr="001C15FB" w:rsidRDefault="00CA3CB4" w:rsidP="001C15FB">
      <w:pPr>
        <w:pStyle w:val="ListParagraph"/>
        <w:numPr>
          <w:ilvl w:val="0"/>
          <w:numId w:val="97"/>
        </w:numPr>
        <w:jc w:val="both"/>
        <w:rPr>
          <w:color w:val="000000" w:themeColor="text1"/>
        </w:rPr>
      </w:pPr>
      <w:r w:rsidRPr="001C15FB">
        <w:rPr>
          <w:color w:val="000000" w:themeColor="text1"/>
        </w:rPr>
        <w:t>Lēmumu var pārsūdzēt 1 (viena) mēneša laikā no lēmuma spēkā stāšanās dienas Administratīvā rajona tiesā Jelgavas tiesu namā Atmodas ielā 19, Jelgavā, LV-3007, Administratīvā procesa likumā noteiktajā kārtībā.</w:t>
      </w:r>
    </w:p>
    <w:p w14:paraId="224460EC" w14:textId="77777777" w:rsidR="00CA3CB4" w:rsidRPr="00995A16" w:rsidRDefault="00CA3CB4" w:rsidP="008C2B1B">
      <w:pPr>
        <w:ind w:firstLine="720"/>
        <w:jc w:val="both"/>
        <w:rPr>
          <w:rFonts w:eastAsiaTheme="minorHAnsi"/>
          <w:color w:val="000000" w:themeColor="text1"/>
          <w:lang w:eastAsia="en-US"/>
        </w:rPr>
      </w:pPr>
    </w:p>
    <w:p w14:paraId="3446FA21" w14:textId="77777777" w:rsidR="00CA3CB4" w:rsidRPr="00995A16" w:rsidRDefault="00CA3CB4" w:rsidP="008C2B1B">
      <w:pPr>
        <w:ind w:firstLine="720"/>
        <w:jc w:val="both"/>
        <w:rPr>
          <w:rFonts w:eastAsiaTheme="minorHAnsi"/>
          <w:color w:val="000000" w:themeColor="text1"/>
          <w:lang w:eastAsia="en-US"/>
        </w:rPr>
      </w:pPr>
    </w:p>
    <w:p w14:paraId="21F686E7" w14:textId="77777777" w:rsidR="00CA3CB4" w:rsidRPr="00995A16" w:rsidRDefault="00CA3CB4" w:rsidP="008C2B1B">
      <w:pPr>
        <w:contextualSpacing/>
        <w:jc w:val="both"/>
        <w:rPr>
          <w:rFonts w:eastAsiaTheme="minorHAnsi"/>
          <w:color w:val="000000" w:themeColor="text1"/>
        </w:rPr>
      </w:pPr>
      <w:r w:rsidRPr="00995A16">
        <w:rPr>
          <w:rFonts w:eastAsiaTheme="minorHAnsi"/>
          <w:color w:val="000000" w:themeColor="text1"/>
        </w:rPr>
        <w:t>Domes priekšsēdētājs                                                                                                  A.Spridzāns</w:t>
      </w:r>
    </w:p>
    <w:p w14:paraId="09A20744" w14:textId="77777777" w:rsidR="00CA3CB4" w:rsidRPr="00995A16" w:rsidRDefault="00CA3CB4" w:rsidP="008C2B1B">
      <w:pPr>
        <w:ind w:firstLine="720"/>
        <w:jc w:val="both"/>
      </w:pPr>
    </w:p>
    <w:p w14:paraId="27FD69C9" w14:textId="77777777" w:rsidR="00CA3CB4" w:rsidRPr="00995A16" w:rsidRDefault="00CA3CB4" w:rsidP="008C2B1B">
      <w:pPr>
        <w:ind w:firstLine="720"/>
        <w:jc w:val="both"/>
      </w:pPr>
    </w:p>
    <w:bookmarkEnd w:id="0"/>
    <w:p w14:paraId="4AFB187D" w14:textId="77777777" w:rsidR="00CA3CB4" w:rsidRPr="00995A16" w:rsidRDefault="00CA3CB4" w:rsidP="008C2B1B">
      <w:pPr>
        <w:jc w:val="both"/>
      </w:pPr>
      <w:r w:rsidRPr="00995A16">
        <w:br w:type="page"/>
      </w:r>
    </w:p>
    <w:p w14:paraId="4C662F1D" w14:textId="77777777" w:rsidR="00CA3CB4" w:rsidRPr="00995A16" w:rsidRDefault="00CA3CB4" w:rsidP="008C2B1B">
      <w:pPr>
        <w:tabs>
          <w:tab w:val="left" w:pos="-24212"/>
        </w:tabs>
        <w:jc w:val="center"/>
        <w:rPr>
          <w:sz w:val="20"/>
          <w:szCs w:val="20"/>
        </w:rPr>
      </w:pPr>
      <w:r w:rsidRPr="00995A16">
        <w:rPr>
          <w:noProof/>
          <w:sz w:val="20"/>
          <w:szCs w:val="20"/>
        </w:rPr>
        <w:lastRenderedPageBreak/>
        <w:drawing>
          <wp:inline distT="0" distB="0" distL="0" distR="0" wp14:anchorId="326CF059" wp14:editId="184D5157">
            <wp:extent cx="676275" cy="752475"/>
            <wp:effectExtent l="0" t="0" r="9525" b="9525"/>
            <wp:docPr id="35071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2A4348" w14:textId="77777777" w:rsidR="00CA3CB4" w:rsidRPr="00995A16" w:rsidRDefault="00CA3CB4" w:rsidP="008C2B1B">
      <w:pPr>
        <w:tabs>
          <w:tab w:val="center" w:pos="4153"/>
          <w:tab w:val="right" w:pos="8306"/>
        </w:tabs>
        <w:jc w:val="center"/>
        <w:rPr>
          <w:sz w:val="20"/>
        </w:rPr>
      </w:pPr>
      <w:r w:rsidRPr="00995A16">
        <w:rPr>
          <w:sz w:val="20"/>
        </w:rPr>
        <w:t>LATVIJAS REPUBLIKA</w:t>
      </w:r>
    </w:p>
    <w:p w14:paraId="7B63C92A" w14:textId="77777777" w:rsidR="00CA3CB4" w:rsidRPr="00995A16" w:rsidRDefault="00CA3CB4" w:rsidP="008C2B1B">
      <w:pPr>
        <w:tabs>
          <w:tab w:val="center" w:pos="4153"/>
          <w:tab w:val="right" w:pos="8306"/>
        </w:tabs>
        <w:jc w:val="center"/>
        <w:rPr>
          <w:b/>
          <w:sz w:val="32"/>
          <w:szCs w:val="32"/>
        </w:rPr>
      </w:pPr>
      <w:r w:rsidRPr="00995A16">
        <w:rPr>
          <w:b/>
          <w:sz w:val="32"/>
          <w:szCs w:val="32"/>
        </w:rPr>
        <w:t>DOBELES NOVADA DOME</w:t>
      </w:r>
    </w:p>
    <w:p w14:paraId="3E295050" w14:textId="77777777" w:rsidR="00CA3CB4" w:rsidRPr="00995A16" w:rsidRDefault="00CA3CB4" w:rsidP="008C2B1B">
      <w:pPr>
        <w:tabs>
          <w:tab w:val="center" w:pos="4153"/>
          <w:tab w:val="right" w:pos="8306"/>
        </w:tabs>
        <w:jc w:val="center"/>
        <w:rPr>
          <w:sz w:val="16"/>
          <w:szCs w:val="16"/>
        </w:rPr>
      </w:pPr>
      <w:r w:rsidRPr="00995A16">
        <w:rPr>
          <w:sz w:val="16"/>
          <w:szCs w:val="16"/>
        </w:rPr>
        <w:t>Brīvības iela 17, Dobele, Dobeles novads, LV-3701</w:t>
      </w:r>
    </w:p>
    <w:p w14:paraId="51FAD0DF" w14:textId="77777777" w:rsidR="00CA3CB4" w:rsidRPr="00995A16" w:rsidRDefault="00CA3CB4" w:rsidP="008C2B1B">
      <w:pPr>
        <w:pBdr>
          <w:bottom w:val="double" w:sz="6" w:space="1" w:color="auto"/>
        </w:pBdr>
        <w:tabs>
          <w:tab w:val="center" w:pos="4153"/>
          <w:tab w:val="right" w:pos="8306"/>
        </w:tabs>
        <w:jc w:val="center"/>
        <w:rPr>
          <w:color w:val="000000"/>
          <w:sz w:val="16"/>
          <w:szCs w:val="16"/>
        </w:rPr>
      </w:pPr>
      <w:r w:rsidRPr="00995A16">
        <w:rPr>
          <w:sz w:val="16"/>
          <w:szCs w:val="16"/>
        </w:rPr>
        <w:t xml:space="preserve">Tālr. 63707269, 63700137, 63720940, e-pasts </w:t>
      </w:r>
      <w:hyperlink r:id="rId21" w:history="1">
        <w:r w:rsidRPr="00995A16">
          <w:rPr>
            <w:rFonts w:eastAsia="Calibri"/>
            <w:color w:val="000000"/>
            <w:sz w:val="16"/>
            <w:szCs w:val="16"/>
            <w:u w:val="single"/>
          </w:rPr>
          <w:t>dome@dobele.lv</w:t>
        </w:r>
      </w:hyperlink>
    </w:p>
    <w:p w14:paraId="1E2BE39D" w14:textId="77777777" w:rsidR="00CA3CB4" w:rsidRDefault="00CA3CB4" w:rsidP="008C2B1B">
      <w:pPr>
        <w:jc w:val="center"/>
        <w:rPr>
          <w:rFonts w:eastAsia="Calibri"/>
          <w:b/>
          <w:lang w:eastAsia="en-US"/>
        </w:rPr>
      </w:pPr>
    </w:p>
    <w:p w14:paraId="14C7C765" w14:textId="77777777" w:rsidR="00CA3CB4" w:rsidRPr="00995A16" w:rsidRDefault="00CA3CB4" w:rsidP="008C2B1B">
      <w:pPr>
        <w:jc w:val="center"/>
        <w:rPr>
          <w:rFonts w:eastAsia="Calibri"/>
          <w:b/>
          <w:lang w:eastAsia="en-US"/>
        </w:rPr>
      </w:pPr>
      <w:r w:rsidRPr="00995A16">
        <w:rPr>
          <w:rFonts w:eastAsia="Calibri"/>
          <w:b/>
          <w:lang w:eastAsia="en-US"/>
        </w:rPr>
        <w:t>LĒMUMS</w:t>
      </w:r>
    </w:p>
    <w:p w14:paraId="4F391A7F" w14:textId="77777777" w:rsidR="00CA3CB4" w:rsidRPr="00995A16" w:rsidRDefault="00CA3CB4" w:rsidP="008C2B1B">
      <w:pPr>
        <w:jc w:val="center"/>
        <w:rPr>
          <w:rFonts w:eastAsia="Calibri"/>
          <w:b/>
          <w:lang w:eastAsia="en-US"/>
        </w:rPr>
      </w:pPr>
      <w:r w:rsidRPr="00995A16">
        <w:rPr>
          <w:rFonts w:eastAsia="Calibri"/>
          <w:b/>
          <w:lang w:eastAsia="en-US"/>
        </w:rPr>
        <w:t>Dobelē</w:t>
      </w:r>
    </w:p>
    <w:p w14:paraId="5CBA6BCD" w14:textId="77777777" w:rsidR="00CA3CB4" w:rsidRPr="00995A16" w:rsidRDefault="00CA3CB4" w:rsidP="008C2B1B">
      <w:pPr>
        <w:jc w:val="both"/>
        <w:rPr>
          <w:rFonts w:eastAsia="Calibri"/>
          <w:b/>
          <w:sz w:val="20"/>
          <w:szCs w:val="20"/>
          <w:lang w:eastAsia="en-US"/>
        </w:rPr>
      </w:pPr>
    </w:p>
    <w:p w14:paraId="76C6865D" w14:textId="34CF6F7C" w:rsidR="00CA3CB4" w:rsidRPr="00995A16" w:rsidRDefault="00CA3CB4" w:rsidP="008C2B1B">
      <w:pPr>
        <w:tabs>
          <w:tab w:val="center" w:pos="4153"/>
          <w:tab w:val="right" w:pos="8306"/>
          <w:tab w:val="right" w:pos="9498"/>
        </w:tabs>
        <w:rPr>
          <w:color w:val="000000"/>
        </w:rPr>
      </w:pPr>
      <w:r w:rsidRPr="00995A16">
        <w:rPr>
          <w:b/>
        </w:rPr>
        <w:t>2025. gada 28.</w:t>
      </w:r>
      <w:r>
        <w:rPr>
          <w:b/>
        </w:rPr>
        <w:t xml:space="preserve"> </w:t>
      </w:r>
      <w:r w:rsidRPr="00995A16">
        <w:rPr>
          <w:b/>
        </w:rPr>
        <w:t xml:space="preserve">augustā           </w:t>
      </w:r>
      <w:r w:rsidRPr="00995A16">
        <w:rPr>
          <w:b/>
        </w:rPr>
        <w:tab/>
        <w:t xml:space="preserve">                                                                            </w:t>
      </w:r>
      <w:r w:rsidRPr="00995A16">
        <w:rPr>
          <w:b/>
          <w:color w:val="000000"/>
        </w:rPr>
        <w:t>Nr.</w:t>
      </w:r>
      <w:r w:rsidR="006758CC">
        <w:rPr>
          <w:b/>
          <w:color w:val="000000"/>
        </w:rPr>
        <w:t>351</w:t>
      </w:r>
      <w:r w:rsidRPr="00995A16">
        <w:rPr>
          <w:b/>
          <w:color w:val="000000"/>
        </w:rPr>
        <w:t>/15</w:t>
      </w:r>
    </w:p>
    <w:p w14:paraId="391D9765" w14:textId="77777777" w:rsidR="00CA3CB4" w:rsidRPr="00995A16" w:rsidRDefault="00CA3CB4" w:rsidP="008C2B1B">
      <w:pPr>
        <w:widowControl w:val="0"/>
        <w:suppressAutoHyphens/>
        <w:autoSpaceDE w:val="0"/>
        <w:jc w:val="both"/>
        <w:rPr>
          <w:sz w:val="22"/>
          <w:szCs w:val="22"/>
          <w:lang w:val="x-none" w:eastAsia="zh-CN"/>
        </w:rPr>
      </w:pPr>
    </w:p>
    <w:p w14:paraId="3F45D00A" w14:textId="77777777" w:rsidR="00CA3CB4" w:rsidRPr="00995A16" w:rsidRDefault="00CA3CB4" w:rsidP="008C2B1B">
      <w:pPr>
        <w:jc w:val="center"/>
        <w:rPr>
          <w:b/>
          <w:u w:val="single"/>
        </w:rPr>
      </w:pPr>
      <w:r w:rsidRPr="00995A16">
        <w:rPr>
          <w:b/>
          <w:u w:val="single"/>
        </w:rPr>
        <w:t>Par Dobeles novada teritorijas plānojuma 2. redakcijas nodošanu publiskajai apspriešanai un institūciju atzinumu saņemšanai</w:t>
      </w:r>
    </w:p>
    <w:p w14:paraId="744ADB02" w14:textId="77777777" w:rsidR="00CA3CB4" w:rsidRPr="00995A16" w:rsidRDefault="00CA3CB4" w:rsidP="008C2B1B">
      <w:pPr>
        <w:jc w:val="center"/>
        <w:rPr>
          <w:b/>
          <w:u w:val="single"/>
        </w:rPr>
      </w:pPr>
    </w:p>
    <w:p w14:paraId="76C0D196" w14:textId="77777777" w:rsidR="00CA3CB4" w:rsidRPr="00995A16" w:rsidRDefault="00CA3CB4" w:rsidP="008C2B1B">
      <w:pPr>
        <w:ind w:firstLine="720"/>
        <w:jc w:val="both"/>
      </w:pPr>
      <w:r w:rsidRPr="00995A16">
        <w:t xml:space="preserve">Dobeles novada dome 2023. gada 30.martā pieņēma lēmumu Nr. 102/5 “Par Dobeles novada teritorijas plānojuma izstrādes uzsākšanu”, apstiprinot teritorijas plānojuma izstrādes darba uzdevumu. Saskaņā ar 2023. gada 9.augustā noslēgto Pakalpojuma līgumu Nr. 4.3/2023/239 SIA “Reģionālie projekti” (reģistrācijas Nr. 40003404474) veic Dobeles novada teritorijas plānojuma izstrādi atbilstoši darba uzdevumam, institūciju sniegtajiem nosacījumiem, iedzīvotāju un citu personu iesniegumiem. </w:t>
      </w:r>
    </w:p>
    <w:p w14:paraId="5E355D0E" w14:textId="77777777" w:rsidR="00CA3CB4" w:rsidRPr="00995A16" w:rsidRDefault="00CA3CB4" w:rsidP="008C2B1B">
      <w:pPr>
        <w:ind w:firstLine="720"/>
        <w:jc w:val="both"/>
      </w:pPr>
      <w:r w:rsidRPr="00995A16">
        <w:t>Saskaņā ar Dobeles novada domes 2025. gada 27.marta lēmumu Nr. 134/5 “Par Dobeles novada teritorijas plānojuma 1. redakcijas nodošanu publiskajai apspriešanai un institūciju atzinumu saņemšanai” teritorijas plānojuma 1.redakcija un Vides pārskata projekts tika nodoti publiskajai apspriešanai un institūciju atzinumu saņemšanai.</w:t>
      </w:r>
    </w:p>
    <w:p w14:paraId="403FBBC7" w14:textId="77777777" w:rsidR="00CA3CB4" w:rsidRPr="00995A16" w:rsidRDefault="00CA3CB4" w:rsidP="008C2B1B">
      <w:pPr>
        <w:ind w:firstLine="720"/>
        <w:jc w:val="both"/>
      </w:pPr>
      <w:r w:rsidRPr="00995A16">
        <w:t>Ar Dobeles novada domes 2025. gada 26. jūnija lēmumu “Par Dobeles novada teritorijas plānojuma 1. redakcijas pilnveidošanu” nolemts pilnveidot Dobeles novada teritorijas plānojuma 1. redakciju atbilstoši saņemtajiem personu iesniegumiem un institūciju sniegtajiem atzinumiem.</w:t>
      </w:r>
    </w:p>
    <w:p w14:paraId="68138507" w14:textId="77777777" w:rsidR="00CA3CB4" w:rsidRPr="00995A16" w:rsidRDefault="00CA3CB4" w:rsidP="008C2B1B">
      <w:pPr>
        <w:ind w:firstLine="720"/>
        <w:jc w:val="both"/>
      </w:pPr>
      <w:r w:rsidRPr="00995A16">
        <w:t>Teritorijas plānojuma izstrādes procesā ir izvērtēti gan saņemtie personu iesniegumi, gan institūciju sniegtie atzinumi un ir sagatavota Dobeles novada teritorijas plānojuma 2. redakcija.</w:t>
      </w:r>
    </w:p>
    <w:p w14:paraId="4FE33F2D" w14:textId="5331828A" w:rsidR="00CA3CB4" w:rsidRDefault="00CA3CB4" w:rsidP="008C2B1B">
      <w:pPr>
        <w:ind w:firstLine="720"/>
        <w:jc w:val="both"/>
        <w:rPr>
          <w:color w:val="000000"/>
        </w:rPr>
      </w:pPr>
      <w:r w:rsidRPr="00995A16">
        <w:rPr>
          <w:color w:val="000000"/>
        </w:rPr>
        <w:t xml:space="preserve">Pamatojoties uz iepriekš minēto un saskaņā ar </w:t>
      </w:r>
      <w:r w:rsidRPr="00995A16">
        <w:t xml:space="preserve">Pašvaldību likuma 4.panta pirmās daļas 15. punktu, </w:t>
      </w:r>
      <w:hyperlink r:id="rId22" w:anchor="p14" w:history="1">
        <w:r w:rsidRPr="00995A16">
          <w:t>10.</w:t>
        </w:r>
      </w:hyperlink>
      <w:r w:rsidRPr="00995A16">
        <w:t xml:space="preserve">panta pirmās daļas 21.punktu, Teritorijas attīstības plānošanas likuma 4. pantu, 12. panta pirmo daļu,  </w:t>
      </w:r>
      <w:r w:rsidRPr="00995A16">
        <w:rPr>
          <w:bCs/>
        </w:rPr>
        <w:t xml:space="preserve">Ministru kabineta 2014. gada 14.oktobra noteikumu Nr.628 “Noteikumi par pašvaldību teritorijas attīstības plānošanas dokumentiem” 3., 16. un 90.punktu un ievērojot </w:t>
      </w:r>
      <w:r w:rsidRPr="00995A16">
        <w:t>Ministru kabineta 2013.gada 30.aprīļa noteikumus Nr.240 “Vispārīgie teritorijas plānošanas, izmantošanas un apbūves noteikumi”</w:t>
      </w:r>
      <w:r w:rsidRPr="00995A16">
        <w:rPr>
          <w:bCs/>
        </w:rPr>
        <w:t xml:space="preserve">,  </w:t>
      </w:r>
      <w:r w:rsidR="0030005D">
        <w:rPr>
          <w:color w:val="000000" w:themeColor="text1"/>
        </w:rPr>
        <w:t xml:space="preserve">atklāti </w:t>
      </w:r>
      <w:r w:rsidR="0030005D" w:rsidRPr="00995A16">
        <w:rPr>
          <w:color w:val="000000" w:themeColor="text1"/>
        </w:rPr>
        <w:t xml:space="preserve">balsojot: </w:t>
      </w:r>
      <w:r w:rsidR="0030005D" w:rsidRPr="006E253E">
        <w:rPr>
          <w:rFonts w:eastAsiaTheme="minorHAnsi"/>
          <w:kern w:val="2"/>
          <w:lang w:eastAsia="en-US"/>
          <w14:ligatures w14:val="standardContextual"/>
        </w:rPr>
        <w:t xml:space="preserve">PAR – </w:t>
      </w:r>
      <w:r w:rsidR="0030005D">
        <w:rPr>
          <w:rFonts w:eastAsiaTheme="minorHAnsi"/>
          <w:kern w:val="2"/>
          <w:lang w:eastAsia="en-US"/>
          <w14:ligatures w14:val="standardContextual"/>
        </w:rPr>
        <w:t>15</w:t>
      </w:r>
      <w:r w:rsidR="0030005D" w:rsidRPr="006E253E">
        <w:rPr>
          <w:rFonts w:eastAsiaTheme="minorHAnsi"/>
          <w:kern w:val="2"/>
          <w:lang w:eastAsia="en-US"/>
          <w14:ligatures w14:val="standardContextual"/>
        </w:rPr>
        <w:t xml:space="preserve"> (</w:t>
      </w:r>
      <w:r w:rsidR="0030005D">
        <w:t>Jānis Amsils, Kristīne Briede, Edgars</w:t>
      </w:r>
      <w:r w:rsidR="0030005D">
        <w:rPr>
          <w:spacing w:val="-1"/>
        </w:rPr>
        <w:t xml:space="preserve"> Gaigalis, Ivars Gorskis, </w:t>
      </w:r>
      <w:r w:rsidR="0030005D">
        <w:t>Gints</w:t>
      </w:r>
      <w:r w:rsidR="0030005D">
        <w:rPr>
          <w:spacing w:val="-7"/>
        </w:rPr>
        <w:t xml:space="preserve"> </w:t>
      </w:r>
      <w:r w:rsidR="0030005D">
        <w:t>Kaminskis, Edgars</w:t>
      </w:r>
      <w:r w:rsidR="0030005D">
        <w:rPr>
          <w:spacing w:val="-1"/>
        </w:rPr>
        <w:t xml:space="preserve"> </w:t>
      </w:r>
      <w:r w:rsidR="0030005D">
        <w:t>Laimiņš, Ilze</w:t>
      </w:r>
      <w:r w:rsidR="0030005D">
        <w:rPr>
          <w:spacing w:val="-1"/>
        </w:rPr>
        <w:t xml:space="preserve"> </w:t>
      </w:r>
      <w:r w:rsidR="0030005D">
        <w:t>Lesiņa, Sintija Liekniņa, Jānis Ozoliņš, Andris</w:t>
      </w:r>
      <w:r w:rsidR="0030005D">
        <w:rPr>
          <w:spacing w:val="-1"/>
        </w:rPr>
        <w:t xml:space="preserve"> </w:t>
      </w:r>
      <w:r w:rsidR="0030005D">
        <w:t>Podvinskis, Viesturs</w:t>
      </w:r>
      <w:r w:rsidR="0030005D">
        <w:rPr>
          <w:spacing w:val="-1"/>
        </w:rPr>
        <w:t xml:space="preserve"> Reinfelds, Dace</w:t>
      </w:r>
      <w:r w:rsidR="0030005D">
        <w:t xml:space="preserve"> </w:t>
      </w:r>
      <w:r w:rsidR="0030005D">
        <w:rPr>
          <w:spacing w:val="-1"/>
        </w:rPr>
        <w:t xml:space="preserve">Reinika, </w:t>
      </w:r>
      <w:r w:rsidR="0030005D">
        <w:t>Guntis</w:t>
      </w:r>
      <w:r w:rsidR="0030005D">
        <w:rPr>
          <w:spacing w:val="-1"/>
        </w:rPr>
        <w:t xml:space="preserve"> </w:t>
      </w:r>
      <w:r w:rsidR="0030005D">
        <w:t>Safranovičs, Indra</w:t>
      </w:r>
      <w:r w:rsidR="0030005D">
        <w:rPr>
          <w:spacing w:val="-1"/>
        </w:rPr>
        <w:t xml:space="preserve"> </w:t>
      </w:r>
      <w:r w:rsidR="0030005D">
        <w:t>Špela, Andrejs Spridzāns</w:t>
      </w:r>
      <w:r w:rsidR="0030005D" w:rsidRPr="006E253E">
        <w:rPr>
          <w:rFonts w:eastAsiaTheme="minorHAnsi"/>
          <w:kern w:val="2"/>
          <w:lang w:eastAsia="en-US"/>
          <w14:ligatures w14:val="standardContextual"/>
        </w:rPr>
        <w:t xml:space="preserve">), PRET – </w:t>
      </w:r>
      <w:r w:rsidR="0030005D">
        <w:rPr>
          <w:rFonts w:eastAsiaTheme="minorHAnsi"/>
          <w:kern w:val="2"/>
          <w:lang w:eastAsia="en-US"/>
          <w14:ligatures w14:val="standardContextual"/>
        </w:rPr>
        <w:t>nav</w:t>
      </w:r>
      <w:r w:rsidR="0030005D" w:rsidRPr="006E253E">
        <w:rPr>
          <w:rFonts w:eastAsiaTheme="minorHAnsi"/>
          <w:kern w:val="2"/>
          <w:lang w:eastAsia="en-US"/>
          <w14:ligatures w14:val="standardContextual"/>
        </w:rPr>
        <w:t xml:space="preserve">, </w:t>
      </w:r>
      <w:r w:rsidR="0030005D">
        <w:rPr>
          <w:rFonts w:eastAsiaTheme="minorHAnsi"/>
          <w:kern w:val="2"/>
          <w:lang w:eastAsia="en-US"/>
          <w14:ligatures w14:val="standardContextual"/>
        </w:rPr>
        <w:t xml:space="preserve"> </w:t>
      </w:r>
      <w:r w:rsidR="0030005D" w:rsidRPr="006E253E">
        <w:rPr>
          <w:rFonts w:eastAsiaTheme="minorHAnsi"/>
          <w:kern w:val="2"/>
          <w:lang w:eastAsia="en-US"/>
          <w14:ligatures w14:val="standardContextual"/>
        </w:rPr>
        <w:t xml:space="preserve">ATTURAS – </w:t>
      </w:r>
      <w:r w:rsidR="0030005D">
        <w:rPr>
          <w:rFonts w:eastAsiaTheme="minorHAnsi"/>
          <w:kern w:val="2"/>
          <w:lang w:eastAsia="en-US"/>
          <w14:ligatures w14:val="standardContextual"/>
        </w:rPr>
        <w:t>nav</w:t>
      </w:r>
      <w:r w:rsidR="0030005D" w:rsidRPr="006E253E">
        <w:rPr>
          <w:rFonts w:eastAsiaTheme="minorHAnsi"/>
          <w:kern w:val="2"/>
          <w:lang w:eastAsia="en-US"/>
          <w14:ligatures w14:val="standardContextual"/>
        </w:rPr>
        <w:t xml:space="preserve">, </w:t>
      </w:r>
      <w:r w:rsidRPr="00995A16">
        <w:rPr>
          <w:color w:val="000000"/>
        </w:rPr>
        <w:t>Dobeles novada dome NOLEMJ:</w:t>
      </w:r>
    </w:p>
    <w:p w14:paraId="4F1D89CA" w14:textId="77777777" w:rsidR="0030005D" w:rsidRPr="00995A16" w:rsidRDefault="0030005D" w:rsidP="008C2B1B">
      <w:pPr>
        <w:ind w:firstLine="720"/>
        <w:jc w:val="both"/>
      </w:pPr>
    </w:p>
    <w:p w14:paraId="5BFB6ED2" w14:textId="77777777" w:rsidR="00CA3CB4" w:rsidRPr="00995A16" w:rsidRDefault="00CA3CB4" w:rsidP="008C2B1B">
      <w:pPr>
        <w:numPr>
          <w:ilvl w:val="0"/>
          <w:numId w:val="89"/>
        </w:numPr>
        <w:jc w:val="both"/>
      </w:pPr>
      <w:r w:rsidRPr="00995A16">
        <w:rPr>
          <w:color w:val="000000"/>
        </w:rPr>
        <w:t>Nodot  publiskajai apspriešanai un institūciju atzinumu saņemšanai Dobeles novada teritorijas plānojuma 2.redakciju.</w:t>
      </w:r>
    </w:p>
    <w:p w14:paraId="57D76772" w14:textId="77777777" w:rsidR="00CA3CB4" w:rsidRPr="00995A16" w:rsidRDefault="00CA3CB4" w:rsidP="008C2B1B">
      <w:pPr>
        <w:numPr>
          <w:ilvl w:val="0"/>
          <w:numId w:val="89"/>
        </w:numPr>
        <w:tabs>
          <w:tab w:val="left" w:pos="426"/>
        </w:tabs>
        <w:suppressAutoHyphens/>
        <w:contextualSpacing/>
        <w:jc w:val="both"/>
        <w:rPr>
          <w:rFonts w:eastAsia="Lucida Sans Unicode"/>
          <w:kern w:val="2"/>
        </w:rPr>
      </w:pPr>
      <w:r w:rsidRPr="00995A16">
        <w:rPr>
          <w:rFonts w:eastAsia="Lucida Sans Unicode"/>
          <w:kern w:val="2"/>
        </w:rPr>
        <w:t xml:space="preserve">Noteikt publiskās apspriešanas termiņu no 2025.gada 10.septembra līdz 2025.gada 3.oktobrim. </w:t>
      </w:r>
    </w:p>
    <w:p w14:paraId="7DA87599" w14:textId="77777777" w:rsidR="00CA3CB4" w:rsidRPr="00995A16" w:rsidRDefault="00CA3CB4" w:rsidP="008C2B1B">
      <w:pPr>
        <w:numPr>
          <w:ilvl w:val="0"/>
          <w:numId w:val="89"/>
        </w:numPr>
        <w:jc w:val="both"/>
      </w:pPr>
      <w:r w:rsidRPr="00995A16">
        <w:rPr>
          <w:color w:val="000000"/>
        </w:rPr>
        <w:t xml:space="preserve"> </w:t>
      </w:r>
      <w:r w:rsidRPr="00995A16">
        <w:rPr>
          <w:rFonts w:eastAsia="Lucida Sans Unicode"/>
        </w:rPr>
        <w:t>Lēmumu par Teritorijas plānojuma 2.redakcijas nodošanu publiskajai apspriešanai un institūciju atzinumu saņemšanai ievietot Teritorijas attīstības plānošanas informācijas sistēmā (TAPIS).</w:t>
      </w:r>
    </w:p>
    <w:p w14:paraId="42B47215" w14:textId="77777777" w:rsidR="00CA3CB4" w:rsidRPr="0030005D" w:rsidRDefault="00CA3CB4" w:rsidP="008C2B1B">
      <w:pPr>
        <w:numPr>
          <w:ilvl w:val="0"/>
          <w:numId w:val="89"/>
        </w:numPr>
        <w:jc w:val="both"/>
      </w:pPr>
      <w:r w:rsidRPr="00995A16">
        <w:rPr>
          <w:color w:val="000000"/>
        </w:rPr>
        <w:t xml:space="preserve">Paziņojumu </w:t>
      </w:r>
      <w:r w:rsidRPr="00995A16">
        <w:t>par Teritorijas plānojuma 2</w:t>
      </w:r>
      <w:r w:rsidRPr="00995A16">
        <w:rPr>
          <w:rFonts w:eastAsia="Lucida Sans Unicode"/>
        </w:rPr>
        <w:t>.redakcijas nodošanu publiskajai apspriešanai un institūciju atzinumu saņemšanai</w:t>
      </w:r>
      <w:r w:rsidRPr="00995A16">
        <w:t xml:space="preserve"> ievietot TAPIS, pašvaldības tīmekļvietnē </w:t>
      </w:r>
      <w:r w:rsidRPr="00995A16">
        <w:lastRenderedPageBreak/>
        <w:t>www.dobele.lv un publicēt pašvaldības informatīvajā izdevumā “</w:t>
      </w:r>
      <w:r w:rsidRPr="00995A16">
        <w:rPr>
          <w:rFonts w:eastAsia="Lucida Sans Unicode"/>
        </w:rPr>
        <w:t>Dobeles novada ziņas”.</w:t>
      </w:r>
    </w:p>
    <w:p w14:paraId="4F1392FA" w14:textId="77777777" w:rsidR="0030005D" w:rsidRPr="00995A16" w:rsidRDefault="0030005D" w:rsidP="0030005D">
      <w:pPr>
        <w:jc w:val="both"/>
      </w:pPr>
    </w:p>
    <w:p w14:paraId="1F896114" w14:textId="77777777" w:rsidR="00CA3CB4" w:rsidRPr="00995A16" w:rsidRDefault="00CA3CB4" w:rsidP="008C2B1B">
      <w:pPr>
        <w:jc w:val="both"/>
      </w:pPr>
    </w:p>
    <w:p w14:paraId="745E00BF" w14:textId="77777777" w:rsidR="00CA3CB4" w:rsidRDefault="00CA3CB4" w:rsidP="008C2B1B">
      <w:pPr>
        <w:spacing w:line="254" w:lineRule="auto"/>
      </w:pPr>
      <w:r w:rsidRPr="00995A16">
        <w:t>Domes priekšsēdētājs</w:t>
      </w:r>
      <w:r w:rsidRPr="00995A16">
        <w:tab/>
        <w:t xml:space="preserve"> </w:t>
      </w:r>
      <w:r w:rsidRPr="00995A16">
        <w:tab/>
      </w:r>
      <w:r w:rsidRPr="00995A16">
        <w:tab/>
        <w:t xml:space="preserve">        </w:t>
      </w:r>
      <w:r w:rsidRPr="00995A16">
        <w:tab/>
        <w:t xml:space="preserve">                  </w:t>
      </w:r>
      <w:r w:rsidRPr="00995A16">
        <w:tab/>
      </w:r>
      <w:r w:rsidRPr="00995A16">
        <w:tab/>
        <w:t xml:space="preserve">      A.Spridzāns</w:t>
      </w:r>
    </w:p>
    <w:p w14:paraId="05333EEC" w14:textId="77777777" w:rsidR="0030005D" w:rsidRDefault="0030005D" w:rsidP="008C2B1B">
      <w:pPr>
        <w:spacing w:line="254" w:lineRule="auto"/>
      </w:pPr>
    </w:p>
    <w:p w14:paraId="4CDE8416" w14:textId="75136224" w:rsidR="0030005D" w:rsidRDefault="0030005D" w:rsidP="008C2B1B">
      <w:pPr>
        <w:spacing w:line="254" w:lineRule="auto"/>
      </w:pPr>
      <w:r>
        <w:br w:type="page"/>
      </w:r>
    </w:p>
    <w:p w14:paraId="03A8F6AB" w14:textId="77777777" w:rsidR="0030005D" w:rsidRPr="00995A16" w:rsidRDefault="0030005D" w:rsidP="008C2B1B">
      <w:pPr>
        <w:spacing w:line="254" w:lineRule="auto"/>
      </w:pPr>
    </w:p>
    <w:p w14:paraId="04B8F909" w14:textId="77777777" w:rsidR="00CA3CB4" w:rsidRPr="00995A16" w:rsidRDefault="00CA3CB4" w:rsidP="008C2B1B">
      <w:pPr>
        <w:tabs>
          <w:tab w:val="left" w:pos="-24212"/>
        </w:tabs>
        <w:jc w:val="center"/>
        <w:rPr>
          <w:sz w:val="20"/>
          <w:szCs w:val="20"/>
        </w:rPr>
      </w:pPr>
      <w:r w:rsidRPr="00995A16">
        <w:rPr>
          <w:noProof/>
          <w:sz w:val="20"/>
          <w:szCs w:val="20"/>
        </w:rPr>
        <w:drawing>
          <wp:inline distT="0" distB="0" distL="0" distR="0" wp14:anchorId="69362343" wp14:editId="5CF3A511">
            <wp:extent cx="676275" cy="752475"/>
            <wp:effectExtent l="0" t="0" r="9525" b="9525"/>
            <wp:docPr id="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36844B" w14:textId="77777777" w:rsidR="00CA3CB4" w:rsidRPr="00995A16" w:rsidRDefault="00CA3CB4" w:rsidP="008C2B1B">
      <w:pPr>
        <w:tabs>
          <w:tab w:val="center" w:pos="4153"/>
          <w:tab w:val="right" w:pos="8306"/>
        </w:tabs>
        <w:jc w:val="center"/>
        <w:rPr>
          <w:sz w:val="20"/>
        </w:rPr>
      </w:pPr>
      <w:r w:rsidRPr="00995A16">
        <w:rPr>
          <w:sz w:val="20"/>
        </w:rPr>
        <w:t>LATVIJAS REPUBLIKA</w:t>
      </w:r>
    </w:p>
    <w:p w14:paraId="117E09AA" w14:textId="77777777" w:rsidR="00CA3CB4" w:rsidRPr="00995A16" w:rsidRDefault="00CA3CB4" w:rsidP="008C2B1B">
      <w:pPr>
        <w:tabs>
          <w:tab w:val="center" w:pos="4153"/>
          <w:tab w:val="right" w:pos="8306"/>
        </w:tabs>
        <w:jc w:val="center"/>
        <w:rPr>
          <w:b/>
          <w:sz w:val="32"/>
          <w:szCs w:val="32"/>
        </w:rPr>
      </w:pPr>
      <w:r w:rsidRPr="00995A16">
        <w:rPr>
          <w:b/>
          <w:sz w:val="32"/>
          <w:szCs w:val="32"/>
        </w:rPr>
        <w:t>DOBELES NOVADA DOME</w:t>
      </w:r>
    </w:p>
    <w:p w14:paraId="2B457F1F" w14:textId="77777777" w:rsidR="00CA3CB4" w:rsidRPr="00995A16" w:rsidRDefault="00CA3CB4" w:rsidP="008C2B1B">
      <w:pPr>
        <w:tabs>
          <w:tab w:val="center" w:pos="4153"/>
          <w:tab w:val="right" w:pos="8306"/>
        </w:tabs>
        <w:jc w:val="center"/>
        <w:rPr>
          <w:sz w:val="16"/>
          <w:szCs w:val="16"/>
        </w:rPr>
      </w:pPr>
      <w:r w:rsidRPr="00995A16">
        <w:rPr>
          <w:sz w:val="16"/>
          <w:szCs w:val="16"/>
        </w:rPr>
        <w:t>Brīvības iela 17, Dobele, Dobeles novads, LV-3701</w:t>
      </w:r>
    </w:p>
    <w:p w14:paraId="242AA33A" w14:textId="77777777" w:rsidR="00CA3CB4" w:rsidRPr="00995A16" w:rsidRDefault="00CA3CB4" w:rsidP="008C2B1B">
      <w:pPr>
        <w:pBdr>
          <w:bottom w:val="double" w:sz="6" w:space="1" w:color="auto"/>
        </w:pBdr>
        <w:tabs>
          <w:tab w:val="center" w:pos="4153"/>
          <w:tab w:val="right" w:pos="8306"/>
        </w:tabs>
        <w:jc w:val="center"/>
        <w:rPr>
          <w:color w:val="000000"/>
          <w:sz w:val="16"/>
          <w:szCs w:val="16"/>
        </w:rPr>
      </w:pPr>
      <w:r w:rsidRPr="00995A16">
        <w:rPr>
          <w:sz w:val="16"/>
          <w:szCs w:val="16"/>
        </w:rPr>
        <w:t xml:space="preserve">Tālr. 63707269, 63700137, 63720940, e-pasts </w:t>
      </w:r>
      <w:hyperlink r:id="rId23" w:history="1">
        <w:r w:rsidRPr="00995A16">
          <w:rPr>
            <w:rFonts w:eastAsia="Calibri"/>
            <w:color w:val="000000"/>
            <w:sz w:val="16"/>
            <w:szCs w:val="16"/>
            <w:u w:val="single"/>
          </w:rPr>
          <w:t>dome@dobele.lv</w:t>
        </w:r>
      </w:hyperlink>
    </w:p>
    <w:p w14:paraId="12C4AF2E" w14:textId="77777777" w:rsidR="00CA3CB4" w:rsidRPr="00995A16" w:rsidRDefault="00CA3CB4" w:rsidP="008C2B1B">
      <w:pPr>
        <w:jc w:val="center"/>
        <w:rPr>
          <w:b/>
        </w:rPr>
      </w:pPr>
    </w:p>
    <w:p w14:paraId="1E8139A6" w14:textId="77777777" w:rsidR="00CA3CB4" w:rsidRPr="00995A16" w:rsidRDefault="00CA3CB4" w:rsidP="008C2B1B">
      <w:pPr>
        <w:jc w:val="center"/>
        <w:rPr>
          <w:b/>
        </w:rPr>
      </w:pPr>
      <w:r w:rsidRPr="00995A16">
        <w:rPr>
          <w:b/>
        </w:rPr>
        <w:t>LĒMUMS</w:t>
      </w:r>
    </w:p>
    <w:p w14:paraId="5E8D6926" w14:textId="77777777" w:rsidR="00CA3CB4" w:rsidRPr="00995A16" w:rsidRDefault="00CA3CB4" w:rsidP="008C2B1B">
      <w:pPr>
        <w:jc w:val="center"/>
        <w:rPr>
          <w:b/>
        </w:rPr>
      </w:pPr>
      <w:r w:rsidRPr="00995A16">
        <w:rPr>
          <w:b/>
        </w:rPr>
        <w:t>Dobelē</w:t>
      </w:r>
    </w:p>
    <w:p w14:paraId="7207BA75" w14:textId="77777777" w:rsidR="00CA3CB4" w:rsidRPr="00995A16" w:rsidRDefault="00CA3CB4" w:rsidP="008C2B1B">
      <w:pPr>
        <w:tabs>
          <w:tab w:val="left" w:pos="-18092"/>
        </w:tabs>
        <w:ind w:left="360"/>
        <w:jc w:val="both"/>
        <w:rPr>
          <w:b/>
        </w:rPr>
      </w:pPr>
    </w:p>
    <w:p w14:paraId="2D890AAC" w14:textId="227B22BE" w:rsidR="00CA3CB4" w:rsidRPr="00995A16" w:rsidRDefault="00CA3CB4" w:rsidP="008C2B1B">
      <w:pPr>
        <w:tabs>
          <w:tab w:val="left" w:pos="-18092"/>
        </w:tabs>
        <w:jc w:val="both"/>
        <w:rPr>
          <w:b/>
          <w:lang w:eastAsia="ar-SA"/>
        </w:rPr>
      </w:pPr>
      <w:r w:rsidRPr="00995A16">
        <w:rPr>
          <w:b/>
        </w:rPr>
        <w:t>2025. gada 28. augustā</w:t>
      </w:r>
      <w:r w:rsidRPr="00995A16">
        <w:rPr>
          <w:b/>
        </w:rPr>
        <w:tab/>
      </w:r>
      <w:r w:rsidRPr="00995A16">
        <w:rPr>
          <w:b/>
        </w:rPr>
        <w:tab/>
      </w:r>
      <w:r w:rsidRPr="00995A16">
        <w:rPr>
          <w:b/>
        </w:rPr>
        <w:tab/>
      </w:r>
      <w:r w:rsidRPr="00995A16">
        <w:rPr>
          <w:b/>
        </w:rPr>
        <w:tab/>
      </w:r>
      <w:r w:rsidRPr="00995A16">
        <w:rPr>
          <w:b/>
        </w:rPr>
        <w:tab/>
      </w:r>
      <w:r w:rsidRPr="00995A16">
        <w:rPr>
          <w:b/>
        </w:rPr>
        <w:tab/>
      </w:r>
      <w:r w:rsidRPr="00995A16">
        <w:rPr>
          <w:b/>
        </w:rPr>
        <w:tab/>
      </w:r>
      <w:r w:rsidRPr="00995A16">
        <w:rPr>
          <w:b/>
        </w:rPr>
        <w:tab/>
        <w:t>Nr.</w:t>
      </w:r>
      <w:r w:rsidR="006A28CB">
        <w:rPr>
          <w:b/>
        </w:rPr>
        <w:t>352</w:t>
      </w:r>
      <w:r w:rsidRPr="00995A16">
        <w:rPr>
          <w:b/>
        </w:rPr>
        <w:t>/15</w:t>
      </w:r>
    </w:p>
    <w:p w14:paraId="7D6B3F2C" w14:textId="77777777" w:rsidR="00CA3CB4" w:rsidRPr="00995A16" w:rsidRDefault="00CA3CB4" w:rsidP="008C2B1B">
      <w:pPr>
        <w:suppressAutoHyphens/>
        <w:jc w:val="right"/>
        <w:rPr>
          <w:b/>
          <w:lang w:eastAsia="ar-SA"/>
        </w:rPr>
      </w:pPr>
    </w:p>
    <w:p w14:paraId="16638142" w14:textId="77777777" w:rsidR="00CA3CB4" w:rsidRPr="00995A16" w:rsidRDefault="00CA3CB4" w:rsidP="008C2B1B">
      <w:pPr>
        <w:jc w:val="center"/>
        <w:rPr>
          <w:b/>
          <w:u w:val="single"/>
        </w:rPr>
      </w:pPr>
      <w:r w:rsidRPr="00995A16">
        <w:rPr>
          <w:b/>
          <w:u w:val="single"/>
        </w:rPr>
        <w:t>Par Dobeles novada Uzņēmēju konsultatīvās padomes sastāvu</w:t>
      </w:r>
    </w:p>
    <w:p w14:paraId="026287A3" w14:textId="77777777" w:rsidR="00CA3CB4" w:rsidRPr="00995A16" w:rsidRDefault="00CA3CB4" w:rsidP="008C2B1B">
      <w:pPr>
        <w:ind w:firstLine="644"/>
        <w:jc w:val="both"/>
      </w:pPr>
    </w:p>
    <w:p w14:paraId="18FA36B5" w14:textId="7EA4E0F2" w:rsidR="00CA3CB4" w:rsidRPr="00995A16" w:rsidRDefault="00CA3CB4" w:rsidP="008C2B1B">
      <w:pPr>
        <w:ind w:firstLine="644"/>
        <w:jc w:val="both"/>
      </w:pPr>
      <w:r w:rsidRPr="00995A16">
        <w:t xml:space="preserve">Saskaņā ar Pašvaldību likuma 4. panta pirmās daļas 12. punktu, 53. panta pirmo daļu, Dobeles novada domes 2023. gada 28. septembrī apstiprinātā Dobeles novada Uzņēmēju konsultatīvās padomes nolikuma 11. punktu, atklāti balsojot: </w:t>
      </w:r>
      <w:r w:rsidR="0056503C" w:rsidRPr="006E253E">
        <w:rPr>
          <w:rFonts w:eastAsiaTheme="minorHAnsi"/>
          <w:kern w:val="2"/>
          <w:lang w:eastAsia="en-US"/>
          <w14:ligatures w14:val="standardContextual"/>
        </w:rPr>
        <w:t xml:space="preserve">PAR – </w:t>
      </w:r>
      <w:r w:rsidR="0056503C">
        <w:rPr>
          <w:rFonts w:eastAsiaTheme="minorHAnsi"/>
          <w:kern w:val="2"/>
          <w:lang w:eastAsia="en-US"/>
          <w14:ligatures w14:val="standardContextual"/>
        </w:rPr>
        <w:t>15</w:t>
      </w:r>
      <w:r w:rsidR="0056503C" w:rsidRPr="006E253E">
        <w:rPr>
          <w:rFonts w:eastAsiaTheme="minorHAnsi"/>
          <w:kern w:val="2"/>
          <w:lang w:eastAsia="en-US"/>
          <w14:ligatures w14:val="standardContextual"/>
        </w:rPr>
        <w:t xml:space="preserve"> (</w:t>
      </w:r>
      <w:r w:rsidR="0056503C">
        <w:t>Jānis Amsils, Kristīne Briede, Edgars</w:t>
      </w:r>
      <w:r w:rsidR="0056503C">
        <w:rPr>
          <w:spacing w:val="-1"/>
        </w:rPr>
        <w:t xml:space="preserve"> Gaigalis, Ivars Gorskis, </w:t>
      </w:r>
      <w:r w:rsidR="0056503C">
        <w:t>Gints</w:t>
      </w:r>
      <w:r w:rsidR="0056503C">
        <w:rPr>
          <w:spacing w:val="-7"/>
        </w:rPr>
        <w:t xml:space="preserve"> </w:t>
      </w:r>
      <w:r w:rsidR="0056503C">
        <w:t>Kaminskis, Edgars</w:t>
      </w:r>
      <w:r w:rsidR="0056503C">
        <w:rPr>
          <w:spacing w:val="-1"/>
        </w:rPr>
        <w:t xml:space="preserve"> </w:t>
      </w:r>
      <w:r w:rsidR="0056503C">
        <w:t>Laimiņš, Ilze</w:t>
      </w:r>
      <w:r w:rsidR="0056503C">
        <w:rPr>
          <w:spacing w:val="-1"/>
        </w:rPr>
        <w:t xml:space="preserve"> </w:t>
      </w:r>
      <w:r w:rsidR="0056503C">
        <w:t>Lesiņa, Sintija Liekniņa, Jānis Ozoliņš, Andris</w:t>
      </w:r>
      <w:r w:rsidR="0056503C">
        <w:rPr>
          <w:spacing w:val="-1"/>
        </w:rPr>
        <w:t xml:space="preserve"> </w:t>
      </w:r>
      <w:r w:rsidR="0056503C">
        <w:t>Podvinskis, Viesturs</w:t>
      </w:r>
      <w:r w:rsidR="0056503C">
        <w:rPr>
          <w:spacing w:val="-1"/>
        </w:rPr>
        <w:t xml:space="preserve"> Reinfelds, Dace</w:t>
      </w:r>
      <w:r w:rsidR="0056503C">
        <w:t xml:space="preserve"> </w:t>
      </w:r>
      <w:r w:rsidR="0056503C">
        <w:rPr>
          <w:spacing w:val="-1"/>
        </w:rPr>
        <w:t xml:space="preserve">Reinika, </w:t>
      </w:r>
      <w:r w:rsidR="0056503C">
        <w:t>Guntis</w:t>
      </w:r>
      <w:r w:rsidR="0056503C">
        <w:rPr>
          <w:spacing w:val="-1"/>
        </w:rPr>
        <w:t xml:space="preserve"> </w:t>
      </w:r>
      <w:r w:rsidR="0056503C">
        <w:t>Safranovičs, Indra</w:t>
      </w:r>
      <w:r w:rsidR="0056503C">
        <w:rPr>
          <w:spacing w:val="-1"/>
        </w:rPr>
        <w:t xml:space="preserve"> </w:t>
      </w:r>
      <w:r w:rsidR="0056503C">
        <w:t>Špela, Andrejs Spridzāns</w:t>
      </w:r>
      <w:r w:rsidR="0056503C" w:rsidRPr="006E253E">
        <w:rPr>
          <w:rFonts w:eastAsiaTheme="minorHAnsi"/>
          <w:kern w:val="2"/>
          <w:lang w:eastAsia="en-US"/>
          <w14:ligatures w14:val="standardContextual"/>
        </w:rPr>
        <w:t xml:space="preserve">), PRET – </w:t>
      </w:r>
      <w:r w:rsidR="0056503C">
        <w:rPr>
          <w:rFonts w:eastAsiaTheme="minorHAnsi"/>
          <w:kern w:val="2"/>
          <w:lang w:eastAsia="en-US"/>
          <w14:ligatures w14:val="standardContextual"/>
        </w:rPr>
        <w:t>nav</w:t>
      </w:r>
      <w:r w:rsidR="0056503C" w:rsidRPr="006E253E">
        <w:rPr>
          <w:rFonts w:eastAsiaTheme="minorHAnsi"/>
          <w:kern w:val="2"/>
          <w:lang w:eastAsia="en-US"/>
          <w14:ligatures w14:val="standardContextual"/>
        </w:rPr>
        <w:t xml:space="preserve">, </w:t>
      </w:r>
      <w:r w:rsidR="0056503C">
        <w:rPr>
          <w:rFonts w:eastAsiaTheme="minorHAnsi"/>
          <w:kern w:val="2"/>
          <w:lang w:eastAsia="en-US"/>
          <w14:ligatures w14:val="standardContextual"/>
        </w:rPr>
        <w:t xml:space="preserve"> </w:t>
      </w:r>
      <w:r w:rsidR="0056503C" w:rsidRPr="006E253E">
        <w:rPr>
          <w:rFonts w:eastAsiaTheme="minorHAnsi"/>
          <w:kern w:val="2"/>
          <w:lang w:eastAsia="en-US"/>
          <w14:ligatures w14:val="standardContextual"/>
        </w:rPr>
        <w:t xml:space="preserve">ATTURAS – </w:t>
      </w:r>
      <w:r w:rsidR="0056503C">
        <w:rPr>
          <w:rFonts w:eastAsiaTheme="minorHAnsi"/>
          <w:kern w:val="2"/>
          <w:lang w:eastAsia="en-US"/>
          <w14:ligatures w14:val="standardContextual"/>
        </w:rPr>
        <w:t>nav</w:t>
      </w:r>
      <w:r w:rsidR="0056503C" w:rsidRPr="006E253E">
        <w:rPr>
          <w:rFonts w:eastAsiaTheme="minorHAnsi"/>
          <w:kern w:val="2"/>
          <w:lang w:eastAsia="en-US"/>
          <w14:ligatures w14:val="standardContextual"/>
        </w:rPr>
        <w:t xml:space="preserve">, </w:t>
      </w:r>
      <w:r w:rsidRPr="00995A16">
        <w:t>Dobeles novada dome NOLEMJ:</w:t>
      </w:r>
    </w:p>
    <w:p w14:paraId="521183F7" w14:textId="77777777" w:rsidR="00CA3CB4" w:rsidRPr="00995A16" w:rsidRDefault="00CA3CB4" w:rsidP="008C2B1B">
      <w:pPr>
        <w:ind w:firstLine="644"/>
        <w:jc w:val="both"/>
      </w:pPr>
    </w:p>
    <w:p w14:paraId="05006CC8" w14:textId="77777777" w:rsidR="00CA3CB4" w:rsidRPr="00995A16" w:rsidRDefault="00CA3CB4" w:rsidP="008C2B1B">
      <w:pPr>
        <w:ind w:firstLine="644"/>
        <w:contextualSpacing/>
        <w:jc w:val="both"/>
      </w:pPr>
      <w:r w:rsidRPr="00995A16">
        <w:t>Izveidot Dobeles novada Uzņēmēju konsultatīvo padomi</w:t>
      </w:r>
      <w:r w:rsidRPr="00995A16">
        <w:rPr>
          <w:color w:val="000000"/>
        </w:rPr>
        <w:t xml:space="preserve"> </w:t>
      </w:r>
      <w:r w:rsidRPr="00995A16">
        <w:t>šādā sastāvā:</w:t>
      </w:r>
    </w:p>
    <w:p w14:paraId="7C59E428" w14:textId="77777777" w:rsidR="00CA3CB4" w:rsidRPr="00995A16" w:rsidRDefault="00CA3CB4" w:rsidP="008C2B1B">
      <w:pPr>
        <w:ind w:firstLine="644"/>
        <w:contextualSpacing/>
        <w:jc w:val="both"/>
      </w:pPr>
    </w:p>
    <w:p w14:paraId="1F92D8E1"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Artis Treimanis – Sabiedrības ar ierobežotu atbildību “Tērvetes tauriņi” valdes loceklis;</w:t>
      </w:r>
    </w:p>
    <w:p w14:paraId="5F96FD70"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Iveta Grudovska – Grudovska zemnieku saimniecības “LIELVAICĒNI” pārstāvis;</w:t>
      </w:r>
    </w:p>
    <w:p w14:paraId="3E859963"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Antra Mangule – Sabiedrības ar ierobežotu atbildību “AĢIS” valdes priekšsēdētāja;</w:t>
      </w:r>
    </w:p>
    <w:p w14:paraId="265A53CB"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Zita Sāviča – Sabiedrības ar ierobežotu atbildību "BALTIC CANDLES Ltd" pārstāvis;</w:t>
      </w:r>
    </w:p>
    <w:p w14:paraId="724D4AA4"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Raivo Paškausks – “Autofirma Raivo” SIA valdes loceklis;</w:t>
      </w:r>
    </w:p>
    <w:p w14:paraId="1A3562C0" w14:textId="77777777" w:rsidR="00CA3CB4" w:rsidRPr="00995A16" w:rsidRDefault="00CA3CB4" w:rsidP="008C2B1B">
      <w:pPr>
        <w:widowControl w:val="0"/>
        <w:numPr>
          <w:ilvl w:val="0"/>
          <w:numId w:val="85"/>
        </w:numPr>
        <w:suppressAutoHyphens/>
        <w:contextualSpacing/>
        <w:jc w:val="both"/>
        <w:rPr>
          <w:rFonts w:eastAsia="Lucida Sans Unicode"/>
          <w:kern w:val="2"/>
        </w:rPr>
      </w:pPr>
      <w:r w:rsidRPr="00995A16">
        <w:rPr>
          <w:rFonts w:eastAsia="Lucida Sans Unicode"/>
          <w:kern w:val="2"/>
        </w:rPr>
        <w:t>Nikolajs Kapitanovs – SIA “ILVA Ltd” valdes priekšsēdētājs;</w:t>
      </w:r>
    </w:p>
    <w:p w14:paraId="0D1A2C41" w14:textId="77777777" w:rsidR="00CA3CB4" w:rsidRPr="00995A16" w:rsidRDefault="00CA3CB4" w:rsidP="008C2B1B">
      <w:pPr>
        <w:widowControl w:val="0"/>
        <w:numPr>
          <w:ilvl w:val="0"/>
          <w:numId w:val="85"/>
        </w:numPr>
        <w:suppressAutoHyphens/>
        <w:rPr>
          <w:rFonts w:eastAsia="Lucida Sans Unicode"/>
          <w:kern w:val="2"/>
        </w:rPr>
      </w:pPr>
      <w:r w:rsidRPr="00995A16">
        <w:rPr>
          <w:rFonts w:eastAsia="Lucida Sans Unicode"/>
          <w:kern w:val="2"/>
        </w:rPr>
        <w:t>Zaiga Apse – Apses zemnieku saimniecības "LIEPAS" īpašniece;</w:t>
      </w:r>
    </w:p>
    <w:p w14:paraId="40207E8C" w14:textId="77777777" w:rsidR="00CA3CB4" w:rsidRPr="00995A16" w:rsidRDefault="00CA3CB4" w:rsidP="008C2B1B">
      <w:pPr>
        <w:widowControl w:val="0"/>
        <w:numPr>
          <w:ilvl w:val="0"/>
          <w:numId w:val="85"/>
        </w:numPr>
        <w:suppressAutoHyphens/>
        <w:rPr>
          <w:rFonts w:eastAsia="Lucida Sans Unicode"/>
          <w:kern w:val="2"/>
        </w:rPr>
      </w:pPr>
      <w:r w:rsidRPr="00995A16">
        <w:rPr>
          <w:rFonts w:eastAsia="Lucida Sans Unicode"/>
          <w:kern w:val="2"/>
        </w:rPr>
        <w:t>Agris Šlaveiks - sabiedrības ar ierobežotu atbildību “Bolinger” valdes loceklis;</w:t>
      </w:r>
    </w:p>
    <w:p w14:paraId="39A39EE5" w14:textId="0140D655" w:rsidR="00CA3CB4" w:rsidRPr="00995A16" w:rsidRDefault="00CA3CB4" w:rsidP="00654F97">
      <w:pPr>
        <w:widowControl w:val="0"/>
        <w:numPr>
          <w:ilvl w:val="0"/>
          <w:numId w:val="85"/>
        </w:numPr>
        <w:suppressAutoHyphens/>
        <w:ind w:right="-2"/>
        <w:contextualSpacing/>
        <w:jc w:val="both"/>
        <w:rPr>
          <w:rFonts w:eastAsia="Lucida Sans Unicode"/>
          <w:kern w:val="2"/>
        </w:rPr>
      </w:pPr>
      <w:r w:rsidRPr="00995A16">
        <w:rPr>
          <w:rFonts w:eastAsia="Lucida Sans Unicode"/>
          <w:kern w:val="2"/>
        </w:rPr>
        <w:t xml:space="preserve">Raimonds Lignickis - </w:t>
      </w:r>
      <w:bookmarkStart w:id="6" w:name="_Hlk205971802"/>
      <w:r w:rsidRPr="00995A16">
        <w:rPr>
          <w:rFonts w:eastAsia="Lucida Sans Unicode"/>
          <w:kern w:val="2"/>
        </w:rPr>
        <w:t>Dobeles rajona Krimūnu pagasta zemnieku saimniecības "RŪĶĪŠU TĒJA"</w:t>
      </w:r>
      <w:bookmarkEnd w:id="6"/>
      <w:r w:rsidRPr="00995A16">
        <w:rPr>
          <w:rFonts w:eastAsia="Lucida Sans Unicode"/>
          <w:kern w:val="2"/>
        </w:rPr>
        <w:t xml:space="preserve"> īpašnieks.</w:t>
      </w:r>
    </w:p>
    <w:p w14:paraId="55138F75" w14:textId="77777777" w:rsidR="00CA3CB4" w:rsidRPr="00995A16" w:rsidRDefault="00CA3CB4" w:rsidP="008C2B1B">
      <w:pPr>
        <w:ind w:right="-568"/>
        <w:contextualSpacing/>
        <w:jc w:val="both"/>
      </w:pPr>
    </w:p>
    <w:p w14:paraId="6A73544B" w14:textId="77777777" w:rsidR="00CA3CB4" w:rsidRPr="00995A16" w:rsidRDefault="00CA3CB4" w:rsidP="008C2B1B">
      <w:pPr>
        <w:ind w:right="-568"/>
        <w:contextualSpacing/>
        <w:jc w:val="both"/>
      </w:pPr>
      <w:r w:rsidRPr="00995A16">
        <w:t>Domes priekšsēdētājs</w:t>
      </w:r>
      <w:r w:rsidRPr="00995A16">
        <w:tab/>
      </w:r>
      <w:r w:rsidRPr="00995A16">
        <w:tab/>
      </w:r>
      <w:r w:rsidRPr="00995A16">
        <w:tab/>
      </w:r>
      <w:r w:rsidRPr="00995A16">
        <w:tab/>
      </w:r>
      <w:r w:rsidRPr="00995A16">
        <w:tab/>
      </w:r>
      <w:r w:rsidRPr="00995A16">
        <w:tab/>
      </w:r>
      <w:r w:rsidRPr="00995A16">
        <w:tab/>
      </w:r>
      <w:r w:rsidRPr="00995A16">
        <w:tab/>
      </w:r>
      <w:r w:rsidRPr="00995A16">
        <w:tab/>
        <w:t>A. Spridzāns</w:t>
      </w:r>
    </w:p>
    <w:p w14:paraId="6575A473" w14:textId="77777777" w:rsidR="00CA3CB4" w:rsidRPr="00995A16" w:rsidRDefault="00CA3CB4" w:rsidP="008C2B1B">
      <w:pPr>
        <w:ind w:right="-568"/>
        <w:contextualSpacing/>
        <w:jc w:val="both"/>
      </w:pPr>
    </w:p>
    <w:p w14:paraId="6D32BC7F" w14:textId="77777777" w:rsidR="00CA3CB4" w:rsidRPr="00995A16" w:rsidRDefault="00CA3CB4" w:rsidP="008C2B1B">
      <w:pPr>
        <w:ind w:right="-568"/>
        <w:contextualSpacing/>
        <w:jc w:val="both"/>
      </w:pPr>
    </w:p>
    <w:p w14:paraId="5C79811B" w14:textId="68F08A65" w:rsidR="00CA3CB4" w:rsidRPr="00995A16" w:rsidRDefault="00CA3CB4" w:rsidP="008C2B1B">
      <w:pPr>
        <w:jc w:val="both"/>
      </w:pPr>
      <w:r w:rsidRPr="00995A16">
        <w:br w:type="page"/>
      </w:r>
    </w:p>
    <w:p w14:paraId="04626405" w14:textId="77777777" w:rsidR="00CA3CB4" w:rsidRPr="00995A16" w:rsidRDefault="00CA3CB4" w:rsidP="008C2B1B">
      <w:pPr>
        <w:tabs>
          <w:tab w:val="left" w:pos="-24212"/>
        </w:tabs>
        <w:jc w:val="center"/>
        <w:rPr>
          <w:sz w:val="20"/>
          <w:szCs w:val="20"/>
        </w:rPr>
      </w:pPr>
      <w:r w:rsidRPr="00995A16">
        <w:rPr>
          <w:noProof/>
          <w:sz w:val="20"/>
          <w:szCs w:val="20"/>
        </w:rPr>
        <w:lastRenderedPageBreak/>
        <w:drawing>
          <wp:inline distT="0" distB="0" distL="0" distR="0" wp14:anchorId="0A107451" wp14:editId="344AF38F">
            <wp:extent cx="676275" cy="752475"/>
            <wp:effectExtent l="0" t="0" r="9525" b="9525"/>
            <wp:docPr id="91362788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DA3BF6D" w14:textId="77777777" w:rsidR="00CA3CB4" w:rsidRPr="00995A16" w:rsidRDefault="00CA3CB4" w:rsidP="008C2B1B">
      <w:pPr>
        <w:tabs>
          <w:tab w:val="center" w:pos="4153"/>
          <w:tab w:val="right" w:pos="8306"/>
        </w:tabs>
        <w:jc w:val="center"/>
        <w:rPr>
          <w:sz w:val="20"/>
        </w:rPr>
      </w:pPr>
      <w:r w:rsidRPr="00995A16">
        <w:rPr>
          <w:sz w:val="20"/>
        </w:rPr>
        <w:t>LATVIJAS REPUBLIKA</w:t>
      </w:r>
    </w:p>
    <w:p w14:paraId="1DF38780" w14:textId="77777777" w:rsidR="00CA3CB4" w:rsidRPr="00995A16" w:rsidRDefault="00CA3CB4" w:rsidP="008C2B1B">
      <w:pPr>
        <w:tabs>
          <w:tab w:val="center" w:pos="4153"/>
          <w:tab w:val="right" w:pos="8306"/>
        </w:tabs>
        <w:jc w:val="center"/>
        <w:rPr>
          <w:b/>
          <w:sz w:val="32"/>
          <w:szCs w:val="32"/>
        </w:rPr>
      </w:pPr>
      <w:r w:rsidRPr="00995A16">
        <w:rPr>
          <w:b/>
          <w:sz w:val="32"/>
          <w:szCs w:val="32"/>
        </w:rPr>
        <w:t>DOBELES NOVADA DOME</w:t>
      </w:r>
    </w:p>
    <w:p w14:paraId="22A1F73E" w14:textId="77777777" w:rsidR="00CA3CB4" w:rsidRPr="00995A16" w:rsidRDefault="00CA3CB4" w:rsidP="008C2B1B">
      <w:pPr>
        <w:tabs>
          <w:tab w:val="center" w:pos="4153"/>
          <w:tab w:val="right" w:pos="8306"/>
        </w:tabs>
        <w:jc w:val="center"/>
        <w:rPr>
          <w:sz w:val="16"/>
          <w:szCs w:val="16"/>
        </w:rPr>
      </w:pPr>
      <w:r w:rsidRPr="00995A16">
        <w:rPr>
          <w:sz w:val="16"/>
          <w:szCs w:val="16"/>
        </w:rPr>
        <w:t>Brīvības iela 17, Dobele, Dobeles novads, LV-3701</w:t>
      </w:r>
    </w:p>
    <w:p w14:paraId="3A96D2C6" w14:textId="77777777" w:rsidR="00CA3CB4" w:rsidRPr="00995A16" w:rsidRDefault="00CA3CB4" w:rsidP="008C2B1B">
      <w:pPr>
        <w:pBdr>
          <w:bottom w:val="double" w:sz="6" w:space="1" w:color="auto"/>
        </w:pBdr>
        <w:tabs>
          <w:tab w:val="center" w:pos="4153"/>
          <w:tab w:val="right" w:pos="8306"/>
        </w:tabs>
        <w:jc w:val="center"/>
        <w:rPr>
          <w:color w:val="000000"/>
          <w:sz w:val="16"/>
          <w:szCs w:val="16"/>
        </w:rPr>
      </w:pPr>
      <w:r w:rsidRPr="00995A16">
        <w:rPr>
          <w:sz w:val="16"/>
          <w:szCs w:val="16"/>
        </w:rPr>
        <w:t xml:space="preserve">Tālr. 63707269, 63700137, 63720940, e-pasts </w:t>
      </w:r>
      <w:hyperlink r:id="rId24" w:history="1">
        <w:r w:rsidRPr="00995A16">
          <w:rPr>
            <w:rFonts w:eastAsia="Calibri"/>
            <w:color w:val="000000"/>
            <w:sz w:val="16"/>
            <w:szCs w:val="16"/>
            <w:u w:val="single"/>
          </w:rPr>
          <w:t>dome@dobele.lv</w:t>
        </w:r>
      </w:hyperlink>
    </w:p>
    <w:p w14:paraId="4720DA2F" w14:textId="77777777" w:rsidR="00CA3CB4" w:rsidRPr="00995A16" w:rsidRDefault="00CA3CB4" w:rsidP="008C2B1B">
      <w:pPr>
        <w:autoSpaceDE w:val="0"/>
        <w:autoSpaceDN w:val="0"/>
        <w:adjustRightInd w:val="0"/>
        <w:jc w:val="center"/>
        <w:rPr>
          <w:rFonts w:eastAsia="Calibri"/>
          <w:b/>
          <w:bCs/>
          <w:color w:val="000000"/>
          <w:lang w:val="et-EE" w:eastAsia="en-US"/>
        </w:rPr>
      </w:pPr>
    </w:p>
    <w:p w14:paraId="525F1843" w14:textId="77777777" w:rsidR="00CA3CB4" w:rsidRPr="00995A16" w:rsidRDefault="00CA3CB4" w:rsidP="008C2B1B">
      <w:pPr>
        <w:jc w:val="center"/>
        <w:rPr>
          <w:rFonts w:eastAsia="Calibri"/>
          <w:b/>
          <w:lang w:eastAsia="en-US"/>
        </w:rPr>
      </w:pPr>
      <w:r w:rsidRPr="00995A16">
        <w:rPr>
          <w:rFonts w:eastAsia="Calibri"/>
          <w:b/>
          <w:lang w:eastAsia="en-US"/>
        </w:rPr>
        <w:t>LĒMUMS</w:t>
      </w:r>
    </w:p>
    <w:p w14:paraId="25329E5B" w14:textId="77777777" w:rsidR="00CA3CB4" w:rsidRPr="00995A16" w:rsidRDefault="00CA3CB4" w:rsidP="008C2B1B">
      <w:pPr>
        <w:jc w:val="center"/>
        <w:rPr>
          <w:rFonts w:eastAsia="Calibri"/>
          <w:b/>
          <w:lang w:eastAsia="en-US"/>
        </w:rPr>
      </w:pPr>
      <w:r w:rsidRPr="00995A16">
        <w:rPr>
          <w:rFonts w:eastAsia="Calibri"/>
          <w:b/>
          <w:lang w:eastAsia="en-US"/>
        </w:rPr>
        <w:t>Dobelē</w:t>
      </w:r>
    </w:p>
    <w:p w14:paraId="21F1BEA2" w14:textId="7CFD5629" w:rsidR="00CA3CB4" w:rsidRPr="00995A16" w:rsidRDefault="00CA3CB4" w:rsidP="008C2B1B">
      <w:pPr>
        <w:tabs>
          <w:tab w:val="center" w:pos="4153"/>
          <w:tab w:val="left" w:pos="8080"/>
          <w:tab w:val="right" w:pos="9498"/>
        </w:tabs>
        <w:ind w:left="113" w:right="-1"/>
      </w:pPr>
      <w:r w:rsidRPr="00995A16">
        <w:rPr>
          <w:b/>
          <w:lang w:eastAsia="x-none"/>
        </w:rPr>
        <w:t xml:space="preserve">2025. gada 28. augustā                                                                                         </w:t>
      </w:r>
      <w:r w:rsidRPr="00995A16">
        <w:rPr>
          <w:b/>
        </w:rPr>
        <w:t>Nr.</w:t>
      </w:r>
      <w:r w:rsidR="001069E8">
        <w:rPr>
          <w:b/>
        </w:rPr>
        <w:t>353</w:t>
      </w:r>
      <w:r w:rsidRPr="00995A16">
        <w:rPr>
          <w:b/>
        </w:rPr>
        <w:t>/15</w:t>
      </w:r>
    </w:p>
    <w:p w14:paraId="522B21D2" w14:textId="77777777" w:rsidR="00CA3CB4" w:rsidRPr="00995A16" w:rsidRDefault="00CA3CB4" w:rsidP="008C2B1B">
      <w:pPr>
        <w:ind w:right="-1"/>
        <w:jc w:val="both"/>
        <w:rPr>
          <w:rFonts w:eastAsia="Calibri"/>
          <w:b/>
          <w:lang w:eastAsia="en-US"/>
        </w:rPr>
      </w:pPr>
    </w:p>
    <w:p w14:paraId="5BBD4E61" w14:textId="77777777" w:rsidR="00CA3CB4" w:rsidRPr="00995A16" w:rsidRDefault="00CA3CB4" w:rsidP="008C2B1B">
      <w:pPr>
        <w:ind w:right="-1"/>
        <w:jc w:val="center"/>
        <w:rPr>
          <w:b/>
        </w:rPr>
      </w:pPr>
    </w:p>
    <w:p w14:paraId="0874B7F5" w14:textId="77777777" w:rsidR="00CA3CB4" w:rsidRPr="00995A16" w:rsidRDefault="00CA3CB4" w:rsidP="008C2B1B">
      <w:pPr>
        <w:jc w:val="center"/>
        <w:rPr>
          <w:b/>
          <w:u w:val="single"/>
          <w:lang w:eastAsia="ar-SA"/>
        </w:rPr>
      </w:pPr>
      <w:r w:rsidRPr="00995A16">
        <w:rPr>
          <w:b/>
          <w:u w:val="single"/>
          <w:lang w:eastAsia="ar-SA"/>
        </w:rPr>
        <w:t>Par medību tiesību nodošanu</w:t>
      </w:r>
      <w:bookmarkStart w:id="7" w:name="_Hlk136421342"/>
      <w:bookmarkStart w:id="8" w:name="_Hlk136418029"/>
      <w:r w:rsidRPr="00995A16">
        <w:rPr>
          <w:u w:val="single"/>
        </w:rPr>
        <w:t xml:space="preserve"> </w:t>
      </w:r>
      <w:bookmarkStart w:id="9" w:name="_Hlk205211844"/>
      <w:r w:rsidRPr="00995A16">
        <w:rPr>
          <w:rFonts w:eastAsia="Calibri"/>
          <w:b/>
          <w:bCs/>
          <w:u w:val="single"/>
        </w:rPr>
        <w:t>biedrībai “Mednieku klubs “Zelta druva”</w:t>
      </w:r>
      <w:bookmarkEnd w:id="7"/>
      <w:r w:rsidRPr="00995A16">
        <w:rPr>
          <w:rFonts w:eastAsia="Calibri"/>
          <w:b/>
          <w:bCs/>
          <w:u w:val="single"/>
        </w:rPr>
        <w:t>”</w:t>
      </w:r>
      <w:bookmarkEnd w:id="9"/>
    </w:p>
    <w:bookmarkEnd w:id="8"/>
    <w:p w14:paraId="00C1E7E2" w14:textId="77777777" w:rsidR="00CA3CB4" w:rsidRPr="00995A16" w:rsidRDefault="00CA3CB4" w:rsidP="008C2B1B">
      <w:pPr>
        <w:jc w:val="center"/>
        <w:rPr>
          <w:b/>
          <w:lang w:eastAsia="ar-SA"/>
        </w:rPr>
      </w:pPr>
    </w:p>
    <w:p w14:paraId="29E96D38" w14:textId="77777777" w:rsidR="00CA3CB4" w:rsidRPr="00995A16" w:rsidRDefault="00CA3CB4" w:rsidP="008C2B1B">
      <w:pPr>
        <w:ind w:right="-1" w:firstLine="284"/>
        <w:jc w:val="both"/>
      </w:pPr>
      <w:r w:rsidRPr="00995A16">
        <w:t xml:space="preserve">       Dobeles novada pašvaldībā (turpmāk – pašvaldība) izskatīts 2025. gada 30. jūlijā saņemtais </w:t>
      </w:r>
      <w:bookmarkStart w:id="10" w:name="_Hlk205225931"/>
      <w:bookmarkStart w:id="11" w:name="_Hlk139018002"/>
      <w:r w:rsidRPr="00995A16">
        <w:rPr>
          <w:rFonts w:eastAsia="Calibri"/>
        </w:rPr>
        <w:t>biedrībai “Mednieku klubs “Zelta druva””</w:t>
      </w:r>
      <w:r w:rsidRPr="00995A16">
        <w:t xml:space="preserve">, </w:t>
      </w:r>
      <w:bookmarkEnd w:id="10"/>
      <w:r w:rsidRPr="00995A16">
        <w:t xml:space="preserve">reģistrācijas Nr. 40008071586, </w:t>
      </w:r>
      <w:bookmarkEnd w:id="11"/>
      <w:r w:rsidRPr="00995A16">
        <w:t>(turpmāk – iesniedzējs) iesniegums, saskaņā ar kuru tiek lūgts pieņemt lēmumu par medību tiesību nodošanu pašvaldībai piederošajos un piekritīgajos īpašumos Bērzes pagastā, Dobeles novadā:</w:t>
      </w:r>
    </w:p>
    <w:p w14:paraId="7B0FC5F2" w14:textId="77777777" w:rsidR="00CA3CB4" w:rsidRPr="00995A16" w:rsidRDefault="00CA3CB4" w:rsidP="008C2B1B">
      <w:pPr>
        <w:widowControl w:val="0"/>
        <w:numPr>
          <w:ilvl w:val="0"/>
          <w:numId w:val="86"/>
        </w:numPr>
        <w:suppressAutoHyphens/>
        <w:ind w:right="-1"/>
        <w:jc w:val="both"/>
        <w:rPr>
          <w:rFonts w:eastAsia="Lucida Sans Unicode"/>
          <w:kern w:val="2"/>
        </w:rPr>
      </w:pPr>
      <w:bookmarkStart w:id="12" w:name="_Hlk191916210"/>
      <w:r w:rsidRPr="00995A16">
        <w:rPr>
          <w:rFonts w:eastAsia="Lucida Sans Unicode"/>
          <w:kern w:val="2"/>
        </w:rPr>
        <w:t>“Šīmaņi 2” (kadastra apzīmējums 46520010045) – platība 1,84 ha;</w:t>
      </w:r>
    </w:p>
    <w:p w14:paraId="2729E0FF"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“Radziņu lauks” (kadastra apzīmējums 46520010049) – platība 2,48 ha; </w:t>
      </w:r>
      <w:bookmarkStart w:id="13" w:name="_Hlk191915536"/>
    </w:p>
    <w:p w14:paraId="0CA94D1D"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“Ķiķi” (kadastra apzīmējums 46520010052) – platība 12,64 ha;</w:t>
      </w:r>
    </w:p>
    <w:p w14:paraId="56000708"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w:t>
      </w:r>
      <w:bookmarkStart w:id="14" w:name="_Hlk205214161"/>
      <w:r w:rsidRPr="00995A16">
        <w:rPr>
          <w:rFonts w:eastAsia="Lucida Sans Unicode"/>
          <w:kern w:val="2"/>
        </w:rPr>
        <w:t>“Ķērpji” (kadastra apzīmējums 46520010059) – platība 0,80 ha</w:t>
      </w:r>
      <w:bookmarkEnd w:id="14"/>
      <w:r w:rsidRPr="00995A16">
        <w:rPr>
          <w:rFonts w:eastAsia="Lucida Sans Unicode"/>
          <w:kern w:val="2"/>
        </w:rPr>
        <w:t>;</w:t>
      </w:r>
    </w:p>
    <w:p w14:paraId="5A1AB245"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“Ošlejas” (kadastra apzīmējums 46520010061) – platība 3,55 ha;</w:t>
      </w:r>
    </w:p>
    <w:p w14:paraId="4D35DE47"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“Čiekuri” (kadastra apzīmējums 46520010062) – platība 1,44 ha;</w:t>
      </w:r>
    </w:p>
    <w:p w14:paraId="269D2223"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“Mazkūras” (kadastra apzīmējums 46520010080) – platība 2,4 ha;</w:t>
      </w:r>
    </w:p>
    <w:p w14:paraId="7533521B"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“Rotas”, (kadastra apzīmējums 46520020245) – platība 3,13 ha;</w:t>
      </w:r>
    </w:p>
    <w:p w14:paraId="4CE1DB41"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“Virsaiši” (kadastra apzīmējums 46520020256) – platība 1,5 ha;</w:t>
      </w:r>
    </w:p>
    <w:p w14:paraId="0FA539C9"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“Kalmes” </w:t>
      </w:r>
      <w:bookmarkStart w:id="15" w:name="_Hlk205214355"/>
      <w:r w:rsidRPr="00995A16">
        <w:rPr>
          <w:rFonts w:eastAsia="Lucida Sans Unicode"/>
          <w:kern w:val="2"/>
        </w:rPr>
        <w:t>(kadastra apzīmējums 46520020258) – platība 1,1 ha;</w:t>
      </w:r>
    </w:p>
    <w:p w14:paraId="50A6A072"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w:t>
      </w:r>
      <w:bookmarkEnd w:id="15"/>
      <w:r w:rsidRPr="00995A16">
        <w:rPr>
          <w:rFonts w:eastAsia="Lucida Sans Unicode"/>
          <w:kern w:val="2"/>
        </w:rPr>
        <w:t>“Balteņi” (kadastra apzīmējums 46520020259) – platība 6,3 ha;</w:t>
      </w:r>
    </w:p>
    <w:p w14:paraId="236619BF"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“Vanagnadziņi” (kadastra apzīmējums 46520020285) – platība 1,89 ha;</w:t>
      </w:r>
    </w:p>
    <w:p w14:paraId="1EF6702F"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“Mūrīši” (kadastra apzīmējums 46520020299) – platība 1,2 ha;</w:t>
      </w:r>
    </w:p>
    <w:p w14:paraId="6F3A6C99"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“Gājēji” (kadastra apzīmējums 46520020308) – platība 1,4 ha;</w:t>
      </w:r>
    </w:p>
    <w:p w14:paraId="2F652C42"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w:t>
      </w:r>
      <w:bookmarkStart w:id="16" w:name="_Hlk205214900"/>
      <w:r w:rsidRPr="00995A16">
        <w:rPr>
          <w:rFonts w:eastAsia="Lucida Sans Unicode"/>
          <w:kern w:val="2"/>
        </w:rPr>
        <w:t>“Bērzkrasti” (kadastra apzīmējums 46520020310) – platība 2,9 ha;</w:t>
      </w:r>
    </w:p>
    <w:p w14:paraId="575FB16C"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“Jāņdambji” (kadastra apzīmējums 46520030082) – platība 10,2 ha;</w:t>
      </w:r>
    </w:p>
    <w:p w14:paraId="0D266716"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“Bumbieru zeme” (kadastra apzīmējums 46520030107) – platība 4,79 ha;</w:t>
      </w:r>
    </w:p>
    <w:p w14:paraId="154D6B38"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“Golstiņi” (kadastra apzīmējums 46520030109) – platība 1,89 ha;</w:t>
      </w:r>
    </w:p>
    <w:p w14:paraId="56170DF9"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“Bumbieru lauki” (kadastra apzīmējums 46520030117) – platība 2,16 ha;</w:t>
      </w:r>
    </w:p>
    <w:p w14:paraId="4D7FE000"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“Virkusmuiža” (kadastra apzīmējums 46520030126) – platība 2,0 ha;</w:t>
      </w:r>
    </w:p>
    <w:p w14:paraId="3DC131F9"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“Dīcmaiņi” (kadastra apzīmējums 46520030119) – platība 1,3 ha;</w:t>
      </w:r>
    </w:p>
    <w:p w14:paraId="37A6EC5B"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“Ražotāji” (kadastra apzīmējums 46520030165) – platība 1,8 ha;</w:t>
      </w:r>
    </w:p>
    <w:p w14:paraId="19C6432A"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“Prinči” (kadastra apzīmējums 46520030167) – platība 3,4 ha;</w:t>
      </w:r>
    </w:p>
    <w:p w14:paraId="660B6F82"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“Lubstāji” (kadastra apzīmējums 46520030194) – platība 1,5 ha;</w:t>
      </w:r>
    </w:p>
    <w:p w14:paraId="5FC1B27B"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“Kundziņi” (kadastra apzīmējums 46520030195) – platība 6,8 ha;</w:t>
      </w:r>
    </w:p>
    <w:p w14:paraId="24E8F3E0"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“Jaunpauguri” (kadastra apzīmējums 46520050506) – platība 15,4989 ha;</w:t>
      </w:r>
    </w:p>
    <w:p w14:paraId="17E08E07"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“Akotiņi” (kadastra apzīmējums 46520050258) – platība 1,7 ha;</w:t>
      </w:r>
    </w:p>
    <w:p w14:paraId="1CB5581F"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“Eglīši” (kadastra apzīmējums 46520050271) – platība 1,6 ha;</w:t>
      </w:r>
    </w:p>
    <w:p w14:paraId="74024BDD"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“Kalna Daujāti” (kadastra apzīmējums 46520050275) – platība 7,6 ha;</w:t>
      </w:r>
    </w:p>
    <w:p w14:paraId="17255CBE"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“Plūdi” (kadastra apzīmējums 46520020276) – platība 1,34 ha;</w:t>
      </w:r>
    </w:p>
    <w:p w14:paraId="0F639774"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“Lībi” (kadastra apzīmējums 46520050277) – platība 4,78 ha;</w:t>
      </w:r>
    </w:p>
    <w:p w14:paraId="7AB5F9FB"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w:t>
      </w:r>
      <w:bookmarkStart w:id="17" w:name="_Hlk205886686"/>
      <w:r w:rsidRPr="00995A16">
        <w:rPr>
          <w:rFonts w:eastAsia="Lucida Sans Unicode"/>
          <w:kern w:val="2"/>
        </w:rPr>
        <w:t>“Lauciņi” (kadastra apzīmējums 46520050291) – platība 3,5 ha</w:t>
      </w:r>
      <w:bookmarkEnd w:id="17"/>
      <w:r w:rsidRPr="00995A16">
        <w:rPr>
          <w:rFonts w:eastAsia="Lucida Sans Unicode"/>
          <w:kern w:val="2"/>
        </w:rPr>
        <w:t>;</w:t>
      </w:r>
    </w:p>
    <w:p w14:paraId="3243FEE8"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lastRenderedPageBreak/>
        <w:t xml:space="preserve"> “Ielejnieki” (kadastra apzīmējums 46520050296) – platība 1,7 ha;</w:t>
      </w:r>
    </w:p>
    <w:p w14:paraId="7596D355"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“Niedraines” (kadastra apzīmējums 46520050298) – platība 2,7 ha;</w:t>
      </w:r>
    </w:p>
    <w:p w14:paraId="363667E7"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“Laukmaļi” (kadastra apzīmējums 46520050348) – platība 2,6 ha;</w:t>
      </w:r>
    </w:p>
    <w:p w14:paraId="603CE4DA"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“Veldres” (kadastra apzīmējums 46520050405) – platība 2,01 ha;</w:t>
      </w:r>
    </w:p>
    <w:p w14:paraId="1B247A88"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“Pieružiņas” (kadastra apzīmējums 46520050439) – platība 1,44 ha;</w:t>
      </w:r>
    </w:p>
    <w:p w14:paraId="617D6622"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“Svēteļi” (kadastra apzīmējums 46520050466) – platība 1,93 ha;</w:t>
      </w:r>
    </w:p>
    <w:p w14:paraId="22C3FF12"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“Caunas” (kadastra apzīmējums 46520050468) – platība 3,1 ha;</w:t>
      </w:r>
    </w:p>
    <w:p w14:paraId="541D0B69"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“Lielružas” (kadastra apzīmējums 46520050474) – platība 1,54 ha;</w:t>
      </w:r>
    </w:p>
    <w:p w14:paraId="794BABFC"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“Blāzmas” (kadastra apzīmējums 46520050475) – platība 1,56 ha;</w:t>
      </w:r>
    </w:p>
    <w:p w14:paraId="6711D183"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“Ogas” (kadastra apzīmējums 46520050476) – platība 1,17 ha;</w:t>
      </w:r>
    </w:p>
    <w:p w14:paraId="319F8F3E" w14:textId="77777777" w:rsidR="00CA3CB4" w:rsidRPr="00995A16" w:rsidRDefault="00CA3CB4" w:rsidP="008C2B1B">
      <w:pPr>
        <w:widowControl w:val="0"/>
        <w:numPr>
          <w:ilvl w:val="0"/>
          <w:numId w:val="86"/>
        </w:numPr>
        <w:suppressAutoHyphens/>
        <w:ind w:right="-1"/>
        <w:jc w:val="both"/>
        <w:rPr>
          <w:rFonts w:eastAsia="Lucida Sans Unicode"/>
          <w:kern w:val="2"/>
        </w:rPr>
      </w:pPr>
      <w:r w:rsidRPr="00995A16">
        <w:rPr>
          <w:rFonts w:eastAsia="Lucida Sans Unicode"/>
          <w:kern w:val="2"/>
        </w:rPr>
        <w:t xml:space="preserve"> “Kaņepes” (kadastra apzīmējums 46520050490) – platība 10,2302 ha. </w:t>
      </w:r>
    </w:p>
    <w:bookmarkEnd w:id="12"/>
    <w:bookmarkEnd w:id="13"/>
    <w:bookmarkEnd w:id="16"/>
    <w:p w14:paraId="514712A4" w14:textId="77777777" w:rsidR="00CA3CB4" w:rsidRPr="00995A16" w:rsidRDefault="00CA3CB4" w:rsidP="008C2B1B">
      <w:pPr>
        <w:ind w:right="-1" w:firstLine="720"/>
        <w:jc w:val="both"/>
      </w:pPr>
      <w:r w:rsidRPr="00995A16">
        <w:t>Izskatot iesniedzēja iesniegumu, Dobeles novada dome konstatē:</w:t>
      </w:r>
    </w:p>
    <w:p w14:paraId="2EA3049B" w14:textId="77777777" w:rsidR="00CA3CB4" w:rsidRPr="00995A16" w:rsidRDefault="00CA3CB4" w:rsidP="008C2B1B">
      <w:pPr>
        <w:ind w:right="-1" w:firstLine="720"/>
        <w:jc w:val="both"/>
        <w:rPr>
          <w:shd w:val="clear" w:color="auto" w:fill="FFFFFF"/>
        </w:rPr>
      </w:pPr>
      <w:r w:rsidRPr="00995A16">
        <w:rPr>
          <w:shd w:val="clear" w:color="auto" w:fill="FFFFFF"/>
        </w:rPr>
        <w:t xml:space="preserve">Ievērojot Medību likuma 1. panta 9. punktā noteikto, ka medību tiesības zemes īpašnieks vai tiesiskais valdītājs var izmantot pats vai nodot citai personai, </w:t>
      </w:r>
      <w:r w:rsidRPr="00995A16">
        <w:t>2020. gada 10. jūnijā pašvaldība noslēgusi līgumu Nr.9.7./4 par medību tiesību nodošanu iesniedzējam par iesniegumā minētajām zemes vienībām.</w:t>
      </w:r>
      <w:r w:rsidRPr="00995A16">
        <w:rPr>
          <w:shd w:val="clear" w:color="auto" w:fill="FFFFFF"/>
        </w:rPr>
        <w:t xml:space="preserve"> </w:t>
      </w:r>
      <w:r w:rsidRPr="00995A16">
        <w:t>Līguma darbības termiņš 2025. gada 27. maijs.</w:t>
      </w:r>
    </w:p>
    <w:p w14:paraId="3EF47EC8" w14:textId="77777777" w:rsidR="00CA3CB4" w:rsidRPr="00995A16" w:rsidRDefault="00CA3CB4" w:rsidP="008C2B1B">
      <w:pPr>
        <w:ind w:right="-1" w:firstLine="720"/>
        <w:jc w:val="both"/>
      </w:pPr>
      <w:r w:rsidRPr="00995A16">
        <w:t>Līgumu darbības laikā pašvaldība pārkāpumus nav konstatējusi.</w:t>
      </w:r>
    </w:p>
    <w:p w14:paraId="44B09BA4" w14:textId="77777777" w:rsidR="00CA3CB4" w:rsidRPr="00995A16" w:rsidRDefault="00CA3CB4" w:rsidP="008C2B1B">
      <w:pPr>
        <w:ind w:right="-1" w:firstLine="720"/>
        <w:jc w:val="both"/>
        <w:rPr>
          <w:shd w:val="clear" w:color="auto" w:fill="FFFFFF"/>
        </w:rPr>
      </w:pPr>
      <w:r w:rsidRPr="00995A16">
        <w:rPr>
          <w:shd w:val="clear" w:color="auto" w:fill="FFFFFF"/>
        </w:rPr>
        <w:t>No iesniegumā minētajām zemes vienībām pašvaldībai piekritīgās vai piederošās zemes vienības ir:</w:t>
      </w:r>
    </w:p>
    <w:p w14:paraId="464FCC60"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“Šīmaņi 2” (kadastra apzīmējums 46520010045) – platība 1,84 ha;</w:t>
      </w:r>
    </w:p>
    <w:p w14:paraId="7E606AFE"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“Radziņu lauks” (kadastra apzīmējums 46520010049) – platība 2,48 ha;</w:t>
      </w:r>
    </w:p>
    <w:p w14:paraId="53F59699"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“Ķiķi” (kadastra apzīmējums 46520010052) – platība 12,64 ha;</w:t>
      </w:r>
    </w:p>
    <w:p w14:paraId="0F9F3D08"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“Ķērpji” (kadastra apzīmējums 46520010059) – platība 0,80 ha;</w:t>
      </w:r>
    </w:p>
    <w:p w14:paraId="6AF52063"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“Mazkūras” (kadastra apzīmējums 46520010080) – platība 2,4 ha;</w:t>
      </w:r>
    </w:p>
    <w:p w14:paraId="58E876EA"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“Rotas”, (kadastra apzīmējums 46520020245) – platība 3,13 ha;</w:t>
      </w:r>
    </w:p>
    <w:p w14:paraId="6926E013"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“Kalmes” (kadastra apzīmējums 46520020258) – platība 1,1 ha;</w:t>
      </w:r>
    </w:p>
    <w:p w14:paraId="136F166A"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“Balteņi” (kadastra apzīmējums 46520020259) – platība 6,3 ha;</w:t>
      </w:r>
    </w:p>
    <w:p w14:paraId="27BBAE5C"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“Vanagnadziņi” (kadastra apzīmējums 46520020285) – platība 1,89 ha;</w:t>
      </w:r>
    </w:p>
    <w:p w14:paraId="661CCEB2"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“Mūrīši” (kadastra apzīmējums 46520020299) – platība 1,2 ha;</w:t>
      </w:r>
    </w:p>
    <w:p w14:paraId="7A32633E"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“Gājēji” (kadastra apzīmējums 46520020308) – platība 1,4 ha;</w:t>
      </w:r>
    </w:p>
    <w:p w14:paraId="7A1646E4"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“Bērzkrasti” (kadastra apzīmējums 46520020310) – platība 2,9 ha;</w:t>
      </w:r>
    </w:p>
    <w:p w14:paraId="43AAA552"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“Jāņdambji” (kadastra apzīmējums 46520030082) – platība 10,2 ha;</w:t>
      </w:r>
    </w:p>
    <w:p w14:paraId="04950473"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“Virkusmuiža” (kadastra apzīmējums 46520030126) – platība 2,0 ha;</w:t>
      </w:r>
    </w:p>
    <w:p w14:paraId="63D85218"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“Dīcmaiņi” (kadastra apzīmējums 46520030119) – platība 1,3 ha;</w:t>
      </w:r>
    </w:p>
    <w:p w14:paraId="7CD243E6"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“Ražotāji” (kadastra apzīmējums 46520030165) – platība 1,8 ha;</w:t>
      </w:r>
    </w:p>
    <w:p w14:paraId="2983BEF3"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“Prinči” (kadastra apzīmējums 46520030167) – platība 3,4 ha;</w:t>
      </w:r>
    </w:p>
    <w:p w14:paraId="3E413570"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“Lubstāji” (kadastra apzīmējums 46520030194) – platība 1,5 ha;</w:t>
      </w:r>
    </w:p>
    <w:p w14:paraId="66ABD643"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“Kundziņi” (kadastra apzīmējums 46520030195) – platība 6,8 ha;</w:t>
      </w:r>
    </w:p>
    <w:p w14:paraId="6947BA9A"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“Jaunpauguri” (kadastra apzīmējums 46520050506) – platība 15,4989 ha;</w:t>
      </w:r>
    </w:p>
    <w:p w14:paraId="7FCEA638"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“Akotiņi” (kadastra apzīmējums 46520050258) – platība 1,7 ha;</w:t>
      </w:r>
    </w:p>
    <w:p w14:paraId="35CBB159"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“Eglīši” (kadastra apzīmējums 46520050271) – platība 1,6 ha;</w:t>
      </w:r>
    </w:p>
    <w:p w14:paraId="625F78AC"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“Kalna Daujāti” (kadastra apzīmējums 46520050275) – platība 7,6 ha;</w:t>
      </w:r>
    </w:p>
    <w:p w14:paraId="03A55A6B"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“Lauciņi” (kadastra apzīmējums 46520050291) – platība 3,5 ha;</w:t>
      </w:r>
    </w:p>
    <w:p w14:paraId="798A7EFA"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“Ielejnieki” (kadastra apzīmējums 46520050296) – platība 1,7 ha;</w:t>
      </w:r>
    </w:p>
    <w:p w14:paraId="5136414B"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“Niedraines” (kadastra apzīmējums 46520050298) – platība 2,7 ha;</w:t>
      </w:r>
    </w:p>
    <w:p w14:paraId="2973B97B"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 xml:space="preserve"> “Laukmaļi” (kadastra apzīmējums 46520050348) – platība 2,6 ha;</w:t>
      </w:r>
    </w:p>
    <w:p w14:paraId="579F785A"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“Veldres” (kadastra apzīmējums 46520050405) – platība 2,01 ha;</w:t>
      </w:r>
    </w:p>
    <w:p w14:paraId="1BD8F847"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“Svēteļi” (kadastra apzīmējums 46520050466) – platība 1,93 ha;</w:t>
      </w:r>
    </w:p>
    <w:p w14:paraId="6DB97EA0"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“Caunas” (kadastra apzīmējums 46520050468) – platība 3,1 ha;</w:t>
      </w:r>
    </w:p>
    <w:p w14:paraId="003BC13B"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“Blāzmas” (kadastra apzīmējums 46520050475) – platība 1,56 ha;</w:t>
      </w:r>
    </w:p>
    <w:p w14:paraId="0F70A6B7" w14:textId="77777777" w:rsidR="00CA3CB4" w:rsidRPr="00995A16" w:rsidRDefault="00CA3CB4" w:rsidP="008C2B1B">
      <w:pPr>
        <w:widowControl w:val="0"/>
        <w:numPr>
          <w:ilvl w:val="0"/>
          <w:numId w:val="87"/>
        </w:numPr>
        <w:suppressAutoHyphens/>
        <w:ind w:right="-1"/>
        <w:jc w:val="both"/>
        <w:rPr>
          <w:rFonts w:eastAsia="Lucida Sans Unicode"/>
          <w:kern w:val="2"/>
        </w:rPr>
      </w:pPr>
      <w:r w:rsidRPr="00995A16">
        <w:rPr>
          <w:rFonts w:eastAsia="Lucida Sans Unicode"/>
          <w:kern w:val="2"/>
        </w:rPr>
        <w:t>“Ogas” (kadastra apzīmējums 46520050476) – platība 1,17 ha.</w:t>
      </w:r>
    </w:p>
    <w:p w14:paraId="6FB86962" w14:textId="77777777" w:rsidR="00CA3CB4" w:rsidRPr="00995A16" w:rsidRDefault="00CA3CB4" w:rsidP="008C2B1B">
      <w:pPr>
        <w:ind w:right="-1" w:firstLine="567"/>
        <w:jc w:val="both"/>
      </w:pPr>
      <w:r w:rsidRPr="00995A16">
        <w:lastRenderedPageBreak/>
        <w:t>Vienpadsmit nekustamos īpašumus, kas minēti iesniegumā, pašvaldība ir atsavinājusi  citām fiziskām vai juridiskām personām un tie ir:</w:t>
      </w:r>
    </w:p>
    <w:p w14:paraId="10AFD7EF"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“Ošlejas” (kadastra apzīmējums 46520010061) – platība 3,55 ha;</w:t>
      </w:r>
    </w:p>
    <w:p w14:paraId="44FBB721"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“Čiekuri” (kadastra apzīmējums 46520010062) – platība 1,44 ha;</w:t>
      </w:r>
    </w:p>
    <w:p w14:paraId="07AD3586"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“Virsaiši” (kadastra apzīmējums 46520020256) – platība 1,5 ha;</w:t>
      </w:r>
    </w:p>
    <w:p w14:paraId="1AEB0290"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“Bumbieru zeme” (kadastra apzīmējums 46520030107) – platība 4,79 ha;</w:t>
      </w:r>
    </w:p>
    <w:p w14:paraId="44CE2095"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“Golstiņi” (kadastra apzīmējums 46520030109) – platība 1,89 ha;</w:t>
      </w:r>
    </w:p>
    <w:p w14:paraId="32C4DEE7"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“Bumbieru lauki” (kadastra apzīmējums 46520030117) – platība 2,16 ha;</w:t>
      </w:r>
    </w:p>
    <w:p w14:paraId="45A8178A"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“Plūdi” (kadastra apzīmējums 46520020276) – platība 1,34 ha;</w:t>
      </w:r>
    </w:p>
    <w:p w14:paraId="5C9BD7E2"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“Lībi” (kadastra apzīmējums 46520050277) – platība 4,78 ha;</w:t>
      </w:r>
    </w:p>
    <w:p w14:paraId="61B5CF44"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“Pieružiņas” (kadastra apzīmējums 46520050439) – platība 1,44 ha;</w:t>
      </w:r>
    </w:p>
    <w:p w14:paraId="16DD5F90"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 xml:space="preserve"> “Lielružas” (kadastra apzīmējums 46520050474) – platība 1,54 ha;</w:t>
      </w:r>
    </w:p>
    <w:p w14:paraId="45A7D474" w14:textId="77777777" w:rsidR="00CA3CB4" w:rsidRPr="00995A16" w:rsidRDefault="00CA3CB4" w:rsidP="008C2B1B">
      <w:pPr>
        <w:widowControl w:val="0"/>
        <w:numPr>
          <w:ilvl w:val="0"/>
          <w:numId w:val="88"/>
        </w:numPr>
        <w:suppressAutoHyphens/>
        <w:ind w:right="-1"/>
        <w:jc w:val="both"/>
        <w:rPr>
          <w:rFonts w:eastAsia="Lucida Sans Unicode"/>
          <w:kern w:val="2"/>
        </w:rPr>
      </w:pPr>
      <w:r w:rsidRPr="00995A16">
        <w:rPr>
          <w:rFonts w:eastAsia="Lucida Sans Unicode"/>
          <w:kern w:val="2"/>
        </w:rPr>
        <w:t>“Kaņepes” (kadastra apzīmējums 46520050490) – platība 10,2302 ha</w:t>
      </w:r>
      <w:bookmarkStart w:id="18" w:name="_Hlk129603089"/>
      <w:r w:rsidRPr="00995A16">
        <w:rPr>
          <w:rFonts w:eastAsia="Lucida Sans Unicode"/>
          <w:kern w:val="2"/>
        </w:rPr>
        <w:t>.</w:t>
      </w:r>
    </w:p>
    <w:p w14:paraId="528E485F" w14:textId="77777777" w:rsidR="00CA3CB4" w:rsidRPr="00995A16" w:rsidRDefault="00CA3CB4" w:rsidP="008C2B1B">
      <w:pPr>
        <w:ind w:right="-1" w:firstLine="567"/>
        <w:jc w:val="both"/>
      </w:pPr>
      <w:r w:rsidRPr="00995A16">
        <w:rPr>
          <w:shd w:val="clear" w:color="auto" w:fill="FFFFFF"/>
        </w:rPr>
        <w:t xml:space="preserve">Ņemot vērā to, ka medību tiesības var nodot citai personai tikai zemes īpašnieks vai tiesiskais valdītājs, attiecībā  par pašvaldībai nepiederošajiem īpašumiem lēmums nav pieņemams. Tālākās tiesiskās attiecības par medību tiesību nodošanu iesniedzējs risina ar pašreizējiem nekustamo īpašumu īpašniekiem vai tiesiskajiem valdītājiem.  </w:t>
      </w:r>
    </w:p>
    <w:p w14:paraId="377B435F" w14:textId="15D65012" w:rsidR="00CA3CB4" w:rsidRPr="00995A16" w:rsidRDefault="00CA3CB4" w:rsidP="008C2B1B">
      <w:pPr>
        <w:ind w:right="-1" w:firstLine="567"/>
        <w:jc w:val="both"/>
      </w:pPr>
      <w:r w:rsidRPr="00995A16">
        <w:rPr>
          <w:shd w:val="clear" w:color="auto" w:fill="FFFFFF"/>
        </w:rPr>
        <w:t xml:space="preserve">Pamatojoties uz iepriekš minēto un Pašvaldību likuma 73. panta </w:t>
      </w:r>
      <w:r w:rsidRPr="00995A16">
        <w:t xml:space="preserve">ceturto daļu, Medību likuma 1. panta 9. punktu, 29. panta pirmo daļu, </w:t>
      </w:r>
      <w:r w:rsidRPr="00995A16">
        <w:rPr>
          <w:lang w:val="et-EE" w:eastAsia="et-EE"/>
        </w:rPr>
        <w:t>Ministru kabineta 2014. gada 22. jūlija noteikumu Nr.421 „Medību noteikumi</w:t>
      </w:r>
      <w:r w:rsidRPr="00995A16">
        <w:t>”</w:t>
      </w:r>
      <w:r w:rsidRPr="00995A16">
        <w:rPr>
          <w:lang w:val="et-EE" w:eastAsia="et-EE"/>
        </w:rPr>
        <w:t xml:space="preserve"> 13. un 14. punktu, </w:t>
      </w:r>
      <w:r w:rsidRPr="00995A16">
        <w:rPr>
          <w:bCs/>
        </w:rPr>
        <w:t>atklāti balsojot:</w:t>
      </w:r>
      <w:r w:rsidRPr="00995A16">
        <w:t xml:space="preserve"> </w:t>
      </w:r>
      <w:r w:rsidR="009263F8" w:rsidRPr="006E253E">
        <w:rPr>
          <w:rFonts w:eastAsiaTheme="minorHAnsi"/>
          <w:kern w:val="2"/>
          <w:lang w:eastAsia="en-US"/>
          <w14:ligatures w14:val="standardContextual"/>
        </w:rPr>
        <w:t xml:space="preserve">PAR – </w:t>
      </w:r>
      <w:r w:rsidR="009263F8">
        <w:rPr>
          <w:rFonts w:eastAsiaTheme="minorHAnsi"/>
          <w:kern w:val="2"/>
          <w:lang w:eastAsia="en-US"/>
          <w14:ligatures w14:val="standardContextual"/>
        </w:rPr>
        <w:t>15</w:t>
      </w:r>
      <w:r w:rsidR="009263F8" w:rsidRPr="006E253E">
        <w:rPr>
          <w:rFonts w:eastAsiaTheme="minorHAnsi"/>
          <w:kern w:val="2"/>
          <w:lang w:eastAsia="en-US"/>
          <w14:ligatures w14:val="standardContextual"/>
        </w:rPr>
        <w:t xml:space="preserve"> (</w:t>
      </w:r>
      <w:r w:rsidR="009263F8">
        <w:t>Jānis Amsils, Kristīne Briede, Edgars</w:t>
      </w:r>
      <w:r w:rsidR="009263F8">
        <w:rPr>
          <w:spacing w:val="-1"/>
        </w:rPr>
        <w:t xml:space="preserve"> Gaigalis, Ivars Gorskis, </w:t>
      </w:r>
      <w:r w:rsidR="009263F8">
        <w:t>Gints</w:t>
      </w:r>
      <w:r w:rsidR="009263F8">
        <w:rPr>
          <w:spacing w:val="-7"/>
        </w:rPr>
        <w:t xml:space="preserve"> </w:t>
      </w:r>
      <w:r w:rsidR="009263F8">
        <w:t>Kaminskis, Edgars</w:t>
      </w:r>
      <w:r w:rsidR="009263F8">
        <w:rPr>
          <w:spacing w:val="-1"/>
        </w:rPr>
        <w:t xml:space="preserve"> </w:t>
      </w:r>
      <w:r w:rsidR="009263F8">
        <w:t>Laimiņš, Ilze</w:t>
      </w:r>
      <w:r w:rsidR="009263F8">
        <w:rPr>
          <w:spacing w:val="-1"/>
        </w:rPr>
        <w:t xml:space="preserve"> </w:t>
      </w:r>
      <w:r w:rsidR="009263F8">
        <w:t>Lesiņa, Sintija Liekniņa, Jānis Ozoliņš, Andris</w:t>
      </w:r>
      <w:r w:rsidR="009263F8">
        <w:rPr>
          <w:spacing w:val="-1"/>
        </w:rPr>
        <w:t xml:space="preserve"> </w:t>
      </w:r>
      <w:r w:rsidR="009263F8">
        <w:t>Podvinskis, Viesturs</w:t>
      </w:r>
      <w:r w:rsidR="009263F8">
        <w:rPr>
          <w:spacing w:val="-1"/>
        </w:rPr>
        <w:t xml:space="preserve"> Reinfelds, Dace</w:t>
      </w:r>
      <w:r w:rsidR="009263F8">
        <w:t xml:space="preserve"> </w:t>
      </w:r>
      <w:r w:rsidR="009263F8">
        <w:rPr>
          <w:spacing w:val="-1"/>
        </w:rPr>
        <w:t xml:space="preserve">Reinika, </w:t>
      </w:r>
      <w:r w:rsidR="009263F8">
        <w:t>Guntis</w:t>
      </w:r>
      <w:r w:rsidR="009263F8">
        <w:rPr>
          <w:spacing w:val="-1"/>
        </w:rPr>
        <w:t xml:space="preserve"> </w:t>
      </w:r>
      <w:r w:rsidR="009263F8">
        <w:t>Safranovičs, Indra</w:t>
      </w:r>
      <w:r w:rsidR="009263F8">
        <w:rPr>
          <w:spacing w:val="-1"/>
        </w:rPr>
        <w:t xml:space="preserve"> </w:t>
      </w:r>
      <w:r w:rsidR="009263F8">
        <w:t>Špela, Andrejs Spridzāns</w:t>
      </w:r>
      <w:r w:rsidR="009263F8" w:rsidRPr="006E253E">
        <w:rPr>
          <w:rFonts w:eastAsiaTheme="minorHAnsi"/>
          <w:kern w:val="2"/>
          <w:lang w:eastAsia="en-US"/>
          <w14:ligatures w14:val="standardContextual"/>
        </w:rPr>
        <w:t xml:space="preserve">), PRET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009263F8">
        <w:rPr>
          <w:rFonts w:eastAsiaTheme="minorHAnsi"/>
          <w:kern w:val="2"/>
          <w:lang w:eastAsia="en-US"/>
          <w14:ligatures w14:val="standardContextual"/>
        </w:rPr>
        <w:t xml:space="preserve"> </w:t>
      </w:r>
      <w:r w:rsidR="009263F8" w:rsidRPr="006E253E">
        <w:rPr>
          <w:rFonts w:eastAsiaTheme="minorHAnsi"/>
          <w:kern w:val="2"/>
          <w:lang w:eastAsia="en-US"/>
          <w14:ligatures w14:val="standardContextual"/>
        </w:rPr>
        <w:t xml:space="preserve">ATTURAS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Pr="00995A16">
        <w:t>Dobeles novada dome NOLEMJ:</w:t>
      </w:r>
    </w:p>
    <w:p w14:paraId="0ED46BB5" w14:textId="77777777" w:rsidR="00CA3CB4" w:rsidRPr="00995A16" w:rsidRDefault="00CA3CB4" w:rsidP="008C2B1B">
      <w:pPr>
        <w:ind w:right="-1" w:firstLine="720"/>
        <w:jc w:val="both"/>
        <w:rPr>
          <w:shd w:val="clear" w:color="auto" w:fill="FFFFFF"/>
        </w:rPr>
      </w:pPr>
    </w:p>
    <w:bookmarkEnd w:id="18"/>
    <w:p w14:paraId="0634AA37" w14:textId="77777777" w:rsidR="00CA3CB4" w:rsidRPr="00995A16" w:rsidRDefault="00CA3CB4" w:rsidP="008C2B1B">
      <w:pPr>
        <w:widowControl w:val="0"/>
        <w:numPr>
          <w:ilvl w:val="1"/>
          <w:numId w:val="82"/>
        </w:numPr>
        <w:suppressAutoHyphens/>
        <w:ind w:left="284" w:hanging="284"/>
        <w:jc w:val="both"/>
        <w:rPr>
          <w:rFonts w:eastAsia="Lucida Sans Unicode"/>
          <w:kern w:val="2"/>
        </w:rPr>
      </w:pPr>
      <w:r w:rsidRPr="00995A16">
        <w:rPr>
          <w:rFonts w:eastAsia="Lucida Sans Unicode"/>
          <w:kern w:val="2"/>
        </w:rPr>
        <w:t xml:space="preserve">NODOT </w:t>
      </w:r>
      <w:bookmarkStart w:id="19" w:name="_Hlk142464615"/>
      <w:r w:rsidRPr="00995A16">
        <w:rPr>
          <w:rFonts w:eastAsia="Lucida Sans Unicode"/>
          <w:kern w:val="2"/>
        </w:rPr>
        <w:t xml:space="preserve">biedrībai “Mednieku klubs “Zelta druva””, </w:t>
      </w:r>
      <w:bookmarkStart w:id="20" w:name="_Hlk205212428"/>
      <w:bookmarkEnd w:id="19"/>
      <w:r w:rsidRPr="00995A16">
        <w:rPr>
          <w:rFonts w:eastAsia="Lucida Sans Unicode"/>
          <w:kern w:val="2"/>
        </w:rPr>
        <w:t xml:space="preserve">reģistrācijas Nr. </w:t>
      </w:r>
      <w:bookmarkEnd w:id="20"/>
      <w:r w:rsidRPr="00995A16">
        <w:rPr>
          <w:rFonts w:eastAsia="Lucida Sans Unicode"/>
          <w:kern w:val="2"/>
        </w:rPr>
        <w:t>40008071586, juridiskā adrese: Priežu iela 24-19, Gardene, Auru pagasts, Dobeles novads,, LV-3701, medību tiesības pašvaldībai piekritīgajās un  piederošajās zemes vienībās Dobeles novada Bērzes pagastā:</w:t>
      </w:r>
    </w:p>
    <w:p w14:paraId="2D72C0F2"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“Šīmaņi 2” ar kadastra apzīmējumu 46520010045, 1,84 ha platībā; </w:t>
      </w:r>
    </w:p>
    <w:p w14:paraId="2660C9E6"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“Radziņu lauks” ar kadastra apzīmējumu </w:t>
      </w:r>
      <w:bookmarkStart w:id="21" w:name="_Hlk142464918"/>
      <w:r w:rsidRPr="00995A16">
        <w:rPr>
          <w:rFonts w:eastAsia="Lucida Sans Unicode"/>
          <w:kern w:val="2"/>
        </w:rPr>
        <w:t>46520010049, 2,48 ha platībā</w:t>
      </w:r>
      <w:bookmarkEnd w:id="21"/>
      <w:r w:rsidRPr="00995A16">
        <w:rPr>
          <w:rFonts w:eastAsia="Lucida Sans Unicode"/>
          <w:kern w:val="2"/>
        </w:rPr>
        <w:t>;</w:t>
      </w:r>
    </w:p>
    <w:p w14:paraId="6A2E490E" w14:textId="77777777" w:rsidR="00CA3CB4" w:rsidRPr="00995A16" w:rsidRDefault="00CA3CB4" w:rsidP="008C2B1B">
      <w:pPr>
        <w:widowControl w:val="0"/>
        <w:numPr>
          <w:ilvl w:val="1"/>
          <w:numId w:val="83"/>
        </w:numPr>
        <w:suppressAutoHyphens/>
        <w:jc w:val="both"/>
        <w:rPr>
          <w:rFonts w:eastAsia="Lucida Sans Unicode"/>
          <w:kern w:val="2"/>
        </w:rPr>
      </w:pPr>
      <w:bookmarkStart w:id="22" w:name="_Hlk142464315"/>
      <w:r w:rsidRPr="00995A16">
        <w:rPr>
          <w:rFonts w:eastAsia="Lucida Sans Unicode"/>
          <w:kern w:val="2"/>
        </w:rPr>
        <w:t xml:space="preserve">“Ķiķi” ar kadastra apzīmējumu </w:t>
      </w:r>
      <w:bookmarkStart w:id="23" w:name="_Hlk142464999"/>
      <w:r w:rsidRPr="00995A16">
        <w:rPr>
          <w:rFonts w:eastAsia="Lucida Sans Unicode"/>
          <w:kern w:val="2"/>
        </w:rPr>
        <w:t>46520010052 12,64 ha platībā</w:t>
      </w:r>
      <w:bookmarkEnd w:id="22"/>
      <w:bookmarkEnd w:id="23"/>
      <w:r w:rsidRPr="00995A16">
        <w:rPr>
          <w:rFonts w:eastAsia="Lucida Sans Unicode"/>
          <w:kern w:val="2"/>
        </w:rPr>
        <w:t xml:space="preserve">;  </w:t>
      </w:r>
    </w:p>
    <w:p w14:paraId="0CB58963"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“Ķērpji” ar kadastra apzīmējumu </w:t>
      </w:r>
      <w:bookmarkStart w:id="24" w:name="_Hlk142465052"/>
      <w:r w:rsidRPr="00995A16">
        <w:rPr>
          <w:rFonts w:eastAsia="Lucida Sans Unicode"/>
          <w:kern w:val="2"/>
        </w:rPr>
        <w:t xml:space="preserve">46520010059, 0,80 ha platībā; </w:t>
      </w:r>
      <w:bookmarkEnd w:id="24"/>
    </w:p>
    <w:p w14:paraId="2B6452A3"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“Mazkūras” ar kadastra apzīmējumu 46520010080, 2,4 ha platībā;</w:t>
      </w:r>
    </w:p>
    <w:p w14:paraId="42C30F7B"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“Rotas” ar kadastra apzīmējumu </w:t>
      </w:r>
      <w:bookmarkStart w:id="25" w:name="_Hlk142465146"/>
      <w:r w:rsidRPr="00995A16">
        <w:rPr>
          <w:rFonts w:eastAsia="Lucida Sans Unicode"/>
          <w:kern w:val="2"/>
        </w:rPr>
        <w:t xml:space="preserve">46520020245, 3,13 ha </w:t>
      </w:r>
      <w:bookmarkEnd w:id="25"/>
      <w:r w:rsidRPr="00995A16">
        <w:rPr>
          <w:rFonts w:eastAsia="Lucida Sans Unicode"/>
          <w:kern w:val="2"/>
        </w:rPr>
        <w:t>platībā;</w:t>
      </w:r>
    </w:p>
    <w:p w14:paraId="5035BA79" w14:textId="77777777" w:rsidR="00CA3CB4" w:rsidRPr="00995A16" w:rsidRDefault="00CA3CB4" w:rsidP="008C2B1B">
      <w:pPr>
        <w:widowControl w:val="0"/>
        <w:numPr>
          <w:ilvl w:val="1"/>
          <w:numId w:val="83"/>
        </w:numPr>
        <w:suppressAutoHyphens/>
        <w:jc w:val="both"/>
        <w:rPr>
          <w:rFonts w:eastAsia="Lucida Sans Unicode"/>
          <w:kern w:val="2"/>
        </w:rPr>
      </w:pPr>
      <w:bookmarkStart w:id="26" w:name="_Hlk191918366"/>
      <w:r w:rsidRPr="00995A16">
        <w:rPr>
          <w:rFonts w:eastAsia="Lucida Sans Unicode"/>
          <w:kern w:val="2"/>
        </w:rPr>
        <w:t xml:space="preserve">“Kalmes” ar kadastra apzīmējumu </w:t>
      </w:r>
      <w:bookmarkStart w:id="27" w:name="_Hlk142465183"/>
      <w:r w:rsidRPr="00995A16">
        <w:rPr>
          <w:rFonts w:eastAsia="Lucida Sans Unicode"/>
          <w:kern w:val="2"/>
        </w:rPr>
        <w:t xml:space="preserve">46520020258, 1,1 ha </w:t>
      </w:r>
      <w:bookmarkEnd w:id="27"/>
      <w:r w:rsidRPr="00995A16">
        <w:rPr>
          <w:rFonts w:eastAsia="Lucida Sans Unicode"/>
          <w:kern w:val="2"/>
        </w:rPr>
        <w:t>platībā</w:t>
      </w:r>
      <w:bookmarkEnd w:id="26"/>
      <w:r w:rsidRPr="00995A16">
        <w:rPr>
          <w:rFonts w:eastAsia="Lucida Sans Unicode"/>
          <w:kern w:val="2"/>
        </w:rPr>
        <w:t>;</w:t>
      </w:r>
    </w:p>
    <w:p w14:paraId="383F972A"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  “Balteņi” ar kadastra apzīmējumu 46520020259, 6,3 ha platībā;</w:t>
      </w:r>
    </w:p>
    <w:p w14:paraId="7A96EC9D" w14:textId="77777777" w:rsidR="00CA3CB4" w:rsidRPr="00995A16" w:rsidRDefault="00CA3CB4" w:rsidP="008C2B1B">
      <w:pPr>
        <w:widowControl w:val="0"/>
        <w:numPr>
          <w:ilvl w:val="1"/>
          <w:numId w:val="83"/>
        </w:numPr>
        <w:suppressAutoHyphens/>
        <w:jc w:val="both"/>
        <w:rPr>
          <w:rFonts w:eastAsia="Lucida Sans Unicode"/>
          <w:kern w:val="2"/>
        </w:rPr>
      </w:pPr>
      <w:r w:rsidRPr="00995A16">
        <w:rPr>
          <w:rFonts w:eastAsia="Lucida Sans Unicode"/>
          <w:kern w:val="2"/>
        </w:rPr>
        <w:t xml:space="preserve">  “Vanagnadziņi” ar kadastra apzīmējumu 46520020285, 1,89 ha platībā;</w:t>
      </w:r>
    </w:p>
    <w:p w14:paraId="0B003262" w14:textId="77777777" w:rsidR="00CA3CB4" w:rsidRPr="00995A16" w:rsidRDefault="00CA3CB4" w:rsidP="008C2B1B">
      <w:pPr>
        <w:widowControl w:val="0"/>
        <w:numPr>
          <w:ilvl w:val="1"/>
          <w:numId w:val="83"/>
        </w:numPr>
        <w:suppressAutoHyphens/>
        <w:jc w:val="both"/>
        <w:rPr>
          <w:rFonts w:eastAsia="Lucida Sans Unicode"/>
          <w:kern w:val="2"/>
        </w:rPr>
      </w:pPr>
      <w:bookmarkStart w:id="28" w:name="_Hlk191918823"/>
      <w:r w:rsidRPr="00995A16">
        <w:rPr>
          <w:rFonts w:eastAsia="Lucida Sans Unicode"/>
          <w:kern w:val="2"/>
        </w:rPr>
        <w:t>“Mūrīši ” ar kadastra apzīmējumu 46520020299, 1,2 ha platībā;</w:t>
      </w:r>
    </w:p>
    <w:p w14:paraId="21998A15" w14:textId="77777777" w:rsidR="00CA3CB4" w:rsidRPr="00995A16" w:rsidRDefault="00CA3CB4" w:rsidP="008C2B1B">
      <w:pPr>
        <w:widowControl w:val="0"/>
        <w:numPr>
          <w:ilvl w:val="1"/>
          <w:numId w:val="83"/>
        </w:numPr>
        <w:suppressAutoHyphens/>
        <w:rPr>
          <w:rFonts w:eastAsia="Lucida Sans Unicode"/>
          <w:kern w:val="2"/>
        </w:rPr>
      </w:pPr>
      <w:bookmarkStart w:id="29" w:name="_Hlk191919083"/>
      <w:bookmarkEnd w:id="28"/>
      <w:r w:rsidRPr="00995A16">
        <w:rPr>
          <w:rFonts w:eastAsia="Lucida Sans Unicode"/>
          <w:kern w:val="2"/>
        </w:rPr>
        <w:t>“Gājēji” ar kadastra apzīmējumu 46520020308, 1,4 ha platībā</w:t>
      </w:r>
      <w:bookmarkEnd w:id="29"/>
      <w:r w:rsidRPr="00995A16">
        <w:rPr>
          <w:rFonts w:eastAsia="Lucida Sans Unicode"/>
          <w:kern w:val="2"/>
        </w:rPr>
        <w:t xml:space="preserve">; </w:t>
      </w:r>
    </w:p>
    <w:p w14:paraId="1A530F1D" w14:textId="77777777" w:rsidR="00CA3CB4" w:rsidRPr="00995A16" w:rsidRDefault="00CA3CB4" w:rsidP="008C2B1B">
      <w:pPr>
        <w:widowControl w:val="0"/>
        <w:numPr>
          <w:ilvl w:val="1"/>
          <w:numId w:val="83"/>
        </w:numPr>
        <w:suppressAutoHyphens/>
        <w:ind w:hanging="371"/>
        <w:rPr>
          <w:rFonts w:eastAsia="Lucida Sans Unicode"/>
          <w:kern w:val="2"/>
        </w:rPr>
      </w:pPr>
      <w:r w:rsidRPr="00995A16">
        <w:rPr>
          <w:rFonts w:eastAsia="Lucida Sans Unicode"/>
          <w:kern w:val="2"/>
        </w:rPr>
        <w:t>“Bērzkrasti” ar kadastra apzīmējumu 46520020310, 2,9 ha platībā;</w:t>
      </w:r>
    </w:p>
    <w:p w14:paraId="7F7789F2"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“Jāņdambji” ar kadastra apzīmējumu 46520030082, 10,2 ha platībā;</w:t>
      </w:r>
    </w:p>
    <w:p w14:paraId="27F414E2"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“Virkusmuiža” ar kadastra apzīmējumu 46520030126, 2,0 ha platībā;</w:t>
      </w:r>
    </w:p>
    <w:p w14:paraId="59D1E144" w14:textId="77777777" w:rsidR="00CA3CB4" w:rsidRPr="00995A16" w:rsidRDefault="00CA3CB4" w:rsidP="008C2B1B">
      <w:pPr>
        <w:widowControl w:val="0"/>
        <w:numPr>
          <w:ilvl w:val="1"/>
          <w:numId w:val="83"/>
        </w:numPr>
        <w:suppressAutoHyphens/>
        <w:rPr>
          <w:rFonts w:eastAsia="Lucida Sans Unicode"/>
          <w:kern w:val="2"/>
        </w:rPr>
      </w:pPr>
      <w:bookmarkStart w:id="30" w:name="_Hlk191919830"/>
      <w:r w:rsidRPr="00995A16">
        <w:rPr>
          <w:rFonts w:eastAsia="Lucida Sans Unicode"/>
          <w:kern w:val="2"/>
        </w:rPr>
        <w:t>“Dīcmaņi” ar kadastra apzīmējumu 46520030119, 1,3 ha platībā;</w:t>
      </w:r>
    </w:p>
    <w:bookmarkEnd w:id="30"/>
    <w:p w14:paraId="63BBCC43"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“Ražotaji” ar kadastra apzīmējumu 46520030165, 1,8 ha platībā;</w:t>
      </w:r>
    </w:p>
    <w:p w14:paraId="36980905"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“Prinči” ar kadastra apzīmējumu 46520030167, 3,4 ha platībā;</w:t>
      </w:r>
    </w:p>
    <w:p w14:paraId="019EE720"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“Lubstāji” ar kadastra apzīmējumu 46520030194, 1,5 ha platībā;</w:t>
      </w:r>
    </w:p>
    <w:p w14:paraId="48157617"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“Kundziņi” ar kadastra apzīmējumu 46520030195, 6,8 ha platībā;</w:t>
      </w:r>
    </w:p>
    <w:p w14:paraId="7A60246C" w14:textId="77777777" w:rsidR="00CA3CB4" w:rsidRPr="00995A16" w:rsidRDefault="00CA3CB4" w:rsidP="008C2B1B">
      <w:pPr>
        <w:widowControl w:val="0"/>
        <w:numPr>
          <w:ilvl w:val="1"/>
          <w:numId w:val="83"/>
        </w:numPr>
        <w:suppressAutoHyphens/>
        <w:rPr>
          <w:rFonts w:eastAsia="Lucida Sans Unicode"/>
          <w:kern w:val="2"/>
        </w:rPr>
      </w:pPr>
      <w:bookmarkStart w:id="31" w:name="_Hlk205224718"/>
      <w:r w:rsidRPr="00995A16">
        <w:rPr>
          <w:rFonts w:eastAsia="Lucida Sans Unicode"/>
          <w:kern w:val="2"/>
        </w:rPr>
        <w:t>“Jaunpauguri” ar kadastra apzīmējumu 46520050506, 15,4989 ha platībā</w:t>
      </w:r>
      <w:bookmarkEnd w:id="31"/>
      <w:r w:rsidRPr="00995A16">
        <w:rPr>
          <w:rFonts w:eastAsia="Lucida Sans Unicode"/>
          <w:kern w:val="2"/>
        </w:rPr>
        <w:t>;</w:t>
      </w:r>
    </w:p>
    <w:p w14:paraId="55624742"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“Akotiņi” ar kadastra apzīmējumu 46520050258, 1,7 ha platībā;</w:t>
      </w:r>
    </w:p>
    <w:p w14:paraId="36548AEA"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“Eglīši” ar kadastra apzīmējumu 46520050271, 1,6 ha platībā;</w:t>
      </w:r>
    </w:p>
    <w:p w14:paraId="646207F9"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“Kalna Daujāti” ar kadastra apzīmējumu 46520050275, 7,6 ha platībā;</w:t>
      </w:r>
    </w:p>
    <w:p w14:paraId="1FD8DAEA"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“Lauciņi” ar kadastra apzīmējumu 46520050291, 3,5 ha platībā;</w:t>
      </w:r>
    </w:p>
    <w:p w14:paraId="5D52F55C"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“Ielejnieki” ar kadastra apzīmējumu 46520050296, 1,7 ha platībā;</w:t>
      </w:r>
    </w:p>
    <w:p w14:paraId="529BA6A8"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lastRenderedPageBreak/>
        <w:t>“Niedraines” ar kadastra apzīmējumu 46520050298, 2,7 ha platībā;</w:t>
      </w:r>
    </w:p>
    <w:p w14:paraId="38556BE0"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“Laukmaļi” ar kadastra apzīmējumu 46520050348, 2,6 ha platībā;</w:t>
      </w:r>
    </w:p>
    <w:p w14:paraId="401838FB"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“Veldres” ar kadastra apzīmējumu 46520050405, 2,01 ha platībā;</w:t>
      </w:r>
    </w:p>
    <w:p w14:paraId="7C4ECF65"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“Svēteļi” ar kadastra apzīmējumu 46520050466, 1,93 ha platībā;</w:t>
      </w:r>
    </w:p>
    <w:p w14:paraId="76774A34"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“Caunas” ar kadastra apzīmējumu 46520050468, 3,1 ha platībā;</w:t>
      </w:r>
    </w:p>
    <w:p w14:paraId="5966981D"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“Blāzmas” ar kadastra apzīmējumu 46520050475, 1,56 ha platībā;</w:t>
      </w:r>
    </w:p>
    <w:p w14:paraId="4FE667AD" w14:textId="77777777" w:rsidR="00CA3CB4" w:rsidRPr="00995A16" w:rsidRDefault="00CA3CB4" w:rsidP="008C2B1B">
      <w:pPr>
        <w:widowControl w:val="0"/>
        <w:numPr>
          <w:ilvl w:val="1"/>
          <w:numId w:val="83"/>
        </w:numPr>
        <w:suppressAutoHyphens/>
        <w:rPr>
          <w:rFonts w:eastAsia="Lucida Sans Unicode"/>
          <w:kern w:val="2"/>
        </w:rPr>
      </w:pPr>
      <w:r w:rsidRPr="00995A16">
        <w:rPr>
          <w:rFonts w:eastAsia="Lucida Sans Unicode"/>
          <w:kern w:val="2"/>
        </w:rPr>
        <w:t>“Ogas” ar kadastra apzīmējumu 46520050476, 1,17 ha platībā.</w:t>
      </w:r>
    </w:p>
    <w:p w14:paraId="55243B34" w14:textId="77777777" w:rsidR="00CA3CB4" w:rsidRPr="00995A16" w:rsidRDefault="00CA3CB4" w:rsidP="008C2B1B">
      <w:pPr>
        <w:widowControl w:val="0"/>
        <w:suppressAutoHyphens/>
        <w:ind w:left="1080"/>
        <w:rPr>
          <w:rFonts w:eastAsia="Lucida Sans Unicode"/>
          <w:kern w:val="2"/>
        </w:rPr>
      </w:pPr>
    </w:p>
    <w:p w14:paraId="6A000E2F" w14:textId="77777777" w:rsidR="00CA3CB4" w:rsidRPr="00995A16" w:rsidRDefault="00CA3CB4" w:rsidP="008C2B1B">
      <w:pPr>
        <w:numPr>
          <w:ilvl w:val="0"/>
          <w:numId w:val="83"/>
        </w:numPr>
        <w:tabs>
          <w:tab w:val="left" w:pos="284"/>
        </w:tabs>
        <w:ind w:left="284" w:hanging="284"/>
        <w:jc w:val="both"/>
        <w:rPr>
          <w:rFonts w:eastAsia="Lucida Sans Unicode"/>
          <w:kern w:val="2"/>
        </w:rPr>
      </w:pPr>
      <w:r w:rsidRPr="00995A16">
        <w:rPr>
          <w:rFonts w:eastAsia="Lucida Sans Unicode"/>
          <w:kern w:val="2"/>
        </w:rPr>
        <w:t>NOTEIKT, ka medību tiesību lietotājs ir atbildīgs par meža dzīvnieku radītajiem postījumiem lēmuma 1. punktā minētajās zemes vienībās.</w:t>
      </w:r>
    </w:p>
    <w:p w14:paraId="1F2D082E" w14:textId="77777777" w:rsidR="00CA3CB4" w:rsidRPr="00995A16" w:rsidRDefault="00CA3CB4" w:rsidP="008C2B1B">
      <w:pPr>
        <w:numPr>
          <w:ilvl w:val="0"/>
          <w:numId w:val="83"/>
        </w:numPr>
        <w:tabs>
          <w:tab w:val="left" w:pos="284"/>
        </w:tabs>
        <w:ind w:left="284" w:hanging="284"/>
        <w:jc w:val="both"/>
      </w:pPr>
      <w:r w:rsidRPr="00995A16">
        <w:t xml:space="preserve">PILNVAROT pašvaldības izpilddirektoru slēgt līgumu par medību tiesību nodošanu ar </w:t>
      </w:r>
      <w:r w:rsidRPr="00995A16">
        <w:rPr>
          <w:rFonts w:eastAsia="Calibri"/>
        </w:rPr>
        <w:t>biedrību “Mednieku klubs “Zelta druva””</w:t>
      </w:r>
      <w:r w:rsidRPr="00995A16">
        <w:t xml:space="preserve"> uz pieciem gadiem.</w:t>
      </w:r>
    </w:p>
    <w:p w14:paraId="1D9F7DCB" w14:textId="77777777" w:rsidR="00CA3CB4" w:rsidRPr="00995A16" w:rsidRDefault="00CA3CB4" w:rsidP="008C2B1B">
      <w:pPr>
        <w:ind w:right="-694"/>
        <w:jc w:val="both"/>
      </w:pPr>
    </w:p>
    <w:p w14:paraId="0AA98740" w14:textId="77777777" w:rsidR="00CA3CB4" w:rsidRPr="00995A16" w:rsidRDefault="00CA3CB4" w:rsidP="008C2B1B">
      <w:pPr>
        <w:ind w:right="-694"/>
        <w:jc w:val="both"/>
      </w:pPr>
    </w:p>
    <w:p w14:paraId="24B66610" w14:textId="77777777" w:rsidR="00CA3CB4" w:rsidRPr="00995A16" w:rsidRDefault="00CA3CB4" w:rsidP="008C2B1B">
      <w:pPr>
        <w:autoSpaceDN w:val="0"/>
        <w:ind w:right="-1"/>
        <w:contextualSpacing/>
        <w:jc w:val="both"/>
        <w:rPr>
          <w:rFonts w:eastAsiaTheme="minorHAnsi"/>
        </w:rPr>
      </w:pPr>
      <w:r w:rsidRPr="00995A16">
        <w:rPr>
          <w:rFonts w:eastAsiaTheme="minorHAnsi"/>
        </w:rPr>
        <w:t>Domes priekšsēdētājs                                                                                        A. Spridzāns</w:t>
      </w:r>
    </w:p>
    <w:p w14:paraId="0476360E" w14:textId="77777777" w:rsidR="00CA3CB4" w:rsidRPr="00995A16" w:rsidRDefault="00CA3CB4" w:rsidP="008C2B1B">
      <w:pPr>
        <w:autoSpaceDN w:val="0"/>
        <w:ind w:right="-1"/>
        <w:contextualSpacing/>
        <w:jc w:val="both"/>
        <w:rPr>
          <w:rFonts w:eastAsiaTheme="minorHAnsi"/>
        </w:rPr>
      </w:pPr>
    </w:p>
    <w:p w14:paraId="46045A14" w14:textId="77777777" w:rsidR="00CA3CB4" w:rsidRPr="00995A16" w:rsidRDefault="00CA3CB4" w:rsidP="008C2B1B">
      <w:pPr>
        <w:autoSpaceDN w:val="0"/>
        <w:ind w:right="-1"/>
        <w:contextualSpacing/>
        <w:jc w:val="both"/>
        <w:rPr>
          <w:rFonts w:eastAsiaTheme="minorHAnsi"/>
        </w:rPr>
      </w:pPr>
    </w:p>
    <w:p w14:paraId="30008470" w14:textId="77777777" w:rsidR="00CA3CB4" w:rsidRPr="00995A16" w:rsidRDefault="00CA3CB4" w:rsidP="008C2B1B">
      <w:pPr>
        <w:autoSpaceDN w:val="0"/>
        <w:ind w:right="-1"/>
        <w:contextualSpacing/>
        <w:jc w:val="both"/>
        <w:rPr>
          <w:rFonts w:eastAsiaTheme="minorHAnsi"/>
        </w:rPr>
      </w:pPr>
    </w:p>
    <w:p w14:paraId="1982A166" w14:textId="77777777" w:rsidR="00CA3CB4" w:rsidRPr="00995A16" w:rsidRDefault="00CA3CB4" w:rsidP="008C2B1B">
      <w:pPr>
        <w:autoSpaceDN w:val="0"/>
        <w:ind w:right="-1"/>
        <w:contextualSpacing/>
        <w:jc w:val="both"/>
        <w:rPr>
          <w:rFonts w:eastAsiaTheme="minorHAnsi"/>
        </w:rPr>
      </w:pPr>
    </w:p>
    <w:p w14:paraId="4376848C" w14:textId="77777777" w:rsidR="00CA3CB4" w:rsidRPr="00995A16" w:rsidRDefault="00CA3CB4" w:rsidP="008C2B1B">
      <w:pPr>
        <w:jc w:val="both"/>
      </w:pPr>
    </w:p>
    <w:p w14:paraId="34C7B511" w14:textId="77777777" w:rsidR="00CA3CB4" w:rsidRPr="00995A16" w:rsidRDefault="00CA3CB4" w:rsidP="008C2B1B">
      <w:pPr>
        <w:tabs>
          <w:tab w:val="left" w:pos="-24212"/>
        </w:tabs>
        <w:jc w:val="right"/>
        <w:rPr>
          <w:b/>
          <w:bCs/>
        </w:rPr>
      </w:pPr>
      <w:r w:rsidRPr="00995A16">
        <w:rPr>
          <w:b/>
          <w:bCs/>
        </w:rPr>
        <w:br w:type="page"/>
      </w:r>
    </w:p>
    <w:p w14:paraId="2659E911" w14:textId="77777777" w:rsidR="00CA3CB4" w:rsidRPr="00995A16" w:rsidRDefault="00CA3CB4" w:rsidP="008C2B1B">
      <w:pPr>
        <w:tabs>
          <w:tab w:val="left" w:pos="-24212"/>
        </w:tabs>
        <w:jc w:val="center"/>
        <w:rPr>
          <w:sz w:val="20"/>
          <w:szCs w:val="20"/>
        </w:rPr>
      </w:pPr>
      <w:r w:rsidRPr="00995A16">
        <w:rPr>
          <w:noProof/>
          <w:sz w:val="20"/>
          <w:szCs w:val="20"/>
        </w:rPr>
        <w:lastRenderedPageBreak/>
        <w:drawing>
          <wp:inline distT="0" distB="0" distL="0" distR="0" wp14:anchorId="3A6E8E44" wp14:editId="3E548DF6">
            <wp:extent cx="676275" cy="752475"/>
            <wp:effectExtent l="0" t="0" r="9525" b="9525"/>
            <wp:docPr id="1865440877" name="Picture 186544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24EEA0B" w14:textId="77777777" w:rsidR="00CA3CB4" w:rsidRPr="00995A16" w:rsidRDefault="00CA3CB4" w:rsidP="008C2B1B">
      <w:pPr>
        <w:tabs>
          <w:tab w:val="center" w:pos="4153"/>
          <w:tab w:val="right" w:pos="8306"/>
        </w:tabs>
        <w:jc w:val="center"/>
        <w:rPr>
          <w:sz w:val="20"/>
        </w:rPr>
      </w:pPr>
      <w:r w:rsidRPr="00995A16">
        <w:rPr>
          <w:sz w:val="20"/>
        </w:rPr>
        <w:t>LATVIJAS REPUBLIKA</w:t>
      </w:r>
    </w:p>
    <w:p w14:paraId="0875A308" w14:textId="77777777" w:rsidR="00CA3CB4" w:rsidRPr="00995A16" w:rsidRDefault="00CA3CB4" w:rsidP="008C2B1B">
      <w:pPr>
        <w:tabs>
          <w:tab w:val="center" w:pos="4153"/>
          <w:tab w:val="right" w:pos="8306"/>
        </w:tabs>
        <w:jc w:val="center"/>
        <w:rPr>
          <w:b/>
          <w:sz w:val="32"/>
          <w:szCs w:val="32"/>
        </w:rPr>
      </w:pPr>
      <w:r w:rsidRPr="00995A16">
        <w:rPr>
          <w:b/>
          <w:sz w:val="32"/>
          <w:szCs w:val="32"/>
        </w:rPr>
        <w:t>DOBELES NOVADA DOME</w:t>
      </w:r>
    </w:p>
    <w:p w14:paraId="23FC2720" w14:textId="77777777" w:rsidR="00CA3CB4" w:rsidRPr="00995A16" w:rsidRDefault="00CA3CB4" w:rsidP="008C2B1B">
      <w:pPr>
        <w:tabs>
          <w:tab w:val="center" w:pos="4153"/>
          <w:tab w:val="right" w:pos="8306"/>
        </w:tabs>
        <w:jc w:val="center"/>
        <w:rPr>
          <w:sz w:val="16"/>
          <w:szCs w:val="16"/>
        </w:rPr>
      </w:pPr>
      <w:r w:rsidRPr="00995A16">
        <w:rPr>
          <w:sz w:val="16"/>
          <w:szCs w:val="16"/>
        </w:rPr>
        <w:t>Brīvības iela 17, Dobele, Dobeles novads, LV-3701</w:t>
      </w:r>
    </w:p>
    <w:p w14:paraId="1B75B977" w14:textId="77777777" w:rsidR="00CA3CB4" w:rsidRPr="00995A16" w:rsidRDefault="00CA3CB4" w:rsidP="008C2B1B">
      <w:pPr>
        <w:pBdr>
          <w:bottom w:val="double" w:sz="6" w:space="1" w:color="auto"/>
        </w:pBdr>
        <w:tabs>
          <w:tab w:val="center" w:pos="4153"/>
          <w:tab w:val="right" w:pos="8306"/>
        </w:tabs>
        <w:jc w:val="center"/>
        <w:rPr>
          <w:color w:val="000000"/>
          <w:sz w:val="16"/>
          <w:szCs w:val="16"/>
        </w:rPr>
      </w:pPr>
      <w:r w:rsidRPr="00995A16">
        <w:rPr>
          <w:sz w:val="16"/>
          <w:szCs w:val="16"/>
        </w:rPr>
        <w:t xml:space="preserve">Tālr. 63707269, 63700137, 63720940, e-pasts </w:t>
      </w:r>
      <w:hyperlink r:id="rId25" w:history="1">
        <w:r w:rsidRPr="00995A16">
          <w:rPr>
            <w:rFonts w:eastAsia="Calibri"/>
            <w:color w:val="000000"/>
            <w:sz w:val="16"/>
            <w:szCs w:val="16"/>
            <w:u w:val="single"/>
          </w:rPr>
          <w:t>dome@dobele.lv</w:t>
        </w:r>
      </w:hyperlink>
    </w:p>
    <w:p w14:paraId="0E58BE9C" w14:textId="77777777" w:rsidR="00CA3CB4" w:rsidRPr="00995A16" w:rsidRDefault="00CA3CB4" w:rsidP="008C2B1B">
      <w:pPr>
        <w:autoSpaceDE w:val="0"/>
        <w:autoSpaceDN w:val="0"/>
        <w:adjustRightInd w:val="0"/>
        <w:jc w:val="center"/>
        <w:rPr>
          <w:rFonts w:eastAsia="Calibri"/>
          <w:b/>
          <w:bCs/>
          <w:color w:val="000000"/>
          <w:lang w:val="et-EE" w:eastAsia="en-US"/>
        </w:rPr>
      </w:pPr>
    </w:p>
    <w:p w14:paraId="7D9518DF" w14:textId="77777777" w:rsidR="00CA3CB4" w:rsidRPr="00995A16" w:rsidRDefault="00CA3CB4" w:rsidP="008C2B1B">
      <w:pPr>
        <w:jc w:val="center"/>
        <w:rPr>
          <w:rFonts w:eastAsia="Calibri"/>
          <w:b/>
          <w:lang w:eastAsia="en-US"/>
        </w:rPr>
      </w:pPr>
      <w:r w:rsidRPr="00995A16">
        <w:rPr>
          <w:rFonts w:eastAsia="Calibri"/>
          <w:b/>
          <w:lang w:eastAsia="en-US"/>
        </w:rPr>
        <w:t>LĒMUMS</w:t>
      </w:r>
    </w:p>
    <w:p w14:paraId="5BE817AC" w14:textId="77777777" w:rsidR="00CA3CB4" w:rsidRPr="00995A16" w:rsidRDefault="00CA3CB4" w:rsidP="008C2B1B">
      <w:pPr>
        <w:jc w:val="center"/>
        <w:rPr>
          <w:rFonts w:eastAsia="Calibri"/>
          <w:b/>
          <w:lang w:eastAsia="en-US"/>
        </w:rPr>
      </w:pPr>
      <w:r w:rsidRPr="00995A16">
        <w:rPr>
          <w:rFonts w:eastAsia="Calibri"/>
          <w:b/>
          <w:lang w:eastAsia="en-US"/>
        </w:rPr>
        <w:t>Dobelē</w:t>
      </w:r>
    </w:p>
    <w:p w14:paraId="71E11AA4" w14:textId="77777777" w:rsidR="00CA3CB4" w:rsidRPr="00995A16" w:rsidRDefault="00CA3CB4" w:rsidP="008C2B1B">
      <w:pPr>
        <w:jc w:val="both"/>
        <w:rPr>
          <w:rFonts w:eastAsia="Calibri"/>
          <w:b/>
          <w:lang w:eastAsia="en-US"/>
        </w:rPr>
      </w:pPr>
    </w:p>
    <w:p w14:paraId="63C7FAC4" w14:textId="4A5DA832" w:rsidR="00CA3CB4" w:rsidRPr="00995A16" w:rsidRDefault="00CA3CB4" w:rsidP="008C2B1B">
      <w:pPr>
        <w:rPr>
          <w:rFonts w:eastAsia="Calibri"/>
          <w:b/>
          <w:lang w:eastAsia="en-US"/>
        </w:rPr>
      </w:pPr>
      <w:r w:rsidRPr="00995A16">
        <w:rPr>
          <w:rFonts w:eastAsia="Calibri"/>
          <w:b/>
          <w:lang w:eastAsia="en-US"/>
        </w:rPr>
        <w:t>2025. gada 28. augustā</w:t>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t xml:space="preserve">   Nr.</w:t>
      </w:r>
      <w:r w:rsidR="001069E8">
        <w:rPr>
          <w:rFonts w:eastAsia="Calibri"/>
          <w:b/>
          <w:lang w:eastAsia="en-US"/>
        </w:rPr>
        <w:t>354</w:t>
      </w:r>
      <w:r w:rsidRPr="00995A16">
        <w:rPr>
          <w:rFonts w:eastAsia="Calibri"/>
          <w:b/>
          <w:lang w:eastAsia="en-US"/>
        </w:rPr>
        <w:t>/15</w:t>
      </w:r>
    </w:p>
    <w:p w14:paraId="09EC0E58" w14:textId="77777777" w:rsidR="00CA3CB4" w:rsidRPr="00995A16" w:rsidRDefault="00CA3CB4" w:rsidP="008C2B1B">
      <w:pPr>
        <w:jc w:val="center"/>
        <w:rPr>
          <w:b/>
          <w:u w:val="single"/>
        </w:rPr>
      </w:pPr>
    </w:p>
    <w:p w14:paraId="3FEEF0FA" w14:textId="77777777" w:rsidR="00CA3CB4" w:rsidRPr="00995A16" w:rsidRDefault="00CA3CB4" w:rsidP="008C2B1B">
      <w:pPr>
        <w:jc w:val="center"/>
        <w:rPr>
          <w:b/>
          <w:u w:val="single"/>
        </w:rPr>
      </w:pPr>
      <w:r w:rsidRPr="00995A16">
        <w:rPr>
          <w:b/>
          <w:u w:val="single"/>
        </w:rPr>
        <w:t>Par daudzdzīvokļu dzīvojamās mājas Bērzes ielā 14, Dobelē, Dobeles novadā, pārvaldīšanas tiesību nodošanu</w:t>
      </w:r>
    </w:p>
    <w:p w14:paraId="4C9F8AB3" w14:textId="77777777" w:rsidR="00CA3CB4" w:rsidRPr="00995A16" w:rsidRDefault="00CA3CB4" w:rsidP="008C2B1B">
      <w:pPr>
        <w:spacing w:line="276" w:lineRule="auto"/>
        <w:ind w:firstLine="720"/>
        <w:jc w:val="both"/>
        <w:rPr>
          <w:rFonts w:eastAsia="Calibri"/>
          <w:lang w:eastAsia="en-US"/>
        </w:rPr>
      </w:pPr>
    </w:p>
    <w:p w14:paraId="1F98D3BD" w14:textId="77777777" w:rsidR="00CA3CB4" w:rsidRPr="00995A16" w:rsidRDefault="00CA3CB4" w:rsidP="008C2B1B">
      <w:pPr>
        <w:ind w:firstLine="720"/>
        <w:jc w:val="both"/>
      </w:pPr>
    </w:p>
    <w:p w14:paraId="44FFC3EA" w14:textId="77777777" w:rsidR="00CA3CB4" w:rsidRPr="00995A16" w:rsidRDefault="00CA3CB4" w:rsidP="008C2B1B">
      <w:pPr>
        <w:ind w:firstLine="720"/>
        <w:jc w:val="both"/>
        <w:rPr>
          <w:color w:val="0D0D0D" w:themeColor="text1" w:themeTint="F2"/>
        </w:rPr>
      </w:pPr>
      <w:r w:rsidRPr="00995A16">
        <w:rPr>
          <w:color w:val="0D0D0D" w:themeColor="text1" w:themeTint="F2"/>
        </w:rPr>
        <w:t xml:space="preserve">Dobeles novada pašvaldībā (turpmāk – pašvaldība) saņemts SIA ‘”DOBELES NAMSAIMNIEKS” (turpmāk – iesniedzēja) iesniegums ar pielikumiem lēmuma pieņemšanai par daudzdzīvokļu dzīvojamās mājas Bērzes ielā 14, Dobelē, Dobeles novadā, pārvaldīšanas tiesību pārņemšanu. </w:t>
      </w:r>
    </w:p>
    <w:p w14:paraId="230BC213" w14:textId="737AB6E0" w:rsidR="00CA3CB4" w:rsidRPr="00995A16" w:rsidRDefault="00CA3CB4" w:rsidP="008C2B1B">
      <w:pPr>
        <w:ind w:firstLine="720"/>
        <w:jc w:val="both"/>
        <w:rPr>
          <w:color w:val="0D0D0D" w:themeColor="text1" w:themeTint="F2"/>
        </w:rPr>
      </w:pPr>
      <w:r w:rsidRPr="00995A16">
        <w:rPr>
          <w:color w:val="0D0D0D" w:themeColor="text1" w:themeTint="F2"/>
        </w:rPr>
        <w:t xml:space="preserve">Iesniegumam pielikumā pievienots Dzīvojamās mājas Bērzes ielā 14, Dobelē, Dobeles novadā, 2025. gada 16. jūlija dzīvokļu īpašumu īpašnieku kopsapulces protokols, saskaņā ar kuru dzīvokļu īpašnieki pilnvarojuši </w:t>
      </w:r>
      <w:r w:rsidR="00CB433F">
        <w:rPr>
          <w:color w:val="0D0D0D" w:themeColor="text1" w:themeTint="F2"/>
        </w:rPr>
        <w:t>[..]</w:t>
      </w:r>
      <w:r w:rsidRPr="00995A16">
        <w:rPr>
          <w:color w:val="0D0D0D" w:themeColor="text1" w:themeTint="F2"/>
        </w:rPr>
        <w:t xml:space="preserve"> pārņemt daudzdzīvokļu dzīvojamās mājas Bērzes ielā 14, Dobelē, Dobeles novadā, pārvaldīšanas tiesības un noslēgt pārvaldīšanas pilnvarojuma līgumu ar iesniedzēju, un 2025. gada 17. jūlijā noslēgtais Dzīvojamās mājas pārvaldīšanas pilnvarojuma līgums Nr.19/2025 (turpmāk – pilnvarojuma līgums), kas noslēgts starp iesniedzēju un dzīvokļu īpašnieku pilnvaroto personu.</w:t>
      </w:r>
    </w:p>
    <w:p w14:paraId="1521131E" w14:textId="77777777" w:rsidR="00CA3CB4" w:rsidRPr="00995A16" w:rsidRDefault="00CA3CB4" w:rsidP="008C2B1B">
      <w:pPr>
        <w:ind w:firstLine="720"/>
        <w:jc w:val="both"/>
        <w:rPr>
          <w:color w:val="0D0D0D" w:themeColor="text1" w:themeTint="F2"/>
        </w:rPr>
      </w:pPr>
      <w:r w:rsidRPr="00995A16">
        <w:rPr>
          <w:color w:val="0D0D0D" w:themeColor="text1" w:themeTint="F2"/>
        </w:rPr>
        <w:t>Izskatot iesniedzējas iesniegumu, Dobeles novada dome konstatē:</w:t>
      </w:r>
    </w:p>
    <w:p w14:paraId="30E732ED" w14:textId="77777777" w:rsidR="00CA3CB4" w:rsidRPr="00995A16" w:rsidRDefault="00CA3CB4" w:rsidP="008C2B1B">
      <w:pPr>
        <w:ind w:firstLine="720"/>
        <w:jc w:val="both"/>
      </w:pPr>
      <w:r w:rsidRPr="00995A16">
        <w:t>Būve (daudzdzīvokļu māja) – divstāvu dzīvojamā ēka ar 12 (divpadsmit) dzīvokļu īpašumiem Bērzes ielā 14, Dobelē, Dobeles novadā (turpmāk – Īpašums), kadastra numurs 46015044417, reģistrēts Zemgales rajona tiesas Dobeles pilsētas zemesgrāmatas nodalījumā Nr.754.</w:t>
      </w:r>
    </w:p>
    <w:p w14:paraId="30997D73" w14:textId="77777777" w:rsidR="00CA3CB4" w:rsidRPr="00995A16" w:rsidRDefault="00CA3CB4" w:rsidP="008C2B1B">
      <w:pPr>
        <w:ind w:firstLine="720"/>
        <w:jc w:val="both"/>
        <w:rPr>
          <w:color w:val="0D0D0D" w:themeColor="text1" w:themeTint="F2"/>
        </w:rPr>
      </w:pPr>
      <w:r w:rsidRPr="00995A16">
        <w:rPr>
          <w:color w:val="0D0D0D" w:themeColor="text1" w:themeTint="F2"/>
        </w:rPr>
        <w:t>2023. gada 1. janvārī pašvaldība ar iesniedzēju noslēgusi pilnvarojuma līgumu Nr.4.3/2023/131, saskaņā ar kuru pašvaldība pilnvarojusi iesniedzēju atbilstoši līgumam un normatīvo aktu prasībām pārvaldīt Īpašumu un tajā esošos pašvaldībai piederošos vai piekrītošos dzīvokļu īpašumus.</w:t>
      </w:r>
    </w:p>
    <w:p w14:paraId="0B6E65F8" w14:textId="77777777" w:rsidR="00CA3CB4" w:rsidRPr="00995A16" w:rsidRDefault="00CA3CB4" w:rsidP="008C2B1B">
      <w:pPr>
        <w:ind w:firstLine="720"/>
        <w:jc w:val="both"/>
        <w:rPr>
          <w:color w:val="0D0D0D" w:themeColor="text1" w:themeTint="F2"/>
          <w:shd w:val="clear" w:color="auto" w:fill="FFFFFF"/>
        </w:rPr>
      </w:pPr>
      <w:r w:rsidRPr="00995A16">
        <w:rPr>
          <w:color w:val="0D0D0D" w:themeColor="text1" w:themeTint="F2"/>
        </w:rPr>
        <w:t xml:space="preserve">Atbilstoši likuma „Par valsts un pašvaldību dzīvojamo māju privatizāciju” 51. panta trešajai daļai, kas nosaka, ka </w:t>
      </w:r>
      <w:r w:rsidRPr="00995A16">
        <w:rPr>
          <w:color w:val="0D0D0D" w:themeColor="text1" w:themeTint="F2"/>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254A8F9F" w14:textId="77777777" w:rsidR="00CA3CB4" w:rsidRPr="00995A16" w:rsidRDefault="00CA3CB4" w:rsidP="008C2B1B">
      <w:pPr>
        <w:ind w:firstLine="720"/>
        <w:jc w:val="both"/>
        <w:rPr>
          <w:color w:val="0D0D0D" w:themeColor="text1" w:themeTint="F2"/>
          <w:shd w:val="clear" w:color="auto" w:fill="FFFFFF"/>
        </w:rPr>
      </w:pPr>
      <w:r w:rsidRPr="00995A16">
        <w:rPr>
          <w:color w:val="0D0D0D" w:themeColor="text1" w:themeTint="F2"/>
          <w:shd w:val="clear" w:color="auto" w:fill="FFFFFF"/>
        </w:rPr>
        <w:t xml:space="preserve">Saskaņā ar Valsts vienotajā datorizētajā zemesgrāmatā norādītajiem datiem, pašvaldībai Īpašumā ir piederoši 6 (seši) dzīvokļu īpašumi. Pārējie dzīvokļu īpašumi reģistrēti zemesgrāmatā uz privātpersonu vārda. Tādējādi secināms, ka Īpašumā ir privatizēti puse no visiem mājā esošajiem privatizācijas objektiem. </w:t>
      </w:r>
    </w:p>
    <w:p w14:paraId="387486E7" w14:textId="77777777" w:rsidR="00CA3CB4" w:rsidRPr="00995A16" w:rsidRDefault="00CA3CB4" w:rsidP="008C2B1B">
      <w:pPr>
        <w:ind w:firstLine="720"/>
        <w:jc w:val="both"/>
        <w:rPr>
          <w:color w:val="0D0D0D" w:themeColor="text1" w:themeTint="F2"/>
        </w:rPr>
      </w:pPr>
      <w:r w:rsidRPr="00995A16">
        <w:rPr>
          <w:color w:val="0D0D0D" w:themeColor="text1" w:themeTint="F2"/>
        </w:rP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696811F9" w14:textId="77777777" w:rsidR="00CA3CB4" w:rsidRPr="00995A16" w:rsidRDefault="00CA3CB4" w:rsidP="008C2B1B">
      <w:pPr>
        <w:ind w:firstLine="720"/>
        <w:jc w:val="both"/>
        <w:rPr>
          <w:color w:val="0D0D0D" w:themeColor="text1" w:themeTint="F2"/>
        </w:rPr>
      </w:pPr>
      <w:r w:rsidRPr="00995A16">
        <w:rPr>
          <w:color w:val="0D0D0D" w:themeColor="text1" w:themeTint="F2"/>
        </w:rPr>
        <w:lastRenderedPageBreak/>
        <w:t>Pašvaldībā iesniegtā pilnvarojuma līguma 2. pielikumā norādīta Īpašumam piesaistītā zemes kopjamā platība – 697,3 m</w:t>
      </w:r>
      <w:r w:rsidRPr="00995A16">
        <w:rPr>
          <w:color w:val="0D0D0D" w:themeColor="text1" w:themeTint="F2"/>
          <w:vertAlign w:val="superscript"/>
        </w:rPr>
        <w:t>2</w:t>
      </w:r>
      <w:r w:rsidRPr="00995A16">
        <w:rPr>
          <w:color w:val="0D0D0D" w:themeColor="text1" w:themeTint="F2"/>
        </w:rPr>
        <w:t>.</w:t>
      </w:r>
    </w:p>
    <w:p w14:paraId="5886774A" w14:textId="546DE55F" w:rsidR="00CA3CB4" w:rsidRPr="00995A16" w:rsidRDefault="00CA3CB4" w:rsidP="008C2B1B">
      <w:pPr>
        <w:ind w:firstLine="720"/>
        <w:jc w:val="both"/>
        <w:rPr>
          <w:color w:val="0D0D0D" w:themeColor="text1" w:themeTint="F2"/>
          <w:shd w:val="clear" w:color="auto" w:fill="FFFFFF"/>
        </w:rPr>
      </w:pPr>
      <w:r w:rsidRPr="00995A16">
        <w:rPr>
          <w:color w:val="0D0D0D" w:themeColor="text1" w:themeTint="F2"/>
        </w:rPr>
        <w:t>Pamatojoties uz likuma „Par valsts un pašvaldību dzīvojamo māju privatizāciju” 51.</w:t>
      </w:r>
      <w:r w:rsidRPr="00995A16">
        <w:rPr>
          <w:color w:val="0D0D0D" w:themeColor="text1" w:themeTint="F2"/>
          <w:vertAlign w:val="superscript"/>
        </w:rPr>
        <w:t xml:space="preserve"> </w:t>
      </w:r>
      <w:r w:rsidRPr="00995A16">
        <w:rPr>
          <w:color w:val="0D0D0D" w:themeColor="text1" w:themeTint="F2"/>
        </w:rPr>
        <w:t>panta trešo daļu, 2023. gada 26. janvāra saistošo noteikumu Nr.1 “Dobeles novada pašvaldības teritorijas kopšanas un tajā esošo būvju uzturēšanas noteikumi” 3. punktu, ievērojot Īpašuma dzīvokļu īpašnieku kopsapulces lēmumu, atklāti balsojot</w:t>
      </w:r>
      <w:r w:rsidR="009263F8" w:rsidRPr="009263F8">
        <w:rPr>
          <w:rFonts w:eastAsiaTheme="minorHAnsi"/>
          <w:kern w:val="2"/>
          <w:lang w:eastAsia="en-US"/>
          <w14:ligatures w14:val="standardContextual"/>
        </w:rPr>
        <w:t xml:space="preserve"> </w:t>
      </w:r>
      <w:r w:rsidR="009263F8" w:rsidRPr="006E253E">
        <w:rPr>
          <w:rFonts w:eastAsiaTheme="minorHAnsi"/>
          <w:kern w:val="2"/>
          <w:lang w:eastAsia="en-US"/>
          <w14:ligatures w14:val="standardContextual"/>
        </w:rPr>
        <w:t xml:space="preserve">PAR – </w:t>
      </w:r>
      <w:r w:rsidR="009263F8">
        <w:rPr>
          <w:rFonts w:eastAsiaTheme="minorHAnsi"/>
          <w:kern w:val="2"/>
          <w:lang w:eastAsia="en-US"/>
          <w14:ligatures w14:val="standardContextual"/>
        </w:rPr>
        <w:t>15</w:t>
      </w:r>
      <w:r w:rsidR="009263F8" w:rsidRPr="006E253E">
        <w:rPr>
          <w:rFonts w:eastAsiaTheme="minorHAnsi"/>
          <w:kern w:val="2"/>
          <w:lang w:eastAsia="en-US"/>
          <w14:ligatures w14:val="standardContextual"/>
        </w:rPr>
        <w:t xml:space="preserve"> (</w:t>
      </w:r>
      <w:r w:rsidR="009263F8">
        <w:t>Jānis Amsils, Kristīne Briede, Edgars</w:t>
      </w:r>
      <w:r w:rsidR="009263F8">
        <w:rPr>
          <w:spacing w:val="-1"/>
        </w:rPr>
        <w:t xml:space="preserve"> Gaigalis, Ivars Gorskis, </w:t>
      </w:r>
      <w:r w:rsidR="009263F8">
        <w:t>Gints</w:t>
      </w:r>
      <w:r w:rsidR="009263F8">
        <w:rPr>
          <w:spacing w:val="-7"/>
        </w:rPr>
        <w:t xml:space="preserve"> </w:t>
      </w:r>
      <w:r w:rsidR="009263F8">
        <w:t>Kaminskis, Edgars</w:t>
      </w:r>
      <w:r w:rsidR="009263F8">
        <w:rPr>
          <w:spacing w:val="-1"/>
        </w:rPr>
        <w:t xml:space="preserve"> </w:t>
      </w:r>
      <w:r w:rsidR="009263F8">
        <w:t>Laimiņš, Ilze</w:t>
      </w:r>
      <w:r w:rsidR="009263F8">
        <w:rPr>
          <w:spacing w:val="-1"/>
        </w:rPr>
        <w:t xml:space="preserve"> </w:t>
      </w:r>
      <w:r w:rsidR="009263F8">
        <w:t>Lesiņa, Sintija Liekniņa, Jānis Ozoliņš, Andris</w:t>
      </w:r>
      <w:r w:rsidR="009263F8">
        <w:rPr>
          <w:spacing w:val="-1"/>
        </w:rPr>
        <w:t xml:space="preserve"> </w:t>
      </w:r>
      <w:r w:rsidR="009263F8">
        <w:t>Podvinskis, Viesturs</w:t>
      </w:r>
      <w:r w:rsidR="009263F8">
        <w:rPr>
          <w:spacing w:val="-1"/>
        </w:rPr>
        <w:t xml:space="preserve"> Reinfelds, Dace</w:t>
      </w:r>
      <w:r w:rsidR="009263F8">
        <w:t xml:space="preserve"> </w:t>
      </w:r>
      <w:r w:rsidR="009263F8">
        <w:rPr>
          <w:spacing w:val="-1"/>
        </w:rPr>
        <w:t xml:space="preserve">Reinika, </w:t>
      </w:r>
      <w:r w:rsidR="009263F8">
        <w:t>Guntis</w:t>
      </w:r>
      <w:r w:rsidR="009263F8">
        <w:rPr>
          <w:spacing w:val="-1"/>
        </w:rPr>
        <w:t xml:space="preserve"> </w:t>
      </w:r>
      <w:r w:rsidR="009263F8">
        <w:t>Safranovičs, Indra</w:t>
      </w:r>
      <w:r w:rsidR="009263F8">
        <w:rPr>
          <w:spacing w:val="-1"/>
        </w:rPr>
        <w:t xml:space="preserve"> </w:t>
      </w:r>
      <w:r w:rsidR="009263F8">
        <w:t>Špela, Andrejs Spridzāns</w:t>
      </w:r>
      <w:r w:rsidR="009263F8" w:rsidRPr="006E253E">
        <w:rPr>
          <w:rFonts w:eastAsiaTheme="minorHAnsi"/>
          <w:kern w:val="2"/>
          <w:lang w:eastAsia="en-US"/>
          <w14:ligatures w14:val="standardContextual"/>
        </w:rPr>
        <w:t xml:space="preserve">), PRET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009263F8">
        <w:rPr>
          <w:rFonts w:eastAsiaTheme="minorHAnsi"/>
          <w:kern w:val="2"/>
          <w:lang w:eastAsia="en-US"/>
          <w14:ligatures w14:val="standardContextual"/>
        </w:rPr>
        <w:t xml:space="preserve"> </w:t>
      </w:r>
      <w:r w:rsidR="009263F8" w:rsidRPr="006E253E">
        <w:rPr>
          <w:rFonts w:eastAsiaTheme="minorHAnsi"/>
          <w:kern w:val="2"/>
          <w:lang w:eastAsia="en-US"/>
          <w14:ligatures w14:val="standardContextual"/>
        </w:rPr>
        <w:t xml:space="preserve">ATTURAS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Pr="00995A16">
        <w:rPr>
          <w:color w:val="0D0D0D" w:themeColor="text1" w:themeTint="F2"/>
        </w:rPr>
        <w:t>Dobeles novada dome NOLEMJ:</w:t>
      </w:r>
    </w:p>
    <w:p w14:paraId="399B390F" w14:textId="77777777" w:rsidR="00CA3CB4" w:rsidRPr="00995A16" w:rsidRDefault="00CA3CB4" w:rsidP="008C2B1B">
      <w:pPr>
        <w:ind w:firstLine="720"/>
        <w:jc w:val="both"/>
        <w:rPr>
          <w:color w:val="0D0D0D" w:themeColor="text1" w:themeTint="F2"/>
        </w:rPr>
      </w:pPr>
    </w:p>
    <w:p w14:paraId="12E8D2DD" w14:textId="5CF36AF2" w:rsidR="00CA3CB4" w:rsidRPr="00995A16" w:rsidRDefault="00CA3CB4" w:rsidP="008C2B1B">
      <w:pPr>
        <w:numPr>
          <w:ilvl w:val="0"/>
          <w:numId w:val="14"/>
        </w:numPr>
        <w:contextualSpacing/>
        <w:jc w:val="both"/>
        <w:rPr>
          <w:rFonts w:eastAsia="Calibri"/>
          <w:color w:val="0D0D0D" w:themeColor="text1" w:themeTint="F2"/>
          <w:kern w:val="1"/>
        </w:rPr>
      </w:pPr>
      <w:r w:rsidRPr="00995A16">
        <w:rPr>
          <w:rFonts w:eastAsia="Calibri"/>
          <w:color w:val="0D0D0D" w:themeColor="text1" w:themeTint="F2"/>
          <w:kern w:val="1"/>
        </w:rPr>
        <w:t xml:space="preserve">NODOT daudzdzīvokļu dzīvojamās mājas Bērzes ielā 14, Dobelē, Dobeles novadā, kadastra numurs 46015044417, kas sastāv no 12 (divpadsmit) dzīvokļu īpašumiem, pārvaldīšanas tiesības dzīvokļu īpašnieku pilnvarotajai personai </w:t>
      </w:r>
      <w:r w:rsidR="00CB433F">
        <w:rPr>
          <w:rFonts w:eastAsia="Calibri"/>
          <w:color w:val="0D0D0D" w:themeColor="text1" w:themeTint="F2"/>
          <w:kern w:val="1"/>
        </w:rPr>
        <w:t>[..]</w:t>
      </w:r>
      <w:r w:rsidRPr="00995A16">
        <w:rPr>
          <w:rFonts w:eastAsia="Calibri"/>
          <w:color w:val="0D0D0D" w:themeColor="text1" w:themeTint="F2"/>
          <w:kern w:val="1"/>
        </w:rPr>
        <w:t>.</w:t>
      </w:r>
    </w:p>
    <w:p w14:paraId="08EE16AB" w14:textId="77777777" w:rsidR="00CA3CB4" w:rsidRPr="00995A16" w:rsidRDefault="00CA3CB4" w:rsidP="008C2B1B">
      <w:pPr>
        <w:numPr>
          <w:ilvl w:val="0"/>
          <w:numId w:val="14"/>
        </w:numPr>
        <w:jc w:val="both"/>
        <w:rPr>
          <w:rFonts w:eastAsia="Calibri"/>
          <w:color w:val="0D0D0D" w:themeColor="text1" w:themeTint="F2"/>
          <w:lang w:eastAsia="en-US"/>
        </w:rPr>
      </w:pPr>
      <w:r w:rsidRPr="00995A16">
        <w:rPr>
          <w:rFonts w:eastAsia="Calibri"/>
          <w:color w:val="0D0D0D" w:themeColor="text1" w:themeTint="F2"/>
          <w:lang w:eastAsia="en-US"/>
        </w:rPr>
        <w:t>NOTEIKT, ka daudzdzīvokļu dzīvojamās mājas Bērzes ielā 14, Dobelē, Dobeles novadā, kadastra numurs 46015044417, piegulošā publiskā lietošanā esošā teritorija (kopjamā teritorija) ir 697,3 m</w:t>
      </w:r>
      <w:r w:rsidRPr="00995A16">
        <w:rPr>
          <w:rFonts w:eastAsia="Calibri"/>
          <w:color w:val="0D0D0D" w:themeColor="text1" w:themeTint="F2"/>
          <w:vertAlign w:val="superscript"/>
          <w:lang w:eastAsia="en-US"/>
        </w:rPr>
        <w:t>2</w:t>
      </w:r>
      <w:r w:rsidRPr="00995A16">
        <w:rPr>
          <w:rFonts w:eastAsia="Calibri"/>
          <w:color w:val="0D0D0D" w:themeColor="text1" w:themeTint="F2"/>
          <w:lang w:eastAsia="en-US"/>
        </w:rPr>
        <w:t xml:space="preserve"> platībā (lēmuma pielikumā).</w:t>
      </w:r>
    </w:p>
    <w:p w14:paraId="30E8624F" w14:textId="77777777" w:rsidR="00CA3CB4" w:rsidRPr="00995A16" w:rsidRDefault="00CA3CB4" w:rsidP="008C2B1B">
      <w:pPr>
        <w:numPr>
          <w:ilvl w:val="0"/>
          <w:numId w:val="14"/>
        </w:numPr>
        <w:jc w:val="both"/>
        <w:rPr>
          <w:rFonts w:eastAsia="Calibri"/>
          <w:color w:val="0D0D0D" w:themeColor="text1" w:themeTint="F2"/>
          <w:lang w:eastAsia="en-US"/>
        </w:rPr>
      </w:pPr>
      <w:r w:rsidRPr="00995A16">
        <w:rPr>
          <w:rFonts w:eastAsia="Calibri"/>
          <w:color w:val="0D0D0D" w:themeColor="text1" w:themeTint="F2"/>
          <w:lang w:eastAsia="en-US"/>
        </w:rPr>
        <w:t>PILNVAROT SIA “DOBELES NAMSAIMNIEKS” valdes locekli Jāni Audzēviču viena mēneša laikā no lēmuma pieņemšanas dienas sagatavot un pašvaldības vārdā parakstīt dzīvojamās mājas Bērzes ielā 14, Dobelē, Dobeles novadā, nodošanas - pieņemšanas aktu.</w:t>
      </w:r>
    </w:p>
    <w:p w14:paraId="5E102F6A" w14:textId="77777777" w:rsidR="00CA3CB4" w:rsidRPr="00995A16" w:rsidRDefault="00CA3CB4" w:rsidP="008C2B1B">
      <w:pPr>
        <w:spacing w:line="360" w:lineRule="auto"/>
        <w:ind w:left="720"/>
        <w:jc w:val="both"/>
        <w:rPr>
          <w:rFonts w:eastAsia="Calibri"/>
          <w:color w:val="0D0D0D" w:themeColor="text1" w:themeTint="F2"/>
          <w:lang w:eastAsia="en-US"/>
        </w:rPr>
      </w:pPr>
    </w:p>
    <w:p w14:paraId="2DF7D09F" w14:textId="77777777" w:rsidR="00CA3CB4" w:rsidRPr="00995A16" w:rsidRDefault="00CA3CB4" w:rsidP="008C2B1B">
      <w:pPr>
        <w:spacing w:line="360" w:lineRule="auto"/>
        <w:jc w:val="both"/>
        <w:rPr>
          <w:color w:val="0D0D0D" w:themeColor="text1" w:themeTint="F2"/>
        </w:rPr>
      </w:pPr>
    </w:p>
    <w:p w14:paraId="170B38CF" w14:textId="77777777" w:rsidR="00CA3CB4" w:rsidRPr="00995A16" w:rsidRDefault="00CA3CB4" w:rsidP="008C2B1B">
      <w:pPr>
        <w:spacing w:line="360" w:lineRule="auto"/>
        <w:jc w:val="both"/>
        <w:rPr>
          <w:color w:val="0D0D0D" w:themeColor="text1" w:themeTint="F2"/>
        </w:rPr>
      </w:pPr>
      <w:r w:rsidRPr="00995A16">
        <w:rPr>
          <w:color w:val="0D0D0D" w:themeColor="text1" w:themeTint="F2"/>
        </w:rPr>
        <w:t>Domes priekšsēdētājs</w:t>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r>
      <w:r w:rsidRPr="00995A16">
        <w:rPr>
          <w:color w:val="0D0D0D" w:themeColor="text1" w:themeTint="F2"/>
        </w:rPr>
        <w:tab/>
        <w:t>A. Spridzāns</w:t>
      </w:r>
    </w:p>
    <w:p w14:paraId="248F16E5" w14:textId="77777777" w:rsidR="00CA3CB4" w:rsidRPr="00995A16" w:rsidRDefault="00CA3CB4" w:rsidP="008C2B1B">
      <w:pPr>
        <w:jc w:val="both"/>
        <w:rPr>
          <w:color w:val="0D0D0D" w:themeColor="text1" w:themeTint="F2"/>
        </w:rPr>
      </w:pPr>
    </w:p>
    <w:p w14:paraId="206E23CA" w14:textId="77777777" w:rsidR="00CA3CB4" w:rsidRPr="00995A16" w:rsidRDefault="00CA3CB4" w:rsidP="008C2B1B">
      <w:pPr>
        <w:jc w:val="both"/>
      </w:pPr>
    </w:p>
    <w:p w14:paraId="3C5FB2A2" w14:textId="77777777" w:rsidR="00CA3CB4" w:rsidRPr="00995A16" w:rsidRDefault="00CA3CB4" w:rsidP="008C2B1B">
      <w:pPr>
        <w:jc w:val="both"/>
      </w:pPr>
    </w:p>
    <w:p w14:paraId="4759D173" w14:textId="5E385878" w:rsidR="001069E8" w:rsidRDefault="001069E8" w:rsidP="008C2B1B">
      <w:pPr>
        <w:ind w:right="-1"/>
        <w:jc w:val="both"/>
      </w:pPr>
      <w:r>
        <w:br w:type="page"/>
      </w:r>
    </w:p>
    <w:p w14:paraId="5525ED50" w14:textId="77777777" w:rsidR="00CA3CB4" w:rsidRPr="00995A16" w:rsidRDefault="00CA3CB4" w:rsidP="008C2B1B">
      <w:pPr>
        <w:jc w:val="right"/>
      </w:pPr>
      <w:r w:rsidRPr="00995A16">
        <w:lastRenderedPageBreak/>
        <w:t xml:space="preserve">Pielikums </w:t>
      </w:r>
    </w:p>
    <w:p w14:paraId="2B0DED35" w14:textId="77777777" w:rsidR="00CA3CB4" w:rsidRPr="00995A16" w:rsidRDefault="00CA3CB4" w:rsidP="008C2B1B">
      <w:pPr>
        <w:jc w:val="right"/>
      </w:pPr>
      <w:r w:rsidRPr="00995A16">
        <w:t>pie Dobeles novada domes</w:t>
      </w:r>
    </w:p>
    <w:p w14:paraId="5051C73F" w14:textId="36BC1344" w:rsidR="00CA3CB4" w:rsidRPr="00995A16" w:rsidRDefault="00CA3CB4" w:rsidP="008C2B1B">
      <w:pPr>
        <w:jc w:val="right"/>
      </w:pPr>
      <w:r w:rsidRPr="00995A16">
        <w:t xml:space="preserve"> 2025. gada 28. augusta lēmuma Nr.</w:t>
      </w:r>
      <w:r w:rsidR="001069E8">
        <w:t>354</w:t>
      </w:r>
      <w:r>
        <w:t>/15</w:t>
      </w:r>
    </w:p>
    <w:p w14:paraId="6C55902E" w14:textId="77777777" w:rsidR="00CA3CB4" w:rsidRPr="00995A16" w:rsidRDefault="00CA3CB4" w:rsidP="008C2B1B">
      <w:pPr>
        <w:jc w:val="center"/>
        <w:rPr>
          <w:b/>
          <w:bCs/>
        </w:rPr>
      </w:pPr>
      <w:r w:rsidRPr="00995A16">
        <w:rPr>
          <w:b/>
          <w:bCs/>
        </w:rPr>
        <w:t>Piegulošā publiskā lietošanā esošā teritorija daudzdzīvokļu mājai Bērzes ielā 14, Dobelē, Dobeles novadā</w:t>
      </w:r>
    </w:p>
    <w:p w14:paraId="29891BD0" w14:textId="77777777" w:rsidR="00CA3CB4" w:rsidRPr="00995A16" w:rsidRDefault="00CA3CB4" w:rsidP="008C2B1B">
      <w:pPr>
        <w:jc w:val="center"/>
        <w:rPr>
          <w:bCs/>
        </w:rPr>
      </w:pPr>
      <w:r w:rsidRPr="00995A16">
        <w:rPr>
          <w:bCs/>
        </w:rPr>
        <w:t>(kopjamā teritorija)</w:t>
      </w:r>
    </w:p>
    <w:p w14:paraId="0BFCD202" w14:textId="77777777" w:rsidR="00CA3CB4" w:rsidRPr="00995A16" w:rsidRDefault="00CA3CB4" w:rsidP="008C2B1B"/>
    <w:p w14:paraId="7D11493A" w14:textId="77777777" w:rsidR="00CA3CB4" w:rsidRPr="00995A16" w:rsidRDefault="00CA3CB4" w:rsidP="008C2B1B">
      <w:pPr>
        <w:jc w:val="center"/>
      </w:pPr>
      <w:r w:rsidRPr="00995A16">
        <w:rPr>
          <w:noProof/>
        </w:rPr>
        <w:drawing>
          <wp:inline distT="0" distB="0" distL="0" distR="0" wp14:anchorId="4CD6E63E" wp14:editId="6B4BA420">
            <wp:extent cx="5343525" cy="6867525"/>
            <wp:effectExtent l="0" t="0" r="9525" b="9525"/>
            <wp:docPr id="212044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3525" cy="6867525"/>
                    </a:xfrm>
                    <a:prstGeom prst="rect">
                      <a:avLst/>
                    </a:prstGeom>
                    <a:noFill/>
                  </pic:spPr>
                </pic:pic>
              </a:graphicData>
            </a:graphic>
          </wp:inline>
        </w:drawing>
      </w:r>
    </w:p>
    <w:p w14:paraId="1B33203F" w14:textId="77777777" w:rsidR="00CA3CB4" w:rsidRPr="00995A16" w:rsidRDefault="00CA3CB4" w:rsidP="008C2B1B">
      <w:pPr>
        <w:ind w:right="-1"/>
        <w:jc w:val="both"/>
      </w:pPr>
    </w:p>
    <w:p w14:paraId="1368D334" w14:textId="77777777" w:rsidR="00CA3CB4" w:rsidRPr="00995A16" w:rsidRDefault="00CA3CB4" w:rsidP="008C2B1B">
      <w:pPr>
        <w:ind w:right="-1"/>
        <w:jc w:val="both"/>
      </w:pPr>
    </w:p>
    <w:p w14:paraId="377B1BDA" w14:textId="77777777" w:rsidR="00CA3CB4" w:rsidRPr="00995A16" w:rsidRDefault="00CA3CB4" w:rsidP="008C2B1B">
      <w:pPr>
        <w:ind w:right="-1"/>
        <w:jc w:val="both"/>
      </w:pPr>
    </w:p>
    <w:p w14:paraId="08E84940" w14:textId="77777777" w:rsidR="00CA3CB4" w:rsidRPr="00995A16" w:rsidRDefault="00CA3CB4" w:rsidP="008C2B1B">
      <w:pPr>
        <w:ind w:right="-1"/>
        <w:jc w:val="both"/>
      </w:pPr>
      <w:r w:rsidRPr="00995A16">
        <w:br w:type="page"/>
      </w:r>
    </w:p>
    <w:p w14:paraId="32649CB0" w14:textId="77777777" w:rsidR="00CA3CB4" w:rsidRPr="00995A16" w:rsidRDefault="00CA3CB4" w:rsidP="008C2B1B">
      <w:pPr>
        <w:tabs>
          <w:tab w:val="left" w:pos="-24212"/>
        </w:tabs>
        <w:jc w:val="center"/>
        <w:rPr>
          <w:sz w:val="20"/>
          <w:szCs w:val="20"/>
        </w:rPr>
      </w:pPr>
      <w:r w:rsidRPr="00995A16">
        <w:rPr>
          <w:noProof/>
          <w:sz w:val="20"/>
          <w:szCs w:val="20"/>
        </w:rPr>
        <w:lastRenderedPageBreak/>
        <w:drawing>
          <wp:inline distT="0" distB="0" distL="0" distR="0" wp14:anchorId="4FE44407" wp14:editId="0312A9AC">
            <wp:extent cx="676275" cy="752475"/>
            <wp:effectExtent l="0" t="0" r="9525" b="9525"/>
            <wp:docPr id="15373245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8DBCA94" w14:textId="77777777" w:rsidR="00CA3CB4" w:rsidRPr="00995A16" w:rsidRDefault="00CA3CB4" w:rsidP="008C2B1B">
      <w:pPr>
        <w:tabs>
          <w:tab w:val="center" w:pos="4153"/>
          <w:tab w:val="right" w:pos="8306"/>
        </w:tabs>
        <w:jc w:val="center"/>
        <w:rPr>
          <w:sz w:val="20"/>
        </w:rPr>
      </w:pPr>
      <w:r w:rsidRPr="00995A16">
        <w:rPr>
          <w:sz w:val="20"/>
        </w:rPr>
        <w:t>LATVIJAS REPUBLIKA</w:t>
      </w:r>
    </w:p>
    <w:p w14:paraId="02F763EA" w14:textId="77777777" w:rsidR="00CA3CB4" w:rsidRPr="00995A16" w:rsidRDefault="00CA3CB4" w:rsidP="008C2B1B">
      <w:pPr>
        <w:tabs>
          <w:tab w:val="center" w:pos="4153"/>
          <w:tab w:val="right" w:pos="8306"/>
        </w:tabs>
        <w:jc w:val="center"/>
        <w:rPr>
          <w:b/>
          <w:sz w:val="32"/>
          <w:szCs w:val="32"/>
        </w:rPr>
      </w:pPr>
      <w:r w:rsidRPr="00995A16">
        <w:rPr>
          <w:b/>
          <w:sz w:val="32"/>
          <w:szCs w:val="32"/>
        </w:rPr>
        <w:t>DOBELES NOVADA DOME</w:t>
      </w:r>
    </w:p>
    <w:p w14:paraId="67C0BACF" w14:textId="77777777" w:rsidR="00CA3CB4" w:rsidRPr="00995A16" w:rsidRDefault="00CA3CB4" w:rsidP="008C2B1B">
      <w:pPr>
        <w:tabs>
          <w:tab w:val="center" w:pos="4153"/>
          <w:tab w:val="right" w:pos="8306"/>
        </w:tabs>
        <w:jc w:val="center"/>
        <w:rPr>
          <w:sz w:val="16"/>
          <w:szCs w:val="16"/>
        </w:rPr>
      </w:pPr>
      <w:r w:rsidRPr="00995A16">
        <w:rPr>
          <w:sz w:val="16"/>
          <w:szCs w:val="16"/>
        </w:rPr>
        <w:t>Brīvības iela 17, Dobele, Dobeles novads, LV-3701</w:t>
      </w:r>
    </w:p>
    <w:p w14:paraId="67CB76E2" w14:textId="77777777" w:rsidR="00CA3CB4" w:rsidRPr="00995A16" w:rsidRDefault="00CA3CB4" w:rsidP="008C2B1B">
      <w:pPr>
        <w:pBdr>
          <w:bottom w:val="double" w:sz="6" w:space="1" w:color="auto"/>
        </w:pBdr>
        <w:tabs>
          <w:tab w:val="center" w:pos="4153"/>
          <w:tab w:val="right" w:pos="8306"/>
        </w:tabs>
        <w:jc w:val="center"/>
        <w:rPr>
          <w:color w:val="000000"/>
          <w:sz w:val="16"/>
          <w:szCs w:val="16"/>
        </w:rPr>
      </w:pPr>
      <w:r w:rsidRPr="00995A16">
        <w:rPr>
          <w:sz w:val="16"/>
          <w:szCs w:val="16"/>
        </w:rPr>
        <w:t xml:space="preserve">Tālr. 63707269, 63700137, 63720940, e-pasts </w:t>
      </w:r>
      <w:hyperlink r:id="rId27" w:history="1">
        <w:r w:rsidRPr="00995A16">
          <w:rPr>
            <w:rFonts w:eastAsia="Calibri"/>
            <w:color w:val="000000"/>
            <w:sz w:val="16"/>
            <w:szCs w:val="16"/>
            <w:u w:val="single"/>
          </w:rPr>
          <w:t>dome@dobele.lv</w:t>
        </w:r>
      </w:hyperlink>
    </w:p>
    <w:p w14:paraId="039CAB39" w14:textId="77777777" w:rsidR="00CA3CB4" w:rsidRPr="00995A16" w:rsidRDefault="00CA3CB4" w:rsidP="008C2B1B">
      <w:pPr>
        <w:autoSpaceDE w:val="0"/>
        <w:autoSpaceDN w:val="0"/>
        <w:adjustRightInd w:val="0"/>
        <w:jc w:val="center"/>
        <w:rPr>
          <w:rFonts w:eastAsia="Calibri"/>
          <w:b/>
          <w:bCs/>
          <w:color w:val="000000"/>
          <w:lang w:val="et-EE" w:eastAsia="en-US"/>
        </w:rPr>
      </w:pPr>
    </w:p>
    <w:p w14:paraId="2C616B7F" w14:textId="77777777" w:rsidR="00CA3CB4" w:rsidRPr="00995A16" w:rsidRDefault="00CA3CB4" w:rsidP="008C2B1B">
      <w:pPr>
        <w:jc w:val="center"/>
        <w:rPr>
          <w:rFonts w:eastAsia="Calibri"/>
          <w:b/>
          <w:lang w:eastAsia="en-US"/>
        </w:rPr>
      </w:pPr>
      <w:r w:rsidRPr="00995A16">
        <w:rPr>
          <w:rFonts w:eastAsia="Calibri"/>
          <w:b/>
          <w:lang w:eastAsia="en-US"/>
        </w:rPr>
        <w:t>LĒMUMS</w:t>
      </w:r>
    </w:p>
    <w:p w14:paraId="3065AD0C" w14:textId="77777777" w:rsidR="00CA3CB4" w:rsidRPr="00995A16" w:rsidRDefault="00CA3CB4" w:rsidP="008C2B1B">
      <w:pPr>
        <w:jc w:val="center"/>
        <w:rPr>
          <w:rFonts w:eastAsia="Calibri"/>
          <w:b/>
          <w:lang w:eastAsia="en-US"/>
        </w:rPr>
      </w:pPr>
      <w:r w:rsidRPr="00995A16">
        <w:rPr>
          <w:rFonts w:eastAsia="Calibri"/>
          <w:b/>
          <w:lang w:eastAsia="en-US"/>
        </w:rPr>
        <w:t>Dobelē</w:t>
      </w:r>
    </w:p>
    <w:p w14:paraId="47AC6AE5" w14:textId="77777777" w:rsidR="00CA3CB4" w:rsidRPr="00995A16" w:rsidRDefault="00CA3CB4" w:rsidP="008C2B1B">
      <w:pPr>
        <w:rPr>
          <w:rFonts w:eastAsia="Calibri"/>
          <w:b/>
          <w:lang w:eastAsia="en-US"/>
        </w:rPr>
      </w:pPr>
    </w:p>
    <w:p w14:paraId="3C8D9C3F" w14:textId="240CDB65" w:rsidR="00CA3CB4" w:rsidRPr="00995A16" w:rsidRDefault="00CA3CB4" w:rsidP="008C2B1B">
      <w:pPr>
        <w:rPr>
          <w:rFonts w:eastAsia="Calibri"/>
          <w:b/>
          <w:lang w:eastAsia="en-US"/>
        </w:rPr>
      </w:pPr>
      <w:r w:rsidRPr="00995A16">
        <w:rPr>
          <w:rFonts w:eastAsia="Calibri"/>
          <w:b/>
          <w:lang w:eastAsia="en-US"/>
        </w:rPr>
        <w:t>2025.</w:t>
      </w:r>
      <w:r>
        <w:rPr>
          <w:rFonts w:eastAsia="Calibri"/>
          <w:b/>
          <w:lang w:eastAsia="en-US"/>
        </w:rPr>
        <w:t xml:space="preserve"> </w:t>
      </w:r>
      <w:r w:rsidRPr="00995A16">
        <w:rPr>
          <w:rFonts w:eastAsia="Calibri"/>
          <w:b/>
          <w:lang w:eastAsia="en-US"/>
        </w:rPr>
        <w:t>gada 28.</w:t>
      </w:r>
      <w:r>
        <w:rPr>
          <w:rFonts w:eastAsia="Calibri"/>
          <w:b/>
          <w:lang w:eastAsia="en-US"/>
        </w:rPr>
        <w:t xml:space="preserve"> </w:t>
      </w:r>
      <w:r w:rsidRPr="00995A16">
        <w:rPr>
          <w:rFonts w:eastAsia="Calibri"/>
          <w:b/>
          <w:lang w:eastAsia="en-US"/>
        </w:rPr>
        <w:t>augustā</w:t>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r>
      <w:r w:rsidRPr="00995A16">
        <w:rPr>
          <w:rFonts w:eastAsia="Calibri"/>
          <w:b/>
          <w:lang w:eastAsia="en-US"/>
        </w:rPr>
        <w:tab/>
        <w:t>Nr.</w:t>
      </w:r>
      <w:r w:rsidR="00540A1C">
        <w:rPr>
          <w:rFonts w:eastAsia="Calibri"/>
          <w:b/>
          <w:lang w:eastAsia="en-US"/>
        </w:rPr>
        <w:t>355</w:t>
      </w:r>
      <w:r w:rsidRPr="00995A16">
        <w:rPr>
          <w:rFonts w:eastAsia="Calibri"/>
          <w:b/>
          <w:lang w:eastAsia="en-US"/>
        </w:rPr>
        <w:t>/15</w:t>
      </w:r>
    </w:p>
    <w:p w14:paraId="1FAFFA8D" w14:textId="77777777" w:rsidR="00CA3CB4" w:rsidRPr="00995A16" w:rsidRDefault="00CA3CB4" w:rsidP="008C2B1B">
      <w:pPr>
        <w:jc w:val="center"/>
        <w:rPr>
          <w:b/>
          <w:u w:val="single"/>
        </w:rPr>
      </w:pPr>
    </w:p>
    <w:p w14:paraId="3D2BA8A6" w14:textId="77777777" w:rsidR="00CA3CB4" w:rsidRPr="00995A16" w:rsidRDefault="00CA3CB4" w:rsidP="008C2B1B">
      <w:pPr>
        <w:jc w:val="center"/>
        <w:rPr>
          <w:b/>
          <w:u w:val="single"/>
        </w:rPr>
      </w:pPr>
      <w:r w:rsidRPr="00995A16">
        <w:rPr>
          <w:b/>
          <w:u w:val="single"/>
        </w:rPr>
        <w:t>Par daudzdzīvokļu dzīvojamās mājas Rūpniecības ielā 9, Bēnē, Bēnes pagastā, Dobeles novadā, pārvaldīšanas tiesību nodošanu</w:t>
      </w:r>
    </w:p>
    <w:p w14:paraId="4EF1AF56" w14:textId="77777777" w:rsidR="00CA3CB4" w:rsidRPr="00995A16" w:rsidRDefault="00CA3CB4" w:rsidP="008C2B1B">
      <w:pPr>
        <w:spacing w:line="276" w:lineRule="auto"/>
        <w:ind w:firstLine="720"/>
        <w:jc w:val="both"/>
        <w:rPr>
          <w:rFonts w:eastAsia="Calibri"/>
          <w:lang w:eastAsia="en-US"/>
        </w:rPr>
      </w:pPr>
    </w:p>
    <w:p w14:paraId="28E05793" w14:textId="35BF49DE" w:rsidR="00CA3CB4" w:rsidRPr="00995A16" w:rsidRDefault="00CA3CB4" w:rsidP="008C2B1B">
      <w:pPr>
        <w:ind w:firstLine="720"/>
        <w:jc w:val="both"/>
      </w:pPr>
      <w:r w:rsidRPr="00995A16">
        <w:t xml:space="preserve">Dobeles novada pašvaldībā (turpmāk – pašvaldība) saņemts iesniegums no Sabiedrības ar ierobežotu atbildību “AUCES KOMUNĀLIE PAKALPOJUMI” (turpmāk – iesniedzēja), kurā lūgts nodot daudzdzīvokļu mājas Rūpniecības ielā 9, Bēnē, Bēnes pagastā, Dobeles novadā, pārvaldīšanas tiesības dzīvokļu īpašnieku kopībai, dzīvokļu īpašnieku vārdā parakstoties pilnvarotajām personām </w:t>
      </w:r>
      <w:r w:rsidR="00A14034">
        <w:t>[..]</w:t>
      </w:r>
      <w:r w:rsidRPr="00995A16">
        <w:t xml:space="preserve"> un </w:t>
      </w:r>
      <w:r w:rsidR="00A14034">
        <w:t>[..]</w:t>
      </w:r>
      <w:r w:rsidRPr="00995A16">
        <w:t>.</w:t>
      </w:r>
    </w:p>
    <w:p w14:paraId="418C7A5E" w14:textId="1BB649FE" w:rsidR="00CA3CB4" w:rsidRPr="00995A16" w:rsidRDefault="00CA3CB4" w:rsidP="008C2B1B">
      <w:pPr>
        <w:ind w:firstLine="720"/>
        <w:jc w:val="both"/>
      </w:pPr>
      <w:r w:rsidRPr="00995A16">
        <w:t xml:space="preserve">Iesniegumam pielikumā pievienots Dzīvojamās mājas Rūpniecības ielā 9, Bēnē, Bēnes pagastā, Dobeles novadā dzīvokļu īpašnieku kopsapulces 2025.gada 7.jūlija protokols Nr.57/2025, saskaņā ar kuru dzīvokļu īpašnieki pilnvarojuši </w:t>
      </w:r>
      <w:r w:rsidR="00A14034">
        <w:t>[..]</w:t>
      </w:r>
      <w:r w:rsidRPr="00995A16">
        <w:t xml:space="preserve"> un </w:t>
      </w:r>
      <w:r w:rsidR="00A14034">
        <w:t>[..]</w:t>
      </w:r>
      <w:r w:rsidRPr="00995A16">
        <w:t xml:space="preserve"> pārņemt daudzdzīvokļu dzīvojamās mājas Rūpniecības ielā 9, Bēnē, Bēnes pagastā, Dobeles novadā, pārvaldīšanas tiesības un noslēgt pārvaldīšanas pilnvarojuma līgumu ar iesniedzēju.</w:t>
      </w:r>
    </w:p>
    <w:p w14:paraId="453F4B6E" w14:textId="77777777" w:rsidR="00CA3CB4" w:rsidRPr="00995A16" w:rsidRDefault="00CA3CB4" w:rsidP="008C2B1B">
      <w:pPr>
        <w:ind w:firstLine="720"/>
        <w:jc w:val="both"/>
      </w:pPr>
      <w:r w:rsidRPr="00995A16">
        <w:t>Izskatot iesniedzēja iesniegumu, tam pievienotos dokumentus un pašvaldības rīcībā esošo informāciju, Dobeles novada dome konstatē:</w:t>
      </w:r>
    </w:p>
    <w:p w14:paraId="283D884A" w14:textId="77777777" w:rsidR="00CA3CB4" w:rsidRPr="00995A16" w:rsidRDefault="00CA3CB4" w:rsidP="008C2B1B">
      <w:pPr>
        <w:ind w:firstLine="720"/>
        <w:jc w:val="both"/>
      </w:pPr>
      <w:r w:rsidRPr="00995A16">
        <w:t>Nekustamais īpašums Rūpniecības ielā 9, Bēnē, Bēnes pagastā, Dobeles novadā (turpmāk – Īpašums), kadastra numurs 46500050288, sastāv no zemes gabala 0,385 ha kopplatībā, uz zemes gabala atrodošās trīsstāvu ēkas ar 18 (astoņpadsmit) dzīvokļu īpašumiem.</w:t>
      </w:r>
    </w:p>
    <w:p w14:paraId="5BA243BE" w14:textId="77777777" w:rsidR="00CA3CB4" w:rsidRPr="00995A16" w:rsidRDefault="00CA3CB4" w:rsidP="008C2B1B">
      <w:pPr>
        <w:ind w:firstLine="720"/>
        <w:jc w:val="both"/>
      </w:pPr>
      <w:r w:rsidRPr="00995A16">
        <w:t>Iesniedzējs atbilstoši normatīvo aktu prasībām pārvalda Īpašumu, kā arī pašvaldībai piekrītošos dzīvokļu īpašumus Īpašumā.</w:t>
      </w:r>
    </w:p>
    <w:p w14:paraId="7B0DA716" w14:textId="77777777" w:rsidR="00CA3CB4" w:rsidRPr="00995A16" w:rsidRDefault="00CA3CB4" w:rsidP="008C2B1B">
      <w:pPr>
        <w:ind w:firstLine="720"/>
        <w:jc w:val="both"/>
        <w:rPr>
          <w:color w:val="000000" w:themeColor="text1"/>
          <w:shd w:val="clear" w:color="auto" w:fill="FFFFFF"/>
        </w:rPr>
      </w:pPr>
      <w:r w:rsidRPr="00995A16">
        <w:rPr>
          <w:color w:val="000000" w:themeColor="text1"/>
        </w:rPr>
        <w:t xml:space="preserve">Atbilstoši likuma „Par valsts un pašvaldību dzīvojamo māju privatizāciju” 51. panta trešajai daļai, kas nosaka, ka </w:t>
      </w:r>
      <w:r w:rsidRPr="00995A16">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55CFF9BE" w14:textId="77777777" w:rsidR="00CA3CB4" w:rsidRPr="00995A16" w:rsidRDefault="00CA3CB4" w:rsidP="008C2B1B">
      <w:pPr>
        <w:ind w:firstLine="720"/>
        <w:jc w:val="both"/>
        <w:rPr>
          <w:shd w:val="clear" w:color="auto" w:fill="FFFFFF"/>
        </w:rPr>
      </w:pPr>
      <w:r w:rsidRPr="00995A16">
        <w:rPr>
          <w:color w:val="000000" w:themeColor="text1"/>
          <w:shd w:val="clear" w:color="auto" w:fill="FFFFFF"/>
        </w:rPr>
        <w:t xml:space="preserve">Saskaņā ar Valsts vienotās datorizētās zemesgrāmatas un Valsts zemes dienesta Kadastra informācijas sistēmā norādītajiem datiem, Īpašumā fiziskām personām ir 16 (sešpadsmit) dzīvokļa īpašumi un attiecīgās kopīpašuma domājamās daļas no Īpašuma sastāva. Tādējādi secināms, ka Īpašumā ir privatizēti vairāk kā puse no visiem mājā esošajiem privatizācijas objektiem. </w:t>
      </w:r>
    </w:p>
    <w:p w14:paraId="26ACC684" w14:textId="77777777" w:rsidR="00CA3CB4" w:rsidRPr="00995A16" w:rsidRDefault="00CA3CB4" w:rsidP="008C2B1B">
      <w:pPr>
        <w:ind w:firstLine="720"/>
        <w:jc w:val="both"/>
        <w:rPr>
          <w:shd w:val="clear" w:color="auto" w:fill="FFFFFF"/>
        </w:rPr>
      </w:pPr>
      <w:r w:rsidRPr="00995A16">
        <w:t xml:space="preserve">Ņemot vērā iepriekš minēto, secināms, ka ir iestājušies likuma </w:t>
      </w:r>
      <w:r w:rsidRPr="00995A16">
        <w:rPr>
          <w:color w:val="000000" w:themeColor="text1"/>
        </w:rPr>
        <w:t>„Par valsts un pašvaldību dzīvojamo māju privatizāciju” 51. panta trešās daļas</w:t>
      </w:r>
      <w:r w:rsidRPr="00995A16">
        <w:t xml:space="preserve"> nosacījumi, līdz ar to, dzīvojamās mājas, šķūņa un zemes gabala pārvaldīšanas tiesības nododamas dzīvokļu īpašnieku pilnvarotajai personai.</w:t>
      </w:r>
    </w:p>
    <w:p w14:paraId="4D487D49" w14:textId="41D10AE2" w:rsidR="00CA3CB4" w:rsidRPr="00995A16" w:rsidRDefault="00CA3CB4" w:rsidP="008C2B1B">
      <w:pPr>
        <w:ind w:firstLine="720"/>
        <w:jc w:val="both"/>
        <w:rPr>
          <w:shd w:val="clear" w:color="auto" w:fill="FFFFFF"/>
        </w:rPr>
      </w:pPr>
      <w:r w:rsidRPr="00995A16">
        <w:t xml:space="preserve">Pamatojoties uz Pašvaldību likuma 10. panta pirmās daļas 21. punktu, likuma „Par valsts un pašvaldību dzīvojamo māju privatizāciju” 51. panta trešo daļu, </w:t>
      </w:r>
      <w:r w:rsidRPr="00995A16">
        <w:rPr>
          <w:rFonts w:eastAsiaTheme="minorHAnsi"/>
          <w:kern w:val="2"/>
          <w:lang w:eastAsia="en-US"/>
          <w14:ligatures w14:val="standardContextual"/>
        </w:rPr>
        <w:t>Administratīvo teritoriju un apdzīvoto vietu likuma</w:t>
      </w:r>
      <w:r w:rsidRPr="00995A16">
        <w:rPr>
          <w:rFonts w:eastAsiaTheme="minorHAnsi"/>
          <w:kern w:val="2"/>
          <w:shd w:val="clear" w:color="auto" w:fill="FFFFFF"/>
          <w:lang w:eastAsia="en-US"/>
          <w14:ligatures w14:val="standardContextual"/>
        </w:rPr>
        <w:t xml:space="preserve"> pārejas noteikumu 6. punktu,</w:t>
      </w:r>
      <w:r w:rsidRPr="00995A16">
        <w:t xml:space="preserve"> ievērojot dzīvokļu īpašnieku lēmumu, atklāti balsojot: </w:t>
      </w:r>
      <w:r w:rsidR="009263F8" w:rsidRPr="006E253E">
        <w:rPr>
          <w:rFonts w:eastAsiaTheme="minorHAnsi"/>
          <w:kern w:val="2"/>
          <w:lang w:eastAsia="en-US"/>
          <w14:ligatures w14:val="standardContextual"/>
        </w:rPr>
        <w:t xml:space="preserve">PAR – </w:t>
      </w:r>
      <w:r w:rsidR="009263F8">
        <w:rPr>
          <w:rFonts w:eastAsiaTheme="minorHAnsi"/>
          <w:kern w:val="2"/>
          <w:lang w:eastAsia="en-US"/>
          <w14:ligatures w14:val="standardContextual"/>
        </w:rPr>
        <w:t>15</w:t>
      </w:r>
      <w:r w:rsidR="009263F8" w:rsidRPr="006E253E">
        <w:rPr>
          <w:rFonts w:eastAsiaTheme="minorHAnsi"/>
          <w:kern w:val="2"/>
          <w:lang w:eastAsia="en-US"/>
          <w14:ligatures w14:val="standardContextual"/>
        </w:rPr>
        <w:t xml:space="preserve"> (</w:t>
      </w:r>
      <w:r w:rsidR="009263F8">
        <w:t>Jānis Amsils, Kristīne Briede, Edgars</w:t>
      </w:r>
      <w:r w:rsidR="009263F8">
        <w:rPr>
          <w:spacing w:val="-1"/>
        </w:rPr>
        <w:t xml:space="preserve"> Gaigalis, Ivars Gorskis, </w:t>
      </w:r>
      <w:r w:rsidR="009263F8">
        <w:t>Gints</w:t>
      </w:r>
      <w:r w:rsidR="009263F8">
        <w:rPr>
          <w:spacing w:val="-7"/>
        </w:rPr>
        <w:t xml:space="preserve"> </w:t>
      </w:r>
      <w:r w:rsidR="009263F8">
        <w:t>Kaminskis, Edgars</w:t>
      </w:r>
      <w:r w:rsidR="009263F8">
        <w:rPr>
          <w:spacing w:val="-1"/>
        </w:rPr>
        <w:t xml:space="preserve"> </w:t>
      </w:r>
      <w:r w:rsidR="009263F8">
        <w:t>Laimiņš, Ilze</w:t>
      </w:r>
      <w:r w:rsidR="009263F8">
        <w:rPr>
          <w:spacing w:val="-1"/>
        </w:rPr>
        <w:t xml:space="preserve"> </w:t>
      </w:r>
      <w:r w:rsidR="009263F8">
        <w:t>Lesiņa, Sintija Liekniņa, Jānis Ozoliņš, Andris</w:t>
      </w:r>
      <w:r w:rsidR="009263F8">
        <w:rPr>
          <w:spacing w:val="-1"/>
        </w:rPr>
        <w:t xml:space="preserve"> </w:t>
      </w:r>
      <w:r w:rsidR="009263F8">
        <w:t xml:space="preserve">Podvinskis, </w:t>
      </w:r>
      <w:r w:rsidR="009263F8">
        <w:lastRenderedPageBreak/>
        <w:t>Viesturs</w:t>
      </w:r>
      <w:r w:rsidR="009263F8">
        <w:rPr>
          <w:spacing w:val="-1"/>
        </w:rPr>
        <w:t xml:space="preserve"> Reinfelds, Dace</w:t>
      </w:r>
      <w:r w:rsidR="009263F8">
        <w:t xml:space="preserve"> </w:t>
      </w:r>
      <w:r w:rsidR="009263F8">
        <w:rPr>
          <w:spacing w:val="-1"/>
        </w:rPr>
        <w:t xml:space="preserve">Reinika, </w:t>
      </w:r>
      <w:r w:rsidR="009263F8">
        <w:t>Guntis</w:t>
      </w:r>
      <w:r w:rsidR="009263F8">
        <w:rPr>
          <w:spacing w:val="-1"/>
        </w:rPr>
        <w:t xml:space="preserve"> </w:t>
      </w:r>
      <w:r w:rsidR="009263F8">
        <w:t>Safranovičs, Indra</w:t>
      </w:r>
      <w:r w:rsidR="009263F8">
        <w:rPr>
          <w:spacing w:val="-1"/>
        </w:rPr>
        <w:t xml:space="preserve"> </w:t>
      </w:r>
      <w:r w:rsidR="009263F8">
        <w:t>Špela, Andrejs Spridzāns</w:t>
      </w:r>
      <w:r w:rsidR="009263F8" w:rsidRPr="006E253E">
        <w:rPr>
          <w:rFonts w:eastAsiaTheme="minorHAnsi"/>
          <w:kern w:val="2"/>
          <w:lang w:eastAsia="en-US"/>
          <w14:ligatures w14:val="standardContextual"/>
        </w:rPr>
        <w:t xml:space="preserve">), PRET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009263F8">
        <w:rPr>
          <w:rFonts w:eastAsiaTheme="minorHAnsi"/>
          <w:kern w:val="2"/>
          <w:lang w:eastAsia="en-US"/>
          <w14:ligatures w14:val="standardContextual"/>
        </w:rPr>
        <w:t xml:space="preserve"> </w:t>
      </w:r>
      <w:r w:rsidR="009263F8" w:rsidRPr="006E253E">
        <w:rPr>
          <w:rFonts w:eastAsiaTheme="minorHAnsi"/>
          <w:kern w:val="2"/>
          <w:lang w:eastAsia="en-US"/>
          <w14:ligatures w14:val="standardContextual"/>
        </w:rPr>
        <w:t xml:space="preserve">ATTURAS – </w:t>
      </w:r>
      <w:r w:rsidR="009263F8">
        <w:rPr>
          <w:rFonts w:eastAsiaTheme="minorHAnsi"/>
          <w:kern w:val="2"/>
          <w:lang w:eastAsia="en-US"/>
          <w14:ligatures w14:val="standardContextual"/>
        </w:rPr>
        <w:t>nav</w:t>
      </w:r>
      <w:r w:rsidR="009263F8" w:rsidRPr="006E253E">
        <w:rPr>
          <w:rFonts w:eastAsiaTheme="minorHAnsi"/>
          <w:kern w:val="2"/>
          <w:lang w:eastAsia="en-US"/>
          <w14:ligatures w14:val="standardContextual"/>
        </w:rPr>
        <w:t xml:space="preserve">, </w:t>
      </w:r>
      <w:r w:rsidRPr="00995A16">
        <w:t>Dobeles novada dome NOLEMJ:</w:t>
      </w:r>
    </w:p>
    <w:p w14:paraId="70FB305C" w14:textId="77777777" w:rsidR="00CA3CB4" w:rsidRPr="00995A16" w:rsidRDefault="00CA3CB4" w:rsidP="008C2B1B">
      <w:pPr>
        <w:ind w:firstLine="720"/>
        <w:jc w:val="both"/>
      </w:pPr>
    </w:p>
    <w:p w14:paraId="6F7B2744" w14:textId="7E811B2B" w:rsidR="00CA3CB4" w:rsidRPr="00995A16" w:rsidRDefault="00CA3CB4" w:rsidP="008C2B1B">
      <w:pPr>
        <w:numPr>
          <w:ilvl w:val="0"/>
          <w:numId w:val="17"/>
        </w:numPr>
        <w:ind w:left="284" w:hanging="284"/>
        <w:jc w:val="both"/>
        <w:rPr>
          <w:rFonts w:eastAsia="Calibri"/>
          <w:lang w:eastAsia="en-US"/>
        </w:rPr>
      </w:pPr>
      <w:r w:rsidRPr="00995A16">
        <w:rPr>
          <w:rFonts w:eastAsia="Calibri"/>
          <w:lang w:eastAsia="en-US"/>
        </w:rPr>
        <w:t xml:space="preserve">NODOT dzīvojamās mājas ar 18 (astoņpadsmit) dzīvokļu īpašumiem un zemes gabala 0,385 ha platībā, Rūpniecības ielā 9, Bēnē, Bēnes pagastā, Dobeles novadā, kadastra numurs 46500050288, pārvaldīšanas tiesības īpašnieku pilnvarotajām personām </w:t>
      </w:r>
      <w:r w:rsidR="00A14034">
        <w:rPr>
          <w:rFonts w:eastAsia="Calibri"/>
          <w:lang w:eastAsia="en-US"/>
        </w:rPr>
        <w:t>[..]</w:t>
      </w:r>
      <w:r w:rsidRPr="00995A16">
        <w:rPr>
          <w:rFonts w:eastAsia="Calibri"/>
          <w:lang w:eastAsia="en-US"/>
        </w:rPr>
        <w:t xml:space="preserve"> un </w:t>
      </w:r>
      <w:r w:rsidR="00A14034">
        <w:rPr>
          <w:rFonts w:eastAsia="Calibri"/>
          <w:lang w:eastAsia="en-US"/>
        </w:rPr>
        <w:t>[..]</w:t>
      </w:r>
      <w:r w:rsidRPr="00995A16">
        <w:rPr>
          <w:rFonts w:eastAsia="Calibri"/>
          <w:lang w:eastAsia="en-US"/>
        </w:rPr>
        <w:t>.</w:t>
      </w:r>
    </w:p>
    <w:p w14:paraId="629E40A1" w14:textId="77777777" w:rsidR="00CA3CB4" w:rsidRPr="00995A16" w:rsidRDefault="00CA3CB4" w:rsidP="008C2B1B">
      <w:pPr>
        <w:numPr>
          <w:ilvl w:val="0"/>
          <w:numId w:val="17"/>
        </w:numPr>
        <w:ind w:left="284" w:hanging="284"/>
        <w:jc w:val="both"/>
        <w:rPr>
          <w:rFonts w:eastAsia="Calibri"/>
          <w:lang w:eastAsia="en-US"/>
        </w:rPr>
      </w:pPr>
      <w:r w:rsidRPr="00995A16">
        <w:rPr>
          <w:rFonts w:eastAsia="Calibri"/>
          <w:lang w:eastAsia="en-US"/>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6C22541A" w14:textId="77777777" w:rsidR="00CA3CB4" w:rsidRPr="00995A16" w:rsidRDefault="00CA3CB4" w:rsidP="008C2B1B">
      <w:pPr>
        <w:jc w:val="both"/>
        <w:rPr>
          <w:rFonts w:eastAsia="Calibri"/>
          <w:lang w:eastAsia="en-US"/>
        </w:rPr>
      </w:pPr>
    </w:p>
    <w:p w14:paraId="7C014DB2" w14:textId="77777777" w:rsidR="00CA3CB4" w:rsidRPr="00995A16" w:rsidRDefault="00CA3CB4" w:rsidP="008C2B1B">
      <w:pPr>
        <w:jc w:val="both"/>
        <w:rPr>
          <w:rFonts w:eastAsia="Calibri"/>
          <w:lang w:eastAsia="en-US"/>
        </w:rPr>
      </w:pPr>
      <w:r w:rsidRPr="00995A16">
        <w:rPr>
          <w:rFonts w:eastAsia="Calibri"/>
          <w:lang w:eastAsia="en-US"/>
        </w:rPr>
        <w:t xml:space="preserve">Domes priekšsēdētājs </w:t>
      </w:r>
      <w:r w:rsidRPr="00995A16">
        <w:rPr>
          <w:rFonts w:eastAsia="Calibri"/>
          <w:lang w:eastAsia="en-US"/>
        </w:rPr>
        <w:tab/>
      </w:r>
      <w:r w:rsidRPr="00995A16">
        <w:rPr>
          <w:rFonts w:eastAsia="Calibri"/>
          <w:lang w:eastAsia="en-US"/>
        </w:rPr>
        <w:tab/>
      </w:r>
      <w:r w:rsidRPr="00995A16">
        <w:rPr>
          <w:rFonts w:eastAsia="Calibri"/>
          <w:lang w:eastAsia="en-US"/>
        </w:rPr>
        <w:tab/>
      </w:r>
      <w:r w:rsidRPr="00995A16">
        <w:rPr>
          <w:rFonts w:eastAsia="Calibri"/>
          <w:lang w:eastAsia="en-US"/>
        </w:rPr>
        <w:tab/>
      </w:r>
      <w:r w:rsidRPr="00995A16">
        <w:rPr>
          <w:rFonts w:eastAsia="Calibri"/>
          <w:lang w:eastAsia="en-US"/>
        </w:rPr>
        <w:tab/>
      </w:r>
      <w:r w:rsidRPr="00995A16">
        <w:rPr>
          <w:rFonts w:eastAsia="Calibri"/>
          <w:lang w:eastAsia="en-US"/>
        </w:rPr>
        <w:tab/>
      </w:r>
      <w:r w:rsidRPr="00995A16">
        <w:rPr>
          <w:rFonts w:eastAsia="Calibri"/>
          <w:lang w:eastAsia="en-US"/>
        </w:rPr>
        <w:tab/>
      </w:r>
      <w:r w:rsidRPr="00995A16">
        <w:rPr>
          <w:rFonts w:eastAsia="Calibri"/>
          <w:lang w:eastAsia="en-US"/>
        </w:rPr>
        <w:tab/>
        <w:t>A.Spridzāns</w:t>
      </w:r>
    </w:p>
    <w:p w14:paraId="590EA75D" w14:textId="77777777" w:rsidR="00CA3CB4" w:rsidRPr="00995A16" w:rsidRDefault="00CA3CB4" w:rsidP="008C2B1B"/>
    <w:p w14:paraId="223784D0" w14:textId="77777777" w:rsidR="00CA3CB4" w:rsidRPr="00995A16" w:rsidRDefault="00CA3CB4" w:rsidP="008C2B1B"/>
    <w:p w14:paraId="2CC5E47C" w14:textId="77777777" w:rsidR="00CA3CB4" w:rsidRPr="00995A16" w:rsidRDefault="00CA3CB4" w:rsidP="008C2B1B">
      <w:pPr>
        <w:ind w:right="-1"/>
        <w:jc w:val="both"/>
      </w:pPr>
    </w:p>
    <w:p w14:paraId="3EDB3613" w14:textId="77777777" w:rsidR="00CA3CB4" w:rsidRPr="00995A16" w:rsidRDefault="00CA3CB4" w:rsidP="008C2B1B">
      <w:pPr>
        <w:jc w:val="center"/>
        <w:rPr>
          <w:rFonts w:eastAsia="Calibri"/>
          <w:lang w:eastAsia="en-US"/>
        </w:rPr>
      </w:pPr>
    </w:p>
    <w:p w14:paraId="7AB64640" w14:textId="77777777" w:rsidR="00CA3CB4" w:rsidRPr="00995A16" w:rsidRDefault="00CA3CB4" w:rsidP="008C2B1B">
      <w:pPr>
        <w:ind w:right="-1"/>
        <w:jc w:val="both"/>
      </w:pPr>
    </w:p>
    <w:p w14:paraId="3DB1ECCD" w14:textId="77777777" w:rsidR="00CA3CB4" w:rsidRPr="00995A16" w:rsidRDefault="00CA3CB4" w:rsidP="008C2B1B">
      <w:pPr>
        <w:ind w:right="-694"/>
        <w:jc w:val="both"/>
      </w:pPr>
    </w:p>
    <w:p w14:paraId="6DD64F82" w14:textId="77777777" w:rsidR="00CA3CB4" w:rsidRPr="00995A16" w:rsidRDefault="00CA3CB4" w:rsidP="008C2B1B">
      <w:pPr>
        <w:tabs>
          <w:tab w:val="left" w:pos="-24212"/>
        </w:tabs>
        <w:jc w:val="right"/>
        <w:rPr>
          <w:b/>
          <w:bCs/>
        </w:rPr>
      </w:pPr>
      <w:r w:rsidRPr="00995A16">
        <w:rPr>
          <w:b/>
          <w:bCs/>
        </w:rPr>
        <w:br w:type="page"/>
      </w:r>
    </w:p>
    <w:p w14:paraId="51B522AA" w14:textId="6CA456B2" w:rsidR="00CA3CB4" w:rsidRPr="00714B25" w:rsidRDefault="00CA3CB4" w:rsidP="008C2B1B">
      <w:pPr>
        <w:tabs>
          <w:tab w:val="left" w:pos="-24212"/>
        </w:tabs>
        <w:jc w:val="right"/>
        <w:rPr>
          <w:b/>
          <w:bCs/>
        </w:rPr>
      </w:pPr>
    </w:p>
    <w:p w14:paraId="2CFFB817" w14:textId="77777777" w:rsidR="00CA3CB4" w:rsidRPr="00714B25" w:rsidRDefault="00CA3CB4" w:rsidP="008C2B1B">
      <w:pPr>
        <w:tabs>
          <w:tab w:val="left" w:pos="-24212"/>
        </w:tabs>
        <w:jc w:val="center"/>
        <w:rPr>
          <w:sz w:val="20"/>
          <w:szCs w:val="20"/>
        </w:rPr>
      </w:pPr>
      <w:r w:rsidRPr="00714B25">
        <w:rPr>
          <w:noProof/>
          <w:sz w:val="20"/>
          <w:szCs w:val="20"/>
        </w:rPr>
        <w:drawing>
          <wp:inline distT="0" distB="0" distL="0" distR="0" wp14:anchorId="7E03D8E3" wp14:editId="74A47F84">
            <wp:extent cx="676275" cy="752475"/>
            <wp:effectExtent l="0" t="0" r="9525" b="9525"/>
            <wp:docPr id="4784989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9460625" w14:textId="77777777" w:rsidR="00CA3CB4" w:rsidRPr="00714B25" w:rsidRDefault="00CA3CB4" w:rsidP="008C2B1B">
      <w:pPr>
        <w:tabs>
          <w:tab w:val="center" w:pos="4153"/>
          <w:tab w:val="right" w:pos="8306"/>
        </w:tabs>
        <w:jc w:val="center"/>
        <w:rPr>
          <w:sz w:val="20"/>
        </w:rPr>
      </w:pPr>
      <w:r w:rsidRPr="00714B25">
        <w:rPr>
          <w:sz w:val="20"/>
        </w:rPr>
        <w:t>LATVIJAS REPUBLIKA</w:t>
      </w:r>
    </w:p>
    <w:p w14:paraId="3E66B7B2" w14:textId="77777777" w:rsidR="00CA3CB4" w:rsidRPr="00714B25" w:rsidRDefault="00CA3CB4" w:rsidP="008C2B1B">
      <w:pPr>
        <w:tabs>
          <w:tab w:val="center" w:pos="4153"/>
          <w:tab w:val="right" w:pos="8306"/>
        </w:tabs>
        <w:jc w:val="center"/>
        <w:rPr>
          <w:b/>
          <w:sz w:val="32"/>
          <w:szCs w:val="32"/>
        </w:rPr>
      </w:pPr>
      <w:r w:rsidRPr="00714B25">
        <w:rPr>
          <w:b/>
          <w:sz w:val="32"/>
          <w:szCs w:val="32"/>
        </w:rPr>
        <w:t>DOBELES NOVADA DOME</w:t>
      </w:r>
    </w:p>
    <w:p w14:paraId="05A203FB" w14:textId="77777777" w:rsidR="00CA3CB4" w:rsidRPr="00714B25" w:rsidRDefault="00CA3CB4" w:rsidP="008C2B1B">
      <w:pPr>
        <w:tabs>
          <w:tab w:val="center" w:pos="4153"/>
          <w:tab w:val="right" w:pos="8306"/>
        </w:tabs>
        <w:jc w:val="center"/>
        <w:rPr>
          <w:sz w:val="16"/>
          <w:szCs w:val="16"/>
        </w:rPr>
      </w:pPr>
      <w:r w:rsidRPr="00714B25">
        <w:rPr>
          <w:sz w:val="16"/>
          <w:szCs w:val="16"/>
        </w:rPr>
        <w:t>Brīvības iela 17, Dobele, Dobeles novads, LV-3701</w:t>
      </w:r>
    </w:p>
    <w:p w14:paraId="337F5F45" w14:textId="77777777" w:rsidR="00CA3CB4" w:rsidRPr="00714B25" w:rsidRDefault="00CA3CB4" w:rsidP="008C2B1B">
      <w:pPr>
        <w:pBdr>
          <w:bottom w:val="double" w:sz="6" w:space="1" w:color="auto"/>
        </w:pBdr>
        <w:tabs>
          <w:tab w:val="center" w:pos="4153"/>
          <w:tab w:val="right" w:pos="8306"/>
        </w:tabs>
        <w:jc w:val="center"/>
        <w:rPr>
          <w:color w:val="000000"/>
          <w:sz w:val="16"/>
          <w:szCs w:val="16"/>
        </w:rPr>
      </w:pPr>
      <w:r w:rsidRPr="00714B25">
        <w:rPr>
          <w:sz w:val="16"/>
          <w:szCs w:val="16"/>
        </w:rPr>
        <w:t xml:space="preserve">Tālr. 63707269, 63700137, 63720940, e-pasts </w:t>
      </w:r>
      <w:hyperlink r:id="rId28" w:history="1">
        <w:r w:rsidRPr="00714B25">
          <w:rPr>
            <w:rFonts w:eastAsia="Calibri"/>
            <w:color w:val="000000"/>
            <w:sz w:val="16"/>
            <w:szCs w:val="16"/>
            <w:u w:val="single"/>
          </w:rPr>
          <w:t>dome@dobele.lv</w:t>
        </w:r>
      </w:hyperlink>
    </w:p>
    <w:p w14:paraId="38769E8D" w14:textId="77777777" w:rsidR="00CA3CB4" w:rsidRPr="00714B25" w:rsidRDefault="00CA3CB4" w:rsidP="008C2B1B">
      <w:pPr>
        <w:autoSpaceDE w:val="0"/>
        <w:autoSpaceDN w:val="0"/>
        <w:adjustRightInd w:val="0"/>
        <w:jc w:val="center"/>
        <w:rPr>
          <w:rFonts w:eastAsia="Calibri"/>
          <w:b/>
          <w:bCs/>
          <w:color w:val="000000"/>
          <w:lang w:val="et-EE" w:eastAsia="en-US"/>
        </w:rPr>
      </w:pPr>
    </w:p>
    <w:p w14:paraId="39AD61D0" w14:textId="77777777" w:rsidR="00CA3CB4" w:rsidRPr="00714B25" w:rsidRDefault="00CA3CB4" w:rsidP="008C2B1B">
      <w:pPr>
        <w:jc w:val="center"/>
        <w:rPr>
          <w:rFonts w:eastAsia="Calibri"/>
          <w:b/>
          <w:lang w:eastAsia="en-US"/>
        </w:rPr>
      </w:pPr>
      <w:r w:rsidRPr="00714B25">
        <w:rPr>
          <w:rFonts w:eastAsia="Calibri"/>
          <w:b/>
          <w:lang w:eastAsia="en-US"/>
        </w:rPr>
        <w:t>LĒMUMS</w:t>
      </w:r>
    </w:p>
    <w:p w14:paraId="4B8E3331" w14:textId="77777777" w:rsidR="00CA3CB4" w:rsidRPr="00714B25" w:rsidRDefault="00CA3CB4" w:rsidP="008C2B1B">
      <w:pPr>
        <w:jc w:val="center"/>
        <w:rPr>
          <w:rFonts w:eastAsia="Calibri"/>
          <w:b/>
          <w:lang w:eastAsia="en-US"/>
        </w:rPr>
      </w:pPr>
      <w:r w:rsidRPr="00714B25">
        <w:rPr>
          <w:rFonts w:eastAsia="Calibri"/>
          <w:b/>
          <w:lang w:eastAsia="en-US"/>
        </w:rPr>
        <w:t>Dobelē</w:t>
      </w:r>
    </w:p>
    <w:p w14:paraId="294EB558" w14:textId="77777777" w:rsidR="00CA3CB4" w:rsidRPr="00714B25" w:rsidRDefault="00CA3CB4" w:rsidP="008C2B1B">
      <w:pPr>
        <w:jc w:val="both"/>
        <w:rPr>
          <w:rFonts w:eastAsia="Calibri"/>
          <w:b/>
          <w:lang w:eastAsia="en-US"/>
        </w:rPr>
      </w:pPr>
    </w:p>
    <w:p w14:paraId="4B8FC2F1" w14:textId="6F2469F6" w:rsidR="00CA3CB4" w:rsidRPr="00714B25" w:rsidRDefault="00CA3CB4" w:rsidP="008C2B1B">
      <w:pPr>
        <w:tabs>
          <w:tab w:val="center" w:pos="4153"/>
          <w:tab w:val="left" w:pos="8080"/>
          <w:tab w:val="right" w:pos="9498"/>
        </w:tabs>
        <w:ind w:right="-427"/>
        <w:rPr>
          <w:color w:val="000000"/>
        </w:rPr>
      </w:pPr>
      <w:r w:rsidRPr="00714B25">
        <w:rPr>
          <w:b/>
          <w:lang w:eastAsia="x-none"/>
        </w:rPr>
        <w:t xml:space="preserve">2025. gada 28. augustā                                                                                                </w:t>
      </w:r>
      <w:r w:rsidRPr="00714B25">
        <w:rPr>
          <w:b/>
          <w:color w:val="000000"/>
        </w:rPr>
        <w:t>Nr.</w:t>
      </w:r>
      <w:r w:rsidR="006C6E65">
        <w:rPr>
          <w:b/>
          <w:color w:val="000000"/>
        </w:rPr>
        <w:t>356</w:t>
      </w:r>
      <w:r>
        <w:rPr>
          <w:b/>
          <w:color w:val="000000"/>
        </w:rPr>
        <w:t>/15</w:t>
      </w:r>
    </w:p>
    <w:p w14:paraId="65366673" w14:textId="77777777" w:rsidR="00CA3CB4" w:rsidRPr="00714B25" w:rsidRDefault="00CA3CB4" w:rsidP="008C2B1B">
      <w:pPr>
        <w:ind w:right="2"/>
      </w:pPr>
    </w:p>
    <w:p w14:paraId="73052DE1" w14:textId="77777777" w:rsidR="00CA3CB4" w:rsidRPr="00714B25" w:rsidRDefault="00CA3CB4" w:rsidP="008C2B1B">
      <w:pPr>
        <w:jc w:val="right"/>
        <w:rPr>
          <w:b/>
          <w:color w:val="000000"/>
        </w:rPr>
      </w:pPr>
    </w:p>
    <w:p w14:paraId="28BE045B" w14:textId="77777777" w:rsidR="00CA3CB4" w:rsidRPr="00714B25" w:rsidRDefault="00CA3CB4" w:rsidP="008C2B1B">
      <w:pPr>
        <w:jc w:val="center"/>
        <w:rPr>
          <w:rFonts w:eastAsia="Calibri"/>
          <w:b/>
          <w:u w:val="single"/>
        </w:rPr>
      </w:pPr>
      <w:r w:rsidRPr="00714B25">
        <w:rPr>
          <w:b/>
          <w:bCs/>
          <w:kern w:val="1"/>
          <w:u w:val="single"/>
        </w:rPr>
        <w:t>Par grozījumiem Dobeles novada pašvaldības domes 2025. gada 27. februāra lēmumā Nr.82/4  “</w:t>
      </w:r>
      <w:r w:rsidRPr="00714B25">
        <w:rPr>
          <w:rFonts w:eastAsia="Calibri"/>
          <w:b/>
          <w:u w:val="single"/>
        </w:rPr>
        <w:t xml:space="preserve">Par pārvaldes uzdevumu deleģēšanu pašvaldības kapitālsabiedrībai </w:t>
      </w:r>
    </w:p>
    <w:p w14:paraId="1CB9D507" w14:textId="77777777" w:rsidR="00CA3CB4" w:rsidRPr="00714B25" w:rsidRDefault="00CA3CB4" w:rsidP="008C2B1B">
      <w:pPr>
        <w:jc w:val="center"/>
        <w:rPr>
          <w:rFonts w:eastAsia="Calibri"/>
        </w:rPr>
      </w:pPr>
      <w:r w:rsidRPr="00714B25">
        <w:rPr>
          <w:rFonts w:eastAsia="Calibri"/>
          <w:b/>
          <w:u w:val="single"/>
        </w:rPr>
        <w:t>SIA ,,Dobeles komunālie pakalpojumi””</w:t>
      </w:r>
    </w:p>
    <w:p w14:paraId="202E2957" w14:textId="77777777" w:rsidR="00CA3CB4" w:rsidRPr="00714B25" w:rsidRDefault="00CA3CB4" w:rsidP="008C2B1B">
      <w:pPr>
        <w:widowControl w:val="0"/>
        <w:suppressAutoHyphens/>
        <w:ind w:left="720"/>
        <w:jc w:val="center"/>
        <w:rPr>
          <w:b/>
          <w:bCs/>
          <w:kern w:val="1"/>
          <w:u w:val="single"/>
        </w:rPr>
      </w:pPr>
    </w:p>
    <w:p w14:paraId="25F4A023" w14:textId="77777777" w:rsidR="00CA3CB4" w:rsidRPr="00714B25" w:rsidRDefault="00CA3CB4" w:rsidP="008C2B1B">
      <w:pPr>
        <w:jc w:val="center"/>
        <w:rPr>
          <w:b/>
          <w:bCs/>
          <w:u w:val="single"/>
        </w:rPr>
      </w:pPr>
    </w:p>
    <w:p w14:paraId="34B014AA" w14:textId="77777777" w:rsidR="00CA3CB4" w:rsidRPr="00714B25" w:rsidRDefault="00CA3CB4" w:rsidP="008C2B1B">
      <w:pPr>
        <w:widowControl w:val="0"/>
        <w:suppressAutoHyphens/>
        <w:ind w:firstLine="426"/>
        <w:jc w:val="both"/>
        <w:rPr>
          <w:kern w:val="1"/>
        </w:rPr>
      </w:pPr>
      <w:r w:rsidRPr="00714B25">
        <w:rPr>
          <w:kern w:val="1"/>
        </w:rPr>
        <w:t>Dobeles novada pašvaldības dome 2025. gada 27. februārī pieņēma lēmumu Nr. 82/4 “Par pārvaldes uzdevumu deleģēšanu pašvaldības kapitālsabiedrībai  SIA ,,Dobeles komunālie pakalpojumi””, ar kuru deleģēja SIA “</w:t>
      </w:r>
      <w:r w:rsidRPr="00714B25">
        <w:rPr>
          <w:rFonts w:eastAsia="Lucida Sans Unicode"/>
          <w:kern w:val="1"/>
        </w:rPr>
        <w:t>Dobeles komunālie pakalpojumi</w:t>
      </w:r>
      <w:r w:rsidRPr="00714B25">
        <w:rPr>
          <w:kern w:val="1"/>
        </w:rPr>
        <w:t>”, reģistrācijas Nr.</w:t>
      </w:r>
      <w:r w:rsidRPr="00714B25">
        <w:rPr>
          <w:rFonts w:eastAsia="Calibri"/>
        </w:rPr>
        <w:t>45103000466</w:t>
      </w:r>
      <w:r w:rsidRPr="00714B25">
        <w:rPr>
          <w:rFonts w:eastAsia="Lucida Sans Unicode"/>
          <w:kern w:val="1"/>
        </w:rPr>
        <w:t xml:space="preserve"> </w:t>
      </w:r>
      <w:r w:rsidRPr="00714B25">
        <w:rPr>
          <w:kern w:val="1"/>
        </w:rPr>
        <w:t xml:space="preserve">(turpmāk – kapitālsabiedrība) no Pašvaldību likuma 4. panta pirmās daļas 1. un 2.punktā noteiktās pašvaldības autonomās funkcijas </w:t>
      </w:r>
      <w:r w:rsidRPr="00714B25">
        <w:rPr>
          <w:rFonts w:eastAsia="Lucida Sans Unicode"/>
          <w:kern w:val="1"/>
        </w:rPr>
        <w:t xml:space="preserve">izrietošus pārvaldes uzdevumus </w:t>
      </w:r>
      <w:r w:rsidRPr="00714B25">
        <w:rPr>
          <w:kern w:val="1"/>
        </w:rPr>
        <w:t xml:space="preserve">un </w:t>
      </w:r>
      <w:r w:rsidRPr="00714B25">
        <w:rPr>
          <w:rFonts w:eastAsia="Lucida Sans Unicode"/>
          <w:kern w:val="1"/>
        </w:rPr>
        <w:t>Dzīvnieku aizsardzības likuma 39. pantā noteiktās funkcijas izrietošu pārvaldes uzdevumu (turpmāk – lēmums)</w:t>
      </w:r>
      <w:r w:rsidRPr="00714B25">
        <w:rPr>
          <w:kern w:val="1"/>
        </w:rPr>
        <w:t xml:space="preserve">. Pārvaldes uzdevumu izpilde noteikta līdz 2026. gada 28. februārim. </w:t>
      </w:r>
    </w:p>
    <w:p w14:paraId="62158F34" w14:textId="77777777" w:rsidR="00CA3CB4" w:rsidRPr="00714B25" w:rsidRDefault="00CA3CB4" w:rsidP="008C2B1B">
      <w:pPr>
        <w:ind w:firstLine="426"/>
        <w:jc w:val="both"/>
      </w:pPr>
      <w:r w:rsidRPr="00714B25">
        <w:t>2025. gada 28. februārī starp kapitālsabiedrību un Dobeles novada pašvaldību (turpmāk – pašvaldība) noslēgts deleģēšanas līgums Nr. 4.3/2025/36 (turpmāk – deleģēšanas līgums).</w:t>
      </w:r>
    </w:p>
    <w:p w14:paraId="7023A8BC" w14:textId="77777777" w:rsidR="00CA3CB4" w:rsidRPr="00714B25" w:rsidRDefault="00CA3CB4" w:rsidP="008C2B1B">
      <w:pPr>
        <w:ind w:firstLine="426"/>
        <w:jc w:val="both"/>
      </w:pPr>
      <w:r w:rsidRPr="00714B25">
        <w:t xml:space="preserve">Veicot Dobeles novada Kultūras pārvaldes amata vietu optimizāciju, kas tika veikta pamatojoties uz Dobeles novada pašvaldības izpilddirektora rīkojumu, kura izdošanas mērķis bija nodrošināt pašvaldības finanšu līdzekļu efektīvu un lietderīgu izmantošanu, Dobeles novada Kultūras pārvalde ir rosinājusi objektu Baznīcas ielā 6 un Mežā prospektā 54, Dobelē, Dobeles novadā, kopšanu nodot </w:t>
      </w:r>
      <w:r w:rsidRPr="00714B25">
        <w:rPr>
          <w:kern w:val="1"/>
        </w:rPr>
        <w:t>SIA “</w:t>
      </w:r>
      <w:r w:rsidRPr="00714B25">
        <w:rPr>
          <w:rFonts w:eastAsia="Lucida Sans Unicode"/>
          <w:kern w:val="1"/>
        </w:rPr>
        <w:t>Dobeles komunālie pakalpojumi</w:t>
      </w:r>
      <w:r w:rsidRPr="00714B25">
        <w:rPr>
          <w:kern w:val="1"/>
        </w:rPr>
        <w:t>”.</w:t>
      </w:r>
      <w:r w:rsidRPr="00714B25">
        <w:t xml:space="preserve"> Kā arī ievērojot 2025. gada 4.februāra Dobeles novada Centrālās pārvaldes Audita un kapitālsabiedrību uzraudzības nodaļas veiktā funkciju audita par Dobeles novada izglītības iestāžu tehniskā personāla noslodzi rezultātus un auditu rezultātu izvērtēšanas darba grupas lēmumus, objektu Dzirnavu ielā 2, Dzirnavu ielā 4, Gaurata ielā 8, Brīvības ielā 26a, Brīvības iela 26b, Katoļu ielā 3, Dobelē, Dobeles novadā, kopšana nododama </w:t>
      </w:r>
      <w:r w:rsidRPr="00714B25">
        <w:rPr>
          <w:kern w:val="1"/>
        </w:rPr>
        <w:t>SIA “</w:t>
      </w:r>
      <w:r w:rsidRPr="00714B25">
        <w:rPr>
          <w:rFonts w:eastAsia="Lucida Sans Unicode"/>
          <w:kern w:val="1"/>
        </w:rPr>
        <w:t>Dobeles komunālie pakalpojumi</w:t>
      </w:r>
      <w:r w:rsidRPr="00714B25">
        <w:rPr>
          <w:kern w:val="1"/>
        </w:rPr>
        <w:t xml:space="preserve">”. Veicot amatu optimizāciju, </w:t>
      </w:r>
      <w:r w:rsidRPr="00714B25">
        <w:t xml:space="preserve">Dobeles Amatniecības un vispārizglītojošo vidusskolā, Dobeles 1.vidusskolā un Dobeles Valsts ģimnāzijā tika izslēgtas 4,7 likmes, kas bija paredzētas kopšanas darbu veikšanai (4 (četras) amata vienības). Dobeles novada Kultūras pārvaldē tika izslēgta 1 (viena) amata vienība. Paredzams, ka šo objektu kopšanu veiks kapitālsabiedrības 3 (trīs) darbinieki ar mehanizēto kopšanu. </w:t>
      </w:r>
    </w:p>
    <w:p w14:paraId="230D3540" w14:textId="77777777" w:rsidR="00CA3CB4" w:rsidRPr="00714B25" w:rsidRDefault="00CA3CB4" w:rsidP="008C2B1B">
      <w:pPr>
        <w:ind w:firstLine="426"/>
        <w:jc w:val="both"/>
        <w:rPr>
          <w:kern w:val="1"/>
        </w:rPr>
      </w:pPr>
      <w:r w:rsidRPr="00714B25">
        <w:rPr>
          <w:kern w:val="1"/>
        </w:rPr>
        <w:t>Pamatojoties uz to, ka iepriekš minētie objekti nav iekļauti deleģēšanas līgumā, nepieciešams veikt grozījumus deleģēšanas līgumā, proti:</w:t>
      </w:r>
    </w:p>
    <w:p w14:paraId="4CC0A2F4" w14:textId="77777777" w:rsidR="00CA3CB4" w:rsidRPr="00714B25" w:rsidRDefault="00CA3CB4" w:rsidP="008C2B1B">
      <w:pPr>
        <w:numPr>
          <w:ilvl w:val="0"/>
          <w:numId w:val="66"/>
        </w:numPr>
        <w:contextualSpacing/>
        <w:jc w:val="both"/>
        <w:rPr>
          <w:kern w:val="1"/>
        </w:rPr>
      </w:pPr>
      <w:r w:rsidRPr="00714B25">
        <w:rPr>
          <w:kern w:val="1"/>
        </w:rPr>
        <w:t xml:space="preserve">papildināt deleģēšanas līguma 1. pielikumu ar ikdienas kopjamajām teritorijām Dobeles pilsētā, norādot attiecīgu kopšanas biežumu, veicot attiecīgus grozījumus ikdienas apkopjamo platību apsaimniekošanas izmaksās 2025. gadam, kā arī izmaksu aprēķinā 2025.gadam. Saskaņā ar kapitālsabiedrības grāmatvedības veiktajiem aprēķiniem, iekļaujot iepriekš minētos objektus deleģēšanas līgumā, nepieciešamais piešķirtā </w:t>
      </w:r>
      <w:r w:rsidRPr="00714B25">
        <w:rPr>
          <w:kern w:val="1"/>
        </w:rPr>
        <w:lastRenderedPageBreak/>
        <w:t xml:space="preserve">finansējuma (dotācijas) palielinājums būtu 13859,40 EUR (trīspadsmit tūkstoši astoņi simti piecdesmit deviņi </w:t>
      </w:r>
      <w:r w:rsidRPr="00714B25">
        <w:rPr>
          <w:i/>
          <w:iCs/>
          <w:kern w:val="1"/>
        </w:rPr>
        <w:t>euro</w:t>
      </w:r>
      <w:r w:rsidRPr="00714B25">
        <w:rPr>
          <w:kern w:val="1"/>
        </w:rPr>
        <w:t>, 40 centi);</w:t>
      </w:r>
    </w:p>
    <w:p w14:paraId="15384827" w14:textId="77777777" w:rsidR="00CA3CB4" w:rsidRPr="00714B25" w:rsidRDefault="00CA3CB4" w:rsidP="008C2B1B">
      <w:pPr>
        <w:numPr>
          <w:ilvl w:val="0"/>
          <w:numId w:val="66"/>
        </w:numPr>
        <w:contextualSpacing/>
        <w:jc w:val="both"/>
        <w:rPr>
          <w:kern w:val="1"/>
        </w:rPr>
      </w:pPr>
      <w:r w:rsidRPr="00714B25">
        <w:rPr>
          <w:kern w:val="1"/>
        </w:rPr>
        <w:t>papildināt deleģēšanas līguma 2. pielikuma tabulu “Pilsētas zaļā zona” (kopjamās teritorijas: 1. grupa) ar iepriekš minētajiem objektiem;</w:t>
      </w:r>
    </w:p>
    <w:p w14:paraId="2B34CE05" w14:textId="77777777" w:rsidR="00CA3CB4" w:rsidRPr="00714B25" w:rsidRDefault="00CA3CB4" w:rsidP="008C2B1B">
      <w:pPr>
        <w:numPr>
          <w:ilvl w:val="0"/>
          <w:numId w:val="66"/>
        </w:numPr>
        <w:contextualSpacing/>
        <w:jc w:val="both"/>
        <w:rPr>
          <w:kern w:val="1"/>
        </w:rPr>
      </w:pPr>
      <w:r w:rsidRPr="00714B25">
        <w:rPr>
          <w:kern w:val="1"/>
        </w:rPr>
        <w:t xml:space="preserve">palielināt deleģēšanas līguma 4.1. punktā deleģēto pārvaldes uzdevumu izpildei 2025. gadā piešķirto finansējumu (dotāciju) par 13859,40 EUR (trīspadsmit tūkstoši astoņi simti piecdesmit deviņi </w:t>
      </w:r>
      <w:r w:rsidRPr="00714B25">
        <w:rPr>
          <w:i/>
          <w:iCs/>
          <w:kern w:val="1"/>
        </w:rPr>
        <w:t>euro</w:t>
      </w:r>
      <w:r w:rsidRPr="00714B25">
        <w:rPr>
          <w:kern w:val="1"/>
        </w:rPr>
        <w:t xml:space="preserve">, 40 centi). </w:t>
      </w:r>
    </w:p>
    <w:p w14:paraId="23D06518" w14:textId="2F933859" w:rsidR="00CA3CB4" w:rsidRPr="00714B25" w:rsidRDefault="00CA3CB4" w:rsidP="008C2B1B">
      <w:pPr>
        <w:ind w:firstLine="426"/>
        <w:jc w:val="both"/>
      </w:pPr>
      <w:r w:rsidRPr="00714B25">
        <w:t xml:space="preserve">Ņemot vērā iepriekš minēto un vadoties no Pašvaldību likuma 4. panta pirmās daļas 1. un 2. punkta, 7. panta,  Valsts pārvaldes iekārtas likuma 40. panta pirmās un otrās daļas, 41. panta pirmās daļas un 45. panta otrās daļas, atklāti balsojot: </w:t>
      </w:r>
      <w:r w:rsidR="00D5430A" w:rsidRPr="006E253E">
        <w:rPr>
          <w:rFonts w:eastAsiaTheme="minorHAnsi"/>
          <w:kern w:val="2"/>
          <w:lang w:eastAsia="en-US"/>
          <w14:ligatures w14:val="standardContextual"/>
        </w:rPr>
        <w:t xml:space="preserve">PAR – </w:t>
      </w:r>
      <w:r w:rsidR="00D5430A">
        <w:rPr>
          <w:rFonts w:eastAsiaTheme="minorHAnsi"/>
          <w:kern w:val="2"/>
          <w:lang w:eastAsia="en-US"/>
          <w14:ligatures w14:val="standardContextual"/>
        </w:rPr>
        <w:t>15</w:t>
      </w:r>
      <w:r w:rsidR="00D5430A" w:rsidRPr="006E253E">
        <w:rPr>
          <w:rFonts w:eastAsiaTheme="minorHAnsi"/>
          <w:kern w:val="2"/>
          <w:lang w:eastAsia="en-US"/>
          <w14:ligatures w14:val="standardContextual"/>
        </w:rPr>
        <w:t xml:space="preserve"> (</w:t>
      </w:r>
      <w:r w:rsidR="00D5430A">
        <w:t>Jānis Amsils, Kristīne Briede, Edgars</w:t>
      </w:r>
      <w:r w:rsidR="00D5430A">
        <w:rPr>
          <w:spacing w:val="-1"/>
        </w:rPr>
        <w:t xml:space="preserve"> Gaigalis, Ivars Gorskis, </w:t>
      </w:r>
      <w:r w:rsidR="00D5430A">
        <w:t>Gints</w:t>
      </w:r>
      <w:r w:rsidR="00D5430A">
        <w:rPr>
          <w:spacing w:val="-7"/>
        </w:rPr>
        <w:t xml:space="preserve"> </w:t>
      </w:r>
      <w:r w:rsidR="00D5430A">
        <w:t>Kaminskis, Edgars</w:t>
      </w:r>
      <w:r w:rsidR="00D5430A">
        <w:rPr>
          <w:spacing w:val="-1"/>
        </w:rPr>
        <w:t xml:space="preserve"> </w:t>
      </w:r>
      <w:r w:rsidR="00D5430A">
        <w:t>Laimiņš, Ilze</w:t>
      </w:r>
      <w:r w:rsidR="00D5430A">
        <w:rPr>
          <w:spacing w:val="-1"/>
        </w:rPr>
        <w:t xml:space="preserve"> </w:t>
      </w:r>
      <w:r w:rsidR="00D5430A">
        <w:t>Lesiņa, Sintija Liekniņa, Jānis Ozoliņš, Andris</w:t>
      </w:r>
      <w:r w:rsidR="00D5430A">
        <w:rPr>
          <w:spacing w:val="-1"/>
        </w:rPr>
        <w:t xml:space="preserve"> </w:t>
      </w:r>
      <w:r w:rsidR="00D5430A">
        <w:t>Podvinskis, Viesturs</w:t>
      </w:r>
      <w:r w:rsidR="00D5430A">
        <w:rPr>
          <w:spacing w:val="-1"/>
        </w:rPr>
        <w:t xml:space="preserve"> Reinfelds, Dace</w:t>
      </w:r>
      <w:r w:rsidR="00D5430A">
        <w:t xml:space="preserve"> </w:t>
      </w:r>
      <w:r w:rsidR="00D5430A">
        <w:rPr>
          <w:spacing w:val="-1"/>
        </w:rPr>
        <w:t xml:space="preserve">Reinika, </w:t>
      </w:r>
      <w:r w:rsidR="00D5430A">
        <w:t>Guntis</w:t>
      </w:r>
      <w:r w:rsidR="00D5430A">
        <w:rPr>
          <w:spacing w:val="-1"/>
        </w:rPr>
        <w:t xml:space="preserve"> </w:t>
      </w:r>
      <w:r w:rsidR="00D5430A">
        <w:t>Safranovičs, Indra</w:t>
      </w:r>
      <w:r w:rsidR="00D5430A">
        <w:rPr>
          <w:spacing w:val="-1"/>
        </w:rPr>
        <w:t xml:space="preserve"> </w:t>
      </w:r>
      <w:r w:rsidR="00D5430A">
        <w:t>Špela, Andrejs Spridzāns</w:t>
      </w:r>
      <w:r w:rsidR="00D5430A" w:rsidRPr="006E253E">
        <w:rPr>
          <w:rFonts w:eastAsiaTheme="minorHAnsi"/>
          <w:kern w:val="2"/>
          <w:lang w:eastAsia="en-US"/>
          <w14:ligatures w14:val="standardContextual"/>
        </w:rPr>
        <w:t xml:space="preserve">), PRET – </w:t>
      </w:r>
      <w:r w:rsidR="00D5430A">
        <w:rPr>
          <w:rFonts w:eastAsiaTheme="minorHAnsi"/>
          <w:kern w:val="2"/>
          <w:lang w:eastAsia="en-US"/>
          <w14:ligatures w14:val="standardContextual"/>
        </w:rPr>
        <w:t>nav</w:t>
      </w:r>
      <w:r w:rsidR="00D5430A" w:rsidRPr="006E253E">
        <w:rPr>
          <w:rFonts w:eastAsiaTheme="minorHAnsi"/>
          <w:kern w:val="2"/>
          <w:lang w:eastAsia="en-US"/>
          <w14:ligatures w14:val="standardContextual"/>
        </w:rPr>
        <w:t xml:space="preserve">, </w:t>
      </w:r>
      <w:r w:rsidR="00D5430A">
        <w:rPr>
          <w:rFonts w:eastAsiaTheme="minorHAnsi"/>
          <w:kern w:val="2"/>
          <w:lang w:eastAsia="en-US"/>
          <w14:ligatures w14:val="standardContextual"/>
        </w:rPr>
        <w:t xml:space="preserve"> </w:t>
      </w:r>
      <w:r w:rsidR="00D5430A" w:rsidRPr="006E253E">
        <w:rPr>
          <w:rFonts w:eastAsiaTheme="minorHAnsi"/>
          <w:kern w:val="2"/>
          <w:lang w:eastAsia="en-US"/>
          <w14:ligatures w14:val="standardContextual"/>
        </w:rPr>
        <w:t xml:space="preserve">ATTURAS – </w:t>
      </w:r>
      <w:r w:rsidR="00D5430A">
        <w:rPr>
          <w:rFonts w:eastAsiaTheme="minorHAnsi"/>
          <w:kern w:val="2"/>
          <w:lang w:eastAsia="en-US"/>
          <w14:ligatures w14:val="standardContextual"/>
        </w:rPr>
        <w:t>nav</w:t>
      </w:r>
      <w:r w:rsidR="00D5430A" w:rsidRPr="006E253E">
        <w:rPr>
          <w:rFonts w:eastAsiaTheme="minorHAnsi"/>
          <w:kern w:val="2"/>
          <w:lang w:eastAsia="en-US"/>
          <w14:ligatures w14:val="standardContextual"/>
        </w:rPr>
        <w:t xml:space="preserve">, </w:t>
      </w:r>
      <w:r w:rsidRPr="00714B25">
        <w:t>Dobeles novada dome nolemj :</w:t>
      </w:r>
    </w:p>
    <w:p w14:paraId="0CC303F1" w14:textId="77777777" w:rsidR="00CA3CB4" w:rsidRPr="00714B25" w:rsidRDefault="00CA3CB4" w:rsidP="008C2B1B">
      <w:pPr>
        <w:ind w:firstLine="426"/>
        <w:jc w:val="both"/>
        <w:rPr>
          <w:kern w:val="1"/>
        </w:rPr>
      </w:pPr>
    </w:p>
    <w:p w14:paraId="307AED33" w14:textId="77777777" w:rsidR="00CA3CB4" w:rsidRPr="00714B25" w:rsidRDefault="00CA3CB4" w:rsidP="008C2B1B">
      <w:pPr>
        <w:numPr>
          <w:ilvl w:val="0"/>
          <w:numId w:val="65"/>
        </w:numPr>
        <w:ind w:left="426" w:hanging="426"/>
        <w:contextualSpacing/>
        <w:jc w:val="both"/>
        <w:rPr>
          <w:rFonts w:eastAsia="Calibri"/>
        </w:rPr>
      </w:pPr>
      <w:r w:rsidRPr="00714B25">
        <w:t>Aizstāt Dobeles novada pašvaldības domes 2025. gada 27. februāra lēmuma Nr.82/4 “</w:t>
      </w:r>
      <w:r w:rsidRPr="00714B25">
        <w:rPr>
          <w:rFonts w:eastAsia="Calibri"/>
        </w:rPr>
        <w:t>Par pārvaldes uzdevumu deleģēšanu pašvaldības kapitālsabiedrībai  SIA ,,Dobeles komunālie pakalpojumi”</w:t>
      </w:r>
      <w:r w:rsidRPr="00714B25">
        <w:t xml:space="preserve">” 3. punktā skaitli un vārdus “1 090 962.00 EUR (viens miljons deviņdesmit tūkstoši deviņi simti sešdesmit divi </w:t>
      </w:r>
      <w:r w:rsidRPr="00714B25">
        <w:rPr>
          <w:i/>
          <w:iCs/>
        </w:rPr>
        <w:t>euro</w:t>
      </w:r>
      <w:r w:rsidRPr="00714B25">
        <w:t xml:space="preserve">)” ar skaitli un vārdiem “1 104 821,40 EUR (viens miljons viens simts četri tūkstoši astoņi simti divdesmit viens </w:t>
      </w:r>
      <w:r w:rsidRPr="00714B25">
        <w:rPr>
          <w:i/>
          <w:iCs/>
        </w:rPr>
        <w:t>euro</w:t>
      </w:r>
      <w:r w:rsidRPr="00714B25">
        <w:t>, 40 centi)”.</w:t>
      </w:r>
    </w:p>
    <w:p w14:paraId="76EA7D4A" w14:textId="77777777" w:rsidR="00CA3CB4" w:rsidRPr="00714B25" w:rsidRDefault="00CA3CB4" w:rsidP="008C2B1B">
      <w:pPr>
        <w:ind w:left="786"/>
        <w:contextualSpacing/>
        <w:jc w:val="both"/>
        <w:rPr>
          <w:rFonts w:eastAsia="Calibri"/>
        </w:rPr>
      </w:pPr>
    </w:p>
    <w:p w14:paraId="1CD56FD4" w14:textId="77777777" w:rsidR="00CA3CB4" w:rsidRPr="00714B25" w:rsidRDefault="00CA3CB4" w:rsidP="008C2B1B">
      <w:pPr>
        <w:numPr>
          <w:ilvl w:val="0"/>
          <w:numId w:val="65"/>
        </w:numPr>
        <w:ind w:left="426" w:hanging="426"/>
        <w:contextualSpacing/>
        <w:jc w:val="both"/>
        <w:rPr>
          <w:rFonts w:eastAsia="Calibri"/>
        </w:rPr>
      </w:pPr>
      <w:r w:rsidRPr="00714B25">
        <w:t xml:space="preserve">Veikt 2025. gada 28. februārī starp </w:t>
      </w:r>
      <w:r w:rsidRPr="00714B25">
        <w:rPr>
          <w:rFonts w:eastAsia="Calibri"/>
        </w:rPr>
        <w:t xml:space="preserve">SIA ,,Dobeles komunālie pakalpojumi” </w:t>
      </w:r>
      <w:r w:rsidRPr="00714B25">
        <w:t>un Dobeles novada pašvaldību noslēgtajā deleģēšanas līgumā Nr. 4.3/2025/36 šādus grozījumus:</w:t>
      </w:r>
    </w:p>
    <w:p w14:paraId="432FD9E1" w14:textId="77777777" w:rsidR="00CA3CB4" w:rsidRPr="00714B25" w:rsidRDefault="00CA3CB4" w:rsidP="008C2B1B">
      <w:pPr>
        <w:numPr>
          <w:ilvl w:val="1"/>
          <w:numId w:val="65"/>
        </w:numPr>
        <w:ind w:left="1276" w:hanging="502"/>
        <w:contextualSpacing/>
        <w:jc w:val="both"/>
        <w:rPr>
          <w:rFonts w:eastAsia="Calibri"/>
        </w:rPr>
      </w:pPr>
      <w:r w:rsidRPr="00714B25">
        <w:rPr>
          <w:rFonts w:eastAsia="Calibri"/>
        </w:rPr>
        <w:t xml:space="preserve">aizstāt deleģēšanas līgumā 4.1. punktā </w:t>
      </w:r>
      <w:r w:rsidRPr="00714B25">
        <w:t xml:space="preserve">skaitli un vārdus “1 090 962.00 EUR (viens miljons deviņdesmit tūkstoši deviņi simti sešdesmit divi </w:t>
      </w:r>
      <w:r w:rsidRPr="00714B25">
        <w:rPr>
          <w:i/>
          <w:iCs/>
        </w:rPr>
        <w:t>euro</w:t>
      </w:r>
      <w:r w:rsidRPr="00714B25">
        <w:t xml:space="preserve">)” ar skaitli un vārdiem “1 104 821,40 EUR (viens miljons viens simts četri tūkstoši astoņi simti divdesmit viens </w:t>
      </w:r>
      <w:r w:rsidRPr="00714B25">
        <w:rPr>
          <w:i/>
          <w:iCs/>
        </w:rPr>
        <w:t>euro</w:t>
      </w:r>
      <w:r w:rsidRPr="00714B25">
        <w:t>, 40 centi);</w:t>
      </w:r>
    </w:p>
    <w:p w14:paraId="1DC6599E" w14:textId="77777777" w:rsidR="00CA3CB4" w:rsidRPr="00714B25" w:rsidRDefault="00CA3CB4" w:rsidP="008C2B1B">
      <w:pPr>
        <w:numPr>
          <w:ilvl w:val="1"/>
          <w:numId w:val="65"/>
        </w:numPr>
        <w:ind w:left="1276" w:hanging="502"/>
        <w:contextualSpacing/>
        <w:jc w:val="both"/>
        <w:rPr>
          <w:rFonts w:eastAsia="Calibri"/>
        </w:rPr>
      </w:pPr>
      <w:r w:rsidRPr="00714B25">
        <w:rPr>
          <w:rFonts w:eastAsia="Calibri"/>
        </w:rPr>
        <w:t>izteikt deleģēšanas līguma 1. pielikumu jaunā redakcijā (lēmuma 1.pielikums);</w:t>
      </w:r>
    </w:p>
    <w:p w14:paraId="5D68C3CF" w14:textId="77777777" w:rsidR="00CA3CB4" w:rsidRPr="00714B25" w:rsidRDefault="00CA3CB4" w:rsidP="008C2B1B">
      <w:pPr>
        <w:numPr>
          <w:ilvl w:val="1"/>
          <w:numId w:val="65"/>
        </w:numPr>
        <w:ind w:left="1276" w:hanging="502"/>
        <w:contextualSpacing/>
        <w:jc w:val="both"/>
        <w:rPr>
          <w:rFonts w:eastAsia="Calibri"/>
        </w:rPr>
      </w:pPr>
      <w:r w:rsidRPr="00714B25">
        <w:rPr>
          <w:rFonts w:eastAsia="Calibri"/>
        </w:rPr>
        <w:t>izteikt deleģēšanas līguma 2. pielikumu jaunā redakcijā (lēmuma 2. pielikums).</w:t>
      </w:r>
    </w:p>
    <w:p w14:paraId="172CCBFF" w14:textId="77777777" w:rsidR="00CA3CB4" w:rsidRPr="00714B25" w:rsidRDefault="00CA3CB4" w:rsidP="008C2B1B">
      <w:pPr>
        <w:ind w:left="1276"/>
        <w:contextualSpacing/>
        <w:jc w:val="both"/>
        <w:rPr>
          <w:rFonts w:eastAsia="Calibri"/>
        </w:rPr>
      </w:pPr>
    </w:p>
    <w:p w14:paraId="2C9AA96A" w14:textId="77777777" w:rsidR="00CA3CB4" w:rsidRPr="00714B25" w:rsidRDefault="00CA3CB4" w:rsidP="008C2B1B">
      <w:pPr>
        <w:numPr>
          <w:ilvl w:val="0"/>
          <w:numId w:val="65"/>
        </w:numPr>
        <w:spacing w:after="120"/>
        <w:ind w:left="426"/>
        <w:jc w:val="both"/>
      </w:pPr>
      <w:r w:rsidRPr="00714B25">
        <w:t xml:space="preserve">Uzdot Dobeles novada Centrālās pārvaldes Juridiskajai nodaļai veikt atbilstošus grozījumus 2025.  gada 28. februāra deleģēšanas līgumā Nr. 4.3/2025/36 un 5 (piecu) darbdienu laikā no grozījumu noslēgšanas dienas nodrošināt </w:t>
      </w:r>
      <w:r w:rsidRPr="00714B25">
        <w:rPr>
          <w:iCs/>
        </w:rPr>
        <w:t>to</w:t>
      </w:r>
      <w:r w:rsidRPr="00714B25">
        <w:t xml:space="preserve"> publicēšanu pašvaldības tīmekļa vietnē </w:t>
      </w:r>
      <w:hyperlink r:id="rId29" w:history="1">
        <w:r w:rsidRPr="00714B25">
          <w:rPr>
            <w:color w:val="000000" w:themeColor="text1"/>
          </w:rPr>
          <w:t>www.dobele.lv</w:t>
        </w:r>
      </w:hyperlink>
      <w:r w:rsidRPr="00714B25">
        <w:rPr>
          <w:color w:val="000000" w:themeColor="text1"/>
        </w:rPr>
        <w:t>.</w:t>
      </w:r>
    </w:p>
    <w:p w14:paraId="44620EB1" w14:textId="77777777" w:rsidR="00CA3CB4" w:rsidRPr="00714B25" w:rsidRDefault="00CA3CB4" w:rsidP="008C2B1B">
      <w:pPr>
        <w:numPr>
          <w:ilvl w:val="0"/>
          <w:numId w:val="65"/>
        </w:numPr>
        <w:spacing w:after="120"/>
        <w:ind w:left="426"/>
        <w:jc w:val="both"/>
      </w:pPr>
      <w:r w:rsidRPr="00714B25">
        <w:rPr>
          <w:color w:val="000000" w:themeColor="text1"/>
        </w:rPr>
        <w:t xml:space="preserve">Uzdot Dobeles novada Centrālās pārvaldes Finanšu un grāmatvedības nodaļai iestrādāt nepieciešamos budžeta grozījumus starp struktūrvienībām, samazinot finansējumu iesaistīto iestāžu tehnisko darbinieku atlīdzībai un palielinot dotāciju </w:t>
      </w:r>
      <w:r w:rsidRPr="00714B25">
        <w:rPr>
          <w:rFonts w:eastAsia="Calibri"/>
        </w:rPr>
        <w:t>SIA ,,Dobeles komunālie pakalpojumi”</w:t>
      </w:r>
      <w:r w:rsidRPr="00714B25">
        <w:rPr>
          <w:color w:val="000000" w:themeColor="text1"/>
        </w:rPr>
        <w:t>, iespējamo līdzekļu ietaupījumu novirzīt uz programmu “Līdzekļi neparedzētiem izdevumiem”.</w:t>
      </w:r>
    </w:p>
    <w:p w14:paraId="00DA6536" w14:textId="77777777" w:rsidR="00CA3CB4" w:rsidRPr="00714B25" w:rsidRDefault="00CA3CB4" w:rsidP="008C2B1B">
      <w:pPr>
        <w:numPr>
          <w:ilvl w:val="0"/>
          <w:numId w:val="65"/>
        </w:numPr>
        <w:spacing w:after="120"/>
        <w:ind w:left="426"/>
        <w:jc w:val="both"/>
      </w:pPr>
      <w:r w:rsidRPr="00714B25">
        <w:t xml:space="preserve">Kontroli par lēmuma izpildi nodrošināt </w:t>
      </w:r>
      <w:r w:rsidRPr="00714B25">
        <w:rPr>
          <w:bCs/>
        </w:rPr>
        <w:t>Dobeles</w:t>
      </w:r>
      <w:r w:rsidRPr="00714B25">
        <w:t xml:space="preserve"> novada pašvaldības izpilddirektoram.</w:t>
      </w:r>
    </w:p>
    <w:p w14:paraId="556971FA" w14:textId="77777777" w:rsidR="00CA3CB4" w:rsidRPr="00714B25" w:rsidRDefault="00CA3CB4" w:rsidP="008C2B1B">
      <w:pPr>
        <w:tabs>
          <w:tab w:val="right" w:pos="0"/>
          <w:tab w:val="left" w:pos="720"/>
          <w:tab w:val="center" w:pos="4153"/>
        </w:tabs>
      </w:pPr>
    </w:p>
    <w:p w14:paraId="494667DA" w14:textId="77777777" w:rsidR="00CA3CB4" w:rsidRPr="00714B25" w:rsidRDefault="00CA3CB4" w:rsidP="008C2B1B">
      <w:pPr>
        <w:tabs>
          <w:tab w:val="right" w:pos="0"/>
          <w:tab w:val="left" w:pos="720"/>
          <w:tab w:val="center" w:pos="4153"/>
        </w:tabs>
        <w:rPr>
          <w:color w:val="000000"/>
        </w:rPr>
      </w:pPr>
      <w:r w:rsidRPr="00714B25">
        <w:rPr>
          <w:color w:val="000000"/>
        </w:rPr>
        <w:t>Domes priekšsēdētājs</w:t>
      </w:r>
      <w:r w:rsidRPr="00714B25">
        <w:rPr>
          <w:color w:val="000000"/>
        </w:rPr>
        <w:tab/>
      </w:r>
      <w:r w:rsidRPr="00714B25">
        <w:rPr>
          <w:color w:val="000000"/>
        </w:rPr>
        <w:tab/>
      </w:r>
      <w:r w:rsidRPr="00714B25">
        <w:rPr>
          <w:color w:val="000000"/>
        </w:rPr>
        <w:tab/>
      </w:r>
      <w:r w:rsidRPr="00714B25">
        <w:rPr>
          <w:color w:val="000000"/>
        </w:rPr>
        <w:tab/>
      </w:r>
      <w:r w:rsidRPr="00714B25">
        <w:rPr>
          <w:color w:val="000000"/>
        </w:rPr>
        <w:tab/>
      </w:r>
      <w:r w:rsidRPr="00714B25">
        <w:rPr>
          <w:color w:val="000000"/>
        </w:rPr>
        <w:tab/>
        <w:t>A.Spridzāns</w:t>
      </w:r>
    </w:p>
    <w:p w14:paraId="2D0AE7F2" w14:textId="77777777" w:rsidR="00CA3CB4" w:rsidRPr="00714B25" w:rsidRDefault="00CA3CB4" w:rsidP="008C2B1B">
      <w:pPr>
        <w:ind w:right="-1"/>
        <w:jc w:val="both"/>
        <w:rPr>
          <w:color w:val="000000"/>
        </w:rPr>
      </w:pPr>
    </w:p>
    <w:p w14:paraId="68D7B871" w14:textId="5F490B70" w:rsidR="006C6E65" w:rsidRDefault="006C6E65" w:rsidP="008C2B1B">
      <w:pPr>
        <w:tabs>
          <w:tab w:val="right" w:pos="0"/>
          <w:tab w:val="left" w:pos="720"/>
          <w:tab w:val="center" w:pos="4153"/>
        </w:tabs>
        <w:rPr>
          <w:color w:val="000000"/>
        </w:rPr>
      </w:pPr>
      <w:r>
        <w:rPr>
          <w:color w:val="000000"/>
        </w:rPr>
        <w:br w:type="page"/>
      </w:r>
    </w:p>
    <w:p w14:paraId="25F30D12" w14:textId="79DA3ADA" w:rsidR="00CA3CB4" w:rsidRPr="00714B25" w:rsidRDefault="00CA3CB4" w:rsidP="008C2B1B">
      <w:pPr>
        <w:pStyle w:val="ListParagraph"/>
        <w:numPr>
          <w:ilvl w:val="3"/>
          <w:numId w:val="66"/>
        </w:numPr>
        <w:jc w:val="right"/>
      </w:pPr>
      <w:r w:rsidRPr="00714B25">
        <w:lastRenderedPageBreak/>
        <w:t xml:space="preserve">pielikums </w:t>
      </w:r>
    </w:p>
    <w:p w14:paraId="784928C1" w14:textId="72BB5FFE" w:rsidR="00CA3CB4" w:rsidRPr="00714B25" w:rsidRDefault="00CA3CB4" w:rsidP="008C2B1B">
      <w:pPr>
        <w:tabs>
          <w:tab w:val="right" w:pos="0"/>
          <w:tab w:val="left" w:pos="720"/>
          <w:tab w:val="center" w:pos="4153"/>
        </w:tabs>
        <w:jc w:val="right"/>
        <w:rPr>
          <w:color w:val="000000"/>
        </w:rPr>
      </w:pPr>
      <w:r w:rsidRPr="00714B25">
        <w:t>pie Dobeles novada domes 2025. gada 28. augusta lēmuma Nr.</w:t>
      </w:r>
      <w:r w:rsidR="006C6E65">
        <w:t>356</w:t>
      </w:r>
      <w:r>
        <w:t>/15</w:t>
      </w:r>
    </w:p>
    <w:p w14:paraId="29AD5D50" w14:textId="77777777" w:rsidR="00CA3CB4" w:rsidRPr="00714B25" w:rsidRDefault="00CA3CB4" w:rsidP="008C2B1B">
      <w:pPr>
        <w:tabs>
          <w:tab w:val="right" w:pos="0"/>
          <w:tab w:val="left" w:pos="720"/>
          <w:tab w:val="center" w:pos="4153"/>
        </w:tabs>
        <w:rPr>
          <w:color w:val="000000"/>
        </w:rPr>
      </w:pPr>
    </w:p>
    <w:p w14:paraId="7AE1A0CC" w14:textId="77777777" w:rsidR="00CA3CB4" w:rsidRPr="00714B25" w:rsidRDefault="00CA3CB4" w:rsidP="008C2B1B">
      <w:pPr>
        <w:spacing w:line="256" w:lineRule="auto"/>
        <w:ind w:right="-1"/>
        <w:jc w:val="right"/>
      </w:pPr>
      <w:r w:rsidRPr="00714B25">
        <w:t>1. pielikums</w:t>
      </w:r>
    </w:p>
    <w:p w14:paraId="3CE2B10A" w14:textId="77777777" w:rsidR="00CA3CB4" w:rsidRPr="00714B25" w:rsidRDefault="00CA3CB4" w:rsidP="008C2B1B">
      <w:pPr>
        <w:spacing w:line="256" w:lineRule="auto"/>
        <w:jc w:val="right"/>
      </w:pPr>
      <w:r w:rsidRPr="00714B25">
        <w:t xml:space="preserve">                                                                       Deleģēšanas līgumam Nr. 4.3/2025/36                    </w:t>
      </w:r>
    </w:p>
    <w:p w14:paraId="5FAE9B15" w14:textId="77777777" w:rsidR="00CA3CB4" w:rsidRPr="00714B25" w:rsidRDefault="00CA3CB4" w:rsidP="008C2B1B">
      <w:pPr>
        <w:jc w:val="center"/>
        <w:rPr>
          <w:b/>
          <w:u w:val="single"/>
        </w:rPr>
      </w:pPr>
    </w:p>
    <w:p w14:paraId="48805549" w14:textId="77777777" w:rsidR="00CA3CB4" w:rsidRPr="00714B25" w:rsidRDefault="00CA3CB4" w:rsidP="008C2B1B">
      <w:pPr>
        <w:spacing w:line="256" w:lineRule="auto"/>
        <w:jc w:val="center"/>
        <w:rPr>
          <w:b/>
          <w:bCs/>
        </w:rPr>
      </w:pPr>
      <w:r w:rsidRPr="00714B25">
        <w:rPr>
          <w:b/>
          <w:bCs/>
        </w:rPr>
        <w:t>Pašvaldības teritoriju ikdienas kopšana Dobeles pilsētā</w:t>
      </w:r>
    </w:p>
    <w:p w14:paraId="7E54B77E" w14:textId="77777777" w:rsidR="00CA3CB4" w:rsidRPr="00714B25" w:rsidRDefault="00CA3CB4" w:rsidP="008C2B1B">
      <w:pPr>
        <w:spacing w:line="256" w:lineRule="auto"/>
        <w:jc w:val="center"/>
      </w:pPr>
    </w:p>
    <w:p w14:paraId="13106525" w14:textId="77777777" w:rsidR="00CA3CB4" w:rsidRPr="00714B25" w:rsidRDefault="00CA3CB4" w:rsidP="008C2B1B">
      <w:pPr>
        <w:spacing w:line="256" w:lineRule="auto"/>
      </w:pPr>
      <w:bookmarkStart w:id="32" w:name="_Hlk95394668"/>
      <w:r w:rsidRPr="00714B25">
        <w:t>Prasības ikdienas teritorijas kopšanai šajos objektos:</w:t>
      </w:r>
    </w:p>
    <w:p w14:paraId="77050665" w14:textId="77777777" w:rsidR="00CA3CB4" w:rsidRPr="00714B25" w:rsidRDefault="00CA3CB4" w:rsidP="008C2B1B">
      <w:pPr>
        <w:numPr>
          <w:ilvl w:val="0"/>
          <w:numId w:val="67"/>
        </w:numPr>
        <w:spacing w:line="259" w:lineRule="auto"/>
        <w:contextualSpacing/>
        <w:jc w:val="both"/>
      </w:pPr>
      <w:r w:rsidRPr="00714B25">
        <w:t>Vasarā – (aprīlis – oktobris vai bezsniega periods) atkritumu nolasīšana, ietvju slaucīšana pēc vajadzības, zālāja pļaušana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16D3353F" w14:textId="77777777" w:rsidR="00CA3CB4" w:rsidRPr="00714B25" w:rsidRDefault="00CA3CB4" w:rsidP="008C2B1B">
      <w:pPr>
        <w:numPr>
          <w:ilvl w:val="0"/>
          <w:numId w:val="67"/>
        </w:numPr>
        <w:spacing w:line="259" w:lineRule="auto"/>
        <w:contextualSpacing/>
        <w:jc w:val="both"/>
      </w:pPr>
      <w:r w:rsidRPr="00714B25">
        <w:t xml:space="preserve">Ziemā – (novembris – marts vai periods ar sniegu) atkritumu nolasīšana, ietvju, stāvlaukumu un pašvaldības īpašumā esošo kāpņu attīrīšana no sniega un pretslīdes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3FAE82BC" w14:textId="77777777" w:rsidR="00CA3CB4" w:rsidRPr="00714B25" w:rsidRDefault="00CA3CB4" w:rsidP="008C2B1B">
      <w:pPr>
        <w:numPr>
          <w:ilvl w:val="0"/>
          <w:numId w:val="67"/>
        </w:numPr>
        <w:spacing w:line="259" w:lineRule="auto"/>
        <w:contextualSpacing/>
        <w:jc w:val="both"/>
      </w:pPr>
      <w:r w:rsidRPr="00714B25">
        <w:t>Kopšanas režīms: ikdienas (katru dienu, ieskaitot sestdienas); veloceliņiem -1x nedēļā (pēc darba devēja norādījuma, vadoties no laika apstākļiem un kopšanas nepieciešamības, atskaitēs norādot datumus, kad teritorija kopta).</w:t>
      </w:r>
    </w:p>
    <w:p w14:paraId="24DA3FC3" w14:textId="77777777" w:rsidR="00CA3CB4" w:rsidRPr="00714B25" w:rsidRDefault="00CA3CB4" w:rsidP="008C2B1B">
      <w:pPr>
        <w:contextualSpacing/>
        <w:jc w:val="both"/>
      </w:pPr>
    </w:p>
    <w:p w14:paraId="63CCF108" w14:textId="77777777" w:rsidR="00CA3CB4" w:rsidRPr="00714B25" w:rsidRDefault="00CA3CB4" w:rsidP="008C2B1B">
      <w:pPr>
        <w:ind w:left="643"/>
        <w:contextualSpacing/>
        <w:jc w:val="both"/>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58"/>
        <w:gridCol w:w="1923"/>
        <w:gridCol w:w="1335"/>
        <w:gridCol w:w="1691"/>
        <w:gridCol w:w="1322"/>
      </w:tblGrid>
      <w:tr w:rsidR="00CA3CB4" w:rsidRPr="00714B25" w14:paraId="708BA8DF" w14:textId="77777777" w:rsidTr="00314E87">
        <w:trPr>
          <w:trHeight w:val="212"/>
          <w:tblHeader/>
        </w:trPr>
        <w:tc>
          <w:tcPr>
            <w:tcW w:w="461" w:type="pct"/>
            <w:vMerge w:val="restart"/>
            <w:shd w:val="clear" w:color="auto" w:fill="E2EFD9"/>
            <w:vAlign w:val="center"/>
          </w:tcPr>
          <w:p w14:paraId="4847ADE7" w14:textId="77777777" w:rsidR="00CA3CB4" w:rsidRPr="00714B25" w:rsidRDefault="00CA3CB4" w:rsidP="008C2B1B">
            <w:pPr>
              <w:spacing w:line="256" w:lineRule="auto"/>
              <w:jc w:val="center"/>
              <w:rPr>
                <w:b/>
                <w:bCs/>
                <w:sz w:val="22"/>
                <w:szCs w:val="22"/>
              </w:rPr>
            </w:pPr>
            <w:bookmarkStart w:id="33" w:name="_Hlk155779303"/>
            <w:bookmarkStart w:id="34" w:name="_Hlk155779380"/>
            <w:r w:rsidRPr="00714B25">
              <w:rPr>
                <w:b/>
                <w:bCs/>
                <w:sz w:val="22"/>
                <w:szCs w:val="22"/>
              </w:rPr>
              <w:t>Nr.</w:t>
            </w:r>
          </w:p>
          <w:p w14:paraId="00E74346" w14:textId="77777777" w:rsidR="00CA3CB4" w:rsidRPr="00714B25" w:rsidRDefault="00CA3CB4" w:rsidP="008C2B1B">
            <w:pPr>
              <w:spacing w:line="256" w:lineRule="auto"/>
              <w:jc w:val="center"/>
              <w:rPr>
                <w:b/>
                <w:bCs/>
                <w:sz w:val="22"/>
                <w:szCs w:val="22"/>
              </w:rPr>
            </w:pPr>
            <w:r w:rsidRPr="00714B25">
              <w:rPr>
                <w:b/>
                <w:bCs/>
                <w:sz w:val="22"/>
                <w:szCs w:val="22"/>
              </w:rPr>
              <w:t>p.k.</w:t>
            </w:r>
          </w:p>
        </w:tc>
        <w:tc>
          <w:tcPr>
            <w:tcW w:w="1046" w:type="pct"/>
            <w:vMerge w:val="restart"/>
            <w:shd w:val="clear" w:color="auto" w:fill="E2EFD9"/>
            <w:vAlign w:val="center"/>
          </w:tcPr>
          <w:p w14:paraId="430C8B6D" w14:textId="77777777" w:rsidR="00CA3CB4" w:rsidRPr="00714B25" w:rsidRDefault="00CA3CB4" w:rsidP="008C2B1B">
            <w:pPr>
              <w:spacing w:line="256" w:lineRule="auto"/>
              <w:rPr>
                <w:b/>
                <w:bCs/>
                <w:sz w:val="22"/>
                <w:szCs w:val="22"/>
              </w:rPr>
            </w:pPr>
            <w:r w:rsidRPr="00714B25">
              <w:rPr>
                <w:b/>
                <w:bCs/>
                <w:sz w:val="22"/>
                <w:szCs w:val="22"/>
              </w:rPr>
              <w:t>Objekts</w:t>
            </w:r>
          </w:p>
        </w:tc>
        <w:tc>
          <w:tcPr>
            <w:tcW w:w="1824" w:type="pct"/>
            <w:gridSpan w:val="2"/>
            <w:shd w:val="clear" w:color="auto" w:fill="E2EFD9"/>
            <w:vAlign w:val="center"/>
          </w:tcPr>
          <w:p w14:paraId="534DBAE0" w14:textId="77777777" w:rsidR="00CA3CB4" w:rsidRPr="00714B25" w:rsidRDefault="00CA3CB4" w:rsidP="008C2B1B">
            <w:pPr>
              <w:spacing w:line="256" w:lineRule="auto"/>
              <w:jc w:val="center"/>
              <w:rPr>
                <w:b/>
                <w:bCs/>
                <w:sz w:val="22"/>
                <w:szCs w:val="22"/>
              </w:rPr>
            </w:pPr>
            <w:r w:rsidRPr="00714B25">
              <w:rPr>
                <w:b/>
                <w:bCs/>
                <w:sz w:val="22"/>
                <w:szCs w:val="22"/>
              </w:rPr>
              <w:t>Vasara</w:t>
            </w:r>
          </w:p>
        </w:tc>
        <w:tc>
          <w:tcPr>
            <w:tcW w:w="1670" w:type="pct"/>
            <w:gridSpan w:val="2"/>
            <w:shd w:val="clear" w:color="auto" w:fill="E2EFD9"/>
            <w:vAlign w:val="center"/>
          </w:tcPr>
          <w:p w14:paraId="6807065A" w14:textId="77777777" w:rsidR="00CA3CB4" w:rsidRPr="00714B25" w:rsidRDefault="00CA3CB4" w:rsidP="008C2B1B">
            <w:pPr>
              <w:spacing w:line="256" w:lineRule="auto"/>
              <w:jc w:val="center"/>
              <w:rPr>
                <w:b/>
                <w:bCs/>
                <w:sz w:val="22"/>
                <w:szCs w:val="22"/>
              </w:rPr>
            </w:pPr>
            <w:r w:rsidRPr="00714B25">
              <w:rPr>
                <w:b/>
                <w:bCs/>
                <w:sz w:val="22"/>
                <w:szCs w:val="22"/>
              </w:rPr>
              <w:t>Ziema</w:t>
            </w:r>
          </w:p>
        </w:tc>
      </w:tr>
      <w:tr w:rsidR="00CA3CB4" w:rsidRPr="00714B25" w14:paraId="44279C25" w14:textId="77777777" w:rsidTr="00314E87">
        <w:trPr>
          <w:trHeight w:val="212"/>
          <w:tblHeader/>
        </w:trPr>
        <w:tc>
          <w:tcPr>
            <w:tcW w:w="461" w:type="pct"/>
            <w:vMerge/>
            <w:shd w:val="clear" w:color="auto" w:fill="E2EFD9"/>
            <w:vAlign w:val="center"/>
          </w:tcPr>
          <w:p w14:paraId="38DA6EB8" w14:textId="77777777" w:rsidR="00CA3CB4" w:rsidRPr="00714B25" w:rsidRDefault="00CA3CB4" w:rsidP="008C2B1B">
            <w:pPr>
              <w:spacing w:line="256" w:lineRule="auto"/>
              <w:jc w:val="center"/>
              <w:rPr>
                <w:b/>
                <w:bCs/>
                <w:sz w:val="22"/>
                <w:szCs w:val="22"/>
              </w:rPr>
            </w:pPr>
          </w:p>
        </w:tc>
        <w:tc>
          <w:tcPr>
            <w:tcW w:w="1046" w:type="pct"/>
            <w:vMerge/>
            <w:shd w:val="clear" w:color="auto" w:fill="E2EFD9"/>
            <w:vAlign w:val="center"/>
          </w:tcPr>
          <w:p w14:paraId="2ED65E7D" w14:textId="77777777" w:rsidR="00CA3CB4" w:rsidRPr="00714B25" w:rsidRDefault="00CA3CB4" w:rsidP="008C2B1B">
            <w:pPr>
              <w:spacing w:line="256" w:lineRule="auto"/>
              <w:rPr>
                <w:b/>
                <w:bCs/>
                <w:sz w:val="22"/>
                <w:szCs w:val="22"/>
              </w:rPr>
            </w:pPr>
          </w:p>
        </w:tc>
        <w:tc>
          <w:tcPr>
            <w:tcW w:w="1081" w:type="pct"/>
            <w:shd w:val="clear" w:color="auto" w:fill="E2EFD9"/>
            <w:vAlign w:val="center"/>
          </w:tcPr>
          <w:p w14:paraId="70F3AC7C" w14:textId="77777777" w:rsidR="00CA3CB4" w:rsidRPr="00714B25" w:rsidRDefault="00CA3CB4" w:rsidP="008C2B1B">
            <w:pPr>
              <w:spacing w:line="256" w:lineRule="auto"/>
              <w:jc w:val="center"/>
              <w:rPr>
                <w:b/>
                <w:bCs/>
                <w:sz w:val="22"/>
                <w:szCs w:val="22"/>
              </w:rPr>
            </w:pPr>
            <w:r w:rsidRPr="00714B25">
              <w:rPr>
                <w:b/>
                <w:bCs/>
                <w:sz w:val="22"/>
                <w:szCs w:val="22"/>
              </w:rPr>
              <w:t>Gājēju un velosipēdu ceļu tīrīšana traktora tehnikai (m2)</w:t>
            </w:r>
          </w:p>
        </w:tc>
        <w:tc>
          <w:tcPr>
            <w:tcW w:w="743" w:type="pct"/>
            <w:shd w:val="clear" w:color="auto" w:fill="E2EFD9"/>
            <w:vAlign w:val="center"/>
          </w:tcPr>
          <w:p w14:paraId="4F2D1166" w14:textId="77777777" w:rsidR="00CA3CB4" w:rsidRPr="00714B25" w:rsidRDefault="00CA3CB4" w:rsidP="008C2B1B">
            <w:pPr>
              <w:spacing w:line="256" w:lineRule="auto"/>
              <w:jc w:val="center"/>
              <w:rPr>
                <w:b/>
                <w:bCs/>
                <w:sz w:val="22"/>
                <w:szCs w:val="22"/>
              </w:rPr>
            </w:pPr>
            <w:r w:rsidRPr="00714B25">
              <w:rPr>
                <w:b/>
                <w:bCs/>
                <w:sz w:val="22"/>
                <w:szCs w:val="22"/>
              </w:rPr>
              <w:t>Sētnieku darba apjoms (m2)</w:t>
            </w:r>
          </w:p>
        </w:tc>
        <w:tc>
          <w:tcPr>
            <w:tcW w:w="933" w:type="pct"/>
            <w:shd w:val="clear" w:color="auto" w:fill="E2EFD9"/>
            <w:vAlign w:val="center"/>
          </w:tcPr>
          <w:p w14:paraId="0F0155BE" w14:textId="77777777" w:rsidR="00CA3CB4" w:rsidRPr="00714B25" w:rsidRDefault="00CA3CB4" w:rsidP="008C2B1B">
            <w:pPr>
              <w:spacing w:line="256" w:lineRule="auto"/>
              <w:jc w:val="center"/>
              <w:rPr>
                <w:b/>
                <w:bCs/>
                <w:sz w:val="22"/>
                <w:szCs w:val="22"/>
              </w:rPr>
            </w:pPr>
            <w:r w:rsidRPr="00714B25">
              <w:rPr>
                <w:b/>
                <w:bCs/>
                <w:sz w:val="22"/>
                <w:szCs w:val="22"/>
              </w:rPr>
              <w:t>Gājēju un velosipēdu ceļu tīrīšana traktora tehnikai (m2)</w:t>
            </w:r>
          </w:p>
        </w:tc>
        <w:tc>
          <w:tcPr>
            <w:tcW w:w="737" w:type="pct"/>
            <w:shd w:val="clear" w:color="auto" w:fill="E2EFD9"/>
            <w:vAlign w:val="center"/>
          </w:tcPr>
          <w:p w14:paraId="41430BC7" w14:textId="77777777" w:rsidR="00CA3CB4" w:rsidRPr="00714B25" w:rsidRDefault="00CA3CB4" w:rsidP="008C2B1B">
            <w:pPr>
              <w:spacing w:line="256" w:lineRule="auto"/>
              <w:jc w:val="center"/>
              <w:rPr>
                <w:b/>
                <w:bCs/>
                <w:sz w:val="22"/>
                <w:szCs w:val="22"/>
              </w:rPr>
            </w:pPr>
            <w:r w:rsidRPr="00714B25">
              <w:rPr>
                <w:b/>
                <w:bCs/>
                <w:sz w:val="22"/>
                <w:szCs w:val="22"/>
              </w:rPr>
              <w:t>Sētnieku darba apjoms (m2)</w:t>
            </w:r>
          </w:p>
        </w:tc>
      </w:tr>
      <w:bookmarkEnd w:id="33"/>
      <w:tr w:rsidR="00CA3CB4" w:rsidRPr="00714B25" w14:paraId="0DC19CA7" w14:textId="77777777" w:rsidTr="00314E87">
        <w:trPr>
          <w:trHeight w:val="567"/>
        </w:trPr>
        <w:tc>
          <w:tcPr>
            <w:tcW w:w="461" w:type="pct"/>
            <w:vAlign w:val="center"/>
          </w:tcPr>
          <w:p w14:paraId="3E9E22E4" w14:textId="77777777" w:rsidR="00CA3CB4" w:rsidRPr="00714B25" w:rsidRDefault="00CA3CB4" w:rsidP="008C2B1B">
            <w:pPr>
              <w:ind w:left="360"/>
              <w:contextualSpacing/>
              <w:jc w:val="center"/>
              <w:rPr>
                <w:sz w:val="22"/>
                <w:szCs w:val="22"/>
              </w:rPr>
            </w:pPr>
            <w:r w:rsidRPr="00714B25">
              <w:rPr>
                <w:sz w:val="22"/>
                <w:szCs w:val="22"/>
              </w:rPr>
              <w:t>1.</w:t>
            </w:r>
          </w:p>
        </w:tc>
        <w:tc>
          <w:tcPr>
            <w:tcW w:w="1046" w:type="pct"/>
            <w:tcBorders>
              <w:top w:val="single" w:sz="4" w:space="0" w:color="auto"/>
              <w:left w:val="single" w:sz="4" w:space="0" w:color="auto"/>
              <w:bottom w:val="single" w:sz="4" w:space="0" w:color="auto"/>
              <w:right w:val="single" w:sz="4" w:space="0" w:color="auto"/>
            </w:tcBorders>
            <w:vAlign w:val="center"/>
          </w:tcPr>
          <w:p w14:paraId="53AD4A70" w14:textId="77777777" w:rsidR="00CA3CB4" w:rsidRPr="00714B25" w:rsidRDefault="00CA3CB4" w:rsidP="008C2B1B">
            <w:pPr>
              <w:spacing w:line="256" w:lineRule="auto"/>
              <w:rPr>
                <w:color w:val="000000"/>
                <w:sz w:val="22"/>
                <w:szCs w:val="22"/>
              </w:rPr>
            </w:pPr>
            <w:r w:rsidRPr="00714B25">
              <w:rPr>
                <w:color w:val="000000"/>
                <w:sz w:val="22"/>
                <w:szCs w:val="22"/>
              </w:rPr>
              <w:t>Atmodas iela</w:t>
            </w:r>
          </w:p>
        </w:tc>
        <w:tc>
          <w:tcPr>
            <w:tcW w:w="1081" w:type="pct"/>
            <w:tcBorders>
              <w:top w:val="single" w:sz="4" w:space="0" w:color="auto"/>
              <w:left w:val="single" w:sz="4" w:space="0" w:color="auto"/>
              <w:bottom w:val="single" w:sz="4" w:space="0" w:color="auto"/>
              <w:right w:val="single" w:sz="4" w:space="0" w:color="auto"/>
            </w:tcBorders>
            <w:vAlign w:val="center"/>
          </w:tcPr>
          <w:p w14:paraId="3A0D7AB6" w14:textId="77777777" w:rsidR="00CA3CB4" w:rsidRPr="00714B25" w:rsidRDefault="00CA3CB4" w:rsidP="008C2B1B">
            <w:pPr>
              <w:jc w:val="center"/>
              <w:rPr>
                <w:sz w:val="22"/>
                <w:szCs w:val="22"/>
              </w:rPr>
            </w:pPr>
            <w:r w:rsidRPr="00714B25">
              <w:rPr>
                <w:color w:val="000000"/>
                <w:sz w:val="22"/>
                <w:szCs w:val="22"/>
              </w:rPr>
              <w:t>712*</w:t>
            </w:r>
          </w:p>
        </w:tc>
        <w:tc>
          <w:tcPr>
            <w:tcW w:w="743" w:type="pct"/>
            <w:tcBorders>
              <w:top w:val="single" w:sz="4" w:space="0" w:color="auto"/>
              <w:left w:val="single" w:sz="4" w:space="0" w:color="auto"/>
              <w:bottom w:val="single" w:sz="4" w:space="0" w:color="auto"/>
              <w:right w:val="single" w:sz="4" w:space="0" w:color="auto"/>
            </w:tcBorders>
            <w:vAlign w:val="center"/>
          </w:tcPr>
          <w:p w14:paraId="322971A8" w14:textId="77777777" w:rsidR="00CA3CB4" w:rsidRPr="00714B25" w:rsidRDefault="00CA3CB4" w:rsidP="008C2B1B">
            <w:pPr>
              <w:jc w:val="center"/>
              <w:rPr>
                <w:sz w:val="22"/>
                <w:szCs w:val="22"/>
              </w:rPr>
            </w:pPr>
            <w:r w:rsidRPr="00714B25">
              <w:rPr>
                <w:sz w:val="22"/>
                <w:szCs w:val="22"/>
              </w:rPr>
              <w:t>-</w:t>
            </w:r>
          </w:p>
        </w:tc>
        <w:tc>
          <w:tcPr>
            <w:tcW w:w="933" w:type="pct"/>
            <w:tcBorders>
              <w:top w:val="single" w:sz="4" w:space="0" w:color="auto"/>
              <w:left w:val="single" w:sz="4" w:space="0" w:color="auto"/>
              <w:bottom w:val="single" w:sz="4" w:space="0" w:color="auto"/>
              <w:right w:val="single" w:sz="4" w:space="0" w:color="auto"/>
            </w:tcBorders>
            <w:vAlign w:val="center"/>
          </w:tcPr>
          <w:p w14:paraId="7AFA1631" w14:textId="77777777" w:rsidR="00CA3CB4" w:rsidRPr="00714B25" w:rsidRDefault="00CA3CB4" w:rsidP="008C2B1B">
            <w:pPr>
              <w:jc w:val="center"/>
              <w:rPr>
                <w:sz w:val="22"/>
                <w:szCs w:val="22"/>
              </w:rPr>
            </w:pPr>
            <w:r w:rsidRPr="00714B25">
              <w:rPr>
                <w:color w:val="000000"/>
                <w:sz w:val="22"/>
                <w:szCs w:val="22"/>
              </w:rPr>
              <w:t>712***</w:t>
            </w:r>
          </w:p>
        </w:tc>
        <w:tc>
          <w:tcPr>
            <w:tcW w:w="737" w:type="pct"/>
            <w:vAlign w:val="center"/>
          </w:tcPr>
          <w:p w14:paraId="67323FAC" w14:textId="77777777" w:rsidR="00CA3CB4" w:rsidRPr="00714B25" w:rsidRDefault="00CA3CB4" w:rsidP="008C2B1B">
            <w:pPr>
              <w:jc w:val="center"/>
              <w:rPr>
                <w:b/>
                <w:sz w:val="22"/>
                <w:szCs w:val="22"/>
              </w:rPr>
            </w:pPr>
            <w:r w:rsidRPr="00714B25">
              <w:rPr>
                <w:b/>
                <w:sz w:val="22"/>
                <w:szCs w:val="22"/>
              </w:rPr>
              <w:t>-</w:t>
            </w:r>
          </w:p>
        </w:tc>
      </w:tr>
      <w:tr w:rsidR="00CA3CB4" w:rsidRPr="00714B25" w14:paraId="4188E039" w14:textId="77777777" w:rsidTr="00314E87">
        <w:trPr>
          <w:trHeight w:val="567"/>
        </w:trPr>
        <w:tc>
          <w:tcPr>
            <w:tcW w:w="461" w:type="pct"/>
            <w:vAlign w:val="center"/>
          </w:tcPr>
          <w:p w14:paraId="57A36D1C" w14:textId="77777777" w:rsidR="00CA3CB4" w:rsidRPr="00714B25" w:rsidRDefault="00CA3CB4" w:rsidP="008C2B1B">
            <w:pPr>
              <w:ind w:left="360"/>
              <w:contextualSpacing/>
              <w:jc w:val="center"/>
              <w:rPr>
                <w:sz w:val="22"/>
                <w:szCs w:val="22"/>
              </w:rPr>
            </w:pPr>
            <w:r w:rsidRPr="00714B25">
              <w:rPr>
                <w:sz w:val="22"/>
                <w:szCs w:val="22"/>
              </w:rPr>
              <w:t>2.</w:t>
            </w:r>
          </w:p>
        </w:tc>
        <w:tc>
          <w:tcPr>
            <w:tcW w:w="1046" w:type="pct"/>
            <w:tcBorders>
              <w:top w:val="nil"/>
              <w:left w:val="single" w:sz="4" w:space="0" w:color="auto"/>
              <w:bottom w:val="single" w:sz="4" w:space="0" w:color="auto"/>
              <w:right w:val="single" w:sz="4" w:space="0" w:color="auto"/>
            </w:tcBorders>
            <w:vAlign w:val="center"/>
          </w:tcPr>
          <w:p w14:paraId="339DBF16" w14:textId="77777777" w:rsidR="00CA3CB4" w:rsidRPr="00714B25" w:rsidRDefault="00CA3CB4" w:rsidP="008C2B1B">
            <w:pPr>
              <w:spacing w:line="256" w:lineRule="auto"/>
              <w:rPr>
                <w:sz w:val="22"/>
                <w:szCs w:val="22"/>
              </w:rPr>
            </w:pPr>
            <w:r w:rsidRPr="00714B25">
              <w:rPr>
                <w:color w:val="000000"/>
                <w:sz w:val="22"/>
                <w:szCs w:val="22"/>
              </w:rPr>
              <w:t>Augusta Bīlenšteina iela</w:t>
            </w:r>
          </w:p>
        </w:tc>
        <w:tc>
          <w:tcPr>
            <w:tcW w:w="1081" w:type="pct"/>
            <w:tcBorders>
              <w:top w:val="nil"/>
              <w:left w:val="single" w:sz="4" w:space="0" w:color="auto"/>
              <w:bottom w:val="single" w:sz="4" w:space="0" w:color="auto"/>
              <w:right w:val="single" w:sz="4" w:space="0" w:color="auto"/>
            </w:tcBorders>
            <w:vAlign w:val="center"/>
          </w:tcPr>
          <w:p w14:paraId="45B888C2" w14:textId="77777777" w:rsidR="00CA3CB4" w:rsidRPr="00714B25" w:rsidRDefault="00CA3CB4" w:rsidP="008C2B1B">
            <w:pPr>
              <w:jc w:val="center"/>
              <w:rPr>
                <w:sz w:val="22"/>
                <w:szCs w:val="22"/>
              </w:rPr>
            </w:pPr>
            <w:r w:rsidRPr="00714B25">
              <w:rPr>
                <w:color w:val="000000"/>
                <w:sz w:val="22"/>
                <w:szCs w:val="22"/>
              </w:rPr>
              <w:t>200**</w:t>
            </w:r>
          </w:p>
        </w:tc>
        <w:tc>
          <w:tcPr>
            <w:tcW w:w="743" w:type="pct"/>
            <w:tcBorders>
              <w:top w:val="nil"/>
              <w:left w:val="single" w:sz="4" w:space="0" w:color="auto"/>
              <w:bottom w:val="single" w:sz="4" w:space="0" w:color="auto"/>
              <w:right w:val="single" w:sz="4" w:space="0" w:color="auto"/>
            </w:tcBorders>
            <w:vAlign w:val="center"/>
          </w:tcPr>
          <w:p w14:paraId="5363452E"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2261D339" w14:textId="77777777" w:rsidR="00CA3CB4" w:rsidRPr="00714B25" w:rsidRDefault="00CA3CB4" w:rsidP="008C2B1B">
            <w:pPr>
              <w:jc w:val="center"/>
              <w:rPr>
                <w:sz w:val="22"/>
                <w:szCs w:val="22"/>
              </w:rPr>
            </w:pPr>
            <w:r w:rsidRPr="00714B25">
              <w:rPr>
                <w:color w:val="000000"/>
                <w:sz w:val="22"/>
                <w:szCs w:val="22"/>
              </w:rPr>
              <w:t>200***</w:t>
            </w:r>
          </w:p>
        </w:tc>
        <w:tc>
          <w:tcPr>
            <w:tcW w:w="737" w:type="pct"/>
            <w:vAlign w:val="center"/>
          </w:tcPr>
          <w:p w14:paraId="1DF0FF8F" w14:textId="77777777" w:rsidR="00CA3CB4" w:rsidRPr="00714B25" w:rsidRDefault="00CA3CB4" w:rsidP="008C2B1B">
            <w:pPr>
              <w:jc w:val="center"/>
              <w:rPr>
                <w:b/>
                <w:sz w:val="22"/>
                <w:szCs w:val="22"/>
              </w:rPr>
            </w:pPr>
            <w:r w:rsidRPr="00714B25">
              <w:rPr>
                <w:b/>
                <w:sz w:val="22"/>
                <w:szCs w:val="22"/>
              </w:rPr>
              <w:t>-</w:t>
            </w:r>
          </w:p>
        </w:tc>
      </w:tr>
      <w:tr w:rsidR="00CA3CB4" w:rsidRPr="00714B25" w14:paraId="61FD87D1" w14:textId="77777777" w:rsidTr="00314E87">
        <w:trPr>
          <w:trHeight w:val="567"/>
        </w:trPr>
        <w:tc>
          <w:tcPr>
            <w:tcW w:w="461" w:type="pct"/>
            <w:vAlign w:val="center"/>
          </w:tcPr>
          <w:p w14:paraId="3B0ECB4A" w14:textId="77777777" w:rsidR="00CA3CB4" w:rsidRPr="00714B25" w:rsidRDefault="00CA3CB4" w:rsidP="008C2B1B">
            <w:pPr>
              <w:ind w:left="360"/>
              <w:contextualSpacing/>
              <w:jc w:val="center"/>
              <w:rPr>
                <w:sz w:val="22"/>
                <w:szCs w:val="22"/>
              </w:rPr>
            </w:pPr>
            <w:r w:rsidRPr="00714B25">
              <w:rPr>
                <w:sz w:val="22"/>
                <w:szCs w:val="22"/>
              </w:rPr>
              <w:t>3.</w:t>
            </w:r>
          </w:p>
        </w:tc>
        <w:tc>
          <w:tcPr>
            <w:tcW w:w="1046" w:type="pct"/>
            <w:tcBorders>
              <w:top w:val="nil"/>
              <w:left w:val="single" w:sz="4" w:space="0" w:color="auto"/>
              <w:bottom w:val="single" w:sz="4" w:space="0" w:color="auto"/>
              <w:right w:val="single" w:sz="4" w:space="0" w:color="auto"/>
            </w:tcBorders>
            <w:vAlign w:val="center"/>
          </w:tcPr>
          <w:p w14:paraId="4199B4E4" w14:textId="77777777" w:rsidR="00CA3CB4" w:rsidRPr="00714B25" w:rsidRDefault="00CA3CB4" w:rsidP="008C2B1B">
            <w:pPr>
              <w:spacing w:line="256" w:lineRule="auto"/>
              <w:rPr>
                <w:sz w:val="22"/>
                <w:szCs w:val="22"/>
              </w:rPr>
            </w:pPr>
            <w:r w:rsidRPr="00714B25">
              <w:rPr>
                <w:color w:val="000000"/>
                <w:sz w:val="22"/>
                <w:szCs w:val="22"/>
              </w:rPr>
              <w:t xml:space="preserve">Ādama iela </w:t>
            </w:r>
          </w:p>
        </w:tc>
        <w:tc>
          <w:tcPr>
            <w:tcW w:w="1081" w:type="pct"/>
            <w:tcBorders>
              <w:top w:val="nil"/>
              <w:left w:val="single" w:sz="4" w:space="0" w:color="auto"/>
              <w:bottom w:val="single" w:sz="4" w:space="0" w:color="auto"/>
              <w:right w:val="single" w:sz="4" w:space="0" w:color="auto"/>
            </w:tcBorders>
            <w:vAlign w:val="center"/>
          </w:tcPr>
          <w:p w14:paraId="40BD74F5" w14:textId="77777777" w:rsidR="00CA3CB4" w:rsidRPr="00714B25" w:rsidRDefault="00CA3CB4" w:rsidP="008C2B1B">
            <w:pPr>
              <w:jc w:val="center"/>
              <w:rPr>
                <w:sz w:val="22"/>
                <w:szCs w:val="22"/>
              </w:rPr>
            </w:pPr>
            <w:r w:rsidRPr="00714B25">
              <w:rPr>
                <w:sz w:val="22"/>
                <w:szCs w:val="22"/>
              </w:rPr>
              <w:t>-</w:t>
            </w:r>
          </w:p>
        </w:tc>
        <w:tc>
          <w:tcPr>
            <w:tcW w:w="743" w:type="pct"/>
            <w:tcBorders>
              <w:top w:val="nil"/>
              <w:left w:val="single" w:sz="4" w:space="0" w:color="auto"/>
              <w:bottom w:val="single" w:sz="4" w:space="0" w:color="auto"/>
              <w:right w:val="single" w:sz="4" w:space="0" w:color="auto"/>
            </w:tcBorders>
            <w:vAlign w:val="center"/>
          </w:tcPr>
          <w:p w14:paraId="3F3CA495" w14:textId="77777777" w:rsidR="00CA3CB4" w:rsidRPr="00714B25" w:rsidRDefault="00CA3CB4" w:rsidP="008C2B1B">
            <w:pPr>
              <w:jc w:val="center"/>
              <w:rPr>
                <w:sz w:val="22"/>
                <w:szCs w:val="22"/>
              </w:rPr>
            </w:pPr>
            <w:r w:rsidRPr="00714B25">
              <w:rPr>
                <w:sz w:val="22"/>
                <w:szCs w:val="22"/>
              </w:rPr>
              <w:t>234*</w:t>
            </w:r>
          </w:p>
        </w:tc>
        <w:tc>
          <w:tcPr>
            <w:tcW w:w="933" w:type="pct"/>
            <w:tcBorders>
              <w:top w:val="nil"/>
              <w:left w:val="single" w:sz="4" w:space="0" w:color="auto"/>
              <w:bottom w:val="single" w:sz="4" w:space="0" w:color="auto"/>
              <w:right w:val="single" w:sz="4" w:space="0" w:color="auto"/>
            </w:tcBorders>
            <w:vAlign w:val="center"/>
          </w:tcPr>
          <w:p w14:paraId="1482D035" w14:textId="77777777" w:rsidR="00CA3CB4" w:rsidRPr="00714B25" w:rsidRDefault="00CA3CB4" w:rsidP="008C2B1B">
            <w:pPr>
              <w:jc w:val="center"/>
              <w:rPr>
                <w:sz w:val="22"/>
                <w:szCs w:val="22"/>
              </w:rPr>
            </w:pPr>
            <w:r w:rsidRPr="00714B25">
              <w:rPr>
                <w:sz w:val="22"/>
                <w:szCs w:val="22"/>
              </w:rPr>
              <w:t>-</w:t>
            </w:r>
          </w:p>
        </w:tc>
        <w:tc>
          <w:tcPr>
            <w:tcW w:w="737" w:type="pct"/>
            <w:vAlign w:val="center"/>
          </w:tcPr>
          <w:p w14:paraId="797A4031" w14:textId="77777777" w:rsidR="00CA3CB4" w:rsidRPr="00714B25" w:rsidRDefault="00CA3CB4" w:rsidP="008C2B1B">
            <w:pPr>
              <w:jc w:val="center"/>
              <w:rPr>
                <w:b/>
                <w:sz w:val="22"/>
                <w:szCs w:val="22"/>
              </w:rPr>
            </w:pPr>
            <w:r w:rsidRPr="00714B25">
              <w:rPr>
                <w:sz w:val="22"/>
                <w:szCs w:val="22"/>
              </w:rPr>
              <w:t>234*</w:t>
            </w:r>
          </w:p>
        </w:tc>
      </w:tr>
      <w:tr w:rsidR="00CA3CB4" w:rsidRPr="00714B25" w14:paraId="7500CD40" w14:textId="77777777" w:rsidTr="00314E87">
        <w:trPr>
          <w:trHeight w:val="567"/>
        </w:trPr>
        <w:tc>
          <w:tcPr>
            <w:tcW w:w="461" w:type="pct"/>
            <w:vAlign w:val="center"/>
          </w:tcPr>
          <w:p w14:paraId="56504C0B" w14:textId="77777777" w:rsidR="00CA3CB4" w:rsidRPr="00714B25" w:rsidRDefault="00CA3CB4" w:rsidP="008C2B1B">
            <w:pPr>
              <w:ind w:left="360"/>
              <w:contextualSpacing/>
              <w:jc w:val="center"/>
              <w:rPr>
                <w:sz w:val="22"/>
                <w:szCs w:val="22"/>
              </w:rPr>
            </w:pPr>
            <w:r w:rsidRPr="00714B25">
              <w:rPr>
                <w:sz w:val="22"/>
                <w:szCs w:val="22"/>
              </w:rPr>
              <w:t>4.</w:t>
            </w:r>
          </w:p>
        </w:tc>
        <w:tc>
          <w:tcPr>
            <w:tcW w:w="1046" w:type="pct"/>
            <w:tcBorders>
              <w:top w:val="nil"/>
              <w:left w:val="single" w:sz="4" w:space="0" w:color="auto"/>
              <w:bottom w:val="single" w:sz="4" w:space="0" w:color="auto"/>
              <w:right w:val="single" w:sz="4" w:space="0" w:color="auto"/>
            </w:tcBorders>
            <w:vAlign w:val="center"/>
          </w:tcPr>
          <w:p w14:paraId="61822A25" w14:textId="77777777" w:rsidR="00CA3CB4" w:rsidRPr="00714B25" w:rsidRDefault="00CA3CB4" w:rsidP="008C2B1B">
            <w:pPr>
              <w:spacing w:line="256" w:lineRule="auto"/>
              <w:rPr>
                <w:sz w:val="22"/>
                <w:szCs w:val="22"/>
              </w:rPr>
            </w:pPr>
            <w:r w:rsidRPr="00714B25">
              <w:rPr>
                <w:color w:val="000000"/>
                <w:sz w:val="22"/>
                <w:szCs w:val="22"/>
              </w:rPr>
              <w:t xml:space="preserve">Baznīcas iela </w:t>
            </w:r>
          </w:p>
        </w:tc>
        <w:tc>
          <w:tcPr>
            <w:tcW w:w="1081" w:type="pct"/>
            <w:tcBorders>
              <w:top w:val="nil"/>
              <w:left w:val="single" w:sz="4" w:space="0" w:color="auto"/>
              <w:bottom w:val="single" w:sz="4" w:space="0" w:color="auto"/>
              <w:right w:val="single" w:sz="4" w:space="0" w:color="auto"/>
            </w:tcBorders>
            <w:vAlign w:val="center"/>
          </w:tcPr>
          <w:p w14:paraId="5997B9B6" w14:textId="77777777" w:rsidR="00CA3CB4" w:rsidRPr="00714B25" w:rsidRDefault="00CA3CB4" w:rsidP="008C2B1B">
            <w:pPr>
              <w:jc w:val="center"/>
              <w:rPr>
                <w:sz w:val="22"/>
                <w:szCs w:val="22"/>
              </w:rPr>
            </w:pPr>
            <w:r w:rsidRPr="00714B25">
              <w:rPr>
                <w:color w:val="000000"/>
                <w:sz w:val="22"/>
                <w:szCs w:val="22"/>
              </w:rPr>
              <w:t>1088*</w:t>
            </w:r>
          </w:p>
        </w:tc>
        <w:tc>
          <w:tcPr>
            <w:tcW w:w="743" w:type="pct"/>
            <w:tcBorders>
              <w:top w:val="nil"/>
              <w:left w:val="single" w:sz="4" w:space="0" w:color="auto"/>
              <w:bottom w:val="single" w:sz="4" w:space="0" w:color="auto"/>
              <w:right w:val="single" w:sz="4" w:space="0" w:color="auto"/>
            </w:tcBorders>
            <w:vAlign w:val="center"/>
          </w:tcPr>
          <w:p w14:paraId="2CBC6704" w14:textId="77777777" w:rsidR="00CA3CB4" w:rsidRPr="00714B25" w:rsidRDefault="00CA3CB4" w:rsidP="008C2B1B">
            <w:pPr>
              <w:jc w:val="center"/>
              <w:rPr>
                <w:sz w:val="22"/>
                <w:szCs w:val="22"/>
              </w:rPr>
            </w:pPr>
            <w:r w:rsidRPr="00714B25">
              <w:rPr>
                <w:sz w:val="22"/>
                <w:szCs w:val="22"/>
              </w:rPr>
              <w:t>821*</w:t>
            </w:r>
          </w:p>
        </w:tc>
        <w:tc>
          <w:tcPr>
            <w:tcW w:w="933" w:type="pct"/>
            <w:tcBorders>
              <w:top w:val="nil"/>
              <w:left w:val="single" w:sz="4" w:space="0" w:color="auto"/>
              <w:bottom w:val="single" w:sz="4" w:space="0" w:color="auto"/>
              <w:right w:val="single" w:sz="4" w:space="0" w:color="auto"/>
            </w:tcBorders>
            <w:vAlign w:val="center"/>
          </w:tcPr>
          <w:p w14:paraId="52C8CD82" w14:textId="77777777" w:rsidR="00CA3CB4" w:rsidRPr="00714B25" w:rsidRDefault="00CA3CB4" w:rsidP="008C2B1B">
            <w:pPr>
              <w:jc w:val="center"/>
              <w:rPr>
                <w:sz w:val="22"/>
                <w:szCs w:val="22"/>
              </w:rPr>
            </w:pPr>
            <w:r w:rsidRPr="00714B25">
              <w:rPr>
                <w:color w:val="000000"/>
                <w:sz w:val="22"/>
                <w:szCs w:val="22"/>
              </w:rPr>
              <w:t>1088***</w:t>
            </w:r>
          </w:p>
        </w:tc>
        <w:tc>
          <w:tcPr>
            <w:tcW w:w="737" w:type="pct"/>
            <w:vAlign w:val="center"/>
          </w:tcPr>
          <w:p w14:paraId="7C80D1E2" w14:textId="77777777" w:rsidR="00CA3CB4" w:rsidRPr="00714B25" w:rsidRDefault="00CA3CB4" w:rsidP="008C2B1B">
            <w:pPr>
              <w:jc w:val="center"/>
              <w:rPr>
                <w:b/>
                <w:sz w:val="22"/>
                <w:szCs w:val="22"/>
              </w:rPr>
            </w:pPr>
            <w:r w:rsidRPr="00714B25">
              <w:rPr>
                <w:sz w:val="22"/>
                <w:szCs w:val="22"/>
              </w:rPr>
              <w:t>821*</w:t>
            </w:r>
          </w:p>
        </w:tc>
      </w:tr>
      <w:tr w:rsidR="00CA3CB4" w:rsidRPr="00714B25" w14:paraId="39D63F9C" w14:textId="77777777" w:rsidTr="00314E87">
        <w:trPr>
          <w:trHeight w:val="567"/>
        </w:trPr>
        <w:tc>
          <w:tcPr>
            <w:tcW w:w="461" w:type="pct"/>
            <w:vAlign w:val="center"/>
          </w:tcPr>
          <w:p w14:paraId="3ACEFDB9" w14:textId="77777777" w:rsidR="00CA3CB4" w:rsidRPr="00714B25" w:rsidRDefault="00CA3CB4" w:rsidP="008C2B1B">
            <w:pPr>
              <w:ind w:left="360"/>
              <w:contextualSpacing/>
              <w:jc w:val="center"/>
              <w:rPr>
                <w:sz w:val="22"/>
                <w:szCs w:val="22"/>
              </w:rPr>
            </w:pPr>
            <w:r w:rsidRPr="00714B25">
              <w:rPr>
                <w:sz w:val="22"/>
                <w:szCs w:val="22"/>
              </w:rPr>
              <w:t>5.</w:t>
            </w:r>
          </w:p>
        </w:tc>
        <w:tc>
          <w:tcPr>
            <w:tcW w:w="1046" w:type="pct"/>
            <w:tcBorders>
              <w:top w:val="nil"/>
              <w:left w:val="single" w:sz="4" w:space="0" w:color="auto"/>
              <w:bottom w:val="single" w:sz="4" w:space="0" w:color="auto"/>
              <w:right w:val="single" w:sz="4" w:space="0" w:color="auto"/>
            </w:tcBorders>
            <w:vAlign w:val="center"/>
          </w:tcPr>
          <w:p w14:paraId="31E86438" w14:textId="77777777" w:rsidR="00CA3CB4" w:rsidRPr="00714B25" w:rsidRDefault="00CA3CB4" w:rsidP="008C2B1B">
            <w:pPr>
              <w:spacing w:line="256" w:lineRule="auto"/>
              <w:rPr>
                <w:sz w:val="22"/>
                <w:szCs w:val="22"/>
              </w:rPr>
            </w:pPr>
            <w:r w:rsidRPr="00714B25">
              <w:rPr>
                <w:color w:val="000000"/>
                <w:sz w:val="22"/>
                <w:szCs w:val="22"/>
              </w:rPr>
              <w:t xml:space="preserve">Bērzes iela </w:t>
            </w:r>
          </w:p>
        </w:tc>
        <w:tc>
          <w:tcPr>
            <w:tcW w:w="1081" w:type="pct"/>
            <w:tcBorders>
              <w:top w:val="nil"/>
              <w:left w:val="single" w:sz="4" w:space="0" w:color="auto"/>
              <w:bottom w:val="single" w:sz="4" w:space="0" w:color="auto"/>
              <w:right w:val="single" w:sz="4" w:space="0" w:color="auto"/>
            </w:tcBorders>
            <w:vAlign w:val="center"/>
          </w:tcPr>
          <w:p w14:paraId="3B599328" w14:textId="77777777" w:rsidR="00CA3CB4" w:rsidRPr="00714B25" w:rsidRDefault="00CA3CB4" w:rsidP="008C2B1B">
            <w:pPr>
              <w:jc w:val="center"/>
              <w:rPr>
                <w:sz w:val="22"/>
                <w:szCs w:val="22"/>
              </w:rPr>
            </w:pPr>
            <w:r w:rsidRPr="00714B25">
              <w:rPr>
                <w:color w:val="000000"/>
                <w:sz w:val="22"/>
                <w:szCs w:val="22"/>
              </w:rPr>
              <w:t>2103**</w:t>
            </w:r>
          </w:p>
        </w:tc>
        <w:tc>
          <w:tcPr>
            <w:tcW w:w="743" w:type="pct"/>
            <w:tcBorders>
              <w:top w:val="nil"/>
              <w:left w:val="single" w:sz="4" w:space="0" w:color="auto"/>
              <w:bottom w:val="single" w:sz="4" w:space="0" w:color="auto"/>
              <w:right w:val="single" w:sz="4" w:space="0" w:color="auto"/>
            </w:tcBorders>
            <w:vAlign w:val="center"/>
          </w:tcPr>
          <w:p w14:paraId="766F4510"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25B9675B" w14:textId="77777777" w:rsidR="00CA3CB4" w:rsidRPr="00714B25" w:rsidRDefault="00CA3CB4" w:rsidP="008C2B1B">
            <w:pPr>
              <w:jc w:val="center"/>
              <w:rPr>
                <w:sz w:val="22"/>
                <w:szCs w:val="22"/>
              </w:rPr>
            </w:pPr>
            <w:r w:rsidRPr="00714B25">
              <w:rPr>
                <w:color w:val="000000"/>
                <w:sz w:val="22"/>
                <w:szCs w:val="22"/>
              </w:rPr>
              <w:t>2103***</w:t>
            </w:r>
          </w:p>
        </w:tc>
        <w:tc>
          <w:tcPr>
            <w:tcW w:w="737" w:type="pct"/>
            <w:vAlign w:val="center"/>
          </w:tcPr>
          <w:p w14:paraId="54BEE14E" w14:textId="77777777" w:rsidR="00CA3CB4" w:rsidRPr="00714B25" w:rsidRDefault="00CA3CB4" w:rsidP="008C2B1B">
            <w:pPr>
              <w:jc w:val="center"/>
              <w:rPr>
                <w:b/>
                <w:sz w:val="22"/>
                <w:szCs w:val="22"/>
              </w:rPr>
            </w:pPr>
            <w:r w:rsidRPr="00714B25">
              <w:rPr>
                <w:sz w:val="22"/>
                <w:szCs w:val="22"/>
              </w:rPr>
              <w:t>-</w:t>
            </w:r>
          </w:p>
        </w:tc>
      </w:tr>
      <w:tr w:rsidR="00CA3CB4" w:rsidRPr="00714B25" w14:paraId="6A17FE11" w14:textId="77777777" w:rsidTr="00314E87">
        <w:trPr>
          <w:trHeight w:val="567"/>
        </w:trPr>
        <w:tc>
          <w:tcPr>
            <w:tcW w:w="461" w:type="pct"/>
            <w:vAlign w:val="center"/>
          </w:tcPr>
          <w:p w14:paraId="6B530814" w14:textId="77777777" w:rsidR="00CA3CB4" w:rsidRPr="00714B25" w:rsidRDefault="00CA3CB4" w:rsidP="008C2B1B">
            <w:pPr>
              <w:contextualSpacing/>
              <w:jc w:val="center"/>
              <w:rPr>
                <w:sz w:val="22"/>
                <w:szCs w:val="22"/>
              </w:rPr>
            </w:pPr>
            <w:r w:rsidRPr="00714B25">
              <w:rPr>
                <w:sz w:val="22"/>
                <w:szCs w:val="22"/>
              </w:rPr>
              <w:t xml:space="preserve">      6.</w:t>
            </w:r>
          </w:p>
        </w:tc>
        <w:tc>
          <w:tcPr>
            <w:tcW w:w="1046" w:type="pct"/>
            <w:tcBorders>
              <w:top w:val="nil"/>
              <w:left w:val="single" w:sz="4" w:space="0" w:color="auto"/>
              <w:bottom w:val="single" w:sz="4" w:space="0" w:color="auto"/>
              <w:right w:val="single" w:sz="4" w:space="0" w:color="auto"/>
            </w:tcBorders>
            <w:vAlign w:val="center"/>
          </w:tcPr>
          <w:p w14:paraId="6B69E13F" w14:textId="77777777" w:rsidR="00CA3CB4" w:rsidRPr="00714B25" w:rsidRDefault="00CA3CB4" w:rsidP="008C2B1B">
            <w:pPr>
              <w:spacing w:line="256" w:lineRule="auto"/>
              <w:rPr>
                <w:sz w:val="22"/>
                <w:szCs w:val="22"/>
              </w:rPr>
            </w:pPr>
            <w:r w:rsidRPr="00714B25">
              <w:rPr>
                <w:color w:val="000000"/>
                <w:sz w:val="22"/>
                <w:szCs w:val="22"/>
              </w:rPr>
              <w:t xml:space="preserve">Brīvības iela </w:t>
            </w:r>
          </w:p>
        </w:tc>
        <w:tc>
          <w:tcPr>
            <w:tcW w:w="1081" w:type="pct"/>
            <w:tcBorders>
              <w:top w:val="nil"/>
              <w:left w:val="single" w:sz="4" w:space="0" w:color="auto"/>
              <w:bottom w:val="single" w:sz="4" w:space="0" w:color="auto"/>
              <w:right w:val="single" w:sz="4" w:space="0" w:color="auto"/>
            </w:tcBorders>
            <w:vAlign w:val="center"/>
          </w:tcPr>
          <w:p w14:paraId="57F32300" w14:textId="77777777" w:rsidR="00CA3CB4" w:rsidRPr="00714B25" w:rsidRDefault="00CA3CB4" w:rsidP="008C2B1B">
            <w:pPr>
              <w:jc w:val="center"/>
              <w:rPr>
                <w:sz w:val="22"/>
                <w:szCs w:val="22"/>
              </w:rPr>
            </w:pPr>
            <w:r w:rsidRPr="00714B25">
              <w:rPr>
                <w:color w:val="000000"/>
                <w:sz w:val="22"/>
                <w:szCs w:val="22"/>
              </w:rPr>
              <w:t>7678*</w:t>
            </w:r>
          </w:p>
        </w:tc>
        <w:tc>
          <w:tcPr>
            <w:tcW w:w="743" w:type="pct"/>
            <w:tcBorders>
              <w:top w:val="nil"/>
              <w:left w:val="single" w:sz="4" w:space="0" w:color="auto"/>
              <w:bottom w:val="single" w:sz="4" w:space="0" w:color="auto"/>
              <w:right w:val="single" w:sz="4" w:space="0" w:color="auto"/>
            </w:tcBorders>
            <w:vAlign w:val="center"/>
          </w:tcPr>
          <w:p w14:paraId="25928D3F" w14:textId="77777777" w:rsidR="00CA3CB4" w:rsidRPr="00714B25" w:rsidRDefault="00CA3CB4" w:rsidP="008C2B1B">
            <w:pPr>
              <w:jc w:val="center"/>
              <w:rPr>
                <w:sz w:val="22"/>
                <w:szCs w:val="22"/>
              </w:rPr>
            </w:pPr>
            <w:r w:rsidRPr="00714B25">
              <w:rPr>
                <w:sz w:val="22"/>
                <w:szCs w:val="22"/>
              </w:rPr>
              <w:t>246*</w:t>
            </w:r>
          </w:p>
        </w:tc>
        <w:tc>
          <w:tcPr>
            <w:tcW w:w="933" w:type="pct"/>
            <w:tcBorders>
              <w:top w:val="nil"/>
              <w:left w:val="single" w:sz="4" w:space="0" w:color="auto"/>
              <w:bottom w:val="single" w:sz="4" w:space="0" w:color="auto"/>
              <w:right w:val="single" w:sz="4" w:space="0" w:color="auto"/>
            </w:tcBorders>
            <w:vAlign w:val="center"/>
          </w:tcPr>
          <w:p w14:paraId="02415FFD" w14:textId="77777777" w:rsidR="00CA3CB4" w:rsidRPr="00714B25" w:rsidRDefault="00CA3CB4" w:rsidP="008C2B1B">
            <w:pPr>
              <w:jc w:val="center"/>
              <w:rPr>
                <w:sz w:val="22"/>
                <w:szCs w:val="22"/>
              </w:rPr>
            </w:pPr>
            <w:r w:rsidRPr="00714B25">
              <w:rPr>
                <w:color w:val="000000"/>
                <w:sz w:val="22"/>
                <w:szCs w:val="22"/>
              </w:rPr>
              <w:t>7678***</w:t>
            </w:r>
          </w:p>
        </w:tc>
        <w:tc>
          <w:tcPr>
            <w:tcW w:w="737" w:type="pct"/>
            <w:vAlign w:val="center"/>
          </w:tcPr>
          <w:p w14:paraId="210C25EF" w14:textId="77777777" w:rsidR="00CA3CB4" w:rsidRPr="00714B25" w:rsidRDefault="00CA3CB4" w:rsidP="008C2B1B">
            <w:pPr>
              <w:jc w:val="center"/>
              <w:rPr>
                <w:b/>
                <w:sz w:val="22"/>
                <w:szCs w:val="22"/>
              </w:rPr>
            </w:pPr>
            <w:r w:rsidRPr="00714B25">
              <w:rPr>
                <w:sz w:val="22"/>
                <w:szCs w:val="22"/>
              </w:rPr>
              <w:t>246*</w:t>
            </w:r>
          </w:p>
        </w:tc>
      </w:tr>
      <w:tr w:rsidR="00CA3CB4" w:rsidRPr="00714B25" w14:paraId="56268738" w14:textId="77777777" w:rsidTr="00314E87">
        <w:trPr>
          <w:trHeight w:val="567"/>
        </w:trPr>
        <w:tc>
          <w:tcPr>
            <w:tcW w:w="461" w:type="pct"/>
            <w:vAlign w:val="center"/>
          </w:tcPr>
          <w:p w14:paraId="357AC484" w14:textId="77777777" w:rsidR="00CA3CB4" w:rsidRPr="00714B25" w:rsidRDefault="00CA3CB4" w:rsidP="008C2B1B">
            <w:pPr>
              <w:ind w:left="360"/>
              <w:contextualSpacing/>
              <w:jc w:val="center"/>
              <w:rPr>
                <w:sz w:val="22"/>
                <w:szCs w:val="22"/>
              </w:rPr>
            </w:pPr>
            <w:r w:rsidRPr="00714B25">
              <w:rPr>
                <w:sz w:val="22"/>
                <w:szCs w:val="22"/>
              </w:rPr>
              <w:t>7.</w:t>
            </w:r>
          </w:p>
        </w:tc>
        <w:tc>
          <w:tcPr>
            <w:tcW w:w="1046" w:type="pct"/>
            <w:tcBorders>
              <w:top w:val="nil"/>
              <w:left w:val="single" w:sz="4" w:space="0" w:color="auto"/>
              <w:bottom w:val="single" w:sz="4" w:space="0" w:color="auto"/>
              <w:right w:val="single" w:sz="4" w:space="0" w:color="auto"/>
            </w:tcBorders>
            <w:vAlign w:val="center"/>
          </w:tcPr>
          <w:p w14:paraId="41D1DCD6" w14:textId="77777777" w:rsidR="00CA3CB4" w:rsidRPr="00714B25" w:rsidRDefault="00CA3CB4" w:rsidP="008C2B1B">
            <w:pPr>
              <w:spacing w:line="256" w:lineRule="auto"/>
              <w:rPr>
                <w:sz w:val="22"/>
                <w:szCs w:val="22"/>
              </w:rPr>
            </w:pPr>
            <w:r w:rsidRPr="00714B25">
              <w:rPr>
                <w:color w:val="000000"/>
                <w:sz w:val="22"/>
                <w:szCs w:val="22"/>
              </w:rPr>
              <w:t xml:space="preserve">Dainu iela </w:t>
            </w:r>
          </w:p>
        </w:tc>
        <w:tc>
          <w:tcPr>
            <w:tcW w:w="1081" w:type="pct"/>
            <w:tcBorders>
              <w:top w:val="nil"/>
              <w:left w:val="single" w:sz="4" w:space="0" w:color="auto"/>
              <w:bottom w:val="single" w:sz="4" w:space="0" w:color="auto"/>
              <w:right w:val="single" w:sz="4" w:space="0" w:color="auto"/>
            </w:tcBorders>
            <w:vAlign w:val="center"/>
          </w:tcPr>
          <w:p w14:paraId="2B11D243" w14:textId="77777777" w:rsidR="00CA3CB4" w:rsidRPr="00714B25" w:rsidRDefault="00CA3CB4" w:rsidP="008C2B1B">
            <w:pPr>
              <w:jc w:val="center"/>
              <w:rPr>
                <w:sz w:val="22"/>
                <w:szCs w:val="22"/>
              </w:rPr>
            </w:pPr>
            <w:r w:rsidRPr="00714B25">
              <w:rPr>
                <w:color w:val="000000"/>
                <w:sz w:val="22"/>
                <w:szCs w:val="22"/>
              </w:rPr>
              <w:t>960**</w:t>
            </w:r>
          </w:p>
        </w:tc>
        <w:tc>
          <w:tcPr>
            <w:tcW w:w="743" w:type="pct"/>
            <w:tcBorders>
              <w:top w:val="nil"/>
              <w:left w:val="single" w:sz="4" w:space="0" w:color="auto"/>
              <w:bottom w:val="single" w:sz="4" w:space="0" w:color="auto"/>
              <w:right w:val="single" w:sz="4" w:space="0" w:color="auto"/>
            </w:tcBorders>
            <w:vAlign w:val="center"/>
          </w:tcPr>
          <w:p w14:paraId="65BC29FB"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7EA3739F" w14:textId="77777777" w:rsidR="00CA3CB4" w:rsidRPr="00714B25" w:rsidRDefault="00CA3CB4" w:rsidP="008C2B1B">
            <w:pPr>
              <w:jc w:val="center"/>
              <w:rPr>
                <w:sz w:val="22"/>
                <w:szCs w:val="22"/>
              </w:rPr>
            </w:pPr>
            <w:r w:rsidRPr="00714B25">
              <w:rPr>
                <w:color w:val="000000"/>
                <w:sz w:val="22"/>
                <w:szCs w:val="22"/>
              </w:rPr>
              <w:t>960***</w:t>
            </w:r>
          </w:p>
        </w:tc>
        <w:tc>
          <w:tcPr>
            <w:tcW w:w="737" w:type="pct"/>
            <w:vAlign w:val="center"/>
          </w:tcPr>
          <w:p w14:paraId="5F979B1D" w14:textId="77777777" w:rsidR="00CA3CB4" w:rsidRPr="00714B25" w:rsidRDefault="00CA3CB4" w:rsidP="008C2B1B">
            <w:pPr>
              <w:jc w:val="center"/>
              <w:rPr>
                <w:b/>
                <w:sz w:val="22"/>
                <w:szCs w:val="22"/>
              </w:rPr>
            </w:pPr>
            <w:r w:rsidRPr="00714B25">
              <w:rPr>
                <w:b/>
                <w:sz w:val="22"/>
                <w:szCs w:val="22"/>
              </w:rPr>
              <w:t>-</w:t>
            </w:r>
          </w:p>
        </w:tc>
      </w:tr>
      <w:tr w:rsidR="00CA3CB4" w:rsidRPr="00714B25" w14:paraId="3BCC1A49" w14:textId="77777777" w:rsidTr="00314E87">
        <w:trPr>
          <w:trHeight w:val="567"/>
        </w:trPr>
        <w:tc>
          <w:tcPr>
            <w:tcW w:w="461" w:type="pct"/>
            <w:vAlign w:val="center"/>
          </w:tcPr>
          <w:p w14:paraId="1F1E4776" w14:textId="77777777" w:rsidR="00CA3CB4" w:rsidRPr="00714B25" w:rsidRDefault="00CA3CB4" w:rsidP="008C2B1B">
            <w:pPr>
              <w:ind w:left="360"/>
              <w:contextualSpacing/>
              <w:jc w:val="center"/>
              <w:rPr>
                <w:sz w:val="22"/>
                <w:szCs w:val="22"/>
              </w:rPr>
            </w:pPr>
            <w:r w:rsidRPr="00714B25">
              <w:rPr>
                <w:sz w:val="22"/>
                <w:szCs w:val="22"/>
              </w:rPr>
              <w:t>8.</w:t>
            </w:r>
          </w:p>
        </w:tc>
        <w:tc>
          <w:tcPr>
            <w:tcW w:w="1046" w:type="pct"/>
            <w:tcBorders>
              <w:top w:val="nil"/>
              <w:left w:val="single" w:sz="4" w:space="0" w:color="auto"/>
              <w:bottom w:val="single" w:sz="4" w:space="0" w:color="auto"/>
              <w:right w:val="single" w:sz="4" w:space="0" w:color="auto"/>
            </w:tcBorders>
            <w:vAlign w:val="center"/>
          </w:tcPr>
          <w:p w14:paraId="67A844B8" w14:textId="77777777" w:rsidR="00CA3CB4" w:rsidRPr="00714B25" w:rsidRDefault="00CA3CB4" w:rsidP="008C2B1B">
            <w:pPr>
              <w:spacing w:line="256" w:lineRule="auto"/>
              <w:rPr>
                <w:sz w:val="22"/>
                <w:szCs w:val="22"/>
              </w:rPr>
            </w:pPr>
            <w:r w:rsidRPr="00714B25">
              <w:rPr>
                <w:color w:val="000000"/>
                <w:sz w:val="22"/>
                <w:szCs w:val="22"/>
              </w:rPr>
              <w:t>Edgara Francmaņa iela</w:t>
            </w:r>
          </w:p>
        </w:tc>
        <w:tc>
          <w:tcPr>
            <w:tcW w:w="1081" w:type="pct"/>
            <w:tcBorders>
              <w:top w:val="nil"/>
              <w:left w:val="single" w:sz="4" w:space="0" w:color="auto"/>
              <w:bottom w:val="single" w:sz="4" w:space="0" w:color="auto"/>
              <w:right w:val="single" w:sz="4" w:space="0" w:color="auto"/>
            </w:tcBorders>
            <w:vAlign w:val="center"/>
          </w:tcPr>
          <w:p w14:paraId="3D61324B" w14:textId="77777777" w:rsidR="00CA3CB4" w:rsidRPr="00714B25" w:rsidRDefault="00CA3CB4" w:rsidP="008C2B1B">
            <w:pPr>
              <w:jc w:val="center"/>
              <w:rPr>
                <w:sz w:val="22"/>
                <w:szCs w:val="22"/>
              </w:rPr>
            </w:pPr>
            <w:r w:rsidRPr="00714B25">
              <w:rPr>
                <w:color w:val="000000"/>
                <w:sz w:val="22"/>
                <w:szCs w:val="22"/>
              </w:rPr>
              <w:t>726**</w:t>
            </w:r>
          </w:p>
        </w:tc>
        <w:tc>
          <w:tcPr>
            <w:tcW w:w="743" w:type="pct"/>
            <w:tcBorders>
              <w:top w:val="nil"/>
              <w:left w:val="single" w:sz="4" w:space="0" w:color="auto"/>
              <w:bottom w:val="single" w:sz="4" w:space="0" w:color="auto"/>
              <w:right w:val="single" w:sz="4" w:space="0" w:color="auto"/>
            </w:tcBorders>
            <w:vAlign w:val="center"/>
          </w:tcPr>
          <w:p w14:paraId="54D32CDB" w14:textId="77777777" w:rsidR="00CA3CB4" w:rsidRPr="00714B25" w:rsidRDefault="00CA3CB4" w:rsidP="008C2B1B">
            <w:pPr>
              <w:jc w:val="center"/>
              <w:rPr>
                <w:sz w:val="22"/>
                <w:szCs w:val="22"/>
              </w:rPr>
            </w:pPr>
            <w:r w:rsidRPr="00714B25">
              <w:rPr>
                <w:sz w:val="22"/>
                <w:szCs w:val="22"/>
              </w:rPr>
              <w:t>50*</w:t>
            </w:r>
          </w:p>
        </w:tc>
        <w:tc>
          <w:tcPr>
            <w:tcW w:w="933" w:type="pct"/>
            <w:tcBorders>
              <w:top w:val="nil"/>
              <w:left w:val="single" w:sz="4" w:space="0" w:color="auto"/>
              <w:bottom w:val="single" w:sz="4" w:space="0" w:color="auto"/>
              <w:right w:val="single" w:sz="4" w:space="0" w:color="auto"/>
            </w:tcBorders>
            <w:vAlign w:val="center"/>
          </w:tcPr>
          <w:p w14:paraId="446C9D95" w14:textId="77777777" w:rsidR="00CA3CB4" w:rsidRPr="00714B25" w:rsidRDefault="00CA3CB4" w:rsidP="008C2B1B">
            <w:pPr>
              <w:jc w:val="center"/>
              <w:rPr>
                <w:sz w:val="22"/>
                <w:szCs w:val="22"/>
              </w:rPr>
            </w:pPr>
            <w:r w:rsidRPr="00714B25">
              <w:rPr>
                <w:color w:val="000000"/>
                <w:sz w:val="22"/>
                <w:szCs w:val="22"/>
              </w:rPr>
              <w:t>726***</w:t>
            </w:r>
          </w:p>
        </w:tc>
        <w:tc>
          <w:tcPr>
            <w:tcW w:w="737" w:type="pct"/>
            <w:vAlign w:val="center"/>
          </w:tcPr>
          <w:p w14:paraId="15E636AC" w14:textId="77777777" w:rsidR="00CA3CB4" w:rsidRPr="00714B25" w:rsidRDefault="00CA3CB4" w:rsidP="008C2B1B">
            <w:pPr>
              <w:jc w:val="center"/>
              <w:rPr>
                <w:b/>
                <w:sz w:val="22"/>
                <w:szCs w:val="22"/>
              </w:rPr>
            </w:pPr>
            <w:r w:rsidRPr="00714B25">
              <w:rPr>
                <w:sz w:val="22"/>
                <w:szCs w:val="22"/>
              </w:rPr>
              <w:t>50*</w:t>
            </w:r>
          </w:p>
        </w:tc>
      </w:tr>
      <w:tr w:rsidR="00CA3CB4" w:rsidRPr="00714B25" w14:paraId="38454F68" w14:textId="77777777" w:rsidTr="00314E87">
        <w:trPr>
          <w:trHeight w:val="567"/>
        </w:trPr>
        <w:tc>
          <w:tcPr>
            <w:tcW w:w="461" w:type="pct"/>
            <w:vAlign w:val="center"/>
          </w:tcPr>
          <w:p w14:paraId="20192608" w14:textId="77777777" w:rsidR="00CA3CB4" w:rsidRPr="00714B25" w:rsidRDefault="00CA3CB4" w:rsidP="008C2B1B">
            <w:pPr>
              <w:ind w:left="360"/>
              <w:contextualSpacing/>
              <w:jc w:val="center"/>
              <w:rPr>
                <w:sz w:val="22"/>
                <w:szCs w:val="22"/>
              </w:rPr>
            </w:pPr>
            <w:r w:rsidRPr="00714B25">
              <w:rPr>
                <w:sz w:val="22"/>
                <w:szCs w:val="22"/>
              </w:rPr>
              <w:t>9.</w:t>
            </w:r>
          </w:p>
        </w:tc>
        <w:tc>
          <w:tcPr>
            <w:tcW w:w="1046" w:type="pct"/>
            <w:tcBorders>
              <w:top w:val="nil"/>
              <w:left w:val="single" w:sz="4" w:space="0" w:color="auto"/>
              <w:bottom w:val="single" w:sz="4" w:space="0" w:color="auto"/>
              <w:right w:val="single" w:sz="4" w:space="0" w:color="auto"/>
            </w:tcBorders>
            <w:vAlign w:val="center"/>
          </w:tcPr>
          <w:p w14:paraId="7FD4CDA1" w14:textId="77777777" w:rsidR="00CA3CB4" w:rsidRPr="00714B25" w:rsidRDefault="00CA3CB4" w:rsidP="008C2B1B">
            <w:pPr>
              <w:spacing w:line="256" w:lineRule="auto"/>
              <w:rPr>
                <w:sz w:val="22"/>
                <w:szCs w:val="22"/>
              </w:rPr>
            </w:pPr>
            <w:r w:rsidRPr="00714B25">
              <w:rPr>
                <w:color w:val="0D0D0D"/>
                <w:sz w:val="22"/>
                <w:szCs w:val="22"/>
              </w:rPr>
              <w:t>Elektrības iela</w:t>
            </w:r>
          </w:p>
        </w:tc>
        <w:tc>
          <w:tcPr>
            <w:tcW w:w="1081" w:type="pct"/>
            <w:tcBorders>
              <w:top w:val="nil"/>
              <w:left w:val="single" w:sz="4" w:space="0" w:color="auto"/>
              <w:bottom w:val="single" w:sz="4" w:space="0" w:color="auto"/>
              <w:right w:val="single" w:sz="4" w:space="0" w:color="auto"/>
            </w:tcBorders>
            <w:vAlign w:val="center"/>
          </w:tcPr>
          <w:p w14:paraId="21E199B1" w14:textId="77777777" w:rsidR="00CA3CB4" w:rsidRPr="00714B25" w:rsidRDefault="00CA3CB4" w:rsidP="008C2B1B">
            <w:pPr>
              <w:jc w:val="center"/>
              <w:rPr>
                <w:sz w:val="22"/>
                <w:szCs w:val="22"/>
              </w:rPr>
            </w:pPr>
            <w:r w:rsidRPr="00714B25">
              <w:rPr>
                <w:sz w:val="22"/>
                <w:szCs w:val="22"/>
              </w:rPr>
              <w:t>-</w:t>
            </w:r>
          </w:p>
        </w:tc>
        <w:tc>
          <w:tcPr>
            <w:tcW w:w="743" w:type="pct"/>
            <w:tcBorders>
              <w:top w:val="nil"/>
              <w:left w:val="single" w:sz="4" w:space="0" w:color="auto"/>
              <w:bottom w:val="single" w:sz="4" w:space="0" w:color="auto"/>
              <w:right w:val="single" w:sz="4" w:space="0" w:color="auto"/>
            </w:tcBorders>
            <w:vAlign w:val="center"/>
          </w:tcPr>
          <w:p w14:paraId="66D1ED0C"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1E7FC5B8" w14:textId="77777777" w:rsidR="00CA3CB4" w:rsidRPr="00714B25" w:rsidRDefault="00CA3CB4" w:rsidP="008C2B1B">
            <w:pPr>
              <w:jc w:val="center"/>
              <w:rPr>
                <w:sz w:val="22"/>
                <w:szCs w:val="22"/>
              </w:rPr>
            </w:pPr>
            <w:r w:rsidRPr="00714B25">
              <w:rPr>
                <w:sz w:val="22"/>
                <w:szCs w:val="22"/>
              </w:rPr>
              <w:t>-</w:t>
            </w:r>
          </w:p>
        </w:tc>
        <w:tc>
          <w:tcPr>
            <w:tcW w:w="737" w:type="pct"/>
            <w:vAlign w:val="center"/>
          </w:tcPr>
          <w:p w14:paraId="26D0EDF3" w14:textId="77777777" w:rsidR="00CA3CB4" w:rsidRPr="00714B25" w:rsidRDefault="00CA3CB4" w:rsidP="008C2B1B">
            <w:pPr>
              <w:jc w:val="center"/>
              <w:rPr>
                <w:b/>
                <w:sz w:val="22"/>
                <w:szCs w:val="22"/>
              </w:rPr>
            </w:pPr>
            <w:r w:rsidRPr="00714B25">
              <w:rPr>
                <w:b/>
                <w:sz w:val="22"/>
                <w:szCs w:val="22"/>
              </w:rPr>
              <w:t>-</w:t>
            </w:r>
          </w:p>
        </w:tc>
      </w:tr>
      <w:tr w:rsidR="00CA3CB4" w:rsidRPr="00714B25" w14:paraId="05BB3009" w14:textId="77777777" w:rsidTr="00314E87">
        <w:trPr>
          <w:trHeight w:val="567"/>
        </w:trPr>
        <w:tc>
          <w:tcPr>
            <w:tcW w:w="461" w:type="pct"/>
            <w:vAlign w:val="center"/>
          </w:tcPr>
          <w:p w14:paraId="5604113C" w14:textId="77777777" w:rsidR="00CA3CB4" w:rsidRPr="00714B25" w:rsidRDefault="00CA3CB4" w:rsidP="008C2B1B">
            <w:pPr>
              <w:ind w:left="360"/>
              <w:contextualSpacing/>
              <w:jc w:val="center"/>
              <w:rPr>
                <w:sz w:val="22"/>
                <w:szCs w:val="22"/>
              </w:rPr>
            </w:pPr>
            <w:r w:rsidRPr="00714B25">
              <w:rPr>
                <w:sz w:val="22"/>
                <w:szCs w:val="22"/>
              </w:rPr>
              <w:lastRenderedPageBreak/>
              <w:t>10.</w:t>
            </w:r>
          </w:p>
        </w:tc>
        <w:tc>
          <w:tcPr>
            <w:tcW w:w="1046" w:type="pct"/>
            <w:tcBorders>
              <w:top w:val="nil"/>
              <w:left w:val="single" w:sz="4" w:space="0" w:color="auto"/>
              <w:bottom w:val="single" w:sz="4" w:space="0" w:color="auto"/>
              <w:right w:val="single" w:sz="4" w:space="0" w:color="auto"/>
            </w:tcBorders>
            <w:vAlign w:val="center"/>
          </w:tcPr>
          <w:p w14:paraId="75161D6F" w14:textId="77777777" w:rsidR="00CA3CB4" w:rsidRPr="00714B25" w:rsidRDefault="00CA3CB4" w:rsidP="008C2B1B">
            <w:pPr>
              <w:spacing w:line="256" w:lineRule="auto"/>
              <w:rPr>
                <w:sz w:val="22"/>
                <w:szCs w:val="22"/>
              </w:rPr>
            </w:pPr>
            <w:r w:rsidRPr="00714B25">
              <w:rPr>
                <w:color w:val="000000"/>
                <w:sz w:val="22"/>
                <w:szCs w:val="22"/>
              </w:rPr>
              <w:t>Gaismas iela</w:t>
            </w:r>
          </w:p>
        </w:tc>
        <w:tc>
          <w:tcPr>
            <w:tcW w:w="1081" w:type="pct"/>
            <w:tcBorders>
              <w:top w:val="nil"/>
              <w:left w:val="single" w:sz="4" w:space="0" w:color="auto"/>
              <w:bottom w:val="single" w:sz="4" w:space="0" w:color="auto"/>
              <w:right w:val="single" w:sz="4" w:space="0" w:color="auto"/>
            </w:tcBorders>
            <w:vAlign w:val="center"/>
          </w:tcPr>
          <w:p w14:paraId="6C742814" w14:textId="77777777" w:rsidR="00CA3CB4" w:rsidRPr="00714B25" w:rsidRDefault="00CA3CB4" w:rsidP="008C2B1B">
            <w:pPr>
              <w:jc w:val="center"/>
              <w:rPr>
                <w:sz w:val="22"/>
                <w:szCs w:val="22"/>
              </w:rPr>
            </w:pPr>
            <w:r w:rsidRPr="00714B25">
              <w:rPr>
                <w:sz w:val="22"/>
                <w:szCs w:val="22"/>
              </w:rPr>
              <w:t>-</w:t>
            </w:r>
          </w:p>
        </w:tc>
        <w:tc>
          <w:tcPr>
            <w:tcW w:w="743" w:type="pct"/>
            <w:tcBorders>
              <w:top w:val="nil"/>
              <w:left w:val="single" w:sz="4" w:space="0" w:color="auto"/>
              <w:bottom w:val="single" w:sz="4" w:space="0" w:color="auto"/>
              <w:right w:val="single" w:sz="4" w:space="0" w:color="auto"/>
            </w:tcBorders>
            <w:vAlign w:val="center"/>
          </w:tcPr>
          <w:p w14:paraId="3F3271BD"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0D423DD9" w14:textId="77777777" w:rsidR="00CA3CB4" w:rsidRPr="00714B25" w:rsidRDefault="00CA3CB4" w:rsidP="008C2B1B">
            <w:pPr>
              <w:jc w:val="center"/>
              <w:rPr>
                <w:sz w:val="22"/>
                <w:szCs w:val="22"/>
              </w:rPr>
            </w:pPr>
            <w:r w:rsidRPr="00714B25">
              <w:rPr>
                <w:sz w:val="22"/>
                <w:szCs w:val="22"/>
              </w:rPr>
              <w:t>-</w:t>
            </w:r>
          </w:p>
        </w:tc>
        <w:tc>
          <w:tcPr>
            <w:tcW w:w="737" w:type="pct"/>
            <w:vAlign w:val="center"/>
          </w:tcPr>
          <w:p w14:paraId="414B6DAC" w14:textId="77777777" w:rsidR="00CA3CB4" w:rsidRPr="00714B25" w:rsidRDefault="00CA3CB4" w:rsidP="008C2B1B">
            <w:pPr>
              <w:jc w:val="center"/>
              <w:rPr>
                <w:b/>
                <w:sz w:val="22"/>
                <w:szCs w:val="22"/>
              </w:rPr>
            </w:pPr>
            <w:r w:rsidRPr="00714B25">
              <w:rPr>
                <w:b/>
                <w:sz w:val="22"/>
                <w:szCs w:val="22"/>
              </w:rPr>
              <w:t>-</w:t>
            </w:r>
          </w:p>
        </w:tc>
      </w:tr>
      <w:tr w:rsidR="00CA3CB4" w:rsidRPr="00714B25" w14:paraId="3885931F" w14:textId="77777777" w:rsidTr="00314E87">
        <w:trPr>
          <w:trHeight w:val="567"/>
        </w:trPr>
        <w:tc>
          <w:tcPr>
            <w:tcW w:w="461" w:type="pct"/>
            <w:vAlign w:val="center"/>
          </w:tcPr>
          <w:p w14:paraId="792E86DC" w14:textId="77777777" w:rsidR="00CA3CB4" w:rsidRPr="00714B25" w:rsidRDefault="00CA3CB4" w:rsidP="008C2B1B">
            <w:pPr>
              <w:ind w:left="360"/>
              <w:contextualSpacing/>
              <w:jc w:val="center"/>
              <w:rPr>
                <w:sz w:val="22"/>
                <w:szCs w:val="22"/>
              </w:rPr>
            </w:pPr>
            <w:r w:rsidRPr="00714B25">
              <w:rPr>
                <w:sz w:val="22"/>
                <w:szCs w:val="22"/>
              </w:rPr>
              <w:t>11.</w:t>
            </w:r>
          </w:p>
        </w:tc>
        <w:tc>
          <w:tcPr>
            <w:tcW w:w="1046" w:type="pct"/>
            <w:tcBorders>
              <w:top w:val="nil"/>
              <w:left w:val="single" w:sz="4" w:space="0" w:color="auto"/>
              <w:bottom w:val="single" w:sz="4" w:space="0" w:color="auto"/>
              <w:right w:val="single" w:sz="4" w:space="0" w:color="auto"/>
            </w:tcBorders>
            <w:vAlign w:val="center"/>
          </w:tcPr>
          <w:p w14:paraId="08F88B9A" w14:textId="77777777" w:rsidR="00CA3CB4" w:rsidRPr="00714B25" w:rsidRDefault="00CA3CB4" w:rsidP="008C2B1B">
            <w:pPr>
              <w:spacing w:line="256" w:lineRule="auto"/>
              <w:rPr>
                <w:sz w:val="22"/>
                <w:szCs w:val="22"/>
              </w:rPr>
            </w:pPr>
            <w:r w:rsidRPr="00714B25">
              <w:rPr>
                <w:color w:val="000000"/>
                <w:sz w:val="22"/>
                <w:szCs w:val="22"/>
              </w:rPr>
              <w:t>Graudu iela</w:t>
            </w:r>
          </w:p>
        </w:tc>
        <w:tc>
          <w:tcPr>
            <w:tcW w:w="1081" w:type="pct"/>
            <w:tcBorders>
              <w:top w:val="nil"/>
              <w:left w:val="single" w:sz="4" w:space="0" w:color="auto"/>
              <w:bottom w:val="single" w:sz="4" w:space="0" w:color="auto"/>
              <w:right w:val="single" w:sz="4" w:space="0" w:color="auto"/>
            </w:tcBorders>
            <w:vAlign w:val="center"/>
          </w:tcPr>
          <w:p w14:paraId="42105927" w14:textId="77777777" w:rsidR="00CA3CB4" w:rsidRPr="00714B25" w:rsidRDefault="00CA3CB4" w:rsidP="008C2B1B">
            <w:pPr>
              <w:jc w:val="center"/>
              <w:rPr>
                <w:sz w:val="22"/>
                <w:szCs w:val="22"/>
              </w:rPr>
            </w:pPr>
            <w:r w:rsidRPr="00714B25">
              <w:rPr>
                <w:color w:val="000000"/>
                <w:sz w:val="22"/>
                <w:szCs w:val="22"/>
              </w:rPr>
              <w:t>219**</w:t>
            </w:r>
          </w:p>
        </w:tc>
        <w:tc>
          <w:tcPr>
            <w:tcW w:w="743" w:type="pct"/>
            <w:tcBorders>
              <w:top w:val="nil"/>
              <w:left w:val="single" w:sz="4" w:space="0" w:color="auto"/>
              <w:bottom w:val="single" w:sz="4" w:space="0" w:color="auto"/>
              <w:right w:val="single" w:sz="4" w:space="0" w:color="auto"/>
            </w:tcBorders>
            <w:vAlign w:val="center"/>
          </w:tcPr>
          <w:p w14:paraId="08390E94"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0FF0FC57" w14:textId="77777777" w:rsidR="00CA3CB4" w:rsidRPr="00714B25" w:rsidRDefault="00CA3CB4" w:rsidP="008C2B1B">
            <w:pPr>
              <w:jc w:val="center"/>
              <w:rPr>
                <w:sz w:val="22"/>
                <w:szCs w:val="22"/>
              </w:rPr>
            </w:pPr>
            <w:r w:rsidRPr="00714B25">
              <w:rPr>
                <w:color w:val="000000"/>
                <w:sz w:val="22"/>
                <w:szCs w:val="22"/>
              </w:rPr>
              <w:t>219***</w:t>
            </w:r>
          </w:p>
        </w:tc>
        <w:tc>
          <w:tcPr>
            <w:tcW w:w="737" w:type="pct"/>
            <w:vAlign w:val="center"/>
          </w:tcPr>
          <w:p w14:paraId="2B0D4E67" w14:textId="77777777" w:rsidR="00CA3CB4" w:rsidRPr="00714B25" w:rsidRDefault="00CA3CB4" w:rsidP="008C2B1B">
            <w:pPr>
              <w:jc w:val="center"/>
              <w:rPr>
                <w:b/>
                <w:sz w:val="22"/>
                <w:szCs w:val="22"/>
              </w:rPr>
            </w:pPr>
            <w:r w:rsidRPr="00714B25">
              <w:rPr>
                <w:b/>
                <w:sz w:val="22"/>
                <w:szCs w:val="22"/>
              </w:rPr>
              <w:t>-</w:t>
            </w:r>
          </w:p>
        </w:tc>
      </w:tr>
      <w:tr w:rsidR="00CA3CB4" w:rsidRPr="00714B25" w14:paraId="72C105A5" w14:textId="77777777" w:rsidTr="00314E87">
        <w:trPr>
          <w:trHeight w:val="567"/>
        </w:trPr>
        <w:tc>
          <w:tcPr>
            <w:tcW w:w="461" w:type="pct"/>
            <w:vAlign w:val="center"/>
          </w:tcPr>
          <w:p w14:paraId="7769CD99" w14:textId="77777777" w:rsidR="00CA3CB4" w:rsidRPr="00714B25" w:rsidRDefault="00CA3CB4" w:rsidP="008C2B1B">
            <w:pPr>
              <w:ind w:left="360"/>
              <w:contextualSpacing/>
              <w:jc w:val="center"/>
              <w:rPr>
                <w:sz w:val="22"/>
                <w:szCs w:val="22"/>
              </w:rPr>
            </w:pPr>
            <w:r w:rsidRPr="00714B25">
              <w:rPr>
                <w:sz w:val="22"/>
                <w:szCs w:val="22"/>
              </w:rPr>
              <w:t>12.</w:t>
            </w:r>
          </w:p>
        </w:tc>
        <w:tc>
          <w:tcPr>
            <w:tcW w:w="1046" w:type="pct"/>
            <w:tcBorders>
              <w:top w:val="nil"/>
              <w:left w:val="single" w:sz="4" w:space="0" w:color="auto"/>
              <w:bottom w:val="single" w:sz="4" w:space="0" w:color="auto"/>
              <w:right w:val="single" w:sz="4" w:space="0" w:color="auto"/>
            </w:tcBorders>
            <w:vAlign w:val="center"/>
          </w:tcPr>
          <w:p w14:paraId="31014F68" w14:textId="77777777" w:rsidR="00CA3CB4" w:rsidRPr="00714B25" w:rsidRDefault="00CA3CB4" w:rsidP="008C2B1B">
            <w:pPr>
              <w:spacing w:line="256" w:lineRule="auto"/>
              <w:rPr>
                <w:sz w:val="22"/>
                <w:szCs w:val="22"/>
              </w:rPr>
            </w:pPr>
            <w:r w:rsidRPr="00714B25">
              <w:rPr>
                <w:color w:val="0D0D0D"/>
                <w:sz w:val="22"/>
                <w:szCs w:val="22"/>
              </w:rPr>
              <w:t>Hildas Vīkas iela</w:t>
            </w:r>
          </w:p>
        </w:tc>
        <w:tc>
          <w:tcPr>
            <w:tcW w:w="1081" w:type="pct"/>
            <w:tcBorders>
              <w:top w:val="nil"/>
              <w:left w:val="single" w:sz="4" w:space="0" w:color="auto"/>
              <w:bottom w:val="single" w:sz="4" w:space="0" w:color="auto"/>
              <w:right w:val="single" w:sz="4" w:space="0" w:color="auto"/>
            </w:tcBorders>
            <w:vAlign w:val="center"/>
          </w:tcPr>
          <w:p w14:paraId="1A50271E" w14:textId="77777777" w:rsidR="00CA3CB4" w:rsidRPr="00714B25" w:rsidRDefault="00CA3CB4" w:rsidP="008C2B1B">
            <w:pPr>
              <w:jc w:val="center"/>
              <w:rPr>
                <w:sz w:val="22"/>
                <w:szCs w:val="22"/>
              </w:rPr>
            </w:pPr>
            <w:r w:rsidRPr="00714B25">
              <w:rPr>
                <w:color w:val="000000"/>
                <w:sz w:val="22"/>
                <w:szCs w:val="22"/>
              </w:rPr>
              <w:t>754**</w:t>
            </w:r>
          </w:p>
        </w:tc>
        <w:tc>
          <w:tcPr>
            <w:tcW w:w="743" w:type="pct"/>
            <w:tcBorders>
              <w:top w:val="nil"/>
              <w:left w:val="single" w:sz="4" w:space="0" w:color="auto"/>
              <w:bottom w:val="single" w:sz="4" w:space="0" w:color="auto"/>
              <w:right w:val="single" w:sz="4" w:space="0" w:color="auto"/>
            </w:tcBorders>
            <w:vAlign w:val="center"/>
          </w:tcPr>
          <w:p w14:paraId="0FF977AD"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7070F027" w14:textId="77777777" w:rsidR="00CA3CB4" w:rsidRPr="00714B25" w:rsidRDefault="00CA3CB4" w:rsidP="008C2B1B">
            <w:pPr>
              <w:jc w:val="center"/>
              <w:rPr>
                <w:sz w:val="22"/>
                <w:szCs w:val="22"/>
              </w:rPr>
            </w:pPr>
            <w:r w:rsidRPr="00714B25">
              <w:rPr>
                <w:color w:val="000000"/>
                <w:sz w:val="22"/>
                <w:szCs w:val="22"/>
              </w:rPr>
              <w:t>754***</w:t>
            </w:r>
          </w:p>
        </w:tc>
        <w:tc>
          <w:tcPr>
            <w:tcW w:w="737" w:type="pct"/>
            <w:vAlign w:val="center"/>
          </w:tcPr>
          <w:p w14:paraId="37B9ECDF" w14:textId="77777777" w:rsidR="00CA3CB4" w:rsidRPr="00714B25" w:rsidRDefault="00CA3CB4" w:rsidP="008C2B1B">
            <w:pPr>
              <w:jc w:val="center"/>
              <w:rPr>
                <w:b/>
                <w:sz w:val="22"/>
                <w:szCs w:val="22"/>
              </w:rPr>
            </w:pPr>
            <w:r w:rsidRPr="00714B25">
              <w:rPr>
                <w:sz w:val="22"/>
                <w:szCs w:val="22"/>
              </w:rPr>
              <w:t>-</w:t>
            </w:r>
          </w:p>
        </w:tc>
      </w:tr>
      <w:tr w:rsidR="00CA3CB4" w:rsidRPr="00714B25" w14:paraId="0563FD6C" w14:textId="77777777" w:rsidTr="00314E87">
        <w:trPr>
          <w:trHeight w:val="567"/>
        </w:trPr>
        <w:tc>
          <w:tcPr>
            <w:tcW w:w="461" w:type="pct"/>
            <w:vAlign w:val="center"/>
          </w:tcPr>
          <w:p w14:paraId="72027496" w14:textId="77777777" w:rsidR="00CA3CB4" w:rsidRPr="00714B25" w:rsidRDefault="00CA3CB4" w:rsidP="008C2B1B">
            <w:pPr>
              <w:ind w:left="360"/>
              <w:contextualSpacing/>
              <w:jc w:val="center"/>
              <w:rPr>
                <w:sz w:val="22"/>
                <w:szCs w:val="22"/>
              </w:rPr>
            </w:pPr>
            <w:r w:rsidRPr="00714B25">
              <w:rPr>
                <w:sz w:val="22"/>
                <w:szCs w:val="22"/>
              </w:rPr>
              <w:t>13.</w:t>
            </w:r>
          </w:p>
        </w:tc>
        <w:tc>
          <w:tcPr>
            <w:tcW w:w="1046" w:type="pct"/>
            <w:tcBorders>
              <w:top w:val="nil"/>
              <w:left w:val="single" w:sz="4" w:space="0" w:color="auto"/>
              <w:bottom w:val="single" w:sz="4" w:space="0" w:color="auto"/>
              <w:right w:val="single" w:sz="4" w:space="0" w:color="auto"/>
            </w:tcBorders>
            <w:vAlign w:val="center"/>
          </w:tcPr>
          <w:p w14:paraId="633FA330" w14:textId="77777777" w:rsidR="00CA3CB4" w:rsidRPr="00714B25" w:rsidRDefault="00CA3CB4" w:rsidP="008C2B1B">
            <w:pPr>
              <w:spacing w:line="256" w:lineRule="auto"/>
              <w:rPr>
                <w:sz w:val="22"/>
                <w:szCs w:val="22"/>
              </w:rPr>
            </w:pPr>
            <w:r w:rsidRPr="00714B25">
              <w:rPr>
                <w:color w:val="000000"/>
                <w:sz w:val="22"/>
                <w:szCs w:val="22"/>
              </w:rPr>
              <w:t xml:space="preserve">Īles iela </w:t>
            </w:r>
          </w:p>
        </w:tc>
        <w:tc>
          <w:tcPr>
            <w:tcW w:w="1081" w:type="pct"/>
            <w:tcBorders>
              <w:top w:val="nil"/>
              <w:left w:val="single" w:sz="4" w:space="0" w:color="auto"/>
              <w:bottom w:val="single" w:sz="4" w:space="0" w:color="auto"/>
              <w:right w:val="single" w:sz="4" w:space="0" w:color="auto"/>
            </w:tcBorders>
            <w:vAlign w:val="center"/>
          </w:tcPr>
          <w:p w14:paraId="1B645CA7" w14:textId="77777777" w:rsidR="00CA3CB4" w:rsidRPr="00714B25" w:rsidRDefault="00CA3CB4" w:rsidP="008C2B1B">
            <w:pPr>
              <w:jc w:val="center"/>
              <w:rPr>
                <w:sz w:val="22"/>
                <w:szCs w:val="22"/>
              </w:rPr>
            </w:pPr>
            <w:r w:rsidRPr="00714B25">
              <w:rPr>
                <w:color w:val="000000"/>
                <w:sz w:val="22"/>
                <w:szCs w:val="22"/>
              </w:rPr>
              <w:t>614**</w:t>
            </w:r>
          </w:p>
        </w:tc>
        <w:tc>
          <w:tcPr>
            <w:tcW w:w="743" w:type="pct"/>
            <w:tcBorders>
              <w:top w:val="nil"/>
              <w:left w:val="single" w:sz="4" w:space="0" w:color="auto"/>
              <w:bottom w:val="single" w:sz="4" w:space="0" w:color="auto"/>
              <w:right w:val="single" w:sz="4" w:space="0" w:color="auto"/>
            </w:tcBorders>
            <w:vAlign w:val="center"/>
          </w:tcPr>
          <w:p w14:paraId="744341F0"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53459B22" w14:textId="77777777" w:rsidR="00CA3CB4" w:rsidRPr="00714B25" w:rsidRDefault="00CA3CB4" w:rsidP="008C2B1B">
            <w:pPr>
              <w:jc w:val="center"/>
              <w:rPr>
                <w:sz w:val="22"/>
                <w:szCs w:val="22"/>
              </w:rPr>
            </w:pPr>
            <w:r w:rsidRPr="00714B25">
              <w:rPr>
                <w:color w:val="000000"/>
                <w:sz w:val="22"/>
                <w:szCs w:val="22"/>
              </w:rPr>
              <w:t>614***</w:t>
            </w:r>
          </w:p>
        </w:tc>
        <w:tc>
          <w:tcPr>
            <w:tcW w:w="737" w:type="pct"/>
            <w:vAlign w:val="center"/>
          </w:tcPr>
          <w:p w14:paraId="305D4670" w14:textId="77777777" w:rsidR="00CA3CB4" w:rsidRPr="00714B25" w:rsidRDefault="00CA3CB4" w:rsidP="008C2B1B">
            <w:pPr>
              <w:jc w:val="center"/>
              <w:rPr>
                <w:b/>
                <w:sz w:val="22"/>
                <w:szCs w:val="22"/>
              </w:rPr>
            </w:pPr>
            <w:r w:rsidRPr="00714B25">
              <w:rPr>
                <w:sz w:val="22"/>
                <w:szCs w:val="22"/>
              </w:rPr>
              <w:t>-</w:t>
            </w:r>
          </w:p>
        </w:tc>
      </w:tr>
      <w:tr w:rsidR="00CA3CB4" w:rsidRPr="00714B25" w14:paraId="4A21F217" w14:textId="77777777" w:rsidTr="00314E87">
        <w:trPr>
          <w:trHeight w:val="567"/>
        </w:trPr>
        <w:tc>
          <w:tcPr>
            <w:tcW w:w="461" w:type="pct"/>
            <w:vAlign w:val="center"/>
          </w:tcPr>
          <w:p w14:paraId="67FDDDB1" w14:textId="77777777" w:rsidR="00CA3CB4" w:rsidRPr="00714B25" w:rsidRDefault="00CA3CB4" w:rsidP="008C2B1B">
            <w:pPr>
              <w:ind w:left="360"/>
              <w:contextualSpacing/>
              <w:jc w:val="center"/>
              <w:rPr>
                <w:sz w:val="22"/>
                <w:szCs w:val="22"/>
              </w:rPr>
            </w:pPr>
            <w:r w:rsidRPr="00714B25">
              <w:rPr>
                <w:sz w:val="22"/>
                <w:szCs w:val="22"/>
              </w:rPr>
              <w:t>14.</w:t>
            </w:r>
          </w:p>
        </w:tc>
        <w:tc>
          <w:tcPr>
            <w:tcW w:w="1046" w:type="pct"/>
            <w:tcBorders>
              <w:top w:val="nil"/>
              <w:left w:val="single" w:sz="4" w:space="0" w:color="auto"/>
              <w:bottom w:val="single" w:sz="4" w:space="0" w:color="auto"/>
              <w:right w:val="single" w:sz="4" w:space="0" w:color="auto"/>
            </w:tcBorders>
            <w:vAlign w:val="center"/>
          </w:tcPr>
          <w:p w14:paraId="112EB7C1" w14:textId="77777777" w:rsidR="00CA3CB4" w:rsidRPr="00714B25" w:rsidRDefault="00CA3CB4" w:rsidP="008C2B1B">
            <w:pPr>
              <w:spacing w:line="256" w:lineRule="auto"/>
              <w:rPr>
                <w:sz w:val="22"/>
                <w:szCs w:val="22"/>
              </w:rPr>
            </w:pPr>
            <w:r w:rsidRPr="00714B25">
              <w:rPr>
                <w:color w:val="000000"/>
                <w:sz w:val="22"/>
                <w:szCs w:val="22"/>
              </w:rPr>
              <w:t>Jāņa Čakstes iela</w:t>
            </w:r>
          </w:p>
        </w:tc>
        <w:tc>
          <w:tcPr>
            <w:tcW w:w="1081" w:type="pct"/>
            <w:tcBorders>
              <w:top w:val="nil"/>
              <w:left w:val="single" w:sz="4" w:space="0" w:color="auto"/>
              <w:bottom w:val="single" w:sz="4" w:space="0" w:color="auto"/>
              <w:right w:val="single" w:sz="4" w:space="0" w:color="auto"/>
            </w:tcBorders>
            <w:vAlign w:val="center"/>
          </w:tcPr>
          <w:p w14:paraId="484C2288" w14:textId="77777777" w:rsidR="00CA3CB4" w:rsidRPr="00714B25" w:rsidRDefault="00CA3CB4" w:rsidP="008C2B1B">
            <w:pPr>
              <w:jc w:val="center"/>
              <w:rPr>
                <w:sz w:val="22"/>
                <w:szCs w:val="22"/>
              </w:rPr>
            </w:pPr>
            <w:r w:rsidRPr="00714B25">
              <w:rPr>
                <w:color w:val="000000"/>
                <w:sz w:val="22"/>
                <w:szCs w:val="22"/>
              </w:rPr>
              <w:t>1935*</w:t>
            </w:r>
          </w:p>
        </w:tc>
        <w:tc>
          <w:tcPr>
            <w:tcW w:w="743" w:type="pct"/>
            <w:tcBorders>
              <w:top w:val="nil"/>
              <w:left w:val="single" w:sz="4" w:space="0" w:color="auto"/>
              <w:bottom w:val="single" w:sz="4" w:space="0" w:color="auto"/>
              <w:right w:val="single" w:sz="4" w:space="0" w:color="auto"/>
            </w:tcBorders>
            <w:vAlign w:val="center"/>
          </w:tcPr>
          <w:p w14:paraId="2BD596D2"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3C07C0D8" w14:textId="77777777" w:rsidR="00CA3CB4" w:rsidRPr="00714B25" w:rsidRDefault="00CA3CB4" w:rsidP="008C2B1B">
            <w:pPr>
              <w:jc w:val="center"/>
              <w:rPr>
                <w:sz w:val="22"/>
                <w:szCs w:val="22"/>
              </w:rPr>
            </w:pPr>
            <w:r w:rsidRPr="00714B25">
              <w:rPr>
                <w:color w:val="000000"/>
                <w:sz w:val="22"/>
                <w:szCs w:val="22"/>
              </w:rPr>
              <w:t>1935***</w:t>
            </w:r>
          </w:p>
        </w:tc>
        <w:tc>
          <w:tcPr>
            <w:tcW w:w="737" w:type="pct"/>
            <w:vAlign w:val="center"/>
          </w:tcPr>
          <w:p w14:paraId="107DEE0C" w14:textId="77777777" w:rsidR="00CA3CB4" w:rsidRPr="00714B25" w:rsidRDefault="00CA3CB4" w:rsidP="008C2B1B">
            <w:pPr>
              <w:jc w:val="center"/>
              <w:rPr>
                <w:b/>
                <w:sz w:val="22"/>
                <w:szCs w:val="22"/>
              </w:rPr>
            </w:pPr>
            <w:r w:rsidRPr="00714B25">
              <w:rPr>
                <w:b/>
                <w:sz w:val="22"/>
                <w:szCs w:val="22"/>
              </w:rPr>
              <w:t>*</w:t>
            </w:r>
          </w:p>
        </w:tc>
      </w:tr>
      <w:tr w:rsidR="00CA3CB4" w:rsidRPr="00714B25" w14:paraId="71869BCD" w14:textId="77777777" w:rsidTr="00314E87">
        <w:trPr>
          <w:trHeight w:val="567"/>
        </w:trPr>
        <w:tc>
          <w:tcPr>
            <w:tcW w:w="461" w:type="pct"/>
            <w:vAlign w:val="center"/>
          </w:tcPr>
          <w:p w14:paraId="13512AE2" w14:textId="77777777" w:rsidR="00CA3CB4" w:rsidRPr="00714B25" w:rsidRDefault="00CA3CB4" w:rsidP="008C2B1B">
            <w:pPr>
              <w:ind w:left="360"/>
              <w:contextualSpacing/>
              <w:jc w:val="center"/>
              <w:rPr>
                <w:sz w:val="22"/>
                <w:szCs w:val="22"/>
              </w:rPr>
            </w:pPr>
            <w:r w:rsidRPr="00714B25">
              <w:rPr>
                <w:sz w:val="22"/>
                <w:szCs w:val="22"/>
              </w:rPr>
              <w:t>15.</w:t>
            </w:r>
          </w:p>
        </w:tc>
        <w:tc>
          <w:tcPr>
            <w:tcW w:w="1046" w:type="pct"/>
            <w:tcBorders>
              <w:top w:val="nil"/>
              <w:left w:val="single" w:sz="4" w:space="0" w:color="auto"/>
              <w:bottom w:val="single" w:sz="4" w:space="0" w:color="auto"/>
              <w:right w:val="single" w:sz="4" w:space="0" w:color="auto"/>
            </w:tcBorders>
            <w:vAlign w:val="center"/>
          </w:tcPr>
          <w:p w14:paraId="2BE6E15E" w14:textId="77777777" w:rsidR="00CA3CB4" w:rsidRPr="00714B25" w:rsidRDefault="00CA3CB4" w:rsidP="008C2B1B">
            <w:pPr>
              <w:spacing w:line="256" w:lineRule="auto"/>
              <w:rPr>
                <w:sz w:val="22"/>
                <w:szCs w:val="22"/>
              </w:rPr>
            </w:pPr>
            <w:r w:rsidRPr="00714B25">
              <w:rPr>
                <w:color w:val="000000"/>
                <w:sz w:val="22"/>
                <w:szCs w:val="22"/>
              </w:rPr>
              <w:t>Katoļu iela</w:t>
            </w:r>
          </w:p>
        </w:tc>
        <w:tc>
          <w:tcPr>
            <w:tcW w:w="1081" w:type="pct"/>
            <w:tcBorders>
              <w:top w:val="nil"/>
              <w:left w:val="single" w:sz="4" w:space="0" w:color="auto"/>
              <w:bottom w:val="single" w:sz="4" w:space="0" w:color="auto"/>
              <w:right w:val="single" w:sz="4" w:space="0" w:color="auto"/>
            </w:tcBorders>
            <w:vAlign w:val="center"/>
          </w:tcPr>
          <w:p w14:paraId="53608EA4" w14:textId="77777777" w:rsidR="00CA3CB4" w:rsidRPr="00714B25" w:rsidRDefault="00CA3CB4" w:rsidP="008C2B1B">
            <w:pPr>
              <w:jc w:val="center"/>
              <w:rPr>
                <w:sz w:val="22"/>
                <w:szCs w:val="22"/>
              </w:rPr>
            </w:pPr>
            <w:r w:rsidRPr="00714B25">
              <w:rPr>
                <w:color w:val="000000"/>
                <w:sz w:val="22"/>
                <w:szCs w:val="22"/>
              </w:rPr>
              <w:t>2382**</w:t>
            </w:r>
          </w:p>
        </w:tc>
        <w:tc>
          <w:tcPr>
            <w:tcW w:w="743" w:type="pct"/>
            <w:tcBorders>
              <w:top w:val="nil"/>
              <w:left w:val="single" w:sz="4" w:space="0" w:color="auto"/>
              <w:bottom w:val="single" w:sz="4" w:space="0" w:color="auto"/>
              <w:right w:val="single" w:sz="4" w:space="0" w:color="auto"/>
            </w:tcBorders>
            <w:vAlign w:val="center"/>
          </w:tcPr>
          <w:p w14:paraId="3A4D0BF6"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38D0A2CD" w14:textId="77777777" w:rsidR="00CA3CB4" w:rsidRPr="00714B25" w:rsidRDefault="00CA3CB4" w:rsidP="008C2B1B">
            <w:pPr>
              <w:jc w:val="center"/>
              <w:rPr>
                <w:sz w:val="22"/>
                <w:szCs w:val="22"/>
              </w:rPr>
            </w:pPr>
            <w:r w:rsidRPr="00714B25">
              <w:rPr>
                <w:color w:val="000000"/>
                <w:sz w:val="22"/>
                <w:szCs w:val="22"/>
              </w:rPr>
              <w:t>2382***</w:t>
            </w:r>
          </w:p>
        </w:tc>
        <w:tc>
          <w:tcPr>
            <w:tcW w:w="737" w:type="pct"/>
            <w:vAlign w:val="center"/>
          </w:tcPr>
          <w:p w14:paraId="3702626C" w14:textId="77777777" w:rsidR="00CA3CB4" w:rsidRPr="00714B25" w:rsidRDefault="00CA3CB4" w:rsidP="008C2B1B">
            <w:pPr>
              <w:jc w:val="center"/>
              <w:rPr>
                <w:b/>
                <w:sz w:val="22"/>
                <w:szCs w:val="22"/>
              </w:rPr>
            </w:pPr>
            <w:r w:rsidRPr="00714B25">
              <w:rPr>
                <w:sz w:val="22"/>
                <w:szCs w:val="22"/>
              </w:rPr>
              <w:t>-</w:t>
            </w:r>
          </w:p>
        </w:tc>
      </w:tr>
      <w:tr w:rsidR="00CA3CB4" w:rsidRPr="00714B25" w14:paraId="22442855" w14:textId="77777777" w:rsidTr="00314E87">
        <w:trPr>
          <w:trHeight w:val="567"/>
        </w:trPr>
        <w:tc>
          <w:tcPr>
            <w:tcW w:w="461" w:type="pct"/>
            <w:vAlign w:val="center"/>
          </w:tcPr>
          <w:p w14:paraId="54140E1E" w14:textId="77777777" w:rsidR="00CA3CB4" w:rsidRPr="00714B25" w:rsidRDefault="00CA3CB4" w:rsidP="008C2B1B">
            <w:pPr>
              <w:ind w:left="360"/>
              <w:contextualSpacing/>
              <w:jc w:val="center"/>
              <w:rPr>
                <w:sz w:val="22"/>
                <w:szCs w:val="22"/>
              </w:rPr>
            </w:pPr>
            <w:r w:rsidRPr="00714B25">
              <w:rPr>
                <w:sz w:val="22"/>
                <w:szCs w:val="22"/>
              </w:rPr>
              <w:t>16.</w:t>
            </w:r>
          </w:p>
        </w:tc>
        <w:tc>
          <w:tcPr>
            <w:tcW w:w="1046" w:type="pct"/>
            <w:tcBorders>
              <w:top w:val="nil"/>
              <w:left w:val="single" w:sz="4" w:space="0" w:color="auto"/>
              <w:bottom w:val="single" w:sz="4" w:space="0" w:color="auto"/>
              <w:right w:val="single" w:sz="4" w:space="0" w:color="auto"/>
            </w:tcBorders>
            <w:vAlign w:val="center"/>
          </w:tcPr>
          <w:p w14:paraId="206E7E7A" w14:textId="77777777" w:rsidR="00CA3CB4" w:rsidRPr="00714B25" w:rsidRDefault="00CA3CB4" w:rsidP="008C2B1B">
            <w:pPr>
              <w:spacing w:line="256" w:lineRule="auto"/>
              <w:rPr>
                <w:sz w:val="22"/>
                <w:szCs w:val="22"/>
              </w:rPr>
            </w:pPr>
            <w:r w:rsidRPr="00714B25">
              <w:rPr>
                <w:color w:val="000000"/>
                <w:sz w:val="22"/>
                <w:szCs w:val="22"/>
              </w:rPr>
              <w:t>Krasta iela</w:t>
            </w:r>
          </w:p>
        </w:tc>
        <w:tc>
          <w:tcPr>
            <w:tcW w:w="1081" w:type="pct"/>
            <w:tcBorders>
              <w:top w:val="nil"/>
              <w:left w:val="single" w:sz="4" w:space="0" w:color="auto"/>
              <w:bottom w:val="single" w:sz="4" w:space="0" w:color="auto"/>
              <w:right w:val="single" w:sz="4" w:space="0" w:color="auto"/>
            </w:tcBorders>
            <w:vAlign w:val="center"/>
          </w:tcPr>
          <w:p w14:paraId="49F6BF2C" w14:textId="77777777" w:rsidR="00CA3CB4" w:rsidRPr="00714B25" w:rsidRDefault="00CA3CB4" w:rsidP="008C2B1B">
            <w:pPr>
              <w:jc w:val="center"/>
              <w:rPr>
                <w:sz w:val="22"/>
                <w:szCs w:val="22"/>
              </w:rPr>
            </w:pPr>
            <w:r w:rsidRPr="00714B25">
              <w:rPr>
                <w:color w:val="000000"/>
                <w:sz w:val="22"/>
                <w:szCs w:val="22"/>
              </w:rPr>
              <w:t>686*</w:t>
            </w:r>
          </w:p>
        </w:tc>
        <w:tc>
          <w:tcPr>
            <w:tcW w:w="743" w:type="pct"/>
            <w:tcBorders>
              <w:top w:val="nil"/>
              <w:left w:val="single" w:sz="4" w:space="0" w:color="auto"/>
              <w:bottom w:val="single" w:sz="4" w:space="0" w:color="auto"/>
              <w:right w:val="single" w:sz="4" w:space="0" w:color="auto"/>
            </w:tcBorders>
            <w:vAlign w:val="center"/>
          </w:tcPr>
          <w:p w14:paraId="1A10E54F"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1539D7E0" w14:textId="77777777" w:rsidR="00CA3CB4" w:rsidRPr="00714B25" w:rsidRDefault="00CA3CB4" w:rsidP="008C2B1B">
            <w:pPr>
              <w:jc w:val="center"/>
              <w:rPr>
                <w:sz w:val="22"/>
                <w:szCs w:val="22"/>
              </w:rPr>
            </w:pPr>
            <w:r w:rsidRPr="00714B25">
              <w:rPr>
                <w:color w:val="000000"/>
                <w:sz w:val="22"/>
                <w:szCs w:val="22"/>
              </w:rPr>
              <w:t>686***</w:t>
            </w:r>
          </w:p>
        </w:tc>
        <w:tc>
          <w:tcPr>
            <w:tcW w:w="737" w:type="pct"/>
            <w:vAlign w:val="center"/>
          </w:tcPr>
          <w:p w14:paraId="671B6D7C" w14:textId="77777777" w:rsidR="00CA3CB4" w:rsidRPr="00714B25" w:rsidRDefault="00CA3CB4" w:rsidP="008C2B1B">
            <w:pPr>
              <w:jc w:val="center"/>
              <w:rPr>
                <w:b/>
                <w:sz w:val="22"/>
                <w:szCs w:val="22"/>
              </w:rPr>
            </w:pPr>
            <w:r w:rsidRPr="00714B25">
              <w:rPr>
                <w:sz w:val="22"/>
                <w:szCs w:val="22"/>
              </w:rPr>
              <w:t>-</w:t>
            </w:r>
          </w:p>
        </w:tc>
      </w:tr>
      <w:tr w:rsidR="00CA3CB4" w:rsidRPr="00714B25" w14:paraId="69F75BBB" w14:textId="77777777" w:rsidTr="00314E87">
        <w:trPr>
          <w:trHeight w:val="567"/>
        </w:trPr>
        <w:tc>
          <w:tcPr>
            <w:tcW w:w="461" w:type="pct"/>
            <w:vAlign w:val="center"/>
          </w:tcPr>
          <w:p w14:paraId="2BCC0924" w14:textId="77777777" w:rsidR="00CA3CB4" w:rsidRPr="00714B25" w:rsidRDefault="00CA3CB4" w:rsidP="008C2B1B">
            <w:pPr>
              <w:ind w:left="360"/>
              <w:contextualSpacing/>
              <w:jc w:val="center"/>
              <w:rPr>
                <w:sz w:val="22"/>
                <w:szCs w:val="22"/>
              </w:rPr>
            </w:pPr>
            <w:r w:rsidRPr="00714B25">
              <w:rPr>
                <w:sz w:val="22"/>
                <w:szCs w:val="22"/>
              </w:rPr>
              <w:t>17.</w:t>
            </w:r>
          </w:p>
        </w:tc>
        <w:tc>
          <w:tcPr>
            <w:tcW w:w="1046" w:type="pct"/>
            <w:tcBorders>
              <w:top w:val="nil"/>
              <w:left w:val="single" w:sz="4" w:space="0" w:color="auto"/>
              <w:bottom w:val="single" w:sz="4" w:space="0" w:color="auto"/>
              <w:right w:val="single" w:sz="4" w:space="0" w:color="auto"/>
            </w:tcBorders>
            <w:vAlign w:val="center"/>
          </w:tcPr>
          <w:p w14:paraId="4D876FC3" w14:textId="77777777" w:rsidR="00CA3CB4" w:rsidRPr="00714B25" w:rsidRDefault="00CA3CB4" w:rsidP="008C2B1B">
            <w:pPr>
              <w:spacing w:line="256" w:lineRule="auto"/>
              <w:rPr>
                <w:sz w:val="22"/>
                <w:szCs w:val="22"/>
              </w:rPr>
            </w:pPr>
            <w:r w:rsidRPr="00714B25">
              <w:rPr>
                <w:color w:val="000000"/>
                <w:sz w:val="22"/>
                <w:szCs w:val="22"/>
              </w:rPr>
              <w:t xml:space="preserve">Krišjāņa Barona iela </w:t>
            </w:r>
          </w:p>
        </w:tc>
        <w:tc>
          <w:tcPr>
            <w:tcW w:w="1081" w:type="pct"/>
            <w:tcBorders>
              <w:top w:val="nil"/>
              <w:left w:val="single" w:sz="4" w:space="0" w:color="auto"/>
              <w:bottom w:val="single" w:sz="4" w:space="0" w:color="auto"/>
              <w:right w:val="single" w:sz="4" w:space="0" w:color="auto"/>
            </w:tcBorders>
            <w:vAlign w:val="center"/>
          </w:tcPr>
          <w:p w14:paraId="5FD762D4" w14:textId="77777777" w:rsidR="00CA3CB4" w:rsidRPr="00714B25" w:rsidRDefault="00CA3CB4" w:rsidP="008C2B1B">
            <w:pPr>
              <w:jc w:val="center"/>
              <w:rPr>
                <w:sz w:val="22"/>
                <w:szCs w:val="22"/>
              </w:rPr>
            </w:pPr>
            <w:r w:rsidRPr="00714B25">
              <w:rPr>
                <w:color w:val="000000"/>
                <w:sz w:val="22"/>
                <w:szCs w:val="22"/>
              </w:rPr>
              <w:t>870**</w:t>
            </w:r>
          </w:p>
        </w:tc>
        <w:tc>
          <w:tcPr>
            <w:tcW w:w="743" w:type="pct"/>
            <w:tcBorders>
              <w:top w:val="nil"/>
              <w:left w:val="single" w:sz="4" w:space="0" w:color="auto"/>
              <w:bottom w:val="single" w:sz="4" w:space="0" w:color="auto"/>
              <w:right w:val="single" w:sz="4" w:space="0" w:color="auto"/>
            </w:tcBorders>
            <w:vAlign w:val="center"/>
          </w:tcPr>
          <w:p w14:paraId="64F75ACC"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center"/>
          </w:tcPr>
          <w:p w14:paraId="006320A6" w14:textId="77777777" w:rsidR="00CA3CB4" w:rsidRPr="00714B25" w:rsidRDefault="00CA3CB4" w:rsidP="008C2B1B">
            <w:pPr>
              <w:jc w:val="center"/>
              <w:rPr>
                <w:sz w:val="22"/>
                <w:szCs w:val="22"/>
              </w:rPr>
            </w:pPr>
            <w:r w:rsidRPr="00714B25">
              <w:rPr>
                <w:color w:val="000000"/>
                <w:sz w:val="22"/>
                <w:szCs w:val="22"/>
              </w:rPr>
              <w:t>870***</w:t>
            </w:r>
          </w:p>
        </w:tc>
        <w:tc>
          <w:tcPr>
            <w:tcW w:w="737" w:type="pct"/>
            <w:vAlign w:val="center"/>
          </w:tcPr>
          <w:p w14:paraId="75E8404A" w14:textId="77777777" w:rsidR="00CA3CB4" w:rsidRPr="00714B25" w:rsidRDefault="00CA3CB4" w:rsidP="008C2B1B">
            <w:pPr>
              <w:jc w:val="center"/>
              <w:rPr>
                <w:b/>
                <w:sz w:val="22"/>
                <w:szCs w:val="22"/>
              </w:rPr>
            </w:pPr>
            <w:r w:rsidRPr="00714B25">
              <w:rPr>
                <w:sz w:val="22"/>
                <w:szCs w:val="22"/>
              </w:rPr>
              <w:t>-</w:t>
            </w:r>
          </w:p>
        </w:tc>
      </w:tr>
      <w:tr w:rsidR="00CA3CB4" w:rsidRPr="00714B25" w14:paraId="688ADB40" w14:textId="77777777" w:rsidTr="00314E87">
        <w:trPr>
          <w:trHeight w:val="567"/>
        </w:trPr>
        <w:tc>
          <w:tcPr>
            <w:tcW w:w="461" w:type="pct"/>
            <w:vAlign w:val="center"/>
          </w:tcPr>
          <w:p w14:paraId="5186FF1B" w14:textId="77777777" w:rsidR="00CA3CB4" w:rsidRPr="00714B25" w:rsidRDefault="00CA3CB4" w:rsidP="008C2B1B">
            <w:pPr>
              <w:ind w:left="360"/>
              <w:contextualSpacing/>
              <w:jc w:val="center"/>
              <w:rPr>
                <w:sz w:val="22"/>
                <w:szCs w:val="22"/>
              </w:rPr>
            </w:pPr>
            <w:r w:rsidRPr="00714B25">
              <w:rPr>
                <w:sz w:val="22"/>
                <w:szCs w:val="22"/>
              </w:rPr>
              <w:t>18.</w:t>
            </w:r>
          </w:p>
        </w:tc>
        <w:tc>
          <w:tcPr>
            <w:tcW w:w="1046" w:type="pct"/>
            <w:tcBorders>
              <w:top w:val="nil"/>
              <w:left w:val="single" w:sz="4" w:space="0" w:color="auto"/>
              <w:bottom w:val="single" w:sz="4" w:space="0" w:color="auto"/>
              <w:right w:val="single" w:sz="4" w:space="0" w:color="auto"/>
            </w:tcBorders>
            <w:vAlign w:val="center"/>
          </w:tcPr>
          <w:p w14:paraId="42F59769" w14:textId="77777777" w:rsidR="00CA3CB4" w:rsidRPr="00714B25" w:rsidRDefault="00CA3CB4" w:rsidP="008C2B1B">
            <w:pPr>
              <w:spacing w:line="256" w:lineRule="auto"/>
              <w:rPr>
                <w:sz w:val="22"/>
                <w:szCs w:val="22"/>
              </w:rPr>
            </w:pPr>
            <w:r w:rsidRPr="00714B25">
              <w:rPr>
                <w:color w:val="0D0D0D"/>
                <w:sz w:val="22"/>
                <w:szCs w:val="22"/>
              </w:rPr>
              <w:t>Krišjāņa Valdemāra</w:t>
            </w:r>
          </w:p>
        </w:tc>
        <w:tc>
          <w:tcPr>
            <w:tcW w:w="1081" w:type="pct"/>
            <w:tcBorders>
              <w:top w:val="nil"/>
              <w:left w:val="single" w:sz="4" w:space="0" w:color="auto"/>
              <w:bottom w:val="single" w:sz="4" w:space="0" w:color="auto"/>
              <w:right w:val="single" w:sz="4" w:space="0" w:color="auto"/>
            </w:tcBorders>
            <w:vAlign w:val="center"/>
          </w:tcPr>
          <w:p w14:paraId="62BE607F" w14:textId="77777777" w:rsidR="00CA3CB4" w:rsidRPr="00714B25" w:rsidRDefault="00CA3CB4" w:rsidP="008C2B1B">
            <w:pPr>
              <w:jc w:val="center"/>
              <w:rPr>
                <w:sz w:val="22"/>
                <w:szCs w:val="22"/>
              </w:rPr>
            </w:pPr>
            <w:r w:rsidRPr="00714B25">
              <w:rPr>
                <w:color w:val="000000"/>
                <w:sz w:val="22"/>
                <w:szCs w:val="22"/>
              </w:rPr>
              <w:t>1160*</w:t>
            </w:r>
          </w:p>
        </w:tc>
        <w:tc>
          <w:tcPr>
            <w:tcW w:w="743" w:type="pct"/>
            <w:tcBorders>
              <w:top w:val="nil"/>
              <w:left w:val="single" w:sz="4" w:space="0" w:color="auto"/>
              <w:bottom w:val="single" w:sz="4" w:space="0" w:color="auto"/>
              <w:right w:val="single" w:sz="4" w:space="0" w:color="auto"/>
            </w:tcBorders>
            <w:vAlign w:val="center"/>
          </w:tcPr>
          <w:p w14:paraId="3C88E1AC" w14:textId="77777777" w:rsidR="00CA3CB4" w:rsidRPr="00714B25" w:rsidRDefault="00CA3CB4" w:rsidP="008C2B1B">
            <w:pPr>
              <w:jc w:val="center"/>
              <w:rPr>
                <w:sz w:val="22"/>
                <w:szCs w:val="22"/>
              </w:rPr>
            </w:pPr>
            <w:r w:rsidRPr="00714B25">
              <w:rPr>
                <w:sz w:val="22"/>
                <w:szCs w:val="22"/>
              </w:rPr>
              <w:t>680*</w:t>
            </w:r>
          </w:p>
        </w:tc>
        <w:tc>
          <w:tcPr>
            <w:tcW w:w="933" w:type="pct"/>
            <w:tcBorders>
              <w:top w:val="nil"/>
              <w:left w:val="single" w:sz="4" w:space="0" w:color="auto"/>
              <w:bottom w:val="single" w:sz="4" w:space="0" w:color="auto"/>
              <w:right w:val="single" w:sz="4" w:space="0" w:color="auto"/>
            </w:tcBorders>
            <w:vAlign w:val="center"/>
          </w:tcPr>
          <w:p w14:paraId="6A464EC9" w14:textId="77777777" w:rsidR="00CA3CB4" w:rsidRPr="00714B25" w:rsidRDefault="00CA3CB4" w:rsidP="008C2B1B">
            <w:pPr>
              <w:jc w:val="center"/>
              <w:rPr>
                <w:sz w:val="22"/>
                <w:szCs w:val="22"/>
              </w:rPr>
            </w:pPr>
            <w:r w:rsidRPr="00714B25">
              <w:rPr>
                <w:color w:val="000000"/>
                <w:sz w:val="22"/>
                <w:szCs w:val="22"/>
              </w:rPr>
              <w:t>1160***</w:t>
            </w:r>
          </w:p>
        </w:tc>
        <w:tc>
          <w:tcPr>
            <w:tcW w:w="737" w:type="pct"/>
            <w:vAlign w:val="center"/>
          </w:tcPr>
          <w:p w14:paraId="264963EA" w14:textId="77777777" w:rsidR="00CA3CB4" w:rsidRPr="00714B25" w:rsidRDefault="00CA3CB4" w:rsidP="008C2B1B">
            <w:pPr>
              <w:jc w:val="center"/>
              <w:rPr>
                <w:b/>
                <w:sz w:val="22"/>
                <w:szCs w:val="22"/>
              </w:rPr>
            </w:pPr>
            <w:r w:rsidRPr="00714B25">
              <w:rPr>
                <w:sz w:val="22"/>
                <w:szCs w:val="22"/>
              </w:rPr>
              <w:t>680</w:t>
            </w:r>
          </w:p>
        </w:tc>
      </w:tr>
      <w:tr w:rsidR="00CA3CB4" w:rsidRPr="00714B25" w14:paraId="292339FA" w14:textId="77777777" w:rsidTr="00314E87">
        <w:trPr>
          <w:trHeight w:val="567"/>
        </w:trPr>
        <w:tc>
          <w:tcPr>
            <w:tcW w:w="461" w:type="pct"/>
            <w:vAlign w:val="center"/>
          </w:tcPr>
          <w:p w14:paraId="320A1EE3" w14:textId="77777777" w:rsidR="00CA3CB4" w:rsidRPr="00714B25" w:rsidRDefault="00CA3CB4" w:rsidP="008C2B1B">
            <w:pPr>
              <w:ind w:left="360"/>
              <w:contextualSpacing/>
              <w:jc w:val="center"/>
              <w:rPr>
                <w:sz w:val="22"/>
                <w:szCs w:val="22"/>
              </w:rPr>
            </w:pPr>
            <w:r w:rsidRPr="00714B25">
              <w:rPr>
                <w:sz w:val="22"/>
                <w:szCs w:val="22"/>
              </w:rPr>
              <w:t>19.</w:t>
            </w:r>
          </w:p>
        </w:tc>
        <w:tc>
          <w:tcPr>
            <w:tcW w:w="1046" w:type="pct"/>
            <w:tcBorders>
              <w:top w:val="nil"/>
              <w:left w:val="single" w:sz="4" w:space="0" w:color="auto"/>
              <w:bottom w:val="single" w:sz="4" w:space="0" w:color="auto"/>
              <w:right w:val="single" w:sz="4" w:space="0" w:color="auto"/>
            </w:tcBorders>
            <w:vAlign w:val="center"/>
          </w:tcPr>
          <w:p w14:paraId="494FAEE0" w14:textId="77777777" w:rsidR="00CA3CB4" w:rsidRPr="00714B25" w:rsidRDefault="00CA3CB4" w:rsidP="008C2B1B">
            <w:pPr>
              <w:rPr>
                <w:sz w:val="22"/>
                <w:szCs w:val="22"/>
              </w:rPr>
            </w:pPr>
            <w:r w:rsidRPr="00714B25">
              <w:rPr>
                <w:color w:val="000000"/>
                <w:sz w:val="22"/>
                <w:szCs w:val="22"/>
              </w:rPr>
              <w:t>Lauku iela</w:t>
            </w:r>
          </w:p>
        </w:tc>
        <w:tc>
          <w:tcPr>
            <w:tcW w:w="1081" w:type="pct"/>
            <w:tcBorders>
              <w:top w:val="nil"/>
              <w:left w:val="single" w:sz="4" w:space="0" w:color="auto"/>
              <w:bottom w:val="single" w:sz="4" w:space="0" w:color="auto"/>
              <w:right w:val="single" w:sz="4" w:space="0" w:color="auto"/>
            </w:tcBorders>
            <w:vAlign w:val="center"/>
          </w:tcPr>
          <w:p w14:paraId="10F49B00" w14:textId="77777777" w:rsidR="00CA3CB4" w:rsidRPr="00714B25" w:rsidRDefault="00CA3CB4" w:rsidP="008C2B1B">
            <w:pPr>
              <w:jc w:val="center"/>
              <w:rPr>
                <w:sz w:val="22"/>
                <w:szCs w:val="22"/>
              </w:rPr>
            </w:pPr>
            <w:r w:rsidRPr="00714B25">
              <w:rPr>
                <w:color w:val="000000"/>
                <w:sz w:val="22"/>
                <w:szCs w:val="22"/>
              </w:rPr>
              <w:t>627**</w:t>
            </w:r>
          </w:p>
        </w:tc>
        <w:tc>
          <w:tcPr>
            <w:tcW w:w="743" w:type="pct"/>
            <w:tcBorders>
              <w:top w:val="nil"/>
              <w:left w:val="single" w:sz="4" w:space="0" w:color="auto"/>
              <w:bottom w:val="single" w:sz="4" w:space="0" w:color="auto"/>
              <w:right w:val="single" w:sz="4" w:space="0" w:color="auto"/>
            </w:tcBorders>
            <w:vAlign w:val="center"/>
          </w:tcPr>
          <w:p w14:paraId="12EAF764"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single" w:sz="4" w:space="0" w:color="auto"/>
              <w:bottom w:val="single" w:sz="4" w:space="0" w:color="auto"/>
              <w:right w:val="single" w:sz="4" w:space="0" w:color="auto"/>
            </w:tcBorders>
            <w:vAlign w:val="bottom"/>
          </w:tcPr>
          <w:p w14:paraId="5B216722" w14:textId="77777777" w:rsidR="00CA3CB4" w:rsidRPr="00714B25" w:rsidRDefault="00CA3CB4" w:rsidP="008C2B1B">
            <w:pPr>
              <w:jc w:val="center"/>
              <w:rPr>
                <w:sz w:val="22"/>
                <w:szCs w:val="22"/>
              </w:rPr>
            </w:pPr>
            <w:r w:rsidRPr="00714B25">
              <w:rPr>
                <w:color w:val="000000"/>
                <w:sz w:val="22"/>
                <w:szCs w:val="22"/>
              </w:rPr>
              <w:t>627***</w:t>
            </w:r>
          </w:p>
        </w:tc>
        <w:tc>
          <w:tcPr>
            <w:tcW w:w="737" w:type="pct"/>
            <w:vAlign w:val="center"/>
          </w:tcPr>
          <w:p w14:paraId="2B7E58D9" w14:textId="77777777" w:rsidR="00CA3CB4" w:rsidRPr="00714B25" w:rsidRDefault="00CA3CB4" w:rsidP="008C2B1B">
            <w:pPr>
              <w:jc w:val="center"/>
              <w:rPr>
                <w:b/>
                <w:sz w:val="22"/>
                <w:szCs w:val="22"/>
              </w:rPr>
            </w:pPr>
            <w:r w:rsidRPr="00714B25">
              <w:rPr>
                <w:sz w:val="22"/>
                <w:szCs w:val="22"/>
              </w:rPr>
              <w:t>-</w:t>
            </w:r>
          </w:p>
        </w:tc>
      </w:tr>
      <w:tr w:rsidR="00CA3CB4" w:rsidRPr="00714B25" w14:paraId="3721A7F8" w14:textId="77777777" w:rsidTr="00314E87">
        <w:trPr>
          <w:trHeight w:val="567"/>
        </w:trPr>
        <w:tc>
          <w:tcPr>
            <w:tcW w:w="461" w:type="pct"/>
            <w:vMerge w:val="restart"/>
            <w:vAlign w:val="center"/>
          </w:tcPr>
          <w:p w14:paraId="4773E7B0" w14:textId="77777777" w:rsidR="00CA3CB4" w:rsidRPr="00714B25" w:rsidRDefault="00CA3CB4" w:rsidP="008C2B1B">
            <w:pPr>
              <w:ind w:left="360"/>
              <w:contextualSpacing/>
              <w:jc w:val="center"/>
              <w:rPr>
                <w:sz w:val="22"/>
                <w:szCs w:val="22"/>
              </w:rPr>
            </w:pPr>
            <w:r w:rsidRPr="00714B25">
              <w:rPr>
                <w:sz w:val="22"/>
                <w:szCs w:val="22"/>
              </w:rPr>
              <w:t>20.</w:t>
            </w:r>
          </w:p>
        </w:tc>
        <w:tc>
          <w:tcPr>
            <w:tcW w:w="1046" w:type="pct"/>
            <w:vMerge w:val="restart"/>
            <w:tcBorders>
              <w:top w:val="single" w:sz="4" w:space="0" w:color="auto"/>
              <w:left w:val="single" w:sz="4" w:space="0" w:color="auto"/>
              <w:bottom w:val="single" w:sz="4" w:space="0" w:color="000000"/>
              <w:right w:val="single" w:sz="4" w:space="0" w:color="auto"/>
            </w:tcBorders>
            <w:vAlign w:val="center"/>
          </w:tcPr>
          <w:p w14:paraId="448C29CC" w14:textId="77777777" w:rsidR="00CA3CB4" w:rsidRPr="00714B25" w:rsidRDefault="00CA3CB4" w:rsidP="008C2B1B">
            <w:pPr>
              <w:rPr>
                <w:color w:val="000000"/>
                <w:sz w:val="22"/>
                <w:szCs w:val="22"/>
              </w:rPr>
            </w:pPr>
            <w:r w:rsidRPr="00714B25">
              <w:rPr>
                <w:color w:val="000000"/>
                <w:sz w:val="22"/>
                <w:szCs w:val="22"/>
              </w:rPr>
              <w:t>Liepājas šoseja</w:t>
            </w:r>
          </w:p>
        </w:tc>
        <w:tc>
          <w:tcPr>
            <w:tcW w:w="1081" w:type="pct"/>
            <w:tcBorders>
              <w:top w:val="single" w:sz="4" w:space="0" w:color="auto"/>
              <w:left w:val="single" w:sz="4" w:space="0" w:color="auto"/>
              <w:bottom w:val="single" w:sz="4" w:space="0" w:color="auto"/>
              <w:right w:val="single" w:sz="4" w:space="0" w:color="auto"/>
            </w:tcBorders>
            <w:vAlign w:val="bottom"/>
          </w:tcPr>
          <w:p w14:paraId="502C4F4D" w14:textId="77777777" w:rsidR="00CA3CB4" w:rsidRPr="00714B25" w:rsidRDefault="00CA3CB4" w:rsidP="008C2B1B">
            <w:pPr>
              <w:jc w:val="center"/>
              <w:rPr>
                <w:sz w:val="22"/>
                <w:szCs w:val="22"/>
              </w:rPr>
            </w:pPr>
            <w:r w:rsidRPr="00714B25">
              <w:rPr>
                <w:color w:val="000000"/>
                <w:sz w:val="22"/>
                <w:szCs w:val="22"/>
              </w:rPr>
              <w:t>8588**</w:t>
            </w:r>
          </w:p>
        </w:tc>
        <w:tc>
          <w:tcPr>
            <w:tcW w:w="743" w:type="pct"/>
            <w:tcBorders>
              <w:top w:val="single" w:sz="4" w:space="0" w:color="auto"/>
              <w:left w:val="nil"/>
              <w:bottom w:val="single" w:sz="4" w:space="0" w:color="auto"/>
              <w:right w:val="single" w:sz="4" w:space="0" w:color="auto"/>
            </w:tcBorders>
            <w:vAlign w:val="bottom"/>
          </w:tcPr>
          <w:p w14:paraId="4EEB0ECB" w14:textId="77777777" w:rsidR="00CA3CB4" w:rsidRPr="00714B25" w:rsidRDefault="00CA3CB4" w:rsidP="008C2B1B">
            <w:pPr>
              <w:jc w:val="center"/>
              <w:rPr>
                <w:sz w:val="22"/>
                <w:szCs w:val="22"/>
              </w:rPr>
            </w:pPr>
            <w:r w:rsidRPr="00714B25">
              <w:rPr>
                <w:sz w:val="22"/>
                <w:szCs w:val="22"/>
              </w:rPr>
              <w:t>-</w:t>
            </w:r>
          </w:p>
        </w:tc>
        <w:tc>
          <w:tcPr>
            <w:tcW w:w="933" w:type="pct"/>
            <w:tcBorders>
              <w:top w:val="single" w:sz="4" w:space="0" w:color="auto"/>
              <w:left w:val="nil"/>
              <w:bottom w:val="single" w:sz="4" w:space="0" w:color="auto"/>
              <w:right w:val="single" w:sz="4" w:space="0" w:color="auto"/>
            </w:tcBorders>
            <w:vAlign w:val="bottom"/>
          </w:tcPr>
          <w:p w14:paraId="2AA36913" w14:textId="77777777" w:rsidR="00CA3CB4" w:rsidRPr="00714B25" w:rsidRDefault="00CA3CB4" w:rsidP="008C2B1B">
            <w:pPr>
              <w:jc w:val="center"/>
              <w:rPr>
                <w:sz w:val="22"/>
                <w:szCs w:val="22"/>
              </w:rPr>
            </w:pPr>
            <w:r w:rsidRPr="00714B25">
              <w:rPr>
                <w:color w:val="000000"/>
                <w:sz w:val="22"/>
                <w:szCs w:val="22"/>
              </w:rPr>
              <w:t>8588***</w:t>
            </w:r>
          </w:p>
        </w:tc>
        <w:tc>
          <w:tcPr>
            <w:tcW w:w="737" w:type="pct"/>
            <w:tcBorders>
              <w:top w:val="single" w:sz="4" w:space="0" w:color="auto"/>
              <w:left w:val="nil"/>
              <w:bottom w:val="single" w:sz="4" w:space="0" w:color="auto"/>
              <w:right w:val="single" w:sz="4" w:space="0" w:color="auto"/>
            </w:tcBorders>
            <w:vAlign w:val="bottom"/>
          </w:tcPr>
          <w:p w14:paraId="5A02C3E2" w14:textId="77777777" w:rsidR="00CA3CB4" w:rsidRPr="00714B25" w:rsidRDefault="00CA3CB4" w:rsidP="008C2B1B">
            <w:pPr>
              <w:jc w:val="center"/>
              <w:rPr>
                <w:b/>
                <w:sz w:val="22"/>
                <w:szCs w:val="22"/>
              </w:rPr>
            </w:pPr>
            <w:r w:rsidRPr="00714B25">
              <w:rPr>
                <w:sz w:val="22"/>
                <w:szCs w:val="22"/>
              </w:rPr>
              <w:t>-</w:t>
            </w:r>
          </w:p>
        </w:tc>
      </w:tr>
      <w:tr w:rsidR="00CA3CB4" w:rsidRPr="00714B25" w14:paraId="3AC0E27E" w14:textId="77777777" w:rsidTr="00314E87">
        <w:trPr>
          <w:trHeight w:val="567"/>
        </w:trPr>
        <w:tc>
          <w:tcPr>
            <w:tcW w:w="461" w:type="pct"/>
            <w:vMerge/>
            <w:vAlign w:val="center"/>
          </w:tcPr>
          <w:p w14:paraId="21359A08" w14:textId="77777777" w:rsidR="00CA3CB4" w:rsidRPr="00714B25" w:rsidRDefault="00CA3CB4" w:rsidP="008C2B1B">
            <w:pPr>
              <w:ind w:left="360"/>
              <w:contextualSpacing/>
              <w:jc w:val="center"/>
              <w:rPr>
                <w:sz w:val="22"/>
                <w:szCs w:val="22"/>
              </w:rPr>
            </w:pPr>
          </w:p>
        </w:tc>
        <w:tc>
          <w:tcPr>
            <w:tcW w:w="1046" w:type="pct"/>
            <w:vMerge/>
            <w:tcBorders>
              <w:top w:val="single" w:sz="4" w:space="0" w:color="auto"/>
              <w:left w:val="single" w:sz="4" w:space="0" w:color="auto"/>
              <w:bottom w:val="single" w:sz="4" w:space="0" w:color="000000"/>
              <w:right w:val="single" w:sz="4" w:space="0" w:color="auto"/>
            </w:tcBorders>
            <w:vAlign w:val="center"/>
          </w:tcPr>
          <w:p w14:paraId="2062DC95" w14:textId="77777777" w:rsidR="00CA3CB4" w:rsidRPr="00714B25" w:rsidRDefault="00CA3CB4" w:rsidP="008C2B1B">
            <w:pPr>
              <w:jc w:val="center"/>
              <w:rPr>
                <w:color w:val="000000"/>
                <w:sz w:val="22"/>
                <w:szCs w:val="22"/>
              </w:rPr>
            </w:pPr>
          </w:p>
        </w:tc>
        <w:tc>
          <w:tcPr>
            <w:tcW w:w="1081" w:type="pct"/>
            <w:tcBorders>
              <w:top w:val="nil"/>
              <w:left w:val="single" w:sz="4" w:space="0" w:color="auto"/>
              <w:bottom w:val="single" w:sz="4" w:space="0" w:color="auto"/>
              <w:right w:val="single" w:sz="4" w:space="0" w:color="auto"/>
            </w:tcBorders>
            <w:vAlign w:val="bottom"/>
          </w:tcPr>
          <w:p w14:paraId="0BB4F209" w14:textId="77777777" w:rsidR="00CA3CB4" w:rsidRPr="00714B25" w:rsidRDefault="00CA3CB4" w:rsidP="008C2B1B">
            <w:pPr>
              <w:jc w:val="center"/>
              <w:rPr>
                <w:sz w:val="22"/>
                <w:szCs w:val="22"/>
              </w:rPr>
            </w:pPr>
            <w:r w:rsidRPr="00714B25">
              <w:rPr>
                <w:color w:val="000000"/>
                <w:sz w:val="22"/>
                <w:szCs w:val="22"/>
              </w:rPr>
              <w:t>4745**</w:t>
            </w:r>
          </w:p>
        </w:tc>
        <w:tc>
          <w:tcPr>
            <w:tcW w:w="743" w:type="pct"/>
            <w:tcBorders>
              <w:top w:val="nil"/>
              <w:left w:val="nil"/>
              <w:bottom w:val="single" w:sz="4" w:space="0" w:color="auto"/>
              <w:right w:val="single" w:sz="4" w:space="0" w:color="auto"/>
            </w:tcBorders>
            <w:vAlign w:val="bottom"/>
          </w:tcPr>
          <w:p w14:paraId="37B5F5B2"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bottom"/>
          </w:tcPr>
          <w:p w14:paraId="5A9F90DE" w14:textId="77777777" w:rsidR="00CA3CB4" w:rsidRPr="00714B25" w:rsidRDefault="00CA3CB4" w:rsidP="008C2B1B">
            <w:pPr>
              <w:jc w:val="center"/>
              <w:rPr>
                <w:sz w:val="22"/>
                <w:szCs w:val="22"/>
              </w:rPr>
            </w:pPr>
            <w:r w:rsidRPr="00714B25">
              <w:rPr>
                <w:color w:val="000000"/>
                <w:sz w:val="22"/>
                <w:szCs w:val="22"/>
              </w:rPr>
              <w:t>4745***</w:t>
            </w:r>
          </w:p>
        </w:tc>
        <w:tc>
          <w:tcPr>
            <w:tcW w:w="737" w:type="pct"/>
            <w:tcBorders>
              <w:top w:val="nil"/>
              <w:left w:val="nil"/>
              <w:bottom w:val="single" w:sz="4" w:space="0" w:color="auto"/>
              <w:right w:val="single" w:sz="4" w:space="0" w:color="auto"/>
            </w:tcBorders>
            <w:vAlign w:val="bottom"/>
          </w:tcPr>
          <w:p w14:paraId="3685815F" w14:textId="77777777" w:rsidR="00CA3CB4" w:rsidRPr="00714B25" w:rsidRDefault="00CA3CB4" w:rsidP="008C2B1B">
            <w:pPr>
              <w:jc w:val="center"/>
              <w:rPr>
                <w:b/>
                <w:sz w:val="22"/>
                <w:szCs w:val="22"/>
              </w:rPr>
            </w:pPr>
            <w:r w:rsidRPr="00714B25">
              <w:rPr>
                <w:sz w:val="22"/>
                <w:szCs w:val="22"/>
              </w:rPr>
              <w:t>-</w:t>
            </w:r>
          </w:p>
        </w:tc>
      </w:tr>
      <w:tr w:rsidR="00CA3CB4" w:rsidRPr="00714B25" w14:paraId="5518CDF6" w14:textId="77777777" w:rsidTr="00314E87">
        <w:trPr>
          <w:trHeight w:val="567"/>
        </w:trPr>
        <w:tc>
          <w:tcPr>
            <w:tcW w:w="461" w:type="pct"/>
            <w:vAlign w:val="center"/>
          </w:tcPr>
          <w:p w14:paraId="14BDD278" w14:textId="77777777" w:rsidR="00CA3CB4" w:rsidRPr="00714B25" w:rsidRDefault="00CA3CB4" w:rsidP="008C2B1B">
            <w:pPr>
              <w:ind w:left="360"/>
              <w:contextualSpacing/>
              <w:jc w:val="center"/>
              <w:rPr>
                <w:sz w:val="22"/>
                <w:szCs w:val="22"/>
              </w:rPr>
            </w:pPr>
            <w:r w:rsidRPr="00714B25">
              <w:rPr>
                <w:sz w:val="22"/>
                <w:szCs w:val="22"/>
              </w:rPr>
              <w:t>21.</w:t>
            </w:r>
          </w:p>
        </w:tc>
        <w:tc>
          <w:tcPr>
            <w:tcW w:w="1046" w:type="pct"/>
            <w:tcBorders>
              <w:top w:val="single" w:sz="4" w:space="0" w:color="auto"/>
              <w:left w:val="single" w:sz="4" w:space="0" w:color="auto"/>
              <w:bottom w:val="single" w:sz="4" w:space="0" w:color="auto"/>
              <w:right w:val="single" w:sz="4" w:space="0" w:color="auto"/>
            </w:tcBorders>
            <w:vAlign w:val="center"/>
          </w:tcPr>
          <w:p w14:paraId="513FFF23" w14:textId="77777777" w:rsidR="00CA3CB4" w:rsidRPr="00714B25" w:rsidRDefault="00CA3CB4" w:rsidP="008C2B1B">
            <w:pPr>
              <w:rPr>
                <w:color w:val="000000"/>
                <w:sz w:val="22"/>
                <w:szCs w:val="22"/>
              </w:rPr>
            </w:pPr>
            <w:r w:rsidRPr="00714B25">
              <w:rPr>
                <w:color w:val="000000"/>
                <w:sz w:val="22"/>
                <w:szCs w:val="22"/>
              </w:rPr>
              <w:t>Meža prospekts</w:t>
            </w:r>
          </w:p>
        </w:tc>
        <w:tc>
          <w:tcPr>
            <w:tcW w:w="1081" w:type="pct"/>
            <w:tcBorders>
              <w:top w:val="single" w:sz="4" w:space="0" w:color="auto"/>
              <w:left w:val="single" w:sz="4" w:space="0" w:color="auto"/>
              <w:bottom w:val="single" w:sz="4" w:space="0" w:color="auto"/>
              <w:right w:val="single" w:sz="4" w:space="0" w:color="auto"/>
            </w:tcBorders>
            <w:vAlign w:val="center"/>
          </w:tcPr>
          <w:p w14:paraId="1F2BCEBD" w14:textId="77777777" w:rsidR="00CA3CB4" w:rsidRPr="00714B25" w:rsidRDefault="00CA3CB4" w:rsidP="008C2B1B">
            <w:pPr>
              <w:jc w:val="center"/>
              <w:rPr>
                <w:sz w:val="22"/>
                <w:szCs w:val="22"/>
              </w:rPr>
            </w:pPr>
            <w:r w:rsidRPr="00714B25">
              <w:rPr>
                <w:color w:val="000000"/>
                <w:sz w:val="22"/>
                <w:szCs w:val="22"/>
              </w:rPr>
              <w:t>2183*</w:t>
            </w:r>
          </w:p>
        </w:tc>
        <w:tc>
          <w:tcPr>
            <w:tcW w:w="743" w:type="pct"/>
            <w:tcBorders>
              <w:top w:val="single" w:sz="4" w:space="0" w:color="auto"/>
              <w:left w:val="nil"/>
              <w:bottom w:val="single" w:sz="4" w:space="0" w:color="auto"/>
              <w:right w:val="single" w:sz="4" w:space="0" w:color="auto"/>
            </w:tcBorders>
            <w:vAlign w:val="center"/>
          </w:tcPr>
          <w:p w14:paraId="6EA6E726" w14:textId="77777777" w:rsidR="00CA3CB4" w:rsidRPr="00714B25" w:rsidRDefault="00CA3CB4" w:rsidP="008C2B1B">
            <w:pPr>
              <w:jc w:val="center"/>
              <w:rPr>
                <w:sz w:val="22"/>
                <w:szCs w:val="22"/>
              </w:rPr>
            </w:pPr>
            <w:r w:rsidRPr="00714B25">
              <w:rPr>
                <w:sz w:val="22"/>
                <w:szCs w:val="22"/>
              </w:rPr>
              <w:t>-</w:t>
            </w:r>
          </w:p>
        </w:tc>
        <w:tc>
          <w:tcPr>
            <w:tcW w:w="933" w:type="pct"/>
            <w:tcBorders>
              <w:top w:val="single" w:sz="4" w:space="0" w:color="auto"/>
              <w:left w:val="nil"/>
              <w:bottom w:val="single" w:sz="4" w:space="0" w:color="auto"/>
              <w:right w:val="single" w:sz="4" w:space="0" w:color="auto"/>
            </w:tcBorders>
            <w:vAlign w:val="center"/>
          </w:tcPr>
          <w:p w14:paraId="13FE8961" w14:textId="77777777" w:rsidR="00CA3CB4" w:rsidRPr="00714B25" w:rsidRDefault="00CA3CB4" w:rsidP="008C2B1B">
            <w:pPr>
              <w:jc w:val="center"/>
              <w:rPr>
                <w:sz w:val="22"/>
                <w:szCs w:val="22"/>
              </w:rPr>
            </w:pPr>
            <w:r w:rsidRPr="00714B25">
              <w:rPr>
                <w:color w:val="000000"/>
                <w:sz w:val="22"/>
                <w:szCs w:val="22"/>
              </w:rPr>
              <w:t>2183***</w:t>
            </w:r>
          </w:p>
        </w:tc>
        <w:tc>
          <w:tcPr>
            <w:tcW w:w="737" w:type="pct"/>
            <w:tcBorders>
              <w:top w:val="single" w:sz="4" w:space="0" w:color="auto"/>
              <w:left w:val="nil"/>
              <w:bottom w:val="single" w:sz="4" w:space="0" w:color="auto"/>
              <w:right w:val="single" w:sz="4" w:space="0" w:color="auto"/>
            </w:tcBorders>
            <w:vAlign w:val="center"/>
          </w:tcPr>
          <w:p w14:paraId="26E9095C" w14:textId="77777777" w:rsidR="00CA3CB4" w:rsidRPr="00714B25" w:rsidRDefault="00CA3CB4" w:rsidP="008C2B1B">
            <w:pPr>
              <w:jc w:val="center"/>
              <w:rPr>
                <w:b/>
                <w:sz w:val="22"/>
                <w:szCs w:val="22"/>
              </w:rPr>
            </w:pPr>
            <w:r w:rsidRPr="00714B25">
              <w:rPr>
                <w:sz w:val="22"/>
                <w:szCs w:val="22"/>
              </w:rPr>
              <w:t>-</w:t>
            </w:r>
          </w:p>
        </w:tc>
      </w:tr>
      <w:tr w:rsidR="00CA3CB4" w:rsidRPr="00714B25" w14:paraId="7D6B7842" w14:textId="77777777" w:rsidTr="00314E87">
        <w:trPr>
          <w:trHeight w:val="567"/>
        </w:trPr>
        <w:tc>
          <w:tcPr>
            <w:tcW w:w="461" w:type="pct"/>
            <w:vAlign w:val="center"/>
          </w:tcPr>
          <w:p w14:paraId="33A23168" w14:textId="77777777" w:rsidR="00CA3CB4" w:rsidRPr="00714B25" w:rsidRDefault="00CA3CB4" w:rsidP="008C2B1B">
            <w:pPr>
              <w:ind w:left="360"/>
              <w:contextualSpacing/>
              <w:jc w:val="center"/>
              <w:rPr>
                <w:sz w:val="22"/>
                <w:szCs w:val="22"/>
              </w:rPr>
            </w:pPr>
            <w:r w:rsidRPr="00714B25">
              <w:rPr>
                <w:sz w:val="22"/>
                <w:szCs w:val="22"/>
              </w:rPr>
              <w:t>22.</w:t>
            </w:r>
          </w:p>
        </w:tc>
        <w:tc>
          <w:tcPr>
            <w:tcW w:w="1046" w:type="pct"/>
            <w:tcBorders>
              <w:top w:val="nil"/>
              <w:left w:val="single" w:sz="4" w:space="0" w:color="auto"/>
              <w:bottom w:val="single" w:sz="4" w:space="0" w:color="auto"/>
              <w:right w:val="single" w:sz="4" w:space="0" w:color="auto"/>
            </w:tcBorders>
            <w:vAlign w:val="center"/>
          </w:tcPr>
          <w:p w14:paraId="704E30DB" w14:textId="77777777" w:rsidR="00CA3CB4" w:rsidRPr="00714B25" w:rsidRDefault="00CA3CB4" w:rsidP="008C2B1B">
            <w:pPr>
              <w:rPr>
                <w:color w:val="000000"/>
                <w:sz w:val="22"/>
                <w:szCs w:val="22"/>
              </w:rPr>
            </w:pPr>
            <w:r w:rsidRPr="00714B25">
              <w:rPr>
                <w:color w:val="0D0D0D"/>
                <w:sz w:val="22"/>
                <w:szCs w:val="22"/>
              </w:rPr>
              <w:t>Muldavas iela</w:t>
            </w:r>
          </w:p>
        </w:tc>
        <w:tc>
          <w:tcPr>
            <w:tcW w:w="1081" w:type="pct"/>
            <w:tcBorders>
              <w:top w:val="nil"/>
              <w:left w:val="single" w:sz="4" w:space="0" w:color="auto"/>
              <w:bottom w:val="single" w:sz="4" w:space="0" w:color="auto"/>
              <w:right w:val="single" w:sz="4" w:space="0" w:color="auto"/>
            </w:tcBorders>
            <w:vAlign w:val="center"/>
          </w:tcPr>
          <w:p w14:paraId="02B525BE" w14:textId="77777777" w:rsidR="00CA3CB4" w:rsidRPr="00714B25" w:rsidRDefault="00CA3CB4" w:rsidP="008C2B1B">
            <w:pPr>
              <w:jc w:val="center"/>
              <w:rPr>
                <w:sz w:val="22"/>
                <w:szCs w:val="22"/>
              </w:rPr>
            </w:pPr>
            <w:r w:rsidRPr="00714B25">
              <w:rPr>
                <w:color w:val="000000"/>
                <w:sz w:val="22"/>
                <w:szCs w:val="22"/>
              </w:rPr>
              <w:t>1530*</w:t>
            </w:r>
          </w:p>
        </w:tc>
        <w:tc>
          <w:tcPr>
            <w:tcW w:w="743" w:type="pct"/>
            <w:tcBorders>
              <w:top w:val="nil"/>
              <w:left w:val="nil"/>
              <w:bottom w:val="single" w:sz="4" w:space="0" w:color="auto"/>
              <w:right w:val="single" w:sz="4" w:space="0" w:color="auto"/>
            </w:tcBorders>
            <w:vAlign w:val="center"/>
          </w:tcPr>
          <w:p w14:paraId="7A7597F4" w14:textId="77777777" w:rsidR="00CA3CB4" w:rsidRPr="00714B25" w:rsidRDefault="00CA3CB4" w:rsidP="008C2B1B">
            <w:pPr>
              <w:jc w:val="center"/>
              <w:rPr>
                <w:sz w:val="22"/>
                <w:szCs w:val="22"/>
              </w:rPr>
            </w:pPr>
            <w:r w:rsidRPr="00714B25">
              <w:rPr>
                <w:sz w:val="22"/>
                <w:szCs w:val="22"/>
              </w:rPr>
              <w:t>165*</w:t>
            </w:r>
          </w:p>
        </w:tc>
        <w:tc>
          <w:tcPr>
            <w:tcW w:w="933" w:type="pct"/>
            <w:tcBorders>
              <w:top w:val="nil"/>
              <w:left w:val="nil"/>
              <w:bottom w:val="single" w:sz="4" w:space="0" w:color="auto"/>
              <w:right w:val="single" w:sz="4" w:space="0" w:color="auto"/>
            </w:tcBorders>
            <w:vAlign w:val="center"/>
          </w:tcPr>
          <w:p w14:paraId="0C5352BF" w14:textId="77777777" w:rsidR="00CA3CB4" w:rsidRPr="00714B25" w:rsidRDefault="00CA3CB4" w:rsidP="008C2B1B">
            <w:pPr>
              <w:jc w:val="center"/>
              <w:rPr>
                <w:sz w:val="22"/>
                <w:szCs w:val="22"/>
              </w:rPr>
            </w:pPr>
            <w:r w:rsidRPr="00714B25">
              <w:rPr>
                <w:color w:val="000000"/>
                <w:sz w:val="22"/>
                <w:szCs w:val="22"/>
              </w:rPr>
              <w:t>1017***</w:t>
            </w:r>
          </w:p>
        </w:tc>
        <w:tc>
          <w:tcPr>
            <w:tcW w:w="737" w:type="pct"/>
            <w:tcBorders>
              <w:top w:val="nil"/>
              <w:left w:val="nil"/>
              <w:bottom w:val="single" w:sz="4" w:space="0" w:color="auto"/>
              <w:right w:val="single" w:sz="4" w:space="0" w:color="auto"/>
            </w:tcBorders>
            <w:vAlign w:val="center"/>
          </w:tcPr>
          <w:p w14:paraId="739A318A" w14:textId="77777777" w:rsidR="00CA3CB4" w:rsidRPr="00714B25" w:rsidRDefault="00CA3CB4" w:rsidP="008C2B1B">
            <w:pPr>
              <w:jc w:val="center"/>
              <w:rPr>
                <w:b/>
                <w:sz w:val="22"/>
                <w:szCs w:val="22"/>
              </w:rPr>
            </w:pPr>
            <w:r w:rsidRPr="00714B25">
              <w:rPr>
                <w:sz w:val="22"/>
                <w:szCs w:val="22"/>
              </w:rPr>
              <w:t>678</w:t>
            </w:r>
          </w:p>
        </w:tc>
      </w:tr>
      <w:tr w:rsidR="00CA3CB4" w:rsidRPr="00714B25" w14:paraId="78DDE6D3" w14:textId="77777777" w:rsidTr="00314E87">
        <w:trPr>
          <w:trHeight w:val="567"/>
        </w:trPr>
        <w:tc>
          <w:tcPr>
            <w:tcW w:w="461" w:type="pct"/>
            <w:vAlign w:val="center"/>
          </w:tcPr>
          <w:p w14:paraId="1EF1895E" w14:textId="77777777" w:rsidR="00CA3CB4" w:rsidRPr="00714B25" w:rsidRDefault="00CA3CB4" w:rsidP="008C2B1B">
            <w:pPr>
              <w:ind w:left="360"/>
              <w:contextualSpacing/>
              <w:jc w:val="center"/>
              <w:rPr>
                <w:sz w:val="22"/>
                <w:szCs w:val="22"/>
              </w:rPr>
            </w:pPr>
            <w:r w:rsidRPr="00714B25">
              <w:rPr>
                <w:sz w:val="22"/>
                <w:szCs w:val="22"/>
              </w:rPr>
              <w:t>23.</w:t>
            </w:r>
          </w:p>
        </w:tc>
        <w:tc>
          <w:tcPr>
            <w:tcW w:w="1046" w:type="pct"/>
            <w:tcBorders>
              <w:top w:val="nil"/>
              <w:left w:val="single" w:sz="4" w:space="0" w:color="auto"/>
              <w:bottom w:val="single" w:sz="4" w:space="0" w:color="auto"/>
              <w:right w:val="single" w:sz="4" w:space="0" w:color="auto"/>
            </w:tcBorders>
            <w:vAlign w:val="center"/>
          </w:tcPr>
          <w:p w14:paraId="332FABB3" w14:textId="77777777" w:rsidR="00CA3CB4" w:rsidRPr="00714B25" w:rsidRDefault="00CA3CB4" w:rsidP="008C2B1B">
            <w:pPr>
              <w:rPr>
                <w:color w:val="000000"/>
                <w:sz w:val="22"/>
                <w:szCs w:val="22"/>
              </w:rPr>
            </w:pPr>
            <w:r w:rsidRPr="00714B25">
              <w:rPr>
                <w:color w:val="0D0D0D"/>
                <w:sz w:val="22"/>
                <w:szCs w:val="22"/>
              </w:rPr>
              <w:t>Noliktavas iela</w:t>
            </w:r>
          </w:p>
        </w:tc>
        <w:tc>
          <w:tcPr>
            <w:tcW w:w="1081" w:type="pct"/>
            <w:tcBorders>
              <w:top w:val="nil"/>
              <w:left w:val="single" w:sz="4" w:space="0" w:color="auto"/>
              <w:bottom w:val="single" w:sz="4" w:space="0" w:color="auto"/>
              <w:right w:val="single" w:sz="4" w:space="0" w:color="auto"/>
            </w:tcBorders>
            <w:vAlign w:val="center"/>
          </w:tcPr>
          <w:p w14:paraId="46DAAF9E" w14:textId="77777777" w:rsidR="00CA3CB4" w:rsidRPr="00714B25" w:rsidRDefault="00CA3CB4" w:rsidP="008C2B1B">
            <w:pPr>
              <w:jc w:val="center"/>
              <w:rPr>
                <w:sz w:val="22"/>
                <w:szCs w:val="22"/>
              </w:rPr>
            </w:pPr>
            <w:r w:rsidRPr="00714B25">
              <w:rPr>
                <w:color w:val="000000"/>
                <w:sz w:val="22"/>
                <w:szCs w:val="22"/>
              </w:rPr>
              <w:t>168**</w:t>
            </w:r>
          </w:p>
        </w:tc>
        <w:tc>
          <w:tcPr>
            <w:tcW w:w="743" w:type="pct"/>
            <w:tcBorders>
              <w:top w:val="nil"/>
              <w:left w:val="nil"/>
              <w:bottom w:val="single" w:sz="4" w:space="0" w:color="auto"/>
              <w:right w:val="single" w:sz="4" w:space="0" w:color="auto"/>
            </w:tcBorders>
            <w:vAlign w:val="center"/>
          </w:tcPr>
          <w:p w14:paraId="4E902613"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0B119367" w14:textId="77777777" w:rsidR="00CA3CB4" w:rsidRPr="00714B25" w:rsidRDefault="00CA3CB4" w:rsidP="008C2B1B">
            <w:pPr>
              <w:jc w:val="center"/>
              <w:rPr>
                <w:sz w:val="22"/>
                <w:szCs w:val="22"/>
              </w:rPr>
            </w:pPr>
            <w:r w:rsidRPr="00714B25">
              <w:rPr>
                <w:color w:val="000000"/>
                <w:sz w:val="22"/>
                <w:szCs w:val="22"/>
              </w:rPr>
              <w:t>168***</w:t>
            </w:r>
          </w:p>
        </w:tc>
        <w:tc>
          <w:tcPr>
            <w:tcW w:w="737" w:type="pct"/>
            <w:tcBorders>
              <w:top w:val="nil"/>
              <w:left w:val="nil"/>
              <w:bottom w:val="single" w:sz="4" w:space="0" w:color="auto"/>
              <w:right w:val="single" w:sz="4" w:space="0" w:color="auto"/>
            </w:tcBorders>
            <w:vAlign w:val="center"/>
          </w:tcPr>
          <w:p w14:paraId="3C508A7E" w14:textId="77777777" w:rsidR="00CA3CB4" w:rsidRPr="00714B25" w:rsidRDefault="00CA3CB4" w:rsidP="008C2B1B">
            <w:pPr>
              <w:jc w:val="center"/>
              <w:rPr>
                <w:b/>
                <w:sz w:val="22"/>
                <w:szCs w:val="22"/>
              </w:rPr>
            </w:pPr>
            <w:r w:rsidRPr="00714B25">
              <w:rPr>
                <w:sz w:val="22"/>
                <w:szCs w:val="22"/>
              </w:rPr>
              <w:t>-</w:t>
            </w:r>
          </w:p>
        </w:tc>
      </w:tr>
      <w:tr w:rsidR="00CA3CB4" w:rsidRPr="00714B25" w14:paraId="11E24E4F" w14:textId="77777777" w:rsidTr="00314E87">
        <w:trPr>
          <w:trHeight w:val="567"/>
        </w:trPr>
        <w:tc>
          <w:tcPr>
            <w:tcW w:w="461" w:type="pct"/>
            <w:vAlign w:val="center"/>
          </w:tcPr>
          <w:p w14:paraId="73ED31CC" w14:textId="77777777" w:rsidR="00CA3CB4" w:rsidRPr="00714B25" w:rsidRDefault="00CA3CB4" w:rsidP="008C2B1B">
            <w:pPr>
              <w:ind w:left="360"/>
              <w:contextualSpacing/>
              <w:jc w:val="center"/>
              <w:rPr>
                <w:sz w:val="22"/>
                <w:szCs w:val="22"/>
              </w:rPr>
            </w:pPr>
            <w:r w:rsidRPr="00714B25">
              <w:rPr>
                <w:sz w:val="22"/>
                <w:szCs w:val="22"/>
              </w:rPr>
              <w:t>24.</w:t>
            </w:r>
          </w:p>
        </w:tc>
        <w:tc>
          <w:tcPr>
            <w:tcW w:w="1046" w:type="pct"/>
            <w:tcBorders>
              <w:top w:val="nil"/>
              <w:left w:val="single" w:sz="4" w:space="0" w:color="auto"/>
              <w:bottom w:val="single" w:sz="4" w:space="0" w:color="auto"/>
              <w:right w:val="single" w:sz="4" w:space="0" w:color="auto"/>
            </w:tcBorders>
            <w:vAlign w:val="center"/>
          </w:tcPr>
          <w:p w14:paraId="6D9C56C4" w14:textId="77777777" w:rsidR="00CA3CB4" w:rsidRPr="00714B25" w:rsidRDefault="00CA3CB4" w:rsidP="008C2B1B">
            <w:pPr>
              <w:rPr>
                <w:color w:val="000000"/>
                <w:sz w:val="22"/>
                <w:szCs w:val="22"/>
              </w:rPr>
            </w:pPr>
            <w:r w:rsidRPr="00714B25">
              <w:rPr>
                <w:color w:val="0D0D0D"/>
                <w:sz w:val="22"/>
                <w:szCs w:val="22"/>
              </w:rPr>
              <w:t>Puķu iela</w:t>
            </w:r>
          </w:p>
        </w:tc>
        <w:tc>
          <w:tcPr>
            <w:tcW w:w="1081" w:type="pct"/>
            <w:tcBorders>
              <w:top w:val="nil"/>
              <w:left w:val="single" w:sz="4" w:space="0" w:color="auto"/>
              <w:bottom w:val="single" w:sz="4" w:space="0" w:color="auto"/>
              <w:right w:val="single" w:sz="4" w:space="0" w:color="auto"/>
            </w:tcBorders>
            <w:vAlign w:val="center"/>
          </w:tcPr>
          <w:p w14:paraId="21B9A08E" w14:textId="77777777" w:rsidR="00CA3CB4" w:rsidRPr="00714B25" w:rsidRDefault="00CA3CB4" w:rsidP="008C2B1B">
            <w:pPr>
              <w:jc w:val="center"/>
              <w:rPr>
                <w:sz w:val="22"/>
                <w:szCs w:val="22"/>
              </w:rPr>
            </w:pPr>
            <w:r w:rsidRPr="00714B25">
              <w:rPr>
                <w:color w:val="000000"/>
                <w:sz w:val="22"/>
                <w:szCs w:val="22"/>
              </w:rPr>
              <w:t>521**</w:t>
            </w:r>
          </w:p>
        </w:tc>
        <w:tc>
          <w:tcPr>
            <w:tcW w:w="743" w:type="pct"/>
            <w:tcBorders>
              <w:top w:val="nil"/>
              <w:left w:val="nil"/>
              <w:bottom w:val="single" w:sz="4" w:space="0" w:color="auto"/>
              <w:right w:val="single" w:sz="4" w:space="0" w:color="auto"/>
            </w:tcBorders>
            <w:vAlign w:val="center"/>
          </w:tcPr>
          <w:p w14:paraId="69512B18"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69EF2ACE" w14:textId="77777777" w:rsidR="00CA3CB4" w:rsidRPr="00714B25" w:rsidRDefault="00CA3CB4" w:rsidP="008C2B1B">
            <w:pPr>
              <w:jc w:val="center"/>
              <w:rPr>
                <w:sz w:val="22"/>
                <w:szCs w:val="22"/>
              </w:rPr>
            </w:pPr>
            <w:r w:rsidRPr="00714B25">
              <w:rPr>
                <w:color w:val="000000"/>
                <w:sz w:val="22"/>
                <w:szCs w:val="22"/>
              </w:rPr>
              <w:t>521***</w:t>
            </w:r>
          </w:p>
        </w:tc>
        <w:tc>
          <w:tcPr>
            <w:tcW w:w="737" w:type="pct"/>
            <w:tcBorders>
              <w:top w:val="nil"/>
              <w:left w:val="nil"/>
              <w:bottom w:val="single" w:sz="4" w:space="0" w:color="auto"/>
              <w:right w:val="single" w:sz="4" w:space="0" w:color="auto"/>
            </w:tcBorders>
            <w:vAlign w:val="center"/>
          </w:tcPr>
          <w:p w14:paraId="174A210B" w14:textId="77777777" w:rsidR="00CA3CB4" w:rsidRPr="00714B25" w:rsidRDefault="00CA3CB4" w:rsidP="008C2B1B">
            <w:pPr>
              <w:jc w:val="center"/>
              <w:rPr>
                <w:b/>
                <w:sz w:val="22"/>
                <w:szCs w:val="22"/>
              </w:rPr>
            </w:pPr>
            <w:r w:rsidRPr="00714B25">
              <w:rPr>
                <w:sz w:val="22"/>
                <w:szCs w:val="22"/>
              </w:rPr>
              <w:t>-</w:t>
            </w:r>
          </w:p>
        </w:tc>
      </w:tr>
      <w:tr w:rsidR="00CA3CB4" w:rsidRPr="00714B25" w14:paraId="5203FBB6" w14:textId="77777777" w:rsidTr="00314E87">
        <w:trPr>
          <w:trHeight w:val="567"/>
        </w:trPr>
        <w:tc>
          <w:tcPr>
            <w:tcW w:w="461" w:type="pct"/>
            <w:vAlign w:val="center"/>
          </w:tcPr>
          <w:p w14:paraId="31E2DFBA" w14:textId="77777777" w:rsidR="00CA3CB4" w:rsidRPr="00714B25" w:rsidRDefault="00CA3CB4" w:rsidP="008C2B1B">
            <w:pPr>
              <w:ind w:left="360"/>
              <w:contextualSpacing/>
              <w:jc w:val="center"/>
              <w:rPr>
                <w:sz w:val="22"/>
                <w:szCs w:val="22"/>
              </w:rPr>
            </w:pPr>
            <w:r w:rsidRPr="00714B25">
              <w:rPr>
                <w:sz w:val="22"/>
                <w:szCs w:val="22"/>
              </w:rPr>
              <w:t>25.</w:t>
            </w:r>
          </w:p>
        </w:tc>
        <w:tc>
          <w:tcPr>
            <w:tcW w:w="1046" w:type="pct"/>
            <w:tcBorders>
              <w:top w:val="nil"/>
              <w:left w:val="single" w:sz="4" w:space="0" w:color="auto"/>
              <w:bottom w:val="single" w:sz="4" w:space="0" w:color="auto"/>
              <w:right w:val="single" w:sz="4" w:space="0" w:color="auto"/>
            </w:tcBorders>
            <w:vAlign w:val="center"/>
          </w:tcPr>
          <w:p w14:paraId="67ADB0CB" w14:textId="77777777" w:rsidR="00CA3CB4" w:rsidRPr="00714B25" w:rsidRDefault="00CA3CB4" w:rsidP="008C2B1B">
            <w:pPr>
              <w:rPr>
                <w:color w:val="000000"/>
                <w:sz w:val="22"/>
                <w:szCs w:val="22"/>
              </w:rPr>
            </w:pPr>
            <w:r w:rsidRPr="00714B25">
              <w:rPr>
                <w:color w:val="0D0D0D"/>
                <w:sz w:val="22"/>
                <w:szCs w:val="22"/>
              </w:rPr>
              <w:t>Sanatorijas iela</w:t>
            </w:r>
          </w:p>
        </w:tc>
        <w:tc>
          <w:tcPr>
            <w:tcW w:w="1081" w:type="pct"/>
            <w:tcBorders>
              <w:top w:val="nil"/>
              <w:left w:val="single" w:sz="4" w:space="0" w:color="auto"/>
              <w:bottom w:val="single" w:sz="4" w:space="0" w:color="auto"/>
              <w:right w:val="single" w:sz="4" w:space="0" w:color="auto"/>
            </w:tcBorders>
            <w:vAlign w:val="center"/>
          </w:tcPr>
          <w:p w14:paraId="0D644DDE" w14:textId="77777777" w:rsidR="00CA3CB4" w:rsidRPr="00714B25" w:rsidRDefault="00CA3CB4" w:rsidP="008C2B1B">
            <w:pPr>
              <w:jc w:val="center"/>
              <w:rPr>
                <w:sz w:val="22"/>
                <w:szCs w:val="22"/>
              </w:rPr>
            </w:pPr>
            <w:r w:rsidRPr="00714B25">
              <w:rPr>
                <w:color w:val="000000"/>
                <w:sz w:val="22"/>
                <w:szCs w:val="22"/>
              </w:rPr>
              <w:t>548**</w:t>
            </w:r>
          </w:p>
        </w:tc>
        <w:tc>
          <w:tcPr>
            <w:tcW w:w="743" w:type="pct"/>
            <w:tcBorders>
              <w:top w:val="nil"/>
              <w:left w:val="nil"/>
              <w:bottom w:val="single" w:sz="4" w:space="0" w:color="auto"/>
              <w:right w:val="single" w:sz="4" w:space="0" w:color="auto"/>
            </w:tcBorders>
            <w:vAlign w:val="center"/>
          </w:tcPr>
          <w:p w14:paraId="5C0BE343"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4F1A6239" w14:textId="77777777" w:rsidR="00CA3CB4" w:rsidRPr="00714B25" w:rsidRDefault="00CA3CB4" w:rsidP="008C2B1B">
            <w:pPr>
              <w:jc w:val="center"/>
              <w:rPr>
                <w:sz w:val="22"/>
                <w:szCs w:val="22"/>
              </w:rPr>
            </w:pPr>
            <w:r w:rsidRPr="00714B25">
              <w:rPr>
                <w:color w:val="000000"/>
                <w:sz w:val="22"/>
                <w:szCs w:val="22"/>
              </w:rPr>
              <w:t>548***</w:t>
            </w:r>
          </w:p>
        </w:tc>
        <w:tc>
          <w:tcPr>
            <w:tcW w:w="737" w:type="pct"/>
            <w:tcBorders>
              <w:top w:val="nil"/>
              <w:left w:val="nil"/>
              <w:bottom w:val="single" w:sz="4" w:space="0" w:color="auto"/>
              <w:right w:val="single" w:sz="4" w:space="0" w:color="auto"/>
            </w:tcBorders>
            <w:vAlign w:val="center"/>
          </w:tcPr>
          <w:p w14:paraId="4236F93A" w14:textId="77777777" w:rsidR="00CA3CB4" w:rsidRPr="00714B25" w:rsidRDefault="00CA3CB4" w:rsidP="008C2B1B">
            <w:pPr>
              <w:jc w:val="center"/>
              <w:rPr>
                <w:b/>
                <w:sz w:val="22"/>
                <w:szCs w:val="22"/>
              </w:rPr>
            </w:pPr>
            <w:r w:rsidRPr="00714B25">
              <w:rPr>
                <w:sz w:val="22"/>
                <w:szCs w:val="22"/>
              </w:rPr>
              <w:t>-</w:t>
            </w:r>
          </w:p>
        </w:tc>
      </w:tr>
      <w:tr w:rsidR="00CA3CB4" w:rsidRPr="00714B25" w14:paraId="30F01658" w14:textId="77777777" w:rsidTr="00314E87">
        <w:trPr>
          <w:trHeight w:val="567"/>
        </w:trPr>
        <w:tc>
          <w:tcPr>
            <w:tcW w:w="461" w:type="pct"/>
            <w:vAlign w:val="center"/>
          </w:tcPr>
          <w:p w14:paraId="7DDC668E" w14:textId="77777777" w:rsidR="00CA3CB4" w:rsidRPr="00714B25" w:rsidRDefault="00CA3CB4" w:rsidP="008C2B1B">
            <w:pPr>
              <w:ind w:left="360"/>
              <w:contextualSpacing/>
              <w:jc w:val="center"/>
              <w:rPr>
                <w:sz w:val="22"/>
                <w:szCs w:val="22"/>
              </w:rPr>
            </w:pPr>
            <w:r w:rsidRPr="00714B25">
              <w:rPr>
                <w:sz w:val="22"/>
                <w:szCs w:val="22"/>
              </w:rPr>
              <w:t>26.</w:t>
            </w:r>
          </w:p>
        </w:tc>
        <w:tc>
          <w:tcPr>
            <w:tcW w:w="1046" w:type="pct"/>
            <w:tcBorders>
              <w:top w:val="nil"/>
              <w:left w:val="single" w:sz="4" w:space="0" w:color="auto"/>
              <w:bottom w:val="single" w:sz="4" w:space="0" w:color="auto"/>
              <w:right w:val="single" w:sz="4" w:space="0" w:color="auto"/>
            </w:tcBorders>
            <w:vAlign w:val="center"/>
          </w:tcPr>
          <w:p w14:paraId="0B5755F1" w14:textId="77777777" w:rsidR="00CA3CB4" w:rsidRPr="00714B25" w:rsidRDefault="00CA3CB4" w:rsidP="008C2B1B">
            <w:pPr>
              <w:rPr>
                <w:color w:val="000000"/>
                <w:sz w:val="22"/>
                <w:szCs w:val="22"/>
              </w:rPr>
            </w:pPr>
            <w:r w:rsidRPr="00714B25">
              <w:rPr>
                <w:color w:val="0D0D0D"/>
                <w:sz w:val="22"/>
                <w:szCs w:val="22"/>
              </w:rPr>
              <w:t xml:space="preserve">Skolas iela </w:t>
            </w:r>
          </w:p>
        </w:tc>
        <w:tc>
          <w:tcPr>
            <w:tcW w:w="1081" w:type="pct"/>
            <w:tcBorders>
              <w:top w:val="nil"/>
              <w:left w:val="single" w:sz="4" w:space="0" w:color="auto"/>
              <w:bottom w:val="single" w:sz="4" w:space="0" w:color="auto"/>
              <w:right w:val="single" w:sz="4" w:space="0" w:color="auto"/>
            </w:tcBorders>
            <w:vAlign w:val="center"/>
          </w:tcPr>
          <w:p w14:paraId="3088B7DF" w14:textId="77777777" w:rsidR="00CA3CB4" w:rsidRPr="00714B25" w:rsidRDefault="00CA3CB4" w:rsidP="008C2B1B">
            <w:pPr>
              <w:jc w:val="center"/>
              <w:rPr>
                <w:sz w:val="22"/>
                <w:szCs w:val="22"/>
              </w:rPr>
            </w:pPr>
            <w:r w:rsidRPr="00714B25">
              <w:rPr>
                <w:color w:val="000000"/>
                <w:sz w:val="22"/>
                <w:szCs w:val="22"/>
              </w:rPr>
              <w:t>3538*</w:t>
            </w:r>
          </w:p>
        </w:tc>
        <w:tc>
          <w:tcPr>
            <w:tcW w:w="743" w:type="pct"/>
            <w:tcBorders>
              <w:top w:val="nil"/>
              <w:left w:val="nil"/>
              <w:bottom w:val="single" w:sz="4" w:space="0" w:color="auto"/>
              <w:right w:val="single" w:sz="4" w:space="0" w:color="auto"/>
            </w:tcBorders>
            <w:vAlign w:val="center"/>
          </w:tcPr>
          <w:p w14:paraId="0802BE22" w14:textId="77777777" w:rsidR="00CA3CB4" w:rsidRPr="00714B25" w:rsidRDefault="00CA3CB4" w:rsidP="008C2B1B">
            <w:pPr>
              <w:jc w:val="center"/>
              <w:rPr>
                <w:sz w:val="22"/>
                <w:szCs w:val="22"/>
              </w:rPr>
            </w:pPr>
            <w:r w:rsidRPr="00714B25">
              <w:rPr>
                <w:sz w:val="22"/>
                <w:szCs w:val="22"/>
              </w:rPr>
              <w:t>230*</w:t>
            </w:r>
          </w:p>
        </w:tc>
        <w:tc>
          <w:tcPr>
            <w:tcW w:w="933" w:type="pct"/>
            <w:tcBorders>
              <w:top w:val="nil"/>
              <w:left w:val="nil"/>
              <w:bottom w:val="single" w:sz="4" w:space="0" w:color="auto"/>
              <w:right w:val="single" w:sz="4" w:space="0" w:color="auto"/>
            </w:tcBorders>
            <w:vAlign w:val="center"/>
          </w:tcPr>
          <w:p w14:paraId="6C44C2D7" w14:textId="77777777" w:rsidR="00CA3CB4" w:rsidRPr="00714B25" w:rsidRDefault="00CA3CB4" w:rsidP="008C2B1B">
            <w:pPr>
              <w:jc w:val="center"/>
              <w:rPr>
                <w:sz w:val="22"/>
                <w:szCs w:val="22"/>
              </w:rPr>
            </w:pPr>
            <w:r w:rsidRPr="00714B25">
              <w:rPr>
                <w:color w:val="000000"/>
                <w:sz w:val="22"/>
                <w:szCs w:val="22"/>
              </w:rPr>
              <w:t>3018***</w:t>
            </w:r>
          </w:p>
        </w:tc>
        <w:tc>
          <w:tcPr>
            <w:tcW w:w="737" w:type="pct"/>
            <w:tcBorders>
              <w:top w:val="nil"/>
              <w:left w:val="nil"/>
              <w:bottom w:val="single" w:sz="4" w:space="0" w:color="auto"/>
              <w:right w:val="single" w:sz="4" w:space="0" w:color="auto"/>
            </w:tcBorders>
            <w:vAlign w:val="center"/>
          </w:tcPr>
          <w:p w14:paraId="24F39D8E" w14:textId="77777777" w:rsidR="00CA3CB4" w:rsidRPr="00714B25" w:rsidRDefault="00CA3CB4" w:rsidP="008C2B1B">
            <w:pPr>
              <w:jc w:val="center"/>
              <w:rPr>
                <w:b/>
                <w:sz w:val="22"/>
                <w:szCs w:val="22"/>
              </w:rPr>
            </w:pPr>
            <w:r w:rsidRPr="00714B25">
              <w:rPr>
                <w:sz w:val="22"/>
                <w:szCs w:val="22"/>
              </w:rPr>
              <w:t>750</w:t>
            </w:r>
          </w:p>
        </w:tc>
      </w:tr>
      <w:tr w:rsidR="00CA3CB4" w:rsidRPr="00714B25" w14:paraId="11D24F6C" w14:textId="77777777" w:rsidTr="00314E87">
        <w:trPr>
          <w:trHeight w:val="567"/>
        </w:trPr>
        <w:tc>
          <w:tcPr>
            <w:tcW w:w="461" w:type="pct"/>
            <w:vAlign w:val="center"/>
          </w:tcPr>
          <w:p w14:paraId="05960BEF" w14:textId="77777777" w:rsidR="00CA3CB4" w:rsidRPr="00714B25" w:rsidRDefault="00CA3CB4" w:rsidP="008C2B1B">
            <w:pPr>
              <w:ind w:left="360"/>
              <w:contextualSpacing/>
              <w:jc w:val="center"/>
              <w:rPr>
                <w:sz w:val="22"/>
                <w:szCs w:val="22"/>
              </w:rPr>
            </w:pPr>
            <w:r w:rsidRPr="00714B25">
              <w:rPr>
                <w:sz w:val="22"/>
                <w:szCs w:val="22"/>
              </w:rPr>
              <w:t>27.</w:t>
            </w:r>
          </w:p>
        </w:tc>
        <w:tc>
          <w:tcPr>
            <w:tcW w:w="1046" w:type="pct"/>
            <w:tcBorders>
              <w:top w:val="nil"/>
              <w:left w:val="single" w:sz="4" w:space="0" w:color="auto"/>
              <w:bottom w:val="single" w:sz="4" w:space="0" w:color="auto"/>
              <w:right w:val="single" w:sz="4" w:space="0" w:color="auto"/>
            </w:tcBorders>
            <w:vAlign w:val="center"/>
          </w:tcPr>
          <w:p w14:paraId="68547AC2" w14:textId="77777777" w:rsidR="00CA3CB4" w:rsidRPr="00714B25" w:rsidRDefault="00CA3CB4" w:rsidP="008C2B1B">
            <w:pPr>
              <w:rPr>
                <w:color w:val="000000"/>
                <w:sz w:val="22"/>
                <w:szCs w:val="22"/>
              </w:rPr>
            </w:pPr>
            <w:r w:rsidRPr="00714B25">
              <w:rPr>
                <w:color w:val="0D0D0D"/>
                <w:sz w:val="22"/>
                <w:szCs w:val="22"/>
              </w:rPr>
              <w:t>Spodrības iela</w:t>
            </w:r>
          </w:p>
        </w:tc>
        <w:tc>
          <w:tcPr>
            <w:tcW w:w="1081" w:type="pct"/>
            <w:tcBorders>
              <w:top w:val="nil"/>
              <w:left w:val="single" w:sz="4" w:space="0" w:color="auto"/>
              <w:bottom w:val="single" w:sz="4" w:space="0" w:color="auto"/>
              <w:right w:val="single" w:sz="4" w:space="0" w:color="auto"/>
            </w:tcBorders>
            <w:vAlign w:val="center"/>
          </w:tcPr>
          <w:p w14:paraId="0BF64164" w14:textId="77777777" w:rsidR="00CA3CB4" w:rsidRPr="00714B25" w:rsidRDefault="00CA3CB4" w:rsidP="008C2B1B">
            <w:pPr>
              <w:jc w:val="center"/>
              <w:rPr>
                <w:sz w:val="22"/>
                <w:szCs w:val="22"/>
              </w:rPr>
            </w:pPr>
            <w:r w:rsidRPr="00714B25">
              <w:rPr>
                <w:color w:val="000000"/>
                <w:sz w:val="22"/>
                <w:szCs w:val="22"/>
              </w:rPr>
              <w:t>2450*</w:t>
            </w:r>
          </w:p>
        </w:tc>
        <w:tc>
          <w:tcPr>
            <w:tcW w:w="743" w:type="pct"/>
            <w:tcBorders>
              <w:top w:val="nil"/>
              <w:left w:val="nil"/>
              <w:bottom w:val="single" w:sz="4" w:space="0" w:color="auto"/>
              <w:right w:val="single" w:sz="4" w:space="0" w:color="auto"/>
            </w:tcBorders>
            <w:vAlign w:val="center"/>
          </w:tcPr>
          <w:p w14:paraId="013755CD"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42E33CFD" w14:textId="77777777" w:rsidR="00CA3CB4" w:rsidRPr="00714B25" w:rsidRDefault="00CA3CB4" w:rsidP="008C2B1B">
            <w:pPr>
              <w:jc w:val="center"/>
              <w:rPr>
                <w:sz w:val="22"/>
                <w:szCs w:val="22"/>
              </w:rPr>
            </w:pPr>
            <w:r w:rsidRPr="00714B25">
              <w:rPr>
                <w:color w:val="000000"/>
                <w:sz w:val="22"/>
                <w:szCs w:val="22"/>
              </w:rPr>
              <w:t>2450***</w:t>
            </w:r>
          </w:p>
        </w:tc>
        <w:tc>
          <w:tcPr>
            <w:tcW w:w="737" w:type="pct"/>
            <w:tcBorders>
              <w:top w:val="nil"/>
              <w:left w:val="nil"/>
              <w:bottom w:val="single" w:sz="4" w:space="0" w:color="auto"/>
              <w:right w:val="single" w:sz="4" w:space="0" w:color="auto"/>
            </w:tcBorders>
            <w:vAlign w:val="center"/>
          </w:tcPr>
          <w:p w14:paraId="22A79380" w14:textId="77777777" w:rsidR="00CA3CB4" w:rsidRPr="00714B25" w:rsidRDefault="00CA3CB4" w:rsidP="008C2B1B">
            <w:pPr>
              <w:jc w:val="center"/>
              <w:rPr>
                <w:b/>
                <w:sz w:val="22"/>
                <w:szCs w:val="22"/>
              </w:rPr>
            </w:pPr>
            <w:r w:rsidRPr="00714B25">
              <w:rPr>
                <w:sz w:val="22"/>
                <w:szCs w:val="22"/>
              </w:rPr>
              <w:t>-</w:t>
            </w:r>
          </w:p>
        </w:tc>
      </w:tr>
      <w:tr w:rsidR="00CA3CB4" w:rsidRPr="00714B25" w14:paraId="67D87198" w14:textId="77777777" w:rsidTr="00314E87">
        <w:trPr>
          <w:trHeight w:val="567"/>
        </w:trPr>
        <w:tc>
          <w:tcPr>
            <w:tcW w:w="461" w:type="pct"/>
            <w:vAlign w:val="center"/>
          </w:tcPr>
          <w:p w14:paraId="4C3DA55F" w14:textId="77777777" w:rsidR="00CA3CB4" w:rsidRPr="00714B25" w:rsidRDefault="00CA3CB4" w:rsidP="008C2B1B">
            <w:pPr>
              <w:ind w:left="360"/>
              <w:contextualSpacing/>
              <w:jc w:val="center"/>
              <w:rPr>
                <w:sz w:val="22"/>
                <w:szCs w:val="22"/>
              </w:rPr>
            </w:pPr>
            <w:r w:rsidRPr="00714B25">
              <w:rPr>
                <w:sz w:val="22"/>
                <w:szCs w:val="22"/>
              </w:rPr>
              <w:t>28.</w:t>
            </w:r>
          </w:p>
        </w:tc>
        <w:tc>
          <w:tcPr>
            <w:tcW w:w="1046" w:type="pct"/>
            <w:tcBorders>
              <w:top w:val="nil"/>
              <w:left w:val="single" w:sz="4" w:space="0" w:color="auto"/>
              <w:bottom w:val="single" w:sz="4" w:space="0" w:color="auto"/>
              <w:right w:val="single" w:sz="4" w:space="0" w:color="auto"/>
            </w:tcBorders>
            <w:vAlign w:val="center"/>
          </w:tcPr>
          <w:p w14:paraId="73FDFDC2" w14:textId="77777777" w:rsidR="00CA3CB4" w:rsidRPr="00714B25" w:rsidRDefault="00CA3CB4" w:rsidP="008C2B1B">
            <w:pPr>
              <w:rPr>
                <w:color w:val="000000"/>
                <w:sz w:val="22"/>
                <w:szCs w:val="22"/>
              </w:rPr>
            </w:pPr>
            <w:r w:rsidRPr="00714B25">
              <w:rPr>
                <w:color w:val="0D0D0D"/>
                <w:sz w:val="22"/>
                <w:szCs w:val="22"/>
              </w:rPr>
              <w:t xml:space="preserve">Stacijas iela </w:t>
            </w:r>
          </w:p>
        </w:tc>
        <w:tc>
          <w:tcPr>
            <w:tcW w:w="1081" w:type="pct"/>
            <w:tcBorders>
              <w:top w:val="nil"/>
              <w:left w:val="single" w:sz="4" w:space="0" w:color="auto"/>
              <w:bottom w:val="single" w:sz="4" w:space="0" w:color="auto"/>
              <w:right w:val="single" w:sz="4" w:space="0" w:color="auto"/>
            </w:tcBorders>
            <w:vAlign w:val="center"/>
          </w:tcPr>
          <w:p w14:paraId="71FCE9EB" w14:textId="77777777" w:rsidR="00CA3CB4" w:rsidRPr="00714B25" w:rsidRDefault="00CA3CB4" w:rsidP="008C2B1B">
            <w:pPr>
              <w:jc w:val="center"/>
              <w:rPr>
                <w:sz w:val="22"/>
                <w:szCs w:val="22"/>
              </w:rPr>
            </w:pPr>
            <w:r w:rsidRPr="00714B25">
              <w:rPr>
                <w:color w:val="000000"/>
                <w:sz w:val="22"/>
                <w:szCs w:val="22"/>
              </w:rPr>
              <w:t>549*</w:t>
            </w:r>
          </w:p>
        </w:tc>
        <w:tc>
          <w:tcPr>
            <w:tcW w:w="743" w:type="pct"/>
            <w:tcBorders>
              <w:top w:val="nil"/>
              <w:left w:val="nil"/>
              <w:bottom w:val="single" w:sz="4" w:space="0" w:color="auto"/>
              <w:right w:val="single" w:sz="4" w:space="0" w:color="auto"/>
            </w:tcBorders>
            <w:vAlign w:val="center"/>
          </w:tcPr>
          <w:p w14:paraId="0EA6D2B0" w14:textId="77777777" w:rsidR="00CA3CB4" w:rsidRPr="00714B25" w:rsidRDefault="00CA3CB4" w:rsidP="008C2B1B">
            <w:pPr>
              <w:jc w:val="center"/>
              <w:rPr>
                <w:sz w:val="22"/>
                <w:szCs w:val="22"/>
              </w:rPr>
            </w:pPr>
            <w:r w:rsidRPr="00714B25">
              <w:rPr>
                <w:sz w:val="22"/>
                <w:szCs w:val="22"/>
              </w:rPr>
              <w:t>307*</w:t>
            </w:r>
          </w:p>
        </w:tc>
        <w:tc>
          <w:tcPr>
            <w:tcW w:w="933" w:type="pct"/>
            <w:tcBorders>
              <w:top w:val="nil"/>
              <w:left w:val="nil"/>
              <w:bottom w:val="single" w:sz="4" w:space="0" w:color="auto"/>
              <w:right w:val="single" w:sz="4" w:space="0" w:color="auto"/>
            </w:tcBorders>
            <w:vAlign w:val="center"/>
          </w:tcPr>
          <w:p w14:paraId="30ED5639" w14:textId="77777777" w:rsidR="00CA3CB4" w:rsidRPr="00714B25" w:rsidRDefault="00CA3CB4" w:rsidP="008C2B1B">
            <w:pPr>
              <w:jc w:val="center"/>
              <w:rPr>
                <w:sz w:val="22"/>
                <w:szCs w:val="22"/>
              </w:rPr>
            </w:pPr>
            <w:r w:rsidRPr="00714B25">
              <w:rPr>
                <w:color w:val="000000"/>
                <w:sz w:val="22"/>
                <w:szCs w:val="22"/>
              </w:rPr>
              <w:t>549***</w:t>
            </w:r>
          </w:p>
        </w:tc>
        <w:tc>
          <w:tcPr>
            <w:tcW w:w="737" w:type="pct"/>
            <w:tcBorders>
              <w:top w:val="nil"/>
              <w:left w:val="nil"/>
              <w:bottom w:val="single" w:sz="4" w:space="0" w:color="auto"/>
              <w:right w:val="single" w:sz="4" w:space="0" w:color="auto"/>
            </w:tcBorders>
            <w:vAlign w:val="center"/>
          </w:tcPr>
          <w:p w14:paraId="1C118999" w14:textId="77777777" w:rsidR="00CA3CB4" w:rsidRPr="00714B25" w:rsidRDefault="00CA3CB4" w:rsidP="008C2B1B">
            <w:pPr>
              <w:jc w:val="center"/>
              <w:rPr>
                <w:b/>
                <w:sz w:val="22"/>
                <w:szCs w:val="22"/>
              </w:rPr>
            </w:pPr>
            <w:r w:rsidRPr="00714B25">
              <w:rPr>
                <w:sz w:val="22"/>
                <w:szCs w:val="22"/>
              </w:rPr>
              <w:t>307</w:t>
            </w:r>
          </w:p>
        </w:tc>
      </w:tr>
      <w:tr w:rsidR="00CA3CB4" w:rsidRPr="00714B25" w14:paraId="42BE0B2A" w14:textId="77777777" w:rsidTr="00314E87">
        <w:trPr>
          <w:trHeight w:val="567"/>
        </w:trPr>
        <w:tc>
          <w:tcPr>
            <w:tcW w:w="461" w:type="pct"/>
            <w:vAlign w:val="center"/>
          </w:tcPr>
          <w:p w14:paraId="758ACB34" w14:textId="77777777" w:rsidR="00CA3CB4" w:rsidRPr="00714B25" w:rsidRDefault="00CA3CB4" w:rsidP="008C2B1B">
            <w:pPr>
              <w:ind w:left="360"/>
              <w:contextualSpacing/>
              <w:jc w:val="center"/>
              <w:rPr>
                <w:sz w:val="22"/>
                <w:szCs w:val="22"/>
              </w:rPr>
            </w:pPr>
            <w:r w:rsidRPr="00714B25">
              <w:rPr>
                <w:sz w:val="22"/>
                <w:szCs w:val="22"/>
              </w:rPr>
              <w:t>29.</w:t>
            </w:r>
          </w:p>
        </w:tc>
        <w:tc>
          <w:tcPr>
            <w:tcW w:w="1046" w:type="pct"/>
            <w:tcBorders>
              <w:top w:val="nil"/>
              <w:left w:val="single" w:sz="4" w:space="0" w:color="auto"/>
              <w:bottom w:val="single" w:sz="4" w:space="0" w:color="auto"/>
              <w:right w:val="single" w:sz="4" w:space="0" w:color="auto"/>
            </w:tcBorders>
            <w:vAlign w:val="center"/>
          </w:tcPr>
          <w:p w14:paraId="68A274D0" w14:textId="77777777" w:rsidR="00CA3CB4" w:rsidRPr="00714B25" w:rsidRDefault="00CA3CB4" w:rsidP="008C2B1B">
            <w:pPr>
              <w:rPr>
                <w:color w:val="000000"/>
                <w:sz w:val="22"/>
                <w:szCs w:val="22"/>
              </w:rPr>
            </w:pPr>
            <w:r w:rsidRPr="00714B25">
              <w:rPr>
                <w:color w:val="0D0D0D"/>
                <w:sz w:val="22"/>
                <w:szCs w:val="22"/>
              </w:rPr>
              <w:t xml:space="preserve">Tērvetes iela </w:t>
            </w:r>
          </w:p>
        </w:tc>
        <w:tc>
          <w:tcPr>
            <w:tcW w:w="1081" w:type="pct"/>
            <w:tcBorders>
              <w:top w:val="nil"/>
              <w:left w:val="single" w:sz="4" w:space="0" w:color="auto"/>
              <w:bottom w:val="single" w:sz="4" w:space="0" w:color="auto"/>
              <w:right w:val="single" w:sz="4" w:space="0" w:color="auto"/>
            </w:tcBorders>
            <w:vAlign w:val="center"/>
          </w:tcPr>
          <w:p w14:paraId="3B683132" w14:textId="77777777" w:rsidR="00CA3CB4" w:rsidRPr="00714B25" w:rsidRDefault="00CA3CB4" w:rsidP="008C2B1B">
            <w:pPr>
              <w:jc w:val="center"/>
              <w:rPr>
                <w:sz w:val="22"/>
                <w:szCs w:val="22"/>
              </w:rPr>
            </w:pPr>
            <w:r w:rsidRPr="00714B25">
              <w:rPr>
                <w:color w:val="000000"/>
                <w:sz w:val="22"/>
                <w:szCs w:val="22"/>
              </w:rPr>
              <w:t>5709**</w:t>
            </w:r>
          </w:p>
        </w:tc>
        <w:tc>
          <w:tcPr>
            <w:tcW w:w="743" w:type="pct"/>
            <w:tcBorders>
              <w:top w:val="nil"/>
              <w:left w:val="nil"/>
              <w:bottom w:val="single" w:sz="4" w:space="0" w:color="auto"/>
              <w:right w:val="single" w:sz="4" w:space="0" w:color="auto"/>
            </w:tcBorders>
            <w:vAlign w:val="center"/>
          </w:tcPr>
          <w:p w14:paraId="273418A4"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14A21E60" w14:textId="77777777" w:rsidR="00CA3CB4" w:rsidRPr="00714B25" w:rsidRDefault="00CA3CB4" w:rsidP="008C2B1B">
            <w:pPr>
              <w:jc w:val="center"/>
              <w:rPr>
                <w:sz w:val="22"/>
                <w:szCs w:val="22"/>
              </w:rPr>
            </w:pPr>
            <w:r w:rsidRPr="00714B25">
              <w:rPr>
                <w:color w:val="000000"/>
                <w:sz w:val="22"/>
                <w:szCs w:val="22"/>
              </w:rPr>
              <w:t>5709***</w:t>
            </w:r>
          </w:p>
        </w:tc>
        <w:tc>
          <w:tcPr>
            <w:tcW w:w="737" w:type="pct"/>
            <w:tcBorders>
              <w:top w:val="nil"/>
              <w:left w:val="nil"/>
              <w:bottom w:val="single" w:sz="4" w:space="0" w:color="auto"/>
              <w:right w:val="single" w:sz="4" w:space="0" w:color="auto"/>
            </w:tcBorders>
            <w:vAlign w:val="center"/>
          </w:tcPr>
          <w:p w14:paraId="2A7417B4" w14:textId="77777777" w:rsidR="00CA3CB4" w:rsidRPr="00714B25" w:rsidRDefault="00CA3CB4" w:rsidP="008C2B1B">
            <w:pPr>
              <w:jc w:val="center"/>
              <w:rPr>
                <w:b/>
                <w:sz w:val="22"/>
                <w:szCs w:val="22"/>
              </w:rPr>
            </w:pPr>
            <w:r w:rsidRPr="00714B25">
              <w:rPr>
                <w:sz w:val="22"/>
                <w:szCs w:val="22"/>
              </w:rPr>
              <w:t>-</w:t>
            </w:r>
          </w:p>
        </w:tc>
      </w:tr>
      <w:tr w:rsidR="00CA3CB4" w:rsidRPr="00714B25" w14:paraId="5BABCCF9" w14:textId="77777777" w:rsidTr="00314E87">
        <w:trPr>
          <w:trHeight w:val="567"/>
        </w:trPr>
        <w:tc>
          <w:tcPr>
            <w:tcW w:w="461" w:type="pct"/>
            <w:vAlign w:val="center"/>
          </w:tcPr>
          <w:p w14:paraId="0FBF1BA2" w14:textId="77777777" w:rsidR="00CA3CB4" w:rsidRPr="00714B25" w:rsidRDefault="00CA3CB4" w:rsidP="008C2B1B">
            <w:pPr>
              <w:ind w:left="360"/>
              <w:contextualSpacing/>
              <w:jc w:val="center"/>
              <w:rPr>
                <w:sz w:val="22"/>
                <w:szCs w:val="22"/>
              </w:rPr>
            </w:pPr>
            <w:r w:rsidRPr="00714B25">
              <w:rPr>
                <w:sz w:val="22"/>
                <w:szCs w:val="22"/>
              </w:rPr>
              <w:t>30.</w:t>
            </w:r>
          </w:p>
        </w:tc>
        <w:tc>
          <w:tcPr>
            <w:tcW w:w="1046" w:type="pct"/>
            <w:tcBorders>
              <w:top w:val="nil"/>
              <w:left w:val="single" w:sz="4" w:space="0" w:color="auto"/>
              <w:bottom w:val="single" w:sz="4" w:space="0" w:color="auto"/>
              <w:right w:val="single" w:sz="4" w:space="0" w:color="auto"/>
            </w:tcBorders>
            <w:vAlign w:val="center"/>
          </w:tcPr>
          <w:p w14:paraId="3193D35E" w14:textId="77777777" w:rsidR="00CA3CB4" w:rsidRPr="00714B25" w:rsidRDefault="00CA3CB4" w:rsidP="008C2B1B">
            <w:pPr>
              <w:rPr>
                <w:color w:val="000000"/>
                <w:sz w:val="22"/>
                <w:szCs w:val="22"/>
              </w:rPr>
            </w:pPr>
            <w:r w:rsidRPr="00714B25">
              <w:rPr>
                <w:color w:val="0D0D0D"/>
                <w:sz w:val="22"/>
                <w:szCs w:val="22"/>
              </w:rPr>
              <w:t>Upes iela</w:t>
            </w:r>
          </w:p>
        </w:tc>
        <w:tc>
          <w:tcPr>
            <w:tcW w:w="1081" w:type="pct"/>
            <w:tcBorders>
              <w:top w:val="nil"/>
              <w:left w:val="single" w:sz="4" w:space="0" w:color="auto"/>
              <w:bottom w:val="single" w:sz="4" w:space="0" w:color="auto"/>
              <w:right w:val="single" w:sz="4" w:space="0" w:color="auto"/>
            </w:tcBorders>
            <w:vAlign w:val="center"/>
          </w:tcPr>
          <w:p w14:paraId="0F209BDC" w14:textId="77777777" w:rsidR="00CA3CB4" w:rsidRPr="00714B25" w:rsidRDefault="00CA3CB4" w:rsidP="008C2B1B">
            <w:pPr>
              <w:jc w:val="center"/>
              <w:rPr>
                <w:sz w:val="22"/>
                <w:szCs w:val="22"/>
              </w:rPr>
            </w:pPr>
            <w:r w:rsidRPr="00714B25">
              <w:rPr>
                <w:color w:val="000000"/>
                <w:sz w:val="22"/>
                <w:szCs w:val="22"/>
              </w:rPr>
              <w:t>1432**</w:t>
            </w:r>
          </w:p>
        </w:tc>
        <w:tc>
          <w:tcPr>
            <w:tcW w:w="743" w:type="pct"/>
            <w:tcBorders>
              <w:top w:val="nil"/>
              <w:left w:val="nil"/>
              <w:bottom w:val="single" w:sz="4" w:space="0" w:color="auto"/>
              <w:right w:val="single" w:sz="4" w:space="0" w:color="auto"/>
            </w:tcBorders>
            <w:vAlign w:val="center"/>
          </w:tcPr>
          <w:p w14:paraId="7108112C" w14:textId="77777777" w:rsidR="00CA3CB4" w:rsidRPr="00714B25" w:rsidRDefault="00CA3CB4" w:rsidP="008C2B1B">
            <w:pPr>
              <w:jc w:val="center"/>
              <w:rPr>
                <w:sz w:val="22"/>
                <w:szCs w:val="22"/>
              </w:rPr>
            </w:pPr>
            <w:r w:rsidRPr="00714B25">
              <w:rPr>
                <w:sz w:val="22"/>
                <w:szCs w:val="22"/>
              </w:rPr>
              <w:t>550*</w:t>
            </w:r>
          </w:p>
        </w:tc>
        <w:tc>
          <w:tcPr>
            <w:tcW w:w="933" w:type="pct"/>
            <w:tcBorders>
              <w:top w:val="nil"/>
              <w:left w:val="nil"/>
              <w:bottom w:val="single" w:sz="4" w:space="0" w:color="auto"/>
              <w:right w:val="single" w:sz="4" w:space="0" w:color="auto"/>
            </w:tcBorders>
            <w:vAlign w:val="center"/>
          </w:tcPr>
          <w:p w14:paraId="5D87C569" w14:textId="77777777" w:rsidR="00CA3CB4" w:rsidRPr="00714B25" w:rsidRDefault="00CA3CB4" w:rsidP="008C2B1B">
            <w:pPr>
              <w:jc w:val="center"/>
              <w:rPr>
                <w:sz w:val="22"/>
                <w:szCs w:val="22"/>
              </w:rPr>
            </w:pPr>
            <w:r w:rsidRPr="00714B25">
              <w:rPr>
                <w:color w:val="000000"/>
                <w:sz w:val="22"/>
                <w:szCs w:val="22"/>
              </w:rPr>
              <w:t>1432***</w:t>
            </w:r>
          </w:p>
        </w:tc>
        <w:tc>
          <w:tcPr>
            <w:tcW w:w="737" w:type="pct"/>
            <w:tcBorders>
              <w:top w:val="nil"/>
              <w:left w:val="nil"/>
              <w:bottom w:val="single" w:sz="4" w:space="0" w:color="auto"/>
              <w:right w:val="single" w:sz="4" w:space="0" w:color="auto"/>
            </w:tcBorders>
            <w:vAlign w:val="center"/>
          </w:tcPr>
          <w:p w14:paraId="3CAD33DF" w14:textId="77777777" w:rsidR="00CA3CB4" w:rsidRPr="00714B25" w:rsidRDefault="00CA3CB4" w:rsidP="008C2B1B">
            <w:pPr>
              <w:jc w:val="center"/>
              <w:rPr>
                <w:b/>
                <w:sz w:val="22"/>
                <w:szCs w:val="22"/>
              </w:rPr>
            </w:pPr>
            <w:r w:rsidRPr="00714B25">
              <w:rPr>
                <w:sz w:val="22"/>
                <w:szCs w:val="22"/>
              </w:rPr>
              <w:t>986</w:t>
            </w:r>
          </w:p>
        </w:tc>
      </w:tr>
      <w:tr w:rsidR="00CA3CB4" w:rsidRPr="00714B25" w14:paraId="23279E57" w14:textId="77777777" w:rsidTr="00314E87">
        <w:trPr>
          <w:trHeight w:val="567"/>
        </w:trPr>
        <w:tc>
          <w:tcPr>
            <w:tcW w:w="461" w:type="pct"/>
            <w:vAlign w:val="center"/>
          </w:tcPr>
          <w:p w14:paraId="68E359ED" w14:textId="77777777" w:rsidR="00CA3CB4" w:rsidRPr="00714B25" w:rsidRDefault="00CA3CB4" w:rsidP="008C2B1B">
            <w:pPr>
              <w:ind w:left="360"/>
              <w:contextualSpacing/>
              <w:jc w:val="center"/>
              <w:rPr>
                <w:sz w:val="22"/>
                <w:szCs w:val="22"/>
              </w:rPr>
            </w:pPr>
            <w:r w:rsidRPr="00714B25">
              <w:rPr>
                <w:sz w:val="22"/>
                <w:szCs w:val="22"/>
              </w:rPr>
              <w:lastRenderedPageBreak/>
              <w:t>31.</w:t>
            </w:r>
          </w:p>
        </w:tc>
        <w:tc>
          <w:tcPr>
            <w:tcW w:w="1046" w:type="pct"/>
            <w:tcBorders>
              <w:top w:val="nil"/>
              <w:left w:val="single" w:sz="4" w:space="0" w:color="auto"/>
              <w:bottom w:val="single" w:sz="4" w:space="0" w:color="auto"/>
              <w:right w:val="single" w:sz="4" w:space="0" w:color="auto"/>
            </w:tcBorders>
            <w:vAlign w:val="center"/>
          </w:tcPr>
          <w:p w14:paraId="74FDC165" w14:textId="77777777" w:rsidR="00CA3CB4" w:rsidRPr="00714B25" w:rsidRDefault="00CA3CB4" w:rsidP="008C2B1B">
            <w:pPr>
              <w:rPr>
                <w:color w:val="000000"/>
                <w:sz w:val="22"/>
                <w:szCs w:val="22"/>
              </w:rPr>
            </w:pPr>
            <w:r w:rsidRPr="00714B25">
              <w:rPr>
                <w:color w:val="0D0D0D"/>
                <w:sz w:val="22"/>
                <w:szCs w:val="22"/>
              </w:rPr>
              <w:t>Uzvaras iela</w:t>
            </w:r>
          </w:p>
        </w:tc>
        <w:tc>
          <w:tcPr>
            <w:tcW w:w="1081" w:type="pct"/>
            <w:tcBorders>
              <w:top w:val="nil"/>
              <w:left w:val="single" w:sz="4" w:space="0" w:color="auto"/>
              <w:bottom w:val="single" w:sz="4" w:space="0" w:color="auto"/>
              <w:right w:val="single" w:sz="4" w:space="0" w:color="auto"/>
            </w:tcBorders>
            <w:vAlign w:val="center"/>
          </w:tcPr>
          <w:p w14:paraId="45F139E6" w14:textId="77777777" w:rsidR="00CA3CB4" w:rsidRPr="00714B25" w:rsidRDefault="00CA3CB4" w:rsidP="008C2B1B">
            <w:pPr>
              <w:jc w:val="center"/>
              <w:rPr>
                <w:sz w:val="22"/>
                <w:szCs w:val="22"/>
              </w:rPr>
            </w:pPr>
            <w:r w:rsidRPr="00714B25">
              <w:rPr>
                <w:color w:val="000000"/>
                <w:sz w:val="22"/>
                <w:szCs w:val="22"/>
              </w:rPr>
              <w:t>4800**</w:t>
            </w:r>
          </w:p>
        </w:tc>
        <w:tc>
          <w:tcPr>
            <w:tcW w:w="743" w:type="pct"/>
            <w:tcBorders>
              <w:top w:val="nil"/>
              <w:left w:val="nil"/>
              <w:bottom w:val="single" w:sz="4" w:space="0" w:color="auto"/>
              <w:right w:val="single" w:sz="4" w:space="0" w:color="auto"/>
            </w:tcBorders>
            <w:vAlign w:val="center"/>
          </w:tcPr>
          <w:p w14:paraId="52471049" w14:textId="77777777" w:rsidR="00CA3CB4" w:rsidRPr="00714B25" w:rsidRDefault="00CA3CB4" w:rsidP="008C2B1B">
            <w:pPr>
              <w:jc w:val="center"/>
              <w:rPr>
                <w:sz w:val="22"/>
                <w:szCs w:val="22"/>
              </w:rPr>
            </w:pPr>
            <w:r w:rsidRPr="00714B25">
              <w:rPr>
                <w:sz w:val="22"/>
                <w:szCs w:val="22"/>
              </w:rPr>
              <w:t>282*</w:t>
            </w:r>
          </w:p>
        </w:tc>
        <w:tc>
          <w:tcPr>
            <w:tcW w:w="933" w:type="pct"/>
            <w:tcBorders>
              <w:top w:val="nil"/>
              <w:left w:val="nil"/>
              <w:bottom w:val="single" w:sz="4" w:space="0" w:color="auto"/>
              <w:right w:val="single" w:sz="4" w:space="0" w:color="auto"/>
            </w:tcBorders>
            <w:vAlign w:val="center"/>
          </w:tcPr>
          <w:p w14:paraId="0B48914C" w14:textId="77777777" w:rsidR="00CA3CB4" w:rsidRPr="00714B25" w:rsidRDefault="00CA3CB4" w:rsidP="008C2B1B">
            <w:pPr>
              <w:jc w:val="center"/>
              <w:rPr>
                <w:sz w:val="22"/>
                <w:szCs w:val="22"/>
              </w:rPr>
            </w:pPr>
            <w:r w:rsidRPr="00714B25">
              <w:rPr>
                <w:color w:val="000000"/>
                <w:sz w:val="22"/>
                <w:szCs w:val="22"/>
              </w:rPr>
              <w:t>3632***</w:t>
            </w:r>
          </w:p>
        </w:tc>
        <w:tc>
          <w:tcPr>
            <w:tcW w:w="737" w:type="pct"/>
            <w:tcBorders>
              <w:top w:val="nil"/>
              <w:left w:val="nil"/>
              <w:bottom w:val="single" w:sz="4" w:space="0" w:color="auto"/>
              <w:right w:val="single" w:sz="4" w:space="0" w:color="auto"/>
            </w:tcBorders>
            <w:vAlign w:val="center"/>
          </w:tcPr>
          <w:p w14:paraId="79FABCBD" w14:textId="77777777" w:rsidR="00CA3CB4" w:rsidRPr="00714B25" w:rsidRDefault="00CA3CB4" w:rsidP="008C2B1B">
            <w:pPr>
              <w:jc w:val="center"/>
              <w:rPr>
                <w:b/>
                <w:sz w:val="22"/>
                <w:szCs w:val="22"/>
              </w:rPr>
            </w:pPr>
            <w:r w:rsidRPr="00714B25">
              <w:rPr>
                <w:sz w:val="22"/>
                <w:szCs w:val="22"/>
              </w:rPr>
              <w:t>1450</w:t>
            </w:r>
          </w:p>
        </w:tc>
      </w:tr>
      <w:tr w:rsidR="00CA3CB4" w:rsidRPr="00714B25" w14:paraId="3C48AE13" w14:textId="77777777" w:rsidTr="00314E87">
        <w:trPr>
          <w:trHeight w:val="567"/>
        </w:trPr>
        <w:tc>
          <w:tcPr>
            <w:tcW w:w="461" w:type="pct"/>
            <w:vAlign w:val="center"/>
          </w:tcPr>
          <w:p w14:paraId="41F236DD" w14:textId="77777777" w:rsidR="00CA3CB4" w:rsidRPr="00714B25" w:rsidRDefault="00CA3CB4" w:rsidP="008C2B1B">
            <w:pPr>
              <w:ind w:left="360"/>
              <w:contextualSpacing/>
              <w:jc w:val="center"/>
              <w:rPr>
                <w:sz w:val="22"/>
                <w:szCs w:val="22"/>
              </w:rPr>
            </w:pPr>
            <w:r w:rsidRPr="00714B25">
              <w:rPr>
                <w:sz w:val="22"/>
                <w:szCs w:val="22"/>
              </w:rPr>
              <w:t>32.</w:t>
            </w:r>
          </w:p>
        </w:tc>
        <w:tc>
          <w:tcPr>
            <w:tcW w:w="1046" w:type="pct"/>
            <w:tcBorders>
              <w:top w:val="nil"/>
              <w:left w:val="single" w:sz="4" w:space="0" w:color="auto"/>
              <w:bottom w:val="single" w:sz="4" w:space="0" w:color="auto"/>
              <w:right w:val="single" w:sz="4" w:space="0" w:color="auto"/>
            </w:tcBorders>
            <w:vAlign w:val="center"/>
          </w:tcPr>
          <w:p w14:paraId="042F8C2A" w14:textId="77777777" w:rsidR="00CA3CB4" w:rsidRPr="00714B25" w:rsidRDefault="00CA3CB4" w:rsidP="008C2B1B">
            <w:pPr>
              <w:rPr>
                <w:color w:val="000000"/>
                <w:sz w:val="22"/>
                <w:szCs w:val="22"/>
              </w:rPr>
            </w:pPr>
            <w:r w:rsidRPr="00714B25">
              <w:rPr>
                <w:color w:val="0D0D0D"/>
                <w:sz w:val="22"/>
                <w:szCs w:val="22"/>
              </w:rPr>
              <w:t>Viestura iela</w:t>
            </w:r>
          </w:p>
        </w:tc>
        <w:tc>
          <w:tcPr>
            <w:tcW w:w="1081" w:type="pct"/>
            <w:tcBorders>
              <w:top w:val="nil"/>
              <w:left w:val="single" w:sz="4" w:space="0" w:color="auto"/>
              <w:bottom w:val="single" w:sz="4" w:space="0" w:color="auto"/>
              <w:right w:val="single" w:sz="4" w:space="0" w:color="auto"/>
            </w:tcBorders>
            <w:vAlign w:val="center"/>
          </w:tcPr>
          <w:p w14:paraId="2F20CC80" w14:textId="77777777" w:rsidR="00CA3CB4" w:rsidRPr="00714B25" w:rsidRDefault="00CA3CB4" w:rsidP="008C2B1B">
            <w:pPr>
              <w:jc w:val="center"/>
              <w:rPr>
                <w:sz w:val="22"/>
                <w:szCs w:val="22"/>
              </w:rPr>
            </w:pPr>
            <w:r w:rsidRPr="00714B25">
              <w:rPr>
                <w:color w:val="000000"/>
                <w:sz w:val="22"/>
                <w:szCs w:val="22"/>
              </w:rPr>
              <w:t>1071*</w:t>
            </w:r>
          </w:p>
        </w:tc>
        <w:tc>
          <w:tcPr>
            <w:tcW w:w="743" w:type="pct"/>
            <w:tcBorders>
              <w:top w:val="nil"/>
              <w:left w:val="nil"/>
              <w:bottom w:val="single" w:sz="4" w:space="0" w:color="auto"/>
              <w:right w:val="single" w:sz="4" w:space="0" w:color="auto"/>
            </w:tcBorders>
            <w:vAlign w:val="center"/>
          </w:tcPr>
          <w:p w14:paraId="1852088B" w14:textId="77777777" w:rsidR="00CA3CB4" w:rsidRPr="00714B25" w:rsidRDefault="00CA3CB4" w:rsidP="008C2B1B">
            <w:pPr>
              <w:jc w:val="center"/>
              <w:rPr>
                <w:sz w:val="22"/>
                <w:szCs w:val="22"/>
              </w:rPr>
            </w:pPr>
            <w:r w:rsidRPr="00714B25">
              <w:rPr>
                <w:sz w:val="22"/>
                <w:szCs w:val="22"/>
              </w:rPr>
              <w:t>110*</w:t>
            </w:r>
          </w:p>
        </w:tc>
        <w:tc>
          <w:tcPr>
            <w:tcW w:w="933" w:type="pct"/>
            <w:tcBorders>
              <w:top w:val="nil"/>
              <w:left w:val="nil"/>
              <w:bottom w:val="single" w:sz="4" w:space="0" w:color="auto"/>
              <w:right w:val="single" w:sz="4" w:space="0" w:color="auto"/>
            </w:tcBorders>
            <w:vAlign w:val="center"/>
          </w:tcPr>
          <w:p w14:paraId="1E1E7F42" w14:textId="77777777" w:rsidR="00CA3CB4" w:rsidRPr="00714B25" w:rsidRDefault="00CA3CB4" w:rsidP="008C2B1B">
            <w:pPr>
              <w:jc w:val="center"/>
              <w:rPr>
                <w:sz w:val="22"/>
                <w:szCs w:val="22"/>
              </w:rPr>
            </w:pPr>
            <w:r w:rsidRPr="00714B25">
              <w:rPr>
                <w:color w:val="000000"/>
                <w:sz w:val="22"/>
                <w:szCs w:val="22"/>
              </w:rPr>
              <w:t>1071***</w:t>
            </w:r>
          </w:p>
        </w:tc>
        <w:tc>
          <w:tcPr>
            <w:tcW w:w="737" w:type="pct"/>
            <w:tcBorders>
              <w:top w:val="nil"/>
              <w:left w:val="nil"/>
              <w:bottom w:val="single" w:sz="4" w:space="0" w:color="auto"/>
              <w:right w:val="single" w:sz="4" w:space="0" w:color="auto"/>
            </w:tcBorders>
            <w:vAlign w:val="center"/>
          </w:tcPr>
          <w:p w14:paraId="1304DAC0" w14:textId="77777777" w:rsidR="00CA3CB4" w:rsidRPr="00714B25" w:rsidRDefault="00CA3CB4" w:rsidP="008C2B1B">
            <w:pPr>
              <w:jc w:val="center"/>
              <w:rPr>
                <w:b/>
                <w:sz w:val="22"/>
                <w:szCs w:val="22"/>
              </w:rPr>
            </w:pPr>
            <w:r w:rsidRPr="00714B25">
              <w:rPr>
                <w:sz w:val="22"/>
                <w:szCs w:val="22"/>
              </w:rPr>
              <w:t>110</w:t>
            </w:r>
          </w:p>
        </w:tc>
      </w:tr>
      <w:tr w:rsidR="00CA3CB4" w:rsidRPr="00714B25" w14:paraId="4410CA3E" w14:textId="77777777" w:rsidTr="00314E87">
        <w:trPr>
          <w:trHeight w:val="567"/>
        </w:trPr>
        <w:tc>
          <w:tcPr>
            <w:tcW w:w="461" w:type="pct"/>
            <w:vAlign w:val="center"/>
          </w:tcPr>
          <w:p w14:paraId="4B4ADCD4" w14:textId="77777777" w:rsidR="00CA3CB4" w:rsidRPr="00714B25" w:rsidRDefault="00CA3CB4" w:rsidP="008C2B1B">
            <w:pPr>
              <w:ind w:left="360"/>
              <w:contextualSpacing/>
              <w:jc w:val="center"/>
              <w:rPr>
                <w:sz w:val="22"/>
                <w:szCs w:val="22"/>
              </w:rPr>
            </w:pPr>
            <w:r w:rsidRPr="00714B25">
              <w:rPr>
                <w:sz w:val="22"/>
                <w:szCs w:val="22"/>
              </w:rPr>
              <w:t>33.</w:t>
            </w:r>
          </w:p>
        </w:tc>
        <w:tc>
          <w:tcPr>
            <w:tcW w:w="1046" w:type="pct"/>
            <w:tcBorders>
              <w:top w:val="nil"/>
              <w:left w:val="single" w:sz="4" w:space="0" w:color="auto"/>
              <w:bottom w:val="single" w:sz="4" w:space="0" w:color="auto"/>
              <w:right w:val="single" w:sz="4" w:space="0" w:color="auto"/>
            </w:tcBorders>
            <w:vAlign w:val="center"/>
          </w:tcPr>
          <w:p w14:paraId="12068743" w14:textId="77777777" w:rsidR="00CA3CB4" w:rsidRPr="00714B25" w:rsidRDefault="00CA3CB4" w:rsidP="008C2B1B">
            <w:pPr>
              <w:rPr>
                <w:color w:val="000000"/>
                <w:sz w:val="22"/>
                <w:szCs w:val="22"/>
              </w:rPr>
            </w:pPr>
            <w:r w:rsidRPr="00714B25">
              <w:rPr>
                <w:color w:val="0D0D0D"/>
                <w:sz w:val="22"/>
                <w:szCs w:val="22"/>
              </w:rPr>
              <w:t>Zaļā iela</w:t>
            </w:r>
          </w:p>
        </w:tc>
        <w:tc>
          <w:tcPr>
            <w:tcW w:w="1081" w:type="pct"/>
            <w:tcBorders>
              <w:top w:val="nil"/>
              <w:left w:val="single" w:sz="4" w:space="0" w:color="auto"/>
              <w:bottom w:val="single" w:sz="4" w:space="0" w:color="auto"/>
              <w:right w:val="single" w:sz="4" w:space="0" w:color="auto"/>
            </w:tcBorders>
            <w:vAlign w:val="center"/>
          </w:tcPr>
          <w:p w14:paraId="1F7FCB71" w14:textId="77777777" w:rsidR="00CA3CB4" w:rsidRPr="00714B25" w:rsidRDefault="00CA3CB4" w:rsidP="008C2B1B">
            <w:pPr>
              <w:jc w:val="center"/>
              <w:rPr>
                <w:sz w:val="22"/>
                <w:szCs w:val="22"/>
              </w:rPr>
            </w:pPr>
            <w:r w:rsidRPr="00714B25">
              <w:rPr>
                <w:color w:val="000000"/>
                <w:sz w:val="22"/>
                <w:szCs w:val="22"/>
              </w:rPr>
              <w:t>7600*</w:t>
            </w:r>
          </w:p>
        </w:tc>
        <w:tc>
          <w:tcPr>
            <w:tcW w:w="743" w:type="pct"/>
            <w:tcBorders>
              <w:top w:val="nil"/>
              <w:left w:val="nil"/>
              <w:bottom w:val="single" w:sz="4" w:space="0" w:color="auto"/>
              <w:right w:val="single" w:sz="4" w:space="0" w:color="auto"/>
            </w:tcBorders>
            <w:vAlign w:val="center"/>
          </w:tcPr>
          <w:p w14:paraId="04AC6713"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64FB0025" w14:textId="77777777" w:rsidR="00CA3CB4" w:rsidRPr="00714B25" w:rsidRDefault="00CA3CB4" w:rsidP="008C2B1B">
            <w:pPr>
              <w:jc w:val="center"/>
              <w:rPr>
                <w:sz w:val="22"/>
                <w:szCs w:val="22"/>
              </w:rPr>
            </w:pPr>
            <w:r w:rsidRPr="00714B25">
              <w:rPr>
                <w:color w:val="000000"/>
                <w:sz w:val="22"/>
                <w:szCs w:val="22"/>
              </w:rPr>
              <w:t>7600***</w:t>
            </w:r>
          </w:p>
        </w:tc>
        <w:tc>
          <w:tcPr>
            <w:tcW w:w="737" w:type="pct"/>
            <w:tcBorders>
              <w:top w:val="nil"/>
              <w:left w:val="nil"/>
              <w:bottom w:val="single" w:sz="4" w:space="0" w:color="auto"/>
              <w:right w:val="single" w:sz="4" w:space="0" w:color="auto"/>
            </w:tcBorders>
            <w:vAlign w:val="center"/>
          </w:tcPr>
          <w:p w14:paraId="0C4166C8" w14:textId="77777777" w:rsidR="00CA3CB4" w:rsidRPr="00714B25" w:rsidRDefault="00CA3CB4" w:rsidP="008C2B1B">
            <w:pPr>
              <w:jc w:val="center"/>
              <w:rPr>
                <w:b/>
                <w:sz w:val="22"/>
                <w:szCs w:val="22"/>
              </w:rPr>
            </w:pPr>
            <w:r w:rsidRPr="00714B25">
              <w:rPr>
                <w:sz w:val="22"/>
                <w:szCs w:val="22"/>
              </w:rPr>
              <w:t>-</w:t>
            </w:r>
          </w:p>
        </w:tc>
      </w:tr>
      <w:tr w:rsidR="00CA3CB4" w:rsidRPr="00714B25" w14:paraId="295C74F4" w14:textId="77777777" w:rsidTr="00314E87">
        <w:trPr>
          <w:trHeight w:val="567"/>
        </w:trPr>
        <w:tc>
          <w:tcPr>
            <w:tcW w:w="461" w:type="pct"/>
            <w:vAlign w:val="center"/>
          </w:tcPr>
          <w:p w14:paraId="532B8038" w14:textId="77777777" w:rsidR="00CA3CB4" w:rsidRPr="00714B25" w:rsidRDefault="00CA3CB4" w:rsidP="008C2B1B">
            <w:pPr>
              <w:ind w:left="360"/>
              <w:contextualSpacing/>
              <w:jc w:val="center"/>
              <w:rPr>
                <w:sz w:val="22"/>
                <w:szCs w:val="22"/>
              </w:rPr>
            </w:pPr>
            <w:r w:rsidRPr="00714B25">
              <w:rPr>
                <w:sz w:val="22"/>
                <w:szCs w:val="22"/>
              </w:rPr>
              <w:t>34.</w:t>
            </w:r>
          </w:p>
        </w:tc>
        <w:tc>
          <w:tcPr>
            <w:tcW w:w="1046" w:type="pct"/>
            <w:tcBorders>
              <w:top w:val="nil"/>
              <w:left w:val="single" w:sz="4" w:space="0" w:color="auto"/>
              <w:bottom w:val="single" w:sz="4" w:space="0" w:color="auto"/>
              <w:right w:val="single" w:sz="4" w:space="0" w:color="auto"/>
            </w:tcBorders>
            <w:vAlign w:val="center"/>
          </w:tcPr>
          <w:p w14:paraId="46E2BA10" w14:textId="77777777" w:rsidR="00CA3CB4" w:rsidRPr="00714B25" w:rsidRDefault="00CA3CB4" w:rsidP="008C2B1B">
            <w:pPr>
              <w:rPr>
                <w:color w:val="000000"/>
                <w:sz w:val="22"/>
                <w:szCs w:val="22"/>
              </w:rPr>
            </w:pPr>
            <w:r w:rsidRPr="00714B25">
              <w:rPr>
                <w:color w:val="0D0D0D"/>
                <w:sz w:val="22"/>
                <w:szCs w:val="22"/>
              </w:rPr>
              <w:t>Pļavas iela</w:t>
            </w:r>
          </w:p>
        </w:tc>
        <w:tc>
          <w:tcPr>
            <w:tcW w:w="1081" w:type="pct"/>
            <w:tcBorders>
              <w:top w:val="nil"/>
              <w:left w:val="single" w:sz="4" w:space="0" w:color="auto"/>
              <w:bottom w:val="single" w:sz="4" w:space="0" w:color="auto"/>
              <w:right w:val="single" w:sz="4" w:space="0" w:color="auto"/>
            </w:tcBorders>
            <w:vAlign w:val="center"/>
          </w:tcPr>
          <w:p w14:paraId="0308C9DD" w14:textId="77777777" w:rsidR="00CA3CB4" w:rsidRPr="00714B25" w:rsidRDefault="00CA3CB4" w:rsidP="008C2B1B">
            <w:pPr>
              <w:jc w:val="center"/>
              <w:rPr>
                <w:sz w:val="22"/>
                <w:szCs w:val="22"/>
              </w:rPr>
            </w:pPr>
            <w:r w:rsidRPr="00714B25">
              <w:rPr>
                <w:color w:val="000000"/>
                <w:sz w:val="22"/>
                <w:szCs w:val="22"/>
              </w:rPr>
              <w:t>280**</w:t>
            </w:r>
          </w:p>
        </w:tc>
        <w:tc>
          <w:tcPr>
            <w:tcW w:w="743" w:type="pct"/>
            <w:tcBorders>
              <w:top w:val="nil"/>
              <w:left w:val="nil"/>
              <w:bottom w:val="single" w:sz="4" w:space="0" w:color="auto"/>
              <w:right w:val="single" w:sz="4" w:space="0" w:color="auto"/>
            </w:tcBorders>
            <w:vAlign w:val="center"/>
          </w:tcPr>
          <w:p w14:paraId="0334D2CB" w14:textId="77777777" w:rsidR="00CA3CB4" w:rsidRPr="00714B25" w:rsidRDefault="00CA3CB4" w:rsidP="008C2B1B">
            <w:pPr>
              <w:jc w:val="center"/>
              <w:rPr>
                <w:sz w:val="22"/>
                <w:szCs w:val="22"/>
              </w:rPr>
            </w:pPr>
            <w:r w:rsidRPr="00714B25">
              <w:rPr>
                <w:sz w:val="22"/>
                <w:szCs w:val="22"/>
              </w:rPr>
              <w:t>132**</w:t>
            </w:r>
          </w:p>
        </w:tc>
        <w:tc>
          <w:tcPr>
            <w:tcW w:w="933" w:type="pct"/>
            <w:tcBorders>
              <w:top w:val="nil"/>
              <w:left w:val="nil"/>
              <w:bottom w:val="single" w:sz="4" w:space="0" w:color="auto"/>
              <w:right w:val="single" w:sz="4" w:space="0" w:color="auto"/>
            </w:tcBorders>
            <w:vAlign w:val="center"/>
          </w:tcPr>
          <w:p w14:paraId="1C876F5F"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12C84DC7" w14:textId="77777777" w:rsidR="00CA3CB4" w:rsidRPr="00714B25" w:rsidRDefault="00CA3CB4" w:rsidP="008C2B1B">
            <w:pPr>
              <w:jc w:val="center"/>
              <w:rPr>
                <w:b/>
                <w:sz w:val="22"/>
                <w:szCs w:val="22"/>
              </w:rPr>
            </w:pPr>
            <w:r w:rsidRPr="00714B25">
              <w:rPr>
                <w:sz w:val="22"/>
                <w:szCs w:val="22"/>
              </w:rPr>
              <w:t>863</w:t>
            </w:r>
          </w:p>
        </w:tc>
      </w:tr>
      <w:tr w:rsidR="00CA3CB4" w:rsidRPr="00714B25" w14:paraId="501FE1A4" w14:textId="77777777" w:rsidTr="00314E87">
        <w:trPr>
          <w:trHeight w:val="567"/>
        </w:trPr>
        <w:tc>
          <w:tcPr>
            <w:tcW w:w="461" w:type="pct"/>
            <w:vAlign w:val="center"/>
          </w:tcPr>
          <w:p w14:paraId="5AFF8E2E" w14:textId="77777777" w:rsidR="00CA3CB4" w:rsidRPr="00714B25" w:rsidRDefault="00CA3CB4" w:rsidP="008C2B1B">
            <w:pPr>
              <w:ind w:left="360"/>
              <w:contextualSpacing/>
              <w:jc w:val="center"/>
              <w:rPr>
                <w:sz w:val="22"/>
                <w:szCs w:val="22"/>
              </w:rPr>
            </w:pPr>
            <w:r w:rsidRPr="00714B25">
              <w:rPr>
                <w:sz w:val="22"/>
                <w:szCs w:val="22"/>
              </w:rPr>
              <w:t>35.</w:t>
            </w:r>
          </w:p>
        </w:tc>
        <w:tc>
          <w:tcPr>
            <w:tcW w:w="1046" w:type="pct"/>
            <w:tcBorders>
              <w:top w:val="nil"/>
              <w:left w:val="single" w:sz="4" w:space="0" w:color="auto"/>
              <w:bottom w:val="single" w:sz="4" w:space="0" w:color="auto"/>
              <w:right w:val="single" w:sz="4" w:space="0" w:color="auto"/>
            </w:tcBorders>
            <w:vAlign w:val="center"/>
          </w:tcPr>
          <w:p w14:paraId="18FE56E0" w14:textId="77777777" w:rsidR="00CA3CB4" w:rsidRPr="00714B25" w:rsidRDefault="00CA3CB4" w:rsidP="008C2B1B">
            <w:pPr>
              <w:rPr>
                <w:color w:val="000000"/>
                <w:sz w:val="22"/>
                <w:szCs w:val="22"/>
              </w:rPr>
            </w:pPr>
            <w:r w:rsidRPr="00714B25">
              <w:rPr>
                <w:color w:val="0D0D0D"/>
                <w:sz w:val="22"/>
                <w:szCs w:val="22"/>
              </w:rPr>
              <w:t>Ķestermežs</w:t>
            </w:r>
          </w:p>
        </w:tc>
        <w:tc>
          <w:tcPr>
            <w:tcW w:w="1081" w:type="pct"/>
            <w:tcBorders>
              <w:top w:val="nil"/>
              <w:left w:val="single" w:sz="4" w:space="0" w:color="auto"/>
              <w:bottom w:val="single" w:sz="4" w:space="0" w:color="auto"/>
              <w:right w:val="single" w:sz="4" w:space="0" w:color="auto"/>
            </w:tcBorders>
            <w:vAlign w:val="center"/>
          </w:tcPr>
          <w:p w14:paraId="705792E2" w14:textId="77777777" w:rsidR="00CA3CB4" w:rsidRPr="00714B25" w:rsidRDefault="00CA3CB4" w:rsidP="008C2B1B">
            <w:pPr>
              <w:jc w:val="center"/>
              <w:rPr>
                <w:sz w:val="22"/>
                <w:szCs w:val="22"/>
              </w:rPr>
            </w:pPr>
            <w:r w:rsidRPr="00714B25">
              <w:rPr>
                <w:color w:val="000000"/>
                <w:sz w:val="22"/>
                <w:szCs w:val="22"/>
              </w:rPr>
              <w:t>-</w:t>
            </w:r>
          </w:p>
        </w:tc>
        <w:tc>
          <w:tcPr>
            <w:tcW w:w="743" w:type="pct"/>
            <w:tcBorders>
              <w:top w:val="nil"/>
              <w:left w:val="nil"/>
              <w:bottom w:val="single" w:sz="4" w:space="0" w:color="auto"/>
              <w:right w:val="single" w:sz="4" w:space="0" w:color="auto"/>
            </w:tcBorders>
            <w:vAlign w:val="center"/>
          </w:tcPr>
          <w:p w14:paraId="6AAADB30" w14:textId="77777777" w:rsidR="00CA3CB4" w:rsidRPr="00714B25" w:rsidRDefault="00CA3CB4" w:rsidP="008C2B1B">
            <w:pPr>
              <w:jc w:val="center"/>
              <w:rPr>
                <w:sz w:val="22"/>
                <w:szCs w:val="22"/>
              </w:rPr>
            </w:pPr>
            <w:r w:rsidRPr="00714B25">
              <w:rPr>
                <w:sz w:val="22"/>
                <w:szCs w:val="22"/>
              </w:rPr>
              <w:t>746**</w:t>
            </w:r>
          </w:p>
        </w:tc>
        <w:tc>
          <w:tcPr>
            <w:tcW w:w="933" w:type="pct"/>
            <w:tcBorders>
              <w:top w:val="nil"/>
              <w:left w:val="nil"/>
              <w:bottom w:val="single" w:sz="4" w:space="0" w:color="auto"/>
              <w:right w:val="single" w:sz="4" w:space="0" w:color="auto"/>
            </w:tcBorders>
            <w:vAlign w:val="center"/>
          </w:tcPr>
          <w:p w14:paraId="37A7C0A4"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39962540" w14:textId="77777777" w:rsidR="00CA3CB4" w:rsidRPr="00714B25" w:rsidRDefault="00CA3CB4" w:rsidP="008C2B1B">
            <w:pPr>
              <w:jc w:val="center"/>
              <w:rPr>
                <w:b/>
                <w:sz w:val="22"/>
                <w:szCs w:val="22"/>
              </w:rPr>
            </w:pPr>
            <w:r w:rsidRPr="00714B25">
              <w:rPr>
                <w:sz w:val="22"/>
                <w:szCs w:val="22"/>
              </w:rPr>
              <w:t>746</w:t>
            </w:r>
          </w:p>
        </w:tc>
      </w:tr>
      <w:tr w:rsidR="00CA3CB4" w:rsidRPr="00714B25" w14:paraId="42159C20" w14:textId="77777777" w:rsidTr="00314E87">
        <w:trPr>
          <w:trHeight w:val="567"/>
        </w:trPr>
        <w:tc>
          <w:tcPr>
            <w:tcW w:w="461" w:type="pct"/>
            <w:vAlign w:val="center"/>
          </w:tcPr>
          <w:p w14:paraId="72201ECD" w14:textId="77777777" w:rsidR="00CA3CB4" w:rsidRPr="00714B25" w:rsidRDefault="00CA3CB4" w:rsidP="008C2B1B">
            <w:pPr>
              <w:ind w:left="360"/>
              <w:contextualSpacing/>
              <w:jc w:val="center"/>
              <w:rPr>
                <w:sz w:val="22"/>
                <w:szCs w:val="22"/>
              </w:rPr>
            </w:pPr>
            <w:r w:rsidRPr="00714B25">
              <w:rPr>
                <w:sz w:val="22"/>
                <w:szCs w:val="22"/>
              </w:rPr>
              <w:t>36.</w:t>
            </w:r>
          </w:p>
        </w:tc>
        <w:tc>
          <w:tcPr>
            <w:tcW w:w="1046" w:type="pct"/>
            <w:tcBorders>
              <w:top w:val="nil"/>
              <w:left w:val="single" w:sz="4" w:space="0" w:color="auto"/>
              <w:bottom w:val="single" w:sz="4" w:space="0" w:color="auto"/>
              <w:right w:val="single" w:sz="4" w:space="0" w:color="auto"/>
            </w:tcBorders>
            <w:vAlign w:val="center"/>
          </w:tcPr>
          <w:p w14:paraId="554A9096" w14:textId="77777777" w:rsidR="00CA3CB4" w:rsidRPr="00714B25" w:rsidRDefault="00CA3CB4" w:rsidP="008C2B1B">
            <w:pPr>
              <w:rPr>
                <w:color w:val="000000"/>
                <w:sz w:val="22"/>
                <w:szCs w:val="22"/>
              </w:rPr>
            </w:pPr>
            <w:r w:rsidRPr="00714B25">
              <w:rPr>
                <w:color w:val="0D0D0D"/>
                <w:sz w:val="22"/>
                <w:szCs w:val="22"/>
              </w:rPr>
              <w:t>Brīvības iela 15 un 17 (Domes laukums)</w:t>
            </w:r>
          </w:p>
        </w:tc>
        <w:tc>
          <w:tcPr>
            <w:tcW w:w="1081" w:type="pct"/>
            <w:tcBorders>
              <w:top w:val="nil"/>
              <w:left w:val="single" w:sz="4" w:space="0" w:color="auto"/>
              <w:bottom w:val="single" w:sz="4" w:space="0" w:color="auto"/>
              <w:right w:val="single" w:sz="4" w:space="0" w:color="auto"/>
            </w:tcBorders>
            <w:vAlign w:val="center"/>
          </w:tcPr>
          <w:p w14:paraId="2899BCE9" w14:textId="77777777" w:rsidR="00CA3CB4" w:rsidRPr="00714B25" w:rsidRDefault="00CA3CB4" w:rsidP="008C2B1B">
            <w:pPr>
              <w:jc w:val="center"/>
              <w:rPr>
                <w:sz w:val="22"/>
                <w:szCs w:val="22"/>
              </w:rPr>
            </w:pPr>
            <w:r w:rsidRPr="00714B25">
              <w:rPr>
                <w:color w:val="000000"/>
                <w:sz w:val="22"/>
                <w:szCs w:val="22"/>
              </w:rPr>
              <w:t>657*</w:t>
            </w:r>
          </w:p>
        </w:tc>
        <w:tc>
          <w:tcPr>
            <w:tcW w:w="743" w:type="pct"/>
            <w:tcBorders>
              <w:top w:val="nil"/>
              <w:left w:val="nil"/>
              <w:bottom w:val="single" w:sz="4" w:space="0" w:color="auto"/>
              <w:right w:val="single" w:sz="4" w:space="0" w:color="auto"/>
            </w:tcBorders>
            <w:vAlign w:val="center"/>
          </w:tcPr>
          <w:p w14:paraId="2CF0F822" w14:textId="77777777" w:rsidR="00CA3CB4" w:rsidRPr="00714B25" w:rsidRDefault="00CA3CB4" w:rsidP="008C2B1B">
            <w:pPr>
              <w:jc w:val="center"/>
              <w:rPr>
                <w:sz w:val="22"/>
                <w:szCs w:val="22"/>
              </w:rPr>
            </w:pPr>
            <w:r w:rsidRPr="00714B25">
              <w:rPr>
                <w:sz w:val="22"/>
                <w:szCs w:val="22"/>
              </w:rPr>
              <w:t>280*</w:t>
            </w:r>
          </w:p>
        </w:tc>
        <w:tc>
          <w:tcPr>
            <w:tcW w:w="933" w:type="pct"/>
            <w:tcBorders>
              <w:top w:val="nil"/>
              <w:left w:val="nil"/>
              <w:bottom w:val="single" w:sz="4" w:space="0" w:color="auto"/>
              <w:right w:val="single" w:sz="4" w:space="0" w:color="auto"/>
            </w:tcBorders>
            <w:vAlign w:val="center"/>
          </w:tcPr>
          <w:p w14:paraId="336C00C0" w14:textId="77777777" w:rsidR="00CA3CB4" w:rsidRPr="00714B25" w:rsidRDefault="00CA3CB4" w:rsidP="008C2B1B">
            <w:pPr>
              <w:jc w:val="center"/>
              <w:rPr>
                <w:sz w:val="22"/>
                <w:szCs w:val="22"/>
              </w:rPr>
            </w:pPr>
            <w:r w:rsidRPr="00714B25">
              <w:rPr>
                <w:color w:val="000000"/>
                <w:sz w:val="22"/>
                <w:szCs w:val="22"/>
              </w:rPr>
              <w:t>657***</w:t>
            </w:r>
          </w:p>
        </w:tc>
        <w:tc>
          <w:tcPr>
            <w:tcW w:w="737" w:type="pct"/>
            <w:tcBorders>
              <w:top w:val="nil"/>
              <w:left w:val="nil"/>
              <w:bottom w:val="single" w:sz="4" w:space="0" w:color="auto"/>
              <w:right w:val="single" w:sz="4" w:space="0" w:color="auto"/>
            </w:tcBorders>
            <w:vAlign w:val="center"/>
          </w:tcPr>
          <w:p w14:paraId="51659BC4" w14:textId="77777777" w:rsidR="00CA3CB4" w:rsidRPr="00714B25" w:rsidRDefault="00CA3CB4" w:rsidP="008C2B1B">
            <w:pPr>
              <w:jc w:val="center"/>
              <w:rPr>
                <w:b/>
                <w:sz w:val="22"/>
                <w:szCs w:val="22"/>
              </w:rPr>
            </w:pPr>
            <w:r w:rsidRPr="00714B25">
              <w:rPr>
                <w:sz w:val="22"/>
                <w:szCs w:val="22"/>
              </w:rPr>
              <w:t>280</w:t>
            </w:r>
          </w:p>
        </w:tc>
      </w:tr>
      <w:tr w:rsidR="00CA3CB4" w:rsidRPr="00714B25" w14:paraId="4798C2B3" w14:textId="77777777" w:rsidTr="00314E87">
        <w:trPr>
          <w:trHeight w:val="567"/>
        </w:trPr>
        <w:tc>
          <w:tcPr>
            <w:tcW w:w="461" w:type="pct"/>
            <w:vAlign w:val="center"/>
          </w:tcPr>
          <w:p w14:paraId="52133D02" w14:textId="77777777" w:rsidR="00CA3CB4" w:rsidRPr="00714B25" w:rsidRDefault="00CA3CB4" w:rsidP="008C2B1B">
            <w:pPr>
              <w:ind w:left="360"/>
              <w:contextualSpacing/>
              <w:jc w:val="center"/>
              <w:rPr>
                <w:sz w:val="22"/>
                <w:szCs w:val="22"/>
              </w:rPr>
            </w:pPr>
            <w:r w:rsidRPr="00714B25">
              <w:rPr>
                <w:sz w:val="22"/>
                <w:szCs w:val="22"/>
              </w:rPr>
              <w:t>37.</w:t>
            </w:r>
          </w:p>
        </w:tc>
        <w:tc>
          <w:tcPr>
            <w:tcW w:w="1046" w:type="pct"/>
            <w:tcBorders>
              <w:top w:val="nil"/>
              <w:left w:val="single" w:sz="4" w:space="0" w:color="auto"/>
              <w:bottom w:val="single" w:sz="4" w:space="0" w:color="auto"/>
              <w:right w:val="single" w:sz="4" w:space="0" w:color="auto"/>
            </w:tcBorders>
            <w:vAlign w:val="center"/>
          </w:tcPr>
          <w:p w14:paraId="47185735" w14:textId="77777777" w:rsidR="00CA3CB4" w:rsidRPr="00714B25" w:rsidRDefault="00CA3CB4" w:rsidP="008C2B1B">
            <w:pPr>
              <w:rPr>
                <w:color w:val="000000"/>
                <w:sz w:val="22"/>
                <w:szCs w:val="22"/>
              </w:rPr>
            </w:pPr>
            <w:r w:rsidRPr="00714B25">
              <w:rPr>
                <w:color w:val="0D0D0D"/>
                <w:sz w:val="22"/>
                <w:szCs w:val="22"/>
              </w:rPr>
              <w:t>Vēsturiskais tirgus laukums</w:t>
            </w:r>
          </w:p>
        </w:tc>
        <w:tc>
          <w:tcPr>
            <w:tcW w:w="1081" w:type="pct"/>
            <w:tcBorders>
              <w:top w:val="nil"/>
              <w:left w:val="single" w:sz="4" w:space="0" w:color="auto"/>
              <w:bottom w:val="single" w:sz="4" w:space="0" w:color="auto"/>
              <w:right w:val="single" w:sz="4" w:space="0" w:color="auto"/>
            </w:tcBorders>
            <w:vAlign w:val="center"/>
          </w:tcPr>
          <w:p w14:paraId="0BD67229" w14:textId="77777777" w:rsidR="00CA3CB4" w:rsidRPr="00714B25" w:rsidRDefault="00CA3CB4" w:rsidP="008C2B1B">
            <w:pPr>
              <w:jc w:val="center"/>
              <w:rPr>
                <w:sz w:val="22"/>
                <w:szCs w:val="22"/>
              </w:rPr>
            </w:pPr>
            <w:r w:rsidRPr="00714B25">
              <w:rPr>
                <w:sz w:val="22"/>
                <w:szCs w:val="22"/>
              </w:rPr>
              <w:t>-</w:t>
            </w:r>
          </w:p>
        </w:tc>
        <w:tc>
          <w:tcPr>
            <w:tcW w:w="743" w:type="pct"/>
            <w:tcBorders>
              <w:top w:val="nil"/>
              <w:left w:val="nil"/>
              <w:bottom w:val="single" w:sz="4" w:space="0" w:color="auto"/>
              <w:right w:val="single" w:sz="4" w:space="0" w:color="auto"/>
            </w:tcBorders>
            <w:vAlign w:val="center"/>
          </w:tcPr>
          <w:p w14:paraId="3CE64392" w14:textId="77777777" w:rsidR="00CA3CB4" w:rsidRPr="00714B25" w:rsidRDefault="00CA3CB4" w:rsidP="008C2B1B">
            <w:pPr>
              <w:jc w:val="center"/>
              <w:rPr>
                <w:sz w:val="22"/>
                <w:szCs w:val="22"/>
              </w:rPr>
            </w:pPr>
            <w:r w:rsidRPr="00714B25">
              <w:rPr>
                <w:sz w:val="22"/>
                <w:szCs w:val="22"/>
              </w:rPr>
              <w:t>3030*</w:t>
            </w:r>
          </w:p>
        </w:tc>
        <w:tc>
          <w:tcPr>
            <w:tcW w:w="933" w:type="pct"/>
            <w:tcBorders>
              <w:top w:val="nil"/>
              <w:left w:val="nil"/>
              <w:bottom w:val="single" w:sz="4" w:space="0" w:color="auto"/>
              <w:right w:val="single" w:sz="4" w:space="0" w:color="auto"/>
            </w:tcBorders>
            <w:vAlign w:val="center"/>
          </w:tcPr>
          <w:p w14:paraId="68BB061D" w14:textId="77777777" w:rsidR="00CA3CB4" w:rsidRPr="00714B25" w:rsidRDefault="00CA3CB4" w:rsidP="008C2B1B">
            <w:pPr>
              <w:jc w:val="center"/>
              <w:rPr>
                <w:sz w:val="22"/>
                <w:szCs w:val="22"/>
              </w:rPr>
            </w:pPr>
            <w:r w:rsidRPr="00714B25">
              <w:rPr>
                <w:sz w:val="22"/>
                <w:szCs w:val="22"/>
              </w:rPr>
              <w:t>-</w:t>
            </w:r>
          </w:p>
        </w:tc>
        <w:tc>
          <w:tcPr>
            <w:tcW w:w="737" w:type="pct"/>
            <w:tcBorders>
              <w:top w:val="nil"/>
              <w:left w:val="nil"/>
              <w:bottom w:val="single" w:sz="4" w:space="0" w:color="auto"/>
              <w:right w:val="single" w:sz="4" w:space="0" w:color="auto"/>
            </w:tcBorders>
            <w:vAlign w:val="center"/>
          </w:tcPr>
          <w:p w14:paraId="69E66AB6" w14:textId="77777777" w:rsidR="00CA3CB4" w:rsidRPr="00714B25" w:rsidRDefault="00CA3CB4" w:rsidP="008C2B1B">
            <w:pPr>
              <w:jc w:val="center"/>
              <w:rPr>
                <w:b/>
                <w:sz w:val="22"/>
                <w:szCs w:val="22"/>
              </w:rPr>
            </w:pPr>
            <w:r w:rsidRPr="00714B25">
              <w:rPr>
                <w:sz w:val="22"/>
                <w:szCs w:val="22"/>
              </w:rPr>
              <w:t>3030</w:t>
            </w:r>
          </w:p>
        </w:tc>
      </w:tr>
      <w:tr w:rsidR="00CA3CB4" w:rsidRPr="00714B25" w14:paraId="2CB520C6" w14:textId="77777777" w:rsidTr="00314E87">
        <w:trPr>
          <w:trHeight w:val="567"/>
        </w:trPr>
        <w:tc>
          <w:tcPr>
            <w:tcW w:w="461" w:type="pct"/>
            <w:vAlign w:val="center"/>
          </w:tcPr>
          <w:p w14:paraId="4A722D29" w14:textId="77777777" w:rsidR="00CA3CB4" w:rsidRPr="00714B25" w:rsidRDefault="00CA3CB4" w:rsidP="008C2B1B">
            <w:pPr>
              <w:ind w:left="360"/>
              <w:contextualSpacing/>
              <w:jc w:val="center"/>
              <w:rPr>
                <w:sz w:val="22"/>
                <w:szCs w:val="22"/>
              </w:rPr>
            </w:pPr>
            <w:r w:rsidRPr="00714B25">
              <w:rPr>
                <w:sz w:val="22"/>
                <w:szCs w:val="22"/>
              </w:rPr>
              <w:t>38.</w:t>
            </w:r>
          </w:p>
        </w:tc>
        <w:tc>
          <w:tcPr>
            <w:tcW w:w="1046" w:type="pct"/>
            <w:tcBorders>
              <w:top w:val="nil"/>
              <w:left w:val="single" w:sz="4" w:space="0" w:color="auto"/>
              <w:bottom w:val="single" w:sz="4" w:space="0" w:color="auto"/>
              <w:right w:val="single" w:sz="4" w:space="0" w:color="auto"/>
            </w:tcBorders>
            <w:vAlign w:val="center"/>
          </w:tcPr>
          <w:p w14:paraId="193B5976" w14:textId="77777777" w:rsidR="00CA3CB4" w:rsidRPr="00714B25" w:rsidRDefault="00CA3CB4" w:rsidP="008C2B1B">
            <w:pPr>
              <w:rPr>
                <w:color w:val="000000"/>
                <w:sz w:val="22"/>
                <w:szCs w:val="22"/>
              </w:rPr>
            </w:pPr>
            <w:r w:rsidRPr="00714B25">
              <w:rPr>
                <w:color w:val="0D0D0D"/>
                <w:sz w:val="22"/>
                <w:szCs w:val="22"/>
              </w:rPr>
              <w:t>Brīvības piemineklis</w:t>
            </w:r>
          </w:p>
        </w:tc>
        <w:tc>
          <w:tcPr>
            <w:tcW w:w="1081" w:type="pct"/>
            <w:tcBorders>
              <w:top w:val="nil"/>
              <w:left w:val="single" w:sz="4" w:space="0" w:color="auto"/>
              <w:bottom w:val="single" w:sz="4" w:space="0" w:color="auto"/>
              <w:right w:val="single" w:sz="4" w:space="0" w:color="auto"/>
            </w:tcBorders>
            <w:vAlign w:val="center"/>
          </w:tcPr>
          <w:p w14:paraId="14E3B5FF" w14:textId="77777777" w:rsidR="00CA3CB4" w:rsidRPr="00714B25" w:rsidRDefault="00CA3CB4" w:rsidP="008C2B1B">
            <w:pPr>
              <w:jc w:val="center"/>
              <w:rPr>
                <w:sz w:val="22"/>
                <w:szCs w:val="22"/>
              </w:rPr>
            </w:pPr>
            <w:r w:rsidRPr="00714B25">
              <w:rPr>
                <w:color w:val="000000"/>
                <w:sz w:val="22"/>
                <w:szCs w:val="22"/>
              </w:rPr>
              <w:t>1228*</w:t>
            </w:r>
          </w:p>
        </w:tc>
        <w:tc>
          <w:tcPr>
            <w:tcW w:w="743" w:type="pct"/>
            <w:tcBorders>
              <w:top w:val="nil"/>
              <w:left w:val="nil"/>
              <w:bottom w:val="single" w:sz="4" w:space="0" w:color="auto"/>
              <w:right w:val="single" w:sz="4" w:space="0" w:color="auto"/>
            </w:tcBorders>
            <w:vAlign w:val="center"/>
          </w:tcPr>
          <w:p w14:paraId="7EC9BEF7" w14:textId="77777777" w:rsidR="00CA3CB4" w:rsidRPr="00714B25" w:rsidRDefault="00CA3CB4" w:rsidP="008C2B1B">
            <w:pPr>
              <w:jc w:val="center"/>
              <w:rPr>
                <w:sz w:val="22"/>
                <w:szCs w:val="22"/>
              </w:rPr>
            </w:pPr>
            <w:r w:rsidRPr="00714B25">
              <w:rPr>
                <w:sz w:val="22"/>
                <w:szCs w:val="22"/>
              </w:rPr>
              <w:t>288*</w:t>
            </w:r>
          </w:p>
        </w:tc>
        <w:tc>
          <w:tcPr>
            <w:tcW w:w="933" w:type="pct"/>
            <w:tcBorders>
              <w:top w:val="nil"/>
              <w:left w:val="nil"/>
              <w:bottom w:val="single" w:sz="4" w:space="0" w:color="auto"/>
              <w:right w:val="single" w:sz="4" w:space="0" w:color="auto"/>
            </w:tcBorders>
            <w:vAlign w:val="center"/>
          </w:tcPr>
          <w:p w14:paraId="1CB006F0"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2806ECBF" w14:textId="77777777" w:rsidR="00CA3CB4" w:rsidRPr="00714B25" w:rsidRDefault="00CA3CB4" w:rsidP="008C2B1B">
            <w:pPr>
              <w:jc w:val="center"/>
              <w:rPr>
                <w:b/>
                <w:sz w:val="22"/>
                <w:szCs w:val="22"/>
              </w:rPr>
            </w:pPr>
            <w:r w:rsidRPr="00714B25">
              <w:rPr>
                <w:sz w:val="22"/>
                <w:szCs w:val="22"/>
              </w:rPr>
              <w:t>1516</w:t>
            </w:r>
          </w:p>
        </w:tc>
      </w:tr>
      <w:tr w:rsidR="00CA3CB4" w:rsidRPr="00714B25" w14:paraId="4ECF595C" w14:textId="77777777" w:rsidTr="00314E87">
        <w:trPr>
          <w:trHeight w:val="567"/>
        </w:trPr>
        <w:tc>
          <w:tcPr>
            <w:tcW w:w="461" w:type="pct"/>
            <w:vAlign w:val="center"/>
          </w:tcPr>
          <w:p w14:paraId="3BB7070C" w14:textId="77777777" w:rsidR="00CA3CB4" w:rsidRPr="00714B25" w:rsidRDefault="00CA3CB4" w:rsidP="008C2B1B">
            <w:pPr>
              <w:ind w:left="360"/>
              <w:contextualSpacing/>
              <w:jc w:val="center"/>
              <w:rPr>
                <w:sz w:val="22"/>
                <w:szCs w:val="22"/>
              </w:rPr>
            </w:pPr>
            <w:r w:rsidRPr="00714B25">
              <w:rPr>
                <w:sz w:val="22"/>
                <w:szCs w:val="22"/>
              </w:rPr>
              <w:t>39.</w:t>
            </w:r>
          </w:p>
        </w:tc>
        <w:tc>
          <w:tcPr>
            <w:tcW w:w="1046" w:type="pct"/>
            <w:tcBorders>
              <w:top w:val="nil"/>
              <w:left w:val="single" w:sz="4" w:space="0" w:color="auto"/>
              <w:bottom w:val="single" w:sz="4" w:space="0" w:color="auto"/>
              <w:right w:val="single" w:sz="4" w:space="0" w:color="auto"/>
            </w:tcBorders>
            <w:vAlign w:val="center"/>
          </w:tcPr>
          <w:p w14:paraId="77963D42" w14:textId="77777777" w:rsidR="00CA3CB4" w:rsidRPr="00714B25" w:rsidRDefault="00CA3CB4" w:rsidP="008C2B1B">
            <w:pPr>
              <w:rPr>
                <w:color w:val="000000"/>
                <w:sz w:val="22"/>
                <w:szCs w:val="22"/>
              </w:rPr>
            </w:pPr>
            <w:r w:rsidRPr="00714B25">
              <w:rPr>
                <w:color w:val="0D0D0D"/>
                <w:sz w:val="22"/>
                <w:szCs w:val="22"/>
              </w:rPr>
              <w:t>Represēto piemiņas vieta</w:t>
            </w:r>
          </w:p>
        </w:tc>
        <w:tc>
          <w:tcPr>
            <w:tcW w:w="1081" w:type="pct"/>
            <w:tcBorders>
              <w:top w:val="nil"/>
              <w:left w:val="single" w:sz="4" w:space="0" w:color="auto"/>
              <w:bottom w:val="single" w:sz="4" w:space="0" w:color="auto"/>
              <w:right w:val="single" w:sz="4" w:space="0" w:color="auto"/>
            </w:tcBorders>
            <w:vAlign w:val="center"/>
          </w:tcPr>
          <w:p w14:paraId="59B90E60" w14:textId="77777777" w:rsidR="00CA3CB4" w:rsidRPr="00714B25" w:rsidRDefault="00CA3CB4" w:rsidP="008C2B1B">
            <w:pPr>
              <w:jc w:val="center"/>
              <w:rPr>
                <w:sz w:val="22"/>
                <w:szCs w:val="22"/>
              </w:rPr>
            </w:pPr>
            <w:r w:rsidRPr="00714B25">
              <w:rPr>
                <w:color w:val="000000"/>
                <w:sz w:val="22"/>
                <w:szCs w:val="22"/>
              </w:rPr>
              <w:t>1300**</w:t>
            </w:r>
          </w:p>
        </w:tc>
        <w:tc>
          <w:tcPr>
            <w:tcW w:w="743" w:type="pct"/>
            <w:tcBorders>
              <w:top w:val="nil"/>
              <w:left w:val="nil"/>
              <w:bottom w:val="single" w:sz="4" w:space="0" w:color="auto"/>
              <w:right w:val="single" w:sz="4" w:space="0" w:color="auto"/>
            </w:tcBorders>
            <w:vAlign w:val="center"/>
          </w:tcPr>
          <w:p w14:paraId="2B696D64" w14:textId="77777777" w:rsidR="00CA3CB4" w:rsidRPr="00714B25" w:rsidRDefault="00CA3CB4" w:rsidP="008C2B1B">
            <w:pPr>
              <w:jc w:val="center"/>
              <w:rPr>
                <w:sz w:val="22"/>
                <w:szCs w:val="22"/>
              </w:rPr>
            </w:pPr>
            <w:r w:rsidRPr="00714B25">
              <w:rPr>
                <w:sz w:val="22"/>
                <w:szCs w:val="22"/>
              </w:rPr>
              <w:t>-</w:t>
            </w:r>
          </w:p>
        </w:tc>
        <w:tc>
          <w:tcPr>
            <w:tcW w:w="933" w:type="pct"/>
            <w:tcBorders>
              <w:top w:val="nil"/>
              <w:left w:val="nil"/>
              <w:bottom w:val="single" w:sz="4" w:space="0" w:color="auto"/>
              <w:right w:val="single" w:sz="4" w:space="0" w:color="auto"/>
            </w:tcBorders>
            <w:vAlign w:val="center"/>
          </w:tcPr>
          <w:p w14:paraId="06965A1E" w14:textId="77777777" w:rsidR="00CA3CB4" w:rsidRPr="00714B25" w:rsidRDefault="00CA3CB4" w:rsidP="008C2B1B">
            <w:pPr>
              <w:jc w:val="center"/>
              <w:rPr>
                <w:sz w:val="22"/>
                <w:szCs w:val="22"/>
              </w:rPr>
            </w:pPr>
            <w:r w:rsidRPr="00714B25">
              <w:rPr>
                <w:color w:val="000000"/>
                <w:sz w:val="22"/>
                <w:szCs w:val="22"/>
              </w:rPr>
              <w:t>390***</w:t>
            </w:r>
          </w:p>
        </w:tc>
        <w:tc>
          <w:tcPr>
            <w:tcW w:w="737" w:type="pct"/>
            <w:tcBorders>
              <w:top w:val="nil"/>
              <w:left w:val="nil"/>
              <w:bottom w:val="single" w:sz="4" w:space="0" w:color="auto"/>
              <w:right w:val="single" w:sz="4" w:space="0" w:color="auto"/>
            </w:tcBorders>
            <w:vAlign w:val="center"/>
          </w:tcPr>
          <w:p w14:paraId="510BDAA2" w14:textId="77777777" w:rsidR="00CA3CB4" w:rsidRPr="00714B25" w:rsidRDefault="00CA3CB4" w:rsidP="008C2B1B">
            <w:pPr>
              <w:jc w:val="center"/>
              <w:rPr>
                <w:b/>
                <w:sz w:val="22"/>
                <w:szCs w:val="22"/>
              </w:rPr>
            </w:pPr>
            <w:r w:rsidRPr="00714B25">
              <w:rPr>
                <w:sz w:val="22"/>
                <w:szCs w:val="22"/>
              </w:rPr>
              <w:t>910</w:t>
            </w:r>
          </w:p>
        </w:tc>
      </w:tr>
      <w:tr w:rsidR="00CA3CB4" w:rsidRPr="00714B25" w14:paraId="156C92F5" w14:textId="77777777" w:rsidTr="00314E87">
        <w:trPr>
          <w:trHeight w:val="567"/>
        </w:trPr>
        <w:tc>
          <w:tcPr>
            <w:tcW w:w="461" w:type="pct"/>
            <w:vAlign w:val="center"/>
          </w:tcPr>
          <w:p w14:paraId="03A3F677" w14:textId="77777777" w:rsidR="00CA3CB4" w:rsidRPr="00714B25" w:rsidRDefault="00CA3CB4" w:rsidP="008C2B1B">
            <w:pPr>
              <w:ind w:left="360"/>
              <w:contextualSpacing/>
              <w:jc w:val="center"/>
              <w:rPr>
                <w:sz w:val="22"/>
                <w:szCs w:val="22"/>
              </w:rPr>
            </w:pPr>
            <w:r w:rsidRPr="00714B25">
              <w:rPr>
                <w:sz w:val="22"/>
                <w:szCs w:val="22"/>
              </w:rPr>
              <w:t>40.</w:t>
            </w:r>
          </w:p>
        </w:tc>
        <w:tc>
          <w:tcPr>
            <w:tcW w:w="1046" w:type="pct"/>
            <w:tcBorders>
              <w:top w:val="nil"/>
              <w:left w:val="single" w:sz="4" w:space="0" w:color="auto"/>
              <w:bottom w:val="single" w:sz="4" w:space="0" w:color="auto"/>
              <w:right w:val="single" w:sz="4" w:space="0" w:color="auto"/>
            </w:tcBorders>
            <w:vAlign w:val="center"/>
          </w:tcPr>
          <w:p w14:paraId="4432F71E" w14:textId="77777777" w:rsidR="00CA3CB4" w:rsidRPr="00714B25" w:rsidRDefault="00CA3CB4" w:rsidP="008C2B1B">
            <w:pPr>
              <w:rPr>
                <w:color w:val="000000"/>
                <w:sz w:val="22"/>
                <w:szCs w:val="22"/>
              </w:rPr>
            </w:pPr>
            <w:r w:rsidRPr="00714B25">
              <w:rPr>
                <w:color w:val="0D0D0D"/>
                <w:sz w:val="22"/>
                <w:szCs w:val="22"/>
              </w:rPr>
              <w:t>Brīvības iela 7</w:t>
            </w:r>
          </w:p>
        </w:tc>
        <w:tc>
          <w:tcPr>
            <w:tcW w:w="1081" w:type="pct"/>
            <w:tcBorders>
              <w:top w:val="nil"/>
              <w:left w:val="single" w:sz="4" w:space="0" w:color="auto"/>
              <w:bottom w:val="single" w:sz="4" w:space="0" w:color="auto"/>
              <w:right w:val="single" w:sz="4" w:space="0" w:color="auto"/>
            </w:tcBorders>
            <w:vAlign w:val="center"/>
          </w:tcPr>
          <w:p w14:paraId="723F031A" w14:textId="77777777" w:rsidR="00CA3CB4" w:rsidRPr="00714B25" w:rsidRDefault="00CA3CB4" w:rsidP="008C2B1B">
            <w:pPr>
              <w:jc w:val="center"/>
              <w:rPr>
                <w:sz w:val="22"/>
                <w:szCs w:val="22"/>
              </w:rPr>
            </w:pPr>
            <w:r w:rsidRPr="00714B25">
              <w:rPr>
                <w:color w:val="000000"/>
                <w:sz w:val="22"/>
                <w:szCs w:val="22"/>
              </w:rPr>
              <w:t>966*</w:t>
            </w:r>
          </w:p>
        </w:tc>
        <w:tc>
          <w:tcPr>
            <w:tcW w:w="743" w:type="pct"/>
            <w:tcBorders>
              <w:top w:val="nil"/>
              <w:left w:val="nil"/>
              <w:bottom w:val="single" w:sz="4" w:space="0" w:color="auto"/>
              <w:right w:val="single" w:sz="4" w:space="0" w:color="auto"/>
            </w:tcBorders>
            <w:vAlign w:val="center"/>
          </w:tcPr>
          <w:p w14:paraId="7666E80A" w14:textId="77777777" w:rsidR="00CA3CB4" w:rsidRPr="00714B25" w:rsidRDefault="00CA3CB4" w:rsidP="008C2B1B">
            <w:pPr>
              <w:jc w:val="center"/>
              <w:rPr>
                <w:sz w:val="22"/>
                <w:szCs w:val="22"/>
              </w:rPr>
            </w:pPr>
            <w:r w:rsidRPr="00714B25">
              <w:rPr>
                <w:sz w:val="22"/>
                <w:szCs w:val="22"/>
              </w:rPr>
              <w:t>485*</w:t>
            </w:r>
          </w:p>
        </w:tc>
        <w:tc>
          <w:tcPr>
            <w:tcW w:w="933" w:type="pct"/>
            <w:tcBorders>
              <w:top w:val="nil"/>
              <w:left w:val="nil"/>
              <w:bottom w:val="single" w:sz="4" w:space="0" w:color="auto"/>
              <w:right w:val="single" w:sz="4" w:space="0" w:color="auto"/>
            </w:tcBorders>
            <w:vAlign w:val="center"/>
          </w:tcPr>
          <w:p w14:paraId="64E0C18A" w14:textId="77777777" w:rsidR="00CA3CB4" w:rsidRPr="00714B25" w:rsidRDefault="00CA3CB4" w:rsidP="008C2B1B">
            <w:pPr>
              <w:jc w:val="center"/>
              <w:rPr>
                <w:sz w:val="22"/>
                <w:szCs w:val="22"/>
              </w:rPr>
            </w:pPr>
            <w:r w:rsidRPr="00714B25">
              <w:rPr>
                <w:color w:val="000000"/>
                <w:sz w:val="22"/>
                <w:szCs w:val="22"/>
              </w:rPr>
              <w:t>966***</w:t>
            </w:r>
          </w:p>
        </w:tc>
        <w:tc>
          <w:tcPr>
            <w:tcW w:w="737" w:type="pct"/>
            <w:tcBorders>
              <w:top w:val="nil"/>
              <w:left w:val="nil"/>
              <w:bottom w:val="single" w:sz="4" w:space="0" w:color="auto"/>
              <w:right w:val="single" w:sz="4" w:space="0" w:color="auto"/>
            </w:tcBorders>
            <w:vAlign w:val="center"/>
          </w:tcPr>
          <w:p w14:paraId="1D6DB95B" w14:textId="77777777" w:rsidR="00CA3CB4" w:rsidRPr="00714B25" w:rsidRDefault="00CA3CB4" w:rsidP="008C2B1B">
            <w:pPr>
              <w:jc w:val="center"/>
              <w:rPr>
                <w:b/>
                <w:sz w:val="22"/>
                <w:szCs w:val="22"/>
              </w:rPr>
            </w:pPr>
            <w:r w:rsidRPr="00714B25">
              <w:rPr>
                <w:sz w:val="22"/>
                <w:szCs w:val="22"/>
              </w:rPr>
              <w:t>485*</w:t>
            </w:r>
          </w:p>
        </w:tc>
      </w:tr>
      <w:tr w:rsidR="00CA3CB4" w:rsidRPr="00714B25" w14:paraId="5012B50E" w14:textId="77777777" w:rsidTr="00314E87">
        <w:trPr>
          <w:trHeight w:val="567"/>
        </w:trPr>
        <w:tc>
          <w:tcPr>
            <w:tcW w:w="461" w:type="pct"/>
            <w:vAlign w:val="center"/>
          </w:tcPr>
          <w:p w14:paraId="014E6BA4" w14:textId="77777777" w:rsidR="00CA3CB4" w:rsidRPr="00714B25" w:rsidRDefault="00CA3CB4" w:rsidP="008C2B1B">
            <w:pPr>
              <w:ind w:left="360"/>
              <w:contextualSpacing/>
              <w:jc w:val="center"/>
              <w:rPr>
                <w:sz w:val="22"/>
                <w:szCs w:val="22"/>
              </w:rPr>
            </w:pPr>
            <w:r w:rsidRPr="00714B25">
              <w:rPr>
                <w:sz w:val="22"/>
                <w:szCs w:val="22"/>
              </w:rPr>
              <w:t>41.</w:t>
            </w:r>
          </w:p>
        </w:tc>
        <w:tc>
          <w:tcPr>
            <w:tcW w:w="1046" w:type="pct"/>
            <w:tcBorders>
              <w:top w:val="nil"/>
              <w:left w:val="single" w:sz="4" w:space="0" w:color="auto"/>
              <w:bottom w:val="single" w:sz="4" w:space="0" w:color="auto"/>
              <w:right w:val="single" w:sz="4" w:space="0" w:color="auto"/>
            </w:tcBorders>
            <w:vAlign w:val="center"/>
          </w:tcPr>
          <w:p w14:paraId="3884339E" w14:textId="77777777" w:rsidR="00CA3CB4" w:rsidRPr="00714B25" w:rsidRDefault="00CA3CB4" w:rsidP="008C2B1B">
            <w:pPr>
              <w:rPr>
                <w:color w:val="000000"/>
                <w:sz w:val="22"/>
                <w:szCs w:val="22"/>
              </w:rPr>
            </w:pPr>
            <w:r w:rsidRPr="00714B25">
              <w:rPr>
                <w:color w:val="0D0D0D"/>
                <w:sz w:val="22"/>
                <w:szCs w:val="22"/>
              </w:rPr>
              <w:t>Uzvaras iela 4</w:t>
            </w:r>
          </w:p>
        </w:tc>
        <w:tc>
          <w:tcPr>
            <w:tcW w:w="1081" w:type="pct"/>
            <w:tcBorders>
              <w:top w:val="nil"/>
              <w:left w:val="single" w:sz="4" w:space="0" w:color="auto"/>
              <w:bottom w:val="single" w:sz="4" w:space="0" w:color="auto"/>
              <w:right w:val="single" w:sz="4" w:space="0" w:color="auto"/>
            </w:tcBorders>
            <w:vAlign w:val="center"/>
          </w:tcPr>
          <w:p w14:paraId="42BD015A" w14:textId="77777777" w:rsidR="00CA3CB4" w:rsidRPr="00714B25" w:rsidRDefault="00CA3CB4" w:rsidP="008C2B1B">
            <w:pPr>
              <w:jc w:val="center"/>
              <w:rPr>
                <w:sz w:val="22"/>
                <w:szCs w:val="22"/>
              </w:rPr>
            </w:pPr>
            <w:r w:rsidRPr="00714B25">
              <w:rPr>
                <w:color w:val="000000"/>
                <w:sz w:val="22"/>
                <w:szCs w:val="22"/>
              </w:rPr>
              <w:t>-</w:t>
            </w:r>
          </w:p>
        </w:tc>
        <w:tc>
          <w:tcPr>
            <w:tcW w:w="743" w:type="pct"/>
            <w:tcBorders>
              <w:top w:val="nil"/>
              <w:left w:val="nil"/>
              <w:bottom w:val="single" w:sz="4" w:space="0" w:color="auto"/>
              <w:right w:val="single" w:sz="4" w:space="0" w:color="auto"/>
            </w:tcBorders>
            <w:vAlign w:val="center"/>
          </w:tcPr>
          <w:p w14:paraId="67E9AD8A" w14:textId="77777777" w:rsidR="00CA3CB4" w:rsidRPr="00714B25" w:rsidRDefault="00CA3CB4" w:rsidP="008C2B1B">
            <w:pPr>
              <w:jc w:val="center"/>
              <w:rPr>
                <w:sz w:val="22"/>
                <w:szCs w:val="22"/>
              </w:rPr>
            </w:pPr>
            <w:r w:rsidRPr="00714B25">
              <w:rPr>
                <w:sz w:val="22"/>
                <w:szCs w:val="22"/>
              </w:rPr>
              <w:t>110*</w:t>
            </w:r>
          </w:p>
        </w:tc>
        <w:tc>
          <w:tcPr>
            <w:tcW w:w="933" w:type="pct"/>
            <w:tcBorders>
              <w:top w:val="nil"/>
              <w:left w:val="nil"/>
              <w:bottom w:val="single" w:sz="4" w:space="0" w:color="auto"/>
              <w:right w:val="single" w:sz="4" w:space="0" w:color="auto"/>
            </w:tcBorders>
            <w:vAlign w:val="center"/>
          </w:tcPr>
          <w:p w14:paraId="0AB36ACB"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20149131" w14:textId="77777777" w:rsidR="00CA3CB4" w:rsidRPr="00714B25" w:rsidRDefault="00CA3CB4" w:rsidP="008C2B1B">
            <w:pPr>
              <w:jc w:val="center"/>
              <w:rPr>
                <w:b/>
                <w:sz w:val="22"/>
                <w:szCs w:val="22"/>
              </w:rPr>
            </w:pPr>
            <w:r w:rsidRPr="00714B25">
              <w:rPr>
                <w:sz w:val="22"/>
                <w:szCs w:val="22"/>
              </w:rPr>
              <w:t>110*</w:t>
            </w:r>
          </w:p>
        </w:tc>
      </w:tr>
      <w:tr w:rsidR="00CA3CB4" w:rsidRPr="00714B25" w14:paraId="2676D747" w14:textId="77777777" w:rsidTr="00314E87">
        <w:trPr>
          <w:trHeight w:val="567"/>
        </w:trPr>
        <w:tc>
          <w:tcPr>
            <w:tcW w:w="461" w:type="pct"/>
            <w:vAlign w:val="center"/>
          </w:tcPr>
          <w:p w14:paraId="78B8B306" w14:textId="77777777" w:rsidR="00CA3CB4" w:rsidRPr="00714B25" w:rsidRDefault="00CA3CB4" w:rsidP="008C2B1B">
            <w:pPr>
              <w:ind w:left="360"/>
              <w:contextualSpacing/>
              <w:jc w:val="center"/>
              <w:rPr>
                <w:sz w:val="22"/>
                <w:szCs w:val="22"/>
              </w:rPr>
            </w:pPr>
            <w:r w:rsidRPr="00714B25">
              <w:rPr>
                <w:sz w:val="22"/>
                <w:szCs w:val="22"/>
              </w:rPr>
              <w:t>42.</w:t>
            </w:r>
          </w:p>
        </w:tc>
        <w:tc>
          <w:tcPr>
            <w:tcW w:w="1046" w:type="pct"/>
            <w:tcBorders>
              <w:top w:val="nil"/>
              <w:left w:val="single" w:sz="4" w:space="0" w:color="auto"/>
              <w:bottom w:val="single" w:sz="4" w:space="0" w:color="auto"/>
              <w:right w:val="single" w:sz="4" w:space="0" w:color="auto"/>
            </w:tcBorders>
            <w:vAlign w:val="center"/>
          </w:tcPr>
          <w:p w14:paraId="60B8DE52" w14:textId="77777777" w:rsidR="00CA3CB4" w:rsidRPr="00714B25" w:rsidRDefault="00CA3CB4" w:rsidP="008C2B1B">
            <w:pPr>
              <w:rPr>
                <w:color w:val="000000"/>
                <w:sz w:val="22"/>
                <w:szCs w:val="22"/>
              </w:rPr>
            </w:pPr>
            <w:r w:rsidRPr="00714B25">
              <w:rPr>
                <w:color w:val="0D0D0D"/>
                <w:sz w:val="22"/>
                <w:szCs w:val="22"/>
              </w:rPr>
              <w:t>Saules parks</w:t>
            </w:r>
          </w:p>
        </w:tc>
        <w:tc>
          <w:tcPr>
            <w:tcW w:w="1081" w:type="pct"/>
            <w:tcBorders>
              <w:top w:val="nil"/>
              <w:left w:val="single" w:sz="4" w:space="0" w:color="auto"/>
              <w:bottom w:val="single" w:sz="4" w:space="0" w:color="auto"/>
              <w:right w:val="single" w:sz="4" w:space="0" w:color="auto"/>
            </w:tcBorders>
            <w:vAlign w:val="center"/>
          </w:tcPr>
          <w:p w14:paraId="2F35D46B" w14:textId="77777777" w:rsidR="00CA3CB4" w:rsidRPr="00714B25" w:rsidRDefault="00CA3CB4" w:rsidP="008C2B1B">
            <w:pPr>
              <w:jc w:val="center"/>
              <w:rPr>
                <w:sz w:val="22"/>
                <w:szCs w:val="22"/>
              </w:rPr>
            </w:pPr>
            <w:r w:rsidRPr="00714B25">
              <w:rPr>
                <w:color w:val="000000"/>
                <w:sz w:val="22"/>
                <w:szCs w:val="22"/>
              </w:rPr>
              <w:t>369*</w:t>
            </w:r>
          </w:p>
        </w:tc>
        <w:tc>
          <w:tcPr>
            <w:tcW w:w="743" w:type="pct"/>
            <w:tcBorders>
              <w:top w:val="nil"/>
              <w:left w:val="nil"/>
              <w:bottom w:val="single" w:sz="4" w:space="0" w:color="auto"/>
              <w:right w:val="single" w:sz="4" w:space="0" w:color="auto"/>
            </w:tcBorders>
            <w:vAlign w:val="center"/>
          </w:tcPr>
          <w:p w14:paraId="3F22E48A" w14:textId="77777777" w:rsidR="00CA3CB4" w:rsidRPr="00714B25" w:rsidRDefault="00CA3CB4" w:rsidP="008C2B1B">
            <w:pPr>
              <w:jc w:val="center"/>
              <w:rPr>
                <w:sz w:val="22"/>
                <w:szCs w:val="22"/>
              </w:rPr>
            </w:pPr>
            <w:r w:rsidRPr="00714B25">
              <w:rPr>
                <w:sz w:val="22"/>
                <w:szCs w:val="22"/>
              </w:rPr>
              <w:t>3464*</w:t>
            </w:r>
          </w:p>
        </w:tc>
        <w:tc>
          <w:tcPr>
            <w:tcW w:w="933" w:type="pct"/>
            <w:tcBorders>
              <w:top w:val="nil"/>
              <w:left w:val="nil"/>
              <w:bottom w:val="single" w:sz="4" w:space="0" w:color="auto"/>
              <w:right w:val="single" w:sz="4" w:space="0" w:color="auto"/>
            </w:tcBorders>
            <w:vAlign w:val="center"/>
          </w:tcPr>
          <w:p w14:paraId="38A6498A"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5E6010F1" w14:textId="77777777" w:rsidR="00CA3CB4" w:rsidRPr="00714B25" w:rsidRDefault="00CA3CB4" w:rsidP="008C2B1B">
            <w:pPr>
              <w:jc w:val="center"/>
              <w:rPr>
                <w:b/>
                <w:sz w:val="22"/>
                <w:szCs w:val="22"/>
              </w:rPr>
            </w:pPr>
            <w:r w:rsidRPr="00714B25">
              <w:rPr>
                <w:sz w:val="22"/>
                <w:szCs w:val="22"/>
              </w:rPr>
              <w:t>2184*</w:t>
            </w:r>
          </w:p>
        </w:tc>
      </w:tr>
      <w:tr w:rsidR="00CA3CB4" w:rsidRPr="00714B25" w14:paraId="08319850" w14:textId="77777777" w:rsidTr="00314E87">
        <w:trPr>
          <w:trHeight w:val="567"/>
        </w:trPr>
        <w:tc>
          <w:tcPr>
            <w:tcW w:w="461" w:type="pct"/>
            <w:vAlign w:val="center"/>
          </w:tcPr>
          <w:p w14:paraId="382D7D95" w14:textId="77777777" w:rsidR="00CA3CB4" w:rsidRPr="00714B25" w:rsidRDefault="00CA3CB4" w:rsidP="008C2B1B">
            <w:pPr>
              <w:ind w:left="360"/>
              <w:contextualSpacing/>
              <w:jc w:val="center"/>
              <w:rPr>
                <w:sz w:val="22"/>
                <w:szCs w:val="22"/>
              </w:rPr>
            </w:pPr>
            <w:r w:rsidRPr="00714B25">
              <w:rPr>
                <w:sz w:val="22"/>
                <w:szCs w:val="22"/>
              </w:rPr>
              <w:t>43.</w:t>
            </w:r>
          </w:p>
        </w:tc>
        <w:tc>
          <w:tcPr>
            <w:tcW w:w="1046" w:type="pct"/>
            <w:tcBorders>
              <w:top w:val="nil"/>
              <w:left w:val="single" w:sz="4" w:space="0" w:color="auto"/>
              <w:bottom w:val="single" w:sz="4" w:space="0" w:color="auto"/>
              <w:right w:val="single" w:sz="4" w:space="0" w:color="auto"/>
            </w:tcBorders>
            <w:vAlign w:val="center"/>
          </w:tcPr>
          <w:p w14:paraId="44379F36" w14:textId="77777777" w:rsidR="00CA3CB4" w:rsidRPr="00714B25" w:rsidRDefault="00CA3CB4" w:rsidP="008C2B1B">
            <w:pPr>
              <w:rPr>
                <w:color w:val="000000"/>
                <w:sz w:val="22"/>
                <w:szCs w:val="22"/>
              </w:rPr>
            </w:pPr>
            <w:r w:rsidRPr="00714B25">
              <w:rPr>
                <w:color w:val="0D0D0D"/>
                <w:sz w:val="22"/>
                <w:szCs w:val="22"/>
              </w:rPr>
              <w:t>Katoļu baznīcas parks</w:t>
            </w:r>
          </w:p>
        </w:tc>
        <w:tc>
          <w:tcPr>
            <w:tcW w:w="1081" w:type="pct"/>
            <w:tcBorders>
              <w:top w:val="nil"/>
              <w:left w:val="single" w:sz="4" w:space="0" w:color="auto"/>
              <w:bottom w:val="single" w:sz="4" w:space="0" w:color="auto"/>
              <w:right w:val="single" w:sz="4" w:space="0" w:color="auto"/>
            </w:tcBorders>
            <w:vAlign w:val="center"/>
          </w:tcPr>
          <w:p w14:paraId="24E3AB8B" w14:textId="77777777" w:rsidR="00CA3CB4" w:rsidRPr="00714B25" w:rsidRDefault="00CA3CB4" w:rsidP="008C2B1B">
            <w:pPr>
              <w:jc w:val="center"/>
              <w:rPr>
                <w:sz w:val="22"/>
                <w:szCs w:val="22"/>
              </w:rPr>
            </w:pPr>
            <w:r w:rsidRPr="00714B25">
              <w:rPr>
                <w:color w:val="000000"/>
                <w:sz w:val="22"/>
                <w:szCs w:val="22"/>
              </w:rPr>
              <w:t>1101*</w:t>
            </w:r>
          </w:p>
        </w:tc>
        <w:tc>
          <w:tcPr>
            <w:tcW w:w="743" w:type="pct"/>
            <w:tcBorders>
              <w:top w:val="nil"/>
              <w:left w:val="nil"/>
              <w:bottom w:val="single" w:sz="4" w:space="0" w:color="auto"/>
              <w:right w:val="single" w:sz="4" w:space="0" w:color="auto"/>
            </w:tcBorders>
            <w:vAlign w:val="center"/>
          </w:tcPr>
          <w:p w14:paraId="4D38AD91" w14:textId="77777777" w:rsidR="00CA3CB4" w:rsidRPr="00714B25" w:rsidRDefault="00CA3CB4" w:rsidP="008C2B1B">
            <w:pPr>
              <w:jc w:val="center"/>
              <w:rPr>
                <w:sz w:val="22"/>
                <w:szCs w:val="22"/>
              </w:rPr>
            </w:pPr>
            <w:r w:rsidRPr="00714B25">
              <w:rPr>
                <w:sz w:val="22"/>
                <w:szCs w:val="22"/>
              </w:rPr>
              <w:t>89*</w:t>
            </w:r>
          </w:p>
        </w:tc>
        <w:tc>
          <w:tcPr>
            <w:tcW w:w="933" w:type="pct"/>
            <w:tcBorders>
              <w:top w:val="nil"/>
              <w:left w:val="nil"/>
              <w:bottom w:val="single" w:sz="4" w:space="0" w:color="auto"/>
              <w:right w:val="single" w:sz="4" w:space="0" w:color="auto"/>
            </w:tcBorders>
            <w:vAlign w:val="center"/>
          </w:tcPr>
          <w:p w14:paraId="126764C0" w14:textId="77777777" w:rsidR="00CA3CB4" w:rsidRPr="00714B25" w:rsidRDefault="00CA3CB4" w:rsidP="008C2B1B">
            <w:pPr>
              <w:jc w:val="center"/>
              <w:rPr>
                <w:sz w:val="22"/>
                <w:szCs w:val="22"/>
              </w:rPr>
            </w:pPr>
            <w:r w:rsidRPr="00714B25">
              <w:rPr>
                <w:color w:val="000000"/>
                <w:sz w:val="22"/>
                <w:szCs w:val="22"/>
              </w:rPr>
              <w:t>1190***</w:t>
            </w:r>
          </w:p>
        </w:tc>
        <w:tc>
          <w:tcPr>
            <w:tcW w:w="737" w:type="pct"/>
            <w:tcBorders>
              <w:top w:val="nil"/>
              <w:left w:val="nil"/>
              <w:bottom w:val="single" w:sz="4" w:space="0" w:color="auto"/>
              <w:right w:val="single" w:sz="4" w:space="0" w:color="auto"/>
            </w:tcBorders>
            <w:vAlign w:val="center"/>
          </w:tcPr>
          <w:p w14:paraId="2390E1C2" w14:textId="77777777" w:rsidR="00CA3CB4" w:rsidRPr="00714B25" w:rsidRDefault="00CA3CB4" w:rsidP="008C2B1B">
            <w:pPr>
              <w:jc w:val="center"/>
              <w:rPr>
                <w:b/>
                <w:sz w:val="22"/>
                <w:szCs w:val="22"/>
              </w:rPr>
            </w:pPr>
            <w:r w:rsidRPr="00714B25">
              <w:rPr>
                <w:sz w:val="22"/>
                <w:szCs w:val="22"/>
              </w:rPr>
              <w:t>-</w:t>
            </w:r>
          </w:p>
        </w:tc>
      </w:tr>
      <w:tr w:rsidR="00CA3CB4" w:rsidRPr="00714B25" w14:paraId="791E693E" w14:textId="77777777" w:rsidTr="00314E87">
        <w:trPr>
          <w:trHeight w:val="567"/>
        </w:trPr>
        <w:tc>
          <w:tcPr>
            <w:tcW w:w="461" w:type="pct"/>
            <w:vAlign w:val="center"/>
          </w:tcPr>
          <w:p w14:paraId="71ACD774" w14:textId="77777777" w:rsidR="00CA3CB4" w:rsidRPr="00714B25" w:rsidRDefault="00CA3CB4" w:rsidP="008C2B1B">
            <w:pPr>
              <w:ind w:left="360"/>
              <w:contextualSpacing/>
              <w:jc w:val="center"/>
              <w:rPr>
                <w:sz w:val="22"/>
                <w:szCs w:val="22"/>
              </w:rPr>
            </w:pPr>
            <w:r w:rsidRPr="00714B25">
              <w:rPr>
                <w:sz w:val="22"/>
                <w:szCs w:val="22"/>
              </w:rPr>
              <w:t>44.</w:t>
            </w:r>
          </w:p>
        </w:tc>
        <w:tc>
          <w:tcPr>
            <w:tcW w:w="1046" w:type="pct"/>
            <w:tcBorders>
              <w:top w:val="nil"/>
              <w:left w:val="single" w:sz="4" w:space="0" w:color="auto"/>
              <w:bottom w:val="single" w:sz="4" w:space="0" w:color="auto"/>
              <w:right w:val="single" w:sz="4" w:space="0" w:color="auto"/>
            </w:tcBorders>
            <w:vAlign w:val="center"/>
          </w:tcPr>
          <w:p w14:paraId="0ED2654B" w14:textId="77777777" w:rsidR="00CA3CB4" w:rsidRPr="00714B25" w:rsidRDefault="00CA3CB4" w:rsidP="008C2B1B">
            <w:pPr>
              <w:rPr>
                <w:color w:val="000000"/>
                <w:sz w:val="22"/>
                <w:szCs w:val="22"/>
              </w:rPr>
            </w:pPr>
            <w:r w:rsidRPr="00714B25">
              <w:rPr>
                <w:color w:val="0D0D0D"/>
                <w:sz w:val="22"/>
                <w:szCs w:val="22"/>
              </w:rPr>
              <w:t>Krasta ielas tilts</w:t>
            </w:r>
          </w:p>
        </w:tc>
        <w:tc>
          <w:tcPr>
            <w:tcW w:w="1081" w:type="pct"/>
            <w:tcBorders>
              <w:top w:val="nil"/>
              <w:left w:val="single" w:sz="4" w:space="0" w:color="auto"/>
              <w:bottom w:val="single" w:sz="4" w:space="0" w:color="auto"/>
              <w:right w:val="single" w:sz="4" w:space="0" w:color="auto"/>
            </w:tcBorders>
            <w:vAlign w:val="center"/>
          </w:tcPr>
          <w:p w14:paraId="3884B44E" w14:textId="77777777" w:rsidR="00CA3CB4" w:rsidRPr="00714B25" w:rsidRDefault="00CA3CB4" w:rsidP="008C2B1B">
            <w:pPr>
              <w:jc w:val="center"/>
              <w:rPr>
                <w:sz w:val="22"/>
                <w:szCs w:val="22"/>
              </w:rPr>
            </w:pPr>
            <w:r w:rsidRPr="00714B25">
              <w:rPr>
                <w:color w:val="000000"/>
                <w:sz w:val="22"/>
                <w:szCs w:val="22"/>
              </w:rPr>
              <w:t>-</w:t>
            </w:r>
          </w:p>
        </w:tc>
        <w:tc>
          <w:tcPr>
            <w:tcW w:w="743" w:type="pct"/>
            <w:tcBorders>
              <w:top w:val="nil"/>
              <w:left w:val="nil"/>
              <w:bottom w:val="single" w:sz="4" w:space="0" w:color="auto"/>
              <w:right w:val="single" w:sz="4" w:space="0" w:color="auto"/>
            </w:tcBorders>
            <w:vAlign w:val="center"/>
          </w:tcPr>
          <w:p w14:paraId="5605E7CE" w14:textId="77777777" w:rsidR="00CA3CB4" w:rsidRPr="00714B25" w:rsidRDefault="00CA3CB4" w:rsidP="008C2B1B">
            <w:pPr>
              <w:jc w:val="center"/>
              <w:rPr>
                <w:sz w:val="22"/>
                <w:szCs w:val="22"/>
              </w:rPr>
            </w:pPr>
            <w:r w:rsidRPr="00714B25">
              <w:rPr>
                <w:sz w:val="22"/>
                <w:szCs w:val="22"/>
              </w:rPr>
              <w:t>666**</w:t>
            </w:r>
          </w:p>
        </w:tc>
        <w:tc>
          <w:tcPr>
            <w:tcW w:w="933" w:type="pct"/>
            <w:tcBorders>
              <w:top w:val="nil"/>
              <w:left w:val="nil"/>
              <w:bottom w:val="single" w:sz="4" w:space="0" w:color="auto"/>
              <w:right w:val="single" w:sz="4" w:space="0" w:color="auto"/>
            </w:tcBorders>
            <w:vAlign w:val="center"/>
          </w:tcPr>
          <w:p w14:paraId="3B9AB103"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38859E80" w14:textId="77777777" w:rsidR="00CA3CB4" w:rsidRPr="00714B25" w:rsidRDefault="00CA3CB4" w:rsidP="008C2B1B">
            <w:pPr>
              <w:jc w:val="center"/>
              <w:rPr>
                <w:b/>
                <w:sz w:val="22"/>
                <w:szCs w:val="22"/>
              </w:rPr>
            </w:pPr>
            <w:r w:rsidRPr="00714B25">
              <w:rPr>
                <w:sz w:val="22"/>
                <w:szCs w:val="22"/>
              </w:rPr>
              <w:t>666*</w:t>
            </w:r>
          </w:p>
        </w:tc>
      </w:tr>
      <w:tr w:rsidR="00CA3CB4" w:rsidRPr="00714B25" w14:paraId="689EAA95" w14:textId="77777777" w:rsidTr="00314E87">
        <w:trPr>
          <w:trHeight w:val="567"/>
        </w:trPr>
        <w:tc>
          <w:tcPr>
            <w:tcW w:w="461" w:type="pct"/>
            <w:vAlign w:val="center"/>
          </w:tcPr>
          <w:p w14:paraId="1EB85A13" w14:textId="77777777" w:rsidR="00CA3CB4" w:rsidRPr="00714B25" w:rsidRDefault="00CA3CB4" w:rsidP="008C2B1B">
            <w:pPr>
              <w:ind w:left="360"/>
              <w:contextualSpacing/>
              <w:jc w:val="center"/>
              <w:rPr>
                <w:sz w:val="22"/>
                <w:szCs w:val="22"/>
              </w:rPr>
            </w:pPr>
            <w:r w:rsidRPr="00714B25">
              <w:rPr>
                <w:sz w:val="22"/>
                <w:szCs w:val="22"/>
              </w:rPr>
              <w:t>45.</w:t>
            </w:r>
          </w:p>
        </w:tc>
        <w:tc>
          <w:tcPr>
            <w:tcW w:w="1046" w:type="pct"/>
            <w:tcBorders>
              <w:top w:val="nil"/>
              <w:left w:val="single" w:sz="4" w:space="0" w:color="auto"/>
              <w:bottom w:val="single" w:sz="4" w:space="0" w:color="auto"/>
              <w:right w:val="single" w:sz="4" w:space="0" w:color="auto"/>
            </w:tcBorders>
            <w:vAlign w:val="center"/>
          </w:tcPr>
          <w:p w14:paraId="216449C5" w14:textId="77777777" w:rsidR="00CA3CB4" w:rsidRPr="00714B25" w:rsidRDefault="00CA3CB4" w:rsidP="008C2B1B">
            <w:pPr>
              <w:rPr>
                <w:color w:val="000000"/>
                <w:sz w:val="22"/>
                <w:szCs w:val="22"/>
              </w:rPr>
            </w:pPr>
            <w:r w:rsidRPr="00714B25">
              <w:rPr>
                <w:color w:val="0D0D0D"/>
                <w:sz w:val="22"/>
                <w:szCs w:val="22"/>
              </w:rPr>
              <w:t>Brāļu kapi</w:t>
            </w:r>
          </w:p>
        </w:tc>
        <w:tc>
          <w:tcPr>
            <w:tcW w:w="1081" w:type="pct"/>
            <w:tcBorders>
              <w:top w:val="nil"/>
              <w:left w:val="single" w:sz="4" w:space="0" w:color="auto"/>
              <w:bottom w:val="single" w:sz="4" w:space="0" w:color="auto"/>
              <w:right w:val="single" w:sz="4" w:space="0" w:color="auto"/>
            </w:tcBorders>
            <w:vAlign w:val="center"/>
          </w:tcPr>
          <w:p w14:paraId="1F6ECD41" w14:textId="77777777" w:rsidR="00CA3CB4" w:rsidRPr="00714B25" w:rsidRDefault="00CA3CB4" w:rsidP="008C2B1B">
            <w:pPr>
              <w:jc w:val="center"/>
              <w:rPr>
                <w:sz w:val="22"/>
                <w:szCs w:val="22"/>
              </w:rPr>
            </w:pPr>
            <w:r w:rsidRPr="00714B25">
              <w:rPr>
                <w:color w:val="000000"/>
                <w:sz w:val="22"/>
                <w:szCs w:val="22"/>
              </w:rPr>
              <w:t>928*</w:t>
            </w:r>
          </w:p>
        </w:tc>
        <w:tc>
          <w:tcPr>
            <w:tcW w:w="743" w:type="pct"/>
            <w:tcBorders>
              <w:top w:val="nil"/>
              <w:left w:val="nil"/>
              <w:bottom w:val="single" w:sz="4" w:space="0" w:color="auto"/>
              <w:right w:val="single" w:sz="4" w:space="0" w:color="auto"/>
            </w:tcBorders>
            <w:vAlign w:val="center"/>
          </w:tcPr>
          <w:p w14:paraId="78C50369" w14:textId="77777777" w:rsidR="00CA3CB4" w:rsidRPr="00714B25" w:rsidRDefault="00CA3CB4" w:rsidP="008C2B1B">
            <w:pPr>
              <w:jc w:val="center"/>
              <w:rPr>
                <w:sz w:val="22"/>
                <w:szCs w:val="22"/>
              </w:rPr>
            </w:pPr>
            <w:r w:rsidRPr="00714B25">
              <w:rPr>
                <w:sz w:val="22"/>
                <w:szCs w:val="22"/>
              </w:rPr>
              <w:t>1045*</w:t>
            </w:r>
          </w:p>
        </w:tc>
        <w:tc>
          <w:tcPr>
            <w:tcW w:w="933" w:type="pct"/>
            <w:tcBorders>
              <w:top w:val="nil"/>
              <w:left w:val="nil"/>
              <w:bottom w:val="single" w:sz="4" w:space="0" w:color="auto"/>
              <w:right w:val="single" w:sz="4" w:space="0" w:color="auto"/>
            </w:tcBorders>
            <w:vAlign w:val="center"/>
          </w:tcPr>
          <w:p w14:paraId="3920DA51" w14:textId="77777777" w:rsidR="00CA3CB4" w:rsidRPr="00714B25" w:rsidRDefault="00CA3CB4" w:rsidP="008C2B1B">
            <w:pPr>
              <w:jc w:val="center"/>
              <w:rPr>
                <w:sz w:val="22"/>
                <w:szCs w:val="22"/>
              </w:rPr>
            </w:pPr>
            <w:r w:rsidRPr="00714B25">
              <w:rPr>
                <w:color w:val="000000"/>
                <w:sz w:val="22"/>
                <w:szCs w:val="22"/>
              </w:rPr>
              <w:t>928***</w:t>
            </w:r>
          </w:p>
        </w:tc>
        <w:tc>
          <w:tcPr>
            <w:tcW w:w="737" w:type="pct"/>
            <w:tcBorders>
              <w:top w:val="nil"/>
              <w:left w:val="nil"/>
              <w:bottom w:val="single" w:sz="4" w:space="0" w:color="auto"/>
              <w:right w:val="single" w:sz="4" w:space="0" w:color="auto"/>
            </w:tcBorders>
            <w:vAlign w:val="center"/>
          </w:tcPr>
          <w:p w14:paraId="3C6422FA" w14:textId="77777777" w:rsidR="00CA3CB4" w:rsidRPr="00714B25" w:rsidRDefault="00CA3CB4" w:rsidP="008C2B1B">
            <w:pPr>
              <w:jc w:val="center"/>
              <w:rPr>
                <w:b/>
                <w:sz w:val="22"/>
                <w:szCs w:val="22"/>
              </w:rPr>
            </w:pPr>
            <w:r w:rsidRPr="00714B25">
              <w:rPr>
                <w:sz w:val="22"/>
                <w:szCs w:val="22"/>
              </w:rPr>
              <w:t>1045*</w:t>
            </w:r>
          </w:p>
        </w:tc>
      </w:tr>
      <w:bookmarkEnd w:id="34"/>
      <w:tr w:rsidR="00CA3CB4" w:rsidRPr="00714B25" w14:paraId="000EA75A" w14:textId="77777777" w:rsidTr="00314E87">
        <w:trPr>
          <w:trHeight w:val="567"/>
        </w:trPr>
        <w:tc>
          <w:tcPr>
            <w:tcW w:w="461" w:type="pct"/>
            <w:vAlign w:val="center"/>
          </w:tcPr>
          <w:p w14:paraId="2A030733" w14:textId="77777777" w:rsidR="00CA3CB4" w:rsidRPr="00714B25" w:rsidRDefault="00CA3CB4" w:rsidP="008C2B1B">
            <w:pPr>
              <w:ind w:left="360"/>
              <w:contextualSpacing/>
              <w:jc w:val="center"/>
              <w:rPr>
                <w:sz w:val="22"/>
                <w:szCs w:val="22"/>
              </w:rPr>
            </w:pPr>
            <w:r w:rsidRPr="00714B25">
              <w:rPr>
                <w:sz w:val="22"/>
                <w:szCs w:val="22"/>
              </w:rPr>
              <w:t>46.</w:t>
            </w:r>
          </w:p>
        </w:tc>
        <w:tc>
          <w:tcPr>
            <w:tcW w:w="1046" w:type="pct"/>
            <w:tcBorders>
              <w:top w:val="nil"/>
              <w:left w:val="single" w:sz="4" w:space="0" w:color="auto"/>
              <w:bottom w:val="single" w:sz="4" w:space="0" w:color="auto"/>
              <w:right w:val="single" w:sz="4" w:space="0" w:color="auto"/>
            </w:tcBorders>
            <w:vAlign w:val="center"/>
          </w:tcPr>
          <w:p w14:paraId="5137E6AD" w14:textId="77777777" w:rsidR="00CA3CB4" w:rsidRPr="00714B25" w:rsidRDefault="00CA3CB4" w:rsidP="008C2B1B">
            <w:pPr>
              <w:rPr>
                <w:color w:val="000000"/>
                <w:sz w:val="22"/>
                <w:szCs w:val="22"/>
              </w:rPr>
            </w:pPr>
            <w:r w:rsidRPr="00714B25">
              <w:rPr>
                <w:color w:val="0D0D0D"/>
                <w:sz w:val="22"/>
                <w:szCs w:val="22"/>
              </w:rPr>
              <w:t>J. Čakses ielas skeitparks</w:t>
            </w:r>
          </w:p>
        </w:tc>
        <w:tc>
          <w:tcPr>
            <w:tcW w:w="1081" w:type="pct"/>
            <w:tcBorders>
              <w:top w:val="nil"/>
              <w:left w:val="single" w:sz="4" w:space="0" w:color="auto"/>
              <w:bottom w:val="single" w:sz="4" w:space="0" w:color="auto"/>
              <w:right w:val="single" w:sz="4" w:space="0" w:color="auto"/>
            </w:tcBorders>
            <w:vAlign w:val="center"/>
          </w:tcPr>
          <w:p w14:paraId="689948B2" w14:textId="77777777" w:rsidR="00CA3CB4" w:rsidRPr="00714B25" w:rsidRDefault="00CA3CB4" w:rsidP="008C2B1B">
            <w:pPr>
              <w:jc w:val="center"/>
              <w:rPr>
                <w:sz w:val="22"/>
                <w:szCs w:val="22"/>
              </w:rPr>
            </w:pPr>
            <w:r w:rsidRPr="00714B25">
              <w:rPr>
                <w:color w:val="000000"/>
                <w:sz w:val="22"/>
                <w:szCs w:val="22"/>
              </w:rPr>
              <w:t>-</w:t>
            </w:r>
          </w:p>
        </w:tc>
        <w:tc>
          <w:tcPr>
            <w:tcW w:w="743" w:type="pct"/>
            <w:tcBorders>
              <w:top w:val="nil"/>
              <w:left w:val="nil"/>
              <w:bottom w:val="single" w:sz="4" w:space="0" w:color="auto"/>
              <w:right w:val="single" w:sz="4" w:space="0" w:color="auto"/>
            </w:tcBorders>
            <w:vAlign w:val="center"/>
          </w:tcPr>
          <w:p w14:paraId="5B86CA4D" w14:textId="77777777" w:rsidR="00CA3CB4" w:rsidRPr="00714B25" w:rsidRDefault="00CA3CB4" w:rsidP="008C2B1B">
            <w:pPr>
              <w:jc w:val="center"/>
              <w:rPr>
                <w:sz w:val="22"/>
                <w:szCs w:val="22"/>
              </w:rPr>
            </w:pPr>
            <w:r w:rsidRPr="00714B25">
              <w:rPr>
                <w:sz w:val="22"/>
                <w:szCs w:val="22"/>
              </w:rPr>
              <w:t>867*</w:t>
            </w:r>
          </w:p>
        </w:tc>
        <w:tc>
          <w:tcPr>
            <w:tcW w:w="933" w:type="pct"/>
            <w:tcBorders>
              <w:top w:val="nil"/>
              <w:left w:val="nil"/>
              <w:bottom w:val="single" w:sz="4" w:space="0" w:color="auto"/>
              <w:right w:val="single" w:sz="4" w:space="0" w:color="auto"/>
            </w:tcBorders>
            <w:vAlign w:val="center"/>
          </w:tcPr>
          <w:p w14:paraId="5D0BCC8E" w14:textId="77777777" w:rsidR="00CA3CB4" w:rsidRPr="00714B25" w:rsidRDefault="00CA3CB4" w:rsidP="008C2B1B">
            <w:pPr>
              <w:jc w:val="center"/>
              <w:rPr>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28B34299" w14:textId="77777777" w:rsidR="00CA3CB4" w:rsidRPr="00714B25" w:rsidRDefault="00CA3CB4" w:rsidP="008C2B1B">
            <w:pPr>
              <w:jc w:val="center"/>
              <w:rPr>
                <w:b/>
                <w:sz w:val="22"/>
                <w:szCs w:val="22"/>
              </w:rPr>
            </w:pPr>
            <w:r w:rsidRPr="00714B25">
              <w:rPr>
                <w:sz w:val="22"/>
                <w:szCs w:val="22"/>
              </w:rPr>
              <w:t>-</w:t>
            </w:r>
          </w:p>
        </w:tc>
      </w:tr>
      <w:tr w:rsidR="00CA3CB4" w:rsidRPr="00714B25" w14:paraId="17E06B2F" w14:textId="77777777" w:rsidTr="00314E87">
        <w:trPr>
          <w:trHeight w:val="567"/>
        </w:trPr>
        <w:tc>
          <w:tcPr>
            <w:tcW w:w="461" w:type="pct"/>
            <w:vAlign w:val="center"/>
          </w:tcPr>
          <w:p w14:paraId="4D36CAE9" w14:textId="77777777" w:rsidR="00CA3CB4" w:rsidRPr="00714B25" w:rsidRDefault="00CA3CB4" w:rsidP="008C2B1B">
            <w:pPr>
              <w:ind w:left="360"/>
              <w:contextualSpacing/>
              <w:jc w:val="center"/>
              <w:rPr>
                <w:sz w:val="22"/>
                <w:szCs w:val="22"/>
              </w:rPr>
            </w:pPr>
            <w:r w:rsidRPr="00714B25">
              <w:rPr>
                <w:sz w:val="22"/>
                <w:szCs w:val="22"/>
              </w:rPr>
              <w:t>47.</w:t>
            </w:r>
          </w:p>
        </w:tc>
        <w:tc>
          <w:tcPr>
            <w:tcW w:w="1046" w:type="pct"/>
            <w:tcBorders>
              <w:top w:val="nil"/>
              <w:left w:val="single" w:sz="4" w:space="0" w:color="auto"/>
              <w:bottom w:val="single" w:sz="4" w:space="0" w:color="auto"/>
              <w:right w:val="single" w:sz="4" w:space="0" w:color="auto"/>
            </w:tcBorders>
            <w:vAlign w:val="center"/>
          </w:tcPr>
          <w:p w14:paraId="4A1334B9" w14:textId="77777777" w:rsidR="00CA3CB4" w:rsidRPr="00714B25" w:rsidRDefault="00CA3CB4" w:rsidP="008C2B1B">
            <w:pPr>
              <w:rPr>
                <w:color w:val="0D0D0D"/>
                <w:sz w:val="22"/>
                <w:szCs w:val="22"/>
              </w:rPr>
            </w:pPr>
            <w:r w:rsidRPr="00714B25">
              <w:rPr>
                <w:color w:val="0D0D0D"/>
                <w:sz w:val="22"/>
                <w:szCs w:val="22"/>
              </w:rPr>
              <w:t>Baznīcas iela 6 (Dobeles kultūras nams)</w:t>
            </w:r>
          </w:p>
        </w:tc>
        <w:tc>
          <w:tcPr>
            <w:tcW w:w="1081" w:type="pct"/>
            <w:tcBorders>
              <w:top w:val="nil"/>
              <w:left w:val="single" w:sz="4" w:space="0" w:color="auto"/>
              <w:bottom w:val="single" w:sz="4" w:space="0" w:color="auto"/>
              <w:right w:val="single" w:sz="4" w:space="0" w:color="auto"/>
            </w:tcBorders>
            <w:vAlign w:val="center"/>
          </w:tcPr>
          <w:p w14:paraId="5DDA69C8" w14:textId="77777777" w:rsidR="00CA3CB4" w:rsidRPr="00714B25" w:rsidRDefault="00CA3CB4" w:rsidP="008C2B1B">
            <w:pPr>
              <w:jc w:val="center"/>
              <w:rPr>
                <w:color w:val="000000"/>
                <w:sz w:val="22"/>
                <w:szCs w:val="22"/>
              </w:rPr>
            </w:pPr>
            <w:r w:rsidRPr="00714B25">
              <w:rPr>
                <w:color w:val="000000"/>
                <w:sz w:val="22"/>
                <w:szCs w:val="22"/>
              </w:rPr>
              <w:t>1007*</w:t>
            </w:r>
          </w:p>
        </w:tc>
        <w:tc>
          <w:tcPr>
            <w:tcW w:w="743" w:type="pct"/>
            <w:tcBorders>
              <w:top w:val="nil"/>
              <w:left w:val="nil"/>
              <w:bottom w:val="single" w:sz="4" w:space="0" w:color="auto"/>
              <w:right w:val="single" w:sz="4" w:space="0" w:color="auto"/>
            </w:tcBorders>
            <w:vAlign w:val="center"/>
          </w:tcPr>
          <w:p w14:paraId="1F190FED" w14:textId="77777777" w:rsidR="00CA3CB4" w:rsidRPr="00714B25" w:rsidRDefault="00CA3CB4" w:rsidP="008C2B1B">
            <w:pPr>
              <w:jc w:val="center"/>
              <w:rPr>
                <w:sz w:val="22"/>
                <w:szCs w:val="22"/>
              </w:rPr>
            </w:pPr>
            <w:r w:rsidRPr="00714B25">
              <w:rPr>
                <w:sz w:val="22"/>
                <w:szCs w:val="22"/>
              </w:rPr>
              <w:t>260*</w:t>
            </w:r>
          </w:p>
        </w:tc>
        <w:tc>
          <w:tcPr>
            <w:tcW w:w="933" w:type="pct"/>
            <w:tcBorders>
              <w:top w:val="nil"/>
              <w:left w:val="nil"/>
              <w:bottom w:val="single" w:sz="4" w:space="0" w:color="auto"/>
              <w:right w:val="single" w:sz="4" w:space="0" w:color="auto"/>
            </w:tcBorders>
            <w:vAlign w:val="center"/>
          </w:tcPr>
          <w:p w14:paraId="1F84AAA7" w14:textId="77777777" w:rsidR="00CA3CB4" w:rsidRPr="00714B25" w:rsidRDefault="00CA3CB4" w:rsidP="008C2B1B">
            <w:pPr>
              <w:jc w:val="center"/>
              <w:rPr>
                <w:color w:val="000000"/>
                <w:sz w:val="22"/>
                <w:szCs w:val="22"/>
              </w:rPr>
            </w:pPr>
            <w:r w:rsidRPr="00714B25">
              <w:rPr>
                <w:color w:val="000000"/>
                <w:sz w:val="22"/>
                <w:szCs w:val="22"/>
              </w:rPr>
              <w:t>1007***</w:t>
            </w:r>
          </w:p>
        </w:tc>
        <w:tc>
          <w:tcPr>
            <w:tcW w:w="737" w:type="pct"/>
            <w:tcBorders>
              <w:top w:val="nil"/>
              <w:left w:val="nil"/>
              <w:bottom w:val="single" w:sz="4" w:space="0" w:color="auto"/>
              <w:right w:val="single" w:sz="4" w:space="0" w:color="auto"/>
            </w:tcBorders>
            <w:vAlign w:val="center"/>
          </w:tcPr>
          <w:p w14:paraId="3F937AF2" w14:textId="77777777" w:rsidR="00CA3CB4" w:rsidRPr="00714B25" w:rsidRDefault="00CA3CB4" w:rsidP="008C2B1B">
            <w:pPr>
              <w:jc w:val="center"/>
              <w:rPr>
                <w:sz w:val="22"/>
                <w:szCs w:val="22"/>
              </w:rPr>
            </w:pPr>
            <w:r w:rsidRPr="00714B25">
              <w:rPr>
                <w:sz w:val="22"/>
                <w:szCs w:val="22"/>
              </w:rPr>
              <w:t>260***</w:t>
            </w:r>
          </w:p>
        </w:tc>
      </w:tr>
      <w:tr w:rsidR="00CA3CB4" w:rsidRPr="00714B25" w14:paraId="7899B2ED" w14:textId="77777777" w:rsidTr="00314E87">
        <w:trPr>
          <w:trHeight w:val="567"/>
        </w:trPr>
        <w:tc>
          <w:tcPr>
            <w:tcW w:w="461" w:type="pct"/>
            <w:vAlign w:val="center"/>
          </w:tcPr>
          <w:p w14:paraId="177CB8AD" w14:textId="77777777" w:rsidR="00CA3CB4" w:rsidRPr="00714B25" w:rsidRDefault="00CA3CB4" w:rsidP="008C2B1B">
            <w:pPr>
              <w:ind w:left="360"/>
              <w:contextualSpacing/>
              <w:jc w:val="center"/>
              <w:rPr>
                <w:sz w:val="22"/>
                <w:szCs w:val="22"/>
              </w:rPr>
            </w:pPr>
            <w:r w:rsidRPr="00714B25">
              <w:rPr>
                <w:sz w:val="22"/>
                <w:szCs w:val="22"/>
              </w:rPr>
              <w:t>48.</w:t>
            </w:r>
          </w:p>
        </w:tc>
        <w:tc>
          <w:tcPr>
            <w:tcW w:w="1046" w:type="pct"/>
            <w:tcBorders>
              <w:top w:val="nil"/>
              <w:left w:val="single" w:sz="4" w:space="0" w:color="auto"/>
              <w:bottom w:val="single" w:sz="4" w:space="0" w:color="auto"/>
              <w:right w:val="single" w:sz="4" w:space="0" w:color="auto"/>
            </w:tcBorders>
            <w:vAlign w:val="center"/>
          </w:tcPr>
          <w:p w14:paraId="26C58D15" w14:textId="77777777" w:rsidR="00CA3CB4" w:rsidRPr="00714B25" w:rsidRDefault="00CA3CB4" w:rsidP="008C2B1B">
            <w:pPr>
              <w:rPr>
                <w:color w:val="0D0D0D"/>
                <w:sz w:val="22"/>
                <w:szCs w:val="22"/>
              </w:rPr>
            </w:pPr>
            <w:r w:rsidRPr="00714B25">
              <w:rPr>
                <w:color w:val="0D0D0D"/>
                <w:sz w:val="22"/>
                <w:szCs w:val="22"/>
              </w:rPr>
              <w:t>Meža prospekts 54 (Ķestermeža estrāde)</w:t>
            </w:r>
          </w:p>
        </w:tc>
        <w:tc>
          <w:tcPr>
            <w:tcW w:w="1081" w:type="pct"/>
            <w:tcBorders>
              <w:top w:val="nil"/>
              <w:left w:val="single" w:sz="4" w:space="0" w:color="auto"/>
              <w:bottom w:val="single" w:sz="4" w:space="0" w:color="auto"/>
              <w:right w:val="single" w:sz="4" w:space="0" w:color="auto"/>
            </w:tcBorders>
            <w:vAlign w:val="center"/>
          </w:tcPr>
          <w:p w14:paraId="03C21601" w14:textId="77777777" w:rsidR="00CA3CB4" w:rsidRPr="00714B25" w:rsidRDefault="00CA3CB4" w:rsidP="008C2B1B">
            <w:pPr>
              <w:jc w:val="center"/>
              <w:rPr>
                <w:color w:val="000000"/>
                <w:sz w:val="22"/>
                <w:szCs w:val="22"/>
              </w:rPr>
            </w:pPr>
            <w:r w:rsidRPr="00714B25">
              <w:rPr>
                <w:color w:val="000000"/>
                <w:sz w:val="22"/>
                <w:szCs w:val="22"/>
              </w:rPr>
              <w:t>1900*</w:t>
            </w:r>
          </w:p>
        </w:tc>
        <w:tc>
          <w:tcPr>
            <w:tcW w:w="743" w:type="pct"/>
            <w:tcBorders>
              <w:top w:val="nil"/>
              <w:left w:val="nil"/>
              <w:bottom w:val="single" w:sz="4" w:space="0" w:color="auto"/>
              <w:right w:val="single" w:sz="4" w:space="0" w:color="auto"/>
            </w:tcBorders>
            <w:vAlign w:val="center"/>
          </w:tcPr>
          <w:p w14:paraId="47D2E0C1" w14:textId="77777777" w:rsidR="00CA3CB4" w:rsidRPr="00714B25" w:rsidRDefault="00CA3CB4" w:rsidP="008C2B1B">
            <w:pPr>
              <w:jc w:val="center"/>
              <w:rPr>
                <w:sz w:val="22"/>
                <w:szCs w:val="22"/>
              </w:rPr>
            </w:pPr>
            <w:r w:rsidRPr="00714B25">
              <w:rPr>
                <w:sz w:val="22"/>
                <w:szCs w:val="22"/>
              </w:rPr>
              <w:t>1620*</w:t>
            </w:r>
          </w:p>
        </w:tc>
        <w:tc>
          <w:tcPr>
            <w:tcW w:w="933" w:type="pct"/>
            <w:tcBorders>
              <w:top w:val="nil"/>
              <w:left w:val="nil"/>
              <w:bottom w:val="single" w:sz="4" w:space="0" w:color="auto"/>
              <w:right w:val="single" w:sz="4" w:space="0" w:color="auto"/>
            </w:tcBorders>
            <w:vAlign w:val="center"/>
          </w:tcPr>
          <w:p w14:paraId="00053564" w14:textId="77777777" w:rsidR="00CA3CB4" w:rsidRPr="00714B25" w:rsidRDefault="00CA3CB4" w:rsidP="008C2B1B">
            <w:pPr>
              <w:jc w:val="center"/>
              <w:rPr>
                <w:color w:val="000000"/>
                <w:sz w:val="22"/>
                <w:szCs w:val="22"/>
              </w:rPr>
            </w:pPr>
            <w:r w:rsidRPr="00714B25">
              <w:rPr>
                <w:color w:val="000000"/>
                <w:sz w:val="22"/>
                <w:szCs w:val="22"/>
              </w:rPr>
              <w:t>1900***</w:t>
            </w:r>
          </w:p>
        </w:tc>
        <w:tc>
          <w:tcPr>
            <w:tcW w:w="737" w:type="pct"/>
            <w:tcBorders>
              <w:top w:val="nil"/>
              <w:left w:val="nil"/>
              <w:bottom w:val="single" w:sz="4" w:space="0" w:color="auto"/>
              <w:right w:val="single" w:sz="4" w:space="0" w:color="auto"/>
            </w:tcBorders>
            <w:vAlign w:val="center"/>
          </w:tcPr>
          <w:p w14:paraId="62DDF8AB" w14:textId="77777777" w:rsidR="00CA3CB4" w:rsidRPr="00714B25" w:rsidRDefault="00CA3CB4" w:rsidP="008C2B1B">
            <w:pPr>
              <w:jc w:val="center"/>
              <w:rPr>
                <w:sz w:val="22"/>
                <w:szCs w:val="22"/>
              </w:rPr>
            </w:pPr>
            <w:r w:rsidRPr="00714B25">
              <w:rPr>
                <w:sz w:val="22"/>
                <w:szCs w:val="22"/>
              </w:rPr>
              <w:t>1620***</w:t>
            </w:r>
          </w:p>
        </w:tc>
      </w:tr>
      <w:tr w:rsidR="00CA3CB4" w:rsidRPr="00714B25" w14:paraId="40EA663B" w14:textId="77777777" w:rsidTr="00314E87">
        <w:trPr>
          <w:trHeight w:val="567"/>
        </w:trPr>
        <w:tc>
          <w:tcPr>
            <w:tcW w:w="461" w:type="pct"/>
            <w:vAlign w:val="center"/>
          </w:tcPr>
          <w:p w14:paraId="3B7230FF" w14:textId="77777777" w:rsidR="00CA3CB4" w:rsidRPr="00714B25" w:rsidRDefault="00CA3CB4" w:rsidP="008C2B1B">
            <w:pPr>
              <w:ind w:left="360"/>
              <w:contextualSpacing/>
              <w:jc w:val="center"/>
              <w:rPr>
                <w:sz w:val="22"/>
                <w:szCs w:val="22"/>
              </w:rPr>
            </w:pPr>
            <w:r w:rsidRPr="00714B25">
              <w:rPr>
                <w:sz w:val="22"/>
                <w:szCs w:val="22"/>
              </w:rPr>
              <w:t>49.</w:t>
            </w:r>
          </w:p>
        </w:tc>
        <w:tc>
          <w:tcPr>
            <w:tcW w:w="1046" w:type="pct"/>
            <w:tcBorders>
              <w:top w:val="nil"/>
              <w:left w:val="single" w:sz="4" w:space="0" w:color="auto"/>
              <w:bottom w:val="single" w:sz="4" w:space="0" w:color="auto"/>
              <w:right w:val="single" w:sz="4" w:space="0" w:color="auto"/>
            </w:tcBorders>
            <w:vAlign w:val="center"/>
          </w:tcPr>
          <w:p w14:paraId="26CE8D11" w14:textId="77777777" w:rsidR="00CA3CB4" w:rsidRPr="00714B25" w:rsidRDefault="00CA3CB4" w:rsidP="008C2B1B">
            <w:pPr>
              <w:rPr>
                <w:color w:val="0D0D0D"/>
                <w:sz w:val="22"/>
                <w:szCs w:val="22"/>
              </w:rPr>
            </w:pPr>
            <w:r w:rsidRPr="00714B25">
              <w:rPr>
                <w:color w:val="0D0D0D"/>
                <w:sz w:val="22"/>
                <w:szCs w:val="22"/>
              </w:rPr>
              <w:t>Dobeles Brīvības iela 26a (Amatniecības un vispārizglītojošā vidusskola)</w:t>
            </w:r>
          </w:p>
        </w:tc>
        <w:tc>
          <w:tcPr>
            <w:tcW w:w="1081" w:type="pct"/>
            <w:tcBorders>
              <w:top w:val="nil"/>
              <w:left w:val="single" w:sz="4" w:space="0" w:color="auto"/>
              <w:bottom w:val="single" w:sz="4" w:space="0" w:color="auto"/>
              <w:right w:val="single" w:sz="4" w:space="0" w:color="auto"/>
            </w:tcBorders>
            <w:vAlign w:val="center"/>
          </w:tcPr>
          <w:p w14:paraId="5D068444" w14:textId="77777777" w:rsidR="00CA3CB4" w:rsidRPr="00714B25" w:rsidRDefault="00CA3CB4" w:rsidP="008C2B1B">
            <w:pPr>
              <w:jc w:val="center"/>
              <w:rPr>
                <w:color w:val="000000"/>
                <w:sz w:val="22"/>
                <w:szCs w:val="22"/>
              </w:rPr>
            </w:pPr>
            <w:r w:rsidRPr="00714B25">
              <w:rPr>
                <w:color w:val="000000"/>
                <w:sz w:val="22"/>
                <w:szCs w:val="22"/>
              </w:rPr>
              <w:t>1040*</w:t>
            </w:r>
          </w:p>
        </w:tc>
        <w:tc>
          <w:tcPr>
            <w:tcW w:w="743" w:type="pct"/>
            <w:tcBorders>
              <w:top w:val="nil"/>
              <w:left w:val="nil"/>
              <w:bottom w:val="single" w:sz="4" w:space="0" w:color="auto"/>
              <w:right w:val="single" w:sz="4" w:space="0" w:color="auto"/>
            </w:tcBorders>
            <w:vAlign w:val="center"/>
          </w:tcPr>
          <w:p w14:paraId="5E0CFC4B" w14:textId="77777777" w:rsidR="00CA3CB4" w:rsidRPr="00714B25" w:rsidRDefault="00CA3CB4" w:rsidP="008C2B1B">
            <w:pPr>
              <w:jc w:val="center"/>
              <w:rPr>
                <w:sz w:val="22"/>
                <w:szCs w:val="22"/>
              </w:rPr>
            </w:pPr>
            <w:r w:rsidRPr="00714B25">
              <w:rPr>
                <w:sz w:val="22"/>
                <w:szCs w:val="22"/>
              </w:rPr>
              <w:t>220*</w:t>
            </w:r>
          </w:p>
        </w:tc>
        <w:tc>
          <w:tcPr>
            <w:tcW w:w="933" w:type="pct"/>
            <w:tcBorders>
              <w:top w:val="nil"/>
              <w:left w:val="nil"/>
              <w:bottom w:val="single" w:sz="4" w:space="0" w:color="auto"/>
              <w:right w:val="single" w:sz="4" w:space="0" w:color="auto"/>
            </w:tcBorders>
            <w:vAlign w:val="center"/>
          </w:tcPr>
          <w:p w14:paraId="3337B00C" w14:textId="77777777" w:rsidR="00CA3CB4" w:rsidRPr="00714B25" w:rsidRDefault="00CA3CB4" w:rsidP="008C2B1B">
            <w:pPr>
              <w:jc w:val="center"/>
              <w:rPr>
                <w:color w:val="000000"/>
                <w:sz w:val="22"/>
                <w:szCs w:val="22"/>
              </w:rPr>
            </w:pPr>
            <w:r w:rsidRPr="00714B25">
              <w:rPr>
                <w:color w:val="000000"/>
                <w:sz w:val="22"/>
                <w:szCs w:val="22"/>
              </w:rPr>
              <w:t>1040***</w:t>
            </w:r>
          </w:p>
        </w:tc>
        <w:tc>
          <w:tcPr>
            <w:tcW w:w="737" w:type="pct"/>
            <w:tcBorders>
              <w:top w:val="nil"/>
              <w:left w:val="nil"/>
              <w:bottom w:val="single" w:sz="4" w:space="0" w:color="auto"/>
              <w:right w:val="single" w:sz="4" w:space="0" w:color="auto"/>
            </w:tcBorders>
            <w:vAlign w:val="center"/>
          </w:tcPr>
          <w:p w14:paraId="7A699E4A" w14:textId="77777777" w:rsidR="00CA3CB4" w:rsidRPr="00714B25" w:rsidRDefault="00CA3CB4" w:rsidP="008C2B1B">
            <w:pPr>
              <w:jc w:val="center"/>
              <w:rPr>
                <w:sz w:val="22"/>
                <w:szCs w:val="22"/>
              </w:rPr>
            </w:pPr>
            <w:r w:rsidRPr="00714B25">
              <w:rPr>
                <w:sz w:val="22"/>
                <w:szCs w:val="22"/>
              </w:rPr>
              <w:t>220***</w:t>
            </w:r>
          </w:p>
        </w:tc>
      </w:tr>
      <w:tr w:rsidR="00CA3CB4" w:rsidRPr="00714B25" w14:paraId="61F21695" w14:textId="77777777" w:rsidTr="00314E87">
        <w:trPr>
          <w:trHeight w:val="567"/>
        </w:trPr>
        <w:tc>
          <w:tcPr>
            <w:tcW w:w="461" w:type="pct"/>
            <w:vAlign w:val="center"/>
          </w:tcPr>
          <w:p w14:paraId="7B60CE41" w14:textId="77777777" w:rsidR="00CA3CB4" w:rsidRPr="00714B25" w:rsidRDefault="00CA3CB4" w:rsidP="008C2B1B">
            <w:pPr>
              <w:ind w:left="360"/>
              <w:contextualSpacing/>
              <w:jc w:val="center"/>
              <w:rPr>
                <w:sz w:val="22"/>
                <w:szCs w:val="22"/>
              </w:rPr>
            </w:pPr>
            <w:r w:rsidRPr="00714B25">
              <w:rPr>
                <w:sz w:val="22"/>
                <w:szCs w:val="22"/>
              </w:rPr>
              <w:t>50.</w:t>
            </w:r>
          </w:p>
          <w:p w14:paraId="4BD5983C" w14:textId="77777777" w:rsidR="00CA3CB4" w:rsidRPr="00714B25" w:rsidRDefault="00CA3CB4" w:rsidP="008C2B1B">
            <w:pPr>
              <w:ind w:left="360"/>
              <w:contextualSpacing/>
              <w:jc w:val="center"/>
              <w:rPr>
                <w:sz w:val="22"/>
                <w:szCs w:val="22"/>
              </w:rPr>
            </w:pPr>
          </w:p>
        </w:tc>
        <w:tc>
          <w:tcPr>
            <w:tcW w:w="1046" w:type="pct"/>
            <w:tcBorders>
              <w:top w:val="nil"/>
              <w:left w:val="single" w:sz="4" w:space="0" w:color="auto"/>
              <w:bottom w:val="single" w:sz="4" w:space="0" w:color="auto"/>
              <w:right w:val="single" w:sz="4" w:space="0" w:color="auto"/>
            </w:tcBorders>
            <w:vAlign w:val="center"/>
          </w:tcPr>
          <w:p w14:paraId="5C3E231E" w14:textId="77777777" w:rsidR="00CA3CB4" w:rsidRPr="00714B25" w:rsidRDefault="00CA3CB4" w:rsidP="008C2B1B">
            <w:pPr>
              <w:rPr>
                <w:color w:val="0D0D0D"/>
                <w:sz w:val="22"/>
                <w:szCs w:val="22"/>
              </w:rPr>
            </w:pPr>
            <w:r w:rsidRPr="00714B25">
              <w:rPr>
                <w:color w:val="0D0D0D"/>
                <w:sz w:val="22"/>
                <w:szCs w:val="22"/>
              </w:rPr>
              <w:t>Brīvības iela 26b</w:t>
            </w:r>
          </w:p>
        </w:tc>
        <w:tc>
          <w:tcPr>
            <w:tcW w:w="1081" w:type="pct"/>
            <w:tcBorders>
              <w:top w:val="nil"/>
              <w:left w:val="single" w:sz="4" w:space="0" w:color="auto"/>
              <w:bottom w:val="single" w:sz="4" w:space="0" w:color="auto"/>
              <w:right w:val="single" w:sz="4" w:space="0" w:color="auto"/>
            </w:tcBorders>
            <w:vAlign w:val="center"/>
          </w:tcPr>
          <w:p w14:paraId="56D61043" w14:textId="77777777" w:rsidR="00CA3CB4" w:rsidRPr="00714B25" w:rsidRDefault="00CA3CB4" w:rsidP="008C2B1B">
            <w:pPr>
              <w:jc w:val="center"/>
              <w:rPr>
                <w:color w:val="000000"/>
                <w:sz w:val="22"/>
                <w:szCs w:val="22"/>
              </w:rPr>
            </w:pPr>
            <w:r w:rsidRPr="00714B25">
              <w:rPr>
                <w:color w:val="000000"/>
                <w:sz w:val="22"/>
                <w:szCs w:val="22"/>
              </w:rPr>
              <w:t>228*</w:t>
            </w:r>
          </w:p>
        </w:tc>
        <w:tc>
          <w:tcPr>
            <w:tcW w:w="743" w:type="pct"/>
            <w:tcBorders>
              <w:top w:val="nil"/>
              <w:left w:val="nil"/>
              <w:bottom w:val="single" w:sz="4" w:space="0" w:color="auto"/>
              <w:right w:val="single" w:sz="4" w:space="0" w:color="auto"/>
            </w:tcBorders>
            <w:vAlign w:val="center"/>
          </w:tcPr>
          <w:p w14:paraId="6D3AB66D" w14:textId="77777777" w:rsidR="00CA3CB4" w:rsidRPr="00714B25" w:rsidRDefault="00CA3CB4" w:rsidP="008C2B1B">
            <w:pPr>
              <w:jc w:val="center"/>
              <w:rPr>
                <w:sz w:val="22"/>
                <w:szCs w:val="22"/>
              </w:rPr>
            </w:pPr>
            <w:r w:rsidRPr="00714B25">
              <w:rPr>
                <w:sz w:val="22"/>
                <w:szCs w:val="22"/>
              </w:rPr>
              <w:t>167*</w:t>
            </w:r>
          </w:p>
        </w:tc>
        <w:tc>
          <w:tcPr>
            <w:tcW w:w="933" w:type="pct"/>
            <w:tcBorders>
              <w:top w:val="nil"/>
              <w:left w:val="nil"/>
              <w:bottom w:val="single" w:sz="4" w:space="0" w:color="auto"/>
              <w:right w:val="single" w:sz="4" w:space="0" w:color="auto"/>
            </w:tcBorders>
            <w:vAlign w:val="center"/>
          </w:tcPr>
          <w:p w14:paraId="00755682" w14:textId="77777777" w:rsidR="00CA3CB4" w:rsidRPr="00714B25" w:rsidRDefault="00CA3CB4" w:rsidP="008C2B1B">
            <w:pPr>
              <w:jc w:val="center"/>
              <w:rPr>
                <w:color w:val="000000"/>
                <w:sz w:val="22"/>
                <w:szCs w:val="22"/>
              </w:rPr>
            </w:pPr>
            <w:r w:rsidRPr="00714B25">
              <w:rPr>
                <w:color w:val="000000"/>
                <w:sz w:val="22"/>
                <w:szCs w:val="22"/>
              </w:rPr>
              <w:t>228*</w:t>
            </w:r>
          </w:p>
        </w:tc>
        <w:tc>
          <w:tcPr>
            <w:tcW w:w="737" w:type="pct"/>
            <w:tcBorders>
              <w:top w:val="nil"/>
              <w:left w:val="nil"/>
              <w:bottom w:val="single" w:sz="4" w:space="0" w:color="auto"/>
              <w:right w:val="single" w:sz="4" w:space="0" w:color="auto"/>
            </w:tcBorders>
            <w:vAlign w:val="center"/>
          </w:tcPr>
          <w:p w14:paraId="308463B6" w14:textId="77777777" w:rsidR="00CA3CB4" w:rsidRPr="00714B25" w:rsidRDefault="00CA3CB4" w:rsidP="008C2B1B">
            <w:pPr>
              <w:jc w:val="center"/>
              <w:rPr>
                <w:sz w:val="22"/>
                <w:szCs w:val="22"/>
              </w:rPr>
            </w:pPr>
            <w:r w:rsidRPr="00714B25">
              <w:rPr>
                <w:sz w:val="22"/>
                <w:szCs w:val="22"/>
              </w:rPr>
              <w:t>167***</w:t>
            </w:r>
          </w:p>
        </w:tc>
      </w:tr>
      <w:tr w:rsidR="00CA3CB4" w:rsidRPr="00714B25" w14:paraId="4937A30D" w14:textId="77777777" w:rsidTr="00314E87">
        <w:trPr>
          <w:trHeight w:val="567"/>
        </w:trPr>
        <w:tc>
          <w:tcPr>
            <w:tcW w:w="461" w:type="pct"/>
            <w:vAlign w:val="center"/>
          </w:tcPr>
          <w:p w14:paraId="1F5932D4" w14:textId="77777777" w:rsidR="00CA3CB4" w:rsidRPr="00714B25" w:rsidRDefault="00CA3CB4" w:rsidP="008C2B1B">
            <w:pPr>
              <w:ind w:left="360"/>
              <w:contextualSpacing/>
              <w:jc w:val="center"/>
              <w:rPr>
                <w:sz w:val="22"/>
                <w:szCs w:val="22"/>
              </w:rPr>
            </w:pPr>
            <w:r w:rsidRPr="00714B25">
              <w:rPr>
                <w:sz w:val="22"/>
                <w:szCs w:val="22"/>
              </w:rPr>
              <w:t>51.</w:t>
            </w:r>
          </w:p>
        </w:tc>
        <w:tc>
          <w:tcPr>
            <w:tcW w:w="1046" w:type="pct"/>
            <w:tcBorders>
              <w:top w:val="nil"/>
              <w:left w:val="single" w:sz="4" w:space="0" w:color="auto"/>
              <w:bottom w:val="single" w:sz="4" w:space="0" w:color="auto"/>
              <w:right w:val="single" w:sz="4" w:space="0" w:color="auto"/>
            </w:tcBorders>
            <w:vAlign w:val="center"/>
          </w:tcPr>
          <w:p w14:paraId="3BFF9EF8" w14:textId="77777777" w:rsidR="00CA3CB4" w:rsidRPr="00714B25" w:rsidRDefault="00CA3CB4" w:rsidP="008C2B1B">
            <w:pPr>
              <w:rPr>
                <w:color w:val="0D0D0D"/>
                <w:sz w:val="22"/>
                <w:szCs w:val="22"/>
              </w:rPr>
            </w:pPr>
            <w:r w:rsidRPr="00714B25">
              <w:rPr>
                <w:color w:val="0D0D0D"/>
                <w:sz w:val="22"/>
                <w:szCs w:val="22"/>
              </w:rPr>
              <w:t>Katoļu iela 3</w:t>
            </w:r>
          </w:p>
        </w:tc>
        <w:tc>
          <w:tcPr>
            <w:tcW w:w="1081" w:type="pct"/>
            <w:tcBorders>
              <w:top w:val="nil"/>
              <w:left w:val="single" w:sz="4" w:space="0" w:color="auto"/>
              <w:bottom w:val="single" w:sz="4" w:space="0" w:color="auto"/>
              <w:right w:val="single" w:sz="4" w:space="0" w:color="auto"/>
            </w:tcBorders>
            <w:vAlign w:val="center"/>
          </w:tcPr>
          <w:p w14:paraId="58827386" w14:textId="77777777" w:rsidR="00CA3CB4" w:rsidRPr="00714B25" w:rsidRDefault="00CA3CB4" w:rsidP="008C2B1B">
            <w:pPr>
              <w:jc w:val="center"/>
              <w:rPr>
                <w:color w:val="000000"/>
                <w:sz w:val="22"/>
                <w:szCs w:val="22"/>
              </w:rPr>
            </w:pPr>
            <w:r w:rsidRPr="00714B25">
              <w:rPr>
                <w:color w:val="000000"/>
                <w:sz w:val="22"/>
                <w:szCs w:val="22"/>
              </w:rPr>
              <w:t>1858*</w:t>
            </w:r>
          </w:p>
        </w:tc>
        <w:tc>
          <w:tcPr>
            <w:tcW w:w="743" w:type="pct"/>
            <w:tcBorders>
              <w:top w:val="nil"/>
              <w:left w:val="nil"/>
              <w:bottom w:val="single" w:sz="4" w:space="0" w:color="auto"/>
              <w:right w:val="single" w:sz="4" w:space="0" w:color="auto"/>
            </w:tcBorders>
            <w:vAlign w:val="center"/>
          </w:tcPr>
          <w:p w14:paraId="1F96B6F2" w14:textId="77777777" w:rsidR="00CA3CB4" w:rsidRPr="00714B25" w:rsidRDefault="00CA3CB4" w:rsidP="008C2B1B">
            <w:pPr>
              <w:jc w:val="center"/>
              <w:rPr>
                <w:sz w:val="22"/>
                <w:szCs w:val="22"/>
              </w:rPr>
            </w:pPr>
            <w:r w:rsidRPr="00714B25">
              <w:rPr>
                <w:sz w:val="22"/>
                <w:szCs w:val="22"/>
              </w:rPr>
              <w:t>300*</w:t>
            </w:r>
          </w:p>
        </w:tc>
        <w:tc>
          <w:tcPr>
            <w:tcW w:w="933" w:type="pct"/>
            <w:tcBorders>
              <w:top w:val="nil"/>
              <w:left w:val="nil"/>
              <w:bottom w:val="single" w:sz="4" w:space="0" w:color="auto"/>
              <w:right w:val="single" w:sz="4" w:space="0" w:color="auto"/>
            </w:tcBorders>
            <w:vAlign w:val="center"/>
          </w:tcPr>
          <w:p w14:paraId="73F51E87" w14:textId="77777777" w:rsidR="00CA3CB4" w:rsidRPr="00714B25" w:rsidRDefault="00CA3CB4" w:rsidP="008C2B1B">
            <w:pPr>
              <w:jc w:val="center"/>
              <w:rPr>
                <w:color w:val="000000"/>
                <w:sz w:val="22"/>
                <w:szCs w:val="22"/>
              </w:rPr>
            </w:pPr>
            <w:r w:rsidRPr="00714B25">
              <w:rPr>
                <w:color w:val="000000"/>
                <w:sz w:val="22"/>
                <w:szCs w:val="22"/>
              </w:rPr>
              <w:t>1858*</w:t>
            </w:r>
          </w:p>
        </w:tc>
        <w:tc>
          <w:tcPr>
            <w:tcW w:w="737" w:type="pct"/>
            <w:tcBorders>
              <w:top w:val="nil"/>
              <w:left w:val="nil"/>
              <w:bottom w:val="single" w:sz="4" w:space="0" w:color="auto"/>
              <w:right w:val="single" w:sz="4" w:space="0" w:color="auto"/>
            </w:tcBorders>
            <w:vAlign w:val="center"/>
          </w:tcPr>
          <w:p w14:paraId="1DA11F3A" w14:textId="77777777" w:rsidR="00CA3CB4" w:rsidRPr="00714B25" w:rsidRDefault="00CA3CB4" w:rsidP="008C2B1B">
            <w:pPr>
              <w:jc w:val="center"/>
              <w:rPr>
                <w:sz w:val="22"/>
                <w:szCs w:val="22"/>
              </w:rPr>
            </w:pPr>
            <w:r w:rsidRPr="00714B25">
              <w:rPr>
                <w:sz w:val="22"/>
                <w:szCs w:val="22"/>
              </w:rPr>
              <w:t>300***</w:t>
            </w:r>
          </w:p>
        </w:tc>
      </w:tr>
      <w:tr w:rsidR="00CA3CB4" w:rsidRPr="00714B25" w14:paraId="29296FE0" w14:textId="77777777" w:rsidTr="00314E87">
        <w:trPr>
          <w:trHeight w:val="567"/>
        </w:trPr>
        <w:tc>
          <w:tcPr>
            <w:tcW w:w="461" w:type="pct"/>
            <w:vAlign w:val="center"/>
          </w:tcPr>
          <w:p w14:paraId="7676FF4A" w14:textId="77777777" w:rsidR="00CA3CB4" w:rsidRPr="00714B25" w:rsidRDefault="00CA3CB4" w:rsidP="008C2B1B">
            <w:pPr>
              <w:ind w:left="360"/>
              <w:contextualSpacing/>
              <w:jc w:val="center"/>
              <w:rPr>
                <w:sz w:val="22"/>
                <w:szCs w:val="22"/>
              </w:rPr>
            </w:pPr>
            <w:r w:rsidRPr="00714B25">
              <w:rPr>
                <w:sz w:val="22"/>
                <w:szCs w:val="22"/>
              </w:rPr>
              <w:lastRenderedPageBreak/>
              <w:t>52.</w:t>
            </w:r>
          </w:p>
        </w:tc>
        <w:tc>
          <w:tcPr>
            <w:tcW w:w="1046" w:type="pct"/>
            <w:tcBorders>
              <w:top w:val="nil"/>
              <w:left w:val="single" w:sz="4" w:space="0" w:color="auto"/>
              <w:bottom w:val="single" w:sz="4" w:space="0" w:color="auto"/>
              <w:right w:val="single" w:sz="4" w:space="0" w:color="auto"/>
            </w:tcBorders>
            <w:vAlign w:val="center"/>
          </w:tcPr>
          <w:p w14:paraId="4E2CA45B" w14:textId="77777777" w:rsidR="00CA3CB4" w:rsidRPr="00714B25" w:rsidRDefault="00CA3CB4" w:rsidP="008C2B1B">
            <w:pPr>
              <w:rPr>
                <w:color w:val="0D0D0D"/>
                <w:sz w:val="22"/>
                <w:szCs w:val="22"/>
              </w:rPr>
            </w:pPr>
            <w:r w:rsidRPr="00714B25">
              <w:rPr>
                <w:color w:val="0D0D0D"/>
                <w:sz w:val="22"/>
                <w:szCs w:val="22"/>
              </w:rPr>
              <w:t>Gaurata iela 8</w:t>
            </w:r>
          </w:p>
        </w:tc>
        <w:tc>
          <w:tcPr>
            <w:tcW w:w="1081" w:type="pct"/>
            <w:tcBorders>
              <w:top w:val="nil"/>
              <w:left w:val="single" w:sz="4" w:space="0" w:color="auto"/>
              <w:bottom w:val="single" w:sz="4" w:space="0" w:color="auto"/>
              <w:right w:val="single" w:sz="4" w:space="0" w:color="auto"/>
            </w:tcBorders>
            <w:vAlign w:val="center"/>
          </w:tcPr>
          <w:p w14:paraId="21AA153F" w14:textId="77777777" w:rsidR="00CA3CB4" w:rsidRPr="00714B25" w:rsidRDefault="00CA3CB4" w:rsidP="008C2B1B">
            <w:pPr>
              <w:jc w:val="center"/>
              <w:rPr>
                <w:color w:val="000000"/>
                <w:sz w:val="22"/>
                <w:szCs w:val="22"/>
              </w:rPr>
            </w:pPr>
            <w:r w:rsidRPr="00714B25">
              <w:rPr>
                <w:color w:val="000000"/>
                <w:sz w:val="22"/>
                <w:szCs w:val="22"/>
              </w:rPr>
              <w:t>-</w:t>
            </w:r>
          </w:p>
        </w:tc>
        <w:tc>
          <w:tcPr>
            <w:tcW w:w="743" w:type="pct"/>
            <w:tcBorders>
              <w:top w:val="nil"/>
              <w:left w:val="nil"/>
              <w:bottom w:val="single" w:sz="4" w:space="0" w:color="auto"/>
              <w:right w:val="single" w:sz="4" w:space="0" w:color="auto"/>
            </w:tcBorders>
            <w:vAlign w:val="center"/>
          </w:tcPr>
          <w:p w14:paraId="14FDD1BB" w14:textId="77777777" w:rsidR="00CA3CB4" w:rsidRPr="00714B25" w:rsidRDefault="00CA3CB4" w:rsidP="008C2B1B">
            <w:pPr>
              <w:jc w:val="center"/>
              <w:rPr>
                <w:sz w:val="22"/>
                <w:szCs w:val="22"/>
              </w:rPr>
            </w:pPr>
            <w:r w:rsidRPr="00714B25">
              <w:rPr>
                <w:sz w:val="22"/>
                <w:szCs w:val="22"/>
              </w:rPr>
              <w:t>560*</w:t>
            </w:r>
          </w:p>
        </w:tc>
        <w:tc>
          <w:tcPr>
            <w:tcW w:w="933" w:type="pct"/>
            <w:tcBorders>
              <w:top w:val="nil"/>
              <w:left w:val="nil"/>
              <w:bottom w:val="single" w:sz="4" w:space="0" w:color="auto"/>
              <w:right w:val="single" w:sz="4" w:space="0" w:color="auto"/>
            </w:tcBorders>
            <w:vAlign w:val="center"/>
          </w:tcPr>
          <w:p w14:paraId="68639D1E" w14:textId="77777777" w:rsidR="00CA3CB4" w:rsidRPr="00714B25" w:rsidRDefault="00CA3CB4" w:rsidP="008C2B1B">
            <w:pPr>
              <w:jc w:val="center"/>
              <w:rPr>
                <w:color w:val="000000"/>
                <w:sz w:val="22"/>
                <w:szCs w:val="22"/>
              </w:rPr>
            </w:pPr>
            <w:r w:rsidRPr="00714B25">
              <w:rPr>
                <w:color w:val="000000"/>
                <w:sz w:val="22"/>
                <w:szCs w:val="22"/>
              </w:rPr>
              <w:t>-</w:t>
            </w:r>
          </w:p>
        </w:tc>
        <w:tc>
          <w:tcPr>
            <w:tcW w:w="737" w:type="pct"/>
            <w:tcBorders>
              <w:top w:val="nil"/>
              <w:left w:val="nil"/>
              <w:bottom w:val="single" w:sz="4" w:space="0" w:color="auto"/>
              <w:right w:val="single" w:sz="4" w:space="0" w:color="auto"/>
            </w:tcBorders>
            <w:vAlign w:val="center"/>
          </w:tcPr>
          <w:p w14:paraId="508F6BDA" w14:textId="77777777" w:rsidR="00CA3CB4" w:rsidRPr="00714B25" w:rsidRDefault="00CA3CB4" w:rsidP="008C2B1B">
            <w:pPr>
              <w:jc w:val="center"/>
              <w:rPr>
                <w:sz w:val="22"/>
                <w:szCs w:val="22"/>
              </w:rPr>
            </w:pPr>
            <w:r w:rsidRPr="00714B25">
              <w:rPr>
                <w:sz w:val="22"/>
                <w:szCs w:val="22"/>
              </w:rPr>
              <w:t>560***</w:t>
            </w:r>
          </w:p>
        </w:tc>
      </w:tr>
      <w:tr w:rsidR="00CA3CB4" w:rsidRPr="00714B25" w14:paraId="4960E2FF" w14:textId="77777777" w:rsidTr="00314E87">
        <w:trPr>
          <w:trHeight w:val="567"/>
        </w:trPr>
        <w:tc>
          <w:tcPr>
            <w:tcW w:w="461" w:type="pct"/>
            <w:vAlign w:val="center"/>
          </w:tcPr>
          <w:p w14:paraId="35B5AA82" w14:textId="77777777" w:rsidR="00CA3CB4" w:rsidRPr="00714B25" w:rsidRDefault="00CA3CB4" w:rsidP="008C2B1B">
            <w:pPr>
              <w:ind w:left="360"/>
              <w:contextualSpacing/>
              <w:jc w:val="center"/>
              <w:rPr>
                <w:sz w:val="22"/>
                <w:szCs w:val="22"/>
              </w:rPr>
            </w:pPr>
            <w:r w:rsidRPr="00714B25">
              <w:rPr>
                <w:sz w:val="22"/>
                <w:szCs w:val="22"/>
              </w:rPr>
              <w:t>53.</w:t>
            </w:r>
          </w:p>
        </w:tc>
        <w:tc>
          <w:tcPr>
            <w:tcW w:w="1046" w:type="pct"/>
            <w:tcBorders>
              <w:top w:val="nil"/>
              <w:left w:val="single" w:sz="4" w:space="0" w:color="auto"/>
              <w:bottom w:val="single" w:sz="4" w:space="0" w:color="auto"/>
              <w:right w:val="single" w:sz="4" w:space="0" w:color="auto"/>
            </w:tcBorders>
            <w:vAlign w:val="center"/>
          </w:tcPr>
          <w:p w14:paraId="155B17AB" w14:textId="77777777" w:rsidR="00CA3CB4" w:rsidRPr="00714B25" w:rsidRDefault="00CA3CB4" w:rsidP="008C2B1B">
            <w:pPr>
              <w:rPr>
                <w:color w:val="0D0D0D"/>
                <w:sz w:val="22"/>
                <w:szCs w:val="22"/>
              </w:rPr>
            </w:pPr>
            <w:r w:rsidRPr="00714B25">
              <w:rPr>
                <w:color w:val="0D0D0D"/>
                <w:sz w:val="22"/>
                <w:szCs w:val="22"/>
              </w:rPr>
              <w:t>Zaļā iela 22 stāvlaukums(Spodrītis)</w:t>
            </w:r>
          </w:p>
        </w:tc>
        <w:tc>
          <w:tcPr>
            <w:tcW w:w="1081" w:type="pct"/>
            <w:tcBorders>
              <w:top w:val="nil"/>
              <w:left w:val="single" w:sz="4" w:space="0" w:color="auto"/>
              <w:bottom w:val="single" w:sz="4" w:space="0" w:color="auto"/>
              <w:right w:val="single" w:sz="4" w:space="0" w:color="auto"/>
            </w:tcBorders>
            <w:vAlign w:val="center"/>
          </w:tcPr>
          <w:p w14:paraId="62A7B7D0" w14:textId="77777777" w:rsidR="00CA3CB4" w:rsidRPr="00714B25" w:rsidRDefault="00CA3CB4" w:rsidP="008C2B1B">
            <w:pPr>
              <w:jc w:val="center"/>
              <w:rPr>
                <w:color w:val="000000"/>
                <w:sz w:val="22"/>
                <w:szCs w:val="22"/>
              </w:rPr>
            </w:pPr>
            <w:r w:rsidRPr="00714B25">
              <w:rPr>
                <w:color w:val="000000"/>
                <w:sz w:val="22"/>
                <w:szCs w:val="22"/>
              </w:rPr>
              <w:t>1045*</w:t>
            </w:r>
          </w:p>
        </w:tc>
        <w:tc>
          <w:tcPr>
            <w:tcW w:w="743" w:type="pct"/>
            <w:tcBorders>
              <w:top w:val="nil"/>
              <w:left w:val="nil"/>
              <w:bottom w:val="single" w:sz="4" w:space="0" w:color="auto"/>
              <w:right w:val="single" w:sz="4" w:space="0" w:color="auto"/>
            </w:tcBorders>
            <w:vAlign w:val="center"/>
          </w:tcPr>
          <w:p w14:paraId="57438558" w14:textId="77777777" w:rsidR="00CA3CB4" w:rsidRPr="00714B25" w:rsidRDefault="00CA3CB4" w:rsidP="008C2B1B">
            <w:pPr>
              <w:jc w:val="center"/>
              <w:rPr>
                <w:sz w:val="22"/>
                <w:szCs w:val="22"/>
              </w:rPr>
            </w:pPr>
            <w:r w:rsidRPr="00714B25">
              <w:rPr>
                <w:sz w:val="22"/>
                <w:szCs w:val="22"/>
              </w:rPr>
              <w:t>332*</w:t>
            </w:r>
          </w:p>
        </w:tc>
        <w:tc>
          <w:tcPr>
            <w:tcW w:w="933" w:type="pct"/>
            <w:tcBorders>
              <w:top w:val="nil"/>
              <w:left w:val="nil"/>
              <w:bottom w:val="single" w:sz="4" w:space="0" w:color="auto"/>
              <w:right w:val="single" w:sz="4" w:space="0" w:color="auto"/>
            </w:tcBorders>
            <w:vAlign w:val="center"/>
          </w:tcPr>
          <w:p w14:paraId="545F788E" w14:textId="77777777" w:rsidR="00CA3CB4" w:rsidRPr="00714B25" w:rsidRDefault="00CA3CB4" w:rsidP="008C2B1B">
            <w:pPr>
              <w:jc w:val="center"/>
              <w:rPr>
                <w:color w:val="000000"/>
                <w:sz w:val="22"/>
                <w:szCs w:val="22"/>
              </w:rPr>
            </w:pPr>
            <w:r w:rsidRPr="00714B25">
              <w:rPr>
                <w:color w:val="000000"/>
                <w:sz w:val="22"/>
                <w:szCs w:val="22"/>
              </w:rPr>
              <w:t>1045***</w:t>
            </w:r>
          </w:p>
        </w:tc>
        <w:tc>
          <w:tcPr>
            <w:tcW w:w="737" w:type="pct"/>
            <w:tcBorders>
              <w:top w:val="nil"/>
              <w:left w:val="nil"/>
              <w:bottom w:val="single" w:sz="4" w:space="0" w:color="auto"/>
              <w:right w:val="single" w:sz="4" w:space="0" w:color="auto"/>
            </w:tcBorders>
            <w:vAlign w:val="center"/>
          </w:tcPr>
          <w:p w14:paraId="6DA0B587" w14:textId="77777777" w:rsidR="00CA3CB4" w:rsidRPr="00714B25" w:rsidRDefault="00CA3CB4" w:rsidP="008C2B1B">
            <w:pPr>
              <w:jc w:val="center"/>
              <w:rPr>
                <w:sz w:val="22"/>
                <w:szCs w:val="22"/>
              </w:rPr>
            </w:pPr>
            <w:r w:rsidRPr="00714B25">
              <w:rPr>
                <w:sz w:val="22"/>
                <w:szCs w:val="22"/>
              </w:rPr>
              <w:t>332***</w:t>
            </w:r>
          </w:p>
        </w:tc>
      </w:tr>
      <w:tr w:rsidR="00CA3CB4" w:rsidRPr="00714B25" w14:paraId="29C32CCC" w14:textId="77777777" w:rsidTr="00314E87">
        <w:trPr>
          <w:trHeight w:val="567"/>
        </w:trPr>
        <w:tc>
          <w:tcPr>
            <w:tcW w:w="461" w:type="pct"/>
            <w:vAlign w:val="center"/>
          </w:tcPr>
          <w:p w14:paraId="24F11A4B" w14:textId="77777777" w:rsidR="00CA3CB4" w:rsidRPr="00714B25" w:rsidRDefault="00CA3CB4" w:rsidP="008C2B1B">
            <w:pPr>
              <w:ind w:left="360"/>
              <w:contextualSpacing/>
              <w:jc w:val="center"/>
              <w:rPr>
                <w:sz w:val="22"/>
                <w:szCs w:val="22"/>
              </w:rPr>
            </w:pPr>
            <w:r w:rsidRPr="00714B25">
              <w:rPr>
                <w:sz w:val="22"/>
                <w:szCs w:val="22"/>
              </w:rPr>
              <w:t>54.</w:t>
            </w:r>
          </w:p>
        </w:tc>
        <w:tc>
          <w:tcPr>
            <w:tcW w:w="1046" w:type="pct"/>
            <w:tcBorders>
              <w:top w:val="nil"/>
              <w:left w:val="single" w:sz="4" w:space="0" w:color="auto"/>
              <w:bottom w:val="single" w:sz="4" w:space="0" w:color="auto"/>
              <w:right w:val="single" w:sz="4" w:space="0" w:color="auto"/>
            </w:tcBorders>
            <w:vAlign w:val="center"/>
          </w:tcPr>
          <w:p w14:paraId="508A77ED" w14:textId="77777777" w:rsidR="00CA3CB4" w:rsidRPr="00714B25" w:rsidRDefault="00CA3CB4" w:rsidP="008C2B1B">
            <w:pPr>
              <w:rPr>
                <w:color w:val="0D0D0D"/>
                <w:sz w:val="22"/>
                <w:szCs w:val="22"/>
              </w:rPr>
            </w:pPr>
            <w:r w:rsidRPr="00714B25">
              <w:rPr>
                <w:color w:val="0D0D0D"/>
                <w:sz w:val="22"/>
                <w:szCs w:val="22"/>
              </w:rPr>
              <w:t>Dzirnavu iela 4 (Dobeles 1.vidusskola)</w:t>
            </w:r>
          </w:p>
        </w:tc>
        <w:tc>
          <w:tcPr>
            <w:tcW w:w="1081" w:type="pct"/>
            <w:tcBorders>
              <w:top w:val="nil"/>
              <w:left w:val="single" w:sz="4" w:space="0" w:color="auto"/>
              <w:bottom w:val="single" w:sz="4" w:space="0" w:color="auto"/>
              <w:right w:val="single" w:sz="4" w:space="0" w:color="auto"/>
            </w:tcBorders>
            <w:vAlign w:val="center"/>
          </w:tcPr>
          <w:p w14:paraId="6B27A047" w14:textId="77777777" w:rsidR="00CA3CB4" w:rsidRPr="00714B25" w:rsidRDefault="00CA3CB4" w:rsidP="008C2B1B">
            <w:pPr>
              <w:jc w:val="center"/>
              <w:rPr>
                <w:color w:val="000000"/>
                <w:sz w:val="22"/>
                <w:szCs w:val="22"/>
              </w:rPr>
            </w:pPr>
            <w:r w:rsidRPr="00714B25">
              <w:rPr>
                <w:color w:val="000000"/>
                <w:sz w:val="22"/>
                <w:szCs w:val="22"/>
              </w:rPr>
              <w:t>6665*</w:t>
            </w:r>
          </w:p>
        </w:tc>
        <w:tc>
          <w:tcPr>
            <w:tcW w:w="743" w:type="pct"/>
            <w:tcBorders>
              <w:top w:val="nil"/>
              <w:left w:val="nil"/>
              <w:bottom w:val="single" w:sz="4" w:space="0" w:color="auto"/>
              <w:right w:val="single" w:sz="4" w:space="0" w:color="auto"/>
            </w:tcBorders>
            <w:vAlign w:val="center"/>
          </w:tcPr>
          <w:p w14:paraId="6A3CB42F" w14:textId="77777777" w:rsidR="00CA3CB4" w:rsidRPr="00714B25" w:rsidRDefault="00CA3CB4" w:rsidP="008C2B1B">
            <w:pPr>
              <w:jc w:val="center"/>
              <w:rPr>
                <w:sz w:val="22"/>
                <w:szCs w:val="22"/>
              </w:rPr>
            </w:pPr>
            <w:r w:rsidRPr="00714B25">
              <w:rPr>
                <w:sz w:val="22"/>
                <w:szCs w:val="22"/>
              </w:rPr>
              <w:t>335*</w:t>
            </w:r>
          </w:p>
        </w:tc>
        <w:tc>
          <w:tcPr>
            <w:tcW w:w="933" w:type="pct"/>
            <w:tcBorders>
              <w:top w:val="nil"/>
              <w:left w:val="nil"/>
              <w:bottom w:val="single" w:sz="4" w:space="0" w:color="auto"/>
              <w:right w:val="single" w:sz="4" w:space="0" w:color="auto"/>
            </w:tcBorders>
            <w:vAlign w:val="center"/>
          </w:tcPr>
          <w:p w14:paraId="35D95A99" w14:textId="77777777" w:rsidR="00CA3CB4" w:rsidRPr="00714B25" w:rsidRDefault="00CA3CB4" w:rsidP="008C2B1B">
            <w:pPr>
              <w:jc w:val="center"/>
              <w:rPr>
                <w:color w:val="000000"/>
                <w:sz w:val="22"/>
                <w:szCs w:val="22"/>
              </w:rPr>
            </w:pPr>
            <w:r w:rsidRPr="00714B25">
              <w:rPr>
                <w:color w:val="000000"/>
                <w:sz w:val="22"/>
                <w:szCs w:val="22"/>
              </w:rPr>
              <w:t>6665***</w:t>
            </w:r>
          </w:p>
        </w:tc>
        <w:tc>
          <w:tcPr>
            <w:tcW w:w="737" w:type="pct"/>
            <w:tcBorders>
              <w:top w:val="nil"/>
              <w:left w:val="nil"/>
              <w:bottom w:val="single" w:sz="4" w:space="0" w:color="auto"/>
              <w:right w:val="single" w:sz="4" w:space="0" w:color="auto"/>
            </w:tcBorders>
            <w:vAlign w:val="center"/>
          </w:tcPr>
          <w:p w14:paraId="6E756C28" w14:textId="77777777" w:rsidR="00CA3CB4" w:rsidRPr="00714B25" w:rsidRDefault="00CA3CB4" w:rsidP="008C2B1B">
            <w:pPr>
              <w:jc w:val="center"/>
              <w:rPr>
                <w:sz w:val="22"/>
                <w:szCs w:val="22"/>
              </w:rPr>
            </w:pPr>
            <w:r w:rsidRPr="00714B25">
              <w:rPr>
                <w:sz w:val="22"/>
                <w:szCs w:val="22"/>
              </w:rPr>
              <w:t>335***</w:t>
            </w:r>
          </w:p>
        </w:tc>
      </w:tr>
      <w:tr w:rsidR="00CA3CB4" w:rsidRPr="00714B25" w14:paraId="4E51F337" w14:textId="77777777" w:rsidTr="00314E87">
        <w:trPr>
          <w:trHeight w:val="567"/>
        </w:trPr>
        <w:tc>
          <w:tcPr>
            <w:tcW w:w="461" w:type="pct"/>
            <w:vAlign w:val="center"/>
          </w:tcPr>
          <w:p w14:paraId="3F9A6819" w14:textId="77777777" w:rsidR="00CA3CB4" w:rsidRPr="00714B25" w:rsidRDefault="00CA3CB4" w:rsidP="008C2B1B">
            <w:pPr>
              <w:ind w:left="360"/>
              <w:contextualSpacing/>
              <w:jc w:val="center"/>
              <w:rPr>
                <w:sz w:val="22"/>
                <w:szCs w:val="22"/>
              </w:rPr>
            </w:pPr>
            <w:r w:rsidRPr="00714B25">
              <w:rPr>
                <w:sz w:val="22"/>
                <w:szCs w:val="22"/>
              </w:rPr>
              <w:t>55.</w:t>
            </w:r>
          </w:p>
        </w:tc>
        <w:tc>
          <w:tcPr>
            <w:tcW w:w="1046" w:type="pct"/>
            <w:tcBorders>
              <w:top w:val="nil"/>
              <w:left w:val="single" w:sz="4" w:space="0" w:color="auto"/>
              <w:bottom w:val="single" w:sz="4" w:space="0" w:color="auto"/>
              <w:right w:val="single" w:sz="4" w:space="0" w:color="auto"/>
            </w:tcBorders>
            <w:vAlign w:val="center"/>
          </w:tcPr>
          <w:p w14:paraId="219866B1" w14:textId="77777777" w:rsidR="00CA3CB4" w:rsidRPr="00714B25" w:rsidRDefault="00CA3CB4" w:rsidP="008C2B1B">
            <w:pPr>
              <w:rPr>
                <w:color w:val="0D0D0D"/>
                <w:sz w:val="22"/>
                <w:szCs w:val="22"/>
              </w:rPr>
            </w:pPr>
            <w:r w:rsidRPr="00714B25">
              <w:rPr>
                <w:color w:val="0D0D0D"/>
                <w:sz w:val="22"/>
                <w:szCs w:val="22"/>
              </w:rPr>
              <w:t>Dzirnavu iela 2 (Dobeles Valsts ģimnāzija)</w:t>
            </w:r>
          </w:p>
        </w:tc>
        <w:tc>
          <w:tcPr>
            <w:tcW w:w="1081" w:type="pct"/>
            <w:tcBorders>
              <w:top w:val="nil"/>
              <w:left w:val="single" w:sz="4" w:space="0" w:color="auto"/>
              <w:bottom w:val="single" w:sz="4" w:space="0" w:color="auto"/>
              <w:right w:val="single" w:sz="4" w:space="0" w:color="auto"/>
            </w:tcBorders>
            <w:vAlign w:val="center"/>
          </w:tcPr>
          <w:p w14:paraId="6EA86572" w14:textId="77777777" w:rsidR="00CA3CB4" w:rsidRPr="00714B25" w:rsidRDefault="00CA3CB4" w:rsidP="008C2B1B">
            <w:pPr>
              <w:jc w:val="center"/>
              <w:rPr>
                <w:color w:val="000000"/>
                <w:sz w:val="22"/>
                <w:szCs w:val="22"/>
              </w:rPr>
            </w:pPr>
            <w:r w:rsidRPr="00714B25">
              <w:rPr>
                <w:color w:val="000000"/>
                <w:sz w:val="22"/>
                <w:szCs w:val="22"/>
              </w:rPr>
              <w:t>3294*</w:t>
            </w:r>
          </w:p>
        </w:tc>
        <w:tc>
          <w:tcPr>
            <w:tcW w:w="743" w:type="pct"/>
            <w:tcBorders>
              <w:top w:val="nil"/>
              <w:left w:val="nil"/>
              <w:bottom w:val="single" w:sz="4" w:space="0" w:color="auto"/>
              <w:right w:val="single" w:sz="4" w:space="0" w:color="auto"/>
            </w:tcBorders>
            <w:vAlign w:val="center"/>
          </w:tcPr>
          <w:p w14:paraId="4D48BBC0" w14:textId="77777777" w:rsidR="00CA3CB4" w:rsidRPr="00714B25" w:rsidRDefault="00CA3CB4" w:rsidP="008C2B1B">
            <w:pPr>
              <w:jc w:val="center"/>
              <w:rPr>
                <w:sz w:val="22"/>
                <w:szCs w:val="22"/>
              </w:rPr>
            </w:pPr>
            <w:r w:rsidRPr="00714B25">
              <w:rPr>
                <w:sz w:val="22"/>
                <w:szCs w:val="22"/>
              </w:rPr>
              <w:t>1895*</w:t>
            </w:r>
          </w:p>
        </w:tc>
        <w:tc>
          <w:tcPr>
            <w:tcW w:w="933" w:type="pct"/>
            <w:tcBorders>
              <w:top w:val="nil"/>
              <w:left w:val="nil"/>
              <w:bottom w:val="single" w:sz="4" w:space="0" w:color="auto"/>
              <w:right w:val="single" w:sz="4" w:space="0" w:color="auto"/>
            </w:tcBorders>
            <w:vAlign w:val="center"/>
          </w:tcPr>
          <w:p w14:paraId="7A579FF8" w14:textId="77777777" w:rsidR="00CA3CB4" w:rsidRPr="00714B25" w:rsidRDefault="00CA3CB4" w:rsidP="008C2B1B">
            <w:pPr>
              <w:jc w:val="center"/>
              <w:rPr>
                <w:color w:val="000000"/>
                <w:sz w:val="22"/>
                <w:szCs w:val="22"/>
              </w:rPr>
            </w:pPr>
            <w:r w:rsidRPr="00714B25">
              <w:rPr>
                <w:color w:val="000000"/>
                <w:sz w:val="22"/>
                <w:szCs w:val="22"/>
              </w:rPr>
              <w:t>3294***</w:t>
            </w:r>
          </w:p>
        </w:tc>
        <w:tc>
          <w:tcPr>
            <w:tcW w:w="737" w:type="pct"/>
            <w:tcBorders>
              <w:top w:val="nil"/>
              <w:left w:val="nil"/>
              <w:bottom w:val="single" w:sz="4" w:space="0" w:color="auto"/>
              <w:right w:val="single" w:sz="4" w:space="0" w:color="auto"/>
            </w:tcBorders>
            <w:vAlign w:val="center"/>
          </w:tcPr>
          <w:p w14:paraId="0EA0EA87" w14:textId="77777777" w:rsidR="00CA3CB4" w:rsidRPr="00714B25" w:rsidRDefault="00CA3CB4" w:rsidP="008C2B1B">
            <w:pPr>
              <w:jc w:val="center"/>
              <w:rPr>
                <w:sz w:val="22"/>
                <w:szCs w:val="22"/>
              </w:rPr>
            </w:pPr>
            <w:r w:rsidRPr="00714B25">
              <w:rPr>
                <w:sz w:val="22"/>
                <w:szCs w:val="22"/>
              </w:rPr>
              <w:t>1895***</w:t>
            </w:r>
          </w:p>
        </w:tc>
      </w:tr>
      <w:tr w:rsidR="00CA3CB4" w:rsidRPr="00714B25" w14:paraId="25439ACC" w14:textId="77777777" w:rsidTr="00314E87">
        <w:trPr>
          <w:trHeight w:val="567"/>
        </w:trPr>
        <w:tc>
          <w:tcPr>
            <w:tcW w:w="1507" w:type="pct"/>
            <w:gridSpan w:val="2"/>
            <w:tcBorders>
              <w:right w:val="single" w:sz="4" w:space="0" w:color="auto"/>
            </w:tcBorders>
            <w:shd w:val="clear" w:color="auto" w:fill="E2EFD9"/>
            <w:vAlign w:val="center"/>
          </w:tcPr>
          <w:p w14:paraId="38EC6B55" w14:textId="77777777" w:rsidR="00CA3CB4" w:rsidRPr="00714B25" w:rsidRDefault="00CA3CB4" w:rsidP="008C2B1B">
            <w:pPr>
              <w:jc w:val="center"/>
              <w:rPr>
                <w:color w:val="0D0D0D"/>
                <w:sz w:val="22"/>
                <w:szCs w:val="22"/>
              </w:rPr>
            </w:pPr>
            <w:r w:rsidRPr="00714B25">
              <w:rPr>
                <w:b/>
                <w:sz w:val="22"/>
                <w:szCs w:val="22"/>
              </w:rPr>
              <w:t>KOPĀ m</w:t>
            </w:r>
            <w:r w:rsidRPr="00714B25">
              <w:rPr>
                <w:b/>
                <w:sz w:val="22"/>
                <w:szCs w:val="22"/>
                <w:vertAlign w:val="superscript"/>
              </w:rPr>
              <w:t>2</w:t>
            </w:r>
          </w:p>
        </w:tc>
        <w:tc>
          <w:tcPr>
            <w:tcW w:w="1081" w:type="pct"/>
            <w:tcBorders>
              <w:top w:val="nil"/>
              <w:left w:val="single" w:sz="4" w:space="0" w:color="auto"/>
              <w:bottom w:val="single" w:sz="4" w:space="0" w:color="auto"/>
              <w:right w:val="single" w:sz="4" w:space="0" w:color="auto"/>
            </w:tcBorders>
            <w:shd w:val="clear" w:color="auto" w:fill="E2EFD9"/>
            <w:vAlign w:val="center"/>
          </w:tcPr>
          <w:p w14:paraId="60DE7A5D" w14:textId="77777777" w:rsidR="00CA3CB4" w:rsidRPr="00714B25" w:rsidRDefault="00CA3CB4" w:rsidP="008C2B1B">
            <w:pPr>
              <w:jc w:val="center"/>
              <w:rPr>
                <w:b/>
                <w:color w:val="000000"/>
                <w:sz w:val="22"/>
                <w:szCs w:val="22"/>
              </w:rPr>
            </w:pPr>
            <w:r w:rsidRPr="00714B25">
              <w:rPr>
                <w:b/>
                <w:color w:val="000000"/>
                <w:sz w:val="22"/>
                <w:szCs w:val="22"/>
              </w:rPr>
              <w:t>92012</w:t>
            </w:r>
          </w:p>
        </w:tc>
        <w:tc>
          <w:tcPr>
            <w:tcW w:w="743" w:type="pct"/>
            <w:tcBorders>
              <w:top w:val="nil"/>
              <w:left w:val="nil"/>
              <w:bottom w:val="single" w:sz="4" w:space="0" w:color="auto"/>
              <w:right w:val="single" w:sz="4" w:space="0" w:color="auto"/>
            </w:tcBorders>
            <w:shd w:val="clear" w:color="auto" w:fill="E2EFD9"/>
            <w:vAlign w:val="center"/>
          </w:tcPr>
          <w:p w14:paraId="52091D7F" w14:textId="77777777" w:rsidR="00CA3CB4" w:rsidRPr="00714B25" w:rsidRDefault="00CA3CB4" w:rsidP="008C2B1B">
            <w:pPr>
              <w:jc w:val="center"/>
              <w:rPr>
                <w:b/>
                <w:sz w:val="22"/>
                <w:szCs w:val="22"/>
              </w:rPr>
            </w:pPr>
            <w:r w:rsidRPr="00714B25">
              <w:rPr>
                <w:b/>
                <w:sz w:val="22"/>
                <w:szCs w:val="22"/>
              </w:rPr>
              <w:t>20366</w:t>
            </w:r>
          </w:p>
        </w:tc>
        <w:tc>
          <w:tcPr>
            <w:tcW w:w="933" w:type="pct"/>
            <w:tcBorders>
              <w:top w:val="nil"/>
              <w:left w:val="nil"/>
              <w:bottom w:val="single" w:sz="4" w:space="0" w:color="auto"/>
              <w:right w:val="single" w:sz="4" w:space="0" w:color="auto"/>
            </w:tcBorders>
            <w:shd w:val="clear" w:color="auto" w:fill="E2EFD9"/>
            <w:vAlign w:val="center"/>
          </w:tcPr>
          <w:p w14:paraId="42BD7790" w14:textId="77777777" w:rsidR="00CA3CB4" w:rsidRPr="00714B25" w:rsidRDefault="00CA3CB4" w:rsidP="008C2B1B">
            <w:pPr>
              <w:jc w:val="center"/>
              <w:rPr>
                <w:b/>
                <w:color w:val="000000"/>
                <w:sz w:val="22"/>
                <w:szCs w:val="22"/>
              </w:rPr>
            </w:pPr>
            <w:r w:rsidRPr="00714B25">
              <w:rPr>
                <w:b/>
                <w:color w:val="000000"/>
                <w:sz w:val="22"/>
                <w:szCs w:val="22"/>
              </w:rPr>
              <w:t>87113</w:t>
            </w:r>
          </w:p>
        </w:tc>
        <w:tc>
          <w:tcPr>
            <w:tcW w:w="737" w:type="pct"/>
            <w:tcBorders>
              <w:top w:val="nil"/>
              <w:left w:val="nil"/>
              <w:bottom w:val="single" w:sz="4" w:space="0" w:color="auto"/>
              <w:right w:val="single" w:sz="4" w:space="0" w:color="auto"/>
            </w:tcBorders>
            <w:shd w:val="clear" w:color="auto" w:fill="E2EFD9"/>
            <w:vAlign w:val="center"/>
          </w:tcPr>
          <w:p w14:paraId="79A0B4C3" w14:textId="77777777" w:rsidR="00CA3CB4" w:rsidRPr="00714B25" w:rsidRDefault="00CA3CB4" w:rsidP="008C2B1B">
            <w:pPr>
              <w:jc w:val="center"/>
              <w:rPr>
                <w:b/>
                <w:sz w:val="22"/>
                <w:szCs w:val="22"/>
              </w:rPr>
            </w:pPr>
            <w:r w:rsidRPr="00714B25">
              <w:rPr>
                <w:b/>
                <w:sz w:val="22"/>
                <w:szCs w:val="22"/>
              </w:rPr>
              <w:t>23636</w:t>
            </w:r>
          </w:p>
        </w:tc>
      </w:tr>
      <w:bookmarkEnd w:id="32"/>
    </w:tbl>
    <w:p w14:paraId="2D9644A0" w14:textId="77777777" w:rsidR="00CA3CB4" w:rsidRPr="00714B25" w:rsidRDefault="00CA3CB4" w:rsidP="008C2B1B">
      <w:pPr>
        <w:spacing w:line="256" w:lineRule="auto"/>
        <w:jc w:val="both"/>
      </w:pPr>
    </w:p>
    <w:p w14:paraId="78D370A8" w14:textId="77777777" w:rsidR="00CA3CB4" w:rsidRPr="00714B25" w:rsidRDefault="00CA3CB4" w:rsidP="008C2B1B">
      <w:pPr>
        <w:spacing w:line="256" w:lineRule="auto"/>
        <w:jc w:val="both"/>
        <w:rPr>
          <w:sz w:val="22"/>
          <w:szCs w:val="22"/>
        </w:rPr>
      </w:pPr>
      <w:bookmarkStart w:id="35" w:name="_Hlk155788919"/>
      <w:r w:rsidRPr="00714B25">
        <w:rPr>
          <w:sz w:val="22"/>
          <w:szCs w:val="22"/>
        </w:rPr>
        <w:t>*- Ikdienas</w:t>
      </w:r>
    </w:p>
    <w:p w14:paraId="6295E89F" w14:textId="77777777" w:rsidR="00CA3CB4" w:rsidRPr="00714B25" w:rsidRDefault="00CA3CB4" w:rsidP="008C2B1B">
      <w:pPr>
        <w:spacing w:line="256" w:lineRule="auto"/>
        <w:jc w:val="both"/>
        <w:rPr>
          <w:sz w:val="22"/>
          <w:szCs w:val="22"/>
        </w:rPr>
      </w:pPr>
      <w:r w:rsidRPr="00714B25">
        <w:rPr>
          <w:sz w:val="22"/>
          <w:szCs w:val="22"/>
        </w:rPr>
        <w:t>** - Ne retāk kā 1x nedēļā</w:t>
      </w:r>
    </w:p>
    <w:p w14:paraId="2C0A04E3" w14:textId="77777777" w:rsidR="00CA3CB4" w:rsidRPr="00714B25" w:rsidRDefault="00CA3CB4" w:rsidP="008C2B1B">
      <w:pPr>
        <w:spacing w:line="256" w:lineRule="auto"/>
        <w:jc w:val="both"/>
        <w:rPr>
          <w:sz w:val="22"/>
          <w:szCs w:val="22"/>
        </w:rPr>
      </w:pPr>
      <w:r w:rsidRPr="00714B25">
        <w:rPr>
          <w:sz w:val="22"/>
          <w:szCs w:val="22"/>
        </w:rPr>
        <w:t>*** - Pēc vajadzības</w:t>
      </w:r>
    </w:p>
    <w:p w14:paraId="176A4C3D" w14:textId="77777777" w:rsidR="00CA3CB4" w:rsidRPr="00714B25" w:rsidRDefault="00CA3CB4" w:rsidP="008C2B1B">
      <w:pPr>
        <w:spacing w:line="256" w:lineRule="auto"/>
        <w:jc w:val="both"/>
        <w:rPr>
          <w:i/>
          <w:sz w:val="22"/>
          <w:szCs w:val="22"/>
        </w:rPr>
      </w:pPr>
      <w:r w:rsidRPr="00714B25">
        <w:rPr>
          <w:i/>
          <w:sz w:val="22"/>
          <w:szCs w:val="22"/>
        </w:rPr>
        <w:t>Veicamie darbi ietves kopšanā vasarā (sētniekiem)- 1x mēnesī bruģakmens šuvju ravēšana; 1x mēnesī ietvju maliņu uzturēšana; 2x mēnesī ietvju sakopšana pēc zālāja nopļaušanas; ietvju slaucīšana pēc vajadzības; ikdienu atkritumu savākšana; 1x nedēļā atkritumu urnu iztukšošana.</w:t>
      </w:r>
    </w:p>
    <w:bookmarkEnd w:id="35"/>
    <w:p w14:paraId="63FB767B" w14:textId="77777777" w:rsidR="00CA3CB4" w:rsidRPr="00714B25" w:rsidRDefault="00CA3CB4" w:rsidP="008C2B1B">
      <w:pPr>
        <w:suppressAutoHyphens/>
        <w:rPr>
          <w:lang w:eastAsia="ar-SA"/>
        </w:rPr>
      </w:pPr>
    </w:p>
    <w:p w14:paraId="40FD40F9" w14:textId="77777777" w:rsidR="00CA3CB4" w:rsidRPr="00714B25" w:rsidRDefault="00CA3CB4" w:rsidP="008C2B1B">
      <w:pPr>
        <w:suppressAutoHyphens/>
        <w:jc w:val="center"/>
        <w:rPr>
          <w:b/>
          <w:lang w:eastAsia="ar-SA"/>
        </w:rPr>
        <w:sectPr w:rsidR="00CA3CB4" w:rsidRPr="00714B25" w:rsidSect="00654F97">
          <w:footerReference w:type="default" r:id="rId30"/>
          <w:pgSz w:w="11906" w:h="16838"/>
          <w:pgMar w:top="1134" w:right="851" w:bottom="1134" w:left="1701" w:header="709" w:footer="709" w:gutter="0"/>
          <w:cols w:space="708"/>
          <w:docGrid w:linePitch="360"/>
        </w:sectPr>
      </w:pPr>
    </w:p>
    <w:p w14:paraId="4EB266B3" w14:textId="77777777" w:rsidR="00CA3CB4" w:rsidRPr="00714B25" w:rsidRDefault="00CA3CB4" w:rsidP="008C2B1B">
      <w:pPr>
        <w:suppressAutoHyphens/>
        <w:jc w:val="center"/>
        <w:rPr>
          <w:b/>
          <w:lang w:eastAsia="ar-SA"/>
        </w:rPr>
      </w:pPr>
      <w:r w:rsidRPr="00714B25">
        <w:rPr>
          <w:b/>
          <w:lang w:eastAsia="ar-SA"/>
        </w:rPr>
        <w:lastRenderedPageBreak/>
        <w:t>Brauktuvju un zālāja uzkopšana siltā laika periodā</w:t>
      </w:r>
    </w:p>
    <w:p w14:paraId="2D1ABD7E" w14:textId="77777777" w:rsidR="00CA3CB4" w:rsidRPr="00714B25" w:rsidRDefault="00CA3CB4" w:rsidP="008C2B1B">
      <w:pPr>
        <w:spacing w:line="256" w:lineRule="auto"/>
        <w:rPr>
          <w:b/>
          <w:bCs/>
          <w:sz w:val="28"/>
          <w:szCs w:val="28"/>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103"/>
        <w:gridCol w:w="2566"/>
        <w:gridCol w:w="2568"/>
      </w:tblGrid>
      <w:tr w:rsidR="00CA3CB4" w:rsidRPr="00714B25" w14:paraId="1C75AD13" w14:textId="77777777" w:rsidTr="00314E87">
        <w:trPr>
          <w:trHeight w:val="820"/>
          <w:tblHeader/>
        </w:trPr>
        <w:tc>
          <w:tcPr>
            <w:tcW w:w="471" w:type="pct"/>
            <w:shd w:val="clear" w:color="auto" w:fill="E2EFD9"/>
            <w:vAlign w:val="center"/>
          </w:tcPr>
          <w:p w14:paraId="75E443CA" w14:textId="77777777" w:rsidR="00CA3CB4" w:rsidRPr="00714B25" w:rsidRDefault="00CA3CB4" w:rsidP="008C2B1B">
            <w:pPr>
              <w:spacing w:line="256" w:lineRule="auto"/>
              <w:jc w:val="center"/>
              <w:rPr>
                <w:b/>
                <w:bCs/>
                <w:sz w:val="22"/>
                <w:szCs w:val="22"/>
              </w:rPr>
            </w:pPr>
            <w:r w:rsidRPr="00714B25">
              <w:rPr>
                <w:b/>
                <w:bCs/>
                <w:sz w:val="22"/>
                <w:szCs w:val="22"/>
              </w:rPr>
              <w:t>Nr.</w:t>
            </w:r>
          </w:p>
          <w:p w14:paraId="5109A55A" w14:textId="77777777" w:rsidR="00CA3CB4" w:rsidRPr="00714B25" w:rsidRDefault="00CA3CB4" w:rsidP="008C2B1B">
            <w:pPr>
              <w:spacing w:line="256" w:lineRule="auto"/>
              <w:jc w:val="center"/>
              <w:rPr>
                <w:b/>
                <w:bCs/>
                <w:sz w:val="22"/>
                <w:szCs w:val="22"/>
              </w:rPr>
            </w:pPr>
            <w:r w:rsidRPr="00714B25">
              <w:rPr>
                <w:b/>
                <w:bCs/>
                <w:sz w:val="22"/>
                <w:szCs w:val="22"/>
              </w:rPr>
              <w:t>p.k.</w:t>
            </w:r>
          </w:p>
        </w:tc>
        <w:tc>
          <w:tcPr>
            <w:tcW w:w="1706" w:type="pct"/>
            <w:shd w:val="clear" w:color="auto" w:fill="E2EFD9"/>
            <w:vAlign w:val="center"/>
          </w:tcPr>
          <w:p w14:paraId="7A194908" w14:textId="77777777" w:rsidR="00CA3CB4" w:rsidRPr="00714B25" w:rsidRDefault="00CA3CB4" w:rsidP="008C2B1B">
            <w:pPr>
              <w:spacing w:line="256" w:lineRule="auto"/>
              <w:jc w:val="center"/>
              <w:rPr>
                <w:b/>
                <w:bCs/>
                <w:sz w:val="22"/>
                <w:szCs w:val="22"/>
              </w:rPr>
            </w:pPr>
            <w:r w:rsidRPr="00714B25">
              <w:rPr>
                <w:b/>
                <w:bCs/>
                <w:sz w:val="22"/>
                <w:szCs w:val="22"/>
              </w:rPr>
              <w:t>Ielas  nosaukums</w:t>
            </w:r>
          </w:p>
        </w:tc>
        <w:tc>
          <w:tcPr>
            <w:tcW w:w="1411" w:type="pct"/>
            <w:shd w:val="clear" w:color="auto" w:fill="E2EFD9"/>
          </w:tcPr>
          <w:p w14:paraId="3713A1DB" w14:textId="77777777" w:rsidR="00CA3CB4" w:rsidRPr="00714B25" w:rsidRDefault="00CA3CB4" w:rsidP="008C2B1B">
            <w:pPr>
              <w:spacing w:line="256" w:lineRule="auto"/>
              <w:jc w:val="center"/>
              <w:rPr>
                <w:b/>
                <w:bCs/>
                <w:sz w:val="22"/>
                <w:szCs w:val="22"/>
              </w:rPr>
            </w:pPr>
            <w:r w:rsidRPr="00714B25">
              <w:rPr>
                <w:b/>
                <w:bCs/>
                <w:sz w:val="22"/>
                <w:szCs w:val="22"/>
              </w:rPr>
              <w:t>Gājēju un velosipēdu ceļu tīrīšana traktora tehnikai (m</w:t>
            </w:r>
            <w:r w:rsidRPr="00714B25">
              <w:rPr>
                <w:b/>
                <w:bCs/>
                <w:sz w:val="22"/>
                <w:szCs w:val="22"/>
                <w:vertAlign w:val="superscript"/>
              </w:rPr>
              <w:t>2</w:t>
            </w:r>
            <w:r w:rsidRPr="00714B25">
              <w:rPr>
                <w:b/>
                <w:bCs/>
                <w:sz w:val="22"/>
                <w:szCs w:val="22"/>
              </w:rPr>
              <w:t>)</w:t>
            </w:r>
          </w:p>
        </w:tc>
        <w:tc>
          <w:tcPr>
            <w:tcW w:w="1412" w:type="pct"/>
            <w:shd w:val="clear" w:color="auto" w:fill="E2EFD9"/>
            <w:vAlign w:val="center"/>
          </w:tcPr>
          <w:p w14:paraId="07352268" w14:textId="77777777" w:rsidR="00CA3CB4" w:rsidRPr="00714B25" w:rsidRDefault="00CA3CB4" w:rsidP="008C2B1B">
            <w:pPr>
              <w:spacing w:line="256" w:lineRule="auto"/>
              <w:jc w:val="center"/>
              <w:rPr>
                <w:b/>
                <w:bCs/>
                <w:sz w:val="22"/>
                <w:szCs w:val="22"/>
              </w:rPr>
            </w:pPr>
            <w:r w:rsidRPr="00714B25">
              <w:rPr>
                <w:b/>
                <w:bCs/>
                <w:sz w:val="22"/>
                <w:szCs w:val="22"/>
              </w:rPr>
              <w:t>Sētnieku darba apjoms (m</w:t>
            </w:r>
            <w:r w:rsidRPr="00714B25">
              <w:rPr>
                <w:b/>
                <w:bCs/>
                <w:sz w:val="22"/>
                <w:szCs w:val="22"/>
                <w:vertAlign w:val="superscript"/>
              </w:rPr>
              <w:t>2</w:t>
            </w:r>
            <w:r w:rsidRPr="00714B25">
              <w:rPr>
                <w:b/>
                <w:bCs/>
                <w:sz w:val="22"/>
                <w:szCs w:val="22"/>
              </w:rPr>
              <w:t>)</w:t>
            </w:r>
          </w:p>
        </w:tc>
      </w:tr>
      <w:tr w:rsidR="00CA3CB4" w:rsidRPr="00714B25" w14:paraId="5F58CDD9" w14:textId="77777777" w:rsidTr="00314E87">
        <w:trPr>
          <w:trHeight w:val="567"/>
        </w:trPr>
        <w:tc>
          <w:tcPr>
            <w:tcW w:w="471" w:type="pct"/>
            <w:vAlign w:val="center"/>
          </w:tcPr>
          <w:p w14:paraId="697D7BB4" w14:textId="77777777" w:rsidR="00CA3CB4" w:rsidRPr="00714B25" w:rsidRDefault="00CA3CB4" w:rsidP="008C2B1B">
            <w:pPr>
              <w:ind w:left="360"/>
              <w:contextualSpacing/>
              <w:jc w:val="center"/>
              <w:rPr>
                <w:sz w:val="22"/>
                <w:szCs w:val="22"/>
              </w:rPr>
            </w:pPr>
            <w:r w:rsidRPr="00714B25">
              <w:rPr>
                <w:sz w:val="22"/>
                <w:szCs w:val="22"/>
              </w:rPr>
              <w:t>1.</w:t>
            </w:r>
          </w:p>
        </w:tc>
        <w:tc>
          <w:tcPr>
            <w:tcW w:w="1706" w:type="pct"/>
            <w:tcBorders>
              <w:top w:val="single" w:sz="4" w:space="0" w:color="auto"/>
              <w:left w:val="single" w:sz="4" w:space="0" w:color="auto"/>
              <w:bottom w:val="single" w:sz="4" w:space="0" w:color="auto"/>
              <w:right w:val="single" w:sz="4" w:space="0" w:color="auto"/>
            </w:tcBorders>
            <w:vAlign w:val="center"/>
          </w:tcPr>
          <w:p w14:paraId="0DFFA560" w14:textId="77777777" w:rsidR="00CA3CB4" w:rsidRPr="00714B25" w:rsidRDefault="00CA3CB4" w:rsidP="008C2B1B">
            <w:pPr>
              <w:spacing w:line="256" w:lineRule="auto"/>
              <w:rPr>
                <w:color w:val="000000"/>
                <w:sz w:val="22"/>
                <w:szCs w:val="22"/>
              </w:rPr>
            </w:pPr>
            <w:r w:rsidRPr="00714B25">
              <w:rPr>
                <w:color w:val="000000"/>
                <w:sz w:val="22"/>
                <w:szCs w:val="22"/>
              </w:rPr>
              <w:t>Atmodas iela</w:t>
            </w:r>
          </w:p>
        </w:tc>
        <w:tc>
          <w:tcPr>
            <w:tcW w:w="1411" w:type="pct"/>
            <w:tcBorders>
              <w:top w:val="single" w:sz="4" w:space="0" w:color="auto"/>
              <w:left w:val="single" w:sz="4" w:space="0" w:color="auto"/>
              <w:bottom w:val="single" w:sz="4" w:space="0" w:color="auto"/>
              <w:right w:val="single" w:sz="4" w:space="0" w:color="auto"/>
            </w:tcBorders>
            <w:vAlign w:val="center"/>
          </w:tcPr>
          <w:p w14:paraId="23780674" w14:textId="77777777" w:rsidR="00CA3CB4" w:rsidRPr="00714B25" w:rsidRDefault="00CA3CB4" w:rsidP="008C2B1B">
            <w:pPr>
              <w:jc w:val="center"/>
              <w:rPr>
                <w:b/>
                <w:sz w:val="22"/>
                <w:szCs w:val="22"/>
              </w:rPr>
            </w:pPr>
            <w:r w:rsidRPr="00714B25">
              <w:rPr>
                <w:sz w:val="22"/>
                <w:szCs w:val="22"/>
              </w:rPr>
              <w:t>1190*</w:t>
            </w:r>
          </w:p>
        </w:tc>
        <w:tc>
          <w:tcPr>
            <w:tcW w:w="1412" w:type="pct"/>
            <w:tcBorders>
              <w:top w:val="single" w:sz="4" w:space="0" w:color="auto"/>
              <w:left w:val="nil"/>
              <w:bottom w:val="single" w:sz="4" w:space="0" w:color="auto"/>
              <w:right w:val="single" w:sz="4" w:space="0" w:color="auto"/>
            </w:tcBorders>
            <w:vAlign w:val="center"/>
          </w:tcPr>
          <w:p w14:paraId="4E9C5AEB" w14:textId="77777777" w:rsidR="00CA3CB4" w:rsidRPr="00714B25" w:rsidRDefault="00CA3CB4" w:rsidP="008C2B1B">
            <w:pPr>
              <w:jc w:val="center"/>
              <w:rPr>
                <w:b/>
                <w:sz w:val="22"/>
                <w:szCs w:val="22"/>
              </w:rPr>
            </w:pPr>
            <w:r w:rsidRPr="00714B25">
              <w:rPr>
                <w:b/>
                <w:sz w:val="22"/>
                <w:szCs w:val="22"/>
              </w:rPr>
              <w:t>-</w:t>
            </w:r>
          </w:p>
        </w:tc>
      </w:tr>
      <w:tr w:rsidR="00CA3CB4" w:rsidRPr="00714B25" w14:paraId="4D97DC9A" w14:textId="77777777" w:rsidTr="00314E87">
        <w:trPr>
          <w:trHeight w:val="567"/>
        </w:trPr>
        <w:tc>
          <w:tcPr>
            <w:tcW w:w="471" w:type="pct"/>
            <w:vAlign w:val="center"/>
          </w:tcPr>
          <w:p w14:paraId="6CDDEDEC" w14:textId="77777777" w:rsidR="00CA3CB4" w:rsidRPr="00714B25" w:rsidRDefault="00CA3CB4" w:rsidP="008C2B1B">
            <w:pPr>
              <w:ind w:left="360"/>
              <w:contextualSpacing/>
              <w:jc w:val="center"/>
              <w:rPr>
                <w:sz w:val="22"/>
                <w:szCs w:val="22"/>
              </w:rPr>
            </w:pPr>
            <w:r w:rsidRPr="00714B25">
              <w:rPr>
                <w:sz w:val="22"/>
                <w:szCs w:val="22"/>
              </w:rPr>
              <w:t>2.</w:t>
            </w:r>
          </w:p>
        </w:tc>
        <w:tc>
          <w:tcPr>
            <w:tcW w:w="1706" w:type="pct"/>
            <w:tcBorders>
              <w:top w:val="nil"/>
              <w:left w:val="single" w:sz="4" w:space="0" w:color="auto"/>
              <w:bottom w:val="single" w:sz="4" w:space="0" w:color="auto"/>
              <w:right w:val="single" w:sz="4" w:space="0" w:color="auto"/>
            </w:tcBorders>
            <w:vAlign w:val="center"/>
          </w:tcPr>
          <w:p w14:paraId="18FD6CC0" w14:textId="77777777" w:rsidR="00CA3CB4" w:rsidRPr="00714B25" w:rsidRDefault="00CA3CB4" w:rsidP="008C2B1B">
            <w:pPr>
              <w:spacing w:line="256" w:lineRule="auto"/>
              <w:rPr>
                <w:sz w:val="22"/>
                <w:szCs w:val="22"/>
              </w:rPr>
            </w:pPr>
            <w:r w:rsidRPr="00714B25">
              <w:rPr>
                <w:color w:val="000000"/>
                <w:sz w:val="22"/>
                <w:szCs w:val="22"/>
              </w:rPr>
              <w:t>Augusta Bīlenšteina iela</w:t>
            </w:r>
          </w:p>
        </w:tc>
        <w:tc>
          <w:tcPr>
            <w:tcW w:w="1411" w:type="pct"/>
            <w:tcBorders>
              <w:top w:val="nil"/>
              <w:left w:val="single" w:sz="4" w:space="0" w:color="auto"/>
              <w:bottom w:val="single" w:sz="4" w:space="0" w:color="auto"/>
              <w:right w:val="single" w:sz="4" w:space="0" w:color="auto"/>
            </w:tcBorders>
            <w:vAlign w:val="center"/>
          </w:tcPr>
          <w:p w14:paraId="4D41B886" w14:textId="77777777" w:rsidR="00CA3CB4" w:rsidRPr="00714B25" w:rsidRDefault="00CA3CB4" w:rsidP="008C2B1B">
            <w:pPr>
              <w:jc w:val="center"/>
              <w:rPr>
                <w:b/>
                <w:sz w:val="22"/>
                <w:szCs w:val="22"/>
              </w:rPr>
            </w:pPr>
            <w:r w:rsidRPr="00714B25">
              <w:rPr>
                <w:sz w:val="22"/>
                <w:szCs w:val="22"/>
              </w:rPr>
              <w:t>917**</w:t>
            </w:r>
          </w:p>
        </w:tc>
        <w:tc>
          <w:tcPr>
            <w:tcW w:w="1412" w:type="pct"/>
            <w:tcBorders>
              <w:top w:val="nil"/>
              <w:left w:val="nil"/>
              <w:bottom w:val="single" w:sz="4" w:space="0" w:color="auto"/>
              <w:right w:val="single" w:sz="4" w:space="0" w:color="auto"/>
            </w:tcBorders>
            <w:vAlign w:val="center"/>
          </w:tcPr>
          <w:p w14:paraId="6D50BE0D" w14:textId="77777777" w:rsidR="00CA3CB4" w:rsidRPr="00714B25" w:rsidRDefault="00CA3CB4" w:rsidP="008C2B1B">
            <w:pPr>
              <w:jc w:val="center"/>
              <w:rPr>
                <w:b/>
                <w:sz w:val="22"/>
                <w:szCs w:val="22"/>
              </w:rPr>
            </w:pPr>
            <w:r w:rsidRPr="00714B25">
              <w:rPr>
                <w:b/>
                <w:sz w:val="22"/>
                <w:szCs w:val="22"/>
              </w:rPr>
              <w:t>-</w:t>
            </w:r>
          </w:p>
        </w:tc>
      </w:tr>
      <w:tr w:rsidR="00CA3CB4" w:rsidRPr="00714B25" w14:paraId="4B966118" w14:textId="77777777" w:rsidTr="00314E87">
        <w:trPr>
          <w:trHeight w:val="567"/>
        </w:trPr>
        <w:tc>
          <w:tcPr>
            <w:tcW w:w="471" w:type="pct"/>
            <w:vAlign w:val="center"/>
          </w:tcPr>
          <w:p w14:paraId="55F6DEBB" w14:textId="77777777" w:rsidR="00CA3CB4" w:rsidRPr="00714B25" w:rsidRDefault="00CA3CB4" w:rsidP="008C2B1B">
            <w:pPr>
              <w:ind w:left="360"/>
              <w:contextualSpacing/>
              <w:jc w:val="center"/>
              <w:rPr>
                <w:sz w:val="22"/>
                <w:szCs w:val="22"/>
              </w:rPr>
            </w:pPr>
            <w:r w:rsidRPr="00714B25">
              <w:rPr>
                <w:sz w:val="22"/>
                <w:szCs w:val="22"/>
              </w:rPr>
              <w:t>3.</w:t>
            </w:r>
          </w:p>
        </w:tc>
        <w:tc>
          <w:tcPr>
            <w:tcW w:w="1706" w:type="pct"/>
            <w:tcBorders>
              <w:top w:val="nil"/>
              <w:left w:val="single" w:sz="4" w:space="0" w:color="auto"/>
              <w:bottom w:val="single" w:sz="4" w:space="0" w:color="auto"/>
              <w:right w:val="single" w:sz="4" w:space="0" w:color="auto"/>
            </w:tcBorders>
            <w:vAlign w:val="center"/>
          </w:tcPr>
          <w:p w14:paraId="7ACB7D27" w14:textId="77777777" w:rsidR="00CA3CB4" w:rsidRPr="00714B25" w:rsidRDefault="00CA3CB4" w:rsidP="008C2B1B">
            <w:pPr>
              <w:spacing w:line="256" w:lineRule="auto"/>
              <w:rPr>
                <w:sz w:val="22"/>
                <w:szCs w:val="22"/>
              </w:rPr>
            </w:pPr>
            <w:r w:rsidRPr="00714B25">
              <w:rPr>
                <w:color w:val="000000"/>
                <w:sz w:val="22"/>
                <w:szCs w:val="22"/>
              </w:rPr>
              <w:t xml:space="preserve">Ādama iela </w:t>
            </w:r>
          </w:p>
        </w:tc>
        <w:tc>
          <w:tcPr>
            <w:tcW w:w="1411" w:type="pct"/>
            <w:tcBorders>
              <w:top w:val="nil"/>
              <w:left w:val="single" w:sz="4" w:space="0" w:color="auto"/>
              <w:bottom w:val="single" w:sz="4" w:space="0" w:color="auto"/>
              <w:right w:val="single" w:sz="4" w:space="0" w:color="auto"/>
            </w:tcBorders>
            <w:vAlign w:val="center"/>
          </w:tcPr>
          <w:p w14:paraId="6B8D3D79" w14:textId="77777777" w:rsidR="00CA3CB4" w:rsidRPr="00714B25" w:rsidRDefault="00CA3CB4" w:rsidP="008C2B1B">
            <w:pPr>
              <w:jc w:val="center"/>
              <w:rPr>
                <w:b/>
                <w:sz w:val="22"/>
                <w:szCs w:val="22"/>
              </w:rPr>
            </w:pPr>
            <w:r w:rsidRPr="00714B25">
              <w:rPr>
                <w:sz w:val="22"/>
                <w:szCs w:val="22"/>
              </w:rPr>
              <w:t>1848**</w:t>
            </w:r>
          </w:p>
        </w:tc>
        <w:tc>
          <w:tcPr>
            <w:tcW w:w="1412" w:type="pct"/>
            <w:tcBorders>
              <w:top w:val="nil"/>
              <w:left w:val="nil"/>
              <w:bottom w:val="single" w:sz="4" w:space="0" w:color="auto"/>
              <w:right w:val="single" w:sz="4" w:space="0" w:color="auto"/>
            </w:tcBorders>
            <w:vAlign w:val="center"/>
          </w:tcPr>
          <w:p w14:paraId="247C31FC" w14:textId="77777777" w:rsidR="00CA3CB4" w:rsidRPr="00714B25" w:rsidRDefault="00CA3CB4" w:rsidP="008C2B1B">
            <w:pPr>
              <w:jc w:val="center"/>
              <w:rPr>
                <w:b/>
                <w:sz w:val="22"/>
                <w:szCs w:val="22"/>
              </w:rPr>
            </w:pPr>
            <w:r w:rsidRPr="00714B25">
              <w:rPr>
                <w:color w:val="000000"/>
                <w:sz w:val="22"/>
                <w:szCs w:val="22"/>
              </w:rPr>
              <w:t>201****</w:t>
            </w:r>
          </w:p>
        </w:tc>
      </w:tr>
      <w:tr w:rsidR="00CA3CB4" w:rsidRPr="00714B25" w14:paraId="2E7EBE42" w14:textId="77777777" w:rsidTr="00314E87">
        <w:trPr>
          <w:trHeight w:val="567"/>
        </w:trPr>
        <w:tc>
          <w:tcPr>
            <w:tcW w:w="471" w:type="pct"/>
            <w:vAlign w:val="center"/>
          </w:tcPr>
          <w:p w14:paraId="6317B9AC" w14:textId="77777777" w:rsidR="00CA3CB4" w:rsidRPr="00714B25" w:rsidRDefault="00CA3CB4" w:rsidP="008C2B1B">
            <w:pPr>
              <w:ind w:left="360"/>
              <w:contextualSpacing/>
              <w:jc w:val="center"/>
              <w:rPr>
                <w:sz w:val="22"/>
                <w:szCs w:val="22"/>
              </w:rPr>
            </w:pPr>
            <w:r w:rsidRPr="00714B25">
              <w:rPr>
                <w:sz w:val="22"/>
                <w:szCs w:val="22"/>
              </w:rPr>
              <w:t>4.</w:t>
            </w:r>
          </w:p>
        </w:tc>
        <w:tc>
          <w:tcPr>
            <w:tcW w:w="1706" w:type="pct"/>
            <w:tcBorders>
              <w:top w:val="nil"/>
              <w:left w:val="single" w:sz="4" w:space="0" w:color="auto"/>
              <w:bottom w:val="single" w:sz="4" w:space="0" w:color="auto"/>
              <w:right w:val="single" w:sz="4" w:space="0" w:color="auto"/>
            </w:tcBorders>
            <w:vAlign w:val="center"/>
          </w:tcPr>
          <w:p w14:paraId="203AE12A" w14:textId="77777777" w:rsidR="00CA3CB4" w:rsidRPr="00714B25" w:rsidRDefault="00CA3CB4" w:rsidP="008C2B1B">
            <w:pPr>
              <w:spacing w:line="256" w:lineRule="auto"/>
              <w:rPr>
                <w:sz w:val="22"/>
                <w:szCs w:val="22"/>
              </w:rPr>
            </w:pPr>
            <w:r w:rsidRPr="00714B25">
              <w:rPr>
                <w:color w:val="000000"/>
                <w:sz w:val="22"/>
                <w:szCs w:val="22"/>
              </w:rPr>
              <w:t xml:space="preserve">Baznīcas iela </w:t>
            </w:r>
          </w:p>
        </w:tc>
        <w:tc>
          <w:tcPr>
            <w:tcW w:w="1411" w:type="pct"/>
            <w:tcBorders>
              <w:top w:val="nil"/>
              <w:left w:val="single" w:sz="4" w:space="0" w:color="auto"/>
              <w:bottom w:val="single" w:sz="4" w:space="0" w:color="auto"/>
              <w:right w:val="single" w:sz="4" w:space="0" w:color="auto"/>
            </w:tcBorders>
            <w:vAlign w:val="center"/>
          </w:tcPr>
          <w:p w14:paraId="0DDCCE65" w14:textId="77777777" w:rsidR="00CA3CB4" w:rsidRPr="00714B25" w:rsidRDefault="00CA3CB4" w:rsidP="008C2B1B">
            <w:pPr>
              <w:jc w:val="center"/>
              <w:rPr>
                <w:b/>
                <w:sz w:val="22"/>
                <w:szCs w:val="22"/>
              </w:rPr>
            </w:pPr>
            <w:r w:rsidRPr="00714B25">
              <w:rPr>
                <w:sz w:val="22"/>
                <w:szCs w:val="22"/>
              </w:rPr>
              <w:t>3370*</w:t>
            </w:r>
          </w:p>
        </w:tc>
        <w:tc>
          <w:tcPr>
            <w:tcW w:w="1412" w:type="pct"/>
            <w:tcBorders>
              <w:top w:val="nil"/>
              <w:left w:val="nil"/>
              <w:bottom w:val="single" w:sz="4" w:space="0" w:color="auto"/>
              <w:right w:val="single" w:sz="4" w:space="0" w:color="auto"/>
            </w:tcBorders>
            <w:vAlign w:val="center"/>
          </w:tcPr>
          <w:p w14:paraId="6AE6ACC4" w14:textId="77777777" w:rsidR="00CA3CB4" w:rsidRPr="00714B25" w:rsidRDefault="00CA3CB4" w:rsidP="008C2B1B">
            <w:pPr>
              <w:jc w:val="center"/>
              <w:rPr>
                <w:b/>
                <w:sz w:val="22"/>
                <w:szCs w:val="22"/>
              </w:rPr>
            </w:pPr>
            <w:r w:rsidRPr="00714B25">
              <w:rPr>
                <w:sz w:val="22"/>
                <w:szCs w:val="22"/>
              </w:rPr>
              <w:t>5785****</w:t>
            </w:r>
          </w:p>
        </w:tc>
      </w:tr>
      <w:tr w:rsidR="00CA3CB4" w:rsidRPr="00714B25" w14:paraId="247B786C" w14:textId="77777777" w:rsidTr="00314E87">
        <w:trPr>
          <w:trHeight w:val="567"/>
        </w:trPr>
        <w:tc>
          <w:tcPr>
            <w:tcW w:w="471" w:type="pct"/>
            <w:vAlign w:val="center"/>
          </w:tcPr>
          <w:p w14:paraId="4F55C8E9" w14:textId="77777777" w:rsidR="00CA3CB4" w:rsidRPr="00714B25" w:rsidRDefault="00CA3CB4" w:rsidP="008C2B1B">
            <w:pPr>
              <w:ind w:left="360"/>
              <w:contextualSpacing/>
              <w:jc w:val="center"/>
              <w:rPr>
                <w:sz w:val="22"/>
                <w:szCs w:val="22"/>
              </w:rPr>
            </w:pPr>
            <w:r w:rsidRPr="00714B25">
              <w:rPr>
                <w:sz w:val="22"/>
                <w:szCs w:val="22"/>
              </w:rPr>
              <w:t>5.</w:t>
            </w:r>
          </w:p>
        </w:tc>
        <w:tc>
          <w:tcPr>
            <w:tcW w:w="1706" w:type="pct"/>
            <w:tcBorders>
              <w:top w:val="nil"/>
              <w:left w:val="single" w:sz="4" w:space="0" w:color="auto"/>
              <w:bottom w:val="single" w:sz="4" w:space="0" w:color="auto"/>
              <w:right w:val="single" w:sz="4" w:space="0" w:color="auto"/>
            </w:tcBorders>
            <w:vAlign w:val="center"/>
          </w:tcPr>
          <w:p w14:paraId="290971CE" w14:textId="77777777" w:rsidR="00CA3CB4" w:rsidRPr="00714B25" w:rsidRDefault="00CA3CB4" w:rsidP="008C2B1B">
            <w:pPr>
              <w:spacing w:line="256" w:lineRule="auto"/>
              <w:rPr>
                <w:sz w:val="22"/>
                <w:szCs w:val="22"/>
              </w:rPr>
            </w:pPr>
            <w:r w:rsidRPr="00714B25">
              <w:rPr>
                <w:color w:val="000000"/>
                <w:sz w:val="22"/>
                <w:szCs w:val="22"/>
              </w:rPr>
              <w:t xml:space="preserve">Bērzes iela </w:t>
            </w:r>
          </w:p>
        </w:tc>
        <w:tc>
          <w:tcPr>
            <w:tcW w:w="1411" w:type="pct"/>
            <w:tcBorders>
              <w:top w:val="nil"/>
              <w:left w:val="single" w:sz="4" w:space="0" w:color="auto"/>
              <w:bottom w:val="single" w:sz="4" w:space="0" w:color="auto"/>
              <w:right w:val="single" w:sz="4" w:space="0" w:color="auto"/>
            </w:tcBorders>
            <w:vAlign w:val="center"/>
          </w:tcPr>
          <w:p w14:paraId="6A5FB989" w14:textId="77777777" w:rsidR="00CA3CB4" w:rsidRPr="00714B25" w:rsidRDefault="00CA3CB4" w:rsidP="008C2B1B">
            <w:pPr>
              <w:jc w:val="center"/>
              <w:rPr>
                <w:b/>
                <w:sz w:val="22"/>
                <w:szCs w:val="22"/>
              </w:rPr>
            </w:pPr>
            <w:r w:rsidRPr="00714B25">
              <w:rPr>
                <w:sz w:val="22"/>
                <w:szCs w:val="22"/>
              </w:rPr>
              <w:t>7415**</w:t>
            </w:r>
          </w:p>
        </w:tc>
        <w:tc>
          <w:tcPr>
            <w:tcW w:w="1412" w:type="pct"/>
            <w:tcBorders>
              <w:top w:val="nil"/>
              <w:left w:val="nil"/>
              <w:bottom w:val="single" w:sz="4" w:space="0" w:color="auto"/>
              <w:right w:val="single" w:sz="4" w:space="0" w:color="auto"/>
            </w:tcBorders>
            <w:vAlign w:val="center"/>
          </w:tcPr>
          <w:p w14:paraId="755DA478" w14:textId="77777777" w:rsidR="00CA3CB4" w:rsidRPr="00714B25" w:rsidRDefault="00CA3CB4" w:rsidP="008C2B1B">
            <w:pPr>
              <w:jc w:val="center"/>
              <w:rPr>
                <w:b/>
                <w:sz w:val="22"/>
                <w:szCs w:val="22"/>
              </w:rPr>
            </w:pPr>
            <w:r w:rsidRPr="00714B25">
              <w:rPr>
                <w:color w:val="000000"/>
                <w:sz w:val="22"/>
                <w:szCs w:val="22"/>
              </w:rPr>
              <w:t>2460****</w:t>
            </w:r>
          </w:p>
        </w:tc>
      </w:tr>
      <w:tr w:rsidR="00CA3CB4" w:rsidRPr="00714B25" w14:paraId="3401316D" w14:textId="77777777" w:rsidTr="00314E87">
        <w:trPr>
          <w:trHeight w:val="567"/>
        </w:trPr>
        <w:tc>
          <w:tcPr>
            <w:tcW w:w="471" w:type="pct"/>
            <w:vAlign w:val="center"/>
          </w:tcPr>
          <w:p w14:paraId="2FC77F35" w14:textId="77777777" w:rsidR="00CA3CB4" w:rsidRPr="00714B25" w:rsidRDefault="00CA3CB4" w:rsidP="008C2B1B">
            <w:pPr>
              <w:contextualSpacing/>
              <w:jc w:val="center"/>
              <w:rPr>
                <w:sz w:val="22"/>
                <w:szCs w:val="22"/>
              </w:rPr>
            </w:pPr>
            <w:r w:rsidRPr="00714B25">
              <w:rPr>
                <w:sz w:val="22"/>
                <w:szCs w:val="22"/>
              </w:rPr>
              <w:t xml:space="preserve">      6.</w:t>
            </w:r>
          </w:p>
        </w:tc>
        <w:tc>
          <w:tcPr>
            <w:tcW w:w="1706" w:type="pct"/>
            <w:tcBorders>
              <w:top w:val="nil"/>
              <w:left w:val="single" w:sz="4" w:space="0" w:color="auto"/>
              <w:bottom w:val="single" w:sz="4" w:space="0" w:color="auto"/>
              <w:right w:val="single" w:sz="4" w:space="0" w:color="auto"/>
            </w:tcBorders>
            <w:vAlign w:val="center"/>
          </w:tcPr>
          <w:p w14:paraId="1367E208" w14:textId="77777777" w:rsidR="00CA3CB4" w:rsidRPr="00714B25" w:rsidRDefault="00CA3CB4" w:rsidP="008C2B1B">
            <w:pPr>
              <w:spacing w:line="256" w:lineRule="auto"/>
              <w:rPr>
                <w:sz w:val="22"/>
                <w:szCs w:val="22"/>
              </w:rPr>
            </w:pPr>
            <w:r w:rsidRPr="00714B25">
              <w:rPr>
                <w:color w:val="000000"/>
                <w:sz w:val="22"/>
                <w:szCs w:val="22"/>
              </w:rPr>
              <w:t xml:space="preserve">Brīvības iela </w:t>
            </w:r>
          </w:p>
        </w:tc>
        <w:tc>
          <w:tcPr>
            <w:tcW w:w="1411" w:type="pct"/>
            <w:tcBorders>
              <w:top w:val="nil"/>
              <w:left w:val="single" w:sz="4" w:space="0" w:color="auto"/>
              <w:bottom w:val="single" w:sz="4" w:space="0" w:color="auto"/>
              <w:right w:val="single" w:sz="4" w:space="0" w:color="auto"/>
            </w:tcBorders>
            <w:vAlign w:val="center"/>
          </w:tcPr>
          <w:p w14:paraId="13571537" w14:textId="77777777" w:rsidR="00CA3CB4" w:rsidRPr="00714B25" w:rsidRDefault="00CA3CB4" w:rsidP="008C2B1B">
            <w:pPr>
              <w:jc w:val="center"/>
              <w:rPr>
                <w:b/>
                <w:sz w:val="22"/>
                <w:szCs w:val="22"/>
              </w:rPr>
            </w:pPr>
            <w:r w:rsidRPr="00714B25">
              <w:rPr>
                <w:sz w:val="22"/>
                <w:szCs w:val="22"/>
              </w:rPr>
              <w:t>20262*</w:t>
            </w:r>
          </w:p>
        </w:tc>
        <w:tc>
          <w:tcPr>
            <w:tcW w:w="1412" w:type="pct"/>
            <w:tcBorders>
              <w:top w:val="nil"/>
              <w:left w:val="nil"/>
              <w:bottom w:val="single" w:sz="4" w:space="0" w:color="auto"/>
              <w:right w:val="single" w:sz="4" w:space="0" w:color="auto"/>
            </w:tcBorders>
            <w:vAlign w:val="center"/>
          </w:tcPr>
          <w:p w14:paraId="0ED59D53" w14:textId="77777777" w:rsidR="00CA3CB4" w:rsidRPr="00714B25" w:rsidRDefault="00CA3CB4" w:rsidP="008C2B1B">
            <w:pPr>
              <w:jc w:val="center"/>
              <w:rPr>
                <w:b/>
                <w:sz w:val="22"/>
                <w:szCs w:val="22"/>
              </w:rPr>
            </w:pPr>
            <w:r w:rsidRPr="00714B25">
              <w:rPr>
                <w:color w:val="000000"/>
                <w:sz w:val="22"/>
                <w:szCs w:val="22"/>
              </w:rPr>
              <w:t>3698****</w:t>
            </w:r>
          </w:p>
        </w:tc>
      </w:tr>
      <w:tr w:rsidR="00CA3CB4" w:rsidRPr="00714B25" w14:paraId="2F373C25" w14:textId="77777777" w:rsidTr="00314E87">
        <w:trPr>
          <w:trHeight w:val="567"/>
        </w:trPr>
        <w:tc>
          <w:tcPr>
            <w:tcW w:w="471" w:type="pct"/>
            <w:vAlign w:val="center"/>
          </w:tcPr>
          <w:p w14:paraId="2CD1E5E2" w14:textId="77777777" w:rsidR="00CA3CB4" w:rsidRPr="00714B25" w:rsidRDefault="00CA3CB4" w:rsidP="008C2B1B">
            <w:pPr>
              <w:ind w:left="360"/>
              <w:contextualSpacing/>
              <w:jc w:val="center"/>
              <w:rPr>
                <w:sz w:val="22"/>
                <w:szCs w:val="22"/>
              </w:rPr>
            </w:pPr>
            <w:r w:rsidRPr="00714B25">
              <w:rPr>
                <w:sz w:val="22"/>
                <w:szCs w:val="22"/>
              </w:rPr>
              <w:t>7.</w:t>
            </w:r>
          </w:p>
        </w:tc>
        <w:tc>
          <w:tcPr>
            <w:tcW w:w="1706" w:type="pct"/>
            <w:tcBorders>
              <w:top w:val="nil"/>
              <w:left w:val="single" w:sz="4" w:space="0" w:color="auto"/>
              <w:bottom w:val="single" w:sz="4" w:space="0" w:color="auto"/>
              <w:right w:val="single" w:sz="4" w:space="0" w:color="auto"/>
            </w:tcBorders>
            <w:vAlign w:val="center"/>
          </w:tcPr>
          <w:p w14:paraId="0B6CED4A" w14:textId="77777777" w:rsidR="00CA3CB4" w:rsidRPr="00714B25" w:rsidRDefault="00CA3CB4" w:rsidP="008C2B1B">
            <w:pPr>
              <w:spacing w:line="256" w:lineRule="auto"/>
              <w:rPr>
                <w:sz w:val="22"/>
                <w:szCs w:val="22"/>
              </w:rPr>
            </w:pPr>
            <w:r w:rsidRPr="00714B25">
              <w:rPr>
                <w:color w:val="000000"/>
                <w:sz w:val="22"/>
                <w:szCs w:val="22"/>
              </w:rPr>
              <w:t xml:space="preserve">Dainu iela </w:t>
            </w:r>
          </w:p>
        </w:tc>
        <w:tc>
          <w:tcPr>
            <w:tcW w:w="1411" w:type="pct"/>
            <w:tcBorders>
              <w:top w:val="nil"/>
              <w:left w:val="single" w:sz="4" w:space="0" w:color="auto"/>
              <w:bottom w:val="single" w:sz="4" w:space="0" w:color="auto"/>
              <w:right w:val="single" w:sz="4" w:space="0" w:color="auto"/>
            </w:tcBorders>
            <w:vAlign w:val="center"/>
          </w:tcPr>
          <w:p w14:paraId="6CD7EFB8" w14:textId="77777777" w:rsidR="00CA3CB4" w:rsidRPr="00714B25" w:rsidRDefault="00CA3CB4" w:rsidP="008C2B1B">
            <w:pPr>
              <w:jc w:val="center"/>
              <w:rPr>
                <w:b/>
                <w:sz w:val="22"/>
                <w:szCs w:val="22"/>
              </w:rPr>
            </w:pPr>
            <w:r w:rsidRPr="00714B25">
              <w:rPr>
                <w:color w:val="000000"/>
                <w:sz w:val="22"/>
                <w:szCs w:val="22"/>
              </w:rPr>
              <w:t>2448**</w:t>
            </w:r>
          </w:p>
        </w:tc>
        <w:tc>
          <w:tcPr>
            <w:tcW w:w="1412" w:type="pct"/>
            <w:tcBorders>
              <w:top w:val="nil"/>
              <w:left w:val="nil"/>
              <w:bottom w:val="single" w:sz="4" w:space="0" w:color="auto"/>
              <w:right w:val="single" w:sz="4" w:space="0" w:color="auto"/>
            </w:tcBorders>
            <w:vAlign w:val="center"/>
          </w:tcPr>
          <w:p w14:paraId="33145CC2" w14:textId="77777777" w:rsidR="00CA3CB4" w:rsidRPr="00714B25" w:rsidRDefault="00CA3CB4" w:rsidP="008C2B1B">
            <w:pPr>
              <w:jc w:val="center"/>
              <w:rPr>
                <w:b/>
                <w:sz w:val="22"/>
                <w:szCs w:val="22"/>
              </w:rPr>
            </w:pPr>
            <w:r w:rsidRPr="00714B25">
              <w:rPr>
                <w:color w:val="000000"/>
                <w:sz w:val="22"/>
                <w:szCs w:val="22"/>
              </w:rPr>
              <w:t>400****</w:t>
            </w:r>
          </w:p>
        </w:tc>
      </w:tr>
      <w:tr w:rsidR="00CA3CB4" w:rsidRPr="00714B25" w14:paraId="6896590F" w14:textId="77777777" w:rsidTr="00314E87">
        <w:trPr>
          <w:trHeight w:val="567"/>
        </w:trPr>
        <w:tc>
          <w:tcPr>
            <w:tcW w:w="471" w:type="pct"/>
            <w:vAlign w:val="center"/>
          </w:tcPr>
          <w:p w14:paraId="750B1DB9" w14:textId="77777777" w:rsidR="00CA3CB4" w:rsidRPr="00714B25" w:rsidRDefault="00CA3CB4" w:rsidP="008C2B1B">
            <w:pPr>
              <w:ind w:left="360"/>
              <w:contextualSpacing/>
              <w:jc w:val="center"/>
              <w:rPr>
                <w:sz w:val="22"/>
                <w:szCs w:val="22"/>
              </w:rPr>
            </w:pPr>
            <w:r w:rsidRPr="00714B25">
              <w:rPr>
                <w:sz w:val="22"/>
                <w:szCs w:val="22"/>
              </w:rPr>
              <w:t>8.</w:t>
            </w:r>
          </w:p>
        </w:tc>
        <w:tc>
          <w:tcPr>
            <w:tcW w:w="1706" w:type="pct"/>
            <w:tcBorders>
              <w:top w:val="nil"/>
              <w:left w:val="single" w:sz="4" w:space="0" w:color="auto"/>
              <w:bottom w:val="single" w:sz="4" w:space="0" w:color="auto"/>
              <w:right w:val="single" w:sz="4" w:space="0" w:color="auto"/>
            </w:tcBorders>
            <w:vAlign w:val="center"/>
          </w:tcPr>
          <w:p w14:paraId="46802A95" w14:textId="77777777" w:rsidR="00CA3CB4" w:rsidRPr="00714B25" w:rsidRDefault="00CA3CB4" w:rsidP="008C2B1B">
            <w:pPr>
              <w:spacing w:line="256" w:lineRule="auto"/>
              <w:rPr>
                <w:sz w:val="22"/>
                <w:szCs w:val="22"/>
              </w:rPr>
            </w:pPr>
            <w:r w:rsidRPr="00714B25">
              <w:rPr>
                <w:color w:val="000000"/>
                <w:sz w:val="22"/>
                <w:szCs w:val="22"/>
              </w:rPr>
              <w:t>Edgara Francmaņa iela</w:t>
            </w:r>
          </w:p>
        </w:tc>
        <w:tc>
          <w:tcPr>
            <w:tcW w:w="1411" w:type="pct"/>
            <w:tcBorders>
              <w:top w:val="nil"/>
              <w:left w:val="single" w:sz="4" w:space="0" w:color="auto"/>
              <w:bottom w:val="single" w:sz="4" w:space="0" w:color="auto"/>
              <w:right w:val="single" w:sz="4" w:space="0" w:color="auto"/>
            </w:tcBorders>
            <w:vAlign w:val="center"/>
          </w:tcPr>
          <w:p w14:paraId="3DEE7104" w14:textId="77777777" w:rsidR="00CA3CB4" w:rsidRPr="00714B25" w:rsidRDefault="00CA3CB4" w:rsidP="008C2B1B">
            <w:pPr>
              <w:jc w:val="center"/>
              <w:rPr>
                <w:b/>
                <w:sz w:val="22"/>
                <w:szCs w:val="22"/>
              </w:rPr>
            </w:pPr>
            <w:r w:rsidRPr="00714B25">
              <w:rPr>
                <w:color w:val="000000"/>
                <w:sz w:val="22"/>
                <w:szCs w:val="22"/>
              </w:rPr>
              <w:t>1661**</w:t>
            </w:r>
          </w:p>
        </w:tc>
        <w:tc>
          <w:tcPr>
            <w:tcW w:w="1412" w:type="pct"/>
            <w:tcBorders>
              <w:top w:val="nil"/>
              <w:left w:val="nil"/>
              <w:bottom w:val="single" w:sz="4" w:space="0" w:color="auto"/>
              <w:right w:val="single" w:sz="4" w:space="0" w:color="auto"/>
            </w:tcBorders>
            <w:vAlign w:val="center"/>
          </w:tcPr>
          <w:p w14:paraId="7F728CF4" w14:textId="77777777" w:rsidR="00CA3CB4" w:rsidRPr="00714B25" w:rsidRDefault="00CA3CB4" w:rsidP="008C2B1B">
            <w:pPr>
              <w:jc w:val="center"/>
              <w:rPr>
                <w:b/>
                <w:sz w:val="22"/>
                <w:szCs w:val="22"/>
              </w:rPr>
            </w:pPr>
            <w:r w:rsidRPr="00714B25">
              <w:rPr>
                <w:color w:val="000000"/>
                <w:sz w:val="22"/>
                <w:szCs w:val="22"/>
              </w:rPr>
              <w:t>2541****</w:t>
            </w:r>
          </w:p>
        </w:tc>
      </w:tr>
      <w:tr w:rsidR="00CA3CB4" w:rsidRPr="00714B25" w14:paraId="351604D3" w14:textId="77777777" w:rsidTr="00314E87">
        <w:trPr>
          <w:trHeight w:val="567"/>
        </w:trPr>
        <w:tc>
          <w:tcPr>
            <w:tcW w:w="471" w:type="pct"/>
            <w:vAlign w:val="center"/>
          </w:tcPr>
          <w:p w14:paraId="6AE38E5B" w14:textId="77777777" w:rsidR="00CA3CB4" w:rsidRPr="00714B25" w:rsidRDefault="00CA3CB4" w:rsidP="008C2B1B">
            <w:pPr>
              <w:ind w:left="360"/>
              <w:contextualSpacing/>
              <w:jc w:val="center"/>
              <w:rPr>
                <w:sz w:val="22"/>
                <w:szCs w:val="22"/>
              </w:rPr>
            </w:pPr>
            <w:r w:rsidRPr="00714B25">
              <w:rPr>
                <w:sz w:val="22"/>
                <w:szCs w:val="22"/>
              </w:rPr>
              <w:t>9.</w:t>
            </w:r>
          </w:p>
        </w:tc>
        <w:tc>
          <w:tcPr>
            <w:tcW w:w="1706" w:type="pct"/>
            <w:tcBorders>
              <w:top w:val="nil"/>
              <w:left w:val="single" w:sz="4" w:space="0" w:color="auto"/>
              <w:bottom w:val="single" w:sz="4" w:space="0" w:color="auto"/>
              <w:right w:val="single" w:sz="4" w:space="0" w:color="auto"/>
            </w:tcBorders>
            <w:vAlign w:val="bottom"/>
          </w:tcPr>
          <w:p w14:paraId="36D92734" w14:textId="77777777" w:rsidR="00CA3CB4" w:rsidRPr="00714B25" w:rsidRDefault="00CA3CB4" w:rsidP="008C2B1B">
            <w:pPr>
              <w:spacing w:line="256" w:lineRule="auto"/>
              <w:rPr>
                <w:sz w:val="22"/>
                <w:szCs w:val="22"/>
              </w:rPr>
            </w:pPr>
            <w:r w:rsidRPr="00714B25">
              <w:rPr>
                <w:color w:val="0D0D0D"/>
                <w:sz w:val="22"/>
                <w:szCs w:val="22"/>
              </w:rPr>
              <w:t>Elektrības iela</w:t>
            </w:r>
          </w:p>
        </w:tc>
        <w:tc>
          <w:tcPr>
            <w:tcW w:w="1411" w:type="pct"/>
            <w:tcBorders>
              <w:top w:val="nil"/>
              <w:left w:val="single" w:sz="4" w:space="0" w:color="auto"/>
              <w:bottom w:val="single" w:sz="4" w:space="0" w:color="auto"/>
              <w:right w:val="single" w:sz="4" w:space="0" w:color="auto"/>
            </w:tcBorders>
            <w:vAlign w:val="center"/>
          </w:tcPr>
          <w:p w14:paraId="43C1D054" w14:textId="77777777" w:rsidR="00CA3CB4" w:rsidRPr="00714B25" w:rsidRDefault="00CA3CB4" w:rsidP="008C2B1B">
            <w:pPr>
              <w:jc w:val="center"/>
              <w:rPr>
                <w:b/>
                <w:sz w:val="22"/>
                <w:szCs w:val="22"/>
              </w:rPr>
            </w:pPr>
            <w:r w:rsidRPr="00714B25">
              <w:rPr>
                <w:color w:val="000000"/>
                <w:sz w:val="22"/>
                <w:szCs w:val="22"/>
              </w:rPr>
              <w:t>2283***</w:t>
            </w:r>
          </w:p>
        </w:tc>
        <w:tc>
          <w:tcPr>
            <w:tcW w:w="1412" w:type="pct"/>
            <w:tcBorders>
              <w:top w:val="nil"/>
              <w:left w:val="nil"/>
              <w:bottom w:val="single" w:sz="4" w:space="0" w:color="auto"/>
              <w:right w:val="single" w:sz="4" w:space="0" w:color="auto"/>
            </w:tcBorders>
            <w:vAlign w:val="center"/>
          </w:tcPr>
          <w:p w14:paraId="7D620991" w14:textId="77777777" w:rsidR="00CA3CB4" w:rsidRPr="00714B25" w:rsidRDefault="00CA3CB4" w:rsidP="008C2B1B">
            <w:pPr>
              <w:jc w:val="center"/>
              <w:rPr>
                <w:b/>
                <w:sz w:val="22"/>
                <w:szCs w:val="22"/>
              </w:rPr>
            </w:pPr>
            <w:r w:rsidRPr="00714B25">
              <w:rPr>
                <w:b/>
                <w:sz w:val="22"/>
                <w:szCs w:val="22"/>
              </w:rPr>
              <w:t>-</w:t>
            </w:r>
          </w:p>
        </w:tc>
      </w:tr>
      <w:tr w:rsidR="00CA3CB4" w:rsidRPr="00714B25" w14:paraId="67920B5E" w14:textId="77777777" w:rsidTr="00314E87">
        <w:trPr>
          <w:trHeight w:val="567"/>
        </w:trPr>
        <w:tc>
          <w:tcPr>
            <w:tcW w:w="471" w:type="pct"/>
            <w:vAlign w:val="center"/>
          </w:tcPr>
          <w:p w14:paraId="28C3E3F4" w14:textId="77777777" w:rsidR="00CA3CB4" w:rsidRPr="00714B25" w:rsidRDefault="00CA3CB4" w:rsidP="008C2B1B">
            <w:pPr>
              <w:ind w:left="360"/>
              <w:contextualSpacing/>
              <w:jc w:val="center"/>
              <w:rPr>
                <w:sz w:val="22"/>
                <w:szCs w:val="22"/>
              </w:rPr>
            </w:pPr>
            <w:r w:rsidRPr="00714B25">
              <w:rPr>
                <w:sz w:val="22"/>
                <w:szCs w:val="22"/>
              </w:rPr>
              <w:t>10.</w:t>
            </w:r>
          </w:p>
        </w:tc>
        <w:tc>
          <w:tcPr>
            <w:tcW w:w="1706" w:type="pct"/>
            <w:tcBorders>
              <w:top w:val="nil"/>
              <w:left w:val="single" w:sz="4" w:space="0" w:color="auto"/>
              <w:bottom w:val="single" w:sz="4" w:space="0" w:color="auto"/>
              <w:right w:val="single" w:sz="4" w:space="0" w:color="auto"/>
            </w:tcBorders>
            <w:vAlign w:val="bottom"/>
          </w:tcPr>
          <w:p w14:paraId="7E0CBE2F" w14:textId="77777777" w:rsidR="00CA3CB4" w:rsidRPr="00714B25" w:rsidRDefault="00CA3CB4" w:rsidP="008C2B1B">
            <w:pPr>
              <w:spacing w:line="256" w:lineRule="auto"/>
              <w:rPr>
                <w:sz w:val="22"/>
                <w:szCs w:val="22"/>
              </w:rPr>
            </w:pPr>
            <w:r w:rsidRPr="00714B25">
              <w:rPr>
                <w:color w:val="000000"/>
                <w:sz w:val="22"/>
                <w:szCs w:val="22"/>
              </w:rPr>
              <w:t>Gaismas iela</w:t>
            </w:r>
          </w:p>
        </w:tc>
        <w:tc>
          <w:tcPr>
            <w:tcW w:w="1411" w:type="pct"/>
            <w:tcBorders>
              <w:top w:val="nil"/>
              <w:left w:val="single" w:sz="4" w:space="0" w:color="auto"/>
              <w:bottom w:val="single" w:sz="4" w:space="0" w:color="auto"/>
              <w:right w:val="single" w:sz="4" w:space="0" w:color="auto"/>
            </w:tcBorders>
            <w:vAlign w:val="center"/>
          </w:tcPr>
          <w:p w14:paraId="49E91A45" w14:textId="77777777" w:rsidR="00CA3CB4" w:rsidRPr="00714B25" w:rsidRDefault="00CA3CB4" w:rsidP="008C2B1B">
            <w:pPr>
              <w:jc w:val="center"/>
              <w:rPr>
                <w:b/>
                <w:sz w:val="22"/>
                <w:szCs w:val="22"/>
              </w:rPr>
            </w:pPr>
            <w:r w:rsidRPr="00714B25">
              <w:rPr>
                <w:sz w:val="22"/>
                <w:szCs w:val="22"/>
              </w:rPr>
              <w:t>619***</w:t>
            </w:r>
          </w:p>
        </w:tc>
        <w:tc>
          <w:tcPr>
            <w:tcW w:w="1412" w:type="pct"/>
            <w:tcBorders>
              <w:top w:val="nil"/>
              <w:left w:val="nil"/>
              <w:bottom w:val="single" w:sz="4" w:space="0" w:color="auto"/>
              <w:right w:val="single" w:sz="4" w:space="0" w:color="auto"/>
            </w:tcBorders>
            <w:vAlign w:val="center"/>
          </w:tcPr>
          <w:p w14:paraId="0EA19306" w14:textId="77777777" w:rsidR="00CA3CB4" w:rsidRPr="00714B25" w:rsidRDefault="00CA3CB4" w:rsidP="008C2B1B">
            <w:pPr>
              <w:jc w:val="center"/>
              <w:rPr>
                <w:b/>
                <w:sz w:val="22"/>
                <w:szCs w:val="22"/>
              </w:rPr>
            </w:pPr>
            <w:r w:rsidRPr="00714B25">
              <w:rPr>
                <w:b/>
                <w:sz w:val="22"/>
                <w:szCs w:val="22"/>
              </w:rPr>
              <w:t>-</w:t>
            </w:r>
          </w:p>
        </w:tc>
      </w:tr>
      <w:tr w:rsidR="00CA3CB4" w:rsidRPr="00714B25" w14:paraId="03515029" w14:textId="77777777" w:rsidTr="00314E87">
        <w:trPr>
          <w:trHeight w:val="567"/>
        </w:trPr>
        <w:tc>
          <w:tcPr>
            <w:tcW w:w="471" w:type="pct"/>
            <w:vAlign w:val="center"/>
          </w:tcPr>
          <w:p w14:paraId="68CB0C35" w14:textId="77777777" w:rsidR="00CA3CB4" w:rsidRPr="00714B25" w:rsidRDefault="00CA3CB4" w:rsidP="008C2B1B">
            <w:pPr>
              <w:ind w:left="360"/>
              <w:contextualSpacing/>
              <w:jc w:val="center"/>
              <w:rPr>
                <w:sz w:val="22"/>
                <w:szCs w:val="22"/>
              </w:rPr>
            </w:pPr>
            <w:r w:rsidRPr="00714B25">
              <w:rPr>
                <w:sz w:val="22"/>
                <w:szCs w:val="22"/>
              </w:rPr>
              <w:t>11.</w:t>
            </w:r>
          </w:p>
        </w:tc>
        <w:tc>
          <w:tcPr>
            <w:tcW w:w="1706" w:type="pct"/>
            <w:tcBorders>
              <w:top w:val="nil"/>
              <w:left w:val="single" w:sz="4" w:space="0" w:color="auto"/>
              <w:bottom w:val="single" w:sz="4" w:space="0" w:color="auto"/>
              <w:right w:val="single" w:sz="4" w:space="0" w:color="auto"/>
            </w:tcBorders>
            <w:vAlign w:val="center"/>
          </w:tcPr>
          <w:p w14:paraId="50A03F25" w14:textId="77777777" w:rsidR="00CA3CB4" w:rsidRPr="00714B25" w:rsidRDefault="00CA3CB4" w:rsidP="008C2B1B">
            <w:pPr>
              <w:spacing w:line="256" w:lineRule="auto"/>
              <w:rPr>
                <w:sz w:val="22"/>
                <w:szCs w:val="22"/>
              </w:rPr>
            </w:pPr>
            <w:r w:rsidRPr="00714B25">
              <w:rPr>
                <w:color w:val="000000"/>
                <w:sz w:val="22"/>
                <w:szCs w:val="22"/>
              </w:rPr>
              <w:t>Graudu iela</w:t>
            </w:r>
          </w:p>
        </w:tc>
        <w:tc>
          <w:tcPr>
            <w:tcW w:w="1411" w:type="pct"/>
            <w:tcBorders>
              <w:top w:val="nil"/>
              <w:left w:val="single" w:sz="4" w:space="0" w:color="auto"/>
              <w:bottom w:val="single" w:sz="4" w:space="0" w:color="auto"/>
              <w:right w:val="single" w:sz="4" w:space="0" w:color="auto"/>
            </w:tcBorders>
            <w:vAlign w:val="center"/>
          </w:tcPr>
          <w:p w14:paraId="2EA34BE1"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49A2BD9F" w14:textId="77777777" w:rsidR="00CA3CB4" w:rsidRPr="00714B25" w:rsidRDefault="00CA3CB4" w:rsidP="008C2B1B">
            <w:pPr>
              <w:jc w:val="center"/>
              <w:rPr>
                <w:b/>
                <w:sz w:val="22"/>
                <w:szCs w:val="22"/>
              </w:rPr>
            </w:pPr>
            <w:r w:rsidRPr="00714B25">
              <w:rPr>
                <w:b/>
                <w:sz w:val="22"/>
                <w:szCs w:val="22"/>
              </w:rPr>
              <w:t>-</w:t>
            </w:r>
          </w:p>
        </w:tc>
      </w:tr>
      <w:tr w:rsidR="00CA3CB4" w:rsidRPr="00714B25" w14:paraId="0E04BC0F" w14:textId="77777777" w:rsidTr="00314E87">
        <w:trPr>
          <w:trHeight w:val="567"/>
        </w:trPr>
        <w:tc>
          <w:tcPr>
            <w:tcW w:w="471" w:type="pct"/>
            <w:vAlign w:val="center"/>
          </w:tcPr>
          <w:p w14:paraId="617CEEBD" w14:textId="77777777" w:rsidR="00CA3CB4" w:rsidRPr="00714B25" w:rsidRDefault="00CA3CB4" w:rsidP="008C2B1B">
            <w:pPr>
              <w:ind w:left="360"/>
              <w:contextualSpacing/>
              <w:jc w:val="center"/>
              <w:rPr>
                <w:sz w:val="22"/>
                <w:szCs w:val="22"/>
              </w:rPr>
            </w:pPr>
            <w:r w:rsidRPr="00714B25">
              <w:rPr>
                <w:sz w:val="22"/>
                <w:szCs w:val="22"/>
              </w:rPr>
              <w:t>12.</w:t>
            </w:r>
          </w:p>
        </w:tc>
        <w:tc>
          <w:tcPr>
            <w:tcW w:w="1706" w:type="pct"/>
            <w:tcBorders>
              <w:top w:val="nil"/>
              <w:left w:val="single" w:sz="4" w:space="0" w:color="auto"/>
              <w:bottom w:val="single" w:sz="4" w:space="0" w:color="auto"/>
              <w:right w:val="single" w:sz="4" w:space="0" w:color="auto"/>
            </w:tcBorders>
            <w:vAlign w:val="center"/>
          </w:tcPr>
          <w:p w14:paraId="10DFAB32" w14:textId="77777777" w:rsidR="00CA3CB4" w:rsidRPr="00714B25" w:rsidRDefault="00CA3CB4" w:rsidP="008C2B1B">
            <w:pPr>
              <w:spacing w:line="256" w:lineRule="auto"/>
              <w:rPr>
                <w:sz w:val="22"/>
                <w:szCs w:val="22"/>
              </w:rPr>
            </w:pPr>
            <w:r w:rsidRPr="00714B25">
              <w:rPr>
                <w:color w:val="0D0D0D"/>
                <w:sz w:val="22"/>
                <w:szCs w:val="22"/>
              </w:rPr>
              <w:t>Hildas Vīkas iela</w:t>
            </w:r>
          </w:p>
        </w:tc>
        <w:tc>
          <w:tcPr>
            <w:tcW w:w="1411" w:type="pct"/>
            <w:tcBorders>
              <w:top w:val="nil"/>
              <w:left w:val="single" w:sz="4" w:space="0" w:color="auto"/>
              <w:bottom w:val="single" w:sz="4" w:space="0" w:color="auto"/>
              <w:right w:val="single" w:sz="4" w:space="0" w:color="auto"/>
            </w:tcBorders>
            <w:vAlign w:val="center"/>
          </w:tcPr>
          <w:p w14:paraId="6FB7622C"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693E16FC" w14:textId="77777777" w:rsidR="00CA3CB4" w:rsidRPr="00714B25" w:rsidRDefault="00CA3CB4" w:rsidP="008C2B1B">
            <w:pPr>
              <w:jc w:val="center"/>
              <w:rPr>
                <w:b/>
                <w:sz w:val="22"/>
                <w:szCs w:val="22"/>
              </w:rPr>
            </w:pPr>
            <w:r w:rsidRPr="00714B25">
              <w:rPr>
                <w:b/>
                <w:sz w:val="22"/>
                <w:szCs w:val="22"/>
              </w:rPr>
              <w:t>-</w:t>
            </w:r>
          </w:p>
        </w:tc>
      </w:tr>
      <w:tr w:rsidR="00CA3CB4" w:rsidRPr="00714B25" w14:paraId="483076DD" w14:textId="77777777" w:rsidTr="00314E87">
        <w:trPr>
          <w:trHeight w:val="567"/>
        </w:trPr>
        <w:tc>
          <w:tcPr>
            <w:tcW w:w="471" w:type="pct"/>
            <w:vAlign w:val="center"/>
          </w:tcPr>
          <w:p w14:paraId="66AF3E40" w14:textId="77777777" w:rsidR="00CA3CB4" w:rsidRPr="00714B25" w:rsidRDefault="00CA3CB4" w:rsidP="008C2B1B">
            <w:pPr>
              <w:ind w:left="360"/>
              <w:contextualSpacing/>
              <w:jc w:val="center"/>
              <w:rPr>
                <w:sz w:val="22"/>
                <w:szCs w:val="22"/>
              </w:rPr>
            </w:pPr>
            <w:r w:rsidRPr="00714B25">
              <w:rPr>
                <w:sz w:val="22"/>
                <w:szCs w:val="22"/>
              </w:rPr>
              <w:t>13.</w:t>
            </w:r>
          </w:p>
        </w:tc>
        <w:tc>
          <w:tcPr>
            <w:tcW w:w="1706" w:type="pct"/>
            <w:tcBorders>
              <w:top w:val="nil"/>
              <w:left w:val="single" w:sz="4" w:space="0" w:color="auto"/>
              <w:bottom w:val="single" w:sz="4" w:space="0" w:color="auto"/>
              <w:right w:val="single" w:sz="4" w:space="0" w:color="auto"/>
            </w:tcBorders>
            <w:vAlign w:val="center"/>
          </w:tcPr>
          <w:p w14:paraId="6BF3FCEE" w14:textId="77777777" w:rsidR="00CA3CB4" w:rsidRPr="00714B25" w:rsidRDefault="00CA3CB4" w:rsidP="008C2B1B">
            <w:pPr>
              <w:spacing w:line="256" w:lineRule="auto"/>
              <w:rPr>
                <w:sz w:val="22"/>
                <w:szCs w:val="22"/>
              </w:rPr>
            </w:pPr>
            <w:r w:rsidRPr="00714B25">
              <w:rPr>
                <w:color w:val="000000"/>
                <w:sz w:val="22"/>
                <w:szCs w:val="22"/>
              </w:rPr>
              <w:t xml:space="preserve">Īles iela </w:t>
            </w:r>
          </w:p>
        </w:tc>
        <w:tc>
          <w:tcPr>
            <w:tcW w:w="1411" w:type="pct"/>
            <w:tcBorders>
              <w:top w:val="nil"/>
              <w:left w:val="single" w:sz="4" w:space="0" w:color="auto"/>
              <w:bottom w:val="single" w:sz="4" w:space="0" w:color="auto"/>
              <w:right w:val="single" w:sz="4" w:space="0" w:color="auto"/>
            </w:tcBorders>
            <w:vAlign w:val="center"/>
          </w:tcPr>
          <w:p w14:paraId="0A3B34F2"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1C6ACC68" w14:textId="77777777" w:rsidR="00CA3CB4" w:rsidRPr="00714B25" w:rsidRDefault="00CA3CB4" w:rsidP="008C2B1B">
            <w:pPr>
              <w:jc w:val="center"/>
              <w:rPr>
                <w:b/>
                <w:sz w:val="22"/>
                <w:szCs w:val="22"/>
              </w:rPr>
            </w:pPr>
            <w:r w:rsidRPr="00714B25">
              <w:rPr>
                <w:b/>
                <w:sz w:val="22"/>
                <w:szCs w:val="22"/>
              </w:rPr>
              <w:t>-</w:t>
            </w:r>
          </w:p>
        </w:tc>
      </w:tr>
      <w:tr w:rsidR="00CA3CB4" w:rsidRPr="00714B25" w14:paraId="4741961F" w14:textId="77777777" w:rsidTr="00314E87">
        <w:trPr>
          <w:trHeight w:val="567"/>
        </w:trPr>
        <w:tc>
          <w:tcPr>
            <w:tcW w:w="471" w:type="pct"/>
            <w:vAlign w:val="center"/>
          </w:tcPr>
          <w:p w14:paraId="064CE843" w14:textId="77777777" w:rsidR="00CA3CB4" w:rsidRPr="00714B25" w:rsidRDefault="00CA3CB4" w:rsidP="008C2B1B">
            <w:pPr>
              <w:ind w:left="360"/>
              <w:contextualSpacing/>
              <w:jc w:val="center"/>
              <w:rPr>
                <w:sz w:val="22"/>
                <w:szCs w:val="22"/>
              </w:rPr>
            </w:pPr>
            <w:r w:rsidRPr="00714B25">
              <w:rPr>
                <w:sz w:val="22"/>
                <w:szCs w:val="22"/>
              </w:rPr>
              <w:t>14.</w:t>
            </w:r>
          </w:p>
        </w:tc>
        <w:tc>
          <w:tcPr>
            <w:tcW w:w="1706" w:type="pct"/>
            <w:tcBorders>
              <w:top w:val="nil"/>
              <w:left w:val="single" w:sz="4" w:space="0" w:color="auto"/>
              <w:bottom w:val="single" w:sz="4" w:space="0" w:color="auto"/>
              <w:right w:val="single" w:sz="4" w:space="0" w:color="auto"/>
            </w:tcBorders>
            <w:vAlign w:val="center"/>
          </w:tcPr>
          <w:p w14:paraId="4F76FC00" w14:textId="77777777" w:rsidR="00CA3CB4" w:rsidRPr="00714B25" w:rsidRDefault="00CA3CB4" w:rsidP="008C2B1B">
            <w:pPr>
              <w:spacing w:line="256" w:lineRule="auto"/>
              <w:rPr>
                <w:sz w:val="22"/>
                <w:szCs w:val="22"/>
              </w:rPr>
            </w:pPr>
            <w:r w:rsidRPr="00714B25">
              <w:rPr>
                <w:color w:val="000000"/>
                <w:sz w:val="22"/>
                <w:szCs w:val="22"/>
              </w:rPr>
              <w:t>Jāņa Čakstes iela</w:t>
            </w:r>
          </w:p>
        </w:tc>
        <w:tc>
          <w:tcPr>
            <w:tcW w:w="1411" w:type="pct"/>
            <w:tcBorders>
              <w:top w:val="nil"/>
              <w:left w:val="single" w:sz="4" w:space="0" w:color="auto"/>
              <w:bottom w:val="single" w:sz="4" w:space="0" w:color="auto"/>
              <w:right w:val="single" w:sz="4" w:space="0" w:color="auto"/>
            </w:tcBorders>
            <w:vAlign w:val="center"/>
          </w:tcPr>
          <w:p w14:paraId="22AE658B" w14:textId="77777777" w:rsidR="00CA3CB4" w:rsidRPr="00714B25" w:rsidRDefault="00CA3CB4" w:rsidP="008C2B1B">
            <w:pPr>
              <w:jc w:val="center"/>
              <w:rPr>
                <w:b/>
                <w:sz w:val="22"/>
                <w:szCs w:val="22"/>
              </w:rPr>
            </w:pPr>
            <w:r w:rsidRPr="00714B25">
              <w:rPr>
                <w:color w:val="000000"/>
                <w:sz w:val="22"/>
                <w:szCs w:val="22"/>
              </w:rPr>
              <w:t>8027*</w:t>
            </w:r>
          </w:p>
        </w:tc>
        <w:tc>
          <w:tcPr>
            <w:tcW w:w="1412" w:type="pct"/>
            <w:tcBorders>
              <w:top w:val="nil"/>
              <w:left w:val="nil"/>
              <w:bottom w:val="single" w:sz="4" w:space="0" w:color="auto"/>
              <w:right w:val="single" w:sz="4" w:space="0" w:color="auto"/>
            </w:tcBorders>
            <w:vAlign w:val="center"/>
          </w:tcPr>
          <w:p w14:paraId="177A3B4C" w14:textId="77777777" w:rsidR="00CA3CB4" w:rsidRPr="00714B25" w:rsidRDefault="00CA3CB4" w:rsidP="008C2B1B">
            <w:pPr>
              <w:jc w:val="center"/>
              <w:rPr>
                <w:b/>
                <w:sz w:val="22"/>
                <w:szCs w:val="22"/>
              </w:rPr>
            </w:pPr>
            <w:r w:rsidRPr="00714B25">
              <w:rPr>
                <w:color w:val="000000"/>
                <w:sz w:val="22"/>
                <w:szCs w:val="22"/>
              </w:rPr>
              <w:t>1738****</w:t>
            </w:r>
          </w:p>
        </w:tc>
      </w:tr>
      <w:tr w:rsidR="00CA3CB4" w:rsidRPr="00714B25" w14:paraId="31ED2D5A" w14:textId="77777777" w:rsidTr="00314E87">
        <w:trPr>
          <w:trHeight w:val="567"/>
        </w:trPr>
        <w:tc>
          <w:tcPr>
            <w:tcW w:w="471" w:type="pct"/>
            <w:vAlign w:val="center"/>
          </w:tcPr>
          <w:p w14:paraId="3A28EFFD" w14:textId="77777777" w:rsidR="00CA3CB4" w:rsidRPr="00714B25" w:rsidRDefault="00CA3CB4" w:rsidP="008C2B1B">
            <w:pPr>
              <w:ind w:left="360"/>
              <w:contextualSpacing/>
              <w:jc w:val="center"/>
              <w:rPr>
                <w:sz w:val="22"/>
                <w:szCs w:val="22"/>
              </w:rPr>
            </w:pPr>
            <w:r w:rsidRPr="00714B25">
              <w:rPr>
                <w:sz w:val="22"/>
                <w:szCs w:val="22"/>
              </w:rPr>
              <w:t>15.</w:t>
            </w:r>
          </w:p>
        </w:tc>
        <w:tc>
          <w:tcPr>
            <w:tcW w:w="1706" w:type="pct"/>
            <w:tcBorders>
              <w:top w:val="nil"/>
              <w:left w:val="single" w:sz="4" w:space="0" w:color="auto"/>
              <w:bottom w:val="single" w:sz="4" w:space="0" w:color="auto"/>
              <w:right w:val="single" w:sz="4" w:space="0" w:color="auto"/>
            </w:tcBorders>
            <w:vAlign w:val="center"/>
          </w:tcPr>
          <w:p w14:paraId="4F8B96C0" w14:textId="77777777" w:rsidR="00CA3CB4" w:rsidRPr="00714B25" w:rsidRDefault="00CA3CB4" w:rsidP="008C2B1B">
            <w:pPr>
              <w:spacing w:line="256" w:lineRule="auto"/>
              <w:rPr>
                <w:sz w:val="22"/>
                <w:szCs w:val="22"/>
              </w:rPr>
            </w:pPr>
            <w:r w:rsidRPr="00714B25">
              <w:rPr>
                <w:color w:val="000000"/>
                <w:sz w:val="22"/>
                <w:szCs w:val="22"/>
              </w:rPr>
              <w:t>Katoļu iela</w:t>
            </w:r>
          </w:p>
        </w:tc>
        <w:tc>
          <w:tcPr>
            <w:tcW w:w="1411" w:type="pct"/>
            <w:tcBorders>
              <w:top w:val="nil"/>
              <w:left w:val="single" w:sz="4" w:space="0" w:color="auto"/>
              <w:bottom w:val="single" w:sz="4" w:space="0" w:color="auto"/>
              <w:right w:val="single" w:sz="4" w:space="0" w:color="auto"/>
            </w:tcBorders>
            <w:vAlign w:val="center"/>
          </w:tcPr>
          <w:p w14:paraId="3923156C" w14:textId="77777777" w:rsidR="00CA3CB4" w:rsidRPr="00714B25" w:rsidRDefault="00CA3CB4" w:rsidP="008C2B1B">
            <w:pPr>
              <w:jc w:val="center"/>
              <w:rPr>
                <w:b/>
                <w:sz w:val="22"/>
                <w:szCs w:val="22"/>
              </w:rPr>
            </w:pPr>
            <w:r w:rsidRPr="00714B25">
              <w:rPr>
                <w:color w:val="000000"/>
                <w:sz w:val="22"/>
                <w:szCs w:val="22"/>
              </w:rPr>
              <w:t>2382*</w:t>
            </w:r>
          </w:p>
        </w:tc>
        <w:tc>
          <w:tcPr>
            <w:tcW w:w="1412" w:type="pct"/>
            <w:tcBorders>
              <w:top w:val="nil"/>
              <w:left w:val="nil"/>
              <w:bottom w:val="single" w:sz="4" w:space="0" w:color="auto"/>
              <w:right w:val="single" w:sz="4" w:space="0" w:color="auto"/>
            </w:tcBorders>
            <w:vAlign w:val="center"/>
          </w:tcPr>
          <w:p w14:paraId="11F9A9A1" w14:textId="77777777" w:rsidR="00CA3CB4" w:rsidRPr="00714B25" w:rsidRDefault="00CA3CB4" w:rsidP="008C2B1B">
            <w:pPr>
              <w:jc w:val="center"/>
              <w:rPr>
                <w:b/>
                <w:sz w:val="22"/>
                <w:szCs w:val="22"/>
              </w:rPr>
            </w:pPr>
            <w:r w:rsidRPr="00714B25">
              <w:rPr>
                <w:color w:val="000000"/>
                <w:sz w:val="22"/>
                <w:szCs w:val="22"/>
              </w:rPr>
              <w:t>2451****</w:t>
            </w:r>
          </w:p>
        </w:tc>
      </w:tr>
      <w:tr w:rsidR="00CA3CB4" w:rsidRPr="00714B25" w14:paraId="415366F5" w14:textId="77777777" w:rsidTr="00314E87">
        <w:trPr>
          <w:trHeight w:val="567"/>
        </w:trPr>
        <w:tc>
          <w:tcPr>
            <w:tcW w:w="471" w:type="pct"/>
            <w:vAlign w:val="center"/>
          </w:tcPr>
          <w:p w14:paraId="72F1A172" w14:textId="77777777" w:rsidR="00CA3CB4" w:rsidRPr="00714B25" w:rsidRDefault="00CA3CB4" w:rsidP="008C2B1B">
            <w:pPr>
              <w:ind w:left="360"/>
              <w:contextualSpacing/>
              <w:jc w:val="center"/>
              <w:rPr>
                <w:sz w:val="22"/>
                <w:szCs w:val="22"/>
              </w:rPr>
            </w:pPr>
            <w:r w:rsidRPr="00714B25">
              <w:rPr>
                <w:sz w:val="22"/>
                <w:szCs w:val="22"/>
              </w:rPr>
              <w:t>16.</w:t>
            </w:r>
          </w:p>
        </w:tc>
        <w:tc>
          <w:tcPr>
            <w:tcW w:w="1706" w:type="pct"/>
            <w:tcBorders>
              <w:top w:val="nil"/>
              <w:left w:val="single" w:sz="4" w:space="0" w:color="auto"/>
              <w:bottom w:val="single" w:sz="4" w:space="0" w:color="auto"/>
              <w:right w:val="single" w:sz="4" w:space="0" w:color="auto"/>
            </w:tcBorders>
            <w:vAlign w:val="center"/>
          </w:tcPr>
          <w:p w14:paraId="3ACB84C1" w14:textId="77777777" w:rsidR="00CA3CB4" w:rsidRPr="00714B25" w:rsidRDefault="00CA3CB4" w:rsidP="008C2B1B">
            <w:pPr>
              <w:spacing w:line="256" w:lineRule="auto"/>
              <w:rPr>
                <w:sz w:val="22"/>
                <w:szCs w:val="22"/>
              </w:rPr>
            </w:pPr>
            <w:r w:rsidRPr="00714B25">
              <w:rPr>
                <w:color w:val="000000"/>
                <w:sz w:val="22"/>
                <w:szCs w:val="22"/>
              </w:rPr>
              <w:t>Krasta iela</w:t>
            </w:r>
          </w:p>
        </w:tc>
        <w:tc>
          <w:tcPr>
            <w:tcW w:w="1411" w:type="pct"/>
            <w:tcBorders>
              <w:top w:val="nil"/>
              <w:left w:val="single" w:sz="4" w:space="0" w:color="auto"/>
              <w:bottom w:val="single" w:sz="4" w:space="0" w:color="auto"/>
              <w:right w:val="single" w:sz="4" w:space="0" w:color="auto"/>
            </w:tcBorders>
            <w:vAlign w:val="center"/>
          </w:tcPr>
          <w:p w14:paraId="2CB0C126" w14:textId="77777777" w:rsidR="00CA3CB4" w:rsidRPr="00714B25" w:rsidRDefault="00CA3CB4" w:rsidP="008C2B1B">
            <w:pPr>
              <w:jc w:val="center"/>
              <w:rPr>
                <w:b/>
                <w:sz w:val="22"/>
                <w:szCs w:val="22"/>
              </w:rPr>
            </w:pPr>
            <w:r w:rsidRPr="00714B25">
              <w:rPr>
                <w:sz w:val="22"/>
                <w:szCs w:val="22"/>
              </w:rPr>
              <w:t>1883*</w:t>
            </w:r>
          </w:p>
        </w:tc>
        <w:tc>
          <w:tcPr>
            <w:tcW w:w="1412" w:type="pct"/>
            <w:tcBorders>
              <w:top w:val="nil"/>
              <w:left w:val="nil"/>
              <w:bottom w:val="single" w:sz="4" w:space="0" w:color="auto"/>
              <w:right w:val="single" w:sz="4" w:space="0" w:color="auto"/>
            </w:tcBorders>
            <w:vAlign w:val="center"/>
          </w:tcPr>
          <w:p w14:paraId="13EE8AE6" w14:textId="77777777" w:rsidR="00CA3CB4" w:rsidRPr="00714B25" w:rsidRDefault="00CA3CB4" w:rsidP="008C2B1B">
            <w:pPr>
              <w:jc w:val="center"/>
              <w:rPr>
                <w:b/>
                <w:sz w:val="22"/>
                <w:szCs w:val="22"/>
              </w:rPr>
            </w:pPr>
            <w:r w:rsidRPr="00714B25">
              <w:rPr>
                <w:b/>
                <w:sz w:val="22"/>
                <w:szCs w:val="22"/>
              </w:rPr>
              <w:t>-</w:t>
            </w:r>
          </w:p>
        </w:tc>
      </w:tr>
      <w:tr w:rsidR="00CA3CB4" w:rsidRPr="00714B25" w14:paraId="41B2930A" w14:textId="77777777" w:rsidTr="00314E87">
        <w:trPr>
          <w:trHeight w:val="567"/>
        </w:trPr>
        <w:tc>
          <w:tcPr>
            <w:tcW w:w="471" w:type="pct"/>
            <w:vAlign w:val="center"/>
          </w:tcPr>
          <w:p w14:paraId="37A190D5" w14:textId="77777777" w:rsidR="00CA3CB4" w:rsidRPr="00714B25" w:rsidRDefault="00CA3CB4" w:rsidP="008C2B1B">
            <w:pPr>
              <w:ind w:left="360"/>
              <w:contextualSpacing/>
              <w:jc w:val="center"/>
              <w:rPr>
                <w:sz w:val="22"/>
                <w:szCs w:val="22"/>
              </w:rPr>
            </w:pPr>
            <w:r w:rsidRPr="00714B25">
              <w:rPr>
                <w:sz w:val="22"/>
                <w:szCs w:val="22"/>
              </w:rPr>
              <w:t>17.</w:t>
            </w:r>
          </w:p>
        </w:tc>
        <w:tc>
          <w:tcPr>
            <w:tcW w:w="1706" w:type="pct"/>
            <w:tcBorders>
              <w:top w:val="nil"/>
              <w:left w:val="single" w:sz="4" w:space="0" w:color="auto"/>
              <w:bottom w:val="single" w:sz="4" w:space="0" w:color="auto"/>
              <w:right w:val="single" w:sz="4" w:space="0" w:color="auto"/>
            </w:tcBorders>
            <w:vAlign w:val="center"/>
          </w:tcPr>
          <w:p w14:paraId="4C3E0E53" w14:textId="77777777" w:rsidR="00CA3CB4" w:rsidRPr="00714B25" w:rsidRDefault="00CA3CB4" w:rsidP="008C2B1B">
            <w:pPr>
              <w:spacing w:line="256" w:lineRule="auto"/>
              <w:rPr>
                <w:sz w:val="22"/>
                <w:szCs w:val="22"/>
              </w:rPr>
            </w:pPr>
            <w:r w:rsidRPr="00714B25">
              <w:rPr>
                <w:color w:val="000000"/>
                <w:sz w:val="22"/>
                <w:szCs w:val="22"/>
              </w:rPr>
              <w:t xml:space="preserve">Krišjāņa Barona iela </w:t>
            </w:r>
          </w:p>
        </w:tc>
        <w:tc>
          <w:tcPr>
            <w:tcW w:w="1411" w:type="pct"/>
            <w:tcBorders>
              <w:top w:val="nil"/>
              <w:left w:val="single" w:sz="4" w:space="0" w:color="auto"/>
              <w:bottom w:val="single" w:sz="4" w:space="0" w:color="auto"/>
              <w:right w:val="single" w:sz="4" w:space="0" w:color="auto"/>
            </w:tcBorders>
            <w:vAlign w:val="center"/>
          </w:tcPr>
          <w:p w14:paraId="03B862EB" w14:textId="77777777" w:rsidR="00CA3CB4" w:rsidRPr="00714B25" w:rsidRDefault="00CA3CB4" w:rsidP="008C2B1B">
            <w:pPr>
              <w:jc w:val="center"/>
              <w:rPr>
                <w:b/>
                <w:sz w:val="22"/>
                <w:szCs w:val="22"/>
              </w:rPr>
            </w:pPr>
            <w:r w:rsidRPr="00714B25">
              <w:rPr>
                <w:color w:val="000000"/>
                <w:sz w:val="22"/>
                <w:szCs w:val="22"/>
              </w:rPr>
              <w:t>1802**</w:t>
            </w:r>
          </w:p>
        </w:tc>
        <w:tc>
          <w:tcPr>
            <w:tcW w:w="1412" w:type="pct"/>
            <w:tcBorders>
              <w:top w:val="nil"/>
              <w:left w:val="nil"/>
              <w:bottom w:val="single" w:sz="4" w:space="0" w:color="auto"/>
              <w:right w:val="single" w:sz="4" w:space="0" w:color="auto"/>
            </w:tcBorders>
            <w:vAlign w:val="center"/>
          </w:tcPr>
          <w:p w14:paraId="53B77FE7" w14:textId="77777777" w:rsidR="00CA3CB4" w:rsidRPr="00714B25" w:rsidRDefault="00CA3CB4" w:rsidP="008C2B1B">
            <w:pPr>
              <w:jc w:val="center"/>
              <w:rPr>
                <w:b/>
                <w:sz w:val="22"/>
                <w:szCs w:val="22"/>
              </w:rPr>
            </w:pPr>
            <w:r w:rsidRPr="00714B25">
              <w:rPr>
                <w:b/>
                <w:sz w:val="22"/>
                <w:szCs w:val="22"/>
              </w:rPr>
              <w:t>-</w:t>
            </w:r>
          </w:p>
        </w:tc>
      </w:tr>
      <w:tr w:rsidR="00CA3CB4" w:rsidRPr="00714B25" w14:paraId="069F9B2E" w14:textId="77777777" w:rsidTr="00314E87">
        <w:trPr>
          <w:trHeight w:val="567"/>
        </w:trPr>
        <w:tc>
          <w:tcPr>
            <w:tcW w:w="471" w:type="pct"/>
            <w:vAlign w:val="center"/>
          </w:tcPr>
          <w:p w14:paraId="7ABFC377" w14:textId="77777777" w:rsidR="00CA3CB4" w:rsidRPr="00714B25" w:rsidRDefault="00CA3CB4" w:rsidP="008C2B1B">
            <w:pPr>
              <w:ind w:left="360"/>
              <w:contextualSpacing/>
              <w:jc w:val="center"/>
              <w:rPr>
                <w:sz w:val="22"/>
                <w:szCs w:val="22"/>
              </w:rPr>
            </w:pPr>
            <w:r w:rsidRPr="00714B25">
              <w:rPr>
                <w:sz w:val="22"/>
                <w:szCs w:val="22"/>
              </w:rPr>
              <w:t>18.</w:t>
            </w:r>
          </w:p>
        </w:tc>
        <w:tc>
          <w:tcPr>
            <w:tcW w:w="1706" w:type="pct"/>
            <w:tcBorders>
              <w:top w:val="nil"/>
              <w:left w:val="single" w:sz="4" w:space="0" w:color="auto"/>
              <w:bottom w:val="single" w:sz="4" w:space="0" w:color="auto"/>
              <w:right w:val="single" w:sz="4" w:space="0" w:color="auto"/>
            </w:tcBorders>
            <w:vAlign w:val="center"/>
          </w:tcPr>
          <w:p w14:paraId="29BAAE75" w14:textId="77777777" w:rsidR="00CA3CB4" w:rsidRPr="00714B25" w:rsidRDefault="00CA3CB4" w:rsidP="008C2B1B">
            <w:pPr>
              <w:spacing w:line="256" w:lineRule="auto"/>
              <w:rPr>
                <w:sz w:val="22"/>
                <w:szCs w:val="22"/>
              </w:rPr>
            </w:pPr>
            <w:r w:rsidRPr="00714B25">
              <w:rPr>
                <w:color w:val="0D0D0D"/>
                <w:sz w:val="22"/>
                <w:szCs w:val="22"/>
              </w:rPr>
              <w:t>Krišjāņa Valdemāra</w:t>
            </w:r>
          </w:p>
        </w:tc>
        <w:tc>
          <w:tcPr>
            <w:tcW w:w="1411" w:type="pct"/>
            <w:tcBorders>
              <w:top w:val="nil"/>
              <w:left w:val="single" w:sz="4" w:space="0" w:color="auto"/>
              <w:bottom w:val="single" w:sz="4" w:space="0" w:color="auto"/>
              <w:right w:val="single" w:sz="4" w:space="0" w:color="auto"/>
            </w:tcBorders>
            <w:vAlign w:val="center"/>
          </w:tcPr>
          <w:p w14:paraId="79C38CA7" w14:textId="77777777" w:rsidR="00CA3CB4" w:rsidRPr="00714B25" w:rsidRDefault="00CA3CB4" w:rsidP="008C2B1B">
            <w:pPr>
              <w:jc w:val="center"/>
              <w:rPr>
                <w:b/>
                <w:sz w:val="22"/>
                <w:szCs w:val="22"/>
              </w:rPr>
            </w:pPr>
            <w:r w:rsidRPr="00714B25">
              <w:rPr>
                <w:color w:val="000000"/>
                <w:sz w:val="22"/>
                <w:szCs w:val="22"/>
              </w:rPr>
              <w:t>1632*</w:t>
            </w:r>
          </w:p>
        </w:tc>
        <w:tc>
          <w:tcPr>
            <w:tcW w:w="1412" w:type="pct"/>
            <w:tcBorders>
              <w:top w:val="nil"/>
              <w:left w:val="nil"/>
              <w:bottom w:val="single" w:sz="4" w:space="0" w:color="auto"/>
              <w:right w:val="single" w:sz="4" w:space="0" w:color="auto"/>
            </w:tcBorders>
            <w:vAlign w:val="center"/>
          </w:tcPr>
          <w:p w14:paraId="5DF7CDD0" w14:textId="77777777" w:rsidR="00CA3CB4" w:rsidRPr="00714B25" w:rsidRDefault="00CA3CB4" w:rsidP="008C2B1B">
            <w:pPr>
              <w:jc w:val="center"/>
              <w:rPr>
                <w:b/>
                <w:sz w:val="22"/>
                <w:szCs w:val="22"/>
              </w:rPr>
            </w:pPr>
            <w:r w:rsidRPr="00714B25">
              <w:rPr>
                <w:color w:val="000000"/>
                <w:sz w:val="22"/>
                <w:szCs w:val="22"/>
              </w:rPr>
              <w:t>1646****</w:t>
            </w:r>
          </w:p>
        </w:tc>
      </w:tr>
      <w:tr w:rsidR="00CA3CB4" w:rsidRPr="00714B25" w14:paraId="4A3DFA6F" w14:textId="77777777" w:rsidTr="00314E87">
        <w:trPr>
          <w:trHeight w:val="567"/>
        </w:trPr>
        <w:tc>
          <w:tcPr>
            <w:tcW w:w="471" w:type="pct"/>
            <w:vAlign w:val="center"/>
          </w:tcPr>
          <w:p w14:paraId="3410D56E" w14:textId="77777777" w:rsidR="00CA3CB4" w:rsidRPr="00714B25" w:rsidRDefault="00CA3CB4" w:rsidP="008C2B1B">
            <w:pPr>
              <w:ind w:left="360"/>
              <w:contextualSpacing/>
              <w:jc w:val="center"/>
              <w:rPr>
                <w:sz w:val="22"/>
                <w:szCs w:val="22"/>
              </w:rPr>
            </w:pPr>
            <w:r w:rsidRPr="00714B25">
              <w:rPr>
                <w:sz w:val="22"/>
                <w:szCs w:val="22"/>
              </w:rPr>
              <w:t>19.</w:t>
            </w:r>
          </w:p>
        </w:tc>
        <w:tc>
          <w:tcPr>
            <w:tcW w:w="1706" w:type="pct"/>
            <w:tcBorders>
              <w:top w:val="nil"/>
              <w:left w:val="single" w:sz="4" w:space="0" w:color="auto"/>
              <w:bottom w:val="single" w:sz="4" w:space="0" w:color="auto"/>
              <w:right w:val="single" w:sz="4" w:space="0" w:color="auto"/>
            </w:tcBorders>
            <w:vAlign w:val="center"/>
          </w:tcPr>
          <w:p w14:paraId="04D8ACC3" w14:textId="77777777" w:rsidR="00CA3CB4" w:rsidRPr="00714B25" w:rsidRDefault="00CA3CB4" w:rsidP="008C2B1B">
            <w:pPr>
              <w:rPr>
                <w:sz w:val="22"/>
                <w:szCs w:val="22"/>
              </w:rPr>
            </w:pPr>
            <w:r w:rsidRPr="00714B25">
              <w:rPr>
                <w:color w:val="000000"/>
                <w:sz w:val="22"/>
                <w:szCs w:val="22"/>
              </w:rPr>
              <w:t>Lauku iela</w:t>
            </w:r>
          </w:p>
        </w:tc>
        <w:tc>
          <w:tcPr>
            <w:tcW w:w="1411" w:type="pct"/>
            <w:tcBorders>
              <w:top w:val="nil"/>
              <w:left w:val="single" w:sz="4" w:space="0" w:color="auto"/>
              <w:bottom w:val="single" w:sz="4" w:space="0" w:color="auto"/>
              <w:right w:val="single" w:sz="4" w:space="0" w:color="auto"/>
            </w:tcBorders>
            <w:vAlign w:val="center"/>
          </w:tcPr>
          <w:p w14:paraId="0768797A" w14:textId="77777777" w:rsidR="00CA3CB4" w:rsidRPr="00714B25" w:rsidRDefault="00CA3CB4" w:rsidP="008C2B1B">
            <w:pPr>
              <w:jc w:val="center"/>
              <w:rPr>
                <w:b/>
                <w:sz w:val="22"/>
                <w:szCs w:val="22"/>
              </w:rPr>
            </w:pPr>
            <w:r w:rsidRPr="00714B25">
              <w:rPr>
                <w:color w:val="000000"/>
                <w:sz w:val="22"/>
                <w:szCs w:val="22"/>
              </w:rPr>
              <w:t>5726**</w:t>
            </w:r>
          </w:p>
        </w:tc>
        <w:tc>
          <w:tcPr>
            <w:tcW w:w="1412" w:type="pct"/>
            <w:tcBorders>
              <w:top w:val="nil"/>
              <w:left w:val="nil"/>
              <w:bottom w:val="single" w:sz="4" w:space="0" w:color="auto"/>
              <w:right w:val="single" w:sz="4" w:space="0" w:color="auto"/>
            </w:tcBorders>
            <w:vAlign w:val="center"/>
          </w:tcPr>
          <w:p w14:paraId="4E08FF7B" w14:textId="77777777" w:rsidR="00CA3CB4" w:rsidRPr="00714B25" w:rsidRDefault="00CA3CB4" w:rsidP="008C2B1B">
            <w:pPr>
              <w:jc w:val="center"/>
              <w:rPr>
                <w:b/>
                <w:sz w:val="22"/>
                <w:szCs w:val="22"/>
              </w:rPr>
            </w:pPr>
            <w:r w:rsidRPr="00714B25">
              <w:rPr>
                <w:b/>
                <w:sz w:val="22"/>
                <w:szCs w:val="22"/>
              </w:rPr>
              <w:t>-</w:t>
            </w:r>
          </w:p>
        </w:tc>
      </w:tr>
      <w:tr w:rsidR="00CA3CB4" w:rsidRPr="00714B25" w14:paraId="74376A70" w14:textId="77777777" w:rsidTr="00314E87">
        <w:trPr>
          <w:trHeight w:val="567"/>
        </w:trPr>
        <w:tc>
          <w:tcPr>
            <w:tcW w:w="471" w:type="pct"/>
            <w:vMerge w:val="restart"/>
            <w:vAlign w:val="center"/>
          </w:tcPr>
          <w:p w14:paraId="46BD4B9E" w14:textId="77777777" w:rsidR="00CA3CB4" w:rsidRPr="00714B25" w:rsidRDefault="00CA3CB4" w:rsidP="008C2B1B">
            <w:pPr>
              <w:ind w:left="360"/>
              <w:contextualSpacing/>
              <w:jc w:val="center"/>
              <w:rPr>
                <w:sz w:val="22"/>
                <w:szCs w:val="22"/>
              </w:rPr>
            </w:pPr>
            <w:r w:rsidRPr="00714B25">
              <w:rPr>
                <w:sz w:val="22"/>
                <w:szCs w:val="22"/>
              </w:rPr>
              <w:t>20.</w:t>
            </w:r>
          </w:p>
        </w:tc>
        <w:tc>
          <w:tcPr>
            <w:tcW w:w="1706" w:type="pct"/>
            <w:vMerge w:val="restart"/>
            <w:tcBorders>
              <w:top w:val="single" w:sz="4" w:space="0" w:color="auto"/>
              <w:left w:val="single" w:sz="4" w:space="0" w:color="auto"/>
              <w:bottom w:val="single" w:sz="4" w:space="0" w:color="000000"/>
              <w:right w:val="single" w:sz="4" w:space="0" w:color="auto"/>
            </w:tcBorders>
            <w:vAlign w:val="center"/>
          </w:tcPr>
          <w:p w14:paraId="670AB753" w14:textId="77777777" w:rsidR="00CA3CB4" w:rsidRPr="00714B25" w:rsidRDefault="00CA3CB4" w:rsidP="008C2B1B">
            <w:pPr>
              <w:rPr>
                <w:color w:val="000000"/>
                <w:sz w:val="22"/>
                <w:szCs w:val="22"/>
              </w:rPr>
            </w:pPr>
            <w:r w:rsidRPr="00714B25">
              <w:rPr>
                <w:color w:val="000000"/>
                <w:sz w:val="22"/>
                <w:szCs w:val="22"/>
              </w:rPr>
              <w:t>Liepājas šoseja</w:t>
            </w:r>
          </w:p>
        </w:tc>
        <w:tc>
          <w:tcPr>
            <w:tcW w:w="1411" w:type="pct"/>
            <w:tcBorders>
              <w:top w:val="nil"/>
              <w:left w:val="single" w:sz="4" w:space="0" w:color="auto"/>
              <w:bottom w:val="single" w:sz="4" w:space="0" w:color="auto"/>
              <w:right w:val="single" w:sz="4" w:space="0" w:color="auto"/>
            </w:tcBorders>
            <w:vAlign w:val="center"/>
          </w:tcPr>
          <w:p w14:paraId="2127DD92"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116BEB88" w14:textId="77777777" w:rsidR="00CA3CB4" w:rsidRPr="00714B25" w:rsidRDefault="00CA3CB4" w:rsidP="008C2B1B">
            <w:pPr>
              <w:jc w:val="center"/>
              <w:rPr>
                <w:b/>
                <w:sz w:val="22"/>
                <w:szCs w:val="22"/>
              </w:rPr>
            </w:pPr>
            <w:r w:rsidRPr="00714B25">
              <w:rPr>
                <w:b/>
                <w:sz w:val="22"/>
                <w:szCs w:val="22"/>
              </w:rPr>
              <w:t>-</w:t>
            </w:r>
          </w:p>
        </w:tc>
      </w:tr>
      <w:tr w:rsidR="00CA3CB4" w:rsidRPr="00714B25" w14:paraId="31134705" w14:textId="77777777" w:rsidTr="00314E87">
        <w:trPr>
          <w:trHeight w:val="567"/>
        </w:trPr>
        <w:tc>
          <w:tcPr>
            <w:tcW w:w="471" w:type="pct"/>
            <w:vMerge/>
            <w:vAlign w:val="center"/>
          </w:tcPr>
          <w:p w14:paraId="0CFB4712" w14:textId="77777777" w:rsidR="00CA3CB4" w:rsidRPr="00714B25" w:rsidRDefault="00CA3CB4" w:rsidP="008C2B1B">
            <w:pPr>
              <w:ind w:left="360"/>
              <w:contextualSpacing/>
              <w:jc w:val="center"/>
              <w:rPr>
                <w:sz w:val="22"/>
                <w:szCs w:val="22"/>
              </w:rPr>
            </w:pPr>
          </w:p>
        </w:tc>
        <w:tc>
          <w:tcPr>
            <w:tcW w:w="1706" w:type="pct"/>
            <w:vMerge/>
            <w:tcBorders>
              <w:top w:val="single" w:sz="4" w:space="0" w:color="auto"/>
              <w:left w:val="single" w:sz="4" w:space="0" w:color="auto"/>
              <w:bottom w:val="single" w:sz="4" w:space="0" w:color="000000"/>
              <w:right w:val="single" w:sz="4" w:space="0" w:color="auto"/>
            </w:tcBorders>
            <w:vAlign w:val="center"/>
          </w:tcPr>
          <w:p w14:paraId="1EE24519" w14:textId="77777777" w:rsidR="00CA3CB4" w:rsidRPr="00714B25" w:rsidRDefault="00CA3CB4" w:rsidP="008C2B1B">
            <w:pPr>
              <w:jc w:val="center"/>
              <w:rPr>
                <w:color w:val="000000"/>
                <w:sz w:val="22"/>
                <w:szCs w:val="22"/>
              </w:rPr>
            </w:pPr>
          </w:p>
        </w:tc>
        <w:tc>
          <w:tcPr>
            <w:tcW w:w="1411" w:type="pct"/>
            <w:tcBorders>
              <w:top w:val="nil"/>
              <w:left w:val="single" w:sz="4" w:space="0" w:color="auto"/>
              <w:bottom w:val="single" w:sz="4" w:space="0" w:color="auto"/>
              <w:right w:val="single" w:sz="4" w:space="0" w:color="auto"/>
            </w:tcBorders>
            <w:vAlign w:val="center"/>
          </w:tcPr>
          <w:p w14:paraId="69819577"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2B4FD7B7" w14:textId="77777777" w:rsidR="00CA3CB4" w:rsidRPr="00714B25" w:rsidRDefault="00CA3CB4" w:rsidP="008C2B1B">
            <w:pPr>
              <w:jc w:val="center"/>
              <w:rPr>
                <w:b/>
                <w:sz w:val="22"/>
                <w:szCs w:val="22"/>
              </w:rPr>
            </w:pPr>
            <w:r w:rsidRPr="00714B25">
              <w:rPr>
                <w:b/>
                <w:sz w:val="22"/>
                <w:szCs w:val="22"/>
              </w:rPr>
              <w:t>-</w:t>
            </w:r>
          </w:p>
        </w:tc>
      </w:tr>
      <w:tr w:rsidR="00CA3CB4" w:rsidRPr="00714B25" w14:paraId="3B4B89C2" w14:textId="77777777" w:rsidTr="00314E87">
        <w:trPr>
          <w:trHeight w:val="567"/>
        </w:trPr>
        <w:tc>
          <w:tcPr>
            <w:tcW w:w="471" w:type="pct"/>
            <w:vAlign w:val="center"/>
          </w:tcPr>
          <w:p w14:paraId="4B9865DB" w14:textId="77777777" w:rsidR="00CA3CB4" w:rsidRPr="00714B25" w:rsidRDefault="00CA3CB4" w:rsidP="008C2B1B">
            <w:pPr>
              <w:ind w:left="360"/>
              <w:contextualSpacing/>
              <w:jc w:val="center"/>
              <w:rPr>
                <w:sz w:val="22"/>
                <w:szCs w:val="22"/>
              </w:rPr>
            </w:pPr>
            <w:r w:rsidRPr="00714B25">
              <w:rPr>
                <w:sz w:val="22"/>
                <w:szCs w:val="22"/>
              </w:rPr>
              <w:t>21.</w:t>
            </w:r>
          </w:p>
        </w:tc>
        <w:tc>
          <w:tcPr>
            <w:tcW w:w="1706" w:type="pct"/>
            <w:tcBorders>
              <w:top w:val="single" w:sz="4" w:space="0" w:color="auto"/>
              <w:left w:val="single" w:sz="4" w:space="0" w:color="auto"/>
              <w:bottom w:val="single" w:sz="4" w:space="0" w:color="auto"/>
              <w:right w:val="single" w:sz="4" w:space="0" w:color="auto"/>
            </w:tcBorders>
            <w:vAlign w:val="center"/>
          </w:tcPr>
          <w:p w14:paraId="308850A3" w14:textId="77777777" w:rsidR="00CA3CB4" w:rsidRPr="00714B25" w:rsidRDefault="00CA3CB4" w:rsidP="008C2B1B">
            <w:pPr>
              <w:rPr>
                <w:color w:val="000000"/>
                <w:sz w:val="22"/>
                <w:szCs w:val="22"/>
              </w:rPr>
            </w:pPr>
            <w:r w:rsidRPr="00714B25">
              <w:rPr>
                <w:color w:val="000000"/>
                <w:sz w:val="22"/>
                <w:szCs w:val="22"/>
              </w:rPr>
              <w:t>Meža prospekts</w:t>
            </w:r>
          </w:p>
        </w:tc>
        <w:tc>
          <w:tcPr>
            <w:tcW w:w="1411" w:type="pct"/>
            <w:tcBorders>
              <w:top w:val="nil"/>
              <w:left w:val="single" w:sz="4" w:space="0" w:color="auto"/>
              <w:bottom w:val="single" w:sz="4" w:space="0" w:color="auto"/>
              <w:right w:val="single" w:sz="4" w:space="0" w:color="auto"/>
            </w:tcBorders>
            <w:vAlign w:val="center"/>
          </w:tcPr>
          <w:p w14:paraId="788A3B07" w14:textId="77777777" w:rsidR="00CA3CB4" w:rsidRPr="00714B25" w:rsidRDefault="00CA3CB4" w:rsidP="008C2B1B">
            <w:pPr>
              <w:jc w:val="center"/>
              <w:rPr>
                <w:b/>
                <w:sz w:val="22"/>
                <w:szCs w:val="22"/>
              </w:rPr>
            </w:pPr>
            <w:r w:rsidRPr="00714B25">
              <w:rPr>
                <w:color w:val="000000"/>
                <w:sz w:val="22"/>
                <w:szCs w:val="22"/>
              </w:rPr>
              <w:t>11640**</w:t>
            </w:r>
          </w:p>
        </w:tc>
        <w:tc>
          <w:tcPr>
            <w:tcW w:w="1412" w:type="pct"/>
            <w:tcBorders>
              <w:top w:val="nil"/>
              <w:left w:val="nil"/>
              <w:bottom w:val="single" w:sz="4" w:space="0" w:color="auto"/>
              <w:right w:val="single" w:sz="4" w:space="0" w:color="auto"/>
            </w:tcBorders>
            <w:vAlign w:val="center"/>
          </w:tcPr>
          <w:p w14:paraId="6A077620" w14:textId="77777777" w:rsidR="00CA3CB4" w:rsidRPr="00714B25" w:rsidRDefault="00CA3CB4" w:rsidP="008C2B1B">
            <w:pPr>
              <w:jc w:val="center"/>
              <w:rPr>
                <w:b/>
                <w:sz w:val="22"/>
                <w:szCs w:val="22"/>
              </w:rPr>
            </w:pPr>
            <w:r w:rsidRPr="00714B25">
              <w:rPr>
                <w:color w:val="000000"/>
                <w:sz w:val="22"/>
                <w:szCs w:val="22"/>
              </w:rPr>
              <w:t>1040****</w:t>
            </w:r>
          </w:p>
        </w:tc>
      </w:tr>
      <w:tr w:rsidR="00CA3CB4" w:rsidRPr="00714B25" w14:paraId="0A400252" w14:textId="77777777" w:rsidTr="00314E87">
        <w:trPr>
          <w:trHeight w:val="567"/>
        </w:trPr>
        <w:tc>
          <w:tcPr>
            <w:tcW w:w="471" w:type="pct"/>
            <w:vAlign w:val="center"/>
          </w:tcPr>
          <w:p w14:paraId="5BF0B30A" w14:textId="77777777" w:rsidR="00CA3CB4" w:rsidRPr="00714B25" w:rsidRDefault="00CA3CB4" w:rsidP="008C2B1B">
            <w:pPr>
              <w:ind w:left="360"/>
              <w:contextualSpacing/>
              <w:jc w:val="center"/>
              <w:rPr>
                <w:sz w:val="22"/>
                <w:szCs w:val="22"/>
              </w:rPr>
            </w:pPr>
            <w:r w:rsidRPr="00714B25">
              <w:rPr>
                <w:sz w:val="22"/>
                <w:szCs w:val="22"/>
              </w:rPr>
              <w:lastRenderedPageBreak/>
              <w:t>22.</w:t>
            </w:r>
          </w:p>
        </w:tc>
        <w:tc>
          <w:tcPr>
            <w:tcW w:w="1706" w:type="pct"/>
            <w:tcBorders>
              <w:top w:val="nil"/>
              <w:left w:val="single" w:sz="4" w:space="0" w:color="auto"/>
              <w:bottom w:val="single" w:sz="4" w:space="0" w:color="auto"/>
              <w:right w:val="single" w:sz="4" w:space="0" w:color="auto"/>
            </w:tcBorders>
            <w:vAlign w:val="center"/>
          </w:tcPr>
          <w:p w14:paraId="3C115F20" w14:textId="77777777" w:rsidR="00CA3CB4" w:rsidRPr="00714B25" w:rsidRDefault="00CA3CB4" w:rsidP="008C2B1B">
            <w:pPr>
              <w:rPr>
                <w:color w:val="000000"/>
                <w:sz w:val="22"/>
                <w:szCs w:val="22"/>
              </w:rPr>
            </w:pPr>
            <w:r w:rsidRPr="00714B25">
              <w:rPr>
                <w:color w:val="0D0D0D"/>
                <w:sz w:val="22"/>
                <w:szCs w:val="22"/>
              </w:rPr>
              <w:t>Muldavas iela</w:t>
            </w:r>
          </w:p>
        </w:tc>
        <w:tc>
          <w:tcPr>
            <w:tcW w:w="1411" w:type="pct"/>
            <w:tcBorders>
              <w:top w:val="nil"/>
              <w:left w:val="single" w:sz="4" w:space="0" w:color="auto"/>
              <w:bottom w:val="single" w:sz="4" w:space="0" w:color="auto"/>
              <w:right w:val="single" w:sz="4" w:space="0" w:color="auto"/>
            </w:tcBorders>
            <w:vAlign w:val="center"/>
          </w:tcPr>
          <w:p w14:paraId="017B15F6" w14:textId="77777777" w:rsidR="00CA3CB4" w:rsidRPr="00714B25" w:rsidRDefault="00CA3CB4" w:rsidP="008C2B1B">
            <w:pPr>
              <w:jc w:val="center"/>
              <w:rPr>
                <w:b/>
                <w:sz w:val="22"/>
                <w:szCs w:val="22"/>
              </w:rPr>
            </w:pPr>
            <w:r w:rsidRPr="00714B25">
              <w:rPr>
                <w:color w:val="000000"/>
                <w:sz w:val="22"/>
                <w:szCs w:val="22"/>
              </w:rPr>
              <w:t>5014**</w:t>
            </w:r>
          </w:p>
        </w:tc>
        <w:tc>
          <w:tcPr>
            <w:tcW w:w="1412" w:type="pct"/>
            <w:tcBorders>
              <w:top w:val="nil"/>
              <w:left w:val="nil"/>
              <w:bottom w:val="single" w:sz="4" w:space="0" w:color="auto"/>
              <w:right w:val="single" w:sz="4" w:space="0" w:color="auto"/>
            </w:tcBorders>
            <w:vAlign w:val="center"/>
          </w:tcPr>
          <w:p w14:paraId="6A062ED8" w14:textId="77777777" w:rsidR="00CA3CB4" w:rsidRPr="00714B25" w:rsidRDefault="00CA3CB4" w:rsidP="008C2B1B">
            <w:pPr>
              <w:jc w:val="center"/>
              <w:rPr>
                <w:b/>
                <w:sz w:val="22"/>
                <w:szCs w:val="22"/>
              </w:rPr>
            </w:pPr>
            <w:r w:rsidRPr="00714B25">
              <w:rPr>
                <w:color w:val="000000"/>
                <w:sz w:val="22"/>
                <w:szCs w:val="22"/>
              </w:rPr>
              <w:t>1380****</w:t>
            </w:r>
          </w:p>
        </w:tc>
      </w:tr>
      <w:tr w:rsidR="00CA3CB4" w:rsidRPr="00714B25" w14:paraId="4F0817B1" w14:textId="77777777" w:rsidTr="00314E87">
        <w:trPr>
          <w:trHeight w:val="567"/>
        </w:trPr>
        <w:tc>
          <w:tcPr>
            <w:tcW w:w="471" w:type="pct"/>
            <w:vAlign w:val="center"/>
          </w:tcPr>
          <w:p w14:paraId="54A5A74E" w14:textId="77777777" w:rsidR="00CA3CB4" w:rsidRPr="00714B25" w:rsidRDefault="00CA3CB4" w:rsidP="008C2B1B">
            <w:pPr>
              <w:ind w:left="360"/>
              <w:contextualSpacing/>
              <w:jc w:val="center"/>
              <w:rPr>
                <w:sz w:val="22"/>
                <w:szCs w:val="22"/>
              </w:rPr>
            </w:pPr>
            <w:r w:rsidRPr="00714B25">
              <w:rPr>
                <w:sz w:val="22"/>
                <w:szCs w:val="22"/>
              </w:rPr>
              <w:t>23.</w:t>
            </w:r>
          </w:p>
        </w:tc>
        <w:tc>
          <w:tcPr>
            <w:tcW w:w="1706" w:type="pct"/>
            <w:tcBorders>
              <w:top w:val="nil"/>
              <w:left w:val="single" w:sz="4" w:space="0" w:color="auto"/>
              <w:bottom w:val="single" w:sz="4" w:space="0" w:color="auto"/>
              <w:right w:val="single" w:sz="4" w:space="0" w:color="auto"/>
            </w:tcBorders>
            <w:vAlign w:val="center"/>
          </w:tcPr>
          <w:p w14:paraId="721038EB" w14:textId="77777777" w:rsidR="00CA3CB4" w:rsidRPr="00714B25" w:rsidRDefault="00CA3CB4" w:rsidP="008C2B1B">
            <w:pPr>
              <w:rPr>
                <w:color w:val="000000"/>
                <w:sz w:val="22"/>
                <w:szCs w:val="22"/>
              </w:rPr>
            </w:pPr>
            <w:r w:rsidRPr="00714B25">
              <w:rPr>
                <w:color w:val="0D0D0D"/>
                <w:sz w:val="22"/>
                <w:szCs w:val="22"/>
              </w:rPr>
              <w:t>Noliktavas iela</w:t>
            </w:r>
          </w:p>
        </w:tc>
        <w:tc>
          <w:tcPr>
            <w:tcW w:w="1411" w:type="pct"/>
            <w:tcBorders>
              <w:top w:val="nil"/>
              <w:left w:val="single" w:sz="4" w:space="0" w:color="auto"/>
              <w:bottom w:val="single" w:sz="4" w:space="0" w:color="auto"/>
              <w:right w:val="single" w:sz="4" w:space="0" w:color="auto"/>
            </w:tcBorders>
            <w:vAlign w:val="center"/>
          </w:tcPr>
          <w:p w14:paraId="73648A8D" w14:textId="77777777" w:rsidR="00CA3CB4" w:rsidRPr="00714B25" w:rsidRDefault="00CA3CB4" w:rsidP="008C2B1B">
            <w:pPr>
              <w:jc w:val="center"/>
              <w:rPr>
                <w:b/>
                <w:sz w:val="22"/>
                <w:szCs w:val="22"/>
              </w:rPr>
            </w:pPr>
            <w:r w:rsidRPr="00714B25">
              <w:rPr>
                <w:color w:val="000000"/>
                <w:sz w:val="22"/>
                <w:szCs w:val="22"/>
              </w:rPr>
              <w:t>2006**</w:t>
            </w:r>
          </w:p>
        </w:tc>
        <w:tc>
          <w:tcPr>
            <w:tcW w:w="1412" w:type="pct"/>
            <w:tcBorders>
              <w:top w:val="nil"/>
              <w:left w:val="nil"/>
              <w:bottom w:val="single" w:sz="4" w:space="0" w:color="auto"/>
              <w:right w:val="single" w:sz="4" w:space="0" w:color="auto"/>
            </w:tcBorders>
            <w:vAlign w:val="center"/>
          </w:tcPr>
          <w:p w14:paraId="732434BC" w14:textId="77777777" w:rsidR="00CA3CB4" w:rsidRPr="00714B25" w:rsidRDefault="00CA3CB4" w:rsidP="008C2B1B">
            <w:pPr>
              <w:jc w:val="center"/>
              <w:rPr>
                <w:b/>
                <w:sz w:val="22"/>
                <w:szCs w:val="22"/>
              </w:rPr>
            </w:pPr>
            <w:r w:rsidRPr="00714B25">
              <w:rPr>
                <w:b/>
                <w:sz w:val="22"/>
                <w:szCs w:val="22"/>
              </w:rPr>
              <w:t>-</w:t>
            </w:r>
          </w:p>
        </w:tc>
      </w:tr>
      <w:tr w:rsidR="00CA3CB4" w:rsidRPr="00714B25" w14:paraId="57EB356E" w14:textId="77777777" w:rsidTr="00314E87">
        <w:trPr>
          <w:trHeight w:val="567"/>
        </w:trPr>
        <w:tc>
          <w:tcPr>
            <w:tcW w:w="471" w:type="pct"/>
            <w:vAlign w:val="center"/>
          </w:tcPr>
          <w:p w14:paraId="0481C3D6" w14:textId="77777777" w:rsidR="00CA3CB4" w:rsidRPr="00714B25" w:rsidRDefault="00CA3CB4" w:rsidP="008C2B1B">
            <w:pPr>
              <w:ind w:left="360"/>
              <w:contextualSpacing/>
              <w:jc w:val="center"/>
              <w:rPr>
                <w:sz w:val="22"/>
                <w:szCs w:val="22"/>
              </w:rPr>
            </w:pPr>
            <w:r w:rsidRPr="00714B25">
              <w:rPr>
                <w:sz w:val="22"/>
                <w:szCs w:val="22"/>
              </w:rPr>
              <w:t>24.</w:t>
            </w:r>
          </w:p>
        </w:tc>
        <w:tc>
          <w:tcPr>
            <w:tcW w:w="1706" w:type="pct"/>
            <w:tcBorders>
              <w:top w:val="nil"/>
              <w:left w:val="single" w:sz="4" w:space="0" w:color="auto"/>
              <w:bottom w:val="single" w:sz="4" w:space="0" w:color="auto"/>
              <w:right w:val="single" w:sz="4" w:space="0" w:color="auto"/>
            </w:tcBorders>
            <w:vAlign w:val="center"/>
          </w:tcPr>
          <w:p w14:paraId="014296C1" w14:textId="77777777" w:rsidR="00CA3CB4" w:rsidRPr="00714B25" w:rsidRDefault="00CA3CB4" w:rsidP="008C2B1B">
            <w:pPr>
              <w:rPr>
                <w:color w:val="000000"/>
                <w:sz w:val="22"/>
                <w:szCs w:val="22"/>
              </w:rPr>
            </w:pPr>
            <w:r w:rsidRPr="00714B25">
              <w:rPr>
                <w:color w:val="0D0D0D"/>
                <w:sz w:val="22"/>
                <w:szCs w:val="22"/>
              </w:rPr>
              <w:t>Puķu iela</w:t>
            </w:r>
          </w:p>
        </w:tc>
        <w:tc>
          <w:tcPr>
            <w:tcW w:w="1411" w:type="pct"/>
            <w:tcBorders>
              <w:top w:val="nil"/>
              <w:left w:val="single" w:sz="4" w:space="0" w:color="auto"/>
              <w:bottom w:val="single" w:sz="4" w:space="0" w:color="auto"/>
              <w:right w:val="single" w:sz="4" w:space="0" w:color="auto"/>
            </w:tcBorders>
            <w:vAlign w:val="center"/>
          </w:tcPr>
          <w:p w14:paraId="729E0B74" w14:textId="77777777" w:rsidR="00CA3CB4" w:rsidRPr="00714B25" w:rsidRDefault="00CA3CB4" w:rsidP="008C2B1B">
            <w:pPr>
              <w:jc w:val="center"/>
              <w:rPr>
                <w:b/>
                <w:sz w:val="22"/>
                <w:szCs w:val="22"/>
              </w:rPr>
            </w:pPr>
            <w:r w:rsidRPr="00714B25">
              <w:rPr>
                <w:color w:val="000000"/>
                <w:sz w:val="22"/>
                <w:szCs w:val="22"/>
              </w:rPr>
              <w:t>880**</w:t>
            </w:r>
          </w:p>
        </w:tc>
        <w:tc>
          <w:tcPr>
            <w:tcW w:w="1412" w:type="pct"/>
            <w:tcBorders>
              <w:top w:val="nil"/>
              <w:left w:val="nil"/>
              <w:bottom w:val="single" w:sz="4" w:space="0" w:color="auto"/>
              <w:right w:val="single" w:sz="4" w:space="0" w:color="auto"/>
            </w:tcBorders>
            <w:vAlign w:val="center"/>
          </w:tcPr>
          <w:p w14:paraId="342A5AD4" w14:textId="77777777" w:rsidR="00CA3CB4" w:rsidRPr="00714B25" w:rsidRDefault="00CA3CB4" w:rsidP="008C2B1B">
            <w:pPr>
              <w:jc w:val="center"/>
              <w:rPr>
                <w:b/>
                <w:sz w:val="22"/>
                <w:szCs w:val="22"/>
              </w:rPr>
            </w:pPr>
            <w:r w:rsidRPr="00714B25">
              <w:rPr>
                <w:color w:val="000000"/>
                <w:sz w:val="22"/>
                <w:szCs w:val="22"/>
              </w:rPr>
              <w:t>200****</w:t>
            </w:r>
          </w:p>
        </w:tc>
      </w:tr>
      <w:tr w:rsidR="00CA3CB4" w:rsidRPr="00714B25" w14:paraId="0D8365E3" w14:textId="77777777" w:rsidTr="00314E87">
        <w:trPr>
          <w:trHeight w:val="567"/>
        </w:trPr>
        <w:tc>
          <w:tcPr>
            <w:tcW w:w="471" w:type="pct"/>
            <w:vAlign w:val="center"/>
          </w:tcPr>
          <w:p w14:paraId="756DA290" w14:textId="77777777" w:rsidR="00CA3CB4" w:rsidRPr="00714B25" w:rsidRDefault="00CA3CB4" w:rsidP="008C2B1B">
            <w:pPr>
              <w:ind w:left="360"/>
              <w:contextualSpacing/>
              <w:jc w:val="center"/>
              <w:rPr>
                <w:sz w:val="22"/>
                <w:szCs w:val="22"/>
              </w:rPr>
            </w:pPr>
            <w:r w:rsidRPr="00714B25">
              <w:rPr>
                <w:sz w:val="22"/>
                <w:szCs w:val="22"/>
              </w:rPr>
              <w:t>25.</w:t>
            </w:r>
          </w:p>
        </w:tc>
        <w:tc>
          <w:tcPr>
            <w:tcW w:w="1706" w:type="pct"/>
            <w:tcBorders>
              <w:top w:val="nil"/>
              <w:left w:val="single" w:sz="4" w:space="0" w:color="auto"/>
              <w:bottom w:val="single" w:sz="4" w:space="0" w:color="auto"/>
              <w:right w:val="single" w:sz="4" w:space="0" w:color="auto"/>
            </w:tcBorders>
            <w:vAlign w:val="center"/>
          </w:tcPr>
          <w:p w14:paraId="0A0253D8" w14:textId="77777777" w:rsidR="00CA3CB4" w:rsidRPr="00714B25" w:rsidRDefault="00CA3CB4" w:rsidP="008C2B1B">
            <w:pPr>
              <w:rPr>
                <w:color w:val="000000"/>
                <w:sz w:val="22"/>
                <w:szCs w:val="22"/>
              </w:rPr>
            </w:pPr>
            <w:r w:rsidRPr="00714B25">
              <w:rPr>
                <w:color w:val="0D0D0D"/>
                <w:sz w:val="22"/>
                <w:szCs w:val="22"/>
              </w:rPr>
              <w:t>Sanatorijas iela</w:t>
            </w:r>
          </w:p>
        </w:tc>
        <w:tc>
          <w:tcPr>
            <w:tcW w:w="1411" w:type="pct"/>
            <w:tcBorders>
              <w:top w:val="nil"/>
              <w:left w:val="single" w:sz="4" w:space="0" w:color="auto"/>
              <w:bottom w:val="single" w:sz="4" w:space="0" w:color="auto"/>
              <w:right w:val="single" w:sz="4" w:space="0" w:color="auto"/>
            </w:tcBorders>
            <w:vAlign w:val="center"/>
          </w:tcPr>
          <w:p w14:paraId="16573DBE"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2BE86550" w14:textId="77777777" w:rsidR="00CA3CB4" w:rsidRPr="00714B25" w:rsidRDefault="00CA3CB4" w:rsidP="008C2B1B">
            <w:pPr>
              <w:jc w:val="center"/>
              <w:rPr>
                <w:b/>
                <w:sz w:val="22"/>
                <w:szCs w:val="22"/>
              </w:rPr>
            </w:pPr>
            <w:r w:rsidRPr="00714B25">
              <w:rPr>
                <w:b/>
                <w:sz w:val="22"/>
                <w:szCs w:val="22"/>
              </w:rPr>
              <w:t>-</w:t>
            </w:r>
          </w:p>
        </w:tc>
      </w:tr>
      <w:tr w:rsidR="00CA3CB4" w:rsidRPr="00714B25" w14:paraId="1895C257" w14:textId="77777777" w:rsidTr="00314E87">
        <w:trPr>
          <w:trHeight w:val="567"/>
        </w:trPr>
        <w:tc>
          <w:tcPr>
            <w:tcW w:w="471" w:type="pct"/>
            <w:vAlign w:val="center"/>
          </w:tcPr>
          <w:p w14:paraId="04E8754F" w14:textId="77777777" w:rsidR="00CA3CB4" w:rsidRPr="00714B25" w:rsidRDefault="00CA3CB4" w:rsidP="008C2B1B">
            <w:pPr>
              <w:ind w:left="360"/>
              <w:contextualSpacing/>
              <w:jc w:val="center"/>
              <w:rPr>
                <w:sz w:val="22"/>
                <w:szCs w:val="22"/>
              </w:rPr>
            </w:pPr>
            <w:r w:rsidRPr="00714B25">
              <w:rPr>
                <w:sz w:val="22"/>
                <w:szCs w:val="22"/>
              </w:rPr>
              <w:t>26.</w:t>
            </w:r>
          </w:p>
        </w:tc>
        <w:tc>
          <w:tcPr>
            <w:tcW w:w="1706" w:type="pct"/>
            <w:tcBorders>
              <w:top w:val="nil"/>
              <w:left w:val="single" w:sz="4" w:space="0" w:color="auto"/>
              <w:bottom w:val="single" w:sz="4" w:space="0" w:color="auto"/>
              <w:right w:val="single" w:sz="4" w:space="0" w:color="auto"/>
            </w:tcBorders>
            <w:vAlign w:val="center"/>
          </w:tcPr>
          <w:p w14:paraId="64E901E2" w14:textId="77777777" w:rsidR="00CA3CB4" w:rsidRPr="00714B25" w:rsidRDefault="00CA3CB4" w:rsidP="008C2B1B">
            <w:pPr>
              <w:rPr>
                <w:color w:val="000000"/>
                <w:sz w:val="22"/>
                <w:szCs w:val="22"/>
              </w:rPr>
            </w:pPr>
            <w:r w:rsidRPr="00714B25">
              <w:rPr>
                <w:color w:val="0D0D0D"/>
                <w:sz w:val="22"/>
                <w:szCs w:val="22"/>
              </w:rPr>
              <w:t xml:space="preserve">Skolas iela </w:t>
            </w:r>
          </w:p>
        </w:tc>
        <w:tc>
          <w:tcPr>
            <w:tcW w:w="1411" w:type="pct"/>
            <w:tcBorders>
              <w:top w:val="nil"/>
              <w:left w:val="single" w:sz="4" w:space="0" w:color="auto"/>
              <w:bottom w:val="single" w:sz="4" w:space="0" w:color="auto"/>
              <w:right w:val="single" w:sz="4" w:space="0" w:color="auto"/>
            </w:tcBorders>
            <w:vAlign w:val="center"/>
          </w:tcPr>
          <w:p w14:paraId="59FA1F0E" w14:textId="77777777" w:rsidR="00CA3CB4" w:rsidRPr="00714B25" w:rsidRDefault="00CA3CB4" w:rsidP="008C2B1B">
            <w:pPr>
              <w:jc w:val="center"/>
              <w:rPr>
                <w:b/>
                <w:sz w:val="22"/>
                <w:szCs w:val="22"/>
              </w:rPr>
            </w:pPr>
            <w:r w:rsidRPr="00714B25">
              <w:rPr>
                <w:color w:val="000000"/>
                <w:sz w:val="22"/>
                <w:szCs w:val="22"/>
              </w:rPr>
              <w:t>5140*</w:t>
            </w:r>
          </w:p>
        </w:tc>
        <w:tc>
          <w:tcPr>
            <w:tcW w:w="1412" w:type="pct"/>
            <w:tcBorders>
              <w:top w:val="nil"/>
              <w:left w:val="nil"/>
              <w:bottom w:val="single" w:sz="4" w:space="0" w:color="auto"/>
              <w:right w:val="single" w:sz="4" w:space="0" w:color="auto"/>
            </w:tcBorders>
            <w:vAlign w:val="center"/>
          </w:tcPr>
          <w:p w14:paraId="6B8641C3" w14:textId="77777777" w:rsidR="00CA3CB4" w:rsidRPr="00714B25" w:rsidRDefault="00CA3CB4" w:rsidP="008C2B1B">
            <w:pPr>
              <w:jc w:val="center"/>
              <w:rPr>
                <w:b/>
                <w:sz w:val="22"/>
                <w:szCs w:val="22"/>
              </w:rPr>
            </w:pPr>
            <w:r w:rsidRPr="00714B25">
              <w:rPr>
                <w:color w:val="000000"/>
                <w:sz w:val="22"/>
                <w:szCs w:val="22"/>
              </w:rPr>
              <w:t>3917****</w:t>
            </w:r>
          </w:p>
        </w:tc>
      </w:tr>
      <w:tr w:rsidR="00CA3CB4" w:rsidRPr="00714B25" w14:paraId="0EAE74CC" w14:textId="77777777" w:rsidTr="00314E87">
        <w:trPr>
          <w:trHeight w:val="567"/>
        </w:trPr>
        <w:tc>
          <w:tcPr>
            <w:tcW w:w="471" w:type="pct"/>
            <w:vAlign w:val="center"/>
          </w:tcPr>
          <w:p w14:paraId="444D37AE" w14:textId="77777777" w:rsidR="00CA3CB4" w:rsidRPr="00714B25" w:rsidRDefault="00CA3CB4" w:rsidP="008C2B1B">
            <w:pPr>
              <w:ind w:left="360"/>
              <w:contextualSpacing/>
              <w:jc w:val="center"/>
              <w:rPr>
                <w:sz w:val="22"/>
                <w:szCs w:val="22"/>
              </w:rPr>
            </w:pPr>
            <w:r w:rsidRPr="00714B25">
              <w:rPr>
                <w:sz w:val="22"/>
                <w:szCs w:val="22"/>
              </w:rPr>
              <w:t>27.</w:t>
            </w:r>
          </w:p>
        </w:tc>
        <w:tc>
          <w:tcPr>
            <w:tcW w:w="1706" w:type="pct"/>
            <w:tcBorders>
              <w:top w:val="nil"/>
              <w:left w:val="single" w:sz="4" w:space="0" w:color="auto"/>
              <w:bottom w:val="single" w:sz="4" w:space="0" w:color="auto"/>
              <w:right w:val="single" w:sz="4" w:space="0" w:color="auto"/>
            </w:tcBorders>
            <w:vAlign w:val="center"/>
          </w:tcPr>
          <w:p w14:paraId="615DF144" w14:textId="77777777" w:rsidR="00CA3CB4" w:rsidRPr="00714B25" w:rsidRDefault="00CA3CB4" w:rsidP="008C2B1B">
            <w:pPr>
              <w:rPr>
                <w:color w:val="000000"/>
                <w:sz w:val="22"/>
                <w:szCs w:val="22"/>
              </w:rPr>
            </w:pPr>
            <w:r w:rsidRPr="00714B25">
              <w:rPr>
                <w:color w:val="0D0D0D"/>
                <w:sz w:val="22"/>
                <w:szCs w:val="22"/>
              </w:rPr>
              <w:t>Spodrības iela</w:t>
            </w:r>
          </w:p>
        </w:tc>
        <w:tc>
          <w:tcPr>
            <w:tcW w:w="1411" w:type="pct"/>
            <w:tcBorders>
              <w:top w:val="nil"/>
              <w:left w:val="single" w:sz="4" w:space="0" w:color="auto"/>
              <w:bottom w:val="single" w:sz="4" w:space="0" w:color="auto"/>
              <w:right w:val="single" w:sz="4" w:space="0" w:color="auto"/>
            </w:tcBorders>
            <w:vAlign w:val="center"/>
          </w:tcPr>
          <w:p w14:paraId="6BFD9C7C" w14:textId="77777777" w:rsidR="00CA3CB4" w:rsidRPr="00714B25" w:rsidRDefault="00CA3CB4" w:rsidP="008C2B1B">
            <w:pPr>
              <w:jc w:val="center"/>
              <w:rPr>
                <w:b/>
                <w:sz w:val="22"/>
                <w:szCs w:val="22"/>
              </w:rPr>
            </w:pPr>
            <w:r w:rsidRPr="00714B25">
              <w:rPr>
                <w:color w:val="000000"/>
                <w:sz w:val="22"/>
                <w:szCs w:val="22"/>
              </w:rPr>
              <w:t>6375**</w:t>
            </w:r>
          </w:p>
        </w:tc>
        <w:tc>
          <w:tcPr>
            <w:tcW w:w="1412" w:type="pct"/>
            <w:tcBorders>
              <w:top w:val="nil"/>
              <w:left w:val="nil"/>
              <w:bottom w:val="single" w:sz="4" w:space="0" w:color="auto"/>
              <w:right w:val="single" w:sz="4" w:space="0" w:color="auto"/>
            </w:tcBorders>
            <w:vAlign w:val="center"/>
          </w:tcPr>
          <w:p w14:paraId="7B6938A1" w14:textId="77777777" w:rsidR="00CA3CB4" w:rsidRPr="00714B25" w:rsidRDefault="00CA3CB4" w:rsidP="008C2B1B">
            <w:pPr>
              <w:jc w:val="center"/>
              <w:rPr>
                <w:b/>
                <w:sz w:val="22"/>
                <w:szCs w:val="22"/>
              </w:rPr>
            </w:pPr>
            <w:r w:rsidRPr="00714B25">
              <w:rPr>
                <w:b/>
                <w:sz w:val="22"/>
                <w:szCs w:val="22"/>
              </w:rPr>
              <w:t>-</w:t>
            </w:r>
          </w:p>
        </w:tc>
      </w:tr>
      <w:tr w:rsidR="00CA3CB4" w:rsidRPr="00714B25" w14:paraId="60ACED1A" w14:textId="77777777" w:rsidTr="00314E87">
        <w:trPr>
          <w:trHeight w:val="567"/>
        </w:trPr>
        <w:tc>
          <w:tcPr>
            <w:tcW w:w="471" w:type="pct"/>
            <w:vAlign w:val="center"/>
          </w:tcPr>
          <w:p w14:paraId="55C376C6" w14:textId="77777777" w:rsidR="00CA3CB4" w:rsidRPr="00714B25" w:rsidRDefault="00CA3CB4" w:rsidP="008C2B1B">
            <w:pPr>
              <w:ind w:left="360"/>
              <w:contextualSpacing/>
              <w:jc w:val="center"/>
              <w:rPr>
                <w:sz w:val="22"/>
                <w:szCs w:val="22"/>
              </w:rPr>
            </w:pPr>
            <w:r w:rsidRPr="00714B25">
              <w:rPr>
                <w:sz w:val="22"/>
                <w:szCs w:val="22"/>
              </w:rPr>
              <w:t>28.</w:t>
            </w:r>
          </w:p>
        </w:tc>
        <w:tc>
          <w:tcPr>
            <w:tcW w:w="1706" w:type="pct"/>
            <w:tcBorders>
              <w:top w:val="nil"/>
              <w:left w:val="single" w:sz="4" w:space="0" w:color="auto"/>
              <w:bottom w:val="single" w:sz="4" w:space="0" w:color="auto"/>
              <w:right w:val="single" w:sz="4" w:space="0" w:color="auto"/>
            </w:tcBorders>
            <w:vAlign w:val="center"/>
          </w:tcPr>
          <w:p w14:paraId="46B05A67" w14:textId="77777777" w:rsidR="00CA3CB4" w:rsidRPr="00714B25" w:rsidRDefault="00CA3CB4" w:rsidP="008C2B1B">
            <w:pPr>
              <w:rPr>
                <w:color w:val="000000"/>
                <w:sz w:val="22"/>
                <w:szCs w:val="22"/>
              </w:rPr>
            </w:pPr>
            <w:r w:rsidRPr="00714B25">
              <w:rPr>
                <w:color w:val="0D0D0D"/>
                <w:sz w:val="22"/>
                <w:szCs w:val="22"/>
              </w:rPr>
              <w:t xml:space="preserve">Stacijas iela </w:t>
            </w:r>
          </w:p>
        </w:tc>
        <w:tc>
          <w:tcPr>
            <w:tcW w:w="1411" w:type="pct"/>
            <w:tcBorders>
              <w:top w:val="nil"/>
              <w:left w:val="single" w:sz="4" w:space="0" w:color="auto"/>
              <w:bottom w:val="single" w:sz="4" w:space="0" w:color="auto"/>
              <w:right w:val="single" w:sz="4" w:space="0" w:color="auto"/>
            </w:tcBorders>
            <w:vAlign w:val="center"/>
          </w:tcPr>
          <w:p w14:paraId="7688FE67" w14:textId="77777777" w:rsidR="00CA3CB4" w:rsidRPr="00714B25" w:rsidRDefault="00CA3CB4" w:rsidP="008C2B1B">
            <w:pPr>
              <w:jc w:val="center"/>
              <w:rPr>
                <w:b/>
                <w:sz w:val="22"/>
                <w:szCs w:val="22"/>
              </w:rPr>
            </w:pPr>
            <w:r w:rsidRPr="00714B25">
              <w:rPr>
                <w:color w:val="000000"/>
                <w:sz w:val="22"/>
                <w:szCs w:val="22"/>
              </w:rPr>
              <w:t>3420**</w:t>
            </w:r>
          </w:p>
        </w:tc>
        <w:tc>
          <w:tcPr>
            <w:tcW w:w="1412" w:type="pct"/>
            <w:tcBorders>
              <w:top w:val="nil"/>
              <w:left w:val="nil"/>
              <w:bottom w:val="single" w:sz="4" w:space="0" w:color="auto"/>
              <w:right w:val="single" w:sz="4" w:space="0" w:color="auto"/>
            </w:tcBorders>
            <w:vAlign w:val="center"/>
          </w:tcPr>
          <w:p w14:paraId="00949F39" w14:textId="77777777" w:rsidR="00CA3CB4" w:rsidRPr="00714B25" w:rsidRDefault="00CA3CB4" w:rsidP="008C2B1B">
            <w:pPr>
              <w:jc w:val="center"/>
              <w:rPr>
                <w:b/>
                <w:sz w:val="22"/>
                <w:szCs w:val="22"/>
              </w:rPr>
            </w:pPr>
            <w:r w:rsidRPr="00714B25">
              <w:rPr>
                <w:color w:val="000000"/>
                <w:sz w:val="22"/>
                <w:szCs w:val="22"/>
              </w:rPr>
              <w:t>1432****</w:t>
            </w:r>
          </w:p>
        </w:tc>
      </w:tr>
      <w:tr w:rsidR="00CA3CB4" w:rsidRPr="00714B25" w14:paraId="54E4759D" w14:textId="77777777" w:rsidTr="00314E87">
        <w:trPr>
          <w:trHeight w:val="567"/>
        </w:trPr>
        <w:tc>
          <w:tcPr>
            <w:tcW w:w="471" w:type="pct"/>
            <w:vAlign w:val="center"/>
          </w:tcPr>
          <w:p w14:paraId="6510DC68" w14:textId="77777777" w:rsidR="00CA3CB4" w:rsidRPr="00714B25" w:rsidRDefault="00CA3CB4" w:rsidP="008C2B1B">
            <w:pPr>
              <w:ind w:left="360"/>
              <w:contextualSpacing/>
              <w:jc w:val="center"/>
              <w:rPr>
                <w:sz w:val="22"/>
                <w:szCs w:val="22"/>
              </w:rPr>
            </w:pPr>
            <w:r w:rsidRPr="00714B25">
              <w:rPr>
                <w:sz w:val="22"/>
                <w:szCs w:val="22"/>
              </w:rPr>
              <w:t>29.</w:t>
            </w:r>
          </w:p>
        </w:tc>
        <w:tc>
          <w:tcPr>
            <w:tcW w:w="1706" w:type="pct"/>
            <w:tcBorders>
              <w:top w:val="nil"/>
              <w:left w:val="single" w:sz="4" w:space="0" w:color="auto"/>
              <w:bottom w:val="single" w:sz="4" w:space="0" w:color="auto"/>
              <w:right w:val="single" w:sz="4" w:space="0" w:color="auto"/>
            </w:tcBorders>
            <w:vAlign w:val="center"/>
          </w:tcPr>
          <w:p w14:paraId="52E45E8B" w14:textId="77777777" w:rsidR="00CA3CB4" w:rsidRPr="00714B25" w:rsidRDefault="00CA3CB4" w:rsidP="008C2B1B">
            <w:pPr>
              <w:rPr>
                <w:color w:val="000000"/>
                <w:sz w:val="22"/>
                <w:szCs w:val="22"/>
              </w:rPr>
            </w:pPr>
            <w:r w:rsidRPr="00714B25">
              <w:rPr>
                <w:color w:val="0D0D0D"/>
                <w:sz w:val="22"/>
                <w:szCs w:val="22"/>
              </w:rPr>
              <w:t xml:space="preserve">Tērvetes iela </w:t>
            </w:r>
          </w:p>
        </w:tc>
        <w:tc>
          <w:tcPr>
            <w:tcW w:w="1411" w:type="pct"/>
            <w:tcBorders>
              <w:top w:val="nil"/>
              <w:left w:val="single" w:sz="4" w:space="0" w:color="auto"/>
              <w:bottom w:val="single" w:sz="4" w:space="0" w:color="auto"/>
              <w:right w:val="single" w:sz="4" w:space="0" w:color="auto"/>
            </w:tcBorders>
            <w:vAlign w:val="center"/>
          </w:tcPr>
          <w:p w14:paraId="1E0BCF64" w14:textId="77777777" w:rsidR="00CA3CB4" w:rsidRPr="00714B25" w:rsidRDefault="00CA3CB4" w:rsidP="008C2B1B">
            <w:pPr>
              <w:jc w:val="center"/>
              <w:rPr>
                <w:b/>
                <w:sz w:val="22"/>
                <w:szCs w:val="22"/>
              </w:rPr>
            </w:pPr>
            <w:r w:rsidRPr="00714B25">
              <w:rPr>
                <w:color w:val="000000"/>
                <w:sz w:val="22"/>
                <w:szCs w:val="22"/>
              </w:rPr>
              <w:t>21392**</w:t>
            </w:r>
          </w:p>
        </w:tc>
        <w:tc>
          <w:tcPr>
            <w:tcW w:w="1412" w:type="pct"/>
            <w:tcBorders>
              <w:top w:val="nil"/>
              <w:left w:val="nil"/>
              <w:bottom w:val="single" w:sz="4" w:space="0" w:color="auto"/>
              <w:right w:val="single" w:sz="4" w:space="0" w:color="auto"/>
            </w:tcBorders>
            <w:vAlign w:val="center"/>
          </w:tcPr>
          <w:p w14:paraId="46200173" w14:textId="77777777" w:rsidR="00CA3CB4" w:rsidRPr="00714B25" w:rsidRDefault="00CA3CB4" w:rsidP="008C2B1B">
            <w:pPr>
              <w:jc w:val="center"/>
              <w:rPr>
                <w:b/>
                <w:sz w:val="22"/>
                <w:szCs w:val="22"/>
              </w:rPr>
            </w:pPr>
            <w:r w:rsidRPr="00714B25">
              <w:rPr>
                <w:b/>
                <w:sz w:val="22"/>
                <w:szCs w:val="22"/>
              </w:rPr>
              <w:t>-</w:t>
            </w:r>
          </w:p>
        </w:tc>
      </w:tr>
      <w:tr w:rsidR="00CA3CB4" w:rsidRPr="00714B25" w14:paraId="0E648D8A" w14:textId="77777777" w:rsidTr="00314E87">
        <w:trPr>
          <w:trHeight w:val="567"/>
        </w:trPr>
        <w:tc>
          <w:tcPr>
            <w:tcW w:w="471" w:type="pct"/>
            <w:vAlign w:val="center"/>
          </w:tcPr>
          <w:p w14:paraId="5B80E3E5" w14:textId="77777777" w:rsidR="00CA3CB4" w:rsidRPr="00714B25" w:rsidRDefault="00CA3CB4" w:rsidP="008C2B1B">
            <w:pPr>
              <w:ind w:left="360"/>
              <w:contextualSpacing/>
              <w:jc w:val="center"/>
              <w:rPr>
                <w:sz w:val="22"/>
                <w:szCs w:val="22"/>
              </w:rPr>
            </w:pPr>
            <w:r w:rsidRPr="00714B25">
              <w:rPr>
                <w:sz w:val="22"/>
                <w:szCs w:val="22"/>
              </w:rPr>
              <w:t>30.</w:t>
            </w:r>
          </w:p>
        </w:tc>
        <w:tc>
          <w:tcPr>
            <w:tcW w:w="1706" w:type="pct"/>
            <w:tcBorders>
              <w:top w:val="nil"/>
              <w:left w:val="single" w:sz="4" w:space="0" w:color="auto"/>
              <w:bottom w:val="single" w:sz="4" w:space="0" w:color="auto"/>
              <w:right w:val="single" w:sz="4" w:space="0" w:color="auto"/>
            </w:tcBorders>
            <w:vAlign w:val="center"/>
          </w:tcPr>
          <w:p w14:paraId="7AB3BC8D" w14:textId="77777777" w:rsidR="00CA3CB4" w:rsidRPr="00714B25" w:rsidRDefault="00CA3CB4" w:rsidP="008C2B1B">
            <w:pPr>
              <w:rPr>
                <w:color w:val="000000"/>
                <w:sz w:val="22"/>
                <w:szCs w:val="22"/>
              </w:rPr>
            </w:pPr>
            <w:r w:rsidRPr="00714B25">
              <w:rPr>
                <w:color w:val="0D0D0D"/>
                <w:sz w:val="22"/>
                <w:szCs w:val="22"/>
              </w:rPr>
              <w:t>Upes iela</w:t>
            </w:r>
          </w:p>
        </w:tc>
        <w:tc>
          <w:tcPr>
            <w:tcW w:w="1411" w:type="pct"/>
            <w:tcBorders>
              <w:top w:val="nil"/>
              <w:left w:val="single" w:sz="4" w:space="0" w:color="auto"/>
              <w:bottom w:val="single" w:sz="4" w:space="0" w:color="auto"/>
              <w:right w:val="single" w:sz="4" w:space="0" w:color="auto"/>
            </w:tcBorders>
            <w:vAlign w:val="center"/>
          </w:tcPr>
          <w:p w14:paraId="5C5570CC" w14:textId="77777777" w:rsidR="00CA3CB4" w:rsidRPr="00714B25" w:rsidRDefault="00CA3CB4" w:rsidP="008C2B1B">
            <w:pPr>
              <w:jc w:val="center"/>
              <w:rPr>
                <w:b/>
                <w:sz w:val="22"/>
                <w:szCs w:val="22"/>
              </w:rPr>
            </w:pPr>
            <w:r w:rsidRPr="00714B25">
              <w:rPr>
                <w:color w:val="000000"/>
                <w:sz w:val="22"/>
                <w:szCs w:val="22"/>
              </w:rPr>
              <w:t>2398***</w:t>
            </w:r>
          </w:p>
        </w:tc>
        <w:tc>
          <w:tcPr>
            <w:tcW w:w="1412" w:type="pct"/>
            <w:tcBorders>
              <w:top w:val="nil"/>
              <w:left w:val="nil"/>
              <w:bottom w:val="single" w:sz="4" w:space="0" w:color="auto"/>
              <w:right w:val="single" w:sz="4" w:space="0" w:color="auto"/>
            </w:tcBorders>
            <w:vAlign w:val="center"/>
          </w:tcPr>
          <w:p w14:paraId="54D51A73" w14:textId="77777777" w:rsidR="00CA3CB4" w:rsidRPr="00714B25" w:rsidRDefault="00CA3CB4" w:rsidP="008C2B1B">
            <w:pPr>
              <w:jc w:val="center"/>
              <w:rPr>
                <w:b/>
                <w:sz w:val="22"/>
                <w:szCs w:val="22"/>
              </w:rPr>
            </w:pPr>
            <w:r w:rsidRPr="00714B25">
              <w:rPr>
                <w:color w:val="000000"/>
                <w:sz w:val="22"/>
                <w:szCs w:val="22"/>
              </w:rPr>
              <w:t>5785****</w:t>
            </w:r>
          </w:p>
        </w:tc>
      </w:tr>
      <w:tr w:rsidR="00CA3CB4" w:rsidRPr="00714B25" w14:paraId="26F82FE4" w14:textId="77777777" w:rsidTr="00314E87">
        <w:trPr>
          <w:trHeight w:val="567"/>
        </w:trPr>
        <w:tc>
          <w:tcPr>
            <w:tcW w:w="471" w:type="pct"/>
            <w:vAlign w:val="center"/>
          </w:tcPr>
          <w:p w14:paraId="42969FDB" w14:textId="77777777" w:rsidR="00CA3CB4" w:rsidRPr="00714B25" w:rsidRDefault="00CA3CB4" w:rsidP="008C2B1B">
            <w:pPr>
              <w:ind w:left="360"/>
              <w:contextualSpacing/>
              <w:jc w:val="center"/>
              <w:rPr>
                <w:sz w:val="22"/>
                <w:szCs w:val="22"/>
              </w:rPr>
            </w:pPr>
            <w:r w:rsidRPr="00714B25">
              <w:rPr>
                <w:sz w:val="22"/>
                <w:szCs w:val="22"/>
              </w:rPr>
              <w:t>31.</w:t>
            </w:r>
          </w:p>
        </w:tc>
        <w:tc>
          <w:tcPr>
            <w:tcW w:w="1706" w:type="pct"/>
            <w:tcBorders>
              <w:top w:val="nil"/>
              <w:left w:val="single" w:sz="4" w:space="0" w:color="auto"/>
              <w:bottom w:val="single" w:sz="4" w:space="0" w:color="auto"/>
              <w:right w:val="single" w:sz="4" w:space="0" w:color="auto"/>
            </w:tcBorders>
            <w:vAlign w:val="center"/>
          </w:tcPr>
          <w:p w14:paraId="277F5B4B" w14:textId="77777777" w:rsidR="00CA3CB4" w:rsidRPr="00714B25" w:rsidRDefault="00CA3CB4" w:rsidP="008C2B1B">
            <w:pPr>
              <w:rPr>
                <w:color w:val="000000"/>
                <w:sz w:val="22"/>
                <w:szCs w:val="22"/>
              </w:rPr>
            </w:pPr>
            <w:r w:rsidRPr="00714B25">
              <w:rPr>
                <w:color w:val="0D0D0D"/>
                <w:sz w:val="22"/>
                <w:szCs w:val="22"/>
              </w:rPr>
              <w:t>Uzvaras iela</w:t>
            </w:r>
          </w:p>
        </w:tc>
        <w:tc>
          <w:tcPr>
            <w:tcW w:w="1411" w:type="pct"/>
            <w:tcBorders>
              <w:top w:val="nil"/>
              <w:left w:val="single" w:sz="4" w:space="0" w:color="auto"/>
              <w:bottom w:val="single" w:sz="4" w:space="0" w:color="auto"/>
              <w:right w:val="single" w:sz="4" w:space="0" w:color="auto"/>
            </w:tcBorders>
            <w:vAlign w:val="center"/>
          </w:tcPr>
          <w:p w14:paraId="5BDE11B4" w14:textId="77777777" w:rsidR="00CA3CB4" w:rsidRPr="00714B25" w:rsidRDefault="00CA3CB4" w:rsidP="008C2B1B">
            <w:pPr>
              <w:jc w:val="center"/>
              <w:rPr>
                <w:b/>
                <w:sz w:val="22"/>
                <w:szCs w:val="22"/>
              </w:rPr>
            </w:pPr>
            <w:r w:rsidRPr="00714B25">
              <w:rPr>
                <w:color w:val="000000"/>
                <w:sz w:val="22"/>
                <w:szCs w:val="22"/>
              </w:rPr>
              <w:t>24371*</w:t>
            </w:r>
          </w:p>
        </w:tc>
        <w:tc>
          <w:tcPr>
            <w:tcW w:w="1412" w:type="pct"/>
            <w:tcBorders>
              <w:top w:val="nil"/>
              <w:left w:val="nil"/>
              <w:bottom w:val="single" w:sz="4" w:space="0" w:color="auto"/>
              <w:right w:val="single" w:sz="4" w:space="0" w:color="auto"/>
            </w:tcBorders>
            <w:vAlign w:val="center"/>
          </w:tcPr>
          <w:p w14:paraId="715A0ED7" w14:textId="77777777" w:rsidR="00CA3CB4" w:rsidRPr="00714B25" w:rsidRDefault="00CA3CB4" w:rsidP="008C2B1B">
            <w:pPr>
              <w:jc w:val="center"/>
              <w:rPr>
                <w:b/>
                <w:sz w:val="22"/>
                <w:szCs w:val="22"/>
              </w:rPr>
            </w:pPr>
            <w:r w:rsidRPr="00714B25">
              <w:rPr>
                <w:color w:val="000000"/>
                <w:sz w:val="22"/>
                <w:szCs w:val="22"/>
              </w:rPr>
              <w:t>1546****</w:t>
            </w:r>
          </w:p>
        </w:tc>
      </w:tr>
      <w:tr w:rsidR="00CA3CB4" w:rsidRPr="00714B25" w14:paraId="47E3337F" w14:textId="77777777" w:rsidTr="00314E87">
        <w:trPr>
          <w:trHeight w:val="567"/>
        </w:trPr>
        <w:tc>
          <w:tcPr>
            <w:tcW w:w="471" w:type="pct"/>
            <w:vAlign w:val="center"/>
          </w:tcPr>
          <w:p w14:paraId="1A51F2F4" w14:textId="77777777" w:rsidR="00CA3CB4" w:rsidRPr="00714B25" w:rsidRDefault="00CA3CB4" w:rsidP="008C2B1B">
            <w:pPr>
              <w:ind w:left="360"/>
              <w:contextualSpacing/>
              <w:jc w:val="center"/>
              <w:rPr>
                <w:sz w:val="22"/>
                <w:szCs w:val="22"/>
              </w:rPr>
            </w:pPr>
            <w:r w:rsidRPr="00714B25">
              <w:rPr>
                <w:sz w:val="22"/>
                <w:szCs w:val="22"/>
              </w:rPr>
              <w:t>32.</w:t>
            </w:r>
          </w:p>
        </w:tc>
        <w:tc>
          <w:tcPr>
            <w:tcW w:w="1706" w:type="pct"/>
            <w:tcBorders>
              <w:top w:val="nil"/>
              <w:left w:val="single" w:sz="4" w:space="0" w:color="auto"/>
              <w:bottom w:val="single" w:sz="4" w:space="0" w:color="auto"/>
              <w:right w:val="single" w:sz="4" w:space="0" w:color="auto"/>
            </w:tcBorders>
            <w:vAlign w:val="center"/>
          </w:tcPr>
          <w:p w14:paraId="54E24C29" w14:textId="77777777" w:rsidR="00CA3CB4" w:rsidRPr="00714B25" w:rsidRDefault="00CA3CB4" w:rsidP="008C2B1B">
            <w:pPr>
              <w:rPr>
                <w:color w:val="000000"/>
                <w:sz w:val="22"/>
                <w:szCs w:val="22"/>
              </w:rPr>
            </w:pPr>
            <w:r w:rsidRPr="00714B25">
              <w:rPr>
                <w:color w:val="0D0D0D"/>
                <w:sz w:val="22"/>
                <w:szCs w:val="22"/>
              </w:rPr>
              <w:t>Viestura iela</w:t>
            </w:r>
          </w:p>
        </w:tc>
        <w:tc>
          <w:tcPr>
            <w:tcW w:w="1411" w:type="pct"/>
            <w:tcBorders>
              <w:top w:val="nil"/>
              <w:left w:val="single" w:sz="4" w:space="0" w:color="auto"/>
              <w:bottom w:val="single" w:sz="4" w:space="0" w:color="auto"/>
              <w:right w:val="single" w:sz="4" w:space="0" w:color="auto"/>
            </w:tcBorders>
            <w:vAlign w:val="center"/>
          </w:tcPr>
          <w:p w14:paraId="0890B2B7" w14:textId="77777777" w:rsidR="00CA3CB4" w:rsidRPr="00714B25" w:rsidRDefault="00CA3CB4" w:rsidP="008C2B1B">
            <w:pPr>
              <w:jc w:val="center"/>
              <w:rPr>
                <w:b/>
                <w:sz w:val="22"/>
                <w:szCs w:val="22"/>
              </w:rPr>
            </w:pPr>
            <w:r w:rsidRPr="00714B25">
              <w:rPr>
                <w:color w:val="000000"/>
                <w:sz w:val="22"/>
                <w:szCs w:val="22"/>
              </w:rPr>
              <w:t>2212*</w:t>
            </w:r>
          </w:p>
        </w:tc>
        <w:tc>
          <w:tcPr>
            <w:tcW w:w="1412" w:type="pct"/>
            <w:tcBorders>
              <w:top w:val="nil"/>
              <w:left w:val="nil"/>
              <w:bottom w:val="single" w:sz="4" w:space="0" w:color="auto"/>
              <w:right w:val="single" w:sz="4" w:space="0" w:color="auto"/>
            </w:tcBorders>
            <w:vAlign w:val="center"/>
          </w:tcPr>
          <w:p w14:paraId="3224C696" w14:textId="77777777" w:rsidR="00CA3CB4" w:rsidRPr="00714B25" w:rsidRDefault="00CA3CB4" w:rsidP="008C2B1B">
            <w:pPr>
              <w:jc w:val="center"/>
              <w:rPr>
                <w:b/>
                <w:sz w:val="22"/>
                <w:szCs w:val="22"/>
              </w:rPr>
            </w:pPr>
            <w:r w:rsidRPr="00714B25">
              <w:rPr>
                <w:color w:val="000000"/>
                <w:sz w:val="22"/>
                <w:szCs w:val="22"/>
              </w:rPr>
              <w:t>1230****</w:t>
            </w:r>
          </w:p>
        </w:tc>
      </w:tr>
      <w:tr w:rsidR="00CA3CB4" w:rsidRPr="00714B25" w14:paraId="696E53FB" w14:textId="77777777" w:rsidTr="00314E87">
        <w:trPr>
          <w:trHeight w:val="567"/>
        </w:trPr>
        <w:tc>
          <w:tcPr>
            <w:tcW w:w="471" w:type="pct"/>
            <w:vAlign w:val="center"/>
          </w:tcPr>
          <w:p w14:paraId="723B6228" w14:textId="77777777" w:rsidR="00CA3CB4" w:rsidRPr="00714B25" w:rsidRDefault="00CA3CB4" w:rsidP="008C2B1B">
            <w:pPr>
              <w:ind w:left="360"/>
              <w:contextualSpacing/>
              <w:jc w:val="center"/>
              <w:rPr>
                <w:sz w:val="22"/>
                <w:szCs w:val="22"/>
              </w:rPr>
            </w:pPr>
            <w:r w:rsidRPr="00714B25">
              <w:rPr>
                <w:sz w:val="22"/>
                <w:szCs w:val="22"/>
              </w:rPr>
              <w:t>33.</w:t>
            </w:r>
          </w:p>
        </w:tc>
        <w:tc>
          <w:tcPr>
            <w:tcW w:w="1706" w:type="pct"/>
            <w:tcBorders>
              <w:top w:val="nil"/>
              <w:left w:val="single" w:sz="4" w:space="0" w:color="auto"/>
              <w:bottom w:val="single" w:sz="4" w:space="0" w:color="auto"/>
              <w:right w:val="single" w:sz="4" w:space="0" w:color="auto"/>
            </w:tcBorders>
            <w:vAlign w:val="center"/>
          </w:tcPr>
          <w:p w14:paraId="6B317C42" w14:textId="77777777" w:rsidR="00CA3CB4" w:rsidRPr="00714B25" w:rsidRDefault="00CA3CB4" w:rsidP="008C2B1B">
            <w:pPr>
              <w:rPr>
                <w:color w:val="000000"/>
                <w:sz w:val="22"/>
                <w:szCs w:val="22"/>
              </w:rPr>
            </w:pPr>
            <w:r w:rsidRPr="00714B25">
              <w:rPr>
                <w:color w:val="0D0D0D"/>
                <w:sz w:val="22"/>
                <w:szCs w:val="22"/>
              </w:rPr>
              <w:t>Zaļā iela</w:t>
            </w:r>
          </w:p>
        </w:tc>
        <w:tc>
          <w:tcPr>
            <w:tcW w:w="1411" w:type="pct"/>
            <w:tcBorders>
              <w:top w:val="nil"/>
              <w:left w:val="single" w:sz="4" w:space="0" w:color="auto"/>
              <w:bottom w:val="single" w:sz="4" w:space="0" w:color="auto"/>
              <w:right w:val="single" w:sz="4" w:space="0" w:color="auto"/>
            </w:tcBorders>
            <w:vAlign w:val="center"/>
          </w:tcPr>
          <w:p w14:paraId="6478E730" w14:textId="77777777" w:rsidR="00CA3CB4" w:rsidRPr="00714B25" w:rsidRDefault="00CA3CB4" w:rsidP="008C2B1B">
            <w:pPr>
              <w:jc w:val="center"/>
              <w:rPr>
                <w:b/>
                <w:sz w:val="22"/>
                <w:szCs w:val="22"/>
              </w:rPr>
            </w:pPr>
            <w:r w:rsidRPr="00714B25">
              <w:rPr>
                <w:color w:val="000000"/>
                <w:sz w:val="22"/>
                <w:szCs w:val="22"/>
              </w:rPr>
              <w:t>14406*</w:t>
            </w:r>
          </w:p>
        </w:tc>
        <w:tc>
          <w:tcPr>
            <w:tcW w:w="1412" w:type="pct"/>
            <w:tcBorders>
              <w:top w:val="nil"/>
              <w:left w:val="nil"/>
              <w:bottom w:val="single" w:sz="4" w:space="0" w:color="auto"/>
              <w:right w:val="single" w:sz="4" w:space="0" w:color="auto"/>
            </w:tcBorders>
            <w:vAlign w:val="center"/>
          </w:tcPr>
          <w:p w14:paraId="0D49F5FB" w14:textId="77777777" w:rsidR="00CA3CB4" w:rsidRPr="00714B25" w:rsidRDefault="00CA3CB4" w:rsidP="008C2B1B">
            <w:pPr>
              <w:jc w:val="center"/>
              <w:rPr>
                <w:b/>
                <w:sz w:val="22"/>
                <w:szCs w:val="22"/>
              </w:rPr>
            </w:pPr>
            <w:r w:rsidRPr="00714B25">
              <w:rPr>
                <w:color w:val="000000"/>
                <w:sz w:val="22"/>
                <w:szCs w:val="22"/>
              </w:rPr>
              <w:t>2738****</w:t>
            </w:r>
          </w:p>
        </w:tc>
      </w:tr>
      <w:tr w:rsidR="00CA3CB4" w:rsidRPr="00714B25" w14:paraId="2AB5C490" w14:textId="77777777" w:rsidTr="00314E87">
        <w:trPr>
          <w:trHeight w:val="567"/>
        </w:trPr>
        <w:tc>
          <w:tcPr>
            <w:tcW w:w="471" w:type="pct"/>
            <w:vAlign w:val="center"/>
          </w:tcPr>
          <w:p w14:paraId="4898AE0F" w14:textId="77777777" w:rsidR="00CA3CB4" w:rsidRPr="00714B25" w:rsidRDefault="00CA3CB4" w:rsidP="008C2B1B">
            <w:pPr>
              <w:ind w:left="360"/>
              <w:contextualSpacing/>
              <w:jc w:val="center"/>
              <w:rPr>
                <w:sz w:val="22"/>
                <w:szCs w:val="22"/>
              </w:rPr>
            </w:pPr>
            <w:r w:rsidRPr="00714B25">
              <w:rPr>
                <w:sz w:val="22"/>
                <w:szCs w:val="22"/>
              </w:rPr>
              <w:t>34.</w:t>
            </w:r>
          </w:p>
        </w:tc>
        <w:tc>
          <w:tcPr>
            <w:tcW w:w="1706" w:type="pct"/>
            <w:tcBorders>
              <w:top w:val="nil"/>
              <w:left w:val="single" w:sz="4" w:space="0" w:color="auto"/>
              <w:bottom w:val="single" w:sz="4" w:space="0" w:color="auto"/>
              <w:right w:val="single" w:sz="4" w:space="0" w:color="auto"/>
            </w:tcBorders>
            <w:vAlign w:val="center"/>
          </w:tcPr>
          <w:p w14:paraId="245A422E" w14:textId="77777777" w:rsidR="00CA3CB4" w:rsidRPr="00714B25" w:rsidRDefault="00CA3CB4" w:rsidP="008C2B1B">
            <w:pPr>
              <w:rPr>
                <w:color w:val="000000"/>
                <w:sz w:val="22"/>
                <w:szCs w:val="22"/>
              </w:rPr>
            </w:pPr>
            <w:r w:rsidRPr="00714B25">
              <w:rPr>
                <w:color w:val="0D0D0D"/>
                <w:sz w:val="22"/>
                <w:szCs w:val="22"/>
              </w:rPr>
              <w:t>Pļavas iela</w:t>
            </w:r>
          </w:p>
        </w:tc>
        <w:tc>
          <w:tcPr>
            <w:tcW w:w="1411" w:type="pct"/>
            <w:tcBorders>
              <w:top w:val="nil"/>
              <w:left w:val="single" w:sz="4" w:space="0" w:color="auto"/>
              <w:bottom w:val="single" w:sz="4" w:space="0" w:color="auto"/>
              <w:right w:val="single" w:sz="4" w:space="0" w:color="auto"/>
            </w:tcBorders>
            <w:vAlign w:val="center"/>
          </w:tcPr>
          <w:p w14:paraId="35A99230" w14:textId="77777777" w:rsidR="00CA3CB4" w:rsidRPr="00714B25" w:rsidRDefault="00CA3CB4" w:rsidP="008C2B1B">
            <w:pPr>
              <w:jc w:val="center"/>
              <w:rPr>
                <w:b/>
                <w:sz w:val="22"/>
                <w:szCs w:val="22"/>
              </w:rPr>
            </w:pPr>
            <w:r w:rsidRPr="00714B25">
              <w:rPr>
                <w:color w:val="000000"/>
                <w:sz w:val="22"/>
                <w:szCs w:val="22"/>
              </w:rPr>
              <w:t>2621***</w:t>
            </w:r>
          </w:p>
        </w:tc>
        <w:tc>
          <w:tcPr>
            <w:tcW w:w="1412" w:type="pct"/>
            <w:tcBorders>
              <w:top w:val="nil"/>
              <w:left w:val="nil"/>
              <w:bottom w:val="single" w:sz="4" w:space="0" w:color="auto"/>
              <w:right w:val="single" w:sz="4" w:space="0" w:color="auto"/>
            </w:tcBorders>
            <w:vAlign w:val="center"/>
          </w:tcPr>
          <w:p w14:paraId="455A0D1C" w14:textId="77777777" w:rsidR="00CA3CB4" w:rsidRPr="00714B25" w:rsidRDefault="00CA3CB4" w:rsidP="008C2B1B">
            <w:pPr>
              <w:jc w:val="center"/>
              <w:rPr>
                <w:b/>
                <w:sz w:val="22"/>
                <w:szCs w:val="22"/>
              </w:rPr>
            </w:pPr>
            <w:r w:rsidRPr="00714B25">
              <w:rPr>
                <w:b/>
                <w:sz w:val="22"/>
                <w:szCs w:val="22"/>
              </w:rPr>
              <w:t>-</w:t>
            </w:r>
          </w:p>
        </w:tc>
      </w:tr>
      <w:tr w:rsidR="00CA3CB4" w:rsidRPr="00714B25" w14:paraId="5CF5FB58" w14:textId="77777777" w:rsidTr="00314E87">
        <w:trPr>
          <w:trHeight w:val="567"/>
        </w:trPr>
        <w:tc>
          <w:tcPr>
            <w:tcW w:w="471" w:type="pct"/>
            <w:vAlign w:val="center"/>
          </w:tcPr>
          <w:p w14:paraId="1A42968A" w14:textId="77777777" w:rsidR="00CA3CB4" w:rsidRPr="00714B25" w:rsidRDefault="00CA3CB4" w:rsidP="008C2B1B">
            <w:pPr>
              <w:ind w:left="360"/>
              <w:contextualSpacing/>
              <w:jc w:val="center"/>
              <w:rPr>
                <w:sz w:val="22"/>
                <w:szCs w:val="22"/>
              </w:rPr>
            </w:pPr>
            <w:r w:rsidRPr="00714B25">
              <w:rPr>
                <w:sz w:val="22"/>
                <w:szCs w:val="22"/>
              </w:rPr>
              <w:t>35.</w:t>
            </w:r>
          </w:p>
        </w:tc>
        <w:tc>
          <w:tcPr>
            <w:tcW w:w="1706" w:type="pct"/>
            <w:tcBorders>
              <w:top w:val="nil"/>
              <w:left w:val="single" w:sz="4" w:space="0" w:color="auto"/>
              <w:bottom w:val="single" w:sz="4" w:space="0" w:color="auto"/>
              <w:right w:val="single" w:sz="4" w:space="0" w:color="auto"/>
            </w:tcBorders>
            <w:vAlign w:val="center"/>
          </w:tcPr>
          <w:p w14:paraId="0795F7E4" w14:textId="77777777" w:rsidR="00CA3CB4" w:rsidRPr="00714B25" w:rsidRDefault="00CA3CB4" w:rsidP="008C2B1B">
            <w:pPr>
              <w:rPr>
                <w:color w:val="000000"/>
                <w:sz w:val="22"/>
                <w:szCs w:val="22"/>
              </w:rPr>
            </w:pPr>
            <w:r w:rsidRPr="00714B25">
              <w:rPr>
                <w:color w:val="0D0D0D"/>
                <w:sz w:val="22"/>
                <w:szCs w:val="22"/>
              </w:rPr>
              <w:t>Ķestermežs</w:t>
            </w:r>
          </w:p>
        </w:tc>
        <w:tc>
          <w:tcPr>
            <w:tcW w:w="1411" w:type="pct"/>
            <w:tcBorders>
              <w:top w:val="nil"/>
              <w:left w:val="single" w:sz="4" w:space="0" w:color="auto"/>
              <w:bottom w:val="single" w:sz="4" w:space="0" w:color="auto"/>
              <w:right w:val="single" w:sz="4" w:space="0" w:color="auto"/>
            </w:tcBorders>
            <w:vAlign w:val="center"/>
          </w:tcPr>
          <w:p w14:paraId="1F538B72" w14:textId="77777777" w:rsidR="00CA3CB4" w:rsidRPr="00714B25" w:rsidRDefault="00CA3CB4" w:rsidP="008C2B1B">
            <w:pPr>
              <w:jc w:val="center"/>
              <w:rPr>
                <w:b/>
                <w:sz w:val="22"/>
                <w:szCs w:val="22"/>
              </w:rPr>
            </w:pPr>
            <w:r w:rsidRPr="00714B25">
              <w:rPr>
                <w:color w:val="000000"/>
                <w:sz w:val="22"/>
                <w:szCs w:val="22"/>
              </w:rPr>
              <w:t>3746**</w:t>
            </w:r>
          </w:p>
        </w:tc>
        <w:tc>
          <w:tcPr>
            <w:tcW w:w="1412" w:type="pct"/>
            <w:tcBorders>
              <w:top w:val="nil"/>
              <w:left w:val="nil"/>
              <w:bottom w:val="single" w:sz="4" w:space="0" w:color="auto"/>
              <w:right w:val="single" w:sz="4" w:space="0" w:color="auto"/>
            </w:tcBorders>
            <w:vAlign w:val="center"/>
          </w:tcPr>
          <w:p w14:paraId="63194EEE" w14:textId="77777777" w:rsidR="00CA3CB4" w:rsidRPr="00714B25" w:rsidRDefault="00CA3CB4" w:rsidP="008C2B1B">
            <w:pPr>
              <w:jc w:val="center"/>
              <w:rPr>
                <w:b/>
                <w:sz w:val="22"/>
                <w:szCs w:val="22"/>
              </w:rPr>
            </w:pPr>
            <w:r w:rsidRPr="00714B25">
              <w:rPr>
                <w:b/>
                <w:sz w:val="22"/>
                <w:szCs w:val="22"/>
              </w:rPr>
              <w:t>-</w:t>
            </w:r>
          </w:p>
        </w:tc>
      </w:tr>
      <w:tr w:rsidR="00CA3CB4" w:rsidRPr="00714B25" w14:paraId="1EC6DC08" w14:textId="77777777" w:rsidTr="00314E87">
        <w:trPr>
          <w:trHeight w:val="567"/>
        </w:trPr>
        <w:tc>
          <w:tcPr>
            <w:tcW w:w="471" w:type="pct"/>
            <w:vAlign w:val="center"/>
          </w:tcPr>
          <w:p w14:paraId="63B8349C" w14:textId="77777777" w:rsidR="00CA3CB4" w:rsidRPr="00714B25" w:rsidRDefault="00CA3CB4" w:rsidP="008C2B1B">
            <w:pPr>
              <w:ind w:left="360"/>
              <w:contextualSpacing/>
              <w:jc w:val="center"/>
              <w:rPr>
                <w:sz w:val="22"/>
                <w:szCs w:val="22"/>
              </w:rPr>
            </w:pPr>
            <w:r w:rsidRPr="00714B25">
              <w:rPr>
                <w:sz w:val="22"/>
                <w:szCs w:val="22"/>
              </w:rPr>
              <w:t>36.</w:t>
            </w:r>
          </w:p>
        </w:tc>
        <w:tc>
          <w:tcPr>
            <w:tcW w:w="1706" w:type="pct"/>
            <w:tcBorders>
              <w:top w:val="nil"/>
              <w:left w:val="single" w:sz="4" w:space="0" w:color="auto"/>
              <w:bottom w:val="single" w:sz="4" w:space="0" w:color="auto"/>
              <w:right w:val="single" w:sz="4" w:space="0" w:color="auto"/>
            </w:tcBorders>
            <w:vAlign w:val="center"/>
          </w:tcPr>
          <w:p w14:paraId="2CC7361D" w14:textId="77777777" w:rsidR="00CA3CB4" w:rsidRPr="00714B25" w:rsidRDefault="00CA3CB4" w:rsidP="008C2B1B">
            <w:pPr>
              <w:rPr>
                <w:color w:val="000000"/>
                <w:sz w:val="22"/>
                <w:szCs w:val="22"/>
              </w:rPr>
            </w:pPr>
            <w:r w:rsidRPr="00714B25">
              <w:rPr>
                <w:color w:val="0D0D0D"/>
                <w:sz w:val="22"/>
                <w:szCs w:val="22"/>
              </w:rPr>
              <w:t>Brīvības iela 15 un 17 (Domes laukums)</w:t>
            </w:r>
          </w:p>
        </w:tc>
        <w:tc>
          <w:tcPr>
            <w:tcW w:w="1411" w:type="pct"/>
            <w:tcBorders>
              <w:top w:val="nil"/>
              <w:left w:val="single" w:sz="4" w:space="0" w:color="auto"/>
              <w:bottom w:val="single" w:sz="4" w:space="0" w:color="auto"/>
              <w:right w:val="single" w:sz="4" w:space="0" w:color="auto"/>
            </w:tcBorders>
            <w:vAlign w:val="center"/>
          </w:tcPr>
          <w:p w14:paraId="7173D085" w14:textId="77777777" w:rsidR="00CA3CB4" w:rsidRPr="00714B25" w:rsidRDefault="00CA3CB4" w:rsidP="008C2B1B">
            <w:pPr>
              <w:jc w:val="center"/>
              <w:rPr>
                <w:b/>
                <w:sz w:val="22"/>
                <w:szCs w:val="22"/>
              </w:rPr>
            </w:pPr>
            <w:r w:rsidRPr="00714B25">
              <w:rPr>
                <w:color w:val="000000"/>
                <w:sz w:val="22"/>
                <w:szCs w:val="22"/>
              </w:rPr>
              <w:t>1864*</w:t>
            </w:r>
          </w:p>
        </w:tc>
        <w:tc>
          <w:tcPr>
            <w:tcW w:w="1412" w:type="pct"/>
            <w:tcBorders>
              <w:top w:val="nil"/>
              <w:left w:val="nil"/>
              <w:bottom w:val="single" w:sz="4" w:space="0" w:color="auto"/>
              <w:right w:val="single" w:sz="4" w:space="0" w:color="auto"/>
            </w:tcBorders>
            <w:vAlign w:val="center"/>
          </w:tcPr>
          <w:p w14:paraId="0313844B" w14:textId="77777777" w:rsidR="00CA3CB4" w:rsidRPr="00714B25" w:rsidRDefault="00CA3CB4" w:rsidP="008C2B1B">
            <w:pPr>
              <w:jc w:val="center"/>
              <w:rPr>
                <w:b/>
                <w:sz w:val="22"/>
                <w:szCs w:val="22"/>
              </w:rPr>
            </w:pPr>
            <w:r w:rsidRPr="00714B25">
              <w:rPr>
                <w:color w:val="000000"/>
                <w:sz w:val="22"/>
                <w:szCs w:val="22"/>
              </w:rPr>
              <w:t>5410****</w:t>
            </w:r>
          </w:p>
        </w:tc>
      </w:tr>
      <w:tr w:rsidR="00CA3CB4" w:rsidRPr="00714B25" w14:paraId="00616D61" w14:textId="77777777" w:rsidTr="00314E87">
        <w:trPr>
          <w:trHeight w:val="567"/>
        </w:trPr>
        <w:tc>
          <w:tcPr>
            <w:tcW w:w="471" w:type="pct"/>
            <w:vAlign w:val="center"/>
          </w:tcPr>
          <w:p w14:paraId="4DF3EDE2" w14:textId="77777777" w:rsidR="00CA3CB4" w:rsidRPr="00714B25" w:rsidRDefault="00CA3CB4" w:rsidP="008C2B1B">
            <w:pPr>
              <w:ind w:left="360"/>
              <w:contextualSpacing/>
              <w:jc w:val="center"/>
              <w:rPr>
                <w:sz w:val="22"/>
                <w:szCs w:val="22"/>
              </w:rPr>
            </w:pPr>
            <w:r w:rsidRPr="00714B25">
              <w:rPr>
                <w:sz w:val="22"/>
                <w:szCs w:val="22"/>
              </w:rPr>
              <w:t>37.</w:t>
            </w:r>
          </w:p>
        </w:tc>
        <w:tc>
          <w:tcPr>
            <w:tcW w:w="1706" w:type="pct"/>
            <w:tcBorders>
              <w:top w:val="nil"/>
              <w:left w:val="single" w:sz="4" w:space="0" w:color="auto"/>
              <w:bottom w:val="single" w:sz="4" w:space="0" w:color="auto"/>
              <w:right w:val="single" w:sz="4" w:space="0" w:color="auto"/>
            </w:tcBorders>
            <w:vAlign w:val="center"/>
          </w:tcPr>
          <w:p w14:paraId="21F9D2D1" w14:textId="77777777" w:rsidR="00CA3CB4" w:rsidRPr="00714B25" w:rsidRDefault="00CA3CB4" w:rsidP="008C2B1B">
            <w:pPr>
              <w:rPr>
                <w:color w:val="000000"/>
                <w:sz w:val="22"/>
                <w:szCs w:val="22"/>
              </w:rPr>
            </w:pPr>
            <w:r w:rsidRPr="00714B25">
              <w:rPr>
                <w:color w:val="0D0D0D"/>
                <w:sz w:val="22"/>
                <w:szCs w:val="22"/>
              </w:rPr>
              <w:t>Vēsturiskais tirgus laukums</w:t>
            </w:r>
          </w:p>
        </w:tc>
        <w:tc>
          <w:tcPr>
            <w:tcW w:w="1411" w:type="pct"/>
            <w:tcBorders>
              <w:top w:val="nil"/>
              <w:left w:val="single" w:sz="4" w:space="0" w:color="auto"/>
              <w:bottom w:val="single" w:sz="4" w:space="0" w:color="auto"/>
              <w:right w:val="single" w:sz="4" w:space="0" w:color="auto"/>
            </w:tcBorders>
            <w:vAlign w:val="center"/>
          </w:tcPr>
          <w:p w14:paraId="08195BFE"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4FEADE5D" w14:textId="77777777" w:rsidR="00CA3CB4" w:rsidRPr="00714B25" w:rsidRDefault="00CA3CB4" w:rsidP="008C2B1B">
            <w:pPr>
              <w:jc w:val="center"/>
              <w:rPr>
                <w:b/>
                <w:sz w:val="22"/>
                <w:szCs w:val="22"/>
              </w:rPr>
            </w:pPr>
            <w:r w:rsidRPr="00714B25">
              <w:rPr>
                <w:color w:val="000000"/>
                <w:sz w:val="22"/>
                <w:szCs w:val="22"/>
              </w:rPr>
              <w:t>2300****</w:t>
            </w:r>
          </w:p>
        </w:tc>
      </w:tr>
      <w:tr w:rsidR="00CA3CB4" w:rsidRPr="00714B25" w14:paraId="7D1D5FF1" w14:textId="77777777" w:rsidTr="00314E87">
        <w:trPr>
          <w:trHeight w:val="567"/>
        </w:trPr>
        <w:tc>
          <w:tcPr>
            <w:tcW w:w="471" w:type="pct"/>
            <w:vAlign w:val="center"/>
          </w:tcPr>
          <w:p w14:paraId="34ADE2AD" w14:textId="77777777" w:rsidR="00CA3CB4" w:rsidRPr="00714B25" w:rsidRDefault="00CA3CB4" w:rsidP="008C2B1B">
            <w:pPr>
              <w:ind w:left="360"/>
              <w:contextualSpacing/>
              <w:jc w:val="center"/>
              <w:rPr>
                <w:sz w:val="22"/>
                <w:szCs w:val="22"/>
              </w:rPr>
            </w:pPr>
            <w:r w:rsidRPr="00714B25">
              <w:rPr>
                <w:sz w:val="22"/>
                <w:szCs w:val="22"/>
              </w:rPr>
              <w:t>38.</w:t>
            </w:r>
          </w:p>
        </w:tc>
        <w:tc>
          <w:tcPr>
            <w:tcW w:w="1706" w:type="pct"/>
            <w:tcBorders>
              <w:top w:val="nil"/>
              <w:left w:val="single" w:sz="4" w:space="0" w:color="auto"/>
              <w:bottom w:val="single" w:sz="4" w:space="0" w:color="auto"/>
              <w:right w:val="single" w:sz="4" w:space="0" w:color="auto"/>
            </w:tcBorders>
            <w:vAlign w:val="center"/>
          </w:tcPr>
          <w:p w14:paraId="0DDDE8C9" w14:textId="77777777" w:rsidR="00CA3CB4" w:rsidRPr="00714B25" w:rsidRDefault="00CA3CB4" w:rsidP="008C2B1B">
            <w:pPr>
              <w:rPr>
                <w:color w:val="000000"/>
                <w:sz w:val="22"/>
                <w:szCs w:val="22"/>
              </w:rPr>
            </w:pPr>
            <w:r w:rsidRPr="00714B25">
              <w:rPr>
                <w:color w:val="0D0D0D"/>
                <w:sz w:val="22"/>
                <w:szCs w:val="22"/>
              </w:rPr>
              <w:t>Brīvības piemineklis</w:t>
            </w:r>
          </w:p>
        </w:tc>
        <w:tc>
          <w:tcPr>
            <w:tcW w:w="1411" w:type="pct"/>
            <w:tcBorders>
              <w:top w:val="nil"/>
              <w:left w:val="single" w:sz="4" w:space="0" w:color="auto"/>
              <w:bottom w:val="single" w:sz="4" w:space="0" w:color="auto"/>
              <w:right w:val="single" w:sz="4" w:space="0" w:color="auto"/>
            </w:tcBorders>
            <w:vAlign w:val="center"/>
          </w:tcPr>
          <w:p w14:paraId="15381208"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23187A6D" w14:textId="77777777" w:rsidR="00CA3CB4" w:rsidRPr="00714B25" w:rsidRDefault="00CA3CB4" w:rsidP="008C2B1B">
            <w:pPr>
              <w:jc w:val="center"/>
              <w:rPr>
                <w:b/>
                <w:sz w:val="22"/>
                <w:szCs w:val="22"/>
              </w:rPr>
            </w:pPr>
            <w:r w:rsidRPr="00714B25">
              <w:rPr>
                <w:color w:val="000000"/>
                <w:sz w:val="22"/>
                <w:szCs w:val="22"/>
              </w:rPr>
              <w:t>8218****</w:t>
            </w:r>
          </w:p>
        </w:tc>
      </w:tr>
      <w:tr w:rsidR="00CA3CB4" w:rsidRPr="00714B25" w14:paraId="4DDEF09C" w14:textId="77777777" w:rsidTr="00314E87">
        <w:trPr>
          <w:trHeight w:val="567"/>
        </w:trPr>
        <w:tc>
          <w:tcPr>
            <w:tcW w:w="471" w:type="pct"/>
            <w:vAlign w:val="center"/>
          </w:tcPr>
          <w:p w14:paraId="6AF6912A" w14:textId="77777777" w:rsidR="00CA3CB4" w:rsidRPr="00714B25" w:rsidRDefault="00CA3CB4" w:rsidP="008C2B1B">
            <w:pPr>
              <w:ind w:left="360"/>
              <w:contextualSpacing/>
              <w:jc w:val="center"/>
              <w:rPr>
                <w:sz w:val="22"/>
                <w:szCs w:val="22"/>
              </w:rPr>
            </w:pPr>
            <w:r w:rsidRPr="00714B25">
              <w:rPr>
                <w:sz w:val="22"/>
                <w:szCs w:val="22"/>
              </w:rPr>
              <w:t>39.</w:t>
            </w:r>
          </w:p>
        </w:tc>
        <w:tc>
          <w:tcPr>
            <w:tcW w:w="1706" w:type="pct"/>
            <w:tcBorders>
              <w:top w:val="nil"/>
              <w:left w:val="single" w:sz="4" w:space="0" w:color="auto"/>
              <w:bottom w:val="single" w:sz="4" w:space="0" w:color="auto"/>
              <w:right w:val="single" w:sz="4" w:space="0" w:color="auto"/>
            </w:tcBorders>
            <w:vAlign w:val="center"/>
          </w:tcPr>
          <w:p w14:paraId="102BF8C3" w14:textId="77777777" w:rsidR="00CA3CB4" w:rsidRPr="00714B25" w:rsidRDefault="00CA3CB4" w:rsidP="008C2B1B">
            <w:pPr>
              <w:rPr>
                <w:color w:val="000000"/>
                <w:sz w:val="22"/>
                <w:szCs w:val="22"/>
              </w:rPr>
            </w:pPr>
            <w:r w:rsidRPr="00714B25">
              <w:rPr>
                <w:color w:val="0D0D0D"/>
                <w:sz w:val="22"/>
                <w:szCs w:val="22"/>
              </w:rPr>
              <w:t>Represēto piemiņas vieta</w:t>
            </w:r>
          </w:p>
        </w:tc>
        <w:tc>
          <w:tcPr>
            <w:tcW w:w="1411" w:type="pct"/>
            <w:tcBorders>
              <w:top w:val="nil"/>
              <w:left w:val="single" w:sz="4" w:space="0" w:color="auto"/>
              <w:bottom w:val="single" w:sz="4" w:space="0" w:color="auto"/>
              <w:right w:val="single" w:sz="4" w:space="0" w:color="auto"/>
            </w:tcBorders>
            <w:vAlign w:val="center"/>
          </w:tcPr>
          <w:p w14:paraId="01F3181A"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65F046F4" w14:textId="77777777" w:rsidR="00CA3CB4" w:rsidRPr="00714B25" w:rsidRDefault="00CA3CB4" w:rsidP="008C2B1B">
            <w:pPr>
              <w:jc w:val="center"/>
              <w:rPr>
                <w:b/>
                <w:sz w:val="22"/>
                <w:szCs w:val="22"/>
              </w:rPr>
            </w:pPr>
            <w:r w:rsidRPr="00714B25">
              <w:rPr>
                <w:color w:val="000000"/>
                <w:sz w:val="22"/>
                <w:szCs w:val="22"/>
              </w:rPr>
              <w:t>2800****</w:t>
            </w:r>
          </w:p>
        </w:tc>
      </w:tr>
      <w:tr w:rsidR="00CA3CB4" w:rsidRPr="00714B25" w14:paraId="5A4DF4D0" w14:textId="77777777" w:rsidTr="00314E87">
        <w:trPr>
          <w:trHeight w:val="567"/>
        </w:trPr>
        <w:tc>
          <w:tcPr>
            <w:tcW w:w="471" w:type="pct"/>
            <w:vAlign w:val="center"/>
          </w:tcPr>
          <w:p w14:paraId="7CC165B6" w14:textId="77777777" w:rsidR="00CA3CB4" w:rsidRPr="00714B25" w:rsidRDefault="00CA3CB4" w:rsidP="008C2B1B">
            <w:pPr>
              <w:ind w:left="360"/>
              <w:contextualSpacing/>
              <w:jc w:val="center"/>
              <w:rPr>
                <w:sz w:val="22"/>
                <w:szCs w:val="22"/>
              </w:rPr>
            </w:pPr>
            <w:r w:rsidRPr="00714B25">
              <w:rPr>
                <w:sz w:val="22"/>
                <w:szCs w:val="22"/>
              </w:rPr>
              <w:t>40.</w:t>
            </w:r>
          </w:p>
        </w:tc>
        <w:tc>
          <w:tcPr>
            <w:tcW w:w="1706" w:type="pct"/>
            <w:tcBorders>
              <w:top w:val="nil"/>
              <w:left w:val="single" w:sz="4" w:space="0" w:color="auto"/>
              <w:bottom w:val="single" w:sz="4" w:space="0" w:color="auto"/>
              <w:right w:val="single" w:sz="4" w:space="0" w:color="auto"/>
            </w:tcBorders>
            <w:vAlign w:val="center"/>
          </w:tcPr>
          <w:p w14:paraId="2267FD8A" w14:textId="77777777" w:rsidR="00CA3CB4" w:rsidRPr="00714B25" w:rsidRDefault="00CA3CB4" w:rsidP="008C2B1B">
            <w:pPr>
              <w:rPr>
                <w:color w:val="000000"/>
                <w:sz w:val="22"/>
                <w:szCs w:val="22"/>
              </w:rPr>
            </w:pPr>
            <w:r w:rsidRPr="00714B25">
              <w:rPr>
                <w:color w:val="0D0D0D"/>
                <w:sz w:val="22"/>
                <w:szCs w:val="22"/>
              </w:rPr>
              <w:t>Brīvības iela 7</w:t>
            </w:r>
          </w:p>
        </w:tc>
        <w:tc>
          <w:tcPr>
            <w:tcW w:w="1411" w:type="pct"/>
            <w:tcBorders>
              <w:top w:val="nil"/>
              <w:left w:val="single" w:sz="4" w:space="0" w:color="auto"/>
              <w:bottom w:val="single" w:sz="4" w:space="0" w:color="auto"/>
              <w:right w:val="single" w:sz="4" w:space="0" w:color="auto"/>
            </w:tcBorders>
            <w:vAlign w:val="center"/>
          </w:tcPr>
          <w:p w14:paraId="0A766BE1"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7C155AEB" w14:textId="77777777" w:rsidR="00CA3CB4" w:rsidRPr="00714B25" w:rsidRDefault="00CA3CB4" w:rsidP="008C2B1B">
            <w:pPr>
              <w:jc w:val="center"/>
              <w:rPr>
                <w:b/>
                <w:sz w:val="22"/>
                <w:szCs w:val="22"/>
              </w:rPr>
            </w:pPr>
            <w:r w:rsidRPr="00714B25">
              <w:rPr>
                <w:color w:val="000000"/>
                <w:sz w:val="22"/>
                <w:szCs w:val="22"/>
              </w:rPr>
              <w:t>1291****</w:t>
            </w:r>
          </w:p>
        </w:tc>
      </w:tr>
      <w:tr w:rsidR="00CA3CB4" w:rsidRPr="00714B25" w14:paraId="367B316E" w14:textId="77777777" w:rsidTr="00314E87">
        <w:trPr>
          <w:trHeight w:val="567"/>
        </w:trPr>
        <w:tc>
          <w:tcPr>
            <w:tcW w:w="471" w:type="pct"/>
            <w:vAlign w:val="center"/>
          </w:tcPr>
          <w:p w14:paraId="7BB5AABF" w14:textId="77777777" w:rsidR="00CA3CB4" w:rsidRPr="00714B25" w:rsidRDefault="00CA3CB4" w:rsidP="008C2B1B">
            <w:pPr>
              <w:ind w:left="360"/>
              <w:contextualSpacing/>
              <w:jc w:val="center"/>
              <w:rPr>
                <w:sz w:val="22"/>
                <w:szCs w:val="22"/>
              </w:rPr>
            </w:pPr>
            <w:r w:rsidRPr="00714B25">
              <w:rPr>
                <w:sz w:val="22"/>
                <w:szCs w:val="22"/>
              </w:rPr>
              <w:t>41.</w:t>
            </w:r>
          </w:p>
        </w:tc>
        <w:tc>
          <w:tcPr>
            <w:tcW w:w="1706" w:type="pct"/>
            <w:tcBorders>
              <w:top w:val="nil"/>
              <w:left w:val="single" w:sz="4" w:space="0" w:color="auto"/>
              <w:bottom w:val="single" w:sz="4" w:space="0" w:color="auto"/>
              <w:right w:val="single" w:sz="4" w:space="0" w:color="auto"/>
            </w:tcBorders>
            <w:vAlign w:val="center"/>
          </w:tcPr>
          <w:p w14:paraId="036463C4" w14:textId="77777777" w:rsidR="00CA3CB4" w:rsidRPr="00714B25" w:rsidRDefault="00CA3CB4" w:rsidP="008C2B1B">
            <w:pPr>
              <w:rPr>
                <w:color w:val="000000"/>
                <w:sz w:val="22"/>
                <w:szCs w:val="22"/>
              </w:rPr>
            </w:pPr>
            <w:r w:rsidRPr="00714B25">
              <w:rPr>
                <w:color w:val="0D0D0D"/>
                <w:sz w:val="22"/>
                <w:szCs w:val="22"/>
              </w:rPr>
              <w:t>Uzvaras iela 4</w:t>
            </w:r>
          </w:p>
        </w:tc>
        <w:tc>
          <w:tcPr>
            <w:tcW w:w="1411" w:type="pct"/>
            <w:tcBorders>
              <w:top w:val="nil"/>
              <w:left w:val="single" w:sz="4" w:space="0" w:color="auto"/>
              <w:bottom w:val="single" w:sz="4" w:space="0" w:color="auto"/>
              <w:right w:val="single" w:sz="4" w:space="0" w:color="auto"/>
            </w:tcBorders>
            <w:vAlign w:val="center"/>
          </w:tcPr>
          <w:p w14:paraId="3D540BC7"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5C54A643" w14:textId="77777777" w:rsidR="00CA3CB4" w:rsidRPr="00714B25" w:rsidRDefault="00CA3CB4" w:rsidP="008C2B1B">
            <w:pPr>
              <w:jc w:val="center"/>
              <w:rPr>
                <w:b/>
                <w:sz w:val="22"/>
                <w:szCs w:val="22"/>
              </w:rPr>
            </w:pPr>
            <w:r w:rsidRPr="00714B25">
              <w:rPr>
                <w:color w:val="000000"/>
                <w:sz w:val="22"/>
                <w:szCs w:val="22"/>
              </w:rPr>
              <w:t>-</w:t>
            </w:r>
          </w:p>
        </w:tc>
      </w:tr>
      <w:tr w:rsidR="00CA3CB4" w:rsidRPr="00714B25" w14:paraId="3B889487" w14:textId="77777777" w:rsidTr="00314E87">
        <w:trPr>
          <w:trHeight w:val="567"/>
        </w:trPr>
        <w:tc>
          <w:tcPr>
            <w:tcW w:w="471" w:type="pct"/>
            <w:vAlign w:val="center"/>
          </w:tcPr>
          <w:p w14:paraId="2F2421AD" w14:textId="77777777" w:rsidR="00CA3CB4" w:rsidRPr="00714B25" w:rsidRDefault="00CA3CB4" w:rsidP="008C2B1B">
            <w:pPr>
              <w:ind w:left="360"/>
              <w:contextualSpacing/>
              <w:jc w:val="center"/>
              <w:rPr>
                <w:sz w:val="22"/>
                <w:szCs w:val="22"/>
              </w:rPr>
            </w:pPr>
            <w:r w:rsidRPr="00714B25">
              <w:rPr>
                <w:sz w:val="22"/>
                <w:szCs w:val="22"/>
              </w:rPr>
              <w:t>42.</w:t>
            </w:r>
          </w:p>
        </w:tc>
        <w:tc>
          <w:tcPr>
            <w:tcW w:w="1706" w:type="pct"/>
            <w:tcBorders>
              <w:top w:val="nil"/>
              <w:left w:val="single" w:sz="4" w:space="0" w:color="auto"/>
              <w:bottom w:val="single" w:sz="4" w:space="0" w:color="auto"/>
              <w:right w:val="single" w:sz="4" w:space="0" w:color="auto"/>
            </w:tcBorders>
            <w:vAlign w:val="center"/>
          </w:tcPr>
          <w:p w14:paraId="182CC616" w14:textId="77777777" w:rsidR="00CA3CB4" w:rsidRPr="00714B25" w:rsidRDefault="00CA3CB4" w:rsidP="008C2B1B">
            <w:pPr>
              <w:rPr>
                <w:color w:val="000000"/>
                <w:sz w:val="22"/>
                <w:szCs w:val="22"/>
              </w:rPr>
            </w:pPr>
            <w:r w:rsidRPr="00714B25">
              <w:rPr>
                <w:color w:val="0D0D0D"/>
                <w:sz w:val="22"/>
                <w:szCs w:val="22"/>
              </w:rPr>
              <w:t>Saules parks</w:t>
            </w:r>
          </w:p>
        </w:tc>
        <w:tc>
          <w:tcPr>
            <w:tcW w:w="1411" w:type="pct"/>
            <w:tcBorders>
              <w:top w:val="nil"/>
              <w:left w:val="single" w:sz="4" w:space="0" w:color="auto"/>
              <w:bottom w:val="single" w:sz="4" w:space="0" w:color="auto"/>
              <w:right w:val="single" w:sz="4" w:space="0" w:color="auto"/>
            </w:tcBorders>
            <w:vAlign w:val="center"/>
          </w:tcPr>
          <w:p w14:paraId="08B8047A"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16905E91" w14:textId="77777777" w:rsidR="00CA3CB4" w:rsidRPr="00714B25" w:rsidRDefault="00CA3CB4" w:rsidP="008C2B1B">
            <w:pPr>
              <w:jc w:val="center"/>
              <w:rPr>
                <w:b/>
                <w:sz w:val="22"/>
                <w:szCs w:val="22"/>
              </w:rPr>
            </w:pPr>
            <w:r w:rsidRPr="00714B25">
              <w:rPr>
                <w:color w:val="000000"/>
                <w:sz w:val="22"/>
                <w:szCs w:val="22"/>
              </w:rPr>
              <w:t>2907****</w:t>
            </w:r>
          </w:p>
        </w:tc>
      </w:tr>
      <w:tr w:rsidR="00CA3CB4" w:rsidRPr="00714B25" w14:paraId="4E8D87F0" w14:textId="77777777" w:rsidTr="00314E87">
        <w:trPr>
          <w:trHeight w:val="567"/>
        </w:trPr>
        <w:tc>
          <w:tcPr>
            <w:tcW w:w="471" w:type="pct"/>
            <w:vAlign w:val="center"/>
          </w:tcPr>
          <w:p w14:paraId="01B6CD33" w14:textId="77777777" w:rsidR="00CA3CB4" w:rsidRPr="00714B25" w:rsidRDefault="00CA3CB4" w:rsidP="008C2B1B">
            <w:pPr>
              <w:ind w:left="360"/>
              <w:contextualSpacing/>
              <w:jc w:val="center"/>
              <w:rPr>
                <w:sz w:val="22"/>
                <w:szCs w:val="22"/>
              </w:rPr>
            </w:pPr>
            <w:r w:rsidRPr="00714B25">
              <w:rPr>
                <w:sz w:val="22"/>
                <w:szCs w:val="22"/>
              </w:rPr>
              <w:t>43.</w:t>
            </w:r>
          </w:p>
        </w:tc>
        <w:tc>
          <w:tcPr>
            <w:tcW w:w="1706" w:type="pct"/>
            <w:tcBorders>
              <w:top w:val="nil"/>
              <w:left w:val="single" w:sz="4" w:space="0" w:color="auto"/>
              <w:bottom w:val="single" w:sz="4" w:space="0" w:color="auto"/>
              <w:right w:val="single" w:sz="4" w:space="0" w:color="auto"/>
            </w:tcBorders>
            <w:vAlign w:val="center"/>
          </w:tcPr>
          <w:p w14:paraId="5CEABBF2" w14:textId="77777777" w:rsidR="00CA3CB4" w:rsidRPr="00714B25" w:rsidRDefault="00CA3CB4" w:rsidP="008C2B1B">
            <w:pPr>
              <w:rPr>
                <w:color w:val="000000"/>
                <w:sz w:val="22"/>
                <w:szCs w:val="22"/>
              </w:rPr>
            </w:pPr>
            <w:r w:rsidRPr="00714B25">
              <w:rPr>
                <w:color w:val="0D0D0D"/>
                <w:sz w:val="22"/>
                <w:szCs w:val="22"/>
              </w:rPr>
              <w:t>Katoļu baznīcas parks</w:t>
            </w:r>
          </w:p>
        </w:tc>
        <w:tc>
          <w:tcPr>
            <w:tcW w:w="1411" w:type="pct"/>
            <w:tcBorders>
              <w:top w:val="nil"/>
              <w:left w:val="single" w:sz="4" w:space="0" w:color="auto"/>
              <w:bottom w:val="single" w:sz="4" w:space="0" w:color="auto"/>
              <w:right w:val="single" w:sz="4" w:space="0" w:color="auto"/>
            </w:tcBorders>
            <w:vAlign w:val="center"/>
          </w:tcPr>
          <w:p w14:paraId="34392961"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0FF53F64" w14:textId="77777777" w:rsidR="00CA3CB4" w:rsidRPr="00714B25" w:rsidRDefault="00CA3CB4" w:rsidP="008C2B1B">
            <w:pPr>
              <w:jc w:val="center"/>
              <w:rPr>
                <w:b/>
                <w:sz w:val="22"/>
                <w:szCs w:val="22"/>
              </w:rPr>
            </w:pPr>
            <w:r w:rsidRPr="00714B25">
              <w:rPr>
                <w:color w:val="000000"/>
                <w:sz w:val="22"/>
                <w:szCs w:val="22"/>
              </w:rPr>
              <w:t>9679****</w:t>
            </w:r>
          </w:p>
        </w:tc>
      </w:tr>
      <w:tr w:rsidR="00CA3CB4" w:rsidRPr="00714B25" w14:paraId="22544049" w14:textId="77777777" w:rsidTr="00314E87">
        <w:trPr>
          <w:trHeight w:val="567"/>
        </w:trPr>
        <w:tc>
          <w:tcPr>
            <w:tcW w:w="471" w:type="pct"/>
            <w:tcBorders>
              <w:bottom w:val="single" w:sz="4" w:space="0" w:color="auto"/>
            </w:tcBorders>
            <w:vAlign w:val="center"/>
          </w:tcPr>
          <w:p w14:paraId="26A4ED43" w14:textId="77777777" w:rsidR="00CA3CB4" w:rsidRPr="00714B25" w:rsidRDefault="00CA3CB4" w:rsidP="008C2B1B">
            <w:pPr>
              <w:ind w:left="360"/>
              <w:contextualSpacing/>
              <w:jc w:val="center"/>
              <w:rPr>
                <w:sz w:val="22"/>
                <w:szCs w:val="22"/>
              </w:rPr>
            </w:pPr>
            <w:r w:rsidRPr="00714B25">
              <w:rPr>
                <w:sz w:val="22"/>
                <w:szCs w:val="22"/>
              </w:rPr>
              <w:t>44.</w:t>
            </w:r>
          </w:p>
        </w:tc>
        <w:tc>
          <w:tcPr>
            <w:tcW w:w="1706" w:type="pct"/>
            <w:tcBorders>
              <w:top w:val="nil"/>
              <w:left w:val="single" w:sz="4" w:space="0" w:color="auto"/>
              <w:bottom w:val="single" w:sz="4" w:space="0" w:color="auto"/>
              <w:right w:val="single" w:sz="4" w:space="0" w:color="auto"/>
            </w:tcBorders>
            <w:vAlign w:val="center"/>
          </w:tcPr>
          <w:p w14:paraId="202EEC79" w14:textId="77777777" w:rsidR="00CA3CB4" w:rsidRPr="00714B25" w:rsidRDefault="00CA3CB4" w:rsidP="008C2B1B">
            <w:pPr>
              <w:rPr>
                <w:color w:val="000000"/>
                <w:sz w:val="22"/>
                <w:szCs w:val="22"/>
              </w:rPr>
            </w:pPr>
            <w:r w:rsidRPr="00714B25">
              <w:rPr>
                <w:color w:val="0D0D0D"/>
                <w:sz w:val="22"/>
                <w:szCs w:val="22"/>
              </w:rPr>
              <w:t>Krasta ielas tilts</w:t>
            </w:r>
          </w:p>
        </w:tc>
        <w:tc>
          <w:tcPr>
            <w:tcW w:w="1411" w:type="pct"/>
            <w:tcBorders>
              <w:top w:val="nil"/>
              <w:left w:val="single" w:sz="4" w:space="0" w:color="auto"/>
              <w:bottom w:val="single" w:sz="4" w:space="0" w:color="auto"/>
              <w:right w:val="single" w:sz="4" w:space="0" w:color="auto"/>
            </w:tcBorders>
            <w:vAlign w:val="center"/>
          </w:tcPr>
          <w:p w14:paraId="43329C39" w14:textId="77777777" w:rsidR="00CA3CB4" w:rsidRPr="00714B25" w:rsidRDefault="00CA3CB4" w:rsidP="008C2B1B">
            <w:pPr>
              <w:jc w:val="center"/>
              <w:rPr>
                <w:b/>
                <w:sz w:val="22"/>
                <w:szCs w:val="22"/>
              </w:rPr>
            </w:pPr>
            <w:r w:rsidRPr="00714B25">
              <w:rPr>
                <w:b/>
                <w:sz w:val="22"/>
                <w:szCs w:val="22"/>
              </w:rPr>
              <w:t>-</w:t>
            </w:r>
          </w:p>
        </w:tc>
        <w:tc>
          <w:tcPr>
            <w:tcW w:w="1412" w:type="pct"/>
            <w:tcBorders>
              <w:top w:val="nil"/>
              <w:left w:val="nil"/>
              <w:bottom w:val="single" w:sz="4" w:space="0" w:color="auto"/>
              <w:right w:val="single" w:sz="4" w:space="0" w:color="auto"/>
            </w:tcBorders>
            <w:vAlign w:val="center"/>
          </w:tcPr>
          <w:p w14:paraId="07A00E60" w14:textId="77777777" w:rsidR="00CA3CB4" w:rsidRPr="00714B25" w:rsidRDefault="00CA3CB4" w:rsidP="008C2B1B">
            <w:pPr>
              <w:jc w:val="center"/>
              <w:rPr>
                <w:b/>
                <w:sz w:val="22"/>
                <w:szCs w:val="22"/>
              </w:rPr>
            </w:pPr>
            <w:r w:rsidRPr="00714B25">
              <w:rPr>
                <w:color w:val="000000"/>
                <w:sz w:val="22"/>
                <w:szCs w:val="22"/>
              </w:rPr>
              <w:t>8024****</w:t>
            </w:r>
          </w:p>
        </w:tc>
      </w:tr>
      <w:tr w:rsidR="00CA3CB4" w:rsidRPr="00714B25" w14:paraId="2F48A184" w14:textId="77777777" w:rsidTr="00314E87">
        <w:trPr>
          <w:trHeight w:val="567"/>
        </w:trPr>
        <w:tc>
          <w:tcPr>
            <w:tcW w:w="471" w:type="pct"/>
            <w:tcBorders>
              <w:top w:val="single" w:sz="4" w:space="0" w:color="auto"/>
              <w:bottom w:val="single" w:sz="4" w:space="0" w:color="auto"/>
            </w:tcBorders>
            <w:vAlign w:val="center"/>
          </w:tcPr>
          <w:p w14:paraId="1532E7F8" w14:textId="77777777" w:rsidR="00CA3CB4" w:rsidRPr="00714B25" w:rsidRDefault="00CA3CB4" w:rsidP="008C2B1B">
            <w:pPr>
              <w:ind w:left="360"/>
              <w:contextualSpacing/>
              <w:jc w:val="center"/>
              <w:rPr>
                <w:sz w:val="22"/>
                <w:szCs w:val="22"/>
              </w:rPr>
            </w:pPr>
            <w:r w:rsidRPr="00714B25">
              <w:rPr>
                <w:sz w:val="22"/>
                <w:szCs w:val="22"/>
              </w:rPr>
              <w:lastRenderedPageBreak/>
              <w:t>45.</w:t>
            </w:r>
          </w:p>
        </w:tc>
        <w:tc>
          <w:tcPr>
            <w:tcW w:w="1706" w:type="pct"/>
            <w:tcBorders>
              <w:top w:val="single" w:sz="4" w:space="0" w:color="auto"/>
              <w:left w:val="single" w:sz="4" w:space="0" w:color="auto"/>
              <w:bottom w:val="single" w:sz="4" w:space="0" w:color="auto"/>
              <w:right w:val="single" w:sz="4" w:space="0" w:color="auto"/>
            </w:tcBorders>
            <w:vAlign w:val="center"/>
          </w:tcPr>
          <w:p w14:paraId="5CF9D874" w14:textId="77777777" w:rsidR="00CA3CB4" w:rsidRPr="00714B25" w:rsidRDefault="00CA3CB4" w:rsidP="008C2B1B">
            <w:pPr>
              <w:rPr>
                <w:color w:val="000000"/>
                <w:sz w:val="22"/>
                <w:szCs w:val="22"/>
              </w:rPr>
            </w:pPr>
            <w:r w:rsidRPr="00714B25">
              <w:rPr>
                <w:color w:val="0D0D0D"/>
                <w:sz w:val="22"/>
                <w:szCs w:val="22"/>
              </w:rPr>
              <w:t>Brāļu kapi</w:t>
            </w:r>
          </w:p>
        </w:tc>
        <w:tc>
          <w:tcPr>
            <w:tcW w:w="1411" w:type="pct"/>
            <w:tcBorders>
              <w:top w:val="single" w:sz="4" w:space="0" w:color="auto"/>
              <w:left w:val="single" w:sz="4" w:space="0" w:color="auto"/>
              <w:bottom w:val="single" w:sz="4" w:space="0" w:color="auto"/>
              <w:right w:val="single" w:sz="4" w:space="0" w:color="auto"/>
            </w:tcBorders>
            <w:vAlign w:val="center"/>
          </w:tcPr>
          <w:p w14:paraId="77F1BF4A" w14:textId="77777777" w:rsidR="00CA3CB4" w:rsidRPr="00714B25" w:rsidRDefault="00CA3CB4" w:rsidP="008C2B1B">
            <w:pPr>
              <w:jc w:val="center"/>
              <w:rPr>
                <w:b/>
                <w:sz w:val="22"/>
                <w:szCs w:val="22"/>
              </w:rPr>
            </w:pPr>
            <w:r w:rsidRPr="00714B25">
              <w:rPr>
                <w:b/>
                <w:sz w:val="22"/>
                <w:szCs w:val="22"/>
              </w:rPr>
              <w:t>-</w:t>
            </w:r>
          </w:p>
        </w:tc>
        <w:tc>
          <w:tcPr>
            <w:tcW w:w="1412" w:type="pct"/>
            <w:tcBorders>
              <w:top w:val="single" w:sz="4" w:space="0" w:color="auto"/>
              <w:left w:val="nil"/>
              <w:bottom w:val="single" w:sz="4" w:space="0" w:color="auto"/>
              <w:right w:val="single" w:sz="4" w:space="0" w:color="auto"/>
            </w:tcBorders>
            <w:vAlign w:val="center"/>
          </w:tcPr>
          <w:p w14:paraId="10448255" w14:textId="77777777" w:rsidR="00CA3CB4" w:rsidRPr="00714B25" w:rsidRDefault="00CA3CB4" w:rsidP="008C2B1B">
            <w:pPr>
              <w:jc w:val="center"/>
              <w:rPr>
                <w:b/>
                <w:sz w:val="22"/>
                <w:szCs w:val="22"/>
              </w:rPr>
            </w:pPr>
            <w:r w:rsidRPr="00714B25">
              <w:rPr>
                <w:color w:val="000000"/>
                <w:sz w:val="22"/>
                <w:szCs w:val="22"/>
              </w:rPr>
              <w:t>6897****</w:t>
            </w:r>
          </w:p>
        </w:tc>
      </w:tr>
      <w:tr w:rsidR="00CA3CB4" w:rsidRPr="00714B25" w14:paraId="0673A84B" w14:textId="77777777" w:rsidTr="00314E87">
        <w:trPr>
          <w:trHeight w:val="567"/>
        </w:trPr>
        <w:tc>
          <w:tcPr>
            <w:tcW w:w="471" w:type="pct"/>
            <w:tcBorders>
              <w:top w:val="single" w:sz="4" w:space="0" w:color="auto"/>
              <w:bottom w:val="single" w:sz="4" w:space="0" w:color="auto"/>
            </w:tcBorders>
            <w:vAlign w:val="center"/>
          </w:tcPr>
          <w:p w14:paraId="106905FE" w14:textId="77777777" w:rsidR="00CA3CB4" w:rsidRPr="00714B25" w:rsidRDefault="00CA3CB4" w:rsidP="008C2B1B">
            <w:pPr>
              <w:ind w:left="360"/>
              <w:contextualSpacing/>
              <w:jc w:val="center"/>
              <w:rPr>
                <w:sz w:val="22"/>
                <w:szCs w:val="22"/>
              </w:rPr>
            </w:pPr>
            <w:r w:rsidRPr="00714B25">
              <w:rPr>
                <w:sz w:val="22"/>
                <w:szCs w:val="22"/>
              </w:rPr>
              <w:t>46.</w:t>
            </w:r>
          </w:p>
        </w:tc>
        <w:tc>
          <w:tcPr>
            <w:tcW w:w="1706" w:type="pct"/>
            <w:tcBorders>
              <w:top w:val="single" w:sz="4" w:space="0" w:color="auto"/>
              <w:left w:val="single" w:sz="4" w:space="0" w:color="auto"/>
              <w:bottom w:val="single" w:sz="4" w:space="0" w:color="auto"/>
              <w:right w:val="single" w:sz="4" w:space="0" w:color="auto"/>
            </w:tcBorders>
            <w:vAlign w:val="center"/>
          </w:tcPr>
          <w:p w14:paraId="2817AE3A" w14:textId="77777777" w:rsidR="00CA3CB4" w:rsidRPr="00714B25" w:rsidRDefault="00CA3CB4" w:rsidP="008C2B1B">
            <w:pPr>
              <w:rPr>
                <w:color w:val="000000"/>
                <w:sz w:val="22"/>
                <w:szCs w:val="22"/>
              </w:rPr>
            </w:pPr>
            <w:r w:rsidRPr="00714B25">
              <w:rPr>
                <w:color w:val="0D0D0D"/>
                <w:sz w:val="22"/>
                <w:szCs w:val="22"/>
              </w:rPr>
              <w:t>Skeitparks (Avotu iela)</w:t>
            </w:r>
          </w:p>
        </w:tc>
        <w:tc>
          <w:tcPr>
            <w:tcW w:w="1411" w:type="pct"/>
            <w:tcBorders>
              <w:top w:val="single" w:sz="4" w:space="0" w:color="auto"/>
              <w:left w:val="single" w:sz="4" w:space="0" w:color="auto"/>
              <w:bottom w:val="single" w:sz="4" w:space="0" w:color="auto"/>
              <w:right w:val="single" w:sz="4" w:space="0" w:color="auto"/>
            </w:tcBorders>
            <w:vAlign w:val="center"/>
          </w:tcPr>
          <w:p w14:paraId="2F83AF74" w14:textId="77777777" w:rsidR="00CA3CB4" w:rsidRPr="00714B25" w:rsidRDefault="00CA3CB4" w:rsidP="008C2B1B">
            <w:pPr>
              <w:jc w:val="center"/>
              <w:rPr>
                <w:b/>
                <w:sz w:val="22"/>
                <w:szCs w:val="22"/>
              </w:rPr>
            </w:pPr>
            <w:r w:rsidRPr="00714B25">
              <w:rPr>
                <w:b/>
                <w:sz w:val="22"/>
                <w:szCs w:val="22"/>
              </w:rPr>
              <w:t>-</w:t>
            </w:r>
          </w:p>
        </w:tc>
        <w:tc>
          <w:tcPr>
            <w:tcW w:w="1412" w:type="pct"/>
            <w:tcBorders>
              <w:top w:val="single" w:sz="4" w:space="0" w:color="auto"/>
              <w:left w:val="nil"/>
              <w:bottom w:val="single" w:sz="4" w:space="0" w:color="auto"/>
              <w:right w:val="single" w:sz="4" w:space="0" w:color="auto"/>
            </w:tcBorders>
            <w:vAlign w:val="center"/>
          </w:tcPr>
          <w:p w14:paraId="69EEBA72" w14:textId="77777777" w:rsidR="00CA3CB4" w:rsidRPr="00714B25" w:rsidRDefault="00CA3CB4" w:rsidP="008C2B1B">
            <w:pPr>
              <w:jc w:val="center"/>
              <w:rPr>
                <w:b/>
                <w:sz w:val="22"/>
                <w:szCs w:val="22"/>
              </w:rPr>
            </w:pPr>
            <w:r w:rsidRPr="00714B25">
              <w:rPr>
                <w:color w:val="000000"/>
                <w:sz w:val="22"/>
                <w:szCs w:val="22"/>
              </w:rPr>
              <w:t>1951****</w:t>
            </w:r>
          </w:p>
        </w:tc>
      </w:tr>
      <w:tr w:rsidR="00CA3CB4" w:rsidRPr="00714B25" w14:paraId="3B984B03" w14:textId="77777777" w:rsidTr="00314E87">
        <w:tc>
          <w:tcPr>
            <w:tcW w:w="2177" w:type="pct"/>
            <w:gridSpan w:val="2"/>
            <w:shd w:val="clear" w:color="auto" w:fill="E2EFD9"/>
            <w:vAlign w:val="center"/>
          </w:tcPr>
          <w:p w14:paraId="1E0C08E9" w14:textId="77777777" w:rsidR="00CA3CB4" w:rsidRPr="00714B25" w:rsidRDefault="00CA3CB4" w:rsidP="008C2B1B">
            <w:pPr>
              <w:spacing w:line="256" w:lineRule="auto"/>
              <w:rPr>
                <w:b/>
                <w:sz w:val="22"/>
                <w:szCs w:val="22"/>
              </w:rPr>
            </w:pPr>
            <w:r w:rsidRPr="00714B25">
              <w:rPr>
                <w:b/>
                <w:sz w:val="22"/>
                <w:szCs w:val="22"/>
              </w:rPr>
              <w:t xml:space="preserve">                      KOPĀ m2</w:t>
            </w:r>
          </w:p>
        </w:tc>
        <w:tc>
          <w:tcPr>
            <w:tcW w:w="1411" w:type="pct"/>
            <w:shd w:val="clear" w:color="auto" w:fill="E2EFD9"/>
            <w:vAlign w:val="center"/>
          </w:tcPr>
          <w:p w14:paraId="4EBE86F2" w14:textId="77777777" w:rsidR="00CA3CB4" w:rsidRPr="00714B25" w:rsidRDefault="00CA3CB4" w:rsidP="008C2B1B">
            <w:pPr>
              <w:spacing w:line="256" w:lineRule="auto"/>
              <w:jc w:val="center"/>
              <w:rPr>
                <w:b/>
                <w:sz w:val="22"/>
                <w:szCs w:val="22"/>
              </w:rPr>
            </w:pPr>
            <w:r w:rsidRPr="00714B25">
              <w:rPr>
                <w:b/>
                <w:sz w:val="22"/>
                <w:szCs w:val="22"/>
              </w:rPr>
              <w:t>170950</w:t>
            </w:r>
          </w:p>
        </w:tc>
        <w:tc>
          <w:tcPr>
            <w:tcW w:w="1412" w:type="pct"/>
            <w:shd w:val="clear" w:color="auto" w:fill="E2EFD9"/>
            <w:vAlign w:val="center"/>
          </w:tcPr>
          <w:p w14:paraId="7E4BC382" w14:textId="77777777" w:rsidR="00CA3CB4" w:rsidRPr="00714B25" w:rsidRDefault="00CA3CB4" w:rsidP="008C2B1B">
            <w:pPr>
              <w:spacing w:line="256" w:lineRule="auto"/>
              <w:jc w:val="center"/>
              <w:rPr>
                <w:b/>
                <w:sz w:val="22"/>
                <w:szCs w:val="22"/>
              </w:rPr>
            </w:pPr>
            <w:r w:rsidRPr="00714B25">
              <w:rPr>
                <w:b/>
                <w:sz w:val="22"/>
                <w:szCs w:val="22"/>
              </w:rPr>
              <w:t>89668</w:t>
            </w:r>
          </w:p>
        </w:tc>
      </w:tr>
    </w:tbl>
    <w:p w14:paraId="5C82846F" w14:textId="77777777" w:rsidR="00CA3CB4" w:rsidRPr="00714B25" w:rsidRDefault="00CA3CB4" w:rsidP="008C2B1B">
      <w:pPr>
        <w:spacing w:line="256" w:lineRule="auto"/>
        <w:rPr>
          <w:b/>
          <w:bCs/>
          <w:sz w:val="28"/>
          <w:szCs w:val="28"/>
        </w:rPr>
      </w:pPr>
    </w:p>
    <w:p w14:paraId="161F8811" w14:textId="77777777" w:rsidR="00CA3CB4" w:rsidRPr="00714B25" w:rsidRDefault="00CA3CB4" w:rsidP="008C2B1B">
      <w:pPr>
        <w:spacing w:line="256" w:lineRule="auto"/>
        <w:jc w:val="both"/>
        <w:rPr>
          <w:sz w:val="22"/>
          <w:szCs w:val="22"/>
        </w:rPr>
      </w:pPr>
      <w:r w:rsidRPr="00714B25">
        <w:rPr>
          <w:sz w:val="22"/>
          <w:szCs w:val="22"/>
        </w:rPr>
        <w:t>*- Ikdienas</w:t>
      </w:r>
    </w:p>
    <w:p w14:paraId="52B3C3AD" w14:textId="77777777" w:rsidR="00CA3CB4" w:rsidRPr="00714B25" w:rsidRDefault="00CA3CB4" w:rsidP="008C2B1B">
      <w:pPr>
        <w:spacing w:line="256" w:lineRule="auto"/>
        <w:jc w:val="both"/>
        <w:rPr>
          <w:sz w:val="22"/>
          <w:szCs w:val="22"/>
        </w:rPr>
      </w:pPr>
      <w:r w:rsidRPr="00714B25">
        <w:rPr>
          <w:sz w:val="22"/>
          <w:szCs w:val="22"/>
        </w:rPr>
        <w:t>** - Ne retāk kā 1x nedēļā</w:t>
      </w:r>
    </w:p>
    <w:p w14:paraId="556692F9" w14:textId="77777777" w:rsidR="00CA3CB4" w:rsidRPr="00714B25" w:rsidRDefault="00CA3CB4" w:rsidP="008C2B1B">
      <w:pPr>
        <w:spacing w:line="256" w:lineRule="auto"/>
        <w:jc w:val="both"/>
        <w:rPr>
          <w:sz w:val="22"/>
          <w:szCs w:val="22"/>
        </w:rPr>
      </w:pPr>
      <w:r w:rsidRPr="00714B25">
        <w:rPr>
          <w:sz w:val="22"/>
          <w:szCs w:val="22"/>
        </w:rPr>
        <w:t>*** - pēc vajadzības</w:t>
      </w:r>
    </w:p>
    <w:p w14:paraId="5B212D1A" w14:textId="77777777" w:rsidR="00CA3CB4" w:rsidRPr="00714B25" w:rsidRDefault="00CA3CB4" w:rsidP="008C2B1B">
      <w:pPr>
        <w:spacing w:line="256" w:lineRule="auto"/>
        <w:jc w:val="both"/>
        <w:rPr>
          <w:sz w:val="22"/>
          <w:szCs w:val="22"/>
        </w:rPr>
      </w:pPr>
      <w:r w:rsidRPr="00714B25">
        <w:rPr>
          <w:sz w:val="22"/>
          <w:szCs w:val="22"/>
        </w:rPr>
        <w:t>**** - Veicamie darbi zālāja kopšanā vasarā (sētniekiem): 2x mēnesī zāles grābšana pēc pļaušanas; ikdienas atkritumu savākšana no zālāja ne retāk kā 1x nedēļā atkritumu urnu iztukšošana, rudenī lapu grābšana (ikdienas)</w:t>
      </w:r>
    </w:p>
    <w:p w14:paraId="22CC25B3" w14:textId="77777777" w:rsidR="00CA3CB4" w:rsidRPr="00714B25" w:rsidRDefault="00CA3CB4" w:rsidP="008C2B1B">
      <w:pPr>
        <w:spacing w:line="256" w:lineRule="auto"/>
        <w:jc w:val="both"/>
      </w:pPr>
    </w:p>
    <w:p w14:paraId="0CCF030C" w14:textId="77777777" w:rsidR="00CA3CB4" w:rsidRPr="00714B25" w:rsidRDefault="00CA3CB4" w:rsidP="008C2B1B">
      <w:pPr>
        <w:spacing w:line="256" w:lineRule="auto"/>
        <w:jc w:val="center"/>
        <w:rPr>
          <w:b/>
          <w:bCs/>
          <w:szCs w:val="28"/>
        </w:rPr>
      </w:pPr>
    </w:p>
    <w:p w14:paraId="7CB48D9E" w14:textId="77777777" w:rsidR="00CA3CB4" w:rsidRPr="00714B25" w:rsidRDefault="00CA3CB4" w:rsidP="008C2B1B">
      <w:pPr>
        <w:spacing w:line="256" w:lineRule="auto"/>
        <w:jc w:val="center"/>
        <w:rPr>
          <w:b/>
          <w:bCs/>
        </w:rPr>
      </w:pPr>
      <w:r w:rsidRPr="00714B25">
        <w:rPr>
          <w:b/>
          <w:bCs/>
        </w:rPr>
        <w:t xml:space="preserve">Ikdienas apkopjamo platību apsaimniekošanas izmaksas </w:t>
      </w:r>
    </w:p>
    <w:p w14:paraId="35A9D152" w14:textId="77777777" w:rsidR="00CA3CB4" w:rsidRPr="00714B25" w:rsidRDefault="00CA3CB4" w:rsidP="008C2B1B">
      <w:pPr>
        <w:spacing w:line="256" w:lineRule="auto"/>
        <w:jc w:val="center"/>
        <w:rPr>
          <w:b/>
          <w:bCs/>
        </w:rPr>
      </w:pPr>
      <w:r w:rsidRPr="00714B25">
        <w:rPr>
          <w:b/>
          <w:bCs/>
        </w:rPr>
        <w:t xml:space="preserve"> 2025.gadam</w:t>
      </w:r>
    </w:p>
    <w:p w14:paraId="4ED0186C" w14:textId="77777777" w:rsidR="00CA3CB4" w:rsidRPr="00714B25" w:rsidRDefault="00CA3CB4" w:rsidP="008C2B1B">
      <w:pPr>
        <w:spacing w:line="256" w:lineRule="auto"/>
        <w:jc w:val="both"/>
      </w:pPr>
    </w:p>
    <w:tbl>
      <w:tblPr>
        <w:tblW w:w="9019" w:type="dxa"/>
        <w:jc w:val="center"/>
        <w:tblLook w:val="04A0" w:firstRow="1" w:lastRow="0" w:firstColumn="1" w:lastColumn="0" w:noHBand="0" w:noVBand="1"/>
      </w:tblPr>
      <w:tblGrid>
        <w:gridCol w:w="1404"/>
        <w:gridCol w:w="5930"/>
        <w:gridCol w:w="1685"/>
      </w:tblGrid>
      <w:tr w:rsidR="00CA3CB4" w:rsidRPr="00714B25" w14:paraId="382AC453" w14:textId="77777777" w:rsidTr="00314E87">
        <w:trPr>
          <w:trHeight w:val="1200"/>
          <w:tblHeader/>
          <w:jc w:val="center"/>
        </w:trPr>
        <w:tc>
          <w:tcPr>
            <w:tcW w:w="1404"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045B4B6" w14:textId="77777777" w:rsidR="00CA3CB4" w:rsidRPr="00714B25" w:rsidRDefault="00CA3CB4" w:rsidP="008C2B1B">
            <w:pPr>
              <w:spacing w:line="288" w:lineRule="auto"/>
              <w:jc w:val="center"/>
              <w:rPr>
                <w:b/>
                <w:bCs/>
                <w:sz w:val="22"/>
                <w:szCs w:val="22"/>
              </w:rPr>
            </w:pPr>
            <w:r w:rsidRPr="00714B25">
              <w:rPr>
                <w:b/>
                <w:bCs/>
                <w:sz w:val="22"/>
                <w:szCs w:val="22"/>
              </w:rPr>
              <w:t>Nr.</w:t>
            </w:r>
          </w:p>
          <w:p w14:paraId="2D327CEA" w14:textId="77777777" w:rsidR="00CA3CB4" w:rsidRPr="00714B25" w:rsidRDefault="00CA3CB4" w:rsidP="008C2B1B">
            <w:pPr>
              <w:spacing w:line="288" w:lineRule="auto"/>
              <w:jc w:val="center"/>
              <w:rPr>
                <w:b/>
                <w:bCs/>
                <w:sz w:val="22"/>
                <w:szCs w:val="22"/>
              </w:rPr>
            </w:pPr>
            <w:r w:rsidRPr="00714B25">
              <w:rPr>
                <w:b/>
                <w:bCs/>
                <w:sz w:val="22"/>
                <w:szCs w:val="22"/>
              </w:rPr>
              <w:t>p.k.</w:t>
            </w:r>
          </w:p>
        </w:tc>
        <w:tc>
          <w:tcPr>
            <w:tcW w:w="5930" w:type="dxa"/>
            <w:tcBorders>
              <w:top w:val="single" w:sz="4" w:space="0" w:color="auto"/>
              <w:left w:val="nil"/>
              <w:bottom w:val="single" w:sz="4" w:space="0" w:color="auto"/>
              <w:right w:val="single" w:sz="4" w:space="0" w:color="auto"/>
            </w:tcBorders>
            <w:shd w:val="clear" w:color="auto" w:fill="E2EFD9"/>
            <w:noWrap/>
            <w:vAlign w:val="center"/>
            <w:hideMark/>
          </w:tcPr>
          <w:p w14:paraId="04EEEBD6" w14:textId="77777777" w:rsidR="00CA3CB4" w:rsidRPr="00714B25" w:rsidRDefault="00CA3CB4" w:rsidP="008C2B1B">
            <w:pPr>
              <w:spacing w:line="288" w:lineRule="auto"/>
              <w:jc w:val="center"/>
              <w:rPr>
                <w:b/>
                <w:bCs/>
                <w:sz w:val="22"/>
                <w:szCs w:val="22"/>
              </w:rPr>
            </w:pPr>
            <w:r w:rsidRPr="00714B25">
              <w:rPr>
                <w:b/>
                <w:bCs/>
                <w:sz w:val="22"/>
                <w:szCs w:val="22"/>
              </w:rPr>
              <w:t>Apraksts</w:t>
            </w:r>
          </w:p>
        </w:tc>
        <w:tc>
          <w:tcPr>
            <w:tcW w:w="1685" w:type="dxa"/>
            <w:tcBorders>
              <w:top w:val="single" w:sz="4" w:space="0" w:color="auto"/>
              <w:left w:val="nil"/>
              <w:bottom w:val="single" w:sz="4" w:space="0" w:color="auto"/>
              <w:right w:val="single" w:sz="4" w:space="0" w:color="auto"/>
            </w:tcBorders>
            <w:shd w:val="clear" w:color="auto" w:fill="E2EFD9"/>
            <w:vAlign w:val="center"/>
            <w:hideMark/>
          </w:tcPr>
          <w:p w14:paraId="5CDA2783" w14:textId="77777777" w:rsidR="00CA3CB4" w:rsidRPr="00714B25" w:rsidRDefault="00CA3CB4" w:rsidP="008C2B1B">
            <w:pPr>
              <w:spacing w:line="288" w:lineRule="auto"/>
              <w:jc w:val="center"/>
              <w:rPr>
                <w:b/>
                <w:bCs/>
                <w:sz w:val="22"/>
                <w:szCs w:val="22"/>
              </w:rPr>
            </w:pPr>
            <w:r w:rsidRPr="00714B25">
              <w:rPr>
                <w:b/>
                <w:bCs/>
                <w:sz w:val="22"/>
                <w:szCs w:val="22"/>
              </w:rPr>
              <w:t>Summa gadā</w:t>
            </w:r>
          </w:p>
        </w:tc>
      </w:tr>
      <w:tr w:rsidR="00CA3CB4" w:rsidRPr="00714B25" w14:paraId="4D8C1CBB"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5BBA8808" w14:textId="77777777" w:rsidR="00CA3CB4" w:rsidRPr="00714B25" w:rsidRDefault="00CA3CB4" w:rsidP="008C2B1B">
            <w:pPr>
              <w:spacing w:line="288" w:lineRule="auto"/>
              <w:jc w:val="center"/>
              <w:rPr>
                <w:sz w:val="22"/>
                <w:szCs w:val="22"/>
              </w:rPr>
            </w:pPr>
            <w:r w:rsidRPr="00714B25">
              <w:rPr>
                <w:sz w:val="22"/>
                <w:szCs w:val="22"/>
              </w:rPr>
              <w:t>1.</w:t>
            </w:r>
          </w:p>
        </w:tc>
        <w:tc>
          <w:tcPr>
            <w:tcW w:w="5930" w:type="dxa"/>
            <w:tcBorders>
              <w:top w:val="nil"/>
              <w:left w:val="nil"/>
              <w:bottom w:val="single" w:sz="4" w:space="0" w:color="auto"/>
              <w:right w:val="single" w:sz="4" w:space="0" w:color="auto"/>
            </w:tcBorders>
            <w:noWrap/>
            <w:vAlign w:val="bottom"/>
            <w:hideMark/>
          </w:tcPr>
          <w:p w14:paraId="1E01799E" w14:textId="77777777" w:rsidR="00CA3CB4" w:rsidRPr="00714B25" w:rsidRDefault="00CA3CB4" w:rsidP="008C2B1B">
            <w:pPr>
              <w:spacing w:line="288" w:lineRule="auto"/>
              <w:rPr>
                <w:sz w:val="22"/>
                <w:szCs w:val="22"/>
              </w:rPr>
            </w:pPr>
            <w:r w:rsidRPr="00714B25">
              <w:rPr>
                <w:sz w:val="22"/>
                <w:szCs w:val="22"/>
              </w:rPr>
              <w:t>Sētniekiem darba algas izmaksas</w:t>
            </w:r>
          </w:p>
        </w:tc>
        <w:tc>
          <w:tcPr>
            <w:tcW w:w="1685" w:type="dxa"/>
            <w:tcBorders>
              <w:top w:val="nil"/>
              <w:left w:val="nil"/>
              <w:bottom w:val="single" w:sz="4" w:space="0" w:color="auto"/>
              <w:right w:val="single" w:sz="4" w:space="0" w:color="auto"/>
            </w:tcBorders>
            <w:noWrap/>
            <w:vAlign w:val="bottom"/>
            <w:hideMark/>
          </w:tcPr>
          <w:p w14:paraId="39A36CA7" w14:textId="77777777" w:rsidR="00CA3CB4" w:rsidRPr="00714B25" w:rsidRDefault="00CA3CB4" w:rsidP="008C2B1B">
            <w:pPr>
              <w:spacing w:line="288" w:lineRule="auto"/>
              <w:jc w:val="right"/>
              <w:rPr>
                <w:sz w:val="22"/>
                <w:szCs w:val="22"/>
              </w:rPr>
            </w:pPr>
            <w:r w:rsidRPr="00714B25">
              <w:rPr>
                <w:sz w:val="22"/>
                <w:szCs w:val="22"/>
              </w:rPr>
              <w:t>164300.00</w:t>
            </w:r>
          </w:p>
        </w:tc>
      </w:tr>
      <w:tr w:rsidR="00CA3CB4" w:rsidRPr="00714B25" w14:paraId="645268F0"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13371883" w14:textId="77777777" w:rsidR="00CA3CB4" w:rsidRPr="00714B25" w:rsidRDefault="00CA3CB4" w:rsidP="008C2B1B">
            <w:pPr>
              <w:spacing w:line="288" w:lineRule="auto"/>
              <w:jc w:val="center"/>
              <w:rPr>
                <w:sz w:val="22"/>
                <w:szCs w:val="22"/>
              </w:rPr>
            </w:pPr>
          </w:p>
        </w:tc>
        <w:tc>
          <w:tcPr>
            <w:tcW w:w="5930" w:type="dxa"/>
            <w:tcBorders>
              <w:top w:val="nil"/>
              <w:left w:val="nil"/>
              <w:bottom w:val="single" w:sz="4" w:space="0" w:color="auto"/>
              <w:right w:val="single" w:sz="4" w:space="0" w:color="auto"/>
            </w:tcBorders>
            <w:noWrap/>
            <w:vAlign w:val="bottom"/>
          </w:tcPr>
          <w:p w14:paraId="43B4269E" w14:textId="77777777" w:rsidR="00CA3CB4" w:rsidRPr="00714B25" w:rsidRDefault="00CA3CB4" w:rsidP="008C2B1B">
            <w:pPr>
              <w:spacing w:line="288" w:lineRule="auto"/>
              <w:rPr>
                <w:sz w:val="22"/>
                <w:szCs w:val="22"/>
              </w:rPr>
            </w:pPr>
            <w:r w:rsidRPr="00714B25">
              <w:rPr>
                <w:sz w:val="22"/>
                <w:szCs w:val="22"/>
              </w:rPr>
              <w:t>Aizvietošana, atvaļinājuma pabalsts, slimības atalgojums</w:t>
            </w:r>
          </w:p>
        </w:tc>
        <w:tc>
          <w:tcPr>
            <w:tcW w:w="1685" w:type="dxa"/>
            <w:tcBorders>
              <w:top w:val="nil"/>
              <w:left w:val="nil"/>
              <w:bottom w:val="single" w:sz="4" w:space="0" w:color="auto"/>
              <w:right w:val="single" w:sz="4" w:space="0" w:color="auto"/>
            </w:tcBorders>
            <w:noWrap/>
            <w:vAlign w:val="bottom"/>
            <w:hideMark/>
          </w:tcPr>
          <w:p w14:paraId="713A4ABF" w14:textId="77777777" w:rsidR="00CA3CB4" w:rsidRPr="00714B25" w:rsidRDefault="00CA3CB4" w:rsidP="008C2B1B">
            <w:pPr>
              <w:spacing w:line="288" w:lineRule="auto"/>
              <w:jc w:val="right"/>
              <w:rPr>
                <w:sz w:val="22"/>
                <w:szCs w:val="22"/>
              </w:rPr>
            </w:pPr>
            <w:r w:rsidRPr="00714B25">
              <w:rPr>
                <w:sz w:val="22"/>
                <w:szCs w:val="22"/>
              </w:rPr>
              <w:t>14451.80</w:t>
            </w:r>
          </w:p>
        </w:tc>
      </w:tr>
      <w:tr w:rsidR="00CA3CB4" w:rsidRPr="00714B25" w14:paraId="6217B40E" w14:textId="77777777" w:rsidTr="00314E87">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48909A3A" w14:textId="77777777" w:rsidR="00CA3CB4" w:rsidRPr="00714B25" w:rsidRDefault="00CA3CB4" w:rsidP="008C2B1B">
            <w:pPr>
              <w:spacing w:line="288" w:lineRule="auto"/>
              <w:jc w:val="center"/>
              <w:rPr>
                <w:sz w:val="22"/>
                <w:szCs w:val="22"/>
              </w:rPr>
            </w:pPr>
            <w:r w:rsidRPr="00714B25">
              <w:rPr>
                <w:sz w:val="22"/>
                <w:szCs w:val="22"/>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6E797125" w14:textId="77777777" w:rsidR="00CA3CB4" w:rsidRPr="00714B25" w:rsidRDefault="00CA3CB4" w:rsidP="008C2B1B">
            <w:pPr>
              <w:spacing w:line="288" w:lineRule="auto"/>
              <w:jc w:val="right"/>
              <w:rPr>
                <w:b/>
                <w:bCs/>
                <w:sz w:val="22"/>
                <w:szCs w:val="22"/>
              </w:rPr>
            </w:pPr>
            <w:r w:rsidRPr="00714B25">
              <w:rPr>
                <w:b/>
                <w:bCs/>
                <w:sz w:val="22"/>
                <w:szCs w:val="22"/>
              </w:rPr>
              <w:t>KOPĀ:</w:t>
            </w:r>
          </w:p>
        </w:tc>
        <w:tc>
          <w:tcPr>
            <w:tcW w:w="1685" w:type="dxa"/>
            <w:tcBorders>
              <w:top w:val="nil"/>
              <w:left w:val="nil"/>
              <w:bottom w:val="single" w:sz="4" w:space="0" w:color="auto"/>
              <w:right w:val="single" w:sz="4" w:space="0" w:color="auto"/>
            </w:tcBorders>
            <w:shd w:val="clear" w:color="auto" w:fill="E2EFD9"/>
            <w:noWrap/>
            <w:vAlign w:val="bottom"/>
            <w:hideMark/>
          </w:tcPr>
          <w:p w14:paraId="43F67C9F" w14:textId="77777777" w:rsidR="00CA3CB4" w:rsidRPr="00714B25" w:rsidRDefault="00CA3CB4" w:rsidP="008C2B1B">
            <w:pPr>
              <w:spacing w:line="288" w:lineRule="auto"/>
              <w:jc w:val="right"/>
              <w:rPr>
                <w:b/>
                <w:bCs/>
                <w:sz w:val="22"/>
                <w:szCs w:val="22"/>
              </w:rPr>
            </w:pPr>
            <w:r w:rsidRPr="00714B25">
              <w:rPr>
                <w:b/>
                <w:bCs/>
                <w:sz w:val="22"/>
                <w:szCs w:val="22"/>
              </w:rPr>
              <w:t>178 751.80</w:t>
            </w:r>
          </w:p>
        </w:tc>
      </w:tr>
      <w:tr w:rsidR="00CA3CB4" w:rsidRPr="00714B25" w14:paraId="47218A45"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42636430" w14:textId="77777777" w:rsidR="00CA3CB4" w:rsidRPr="00714B25" w:rsidRDefault="00CA3CB4" w:rsidP="008C2B1B">
            <w:pPr>
              <w:spacing w:line="288" w:lineRule="auto"/>
              <w:jc w:val="center"/>
              <w:rPr>
                <w:sz w:val="22"/>
                <w:szCs w:val="22"/>
              </w:rPr>
            </w:pPr>
          </w:p>
        </w:tc>
        <w:tc>
          <w:tcPr>
            <w:tcW w:w="5930" w:type="dxa"/>
            <w:tcBorders>
              <w:top w:val="nil"/>
              <w:left w:val="nil"/>
              <w:bottom w:val="single" w:sz="4" w:space="0" w:color="auto"/>
              <w:right w:val="single" w:sz="4" w:space="0" w:color="auto"/>
            </w:tcBorders>
            <w:noWrap/>
            <w:vAlign w:val="bottom"/>
            <w:hideMark/>
          </w:tcPr>
          <w:p w14:paraId="7A075CE0" w14:textId="77777777" w:rsidR="00CA3CB4" w:rsidRPr="00714B25" w:rsidRDefault="00CA3CB4" w:rsidP="008C2B1B">
            <w:pPr>
              <w:spacing w:line="288" w:lineRule="auto"/>
              <w:rPr>
                <w:sz w:val="22"/>
                <w:szCs w:val="22"/>
              </w:rPr>
            </w:pPr>
            <w:r w:rsidRPr="00714B25">
              <w:rPr>
                <w:sz w:val="22"/>
                <w:szCs w:val="22"/>
              </w:rPr>
              <w:t>Sociālais nodoklis 23.59 %</w:t>
            </w:r>
          </w:p>
        </w:tc>
        <w:tc>
          <w:tcPr>
            <w:tcW w:w="1685" w:type="dxa"/>
            <w:tcBorders>
              <w:top w:val="nil"/>
              <w:left w:val="nil"/>
              <w:bottom w:val="single" w:sz="4" w:space="0" w:color="auto"/>
              <w:right w:val="single" w:sz="4" w:space="0" w:color="auto"/>
            </w:tcBorders>
            <w:noWrap/>
            <w:vAlign w:val="bottom"/>
            <w:hideMark/>
          </w:tcPr>
          <w:p w14:paraId="0782FC9B" w14:textId="77777777" w:rsidR="00CA3CB4" w:rsidRPr="00714B25" w:rsidRDefault="00CA3CB4" w:rsidP="008C2B1B">
            <w:pPr>
              <w:spacing w:line="288" w:lineRule="auto"/>
              <w:jc w:val="right"/>
              <w:rPr>
                <w:sz w:val="22"/>
                <w:szCs w:val="22"/>
              </w:rPr>
            </w:pPr>
            <w:r w:rsidRPr="00714B25">
              <w:rPr>
                <w:sz w:val="22"/>
                <w:szCs w:val="22"/>
              </w:rPr>
              <w:t>41289.60</w:t>
            </w:r>
          </w:p>
        </w:tc>
      </w:tr>
      <w:tr w:rsidR="00CA3CB4" w:rsidRPr="00714B25" w14:paraId="52848FEB" w14:textId="77777777" w:rsidTr="00314E87">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6CC2493D" w14:textId="77777777" w:rsidR="00CA3CB4" w:rsidRPr="00714B25" w:rsidRDefault="00CA3CB4" w:rsidP="008C2B1B">
            <w:pPr>
              <w:spacing w:line="288" w:lineRule="auto"/>
              <w:jc w:val="center"/>
              <w:rPr>
                <w:sz w:val="22"/>
                <w:szCs w:val="22"/>
              </w:rPr>
            </w:pPr>
            <w:r w:rsidRPr="00714B25">
              <w:rPr>
                <w:sz w:val="22"/>
                <w:szCs w:val="22"/>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748090A2" w14:textId="77777777" w:rsidR="00CA3CB4" w:rsidRPr="00714B25" w:rsidRDefault="00CA3CB4" w:rsidP="008C2B1B">
            <w:pPr>
              <w:spacing w:line="288" w:lineRule="auto"/>
              <w:jc w:val="right"/>
              <w:rPr>
                <w:b/>
                <w:bCs/>
                <w:sz w:val="22"/>
                <w:szCs w:val="22"/>
              </w:rPr>
            </w:pPr>
            <w:r w:rsidRPr="00714B25">
              <w:rPr>
                <w:b/>
                <w:bCs/>
                <w:sz w:val="22"/>
                <w:szCs w:val="22"/>
              </w:rPr>
              <w:t xml:space="preserve">Sētniekiem algās izmaksājamā summa </w:t>
            </w:r>
          </w:p>
        </w:tc>
        <w:tc>
          <w:tcPr>
            <w:tcW w:w="1685" w:type="dxa"/>
            <w:tcBorders>
              <w:top w:val="nil"/>
              <w:left w:val="nil"/>
              <w:bottom w:val="single" w:sz="4" w:space="0" w:color="auto"/>
              <w:right w:val="single" w:sz="4" w:space="0" w:color="auto"/>
            </w:tcBorders>
            <w:shd w:val="clear" w:color="auto" w:fill="E2EFD9"/>
            <w:noWrap/>
            <w:vAlign w:val="bottom"/>
            <w:hideMark/>
          </w:tcPr>
          <w:p w14:paraId="03399137" w14:textId="77777777" w:rsidR="00CA3CB4" w:rsidRPr="00714B25" w:rsidRDefault="00CA3CB4" w:rsidP="008C2B1B">
            <w:pPr>
              <w:spacing w:line="288" w:lineRule="auto"/>
              <w:jc w:val="right"/>
              <w:rPr>
                <w:b/>
                <w:bCs/>
                <w:sz w:val="22"/>
                <w:szCs w:val="22"/>
              </w:rPr>
            </w:pPr>
            <w:r w:rsidRPr="00714B25">
              <w:rPr>
                <w:b/>
                <w:bCs/>
                <w:sz w:val="22"/>
                <w:szCs w:val="22"/>
              </w:rPr>
              <w:t>220 041.40</w:t>
            </w:r>
          </w:p>
        </w:tc>
      </w:tr>
      <w:tr w:rsidR="00CA3CB4" w:rsidRPr="00714B25" w14:paraId="14088625"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42921944" w14:textId="77777777" w:rsidR="00CA3CB4" w:rsidRPr="00714B25" w:rsidRDefault="00CA3CB4" w:rsidP="008C2B1B">
            <w:pPr>
              <w:spacing w:line="288" w:lineRule="auto"/>
              <w:jc w:val="center"/>
              <w:rPr>
                <w:sz w:val="22"/>
                <w:szCs w:val="22"/>
              </w:rPr>
            </w:pPr>
            <w:r w:rsidRPr="00714B25">
              <w:rPr>
                <w:sz w:val="22"/>
                <w:szCs w:val="22"/>
              </w:rPr>
              <w:t>2.</w:t>
            </w:r>
          </w:p>
        </w:tc>
        <w:tc>
          <w:tcPr>
            <w:tcW w:w="5930" w:type="dxa"/>
            <w:tcBorders>
              <w:top w:val="nil"/>
              <w:left w:val="nil"/>
              <w:bottom w:val="single" w:sz="4" w:space="0" w:color="auto"/>
              <w:right w:val="single" w:sz="4" w:space="0" w:color="auto"/>
            </w:tcBorders>
            <w:noWrap/>
            <w:vAlign w:val="bottom"/>
          </w:tcPr>
          <w:p w14:paraId="79E02FF3" w14:textId="77777777" w:rsidR="00CA3CB4" w:rsidRPr="00714B25" w:rsidRDefault="00CA3CB4" w:rsidP="008C2B1B">
            <w:pPr>
              <w:spacing w:line="288" w:lineRule="auto"/>
              <w:rPr>
                <w:bCs/>
                <w:sz w:val="22"/>
                <w:szCs w:val="22"/>
              </w:rPr>
            </w:pPr>
            <w:r w:rsidRPr="00714B25">
              <w:rPr>
                <w:bCs/>
                <w:sz w:val="22"/>
                <w:szCs w:val="22"/>
              </w:rPr>
              <w:t>Sētnieku nozares darba vadīšana, darba alga ar nodokļiem</w:t>
            </w:r>
          </w:p>
        </w:tc>
        <w:tc>
          <w:tcPr>
            <w:tcW w:w="1685" w:type="dxa"/>
            <w:tcBorders>
              <w:top w:val="nil"/>
              <w:left w:val="nil"/>
              <w:bottom w:val="single" w:sz="4" w:space="0" w:color="auto"/>
              <w:right w:val="single" w:sz="4" w:space="0" w:color="auto"/>
            </w:tcBorders>
            <w:noWrap/>
            <w:vAlign w:val="bottom"/>
          </w:tcPr>
          <w:p w14:paraId="289C6CD9" w14:textId="77777777" w:rsidR="00CA3CB4" w:rsidRPr="00714B25" w:rsidRDefault="00CA3CB4" w:rsidP="008C2B1B">
            <w:pPr>
              <w:spacing w:line="288" w:lineRule="auto"/>
              <w:jc w:val="right"/>
              <w:rPr>
                <w:bCs/>
                <w:sz w:val="22"/>
                <w:szCs w:val="22"/>
              </w:rPr>
            </w:pPr>
            <w:r w:rsidRPr="00714B25">
              <w:rPr>
                <w:bCs/>
                <w:sz w:val="22"/>
                <w:szCs w:val="22"/>
              </w:rPr>
              <w:t>23 806.00</w:t>
            </w:r>
          </w:p>
        </w:tc>
      </w:tr>
      <w:tr w:rsidR="00CA3CB4" w:rsidRPr="00714B25" w14:paraId="24EF4604" w14:textId="77777777" w:rsidTr="00314E87">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tcPr>
          <w:p w14:paraId="260EED98" w14:textId="77777777" w:rsidR="00CA3CB4" w:rsidRPr="00714B25" w:rsidRDefault="00CA3CB4" w:rsidP="008C2B1B">
            <w:pPr>
              <w:spacing w:line="288" w:lineRule="auto"/>
              <w:jc w:val="center"/>
              <w:rPr>
                <w:sz w:val="22"/>
                <w:szCs w:val="22"/>
              </w:rPr>
            </w:pPr>
          </w:p>
        </w:tc>
        <w:tc>
          <w:tcPr>
            <w:tcW w:w="5930" w:type="dxa"/>
            <w:tcBorders>
              <w:top w:val="nil"/>
              <w:left w:val="nil"/>
              <w:bottom w:val="single" w:sz="4" w:space="0" w:color="auto"/>
              <w:right w:val="single" w:sz="4" w:space="0" w:color="auto"/>
            </w:tcBorders>
            <w:shd w:val="clear" w:color="auto" w:fill="E2EFD9"/>
            <w:noWrap/>
            <w:vAlign w:val="bottom"/>
          </w:tcPr>
          <w:p w14:paraId="25BDA3E2" w14:textId="77777777" w:rsidR="00CA3CB4" w:rsidRPr="00714B25" w:rsidRDefault="00CA3CB4" w:rsidP="008C2B1B">
            <w:pPr>
              <w:spacing w:line="288" w:lineRule="auto"/>
              <w:jc w:val="right"/>
              <w:rPr>
                <w:b/>
                <w:bCs/>
                <w:sz w:val="22"/>
                <w:szCs w:val="22"/>
              </w:rPr>
            </w:pPr>
            <w:r w:rsidRPr="00714B25">
              <w:rPr>
                <w:b/>
                <w:bCs/>
                <w:sz w:val="22"/>
                <w:szCs w:val="22"/>
              </w:rPr>
              <w:t xml:space="preserve">                                                                     KOPĀ:</w:t>
            </w:r>
          </w:p>
        </w:tc>
        <w:tc>
          <w:tcPr>
            <w:tcW w:w="1685" w:type="dxa"/>
            <w:tcBorders>
              <w:top w:val="nil"/>
              <w:left w:val="nil"/>
              <w:bottom w:val="single" w:sz="4" w:space="0" w:color="auto"/>
              <w:right w:val="single" w:sz="4" w:space="0" w:color="auto"/>
            </w:tcBorders>
            <w:shd w:val="clear" w:color="auto" w:fill="E2EFD9"/>
            <w:noWrap/>
            <w:vAlign w:val="bottom"/>
          </w:tcPr>
          <w:p w14:paraId="7744C966" w14:textId="77777777" w:rsidR="00CA3CB4" w:rsidRPr="00714B25" w:rsidRDefault="00CA3CB4" w:rsidP="008C2B1B">
            <w:pPr>
              <w:spacing w:line="288" w:lineRule="auto"/>
              <w:jc w:val="right"/>
              <w:rPr>
                <w:b/>
                <w:bCs/>
                <w:sz w:val="22"/>
                <w:szCs w:val="22"/>
              </w:rPr>
            </w:pPr>
            <w:r w:rsidRPr="00714B25">
              <w:rPr>
                <w:b/>
                <w:bCs/>
                <w:sz w:val="22"/>
                <w:szCs w:val="22"/>
              </w:rPr>
              <w:t>243847.40</w:t>
            </w:r>
          </w:p>
        </w:tc>
      </w:tr>
      <w:tr w:rsidR="00CA3CB4" w:rsidRPr="00714B25" w14:paraId="539F8631"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0A5DD9F4" w14:textId="77777777" w:rsidR="00CA3CB4" w:rsidRPr="00714B25" w:rsidRDefault="00CA3CB4" w:rsidP="008C2B1B">
            <w:pPr>
              <w:spacing w:line="288" w:lineRule="auto"/>
              <w:jc w:val="center"/>
              <w:rPr>
                <w:sz w:val="22"/>
                <w:szCs w:val="22"/>
              </w:rPr>
            </w:pPr>
            <w:r w:rsidRPr="00714B25">
              <w:rPr>
                <w:sz w:val="22"/>
                <w:szCs w:val="22"/>
              </w:rPr>
              <w:t>3.</w:t>
            </w:r>
          </w:p>
        </w:tc>
        <w:tc>
          <w:tcPr>
            <w:tcW w:w="5930" w:type="dxa"/>
            <w:tcBorders>
              <w:top w:val="nil"/>
              <w:left w:val="nil"/>
              <w:bottom w:val="single" w:sz="4" w:space="0" w:color="auto"/>
              <w:right w:val="single" w:sz="4" w:space="0" w:color="auto"/>
            </w:tcBorders>
            <w:noWrap/>
            <w:vAlign w:val="bottom"/>
            <w:hideMark/>
          </w:tcPr>
          <w:p w14:paraId="4D7F1897" w14:textId="77777777" w:rsidR="00CA3CB4" w:rsidRPr="00714B25" w:rsidRDefault="00CA3CB4" w:rsidP="008C2B1B">
            <w:pPr>
              <w:spacing w:line="288" w:lineRule="auto"/>
              <w:rPr>
                <w:sz w:val="22"/>
                <w:szCs w:val="22"/>
              </w:rPr>
            </w:pPr>
            <w:r w:rsidRPr="00714B25">
              <w:rPr>
                <w:sz w:val="22"/>
                <w:szCs w:val="22"/>
              </w:rPr>
              <w:t>Materiāli (slotas, grābekļi, vestes, apavi, cimdi u.c.)</w:t>
            </w:r>
          </w:p>
        </w:tc>
        <w:tc>
          <w:tcPr>
            <w:tcW w:w="1685" w:type="dxa"/>
            <w:tcBorders>
              <w:top w:val="nil"/>
              <w:left w:val="nil"/>
              <w:bottom w:val="single" w:sz="4" w:space="0" w:color="auto"/>
              <w:right w:val="single" w:sz="4" w:space="0" w:color="auto"/>
            </w:tcBorders>
            <w:noWrap/>
            <w:vAlign w:val="bottom"/>
            <w:hideMark/>
          </w:tcPr>
          <w:p w14:paraId="1FDF467A" w14:textId="77777777" w:rsidR="00CA3CB4" w:rsidRPr="00714B25" w:rsidRDefault="00CA3CB4" w:rsidP="008C2B1B">
            <w:pPr>
              <w:spacing w:line="288" w:lineRule="auto"/>
              <w:jc w:val="right"/>
              <w:rPr>
                <w:sz w:val="22"/>
                <w:szCs w:val="22"/>
              </w:rPr>
            </w:pPr>
            <w:r w:rsidRPr="00714B25">
              <w:rPr>
                <w:sz w:val="22"/>
                <w:szCs w:val="22"/>
              </w:rPr>
              <w:t>7125.00</w:t>
            </w:r>
          </w:p>
        </w:tc>
      </w:tr>
      <w:tr w:rsidR="00CA3CB4" w:rsidRPr="00714B25" w14:paraId="18A99B19"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29EBF7C5" w14:textId="77777777" w:rsidR="00CA3CB4" w:rsidRPr="00714B25" w:rsidRDefault="00CA3CB4" w:rsidP="008C2B1B">
            <w:pPr>
              <w:spacing w:line="288" w:lineRule="auto"/>
              <w:jc w:val="center"/>
              <w:rPr>
                <w:sz w:val="22"/>
                <w:szCs w:val="22"/>
              </w:rPr>
            </w:pPr>
            <w:r w:rsidRPr="00714B25">
              <w:rPr>
                <w:sz w:val="22"/>
                <w:szCs w:val="22"/>
              </w:rPr>
              <w:t>4.</w:t>
            </w:r>
          </w:p>
        </w:tc>
        <w:tc>
          <w:tcPr>
            <w:tcW w:w="5930" w:type="dxa"/>
            <w:tcBorders>
              <w:top w:val="nil"/>
              <w:left w:val="nil"/>
              <w:bottom w:val="single" w:sz="4" w:space="0" w:color="auto"/>
              <w:right w:val="single" w:sz="4" w:space="0" w:color="auto"/>
            </w:tcBorders>
            <w:noWrap/>
            <w:vAlign w:val="bottom"/>
          </w:tcPr>
          <w:p w14:paraId="5C8CFE9B" w14:textId="77777777" w:rsidR="00CA3CB4" w:rsidRPr="00714B25" w:rsidRDefault="00CA3CB4" w:rsidP="008C2B1B">
            <w:pPr>
              <w:spacing w:line="288" w:lineRule="auto"/>
              <w:rPr>
                <w:sz w:val="22"/>
                <w:szCs w:val="22"/>
              </w:rPr>
            </w:pPr>
            <w:r w:rsidRPr="00714B25">
              <w:rPr>
                <w:sz w:val="22"/>
                <w:szCs w:val="22"/>
              </w:rPr>
              <w:t>Darbu vadītāja transporta izmaksas</w:t>
            </w:r>
          </w:p>
        </w:tc>
        <w:tc>
          <w:tcPr>
            <w:tcW w:w="1685" w:type="dxa"/>
            <w:tcBorders>
              <w:top w:val="nil"/>
              <w:left w:val="nil"/>
              <w:bottom w:val="single" w:sz="4" w:space="0" w:color="auto"/>
              <w:right w:val="single" w:sz="4" w:space="0" w:color="auto"/>
            </w:tcBorders>
            <w:noWrap/>
            <w:vAlign w:val="bottom"/>
          </w:tcPr>
          <w:p w14:paraId="2810696F" w14:textId="77777777" w:rsidR="00CA3CB4" w:rsidRPr="00714B25" w:rsidRDefault="00CA3CB4" w:rsidP="008C2B1B">
            <w:pPr>
              <w:spacing w:line="288" w:lineRule="auto"/>
              <w:jc w:val="right"/>
              <w:rPr>
                <w:sz w:val="22"/>
                <w:szCs w:val="22"/>
              </w:rPr>
            </w:pPr>
            <w:r w:rsidRPr="00714B25">
              <w:rPr>
                <w:sz w:val="22"/>
                <w:szCs w:val="22"/>
              </w:rPr>
              <w:t>2998.00</w:t>
            </w:r>
          </w:p>
        </w:tc>
      </w:tr>
      <w:tr w:rsidR="00CA3CB4" w:rsidRPr="00714B25" w14:paraId="1404A31A"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3DAFC468" w14:textId="77777777" w:rsidR="00CA3CB4" w:rsidRPr="00714B25" w:rsidRDefault="00CA3CB4" w:rsidP="008C2B1B">
            <w:pPr>
              <w:spacing w:line="288" w:lineRule="auto"/>
              <w:jc w:val="center"/>
              <w:rPr>
                <w:sz w:val="22"/>
                <w:szCs w:val="22"/>
              </w:rPr>
            </w:pPr>
            <w:r w:rsidRPr="00714B25">
              <w:rPr>
                <w:sz w:val="22"/>
                <w:szCs w:val="22"/>
              </w:rPr>
              <w:t>5.</w:t>
            </w:r>
          </w:p>
        </w:tc>
        <w:tc>
          <w:tcPr>
            <w:tcW w:w="5930" w:type="dxa"/>
            <w:tcBorders>
              <w:top w:val="nil"/>
              <w:left w:val="nil"/>
              <w:bottom w:val="single" w:sz="4" w:space="0" w:color="auto"/>
              <w:right w:val="single" w:sz="4" w:space="0" w:color="auto"/>
            </w:tcBorders>
            <w:noWrap/>
            <w:vAlign w:val="bottom"/>
            <w:hideMark/>
          </w:tcPr>
          <w:p w14:paraId="1B0E97B6" w14:textId="77777777" w:rsidR="00CA3CB4" w:rsidRPr="00714B25" w:rsidRDefault="00CA3CB4" w:rsidP="008C2B1B">
            <w:pPr>
              <w:spacing w:line="288" w:lineRule="auto"/>
              <w:rPr>
                <w:sz w:val="22"/>
                <w:szCs w:val="22"/>
              </w:rPr>
            </w:pPr>
            <w:r w:rsidRPr="00714B25">
              <w:rPr>
                <w:sz w:val="22"/>
                <w:szCs w:val="22"/>
              </w:rPr>
              <w:t>Atkritumu savākšana, apglabāšana</w:t>
            </w:r>
          </w:p>
        </w:tc>
        <w:tc>
          <w:tcPr>
            <w:tcW w:w="1685" w:type="dxa"/>
            <w:tcBorders>
              <w:top w:val="nil"/>
              <w:left w:val="nil"/>
              <w:bottom w:val="single" w:sz="4" w:space="0" w:color="auto"/>
              <w:right w:val="single" w:sz="4" w:space="0" w:color="auto"/>
            </w:tcBorders>
            <w:noWrap/>
            <w:vAlign w:val="bottom"/>
            <w:hideMark/>
          </w:tcPr>
          <w:p w14:paraId="19DED100" w14:textId="77777777" w:rsidR="00CA3CB4" w:rsidRPr="00714B25" w:rsidRDefault="00CA3CB4" w:rsidP="008C2B1B">
            <w:pPr>
              <w:spacing w:line="288" w:lineRule="auto"/>
              <w:jc w:val="right"/>
              <w:rPr>
                <w:sz w:val="22"/>
                <w:szCs w:val="22"/>
              </w:rPr>
            </w:pPr>
            <w:r w:rsidRPr="00714B25">
              <w:rPr>
                <w:sz w:val="22"/>
                <w:szCs w:val="22"/>
              </w:rPr>
              <w:t>2153.00</w:t>
            </w:r>
          </w:p>
        </w:tc>
      </w:tr>
      <w:tr w:rsidR="00CA3CB4" w:rsidRPr="00714B25" w14:paraId="78E9DA36"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10F1D578" w14:textId="77777777" w:rsidR="00CA3CB4" w:rsidRPr="00714B25" w:rsidRDefault="00CA3CB4" w:rsidP="008C2B1B">
            <w:pPr>
              <w:spacing w:line="288" w:lineRule="auto"/>
              <w:jc w:val="center"/>
              <w:rPr>
                <w:sz w:val="22"/>
                <w:szCs w:val="22"/>
              </w:rPr>
            </w:pPr>
            <w:r w:rsidRPr="00714B25">
              <w:rPr>
                <w:sz w:val="22"/>
                <w:szCs w:val="22"/>
              </w:rPr>
              <w:t>6.</w:t>
            </w:r>
          </w:p>
        </w:tc>
        <w:tc>
          <w:tcPr>
            <w:tcW w:w="5930" w:type="dxa"/>
            <w:tcBorders>
              <w:top w:val="nil"/>
              <w:left w:val="nil"/>
              <w:bottom w:val="single" w:sz="4" w:space="0" w:color="auto"/>
              <w:right w:val="single" w:sz="4" w:space="0" w:color="auto"/>
            </w:tcBorders>
            <w:noWrap/>
            <w:vAlign w:val="bottom"/>
          </w:tcPr>
          <w:p w14:paraId="289718D6" w14:textId="77777777" w:rsidR="00CA3CB4" w:rsidRPr="00714B25" w:rsidRDefault="00CA3CB4" w:rsidP="008C2B1B">
            <w:pPr>
              <w:spacing w:line="288" w:lineRule="auto"/>
              <w:rPr>
                <w:sz w:val="22"/>
                <w:szCs w:val="22"/>
              </w:rPr>
            </w:pPr>
            <w:r w:rsidRPr="00714B25">
              <w:rPr>
                <w:sz w:val="22"/>
                <w:szCs w:val="22"/>
              </w:rPr>
              <w:t>Smilts sagatavošana ,novākšana, nogādāšana objektos</w:t>
            </w:r>
          </w:p>
        </w:tc>
        <w:tc>
          <w:tcPr>
            <w:tcW w:w="1685" w:type="dxa"/>
            <w:tcBorders>
              <w:top w:val="nil"/>
              <w:left w:val="nil"/>
              <w:bottom w:val="single" w:sz="4" w:space="0" w:color="auto"/>
              <w:right w:val="single" w:sz="4" w:space="0" w:color="auto"/>
            </w:tcBorders>
            <w:noWrap/>
            <w:vAlign w:val="bottom"/>
          </w:tcPr>
          <w:p w14:paraId="47A0A514" w14:textId="77777777" w:rsidR="00CA3CB4" w:rsidRPr="00714B25" w:rsidRDefault="00CA3CB4" w:rsidP="008C2B1B">
            <w:pPr>
              <w:spacing w:line="288" w:lineRule="auto"/>
              <w:jc w:val="right"/>
              <w:rPr>
                <w:sz w:val="22"/>
                <w:szCs w:val="22"/>
              </w:rPr>
            </w:pPr>
            <w:r w:rsidRPr="00714B25">
              <w:rPr>
                <w:sz w:val="22"/>
                <w:szCs w:val="22"/>
              </w:rPr>
              <w:t>3768.00</w:t>
            </w:r>
          </w:p>
        </w:tc>
      </w:tr>
      <w:tr w:rsidR="00CA3CB4" w:rsidRPr="00714B25" w14:paraId="3FBE75F7"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3E6543AD" w14:textId="77777777" w:rsidR="00CA3CB4" w:rsidRPr="00714B25" w:rsidRDefault="00CA3CB4" w:rsidP="008C2B1B">
            <w:pPr>
              <w:spacing w:line="288" w:lineRule="auto"/>
              <w:jc w:val="center"/>
              <w:rPr>
                <w:sz w:val="22"/>
                <w:szCs w:val="22"/>
              </w:rPr>
            </w:pPr>
            <w:r w:rsidRPr="00714B25">
              <w:rPr>
                <w:sz w:val="22"/>
                <w:szCs w:val="22"/>
              </w:rPr>
              <w:t>7.</w:t>
            </w:r>
          </w:p>
        </w:tc>
        <w:tc>
          <w:tcPr>
            <w:tcW w:w="5930" w:type="dxa"/>
            <w:tcBorders>
              <w:top w:val="nil"/>
              <w:left w:val="nil"/>
              <w:bottom w:val="single" w:sz="4" w:space="0" w:color="auto"/>
              <w:right w:val="single" w:sz="4" w:space="0" w:color="auto"/>
            </w:tcBorders>
            <w:noWrap/>
            <w:vAlign w:val="bottom"/>
            <w:hideMark/>
          </w:tcPr>
          <w:p w14:paraId="4DE219A4" w14:textId="77777777" w:rsidR="00CA3CB4" w:rsidRPr="00714B25" w:rsidRDefault="00CA3CB4" w:rsidP="008C2B1B">
            <w:pPr>
              <w:spacing w:line="288" w:lineRule="auto"/>
              <w:rPr>
                <w:sz w:val="22"/>
                <w:szCs w:val="22"/>
              </w:rPr>
            </w:pPr>
            <w:r w:rsidRPr="00714B25">
              <w:rPr>
                <w:sz w:val="22"/>
                <w:szCs w:val="22"/>
              </w:rPr>
              <w:t>Lapu, zaru savākšana no objektiem</w:t>
            </w:r>
          </w:p>
        </w:tc>
        <w:tc>
          <w:tcPr>
            <w:tcW w:w="1685" w:type="dxa"/>
            <w:tcBorders>
              <w:top w:val="nil"/>
              <w:left w:val="nil"/>
              <w:bottom w:val="single" w:sz="4" w:space="0" w:color="auto"/>
              <w:right w:val="single" w:sz="4" w:space="0" w:color="auto"/>
            </w:tcBorders>
            <w:noWrap/>
            <w:vAlign w:val="bottom"/>
            <w:hideMark/>
          </w:tcPr>
          <w:p w14:paraId="75FE8197" w14:textId="77777777" w:rsidR="00CA3CB4" w:rsidRPr="00714B25" w:rsidRDefault="00CA3CB4" w:rsidP="008C2B1B">
            <w:pPr>
              <w:spacing w:line="288" w:lineRule="auto"/>
              <w:jc w:val="right"/>
              <w:rPr>
                <w:sz w:val="22"/>
                <w:szCs w:val="22"/>
              </w:rPr>
            </w:pPr>
            <w:r w:rsidRPr="00714B25">
              <w:rPr>
                <w:sz w:val="22"/>
                <w:szCs w:val="22"/>
              </w:rPr>
              <w:t>5808.00</w:t>
            </w:r>
          </w:p>
        </w:tc>
      </w:tr>
      <w:tr w:rsidR="00CA3CB4" w:rsidRPr="00714B25" w14:paraId="3862B64C"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08C0652B" w14:textId="77777777" w:rsidR="00CA3CB4" w:rsidRPr="00714B25" w:rsidRDefault="00CA3CB4" w:rsidP="008C2B1B">
            <w:pPr>
              <w:spacing w:line="288" w:lineRule="auto"/>
              <w:jc w:val="center"/>
              <w:rPr>
                <w:sz w:val="22"/>
                <w:szCs w:val="22"/>
              </w:rPr>
            </w:pPr>
            <w:r w:rsidRPr="00714B25">
              <w:rPr>
                <w:sz w:val="22"/>
                <w:szCs w:val="22"/>
              </w:rPr>
              <w:t>8.</w:t>
            </w:r>
          </w:p>
        </w:tc>
        <w:tc>
          <w:tcPr>
            <w:tcW w:w="5930" w:type="dxa"/>
            <w:tcBorders>
              <w:top w:val="nil"/>
              <w:left w:val="nil"/>
              <w:bottom w:val="single" w:sz="4" w:space="0" w:color="auto"/>
              <w:right w:val="single" w:sz="4" w:space="0" w:color="auto"/>
            </w:tcBorders>
            <w:noWrap/>
            <w:vAlign w:val="bottom"/>
          </w:tcPr>
          <w:p w14:paraId="57F5CD54" w14:textId="77777777" w:rsidR="00CA3CB4" w:rsidRPr="00714B25" w:rsidRDefault="00CA3CB4" w:rsidP="008C2B1B">
            <w:pPr>
              <w:spacing w:line="288" w:lineRule="auto"/>
              <w:rPr>
                <w:sz w:val="22"/>
                <w:szCs w:val="22"/>
              </w:rPr>
            </w:pPr>
            <w:r w:rsidRPr="00714B25">
              <w:rPr>
                <w:sz w:val="22"/>
                <w:szCs w:val="22"/>
              </w:rPr>
              <w:t>Ceļa malu un trotuāru tīrīšana ar traktortehniku</w:t>
            </w:r>
          </w:p>
        </w:tc>
        <w:tc>
          <w:tcPr>
            <w:tcW w:w="1685" w:type="dxa"/>
            <w:tcBorders>
              <w:top w:val="nil"/>
              <w:left w:val="nil"/>
              <w:bottom w:val="single" w:sz="4" w:space="0" w:color="auto"/>
              <w:right w:val="single" w:sz="4" w:space="0" w:color="auto"/>
            </w:tcBorders>
            <w:noWrap/>
            <w:vAlign w:val="bottom"/>
          </w:tcPr>
          <w:p w14:paraId="0BD2FDE3" w14:textId="77777777" w:rsidR="00CA3CB4" w:rsidRPr="00714B25" w:rsidRDefault="00CA3CB4" w:rsidP="008C2B1B">
            <w:pPr>
              <w:spacing w:line="288" w:lineRule="auto"/>
              <w:jc w:val="right"/>
              <w:rPr>
                <w:sz w:val="22"/>
                <w:szCs w:val="22"/>
              </w:rPr>
            </w:pPr>
            <w:r w:rsidRPr="00714B25">
              <w:rPr>
                <w:sz w:val="22"/>
                <w:szCs w:val="22"/>
              </w:rPr>
              <w:t>125 333.00</w:t>
            </w:r>
          </w:p>
        </w:tc>
      </w:tr>
      <w:tr w:rsidR="00CA3CB4" w:rsidRPr="00714B25" w14:paraId="674A6EB0"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3DF84A5D" w14:textId="77777777" w:rsidR="00CA3CB4" w:rsidRPr="00714B25" w:rsidRDefault="00CA3CB4" w:rsidP="008C2B1B">
            <w:pPr>
              <w:spacing w:line="288" w:lineRule="auto"/>
              <w:jc w:val="center"/>
              <w:rPr>
                <w:sz w:val="22"/>
                <w:szCs w:val="22"/>
              </w:rPr>
            </w:pPr>
            <w:r w:rsidRPr="00714B25">
              <w:rPr>
                <w:sz w:val="22"/>
                <w:szCs w:val="22"/>
              </w:rPr>
              <w:t> </w:t>
            </w:r>
          </w:p>
        </w:tc>
        <w:tc>
          <w:tcPr>
            <w:tcW w:w="5930" w:type="dxa"/>
            <w:tcBorders>
              <w:top w:val="nil"/>
              <w:left w:val="nil"/>
              <w:bottom w:val="single" w:sz="4" w:space="0" w:color="auto"/>
              <w:right w:val="single" w:sz="4" w:space="0" w:color="auto"/>
            </w:tcBorders>
            <w:noWrap/>
            <w:vAlign w:val="bottom"/>
            <w:hideMark/>
          </w:tcPr>
          <w:p w14:paraId="7949B9EF" w14:textId="77777777" w:rsidR="00CA3CB4" w:rsidRPr="00714B25" w:rsidRDefault="00CA3CB4" w:rsidP="008C2B1B">
            <w:pPr>
              <w:spacing w:line="288" w:lineRule="auto"/>
              <w:jc w:val="right"/>
              <w:rPr>
                <w:sz w:val="22"/>
                <w:szCs w:val="22"/>
              </w:rPr>
            </w:pPr>
            <w:r w:rsidRPr="00714B25">
              <w:rPr>
                <w:sz w:val="22"/>
                <w:szCs w:val="22"/>
              </w:rPr>
              <w:t>                                rezerves daļas, remonts, apkope</w:t>
            </w:r>
          </w:p>
        </w:tc>
        <w:tc>
          <w:tcPr>
            <w:tcW w:w="1685" w:type="dxa"/>
            <w:tcBorders>
              <w:top w:val="nil"/>
              <w:left w:val="nil"/>
              <w:bottom w:val="single" w:sz="4" w:space="0" w:color="auto"/>
              <w:right w:val="single" w:sz="4" w:space="0" w:color="auto"/>
            </w:tcBorders>
            <w:noWrap/>
            <w:vAlign w:val="bottom"/>
            <w:hideMark/>
          </w:tcPr>
          <w:p w14:paraId="1C6EF219" w14:textId="77777777" w:rsidR="00CA3CB4" w:rsidRPr="00714B25" w:rsidRDefault="00CA3CB4" w:rsidP="008C2B1B">
            <w:pPr>
              <w:spacing w:line="288" w:lineRule="auto"/>
              <w:jc w:val="right"/>
              <w:rPr>
                <w:sz w:val="22"/>
                <w:szCs w:val="22"/>
              </w:rPr>
            </w:pPr>
            <w:r w:rsidRPr="00714B25">
              <w:rPr>
                <w:sz w:val="22"/>
                <w:szCs w:val="22"/>
              </w:rPr>
              <w:t>17149.00 </w:t>
            </w:r>
          </w:p>
        </w:tc>
      </w:tr>
      <w:tr w:rsidR="00CA3CB4" w:rsidRPr="00714B25" w14:paraId="64B2FFE4"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2D854C53" w14:textId="77777777" w:rsidR="00CA3CB4" w:rsidRPr="00714B25" w:rsidRDefault="00CA3CB4" w:rsidP="008C2B1B">
            <w:pPr>
              <w:spacing w:line="288" w:lineRule="auto"/>
              <w:jc w:val="center"/>
              <w:rPr>
                <w:sz w:val="22"/>
                <w:szCs w:val="22"/>
              </w:rPr>
            </w:pPr>
            <w:r w:rsidRPr="00714B25">
              <w:rPr>
                <w:sz w:val="22"/>
                <w:szCs w:val="22"/>
              </w:rPr>
              <w:t>9.</w:t>
            </w:r>
          </w:p>
        </w:tc>
        <w:tc>
          <w:tcPr>
            <w:tcW w:w="5930" w:type="dxa"/>
            <w:tcBorders>
              <w:top w:val="nil"/>
              <w:left w:val="nil"/>
              <w:bottom w:val="single" w:sz="4" w:space="0" w:color="auto"/>
              <w:right w:val="single" w:sz="4" w:space="0" w:color="auto"/>
            </w:tcBorders>
            <w:noWrap/>
            <w:vAlign w:val="bottom"/>
          </w:tcPr>
          <w:p w14:paraId="6DCDE5B0" w14:textId="77777777" w:rsidR="00CA3CB4" w:rsidRPr="00714B25" w:rsidRDefault="00CA3CB4" w:rsidP="008C2B1B">
            <w:pPr>
              <w:spacing w:line="288" w:lineRule="auto"/>
              <w:rPr>
                <w:sz w:val="22"/>
                <w:szCs w:val="22"/>
              </w:rPr>
            </w:pPr>
            <w:r w:rsidRPr="00714B25">
              <w:rPr>
                <w:sz w:val="22"/>
                <w:szCs w:val="22"/>
              </w:rPr>
              <w:t>GPRS  abonēšana</w:t>
            </w:r>
          </w:p>
        </w:tc>
        <w:tc>
          <w:tcPr>
            <w:tcW w:w="1685" w:type="dxa"/>
            <w:tcBorders>
              <w:top w:val="nil"/>
              <w:left w:val="nil"/>
              <w:bottom w:val="single" w:sz="4" w:space="0" w:color="auto"/>
              <w:right w:val="single" w:sz="4" w:space="0" w:color="auto"/>
            </w:tcBorders>
            <w:noWrap/>
            <w:vAlign w:val="bottom"/>
          </w:tcPr>
          <w:p w14:paraId="0EF19377" w14:textId="77777777" w:rsidR="00CA3CB4" w:rsidRPr="00714B25" w:rsidRDefault="00CA3CB4" w:rsidP="008C2B1B">
            <w:pPr>
              <w:spacing w:line="288" w:lineRule="auto"/>
              <w:jc w:val="right"/>
              <w:rPr>
                <w:sz w:val="22"/>
                <w:szCs w:val="22"/>
              </w:rPr>
            </w:pPr>
            <w:r w:rsidRPr="00714B25">
              <w:rPr>
                <w:sz w:val="22"/>
                <w:szCs w:val="22"/>
              </w:rPr>
              <w:t>108.00</w:t>
            </w:r>
          </w:p>
        </w:tc>
      </w:tr>
      <w:tr w:rsidR="00CA3CB4" w:rsidRPr="00714B25" w14:paraId="35B18C2C"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420FA87E" w14:textId="77777777" w:rsidR="00CA3CB4" w:rsidRPr="00714B25" w:rsidRDefault="00CA3CB4" w:rsidP="008C2B1B">
            <w:pPr>
              <w:spacing w:line="288" w:lineRule="auto"/>
              <w:jc w:val="center"/>
              <w:rPr>
                <w:sz w:val="22"/>
                <w:szCs w:val="22"/>
              </w:rPr>
            </w:pPr>
          </w:p>
        </w:tc>
        <w:tc>
          <w:tcPr>
            <w:tcW w:w="5930" w:type="dxa"/>
            <w:tcBorders>
              <w:top w:val="nil"/>
              <w:left w:val="nil"/>
              <w:bottom w:val="single" w:sz="4" w:space="0" w:color="auto"/>
              <w:right w:val="single" w:sz="4" w:space="0" w:color="auto"/>
            </w:tcBorders>
            <w:noWrap/>
            <w:vAlign w:val="bottom"/>
          </w:tcPr>
          <w:p w14:paraId="6DBFBB5E" w14:textId="77777777" w:rsidR="00CA3CB4" w:rsidRPr="00714B25" w:rsidRDefault="00CA3CB4" w:rsidP="008C2B1B">
            <w:pPr>
              <w:spacing w:line="288" w:lineRule="auto"/>
              <w:rPr>
                <w:sz w:val="22"/>
                <w:szCs w:val="22"/>
              </w:rPr>
            </w:pPr>
            <w:r w:rsidRPr="00714B25">
              <w:rPr>
                <w:sz w:val="22"/>
                <w:szCs w:val="22"/>
              </w:rPr>
              <w:t xml:space="preserve">                                                                                                kopā</w:t>
            </w:r>
          </w:p>
        </w:tc>
        <w:tc>
          <w:tcPr>
            <w:tcW w:w="1685" w:type="dxa"/>
            <w:tcBorders>
              <w:top w:val="nil"/>
              <w:left w:val="nil"/>
              <w:bottom w:val="single" w:sz="4" w:space="0" w:color="auto"/>
              <w:right w:val="single" w:sz="4" w:space="0" w:color="auto"/>
            </w:tcBorders>
            <w:noWrap/>
            <w:vAlign w:val="bottom"/>
          </w:tcPr>
          <w:p w14:paraId="6F83FDEE" w14:textId="77777777" w:rsidR="00CA3CB4" w:rsidRPr="00714B25" w:rsidRDefault="00CA3CB4" w:rsidP="008C2B1B">
            <w:pPr>
              <w:spacing w:line="288" w:lineRule="auto"/>
              <w:jc w:val="right"/>
              <w:rPr>
                <w:b/>
                <w:sz w:val="22"/>
                <w:szCs w:val="22"/>
              </w:rPr>
            </w:pPr>
            <w:r w:rsidRPr="00714B25">
              <w:rPr>
                <w:b/>
                <w:sz w:val="22"/>
                <w:szCs w:val="22"/>
              </w:rPr>
              <w:t>164 442.00</w:t>
            </w:r>
          </w:p>
        </w:tc>
      </w:tr>
      <w:tr w:rsidR="00CA3CB4" w:rsidRPr="00714B25" w14:paraId="0F753189" w14:textId="77777777" w:rsidTr="00314E87">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775B3F6F" w14:textId="77777777" w:rsidR="00CA3CB4" w:rsidRPr="00714B25" w:rsidRDefault="00CA3CB4" w:rsidP="008C2B1B">
            <w:pPr>
              <w:spacing w:line="288" w:lineRule="auto"/>
              <w:jc w:val="center"/>
              <w:rPr>
                <w:sz w:val="22"/>
                <w:szCs w:val="22"/>
              </w:rPr>
            </w:pPr>
            <w:r w:rsidRPr="00714B25">
              <w:rPr>
                <w:sz w:val="22"/>
                <w:szCs w:val="22"/>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029D8229" w14:textId="77777777" w:rsidR="00CA3CB4" w:rsidRPr="00714B25" w:rsidRDefault="00CA3CB4" w:rsidP="008C2B1B">
            <w:pPr>
              <w:spacing w:line="288" w:lineRule="auto"/>
              <w:jc w:val="right"/>
              <w:rPr>
                <w:b/>
                <w:bCs/>
                <w:sz w:val="22"/>
                <w:szCs w:val="22"/>
              </w:rPr>
            </w:pPr>
            <w:r w:rsidRPr="00714B25">
              <w:rPr>
                <w:b/>
                <w:bCs/>
                <w:sz w:val="22"/>
                <w:szCs w:val="22"/>
              </w:rPr>
              <w:t>Tiešās izmaksas</w:t>
            </w:r>
          </w:p>
        </w:tc>
        <w:tc>
          <w:tcPr>
            <w:tcW w:w="1685" w:type="dxa"/>
            <w:tcBorders>
              <w:top w:val="nil"/>
              <w:left w:val="nil"/>
              <w:bottom w:val="single" w:sz="4" w:space="0" w:color="auto"/>
              <w:right w:val="single" w:sz="4" w:space="0" w:color="auto"/>
            </w:tcBorders>
            <w:shd w:val="clear" w:color="auto" w:fill="E2EFD9"/>
            <w:noWrap/>
            <w:vAlign w:val="bottom"/>
            <w:hideMark/>
          </w:tcPr>
          <w:p w14:paraId="6F9703AF" w14:textId="77777777" w:rsidR="00CA3CB4" w:rsidRPr="00714B25" w:rsidRDefault="00CA3CB4" w:rsidP="008C2B1B">
            <w:pPr>
              <w:spacing w:line="288" w:lineRule="auto"/>
              <w:jc w:val="right"/>
              <w:rPr>
                <w:b/>
                <w:bCs/>
                <w:sz w:val="22"/>
                <w:szCs w:val="22"/>
              </w:rPr>
            </w:pPr>
            <w:r w:rsidRPr="00714B25">
              <w:rPr>
                <w:b/>
                <w:bCs/>
                <w:sz w:val="22"/>
                <w:szCs w:val="22"/>
              </w:rPr>
              <w:t>408289.40</w:t>
            </w:r>
          </w:p>
        </w:tc>
      </w:tr>
      <w:tr w:rsidR="00CA3CB4" w:rsidRPr="00714B25" w14:paraId="42CCFFBE" w14:textId="77777777" w:rsidTr="00314E87">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1DFA20F9" w14:textId="77777777" w:rsidR="00CA3CB4" w:rsidRPr="00714B25" w:rsidRDefault="00CA3CB4" w:rsidP="008C2B1B">
            <w:pPr>
              <w:spacing w:line="288" w:lineRule="auto"/>
              <w:jc w:val="center"/>
              <w:rPr>
                <w:sz w:val="22"/>
                <w:szCs w:val="22"/>
              </w:rPr>
            </w:pPr>
            <w:r w:rsidRPr="00714B25">
              <w:rPr>
                <w:sz w:val="22"/>
                <w:szCs w:val="22"/>
              </w:rPr>
              <w:t>8.</w:t>
            </w:r>
          </w:p>
        </w:tc>
        <w:tc>
          <w:tcPr>
            <w:tcW w:w="5930" w:type="dxa"/>
            <w:tcBorders>
              <w:top w:val="nil"/>
              <w:left w:val="nil"/>
              <w:bottom w:val="single" w:sz="4" w:space="0" w:color="auto"/>
              <w:right w:val="single" w:sz="4" w:space="0" w:color="auto"/>
            </w:tcBorders>
            <w:noWrap/>
            <w:vAlign w:val="bottom"/>
            <w:hideMark/>
          </w:tcPr>
          <w:p w14:paraId="1FCFBFE2" w14:textId="77777777" w:rsidR="00CA3CB4" w:rsidRPr="00714B25" w:rsidRDefault="00CA3CB4" w:rsidP="008C2B1B">
            <w:pPr>
              <w:spacing w:line="288" w:lineRule="auto"/>
              <w:rPr>
                <w:sz w:val="22"/>
                <w:szCs w:val="22"/>
              </w:rPr>
            </w:pPr>
            <w:r w:rsidRPr="00714B25">
              <w:rPr>
                <w:sz w:val="22"/>
                <w:szCs w:val="22"/>
              </w:rPr>
              <w:t>Administratīvie izdevumi</w:t>
            </w:r>
          </w:p>
        </w:tc>
        <w:tc>
          <w:tcPr>
            <w:tcW w:w="1685" w:type="dxa"/>
            <w:tcBorders>
              <w:top w:val="nil"/>
              <w:left w:val="nil"/>
              <w:bottom w:val="single" w:sz="4" w:space="0" w:color="auto"/>
              <w:right w:val="single" w:sz="4" w:space="0" w:color="auto"/>
            </w:tcBorders>
            <w:noWrap/>
            <w:vAlign w:val="bottom"/>
            <w:hideMark/>
          </w:tcPr>
          <w:p w14:paraId="00010943" w14:textId="77777777" w:rsidR="00CA3CB4" w:rsidRPr="00714B25" w:rsidRDefault="00CA3CB4" w:rsidP="008C2B1B">
            <w:pPr>
              <w:spacing w:line="288" w:lineRule="auto"/>
              <w:jc w:val="right"/>
              <w:rPr>
                <w:sz w:val="22"/>
                <w:szCs w:val="22"/>
              </w:rPr>
            </w:pPr>
            <w:r w:rsidRPr="00714B25">
              <w:rPr>
                <w:sz w:val="22"/>
                <w:szCs w:val="22"/>
              </w:rPr>
              <w:t>46 292.00</w:t>
            </w:r>
          </w:p>
        </w:tc>
      </w:tr>
      <w:tr w:rsidR="00CA3CB4" w:rsidRPr="00714B25" w14:paraId="2195B9F9" w14:textId="77777777" w:rsidTr="00314E87">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4D7C02E7" w14:textId="77777777" w:rsidR="00CA3CB4" w:rsidRPr="00714B25" w:rsidRDefault="00CA3CB4" w:rsidP="008C2B1B">
            <w:pPr>
              <w:spacing w:line="288" w:lineRule="auto"/>
              <w:jc w:val="center"/>
              <w:rPr>
                <w:sz w:val="22"/>
                <w:szCs w:val="22"/>
              </w:rPr>
            </w:pPr>
            <w:r w:rsidRPr="00714B25">
              <w:rPr>
                <w:sz w:val="22"/>
                <w:szCs w:val="22"/>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29882851" w14:textId="77777777" w:rsidR="00CA3CB4" w:rsidRPr="00714B25" w:rsidRDefault="00CA3CB4" w:rsidP="008C2B1B">
            <w:pPr>
              <w:spacing w:line="288" w:lineRule="auto"/>
              <w:jc w:val="right"/>
              <w:rPr>
                <w:b/>
                <w:bCs/>
                <w:sz w:val="22"/>
                <w:szCs w:val="22"/>
              </w:rPr>
            </w:pPr>
            <w:r w:rsidRPr="00714B25">
              <w:rPr>
                <w:b/>
                <w:bCs/>
                <w:sz w:val="22"/>
                <w:szCs w:val="22"/>
              </w:rPr>
              <w:t xml:space="preserve">Pavisam kopā </w:t>
            </w:r>
          </w:p>
        </w:tc>
        <w:tc>
          <w:tcPr>
            <w:tcW w:w="1685" w:type="dxa"/>
            <w:tcBorders>
              <w:top w:val="nil"/>
              <w:left w:val="nil"/>
              <w:bottom w:val="single" w:sz="4" w:space="0" w:color="auto"/>
              <w:right w:val="single" w:sz="4" w:space="0" w:color="auto"/>
            </w:tcBorders>
            <w:shd w:val="clear" w:color="auto" w:fill="E2EFD9"/>
            <w:noWrap/>
            <w:vAlign w:val="bottom"/>
            <w:hideMark/>
          </w:tcPr>
          <w:p w14:paraId="677F8171" w14:textId="77777777" w:rsidR="00CA3CB4" w:rsidRPr="00714B25" w:rsidRDefault="00CA3CB4" w:rsidP="008C2B1B">
            <w:pPr>
              <w:spacing w:line="288" w:lineRule="auto"/>
              <w:jc w:val="right"/>
              <w:rPr>
                <w:b/>
                <w:bCs/>
                <w:sz w:val="22"/>
                <w:szCs w:val="22"/>
              </w:rPr>
            </w:pPr>
            <w:r w:rsidRPr="00714B25">
              <w:rPr>
                <w:b/>
                <w:bCs/>
                <w:sz w:val="22"/>
                <w:szCs w:val="22"/>
              </w:rPr>
              <w:t>454581.40</w:t>
            </w:r>
          </w:p>
        </w:tc>
      </w:tr>
    </w:tbl>
    <w:p w14:paraId="080C4AD8" w14:textId="77777777" w:rsidR="00CA3CB4" w:rsidRPr="00714B25" w:rsidRDefault="00CA3CB4" w:rsidP="008C2B1B">
      <w:pPr>
        <w:spacing w:line="256" w:lineRule="auto"/>
        <w:jc w:val="both"/>
      </w:pPr>
    </w:p>
    <w:p w14:paraId="5A9FFB96" w14:textId="77777777" w:rsidR="00CA3CB4" w:rsidRPr="00714B25" w:rsidRDefault="00CA3CB4" w:rsidP="008C2B1B">
      <w:pPr>
        <w:spacing w:line="256" w:lineRule="auto"/>
        <w:jc w:val="center"/>
        <w:rPr>
          <w:b/>
          <w:bCs/>
          <w:sz w:val="28"/>
          <w:szCs w:val="28"/>
        </w:rPr>
      </w:pPr>
    </w:p>
    <w:p w14:paraId="46838F65" w14:textId="77777777" w:rsidR="00CA3CB4" w:rsidRPr="00714B25" w:rsidRDefault="00CA3CB4" w:rsidP="008C2B1B">
      <w:pPr>
        <w:spacing w:line="256" w:lineRule="auto"/>
        <w:jc w:val="center"/>
        <w:rPr>
          <w:b/>
          <w:bCs/>
          <w:sz w:val="28"/>
          <w:szCs w:val="28"/>
        </w:rPr>
        <w:sectPr w:rsidR="00CA3CB4" w:rsidRPr="00714B25" w:rsidSect="008C2B1B">
          <w:pgSz w:w="11906" w:h="16838"/>
          <w:pgMar w:top="1134" w:right="851" w:bottom="1134" w:left="1701" w:header="709" w:footer="709" w:gutter="0"/>
          <w:cols w:space="708"/>
          <w:docGrid w:linePitch="360"/>
        </w:sectPr>
      </w:pPr>
    </w:p>
    <w:p w14:paraId="4020F0BB" w14:textId="77777777" w:rsidR="00CA3CB4" w:rsidRPr="00714B25" w:rsidRDefault="00CA3CB4" w:rsidP="008C2B1B">
      <w:pPr>
        <w:spacing w:line="256" w:lineRule="auto"/>
        <w:jc w:val="center"/>
        <w:rPr>
          <w:b/>
          <w:bCs/>
        </w:rPr>
      </w:pPr>
      <w:r w:rsidRPr="00714B25">
        <w:rPr>
          <w:b/>
          <w:bCs/>
        </w:rPr>
        <w:lastRenderedPageBreak/>
        <w:t xml:space="preserve">Ikdienas apkopjamo platību apsaimniekošanas izmaksas aprēķins </w:t>
      </w:r>
    </w:p>
    <w:p w14:paraId="4AC00402" w14:textId="77777777" w:rsidR="00CA3CB4" w:rsidRPr="00714B25" w:rsidRDefault="00CA3CB4" w:rsidP="008C2B1B">
      <w:pPr>
        <w:spacing w:line="256" w:lineRule="auto"/>
        <w:jc w:val="center"/>
        <w:rPr>
          <w:b/>
          <w:bCs/>
          <w:sz w:val="28"/>
          <w:szCs w:val="28"/>
        </w:rPr>
      </w:pPr>
      <w:r w:rsidRPr="00714B25">
        <w:rPr>
          <w:b/>
          <w:bCs/>
        </w:rPr>
        <w:t xml:space="preserve"> 2025.gadam</w:t>
      </w:r>
    </w:p>
    <w:p w14:paraId="4366A4E8" w14:textId="77777777" w:rsidR="00CA3CB4" w:rsidRPr="00714B25" w:rsidRDefault="00CA3CB4" w:rsidP="008C2B1B">
      <w:pPr>
        <w:spacing w:line="256" w:lineRule="auto"/>
        <w:jc w:val="center"/>
        <w:rPr>
          <w:b/>
          <w:bCs/>
          <w:sz w:val="28"/>
          <w:szCs w:val="28"/>
        </w:rPr>
      </w:pPr>
    </w:p>
    <w:tbl>
      <w:tblPr>
        <w:tblW w:w="5019" w:type="pct"/>
        <w:tblLayout w:type="fixed"/>
        <w:tblLook w:val="04A0" w:firstRow="1" w:lastRow="0" w:firstColumn="1" w:lastColumn="0" w:noHBand="0" w:noVBand="1"/>
      </w:tblPr>
      <w:tblGrid>
        <w:gridCol w:w="3660"/>
        <w:gridCol w:w="1421"/>
        <w:gridCol w:w="1421"/>
        <w:gridCol w:w="1560"/>
        <w:gridCol w:w="1312"/>
      </w:tblGrid>
      <w:tr w:rsidR="00CA3CB4" w:rsidRPr="00714B25" w14:paraId="50F285B8" w14:textId="77777777" w:rsidTr="00314E87">
        <w:trPr>
          <w:trHeight w:val="510"/>
        </w:trPr>
        <w:tc>
          <w:tcPr>
            <w:tcW w:w="1952"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53D12C80" w14:textId="77777777" w:rsidR="00CA3CB4" w:rsidRPr="00714B25" w:rsidRDefault="00CA3CB4" w:rsidP="008C2B1B">
            <w:pPr>
              <w:jc w:val="center"/>
              <w:rPr>
                <w:b/>
                <w:bCs/>
                <w:sz w:val="22"/>
                <w:szCs w:val="22"/>
                <w:lang w:val="en-GB" w:eastAsia="en-GB"/>
              </w:rPr>
            </w:pPr>
            <w:r w:rsidRPr="00714B25">
              <w:rPr>
                <w:b/>
                <w:bCs/>
                <w:sz w:val="22"/>
                <w:szCs w:val="22"/>
              </w:rPr>
              <w:t>Darba alga</w:t>
            </w:r>
          </w:p>
        </w:tc>
        <w:tc>
          <w:tcPr>
            <w:tcW w:w="758" w:type="pct"/>
            <w:tcBorders>
              <w:top w:val="single" w:sz="8" w:space="0" w:color="auto"/>
              <w:left w:val="nil"/>
              <w:bottom w:val="single" w:sz="4" w:space="0" w:color="auto"/>
              <w:right w:val="single" w:sz="4" w:space="0" w:color="auto"/>
            </w:tcBorders>
            <w:shd w:val="clear" w:color="000000" w:fill="E2EFDA"/>
            <w:vAlign w:val="center"/>
            <w:hideMark/>
          </w:tcPr>
          <w:p w14:paraId="1AA50AA3" w14:textId="77777777" w:rsidR="00CA3CB4" w:rsidRPr="00714B25" w:rsidRDefault="00CA3CB4" w:rsidP="008C2B1B">
            <w:pPr>
              <w:jc w:val="center"/>
              <w:rPr>
                <w:b/>
                <w:bCs/>
                <w:sz w:val="22"/>
                <w:szCs w:val="22"/>
              </w:rPr>
            </w:pPr>
            <w:r w:rsidRPr="00714B25">
              <w:rPr>
                <w:b/>
                <w:bCs/>
                <w:sz w:val="22"/>
                <w:szCs w:val="22"/>
              </w:rPr>
              <w:t>Sētnieku skaits</w:t>
            </w:r>
          </w:p>
        </w:tc>
        <w:tc>
          <w:tcPr>
            <w:tcW w:w="758" w:type="pct"/>
            <w:tcBorders>
              <w:top w:val="single" w:sz="8" w:space="0" w:color="auto"/>
              <w:left w:val="nil"/>
              <w:bottom w:val="single" w:sz="4" w:space="0" w:color="auto"/>
              <w:right w:val="single" w:sz="4" w:space="0" w:color="auto"/>
            </w:tcBorders>
            <w:shd w:val="clear" w:color="000000" w:fill="E2EFDA"/>
            <w:vAlign w:val="center"/>
            <w:hideMark/>
          </w:tcPr>
          <w:p w14:paraId="4895C46A" w14:textId="77777777" w:rsidR="00CA3CB4" w:rsidRPr="00714B25" w:rsidRDefault="00CA3CB4" w:rsidP="008C2B1B">
            <w:pPr>
              <w:jc w:val="center"/>
              <w:rPr>
                <w:b/>
                <w:bCs/>
                <w:sz w:val="22"/>
                <w:szCs w:val="22"/>
              </w:rPr>
            </w:pPr>
            <w:r w:rsidRPr="00714B25">
              <w:rPr>
                <w:b/>
                <w:bCs/>
                <w:sz w:val="22"/>
                <w:szCs w:val="22"/>
              </w:rPr>
              <w:t xml:space="preserve">Izcenojums mēnesī </w:t>
            </w:r>
          </w:p>
        </w:tc>
        <w:tc>
          <w:tcPr>
            <w:tcW w:w="832" w:type="pct"/>
            <w:tcBorders>
              <w:top w:val="single" w:sz="8" w:space="0" w:color="auto"/>
              <w:left w:val="nil"/>
              <w:bottom w:val="single" w:sz="4" w:space="0" w:color="auto"/>
              <w:right w:val="single" w:sz="4" w:space="0" w:color="auto"/>
            </w:tcBorders>
            <w:shd w:val="clear" w:color="000000" w:fill="E2EFDA"/>
            <w:vAlign w:val="center"/>
            <w:hideMark/>
          </w:tcPr>
          <w:p w14:paraId="349CEF00" w14:textId="77777777" w:rsidR="00CA3CB4" w:rsidRPr="00714B25" w:rsidRDefault="00CA3CB4" w:rsidP="008C2B1B">
            <w:pPr>
              <w:jc w:val="center"/>
              <w:rPr>
                <w:b/>
                <w:bCs/>
                <w:sz w:val="22"/>
                <w:szCs w:val="22"/>
              </w:rPr>
            </w:pPr>
            <w:r w:rsidRPr="00714B25">
              <w:rPr>
                <w:b/>
                <w:bCs/>
                <w:sz w:val="22"/>
                <w:szCs w:val="22"/>
              </w:rPr>
              <w:t>Izcenojums mēnesī kopā</w:t>
            </w:r>
          </w:p>
        </w:tc>
        <w:tc>
          <w:tcPr>
            <w:tcW w:w="700" w:type="pct"/>
            <w:tcBorders>
              <w:top w:val="single" w:sz="8" w:space="0" w:color="auto"/>
              <w:left w:val="nil"/>
              <w:bottom w:val="single" w:sz="4" w:space="0" w:color="auto"/>
              <w:right w:val="single" w:sz="4" w:space="0" w:color="auto"/>
            </w:tcBorders>
            <w:shd w:val="clear" w:color="000000" w:fill="E2EFDA"/>
            <w:vAlign w:val="center"/>
            <w:hideMark/>
          </w:tcPr>
          <w:p w14:paraId="03899A56" w14:textId="77777777" w:rsidR="00CA3CB4" w:rsidRPr="00714B25" w:rsidRDefault="00CA3CB4" w:rsidP="008C2B1B">
            <w:pPr>
              <w:jc w:val="center"/>
              <w:rPr>
                <w:b/>
                <w:bCs/>
                <w:sz w:val="22"/>
                <w:szCs w:val="22"/>
              </w:rPr>
            </w:pPr>
            <w:r w:rsidRPr="00714B25">
              <w:rPr>
                <w:b/>
                <w:bCs/>
                <w:sz w:val="22"/>
                <w:szCs w:val="22"/>
              </w:rPr>
              <w:t>Izmaksas gadā</w:t>
            </w:r>
          </w:p>
        </w:tc>
      </w:tr>
      <w:tr w:rsidR="00CA3CB4" w:rsidRPr="00714B25" w14:paraId="4D62D88B"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0300D1B1" w14:textId="77777777" w:rsidR="00CA3CB4" w:rsidRPr="00714B25" w:rsidRDefault="00CA3CB4" w:rsidP="008C2B1B">
            <w:pPr>
              <w:jc w:val="right"/>
              <w:rPr>
                <w:sz w:val="22"/>
                <w:szCs w:val="22"/>
              </w:rPr>
            </w:pPr>
            <w:r w:rsidRPr="00714B25">
              <w:rPr>
                <w:sz w:val="22"/>
                <w:szCs w:val="22"/>
              </w:rPr>
              <w:t xml:space="preserve">Darba alga sētniekam </w:t>
            </w:r>
          </w:p>
        </w:tc>
        <w:tc>
          <w:tcPr>
            <w:tcW w:w="758" w:type="pct"/>
            <w:tcBorders>
              <w:top w:val="nil"/>
              <w:left w:val="nil"/>
              <w:bottom w:val="single" w:sz="4" w:space="0" w:color="auto"/>
              <w:right w:val="single" w:sz="4" w:space="0" w:color="auto"/>
            </w:tcBorders>
            <w:shd w:val="clear" w:color="000000" w:fill="FFFFFF"/>
            <w:noWrap/>
            <w:vAlign w:val="center"/>
            <w:hideMark/>
          </w:tcPr>
          <w:p w14:paraId="517931B7" w14:textId="77777777" w:rsidR="00CA3CB4" w:rsidRPr="00714B25" w:rsidRDefault="00CA3CB4" w:rsidP="008C2B1B">
            <w:pPr>
              <w:jc w:val="center"/>
              <w:rPr>
                <w:sz w:val="22"/>
                <w:szCs w:val="22"/>
              </w:rPr>
            </w:pPr>
            <w:r w:rsidRPr="00714B25">
              <w:rPr>
                <w:sz w:val="22"/>
                <w:szCs w:val="22"/>
              </w:rPr>
              <w:t>17</w:t>
            </w:r>
          </w:p>
        </w:tc>
        <w:tc>
          <w:tcPr>
            <w:tcW w:w="758" w:type="pct"/>
            <w:tcBorders>
              <w:top w:val="nil"/>
              <w:left w:val="nil"/>
              <w:bottom w:val="single" w:sz="4" w:space="0" w:color="auto"/>
              <w:right w:val="single" w:sz="4" w:space="0" w:color="auto"/>
            </w:tcBorders>
            <w:shd w:val="clear" w:color="000000" w:fill="FFFFFF"/>
            <w:noWrap/>
            <w:vAlign w:val="center"/>
            <w:hideMark/>
          </w:tcPr>
          <w:p w14:paraId="31751F16" w14:textId="77777777" w:rsidR="00CA3CB4" w:rsidRPr="00714B25" w:rsidRDefault="00CA3CB4" w:rsidP="008C2B1B">
            <w:pPr>
              <w:jc w:val="center"/>
              <w:rPr>
                <w:sz w:val="22"/>
                <w:szCs w:val="22"/>
              </w:rPr>
            </w:pPr>
            <w:r w:rsidRPr="00714B25">
              <w:rPr>
                <w:sz w:val="22"/>
                <w:szCs w:val="22"/>
              </w:rPr>
              <w:t>740.00</w:t>
            </w:r>
          </w:p>
        </w:tc>
        <w:tc>
          <w:tcPr>
            <w:tcW w:w="832" w:type="pct"/>
            <w:tcBorders>
              <w:top w:val="nil"/>
              <w:left w:val="nil"/>
              <w:bottom w:val="single" w:sz="4" w:space="0" w:color="auto"/>
              <w:right w:val="single" w:sz="4" w:space="0" w:color="auto"/>
            </w:tcBorders>
            <w:shd w:val="clear" w:color="000000" w:fill="FFFFFF"/>
            <w:noWrap/>
            <w:vAlign w:val="center"/>
            <w:hideMark/>
          </w:tcPr>
          <w:p w14:paraId="75366528" w14:textId="77777777" w:rsidR="00CA3CB4" w:rsidRPr="00714B25" w:rsidRDefault="00CA3CB4" w:rsidP="008C2B1B">
            <w:pPr>
              <w:jc w:val="center"/>
              <w:rPr>
                <w:sz w:val="22"/>
                <w:szCs w:val="22"/>
              </w:rPr>
            </w:pPr>
            <w:r w:rsidRPr="00714B25">
              <w:rPr>
                <w:sz w:val="22"/>
                <w:szCs w:val="22"/>
              </w:rPr>
              <w:t>12 580.00</w:t>
            </w:r>
          </w:p>
        </w:tc>
        <w:tc>
          <w:tcPr>
            <w:tcW w:w="700" w:type="pct"/>
            <w:tcBorders>
              <w:top w:val="nil"/>
              <w:left w:val="nil"/>
              <w:bottom w:val="single" w:sz="4" w:space="0" w:color="auto"/>
              <w:right w:val="single" w:sz="4" w:space="0" w:color="auto"/>
            </w:tcBorders>
            <w:shd w:val="clear" w:color="000000" w:fill="FFFFFF"/>
            <w:noWrap/>
            <w:vAlign w:val="center"/>
            <w:hideMark/>
          </w:tcPr>
          <w:p w14:paraId="42D3AB63" w14:textId="77777777" w:rsidR="00CA3CB4" w:rsidRPr="00714B25" w:rsidRDefault="00CA3CB4" w:rsidP="008C2B1B">
            <w:pPr>
              <w:jc w:val="center"/>
              <w:rPr>
                <w:sz w:val="22"/>
                <w:szCs w:val="22"/>
              </w:rPr>
            </w:pPr>
            <w:r w:rsidRPr="00714B25">
              <w:rPr>
                <w:sz w:val="22"/>
                <w:szCs w:val="22"/>
              </w:rPr>
              <w:t>150 960.00</w:t>
            </w:r>
          </w:p>
        </w:tc>
      </w:tr>
      <w:tr w:rsidR="00CA3CB4" w:rsidRPr="00714B25" w14:paraId="1C102E72"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641A35B2" w14:textId="77777777" w:rsidR="00CA3CB4" w:rsidRPr="00714B25" w:rsidRDefault="00CA3CB4" w:rsidP="008C2B1B">
            <w:pPr>
              <w:jc w:val="right"/>
              <w:rPr>
                <w:sz w:val="22"/>
                <w:szCs w:val="22"/>
              </w:rPr>
            </w:pPr>
            <w:r w:rsidRPr="00714B25">
              <w:rPr>
                <w:sz w:val="22"/>
                <w:szCs w:val="22"/>
              </w:rPr>
              <w:t>Darba alga sētniekiem</w:t>
            </w:r>
          </w:p>
        </w:tc>
        <w:tc>
          <w:tcPr>
            <w:tcW w:w="758" w:type="pct"/>
            <w:tcBorders>
              <w:top w:val="nil"/>
              <w:left w:val="nil"/>
              <w:bottom w:val="single" w:sz="4" w:space="0" w:color="auto"/>
              <w:right w:val="single" w:sz="4" w:space="0" w:color="auto"/>
            </w:tcBorders>
            <w:shd w:val="clear" w:color="000000" w:fill="FFFFFF"/>
            <w:noWrap/>
            <w:vAlign w:val="center"/>
          </w:tcPr>
          <w:p w14:paraId="5C8AC867" w14:textId="77777777" w:rsidR="00CA3CB4" w:rsidRPr="00714B25" w:rsidRDefault="00CA3CB4" w:rsidP="008C2B1B">
            <w:pPr>
              <w:jc w:val="center"/>
              <w:rPr>
                <w:sz w:val="22"/>
                <w:szCs w:val="22"/>
              </w:rPr>
            </w:pPr>
            <w:r w:rsidRPr="00714B25">
              <w:rPr>
                <w:sz w:val="22"/>
                <w:szCs w:val="22"/>
              </w:rPr>
              <w:t>3</w:t>
            </w:r>
          </w:p>
        </w:tc>
        <w:tc>
          <w:tcPr>
            <w:tcW w:w="758" w:type="pct"/>
            <w:tcBorders>
              <w:top w:val="nil"/>
              <w:left w:val="nil"/>
              <w:bottom w:val="single" w:sz="4" w:space="0" w:color="auto"/>
              <w:right w:val="single" w:sz="4" w:space="0" w:color="auto"/>
            </w:tcBorders>
            <w:shd w:val="clear" w:color="000000" w:fill="FFFFFF"/>
            <w:noWrap/>
            <w:vAlign w:val="center"/>
          </w:tcPr>
          <w:p w14:paraId="5336EFFB" w14:textId="77777777" w:rsidR="00CA3CB4" w:rsidRPr="00714B25" w:rsidRDefault="00CA3CB4" w:rsidP="008C2B1B">
            <w:pPr>
              <w:jc w:val="center"/>
              <w:rPr>
                <w:sz w:val="22"/>
                <w:szCs w:val="22"/>
              </w:rPr>
            </w:pPr>
            <w:r w:rsidRPr="00714B25">
              <w:rPr>
                <w:sz w:val="22"/>
                <w:szCs w:val="22"/>
              </w:rPr>
              <w:t>740.00</w:t>
            </w:r>
          </w:p>
        </w:tc>
        <w:tc>
          <w:tcPr>
            <w:tcW w:w="832" w:type="pct"/>
            <w:tcBorders>
              <w:top w:val="nil"/>
              <w:left w:val="nil"/>
              <w:bottom w:val="single" w:sz="4" w:space="0" w:color="auto"/>
              <w:right w:val="single" w:sz="4" w:space="0" w:color="auto"/>
            </w:tcBorders>
            <w:shd w:val="clear" w:color="000000" w:fill="FFFFFF"/>
            <w:noWrap/>
            <w:vAlign w:val="center"/>
          </w:tcPr>
          <w:p w14:paraId="7DA164D8" w14:textId="77777777" w:rsidR="00CA3CB4" w:rsidRPr="00714B25" w:rsidRDefault="00CA3CB4" w:rsidP="008C2B1B">
            <w:pPr>
              <w:jc w:val="center"/>
              <w:rPr>
                <w:sz w:val="22"/>
                <w:szCs w:val="22"/>
              </w:rPr>
            </w:pPr>
            <w:r w:rsidRPr="00714B25">
              <w:rPr>
                <w:sz w:val="22"/>
                <w:szCs w:val="22"/>
              </w:rPr>
              <w:t>2221.71</w:t>
            </w:r>
          </w:p>
        </w:tc>
        <w:tc>
          <w:tcPr>
            <w:tcW w:w="700" w:type="pct"/>
            <w:tcBorders>
              <w:top w:val="nil"/>
              <w:left w:val="nil"/>
              <w:bottom w:val="single" w:sz="4" w:space="0" w:color="auto"/>
              <w:right w:val="single" w:sz="4" w:space="0" w:color="auto"/>
            </w:tcBorders>
            <w:shd w:val="clear" w:color="000000" w:fill="FFFFFF"/>
            <w:noWrap/>
            <w:vAlign w:val="center"/>
          </w:tcPr>
          <w:p w14:paraId="33A6AB8E" w14:textId="77777777" w:rsidR="00CA3CB4" w:rsidRPr="00714B25" w:rsidRDefault="00CA3CB4" w:rsidP="008C2B1B">
            <w:pPr>
              <w:jc w:val="center"/>
              <w:rPr>
                <w:sz w:val="22"/>
                <w:szCs w:val="22"/>
              </w:rPr>
            </w:pPr>
            <w:r w:rsidRPr="00714B25">
              <w:rPr>
                <w:sz w:val="22"/>
                <w:szCs w:val="22"/>
              </w:rPr>
              <w:t>9620.00</w:t>
            </w:r>
          </w:p>
        </w:tc>
      </w:tr>
      <w:tr w:rsidR="00CA3CB4" w:rsidRPr="00714B25" w14:paraId="0EEEBDD3"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33D2864F" w14:textId="77777777" w:rsidR="00CA3CB4" w:rsidRPr="00714B25" w:rsidRDefault="00CA3CB4" w:rsidP="008C2B1B">
            <w:pPr>
              <w:jc w:val="right"/>
              <w:rPr>
                <w:sz w:val="22"/>
                <w:szCs w:val="22"/>
              </w:rPr>
            </w:pPr>
            <w:r w:rsidRPr="00714B25">
              <w:rPr>
                <w:sz w:val="22"/>
                <w:szCs w:val="22"/>
              </w:rPr>
              <w:t>Atvaļinājuma, slimības lapa, atlaišanas kompensācija 9%</w:t>
            </w:r>
          </w:p>
        </w:tc>
        <w:tc>
          <w:tcPr>
            <w:tcW w:w="758" w:type="pct"/>
            <w:tcBorders>
              <w:top w:val="nil"/>
              <w:left w:val="nil"/>
              <w:bottom w:val="single" w:sz="4" w:space="0" w:color="auto"/>
              <w:right w:val="single" w:sz="4" w:space="0" w:color="auto"/>
            </w:tcBorders>
            <w:shd w:val="clear" w:color="000000" w:fill="FFFFFF"/>
            <w:noWrap/>
            <w:vAlign w:val="center"/>
            <w:hideMark/>
          </w:tcPr>
          <w:p w14:paraId="2E7755B3"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hideMark/>
          </w:tcPr>
          <w:p w14:paraId="331F7511"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hideMark/>
          </w:tcPr>
          <w:p w14:paraId="58DADA20"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5EEEEC5E" w14:textId="77777777" w:rsidR="00CA3CB4" w:rsidRPr="00714B25" w:rsidRDefault="00CA3CB4" w:rsidP="008C2B1B">
            <w:pPr>
              <w:jc w:val="center"/>
              <w:rPr>
                <w:color w:val="000000"/>
                <w:sz w:val="22"/>
                <w:szCs w:val="22"/>
              </w:rPr>
            </w:pPr>
            <w:r w:rsidRPr="00714B25">
              <w:rPr>
                <w:color w:val="000000"/>
                <w:sz w:val="22"/>
                <w:szCs w:val="22"/>
              </w:rPr>
              <w:t>14451.80</w:t>
            </w:r>
          </w:p>
        </w:tc>
      </w:tr>
      <w:tr w:rsidR="00CA3CB4" w:rsidRPr="00714B25" w14:paraId="73E758EA"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77F4FBCD" w14:textId="77777777" w:rsidR="00CA3CB4" w:rsidRPr="00714B25" w:rsidRDefault="00CA3CB4" w:rsidP="008C2B1B">
            <w:pPr>
              <w:jc w:val="right"/>
              <w:rPr>
                <w:sz w:val="22"/>
                <w:szCs w:val="22"/>
              </w:rPr>
            </w:pPr>
            <w:r w:rsidRPr="00714B25">
              <w:rPr>
                <w:sz w:val="22"/>
                <w:szCs w:val="22"/>
              </w:rPr>
              <w:t>VSAOI 23.59%</w:t>
            </w:r>
          </w:p>
        </w:tc>
        <w:tc>
          <w:tcPr>
            <w:tcW w:w="758" w:type="pct"/>
            <w:tcBorders>
              <w:top w:val="nil"/>
              <w:left w:val="nil"/>
              <w:bottom w:val="single" w:sz="4" w:space="0" w:color="auto"/>
              <w:right w:val="single" w:sz="4" w:space="0" w:color="auto"/>
            </w:tcBorders>
            <w:shd w:val="clear" w:color="000000" w:fill="FFFFFF"/>
            <w:noWrap/>
            <w:vAlign w:val="center"/>
            <w:hideMark/>
          </w:tcPr>
          <w:p w14:paraId="0C6CD180"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hideMark/>
          </w:tcPr>
          <w:p w14:paraId="45ADCFE0"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hideMark/>
          </w:tcPr>
          <w:p w14:paraId="380C9CF1"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56ED97DA" w14:textId="77777777" w:rsidR="00CA3CB4" w:rsidRPr="00714B25" w:rsidRDefault="00CA3CB4" w:rsidP="008C2B1B">
            <w:pPr>
              <w:jc w:val="center"/>
              <w:rPr>
                <w:color w:val="000000"/>
                <w:sz w:val="22"/>
                <w:szCs w:val="22"/>
              </w:rPr>
            </w:pPr>
            <w:r w:rsidRPr="00714B25">
              <w:rPr>
                <w:color w:val="000000"/>
                <w:sz w:val="22"/>
                <w:szCs w:val="22"/>
              </w:rPr>
              <w:t>41289.60</w:t>
            </w:r>
          </w:p>
        </w:tc>
      </w:tr>
      <w:tr w:rsidR="00CA3CB4" w:rsidRPr="00714B25" w14:paraId="660D41D1"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0D4AF73B" w14:textId="77777777" w:rsidR="00CA3CB4" w:rsidRPr="00714B25" w:rsidRDefault="00CA3CB4" w:rsidP="008C2B1B">
            <w:pPr>
              <w:jc w:val="right"/>
              <w:rPr>
                <w:sz w:val="22"/>
                <w:szCs w:val="22"/>
              </w:rPr>
            </w:pPr>
            <w:r w:rsidRPr="00714B25">
              <w:rPr>
                <w:sz w:val="22"/>
                <w:szCs w:val="22"/>
              </w:rPr>
              <w:t>Naudas balvas ar soc. nod.</w:t>
            </w:r>
          </w:p>
        </w:tc>
        <w:tc>
          <w:tcPr>
            <w:tcW w:w="758" w:type="pct"/>
            <w:tcBorders>
              <w:top w:val="nil"/>
              <w:left w:val="nil"/>
              <w:bottom w:val="single" w:sz="4" w:space="0" w:color="auto"/>
              <w:right w:val="single" w:sz="4" w:space="0" w:color="auto"/>
            </w:tcBorders>
            <w:shd w:val="clear" w:color="000000" w:fill="FFFFFF"/>
            <w:noWrap/>
            <w:vAlign w:val="center"/>
            <w:hideMark/>
          </w:tcPr>
          <w:p w14:paraId="0FFB4D68" w14:textId="77777777" w:rsidR="00CA3CB4" w:rsidRPr="00714B25" w:rsidRDefault="00CA3CB4" w:rsidP="008C2B1B">
            <w:pPr>
              <w:jc w:val="center"/>
              <w:rPr>
                <w:sz w:val="22"/>
                <w:szCs w:val="22"/>
              </w:rPr>
            </w:pPr>
            <w:r w:rsidRPr="00714B25">
              <w:rPr>
                <w:sz w:val="22"/>
                <w:szCs w:val="22"/>
              </w:rPr>
              <w:t>20</w:t>
            </w:r>
          </w:p>
        </w:tc>
        <w:tc>
          <w:tcPr>
            <w:tcW w:w="758" w:type="pct"/>
            <w:tcBorders>
              <w:top w:val="nil"/>
              <w:left w:val="nil"/>
              <w:bottom w:val="single" w:sz="4" w:space="0" w:color="auto"/>
              <w:right w:val="single" w:sz="4" w:space="0" w:color="auto"/>
            </w:tcBorders>
            <w:shd w:val="clear" w:color="000000" w:fill="FFFFFF"/>
            <w:noWrap/>
            <w:vAlign w:val="center"/>
            <w:hideMark/>
          </w:tcPr>
          <w:p w14:paraId="36D54062" w14:textId="77777777" w:rsidR="00CA3CB4" w:rsidRPr="00714B25" w:rsidRDefault="00CA3CB4" w:rsidP="008C2B1B">
            <w:pPr>
              <w:jc w:val="center"/>
              <w:rPr>
                <w:sz w:val="22"/>
                <w:szCs w:val="22"/>
              </w:rPr>
            </w:pPr>
            <w:r w:rsidRPr="00714B25">
              <w:rPr>
                <w:sz w:val="22"/>
                <w:szCs w:val="22"/>
              </w:rPr>
              <w:t>186.00</w:t>
            </w:r>
          </w:p>
        </w:tc>
        <w:tc>
          <w:tcPr>
            <w:tcW w:w="832" w:type="pct"/>
            <w:tcBorders>
              <w:top w:val="nil"/>
              <w:left w:val="nil"/>
              <w:bottom w:val="single" w:sz="4" w:space="0" w:color="auto"/>
              <w:right w:val="single" w:sz="4" w:space="0" w:color="auto"/>
            </w:tcBorders>
            <w:shd w:val="clear" w:color="000000" w:fill="FFFFFF"/>
            <w:noWrap/>
            <w:vAlign w:val="center"/>
            <w:hideMark/>
          </w:tcPr>
          <w:p w14:paraId="2E13D2E2"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498DF56D" w14:textId="77777777" w:rsidR="00CA3CB4" w:rsidRPr="00714B25" w:rsidRDefault="00CA3CB4" w:rsidP="008C2B1B">
            <w:pPr>
              <w:jc w:val="center"/>
              <w:rPr>
                <w:color w:val="000000"/>
                <w:sz w:val="22"/>
                <w:szCs w:val="22"/>
              </w:rPr>
            </w:pPr>
            <w:r w:rsidRPr="00714B25">
              <w:rPr>
                <w:color w:val="000000"/>
                <w:sz w:val="22"/>
                <w:szCs w:val="22"/>
              </w:rPr>
              <w:t>3720.00</w:t>
            </w:r>
          </w:p>
        </w:tc>
      </w:tr>
      <w:tr w:rsidR="00CA3CB4" w:rsidRPr="00714B25" w14:paraId="4F75E704"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25A2EC5C" w14:textId="77777777" w:rsidR="00CA3CB4" w:rsidRPr="00714B25" w:rsidRDefault="00CA3CB4" w:rsidP="008C2B1B">
            <w:pPr>
              <w:jc w:val="right"/>
              <w:rPr>
                <w:sz w:val="22"/>
                <w:szCs w:val="22"/>
              </w:rPr>
            </w:pPr>
            <w:r w:rsidRPr="00714B25">
              <w:rPr>
                <w:sz w:val="22"/>
                <w:szCs w:val="22"/>
              </w:rPr>
              <w:t>Sētnieku nozares darba vadīšana</w:t>
            </w:r>
          </w:p>
        </w:tc>
        <w:tc>
          <w:tcPr>
            <w:tcW w:w="758" w:type="pct"/>
            <w:tcBorders>
              <w:top w:val="nil"/>
              <w:left w:val="nil"/>
              <w:bottom w:val="single" w:sz="4" w:space="0" w:color="auto"/>
              <w:right w:val="single" w:sz="4" w:space="0" w:color="auto"/>
            </w:tcBorders>
            <w:shd w:val="clear" w:color="000000" w:fill="FFFFFF"/>
            <w:noWrap/>
            <w:vAlign w:val="center"/>
            <w:hideMark/>
          </w:tcPr>
          <w:p w14:paraId="76523B71"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hideMark/>
          </w:tcPr>
          <w:p w14:paraId="4BBF5CD4" w14:textId="77777777" w:rsidR="00CA3CB4" w:rsidRPr="00714B25" w:rsidRDefault="00CA3CB4" w:rsidP="008C2B1B">
            <w:pPr>
              <w:jc w:val="center"/>
              <w:rPr>
                <w:sz w:val="22"/>
                <w:szCs w:val="22"/>
              </w:rPr>
            </w:pPr>
            <w:r w:rsidRPr="00714B25">
              <w:rPr>
                <w:sz w:val="22"/>
                <w:szCs w:val="22"/>
              </w:rPr>
              <w:t>1500.00</w:t>
            </w:r>
          </w:p>
        </w:tc>
        <w:tc>
          <w:tcPr>
            <w:tcW w:w="832" w:type="pct"/>
            <w:tcBorders>
              <w:top w:val="nil"/>
              <w:left w:val="nil"/>
              <w:bottom w:val="single" w:sz="4" w:space="0" w:color="auto"/>
              <w:right w:val="single" w:sz="4" w:space="0" w:color="auto"/>
            </w:tcBorders>
            <w:shd w:val="clear" w:color="000000" w:fill="FFFFFF"/>
            <w:noWrap/>
            <w:vAlign w:val="center"/>
            <w:hideMark/>
          </w:tcPr>
          <w:p w14:paraId="075917BF"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7FF0AEFC" w14:textId="77777777" w:rsidR="00CA3CB4" w:rsidRPr="00714B25" w:rsidRDefault="00CA3CB4" w:rsidP="008C2B1B">
            <w:pPr>
              <w:jc w:val="center"/>
              <w:rPr>
                <w:sz w:val="22"/>
                <w:szCs w:val="22"/>
              </w:rPr>
            </w:pPr>
            <w:r w:rsidRPr="00714B25">
              <w:rPr>
                <w:sz w:val="22"/>
                <w:szCs w:val="22"/>
              </w:rPr>
              <w:t>18 000.00</w:t>
            </w:r>
          </w:p>
        </w:tc>
      </w:tr>
      <w:tr w:rsidR="00CA3CB4" w:rsidRPr="00714B25" w14:paraId="2027084A"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792C6CD3" w14:textId="77777777" w:rsidR="00CA3CB4" w:rsidRPr="00714B25" w:rsidRDefault="00CA3CB4" w:rsidP="008C2B1B">
            <w:pPr>
              <w:jc w:val="right"/>
              <w:rPr>
                <w:sz w:val="22"/>
                <w:szCs w:val="22"/>
              </w:rPr>
            </w:pPr>
            <w:r w:rsidRPr="00714B25">
              <w:rPr>
                <w:sz w:val="22"/>
                <w:szCs w:val="22"/>
              </w:rPr>
              <w:t>Aizvietošana,slimības lapa,atvaļinājums </w:t>
            </w:r>
          </w:p>
        </w:tc>
        <w:tc>
          <w:tcPr>
            <w:tcW w:w="758" w:type="pct"/>
            <w:tcBorders>
              <w:top w:val="nil"/>
              <w:left w:val="nil"/>
              <w:bottom w:val="single" w:sz="4" w:space="0" w:color="auto"/>
              <w:right w:val="single" w:sz="4" w:space="0" w:color="auto"/>
            </w:tcBorders>
            <w:shd w:val="clear" w:color="000000" w:fill="FFFFFF"/>
            <w:noWrap/>
            <w:vAlign w:val="center"/>
            <w:hideMark/>
          </w:tcPr>
          <w:p w14:paraId="3857DBD4"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hideMark/>
          </w:tcPr>
          <w:p w14:paraId="1D99338D"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hideMark/>
          </w:tcPr>
          <w:p w14:paraId="195B7268"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6440AC83" w14:textId="77777777" w:rsidR="00CA3CB4" w:rsidRPr="00714B25" w:rsidRDefault="00CA3CB4" w:rsidP="008C2B1B">
            <w:pPr>
              <w:jc w:val="center"/>
              <w:rPr>
                <w:sz w:val="22"/>
                <w:szCs w:val="22"/>
              </w:rPr>
            </w:pPr>
            <w:r w:rsidRPr="00714B25">
              <w:rPr>
                <w:sz w:val="22"/>
                <w:szCs w:val="22"/>
              </w:rPr>
              <w:t>1262.00</w:t>
            </w:r>
          </w:p>
        </w:tc>
      </w:tr>
      <w:tr w:rsidR="00CA3CB4" w:rsidRPr="00714B25" w14:paraId="5A0D74BD"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1475CB8A" w14:textId="77777777" w:rsidR="00CA3CB4" w:rsidRPr="00714B25" w:rsidRDefault="00CA3CB4" w:rsidP="008C2B1B">
            <w:pPr>
              <w:jc w:val="right"/>
              <w:rPr>
                <w:sz w:val="22"/>
                <w:szCs w:val="22"/>
              </w:rPr>
            </w:pPr>
            <w:r w:rsidRPr="00714B25">
              <w:rPr>
                <w:sz w:val="22"/>
                <w:szCs w:val="22"/>
              </w:rPr>
              <w:t>VSAOI 23.59%</w:t>
            </w:r>
          </w:p>
        </w:tc>
        <w:tc>
          <w:tcPr>
            <w:tcW w:w="758" w:type="pct"/>
            <w:tcBorders>
              <w:top w:val="nil"/>
              <w:left w:val="nil"/>
              <w:bottom w:val="single" w:sz="4" w:space="0" w:color="auto"/>
              <w:right w:val="single" w:sz="4" w:space="0" w:color="auto"/>
            </w:tcBorders>
            <w:shd w:val="clear" w:color="000000" w:fill="FFFFFF"/>
            <w:noWrap/>
            <w:vAlign w:val="center"/>
            <w:hideMark/>
          </w:tcPr>
          <w:p w14:paraId="060E19A5"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hideMark/>
          </w:tcPr>
          <w:p w14:paraId="65FA7E5E"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hideMark/>
          </w:tcPr>
          <w:p w14:paraId="55CEDB87"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hideMark/>
          </w:tcPr>
          <w:p w14:paraId="7BC89BC9" w14:textId="77777777" w:rsidR="00CA3CB4" w:rsidRPr="00714B25" w:rsidRDefault="00CA3CB4" w:rsidP="008C2B1B">
            <w:pPr>
              <w:jc w:val="center"/>
              <w:rPr>
                <w:sz w:val="22"/>
                <w:szCs w:val="22"/>
              </w:rPr>
            </w:pPr>
            <w:r w:rsidRPr="00714B25">
              <w:rPr>
                <w:sz w:val="22"/>
                <w:szCs w:val="22"/>
              </w:rPr>
              <w:t>4544.00</w:t>
            </w:r>
          </w:p>
        </w:tc>
      </w:tr>
      <w:tr w:rsidR="00CA3CB4" w:rsidRPr="00714B25" w14:paraId="7527EF0F"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51446747" w14:textId="77777777" w:rsidR="00CA3CB4" w:rsidRPr="00714B25" w:rsidRDefault="00CA3CB4" w:rsidP="008C2B1B">
            <w:pPr>
              <w:jc w:val="right"/>
              <w:rPr>
                <w:b/>
                <w:bCs/>
                <w:sz w:val="22"/>
                <w:szCs w:val="22"/>
              </w:rPr>
            </w:pPr>
            <w:r w:rsidRPr="00714B25">
              <w:rPr>
                <w:b/>
                <w:bCs/>
                <w:sz w:val="22"/>
                <w:szCs w:val="22"/>
              </w:rPr>
              <w:t>KOPĀ:</w:t>
            </w:r>
          </w:p>
        </w:tc>
        <w:tc>
          <w:tcPr>
            <w:tcW w:w="758" w:type="pct"/>
            <w:tcBorders>
              <w:top w:val="nil"/>
              <w:left w:val="nil"/>
              <w:bottom w:val="single" w:sz="8" w:space="0" w:color="auto"/>
              <w:right w:val="single" w:sz="4" w:space="0" w:color="auto"/>
            </w:tcBorders>
            <w:shd w:val="clear" w:color="auto" w:fill="E2EFD9"/>
            <w:noWrap/>
            <w:vAlign w:val="center"/>
            <w:hideMark/>
          </w:tcPr>
          <w:p w14:paraId="483AE8DB" w14:textId="77777777" w:rsidR="00CA3CB4" w:rsidRPr="00714B25" w:rsidRDefault="00CA3CB4" w:rsidP="008C2B1B">
            <w:pPr>
              <w:jc w:val="center"/>
              <w:rPr>
                <w:b/>
                <w:bCs/>
                <w:sz w:val="22"/>
                <w:szCs w:val="22"/>
              </w:rPr>
            </w:pPr>
          </w:p>
        </w:tc>
        <w:tc>
          <w:tcPr>
            <w:tcW w:w="758" w:type="pct"/>
            <w:tcBorders>
              <w:top w:val="nil"/>
              <w:left w:val="nil"/>
              <w:bottom w:val="single" w:sz="8" w:space="0" w:color="auto"/>
              <w:right w:val="single" w:sz="4" w:space="0" w:color="auto"/>
            </w:tcBorders>
            <w:shd w:val="clear" w:color="auto" w:fill="E2EFD9"/>
            <w:noWrap/>
            <w:vAlign w:val="center"/>
            <w:hideMark/>
          </w:tcPr>
          <w:p w14:paraId="17040023" w14:textId="77777777" w:rsidR="00CA3CB4" w:rsidRPr="00714B25" w:rsidRDefault="00CA3CB4" w:rsidP="008C2B1B">
            <w:pPr>
              <w:jc w:val="center"/>
              <w:rPr>
                <w:b/>
                <w:bCs/>
                <w:sz w:val="22"/>
                <w:szCs w:val="22"/>
              </w:rPr>
            </w:pPr>
          </w:p>
        </w:tc>
        <w:tc>
          <w:tcPr>
            <w:tcW w:w="832" w:type="pct"/>
            <w:tcBorders>
              <w:top w:val="nil"/>
              <w:left w:val="nil"/>
              <w:bottom w:val="single" w:sz="8" w:space="0" w:color="auto"/>
              <w:right w:val="single" w:sz="4" w:space="0" w:color="auto"/>
            </w:tcBorders>
            <w:shd w:val="clear" w:color="auto" w:fill="E2EFD9"/>
            <w:noWrap/>
            <w:vAlign w:val="center"/>
            <w:hideMark/>
          </w:tcPr>
          <w:p w14:paraId="0F860BBF" w14:textId="77777777" w:rsidR="00CA3CB4" w:rsidRPr="00714B25" w:rsidRDefault="00CA3CB4" w:rsidP="008C2B1B">
            <w:pPr>
              <w:jc w:val="center"/>
              <w:rPr>
                <w:b/>
                <w:bCs/>
                <w:sz w:val="22"/>
                <w:szCs w:val="22"/>
              </w:rPr>
            </w:pPr>
          </w:p>
        </w:tc>
        <w:tc>
          <w:tcPr>
            <w:tcW w:w="700" w:type="pct"/>
            <w:tcBorders>
              <w:top w:val="nil"/>
              <w:left w:val="nil"/>
              <w:bottom w:val="single" w:sz="8" w:space="0" w:color="auto"/>
              <w:right w:val="single" w:sz="4" w:space="0" w:color="auto"/>
            </w:tcBorders>
            <w:shd w:val="clear" w:color="auto" w:fill="E2EFD9"/>
            <w:noWrap/>
            <w:vAlign w:val="center"/>
            <w:hideMark/>
          </w:tcPr>
          <w:p w14:paraId="247D4760" w14:textId="77777777" w:rsidR="00CA3CB4" w:rsidRPr="00714B25" w:rsidRDefault="00CA3CB4" w:rsidP="008C2B1B">
            <w:pPr>
              <w:jc w:val="center"/>
              <w:rPr>
                <w:b/>
                <w:bCs/>
                <w:sz w:val="22"/>
                <w:szCs w:val="22"/>
              </w:rPr>
            </w:pPr>
            <w:r w:rsidRPr="00714B25">
              <w:rPr>
                <w:b/>
                <w:bCs/>
                <w:sz w:val="22"/>
                <w:szCs w:val="22"/>
              </w:rPr>
              <w:t>243847.40</w:t>
            </w:r>
          </w:p>
        </w:tc>
      </w:tr>
      <w:tr w:rsidR="00CA3CB4" w:rsidRPr="00714B25" w14:paraId="52095DAB"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vAlign w:val="center"/>
            <w:hideMark/>
          </w:tcPr>
          <w:p w14:paraId="180B13B4" w14:textId="77777777" w:rsidR="00CA3CB4" w:rsidRPr="00714B25" w:rsidRDefault="00CA3CB4" w:rsidP="008C2B1B">
            <w:pPr>
              <w:jc w:val="center"/>
              <w:rPr>
                <w:b/>
                <w:bCs/>
                <w:sz w:val="22"/>
                <w:szCs w:val="22"/>
              </w:rPr>
            </w:pPr>
            <w:r w:rsidRPr="00714B25">
              <w:rPr>
                <w:b/>
                <w:bCs/>
                <w:sz w:val="22"/>
                <w:szCs w:val="22"/>
              </w:rPr>
              <w:t>Materiāli</w:t>
            </w:r>
          </w:p>
        </w:tc>
        <w:tc>
          <w:tcPr>
            <w:tcW w:w="758" w:type="pct"/>
            <w:tcBorders>
              <w:top w:val="nil"/>
              <w:left w:val="nil"/>
              <w:bottom w:val="single" w:sz="8" w:space="0" w:color="auto"/>
              <w:right w:val="single" w:sz="4" w:space="0" w:color="auto"/>
            </w:tcBorders>
            <w:shd w:val="clear" w:color="auto" w:fill="E2EFD9"/>
            <w:noWrap/>
            <w:vAlign w:val="center"/>
            <w:hideMark/>
          </w:tcPr>
          <w:p w14:paraId="7BFFA09A"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18C12756"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450EDD97"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6657D168"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57BBC5EF"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4C5B4F9F" w14:textId="77777777" w:rsidR="00CA3CB4" w:rsidRPr="00714B25" w:rsidRDefault="00CA3CB4" w:rsidP="008C2B1B">
            <w:pPr>
              <w:jc w:val="right"/>
              <w:rPr>
                <w:sz w:val="22"/>
                <w:szCs w:val="22"/>
              </w:rPr>
            </w:pPr>
            <w:r w:rsidRPr="00714B25">
              <w:rPr>
                <w:sz w:val="22"/>
                <w:szCs w:val="22"/>
              </w:rPr>
              <w:t>Darba apģērbs, inventārs</w:t>
            </w:r>
          </w:p>
        </w:tc>
        <w:tc>
          <w:tcPr>
            <w:tcW w:w="758" w:type="pct"/>
            <w:tcBorders>
              <w:top w:val="nil"/>
              <w:left w:val="nil"/>
              <w:bottom w:val="single" w:sz="4" w:space="0" w:color="auto"/>
              <w:right w:val="single" w:sz="4" w:space="0" w:color="auto"/>
            </w:tcBorders>
            <w:shd w:val="clear" w:color="000000" w:fill="FFFFFF"/>
            <w:noWrap/>
            <w:vAlign w:val="bottom"/>
            <w:hideMark/>
          </w:tcPr>
          <w:p w14:paraId="660A732E" w14:textId="77777777" w:rsidR="00CA3CB4" w:rsidRPr="00714B25" w:rsidRDefault="00CA3CB4" w:rsidP="008C2B1B">
            <w:pPr>
              <w:jc w:val="center"/>
              <w:rPr>
                <w:sz w:val="22"/>
                <w:szCs w:val="22"/>
              </w:rPr>
            </w:pPr>
            <w:r w:rsidRPr="00714B25">
              <w:rPr>
                <w:sz w:val="22"/>
                <w:szCs w:val="22"/>
              </w:rPr>
              <w:t>gb</w:t>
            </w:r>
          </w:p>
        </w:tc>
        <w:tc>
          <w:tcPr>
            <w:tcW w:w="758" w:type="pct"/>
            <w:tcBorders>
              <w:top w:val="nil"/>
              <w:left w:val="nil"/>
              <w:bottom w:val="single" w:sz="4" w:space="0" w:color="auto"/>
              <w:right w:val="single" w:sz="4" w:space="0" w:color="auto"/>
            </w:tcBorders>
            <w:shd w:val="clear" w:color="000000" w:fill="FFFFFF"/>
            <w:noWrap/>
            <w:vAlign w:val="bottom"/>
            <w:hideMark/>
          </w:tcPr>
          <w:p w14:paraId="39F1A58C" w14:textId="77777777" w:rsidR="00CA3CB4" w:rsidRPr="00714B25" w:rsidRDefault="00CA3CB4" w:rsidP="008C2B1B">
            <w:pPr>
              <w:jc w:val="center"/>
              <w:rPr>
                <w:sz w:val="22"/>
                <w:szCs w:val="22"/>
              </w:rPr>
            </w:pPr>
            <w:r w:rsidRPr="00714B25">
              <w:rPr>
                <w:sz w:val="22"/>
                <w:szCs w:val="22"/>
              </w:rPr>
              <w:t>20</w:t>
            </w:r>
          </w:p>
        </w:tc>
        <w:tc>
          <w:tcPr>
            <w:tcW w:w="832" w:type="pct"/>
            <w:tcBorders>
              <w:top w:val="nil"/>
              <w:left w:val="nil"/>
              <w:bottom w:val="single" w:sz="4" w:space="0" w:color="auto"/>
              <w:right w:val="single" w:sz="4" w:space="0" w:color="auto"/>
            </w:tcBorders>
            <w:shd w:val="clear" w:color="000000" w:fill="FFFFFF"/>
            <w:noWrap/>
            <w:vAlign w:val="bottom"/>
            <w:hideMark/>
          </w:tcPr>
          <w:p w14:paraId="0668ACAD" w14:textId="77777777" w:rsidR="00CA3CB4" w:rsidRPr="00714B25" w:rsidRDefault="00CA3CB4" w:rsidP="008C2B1B">
            <w:pPr>
              <w:jc w:val="center"/>
              <w:rPr>
                <w:sz w:val="22"/>
                <w:szCs w:val="22"/>
              </w:rPr>
            </w:pPr>
            <w:r w:rsidRPr="00714B25">
              <w:rPr>
                <w:sz w:val="22"/>
                <w:szCs w:val="22"/>
              </w:rPr>
              <w:t>300.00</w:t>
            </w:r>
          </w:p>
        </w:tc>
        <w:tc>
          <w:tcPr>
            <w:tcW w:w="700" w:type="pct"/>
            <w:tcBorders>
              <w:top w:val="nil"/>
              <w:left w:val="nil"/>
              <w:bottom w:val="single" w:sz="4" w:space="0" w:color="auto"/>
              <w:right w:val="single" w:sz="4" w:space="0" w:color="auto"/>
            </w:tcBorders>
            <w:shd w:val="clear" w:color="000000" w:fill="FFFFFF"/>
            <w:noWrap/>
            <w:vAlign w:val="bottom"/>
            <w:hideMark/>
          </w:tcPr>
          <w:p w14:paraId="78B520E4" w14:textId="77777777" w:rsidR="00CA3CB4" w:rsidRPr="00714B25" w:rsidRDefault="00CA3CB4" w:rsidP="008C2B1B">
            <w:pPr>
              <w:jc w:val="center"/>
              <w:rPr>
                <w:sz w:val="22"/>
                <w:szCs w:val="22"/>
              </w:rPr>
            </w:pPr>
            <w:r w:rsidRPr="00714B25">
              <w:rPr>
                <w:sz w:val="22"/>
                <w:szCs w:val="22"/>
              </w:rPr>
              <w:t>6000.00</w:t>
            </w:r>
          </w:p>
        </w:tc>
      </w:tr>
      <w:tr w:rsidR="00CA3CB4" w:rsidRPr="00714B25" w14:paraId="442B946E"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59A54C72" w14:textId="77777777" w:rsidR="00CA3CB4" w:rsidRPr="00714B25" w:rsidRDefault="00CA3CB4" w:rsidP="008C2B1B">
            <w:pPr>
              <w:jc w:val="right"/>
              <w:rPr>
                <w:sz w:val="22"/>
                <w:szCs w:val="22"/>
              </w:rPr>
            </w:pPr>
            <w:r w:rsidRPr="00714B25">
              <w:rPr>
                <w:sz w:val="22"/>
                <w:szCs w:val="22"/>
              </w:rPr>
              <w:t>smilts</w:t>
            </w:r>
          </w:p>
        </w:tc>
        <w:tc>
          <w:tcPr>
            <w:tcW w:w="758" w:type="pct"/>
            <w:tcBorders>
              <w:top w:val="nil"/>
              <w:left w:val="nil"/>
              <w:bottom w:val="single" w:sz="4" w:space="0" w:color="auto"/>
              <w:right w:val="single" w:sz="4" w:space="0" w:color="auto"/>
            </w:tcBorders>
            <w:shd w:val="clear" w:color="000000" w:fill="FFFFFF"/>
            <w:noWrap/>
            <w:vAlign w:val="bottom"/>
            <w:hideMark/>
          </w:tcPr>
          <w:p w14:paraId="35729D76" w14:textId="77777777" w:rsidR="00CA3CB4" w:rsidRPr="00714B25" w:rsidRDefault="00CA3CB4" w:rsidP="008C2B1B">
            <w:pPr>
              <w:jc w:val="center"/>
              <w:rPr>
                <w:sz w:val="22"/>
                <w:szCs w:val="22"/>
              </w:rPr>
            </w:pPr>
            <w:r w:rsidRPr="00714B25">
              <w:rPr>
                <w:sz w:val="22"/>
                <w:szCs w:val="22"/>
              </w:rPr>
              <w:t>t</w:t>
            </w:r>
          </w:p>
        </w:tc>
        <w:tc>
          <w:tcPr>
            <w:tcW w:w="758" w:type="pct"/>
            <w:tcBorders>
              <w:top w:val="nil"/>
              <w:left w:val="nil"/>
              <w:bottom w:val="single" w:sz="4" w:space="0" w:color="auto"/>
              <w:right w:val="single" w:sz="4" w:space="0" w:color="auto"/>
            </w:tcBorders>
            <w:shd w:val="clear" w:color="000000" w:fill="FFFFFF"/>
            <w:noWrap/>
            <w:vAlign w:val="bottom"/>
            <w:hideMark/>
          </w:tcPr>
          <w:p w14:paraId="090F8EDD" w14:textId="77777777" w:rsidR="00CA3CB4" w:rsidRPr="00714B25" w:rsidRDefault="00CA3CB4" w:rsidP="008C2B1B">
            <w:pPr>
              <w:jc w:val="center"/>
              <w:rPr>
                <w:sz w:val="22"/>
                <w:szCs w:val="22"/>
              </w:rPr>
            </w:pPr>
            <w:r w:rsidRPr="00714B25">
              <w:rPr>
                <w:sz w:val="22"/>
                <w:szCs w:val="22"/>
              </w:rPr>
              <w:t>62</w:t>
            </w:r>
          </w:p>
        </w:tc>
        <w:tc>
          <w:tcPr>
            <w:tcW w:w="832" w:type="pct"/>
            <w:tcBorders>
              <w:top w:val="nil"/>
              <w:left w:val="nil"/>
              <w:bottom w:val="single" w:sz="4" w:space="0" w:color="auto"/>
              <w:right w:val="single" w:sz="4" w:space="0" w:color="auto"/>
            </w:tcBorders>
            <w:shd w:val="clear" w:color="000000" w:fill="FFFFFF"/>
            <w:noWrap/>
            <w:vAlign w:val="bottom"/>
            <w:hideMark/>
          </w:tcPr>
          <w:p w14:paraId="34E86357" w14:textId="77777777" w:rsidR="00CA3CB4" w:rsidRPr="00714B25" w:rsidRDefault="00CA3CB4" w:rsidP="008C2B1B">
            <w:pPr>
              <w:jc w:val="center"/>
              <w:rPr>
                <w:sz w:val="22"/>
                <w:szCs w:val="22"/>
              </w:rPr>
            </w:pPr>
            <w:r w:rsidRPr="00714B25">
              <w:rPr>
                <w:sz w:val="22"/>
                <w:szCs w:val="22"/>
              </w:rPr>
              <w:t>7.50</w:t>
            </w:r>
          </w:p>
        </w:tc>
        <w:tc>
          <w:tcPr>
            <w:tcW w:w="700" w:type="pct"/>
            <w:tcBorders>
              <w:top w:val="nil"/>
              <w:left w:val="nil"/>
              <w:bottom w:val="single" w:sz="4" w:space="0" w:color="auto"/>
              <w:right w:val="single" w:sz="4" w:space="0" w:color="auto"/>
            </w:tcBorders>
            <w:shd w:val="clear" w:color="000000" w:fill="FFFFFF"/>
            <w:noWrap/>
            <w:vAlign w:val="bottom"/>
            <w:hideMark/>
          </w:tcPr>
          <w:p w14:paraId="5237DD24" w14:textId="77777777" w:rsidR="00CA3CB4" w:rsidRPr="00714B25" w:rsidRDefault="00CA3CB4" w:rsidP="008C2B1B">
            <w:pPr>
              <w:jc w:val="center"/>
              <w:rPr>
                <w:sz w:val="22"/>
                <w:szCs w:val="22"/>
              </w:rPr>
            </w:pPr>
            <w:r w:rsidRPr="00714B25">
              <w:rPr>
                <w:sz w:val="22"/>
                <w:szCs w:val="22"/>
              </w:rPr>
              <w:t>465.00</w:t>
            </w:r>
          </w:p>
        </w:tc>
      </w:tr>
      <w:tr w:rsidR="00CA3CB4" w:rsidRPr="00714B25" w14:paraId="4C6901E1"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56EA1E72" w14:textId="77777777" w:rsidR="00CA3CB4" w:rsidRPr="00714B25" w:rsidRDefault="00CA3CB4" w:rsidP="008C2B1B">
            <w:pPr>
              <w:jc w:val="right"/>
              <w:rPr>
                <w:sz w:val="22"/>
                <w:szCs w:val="22"/>
              </w:rPr>
            </w:pPr>
            <w:r w:rsidRPr="00714B25">
              <w:rPr>
                <w:sz w:val="22"/>
                <w:szCs w:val="22"/>
              </w:rPr>
              <w:t>sāls</w:t>
            </w:r>
          </w:p>
        </w:tc>
        <w:tc>
          <w:tcPr>
            <w:tcW w:w="758" w:type="pct"/>
            <w:tcBorders>
              <w:top w:val="nil"/>
              <w:left w:val="nil"/>
              <w:bottom w:val="single" w:sz="4" w:space="0" w:color="auto"/>
              <w:right w:val="single" w:sz="4" w:space="0" w:color="auto"/>
            </w:tcBorders>
            <w:shd w:val="clear" w:color="000000" w:fill="FFFFFF"/>
            <w:noWrap/>
            <w:vAlign w:val="bottom"/>
            <w:hideMark/>
          </w:tcPr>
          <w:p w14:paraId="6E9ED720" w14:textId="77777777" w:rsidR="00CA3CB4" w:rsidRPr="00714B25" w:rsidRDefault="00CA3CB4" w:rsidP="008C2B1B">
            <w:pPr>
              <w:jc w:val="center"/>
              <w:rPr>
                <w:sz w:val="22"/>
                <w:szCs w:val="22"/>
              </w:rPr>
            </w:pPr>
            <w:r w:rsidRPr="00714B25">
              <w:rPr>
                <w:sz w:val="22"/>
                <w:szCs w:val="22"/>
              </w:rPr>
              <w:t>t</w:t>
            </w:r>
          </w:p>
        </w:tc>
        <w:tc>
          <w:tcPr>
            <w:tcW w:w="758" w:type="pct"/>
            <w:tcBorders>
              <w:top w:val="nil"/>
              <w:left w:val="nil"/>
              <w:bottom w:val="single" w:sz="4" w:space="0" w:color="auto"/>
              <w:right w:val="single" w:sz="4" w:space="0" w:color="auto"/>
            </w:tcBorders>
            <w:shd w:val="clear" w:color="000000" w:fill="FFFFFF"/>
            <w:noWrap/>
            <w:vAlign w:val="bottom"/>
            <w:hideMark/>
          </w:tcPr>
          <w:p w14:paraId="5EAFCD0D" w14:textId="77777777" w:rsidR="00CA3CB4" w:rsidRPr="00714B25" w:rsidRDefault="00CA3CB4" w:rsidP="008C2B1B">
            <w:pPr>
              <w:jc w:val="center"/>
              <w:rPr>
                <w:sz w:val="22"/>
                <w:szCs w:val="22"/>
              </w:rPr>
            </w:pPr>
            <w:r w:rsidRPr="00714B25">
              <w:rPr>
                <w:sz w:val="22"/>
                <w:szCs w:val="22"/>
              </w:rPr>
              <w:t>12</w:t>
            </w:r>
          </w:p>
        </w:tc>
        <w:tc>
          <w:tcPr>
            <w:tcW w:w="832" w:type="pct"/>
            <w:tcBorders>
              <w:top w:val="nil"/>
              <w:left w:val="nil"/>
              <w:bottom w:val="single" w:sz="4" w:space="0" w:color="auto"/>
              <w:right w:val="single" w:sz="4" w:space="0" w:color="auto"/>
            </w:tcBorders>
            <w:shd w:val="clear" w:color="000000" w:fill="FFFFFF"/>
            <w:noWrap/>
            <w:vAlign w:val="bottom"/>
            <w:hideMark/>
          </w:tcPr>
          <w:p w14:paraId="195A5141" w14:textId="77777777" w:rsidR="00CA3CB4" w:rsidRPr="00714B25" w:rsidRDefault="00CA3CB4" w:rsidP="008C2B1B">
            <w:pPr>
              <w:jc w:val="center"/>
              <w:rPr>
                <w:sz w:val="22"/>
                <w:szCs w:val="22"/>
              </w:rPr>
            </w:pPr>
            <w:r w:rsidRPr="00714B25">
              <w:rPr>
                <w:sz w:val="22"/>
                <w:szCs w:val="22"/>
              </w:rPr>
              <w:t>55.00</w:t>
            </w:r>
          </w:p>
        </w:tc>
        <w:tc>
          <w:tcPr>
            <w:tcW w:w="700" w:type="pct"/>
            <w:tcBorders>
              <w:top w:val="nil"/>
              <w:left w:val="nil"/>
              <w:bottom w:val="single" w:sz="4" w:space="0" w:color="auto"/>
              <w:right w:val="single" w:sz="4" w:space="0" w:color="auto"/>
            </w:tcBorders>
            <w:shd w:val="clear" w:color="000000" w:fill="FFFFFF"/>
            <w:noWrap/>
            <w:vAlign w:val="bottom"/>
            <w:hideMark/>
          </w:tcPr>
          <w:p w14:paraId="38EBE2CF" w14:textId="77777777" w:rsidR="00CA3CB4" w:rsidRPr="00714B25" w:rsidRDefault="00CA3CB4" w:rsidP="008C2B1B">
            <w:pPr>
              <w:jc w:val="center"/>
              <w:rPr>
                <w:sz w:val="22"/>
                <w:szCs w:val="22"/>
              </w:rPr>
            </w:pPr>
            <w:r w:rsidRPr="00714B25">
              <w:rPr>
                <w:sz w:val="22"/>
                <w:szCs w:val="22"/>
              </w:rPr>
              <w:t>660.00</w:t>
            </w:r>
          </w:p>
        </w:tc>
      </w:tr>
      <w:tr w:rsidR="00CA3CB4" w:rsidRPr="00714B25" w14:paraId="057A5CA8"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7379F70B" w14:textId="77777777" w:rsidR="00CA3CB4" w:rsidRPr="00714B25" w:rsidRDefault="00CA3CB4" w:rsidP="008C2B1B">
            <w:pPr>
              <w:jc w:val="right"/>
              <w:rPr>
                <w:b/>
                <w:bCs/>
                <w:sz w:val="22"/>
                <w:szCs w:val="22"/>
              </w:rPr>
            </w:pPr>
            <w:r w:rsidRPr="00714B25">
              <w:rPr>
                <w:b/>
                <w:bCs/>
                <w:sz w:val="22"/>
                <w:szCs w:val="22"/>
              </w:rPr>
              <w:t>KOPĀ:</w:t>
            </w:r>
          </w:p>
        </w:tc>
        <w:tc>
          <w:tcPr>
            <w:tcW w:w="758" w:type="pct"/>
            <w:tcBorders>
              <w:top w:val="nil"/>
              <w:left w:val="nil"/>
              <w:bottom w:val="single" w:sz="8" w:space="0" w:color="auto"/>
              <w:right w:val="single" w:sz="4" w:space="0" w:color="auto"/>
            </w:tcBorders>
            <w:shd w:val="clear" w:color="auto" w:fill="E2EFD9"/>
            <w:noWrap/>
            <w:vAlign w:val="bottom"/>
            <w:hideMark/>
          </w:tcPr>
          <w:p w14:paraId="290746D3" w14:textId="77777777" w:rsidR="00CA3CB4" w:rsidRPr="00714B25" w:rsidRDefault="00CA3CB4" w:rsidP="008C2B1B">
            <w:pPr>
              <w:rPr>
                <w:b/>
                <w:bCs/>
                <w:sz w:val="22"/>
                <w:szCs w:val="22"/>
              </w:rPr>
            </w:pPr>
            <w:r w:rsidRPr="00714B25">
              <w:rPr>
                <w:b/>
                <w:bCs/>
                <w:sz w:val="22"/>
                <w:szCs w:val="22"/>
              </w:rPr>
              <w:t> </w:t>
            </w:r>
          </w:p>
        </w:tc>
        <w:tc>
          <w:tcPr>
            <w:tcW w:w="758" w:type="pct"/>
            <w:tcBorders>
              <w:top w:val="nil"/>
              <w:left w:val="nil"/>
              <w:bottom w:val="single" w:sz="8" w:space="0" w:color="auto"/>
              <w:right w:val="single" w:sz="4" w:space="0" w:color="auto"/>
            </w:tcBorders>
            <w:shd w:val="clear" w:color="auto" w:fill="E2EFD9"/>
            <w:noWrap/>
            <w:vAlign w:val="bottom"/>
            <w:hideMark/>
          </w:tcPr>
          <w:p w14:paraId="1734E0CD" w14:textId="77777777" w:rsidR="00CA3CB4" w:rsidRPr="00714B25" w:rsidRDefault="00CA3CB4" w:rsidP="008C2B1B">
            <w:pPr>
              <w:jc w:val="center"/>
              <w:rPr>
                <w:b/>
                <w:bCs/>
                <w:sz w:val="22"/>
                <w:szCs w:val="22"/>
              </w:rPr>
            </w:pPr>
          </w:p>
        </w:tc>
        <w:tc>
          <w:tcPr>
            <w:tcW w:w="832" w:type="pct"/>
            <w:tcBorders>
              <w:top w:val="nil"/>
              <w:left w:val="nil"/>
              <w:bottom w:val="single" w:sz="8" w:space="0" w:color="auto"/>
              <w:right w:val="single" w:sz="4" w:space="0" w:color="auto"/>
            </w:tcBorders>
            <w:shd w:val="clear" w:color="auto" w:fill="E2EFD9"/>
            <w:noWrap/>
            <w:vAlign w:val="bottom"/>
            <w:hideMark/>
          </w:tcPr>
          <w:p w14:paraId="62A0CB46" w14:textId="77777777" w:rsidR="00CA3CB4" w:rsidRPr="00714B25" w:rsidRDefault="00CA3CB4" w:rsidP="008C2B1B">
            <w:pPr>
              <w:jc w:val="center"/>
              <w:rPr>
                <w:b/>
                <w:bCs/>
                <w:sz w:val="22"/>
                <w:szCs w:val="22"/>
              </w:rPr>
            </w:pPr>
          </w:p>
        </w:tc>
        <w:tc>
          <w:tcPr>
            <w:tcW w:w="700" w:type="pct"/>
            <w:tcBorders>
              <w:top w:val="nil"/>
              <w:left w:val="nil"/>
              <w:bottom w:val="single" w:sz="8" w:space="0" w:color="auto"/>
              <w:right w:val="single" w:sz="4" w:space="0" w:color="auto"/>
            </w:tcBorders>
            <w:shd w:val="clear" w:color="auto" w:fill="E2EFD9"/>
            <w:noWrap/>
            <w:vAlign w:val="bottom"/>
            <w:hideMark/>
          </w:tcPr>
          <w:p w14:paraId="4DA31C1D" w14:textId="77777777" w:rsidR="00CA3CB4" w:rsidRPr="00714B25" w:rsidRDefault="00CA3CB4" w:rsidP="008C2B1B">
            <w:pPr>
              <w:jc w:val="center"/>
              <w:rPr>
                <w:b/>
                <w:bCs/>
                <w:sz w:val="22"/>
                <w:szCs w:val="22"/>
              </w:rPr>
            </w:pPr>
            <w:r w:rsidRPr="00714B25">
              <w:rPr>
                <w:b/>
                <w:bCs/>
                <w:sz w:val="22"/>
                <w:szCs w:val="22"/>
              </w:rPr>
              <w:t>7125.00</w:t>
            </w:r>
          </w:p>
        </w:tc>
      </w:tr>
      <w:tr w:rsidR="00CA3CB4" w:rsidRPr="00714B25" w14:paraId="1A76FC12"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tcPr>
          <w:p w14:paraId="42413D86" w14:textId="77777777" w:rsidR="00CA3CB4" w:rsidRPr="00714B25" w:rsidRDefault="00CA3CB4" w:rsidP="008C2B1B">
            <w:pPr>
              <w:jc w:val="right"/>
              <w:rPr>
                <w:b/>
                <w:bCs/>
                <w:sz w:val="22"/>
                <w:szCs w:val="22"/>
              </w:rPr>
            </w:pPr>
            <w:r w:rsidRPr="00714B25">
              <w:rPr>
                <w:b/>
                <w:bCs/>
                <w:sz w:val="22"/>
                <w:szCs w:val="22"/>
              </w:rPr>
              <w:t>Darbu vadītāja transporta izmaksas</w:t>
            </w:r>
          </w:p>
        </w:tc>
        <w:tc>
          <w:tcPr>
            <w:tcW w:w="758" w:type="pct"/>
            <w:tcBorders>
              <w:top w:val="nil"/>
              <w:left w:val="nil"/>
              <w:bottom w:val="single" w:sz="8" w:space="0" w:color="auto"/>
              <w:right w:val="single" w:sz="4" w:space="0" w:color="auto"/>
            </w:tcBorders>
            <w:shd w:val="clear" w:color="auto" w:fill="E2EFD9"/>
            <w:noWrap/>
            <w:vAlign w:val="bottom"/>
          </w:tcPr>
          <w:p w14:paraId="5BE202C3" w14:textId="77777777" w:rsidR="00CA3CB4" w:rsidRPr="00714B25" w:rsidRDefault="00CA3CB4" w:rsidP="008C2B1B">
            <w:pPr>
              <w:rPr>
                <w:b/>
                <w:bCs/>
                <w:sz w:val="22"/>
                <w:szCs w:val="22"/>
              </w:rPr>
            </w:pPr>
          </w:p>
        </w:tc>
        <w:tc>
          <w:tcPr>
            <w:tcW w:w="758" w:type="pct"/>
            <w:tcBorders>
              <w:top w:val="nil"/>
              <w:left w:val="nil"/>
              <w:bottom w:val="single" w:sz="8" w:space="0" w:color="auto"/>
              <w:right w:val="single" w:sz="4" w:space="0" w:color="auto"/>
            </w:tcBorders>
            <w:shd w:val="clear" w:color="auto" w:fill="E2EFD9"/>
            <w:noWrap/>
            <w:vAlign w:val="bottom"/>
          </w:tcPr>
          <w:p w14:paraId="0890DED1" w14:textId="77777777" w:rsidR="00CA3CB4" w:rsidRPr="00714B25" w:rsidRDefault="00CA3CB4" w:rsidP="008C2B1B">
            <w:pPr>
              <w:jc w:val="center"/>
              <w:rPr>
                <w:b/>
                <w:bCs/>
                <w:sz w:val="22"/>
                <w:szCs w:val="22"/>
              </w:rPr>
            </w:pPr>
          </w:p>
        </w:tc>
        <w:tc>
          <w:tcPr>
            <w:tcW w:w="832" w:type="pct"/>
            <w:tcBorders>
              <w:top w:val="nil"/>
              <w:left w:val="nil"/>
              <w:bottom w:val="single" w:sz="8" w:space="0" w:color="auto"/>
              <w:right w:val="single" w:sz="4" w:space="0" w:color="auto"/>
            </w:tcBorders>
            <w:shd w:val="clear" w:color="auto" w:fill="E2EFD9"/>
            <w:noWrap/>
            <w:vAlign w:val="bottom"/>
          </w:tcPr>
          <w:p w14:paraId="38C0A196" w14:textId="77777777" w:rsidR="00CA3CB4" w:rsidRPr="00714B25" w:rsidRDefault="00CA3CB4" w:rsidP="008C2B1B">
            <w:pPr>
              <w:jc w:val="center"/>
              <w:rPr>
                <w:b/>
                <w:bCs/>
                <w:sz w:val="22"/>
                <w:szCs w:val="22"/>
              </w:rPr>
            </w:pPr>
          </w:p>
        </w:tc>
        <w:tc>
          <w:tcPr>
            <w:tcW w:w="700" w:type="pct"/>
            <w:tcBorders>
              <w:top w:val="nil"/>
              <w:left w:val="nil"/>
              <w:bottom w:val="single" w:sz="8" w:space="0" w:color="auto"/>
              <w:right w:val="single" w:sz="4" w:space="0" w:color="auto"/>
            </w:tcBorders>
            <w:shd w:val="clear" w:color="auto" w:fill="E2EFD9"/>
            <w:noWrap/>
            <w:vAlign w:val="bottom"/>
          </w:tcPr>
          <w:p w14:paraId="5103D108" w14:textId="77777777" w:rsidR="00CA3CB4" w:rsidRPr="00714B25" w:rsidRDefault="00CA3CB4" w:rsidP="008C2B1B">
            <w:pPr>
              <w:jc w:val="center"/>
              <w:rPr>
                <w:b/>
                <w:bCs/>
                <w:sz w:val="22"/>
                <w:szCs w:val="22"/>
              </w:rPr>
            </w:pPr>
          </w:p>
        </w:tc>
      </w:tr>
      <w:tr w:rsidR="00CA3CB4" w:rsidRPr="00714B25" w14:paraId="481AEF12" w14:textId="77777777" w:rsidTr="00314E87">
        <w:trPr>
          <w:trHeight w:val="315"/>
        </w:trPr>
        <w:tc>
          <w:tcPr>
            <w:tcW w:w="1952" w:type="pct"/>
            <w:tcBorders>
              <w:top w:val="nil"/>
              <w:left w:val="single" w:sz="8" w:space="0" w:color="auto"/>
              <w:bottom w:val="single" w:sz="8" w:space="0" w:color="auto"/>
              <w:right w:val="single" w:sz="4" w:space="0" w:color="auto"/>
            </w:tcBorders>
            <w:noWrap/>
            <w:vAlign w:val="bottom"/>
          </w:tcPr>
          <w:p w14:paraId="61B1020C" w14:textId="77777777" w:rsidR="00CA3CB4" w:rsidRPr="00714B25" w:rsidRDefault="00CA3CB4" w:rsidP="008C2B1B">
            <w:pPr>
              <w:jc w:val="right"/>
              <w:rPr>
                <w:bCs/>
                <w:sz w:val="22"/>
                <w:szCs w:val="22"/>
              </w:rPr>
            </w:pPr>
            <w:r w:rsidRPr="00714B25">
              <w:rPr>
                <w:bCs/>
                <w:sz w:val="22"/>
                <w:szCs w:val="22"/>
              </w:rPr>
              <w:t>Opel Combo VAN</w:t>
            </w:r>
          </w:p>
        </w:tc>
        <w:tc>
          <w:tcPr>
            <w:tcW w:w="758" w:type="pct"/>
            <w:tcBorders>
              <w:top w:val="nil"/>
              <w:left w:val="nil"/>
              <w:bottom w:val="single" w:sz="8" w:space="0" w:color="auto"/>
              <w:right w:val="single" w:sz="4" w:space="0" w:color="auto"/>
            </w:tcBorders>
            <w:noWrap/>
            <w:vAlign w:val="bottom"/>
          </w:tcPr>
          <w:p w14:paraId="5EA87973" w14:textId="77777777" w:rsidR="00CA3CB4" w:rsidRPr="00714B25" w:rsidRDefault="00CA3CB4" w:rsidP="008C2B1B">
            <w:pPr>
              <w:jc w:val="center"/>
              <w:rPr>
                <w:bCs/>
                <w:sz w:val="22"/>
                <w:szCs w:val="22"/>
              </w:rPr>
            </w:pPr>
            <w:r w:rsidRPr="00714B25">
              <w:rPr>
                <w:bCs/>
                <w:sz w:val="22"/>
                <w:szCs w:val="22"/>
              </w:rPr>
              <w:t>st</w:t>
            </w:r>
          </w:p>
        </w:tc>
        <w:tc>
          <w:tcPr>
            <w:tcW w:w="758" w:type="pct"/>
            <w:tcBorders>
              <w:top w:val="nil"/>
              <w:left w:val="nil"/>
              <w:bottom w:val="single" w:sz="8" w:space="0" w:color="auto"/>
              <w:right w:val="single" w:sz="4" w:space="0" w:color="auto"/>
            </w:tcBorders>
            <w:noWrap/>
            <w:vAlign w:val="bottom"/>
          </w:tcPr>
          <w:p w14:paraId="00480A9F" w14:textId="77777777" w:rsidR="00CA3CB4" w:rsidRPr="00714B25" w:rsidRDefault="00CA3CB4" w:rsidP="008C2B1B">
            <w:pPr>
              <w:jc w:val="center"/>
              <w:rPr>
                <w:bCs/>
                <w:sz w:val="22"/>
                <w:szCs w:val="22"/>
              </w:rPr>
            </w:pPr>
            <w:r w:rsidRPr="00714B25">
              <w:rPr>
                <w:bCs/>
                <w:sz w:val="22"/>
                <w:szCs w:val="22"/>
              </w:rPr>
              <w:t>270</w:t>
            </w:r>
          </w:p>
        </w:tc>
        <w:tc>
          <w:tcPr>
            <w:tcW w:w="832" w:type="pct"/>
            <w:tcBorders>
              <w:top w:val="nil"/>
              <w:left w:val="nil"/>
              <w:bottom w:val="single" w:sz="8" w:space="0" w:color="auto"/>
              <w:right w:val="single" w:sz="4" w:space="0" w:color="auto"/>
            </w:tcBorders>
            <w:noWrap/>
            <w:vAlign w:val="bottom"/>
          </w:tcPr>
          <w:p w14:paraId="66CC2111" w14:textId="77777777" w:rsidR="00CA3CB4" w:rsidRPr="00714B25" w:rsidRDefault="00CA3CB4" w:rsidP="008C2B1B">
            <w:pPr>
              <w:jc w:val="center"/>
              <w:rPr>
                <w:bCs/>
                <w:sz w:val="22"/>
                <w:szCs w:val="22"/>
              </w:rPr>
            </w:pPr>
            <w:r w:rsidRPr="00714B25">
              <w:rPr>
                <w:bCs/>
                <w:sz w:val="22"/>
                <w:szCs w:val="22"/>
              </w:rPr>
              <w:t>8.882</w:t>
            </w:r>
          </w:p>
        </w:tc>
        <w:tc>
          <w:tcPr>
            <w:tcW w:w="700" w:type="pct"/>
            <w:tcBorders>
              <w:top w:val="nil"/>
              <w:left w:val="nil"/>
              <w:bottom w:val="single" w:sz="8" w:space="0" w:color="auto"/>
              <w:right w:val="single" w:sz="4" w:space="0" w:color="auto"/>
            </w:tcBorders>
            <w:noWrap/>
            <w:vAlign w:val="bottom"/>
          </w:tcPr>
          <w:p w14:paraId="401D88EE" w14:textId="77777777" w:rsidR="00CA3CB4" w:rsidRPr="00714B25" w:rsidRDefault="00CA3CB4" w:rsidP="008C2B1B">
            <w:pPr>
              <w:jc w:val="center"/>
              <w:rPr>
                <w:bCs/>
                <w:sz w:val="22"/>
                <w:szCs w:val="22"/>
              </w:rPr>
            </w:pPr>
            <w:r w:rsidRPr="00714B25">
              <w:rPr>
                <w:bCs/>
                <w:sz w:val="22"/>
                <w:szCs w:val="22"/>
              </w:rPr>
              <w:t>2398.00</w:t>
            </w:r>
          </w:p>
        </w:tc>
      </w:tr>
      <w:tr w:rsidR="00CA3CB4" w:rsidRPr="00714B25" w14:paraId="0073717C" w14:textId="77777777" w:rsidTr="00314E87">
        <w:trPr>
          <w:trHeight w:val="315"/>
        </w:trPr>
        <w:tc>
          <w:tcPr>
            <w:tcW w:w="1952" w:type="pct"/>
            <w:tcBorders>
              <w:top w:val="nil"/>
              <w:left w:val="single" w:sz="8" w:space="0" w:color="auto"/>
              <w:bottom w:val="single" w:sz="8" w:space="0" w:color="auto"/>
              <w:right w:val="single" w:sz="4" w:space="0" w:color="auto"/>
            </w:tcBorders>
            <w:noWrap/>
            <w:vAlign w:val="bottom"/>
          </w:tcPr>
          <w:p w14:paraId="4C5272DC" w14:textId="77777777" w:rsidR="00CA3CB4" w:rsidRPr="00714B25" w:rsidRDefault="00CA3CB4" w:rsidP="008C2B1B">
            <w:pPr>
              <w:jc w:val="right"/>
              <w:rPr>
                <w:bCs/>
                <w:sz w:val="22"/>
                <w:szCs w:val="22"/>
              </w:rPr>
            </w:pPr>
            <w:r w:rsidRPr="00714B25">
              <w:rPr>
                <w:bCs/>
                <w:sz w:val="22"/>
                <w:szCs w:val="22"/>
              </w:rPr>
              <w:t>Transporta rezerves daļas,remonts,apdrošināšana</w:t>
            </w:r>
          </w:p>
        </w:tc>
        <w:tc>
          <w:tcPr>
            <w:tcW w:w="758" w:type="pct"/>
            <w:tcBorders>
              <w:top w:val="nil"/>
              <w:left w:val="nil"/>
              <w:bottom w:val="single" w:sz="8" w:space="0" w:color="auto"/>
              <w:right w:val="single" w:sz="4" w:space="0" w:color="auto"/>
            </w:tcBorders>
            <w:noWrap/>
            <w:vAlign w:val="bottom"/>
          </w:tcPr>
          <w:p w14:paraId="120D3C4A" w14:textId="77777777" w:rsidR="00CA3CB4" w:rsidRPr="00714B25" w:rsidRDefault="00CA3CB4" w:rsidP="008C2B1B">
            <w:pPr>
              <w:jc w:val="center"/>
              <w:rPr>
                <w:bCs/>
                <w:sz w:val="22"/>
                <w:szCs w:val="22"/>
              </w:rPr>
            </w:pPr>
          </w:p>
        </w:tc>
        <w:tc>
          <w:tcPr>
            <w:tcW w:w="758" w:type="pct"/>
            <w:tcBorders>
              <w:top w:val="nil"/>
              <w:left w:val="nil"/>
              <w:bottom w:val="single" w:sz="8" w:space="0" w:color="auto"/>
              <w:right w:val="single" w:sz="4" w:space="0" w:color="auto"/>
            </w:tcBorders>
            <w:noWrap/>
            <w:vAlign w:val="bottom"/>
          </w:tcPr>
          <w:p w14:paraId="20CE989C" w14:textId="77777777" w:rsidR="00CA3CB4" w:rsidRPr="00714B25" w:rsidRDefault="00CA3CB4" w:rsidP="008C2B1B">
            <w:pPr>
              <w:jc w:val="center"/>
              <w:rPr>
                <w:bCs/>
                <w:sz w:val="22"/>
                <w:szCs w:val="22"/>
              </w:rPr>
            </w:pPr>
          </w:p>
        </w:tc>
        <w:tc>
          <w:tcPr>
            <w:tcW w:w="832" w:type="pct"/>
            <w:tcBorders>
              <w:top w:val="nil"/>
              <w:left w:val="nil"/>
              <w:bottom w:val="single" w:sz="8" w:space="0" w:color="auto"/>
              <w:right w:val="single" w:sz="4" w:space="0" w:color="auto"/>
            </w:tcBorders>
            <w:noWrap/>
            <w:vAlign w:val="bottom"/>
          </w:tcPr>
          <w:p w14:paraId="30C15537" w14:textId="77777777" w:rsidR="00CA3CB4" w:rsidRPr="00714B25" w:rsidRDefault="00CA3CB4" w:rsidP="008C2B1B">
            <w:pPr>
              <w:jc w:val="center"/>
              <w:rPr>
                <w:bCs/>
                <w:sz w:val="22"/>
                <w:szCs w:val="22"/>
              </w:rPr>
            </w:pPr>
          </w:p>
        </w:tc>
        <w:tc>
          <w:tcPr>
            <w:tcW w:w="700" w:type="pct"/>
            <w:tcBorders>
              <w:top w:val="nil"/>
              <w:left w:val="nil"/>
              <w:bottom w:val="single" w:sz="8" w:space="0" w:color="auto"/>
              <w:right w:val="single" w:sz="4" w:space="0" w:color="auto"/>
            </w:tcBorders>
            <w:noWrap/>
            <w:vAlign w:val="bottom"/>
          </w:tcPr>
          <w:p w14:paraId="03EEEFD5" w14:textId="77777777" w:rsidR="00CA3CB4" w:rsidRPr="00714B25" w:rsidRDefault="00CA3CB4" w:rsidP="008C2B1B">
            <w:pPr>
              <w:jc w:val="center"/>
              <w:rPr>
                <w:bCs/>
                <w:sz w:val="22"/>
                <w:szCs w:val="22"/>
              </w:rPr>
            </w:pPr>
            <w:r w:rsidRPr="00714B25">
              <w:rPr>
                <w:bCs/>
                <w:sz w:val="22"/>
                <w:szCs w:val="22"/>
              </w:rPr>
              <w:t>600.00</w:t>
            </w:r>
          </w:p>
        </w:tc>
      </w:tr>
      <w:tr w:rsidR="00CA3CB4" w:rsidRPr="00714B25" w14:paraId="3F9644E3" w14:textId="77777777" w:rsidTr="00314E87">
        <w:trPr>
          <w:trHeight w:val="315"/>
        </w:trPr>
        <w:tc>
          <w:tcPr>
            <w:tcW w:w="1952" w:type="pct"/>
            <w:tcBorders>
              <w:top w:val="nil"/>
              <w:left w:val="single" w:sz="8" w:space="0" w:color="auto"/>
              <w:bottom w:val="single" w:sz="8" w:space="0" w:color="auto"/>
              <w:right w:val="single" w:sz="4" w:space="0" w:color="auto"/>
            </w:tcBorders>
            <w:noWrap/>
            <w:vAlign w:val="bottom"/>
          </w:tcPr>
          <w:p w14:paraId="67D550E0" w14:textId="77777777" w:rsidR="00CA3CB4" w:rsidRPr="00714B25" w:rsidRDefault="00CA3CB4" w:rsidP="008C2B1B">
            <w:pPr>
              <w:jc w:val="right"/>
              <w:rPr>
                <w:bCs/>
                <w:sz w:val="22"/>
                <w:szCs w:val="22"/>
              </w:rPr>
            </w:pPr>
            <w:r w:rsidRPr="00714B25">
              <w:rPr>
                <w:bCs/>
                <w:sz w:val="22"/>
                <w:szCs w:val="22"/>
              </w:rPr>
              <w:t>kopā</w:t>
            </w:r>
          </w:p>
        </w:tc>
        <w:tc>
          <w:tcPr>
            <w:tcW w:w="758" w:type="pct"/>
            <w:tcBorders>
              <w:top w:val="nil"/>
              <w:left w:val="nil"/>
              <w:bottom w:val="single" w:sz="8" w:space="0" w:color="auto"/>
              <w:right w:val="single" w:sz="4" w:space="0" w:color="auto"/>
            </w:tcBorders>
            <w:noWrap/>
            <w:vAlign w:val="bottom"/>
          </w:tcPr>
          <w:p w14:paraId="7D8C8F5E" w14:textId="77777777" w:rsidR="00CA3CB4" w:rsidRPr="00714B25" w:rsidRDefault="00CA3CB4" w:rsidP="008C2B1B">
            <w:pPr>
              <w:jc w:val="center"/>
              <w:rPr>
                <w:bCs/>
                <w:sz w:val="22"/>
                <w:szCs w:val="22"/>
              </w:rPr>
            </w:pPr>
          </w:p>
        </w:tc>
        <w:tc>
          <w:tcPr>
            <w:tcW w:w="758" w:type="pct"/>
            <w:tcBorders>
              <w:top w:val="nil"/>
              <w:left w:val="nil"/>
              <w:bottom w:val="single" w:sz="8" w:space="0" w:color="auto"/>
              <w:right w:val="single" w:sz="4" w:space="0" w:color="auto"/>
            </w:tcBorders>
            <w:noWrap/>
            <w:vAlign w:val="bottom"/>
          </w:tcPr>
          <w:p w14:paraId="14650755" w14:textId="77777777" w:rsidR="00CA3CB4" w:rsidRPr="00714B25" w:rsidRDefault="00CA3CB4" w:rsidP="008C2B1B">
            <w:pPr>
              <w:jc w:val="center"/>
              <w:rPr>
                <w:bCs/>
                <w:sz w:val="22"/>
                <w:szCs w:val="22"/>
              </w:rPr>
            </w:pPr>
          </w:p>
        </w:tc>
        <w:tc>
          <w:tcPr>
            <w:tcW w:w="832" w:type="pct"/>
            <w:tcBorders>
              <w:top w:val="nil"/>
              <w:left w:val="nil"/>
              <w:bottom w:val="single" w:sz="8" w:space="0" w:color="auto"/>
              <w:right w:val="single" w:sz="4" w:space="0" w:color="auto"/>
            </w:tcBorders>
            <w:noWrap/>
            <w:vAlign w:val="bottom"/>
          </w:tcPr>
          <w:p w14:paraId="02D6F6DD" w14:textId="77777777" w:rsidR="00CA3CB4" w:rsidRPr="00714B25" w:rsidRDefault="00CA3CB4" w:rsidP="008C2B1B">
            <w:pPr>
              <w:jc w:val="center"/>
              <w:rPr>
                <w:bCs/>
                <w:sz w:val="22"/>
                <w:szCs w:val="22"/>
              </w:rPr>
            </w:pPr>
          </w:p>
        </w:tc>
        <w:tc>
          <w:tcPr>
            <w:tcW w:w="700" w:type="pct"/>
            <w:tcBorders>
              <w:top w:val="nil"/>
              <w:left w:val="nil"/>
              <w:bottom w:val="single" w:sz="8" w:space="0" w:color="auto"/>
              <w:right w:val="single" w:sz="4" w:space="0" w:color="auto"/>
            </w:tcBorders>
            <w:noWrap/>
            <w:vAlign w:val="bottom"/>
          </w:tcPr>
          <w:p w14:paraId="0BC92B7E" w14:textId="77777777" w:rsidR="00CA3CB4" w:rsidRPr="00714B25" w:rsidRDefault="00CA3CB4" w:rsidP="008C2B1B">
            <w:pPr>
              <w:jc w:val="center"/>
              <w:rPr>
                <w:b/>
                <w:bCs/>
                <w:sz w:val="22"/>
                <w:szCs w:val="22"/>
              </w:rPr>
            </w:pPr>
            <w:r w:rsidRPr="00714B25">
              <w:rPr>
                <w:b/>
                <w:bCs/>
                <w:sz w:val="22"/>
                <w:szCs w:val="22"/>
              </w:rPr>
              <w:t>2998.00</w:t>
            </w:r>
          </w:p>
        </w:tc>
      </w:tr>
      <w:tr w:rsidR="00CA3CB4" w:rsidRPr="00714B25" w14:paraId="04F21725"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02DD8736" w14:textId="77777777" w:rsidR="00CA3CB4" w:rsidRPr="00714B25" w:rsidRDefault="00CA3CB4" w:rsidP="008C2B1B">
            <w:pPr>
              <w:jc w:val="center"/>
              <w:rPr>
                <w:b/>
                <w:bCs/>
                <w:sz w:val="22"/>
                <w:szCs w:val="22"/>
              </w:rPr>
            </w:pPr>
            <w:r w:rsidRPr="00714B25">
              <w:rPr>
                <w:b/>
                <w:bCs/>
                <w:sz w:val="22"/>
                <w:szCs w:val="22"/>
              </w:rPr>
              <w:t>Atkritumu savākšana, apglabāšana</w:t>
            </w:r>
          </w:p>
        </w:tc>
        <w:tc>
          <w:tcPr>
            <w:tcW w:w="758" w:type="pct"/>
            <w:tcBorders>
              <w:top w:val="nil"/>
              <w:left w:val="nil"/>
              <w:bottom w:val="single" w:sz="8" w:space="0" w:color="auto"/>
              <w:right w:val="single" w:sz="4" w:space="0" w:color="auto"/>
            </w:tcBorders>
            <w:shd w:val="clear" w:color="auto" w:fill="E2EFD9"/>
            <w:noWrap/>
            <w:vAlign w:val="center"/>
            <w:hideMark/>
          </w:tcPr>
          <w:p w14:paraId="0798C324"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0A82E91E"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5B35CE5F"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3A3B0315"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6811E53E" w14:textId="77777777" w:rsidTr="00314E87">
        <w:trPr>
          <w:trHeight w:val="315"/>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566EAA1A" w14:textId="77777777" w:rsidR="00CA3CB4" w:rsidRPr="00714B25" w:rsidRDefault="00CA3CB4" w:rsidP="008C2B1B">
            <w:pPr>
              <w:jc w:val="right"/>
              <w:rPr>
                <w:sz w:val="22"/>
                <w:szCs w:val="22"/>
              </w:rPr>
            </w:pPr>
            <w:r w:rsidRPr="00714B25">
              <w:rPr>
                <w:sz w:val="22"/>
                <w:szCs w:val="22"/>
              </w:rPr>
              <w:t>atkritumi</w:t>
            </w:r>
          </w:p>
        </w:tc>
        <w:tc>
          <w:tcPr>
            <w:tcW w:w="758" w:type="pct"/>
            <w:tcBorders>
              <w:top w:val="nil"/>
              <w:left w:val="nil"/>
              <w:bottom w:val="single" w:sz="4" w:space="0" w:color="auto"/>
              <w:right w:val="single" w:sz="4" w:space="0" w:color="auto"/>
            </w:tcBorders>
            <w:shd w:val="clear" w:color="000000" w:fill="FFFFFF"/>
            <w:noWrap/>
            <w:vAlign w:val="bottom"/>
            <w:hideMark/>
          </w:tcPr>
          <w:p w14:paraId="6E80821B" w14:textId="77777777" w:rsidR="00CA3CB4" w:rsidRPr="00714B25" w:rsidRDefault="00CA3CB4" w:rsidP="008C2B1B">
            <w:pPr>
              <w:jc w:val="center"/>
              <w:rPr>
                <w:sz w:val="22"/>
                <w:szCs w:val="22"/>
              </w:rPr>
            </w:pPr>
            <w:r w:rsidRPr="00714B25">
              <w:rPr>
                <w:sz w:val="22"/>
                <w:szCs w:val="22"/>
              </w:rPr>
              <w:t>m3</w:t>
            </w:r>
          </w:p>
        </w:tc>
        <w:tc>
          <w:tcPr>
            <w:tcW w:w="758" w:type="pct"/>
            <w:tcBorders>
              <w:top w:val="nil"/>
              <w:left w:val="nil"/>
              <w:bottom w:val="single" w:sz="4" w:space="0" w:color="auto"/>
              <w:right w:val="single" w:sz="4" w:space="0" w:color="auto"/>
            </w:tcBorders>
            <w:shd w:val="clear" w:color="000000" w:fill="FFFFFF"/>
            <w:noWrap/>
            <w:vAlign w:val="bottom"/>
            <w:hideMark/>
          </w:tcPr>
          <w:p w14:paraId="530C3DC5" w14:textId="77777777" w:rsidR="00CA3CB4" w:rsidRPr="00714B25" w:rsidRDefault="00CA3CB4" w:rsidP="008C2B1B">
            <w:pPr>
              <w:jc w:val="center"/>
              <w:rPr>
                <w:sz w:val="22"/>
                <w:szCs w:val="22"/>
              </w:rPr>
            </w:pPr>
            <w:r w:rsidRPr="00714B25">
              <w:rPr>
                <w:sz w:val="22"/>
                <w:szCs w:val="22"/>
              </w:rPr>
              <w:t>70</w:t>
            </w:r>
          </w:p>
        </w:tc>
        <w:tc>
          <w:tcPr>
            <w:tcW w:w="832" w:type="pct"/>
            <w:tcBorders>
              <w:top w:val="nil"/>
              <w:left w:val="nil"/>
              <w:bottom w:val="single" w:sz="4" w:space="0" w:color="auto"/>
              <w:right w:val="single" w:sz="4" w:space="0" w:color="auto"/>
            </w:tcBorders>
            <w:shd w:val="clear" w:color="000000" w:fill="FFFFFF"/>
            <w:noWrap/>
            <w:vAlign w:val="bottom"/>
            <w:hideMark/>
          </w:tcPr>
          <w:p w14:paraId="17AA8111" w14:textId="77777777" w:rsidR="00CA3CB4" w:rsidRPr="00714B25" w:rsidRDefault="00CA3CB4" w:rsidP="008C2B1B">
            <w:pPr>
              <w:jc w:val="center"/>
              <w:rPr>
                <w:sz w:val="22"/>
                <w:szCs w:val="22"/>
              </w:rPr>
            </w:pPr>
            <w:r w:rsidRPr="00714B25">
              <w:rPr>
                <w:sz w:val="22"/>
                <w:szCs w:val="22"/>
              </w:rPr>
              <w:t>30.76</w:t>
            </w:r>
          </w:p>
        </w:tc>
        <w:tc>
          <w:tcPr>
            <w:tcW w:w="700" w:type="pct"/>
            <w:tcBorders>
              <w:top w:val="nil"/>
              <w:left w:val="nil"/>
              <w:bottom w:val="single" w:sz="4" w:space="0" w:color="auto"/>
              <w:right w:val="single" w:sz="4" w:space="0" w:color="auto"/>
            </w:tcBorders>
            <w:shd w:val="clear" w:color="auto" w:fill="FFFFFF"/>
            <w:noWrap/>
            <w:vAlign w:val="bottom"/>
            <w:hideMark/>
          </w:tcPr>
          <w:p w14:paraId="03261C22" w14:textId="77777777" w:rsidR="00CA3CB4" w:rsidRPr="00714B25" w:rsidRDefault="00CA3CB4" w:rsidP="008C2B1B">
            <w:pPr>
              <w:jc w:val="center"/>
              <w:rPr>
                <w:b/>
                <w:bCs/>
                <w:sz w:val="22"/>
                <w:szCs w:val="22"/>
              </w:rPr>
            </w:pPr>
            <w:r w:rsidRPr="00714B25">
              <w:rPr>
                <w:b/>
                <w:bCs/>
                <w:sz w:val="22"/>
                <w:szCs w:val="22"/>
              </w:rPr>
              <w:t>2 153.00</w:t>
            </w:r>
          </w:p>
        </w:tc>
      </w:tr>
      <w:tr w:rsidR="00CA3CB4" w:rsidRPr="00714B25" w14:paraId="56E25BAA" w14:textId="77777777" w:rsidTr="00314E87">
        <w:trPr>
          <w:trHeight w:val="540"/>
        </w:trPr>
        <w:tc>
          <w:tcPr>
            <w:tcW w:w="1952" w:type="pct"/>
            <w:tcBorders>
              <w:top w:val="single" w:sz="8" w:space="0" w:color="auto"/>
              <w:left w:val="single" w:sz="8" w:space="0" w:color="auto"/>
              <w:bottom w:val="single" w:sz="8" w:space="0" w:color="auto"/>
              <w:right w:val="single" w:sz="4" w:space="0" w:color="auto"/>
            </w:tcBorders>
            <w:shd w:val="clear" w:color="auto" w:fill="E2EFD9"/>
            <w:vAlign w:val="bottom"/>
            <w:hideMark/>
          </w:tcPr>
          <w:p w14:paraId="119471C4" w14:textId="77777777" w:rsidR="00CA3CB4" w:rsidRPr="00714B25" w:rsidRDefault="00CA3CB4" w:rsidP="008C2B1B">
            <w:pPr>
              <w:jc w:val="center"/>
              <w:rPr>
                <w:b/>
                <w:bCs/>
                <w:sz w:val="22"/>
                <w:szCs w:val="22"/>
              </w:rPr>
            </w:pPr>
            <w:r w:rsidRPr="00714B25">
              <w:rPr>
                <w:b/>
                <w:bCs/>
                <w:sz w:val="22"/>
                <w:szCs w:val="22"/>
              </w:rPr>
              <w:t>Smilts sagatavošana, novākšana no objektiem</w:t>
            </w:r>
          </w:p>
        </w:tc>
        <w:tc>
          <w:tcPr>
            <w:tcW w:w="758" w:type="pct"/>
            <w:tcBorders>
              <w:top w:val="single" w:sz="8" w:space="0" w:color="auto"/>
              <w:left w:val="nil"/>
              <w:bottom w:val="single" w:sz="8" w:space="0" w:color="auto"/>
              <w:right w:val="single" w:sz="4" w:space="0" w:color="auto"/>
            </w:tcBorders>
            <w:shd w:val="clear" w:color="auto" w:fill="E2EFD9"/>
            <w:noWrap/>
            <w:vAlign w:val="center"/>
            <w:hideMark/>
          </w:tcPr>
          <w:p w14:paraId="06DD2873"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single" w:sz="8" w:space="0" w:color="auto"/>
              <w:left w:val="nil"/>
              <w:bottom w:val="single" w:sz="8" w:space="0" w:color="auto"/>
              <w:right w:val="single" w:sz="4" w:space="0" w:color="auto"/>
            </w:tcBorders>
            <w:shd w:val="clear" w:color="auto" w:fill="E2EFD9"/>
            <w:noWrap/>
            <w:vAlign w:val="center"/>
            <w:hideMark/>
          </w:tcPr>
          <w:p w14:paraId="6D6578C0"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single" w:sz="8" w:space="0" w:color="auto"/>
              <w:left w:val="nil"/>
              <w:bottom w:val="single" w:sz="8" w:space="0" w:color="auto"/>
              <w:right w:val="single" w:sz="4" w:space="0" w:color="auto"/>
            </w:tcBorders>
            <w:shd w:val="clear" w:color="auto" w:fill="E2EFD9"/>
            <w:noWrap/>
            <w:vAlign w:val="center"/>
            <w:hideMark/>
          </w:tcPr>
          <w:p w14:paraId="68D647B2"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single" w:sz="8" w:space="0" w:color="auto"/>
              <w:left w:val="nil"/>
              <w:bottom w:val="single" w:sz="8" w:space="0" w:color="auto"/>
              <w:right w:val="single" w:sz="4" w:space="0" w:color="auto"/>
            </w:tcBorders>
            <w:shd w:val="clear" w:color="auto" w:fill="E2EFD9"/>
            <w:noWrap/>
            <w:vAlign w:val="center"/>
            <w:hideMark/>
          </w:tcPr>
          <w:p w14:paraId="7F8971DE"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551B0095"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44E37913" w14:textId="77777777" w:rsidR="00CA3CB4" w:rsidRPr="00714B25" w:rsidRDefault="00CA3CB4" w:rsidP="008C2B1B">
            <w:pPr>
              <w:jc w:val="right"/>
              <w:rPr>
                <w:sz w:val="22"/>
                <w:szCs w:val="22"/>
              </w:rPr>
            </w:pPr>
            <w:r w:rsidRPr="00714B25">
              <w:rPr>
                <w:sz w:val="22"/>
                <w:szCs w:val="22"/>
              </w:rPr>
              <w:t>transporta izmaksas Scania</w:t>
            </w:r>
          </w:p>
        </w:tc>
        <w:tc>
          <w:tcPr>
            <w:tcW w:w="758" w:type="pct"/>
            <w:tcBorders>
              <w:top w:val="nil"/>
              <w:left w:val="nil"/>
              <w:bottom w:val="single" w:sz="4" w:space="0" w:color="auto"/>
              <w:right w:val="single" w:sz="4" w:space="0" w:color="auto"/>
            </w:tcBorders>
            <w:shd w:val="clear" w:color="000000" w:fill="FFFFFF"/>
            <w:noWrap/>
            <w:vAlign w:val="bottom"/>
            <w:hideMark/>
          </w:tcPr>
          <w:p w14:paraId="65A8B274" w14:textId="77777777" w:rsidR="00CA3CB4" w:rsidRPr="00714B25" w:rsidRDefault="00CA3CB4" w:rsidP="008C2B1B">
            <w:pPr>
              <w:jc w:val="center"/>
              <w:rPr>
                <w:sz w:val="22"/>
                <w:szCs w:val="22"/>
              </w:rPr>
            </w:pPr>
            <w:r w:rsidRPr="00714B25">
              <w:rPr>
                <w:sz w:val="22"/>
                <w:szCs w:val="22"/>
              </w:rPr>
              <w:t>st.</w:t>
            </w:r>
          </w:p>
        </w:tc>
        <w:tc>
          <w:tcPr>
            <w:tcW w:w="758" w:type="pct"/>
            <w:tcBorders>
              <w:top w:val="nil"/>
              <w:left w:val="nil"/>
              <w:bottom w:val="single" w:sz="4" w:space="0" w:color="auto"/>
              <w:right w:val="single" w:sz="4" w:space="0" w:color="auto"/>
            </w:tcBorders>
            <w:shd w:val="clear" w:color="000000" w:fill="FFFFFF"/>
            <w:noWrap/>
            <w:vAlign w:val="bottom"/>
            <w:hideMark/>
          </w:tcPr>
          <w:p w14:paraId="13D30334" w14:textId="77777777" w:rsidR="00CA3CB4" w:rsidRPr="00714B25" w:rsidRDefault="00CA3CB4" w:rsidP="008C2B1B">
            <w:pPr>
              <w:jc w:val="center"/>
              <w:rPr>
                <w:sz w:val="22"/>
                <w:szCs w:val="22"/>
              </w:rPr>
            </w:pPr>
            <w:r w:rsidRPr="00714B25">
              <w:rPr>
                <w:sz w:val="22"/>
                <w:szCs w:val="22"/>
              </w:rPr>
              <w:t>35</w:t>
            </w:r>
          </w:p>
        </w:tc>
        <w:tc>
          <w:tcPr>
            <w:tcW w:w="832" w:type="pct"/>
            <w:tcBorders>
              <w:top w:val="nil"/>
              <w:left w:val="nil"/>
              <w:bottom w:val="single" w:sz="4" w:space="0" w:color="auto"/>
              <w:right w:val="single" w:sz="4" w:space="0" w:color="auto"/>
            </w:tcBorders>
            <w:shd w:val="clear" w:color="000000" w:fill="FFFFFF"/>
            <w:noWrap/>
            <w:vAlign w:val="bottom"/>
            <w:hideMark/>
          </w:tcPr>
          <w:p w14:paraId="212EAD6C" w14:textId="77777777" w:rsidR="00CA3CB4" w:rsidRPr="00714B25" w:rsidRDefault="00CA3CB4" w:rsidP="008C2B1B">
            <w:pPr>
              <w:jc w:val="center"/>
              <w:rPr>
                <w:sz w:val="22"/>
                <w:szCs w:val="22"/>
              </w:rPr>
            </w:pPr>
            <w:r w:rsidRPr="00714B25">
              <w:rPr>
                <w:sz w:val="22"/>
                <w:szCs w:val="22"/>
              </w:rPr>
              <w:t>37.87</w:t>
            </w:r>
          </w:p>
        </w:tc>
        <w:tc>
          <w:tcPr>
            <w:tcW w:w="700" w:type="pct"/>
            <w:tcBorders>
              <w:top w:val="nil"/>
              <w:left w:val="nil"/>
              <w:bottom w:val="single" w:sz="4" w:space="0" w:color="auto"/>
              <w:right w:val="single" w:sz="4" w:space="0" w:color="auto"/>
            </w:tcBorders>
            <w:shd w:val="clear" w:color="000000" w:fill="F2F2F2"/>
            <w:noWrap/>
            <w:vAlign w:val="bottom"/>
            <w:hideMark/>
          </w:tcPr>
          <w:p w14:paraId="16BFBF4F" w14:textId="77777777" w:rsidR="00CA3CB4" w:rsidRPr="00714B25" w:rsidRDefault="00CA3CB4" w:rsidP="008C2B1B">
            <w:pPr>
              <w:jc w:val="center"/>
              <w:rPr>
                <w:sz w:val="22"/>
                <w:szCs w:val="22"/>
              </w:rPr>
            </w:pPr>
            <w:r w:rsidRPr="00714B25">
              <w:rPr>
                <w:sz w:val="22"/>
                <w:szCs w:val="22"/>
              </w:rPr>
              <w:t>1325.00</w:t>
            </w:r>
          </w:p>
        </w:tc>
      </w:tr>
      <w:tr w:rsidR="00CA3CB4" w:rsidRPr="00714B25" w14:paraId="64D17367"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07F22787" w14:textId="77777777" w:rsidR="00CA3CB4" w:rsidRPr="00714B25" w:rsidRDefault="00CA3CB4" w:rsidP="008C2B1B">
            <w:pPr>
              <w:jc w:val="right"/>
              <w:rPr>
                <w:sz w:val="22"/>
                <w:szCs w:val="22"/>
              </w:rPr>
            </w:pPr>
            <w:r w:rsidRPr="00714B25">
              <w:rPr>
                <w:sz w:val="22"/>
                <w:szCs w:val="22"/>
              </w:rPr>
              <w:t>Belarus 892.2+piekabe(pronar)</w:t>
            </w:r>
          </w:p>
        </w:tc>
        <w:tc>
          <w:tcPr>
            <w:tcW w:w="758" w:type="pct"/>
            <w:tcBorders>
              <w:top w:val="nil"/>
              <w:left w:val="nil"/>
              <w:bottom w:val="single" w:sz="4" w:space="0" w:color="auto"/>
              <w:right w:val="single" w:sz="4" w:space="0" w:color="auto"/>
            </w:tcBorders>
            <w:shd w:val="clear" w:color="000000" w:fill="FFFFFF"/>
            <w:noWrap/>
            <w:vAlign w:val="bottom"/>
          </w:tcPr>
          <w:p w14:paraId="6FE31FE3" w14:textId="77777777" w:rsidR="00CA3CB4" w:rsidRPr="00714B25" w:rsidRDefault="00CA3CB4" w:rsidP="008C2B1B">
            <w:pPr>
              <w:jc w:val="center"/>
              <w:rPr>
                <w:sz w:val="22"/>
                <w:szCs w:val="22"/>
              </w:rPr>
            </w:pPr>
            <w:r w:rsidRPr="00714B25">
              <w:rPr>
                <w:sz w:val="22"/>
                <w:szCs w:val="22"/>
              </w:rPr>
              <w:t>st</w:t>
            </w:r>
          </w:p>
        </w:tc>
        <w:tc>
          <w:tcPr>
            <w:tcW w:w="758" w:type="pct"/>
            <w:tcBorders>
              <w:top w:val="nil"/>
              <w:left w:val="nil"/>
              <w:bottom w:val="single" w:sz="4" w:space="0" w:color="auto"/>
              <w:right w:val="single" w:sz="4" w:space="0" w:color="auto"/>
            </w:tcBorders>
            <w:shd w:val="clear" w:color="000000" w:fill="FFFFFF"/>
            <w:noWrap/>
            <w:vAlign w:val="bottom"/>
          </w:tcPr>
          <w:p w14:paraId="774B29FE" w14:textId="77777777" w:rsidR="00CA3CB4" w:rsidRPr="00714B25" w:rsidRDefault="00CA3CB4" w:rsidP="008C2B1B">
            <w:pPr>
              <w:jc w:val="center"/>
              <w:rPr>
                <w:sz w:val="22"/>
                <w:szCs w:val="22"/>
              </w:rPr>
            </w:pPr>
            <w:r w:rsidRPr="00714B25">
              <w:rPr>
                <w:sz w:val="22"/>
                <w:szCs w:val="22"/>
              </w:rPr>
              <w:t>70</w:t>
            </w:r>
          </w:p>
        </w:tc>
        <w:tc>
          <w:tcPr>
            <w:tcW w:w="832" w:type="pct"/>
            <w:tcBorders>
              <w:top w:val="nil"/>
              <w:left w:val="nil"/>
              <w:bottom w:val="single" w:sz="4" w:space="0" w:color="auto"/>
              <w:right w:val="single" w:sz="4" w:space="0" w:color="auto"/>
            </w:tcBorders>
            <w:shd w:val="clear" w:color="000000" w:fill="FFFFFF"/>
            <w:noWrap/>
            <w:vAlign w:val="bottom"/>
          </w:tcPr>
          <w:p w14:paraId="1996F015" w14:textId="77777777" w:rsidR="00CA3CB4" w:rsidRPr="00714B25" w:rsidRDefault="00CA3CB4" w:rsidP="008C2B1B">
            <w:pPr>
              <w:jc w:val="center"/>
              <w:rPr>
                <w:sz w:val="22"/>
                <w:szCs w:val="22"/>
              </w:rPr>
            </w:pPr>
            <w:r w:rsidRPr="00714B25">
              <w:rPr>
                <w:sz w:val="22"/>
                <w:szCs w:val="22"/>
              </w:rPr>
              <w:t>25.59</w:t>
            </w:r>
          </w:p>
        </w:tc>
        <w:tc>
          <w:tcPr>
            <w:tcW w:w="700" w:type="pct"/>
            <w:tcBorders>
              <w:top w:val="nil"/>
              <w:left w:val="nil"/>
              <w:bottom w:val="single" w:sz="4" w:space="0" w:color="auto"/>
              <w:right w:val="single" w:sz="4" w:space="0" w:color="auto"/>
            </w:tcBorders>
            <w:shd w:val="clear" w:color="000000" w:fill="F2F2F2"/>
            <w:noWrap/>
            <w:vAlign w:val="bottom"/>
          </w:tcPr>
          <w:p w14:paraId="4E852461" w14:textId="77777777" w:rsidR="00CA3CB4" w:rsidRPr="00714B25" w:rsidRDefault="00CA3CB4" w:rsidP="008C2B1B">
            <w:pPr>
              <w:jc w:val="center"/>
              <w:rPr>
                <w:sz w:val="22"/>
                <w:szCs w:val="22"/>
              </w:rPr>
            </w:pPr>
            <w:r w:rsidRPr="00714B25">
              <w:rPr>
                <w:sz w:val="22"/>
                <w:szCs w:val="22"/>
              </w:rPr>
              <w:t>1791.00</w:t>
            </w:r>
          </w:p>
        </w:tc>
      </w:tr>
      <w:tr w:rsidR="00CA3CB4" w:rsidRPr="00714B25" w14:paraId="737321A1"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hideMark/>
          </w:tcPr>
          <w:p w14:paraId="52453246" w14:textId="77777777" w:rsidR="00CA3CB4" w:rsidRPr="00714B25" w:rsidRDefault="00CA3CB4" w:rsidP="008C2B1B">
            <w:pPr>
              <w:jc w:val="right"/>
              <w:rPr>
                <w:color w:val="000000"/>
                <w:sz w:val="22"/>
                <w:szCs w:val="22"/>
              </w:rPr>
            </w:pPr>
            <w:r w:rsidRPr="00714B25">
              <w:rPr>
                <w:color w:val="000000"/>
                <w:sz w:val="22"/>
                <w:szCs w:val="22"/>
              </w:rPr>
              <w:t>transporta izmaksas JCB</w:t>
            </w:r>
          </w:p>
        </w:tc>
        <w:tc>
          <w:tcPr>
            <w:tcW w:w="758" w:type="pct"/>
            <w:tcBorders>
              <w:top w:val="nil"/>
              <w:left w:val="nil"/>
              <w:bottom w:val="single" w:sz="4" w:space="0" w:color="auto"/>
              <w:right w:val="single" w:sz="4" w:space="0" w:color="auto"/>
            </w:tcBorders>
            <w:noWrap/>
            <w:vAlign w:val="bottom"/>
            <w:hideMark/>
          </w:tcPr>
          <w:p w14:paraId="43A68AEF"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single" w:sz="4" w:space="0" w:color="auto"/>
              <w:right w:val="single" w:sz="4" w:space="0" w:color="auto"/>
            </w:tcBorders>
            <w:noWrap/>
            <w:vAlign w:val="bottom"/>
            <w:hideMark/>
          </w:tcPr>
          <w:p w14:paraId="672CD50E" w14:textId="77777777" w:rsidR="00CA3CB4" w:rsidRPr="00714B25" w:rsidRDefault="00CA3CB4" w:rsidP="008C2B1B">
            <w:pPr>
              <w:jc w:val="center"/>
              <w:rPr>
                <w:color w:val="000000"/>
                <w:sz w:val="22"/>
                <w:szCs w:val="22"/>
              </w:rPr>
            </w:pPr>
            <w:r w:rsidRPr="00714B25">
              <w:rPr>
                <w:color w:val="000000"/>
                <w:sz w:val="22"/>
                <w:szCs w:val="22"/>
              </w:rPr>
              <w:t>25</w:t>
            </w:r>
          </w:p>
        </w:tc>
        <w:tc>
          <w:tcPr>
            <w:tcW w:w="832" w:type="pct"/>
            <w:tcBorders>
              <w:top w:val="nil"/>
              <w:left w:val="nil"/>
              <w:bottom w:val="single" w:sz="4" w:space="0" w:color="auto"/>
              <w:right w:val="single" w:sz="4" w:space="0" w:color="auto"/>
            </w:tcBorders>
            <w:noWrap/>
            <w:vAlign w:val="bottom"/>
            <w:hideMark/>
          </w:tcPr>
          <w:p w14:paraId="3DF658F2" w14:textId="77777777" w:rsidR="00CA3CB4" w:rsidRPr="00714B25" w:rsidRDefault="00CA3CB4" w:rsidP="008C2B1B">
            <w:pPr>
              <w:jc w:val="center"/>
              <w:rPr>
                <w:color w:val="000000"/>
                <w:sz w:val="22"/>
                <w:szCs w:val="22"/>
              </w:rPr>
            </w:pPr>
            <w:r w:rsidRPr="00714B25">
              <w:rPr>
                <w:color w:val="000000"/>
                <w:sz w:val="22"/>
                <w:szCs w:val="22"/>
              </w:rPr>
              <w:t>26.04</w:t>
            </w:r>
          </w:p>
        </w:tc>
        <w:tc>
          <w:tcPr>
            <w:tcW w:w="700" w:type="pct"/>
            <w:tcBorders>
              <w:top w:val="nil"/>
              <w:left w:val="nil"/>
              <w:bottom w:val="single" w:sz="4" w:space="0" w:color="auto"/>
              <w:right w:val="single" w:sz="4" w:space="0" w:color="auto"/>
            </w:tcBorders>
            <w:shd w:val="clear" w:color="000000" w:fill="F2F2F2"/>
            <w:noWrap/>
            <w:vAlign w:val="bottom"/>
            <w:hideMark/>
          </w:tcPr>
          <w:p w14:paraId="2EBF141B" w14:textId="77777777" w:rsidR="00CA3CB4" w:rsidRPr="00714B25" w:rsidRDefault="00CA3CB4" w:rsidP="008C2B1B">
            <w:pPr>
              <w:jc w:val="center"/>
              <w:rPr>
                <w:color w:val="000000"/>
                <w:sz w:val="22"/>
                <w:szCs w:val="22"/>
              </w:rPr>
            </w:pPr>
            <w:r w:rsidRPr="00714B25">
              <w:rPr>
                <w:color w:val="000000"/>
                <w:sz w:val="22"/>
                <w:szCs w:val="22"/>
              </w:rPr>
              <w:t>652.00</w:t>
            </w:r>
          </w:p>
        </w:tc>
      </w:tr>
      <w:tr w:rsidR="00CA3CB4" w:rsidRPr="00714B25" w14:paraId="041B804D" w14:textId="77777777" w:rsidTr="00314E87">
        <w:trPr>
          <w:trHeight w:val="300"/>
        </w:trPr>
        <w:tc>
          <w:tcPr>
            <w:tcW w:w="1952" w:type="pct"/>
            <w:tcBorders>
              <w:top w:val="nil"/>
              <w:left w:val="single" w:sz="4" w:space="0" w:color="auto"/>
              <w:bottom w:val="single" w:sz="4" w:space="0" w:color="auto"/>
              <w:right w:val="single" w:sz="4" w:space="0" w:color="auto"/>
            </w:tcBorders>
            <w:shd w:val="clear" w:color="auto" w:fill="E2EFD9"/>
            <w:noWrap/>
            <w:vAlign w:val="bottom"/>
            <w:hideMark/>
          </w:tcPr>
          <w:p w14:paraId="22DE04D1"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58" w:type="pct"/>
            <w:tcBorders>
              <w:top w:val="nil"/>
              <w:left w:val="nil"/>
              <w:bottom w:val="single" w:sz="4" w:space="0" w:color="auto"/>
              <w:right w:val="single" w:sz="4" w:space="0" w:color="auto"/>
            </w:tcBorders>
            <w:shd w:val="clear" w:color="auto" w:fill="E2EFD9"/>
            <w:noWrap/>
            <w:vAlign w:val="bottom"/>
            <w:hideMark/>
          </w:tcPr>
          <w:p w14:paraId="3A6B8BFC" w14:textId="77777777" w:rsidR="00CA3CB4" w:rsidRPr="00714B25" w:rsidRDefault="00CA3CB4" w:rsidP="008C2B1B">
            <w:pPr>
              <w:jc w:val="center"/>
              <w:rPr>
                <w:color w:val="000000"/>
                <w:sz w:val="22"/>
                <w:szCs w:val="22"/>
              </w:rPr>
            </w:pPr>
            <w:r w:rsidRPr="00714B25">
              <w:rPr>
                <w:color w:val="000000"/>
                <w:sz w:val="22"/>
                <w:szCs w:val="22"/>
              </w:rPr>
              <w:t> </w:t>
            </w:r>
          </w:p>
        </w:tc>
        <w:tc>
          <w:tcPr>
            <w:tcW w:w="758" w:type="pct"/>
            <w:tcBorders>
              <w:top w:val="nil"/>
              <w:left w:val="nil"/>
              <w:bottom w:val="single" w:sz="4" w:space="0" w:color="auto"/>
              <w:right w:val="single" w:sz="4" w:space="0" w:color="auto"/>
            </w:tcBorders>
            <w:shd w:val="clear" w:color="auto" w:fill="E2EFD9"/>
            <w:noWrap/>
            <w:vAlign w:val="bottom"/>
            <w:hideMark/>
          </w:tcPr>
          <w:p w14:paraId="4AE61604" w14:textId="77777777" w:rsidR="00CA3CB4" w:rsidRPr="00714B25" w:rsidRDefault="00CA3CB4" w:rsidP="008C2B1B">
            <w:pPr>
              <w:rPr>
                <w:color w:val="000000"/>
                <w:sz w:val="22"/>
                <w:szCs w:val="22"/>
              </w:rPr>
            </w:pPr>
            <w:r w:rsidRPr="00714B25">
              <w:rPr>
                <w:color w:val="000000"/>
                <w:sz w:val="22"/>
                <w:szCs w:val="22"/>
              </w:rPr>
              <w:t> </w:t>
            </w:r>
          </w:p>
        </w:tc>
        <w:tc>
          <w:tcPr>
            <w:tcW w:w="832" w:type="pct"/>
            <w:tcBorders>
              <w:top w:val="nil"/>
              <w:left w:val="nil"/>
              <w:bottom w:val="single" w:sz="4" w:space="0" w:color="auto"/>
              <w:right w:val="single" w:sz="4" w:space="0" w:color="auto"/>
            </w:tcBorders>
            <w:shd w:val="clear" w:color="auto" w:fill="E2EFD9"/>
            <w:noWrap/>
            <w:vAlign w:val="bottom"/>
            <w:hideMark/>
          </w:tcPr>
          <w:p w14:paraId="77E77EA0" w14:textId="77777777" w:rsidR="00CA3CB4" w:rsidRPr="00714B25" w:rsidRDefault="00CA3CB4" w:rsidP="008C2B1B">
            <w:pPr>
              <w:rPr>
                <w:color w:val="000000"/>
                <w:sz w:val="22"/>
                <w:szCs w:val="22"/>
              </w:rPr>
            </w:pPr>
            <w:r w:rsidRPr="00714B25">
              <w:rPr>
                <w:color w:val="000000"/>
                <w:sz w:val="22"/>
                <w:szCs w:val="22"/>
              </w:rPr>
              <w:t> </w:t>
            </w:r>
          </w:p>
        </w:tc>
        <w:tc>
          <w:tcPr>
            <w:tcW w:w="700" w:type="pct"/>
            <w:tcBorders>
              <w:top w:val="nil"/>
              <w:left w:val="nil"/>
              <w:bottom w:val="single" w:sz="4" w:space="0" w:color="auto"/>
              <w:right w:val="single" w:sz="4" w:space="0" w:color="auto"/>
            </w:tcBorders>
            <w:shd w:val="clear" w:color="auto" w:fill="E2EFD9"/>
            <w:noWrap/>
            <w:vAlign w:val="bottom"/>
            <w:hideMark/>
          </w:tcPr>
          <w:p w14:paraId="06F1C4E7" w14:textId="77777777" w:rsidR="00CA3CB4" w:rsidRPr="00714B25" w:rsidRDefault="00CA3CB4" w:rsidP="008C2B1B">
            <w:pPr>
              <w:jc w:val="center"/>
              <w:rPr>
                <w:b/>
                <w:bCs/>
                <w:color w:val="000000"/>
                <w:sz w:val="22"/>
                <w:szCs w:val="22"/>
              </w:rPr>
            </w:pPr>
            <w:r w:rsidRPr="00714B25">
              <w:rPr>
                <w:b/>
                <w:bCs/>
                <w:color w:val="000000"/>
                <w:sz w:val="22"/>
                <w:szCs w:val="22"/>
              </w:rPr>
              <w:t>3768.00</w:t>
            </w:r>
          </w:p>
        </w:tc>
      </w:tr>
      <w:tr w:rsidR="00CA3CB4" w:rsidRPr="00714B25" w14:paraId="06DB149C" w14:textId="77777777" w:rsidTr="00314E87">
        <w:trPr>
          <w:trHeight w:val="703"/>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2E15CE29" w14:textId="77777777" w:rsidR="00CA3CB4" w:rsidRPr="00714B25" w:rsidRDefault="00CA3CB4" w:rsidP="008C2B1B">
            <w:pPr>
              <w:jc w:val="center"/>
              <w:rPr>
                <w:b/>
                <w:bCs/>
                <w:sz w:val="22"/>
                <w:szCs w:val="22"/>
              </w:rPr>
            </w:pPr>
            <w:r w:rsidRPr="00714B25">
              <w:rPr>
                <w:b/>
                <w:bCs/>
                <w:sz w:val="22"/>
                <w:szCs w:val="22"/>
              </w:rPr>
              <w:t>Lapu, zaru, saslauku savākšana no objektiem</w:t>
            </w:r>
          </w:p>
        </w:tc>
        <w:tc>
          <w:tcPr>
            <w:tcW w:w="758" w:type="pct"/>
            <w:tcBorders>
              <w:top w:val="nil"/>
              <w:left w:val="nil"/>
              <w:bottom w:val="single" w:sz="8" w:space="0" w:color="auto"/>
              <w:right w:val="single" w:sz="4" w:space="0" w:color="auto"/>
            </w:tcBorders>
            <w:shd w:val="clear" w:color="auto" w:fill="E2EFD9"/>
            <w:noWrap/>
            <w:vAlign w:val="center"/>
            <w:hideMark/>
          </w:tcPr>
          <w:p w14:paraId="1592B99D"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38E770C9"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21DEA411"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7548D9DE"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233566A2"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1DB25AFF" w14:textId="77777777" w:rsidR="00CA3CB4" w:rsidRPr="00714B25" w:rsidRDefault="00CA3CB4" w:rsidP="008C2B1B">
            <w:pPr>
              <w:jc w:val="right"/>
              <w:rPr>
                <w:sz w:val="22"/>
                <w:szCs w:val="22"/>
              </w:rPr>
            </w:pPr>
            <w:r w:rsidRPr="00714B25">
              <w:rPr>
                <w:sz w:val="22"/>
                <w:szCs w:val="22"/>
              </w:rPr>
              <w:t>transporta izmaksas Scania</w:t>
            </w:r>
          </w:p>
        </w:tc>
        <w:tc>
          <w:tcPr>
            <w:tcW w:w="758" w:type="pct"/>
            <w:tcBorders>
              <w:top w:val="nil"/>
              <w:left w:val="nil"/>
              <w:bottom w:val="single" w:sz="4" w:space="0" w:color="auto"/>
              <w:right w:val="single" w:sz="4" w:space="0" w:color="auto"/>
            </w:tcBorders>
            <w:shd w:val="clear" w:color="000000" w:fill="FFFFFF"/>
            <w:noWrap/>
            <w:vAlign w:val="center"/>
            <w:hideMark/>
          </w:tcPr>
          <w:p w14:paraId="5E59B690" w14:textId="77777777" w:rsidR="00CA3CB4" w:rsidRPr="00714B25" w:rsidRDefault="00CA3CB4" w:rsidP="008C2B1B">
            <w:pPr>
              <w:jc w:val="center"/>
              <w:rPr>
                <w:sz w:val="22"/>
                <w:szCs w:val="22"/>
              </w:rPr>
            </w:pPr>
            <w:r w:rsidRPr="00714B25">
              <w:rPr>
                <w:sz w:val="22"/>
                <w:szCs w:val="22"/>
              </w:rPr>
              <w:t>st.</w:t>
            </w:r>
          </w:p>
        </w:tc>
        <w:tc>
          <w:tcPr>
            <w:tcW w:w="758" w:type="pct"/>
            <w:tcBorders>
              <w:top w:val="nil"/>
              <w:left w:val="nil"/>
              <w:bottom w:val="single" w:sz="4" w:space="0" w:color="auto"/>
              <w:right w:val="single" w:sz="4" w:space="0" w:color="auto"/>
            </w:tcBorders>
            <w:shd w:val="clear" w:color="000000" w:fill="FFFFFF"/>
            <w:noWrap/>
            <w:vAlign w:val="center"/>
            <w:hideMark/>
          </w:tcPr>
          <w:p w14:paraId="32BD888E" w14:textId="77777777" w:rsidR="00CA3CB4" w:rsidRPr="00714B25" w:rsidRDefault="00CA3CB4" w:rsidP="008C2B1B">
            <w:pPr>
              <w:jc w:val="center"/>
              <w:rPr>
                <w:sz w:val="22"/>
                <w:szCs w:val="22"/>
              </w:rPr>
            </w:pPr>
            <w:r w:rsidRPr="00714B25">
              <w:rPr>
                <w:sz w:val="22"/>
                <w:szCs w:val="22"/>
              </w:rPr>
              <w:t>60</w:t>
            </w:r>
          </w:p>
        </w:tc>
        <w:tc>
          <w:tcPr>
            <w:tcW w:w="832" w:type="pct"/>
            <w:tcBorders>
              <w:top w:val="nil"/>
              <w:left w:val="nil"/>
              <w:bottom w:val="single" w:sz="4" w:space="0" w:color="auto"/>
              <w:right w:val="single" w:sz="4" w:space="0" w:color="auto"/>
            </w:tcBorders>
            <w:shd w:val="clear" w:color="000000" w:fill="FFFFFF"/>
            <w:noWrap/>
            <w:vAlign w:val="center"/>
            <w:hideMark/>
          </w:tcPr>
          <w:p w14:paraId="2C2C8C0D" w14:textId="77777777" w:rsidR="00CA3CB4" w:rsidRPr="00714B25" w:rsidRDefault="00CA3CB4" w:rsidP="008C2B1B">
            <w:pPr>
              <w:jc w:val="center"/>
              <w:rPr>
                <w:sz w:val="22"/>
                <w:szCs w:val="22"/>
              </w:rPr>
            </w:pPr>
            <w:r w:rsidRPr="00714B25">
              <w:rPr>
                <w:sz w:val="22"/>
                <w:szCs w:val="22"/>
              </w:rPr>
              <w:t>37.87</w:t>
            </w:r>
          </w:p>
        </w:tc>
        <w:tc>
          <w:tcPr>
            <w:tcW w:w="700" w:type="pct"/>
            <w:tcBorders>
              <w:top w:val="nil"/>
              <w:left w:val="nil"/>
              <w:bottom w:val="single" w:sz="4" w:space="0" w:color="auto"/>
              <w:right w:val="single" w:sz="4" w:space="0" w:color="auto"/>
            </w:tcBorders>
            <w:shd w:val="clear" w:color="000000" w:fill="FFFFFF"/>
            <w:noWrap/>
            <w:vAlign w:val="center"/>
            <w:hideMark/>
          </w:tcPr>
          <w:p w14:paraId="440587BE" w14:textId="77777777" w:rsidR="00CA3CB4" w:rsidRPr="00714B25" w:rsidRDefault="00CA3CB4" w:rsidP="008C2B1B">
            <w:pPr>
              <w:jc w:val="center"/>
              <w:rPr>
                <w:sz w:val="22"/>
                <w:szCs w:val="22"/>
              </w:rPr>
            </w:pPr>
            <w:r w:rsidRPr="00714B25">
              <w:rPr>
                <w:sz w:val="22"/>
                <w:szCs w:val="22"/>
              </w:rPr>
              <w:t>2272.00</w:t>
            </w:r>
          </w:p>
        </w:tc>
      </w:tr>
      <w:tr w:rsidR="00CA3CB4" w:rsidRPr="00714B25" w14:paraId="56F21B89"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hideMark/>
          </w:tcPr>
          <w:p w14:paraId="52AF09D3" w14:textId="77777777" w:rsidR="00CA3CB4" w:rsidRPr="00714B25" w:rsidRDefault="00CA3CB4" w:rsidP="008C2B1B">
            <w:pPr>
              <w:jc w:val="right"/>
              <w:rPr>
                <w:color w:val="000000"/>
                <w:sz w:val="22"/>
                <w:szCs w:val="22"/>
              </w:rPr>
            </w:pPr>
            <w:r w:rsidRPr="00714B25">
              <w:rPr>
                <w:color w:val="000000"/>
                <w:sz w:val="22"/>
                <w:szCs w:val="22"/>
              </w:rPr>
              <w:t xml:space="preserve">transporta izmaksas </w:t>
            </w:r>
          </w:p>
          <w:p w14:paraId="2018CD9A" w14:textId="77777777" w:rsidR="00CA3CB4" w:rsidRPr="00714B25" w:rsidRDefault="00CA3CB4" w:rsidP="008C2B1B">
            <w:pPr>
              <w:jc w:val="right"/>
              <w:rPr>
                <w:color w:val="000000"/>
                <w:sz w:val="22"/>
                <w:szCs w:val="22"/>
              </w:rPr>
            </w:pPr>
            <w:r w:rsidRPr="00714B25">
              <w:rPr>
                <w:color w:val="000000"/>
                <w:sz w:val="22"/>
                <w:szCs w:val="22"/>
              </w:rPr>
              <w:t>Belarus 920.4+ piekabe</w:t>
            </w:r>
          </w:p>
        </w:tc>
        <w:tc>
          <w:tcPr>
            <w:tcW w:w="758" w:type="pct"/>
            <w:tcBorders>
              <w:top w:val="nil"/>
              <w:left w:val="nil"/>
              <w:bottom w:val="single" w:sz="4" w:space="0" w:color="auto"/>
              <w:right w:val="single" w:sz="4" w:space="0" w:color="auto"/>
            </w:tcBorders>
            <w:noWrap/>
            <w:vAlign w:val="center"/>
            <w:hideMark/>
          </w:tcPr>
          <w:p w14:paraId="729460A3"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single" w:sz="4" w:space="0" w:color="auto"/>
              <w:right w:val="single" w:sz="4" w:space="0" w:color="auto"/>
            </w:tcBorders>
            <w:noWrap/>
            <w:vAlign w:val="center"/>
            <w:hideMark/>
          </w:tcPr>
          <w:p w14:paraId="414C494C" w14:textId="77777777" w:rsidR="00CA3CB4" w:rsidRPr="00714B25" w:rsidRDefault="00CA3CB4" w:rsidP="008C2B1B">
            <w:pPr>
              <w:jc w:val="center"/>
              <w:rPr>
                <w:color w:val="000000"/>
                <w:sz w:val="22"/>
                <w:szCs w:val="22"/>
              </w:rPr>
            </w:pPr>
            <w:r w:rsidRPr="00714B25">
              <w:rPr>
                <w:color w:val="000000"/>
                <w:sz w:val="22"/>
                <w:szCs w:val="22"/>
              </w:rPr>
              <w:t>60</w:t>
            </w:r>
          </w:p>
        </w:tc>
        <w:tc>
          <w:tcPr>
            <w:tcW w:w="832" w:type="pct"/>
            <w:tcBorders>
              <w:top w:val="nil"/>
              <w:left w:val="nil"/>
              <w:bottom w:val="single" w:sz="4" w:space="0" w:color="auto"/>
              <w:right w:val="single" w:sz="4" w:space="0" w:color="auto"/>
            </w:tcBorders>
            <w:noWrap/>
            <w:vAlign w:val="center"/>
            <w:hideMark/>
          </w:tcPr>
          <w:p w14:paraId="26A4BAA8" w14:textId="77777777" w:rsidR="00CA3CB4" w:rsidRPr="00714B25" w:rsidRDefault="00CA3CB4" w:rsidP="008C2B1B">
            <w:pPr>
              <w:jc w:val="center"/>
              <w:rPr>
                <w:color w:val="000000"/>
                <w:sz w:val="22"/>
                <w:szCs w:val="22"/>
              </w:rPr>
            </w:pPr>
            <w:r w:rsidRPr="00714B25">
              <w:rPr>
                <w:color w:val="000000"/>
                <w:sz w:val="22"/>
                <w:szCs w:val="22"/>
              </w:rPr>
              <w:t>20.545</w:t>
            </w:r>
          </w:p>
        </w:tc>
        <w:tc>
          <w:tcPr>
            <w:tcW w:w="700" w:type="pct"/>
            <w:tcBorders>
              <w:top w:val="nil"/>
              <w:left w:val="nil"/>
              <w:bottom w:val="single" w:sz="4" w:space="0" w:color="auto"/>
              <w:right w:val="single" w:sz="4" w:space="0" w:color="auto"/>
            </w:tcBorders>
            <w:shd w:val="clear" w:color="000000" w:fill="FFFFFF"/>
            <w:noWrap/>
            <w:vAlign w:val="center"/>
            <w:hideMark/>
          </w:tcPr>
          <w:p w14:paraId="189994E7" w14:textId="77777777" w:rsidR="00CA3CB4" w:rsidRPr="00714B25" w:rsidRDefault="00CA3CB4" w:rsidP="008C2B1B">
            <w:pPr>
              <w:jc w:val="center"/>
              <w:rPr>
                <w:color w:val="000000"/>
                <w:sz w:val="22"/>
                <w:szCs w:val="22"/>
              </w:rPr>
            </w:pPr>
            <w:r w:rsidRPr="00714B25">
              <w:rPr>
                <w:color w:val="000000"/>
                <w:sz w:val="22"/>
                <w:szCs w:val="22"/>
              </w:rPr>
              <w:t>1233.00</w:t>
            </w:r>
          </w:p>
        </w:tc>
      </w:tr>
      <w:tr w:rsidR="00CA3CB4" w:rsidRPr="00714B25" w14:paraId="1AEB7D63" w14:textId="77777777" w:rsidTr="00314E87">
        <w:trPr>
          <w:trHeight w:val="585"/>
        </w:trPr>
        <w:tc>
          <w:tcPr>
            <w:tcW w:w="1952" w:type="pct"/>
            <w:tcBorders>
              <w:top w:val="nil"/>
              <w:left w:val="single" w:sz="4" w:space="0" w:color="auto"/>
              <w:bottom w:val="single" w:sz="4" w:space="0" w:color="auto"/>
              <w:right w:val="single" w:sz="4" w:space="0" w:color="auto"/>
            </w:tcBorders>
            <w:vAlign w:val="bottom"/>
            <w:hideMark/>
          </w:tcPr>
          <w:p w14:paraId="21174AC3" w14:textId="77777777" w:rsidR="00CA3CB4" w:rsidRPr="00714B25" w:rsidRDefault="00CA3CB4" w:rsidP="008C2B1B">
            <w:pPr>
              <w:jc w:val="right"/>
              <w:rPr>
                <w:color w:val="000000"/>
                <w:sz w:val="22"/>
                <w:szCs w:val="22"/>
              </w:rPr>
            </w:pPr>
            <w:r w:rsidRPr="00714B25">
              <w:rPr>
                <w:color w:val="000000"/>
                <w:sz w:val="22"/>
                <w:szCs w:val="22"/>
              </w:rPr>
              <w:t xml:space="preserve">transporta izmaksas Belarus </w:t>
            </w:r>
          </w:p>
          <w:p w14:paraId="159BD536" w14:textId="77777777" w:rsidR="00CA3CB4" w:rsidRPr="00714B25" w:rsidRDefault="00CA3CB4" w:rsidP="008C2B1B">
            <w:pPr>
              <w:jc w:val="right"/>
              <w:rPr>
                <w:color w:val="000000"/>
                <w:sz w:val="22"/>
                <w:szCs w:val="22"/>
              </w:rPr>
            </w:pPr>
            <w:r w:rsidRPr="00714B25">
              <w:rPr>
                <w:color w:val="000000"/>
                <w:sz w:val="22"/>
                <w:szCs w:val="22"/>
              </w:rPr>
              <w:t>892.20 + piekabe</w:t>
            </w:r>
          </w:p>
        </w:tc>
        <w:tc>
          <w:tcPr>
            <w:tcW w:w="758" w:type="pct"/>
            <w:tcBorders>
              <w:top w:val="nil"/>
              <w:left w:val="nil"/>
              <w:bottom w:val="single" w:sz="4" w:space="0" w:color="auto"/>
              <w:right w:val="single" w:sz="4" w:space="0" w:color="auto"/>
            </w:tcBorders>
            <w:noWrap/>
            <w:vAlign w:val="center"/>
            <w:hideMark/>
          </w:tcPr>
          <w:p w14:paraId="164F3F34"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single" w:sz="4" w:space="0" w:color="auto"/>
              <w:right w:val="single" w:sz="4" w:space="0" w:color="auto"/>
            </w:tcBorders>
            <w:noWrap/>
            <w:vAlign w:val="center"/>
            <w:hideMark/>
          </w:tcPr>
          <w:p w14:paraId="79386569" w14:textId="77777777" w:rsidR="00CA3CB4" w:rsidRPr="00714B25" w:rsidRDefault="00CA3CB4" w:rsidP="008C2B1B">
            <w:pPr>
              <w:jc w:val="center"/>
              <w:rPr>
                <w:color w:val="000000"/>
                <w:sz w:val="22"/>
                <w:szCs w:val="22"/>
              </w:rPr>
            </w:pPr>
            <w:r w:rsidRPr="00714B25">
              <w:rPr>
                <w:color w:val="000000"/>
                <w:sz w:val="22"/>
                <w:szCs w:val="22"/>
              </w:rPr>
              <w:t>90</w:t>
            </w:r>
          </w:p>
        </w:tc>
        <w:tc>
          <w:tcPr>
            <w:tcW w:w="832" w:type="pct"/>
            <w:tcBorders>
              <w:top w:val="nil"/>
              <w:left w:val="nil"/>
              <w:bottom w:val="single" w:sz="4" w:space="0" w:color="auto"/>
              <w:right w:val="single" w:sz="4" w:space="0" w:color="auto"/>
            </w:tcBorders>
            <w:noWrap/>
            <w:vAlign w:val="center"/>
            <w:hideMark/>
          </w:tcPr>
          <w:p w14:paraId="03975DD7" w14:textId="77777777" w:rsidR="00CA3CB4" w:rsidRPr="00714B25" w:rsidRDefault="00CA3CB4" w:rsidP="008C2B1B">
            <w:pPr>
              <w:jc w:val="center"/>
              <w:rPr>
                <w:color w:val="000000"/>
                <w:sz w:val="22"/>
                <w:szCs w:val="22"/>
              </w:rPr>
            </w:pPr>
            <w:r w:rsidRPr="00714B25">
              <w:rPr>
                <w:color w:val="000000"/>
                <w:sz w:val="22"/>
                <w:szCs w:val="22"/>
              </w:rPr>
              <w:t>25.59</w:t>
            </w:r>
          </w:p>
        </w:tc>
        <w:tc>
          <w:tcPr>
            <w:tcW w:w="700" w:type="pct"/>
            <w:tcBorders>
              <w:top w:val="nil"/>
              <w:left w:val="nil"/>
              <w:bottom w:val="single" w:sz="4" w:space="0" w:color="auto"/>
              <w:right w:val="single" w:sz="4" w:space="0" w:color="auto"/>
            </w:tcBorders>
            <w:shd w:val="clear" w:color="000000" w:fill="FFFFFF"/>
            <w:noWrap/>
            <w:vAlign w:val="center"/>
            <w:hideMark/>
          </w:tcPr>
          <w:p w14:paraId="60F7BBC6" w14:textId="77777777" w:rsidR="00CA3CB4" w:rsidRPr="00714B25" w:rsidRDefault="00CA3CB4" w:rsidP="008C2B1B">
            <w:pPr>
              <w:jc w:val="center"/>
              <w:rPr>
                <w:color w:val="000000"/>
                <w:sz w:val="22"/>
                <w:szCs w:val="22"/>
              </w:rPr>
            </w:pPr>
            <w:r w:rsidRPr="00714B25">
              <w:rPr>
                <w:color w:val="000000"/>
                <w:sz w:val="22"/>
                <w:szCs w:val="22"/>
              </w:rPr>
              <w:t>2303.00</w:t>
            </w:r>
          </w:p>
        </w:tc>
      </w:tr>
      <w:tr w:rsidR="00CA3CB4" w:rsidRPr="00714B25" w14:paraId="0C5CD140" w14:textId="77777777" w:rsidTr="00314E87">
        <w:trPr>
          <w:trHeight w:val="300"/>
        </w:trPr>
        <w:tc>
          <w:tcPr>
            <w:tcW w:w="1952" w:type="pct"/>
            <w:tcBorders>
              <w:top w:val="nil"/>
              <w:left w:val="single" w:sz="4" w:space="0" w:color="auto"/>
              <w:bottom w:val="single" w:sz="4" w:space="0" w:color="auto"/>
              <w:right w:val="single" w:sz="4" w:space="0" w:color="auto"/>
            </w:tcBorders>
            <w:shd w:val="clear" w:color="auto" w:fill="E2EFD9"/>
            <w:vAlign w:val="bottom"/>
            <w:hideMark/>
          </w:tcPr>
          <w:p w14:paraId="57360C5D"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58" w:type="pct"/>
            <w:tcBorders>
              <w:top w:val="nil"/>
              <w:left w:val="nil"/>
              <w:bottom w:val="single" w:sz="4" w:space="0" w:color="auto"/>
              <w:right w:val="single" w:sz="4" w:space="0" w:color="auto"/>
            </w:tcBorders>
            <w:shd w:val="clear" w:color="auto" w:fill="E2EFD9"/>
            <w:noWrap/>
            <w:vAlign w:val="bottom"/>
            <w:hideMark/>
          </w:tcPr>
          <w:p w14:paraId="4F853DFA" w14:textId="77777777" w:rsidR="00CA3CB4" w:rsidRPr="00714B25" w:rsidRDefault="00CA3CB4" w:rsidP="008C2B1B">
            <w:pPr>
              <w:jc w:val="center"/>
              <w:rPr>
                <w:color w:val="000000"/>
                <w:sz w:val="22"/>
                <w:szCs w:val="22"/>
              </w:rPr>
            </w:pPr>
            <w:r w:rsidRPr="00714B25">
              <w:rPr>
                <w:color w:val="000000"/>
                <w:sz w:val="22"/>
                <w:szCs w:val="22"/>
              </w:rPr>
              <w:t> </w:t>
            </w:r>
          </w:p>
        </w:tc>
        <w:tc>
          <w:tcPr>
            <w:tcW w:w="758" w:type="pct"/>
            <w:tcBorders>
              <w:top w:val="nil"/>
              <w:left w:val="nil"/>
              <w:bottom w:val="single" w:sz="4" w:space="0" w:color="auto"/>
              <w:right w:val="single" w:sz="4" w:space="0" w:color="auto"/>
            </w:tcBorders>
            <w:shd w:val="clear" w:color="auto" w:fill="E2EFD9"/>
            <w:noWrap/>
            <w:vAlign w:val="center"/>
            <w:hideMark/>
          </w:tcPr>
          <w:p w14:paraId="45A772C4" w14:textId="77777777" w:rsidR="00CA3CB4" w:rsidRPr="00714B25" w:rsidRDefault="00CA3CB4" w:rsidP="008C2B1B">
            <w:pPr>
              <w:jc w:val="center"/>
              <w:rPr>
                <w:color w:val="000000"/>
                <w:sz w:val="22"/>
                <w:szCs w:val="22"/>
              </w:rPr>
            </w:pPr>
          </w:p>
        </w:tc>
        <w:tc>
          <w:tcPr>
            <w:tcW w:w="832" w:type="pct"/>
            <w:tcBorders>
              <w:top w:val="nil"/>
              <w:left w:val="nil"/>
              <w:bottom w:val="single" w:sz="4" w:space="0" w:color="auto"/>
              <w:right w:val="single" w:sz="4" w:space="0" w:color="auto"/>
            </w:tcBorders>
            <w:shd w:val="clear" w:color="auto" w:fill="E2EFD9"/>
            <w:noWrap/>
            <w:vAlign w:val="center"/>
            <w:hideMark/>
          </w:tcPr>
          <w:p w14:paraId="43EAA5F7" w14:textId="77777777" w:rsidR="00CA3CB4" w:rsidRPr="00714B25" w:rsidRDefault="00CA3CB4" w:rsidP="008C2B1B">
            <w:pPr>
              <w:jc w:val="center"/>
              <w:rPr>
                <w:color w:val="000000"/>
                <w:sz w:val="22"/>
                <w:szCs w:val="22"/>
              </w:rPr>
            </w:pPr>
          </w:p>
        </w:tc>
        <w:tc>
          <w:tcPr>
            <w:tcW w:w="700" w:type="pct"/>
            <w:tcBorders>
              <w:top w:val="nil"/>
              <w:left w:val="nil"/>
              <w:bottom w:val="single" w:sz="4" w:space="0" w:color="auto"/>
              <w:right w:val="single" w:sz="4" w:space="0" w:color="auto"/>
            </w:tcBorders>
            <w:shd w:val="clear" w:color="auto" w:fill="E2EFD9"/>
            <w:noWrap/>
            <w:vAlign w:val="center"/>
            <w:hideMark/>
          </w:tcPr>
          <w:p w14:paraId="1BEDC9A0" w14:textId="77777777" w:rsidR="00CA3CB4" w:rsidRPr="00714B25" w:rsidRDefault="00CA3CB4" w:rsidP="008C2B1B">
            <w:pPr>
              <w:jc w:val="center"/>
              <w:rPr>
                <w:b/>
                <w:bCs/>
                <w:color w:val="000000"/>
                <w:sz w:val="22"/>
                <w:szCs w:val="22"/>
              </w:rPr>
            </w:pPr>
            <w:r w:rsidRPr="00714B25">
              <w:rPr>
                <w:b/>
                <w:bCs/>
                <w:color w:val="000000"/>
                <w:sz w:val="22"/>
                <w:szCs w:val="22"/>
              </w:rPr>
              <w:t>5808.00</w:t>
            </w:r>
          </w:p>
        </w:tc>
      </w:tr>
      <w:tr w:rsidR="00CA3CB4" w:rsidRPr="00714B25" w14:paraId="466D0259" w14:textId="77777777" w:rsidTr="00314E87">
        <w:trPr>
          <w:trHeight w:val="540"/>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5FD43AB9" w14:textId="77777777" w:rsidR="00CA3CB4" w:rsidRPr="00714B25" w:rsidRDefault="00CA3CB4" w:rsidP="008C2B1B">
            <w:pPr>
              <w:jc w:val="center"/>
              <w:rPr>
                <w:b/>
                <w:bCs/>
                <w:sz w:val="22"/>
                <w:szCs w:val="22"/>
              </w:rPr>
            </w:pPr>
            <w:r w:rsidRPr="00714B25">
              <w:rPr>
                <w:b/>
                <w:bCs/>
                <w:sz w:val="22"/>
                <w:szCs w:val="22"/>
              </w:rPr>
              <w:t>Ceļa malu un trotuāru tīrīšana ar traktortehniku</w:t>
            </w:r>
          </w:p>
        </w:tc>
        <w:tc>
          <w:tcPr>
            <w:tcW w:w="758" w:type="pct"/>
            <w:tcBorders>
              <w:top w:val="nil"/>
              <w:left w:val="nil"/>
              <w:bottom w:val="single" w:sz="8" w:space="0" w:color="auto"/>
              <w:right w:val="single" w:sz="4" w:space="0" w:color="auto"/>
            </w:tcBorders>
            <w:shd w:val="clear" w:color="auto" w:fill="E2EFD9"/>
            <w:noWrap/>
            <w:vAlign w:val="center"/>
            <w:hideMark/>
          </w:tcPr>
          <w:p w14:paraId="6BDDA711"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315F2B8A"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2B162A6C"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0C662A2F"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4C1DA9B9"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5EFFEFCA" w14:textId="77777777" w:rsidR="00CA3CB4" w:rsidRPr="00714B25" w:rsidRDefault="00CA3CB4" w:rsidP="008C2B1B">
            <w:pPr>
              <w:jc w:val="right"/>
              <w:rPr>
                <w:sz w:val="22"/>
                <w:szCs w:val="22"/>
              </w:rPr>
            </w:pPr>
            <w:r w:rsidRPr="00714B25">
              <w:rPr>
                <w:sz w:val="22"/>
                <w:szCs w:val="22"/>
              </w:rPr>
              <w:t>Traktoristu darba alga</w:t>
            </w:r>
          </w:p>
        </w:tc>
        <w:tc>
          <w:tcPr>
            <w:tcW w:w="758" w:type="pct"/>
            <w:tcBorders>
              <w:top w:val="nil"/>
              <w:left w:val="nil"/>
              <w:bottom w:val="single" w:sz="4" w:space="0" w:color="auto"/>
              <w:right w:val="single" w:sz="4" w:space="0" w:color="auto"/>
            </w:tcBorders>
            <w:shd w:val="clear" w:color="000000" w:fill="FFFFFF"/>
            <w:noWrap/>
            <w:vAlign w:val="center"/>
            <w:hideMark/>
          </w:tcPr>
          <w:p w14:paraId="1B9F01F6" w14:textId="77777777" w:rsidR="00CA3CB4" w:rsidRPr="00714B25" w:rsidRDefault="00CA3CB4" w:rsidP="008C2B1B">
            <w:pPr>
              <w:jc w:val="center"/>
              <w:rPr>
                <w:sz w:val="22"/>
                <w:szCs w:val="22"/>
              </w:rPr>
            </w:pPr>
            <w:r w:rsidRPr="00714B25">
              <w:rPr>
                <w:sz w:val="22"/>
                <w:szCs w:val="22"/>
              </w:rPr>
              <w:t>st.</w:t>
            </w:r>
          </w:p>
        </w:tc>
        <w:tc>
          <w:tcPr>
            <w:tcW w:w="758" w:type="pct"/>
            <w:tcBorders>
              <w:top w:val="nil"/>
              <w:left w:val="nil"/>
              <w:bottom w:val="single" w:sz="4" w:space="0" w:color="auto"/>
              <w:right w:val="single" w:sz="4" w:space="0" w:color="auto"/>
            </w:tcBorders>
            <w:shd w:val="clear" w:color="000000" w:fill="FFFFFF"/>
            <w:noWrap/>
            <w:vAlign w:val="center"/>
            <w:hideMark/>
          </w:tcPr>
          <w:p w14:paraId="3E1AEB39" w14:textId="77777777" w:rsidR="00CA3CB4" w:rsidRPr="00714B25" w:rsidRDefault="00CA3CB4" w:rsidP="008C2B1B">
            <w:pPr>
              <w:jc w:val="center"/>
              <w:rPr>
                <w:sz w:val="22"/>
                <w:szCs w:val="22"/>
              </w:rPr>
            </w:pPr>
            <w:r w:rsidRPr="00714B25">
              <w:rPr>
                <w:sz w:val="22"/>
                <w:szCs w:val="22"/>
              </w:rPr>
              <w:t>5100</w:t>
            </w:r>
          </w:p>
        </w:tc>
        <w:tc>
          <w:tcPr>
            <w:tcW w:w="832" w:type="pct"/>
            <w:tcBorders>
              <w:top w:val="nil"/>
              <w:left w:val="nil"/>
              <w:bottom w:val="single" w:sz="4" w:space="0" w:color="auto"/>
              <w:right w:val="single" w:sz="4" w:space="0" w:color="auto"/>
            </w:tcBorders>
            <w:shd w:val="clear" w:color="000000" w:fill="FFFFFF"/>
            <w:noWrap/>
            <w:vAlign w:val="center"/>
            <w:hideMark/>
          </w:tcPr>
          <w:p w14:paraId="29BEADAB" w14:textId="77777777" w:rsidR="00CA3CB4" w:rsidRPr="00714B25" w:rsidRDefault="00CA3CB4" w:rsidP="008C2B1B">
            <w:pPr>
              <w:jc w:val="center"/>
              <w:rPr>
                <w:sz w:val="22"/>
                <w:szCs w:val="22"/>
              </w:rPr>
            </w:pPr>
            <w:r w:rsidRPr="00714B25">
              <w:rPr>
                <w:sz w:val="22"/>
                <w:szCs w:val="22"/>
              </w:rPr>
              <w:t>9.07</w:t>
            </w:r>
          </w:p>
        </w:tc>
        <w:tc>
          <w:tcPr>
            <w:tcW w:w="700" w:type="pct"/>
            <w:tcBorders>
              <w:top w:val="nil"/>
              <w:left w:val="nil"/>
              <w:bottom w:val="single" w:sz="4" w:space="0" w:color="auto"/>
              <w:right w:val="single" w:sz="4" w:space="0" w:color="auto"/>
            </w:tcBorders>
            <w:shd w:val="clear" w:color="000000" w:fill="FFFFFF"/>
            <w:noWrap/>
            <w:vAlign w:val="center"/>
            <w:hideMark/>
          </w:tcPr>
          <w:p w14:paraId="1319494C" w14:textId="77777777" w:rsidR="00CA3CB4" w:rsidRPr="00714B25" w:rsidRDefault="00CA3CB4" w:rsidP="008C2B1B">
            <w:pPr>
              <w:jc w:val="center"/>
              <w:rPr>
                <w:sz w:val="22"/>
                <w:szCs w:val="22"/>
              </w:rPr>
            </w:pPr>
            <w:r w:rsidRPr="00714B25">
              <w:rPr>
                <w:sz w:val="22"/>
                <w:szCs w:val="22"/>
              </w:rPr>
              <w:t>46257.00</w:t>
            </w:r>
          </w:p>
        </w:tc>
      </w:tr>
      <w:tr w:rsidR="00CA3CB4" w:rsidRPr="00714B25" w14:paraId="49BAA261"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2904F221" w14:textId="77777777" w:rsidR="00CA3CB4" w:rsidRPr="00714B25" w:rsidRDefault="00CA3CB4" w:rsidP="008C2B1B">
            <w:pPr>
              <w:jc w:val="right"/>
              <w:rPr>
                <w:sz w:val="22"/>
                <w:szCs w:val="22"/>
              </w:rPr>
            </w:pPr>
            <w:r w:rsidRPr="00714B25">
              <w:rPr>
                <w:sz w:val="22"/>
                <w:szCs w:val="22"/>
              </w:rPr>
              <w:t>Atvaļinājums,slimības lapa,aizvietošana 9%</w:t>
            </w:r>
          </w:p>
        </w:tc>
        <w:tc>
          <w:tcPr>
            <w:tcW w:w="758" w:type="pct"/>
            <w:tcBorders>
              <w:top w:val="nil"/>
              <w:left w:val="nil"/>
              <w:bottom w:val="single" w:sz="4" w:space="0" w:color="auto"/>
              <w:right w:val="single" w:sz="4" w:space="0" w:color="auto"/>
            </w:tcBorders>
            <w:shd w:val="clear" w:color="000000" w:fill="FFFFFF"/>
            <w:noWrap/>
            <w:vAlign w:val="center"/>
          </w:tcPr>
          <w:p w14:paraId="3DC9A040"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tcPr>
          <w:p w14:paraId="7B157CEE"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tcPr>
          <w:p w14:paraId="0266B3D2"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tcPr>
          <w:p w14:paraId="390D2E6B" w14:textId="77777777" w:rsidR="00CA3CB4" w:rsidRPr="00714B25" w:rsidRDefault="00CA3CB4" w:rsidP="008C2B1B">
            <w:pPr>
              <w:jc w:val="center"/>
              <w:rPr>
                <w:sz w:val="22"/>
                <w:szCs w:val="22"/>
              </w:rPr>
            </w:pPr>
            <w:r w:rsidRPr="00714B25">
              <w:rPr>
                <w:sz w:val="22"/>
                <w:szCs w:val="22"/>
              </w:rPr>
              <w:t>4163.00</w:t>
            </w:r>
          </w:p>
        </w:tc>
      </w:tr>
      <w:tr w:rsidR="00CA3CB4" w:rsidRPr="00714B25" w14:paraId="31C4E239" w14:textId="77777777" w:rsidTr="00314E87">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17F4361D" w14:textId="77777777" w:rsidR="00CA3CB4" w:rsidRPr="00714B25" w:rsidRDefault="00CA3CB4" w:rsidP="008C2B1B">
            <w:pPr>
              <w:jc w:val="right"/>
              <w:rPr>
                <w:sz w:val="22"/>
                <w:szCs w:val="22"/>
              </w:rPr>
            </w:pPr>
            <w:r w:rsidRPr="00714B25">
              <w:rPr>
                <w:sz w:val="22"/>
                <w:szCs w:val="22"/>
              </w:rPr>
              <w:t>VSAOI 23.59%</w:t>
            </w:r>
          </w:p>
        </w:tc>
        <w:tc>
          <w:tcPr>
            <w:tcW w:w="758" w:type="pct"/>
            <w:tcBorders>
              <w:top w:val="nil"/>
              <w:left w:val="nil"/>
              <w:bottom w:val="single" w:sz="4" w:space="0" w:color="auto"/>
              <w:right w:val="single" w:sz="4" w:space="0" w:color="auto"/>
            </w:tcBorders>
            <w:shd w:val="clear" w:color="000000" w:fill="FFFFFF"/>
            <w:noWrap/>
            <w:vAlign w:val="center"/>
          </w:tcPr>
          <w:p w14:paraId="0ECCA5F8" w14:textId="77777777" w:rsidR="00CA3CB4" w:rsidRPr="00714B25" w:rsidRDefault="00CA3CB4" w:rsidP="008C2B1B">
            <w:pPr>
              <w:jc w:val="center"/>
              <w:rPr>
                <w:sz w:val="22"/>
                <w:szCs w:val="22"/>
              </w:rPr>
            </w:pPr>
          </w:p>
        </w:tc>
        <w:tc>
          <w:tcPr>
            <w:tcW w:w="758" w:type="pct"/>
            <w:tcBorders>
              <w:top w:val="nil"/>
              <w:left w:val="nil"/>
              <w:bottom w:val="single" w:sz="4" w:space="0" w:color="auto"/>
              <w:right w:val="single" w:sz="4" w:space="0" w:color="auto"/>
            </w:tcBorders>
            <w:shd w:val="clear" w:color="000000" w:fill="FFFFFF"/>
            <w:noWrap/>
            <w:vAlign w:val="center"/>
          </w:tcPr>
          <w:p w14:paraId="5C07CDBE" w14:textId="77777777" w:rsidR="00CA3CB4" w:rsidRPr="00714B25" w:rsidRDefault="00CA3CB4" w:rsidP="008C2B1B">
            <w:pPr>
              <w:jc w:val="center"/>
              <w:rPr>
                <w:sz w:val="22"/>
                <w:szCs w:val="22"/>
              </w:rPr>
            </w:pPr>
          </w:p>
        </w:tc>
        <w:tc>
          <w:tcPr>
            <w:tcW w:w="832" w:type="pct"/>
            <w:tcBorders>
              <w:top w:val="nil"/>
              <w:left w:val="nil"/>
              <w:bottom w:val="single" w:sz="4" w:space="0" w:color="auto"/>
              <w:right w:val="single" w:sz="4" w:space="0" w:color="auto"/>
            </w:tcBorders>
            <w:shd w:val="clear" w:color="000000" w:fill="FFFFFF"/>
            <w:noWrap/>
            <w:vAlign w:val="center"/>
          </w:tcPr>
          <w:p w14:paraId="326CEA22" w14:textId="77777777" w:rsidR="00CA3CB4" w:rsidRPr="00714B25" w:rsidRDefault="00CA3CB4" w:rsidP="008C2B1B">
            <w:pPr>
              <w:jc w:val="center"/>
              <w:rPr>
                <w:sz w:val="22"/>
                <w:szCs w:val="22"/>
              </w:rPr>
            </w:pPr>
          </w:p>
        </w:tc>
        <w:tc>
          <w:tcPr>
            <w:tcW w:w="700" w:type="pct"/>
            <w:tcBorders>
              <w:top w:val="nil"/>
              <w:left w:val="nil"/>
              <w:bottom w:val="single" w:sz="4" w:space="0" w:color="auto"/>
              <w:right w:val="single" w:sz="4" w:space="0" w:color="auto"/>
            </w:tcBorders>
            <w:shd w:val="clear" w:color="000000" w:fill="FFFFFF"/>
            <w:noWrap/>
            <w:vAlign w:val="center"/>
          </w:tcPr>
          <w:p w14:paraId="175EFAB6" w14:textId="77777777" w:rsidR="00CA3CB4" w:rsidRPr="00714B25" w:rsidRDefault="00CA3CB4" w:rsidP="008C2B1B">
            <w:pPr>
              <w:jc w:val="center"/>
              <w:rPr>
                <w:sz w:val="22"/>
                <w:szCs w:val="22"/>
              </w:rPr>
            </w:pPr>
            <w:r w:rsidRPr="00714B25">
              <w:rPr>
                <w:sz w:val="22"/>
                <w:szCs w:val="22"/>
              </w:rPr>
              <w:t>11894.00</w:t>
            </w:r>
          </w:p>
        </w:tc>
      </w:tr>
      <w:tr w:rsidR="00CA3CB4" w:rsidRPr="00714B25" w14:paraId="05E918BD" w14:textId="77777777" w:rsidTr="00F62E91">
        <w:trPr>
          <w:trHeight w:val="300"/>
        </w:trPr>
        <w:tc>
          <w:tcPr>
            <w:tcW w:w="1952" w:type="pct"/>
            <w:tcBorders>
              <w:top w:val="single" w:sz="4" w:space="0" w:color="auto"/>
              <w:left w:val="single" w:sz="8" w:space="0" w:color="auto"/>
              <w:bottom w:val="single" w:sz="4" w:space="0" w:color="auto"/>
              <w:right w:val="single" w:sz="4" w:space="0" w:color="auto"/>
            </w:tcBorders>
            <w:shd w:val="clear" w:color="000000" w:fill="FFFFFF"/>
            <w:noWrap/>
            <w:vAlign w:val="bottom"/>
          </w:tcPr>
          <w:p w14:paraId="692770D5" w14:textId="77777777" w:rsidR="00CA3CB4" w:rsidRPr="00714B25" w:rsidRDefault="00CA3CB4" w:rsidP="008C2B1B">
            <w:pPr>
              <w:jc w:val="right"/>
              <w:rPr>
                <w:sz w:val="22"/>
                <w:szCs w:val="22"/>
              </w:rPr>
            </w:pPr>
            <w:r w:rsidRPr="00714B25">
              <w:rPr>
                <w:sz w:val="22"/>
                <w:szCs w:val="22"/>
              </w:rPr>
              <w:lastRenderedPageBreak/>
              <w:t>kopā</w:t>
            </w:r>
          </w:p>
        </w:tc>
        <w:tc>
          <w:tcPr>
            <w:tcW w:w="758" w:type="pct"/>
            <w:tcBorders>
              <w:top w:val="single" w:sz="4" w:space="0" w:color="auto"/>
              <w:left w:val="nil"/>
              <w:bottom w:val="single" w:sz="4" w:space="0" w:color="auto"/>
              <w:right w:val="single" w:sz="4" w:space="0" w:color="auto"/>
            </w:tcBorders>
            <w:shd w:val="clear" w:color="000000" w:fill="FFFFFF"/>
            <w:noWrap/>
            <w:vAlign w:val="center"/>
          </w:tcPr>
          <w:p w14:paraId="29208A33" w14:textId="77777777" w:rsidR="00CA3CB4" w:rsidRPr="00714B25" w:rsidRDefault="00CA3CB4" w:rsidP="008C2B1B">
            <w:pPr>
              <w:jc w:val="center"/>
              <w:rPr>
                <w:sz w:val="22"/>
                <w:szCs w:val="22"/>
              </w:rPr>
            </w:pPr>
            <w:r w:rsidRPr="00714B25">
              <w:rPr>
                <w:sz w:val="22"/>
                <w:szCs w:val="22"/>
              </w:rPr>
              <w:t>slodzes</w:t>
            </w:r>
          </w:p>
        </w:tc>
        <w:tc>
          <w:tcPr>
            <w:tcW w:w="758" w:type="pct"/>
            <w:tcBorders>
              <w:top w:val="single" w:sz="4" w:space="0" w:color="auto"/>
              <w:left w:val="nil"/>
              <w:bottom w:val="single" w:sz="4" w:space="0" w:color="auto"/>
              <w:right w:val="single" w:sz="4" w:space="0" w:color="auto"/>
            </w:tcBorders>
            <w:shd w:val="clear" w:color="000000" w:fill="FFFFFF"/>
            <w:noWrap/>
            <w:vAlign w:val="center"/>
          </w:tcPr>
          <w:p w14:paraId="606292CD" w14:textId="77777777" w:rsidR="00CA3CB4" w:rsidRPr="00714B25" w:rsidRDefault="00CA3CB4" w:rsidP="008C2B1B">
            <w:pPr>
              <w:jc w:val="center"/>
              <w:rPr>
                <w:sz w:val="22"/>
                <w:szCs w:val="22"/>
              </w:rPr>
            </w:pPr>
            <w:r w:rsidRPr="00714B25">
              <w:rPr>
                <w:sz w:val="22"/>
                <w:szCs w:val="22"/>
              </w:rPr>
              <w:t>2.5</w:t>
            </w:r>
          </w:p>
        </w:tc>
        <w:tc>
          <w:tcPr>
            <w:tcW w:w="832" w:type="pct"/>
            <w:tcBorders>
              <w:top w:val="single" w:sz="4" w:space="0" w:color="auto"/>
              <w:left w:val="nil"/>
              <w:bottom w:val="single" w:sz="4" w:space="0" w:color="auto"/>
              <w:right w:val="single" w:sz="4" w:space="0" w:color="auto"/>
            </w:tcBorders>
            <w:shd w:val="clear" w:color="000000" w:fill="FFFFFF"/>
            <w:noWrap/>
            <w:vAlign w:val="center"/>
          </w:tcPr>
          <w:p w14:paraId="40A6BF3B" w14:textId="77777777" w:rsidR="00CA3CB4" w:rsidRPr="00714B25" w:rsidRDefault="00CA3CB4" w:rsidP="008C2B1B">
            <w:pPr>
              <w:jc w:val="center"/>
              <w:rPr>
                <w:sz w:val="22"/>
                <w:szCs w:val="22"/>
              </w:rPr>
            </w:pPr>
          </w:p>
        </w:tc>
        <w:tc>
          <w:tcPr>
            <w:tcW w:w="700" w:type="pct"/>
            <w:tcBorders>
              <w:top w:val="single" w:sz="4" w:space="0" w:color="auto"/>
              <w:left w:val="nil"/>
              <w:bottom w:val="single" w:sz="4" w:space="0" w:color="auto"/>
              <w:right w:val="single" w:sz="4" w:space="0" w:color="auto"/>
            </w:tcBorders>
            <w:shd w:val="clear" w:color="000000" w:fill="FFFFFF"/>
            <w:noWrap/>
            <w:vAlign w:val="center"/>
          </w:tcPr>
          <w:p w14:paraId="5802FE78" w14:textId="77777777" w:rsidR="00CA3CB4" w:rsidRPr="00714B25" w:rsidRDefault="00CA3CB4" w:rsidP="008C2B1B">
            <w:pPr>
              <w:jc w:val="center"/>
              <w:rPr>
                <w:b/>
                <w:sz w:val="22"/>
                <w:szCs w:val="22"/>
              </w:rPr>
            </w:pPr>
            <w:r w:rsidRPr="00714B25">
              <w:rPr>
                <w:b/>
                <w:sz w:val="22"/>
                <w:szCs w:val="22"/>
              </w:rPr>
              <w:t>62314.00</w:t>
            </w:r>
          </w:p>
        </w:tc>
      </w:tr>
      <w:tr w:rsidR="00CA3CB4" w:rsidRPr="00714B25" w14:paraId="0BA3C066"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hideMark/>
          </w:tcPr>
          <w:p w14:paraId="5A66C7A7" w14:textId="77777777" w:rsidR="00CA3CB4" w:rsidRPr="00714B25" w:rsidRDefault="00CA3CB4" w:rsidP="008C2B1B">
            <w:pPr>
              <w:jc w:val="right"/>
              <w:rPr>
                <w:color w:val="000000"/>
                <w:sz w:val="22"/>
                <w:szCs w:val="22"/>
              </w:rPr>
            </w:pPr>
            <w:r w:rsidRPr="00714B25">
              <w:rPr>
                <w:color w:val="000000"/>
                <w:sz w:val="22"/>
                <w:szCs w:val="22"/>
              </w:rPr>
              <w:t>Karcher MC130</w:t>
            </w:r>
          </w:p>
        </w:tc>
        <w:tc>
          <w:tcPr>
            <w:tcW w:w="758" w:type="pct"/>
            <w:tcBorders>
              <w:top w:val="nil"/>
              <w:left w:val="nil"/>
              <w:bottom w:val="single" w:sz="4" w:space="0" w:color="auto"/>
              <w:right w:val="single" w:sz="4" w:space="0" w:color="auto"/>
            </w:tcBorders>
            <w:noWrap/>
            <w:vAlign w:val="center"/>
            <w:hideMark/>
          </w:tcPr>
          <w:p w14:paraId="340625F7"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single" w:sz="4" w:space="0" w:color="auto"/>
              <w:right w:val="single" w:sz="4" w:space="0" w:color="auto"/>
            </w:tcBorders>
            <w:shd w:val="clear" w:color="000000" w:fill="FFFFFF"/>
            <w:noWrap/>
            <w:vAlign w:val="center"/>
            <w:hideMark/>
          </w:tcPr>
          <w:p w14:paraId="6AEB3577" w14:textId="77777777" w:rsidR="00CA3CB4" w:rsidRPr="00714B25" w:rsidRDefault="00CA3CB4" w:rsidP="008C2B1B">
            <w:pPr>
              <w:jc w:val="center"/>
              <w:rPr>
                <w:color w:val="000000"/>
                <w:sz w:val="22"/>
                <w:szCs w:val="22"/>
              </w:rPr>
            </w:pPr>
            <w:r w:rsidRPr="00714B25">
              <w:rPr>
                <w:color w:val="000000"/>
                <w:sz w:val="22"/>
                <w:szCs w:val="22"/>
              </w:rPr>
              <w:t>2273</w:t>
            </w:r>
          </w:p>
        </w:tc>
        <w:tc>
          <w:tcPr>
            <w:tcW w:w="832" w:type="pct"/>
            <w:tcBorders>
              <w:top w:val="nil"/>
              <w:left w:val="nil"/>
              <w:bottom w:val="single" w:sz="4" w:space="0" w:color="auto"/>
              <w:right w:val="single" w:sz="4" w:space="0" w:color="auto"/>
            </w:tcBorders>
            <w:shd w:val="clear" w:color="000000" w:fill="FFFFFF"/>
            <w:noWrap/>
            <w:vAlign w:val="center"/>
            <w:hideMark/>
          </w:tcPr>
          <w:p w14:paraId="5C6F1409" w14:textId="77777777" w:rsidR="00CA3CB4" w:rsidRPr="00714B25" w:rsidRDefault="00CA3CB4" w:rsidP="008C2B1B">
            <w:pPr>
              <w:jc w:val="center"/>
              <w:rPr>
                <w:color w:val="000000"/>
                <w:sz w:val="22"/>
                <w:szCs w:val="22"/>
              </w:rPr>
            </w:pPr>
            <w:r w:rsidRPr="00714B25">
              <w:rPr>
                <w:color w:val="000000"/>
                <w:sz w:val="22"/>
                <w:szCs w:val="22"/>
              </w:rPr>
              <w:t>7.64</w:t>
            </w:r>
          </w:p>
        </w:tc>
        <w:tc>
          <w:tcPr>
            <w:tcW w:w="700" w:type="pct"/>
            <w:tcBorders>
              <w:top w:val="nil"/>
              <w:left w:val="nil"/>
              <w:bottom w:val="single" w:sz="4" w:space="0" w:color="auto"/>
              <w:right w:val="single" w:sz="4" w:space="0" w:color="auto"/>
            </w:tcBorders>
            <w:shd w:val="clear" w:color="000000" w:fill="FFFFFF"/>
            <w:noWrap/>
            <w:vAlign w:val="center"/>
            <w:hideMark/>
          </w:tcPr>
          <w:p w14:paraId="2C607636" w14:textId="77777777" w:rsidR="00CA3CB4" w:rsidRPr="00714B25" w:rsidRDefault="00CA3CB4" w:rsidP="008C2B1B">
            <w:pPr>
              <w:jc w:val="center"/>
              <w:rPr>
                <w:color w:val="000000"/>
                <w:sz w:val="22"/>
                <w:szCs w:val="22"/>
              </w:rPr>
            </w:pPr>
            <w:r w:rsidRPr="00714B25">
              <w:rPr>
                <w:color w:val="000000"/>
                <w:sz w:val="22"/>
                <w:szCs w:val="22"/>
              </w:rPr>
              <w:t>17 373.00</w:t>
            </w:r>
          </w:p>
        </w:tc>
      </w:tr>
      <w:tr w:rsidR="00CA3CB4" w:rsidRPr="00714B25" w14:paraId="47E53B71"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tcPr>
          <w:p w14:paraId="2418C72C" w14:textId="77777777" w:rsidR="00CA3CB4" w:rsidRPr="00714B25" w:rsidRDefault="00CA3CB4" w:rsidP="008C2B1B">
            <w:pPr>
              <w:jc w:val="right"/>
              <w:rPr>
                <w:color w:val="000000"/>
                <w:sz w:val="22"/>
                <w:szCs w:val="22"/>
              </w:rPr>
            </w:pPr>
            <w:r w:rsidRPr="00714B25">
              <w:rPr>
                <w:color w:val="000000"/>
                <w:sz w:val="22"/>
                <w:szCs w:val="22"/>
              </w:rPr>
              <w:t>Karcher MC130</w:t>
            </w:r>
          </w:p>
        </w:tc>
        <w:tc>
          <w:tcPr>
            <w:tcW w:w="758" w:type="pct"/>
            <w:tcBorders>
              <w:top w:val="nil"/>
              <w:left w:val="nil"/>
              <w:bottom w:val="single" w:sz="4" w:space="0" w:color="auto"/>
              <w:right w:val="single" w:sz="4" w:space="0" w:color="auto"/>
            </w:tcBorders>
            <w:noWrap/>
            <w:vAlign w:val="center"/>
          </w:tcPr>
          <w:p w14:paraId="659DACB6"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single" w:sz="4" w:space="0" w:color="auto"/>
              <w:right w:val="single" w:sz="4" w:space="0" w:color="auto"/>
            </w:tcBorders>
            <w:shd w:val="clear" w:color="000000" w:fill="FFFFFF"/>
            <w:noWrap/>
            <w:vAlign w:val="center"/>
          </w:tcPr>
          <w:p w14:paraId="6CF7B820" w14:textId="77777777" w:rsidR="00CA3CB4" w:rsidRPr="00714B25" w:rsidRDefault="00CA3CB4" w:rsidP="008C2B1B">
            <w:pPr>
              <w:jc w:val="center"/>
              <w:rPr>
                <w:color w:val="000000"/>
                <w:sz w:val="22"/>
                <w:szCs w:val="22"/>
              </w:rPr>
            </w:pPr>
            <w:r w:rsidRPr="00714B25">
              <w:rPr>
                <w:color w:val="000000"/>
                <w:sz w:val="22"/>
                <w:szCs w:val="22"/>
              </w:rPr>
              <w:t>1515</w:t>
            </w:r>
          </w:p>
        </w:tc>
        <w:tc>
          <w:tcPr>
            <w:tcW w:w="832" w:type="pct"/>
            <w:tcBorders>
              <w:top w:val="nil"/>
              <w:left w:val="nil"/>
              <w:bottom w:val="single" w:sz="4" w:space="0" w:color="auto"/>
              <w:right w:val="single" w:sz="4" w:space="0" w:color="auto"/>
            </w:tcBorders>
            <w:shd w:val="clear" w:color="000000" w:fill="FFFFFF"/>
            <w:noWrap/>
            <w:vAlign w:val="center"/>
          </w:tcPr>
          <w:p w14:paraId="765FA70C" w14:textId="77777777" w:rsidR="00CA3CB4" w:rsidRPr="00714B25" w:rsidRDefault="00CA3CB4" w:rsidP="008C2B1B">
            <w:pPr>
              <w:jc w:val="center"/>
              <w:rPr>
                <w:color w:val="000000"/>
                <w:sz w:val="22"/>
                <w:szCs w:val="22"/>
              </w:rPr>
            </w:pPr>
            <w:r w:rsidRPr="00714B25">
              <w:rPr>
                <w:color w:val="000000"/>
                <w:sz w:val="22"/>
                <w:szCs w:val="22"/>
              </w:rPr>
              <w:t>28.395</w:t>
            </w:r>
          </w:p>
        </w:tc>
        <w:tc>
          <w:tcPr>
            <w:tcW w:w="700" w:type="pct"/>
            <w:tcBorders>
              <w:top w:val="nil"/>
              <w:left w:val="nil"/>
              <w:bottom w:val="single" w:sz="4" w:space="0" w:color="auto"/>
              <w:right w:val="single" w:sz="4" w:space="0" w:color="auto"/>
            </w:tcBorders>
            <w:shd w:val="clear" w:color="000000" w:fill="FFFFFF"/>
            <w:noWrap/>
            <w:vAlign w:val="center"/>
          </w:tcPr>
          <w:p w14:paraId="4E986847" w14:textId="77777777" w:rsidR="00CA3CB4" w:rsidRPr="00714B25" w:rsidRDefault="00CA3CB4" w:rsidP="008C2B1B">
            <w:pPr>
              <w:jc w:val="center"/>
              <w:rPr>
                <w:color w:val="000000"/>
                <w:sz w:val="22"/>
                <w:szCs w:val="22"/>
              </w:rPr>
            </w:pPr>
            <w:r w:rsidRPr="00714B25">
              <w:rPr>
                <w:color w:val="000000"/>
                <w:sz w:val="22"/>
                <w:szCs w:val="22"/>
              </w:rPr>
              <w:t>43 018.00</w:t>
            </w:r>
          </w:p>
        </w:tc>
      </w:tr>
      <w:tr w:rsidR="00CA3CB4" w:rsidRPr="00714B25" w14:paraId="5BEE600F" w14:textId="77777777" w:rsidTr="00314E87">
        <w:trPr>
          <w:trHeight w:val="300"/>
        </w:trPr>
        <w:tc>
          <w:tcPr>
            <w:tcW w:w="1952" w:type="pct"/>
            <w:tcBorders>
              <w:top w:val="nil"/>
              <w:left w:val="single" w:sz="4" w:space="0" w:color="auto"/>
              <w:bottom w:val="nil"/>
              <w:right w:val="single" w:sz="4" w:space="0" w:color="auto"/>
            </w:tcBorders>
            <w:vAlign w:val="bottom"/>
            <w:hideMark/>
          </w:tcPr>
          <w:p w14:paraId="40263B1D" w14:textId="77777777" w:rsidR="00CA3CB4" w:rsidRPr="00714B25" w:rsidRDefault="00CA3CB4" w:rsidP="008C2B1B">
            <w:pPr>
              <w:jc w:val="right"/>
              <w:rPr>
                <w:color w:val="000000"/>
                <w:sz w:val="22"/>
                <w:szCs w:val="22"/>
              </w:rPr>
            </w:pPr>
            <w:r w:rsidRPr="00714B25">
              <w:rPr>
                <w:color w:val="000000"/>
                <w:sz w:val="22"/>
                <w:szCs w:val="22"/>
              </w:rPr>
              <w:t>Belarus 320.4+lāpsta</w:t>
            </w:r>
          </w:p>
        </w:tc>
        <w:tc>
          <w:tcPr>
            <w:tcW w:w="758" w:type="pct"/>
            <w:tcBorders>
              <w:top w:val="nil"/>
              <w:left w:val="nil"/>
              <w:bottom w:val="nil"/>
              <w:right w:val="single" w:sz="4" w:space="0" w:color="auto"/>
            </w:tcBorders>
            <w:noWrap/>
            <w:vAlign w:val="center"/>
            <w:hideMark/>
          </w:tcPr>
          <w:p w14:paraId="15B691F1" w14:textId="77777777" w:rsidR="00CA3CB4" w:rsidRPr="00714B25" w:rsidRDefault="00CA3CB4" w:rsidP="008C2B1B">
            <w:pPr>
              <w:jc w:val="center"/>
              <w:rPr>
                <w:color w:val="000000"/>
                <w:sz w:val="22"/>
                <w:szCs w:val="22"/>
              </w:rPr>
            </w:pPr>
            <w:r w:rsidRPr="00714B25">
              <w:rPr>
                <w:color w:val="000000"/>
                <w:sz w:val="22"/>
                <w:szCs w:val="22"/>
              </w:rPr>
              <w:t>st.</w:t>
            </w:r>
          </w:p>
        </w:tc>
        <w:tc>
          <w:tcPr>
            <w:tcW w:w="758" w:type="pct"/>
            <w:tcBorders>
              <w:top w:val="nil"/>
              <w:left w:val="nil"/>
              <w:bottom w:val="nil"/>
              <w:right w:val="single" w:sz="4" w:space="0" w:color="auto"/>
            </w:tcBorders>
            <w:noWrap/>
            <w:vAlign w:val="center"/>
            <w:hideMark/>
          </w:tcPr>
          <w:p w14:paraId="18098C31" w14:textId="77777777" w:rsidR="00CA3CB4" w:rsidRPr="00714B25" w:rsidRDefault="00CA3CB4" w:rsidP="008C2B1B">
            <w:pPr>
              <w:jc w:val="center"/>
              <w:rPr>
                <w:color w:val="000000"/>
                <w:sz w:val="22"/>
                <w:szCs w:val="22"/>
              </w:rPr>
            </w:pPr>
            <w:r w:rsidRPr="00714B25">
              <w:rPr>
                <w:color w:val="000000"/>
                <w:sz w:val="22"/>
                <w:szCs w:val="22"/>
              </w:rPr>
              <w:t>150</w:t>
            </w:r>
          </w:p>
        </w:tc>
        <w:tc>
          <w:tcPr>
            <w:tcW w:w="832" w:type="pct"/>
            <w:tcBorders>
              <w:top w:val="nil"/>
              <w:left w:val="nil"/>
              <w:bottom w:val="nil"/>
              <w:right w:val="single" w:sz="4" w:space="0" w:color="auto"/>
            </w:tcBorders>
            <w:noWrap/>
            <w:vAlign w:val="center"/>
            <w:hideMark/>
          </w:tcPr>
          <w:p w14:paraId="4153EBC6" w14:textId="77777777" w:rsidR="00CA3CB4" w:rsidRPr="00714B25" w:rsidRDefault="00CA3CB4" w:rsidP="008C2B1B">
            <w:pPr>
              <w:jc w:val="center"/>
              <w:rPr>
                <w:color w:val="000000"/>
                <w:sz w:val="22"/>
                <w:szCs w:val="22"/>
              </w:rPr>
            </w:pPr>
            <w:r w:rsidRPr="00714B25">
              <w:rPr>
                <w:color w:val="000000"/>
                <w:sz w:val="22"/>
                <w:szCs w:val="22"/>
              </w:rPr>
              <w:t>17.52</w:t>
            </w:r>
          </w:p>
        </w:tc>
        <w:tc>
          <w:tcPr>
            <w:tcW w:w="700" w:type="pct"/>
            <w:tcBorders>
              <w:top w:val="nil"/>
              <w:left w:val="nil"/>
              <w:bottom w:val="nil"/>
              <w:right w:val="single" w:sz="4" w:space="0" w:color="auto"/>
            </w:tcBorders>
            <w:shd w:val="clear" w:color="000000" w:fill="F2F2F2"/>
            <w:noWrap/>
            <w:vAlign w:val="center"/>
            <w:hideMark/>
          </w:tcPr>
          <w:p w14:paraId="4B88D8B4" w14:textId="77777777" w:rsidR="00CA3CB4" w:rsidRPr="00714B25" w:rsidRDefault="00CA3CB4" w:rsidP="008C2B1B">
            <w:pPr>
              <w:jc w:val="center"/>
              <w:rPr>
                <w:color w:val="000000"/>
                <w:sz w:val="22"/>
                <w:szCs w:val="22"/>
              </w:rPr>
            </w:pPr>
            <w:r w:rsidRPr="00714B25">
              <w:rPr>
                <w:color w:val="000000"/>
                <w:sz w:val="22"/>
                <w:szCs w:val="22"/>
              </w:rPr>
              <w:t>2628.00</w:t>
            </w:r>
          </w:p>
        </w:tc>
      </w:tr>
      <w:tr w:rsidR="00CA3CB4" w:rsidRPr="00714B25" w14:paraId="61F4CFBA" w14:textId="77777777" w:rsidTr="00314E87">
        <w:trPr>
          <w:trHeight w:val="300"/>
        </w:trPr>
        <w:tc>
          <w:tcPr>
            <w:tcW w:w="1952" w:type="pct"/>
            <w:tcBorders>
              <w:top w:val="single" w:sz="4" w:space="0" w:color="auto"/>
              <w:left w:val="single" w:sz="4" w:space="0" w:color="auto"/>
              <w:bottom w:val="single" w:sz="4" w:space="0" w:color="auto"/>
              <w:right w:val="single" w:sz="4" w:space="0" w:color="auto"/>
            </w:tcBorders>
            <w:shd w:val="clear" w:color="auto" w:fill="E2EFD9"/>
            <w:vAlign w:val="bottom"/>
            <w:hideMark/>
          </w:tcPr>
          <w:p w14:paraId="62E80427"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58" w:type="pct"/>
            <w:tcBorders>
              <w:top w:val="single" w:sz="4" w:space="0" w:color="auto"/>
              <w:left w:val="nil"/>
              <w:bottom w:val="single" w:sz="4" w:space="0" w:color="auto"/>
              <w:right w:val="single" w:sz="4" w:space="0" w:color="auto"/>
            </w:tcBorders>
            <w:shd w:val="clear" w:color="auto" w:fill="E2EFD9"/>
            <w:noWrap/>
            <w:vAlign w:val="bottom"/>
            <w:hideMark/>
          </w:tcPr>
          <w:p w14:paraId="79F42ACD" w14:textId="77777777" w:rsidR="00CA3CB4" w:rsidRPr="00714B25" w:rsidRDefault="00CA3CB4" w:rsidP="008C2B1B">
            <w:pPr>
              <w:jc w:val="center"/>
              <w:rPr>
                <w:color w:val="000000"/>
                <w:sz w:val="22"/>
                <w:szCs w:val="22"/>
              </w:rPr>
            </w:pPr>
            <w:r w:rsidRPr="00714B25">
              <w:rPr>
                <w:color w:val="000000"/>
                <w:sz w:val="22"/>
                <w:szCs w:val="22"/>
              </w:rPr>
              <w:t> </w:t>
            </w:r>
          </w:p>
        </w:tc>
        <w:tc>
          <w:tcPr>
            <w:tcW w:w="758" w:type="pct"/>
            <w:tcBorders>
              <w:top w:val="single" w:sz="4" w:space="0" w:color="auto"/>
              <w:left w:val="nil"/>
              <w:bottom w:val="single" w:sz="4" w:space="0" w:color="auto"/>
              <w:right w:val="single" w:sz="4" w:space="0" w:color="auto"/>
            </w:tcBorders>
            <w:shd w:val="clear" w:color="auto" w:fill="E2EFD9"/>
            <w:noWrap/>
            <w:vAlign w:val="bottom"/>
            <w:hideMark/>
          </w:tcPr>
          <w:p w14:paraId="271AE420" w14:textId="77777777" w:rsidR="00CA3CB4" w:rsidRPr="00714B25" w:rsidRDefault="00CA3CB4" w:rsidP="008C2B1B">
            <w:pPr>
              <w:rPr>
                <w:color w:val="000000"/>
                <w:sz w:val="22"/>
                <w:szCs w:val="22"/>
              </w:rPr>
            </w:pPr>
            <w:r w:rsidRPr="00714B25">
              <w:rPr>
                <w:color w:val="000000"/>
                <w:sz w:val="22"/>
                <w:szCs w:val="22"/>
              </w:rPr>
              <w:t> </w:t>
            </w:r>
          </w:p>
        </w:tc>
        <w:tc>
          <w:tcPr>
            <w:tcW w:w="832" w:type="pct"/>
            <w:tcBorders>
              <w:top w:val="single" w:sz="4" w:space="0" w:color="auto"/>
              <w:left w:val="nil"/>
              <w:bottom w:val="single" w:sz="4" w:space="0" w:color="auto"/>
              <w:right w:val="single" w:sz="4" w:space="0" w:color="auto"/>
            </w:tcBorders>
            <w:shd w:val="clear" w:color="auto" w:fill="E2EFD9"/>
            <w:noWrap/>
            <w:vAlign w:val="bottom"/>
            <w:hideMark/>
          </w:tcPr>
          <w:p w14:paraId="4DAE5799" w14:textId="77777777" w:rsidR="00CA3CB4" w:rsidRPr="00714B25" w:rsidRDefault="00CA3CB4" w:rsidP="008C2B1B">
            <w:pPr>
              <w:rPr>
                <w:color w:val="000000"/>
                <w:sz w:val="22"/>
                <w:szCs w:val="22"/>
              </w:rPr>
            </w:pPr>
            <w:r w:rsidRPr="00714B25">
              <w:rPr>
                <w:color w:val="000000"/>
                <w:sz w:val="22"/>
                <w:szCs w:val="22"/>
              </w:rPr>
              <w:t> </w:t>
            </w:r>
          </w:p>
        </w:tc>
        <w:tc>
          <w:tcPr>
            <w:tcW w:w="700" w:type="pct"/>
            <w:tcBorders>
              <w:top w:val="single" w:sz="4" w:space="0" w:color="auto"/>
              <w:left w:val="nil"/>
              <w:bottom w:val="single" w:sz="4" w:space="0" w:color="auto"/>
              <w:right w:val="single" w:sz="4" w:space="0" w:color="auto"/>
            </w:tcBorders>
            <w:shd w:val="clear" w:color="auto" w:fill="E2EFD9"/>
            <w:noWrap/>
            <w:vAlign w:val="bottom"/>
            <w:hideMark/>
          </w:tcPr>
          <w:p w14:paraId="3463565C" w14:textId="77777777" w:rsidR="00CA3CB4" w:rsidRPr="00714B25" w:rsidRDefault="00CA3CB4" w:rsidP="008C2B1B">
            <w:pPr>
              <w:jc w:val="right"/>
              <w:rPr>
                <w:b/>
                <w:bCs/>
                <w:color w:val="000000"/>
                <w:sz w:val="22"/>
                <w:szCs w:val="22"/>
              </w:rPr>
            </w:pPr>
            <w:r w:rsidRPr="00714B25">
              <w:rPr>
                <w:b/>
                <w:bCs/>
                <w:color w:val="000000"/>
                <w:sz w:val="22"/>
                <w:szCs w:val="22"/>
              </w:rPr>
              <w:t>63019.00</w:t>
            </w:r>
          </w:p>
        </w:tc>
      </w:tr>
      <w:tr w:rsidR="00CA3CB4" w:rsidRPr="00714B25" w14:paraId="1E9AD3A6" w14:textId="77777777" w:rsidTr="00314E87">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07D1F747" w14:textId="77777777" w:rsidR="00CA3CB4" w:rsidRPr="00714B25" w:rsidRDefault="00CA3CB4" w:rsidP="008C2B1B">
            <w:pPr>
              <w:jc w:val="center"/>
              <w:rPr>
                <w:b/>
                <w:bCs/>
                <w:color w:val="000000"/>
                <w:sz w:val="22"/>
                <w:szCs w:val="22"/>
              </w:rPr>
            </w:pPr>
            <w:r w:rsidRPr="00714B25">
              <w:rPr>
                <w:b/>
                <w:bCs/>
                <w:color w:val="000000"/>
                <w:sz w:val="22"/>
                <w:szCs w:val="22"/>
              </w:rPr>
              <w:t>Tehnikas remonts</w:t>
            </w:r>
          </w:p>
        </w:tc>
        <w:tc>
          <w:tcPr>
            <w:tcW w:w="758" w:type="pct"/>
            <w:tcBorders>
              <w:top w:val="nil"/>
              <w:left w:val="nil"/>
              <w:bottom w:val="single" w:sz="8" w:space="0" w:color="auto"/>
              <w:right w:val="single" w:sz="4" w:space="0" w:color="auto"/>
            </w:tcBorders>
            <w:shd w:val="clear" w:color="auto" w:fill="E2EFD9"/>
            <w:noWrap/>
            <w:vAlign w:val="center"/>
            <w:hideMark/>
          </w:tcPr>
          <w:p w14:paraId="1D081711" w14:textId="77777777" w:rsidR="00CA3CB4" w:rsidRPr="00714B25" w:rsidRDefault="00CA3CB4" w:rsidP="008C2B1B">
            <w:pPr>
              <w:jc w:val="center"/>
              <w:rPr>
                <w:b/>
                <w:bCs/>
                <w:sz w:val="22"/>
                <w:szCs w:val="22"/>
              </w:rPr>
            </w:pPr>
            <w:r w:rsidRPr="00714B25">
              <w:rPr>
                <w:b/>
                <w:bCs/>
                <w:sz w:val="22"/>
                <w:szCs w:val="22"/>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5A69AA76" w14:textId="77777777" w:rsidR="00CA3CB4" w:rsidRPr="00714B25" w:rsidRDefault="00CA3CB4" w:rsidP="008C2B1B">
            <w:pPr>
              <w:jc w:val="center"/>
              <w:rPr>
                <w:b/>
                <w:bCs/>
                <w:sz w:val="22"/>
                <w:szCs w:val="22"/>
              </w:rPr>
            </w:pPr>
            <w:r w:rsidRPr="00714B25">
              <w:rPr>
                <w:b/>
                <w:bCs/>
                <w:sz w:val="22"/>
                <w:szCs w:val="22"/>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22BD4F0E" w14:textId="77777777" w:rsidR="00CA3CB4" w:rsidRPr="00714B25" w:rsidRDefault="00CA3CB4" w:rsidP="008C2B1B">
            <w:pPr>
              <w:jc w:val="center"/>
              <w:rPr>
                <w:b/>
                <w:bCs/>
                <w:sz w:val="22"/>
                <w:szCs w:val="22"/>
              </w:rPr>
            </w:pPr>
            <w:r w:rsidRPr="00714B25">
              <w:rPr>
                <w:b/>
                <w:bCs/>
                <w:sz w:val="22"/>
                <w:szCs w:val="22"/>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538E8BED"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67188887"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hideMark/>
          </w:tcPr>
          <w:p w14:paraId="34B644E6" w14:textId="77777777" w:rsidR="00CA3CB4" w:rsidRPr="00714B25" w:rsidRDefault="00CA3CB4" w:rsidP="008C2B1B">
            <w:pPr>
              <w:jc w:val="right"/>
              <w:rPr>
                <w:color w:val="000000"/>
                <w:sz w:val="22"/>
                <w:szCs w:val="22"/>
              </w:rPr>
            </w:pPr>
            <w:r w:rsidRPr="00714B25">
              <w:rPr>
                <w:color w:val="000000"/>
                <w:sz w:val="22"/>
                <w:szCs w:val="22"/>
              </w:rPr>
              <w:t>vasaras birstes</w:t>
            </w:r>
          </w:p>
        </w:tc>
        <w:tc>
          <w:tcPr>
            <w:tcW w:w="758" w:type="pct"/>
            <w:tcBorders>
              <w:top w:val="nil"/>
              <w:left w:val="nil"/>
              <w:bottom w:val="single" w:sz="4" w:space="0" w:color="auto"/>
              <w:right w:val="single" w:sz="4" w:space="0" w:color="auto"/>
            </w:tcBorders>
            <w:noWrap/>
            <w:vAlign w:val="center"/>
            <w:hideMark/>
          </w:tcPr>
          <w:p w14:paraId="4F7DEADE" w14:textId="77777777" w:rsidR="00CA3CB4" w:rsidRPr="00714B25" w:rsidRDefault="00CA3CB4" w:rsidP="008C2B1B">
            <w:pPr>
              <w:jc w:val="center"/>
              <w:rPr>
                <w:color w:val="000000"/>
                <w:sz w:val="22"/>
                <w:szCs w:val="22"/>
              </w:rPr>
            </w:pPr>
            <w:r w:rsidRPr="00714B25">
              <w:rPr>
                <w:color w:val="000000"/>
                <w:sz w:val="22"/>
                <w:szCs w:val="22"/>
              </w:rPr>
              <w:t>komplekts</w:t>
            </w:r>
          </w:p>
        </w:tc>
        <w:tc>
          <w:tcPr>
            <w:tcW w:w="758" w:type="pct"/>
            <w:tcBorders>
              <w:top w:val="nil"/>
              <w:left w:val="nil"/>
              <w:bottom w:val="single" w:sz="4" w:space="0" w:color="auto"/>
              <w:right w:val="single" w:sz="4" w:space="0" w:color="auto"/>
            </w:tcBorders>
            <w:noWrap/>
            <w:vAlign w:val="center"/>
            <w:hideMark/>
          </w:tcPr>
          <w:p w14:paraId="2CA83325" w14:textId="77777777" w:rsidR="00CA3CB4" w:rsidRPr="00714B25" w:rsidRDefault="00CA3CB4" w:rsidP="008C2B1B">
            <w:pPr>
              <w:jc w:val="center"/>
              <w:rPr>
                <w:color w:val="000000"/>
                <w:sz w:val="22"/>
                <w:szCs w:val="22"/>
              </w:rPr>
            </w:pPr>
            <w:r w:rsidRPr="00714B25">
              <w:rPr>
                <w:color w:val="000000"/>
                <w:sz w:val="22"/>
                <w:szCs w:val="22"/>
              </w:rPr>
              <w:t>20</w:t>
            </w:r>
          </w:p>
        </w:tc>
        <w:tc>
          <w:tcPr>
            <w:tcW w:w="832" w:type="pct"/>
            <w:tcBorders>
              <w:top w:val="nil"/>
              <w:left w:val="nil"/>
              <w:bottom w:val="single" w:sz="4" w:space="0" w:color="auto"/>
              <w:right w:val="single" w:sz="4" w:space="0" w:color="auto"/>
            </w:tcBorders>
            <w:noWrap/>
            <w:vAlign w:val="center"/>
            <w:hideMark/>
          </w:tcPr>
          <w:p w14:paraId="4BBEECE1" w14:textId="77777777" w:rsidR="00CA3CB4" w:rsidRPr="00714B25" w:rsidRDefault="00CA3CB4" w:rsidP="008C2B1B">
            <w:pPr>
              <w:jc w:val="center"/>
              <w:rPr>
                <w:color w:val="000000"/>
                <w:sz w:val="22"/>
                <w:szCs w:val="22"/>
              </w:rPr>
            </w:pPr>
            <w:r w:rsidRPr="00714B25">
              <w:rPr>
                <w:color w:val="000000"/>
                <w:sz w:val="22"/>
                <w:szCs w:val="22"/>
              </w:rPr>
              <w:t>127.85</w:t>
            </w:r>
          </w:p>
        </w:tc>
        <w:tc>
          <w:tcPr>
            <w:tcW w:w="700" w:type="pct"/>
            <w:tcBorders>
              <w:top w:val="nil"/>
              <w:left w:val="nil"/>
              <w:bottom w:val="single" w:sz="4" w:space="0" w:color="auto"/>
              <w:right w:val="single" w:sz="4" w:space="0" w:color="auto"/>
            </w:tcBorders>
            <w:noWrap/>
            <w:vAlign w:val="center"/>
            <w:hideMark/>
          </w:tcPr>
          <w:p w14:paraId="769256CA" w14:textId="77777777" w:rsidR="00CA3CB4" w:rsidRPr="00714B25" w:rsidRDefault="00CA3CB4" w:rsidP="008C2B1B">
            <w:pPr>
              <w:jc w:val="center"/>
              <w:rPr>
                <w:color w:val="000000"/>
                <w:sz w:val="22"/>
                <w:szCs w:val="22"/>
              </w:rPr>
            </w:pPr>
            <w:r w:rsidRPr="00714B25">
              <w:rPr>
                <w:color w:val="000000"/>
                <w:sz w:val="22"/>
                <w:szCs w:val="22"/>
              </w:rPr>
              <w:t>2557.00</w:t>
            </w:r>
          </w:p>
        </w:tc>
      </w:tr>
      <w:tr w:rsidR="00CA3CB4" w:rsidRPr="00714B25" w14:paraId="10CF8EFF" w14:textId="77777777" w:rsidTr="00314E87">
        <w:trPr>
          <w:trHeight w:val="300"/>
        </w:trPr>
        <w:tc>
          <w:tcPr>
            <w:tcW w:w="1952" w:type="pct"/>
            <w:tcBorders>
              <w:top w:val="nil"/>
              <w:left w:val="single" w:sz="4" w:space="0" w:color="auto"/>
              <w:bottom w:val="single" w:sz="4" w:space="0" w:color="auto"/>
              <w:right w:val="single" w:sz="4" w:space="0" w:color="auto"/>
            </w:tcBorders>
            <w:noWrap/>
            <w:vAlign w:val="bottom"/>
            <w:hideMark/>
          </w:tcPr>
          <w:p w14:paraId="333A9AB4" w14:textId="77777777" w:rsidR="00CA3CB4" w:rsidRPr="00714B25" w:rsidRDefault="00CA3CB4" w:rsidP="008C2B1B">
            <w:pPr>
              <w:jc w:val="right"/>
              <w:rPr>
                <w:color w:val="000000"/>
                <w:sz w:val="22"/>
                <w:szCs w:val="22"/>
              </w:rPr>
            </w:pPr>
            <w:r w:rsidRPr="00714B25">
              <w:rPr>
                <w:color w:val="000000"/>
                <w:sz w:val="22"/>
                <w:szCs w:val="22"/>
              </w:rPr>
              <w:t>ziemas birstes</w:t>
            </w:r>
          </w:p>
        </w:tc>
        <w:tc>
          <w:tcPr>
            <w:tcW w:w="758" w:type="pct"/>
            <w:tcBorders>
              <w:top w:val="nil"/>
              <w:left w:val="nil"/>
              <w:bottom w:val="single" w:sz="4" w:space="0" w:color="auto"/>
              <w:right w:val="single" w:sz="4" w:space="0" w:color="auto"/>
            </w:tcBorders>
            <w:noWrap/>
            <w:vAlign w:val="center"/>
            <w:hideMark/>
          </w:tcPr>
          <w:p w14:paraId="6A4DC84D" w14:textId="77777777" w:rsidR="00CA3CB4" w:rsidRPr="00714B25" w:rsidRDefault="00CA3CB4" w:rsidP="008C2B1B">
            <w:pPr>
              <w:jc w:val="center"/>
              <w:rPr>
                <w:color w:val="000000"/>
                <w:sz w:val="22"/>
                <w:szCs w:val="22"/>
              </w:rPr>
            </w:pPr>
            <w:r w:rsidRPr="00714B25">
              <w:rPr>
                <w:color w:val="000000"/>
                <w:sz w:val="22"/>
                <w:szCs w:val="22"/>
              </w:rPr>
              <w:t>komplekts</w:t>
            </w:r>
          </w:p>
        </w:tc>
        <w:tc>
          <w:tcPr>
            <w:tcW w:w="758" w:type="pct"/>
            <w:tcBorders>
              <w:top w:val="nil"/>
              <w:left w:val="nil"/>
              <w:bottom w:val="single" w:sz="4" w:space="0" w:color="auto"/>
              <w:right w:val="single" w:sz="4" w:space="0" w:color="auto"/>
            </w:tcBorders>
            <w:noWrap/>
            <w:vAlign w:val="center"/>
            <w:hideMark/>
          </w:tcPr>
          <w:p w14:paraId="450A14CE" w14:textId="77777777" w:rsidR="00CA3CB4" w:rsidRPr="00714B25" w:rsidRDefault="00CA3CB4" w:rsidP="008C2B1B">
            <w:pPr>
              <w:jc w:val="center"/>
              <w:rPr>
                <w:color w:val="000000"/>
                <w:sz w:val="22"/>
                <w:szCs w:val="22"/>
              </w:rPr>
            </w:pPr>
            <w:r w:rsidRPr="00714B25">
              <w:rPr>
                <w:color w:val="000000"/>
                <w:sz w:val="22"/>
                <w:szCs w:val="22"/>
              </w:rPr>
              <w:t>5</w:t>
            </w:r>
          </w:p>
        </w:tc>
        <w:tc>
          <w:tcPr>
            <w:tcW w:w="832" w:type="pct"/>
            <w:tcBorders>
              <w:top w:val="nil"/>
              <w:left w:val="nil"/>
              <w:bottom w:val="single" w:sz="4" w:space="0" w:color="auto"/>
              <w:right w:val="single" w:sz="4" w:space="0" w:color="auto"/>
            </w:tcBorders>
            <w:noWrap/>
            <w:vAlign w:val="center"/>
            <w:hideMark/>
          </w:tcPr>
          <w:p w14:paraId="2ECCECB7" w14:textId="77777777" w:rsidR="00CA3CB4" w:rsidRPr="00714B25" w:rsidRDefault="00CA3CB4" w:rsidP="008C2B1B">
            <w:pPr>
              <w:jc w:val="center"/>
              <w:rPr>
                <w:color w:val="000000"/>
                <w:sz w:val="22"/>
                <w:szCs w:val="22"/>
              </w:rPr>
            </w:pPr>
            <w:r w:rsidRPr="00714B25">
              <w:rPr>
                <w:color w:val="000000"/>
                <w:sz w:val="22"/>
                <w:szCs w:val="22"/>
              </w:rPr>
              <w:t>158.40</w:t>
            </w:r>
          </w:p>
        </w:tc>
        <w:tc>
          <w:tcPr>
            <w:tcW w:w="700" w:type="pct"/>
            <w:tcBorders>
              <w:top w:val="nil"/>
              <w:left w:val="nil"/>
              <w:bottom w:val="single" w:sz="4" w:space="0" w:color="auto"/>
              <w:right w:val="single" w:sz="4" w:space="0" w:color="auto"/>
            </w:tcBorders>
            <w:noWrap/>
            <w:vAlign w:val="center"/>
            <w:hideMark/>
          </w:tcPr>
          <w:p w14:paraId="06A20612" w14:textId="77777777" w:rsidR="00CA3CB4" w:rsidRPr="00714B25" w:rsidRDefault="00CA3CB4" w:rsidP="008C2B1B">
            <w:pPr>
              <w:jc w:val="center"/>
              <w:rPr>
                <w:color w:val="000000"/>
                <w:sz w:val="22"/>
                <w:szCs w:val="22"/>
              </w:rPr>
            </w:pPr>
            <w:r w:rsidRPr="00714B25">
              <w:rPr>
                <w:color w:val="000000"/>
                <w:sz w:val="22"/>
                <w:szCs w:val="22"/>
              </w:rPr>
              <w:t>792.00</w:t>
            </w:r>
          </w:p>
        </w:tc>
      </w:tr>
      <w:tr w:rsidR="00CA3CB4" w:rsidRPr="00714B25" w14:paraId="4647DC2E" w14:textId="77777777" w:rsidTr="00314E87">
        <w:trPr>
          <w:trHeight w:val="300"/>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05AD97CB" w14:textId="77777777" w:rsidR="00CA3CB4" w:rsidRPr="00714B25" w:rsidRDefault="00CA3CB4" w:rsidP="008C2B1B">
            <w:pPr>
              <w:jc w:val="right"/>
              <w:rPr>
                <w:color w:val="000000"/>
                <w:sz w:val="22"/>
                <w:szCs w:val="22"/>
              </w:rPr>
            </w:pPr>
            <w:r w:rsidRPr="00714B25">
              <w:rPr>
                <w:color w:val="000000"/>
                <w:sz w:val="22"/>
                <w:szCs w:val="22"/>
              </w:rPr>
              <w:t>rezerves daļas</w:t>
            </w:r>
          </w:p>
        </w:tc>
        <w:tc>
          <w:tcPr>
            <w:tcW w:w="758" w:type="pct"/>
            <w:tcBorders>
              <w:top w:val="single" w:sz="4" w:space="0" w:color="auto"/>
              <w:left w:val="nil"/>
              <w:bottom w:val="single" w:sz="4" w:space="0" w:color="auto"/>
              <w:right w:val="single" w:sz="4" w:space="0" w:color="auto"/>
            </w:tcBorders>
            <w:noWrap/>
            <w:vAlign w:val="center"/>
            <w:hideMark/>
          </w:tcPr>
          <w:p w14:paraId="6FA50156"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noWrap/>
            <w:vAlign w:val="center"/>
            <w:hideMark/>
          </w:tcPr>
          <w:p w14:paraId="28314218"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noWrap/>
            <w:vAlign w:val="center"/>
            <w:hideMark/>
          </w:tcPr>
          <w:p w14:paraId="04C16452"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noWrap/>
            <w:vAlign w:val="center"/>
            <w:hideMark/>
          </w:tcPr>
          <w:p w14:paraId="0A3249DA" w14:textId="77777777" w:rsidR="00CA3CB4" w:rsidRPr="00714B25" w:rsidRDefault="00CA3CB4" w:rsidP="008C2B1B">
            <w:pPr>
              <w:jc w:val="center"/>
              <w:rPr>
                <w:color w:val="000000"/>
                <w:sz w:val="22"/>
                <w:szCs w:val="22"/>
              </w:rPr>
            </w:pPr>
            <w:r w:rsidRPr="00714B25">
              <w:rPr>
                <w:color w:val="000000"/>
                <w:sz w:val="22"/>
                <w:szCs w:val="22"/>
              </w:rPr>
              <w:t>1800.00</w:t>
            </w:r>
          </w:p>
        </w:tc>
      </w:tr>
      <w:tr w:rsidR="00CA3CB4" w:rsidRPr="00714B25" w14:paraId="3614F499"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4DD69C17" w14:textId="77777777" w:rsidR="00CA3CB4" w:rsidRPr="00714B25" w:rsidRDefault="00CA3CB4" w:rsidP="008C2B1B">
            <w:pPr>
              <w:jc w:val="right"/>
              <w:rPr>
                <w:color w:val="000000"/>
                <w:sz w:val="22"/>
                <w:szCs w:val="22"/>
              </w:rPr>
            </w:pPr>
            <w:r w:rsidRPr="00714B25">
              <w:rPr>
                <w:color w:val="000000"/>
                <w:sz w:val="22"/>
                <w:szCs w:val="22"/>
              </w:rPr>
              <w:t>apkope, remonts</w:t>
            </w:r>
          </w:p>
        </w:tc>
        <w:tc>
          <w:tcPr>
            <w:tcW w:w="758" w:type="pct"/>
            <w:tcBorders>
              <w:top w:val="single" w:sz="4" w:space="0" w:color="auto"/>
              <w:left w:val="nil"/>
              <w:bottom w:val="single" w:sz="4" w:space="0" w:color="auto"/>
              <w:right w:val="single" w:sz="4" w:space="0" w:color="auto"/>
            </w:tcBorders>
            <w:noWrap/>
            <w:vAlign w:val="center"/>
            <w:hideMark/>
          </w:tcPr>
          <w:p w14:paraId="3D2EEDDB"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noWrap/>
            <w:vAlign w:val="center"/>
            <w:hideMark/>
          </w:tcPr>
          <w:p w14:paraId="4C67B9AF"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noWrap/>
            <w:vAlign w:val="center"/>
            <w:hideMark/>
          </w:tcPr>
          <w:p w14:paraId="424B4138"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14:paraId="5C11E898" w14:textId="77777777" w:rsidR="00CA3CB4" w:rsidRPr="00714B25" w:rsidRDefault="00CA3CB4" w:rsidP="008C2B1B">
            <w:pPr>
              <w:jc w:val="center"/>
              <w:rPr>
                <w:color w:val="000000"/>
                <w:sz w:val="22"/>
                <w:szCs w:val="22"/>
              </w:rPr>
            </w:pPr>
            <w:r w:rsidRPr="00714B25">
              <w:rPr>
                <w:color w:val="000000"/>
                <w:sz w:val="22"/>
                <w:szCs w:val="22"/>
              </w:rPr>
              <w:t>12 000.00</w:t>
            </w:r>
          </w:p>
        </w:tc>
      </w:tr>
      <w:tr w:rsidR="00CA3CB4" w:rsidRPr="00714B25" w14:paraId="0480A981"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CF86234" w14:textId="77777777" w:rsidR="00CA3CB4" w:rsidRPr="00714B25" w:rsidRDefault="00CA3CB4" w:rsidP="008C2B1B">
            <w:pPr>
              <w:jc w:val="right"/>
              <w:rPr>
                <w:color w:val="000000"/>
                <w:sz w:val="22"/>
                <w:szCs w:val="22"/>
              </w:rPr>
            </w:pPr>
            <w:r w:rsidRPr="00714B25">
              <w:rPr>
                <w:b/>
                <w:bCs/>
                <w:color w:val="000000"/>
                <w:sz w:val="22"/>
                <w:szCs w:val="22"/>
              </w:rPr>
              <w:t>KOPĀ:</w:t>
            </w: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3FDC4FD0"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01EEC020"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shd w:val="clear" w:color="auto" w:fill="E2EFD9"/>
            <w:noWrap/>
            <w:vAlign w:val="center"/>
            <w:hideMark/>
          </w:tcPr>
          <w:p w14:paraId="3F4D2BC5"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shd w:val="clear" w:color="auto" w:fill="E2EFD9"/>
            <w:noWrap/>
            <w:vAlign w:val="center"/>
            <w:hideMark/>
          </w:tcPr>
          <w:p w14:paraId="0E94FB7D" w14:textId="77777777" w:rsidR="00CA3CB4" w:rsidRPr="00714B25" w:rsidRDefault="00CA3CB4" w:rsidP="008C2B1B">
            <w:pPr>
              <w:jc w:val="center"/>
              <w:rPr>
                <w:b/>
                <w:bCs/>
                <w:color w:val="000000"/>
                <w:sz w:val="22"/>
                <w:szCs w:val="22"/>
              </w:rPr>
            </w:pPr>
            <w:r w:rsidRPr="00714B25">
              <w:rPr>
                <w:b/>
                <w:bCs/>
                <w:color w:val="000000"/>
                <w:sz w:val="22"/>
                <w:szCs w:val="22"/>
              </w:rPr>
              <w:t>17 149.00</w:t>
            </w:r>
          </w:p>
        </w:tc>
      </w:tr>
      <w:tr w:rsidR="00CA3CB4" w:rsidRPr="00714B25" w14:paraId="0D2A3B5C"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56F36B17" w14:textId="77777777" w:rsidR="00CA3CB4" w:rsidRPr="00714B25" w:rsidRDefault="00CA3CB4" w:rsidP="008C2B1B">
            <w:pPr>
              <w:jc w:val="right"/>
              <w:rPr>
                <w:color w:val="000000"/>
                <w:sz w:val="22"/>
                <w:szCs w:val="22"/>
              </w:rPr>
            </w:pPr>
            <w:r w:rsidRPr="00714B25">
              <w:rPr>
                <w:color w:val="000000"/>
                <w:sz w:val="22"/>
                <w:szCs w:val="22"/>
              </w:rPr>
              <w:t>GPRS abonēšana maksa( 2 gb)</w:t>
            </w:r>
          </w:p>
        </w:tc>
        <w:tc>
          <w:tcPr>
            <w:tcW w:w="758" w:type="pct"/>
            <w:tcBorders>
              <w:top w:val="single" w:sz="4" w:space="0" w:color="auto"/>
              <w:left w:val="nil"/>
              <w:bottom w:val="single" w:sz="4" w:space="0" w:color="auto"/>
              <w:right w:val="single" w:sz="4" w:space="0" w:color="auto"/>
            </w:tcBorders>
            <w:noWrap/>
            <w:vAlign w:val="center"/>
            <w:hideMark/>
          </w:tcPr>
          <w:p w14:paraId="53603828"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noWrap/>
            <w:vAlign w:val="center"/>
            <w:hideMark/>
          </w:tcPr>
          <w:p w14:paraId="2D573877" w14:textId="77777777" w:rsidR="00CA3CB4" w:rsidRPr="00714B25" w:rsidRDefault="00CA3CB4" w:rsidP="008C2B1B">
            <w:pPr>
              <w:jc w:val="center"/>
              <w:rPr>
                <w:color w:val="000000"/>
                <w:sz w:val="22"/>
                <w:szCs w:val="22"/>
              </w:rPr>
            </w:pPr>
            <w:r w:rsidRPr="00714B25">
              <w:rPr>
                <w:color w:val="000000"/>
                <w:sz w:val="22"/>
                <w:szCs w:val="22"/>
              </w:rPr>
              <w:t>12</w:t>
            </w:r>
          </w:p>
        </w:tc>
        <w:tc>
          <w:tcPr>
            <w:tcW w:w="832" w:type="pct"/>
            <w:tcBorders>
              <w:top w:val="single" w:sz="4" w:space="0" w:color="auto"/>
              <w:left w:val="nil"/>
              <w:bottom w:val="single" w:sz="4" w:space="0" w:color="auto"/>
              <w:right w:val="single" w:sz="4" w:space="0" w:color="auto"/>
            </w:tcBorders>
            <w:noWrap/>
            <w:vAlign w:val="center"/>
            <w:hideMark/>
          </w:tcPr>
          <w:p w14:paraId="061DF038" w14:textId="77777777" w:rsidR="00CA3CB4" w:rsidRPr="00714B25" w:rsidRDefault="00CA3CB4" w:rsidP="008C2B1B">
            <w:pPr>
              <w:jc w:val="center"/>
              <w:rPr>
                <w:color w:val="000000"/>
                <w:sz w:val="22"/>
                <w:szCs w:val="22"/>
              </w:rPr>
            </w:pPr>
            <w:r w:rsidRPr="00714B25">
              <w:rPr>
                <w:color w:val="000000"/>
                <w:sz w:val="22"/>
                <w:szCs w:val="22"/>
              </w:rPr>
              <w:t>9.00</w:t>
            </w: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14:paraId="459556A8" w14:textId="77777777" w:rsidR="00CA3CB4" w:rsidRPr="00714B25" w:rsidRDefault="00CA3CB4" w:rsidP="008C2B1B">
            <w:pPr>
              <w:jc w:val="center"/>
              <w:rPr>
                <w:color w:val="000000"/>
                <w:sz w:val="22"/>
                <w:szCs w:val="22"/>
              </w:rPr>
            </w:pPr>
            <w:r w:rsidRPr="00714B25">
              <w:rPr>
                <w:color w:val="000000"/>
                <w:sz w:val="22"/>
                <w:szCs w:val="22"/>
              </w:rPr>
              <w:t>108.00</w:t>
            </w:r>
          </w:p>
        </w:tc>
      </w:tr>
      <w:tr w:rsidR="00CA3CB4" w:rsidRPr="00714B25" w14:paraId="39789E68"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833E11C" w14:textId="77777777" w:rsidR="00CA3CB4" w:rsidRPr="00714B25" w:rsidRDefault="00CA3CB4" w:rsidP="008C2B1B">
            <w:pPr>
              <w:jc w:val="right"/>
              <w:rPr>
                <w:b/>
                <w:color w:val="000000"/>
                <w:sz w:val="22"/>
                <w:szCs w:val="22"/>
              </w:rPr>
            </w:pPr>
            <w:r w:rsidRPr="00714B25">
              <w:rPr>
                <w:b/>
                <w:bCs/>
                <w:color w:val="000000"/>
                <w:sz w:val="22"/>
                <w:szCs w:val="22"/>
              </w:rPr>
              <w:t>KOPĀ:</w:t>
            </w: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694FBAD9"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32C00235"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shd w:val="clear" w:color="auto" w:fill="E2EFD9"/>
            <w:noWrap/>
            <w:vAlign w:val="center"/>
            <w:hideMark/>
          </w:tcPr>
          <w:p w14:paraId="0B2169E6"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shd w:val="clear" w:color="auto" w:fill="E2EFD9"/>
            <w:noWrap/>
            <w:vAlign w:val="center"/>
            <w:hideMark/>
          </w:tcPr>
          <w:p w14:paraId="1BE84A57" w14:textId="77777777" w:rsidR="00CA3CB4" w:rsidRPr="00714B25" w:rsidRDefault="00CA3CB4" w:rsidP="008C2B1B">
            <w:pPr>
              <w:jc w:val="center"/>
              <w:rPr>
                <w:b/>
                <w:bCs/>
                <w:color w:val="000000"/>
                <w:sz w:val="22"/>
                <w:szCs w:val="22"/>
              </w:rPr>
            </w:pPr>
            <w:r w:rsidRPr="00714B25">
              <w:rPr>
                <w:b/>
                <w:bCs/>
                <w:color w:val="000000"/>
                <w:sz w:val="22"/>
                <w:szCs w:val="22"/>
              </w:rPr>
              <w:t>408289.40</w:t>
            </w:r>
          </w:p>
        </w:tc>
      </w:tr>
      <w:tr w:rsidR="00CA3CB4" w:rsidRPr="00714B25" w14:paraId="5809DFE8"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tcPr>
          <w:p w14:paraId="6361DB76" w14:textId="77777777" w:rsidR="00CA3CB4" w:rsidRPr="00714B25" w:rsidRDefault="00CA3CB4" w:rsidP="008C2B1B">
            <w:pPr>
              <w:jc w:val="right"/>
              <w:rPr>
                <w:bCs/>
                <w:color w:val="000000"/>
                <w:sz w:val="22"/>
                <w:szCs w:val="22"/>
              </w:rPr>
            </w:pPr>
            <w:r w:rsidRPr="00714B25">
              <w:rPr>
                <w:bCs/>
                <w:color w:val="000000"/>
                <w:sz w:val="22"/>
                <w:szCs w:val="22"/>
              </w:rPr>
              <w:t>Administratīvie izdevumi</w:t>
            </w: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3C2D3C59"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2E70ED30"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shd w:val="clear" w:color="auto" w:fill="E2EFD9"/>
            <w:noWrap/>
            <w:vAlign w:val="center"/>
          </w:tcPr>
          <w:p w14:paraId="3D480F86"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shd w:val="clear" w:color="auto" w:fill="E2EFD9"/>
            <w:noWrap/>
            <w:vAlign w:val="center"/>
          </w:tcPr>
          <w:p w14:paraId="10884D4B" w14:textId="77777777" w:rsidR="00CA3CB4" w:rsidRPr="00714B25" w:rsidRDefault="00CA3CB4" w:rsidP="008C2B1B">
            <w:pPr>
              <w:jc w:val="center"/>
              <w:rPr>
                <w:bCs/>
                <w:color w:val="000000"/>
                <w:sz w:val="22"/>
                <w:szCs w:val="22"/>
              </w:rPr>
            </w:pPr>
            <w:r w:rsidRPr="00714B25">
              <w:rPr>
                <w:bCs/>
                <w:color w:val="000000"/>
                <w:sz w:val="22"/>
                <w:szCs w:val="22"/>
              </w:rPr>
              <w:t>46 292.00</w:t>
            </w:r>
          </w:p>
        </w:tc>
      </w:tr>
      <w:tr w:rsidR="00CA3CB4" w:rsidRPr="00714B25" w14:paraId="302FD714" w14:textId="77777777" w:rsidTr="00314E87">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tcPr>
          <w:p w14:paraId="0DDFA0D3"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57297473" w14:textId="77777777" w:rsidR="00CA3CB4" w:rsidRPr="00714B25" w:rsidRDefault="00CA3CB4" w:rsidP="008C2B1B">
            <w:pPr>
              <w:jc w:val="center"/>
              <w:rPr>
                <w:color w:val="000000"/>
                <w:sz w:val="22"/>
                <w:szCs w:val="22"/>
              </w:rPr>
            </w:pP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6C6549A6" w14:textId="77777777" w:rsidR="00CA3CB4" w:rsidRPr="00714B25" w:rsidRDefault="00CA3CB4" w:rsidP="008C2B1B">
            <w:pPr>
              <w:jc w:val="center"/>
              <w:rPr>
                <w:color w:val="000000"/>
                <w:sz w:val="22"/>
                <w:szCs w:val="22"/>
              </w:rPr>
            </w:pPr>
          </w:p>
        </w:tc>
        <w:tc>
          <w:tcPr>
            <w:tcW w:w="832" w:type="pct"/>
            <w:tcBorders>
              <w:top w:val="single" w:sz="4" w:space="0" w:color="auto"/>
              <w:left w:val="nil"/>
              <w:bottom w:val="single" w:sz="4" w:space="0" w:color="auto"/>
              <w:right w:val="single" w:sz="4" w:space="0" w:color="auto"/>
            </w:tcBorders>
            <w:shd w:val="clear" w:color="auto" w:fill="E2EFD9"/>
            <w:noWrap/>
            <w:vAlign w:val="center"/>
          </w:tcPr>
          <w:p w14:paraId="04C75866" w14:textId="77777777" w:rsidR="00CA3CB4" w:rsidRPr="00714B25" w:rsidRDefault="00CA3CB4" w:rsidP="008C2B1B">
            <w:pPr>
              <w:jc w:val="center"/>
              <w:rPr>
                <w:color w:val="000000"/>
                <w:sz w:val="22"/>
                <w:szCs w:val="22"/>
              </w:rPr>
            </w:pPr>
          </w:p>
        </w:tc>
        <w:tc>
          <w:tcPr>
            <w:tcW w:w="700" w:type="pct"/>
            <w:tcBorders>
              <w:top w:val="single" w:sz="4" w:space="0" w:color="auto"/>
              <w:left w:val="nil"/>
              <w:bottom w:val="single" w:sz="4" w:space="0" w:color="auto"/>
              <w:right w:val="single" w:sz="4" w:space="0" w:color="auto"/>
            </w:tcBorders>
            <w:shd w:val="clear" w:color="auto" w:fill="E2EFD9"/>
            <w:noWrap/>
            <w:vAlign w:val="center"/>
          </w:tcPr>
          <w:p w14:paraId="6E96F487" w14:textId="77777777" w:rsidR="00CA3CB4" w:rsidRPr="00714B25" w:rsidRDefault="00CA3CB4" w:rsidP="008C2B1B">
            <w:pPr>
              <w:jc w:val="center"/>
              <w:rPr>
                <w:b/>
                <w:bCs/>
                <w:color w:val="000000"/>
                <w:sz w:val="22"/>
                <w:szCs w:val="22"/>
              </w:rPr>
            </w:pPr>
            <w:r w:rsidRPr="00714B25">
              <w:rPr>
                <w:b/>
                <w:bCs/>
                <w:color w:val="000000"/>
                <w:sz w:val="22"/>
                <w:szCs w:val="22"/>
              </w:rPr>
              <w:t>454581.40</w:t>
            </w:r>
          </w:p>
        </w:tc>
      </w:tr>
    </w:tbl>
    <w:p w14:paraId="365AF3CE" w14:textId="77777777" w:rsidR="00CA3CB4" w:rsidRPr="00714B25" w:rsidRDefault="00CA3CB4" w:rsidP="008C2B1B">
      <w:pPr>
        <w:spacing w:line="256" w:lineRule="auto"/>
        <w:jc w:val="center"/>
        <w:rPr>
          <w:b/>
          <w:bCs/>
          <w:sz w:val="22"/>
          <w:szCs w:val="22"/>
        </w:rPr>
      </w:pPr>
    </w:p>
    <w:p w14:paraId="5A4801FF" w14:textId="77777777" w:rsidR="00CA3CB4" w:rsidRPr="00714B25" w:rsidRDefault="00CA3CB4" w:rsidP="008C2B1B">
      <w:pPr>
        <w:spacing w:line="256" w:lineRule="auto"/>
        <w:rPr>
          <w:b/>
          <w:bCs/>
          <w:sz w:val="22"/>
          <w:szCs w:val="22"/>
        </w:rPr>
      </w:pPr>
      <w:r w:rsidRPr="00714B25">
        <w:rPr>
          <w:b/>
          <w:bCs/>
          <w:sz w:val="22"/>
          <w:szCs w:val="22"/>
        </w:rPr>
        <w:t>Smilšu kastes, uzpildīšana:</w:t>
      </w:r>
    </w:p>
    <w:p w14:paraId="17817D83"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Brīvības iela – 10 gab.</w:t>
      </w:r>
    </w:p>
    <w:p w14:paraId="5DB8D751"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Uzvaras iela – 10 gab.</w:t>
      </w:r>
    </w:p>
    <w:p w14:paraId="17291845"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Skolas iela – 5 gab.</w:t>
      </w:r>
    </w:p>
    <w:p w14:paraId="1E94BA61"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Meža prospekts – 6 gab.</w:t>
      </w:r>
    </w:p>
    <w:p w14:paraId="4ABECE44"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Zaļā iela – 8 gab.</w:t>
      </w:r>
    </w:p>
    <w:p w14:paraId="14FBD4EE"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Jāņa Čakstes ielā – 3 gab.</w:t>
      </w:r>
    </w:p>
    <w:p w14:paraId="1C247A37"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Bērzes ielā – 2 gab.</w:t>
      </w:r>
    </w:p>
    <w:p w14:paraId="3E715BF5"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Muldavas ielā – 4 gab.</w:t>
      </w:r>
    </w:p>
    <w:p w14:paraId="1DE1A6E3"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Baznīcas ielā – 7 gab.</w:t>
      </w:r>
    </w:p>
    <w:p w14:paraId="74CC26FB"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Edgara Francmaņa ielā -1 gab.</w:t>
      </w:r>
    </w:p>
    <w:p w14:paraId="57006730"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Viestura ielā – 3  gab.</w:t>
      </w:r>
    </w:p>
    <w:p w14:paraId="45838DF4"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Tērvetes ielā – 3 gab.</w:t>
      </w:r>
    </w:p>
    <w:p w14:paraId="62E9AA99"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Upes iela – 1 gab.</w:t>
      </w:r>
    </w:p>
    <w:p w14:paraId="39428B12"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Krasta iela – 1 gab.</w:t>
      </w:r>
    </w:p>
    <w:p w14:paraId="48DE0310"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Pļavas iela – 3  gab.</w:t>
      </w:r>
    </w:p>
    <w:p w14:paraId="08284845"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Tirgus laukums – 2 gab.</w:t>
      </w:r>
    </w:p>
    <w:p w14:paraId="0C692F2D"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Atmodas iela – 1 gab.</w:t>
      </w:r>
    </w:p>
    <w:p w14:paraId="3A4375FD"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Stacijas iela – 2 gab.</w:t>
      </w:r>
    </w:p>
    <w:p w14:paraId="49123DEE"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Krišjāņa Valdemāra iela – 1 gab.</w:t>
      </w:r>
    </w:p>
    <w:p w14:paraId="5BDEB730"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Brīvības iela 7 – 1 gab.</w:t>
      </w:r>
    </w:p>
    <w:p w14:paraId="0A26A394"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Lauku iela – 1 gab.</w:t>
      </w:r>
    </w:p>
    <w:p w14:paraId="075E10E7"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Ķestermežs – 1 gab.</w:t>
      </w:r>
    </w:p>
    <w:p w14:paraId="3EBB20DF"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Brīvības iela 17 – 1 gab.</w:t>
      </w:r>
    </w:p>
    <w:p w14:paraId="2BE8D245" w14:textId="77777777" w:rsidR="00CA3CB4" w:rsidRPr="00714B25" w:rsidRDefault="00CA3CB4" w:rsidP="008C2B1B">
      <w:pPr>
        <w:numPr>
          <w:ilvl w:val="0"/>
          <w:numId w:val="68"/>
        </w:numPr>
        <w:spacing w:line="259" w:lineRule="auto"/>
        <w:contextualSpacing/>
        <w:rPr>
          <w:color w:val="000000"/>
          <w:sz w:val="22"/>
          <w:szCs w:val="22"/>
        </w:rPr>
      </w:pPr>
      <w:r w:rsidRPr="00714B25">
        <w:rPr>
          <w:color w:val="000000"/>
          <w:sz w:val="22"/>
          <w:szCs w:val="22"/>
        </w:rPr>
        <w:t>Dobeles atbrīvotāju piemineklis – 3 gab.</w:t>
      </w:r>
    </w:p>
    <w:p w14:paraId="1DD770F1" w14:textId="77777777" w:rsidR="00CA3CB4" w:rsidRPr="00714B25" w:rsidRDefault="00CA3CB4" w:rsidP="008C2B1B">
      <w:pPr>
        <w:contextualSpacing/>
        <w:rPr>
          <w:sz w:val="22"/>
          <w:szCs w:val="22"/>
        </w:rPr>
      </w:pPr>
    </w:p>
    <w:p w14:paraId="6D149927" w14:textId="77777777" w:rsidR="00CA3CB4" w:rsidRPr="00714B25" w:rsidRDefault="00CA3CB4" w:rsidP="008C2B1B">
      <w:pPr>
        <w:contextualSpacing/>
        <w:rPr>
          <w:i/>
          <w:iCs/>
          <w:sz w:val="22"/>
          <w:szCs w:val="22"/>
        </w:rPr>
      </w:pPr>
      <w:r w:rsidRPr="00714B25">
        <w:rPr>
          <w:i/>
          <w:iCs/>
          <w:sz w:val="22"/>
          <w:szCs w:val="22"/>
        </w:rPr>
        <w:t xml:space="preserve">Smilšu kastes 2 veidu, tilpums 0,4 un 0,6 m3. Kastu kopējais skaits 80 gab. </w:t>
      </w:r>
    </w:p>
    <w:p w14:paraId="4A445192" w14:textId="77777777" w:rsidR="00CA3CB4" w:rsidRPr="00714B25" w:rsidRDefault="00CA3CB4" w:rsidP="008C2B1B">
      <w:pPr>
        <w:contextualSpacing/>
        <w:rPr>
          <w:i/>
          <w:iCs/>
          <w:sz w:val="22"/>
          <w:szCs w:val="22"/>
        </w:rPr>
      </w:pPr>
    </w:p>
    <w:p w14:paraId="39FA372A" w14:textId="77777777" w:rsidR="00CA3CB4" w:rsidRPr="00714B25" w:rsidRDefault="00CA3CB4" w:rsidP="008C2B1B">
      <w:pPr>
        <w:contextualSpacing/>
        <w:rPr>
          <w:i/>
          <w:iCs/>
          <w:sz w:val="22"/>
          <w:szCs w:val="22"/>
        </w:rPr>
      </w:pPr>
    </w:p>
    <w:p w14:paraId="4F231A07" w14:textId="77777777" w:rsidR="00CA3CB4" w:rsidRPr="00714B25" w:rsidRDefault="00CA3CB4" w:rsidP="008C2B1B">
      <w:pPr>
        <w:contextualSpacing/>
        <w:rPr>
          <w:b/>
          <w:bCs/>
          <w:color w:val="000000"/>
          <w:sz w:val="22"/>
          <w:szCs w:val="22"/>
        </w:rPr>
      </w:pPr>
      <w:r w:rsidRPr="00714B25">
        <w:rPr>
          <w:b/>
          <w:bCs/>
          <w:color w:val="000000"/>
          <w:sz w:val="22"/>
          <w:szCs w:val="22"/>
        </w:rPr>
        <w:t>Kopā par pašvaldības teritoriju kopšanu: 454 581.40 EUR</w:t>
      </w:r>
    </w:p>
    <w:p w14:paraId="10AA5B3C" w14:textId="77777777" w:rsidR="00CA3CB4" w:rsidRPr="00714B25" w:rsidRDefault="00CA3CB4" w:rsidP="008C2B1B">
      <w:pPr>
        <w:tabs>
          <w:tab w:val="left" w:pos="858"/>
          <w:tab w:val="center" w:pos="4918"/>
        </w:tabs>
        <w:ind w:right="-766"/>
        <w:rPr>
          <w:b/>
          <w:bCs/>
        </w:rPr>
      </w:pPr>
    </w:p>
    <w:p w14:paraId="727AB45B" w14:textId="21D75903" w:rsidR="00CA3CB4" w:rsidRPr="00714B25" w:rsidRDefault="00CA3CB4" w:rsidP="008C2B1B">
      <w:pPr>
        <w:pStyle w:val="ListParagraph"/>
        <w:numPr>
          <w:ilvl w:val="3"/>
          <w:numId w:val="66"/>
        </w:numPr>
        <w:jc w:val="right"/>
      </w:pPr>
      <w:r w:rsidRPr="00F62E91">
        <w:rPr>
          <w:b/>
          <w:bCs/>
        </w:rPr>
        <w:br w:type="page"/>
      </w:r>
      <w:r w:rsidRPr="00714B25">
        <w:lastRenderedPageBreak/>
        <w:t xml:space="preserve">pielikums </w:t>
      </w:r>
    </w:p>
    <w:p w14:paraId="686603AA" w14:textId="79FC3259" w:rsidR="00CA3CB4" w:rsidRPr="00714B25" w:rsidRDefault="00CA3CB4" w:rsidP="008C2B1B">
      <w:pPr>
        <w:tabs>
          <w:tab w:val="right" w:pos="0"/>
          <w:tab w:val="left" w:pos="720"/>
          <w:tab w:val="center" w:pos="4153"/>
        </w:tabs>
        <w:jc w:val="right"/>
        <w:rPr>
          <w:color w:val="000000"/>
        </w:rPr>
      </w:pPr>
      <w:r w:rsidRPr="00714B25">
        <w:t>pie Dobeles novada domes 2025. gada 28. augusta lēmuma Nr.</w:t>
      </w:r>
      <w:r w:rsidR="006C6E65">
        <w:t>356</w:t>
      </w:r>
      <w:r>
        <w:t>/15</w:t>
      </w:r>
    </w:p>
    <w:p w14:paraId="2CA76D4C" w14:textId="77777777" w:rsidR="00CA3CB4" w:rsidRPr="00714B25" w:rsidRDefault="00CA3CB4" w:rsidP="008C2B1B">
      <w:pPr>
        <w:spacing w:line="257" w:lineRule="auto"/>
        <w:ind w:right="-1"/>
        <w:jc w:val="right"/>
      </w:pPr>
      <w:r w:rsidRPr="00714B25">
        <w:tab/>
        <w:t xml:space="preserve">                                                                                               </w:t>
      </w:r>
    </w:p>
    <w:p w14:paraId="2E18BC99" w14:textId="5C1C1F3E" w:rsidR="00CA3CB4" w:rsidRPr="00714B25" w:rsidRDefault="00CA3CB4" w:rsidP="008C2B1B">
      <w:pPr>
        <w:spacing w:line="257" w:lineRule="auto"/>
        <w:ind w:right="-1"/>
        <w:jc w:val="right"/>
      </w:pPr>
      <w:r w:rsidRPr="00714B25">
        <w:t xml:space="preserve">2. </w:t>
      </w:r>
      <w:r w:rsidR="00F62E91">
        <w:t xml:space="preserve">  </w:t>
      </w:r>
      <w:r w:rsidRPr="00714B25">
        <w:t>pielikums</w:t>
      </w:r>
    </w:p>
    <w:p w14:paraId="06081812" w14:textId="77777777" w:rsidR="00CA3CB4" w:rsidRPr="00714B25" w:rsidRDefault="00CA3CB4" w:rsidP="008C2B1B">
      <w:pPr>
        <w:tabs>
          <w:tab w:val="left" w:pos="858"/>
          <w:tab w:val="center" w:pos="4918"/>
        </w:tabs>
        <w:ind w:right="-1"/>
        <w:jc w:val="right"/>
      </w:pPr>
      <w:r w:rsidRPr="00714B25">
        <w:t xml:space="preserve">Deleģēšanas līgumam Nr. 4.3/2025/36                      </w:t>
      </w:r>
    </w:p>
    <w:p w14:paraId="7F901FE2" w14:textId="77777777" w:rsidR="00CA3CB4" w:rsidRPr="00714B25" w:rsidRDefault="00CA3CB4" w:rsidP="008C2B1B">
      <w:pPr>
        <w:tabs>
          <w:tab w:val="left" w:pos="858"/>
          <w:tab w:val="center" w:pos="4918"/>
        </w:tabs>
        <w:ind w:right="-766"/>
        <w:jc w:val="right"/>
      </w:pPr>
    </w:p>
    <w:p w14:paraId="57242DE4" w14:textId="77777777" w:rsidR="00CA3CB4" w:rsidRPr="00714B25" w:rsidRDefault="00CA3CB4" w:rsidP="008C2B1B">
      <w:pPr>
        <w:suppressAutoHyphens/>
        <w:jc w:val="center"/>
        <w:rPr>
          <w:lang w:eastAsia="ar-SA"/>
        </w:rPr>
      </w:pPr>
      <w:r w:rsidRPr="00714B25">
        <w:rPr>
          <w:b/>
          <w:lang w:eastAsia="ar-SA"/>
        </w:rPr>
        <w:t>Pašvaldības zaļās zonas uzturēšana</w:t>
      </w:r>
    </w:p>
    <w:p w14:paraId="2201695C" w14:textId="77777777" w:rsidR="00CA3CB4" w:rsidRPr="00714B25" w:rsidRDefault="00CA3CB4" w:rsidP="008C2B1B">
      <w:pPr>
        <w:suppressAutoHyphens/>
        <w:spacing w:line="276" w:lineRule="auto"/>
        <w:ind w:firstLine="720"/>
        <w:jc w:val="both"/>
        <w:rPr>
          <w:lang w:eastAsia="ar-SA"/>
        </w:rPr>
      </w:pPr>
    </w:p>
    <w:p w14:paraId="2B33A69F" w14:textId="77777777" w:rsidR="00CA3CB4" w:rsidRPr="00714B25" w:rsidRDefault="00CA3CB4" w:rsidP="008C2B1B">
      <w:pPr>
        <w:suppressAutoHyphens/>
        <w:spacing w:line="276" w:lineRule="auto"/>
        <w:ind w:firstLine="720"/>
        <w:jc w:val="both"/>
        <w:rPr>
          <w:lang w:eastAsia="ar-SA"/>
        </w:rPr>
      </w:pPr>
      <w:r w:rsidRPr="00714B25">
        <w:rPr>
          <w:lang w:eastAsia="ar-SA"/>
        </w:rPr>
        <w:t>Pašvaldība deleģē un Pilnvarotā persona apņemas veikt šādus uzdevumus, ievērojot Dobeles novada domes 26.01.2023. saistošajos noteikumos Nr. 1 ”Dobeles novada pašvaldības teritorijas kopšanas un tajā esošo būvju uzturēšanas noteikumi” noteikto.</w:t>
      </w:r>
    </w:p>
    <w:p w14:paraId="778BDE13" w14:textId="77777777" w:rsidR="00CA3CB4" w:rsidRPr="00714B25" w:rsidRDefault="00CA3CB4" w:rsidP="008C2B1B">
      <w:pPr>
        <w:suppressAutoHyphens/>
        <w:spacing w:line="276" w:lineRule="auto"/>
        <w:ind w:firstLine="720"/>
        <w:jc w:val="both"/>
        <w:rPr>
          <w:lang w:eastAsia="ar-SA"/>
        </w:rPr>
      </w:pPr>
    </w:p>
    <w:p w14:paraId="4BD38792" w14:textId="77777777" w:rsidR="00CA3CB4" w:rsidRPr="00714B25" w:rsidRDefault="00CA3CB4" w:rsidP="008C2B1B">
      <w:pPr>
        <w:ind w:left="1068"/>
        <w:contextualSpacing/>
        <w:jc w:val="center"/>
        <w:rPr>
          <w:b/>
          <w:bCs/>
        </w:rPr>
      </w:pPr>
      <w:bookmarkStart w:id="36" w:name="_Hlk95394931"/>
      <w:r w:rsidRPr="00714B25">
        <w:rPr>
          <w:b/>
          <w:bCs/>
        </w:rPr>
        <w:t>Parku, skvēru, un zaļo zonu ierīkošana un uzturēšana Dobeles pilsētā</w:t>
      </w:r>
    </w:p>
    <w:p w14:paraId="0D04D1DF" w14:textId="77777777" w:rsidR="00CA3CB4" w:rsidRPr="00714B25" w:rsidRDefault="00CA3CB4" w:rsidP="008C2B1B">
      <w:pPr>
        <w:ind w:left="1068"/>
        <w:contextualSpacing/>
        <w:rPr>
          <w:b/>
          <w:bCs/>
          <w:u w:val="single"/>
        </w:rPr>
      </w:pPr>
    </w:p>
    <w:p w14:paraId="0CF405B9" w14:textId="77777777" w:rsidR="00CA3CB4" w:rsidRPr="00714B25" w:rsidRDefault="00CA3CB4" w:rsidP="008C2B1B">
      <w:pPr>
        <w:numPr>
          <w:ilvl w:val="0"/>
          <w:numId w:val="69"/>
        </w:numPr>
        <w:spacing w:before="240" w:line="256" w:lineRule="auto"/>
        <w:contextualSpacing/>
        <w:jc w:val="both"/>
      </w:pPr>
      <w:r w:rsidRPr="00714B25">
        <w:t>Parku, skvēru, publiskā lietošanā esošo teritoriju, tai skaitā zaļo zonu sakopšana pēc noteiktā grupu sadalījuma;</w:t>
      </w:r>
    </w:p>
    <w:p w14:paraId="088C360B" w14:textId="77777777" w:rsidR="00CA3CB4" w:rsidRPr="00714B25" w:rsidRDefault="00CA3CB4" w:rsidP="008C2B1B">
      <w:pPr>
        <w:numPr>
          <w:ilvl w:val="0"/>
          <w:numId w:val="69"/>
        </w:numPr>
        <w:spacing w:before="240" w:line="256" w:lineRule="auto"/>
        <w:contextualSpacing/>
        <w:jc w:val="both"/>
      </w:pPr>
      <w:r w:rsidRPr="00714B25">
        <w:t>Krūmu izciršana grāvjos, nogāzēs, ielu, ceļu joslās, krūmu atvašu pļaušana un zāles pļaušana grāvjos un citās pašvaldības teritorijās;</w:t>
      </w:r>
    </w:p>
    <w:p w14:paraId="06020171" w14:textId="77777777" w:rsidR="00CA3CB4" w:rsidRPr="00714B25" w:rsidRDefault="00CA3CB4" w:rsidP="008C2B1B">
      <w:pPr>
        <w:numPr>
          <w:ilvl w:val="0"/>
          <w:numId w:val="69"/>
        </w:numPr>
        <w:spacing w:before="240" w:line="256" w:lineRule="auto"/>
        <w:contextualSpacing/>
        <w:jc w:val="both"/>
      </w:pPr>
      <w:r w:rsidRPr="00714B25">
        <w:t>Parku, skvēru un citu publiskā lietošanā esošo teritoriju un zaļo zonu ierīkošana, atjaunošana un uzturēšana- augu, koku, krūmu, stādīšana un uzturēšana, koku vainagu veidošana, koku zaru un avārijas stāvoklī esošu koku zāģēšana, celmu frēzēšana, puķu stādīšana dekoratīvajās vāzēs, kastēs, puķu dobju ierīkošana, atjaunošana un uzturēšana, zāles pļaušana;</w:t>
      </w:r>
    </w:p>
    <w:p w14:paraId="15FDFD6E" w14:textId="77777777" w:rsidR="00CA3CB4" w:rsidRPr="00714B25" w:rsidRDefault="00CA3CB4" w:rsidP="008C2B1B">
      <w:pPr>
        <w:numPr>
          <w:ilvl w:val="0"/>
          <w:numId w:val="69"/>
        </w:numPr>
        <w:spacing w:before="240" w:line="256" w:lineRule="auto"/>
        <w:contextualSpacing/>
        <w:jc w:val="both"/>
      </w:pPr>
      <w:bookmarkStart w:id="37" w:name="_Hlk62458482"/>
      <w:r w:rsidRPr="00714B25">
        <w:t xml:space="preserve">Piedalīties svētku noformējuma veidošanā un izvietošanā. </w:t>
      </w:r>
      <w:bookmarkEnd w:id="36"/>
      <w:bookmarkEnd w:id="37"/>
    </w:p>
    <w:p w14:paraId="4BF03356" w14:textId="77777777" w:rsidR="00CA3CB4" w:rsidRPr="00714B25" w:rsidRDefault="00CA3CB4" w:rsidP="008C2B1B">
      <w:pPr>
        <w:spacing w:before="240" w:line="256" w:lineRule="auto"/>
        <w:ind w:left="644"/>
        <w:contextualSpacing/>
        <w:jc w:val="both"/>
      </w:pPr>
    </w:p>
    <w:p w14:paraId="58EE43EE" w14:textId="77777777" w:rsidR="00CA3CB4" w:rsidRPr="00714B25" w:rsidRDefault="00CA3CB4" w:rsidP="008C2B1B">
      <w:pPr>
        <w:spacing w:before="240" w:line="256" w:lineRule="auto"/>
        <w:contextualSpacing/>
        <w:jc w:val="both"/>
      </w:pPr>
    </w:p>
    <w:p w14:paraId="47B0EB8F" w14:textId="77777777" w:rsidR="00CA3CB4" w:rsidRPr="00714B25" w:rsidRDefault="00CA3CB4" w:rsidP="008C2B1B">
      <w:pPr>
        <w:spacing w:line="256" w:lineRule="auto"/>
        <w:jc w:val="center"/>
        <w:rPr>
          <w:b/>
        </w:rPr>
      </w:pPr>
      <w:r w:rsidRPr="00714B25">
        <w:rPr>
          <w:b/>
        </w:rPr>
        <w:t>Zaļo zonu ierīkošana, uzturēšanas un kopšanas izmaksas 2025.gadam</w:t>
      </w:r>
    </w:p>
    <w:p w14:paraId="6949AE94" w14:textId="77777777" w:rsidR="00CA3CB4" w:rsidRPr="00714B25" w:rsidRDefault="00CA3CB4" w:rsidP="008C2B1B">
      <w:pPr>
        <w:spacing w:line="256" w:lineRule="auto"/>
        <w:jc w:val="center"/>
        <w:rPr>
          <w:b/>
          <w:u w:val="single"/>
        </w:rPr>
      </w:pPr>
    </w:p>
    <w:tbl>
      <w:tblPr>
        <w:tblW w:w="7012" w:type="dxa"/>
        <w:jc w:val="center"/>
        <w:tblLook w:val="04A0" w:firstRow="1" w:lastRow="0" w:firstColumn="1" w:lastColumn="0" w:noHBand="0" w:noVBand="1"/>
      </w:tblPr>
      <w:tblGrid>
        <w:gridCol w:w="943"/>
        <w:gridCol w:w="4650"/>
        <w:gridCol w:w="1419"/>
      </w:tblGrid>
      <w:tr w:rsidR="00CA3CB4" w:rsidRPr="00714B25" w14:paraId="17283DFE" w14:textId="77777777" w:rsidTr="00314E87">
        <w:trPr>
          <w:trHeight w:val="918"/>
          <w:tblHeader/>
          <w:jc w:val="center"/>
        </w:trPr>
        <w:tc>
          <w:tcPr>
            <w:tcW w:w="9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ABB579B" w14:textId="77777777" w:rsidR="00CA3CB4" w:rsidRPr="00714B25" w:rsidRDefault="00CA3CB4" w:rsidP="008C2B1B">
            <w:pPr>
              <w:jc w:val="center"/>
              <w:rPr>
                <w:b/>
                <w:bCs/>
                <w:sz w:val="22"/>
                <w:szCs w:val="22"/>
              </w:rPr>
            </w:pPr>
            <w:r w:rsidRPr="00714B25">
              <w:rPr>
                <w:b/>
                <w:bCs/>
                <w:sz w:val="22"/>
                <w:szCs w:val="22"/>
              </w:rPr>
              <w:t>Nr. p.k.</w:t>
            </w:r>
          </w:p>
        </w:tc>
        <w:tc>
          <w:tcPr>
            <w:tcW w:w="4650" w:type="dxa"/>
            <w:tcBorders>
              <w:top w:val="single" w:sz="4" w:space="0" w:color="auto"/>
              <w:left w:val="nil"/>
              <w:bottom w:val="single" w:sz="4" w:space="0" w:color="auto"/>
              <w:right w:val="single" w:sz="4" w:space="0" w:color="auto"/>
            </w:tcBorders>
            <w:shd w:val="clear" w:color="auto" w:fill="E2EFD9"/>
            <w:noWrap/>
            <w:vAlign w:val="center"/>
            <w:hideMark/>
          </w:tcPr>
          <w:p w14:paraId="101CA81C" w14:textId="77777777" w:rsidR="00CA3CB4" w:rsidRPr="00714B25" w:rsidRDefault="00CA3CB4" w:rsidP="008C2B1B">
            <w:pPr>
              <w:jc w:val="center"/>
              <w:rPr>
                <w:b/>
                <w:bCs/>
                <w:sz w:val="22"/>
                <w:szCs w:val="22"/>
              </w:rPr>
            </w:pPr>
            <w:r w:rsidRPr="00714B25">
              <w:rPr>
                <w:b/>
                <w:bCs/>
                <w:sz w:val="22"/>
                <w:szCs w:val="22"/>
              </w:rPr>
              <w:t>Apraksts</w:t>
            </w:r>
          </w:p>
        </w:tc>
        <w:tc>
          <w:tcPr>
            <w:tcW w:w="1419" w:type="dxa"/>
            <w:tcBorders>
              <w:top w:val="single" w:sz="4" w:space="0" w:color="auto"/>
              <w:left w:val="nil"/>
              <w:bottom w:val="single" w:sz="4" w:space="0" w:color="auto"/>
              <w:right w:val="single" w:sz="4" w:space="0" w:color="auto"/>
            </w:tcBorders>
            <w:shd w:val="clear" w:color="auto" w:fill="E2EFD9"/>
            <w:vAlign w:val="center"/>
            <w:hideMark/>
          </w:tcPr>
          <w:p w14:paraId="3669E2A2" w14:textId="77777777" w:rsidR="00CA3CB4" w:rsidRPr="00714B25" w:rsidRDefault="00CA3CB4" w:rsidP="008C2B1B">
            <w:pPr>
              <w:jc w:val="center"/>
              <w:rPr>
                <w:b/>
                <w:bCs/>
                <w:sz w:val="22"/>
                <w:szCs w:val="22"/>
              </w:rPr>
            </w:pPr>
            <w:r w:rsidRPr="00714B25">
              <w:rPr>
                <w:b/>
                <w:bCs/>
                <w:sz w:val="22"/>
                <w:szCs w:val="22"/>
              </w:rPr>
              <w:t>Summa gadā</w:t>
            </w:r>
          </w:p>
        </w:tc>
      </w:tr>
      <w:tr w:rsidR="00CA3CB4" w:rsidRPr="00714B25" w14:paraId="22115463"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7DDEE447" w14:textId="77777777" w:rsidR="00CA3CB4" w:rsidRPr="00714B25" w:rsidRDefault="00CA3CB4" w:rsidP="008C2B1B">
            <w:pPr>
              <w:jc w:val="center"/>
              <w:rPr>
                <w:sz w:val="22"/>
                <w:szCs w:val="22"/>
              </w:rPr>
            </w:pPr>
            <w:r w:rsidRPr="00714B25">
              <w:rPr>
                <w:sz w:val="22"/>
                <w:szCs w:val="22"/>
              </w:rPr>
              <w:t>1.</w:t>
            </w:r>
          </w:p>
        </w:tc>
        <w:tc>
          <w:tcPr>
            <w:tcW w:w="4650" w:type="dxa"/>
            <w:tcBorders>
              <w:top w:val="nil"/>
              <w:left w:val="nil"/>
              <w:bottom w:val="single" w:sz="4" w:space="0" w:color="auto"/>
              <w:right w:val="single" w:sz="4" w:space="0" w:color="auto"/>
            </w:tcBorders>
            <w:noWrap/>
            <w:vAlign w:val="bottom"/>
            <w:hideMark/>
          </w:tcPr>
          <w:p w14:paraId="6AE88209" w14:textId="77777777" w:rsidR="00CA3CB4" w:rsidRPr="00714B25" w:rsidRDefault="00CA3CB4" w:rsidP="008C2B1B">
            <w:pPr>
              <w:rPr>
                <w:sz w:val="22"/>
                <w:szCs w:val="22"/>
              </w:rPr>
            </w:pPr>
            <w:r w:rsidRPr="00714B25">
              <w:rPr>
                <w:sz w:val="22"/>
                <w:szCs w:val="22"/>
              </w:rPr>
              <w:t>Baznīcas laukuma un pilsdrupas teritorijas kopšanas strādnieku darba algas izmaksas</w:t>
            </w:r>
          </w:p>
        </w:tc>
        <w:tc>
          <w:tcPr>
            <w:tcW w:w="1419" w:type="dxa"/>
            <w:tcBorders>
              <w:top w:val="nil"/>
              <w:left w:val="nil"/>
              <w:bottom w:val="single" w:sz="4" w:space="0" w:color="auto"/>
              <w:right w:val="single" w:sz="4" w:space="0" w:color="auto"/>
            </w:tcBorders>
            <w:noWrap/>
            <w:vAlign w:val="center"/>
          </w:tcPr>
          <w:p w14:paraId="74D1720D" w14:textId="77777777" w:rsidR="00CA3CB4" w:rsidRPr="00714B25" w:rsidRDefault="00CA3CB4" w:rsidP="008C2B1B">
            <w:pPr>
              <w:jc w:val="center"/>
              <w:rPr>
                <w:sz w:val="22"/>
                <w:szCs w:val="22"/>
              </w:rPr>
            </w:pPr>
            <w:r w:rsidRPr="00714B25">
              <w:rPr>
                <w:sz w:val="22"/>
                <w:szCs w:val="22"/>
              </w:rPr>
              <w:t>19 000.00</w:t>
            </w:r>
          </w:p>
        </w:tc>
      </w:tr>
      <w:tr w:rsidR="00CA3CB4" w:rsidRPr="00714B25" w14:paraId="48B0EF53"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0DDF1097"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hideMark/>
          </w:tcPr>
          <w:p w14:paraId="418C344B" w14:textId="77777777" w:rsidR="00CA3CB4" w:rsidRPr="00714B25" w:rsidRDefault="00CA3CB4" w:rsidP="008C2B1B">
            <w:pPr>
              <w:rPr>
                <w:sz w:val="22"/>
                <w:szCs w:val="22"/>
              </w:rPr>
            </w:pPr>
            <w:r w:rsidRPr="00714B25">
              <w:rPr>
                <w:sz w:val="22"/>
                <w:szCs w:val="22"/>
              </w:rPr>
              <w:t>Aizvietošana, atvaļinājuma pabalsts, slimības atalgojums</w:t>
            </w:r>
          </w:p>
        </w:tc>
        <w:tc>
          <w:tcPr>
            <w:tcW w:w="1419" w:type="dxa"/>
            <w:tcBorders>
              <w:top w:val="nil"/>
              <w:left w:val="nil"/>
              <w:bottom w:val="single" w:sz="4" w:space="0" w:color="auto"/>
              <w:right w:val="single" w:sz="4" w:space="0" w:color="auto"/>
            </w:tcBorders>
            <w:noWrap/>
            <w:vAlign w:val="center"/>
          </w:tcPr>
          <w:p w14:paraId="3ABEE701" w14:textId="77777777" w:rsidR="00CA3CB4" w:rsidRPr="00714B25" w:rsidRDefault="00CA3CB4" w:rsidP="008C2B1B">
            <w:pPr>
              <w:jc w:val="center"/>
              <w:rPr>
                <w:sz w:val="22"/>
                <w:szCs w:val="22"/>
              </w:rPr>
            </w:pPr>
            <w:r w:rsidRPr="00714B25">
              <w:rPr>
                <w:sz w:val="22"/>
                <w:szCs w:val="22"/>
              </w:rPr>
              <w:t>1676.00</w:t>
            </w:r>
          </w:p>
        </w:tc>
      </w:tr>
      <w:tr w:rsidR="00CA3CB4" w:rsidRPr="00714B25" w14:paraId="74748571"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46DA1473"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noWrap/>
            <w:vAlign w:val="bottom"/>
            <w:hideMark/>
          </w:tcPr>
          <w:p w14:paraId="374F5CB0" w14:textId="77777777" w:rsidR="00CA3CB4" w:rsidRPr="00714B25" w:rsidRDefault="00CA3CB4" w:rsidP="008C2B1B">
            <w:pPr>
              <w:jc w:val="right"/>
              <w:rPr>
                <w:b/>
                <w:bCs/>
                <w:sz w:val="22"/>
                <w:szCs w:val="22"/>
              </w:rPr>
            </w:pPr>
            <w:r w:rsidRPr="00714B25">
              <w:rPr>
                <w:b/>
                <w:bCs/>
                <w:sz w:val="22"/>
                <w:szCs w:val="22"/>
              </w:rPr>
              <w:t>Kopā:</w:t>
            </w:r>
          </w:p>
        </w:tc>
        <w:tc>
          <w:tcPr>
            <w:tcW w:w="1419" w:type="dxa"/>
            <w:tcBorders>
              <w:top w:val="nil"/>
              <w:left w:val="nil"/>
              <w:bottom w:val="single" w:sz="4" w:space="0" w:color="auto"/>
              <w:right w:val="single" w:sz="4" w:space="0" w:color="auto"/>
            </w:tcBorders>
            <w:noWrap/>
            <w:vAlign w:val="center"/>
          </w:tcPr>
          <w:p w14:paraId="7AA3AEC4" w14:textId="77777777" w:rsidR="00CA3CB4" w:rsidRPr="00714B25" w:rsidRDefault="00CA3CB4" w:rsidP="008C2B1B">
            <w:pPr>
              <w:jc w:val="center"/>
              <w:rPr>
                <w:b/>
                <w:bCs/>
                <w:sz w:val="22"/>
                <w:szCs w:val="22"/>
              </w:rPr>
            </w:pPr>
            <w:r w:rsidRPr="00714B25">
              <w:rPr>
                <w:b/>
                <w:bCs/>
                <w:sz w:val="22"/>
                <w:szCs w:val="22"/>
              </w:rPr>
              <w:t>20 676.00</w:t>
            </w:r>
          </w:p>
        </w:tc>
      </w:tr>
      <w:tr w:rsidR="00CA3CB4" w:rsidRPr="00714B25" w14:paraId="2DAAF94E"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35304426"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hideMark/>
          </w:tcPr>
          <w:p w14:paraId="17B348A3" w14:textId="77777777" w:rsidR="00CA3CB4" w:rsidRPr="00714B25" w:rsidRDefault="00CA3CB4" w:rsidP="008C2B1B">
            <w:pPr>
              <w:rPr>
                <w:sz w:val="22"/>
                <w:szCs w:val="22"/>
              </w:rPr>
            </w:pPr>
            <w:r w:rsidRPr="00714B25">
              <w:rPr>
                <w:sz w:val="22"/>
                <w:szCs w:val="22"/>
              </w:rPr>
              <w:t>Sociālais nodoklis 23.59 %</w:t>
            </w:r>
          </w:p>
        </w:tc>
        <w:tc>
          <w:tcPr>
            <w:tcW w:w="1419" w:type="dxa"/>
            <w:tcBorders>
              <w:top w:val="nil"/>
              <w:left w:val="nil"/>
              <w:bottom w:val="single" w:sz="4" w:space="0" w:color="auto"/>
              <w:right w:val="single" w:sz="4" w:space="0" w:color="auto"/>
            </w:tcBorders>
            <w:noWrap/>
            <w:vAlign w:val="center"/>
          </w:tcPr>
          <w:p w14:paraId="53F65F18" w14:textId="77777777" w:rsidR="00CA3CB4" w:rsidRPr="00714B25" w:rsidRDefault="00CA3CB4" w:rsidP="008C2B1B">
            <w:pPr>
              <w:jc w:val="center"/>
              <w:rPr>
                <w:sz w:val="22"/>
                <w:szCs w:val="22"/>
              </w:rPr>
            </w:pPr>
            <w:r w:rsidRPr="00714B25">
              <w:rPr>
                <w:sz w:val="22"/>
                <w:szCs w:val="22"/>
              </w:rPr>
              <w:t>4790.00</w:t>
            </w:r>
          </w:p>
        </w:tc>
      </w:tr>
      <w:tr w:rsidR="00CA3CB4" w:rsidRPr="00714B25" w14:paraId="5E7D620B"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132AFA28"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noWrap/>
            <w:vAlign w:val="bottom"/>
            <w:hideMark/>
          </w:tcPr>
          <w:p w14:paraId="72CB9BAE" w14:textId="77777777" w:rsidR="00CA3CB4" w:rsidRPr="00714B25" w:rsidRDefault="00CA3CB4" w:rsidP="008C2B1B">
            <w:pPr>
              <w:jc w:val="right"/>
              <w:rPr>
                <w:b/>
                <w:bCs/>
                <w:sz w:val="22"/>
                <w:szCs w:val="22"/>
              </w:rPr>
            </w:pPr>
            <w:r w:rsidRPr="00714B25">
              <w:rPr>
                <w:b/>
                <w:bCs/>
                <w:sz w:val="22"/>
                <w:szCs w:val="22"/>
              </w:rPr>
              <w:t xml:space="preserve">algās izmaksājamā summa kopā </w:t>
            </w:r>
          </w:p>
        </w:tc>
        <w:tc>
          <w:tcPr>
            <w:tcW w:w="1419" w:type="dxa"/>
            <w:tcBorders>
              <w:top w:val="nil"/>
              <w:left w:val="nil"/>
              <w:bottom w:val="single" w:sz="4" w:space="0" w:color="auto"/>
              <w:right w:val="single" w:sz="4" w:space="0" w:color="auto"/>
            </w:tcBorders>
            <w:noWrap/>
            <w:vAlign w:val="center"/>
          </w:tcPr>
          <w:p w14:paraId="08206989" w14:textId="77777777" w:rsidR="00CA3CB4" w:rsidRPr="00714B25" w:rsidRDefault="00CA3CB4" w:rsidP="008C2B1B">
            <w:pPr>
              <w:jc w:val="center"/>
              <w:rPr>
                <w:b/>
                <w:bCs/>
                <w:sz w:val="22"/>
                <w:szCs w:val="22"/>
              </w:rPr>
            </w:pPr>
            <w:r w:rsidRPr="00714B25">
              <w:rPr>
                <w:b/>
                <w:bCs/>
                <w:sz w:val="22"/>
                <w:szCs w:val="22"/>
              </w:rPr>
              <w:t>25466.00</w:t>
            </w:r>
          </w:p>
        </w:tc>
      </w:tr>
      <w:tr w:rsidR="00CA3CB4" w:rsidRPr="00714B25" w14:paraId="64DD6BFC"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0B271F75" w14:textId="77777777" w:rsidR="00CA3CB4" w:rsidRPr="00714B25" w:rsidRDefault="00CA3CB4" w:rsidP="008C2B1B">
            <w:pPr>
              <w:jc w:val="center"/>
              <w:rPr>
                <w:sz w:val="22"/>
                <w:szCs w:val="22"/>
              </w:rPr>
            </w:pPr>
            <w:r w:rsidRPr="00714B25">
              <w:rPr>
                <w:sz w:val="22"/>
                <w:szCs w:val="22"/>
              </w:rPr>
              <w:t>2.</w:t>
            </w:r>
          </w:p>
        </w:tc>
        <w:tc>
          <w:tcPr>
            <w:tcW w:w="4650" w:type="dxa"/>
            <w:tcBorders>
              <w:top w:val="nil"/>
              <w:left w:val="nil"/>
              <w:bottom w:val="single" w:sz="4" w:space="0" w:color="auto"/>
              <w:right w:val="single" w:sz="4" w:space="0" w:color="auto"/>
            </w:tcBorders>
            <w:noWrap/>
            <w:vAlign w:val="bottom"/>
          </w:tcPr>
          <w:p w14:paraId="76EE8EB6" w14:textId="77777777" w:rsidR="00CA3CB4" w:rsidRPr="00714B25" w:rsidRDefault="00CA3CB4" w:rsidP="008C2B1B">
            <w:pPr>
              <w:rPr>
                <w:bCs/>
                <w:sz w:val="22"/>
                <w:szCs w:val="22"/>
              </w:rPr>
            </w:pPr>
            <w:r w:rsidRPr="00714B25">
              <w:rPr>
                <w:bCs/>
                <w:sz w:val="22"/>
                <w:szCs w:val="22"/>
              </w:rPr>
              <w:t>Sezonu strādnieku algās izmaksājamā summa</w:t>
            </w:r>
          </w:p>
        </w:tc>
        <w:tc>
          <w:tcPr>
            <w:tcW w:w="1419" w:type="dxa"/>
            <w:tcBorders>
              <w:top w:val="nil"/>
              <w:left w:val="nil"/>
              <w:bottom w:val="single" w:sz="4" w:space="0" w:color="auto"/>
              <w:right w:val="single" w:sz="4" w:space="0" w:color="auto"/>
            </w:tcBorders>
            <w:noWrap/>
            <w:vAlign w:val="center"/>
          </w:tcPr>
          <w:p w14:paraId="38E5D9B3" w14:textId="77777777" w:rsidR="00CA3CB4" w:rsidRPr="00714B25" w:rsidRDefault="00CA3CB4" w:rsidP="008C2B1B">
            <w:pPr>
              <w:jc w:val="center"/>
              <w:rPr>
                <w:bCs/>
                <w:sz w:val="22"/>
                <w:szCs w:val="22"/>
              </w:rPr>
            </w:pPr>
            <w:r w:rsidRPr="00714B25">
              <w:rPr>
                <w:bCs/>
                <w:sz w:val="22"/>
                <w:szCs w:val="22"/>
              </w:rPr>
              <w:t>25133.00</w:t>
            </w:r>
          </w:p>
        </w:tc>
      </w:tr>
      <w:tr w:rsidR="00CA3CB4" w:rsidRPr="00714B25" w14:paraId="03B5FF33"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1D849916"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02F1A21C" w14:textId="77777777" w:rsidR="00CA3CB4" w:rsidRPr="00714B25" w:rsidRDefault="00CA3CB4" w:rsidP="008C2B1B">
            <w:pPr>
              <w:rPr>
                <w:bCs/>
                <w:sz w:val="22"/>
                <w:szCs w:val="22"/>
              </w:rPr>
            </w:pPr>
            <w:r w:rsidRPr="00714B25">
              <w:rPr>
                <w:bCs/>
                <w:sz w:val="22"/>
                <w:szCs w:val="22"/>
              </w:rPr>
              <w:t>Aizvietošana, slimības atalgojums, atlaišanas kompensācija</w:t>
            </w:r>
          </w:p>
        </w:tc>
        <w:tc>
          <w:tcPr>
            <w:tcW w:w="1419" w:type="dxa"/>
            <w:tcBorders>
              <w:top w:val="nil"/>
              <w:left w:val="nil"/>
              <w:bottom w:val="single" w:sz="4" w:space="0" w:color="auto"/>
              <w:right w:val="single" w:sz="4" w:space="0" w:color="auto"/>
            </w:tcBorders>
            <w:noWrap/>
            <w:vAlign w:val="center"/>
          </w:tcPr>
          <w:p w14:paraId="0AE4B9BB" w14:textId="77777777" w:rsidR="00CA3CB4" w:rsidRPr="00714B25" w:rsidRDefault="00CA3CB4" w:rsidP="008C2B1B">
            <w:pPr>
              <w:jc w:val="center"/>
              <w:rPr>
                <w:bCs/>
                <w:sz w:val="22"/>
                <w:szCs w:val="22"/>
              </w:rPr>
            </w:pPr>
            <w:r w:rsidRPr="00714B25">
              <w:rPr>
                <w:bCs/>
                <w:sz w:val="22"/>
                <w:szCs w:val="22"/>
              </w:rPr>
              <w:t>1480.00</w:t>
            </w:r>
          </w:p>
        </w:tc>
      </w:tr>
      <w:tr w:rsidR="00CA3CB4" w:rsidRPr="00714B25" w14:paraId="2542843B"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780BFDD7"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7F160622" w14:textId="77777777" w:rsidR="00CA3CB4" w:rsidRPr="00714B25" w:rsidRDefault="00CA3CB4" w:rsidP="008C2B1B">
            <w:pPr>
              <w:jc w:val="right"/>
              <w:rPr>
                <w:b/>
                <w:bCs/>
                <w:sz w:val="22"/>
                <w:szCs w:val="22"/>
              </w:rPr>
            </w:pPr>
            <w:r w:rsidRPr="00714B25">
              <w:rPr>
                <w:b/>
                <w:bCs/>
                <w:sz w:val="22"/>
                <w:szCs w:val="22"/>
              </w:rPr>
              <w:t>Kopā:</w:t>
            </w:r>
          </w:p>
        </w:tc>
        <w:tc>
          <w:tcPr>
            <w:tcW w:w="1419" w:type="dxa"/>
            <w:tcBorders>
              <w:top w:val="nil"/>
              <w:left w:val="nil"/>
              <w:bottom w:val="single" w:sz="4" w:space="0" w:color="auto"/>
              <w:right w:val="single" w:sz="4" w:space="0" w:color="auto"/>
            </w:tcBorders>
            <w:noWrap/>
            <w:vAlign w:val="center"/>
          </w:tcPr>
          <w:p w14:paraId="0AF6485B" w14:textId="77777777" w:rsidR="00CA3CB4" w:rsidRPr="00714B25" w:rsidRDefault="00CA3CB4" w:rsidP="008C2B1B">
            <w:pPr>
              <w:jc w:val="center"/>
              <w:rPr>
                <w:b/>
                <w:bCs/>
                <w:sz w:val="22"/>
                <w:szCs w:val="22"/>
              </w:rPr>
            </w:pPr>
            <w:r w:rsidRPr="00714B25">
              <w:rPr>
                <w:b/>
                <w:bCs/>
                <w:sz w:val="22"/>
                <w:szCs w:val="22"/>
              </w:rPr>
              <w:t>26613.00</w:t>
            </w:r>
          </w:p>
        </w:tc>
      </w:tr>
      <w:tr w:rsidR="00CA3CB4" w:rsidRPr="00714B25" w14:paraId="31E6AB97"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03D7959E"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00937B23" w14:textId="77777777" w:rsidR="00CA3CB4" w:rsidRPr="00714B25" w:rsidRDefault="00CA3CB4" w:rsidP="008C2B1B">
            <w:pPr>
              <w:rPr>
                <w:b/>
                <w:bCs/>
                <w:sz w:val="22"/>
                <w:szCs w:val="22"/>
              </w:rPr>
            </w:pPr>
            <w:r w:rsidRPr="00714B25">
              <w:rPr>
                <w:sz w:val="22"/>
                <w:szCs w:val="22"/>
              </w:rPr>
              <w:t>Sociālais nodoklis 23.59 %</w:t>
            </w:r>
          </w:p>
        </w:tc>
        <w:tc>
          <w:tcPr>
            <w:tcW w:w="1419" w:type="dxa"/>
            <w:tcBorders>
              <w:top w:val="nil"/>
              <w:left w:val="nil"/>
              <w:bottom w:val="single" w:sz="4" w:space="0" w:color="auto"/>
              <w:right w:val="single" w:sz="4" w:space="0" w:color="auto"/>
            </w:tcBorders>
            <w:noWrap/>
            <w:vAlign w:val="center"/>
          </w:tcPr>
          <w:p w14:paraId="34E78BB0" w14:textId="77777777" w:rsidR="00CA3CB4" w:rsidRPr="00714B25" w:rsidRDefault="00CA3CB4" w:rsidP="008C2B1B">
            <w:pPr>
              <w:jc w:val="center"/>
              <w:rPr>
                <w:bCs/>
                <w:sz w:val="22"/>
                <w:szCs w:val="22"/>
              </w:rPr>
            </w:pPr>
            <w:r w:rsidRPr="00714B25">
              <w:rPr>
                <w:bCs/>
                <w:sz w:val="22"/>
                <w:szCs w:val="22"/>
              </w:rPr>
              <w:t>6278.00</w:t>
            </w:r>
          </w:p>
        </w:tc>
      </w:tr>
      <w:tr w:rsidR="00CA3CB4" w:rsidRPr="00714B25" w14:paraId="021B9027"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79519E39"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4B2FFB83" w14:textId="77777777" w:rsidR="00CA3CB4" w:rsidRPr="00714B25" w:rsidRDefault="00CA3CB4" w:rsidP="008C2B1B">
            <w:pPr>
              <w:rPr>
                <w:b/>
                <w:sz w:val="22"/>
                <w:szCs w:val="22"/>
              </w:rPr>
            </w:pPr>
            <w:r w:rsidRPr="00714B25">
              <w:rPr>
                <w:bCs/>
                <w:sz w:val="22"/>
                <w:szCs w:val="22"/>
              </w:rPr>
              <w:t xml:space="preserve">                  </w:t>
            </w:r>
            <w:r w:rsidRPr="00714B25">
              <w:rPr>
                <w:b/>
                <w:bCs/>
                <w:sz w:val="22"/>
                <w:szCs w:val="22"/>
              </w:rPr>
              <w:t>algās izmaksājamā summa kopā</w:t>
            </w:r>
          </w:p>
        </w:tc>
        <w:tc>
          <w:tcPr>
            <w:tcW w:w="1419" w:type="dxa"/>
            <w:tcBorders>
              <w:top w:val="nil"/>
              <w:left w:val="nil"/>
              <w:bottom w:val="single" w:sz="4" w:space="0" w:color="auto"/>
              <w:right w:val="single" w:sz="4" w:space="0" w:color="auto"/>
            </w:tcBorders>
            <w:noWrap/>
            <w:vAlign w:val="center"/>
          </w:tcPr>
          <w:p w14:paraId="0AD0AA22" w14:textId="77777777" w:rsidR="00CA3CB4" w:rsidRPr="00714B25" w:rsidRDefault="00CA3CB4" w:rsidP="008C2B1B">
            <w:pPr>
              <w:jc w:val="center"/>
              <w:rPr>
                <w:b/>
                <w:bCs/>
                <w:sz w:val="22"/>
                <w:szCs w:val="22"/>
              </w:rPr>
            </w:pPr>
            <w:r w:rsidRPr="00714B25">
              <w:rPr>
                <w:b/>
                <w:bCs/>
                <w:sz w:val="22"/>
                <w:szCs w:val="22"/>
              </w:rPr>
              <w:t>32891.00</w:t>
            </w:r>
          </w:p>
        </w:tc>
      </w:tr>
      <w:tr w:rsidR="00CA3CB4" w:rsidRPr="00714B25" w14:paraId="4452D162"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7675EBAD" w14:textId="77777777" w:rsidR="00CA3CB4" w:rsidRPr="00714B25" w:rsidRDefault="00CA3CB4" w:rsidP="008C2B1B">
            <w:pPr>
              <w:jc w:val="center"/>
              <w:rPr>
                <w:sz w:val="22"/>
                <w:szCs w:val="22"/>
              </w:rPr>
            </w:pPr>
            <w:r w:rsidRPr="00714B25">
              <w:rPr>
                <w:sz w:val="22"/>
                <w:szCs w:val="22"/>
              </w:rPr>
              <w:t>3.</w:t>
            </w:r>
          </w:p>
        </w:tc>
        <w:tc>
          <w:tcPr>
            <w:tcW w:w="4650" w:type="dxa"/>
            <w:tcBorders>
              <w:top w:val="nil"/>
              <w:left w:val="nil"/>
              <w:bottom w:val="single" w:sz="4" w:space="0" w:color="auto"/>
              <w:right w:val="single" w:sz="4" w:space="0" w:color="auto"/>
            </w:tcBorders>
            <w:noWrap/>
            <w:vAlign w:val="bottom"/>
          </w:tcPr>
          <w:p w14:paraId="24DF3EF1" w14:textId="77777777" w:rsidR="00CA3CB4" w:rsidRPr="00714B25" w:rsidRDefault="00CA3CB4" w:rsidP="008C2B1B">
            <w:pPr>
              <w:rPr>
                <w:bCs/>
                <w:sz w:val="22"/>
                <w:szCs w:val="22"/>
              </w:rPr>
            </w:pPr>
            <w:r w:rsidRPr="00714B25">
              <w:rPr>
                <w:bCs/>
                <w:sz w:val="22"/>
                <w:szCs w:val="22"/>
              </w:rPr>
              <w:t>Zaļumsaimniecības nozares darba vadīšana darba algas izmaksa ar soc. Nodokli</w:t>
            </w:r>
          </w:p>
        </w:tc>
        <w:tc>
          <w:tcPr>
            <w:tcW w:w="1419" w:type="dxa"/>
            <w:tcBorders>
              <w:top w:val="nil"/>
              <w:left w:val="nil"/>
              <w:bottom w:val="single" w:sz="4" w:space="0" w:color="auto"/>
              <w:right w:val="single" w:sz="4" w:space="0" w:color="auto"/>
            </w:tcBorders>
            <w:noWrap/>
            <w:vAlign w:val="center"/>
          </w:tcPr>
          <w:p w14:paraId="237E6E1B" w14:textId="77777777" w:rsidR="00CA3CB4" w:rsidRPr="00714B25" w:rsidRDefault="00CA3CB4" w:rsidP="008C2B1B">
            <w:pPr>
              <w:jc w:val="center"/>
              <w:rPr>
                <w:bCs/>
                <w:sz w:val="22"/>
                <w:szCs w:val="22"/>
              </w:rPr>
            </w:pPr>
            <w:r w:rsidRPr="00714B25">
              <w:rPr>
                <w:bCs/>
                <w:sz w:val="22"/>
                <w:szCs w:val="22"/>
              </w:rPr>
              <w:t>22656.00</w:t>
            </w:r>
          </w:p>
        </w:tc>
      </w:tr>
      <w:tr w:rsidR="00CA3CB4" w:rsidRPr="00714B25" w14:paraId="0A0629AC"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383772B2"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4237E530" w14:textId="77777777" w:rsidR="00CA3CB4" w:rsidRPr="00714B25" w:rsidRDefault="00CA3CB4" w:rsidP="008C2B1B">
            <w:pPr>
              <w:rPr>
                <w:bCs/>
                <w:sz w:val="22"/>
                <w:szCs w:val="22"/>
              </w:rPr>
            </w:pPr>
            <w:r w:rsidRPr="00714B25">
              <w:rPr>
                <w:bCs/>
                <w:sz w:val="22"/>
                <w:szCs w:val="22"/>
              </w:rPr>
              <w:t xml:space="preserve">                                       Transporta izmaksas</w:t>
            </w:r>
          </w:p>
        </w:tc>
        <w:tc>
          <w:tcPr>
            <w:tcW w:w="1419" w:type="dxa"/>
            <w:tcBorders>
              <w:top w:val="nil"/>
              <w:left w:val="nil"/>
              <w:bottom w:val="single" w:sz="4" w:space="0" w:color="auto"/>
              <w:right w:val="single" w:sz="4" w:space="0" w:color="auto"/>
            </w:tcBorders>
            <w:noWrap/>
            <w:vAlign w:val="center"/>
          </w:tcPr>
          <w:p w14:paraId="75604A0F" w14:textId="77777777" w:rsidR="00CA3CB4" w:rsidRPr="00714B25" w:rsidRDefault="00CA3CB4" w:rsidP="008C2B1B">
            <w:pPr>
              <w:jc w:val="center"/>
              <w:rPr>
                <w:bCs/>
                <w:sz w:val="22"/>
                <w:szCs w:val="22"/>
              </w:rPr>
            </w:pPr>
            <w:r w:rsidRPr="00714B25">
              <w:rPr>
                <w:bCs/>
                <w:sz w:val="22"/>
                <w:szCs w:val="22"/>
              </w:rPr>
              <w:t>2714.00</w:t>
            </w:r>
          </w:p>
        </w:tc>
      </w:tr>
      <w:tr w:rsidR="00CA3CB4" w:rsidRPr="00714B25" w14:paraId="43129DED"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297967A7"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318A460A" w14:textId="77777777" w:rsidR="00CA3CB4" w:rsidRPr="00714B25" w:rsidRDefault="00CA3CB4" w:rsidP="008C2B1B">
            <w:pPr>
              <w:rPr>
                <w:b/>
                <w:bCs/>
                <w:sz w:val="22"/>
                <w:szCs w:val="22"/>
              </w:rPr>
            </w:pPr>
            <w:r w:rsidRPr="00714B25">
              <w:rPr>
                <w:bCs/>
                <w:sz w:val="22"/>
                <w:szCs w:val="22"/>
              </w:rPr>
              <w:t xml:space="preserve">                                                               </w:t>
            </w:r>
            <w:r w:rsidRPr="00714B25">
              <w:rPr>
                <w:b/>
                <w:bCs/>
                <w:sz w:val="22"/>
                <w:szCs w:val="22"/>
              </w:rPr>
              <w:t>Kopā:</w:t>
            </w:r>
          </w:p>
        </w:tc>
        <w:tc>
          <w:tcPr>
            <w:tcW w:w="1419" w:type="dxa"/>
            <w:tcBorders>
              <w:top w:val="nil"/>
              <w:left w:val="nil"/>
              <w:bottom w:val="single" w:sz="4" w:space="0" w:color="auto"/>
              <w:right w:val="single" w:sz="4" w:space="0" w:color="auto"/>
            </w:tcBorders>
            <w:noWrap/>
            <w:vAlign w:val="center"/>
          </w:tcPr>
          <w:p w14:paraId="20ADB557" w14:textId="77777777" w:rsidR="00CA3CB4" w:rsidRPr="00714B25" w:rsidRDefault="00CA3CB4" w:rsidP="008C2B1B">
            <w:pPr>
              <w:jc w:val="center"/>
              <w:rPr>
                <w:b/>
                <w:bCs/>
                <w:sz w:val="22"/>
                <w:szCs w:val="22"/>
              </w:rPr>
            </w:pPr>
            <w:r w:rsidRPr="00714B25">
              <w:rPr>
                <w:b/>
                <w:bCs/>
                <w:sz w:val="22"/>
                <w:szCs w:val="22"/>
              </w:rPr>
              <w:t>25 370.00</w:t>
            </w:r>
          </w:p>
        </w:tc>
      </w:tr>
      <w:tr w:rsidR="00CA3CB4" w:rsidRPr="00714B25" w14:paraId="194D3CAB"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3C416656" w14:textId="77777777" w:rsidR="00CA3CB4" w:rsidRPr="00714B25" w:rsidRDefault="00CA3CB4" w:rsidP="008C2B1B">
            <w:pPr>
              <w:jc w:val="center"/>
              <w:rPr>
                <w:sz w:val="22"/>
                <w:szCs w:val="22"/>
              </w:rPr>
            </w:pPr>
            <w:r w:rsidRPr="00714B25">
              <w:rPr>
                <w:sz w:val="22"/>
                <w:szCs w:val="22"/>
              </w:rPr>
              <w:t>4.</w:t>
            </w:r>
          </w:p>
        </w:tc>
        <w:tc>
          <w:tcPr>
            <w:tcW w:w="4650" w:type="dxa"/>
            <w:tcBorders>
              <w:top w:val="nil"/>
              <w:left w:val="nil"/>
              <w:bottom w:val="single" w:sz="4" w:space="0" w:color="auto"/>
              <w:right w:val="single" w:sz="4" w:space="0" w:color="auto"/>
            </w:tcBorders>
            <w:noWrap/>
            <w:vAlign w:val="bottom"/>
            <w:hideMark/>
          </w:tcPr>
          <w:p w14:paraId="33FFD7E5" w14:textId="77777777" w:rsidR="00CA3CB4" w:rsidRPr="00714B25" w:rsidRDefault="00CA3CB4" w:rsidP="008C2B1B">
            <w:pPr>
              <w:rPr>
                <w:sz w:val="22"/>
                <w:szCs w:val="22"/>
              </w:rPr>
            </w:pPr>
            <w:r w:rsidRPr="00714B25">
              <w:rPr>
                <w:sz w:val="22"/>
                <w:szCs w:val="22"/>
              </w:rPr>
              <w:t>Materiāli</w:t>
            </w:r>
          </w:p>
        </w:tc>
        <w:tc>
          <w:tcPr>
            <w:tcW w:w="1419" w:type="dxa"/>
            <w:tcBorders>
              <w:top w:val="nil"/>
              <w:left w:val="nil"/>
              <w:bottom w:val="single" w:sz="4" w:space="0" w:color="auto"/>
              <w:right w:val="single" w:sz="4" w:space="0" w:color="auto"/>
            </w:tcBorders>
            <w:noWrap/>
            <w:vAlign w:val="center"/>
          </w:tcPr>
          <w:p w14:paraId="790A402F" w14:textId="77777777" w:rsidR="00CA3CB4" w:rsidRPr="00714B25" w:rsidRDefault="00CA3CB4" w:rsidP="008C2B1B">
            <w:pPr>
              <w:jc w:val="center"/>
              <w:rPr>
                <w:sz w:val="22"/>
                <w:szCs w:val="22"/>
              </w:rPr>
            </w:pPr>
            <w:r w:rsidRPr="00714B25">
              <w:rPr>
                <w:sz w:val="22"/>
                <w:szCs w:val="22"/>
              </w:rPr>
              <w:t>8719.00</w:t>
            </w:r>
          </w:p>
        </w:tc>
      </w:tr>
      <w:tr w:rsidR="00CA3CB4" w:rsidRPr="00714B25" w14:paraId="099447B6"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431D2DAF" w14:textId="77777777" w:rsidR="00CA3CB4" w:rsidRPr="00714B25" w:rsidRDefault="00CA3CB4" w:rsidP="008C2B1B">
            <w:pPr>
              <w:jc w:val="center"/>
              <w:rPr>
                <w:sz w:val="22"/>
                <w:szCs w:val="22"/>
              </w:rPr>
            </w:pPr>
            <w:r w:rsidRPr="00714B25">
              <w:rPr>
                <w:sz w:val="22"/>
                <w:szCs w:val="22"/>
              </w:rPr>
              <w:t>5.</w:t>
            </w:r>
          </w:p>
        </w:tc>
        <w:tc>
          <w:tcPr>
            <w:tcW w:w="4650" w:type="dxa"/>
            <w:tcBorders>
              <w:top w:val="nil"/>
              <w:left w:val="nil"/>
              <w:bottom w:val="single" w:sz="4" w:space="0" w:color="auto"/>
              <w:right w:val="single" w:sz="4" w:space="0" w:color="auto"/>
            </w:tcBorders>
            <w:noWrap/>
            <w:vAlign w:val="bottom"/>
          </w:tcPr>
          <w:p w14:paraId="516E69F1" w14:textId="77777777" w:rsidR="00CA3CB4" w:rsidRPr="00714B25" w:rsidRDefault="00CA3CB4" w:rsidP="008C2B1B">
            <w:pPr>
              <w:rPr>
                <w:sz w:val="22"/>
                <w:szCs w:val="22"/>
              </w:rPr>
            </w:pPr>
            <w:r w:rsidRPr="00714B25">
              <w:rPr>
                <w:sz w:val="22"/>
                <w:szCs w:val="22"/>
              </w:rPr>
              <w:t>Inventārs, darba apģērbs</w:t>
            </w:r>
          </w:p>
        </w:tc>
        <w:tc>
          <w:tcPr>
            <w:tcW w:w="1419" w:type="dxa"/>
            <w:tcBorders>
              <w:top w:val="nil"/>
              <w:left w:val="nil"/>
              <w:bottom w:val="single" w:sz="4" w:space="0" w:color="auto"/>
              <w:right w:val="single" w:sz="4" w:space="0" w:color="auto"/>
            </w:tcBorders>
            <w:noWrap/>
            <w:vAlign w:val="center"/>
          </w:tcPr>
          <w:p w14:paraId="13E31473" w14:textId="77777777" w:rsidR="00CA3CB4" w:rsidRPr="00714B25" w:rsidRDefault="00CA3CB4" w:rsidP="008C2B1B">
            <w:pPr>
              <w:jc w:val="center"/>
              <w:rPr>
                <w:sz w:val="22"/>
                <w:szCs w:val="22"/>
              </w:rPr>
            </w:pPr>
            <w:r w:rsidRPr="00714B25">
              <w:rPr>
                <w:sz w:val="22"/>
                <w:szCs w:val="22"/>
              </w:rPr>
              <w:t>700.00</w:t>
            </w:r>
          </w:p>
        </w:tc>
      </w:tr>
      <w:tr w:rsidR="00CA3CB4" w:rsidRPr="00714B25" w14:paraId="4516F980"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188FD2FB" w14:textId="77777777" w:rsidR="00CA3CB4" w:rsidRPr="00714B25" w:rsidRDefault="00CA3CB4" w:rsidP="008C2B1B">
            <w:pPr>
              <w:jc w:val="center"/>
              <w:rPr>
                <w:sz w:val="22"/>
                <w:szCs w:val="22"/>
              </w:rPr>
            </w:pPr>
            <w:r w:rsidRPr="00714B25">
              <w:rPr>
                <w:sz w:val="22"/>
                <w:szCs w:val="22"/>
              </w:rPr>
              <w:lastRenderedPageBreak/>
              <w:t>6.</w:t>
            </w:r>
          </w:p>
        </w:tc>
        <w:tc>
          <w:tcPr>
            <w:tcW w:w="4650" w:type="dxa"/>
            <w:tcBorders>
              <w:top w:val="nil"/>
              <w:left w:val="nil"/>
              <w:bottom w:val="single" w:sz="4" w:space="0" w:color="auto"/>
              <w:right w:val="single" w:sz="4" w:space="0" w:color="auto"/>
            </w:tcBorders>
            <w:noWrap/>
            <w:vAlign w:val="bottom"/>
            <w:hideMark/>
          </w:tcPr>
          <w:p w14:paraId="609DB40F" w14:textId="77777777" w:rsidR="00CA3CB4" w:rsidRPr="00714B25" w:rsidRDefault="00CA3CB4" w:rsidP="008C2B1B">
            <w:pPr>
              <w:rPr>
                <w:sz w:val="22"/>
                <w:szCs w:val="22"/>
              </w:rPr>
            </w:pPr>
            <w:r w:rsidRPr="00714B25">
              <w:rPr>
                <w:sz w:val="22"/>
                <w:szCs w:val="22"/>
              </w:rPr>
              <w:t>Ūdens pievešana un laistīšana</w:t>
            </w:r>
          </w:p>
        </w:tc>
        <w:tc>
          <w:tcPr>
            <w:tcW w:w="1419" w:type="dxa"/>
            <w:tcBorders>
              <w:top w:val="nil"/>
              <w:left w:val="nil"/>
              <w:bottom w:val="single" w:sz="4" w:space="0" w:color="auto"/>
              <w:right w:val="single" w:sz="4" w:space="0" w:color="auto"/>
            </w:tcBorders>
            <w:noWrap/>
            <w:vAlign w:val="center"/>
          </w:tcPr>
          <w:p w14:paraId="1D118B3A" w14:textId="77777777" w:rsidR="00CA3CB4" w:rsidRPr="00714B25" w:rsidRDefault="00CA3CB4" w:rsidP="008C2B1B">
            <w:pPr>
              <w:jc w:val="center"/>
              <w:rPr>
                <w:sz w:val="22"/>
                <w:szCs w:val="22"/>
              </w:rPr>
            </w:pPr>
            <w:r w:rsidRPr="00714B25">
              <w:rPr>
                <w:sz w:val="22"/>
                <w:szCs w:val="22"/>
              </w:rPr>
              <w:t>4004.00</w:t>
            </w:r>
          </w:p>
        </w:tc>
      </w:tr>
      <w:tr w:rsidR="00CA3CB4" w:rsidRPr="00714B25" w14:paraId="2B27E71D"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1D6E7DA4" w14:textId="77777777" w:rsidR="00CA3CB4" w:rsidRPr="00714B25" w:rsidRDefault="00CA3CB4" w:rsidP="008C2B1B">
            <w:pPr>
              <w:jc w:val="center"/>
              <w:rPr>
                <w:sz w:val="22"/>
                <w:szCs w:val="22"/>
              </w:rPr>
            </w:pPr>
            <w:r w:rsidRPr="00714B25">
              <w:rPr>
                <w:sz w:val="22"/>
                <w:szCs w:val="22"/>
              </w:rPr>
              <w:t>7.</w:t>
            </w:r>
          </w:p>
        </w:tc>
        <w:tc>
          <w:tcPr>
            <w:tcW w:w="4650" w:type="dxa"/>
            <w:tcBorders>
              <w:top w:val="nil"/>
              <w:left w:val="nil"/>
              <w:bottom w:val="single" w:sz="4" w:space="0" w:color="auto"/>
              <w:right w:val="single" w:sz="4" w:space="0" w:color="auto"/>
            </w:tcBorders>
            <w:noWrap/>
            <w:vAlign w:val="bottom"/>
          </w:tcPr>
          <w:p w14:paraId="32D6C3C3" w14:textId="77777777" w:rsidR="00CA3CB4" w:rsidRPr="00714B25" w:rsidRDefault="00CA3CB4" w:rsidP="008C2B1B">
            <w:pPr>
              <w:rPr>
                <w:sz w:val="22"/>
                <w:szCs w:val="22"/>
              </w:rPr>
            </w:pPr>
            <w:r w:rsidRPr="00714B25">
              <w:rPr>
                <w:sz w:val="22"/>
                <w:szCs w:val="22"/>
              </w:rPr>
              <w:t>Lapu, zāles savākšana no objektiem</w:t>
            </w:r>
          </w:p>
        </w:tc>
        <w:tc>
          <w:tcPr>
            <w:tcW w:w="1419" w:type="dxa"/>
            <w:tcBorders>
              <w:top w:val="nil"/>
              <w:left w:val="nil"/>
              <w:bottom w:val="single" w:sz="4" w:space="0" w:color="auto"/>
              <w:right w:val="single" w:sz="4" w:space="0" w:color="auto"/>
            </w:tcBorders>
            <w:noWrap/>
            <w:vAlign w:val="center"/>
          </w:tcPr>
          <w:p w14:paraId="7420D8BE" w14:textId="77777777" w:rsidR="00CA3CB4" w:rsidRPr="00714B25" w:rsidRDefault="00CA3CB4" w:rsidP="008C2B1B">
            <w:pPr>
              <w:jc w:val="center"/>
              <w:rPr>
                <w:sz w:val="22"/>
                <w:szCs w:val="22"/>
              </w:rPr>
            </w:pPr>
            <w:r w:rsidRPr="00714B25">
              <w:rPr>
                <w:sz w:val="22"/>
                <w:szCs w:val="22"/>
              </w:rPr>
              <w:t>7677.00</w:t>
            </w:r>
          </w:p>
        </w:tc>
      </w:tr>
      <w:tr w:rsidR="00CA3CB4" w:rsidRPr="00714B25" w14:paraId="236D023D"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34DA0134" w14:textId="77777777" w:rsidR="00CA3CB4" w:rsidRPr="00714B25" w:rsidRDefault="00CA3CB4" w:rsidP="008C2B1B">
            <w:pPr>
              <w:jc w:val="center"/>
              <w:rPr>
                <w:sz w:val="22"/>
                <w:szCs w:val="22"/>
              </w:rPr>
            </w:pPr>
            <w:r w:rsidRPr="00714B25">
              <w:rPr>
                <w:sz w:val="22"/>
                <w:szCs w:val="22"/>
              </w:rPr>
              <w:t>8.</w:t>
            </w:r>
          </w:p>
        </w:tc>
        <w:tc>
          <w:tcPr>
            <w:tcW w:w="4650" w:type="dxa"/>
            <w:tcBorders>
              <w:top w:val="nil"/>
              <w:left w:val="nil"/>
              <w:bottom w:val="single" w:sz="4" w:space="0" w:color="auto"/>
              <w:right w:val="single" w:sz="4" w:space="0" w:color="auto"/>
            </w:tcBorders>
            <w:noWrap/>
            <w:vAlign w:val="bottom"/>
            <w:hideMark/>
          </w:tcPr>
          <w:p w14:paraId="2A6CEE2D" w14:textId="77777777" w:rsidR="00CA3CB4" w:rsidRPr="00714B25" w:rsidRDefault="00CA3CB4" w:rsidP="008C2B1B">
            <w:pPr>
              <w:rPr>
                <w:sz w:val="22"/>
                <w:szCs w:val="22"/>
              </w:rPr>
            </w:pPr>
            <w:r w:rsidRPr="00714B25">
              <w:rPr>
                <w:sz w:val="22"/>
                <w:szCs w:val="22"/>
              </w:rPr>
              <w:t>Atkritumu savākšana</w:t>
            </w:r>
          </w:p>
        </w:tc>
        <w:tc>
          <w:tcPr>
            <w:tcW w:w="1419" w:type="dxa"/>
            <w:tcBorders>
              <w:top w:val="nil"/>
              <w:left w:val="nil"/>
              <w:bottom w:val="single" w:sz="4" w:space="0" w:color="auto"/>
              <w:right w:val="single" w:sz="4" w:space="0" w:color="auto"/>
            </w:tcBorders>
            <w:noWrap/>
            <w:vAlign w:val="center"/>
          </w:tcPr>
          <w:p w14:paraId="2FF9F65C" w14:textId="77777777" w:rsidR="00CA3CB4" w:rsidRPr="00714B25" w:rsidRDefault="00CA3CB4" w:rsidP="008C2B1B">
            <w:pPr>
              <w:jc w:val="center"/>
              <w:rPr>
                <w:sz w:val="22"/>
                <w:szCs w:val="22"/>
              </w:rPr>
            </w:pPr>
            <w:r w:rsidRPr="00714B25">
              <w:rPr>
                <w:sz w:val="22"/>
                <w:szCs w:val="22"/>
              </w:rPr>
              <w:t>616.00</w:t>
            </w:r>
          </w:p>
        </w:tc>
      </w:tr>
      <w:tr w:rsidR="00CA3CB4" w:rsidRPr="00714B25" w14:paraId="4FDF3B45"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27FB9755" w14:textId="77777777" w:rsidR="00CA3CB4" w:rsidRPr="00714B25" w:rsidRDefault="00CA3CB4" w:rsidP="008C2B1B">
            <w:pPr>
              <w:jc w:val="center"/>
              <w:rPr>
                <w:sz w:val="22"/>
                <w:szCs w:val="22"/>
              </w:rPr>
            </w:pPr>
            <w:r w:rsidRPr="00714B25">
              <w:rPr>
                <w:sz w:val="22"/>
                <w:szCs w:val="22"/>
              </w:rPr>
              <w:t>9.</w:t>
            </w:r>
          </w:p>
        </w:tc>
        <w:tc>
          <w:tcPr>
            <w:tcW w:w="4650" w:type="dxa"/>
            <w:tcBorders>
              <w:top w:val="nil"/>
              <w:left w:val="nil"/>
              <w:bottom w:val="single" w:sz="4" w:space="0" w:color="auto"/>
              <w:right w:val="single" w:sz="4" w:space="0" w:color="auto"/>
            </w:tcBorders>
            <w:noWrap/>
            <w:vAlign w:val="bottom"/>
            <w:hideMark/>
          </w:tcPr>
          <w:p w14:paraId="79E9620E" w14:textId="77777777" w:rsidR="00CA3CB4" w:rsidRPr="00714B25" w:rsidRDefault="00CA3CB4" w:rsidP="008C2B1B">
            <w:pPr>
              <w:rPr>
                <w:sz w:val="22"/>
                <w:szCs w:val="22"/>
              </w:rPr>
            </w:pPr>
            <w:r w:rsidRPr="00714B25">
              <w:rPr>
                <w:sz w:val="22"/>
                <w:szCs w:val="22"/>
              </w:rPr>
              <w:t>GPRS  abonēšana</w:t>
            </w:r>
          </w:p>
        </w:tc>
        <w:tc>
          <w:tcPr>
            <w:tcW w:w="1419" w:type="dxa"/>
            <w:tcBorders>
              <w:top w:val="nil"/>
              <w:left w:val="nil"/>
              <w:bottom w:val="single" w:sz="4" w:space="0" w:color="auto"/>
              <w:right w:val="single" w:sz="4" w:space="0" w:color="auto"/>
            </w:tcBorders>
            <w:noWrap/>
            <w:vAlign w:val="center"/>
          </w:tcPr>
          <w:p w14:paraId="0963AC8C" w14:textId="77777777" w:rsidR="00CA3CB4" w:rsidRPr="00714B25" w:rsidRDefault="00CA3CB4" w:rsidP="008C2B1B">
            <w:pPr>
              <w:jc w:val="center"/>
              <w:rPr>
                <w:sz w:val="22"/>
                <w:szCs w:val="22"/>
              </w:rPr>
            </w:pPr>
            <w:r w:rsidRPr="00714B25">
              <w:rPr>
                <w:sz w:val="22"/>
                <w:szCs w:val="22"/>
              </w:rPr>
              <w:t>216.00</w:t>
            </w:r>
          </w:p>
        </w:tc>
      </w:tr>
      <w:tr w:rsidR="00CA3CB4" w:rsidRPr="00714B25" w14:paraId="7F4C9A73"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41F199B0"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6CA1C3AF" w14:textId="77777777" w:rsidR="00CA3CB4" w:rsidRPr="00714B25" w:rsidRDefault="00CA3CB4" w:rsidP="008C2B1B">
            <w:pPr>
              <w:jc w:val="right"/>
              <w:rPr>
                <w:sz w:val="22"/>
                <w:szCs w:val="22"/>
              </w:rPr>
            </w:pPr>
            <w:r w:rsidRPr="00714B25">
              <w:rPr>
                <w:sz w:val="22"/>
                <w:szCs w:val="22"/>
              </w:rPr>
              <w:t>kopā</w:t>
            </w:r>
          </w:p>
        </w:tc>
        <w:tc>
          <w:tcPr>
            <w:tcW w:w="1419" w:type="dxa"/>
            <w:tcBorders>
              <w:top w:val="nil"/>
              <w:left w:val="nil"/>
              <w:bottom w:val="single" w:sz="4" w:space="0" w:color="auto"/>
              <w:right w:val="single" w:sz="4" w:space="0" w:color="auto"/>
            </w:tcBorders>
            <w:noWrap/>
            <w:vAlign w:val="center"/>
          </w:tcPr>
          <w:p w14:paraId="14DD0D1C" w14:textId="77777777" w:rsidR="00CA3CB4" w:rsidRPr="00714B25" w:rsidRDefault="00CA3CB4" w:rsidP="008C2B1B">
            <w:pPr>
              <w:jc w:val="center"/>
              <w:rPr>
                <w:sz w:val="22"/>
                <w:szCs w:val="22"/>
              </w:rPr>
            </w:pPr>
            <w:r w:rsidRPr="00714B25">
              <w:rPr>
                <w:sz w:val="22"/>
                <w:szCs w:val="22"/>
              </w:rPr>
              <w:t>21932.00</w:t>
            </w:r>
          </w:p>
        </w:tc>
      </w:tr>
      <w:tr w:rsidR="00CA3CB4" w:rsidRPr="00714B25" w14:paraId="02D45558"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38CE1F38"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noWrap/>
            <w:vAlign w:val="bottom"/>
            <w:hideMark/>
          </w:tcPr>
          <w:p w14:paraId="5690817B" w14:textId="77777777" w:rsidR="00CA3CB4" w:rsidRPr="00714B25" w:rsidRDefault="00CA3CB4" w:rsidP="008C2B1B">
            <w:pPr>
              <w:jc w:val="right"/>
              <w:rPr>
                <w:b/>
                <w:bCs/>
                <w:sz w:val="22"/>
                <w:szCs w:val="22"/>
              </w:rPr>
            </w:pPr>
            <w:r w:rsidRPr="00714B25">
              <w:rPr>
                <w:b/>
                <w:bCs/>
                <w:sz w:val="22"/>
                <w:szCs w:val="22"/>
              </w:rPr>
              <w:t>Tiešās izmaksas</w:t>
            </w:r>
          </w:p>
        </w:tc>
        <w:tc>
          <w:tcPr>
            <w:tcW w:w="1419" w:type="dxa"/>
            <w:tcBorders>
              <w:top w:val="nil"/>
              <w:left w:val="nil"/>
              <w:bottom w:val="single" w:sz="4" w:space="0" w:color="auto"/>
              <w:right w:val="single" w:sz="4" w:space="0" w:color="auto"/>
            </w:tcBorders>
            <w:noWrap/>
            <w:vAlign w:val="center"/>
          </w:tcPr>
          <w:p w14:paraId="00C4393C" w14:textId="77777777" w:rsidR="00CA3CB4" w:rsidRPr="00714B25" w:rsidRDefault="00CA3CB4" w:rsidP="008C2B1B">
            <w:pPr>
              <w:jc w:val="center"/>
              <w:rPr>
                <w:b/>
                <w:bCs/>
                <w:sz w:val="22"/>
                <w:szCs w:val="22"/>
              </w:rPr>
            </w:pPr>
            <w:r w:rsidRPr="00714B25">
              <w:rPr>
                <w:b/>
                <w:bCs/>
                <w:sz w:val="22"/>
                <w:szCs w:val="22"/>
              </w:rPr>
              <w:t>105 659.00</w:t>
            </w:r>
          </w:p>
        </w:tc>
      </w:tr>
      <w:tr w:rsidR="00CA3CB4" w:rsidRPr="00714B25" w14:paraId="2269DC60"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26DABA55" w14:textId="77777777" w:rsidR="00CA3CB4" w:rsidRPr="00714B25" w:rsidRDefault="00CA3CB4" w:rsidP="008C2B1B">
            <w:pPr>
              <w:jc w:val="center"/>
              <w:rPr>
                <w:sz w:val="22"/>
                <w:szCs w:val="22"/>
              </w:rPr>
            </w:pPr>
            <w:r w:rsidRPr="00714B25">
              <w:rPr>
                <w:sz w:val="22"/>
                <w:szCs w:val="22"/>
              </w:rPr>
              <w:t>10.</w:t>
            </w:r>
          </w:p>
        </w:tc>
        <w:tc>
          <w:tcPr>
            <w:tcW w:w="4650" w:type="dxa"/>
            <w:tcBorders>
              <w:top w:val="nil"/>
              <w:left w:val="nil"/>
              <w:bottom w:val="single" w:sz="4" w:space="0" w:color="auto"/>
              <w:right w:val="single" w:sz="4" w:space="0" w:color="auto"/>
            </w:tcBorders>
            <w:noWrap/>
            <w:vAlign w:val="bottom"/>
            <w:hideMark/>
          </w:tcPr>
          <w:p w14:paraId="302B180C" w14:textId="77777777" w:rsidR="00CA3CB4" w:rsidRPr="00714B25" w:rsidRDefault="00CA3CB4" w:rsidP="008C2B1B">
            <w:pPr>
              <w:rPr>
                <w:sz w:val="22"/>
                <w:szCs w:val="22"/>
              </w:rPr>
            </w:pPr>
            <w:r w:rsidRPr="00714B25">
              <w:rPr>
                <w:sz w:val="22"/>
                <w:szCs w:val="22"/>
              </w:rPr>
              <w:t>Administratīvie izdevumi</w:t>
            </w:r>
          </w:p>
        </w:tc>
        <w:tc>
          <w:tcPr>
            <w:tcW w:w="1419" w:type="dxa"/>
            <w:tcBorders>
              <w:top w:val="nil"/>
              <w:left w:val="nil"/>
              <w:bottom w:val="single" w:sz="4" w:space="0" w:color="auto"/>
              <w:right w:val="single" w:sz="4" w:space="0" w:color="auto"/>
            </w:tcBorders>
            <w:noWrap/>
            <w:vAlign w:val="center"/>
          </w:tcPr>
          <w:p w14:paraId="0046424B" w14:textId="77777777" w:rsidR="00CA3CB4" w:rsidRPr="00714B25" w:rsidRDefault="00CA3CB4" w:rsidP="008C2B1B">
            <w:pPr>
              <w:jc w:val="center"/>
              <w:rPr>
                <w:sz w:val="22"/>
                <w:szCs w:val="22"/>
              </w:rPr>
            </w:pPr>
            <w:r w:rsidRPr="00714B25">
              <w:rPr>
                <w:sz w:val="22"/>
                <w:szCs w:val="22"/>
              </w:rPr>
              <w:t>13154.00</w:t>
            </w:r>
          </w:p>
        </w:tc>
      </w:tr>
      <w:tr w:rsidR="00CA3CB4" w:rsidRPr="00714B25" w14:paraId="215A3EA5" w14:textId="77777777" w:rsidTr="00314E87">
        <w:trPr>
          <w:trHeight w:val="276"/>
          <w:jc w:val="center"/>
        </w:trPr>
        <w:tc>
          <w:tcPr>
            <w:tcW w:w="943" w:type="dxa"/>
            <w:tcBorders>
              <w:top w:val="nil"/>
              <w:left w:val="single" w:sz="4" w:space="0" w:color="auto"/>
              <w:bottom w:val="single" w:sz="4" w:space="0" w:color="auto"/>
              <w:right w:val="single" w:sz="4" w:space="0" w:color="auto"/>
            </w:tcBorders>
            <w:shd w:val="clear" w:color="auto" w:fill="E2EFD9"/>
            <w:noWrap/>
            <w:vAlign w:val="center"/>
            <w:hideMark/>
          </w:tcPr>
          <w:p w14:paraId="523815A5"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shd w:val="clear" w:color="auto" w:fill="E2EFD9"/>
            <w:noWrap/>
            <w:vAlign w:val="bottom"/>
            <w:hideMark/>
          </w:tcPr>
          <w:p w14:paraId="4CA34574" w14:textId="77777777" w:rsidR="00CA3CB4" w:rsidRPr="00714B25" w:rsidRDefault="00CA3CB4" w:rsidP="008C2B1B">
            <w:pPr>
              <w:jc w:val="right"/>
              <w:rPr>
                <w:b/>
                <w:sz w:val="22"/>
                <w:szCs w:val="22"/>
              </w:rPr>
            </w:pPr>
            <w:r w:rsidRPr="00714B25">
              <w:rPr>
                <w:b/>
                <w:sz w:val="22"/>
                <w:szCs w:val="22"/>
              </w:rPr>
              <w:t xml:space="preserve">Pavisam kopā, EUR: </w:t>
            </w:r>
          </w:p>
        </w:tc>
        <w:tc>
          <w:tcPr>
            <w:tcW w:w="1419" w:type="dxa"/>
            <w:tcBorders>
              <w:top w:val="nil"/>
              <w:left w:val="nil"/>
              <w:bottom w:val="single" w:sz="4" w:space="0" w:color="auto"/>
              <w:right w:val="single" w:sz="4" w:space="0" w:color="auto"/>
            </w:tcBorders>
            <w:shd w:val="clear" w:color="auto" w:fill="E2EFD9"/>
            <w:noWrap/>
            <w:vAlign w:val="center"/>
          </w:tcPr>
          <w:p w14:paraId="2EAC4184" w14:textId="77777777" w:rsidR="00CA3CB4" w:rsidRPr="00714B25" w:rsidRDefault="00CA3CB4" w:rsidP="008C2B1B">
            <w:pPr>
              <w:jc w:val="center"/>
              <w:rPr>
                <w:b/>
                <w:bCs/>
                <w:sz w:val="22"/>
                <w:szCs w:val="22"/>
              </w:rPr>
            </w:pPr>
            <w:r w:rsidRPr="00714B25">
              <w:rPr>
                <w:b/>
                <w:bCs/>
                <w:sz w:val="22"/>
                <w:szCs w:val="22"/>
              </w:rPr>
              <w:t>118 813.00</w:t>
            </w:r>
          </w:p>
        </w:tc>
      </w:tr>
    </w:tbl>
    <w:p w14:paraId="1E2203AE" w14:textId="77777777" w:rsidR="00CA3CB4" w:rsidRPr="00714B25" w:rsidRDefault="00CA3CB4" w:rsidP="008C2B1B">
      <w:pPr>
        <w:spacing w:line="256" w:lineRule="auto"/>
        <w:jc w:val="center"/>
        <w:rPr>
          <w:b/>
          <w:u w:val="single"/>
        </w:rPr>
      </w:pPr>
    </w:p>
    <w:p w14:paraId="19F3E57B" w14:textId="77777777" w:rsidR="00CA3CB4" w:rsidRPr="00714B25" w:rsidRDefault="00CA3CB4" w:rsidP="008C2B1B">
      <w:pPr>
        <w:spacing w:line="256" w:lineRule="auto"/>
        <w:jc w:val="center"/>
        <w:rPr>
          <w:b/>
          <w:u w:val="single"/>
        </w:rPr>
      </w:pPr>
    </w:p>
    <w:p w14:paraId="3CB76D29" w14:textId="77777777" w:rsidR="00CA3CB4" w:rsidRPr="00714B25" w:rsidRDefault="00CA3CB4" w:rsidP="008C2B1B">
      <w:pPr>
        <w:spacing w:line="256" w:lineRule="auto"/>
        <w:jc w:val="center"/>
        <w:rPr>
          <w:b/>
        </w:rPr>
      </w:pPr>
      <w:r w:rsidRPr="00714B25">
        <w:rPr>
          <w:b/>
        </w:rPr>
        <w:t xml:space="preserve">Zāles pļaušanas un koku, krūmu zāģēšanas, izciršanas </w:t>
      </w:r>
    </w:p>
    <w:p w14:paraId="63E390B0" w14:textId="77777777" w:rsidR="00CA3CB4" w:rsidRPr="00714B25" w:rsidRDefault="00CA3CB4" w:rsidP="008C2B1B">
      <w:pPr>
        <w:spacing w:line="256" w:lineRule="auto"/>
        <w:jc w:val="center"/>
        <w:rPr>
          <w:b/>
        </w:rPr>
      </w:pPr>
      <w:r w:rsidRPr="00714B25">
        <w:rPr>
          <w:b/>
        </w:rPr>
        <w:t xml:space="preserve"> izmaksas 2025.gadam</w:t>
      </w:r>
    </w:p>
    <w:p w14:paraId="2C32A520" w14:textId="77777777" w:rsidR="00CA3CB4" w:rsidRPr="00714B25" w:rsidRDefault="00CA3CB4" w:rsidP="008C2B1B">
      <w:pPr>
        <w:spacing w:before="240" w:line="256" w:lineRule="auto"/>
        <w:contextualSpacing/>
        <w:jc w:val="both"/>
      </w:pPr>
    </w:p>
    <w:tbl>
      <w:tblPr>
        <w:tblW w:w="7012" w:type="dxa"/>
        <w:jc w:val="center"/>
        <w:tblLook w:val="04A0" w:firstRow="1" w:lastRow="0" w:firstColumn="1" w:lastColumn="0" w:noHBand="0" w:noVBand="1"/>
      </w:tblPr>
      <w:tblGrid>
        <w:gridCol w:w="943"/>
        <w:gridCol w:w="4650"/>
        <w:gridCol w:w="1419"/>
      </w:tblGrid>
      <w:tr w:rsidR="00CA3CB4" w:rsidRPr="00714B25" w14:paraId="42B8ECD9" w14:textId="77777777" w:rsidTr="00314E87">
        <w:trPr>
          <w:trHeight w:val="918"/>
          <w:tblHeader/>
          <w:jc w:val="center"/>
        </w:trPr>
        <w:tc>
          <w:tcPr>
            <w:tcW w:w="9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DF599C3" w14:textId="77777777" w:rsidR="00CA3CB4" w:rsidRPr="00714B25" w:rsidRDefault="00CA3CB4" w:rsidP="008C2B1B">
            <w:pPr>
              <w:jc w:val="center"/>
              <w:rPr>
                <w:b/>
                <w:bCs/>
                <w:sz w:val="22"/>
                <w:szCs w:val="22"/>
              </w:rPr>
            </w:pPr>
            <w:r w:rsidRPr="00714B25">
              <w:rPr>
                <w:b/>
                <w:bCs/>
                <w:sz w:val="22"/>
                <w:szCs w:val="22"/>
              </w:rPr>
              <w:t>Nr. p.k.</w:t>
            </w:r>
          </w:p>
        </w:tc>
        <w:tc>
          <w:tcPr>
            <w:tcW w:w="4650" w:type="dxa"/>
            <w:tcBorders>
              <w:top w:val="single" w:sz="4" w:space="0" w:color="auto"/>
              <w:left w:val="nil"/>
              <w:bottom w:val="single" w:sz="4" w:space="0" w:color="auto"/>
              <w:right w:val="single" w:sz="4" w:space="0" w:color="auto"/>
            </w:tcBorders>
            <w:shd w:val="clear" w:color="auto" w:fill="E2EFD9"/>
            <w:noWrap/>
            <w:vAlign w:val="center"/>
            <w:hideMark/>
          </w:tcPr>
          <w:p w14:paraId="42189F36" w14:textId="77777777" w:rsidR="00CA3CB4" w:rsidRPr="00714B25" w:rsidRDefault="00CA3CB4" w:rsidP="008C2B1B">
            <w:pPr>
              <w:jc w:val="center"/>
              <w:rPr>
                <w:b/>
                <w:bCs/>
                <w:sz w:val="22"/>
                <w:szCs w:val="22"/>
              </w:rPr>
            </w:pPr>
            <w:r w:rsidRPr="00714B25">
              <w:rPr>
                <w:b/>
                <w:bCs/>
                <w:sz w:val="22"/>
                <w:szCs w:val="22"/>
              </w:rPr>
              <w:t>Apraksts</w:t>
            </w:r>
          </w:p>
        </w:tc>
        <w:tc>
          <w:tcPr>
            <w:tcW w:w="1419" w:type="dxa"/>
            <w:tcBorders>
              <w:top w:val="single" w:sz="4" w:space="0" w:color="auto"/>
              <w:left w:val="nil"/>
              <w:bottom w:val="single" w:sz="4" w:space="0" w:color="auto"/>
              <w:right w:val="single" w:sz="4" w:space="0" w:color="auto"/>
            </w:tcBorders>
            <w:shd w:val="clear" w:color="auto" w:fill="E2EFD9"/>
            <w:vAlign w:val="center"/>
            <w:hideMark/>
          </w:tcPr>
          <w:p w14:paraId="45A0BE7F" w14:textId="77777777" w:rsidR="00CA3CB4" w:rsidRPr="00714B25" w:rsidRDefault="00CA3CB4" w:rsidP="008C2B1B">
            <w:pPr>
              <w:jc w:val="center"/>
              <w:rPr>
                <w:b/>
                <w:bCs/>
                <w:sz w:val="22"/>
                <w:szCs w:val="22"/>
              </w:rPr>
            </w:pPr>
            <w:r w:rsidRPr="00714B25">
              <w:rPr>
                <w:b/>
                <w:bCs/>
                <w:sz w:val="22"/>
                <w:szCs w:val="22"/>
              </w:rPr>
              <w:t>Summa gadā</w:t>
            </w:r>
          </w:p>
        </w:tc>
      </w:tr>
      <w:tr w:rsidR="00CA3CB4" w:rsidRPr="00714B25" w14:paraId="19B5F6C9"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4B630B16" w14:textId="77777777" w:rsidR="00CA3CB4" w:rsidRPr="00714B25" w:rsidRDefault="00CA3CB4" w:rsidP="008C2B1B">
            <w:pPr>
              <w:jc w:val="center"/>
              <w:rPr>
                <w:sz w:val="22"/>
                <w:szCs w:val="22"/>
              </w:rPr>
            </w:pPr>
            <w:r w:rsidRPr="00714B25">
              <w:rPr>
                <w:sz w:val="22"/>
                <w:szCs w:val="22"/>
              </w:rPr>
              <w:t>1.</w:t>
            </w:r>
          </w:p>
        </w:tc>
        <w:tc>
          <w:tcPr>
            <w:tcW w:w="4650" w:type="dxa"/>
            <w:tcBorders>
              <w:top w:val="nil"/>
              <w:left w:val="nil"/>
              <w:bottom w:val="single" w:sz="4" w:space="0" w:color="auto"/>
              <w:right w:val="single" w:sz="4" w:space="0" w:color="auto"/>
            </w:tcBorders>
            <w:noWrap/>
            <w:vAlign w:val="bottom"/>
            <w:hideMark/>
          </w:tcPr>
          <w:p w14:paraId="31AD250F" w14:textId="77777777" w:rsidR="00CA3CB4" w:rsidRPr="00714B25" w:rsidRDefault="00CA3CB4" w:rsidP="008C2B1B">
            <w:pPr>
              <w:rPr>
                <w:sz w:val="22"/>
                <w:szCs w:val="22"/>
              </w:rPr>
            </w:pPr>
            <w:r w:rsidRPr="00714B25">
              <w:rPr>
                <w:sz w:val="22"/>
                <w:szCs w:val="22"/>
              </w:rPr>
              <w:t>Pļāvēju, zāģeru algās izmaksājamā summa</w:t>
            </w:r>
          </w:p>
        </w:tc>
        <w:tc>
          <w:tcPr>
            <w:tcW w:w="1419" w:type="dxa"/>
            <w:tcBorders>
              <w:top w:val="nil"/>
              <w:left w:val="nil"/>
              <w:bottom w:val="single" w:sz="4" w:space="0" w:color="auto"/>
              <w:right w:val="single" w:sz="4" w:space="0" w:color="auto"/>
            </w:tcBorders>
            <w:noWrap/>
            <w:vAlign w:val="center"/>
          </w:tcPr>
          <w:p w14:paraId="5A7370A9" w14:textId="77777777" w:rsidR="00CA3CB4" w:rsidRPr="00714B25" w:rsidRDefault="00CA3CB4" w:rsidP="008C2B1B">
            <w:pPr>
              <w:jc w:val="center"/>
              <w:rPr>
                <w:sz w:val="22"/>
                <w:szCs w:val="22"/>
              </w:rPr>
            </w:pPr>
            <w:r w:rsidRPr="00714B25">
              <w:rPr>
                <w:sz w:val="22"/>
                <w:szCs w:val="22"/>
              </w:rPr>
              <w:t>68 988.00</w:t>
            </w:r>
          </w:p>
        </w:tc>
      </w:tr>
      <w:tr w:rsidR="00CA3CB4" w:rsidRPr="00714B25" w14:paraId="0395B141"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74C94C5E"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hideMark/>
          </w:tcPr>
          <w:p w14:paraId="698399B2" w14:textId="77777777" w:rsidR="00CA3CB4" w:rsidRPr="00714B25" w:rsidRDefault="00CA3CB4" w:rsidP="008C2B1B">
            <w:pPr>
              <w:rPr>
                <w:sz w:val="22"/>
                <w:szCs w:val="22"/>
              </w:rPr>
            </w:pPr>
            <w:r w:rsidRPr="00714B25">
              <w:rPr>
                <w:sz w:val="22"/>
                <w:szCs w:val="22"/>
              </w:rPr>
              <w:t>Aizvietošana, atvaļinājuma pabalsts, slimības atalgojums, atlaišanas kompensācija</w:t>
            </w:r>
          </w:p>
        </w:tc>
        <w:tc>
          <w:tcPr>
            <w:tcW w:w="1419" w:type="dxa"/>
            <w:tcBorders>
              <w:top w:val="nil"/>
              <w:left w:val="nil"/>
              <w:bottom w:val="single" w:sz="4" w:space="0" w:color="auto"/>
              <w:right w:val="single" w:sz="4" w:space="0" w:color="auto"/>
            </w:tcBorders>
            <w:noWrap/>
            <w:vAlign w:val="center"/>
          </w:tcPr>
          <w:p w14:paraId="78AC4310" w14:textId="77777777" w:rsidR="00CA3CB4" w:rsidRPr="00714B25" w:rsidRDefault="00CA3CB4" w:rsidP="008C2B1B">
            <w:pPr>
              <w:jc w:val="center"/>
              <w:rPr>
                <w:sz w:val="22"/>
                <w:szCs w:val="22"/>
              </w:rPr>
            </w:pPr>
            <w:r w:rsidRPr="00714B25">
              <w:rPr>
                <w:sz w:val="22"/>
                <w:szCs w:val="22"/>
              </w:rPr>
              <w:t>5870.00</w:t>
            </w:r>
          </w:p>
        </w:tc>
      </w:tr>
      <w:tr w:rsidR="00CA3CB4" w:rsidRPr="00714B25" w14:paraId="4514C670"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20BDC895"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noWrap/>
            <w:vAlign w:val="bottom"/>
            <w:hideMark/>
          </w:tcPr>
          <w:p w14:paraId="2BC4B7EC" w14:textId="77777777" w:rsidR="00CA3CB4" w:rsidRPr="00714B25" w:rsidRDefault="00CA3CB4" w:rsidP="008C2B1B">
            <w:pPr>
              <w:jc w:val="right"/>
              <w:rPr>
                <w:b/>
                <w:bCs/>
                <w:sz w:val="22"/>
                <w:szCs w:val="22"/>
              </w:rPr>
            </w:pPr>
            <w:r w:rsidRPr="00714B25">
              <w:rPr>
                <w:b/>
                <w:bCs/>
                <w:sz w:val="22"/>
                <w:szCs w:val="22"/>
              </w:rPr>
              <w:t>Kopā:</w:t>
            </w:r>
          </w:p>
        </w:tc>
        <w:tc>
          <w:tcPr>
            <w:tcW w:w="1419" w:type="dxa"/>
            <w:tcBorders>
              <w:top w:val="nil"/>
              <w:left w:val="nil"/>
              <w:bottom w:val="single" w:sz="4" w:space="0" w:color="auto"/>
              <w:right w:val="single" w:sz="4" w:space="0" w:color="auto"/>
            </w:tcBorders>
            <w:noWrap/>
            <w:vAlign w:val="center"/>
          </w:tcPr>
          <w:p w14:paraId="34D0B0A0" w14:textId="77777777" w:rsidR="00CA3CB4" w:rsidRPr="00714B25" w:rsidRDefault="00CA3CB4" w:rsidP="008C2B1B">
            <w:pPr>
              <w:jc w:val="center"/>
              <w:rPr>
                <w:b/>
                <w:bCs/>
                <w:sz w:val="22"/>
                <w:szCs w:val="22"/>
              </w:rPr>
            </w:pPr>
            <w:r w:rsidRPr="00714B25">
              <w:rPr>
                <w:b/>
                <w:bCs/>
                <w:sz w:val="22"/>
                <w:szCs w:val="22"/>
              </w:rPr>
              <w:t>74858.00</w:t>
            </w:r>
          </w:p>
        </w:tc>
      </w:tr>
      <w:tr w:rsidR="00CA3CB4" w:rsidRPr="00714B25" w14:paraId="5E3C6F87"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490D8822"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hideMark/>
          </w:tcPr>
          <w:p w14:paraId="272C6B33" w14:textId="77777777" w:rsidR="00CA3CB4" w:rsidRPr="00714B25" w:rsidRDefault="00CA3CB4" w:rsidP="008C2B1B">
            <w:pPr>
              <w:rPr>
                <w:sz w:val="22"/>
                <w:szCs w:val="22"/>
              </w:rPr>
            </w:pPr>
            <w:r w:rsidRPr="00714B25">
              <w:rPr>
                <w:sz w:val="22"/>
                <w:szCs w:val="22"/>
              </w:rPr>
              <w:t>Sociālais nodoklis 23.59 %</w:t>
            </w:r>
          </w:p>
        </w:tc>
        <w:tc>
          <w:tcPr>
            <w:tcW w:w="1419" w:type="dxa"/>
            <w:tcBorders>
              <w:top w:val="nil"/>
              <w:left w:val="nil"/>
              <w:bottom w:val="single" w:sz="4" w:space="0" w:color="auto"/>
              <w:right w:val="single" w:sz="4" w:space="0" w:color="auto"/>
            </w:tcBorders>
            <w:noWrap/>
            <w:vAlign w:val="center"/>
          </w:tcPr>
          <w:p w14:paraId="6E195E1D" w14:textId="77777777" w:rsidR="00CA3CB4" w:rsidRPr="00714B25" w:rsidRDefault="00CA3CB4" w:rsidP="008C2B1B">
            <w:pPr>
              <w:jc w:val="center"/>
              <w:rPr>
                <w:sz w:val="22"/>
                <w:szCs w:val="22"/>
              </w:rPr>
            </w:pPr>
            <w:r w:rsidRPr="00714B25">
              <w:rPr>
                <w:sz w:val="22"/>
                <w:szCs w:val="22"/>
              </w:rPr>
              <w:t>17483.00</w:t>
            </w:r>
          </w:p>
        </w:tc>
      </w:tr>
      <w:tr w:rsidR="00CA3CB4" w:rsidRPr="00714B25" w14:paraId="134B0A18"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4F8F6496" w14:textId="77777777" w:rsidR="00CA3CB4" w:rsidRPr="00714B25" w:rsidRDefault="00CA3CB4" w:rsidP="008C2B1B">
            <w:pPr>
              <w:jc w:val="center"/>
              <w:rPr>
                <w:sz w:val="22"/>
                <w:szCs w:val="22"/>
              </w:rPr>
            </w:pPr>
            <w:r w:rsidRPr="00714B25">
              <w:rPr>
                <w:sz w:val="22"/>
                <w:szCs w:val="22"/>
              </w:rPr>
              <w:t> </w:t>
            </w:r>
          </w:p>
        </w:tc>
        <w:tc>
          <w:tcPr>
            <w:tcW w:w="4650" w:type="dxa"/>
            <w:tcBorders>
              <w:top w:val="nil"/>
              <w:left w:val="nil"/>
              <w:bottom w:val="single" w:sz="4" w:space="0" w:color="auto"/>
              <w:right w:val="single" w:sz="4" w:space="0" w:color="auto"/>
            </w:tcBorders>
            <w:noWrap/>
            <w:vAlign w:val="bottom"/>
            <w:hideMark/>
          </w:tcPr>
          <w:p w14:paraId="4B12A077" w14:textId="77777777" w:rsidR="00CA3CB4" w:rsidRPr="00714B25" w:rsidRDefault="00CA3CB4" w:rsidP="008C2B1B">
            <w:pPr>
              <w:jc w:val="right"/>
              <w:rPr>
                <w:b/>
                <w:bCs/>
                <w:sz w:val="22"/>
                <w:szCs w:val="22"/>
              </w:rPr>
            </w:pPr>
            <w:r w:rsidRPr="00714B25">
              <w:rPr>
                <w:b/>
                <w:bCs/>
                <w:sz w:val="22"/>
                <w:szCs w:val="22"/>
              </w:rPr>
              <w:t xml:space="preserve">algās izmaksājamā summa kopā </w:t>
            </w:r>
          </w:p>
        </w:tc>
        <w:tc>
          <w:tcPr>
            <w:tcW w:w="1419" w:type="dxa"/>
            <w:tcBorders>
              <w:top w:val="nil"/>
              <w:left w:val="nil"/>
              <w:bottom w:val="single" w:sz="4" w:space="0" w:color="auto"/>
              <w:right w:val="single" w:sz="4" w:space="0" w:color="auto"/>
            </w:tcBorders>
            <w:noWrap/>
            <w:vAlign w:val="center"/>
          </w:tcPr>
          <w:p w14:paraId="24A2C422" w14:textId="77777777" w:rsidR="00CA3CB4" w:rsidRPr="00714B25" w:rsidRDefault="00CA3CB4" w:rsidP="008C2B1B">
            <w:pPr>
              <w:jc w:val="center"/>
              <w:rPr>
                <w:b/>
                <w:bCs/>
                <w:sz w:val="22"/>
                <w:szCs w:val="22"/>
              </w:rPr>
            </w:pPr>
            <w:r w:rsidRPr="00714B25">
              <w:rPr>
                <w:b/>
                <w:bCs/>
                <w:sz w:val="22"/>
                <w:szCs w:val="22"/>
              </w:rPr>
              <w:t>92341.00</w:t>
            </w:r>
          </w:p>
        </w:tc>
      </w:tr>
      <w:tr w:rsidR="00CA3CB4" w:rsidRPr="00714B25" w14:paraId="5E10B854"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40CF07F8" w14:textId="77777777" w:rsidR="00CA3CB4" w:rsidRPr="00714B25" w:rsidRDefault="00CA3CB4" w:rsidP="008C2B1B">
            <w:pPr>
              <w:jc w:val="center"/>
              <w:rPr>
                <w:sz w:val="22"/>
                <w:szCs w:val="22"/>
              </w:rPr>
            </w:pPr>
            <w:r w:rsidRPr="00714B25">
              <w:rPr>
                <w:sz w:val="22"/>
                <w:szCs w:val="22"/>
              </w:rPr>
              <w:t>2.</w:t>
            </w:r>
          </w:p>
        </w:tc>
        <w:tc>
          <w:tcPr>
            <w:tcW w:w="4650" w:type="dxa"/>
            <w:tcBorders>
              <w:top w:val="nil"/>
              <w:left w:val="nil"/>
              <w:bottom w:val="single" w:sz="4" w:space="0" w:color="auto"/>
              <w:right w:val="single" w:sz="4" w:space="0" w:color="auto"/>
            </w:tcBorders>
            <w:noWrap/>
            <w:vAlign w:val="bottom"/>
            <w:hideMark/>
          </w:tcPr>
          <w:p w14:paraId="61719959" w14:textId="77777777" w:rsidR="00CA3CB4" w:rsidRPr="00714B25" w:rsidRDefault="00CA3CB4" w:rsidP="008C2B1B">
            <w:pPr>
              <w:rPr>
                <w:sz w:val="22"/>
                <w:szCs w:val="22"/>
              </w:rPr>
            </w:pPr>
            <w:r w:rsidRPr="00714B25">
              <w:rPr>
                <w:sz w:val="22"/>
                <w:szCs w:val="22"/>
              </w:rPr>
              <w:t>Materiāli, darba instrumenti</w:t>
            </w:r>
          </w:p>
        </w:tc>
        <w:tc>
          <w:tcPr>
            <w:tcW w:w="1419" w:type="dxa"/>
            <w:tcBorders>
              <w:top w:val="nil"/>
              <w:left w:val="nil"/>
              <w:bottom w:val="single" w:sz="4" w:space="0" w:color="auto"/>
              <w:right w:val="single" w:sz="4" w:space="0" w:color="auto"/>
            </w:tcBorders>
            <w:noWrap/>
            <w:vAlign w:val="center"/>
          </w:tcPr>
          <w:p w14:paraId="5E14C685" w14:textId="77777777" w:rsidR="00CA3CB4" w:rsidRPr="00714B25" w:rsidRDefault="00CA3CB4" w:rsidP="008C2B1B">
            <w:pPr>
              <w:jc w:val="center"/>
              <w:rPr>
                <w:sz w:val="22"/>
                <w:szCs w:val="22"/>
              </w:rPr>
            </w:pPr>
            <w:r w:rsidRPr="00714B25">
              <w:rPr>
                <w:sz w:val="22"/>
                <w:szCs w:val="22"/>
              </w:rPr>
              <w:t>2130.00</w:t>
            </w:r>
          </w:p>
        </w:tc>
      </w:tr>
      <w:tr w:rsidR="00CA3CB4" w:rsidRPr="00714B25" w14:paraId="7E7B830D"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427C4A74" w14:textId="77777777" w:rsidR="00CA3CB4" w:rsidRPr="00714B25" w:rsidRDefault="00CA3CB4" w:rsidP="008C2B1B">
            <w:pPr>
              <w:jc w:val="center"/>
              <w:rPr>
                <w:sz w:val="22"/>
                <w:szCs w:val="22"/>
              </w:rPr>
            </w:pPr>
            <w:r w:rsidRPr="00714B25">
              <w:rPr>
                <w:sz w:val="22"/>
                <w:szCs w:val="22"/>
              </w:rPr>
              <w:t>3.</w:t>
            </w:r>
          </w:p>
        </w:tc>
        <w:tc>
          <w:tcPr>
            <w:tcW w:w="4650" w:type="dxa"/>
            <w:tcBorders>
              <w:top w:val="nil"/>
              <w:left w:val="nil"/>
              <w:bottom w:val="single" w:sz="4" w:space="0" w:color="auto"/>
              <w:right w:val="single" w:sz="4" w:space="0" w:color="auto"/>
            </w:tcBorders>
            <w:noWrap/>
            <w:vAlign w:val="bottom"/>
          </w:tcPr>
          <w:p w14:paraId="3541191C" w14:textId="77777777" w:rsidR="00CA3CB4" w:rsidRPr="00714B25" w:rsidRDefault="00CA3CB4" w:rsidP="008C2B1B">
            <w:pPr>
              <w:rPr>
                <w:sz w:val="22"/>
                <w:szCs w:val="22"/>
              </w:rPr>
            </w:pPr>
            <w:r w:rsidRPr="00714B25">
              <w:rPr>
                <w:sz w:val="22"/>
                <w:szCs w:val="22"/>
              </w:rPr>
              <w:t>Mazo mehānismu izmantošana tsk.:</w:t>
            </w:r>
          </w:p>
        </w:tc>
        <w:tc>
          <w:tcPr>
            <w:tcW w:w="1419" w:type="dxa"/>
            <w:tcBorders>
              <w:top w:val="nil"/>
              <w:left w:val="nil"/>
              <w:bottom w:val="single" w:sz="4" w:space="0" w:color="auto"/>
              <w:right w:val="single" w:sz="4" w:space="0" w:color="auto"/>
            </w:tcBorders>
            <w:noWrap/>
            <w:vAlign w:val="center"/>
          </w:tcPr>
          <w:p w14:paraId="1D6D2044" w14:textId="77777777" w:rsidR="00CA3CB4" w:rsidRPr="00714B25" w:rsidRDefault="00CA3CB4" w:rsidP="008C2B1B">
            <w:pPr>
              <w:jc w:val="center"/>
              <w:rPr>
                <w:sz w:val="22"/>
                <w:szCs w:val="22"/>
              </w:rPr>
            </w:pPr>
          </w:p>
        </w:tc>
      </w:tr>
      <w:tr w:rsidR="00CA3CB4" w:rsidRPr="00714B25" w14:paraId="0CF3859D"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635F8C52"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639716B4" w14:textId="77777777" w:rsidR="00CA3CB4" w:rsidRPr="00714B25" w:rsidRDefault="00CA3CB4" w:rsidP="008C2B1B">
            <w:pPr>
              <w:jc w:val="right"/>
              <w:rPr>
                <w:sz w:val="22"/>
                <w:szCs w:val="22"/>
              </w:rPr>
            </w:pPr>
            <w:r w:rsidRPr="00714B25">
              <w:rPr>
                <w:sz w:val="22"/>
                <w:szCs w:val="22"/>
              </w:rPr>
              <w:t>Degviela, eļļa, smērvielas</w:t>
            </w:r>
          </w:p>
        </w:tc>
        <w:tc>
          <w:tcPr>
            <w:tcW w:w="1419" w:type="dxa"/>
            <w:tcBorders>
              <w:top w:val="nil"/>
              <w:left w:val="nil"/>
              <w:bottom w:val="single" w:sz="4" w:space="0" w:color="auto"/>
              <w:right w:val="single" w:sz="4" w:space="0" w:color="auto"/>
            </w:tcBorders>
            <w:noWrap/>
            <w:vAlign w:val="center"/>
          </w:tcPr>
          <w:p w14:paraId="364EED54" w14:textId="77777777" w:rsidR="00CA3CB4" w:rsidRPr="00714B25" w:rsidRDefault="00CA3CB4" w:rsidP="008C2B1B">
            <w:pPr>
              <w:jc w:val="center"/>
              <w:rPr>
                <w:sz w:val="22"/>
                <w:szCs w:val="22"/>
              </w:rPr>
            </w:pPr>
            <w:r w:rsidRPr="00714B25">
              <w:rPr>
                <w:sz w:val="22"/>
                <w:szCs w:val="22"/>
              </w:rPr>
              <w:t>12047.00</w:t>
            </w:r>
          </w:p>
        </w:tc>
      </w:tr>
      <w:tr w:rsidR="00CA3CB4" w:rsidRPr="00714B25" w14:paraId="44E3DE69"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75598032"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0597E5CB" w14:textId="77777777" w:rsidR="00CA3CB4" w:rsidRPr="00714B25" w:rsidRDefault="00CA3CB4" w:rsidP="008C2B1B">
            <w:pPr>
              <w:jc w:val="right"/>
              <w:rPr>
                <w:sz w:val="22"/>
                <w:szCs w:val="22"/>
              </w:rPr>
            </w:pPr>
            <w:r w:rsidRPr="00714B25">
              <w:rPr>
                <w:sz w:val="22"/>
                <w:szCs w:val="22"/>
              </w:rPr>
              <w:t>Rezerves daļas, remonts</w:t>
            </w:r>
          </w:p>
        </w:tc>
        <w:tc>
          <w:tcPr>
            <w:tcW w:w="1419" w:type="dxa"/>
            <w:tcBorders>
              <w:top w:val="nil"/>
              <w:left w:val="nil"/>
              <w:bottom w:val="single" w:sz="4" w:space="0" w:color="auto"/>
              <w:right w:val="single" w:sz="4" w:space="0" w:color="auto"/>
            </w:tcBorders>
            <w:noWrap/>
            <w:vAlign w:val="center"/>
          </w:tcPr>
          <w:p w14:paraId="2F575851" w14:textId="77777777" w:rsidR="00CA3CB4" w:rsidRPr="00714B25" w:rsidRDefault="00CA3CB4" w:rsidP="008C2B1B">
            <w:pPr>
              <w:jc w:val="center"/>
              <w:rPr>
                <w:sz w:val="22"/>
                <w:szCs w:val="22"/>
              </w:rPr>
            </w:pPr>
            <w:r w:rsidRPr="00714B25">
              <w:rPr>
                <w:sz w:val="22"/>
                <w:szCs w:val="22"/>
              </w:rPr>
              <w:t>3300.00</w:t>
            </w:r>
          </w:p>
        </w:tc>
      </w:tr>
      <w:tr w:rsidR="00CA3CB4" w:rsidRPr="00714B25" w14:paraId="5AFD4FAB"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74D84AD1" w14:textId="77777777" w:rsidR="00CA3CB4" w:rsidRPr="00714B25" w:rsidRDefault="00CA3CB4" w:rsidP="008C2B1B">
            <w:pPr>
              <w:jc w:val="center"/>
              <w:rPr>
                <w:sz w:val="22"/>
                <w:szCs w:val="22"/>
              </w:rPr>
            </w:pPr>
            <w:r w:rsidRPr="00714B25">
              <w:rPr>
                <w:sz w:val="22"/>
                <w:szCs w:val="22"/>
              </w:rPr>
              <w:t>4.</w:t>
            </w:r>
          </w:p>
        </w:tc>
        <w:tc>
          <w:tcPr>
            <w:tcW w:w="4650" w:type="dxa"/>
            <w:tcBorders>
              <w:top w:val="nil"/>
              <w:left w:val="nil"/>
              <w:bottom w:val="single" w:sz="4" w:space="0" w:color="auto"/>
              <w:right w:val="single" w:sz="4" w:space="0" w:color="auto"/>
            </w:tcBorders>
            <w:noWrap/>
            <w:vAlign w:val="bottom"/>
          </w:tcPr>
          <w:p w14:paraId="28BB2A9D" w14:textId="77777777" w:rsidR="00CA3CB4" w:rsidRPr="00714B25" w:rsidRDefault="00CA3CB4" w:rsidP="008C2B1B">
            <w:pPr>
              <w:rPr>
                <w:sz w:val="22"/>
                <w:szCs w:val="22"/>
              </w:rPr>
            </w:pPr>
            <w:r w:rsidRPr="00714B25">
              <w:rPr>
                <w:sz w:val="22"/>
                <w:szCs w:val="22"/>
              </w:rPr>
              <w:t>Koku izvilkšana, zaru, malkas savākšana transporta izmaksas</w:t>
            </w:r>
          </w:p>
        </w:tc>
        <w:tc>
          <w:tcPr>
            <w:tcW w:w="1419" w:type="dxa"/>
            <w:tcBorders>
              <w:top w:val="nil"/>
              <w:left w:val="nil"/>
              <w:bottom w:val="single" w:sz="4" w:space="0" w:color="auto"/>
              <w:right w:val="single" w:sz="4" w:space="0" w:color="auto"/>
            </w:tcBorders>
            <w:noWrap/>
            <w:vAlign w:val="center"/>
          </w:tcPr>
          <w:p w14:paraId="2F5E9816" w14:textId="77777777" w:rsidR="00CA3CB4" w:rsidRPr="00714B25" w:rsidRDefault="00CA3CB4" w:rsidP="008C2B1B">
            <w:pPr>
              <w:jc w:val="center"/>
              <w:rPr>
                <w:sz w:val="22"/>
                <w:szCs w:val="22"/>
              </w:rPr>
            </w:pPr>
            <w:r w:rsidRPr="00714B25">
              <w:rPr>
                <w:sz w:val="22"/>
                <w:szCs w:val="22"/>
              </w:rPr>
              <w:t>8100.00</w:t>
            </w:r>
          </w:p>
        </w:tc>
      </w:tr>
      <w:tr w:rsidR="00CA3CB4" w:rsidRPr="00714B25" w14:paraId="124F9BDB"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42E63E7E" w14:textId="77777777" w:rsidR="00CA3CB4" w:rsidRPr="00714B25" w:rsidRDefault="00CA3CB4" w:rsidP="008C2B1B">
            <w:pPr>
              <w:jc w:val="center"/>
              <w:rPr>
                <w:sz w:val="22"/>
                <w:szCs w:val="22"/>
              </w:rPr>
            </w:pPr>
            <w:r w:rsidRPr="00714B25">
              <w:rPr>
                <w:sz w:val="22"/>
                <w:szCs w:val="22"/>
              </w:rPr>
              <w:t>5.</w:t>
            </w:r>
          </w:p>
        </w:tc>
        <w:tc>
          <w:tcPr>
            <w:tcW w:w="4650" w:type="dxa"/>
            <w:tcBorders>
              <w:top w:val="nil"/>
              <w:left w:val="nil"/>
              <w:bottom w:val="single" w:sz="4" w:space="0" w:color="auto"/>
              <w:right w:val="single" w:sz="4" w:space="0" w:color="auto"/>
            </w:tcBorders>
            <w:noWrap/>
            <w:vAlign w:val="bottom"/>
          </w:tcPr>
          <w:p w14:paraId="15F84CC8" w14:textId="77777777" w:rsidR="00CA3CB4" w:rsidRPr="00714B25" w:rsidRDefault="00CA3CB4" w:rsidP="008C2B1B">
            <w:pPr>
              <w:rPr>
                <w:sz w:val="22"/>
                <w:szCs w:val="22"/>
              </w:rPr>
            </w:pPr>
            <w:r w:rsidRPr="00714B25">
              <w:rPr>
                <w:sz w:val="22"/>
                <w:szCs w:val="22"/>
              </w:rPr>
              <w:t>Veselības apdrošināšana</w:t>
            </w:r>
          </w:p>
        </w:tc>
        <w:tc>
          <w:tcPr>
            <w:tcW w:w="1419" w:type="dxa"/>
            <w:tcBorders>
              <w:top w:val="nil"/>
              <w:left w:val="nil"/>
              <w:bottom w:val="single" w:sz="4" w:space="0" w:color="auto"/>
              <w:right w:val="single" w:sz="4" w:space="0" w:color="auto"/>
            </w:tcBorders>
            <w:noWrap/>
            <w:vAlign w:val="center"/>
          </w:tcPr>
          <w:p w14:paraId="71A6426F" w14:textId="77777777" w:rsidR="00CA3CB4" w:rsidRPr="00714B25" w:rsidRDefault="00CA3CB4" w:rsidP="008C2B1B">
            <w:pPr>
              <w:jc w:val="center"/>
              <w:rPr>
                <w:sz w:val="22"/>
                <w:szCs w:val="22"/>
              </w:rPr>
            </w:pPr>
            <w:r w:rsidRPr="00714B25">
              <w:rPr>
                <w:sz w:val="22"/>
                <w:szCs w:val="22"/>
              </w:rPr>
              <w:t>1300.00</w:t>
            </w:r>
          </w:p>
        </w:tc>
      </w:tr>
      <w:tr w:rsidR="00CA3CB4" w:rsidRPr="00714B25" w14:paraId="629E77FF"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131ADA08" w14:textId="77777777" w:rsidR="00CA3CB4" w:rsidRPr="00714B25" w:rsidRDefault="00CA3CB4" w:rsidP="008C2B1B">
            <w:pPr>
              <w:jc w:val="center"/>
              <w:rPr>
                <w:sz w:val="22"/>
                <w:szCs w:val="22"/>
              </w:rPr>
            </w:pPr>
            <w:r w:rsidRPr="00714B25">
              <w:rPr>
                <w:sz w:val="22"/>
                <w:szCs w:val="22"/>
              </w:rPr>
              <w:t>6.</w:t>
            </w:r>
          </w:p>
        </w:tc>
        <w:tc>
          <w:tcPr>
            <w:tcW w:w="4650" w:type="dxa"/>
            <w:tcBorders>
              <w:top w:val="nil"/>
              <w:left w:val="nil"/>
              <w:bottom w:val="single" w:sz="4" w:space="0" w:color="auto"/>
              <w:right w:val="single" w:sz="4" w:space="0" w:color="auto"/>
            </w:tcBorders>
            <w:noWrap/>
            <w:vAlign w:val="bottom"/>
          </w:tcPr>
          <w:p w14:paraId="082B2499" w14:textId="77777777" w:rsidR="00CA3CB4" w:rsidRPr="00714B25" w:rsidRDefault="00CA3CB4" w:rsidP="008C2B1B">
            <w:pPr>
              <w:rPr>
                <w:sz w:val="22"/>
                <w:szCs w:val="22"/>
              </w:rPr>
            </w:pPr>
            <w:r w:rsidRPr="00714B25">
              <w:rPr>
                <w:sz w:val="22"/>
                <w:szCs w:val="22"/>
              </w:rPr>
              <w:t>Pacēlāja noma</w:t>
            </w:r>
          </w:p>
        </w:tc>
        <w:tc>
          <w:tcPr>
            <w:tcW w:w="1419" w:type="dxa"/>
            <w:tcBorders>
              <w:top w:val="nil"/>
              <w:left w:val="nil"/>
              <w:bottom w:val="single" w:sz="4" w:space="0" w:color="auto"/>
              <w:right w:val="single" w:sz="4" w:space="0" w:color="auto"/>
            </w:tcBorders>
            <w:noWrap/>
            <w:vAlign w:val="center"/>
          </w:tcPr>
          <w:p w14:paraId="7A27C431" w14:textId="77777777" w:rsidR="00CA3CB4" w:rsidRPr="00714B25" w:rsidRDefault="00CA3CB4" w:rsidP="008C2B1B">
            <w:pPr>
              <w:jc w:val="center"/>
              <w:rPr>
                <w:sz w:val="22"/>
                <w:szCs w:val="22"/>
              </w:rPr>
            </w:pPr>
            <w:r w:rsidRPr="00714B25">
              <w:rPr>
                <w:sz w:val="22"/>
                <w:szCs w:val="22"/>
              </w:rPr>
              <w:t>2000.00</w:t>
            </w:r>
          </w:p>
        </w:tc>
      </w:tr>
      <w:tr w:rsidR="00CA3CB4" w:rsidRPr="00714B25" w14:paraId="1CFE22BC"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746E5690"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noWrap/>
            <w:vAlign w:val="bottom"/>
          </w:tcPr>
          <w:p w14:paraId="47FBC5DA" w14:textId="77777777" w:rsidR="00CA3CB4" w:rsidRPr="00714B25" w:rsidRDefault="00CA3CB4" w:rsidP="008C2B1B">
            <w:pPr>
              <w:jc w:val="right"/>
              <w:rPr>
                <w:sz w:val="22"/>
                <w:szCs w:val="22"/>
              </w:rPr>
            </w:pPr>
            <w:r w:rsidRPr="00714B25">
              <w:rPr>
                <w:b/>
                <w:sz w:val="22"/>
                <w:szCs w:val="22"/>
              </w:rPr>
              <w:t>Tiešās izmaksas</w:t>
            </w:r>
          </w:p>
        </w:tc>
        <w:tc>
          <w:tcPr>
            <w:tcW w:w="1419" w:type="dxa"/>
            <w:tcBorders>
              <w:top w:val="nil"/>
              <w:left w:val="nil"/>
              <w:bottom w:val="single" w:sz="4" w:space="0" w:color="auto"/>
              <w:right w:val="single" w:sz="4" w:space="0" w:color="auto"/>
            </w:tcBorders>
            <w:noWrap/>
            <w:vAlign w:val="center"/>
          </w:tcPr>
          <w:p w14:paraId="20E219A2" w14:textId="77777777" w:rsidR="00CA3CB4" w:rsidRPr="00714B25" w:rsidRDefault="00CA3CB4" w:rsidP="008C2B1B">
            <w:pPr>
              <w:jc w:val="center"/>
              <w:rPr>
                <w:sz w:val="22"/>
                <w:szCs w:val="22"/>
              </w:rPr>
            </w:pPr>
            <w:r w:rsidRPr="00714B25">
              <w:rPr>
                <w:b/>
                <w:sz w:val="22"/>
                <w:szCs w:val="22"/>
              </w:rPr>
              <w:t>121 218.00</w:t>
            </w:r>
          </w:p>
        </w:tc>
      </w:tr>
      <w:tr w:rsidR="00CA3CB4" w:rsidRPr="00714B25" w14:paraId="2D2382D9" w14:textId="77777777" w:rsidTr="00314E87">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5C8759B1" w14:textId="77777777" w:rsidR="00CA3CB4" w:rsidRPr="00714B25" w:rsidRDefault="00CA3CB4" w:rsidP="008C2B1B">
            <w:pPr>
              <w:jc w:val="center"/>
              <w:rPr>
                <w:sz w:val="22"/>
                <w:szCs w:val="22"/>
              </w:rPr>
            </w:pPr>
            <w:r w:rsidRPr="00714B25">
              <w:rPr>
                <w:sz w:val="22"/>
                <w:szCs w:val="22"/>
              </w:rPr>
              <w:t>7.</w:t>
            </w:r>
          </w:p>
        </w:tc>
        <w:tc>
          <w:tcPr>
            <w:tcW w:w="4650" w:type="dxa"/>
            <w:tcBorders>
              <w:top w:val="nil"/>
              <w:left w:val="nil"/>
              <w:bottom w:val="single" w:sz="4" w:space="0" w:color="auto"/>
              <w:right w:val="single" w:sz="4" w:space="0" w:color="auto"/>
            </w:tcBorders>
            <w:noWrap/>
            <w:vAlign w:val="bottom"/>
          </w:tcPr>
          <w:p w14:paraId="4F88BB82" w14:textId="77777777" w:rsidR="00CA3CB4" w:rsidRPr="00714B25" w:rsidRDefault="00CA3CB4" w:rsidP="008C2B1B">
            <w:pPr>
              <w:rPr>
                <w:b/>
                <w:sz w:val="22"/>
                <w:szCs w:val="22"/>
              </w:rPr>
            </w:pPr>
            <w:r w:rsidRPr="00714B25">
              <w:rPr>
                <w:sz w:val="22"/>
                <w:szCs w:val="22"/>
              </w:rPr>
              <w:t>Administratīvie izdevumi</w:t>
            </w:r>
          </w:p>
        </w:tc>
        <w:tc>
          <w:tcPr>
            <w:tcW w:w="1419" w:type="dxa"/>
            <w:tcBorders>
              <w:top w:val="nil"/>
              <w:left w:val="nil"/>
              <w:bottom w:val="single" w:sz="4" w:space="0" w:color="auto"/>
              <w:right w:val="single" w:sz="4" w:space="0" w:color="auto"/>
            </w:tcBorders>
            <w:noWrap/>
            <w:vAlign w:val="center"/>
          </w:tcPr>
          <w:p w14:paraId="4B8E4CC2" w14:textId="77777777" w:rsidR="00CA3CB4" w:rsidRPr="00714B25" w:rsidRDefault="00CA3CB4" w:rsidP="008C2B1B">
            <w:pPr>
              <w:jc w:val="center"/>
              <w:rPr>
                <w:b/>
                <w:sz w:val="22"/>
                <w:szCs w:val="22"/>
              </w:rPr>
            </w:pPr>
            <w:r w:rsidRPr="00714B25">
              <w:rPr>
                <w:sz w:val="22"/>
                <w:szCs w:val="22"/>
              </w:rPr>
              <w:t>17707.00</w:t>
            </w:r>
          </w:p>
        </w:tc>
      </w:tr>
      <w:tr w:rsidR="00CA3CB4" w:rsidRPr="00714B25" w14:paraId="2CF1C5E4" w14:textId="77777777" w:rsidTr="00314E87">
        <w:trPr>
          <w:trHeight w:val="276"/>
          <w:jc w:val="center"/>
        </w:trPr>
        <w:tc>
          <w:tcPr>
            <w:tcW w:w="943" w:type="dxa"/>
            <w:tcBorders>
              <w:top w:val="nil"/>
              <w:left w:val="single" w:sz="4" w:space="0" w:color="auto"/>
              <w:bottom w:val="single" w:sz="4" w:space="0" w:color="auto"/>
              <w:right w:val="single" w:sz="4" w:space="0" w:color="auto"/>
            </w:tcBorders>
            <w:shd w:val="clear" w:color="auto" w:fill="E2EFD9"/>
            <w:noWrap/>
            <w:vAlign w:val="bottom"/>
          </w:tcPr>
          <w:p w14:paraId="465F868A" w14:textId="77777777" w:rsidR="00CA3CB4" w:rsidRPr="00714B25" w:rsidRDefault="00CA3CB4" w:rsidP="008C2B1B">
            <w:pPr>
              <w:jc w:val="center"/>
              <w:rPr>
                <w:sz w:val="22"/>
                <w:szCs w:val="22"/>
              </w:rPr>
            </w:pPr>
          </w:p>
        </w:tc>
        <w:tc>
          <w:tcPr>
            <w:tcW w:w="4650" w:type="dxa"/>
            <w:tcBorders>
              <w:top w:val="nil"/>
              <w:left w:val="nil"/>
              <w:bottom w:val="single" w:sz="4" w:space="0" w:color="auto"/>
              <w:right w:val="single" w:sz="4" w:space="0" w:color="auto"/>
            </w:tcBorders>
            <w:shd w:val="clear" w:color="auto" w:fill="E2EFD9"/>
            <w:noWrap/>
            <w:vAlign w:val="bottom"/>
          </w:tcPr>
          <w:p w14:paraId="59B92F74" w14:textId="77777777" w:rsidR="00CA3CB4" w:rsidRPr="00714B25" w:rsidRDefault="00CA3CB4" w:rsidP="008C2B1B">
            <w:pPr>
              <w:jc w:val="right"/>
              <w:rPr>
                <w:sz w:val="22"/>
                <w:szCs w:val="22"/>
              </w:rPr>
            </w:pPr>
            <w:r w:rsidRPr="00714B25">
              <w:rPr>
                <w:b/>
                <w:sz w:val="22"/>
                <w:szCs w:val="22"/>
              </w:rPr>
              <w:t>Pavisam kopā, EUR :</w:t>
            </w:r>
          </w:p>
        </w:tc>
        <w:tc>
          <w:tcPr>
            <w:tcW w:w="1419" w:type="dxa"/>
            <w:tcBorders>
              <w:top w:val="nil"/>
              <w:left w:val="nil"/>
              <w:bottom w:val="single" w:sz="4" w:space="0" w:color="auto"/>
              <w:right w:val="single" w:sz="4" w:space="0" w:color="auto"/>
            </w:tcBorders>
            <w:shd w:val="clear" w:color="auto" w:fill="E2EFD9"/>
            <w:noWrap/>
            <w:vAlign w:val="center"/>
          </w:tcPr>
          <w:p w14:paraId="305E4E62" w14:textId="77777777" w:rsidR="00CA3CB4" w:rsidRPr="00714B25" w:rsidRDefault="00CA3CB4" w:rsidP="008C2B1B">
            <w:pPr>
              <w:jc w:val="center"/>
              <w:rPr>
                <w:b/>
                <w:sz w:val="22"/>
                <w:szCs w:val="22"/>
              </w:rPr>
            </w:pPr>
            <w:r w:rsidRPr="00714B25">
              <w:rPr>
                <w:b/>
                <w:sz w:val="22"/>
                <w:szCs w:val="22"/>
              </w:rPr>
              <w:t>138 925.00</w:t>
            </w:r>
          </w:p>
        </w:tc>
      </w:tr>
    </w:tbl>
    <w:p w14:paraId="52418FD2" w14:textId="77777777" w:rsidR="00CA3CB4" w:rsidRPr="00714B25" w:rsidRDefault="00CA3CB4" w:rsidP="008C2B1B">
      <w:pPr>
        <w:spacing w:line="256" w:lineRule="auto"/>
        <w:rPr>
          <w:b/>
          <w:u w:val="single"/>
        </w:rPr>
        <w:sectPr w:rsidR="00CA3CB4" w:rsidRPr="00714B25" w:rsidSect="008C2B1B">
          <w:pgSz w:w="11906" w:h="16838"/>
          <w:pgMar w:top="1134" w:right="851" w:bottom="1134" w:left="1701" w:header="709" w:footer="709" w:gutter="0"/>
          <w:cols w:space="708"/>
          <w:docGrid w:linePitch="360"/>
        </w:sectPr>
      </w:pPr>
      <w:bookmarkStart w:id="38" w:name="_Hlk95394950"/>
    </w:p>
    <w:p w14:paraId="38375CE2" w14:textId="77777777" w:rsidR="00CA3CB4" w:rsidRPr="00714B25" w:rsidRDefault="00CA3CB4" w:rsidP="008C2B1B">
      <w:pPr>
        <w:spacing w:line="256" w:lineRule="auto"/>
        <w:jc w:val="center"/>
        <w:rPr>
          <w:b/>
        </w:rPr>
      </w:pPr>
      <w:r w:rsidRPr="00714B25">
        <w:rPr>
          <w:b/>
        </w:rPr>
        <w:lastRenderedPageBreak/>
        <w:t>Koku uzturēšana Dobeles pilsētā</w:t>
      </w:r>
    </w:p>
    <w:p w14:paraId="3EF30BAA" w14:textId="77777777" w:rsidR="00CA3CB4" w:rsidRPr="00714B25" w:rsidRDefault="00CA3CB4" w:rsidP="008C2B1B">
      <w:pPr>
        <w:spacing w:line="256" w:lineRule="auto"/>
        <w:jc w:val="center"/>
        <w:rPr>
          <w:b/>
          <w:i/>
        </w:rPr>
      </w:pPr>
    </w:p>
    <w:p w14:paraId="0D135021" w14:textId="77777777" w:rsidR="00CA3CB4" w:rsidRPr="00714B25" w:rsidRDefault="00CA3CB4" w:rsidP="008C2B1B">
      <w:pPr>
        <w:numPr>
          <w:ilvl w:val="0"/>
          <w:numId w:val="70"/>
        </w:numPr>
        <w:contextualSpacing/>
        <w:jc w:val="both"/>
        <w:rPr>
          <w:b/>
        </w:rPr>
      </w:pPr>
      <w:r w:rsidRPr="00714B25">
        <w:t>Koku vainaga veidošana, sauso, bojāto un bīstamo koku izzāģēšana saskaņā ar Dobeles novada domes Koku ciršanas komisijas lēmumiem.</w:t>
      </w:r>
    </w:p>
    <w:p w14:paraId="38F5AD86" w14:textId="77777777" w:rsidR="00CA3CB4" w:rsidRPr="00714B25" w:rsidRDefault="00CA3CB4" w:rsidP="008C2B1B">
      <w:pPr>
        <w:numPr>
          <w:ilvl w:val="0"/>
          <w:numId w:val="70"/>
        </w:numPr>
        <w:contextualSpacing/>
        <w:jc w:val="both"/>
        <w:rPr>
          <w:b/>
        </w:rPr>
      </w:pPr>
      <w:r w:rsidRPr="00714B25">
        <w:t>Celmu frēzēšana un zaru šķeldošana vai izvešana.</w:t>
      </w:r>
    </w:p>
    <w:bookmarkEnd w:id="38"/>
    <w:p w14:paraId="440EB59C" w14:textId="77777777" w:rsidR="00CA3CB4" w:rsidRPr="00714B25" w:rsidRDefault="00CA3CB4" w:rsidP="008C2B1B">
      <w:pPr>
        <w:spacing w:line="256" w:lineRule="auto"/>
        <w:jc w:val="both"/>
        <w:rPr>
          <w:b/>
        </w:rPr>
      </w:pPr>
    </w:p>
    <w:p w14:paraId="035A09E7" w14:textId="77777777" w:rsidR="00CA3CB4" w:rsidRPr="00714B25" w:rsidRDefault="00CA3CB4" w:rsidP="008C2B1B">
      <w:pPr>
        <w:spacing w:line="256" w:lineRule="auto"/>
        <w:ind w:left="284"/>
        <w:jc w:val="center"/>
        <w:rPr>
          <w:b/>
        </w:rPr>
      </w:pPr>
      <w:r w:rsidRPr="00714B25">
        <w:rPr>
          <w:b/>
        </w:rPr>
        <w:t>Darba izmaksas aprēķins  par koku uzturēšanu, krūmu izciršanu grāvjos, nogāzēs, ielu, ceļu joslās 2025.gadā</w:t>
      </w:r>
    </w:p>
    <w:p w14:paraId="303A896F" w14:textId="77777777" w:rsidR="00CA3CB4" w:rsidRPr="00714B25" w:rsidRDefault="00CA3CB4" w:rsidP="008C2B1B">
      <w:pPr>
        <w:spacing w:line="256" w:lineRule="auto"/>
        <w:ind w:left="284"/>
        <w:jc w:val="cente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84"/>
        <w:gridCol w:w="1275"/>
        <w:gridCol w:w="1701"/>
        <w:gridCol w:w="1626"/>
      </w:tblGrid>
      <w:tr w:rsidR="00CA3CB4" w:rsidRPr="00714B25" w14:paraId="6D30ED63" w14:textId="77777777" w:rsidTr="00314E87">
        <w:trPr>
          <w:tblHeader/>
        </w:trPr>
        <w:tc>
          <w:tcPr>
            <w:tcW w:w="3794" w:type="dxa"/>
            <w:shd w:val="clear" w:color="auto" w:fill="E2EFD9"/>
            <w:vAlign w:val="center"/>
          </w:tcPr>
          <w:p w14:paraId="50B728BC" w14:textId="77777777" w:rsidR="00CA3CB4" w:rsidRPr="00714B25" w:rsidRDefault="00CA3CB4" w:rsidP="008C2B1B">
            <w:pPr>
              <w:spacing w:line="256" w:lineRule="auto"/>
              <w:jc w:val="center"/>
              <w:rPr>
                <w:b/>
                <w:bCs/>
                <w:sz w:val="22"/>
                <w:szCs w:val="22"/>
              </w:rPr>
            </w:pPr>
            <w:r w:rsidRPr="00714B25">
              <w:rPr>
                <w:b/>
                <w:bCs/>
                <w:sz w:val="22"/>
                <w:szCs w:val="22"/>
              </w:rPr>
              <w:t>Darbu nosaukums</w:t>
            </w:r>
          </w:p>
        </w:tc>
        <w:tc>
          <w:tcPr>
            <w:tcW w:w="784" w:type="dxa"/>
            <w:shd w:val="clear" w:color="auto" w:fill="E2EFD9"/>
            <w:vAlign w:val="center"/>
          </w:tcPr>
          <w:p w14:paraId="1DA2A418" w14:textId="77777777" w:rsidR="00CA3CB4" w:rsidRPr="00714B25" w:rsidRDefault="00CA3CB4" w:rsidP="008C2B1B">
            <w:pPr>
              <w:spacing w:line="256" w:lineRule="auto"/>
              <w:jc w:val="center"/>
              <w:rPr>
                <w:b/>
                <w:bCs/>
                <w:sz w:val="22"/>
                <w:szCs w:val="22"/>
              </w:rPr>
            </w:pPr>
            <w:r w:rsidRPr="00714B25">
              <w:rPr>
                <w:b/>
                <w:bCs/>
                <w:sz w:val="22"/>
                <w:szCs w:val="22"/>
              </w:rPr>
              <w:t>Mērv.</w:t>
            </w:r>
          </w:p>
        </w:tc>
        <w:tc>
          <w:tcPr>
            <w:tcW w:w="1275" w:type="dxa"/>
            <w:shd w:val="clear" w:color="auto" w:fill="E2EFD9"/>
            <w:vAlign w:val="center"/>
          </w:tcPr>
          <w:p w14:paraId="037DE080" w14:textId="77777777" w:rsidR="00CA3CB4" w:rsidRPr="00714B25" w:rsidRDefault="00CA3CB4" w:rsidP="008C2B1B">
            <w:pPr>
              <w:spacing w:line="256" w:lineRule="auto"/>
              <w:jc w:val="center"/>
              <w:rPr>
                <w:b/>
                <w:bCs/>
                <w:sz w:val="22"/>
                <w:szCs w:val="22"/>
              </w:rPr>
            </w:pPr>
            <w:r w:rsidRPr="00714B25">
              <w:rPr>
                <w:b/>
                <w:bCs/>
                <w:sz w:val="22"/>
                <w:szCs w:val="22"/>
              </w:rPr>
              <w:t>Darba apjoms</w:t>
            </w:r>
          </w:p>
        </w:tc>
        <w:tc>
          <w:tcPr>
            <w:tcW w:w="1701" w:type="dxa"/>
            <w:shd w:val="clear" w:color="auto" w:fill="E2EFD9"/>
            <w:vAlign w:val="center"/>
          </w:tcPr>
          <w:p w14:paraId="0F1A2F52" w14:textId="77777777" w:rsidR="00CA3CB4" w:rsidRPr="00714B25" w:rsidRDefault="00CA3CB4" w:rsidP="008C2B1B">
            <w:pPr>
              <w:spacing w:line="256" w:lineRule="auto"/>
              <w:jc w:val="center"/>
              <w:rPr>
                <w:b/>
                <w:bCs/>
                <w:sz w:val="22"/>
                <w:szCs w:val="22"/>
              </w:rPr>
            </w:pPr>
            <w:r w:rsidRPr="00714B25">
              <w:rPr>
                <w:b/>
                <w:bCs/>
                <w:sz w:val="22"/>
                <w:szCs w:val="22"/>
              </w:rPr>
              <w:t>Izmaksas EUR bez PVN</w:t>
            </w:r>
          </w:p>
        </w:tc>
        <w:tc>
          <w:tcPr>
            <w:tcW w:w="1626" w:type="dxa"/>
            <w:shd w:val="clear" w:color="auto" w:fill="E2EFD9"/>
            <w:vAlign w:val="center"/>
          </w:tcPr>
          <w:p w14:paraId="7A9625B1" w14:textId="77777777" w:rsidR="00CA3CB4" w:rsidRPr="00714B25" w:rsidRDefault="00CA3CB4" w:rsidP="008C2B1B">
            <w:pPr>
              <w:spacing w:line="256" w:lineRule="auto"/>
              <w:jc w:val="center"/>
              <w:rPr>
                <w:b/>
                <w:bCs/>
                <w:sz w:val="22"/>
                <w:szCs w:val="22"/>
              </w:rPr>
            </w:pPr>
            <w:r w:rsidRPr="00714B25">
              <w:rPr>
                <w:b/>
                <w:bCs/>
                <w:sz w:val="22"/>
                <w:szCs w:val="22"/>
              </w:rPr>
              <w:t>Kopējā summa EUR</w:t>
            </w:r>
          </w:p>
        </w:tc>
      </w:tr>
      <w:tr w:rsidR="00CA3CB4" w:rsidRPr="00714B25" w14:paraId="07F75C47" w14:textId="77777777" w:rsidTr="00314E87">
        <w:tc>
          <w:tcPr>
            <w:tcW w:w="3794" w:type="dxa"/>
            <w:vAlign w:val="center"/>
          </w:tcPr>
          <w:p w14:paraId="090FD2FF" w14:textId="77777777" w:rsidR="00CA3CB4" w:rsidRPr="00714B25" w:rsidRDefault="00CA3CB4" w:rsidP="008C2B1B">
            <w:pPr>
              <w:spacing w:line="256" w:lineRule="auto"/>
              <w:rPr>
                <w:sz w:val="22"/>
                <w:szCs w:val="22"/>
              </w:rPr>
            </w:pPr>
            <w:r w:rsidRPr="00714B25">
              <w:rPr>
                <w:sz w:val="22"/>
                <w:szCs w:val="22"/>
              </w:rPr>
              <w:t xml:space="preserve">Vainagu veidošana kokaugiem, atsevišķu, gulošu koku </w:t>
            </w:r>
          </w:p>
          <w:p w14:paraId="3F1E46FF" w14:textId="77777777" w:rsidR="00CA3CB4" w:rsidRPr="00714B25" w:rsidRDefault="00CA3CB4" w:rsidP="008C2B1B">
            <w:pPr>
              <w:spacing w:line="256" w:lineRule="auto"/>
              <w:rPr>
                <w:sz w:val="22"/>
                <w:szCs w:val="22"/>
              </w:rPr>
            </w:pPr>
            <w:r w:rsidRPr="00714B25">
              <w:rPr>
                <w:sz w:val="22"/>
                <w:szCs w:val="22"/>
              </w:rPr>
              <w:t>nozāģēšana upmalās ,krūmu izciršana grāvjos, nogāzēs, ielu ,ceļu joslās</w:t>
            </w:r>
          </w:p>
        </w:tc>
        <w:tc>
          <w:tcPr>
            <w:tcW w:w="784" w:type="dxa"/>
            <w:vAlign w:val="center"/>
          </w:tcPr>
          <w:p w14:paraId="07966D9F" w14:textId="77777777" w:rsidR="00CA3CB4" w:rsidRPr="00714B25" w:rsidRDefault="00CA3CB4" w:rsidP="008C2B1B">
            <w:pPr>
              <w:jc w:val="center"/>
              <w:rPr>
                <w:sz w:val="22"/>
                <w:szCs w:val="22"/>
              </w:rPr>
            </w:pPr>
            <w:r w:rsidRPr="00714B25">
              <w:rPr>
                <w:sz w:val="22"/>
                <w:szCs w:val="22"/>
              </w:rPr>
              <w:t>st.</w:t>
            </w:r>
          </w:p>
        </w:tc>
        <w:tc>
          <w:tcPr>
            <w:tcW w:w="1275" w:type="dxa"/>
            <w:vAlign w:val="center"/>
          </w:tcPr>
          <w:p w14:paraId="30F81D17" w14:textId="77777777" w:rsidR="00CA3CB4" w:rsidRPr="00714B25" w:rsidRDefault="00CA3CB4" w:rsidP="008C2B1B">
            <w:pPr>
              <w:jc w:val="center"/>
              <w:rPr>
                <w:sz w:val="22"/>
                <w:szCs w:val="22"/>
              </w:rPr>
            </w:pPr>
            <w:r w:rsidRPr="00714B25">
              <w:rPr>
                <w:sz w:val="22"/>
                <w:szCs w:val="22"/>
              </w:rPr>
              <w:t>1700</w:t>
            </w:r>
          </w:p>
        </w:tc>
        <w:tc>
          <w:tcPr>
            <w:tcW w:w="1701" w:type="dxa"/>
            <w:vAlign w:val="center"/>
          </w:tcPr>
          <w:p w14:paraId="3980DB44" w14:textId="77777777" w:rsidR="00CA3CB4" w:rsidRPr="00714B25" w:rsidRDefault="00CA3CB4" w:rsidP="008C2B1B">
            <w:pPr>
              <w:jc w:val="center"/>
              <w:rPr>
                <w:sz w:val="22"/>
                <w:szCs w:val="22"/>
              </w:rPr>
            </w:pPr>
            <w:r w:rsidRPr="00714B25">
              <w:rPr>
                <w:sz w:val="22"/>
                <w:szCs w:val="22"/>
              </w:rPr>
              <w:t>11.157</w:t>
            </w:r>
          </w:p>
        </w:tc>
        <w:tc>
          <w:tcPr>
            <w:tcW w:w="1626" w:type="dxa"/>
            <w:vAlign w:val="center"/>
          </w:tcPr>
          <w:p w14:paraId="1F68865D" w14:textId="77777777" w:rsidR="00CA3CB4" w:rsidRPr="00714B25" w:rsidRDefault="00CA3CB4" w:rsidP="008C2B1B">
            <w:pPr>
              <w:jc w:val="center"/>
              <w:rPr>
                <w:sz w:val="22"/>
                <w:szCs w:val="22"/>
              </w:rPr>
            </w:pPr>
            <w:r w:rsidRPr="00714B25">
              <w:rPr>
                <w:sz w:val="22"/>
                <w:szCs w:val="22"/>
              </w:rPr>
              <w:t>18968.00</w:t>
            </w:r>
          </w:p>
        </w:tc>
      </w:tr>
      <w:tr w:rsidR="00CA3CB4" w:rsidRPr="00714B25" w14:paraId="1C002864" w14:textId="77777777" w:rsidTr="00314E87">
        <w:tc>
          <w:tcPr>
            <w:tcW w:w="3794" w:type="dxa"/>
            <w:vAlign w:val="center"/>
          </w:tcPr>
          <w:p w14:paraId="379BD600" w14:textId="77777777" w:rsidR="00CA3CB4" w:rsidRPr="00714B25" w:rsidRDefault="00CA3CB4" w:rsidP="008C2B1B">
            <w:pPr>
              <w:spacing w:line="256" w:lineRule="auto"/>
              <w:rPr>
                <w:sz w:val="22"/>
                <w:szCs w:val="22"/>
              </w:rPr>
            </w:pPr>
            <w:r w:rsidRPr="00714B25">
              <w:rPr>
                <w:sz w:val="22"/>
                <w:szCs w:val="22"/>
              </w:rPr>
              <w:t xml:space="preserve">Pacēlāju izmantošana (ārpakalpojums) </w:t>
            </w:r>
          </w:p>
        </w:tc>
        <w:tc>
          <w:tcPr>
            <w:tcW w:w="784" w:type="dxa"/>
            <w:vAlign w:val="center"/>
          </w:tcPr>
          <w:p w14:paraId="706D9F67" w14:textId="77777777" w:rsidR="00CA3CB4" w:rsidRPr="00714B25" w:rsidRDefault="00CA3CB4" w:rsidP="008C2B1B">
            <w:pPr>
              <w:jc w:val="center"/>
              <w:rPr>
                <w:sz w:val="22"/>
                <w:szCs w:val="22"/>
              </w:rPr>
            </w:pPr>
            <w:r w:rsidRPr="00714B25">
              <w:rPr>
                <w:sz w:val="22"/>
                <w:szCs w:val="22"/>
              </w:rPr>
              <w:t>st.</w:t>
            </w:r>
          </w:p>
        </w:tc>
        <w:tc>
          <w:tcPr>
            <w:tcW w:w="1275" w:type="dxa"/>
            <w:vAlign w:val="center"/>
          </w:tcPr>
          <w:p w14:paraId="388937B7" w14:textId="77777777" w:rsidR="00CA3CB4" w:rsidRPr="00714B25" w:rsidRDefault="00CA3CB4" w:rsidP="008C2B1B">
            <w:pPr>
              <w:jc w:val="center"/>
              <w:rPr>
                <w:sz w:val="22"/>
                <w:szCs w:val="22"/>
              </w:rPr>
            </w:pPr>
            <w:r w:rsidRPr="00714B25">
              <w:rPr>
                <w:sz w:val="22"/>
                <w:szCs w:val="22"/>
              </w:rPr>
              <w:t>50</w:t>
            </w:r>
          </w:p>
        </w:tc>
        <w:tc>
          <w:tcPr>
            <w:tcW w:w="1701" w:type="dxa"/>
            <w:vAlign w:val="center"/>
          </w:tcPr>
          <w:p w14:paraId="032B46B8" w14:textId="77777777" w:rsidR="00CA3CB4" w:rsidRPr="00714B25" w:rsidRDefault="00CA3CB4" w:rsidP="008C2B1B">
            <w:pPr>
              <w:jc w:val="center"/>
              <w:rPr>
                <w:sz w:val="22"/>
                <w:szCs w:val="22"/>
              </w:rPr>
            </w:pPr>
            <w:r w:rsidRPr="00714B25">
              <w:rPr>
                <w:sz w:val="22"/>
                <w:szCs w:val="22"/>
              </w:rPr>
              <w:t>40.00</w:t>
            </w:r>
          </w:p>
        </w:tc>
        <w:tc>
          <w:tcPr>
            <w:tcW w:w="1626" w:type="dxa"/>
            <w:vAlign w:val="center"/>
          </w:tcPr>
          <w:p w14:paraId="2E44AF27" w14:textId="77777777" w:rsidR="00CA3CB4" w:rsidRPr="00714B25" w:rsidRDefault="00CA3CB4" w:rsidP="008C2B1B">
            <w:pPr>
              <w:jc w:val="center"/>
              <w:rPr>
                <w:sz w:val="22"/>
                <w:szCs w:val="22"/>
              </w:rPr>
            </w:pPr>
            <w:r w:rsidRPr="00714B25">
              <w:rPr>
                <w:sz w:val="22"/>
                <w:szCs w:val="22"/>
              </w:rPr>
              <w:t>2000.00</w:t>
            </w:r>
          </w:p>
        </w:tc>
      </w:tr>
      <w:tr w:rsidR="00CA3CB4" w:rsidRPr="00714B25" w14:paraId="3F135F2A" w14:textId="77777777" w:rsidTr="00314E87">
        <w:tc>
          <w:tcPr>
            <w:tcW w:w="3794" w:type="dxa"/>
            <w:vAlign w:val="center"/>
          </w:tcPr>
          <w:p w14:paraId="4D1A37CE" w14:textId="77777777" w:rsidR="00CA3CB4" w:rsidRPr="00714B25" w:rsidRDefault="00CA3CB4" w:rsidP="008C2B1B">
            <w:pPr>
              <w:spacing w:line="256" w:lineRule="auto"/>
              <w:rPr>
                <w:sz w:val="22"/>
                <w:szCs w:val="22"/>
              </w:rPr>
            </w:pPr>
            <w:r w:rsidRPr="00714B25">
              <w:rPr>
                <w:sz w:val="22"/>
                <w:szCs w:val="22"/>
              </w:rPr>
              <w:t>Transporta izdevumi koku izvilkšanai, transportēšanai</w:t>
            </w:r>
          </w:p>
        </w:tc>
        <w:tc>
          <w:tcPr>
            <w:tcW w:w="784" w:type="dxa"/>
            <w:vAlign w:val="center"/>
          </w:tcPr>
          <w:p w14:paraId="01DBAB83" w14:textId="77777777" w:rsidR="00CA3CB4" w:rsidRPr="00714B25" w:rsidRDefault="00CA3CB4" w:rsidP="008C2B1B">
            <w:pPr>
              <w:jc w:val="center"/>
              <w:rPr>
                <w:sz w:val="22"/>
                <w:szCs w:val="22"/>
              </w:rPr>
            </w:pPr>
            <w:r w:rsidRPr="00714B25">
              <w:rPr>
                <w:sz w:val="22"/>
                <w:szCs w:val="22"/>
              </w:rPr>
              <w:t>st.</w:t>
            </w:r>
          </w:p>
        </w:tc>
        <w:tc>
          <w:tcPr>
            <w:tcW w:w="1275" w:type="dxa"/>
            <w:vAlign w:val="center"/>
          </w:tcPr>
          <w:p w14:paraId="634F739D" w14:textId="77777777" w:rsidR="00CA3CB4" w:rsidRPr="00714B25" w:rsidRDefault="00CA3CB4" w:rsidP="008C2B1B">
            <w:pPr>
              <w:jc w:val="center"/>
              <w:rPr>
                <w:sz w:val="22"/>
                <w:szCs w:val="22"/>
              </w:rPr>
            </w:pPr>
            <w:r w:rsidRPr="00714B25">
              <w:rPr>
                <w:sz w:val="22"/>
                <w:szCs w:val="22"/>
              </w:rPr>
              <w:t>20</w:t>
            </w:r>
          </w:p>
        </w:tc>
        <w:tc>
          <w:tcPr>
            <w:tcW w:w="1701" w:type="dxa"/>
            <w:vAlign w:val="center"/>
          </w:tcPr>
          <w:p w14:paraId="7A13429F" w14:textId="77777777" w:rsidR="00CA3CB4" w:rsidRPr="00714B25" w:rsidRDefault="00CA3CB4" w:rsidP="008C2B1B">
            <w:pPr>
              <w:jc w:val="center"/>
              <w:rPr>
                <w:sz w:val="22"/>
                <w:szCs w:val="22"/>
              </w:rPr>
            </w:pPr>
            <w:r w:rsidRPr="00714B25">
              <w:rPr>
                <w:sz w:val="22"/>
                <w:szCs w:val="22"/>
              </w:rPr>
              <w:t>43.75</w:t>
            </w:r>
          </w:p>
        </w:tc>
        <w:tc>
          <w:tcPr>
            <w:tcW w:w="1626" w:type="dxa"/>
            <w:vAlign w:val="center"/>
          </w:tcPr>
          <w:p w14:paraId="4FEFD6E1" w14:textId="77777777" w:rsidR="00CA3CB4" w:rsidRPr="00714B25" w:rsidRDefault="00CA3CB4" w:rsidP="008C2B1B">
            <w:pPr>
              <w:jc w:val="center"/>
              <w:rPr>
                <w:sz w:val="22"/>
                <w:szCs w:val="22"/>
              </w:rPr>
            </w:pPr>
            <w:r w:rsidRPr="00714B25">
              <w:rPr>
                <w:sz w:val="22"/>
                <w:szCs w:val="22"/>
              </w:rPr>
              <w:t>875.00</w:t>
            </w:r>
          </w:p>
        </w:tc>
      </w:tr>
      <w:tr w:rsidR="00CA3CB4" w:rsidRPr="00714B25" w14:paraId="4E1E2DD3" w14:textId="77777777" w:rsidTr="00314E87">
        <w:tc>
          <w:tcPr>
            <w:tcW w:w="3794" w:type="dxa"/>
            <w:vAlign w:val="center"/>
          </w:tcPr>
          <w:p w14:paraId="65369789" w14:textId="77777777" w:rsidR="00CA3CB4" w:rsidRPr="00714B25" w:rsidRDefault="00CA3CB4" w:rsidP="008C2B1B">
            <w:pPr>
              <w:spacing w:line="256" w:lineRule="auto"/>
              <w:rPr>
                <w:sz w:val="22"/>
                <w:szCs w:val="22"/>
              </w:rPr>
            </w:pPr>
            <w:r w:rsidRPr="00714B25">
              <w:rPr>
                <w:sz w:val="22"/>
                <w:szCs w:val="22"/>
              </w:rPr>
              <w:t>Transporta izdevumi zaru, malkas savākšanai</w:t>
            </w:r>
          </w:p>
        </w:tc>
        <w:tc>
          <w:tcPr>
            <w:tcW w:w="784" w:type="dxa"/>
            <w:vAlign w:val="center"/>
          </w:tcPr>
          <w:p w14:paraId="7A605555" w14:textId="77777777" w:rsidR="00CA3CB4" w:rsidRPr="00714B25" w:rsidRDefault="00CA3CB4" w:rsidP="008C2B1B">
            <w:pPr>
              <w:jc w:val="center"/>
              <w:rPr>
                <w:sz w:val="22"/>
                <w:szCs w:val="22"/>
              </w:rPr>
            </w:pPr>
            <w:r w:rsidRPr="00714B25">
              <w:rPr>
                <w:sz w:val="22"/>
                <w:szCs w:val="22"/>
              </w:rPr>
              <w:t>st.</w:t>
            </w:r>
          </w:p>
        </w:tc>
        <w:tc>
          <w:tcPr>
            <w:tcW w:w="1275" w:type="dxa"/>
            <w:vAlign w:val="center"/>
          </w:tcPr>
          <w:p w14:paraId="5CB693AA" w14:textId="77777777" w:rsidR="00CA3CB4" w:rsidRPr="00714B25" w:rsidRDefault="00CA3CB4" w:rsidP="008C2B1B">
            <w:pPr>
              <w:jc w:val="center"/>
              <w:rPr>
                <w:sz w:val="22"/>
                <w:szCs w:val="22"/>
              </w:rPr>
            </w:pPr>
            <w:r w:rsidRPr="00714B25">
              <w:rPr>
                <w:sz w:val="22"/>
                <w:szCs w:val="22"/>
              </w:rPr>
              <w:t>320</w:t>
            </w:r>
          </w:p>
        </w:tc>
        <w:tc>
          <w:tcPr>
            <w:tcW w:w="1701" w:type="dxa"/>
            <w:vAlign w:val="center"/>
          </w:tcPr>
          <w:p w14:paraId="634BCF46" w14:textId="77777777" w:rsidR="00CA3CB4" w:rsidRPr="00714B25" w:rsidRDefault="00CA3CB4" w:rsidP="008C2B1B">
            <w:pPr>
              <w:jc w:val="center"/>
              <w:rPr>
                <w:sz w:val="22"/>
                <w:szCs w:val="22"/>
              </w:rPr>
            </w:pPr>
            <w:r w:rsidRPr="00714B25">
              <w:rPr>
                <w:sz w:val="22"/>
                <w:szCs w:val="22"/>
              </w:rPr>
              <w:t>20.55</w:t>
            </w:r>
          </w:p>
        </w:tc>
        <w:tc>
          <w:tcPr>
            <w:tcW w:w="1626" w:type="dxa"/>
            <w:vAlign w:val="center"/>
          </w:tcPr>
          <w:p w14:paraId="6E5BAD8F" w14:textId="77777777" w:rsidR="00CA3CB4" w:rsidRPr="00714B25" w:rsidRDefault="00CA3CB4" w:rsidP="008C2B1B">
            <w:pPr>
              <w:jc w:val="center"/>
              <w:rPr>
                <w:sz w:val="22"/>
                <w:szCs w:val="22"/>
              </w:rPr>
            </w:pPr>
            <w:r w:rsidRPr="00714B25">
              <w:rPr>
                <w:sz w:val="22"/>
                <w:szCs w:val="22"/>
              </w:rPr>
              <w:t>6574.00</w:t>
            </w:r>
          </w:p>
        </w:tc>
      </w:tr>
      <w:tr w:rsidR="00CA3CB4" w:rsidRPr="00714B25" w14:paraId="38DB39D4" w14:textId="77777777" w:rsidTr="00314E87">
        <w:tc>
          <w:tcPr>
            <w:tcW w:w="3794" w:type="dxa"/>
            <w:vAlign w:val="center"/>
          </w:tcPr>
          <w:p w14:paraId="76D0E0A0" w14:textId="77777777" w:rsidR="00CA3CB4" w:rsidRPr="00714B25" w:rsidRDefault="00CA3CB4" w:rsidP="008C2B1B">
            <w:pPr>
              <w:spacing w:line="256" w:lineRule="auto"/>
              <w:rPr>
                <w:sz w:val="22"/>
                <w:szCs w:val="22"/>
              </w:rPr>
            </w:pPr>
            <w:r w:rsidRPr="00714B25">
              <w:rPr>
                <w:sz w:val="22"/>
                <w:szCs w:val="22"/>
              </w:rPr>
              <w:t>Dažādu darbu veikšana ar iekrāvēju</w:t>
            </w:r>
          </w:p>
        </w:tc>
        <w:tc>
          <w:tcPr>
            <w:tcW w:w="784" w:type="dxa"/>
            <w:vAlign w:val="center"/>
          </w:tcPr>
          <w:p w14:paraId="46464652" w14:textId="77777777" w:rsidR="00CA3CB4" w:rsidRPr="00714B25" w:rsidRDefault="00CA3CB4" w:rsidP="008C2B1B">
            <w:pPr>
              <w:jc w:val="center"/>
              <w:rPr>
                <w:sz w:val="22"/>
                <w:szCs w:val="22"/>
              </w:rPr>
            </w:pPr>
            <w:r w:rsidRPr="00714B25">
              <w:rPr>
                <w:sz w:val="22"/>
                <w:szCs w:val="22"/>
              </w:rPr>
              <w:t>st</w:t>
            </w:r>
          </w:p>
        </w:tc>
        <w:tc>
          <w:tcPr>
            <w:tcW w:w="1275" w:type="dxa"/>
            <w:vAlign w:val="center"/>
          </w:tcPr>
          <w:p w14:paraId="11049CB8" w14:textId="77777777" w:rsidR="00CA3CB4" w:rsidRPr="00714B25" w:rsidRDefault="00CA3CB4" w:rsidP="008C2B1B">
            <w:pPr>
              <w:jc w:val="center"/>
              <w:rPr>
                <w:sz w:val="22"/>
                <w:szCs w:val="22"/>
              </w:rPr>
            </w:pPr>
            <w:r w:rsidRPr="00714B25">
              <w:rPr>
                <w:sz w:val="22"/>
                <w:szCs w:val="22"/>
              </w:rPr>
              <w:t>25</w:t>
            </w:r>
          </w:p>
        </w:tc>
        <w:tc>
          <w:tcPr>
            <w:tcW w:w="1701" w:type="dxa"/>
            <w:vAlign w:val="center"/>
          </w:tcPr>
          <w:p w14:paraId="78FD0C04" w14:textId="77777777" w:rsidR="00CA3CB4" w:rsidRPr="00714B25" w:rsidRDefault="00CA3CB4" w:rsidP="008C2B1B">
            <w:pPr>
              <w:jc w:val="center"/>
              <w:rPr>
                <w:sz w:val="22"/>
                <w:szCs w:val="22"/>
              </w:rPr>
            </w:pPr>
            <w:r w:rsidRPr="00714B25">
              <w:rPr>
                <w:sz w:val="22"/>
                <w:szCs w:val="22"/>
              </w:rPr>
              <w:t>26.04</w:t>
            </w:r>
          </w:p>
        </w:tc>
        <w:tc>
          <w:tcPr>
            <w:tcW w:w="1626" w:type="dxa"/>
            <w:vAlign w:val="center"/>
          </w:tcPr>
          <w:p w14:paraId="1EC2F91B" w14:textId="77777777" w:rsidR="00CA3CB4" w:rsidRPr="00714B25" w:rsidRDefault="00CA3CB4" w:rsidP="008C2B1B">
            <w:pPr>
              <w:jc w:val="center"/>
              <w:rPr>
                <w:sz w:val="22"/>
                <w:szCs w:val="22"/>
              </w:rPr>
            </w:pPr>
            <w:r w:rsidRPr="00714B25">
              <w:rPr>
                <w:sz w:val="22"/>
                <w:szCs w:val="22"/>
              </w:rPr>
              <w:t>651.00</w:t>
            </w:r>
          </w:p>
        </w:tc>
      </w:tr>
      <w:tr w:rsidR="00CA3CB4" w:rsidRPr="00714B25" w14:paraId="2B887808" w14:textId="77777777" w:rsidTr="00314E87">
        <w:tc>
          <w:tcPr>
            <w:tcW w:w="7554" w:type="dxa"/>
            <w:gridSpan w:val="4"/>
            <w:shd w:val="clear" w:color="auto" w:fill="E2EFD9"/>
            <w:vAlign w:val="center"/>
          </w:tcPr>
          <w:p w14:paraId="4D465C9F" w14:textId="77777777" w:rsidR="00CA3CB4" w:rsidRPr="00714B25" w:rsidRDefault="00CA3CB4" w:rsidP="008C2B1B">
            <w:pPr>
              <w:spacing w:line="256" w:lineRule="auto"/>
              <w:jc w:val="right"/>
              <w:rPr>
                <w:b/>
                <w:bCs/>
                <w:sz w:val="22"/>
                <w:szCs w:val="22"/>
              </w:rPr>
            </w:pPr>
            <w:r w:rsidRPr="00714B25">
              <w:rPr>
                <w:b/>
                <w:bCs/>
                <w:sz w:val="22"/>
                <w:szCs w:val="22"/>
              </w:rPr>
              <w:t>KOPĀ:</w:t>
            </w:r>
          </w:p>
        </w:tc>
        <w:tc>
          <w:tcPr>
            <w:tcW w:w="1626" w:type="dxa"/>
            <w:shd w:val="clear" w:color="auto" w:fill="E2EFD9"/>
            <w:vAlign w:val="center"/>
          </w:tcPr>
          <w:p w14:paraId="1F5C1B1A" w14:textId="77777777" w:rsidR="00CA3CB4" w:rsidRPr="00714B25" w:rsidRDefault="00CA3CB4" w:rsidP="008C2B1B">
            <w:pPr>
              <w:spacing w:line="256" w:lineRule="auto"/>
              <w:jc w:val="center"/>
              <w:rPr>
                <w:b/>
                <w:bCs/>
                <w:sz w:val="22"/>
                <w:szCs w:val="22"/>
              </w:rPr>
            </w:pPr>
            <w:r w:rsidRPr="00714B25">
              <w:rPr>
                <w:b/>
                <w:bCs/>
                <w:sz w:val="22"/>
                <w:szCs w:val="22"/>
              </w:rPr>
              <w:t>29068.00</w:t>
            </w:r>
          </w:p>
        </w:tc>
      </w:tr>
    </w:tbl>
    <w:p w14:paraId="2D719E9A" w14:textId="77777777" w:rsidR="00CA3CB4" w:rsidRPr="00714B25" w:rsidRDefault="00CA3CB4" w:rsidP="008C2B1B">
      <w:pPr>
        <w:spacing w:line="256" w:lineRule="auto"/>
        <w:rPr>
          <w:b/>
          <w:u w:val="single"/>
        </w:rPr>
      </w:pPr>
    </w:p>
    <w:p w14:paraId="7ADE4FA9" w14:textId="77777777" w:rsidR="00CA3CB4" w:rsidRPr="00714B25" w:rsidRDefault="00CA3CB4" w:rsidP="008C2B1B">
      <w:pPr>
        <w:spacing w:line="256" w:lineRule="auto"/>
        <w:ind w:left="720"/>
        <w:jc w:val="center"/>
        <w:rPr>
          <w:b/>
          <w:u w:val="single"/>
        </w:rPr>
      </w:pPr>
    </w:p>
    <w:p w14:paraId="3DA2FECE" w14:textId="77777777" w:rsidR="00CA3CB4" w:rsidRPr="00714B25" w:rsidRDefault="00CA3CB4" w:rsidP="008C2B1B">
      <w:pPr>
        <w:spacing w:line="256" w:lineRule="auto"/>
        <w:ind w:left="720"/>
        <w:jc w:val="center"/>
        <w:rPr>
          <w:b/>
        </w:rPr>
      </w:pPr>
      <w:r w:rsidRPr="00714B25">
        <w:rPr>
          <w:b/>
        </w:rPr>
        <w:t>Dekoratīvo stādījumu ierīkošana un kopšana  Dobeles pilsētā</w:t>
      </w:r>
    </w:p>
    <w:p w14:paraId="3115FAC8" w14:textId="77777777" w:rsidR="00CA3CB4" w:rsidRPr="00714B25" w:rsidRDefault="00CA3CB4" w:rsidP="008C2B1B">
      <w:pPr>
        <w:spacing w:line="256" w:lineRule="auto"/>
        <w:ind w:left="720"/>
        <w:jc w:val="center"/>
        <w:rPr>
          <w:b/>
          <w:u w:val="single"/>
        </w:rPr>
      </w:pPr>
    </w:p>
    <w:p w14:paraId="33428B3F" w14:textId="77777777" w:rsidR="00CA3CB4" w:rsidRPr="00714B25" w:rsidRDefault="00CA3CB4" w:rsidP="008C2B1B">
      <w:pPr>
        <w:numPr>
          <w:ilvl w:val="0"/>
          <w:numId w:val="72"/>
        </w:numPr>
        <w:spacing w:line="276" w:lineRule="auto"/>
        <w:ind w:left="567"/>
        <w:contextualSpacing/>
        <w:jc w:val="both"/>
        <w:rPr>
          <w:b/>
        </w:rPr>
      </w:pPr>
      <w:r w:rsidRPr="00714B25">
        <w:rPr>
          <w:b/>
        </w:rPr>
        <w:t>Viengadīgo augu iestādīšana</w:t>
      </w:r>
    </w:p>
    <w:p w14:paraId="1AE4B965" w14:textId="77777777" w:rsidR="00CA3CB4" w:rsidRPr="00714B25" w:rsidRDefault="00CA3CB4" w:rsidP="008C2B1B">
      <w:pPr>
        <w:spacing w:line="256" w:lineRule="auto"/>
        <w:ind w:left="567"/>
        <w:jc w:val="both"/>
      </w:pPr>
      <w:r w:rsidRPr="00714B25">
        <w:t>Vasaras puķes  stāda vadoties no laika apstākļiem, vēlams iestādīt līdz 20.jūnijam un pavasara puķes vēlams iestādīt līdz 1. maijam,</w:t>
      </w:r>
    </w:p>
    <w:p w14:paraId="53A9126F" w14:textId="77777777" w:rsidR="00CA3CB4" w:rsidRPr="00714B25" w:rsidRDefault="00CA3CB4" w:rsidP="008C2B1B">
      <w:pPr>
        <w:ind w:left="567"/>
        <w:contextualSpacing/>
        <w:jc w:val="both"/>
      </w:pPr>
      <w:r w:rsidRPr="00714B25">
        <w:t xml:space="preserve">Viengadīgo puķu stādīšana traukos, podos, kastēs, puķu statīvā, ņemot vērā izplānoto sugu, šķirņu un stādu daudzumu, kas </w:t>
      </w:r>
      <w:bookmarkStart w:id="39" w:name="_Hlk62459610"/>
      <w:r w:rsidRPr="00714B25">
        <w:t>saskaņota ar pašvaldības Dobeles novada  pašvaldības atbildīgo speciālistu.</w:t>
      </w:r>
    </w:p>
    <w:bookmarkEnd w:id="39"/>
    <w:p w14:paraId="183515C0" w14:textId="77777777" w:rsidR="00CA3CB4" w:rsidRPr="00714B25" w:rsidRDefault="00CA3CB4" w:rsidP="008C2B1B">
      <w:pPr>
        <w:numPr>
          <w:ilvl w:val="0"/>
          <w:numId w:val="72"/>
        </w:numPr>
        <w:ind w:left="567"/>
        <w:contextualSpacing/>
        <w:jc w:val="both"/>
      </w:pPr>
      <w:r w:rsidRPr="00714B25">
        <w:rPr>
          <w:b/>
        </w:rPr>
        <w:t>Ziemciešu iestādīšana</w:t>
      </w:r>
    </w:p>
    <w:p w14:paraId="47903008" w14:textId="77777777" w:rsidR="00CA3CB4" w:rsidRPr="00714B25" w:rsidRDefault="00CA3CB4" w:rsidP="008C2B1B">
      <w:pPr>
        <w:spacing w:line="256" w:lineRule="auto"/>
        <w:ind w:left="567"/>
        <w:jc w:val="both"/>
      </w:pPr>
      <w:r w:rsidRPr="00714B25">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018F6F1D" w14:textId="77777777" w:rsidR="00CA3CB4" w:rsidRPr="00714B25" w:rsidRDefault="00CA3CB4" w:rsidP="008C2B1B">
      <w:pPr>
        <w:numPr>
          <w:ilvl w:val="0"/>
          <w:numId w:val="72"/>
        </w:numPr>
        <w:spacing w:line="276" w:lineRule="auto"/>
        <w:ind w:left="567"/>
        <w:contextualSpacing/>
        <w:jc w:val="both"/>
        <w:rPr>
          <w:b/>
        </w:rPr>
      </w:pPr>
      <w:r w:rsidRPr="00714B25">
        <w:rPr>
          <w:b/>
        </w:rPr>
        <w:t>Skuju koku un krūmu iestādīšana</w:t>
      </w:r>
    </w:p>
    <w:p w14:paraId="76A65498" w14:textId="77777777" w:rsidR="00CA3CB4" w:rsidRPr="00714B25" w:rsidRDefault="00CA3CB4" w:rsidP="008C2B1B">
      <w:pPr>
        <w:ind w:left="567"/>
        <w:contextualSpacing/>
        <w:jc w:val="both"/>
      </w:pPr>
      <w:r w:rsidRPr="00714B25">
        <w:t>Skujeņu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660839BD" w14:textId="77777777" w:rsidR="00CA3CB4" w:rsidRPr="00714B25" w:rsidRDefault="00CA3CB4" w:rsidP="008C2B1B">
      <w:pPr>
        <w:numPr>
          <w:ilvl w:val="0"/>
          <w:numId w:val="72"/>
        </w:numPr>
        <w:ind w:left="567"/>
        <w:contextualSpacing/>
        <w:jc w:val="both"/>
        <w:rPr>
          <w:b/>
        </w:rPr>
      </w:pPr>
      <w:r w:rsidRPr="00714B25">
        <w:rPr>
          <w:b/>
        </w:rPr>
        <w:t>Dižstādu iestādīšana ar atsiešanu</w:t>
      </w:r>
    </w:p>
    <w:p w14:paraId="649BEA0A" w14:textId="77777777" w:rsidR="00CA3CB4" w:rsidRPr="00714B25" w:rsidRDefault="00CA3CB4" w:rsidP="008C2B1B">
      <w:pPr>
        <w:spacing w:line="256" w:lineRule="auto"/>
        <w:ind w:left="567"/>
        <w:jc w:val="both"/>
      </w:pPr>
      <w:r w:rsidRPr="00714B25">
        <w:t>Lapu koku iestādīšana ar atsiešanu, iepriekš sagatavojot un ielabojot augsni atbilstoši koka augšanas prasībām.</w:t>
      </w:r>
    </w:p>
    <w:p w14:paraId="4C6E6E6E" w14:textId="77777777" w:rsidR="00CA3CB4" w:rsidRPr="00714B25" w:rsidRDefault="00CA3CB4" w:rsidP="008C2B1B">
      <w:pPr>
        <w:spacing w:line="256" w:lineRule="auto"/>
        <w:ind w:left="567"/>
        <w:jc w:val="both"/>
      </w:pPr>
      <w:r w:rsidRPr="00714B25">
        <w:t xml:space="preserve">Regulāri, ne retāk kā 1 reizi mēnesī, </w:t>
      </w:r>
      <w:r w:rsidRPr="00714B25">
        <w:rPr>
          <w:color w:val="000000"/>
        </w:rPr>
        <w:t>apsekot no 2019. līdz 2023.</w:t>
      </w:r>
      <w:r w:rsidRPr="00714B25">
        <w:t xml:space="preserve"> gadam iestādītos dižstādus. Pēc nepieciešamības atjaunot pazudušos ,bojātos  balsta mietiņus, veikt to atsiešanu. Dižstādu mēslošana 1 reizi sezonā, laistīšana pēc nepieciešamības. Kopšanas laikā veikt inventarizāciju un atzīmēt stādu skaitu, kas zaudējuši augtspēju.</w:t>
      </w:r>
    </w:p>
    <w:p w14:paraId="438F41E9" w14:textId="77777777" w:rsidR="00CA3CB4" w:rsidRPr="00714B25" w:rsidRDefault="00CA3CB4" w:rsidP="008C2B1B">
      <w:pPr>
        <w:spacing w:line="256" w:lineRule="auto"/>
        <w:rPr>
          <w:b/>
          <w:bCs/>
          <w:u w:val="single"/>
        </w:rPr>
        <w:sectPr w:rsidR="00CA3CB4" w:rsidRPr="00714B25" w:rsidSect="008C2B1B">
          <w:pgSz w:w="11906" w:h="16838"/>
          <w:pgMar w:top="1134" w:right="851" w:bottom="1134" w:left="1701" w:header="709" w:footer="709" w:gutter="0"/>
          <w:cols w:space="708"/>
          <w:docGrid w:linePitch="360"/>
        </w:sectPr>
      </w:pPr>
    </w:p>
    <w:p w14:paraId="69E05A37" w14:textId="77777777" w:rsidR="00CA3CB4" w:rsidRPr="00714B25" w:rsidRDefault="00CA3CB4" w:rsidP="008C2B1B">
      <w:pPr>
        <w:spacing w:line="256" w:lineRule="auto"/>
        <w:jc w:val="center"/>
        <w:rPr>
          <w:b/>
          <w:bCs/>
        </w:rPr>
      </w:pPr>
      <w:r w:rsidRPr="00714B25">
        <w:rPr>
          <w:b/>
          <w:bCs/>
        </w:rPr>
        <w:lastRenderedPageBreak/>
        <w:t>Dekoratīvo stādījumu iegādes izmaksas Dobeles pilsētā 2025.gadā</w:t>
      </w:r>
    </w:p>
    <w:p w14:paraId="5EF1D043" w14:textId="77777777" w:rsidR="00CA3CB4" w:rsidRPr="00714B25" w:rsidRDefault="00CA3CB4" w:rsidP="008C2B1B">
      <w:pPr>
        <w:spacing w:line="256" w:lineRule="auto"/>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360"/>
        <w:gridCol w:w="1430"/>
        <w:gridCol w:w="1198"/>
      </w:tblGrid>
      <w:tr w:rsidR="00CA3CB4" w:rsidRPr="00714B25" w14:paraId="12C6E844" w14:textId="77777777" w:rsidTr="00314E87">
        <w:trPr>
          <w:trHeight w:val="601"/>
          <w:tblHeader/>
          <w:jc w:val="center"/>
        </w:trPr>
        <w:tc>
          <w:tcPr>
            <w:tcW w:w="4841" w:type="dxa"/>
            <w:shd w:val="clear" w:color="auto" w:fill="E2EFD9"/>
            <w:vAlign w:val="center"/>
          </w:tcPr>
          <w:p w14:paraId="7DCF83D6" w14:textId="77777777" w:rsidR="00CA3CB4" w:rsidRPr="00714B25" w:rsidRDefault="00CA3CB4" w:rsidP="008C2B1B">
            <w:pPr>
              <w:jc w:val="center"/>
              <w:rPr>
                <w:b/>
                <w:bCs/>
                <w:sz w:val="22"/>
                <w:szCs w:val="22"/>
              </w:rPr>
            </w:pPr>
            <w:r w:rsidRPr="00714B25">
              <w:rPr>
                <w:b/>
                <w:bCs/>
                <w:sz w:val="22"/>
                <w:szCs w:val="22"/>
              </w:rPr>
              <w:t>Stādīšana</w:t>
            </w:r>
          </w:p>
        </w:tc>
        <w:tc>
          <w:tcPr>
            <w:tcW w:w="1360" w:type="dxa"/>
            <w:shd w:val="clear" w:color="auto" w:fill="E2EFD9"/>
            <w:vAlign w:val="center"/>
          </w:tcPr>
          <w:p w14:paraId="1D019F5B" w14:textId="77777777" w:rsidR="00CA3CB4" w:rsidRPr="00714B25" w:rsidRDefault="00CA3CB4" w:rsidP="008C2B1B">
            <w:pPr>
              <w:jc w:val="center"/>
              <w:rPr>
                <w:b/>
                <w:bCs/>
                <w:sz w:val="22"/>
                <w:szCs w:val="22"/>
              </w:rPr>
            </w:pPr>
            <w:r w:rsidRPr="00714B25">
              <w:rPr>
                <w:b/>
                <w:bCs/>
                <w:sz w:val="22"/>
                <w:szCs w:val="22"/>
              </w:rPr>
              <w:t xml:space="preserve">Skaits </w:t>
            </w:r>
          </w:p>
        </w:tc>
        <w:tc>
          <w:tcPr>
            <w:tcW w:w="1430" w:type="dxa"/>
            <w:shd w:val="clear" w:color="auto" w:fill="E2EFD9"/>
            <w:vAlign w:val="center"/>
          </w:tcPr>
          <w:p w14:paraId="624B2E36" w14:textId="77777777" w:rsidR="00CA3CB4" w:rsidRPr="00714B25" w:rsidRDefault="00CA3CB4" w:rsidP="008C2B1B">
            <w:pPr>
              <w:jc w:val="center"/>
              <w:rPr>
                <w:b/>
                <w:bCs/>
                <w:sz w:val="22"/>
                <w:szCs w:val="22"/>
              </w:rPr>
            </w:pPr>
            <w:r w:rsidRPr="00714B25">
              <w:rPr>
                <w:b/>
                <w:bCs/>
                <w:sz w:val="22"/>
                <w:szCs w:val="22"/>
              </w:rPr>
              <w:t>Cena par  vienību</w:t>
            </w:r>
          </w:p>
        </w:tc>
        <w:tc>
          <w:tcPr>
            <w:tcW w:w="1198" w:type="dxa"/>
            <w:shd w:val="clear" w:color="auto" w:fill="E2EFD9"/>
            <w:vAlign w:val="center"/>
          </w:tcPr>
          <w:p w14:paraId="7938CABF" w14:textId="77777777" w:rsidR="00CA3CB4" w:rsidRPr="00714B25" w:rsidRDefault="00CA3CB4" w:rsidP="008C2B1B">
            <w:pPr>
              <w:jc w:val="center"/>
              <w:rPr>
                <w:b/>
                <w:bCs/>
                <w:sz w:val="22"/>
                <w:szCs w:val="22"/>
              </w:rPr>
            </w:pPr>
            <w:r w:rsidRPr="00714B25">
              <w:rPr>
                <w:b/>
                <w:bCs/>
                <w:sz w:val="22"/>
                <w:szCs w:val="22"/>
              </w:rPr>
              <w:t>Summa EUR</w:t>
            </w:r>
          </w:p>
        </w:tc>
      </w:tr>
      <w:tr w:rsidR="00CA3CB4" w:rsidRPr="00714B25" w14:paraId="4001D2CA" w14:textId="77777777" w:rsidTr="00314E87">
        <w:trPr>
          <w:trHeight w:val="303"/>
          <w:jc w:val="center"/>
        </w:trPr>
        <w:tc>
          <w:tcPr>
            <w:tcW w:w="4841" w:type="dxa"/>
            <w:vAlign w:val="center"/>
          </w:tcPr>
          <w:p w14:paraId="73C93B50" w14:textId="77777777" w:rsidR="00CA3CB4" w:rsidRPr="00714B25" w:rsidRDefault="00CA3CB4" w:rsidP="008C2B1B">
            <w:pPr>
              <w:rPr>
                <w:sz w:val="22"/>
                <w:szCs w:val="22"/>
              </w:rPr>
            </w:pPr>
            <w:r w:rsidRPr="00714B25">
              <w:rPr>
                <w:sz w:val="22"/>
                <w:szCs w:val="22"/>
              </w:rPr>
              <w:t>Viengadīgo puķu stādu iegāde (gab.)</w:t>
            </w:r>
          </w:p>
        </w:tc>
        <w:tc>
          <w:tcPr>
            <w:tcW w:w="1360" w:type="dxa"/>
            <w:vAlign w:val="center"/>
          </w:tcPr>
          <w:p w14:paraId="09F55843" w14:textId="77777777" w:rsidR="00CA3CB4" w:rsidRPr="00714B25" w:rsidRDefault="00CA3CB4" w:rsidP="008C2B1B">
            <w:pPr>
              <w:jc w:val="center"/>
              <w:rPr>
                <w:sz w:val="22"/>
                <w:szCs w:val="22"/>
              </w:rPr>
            </w:pPr>
            <w:r w:rsidRPr="00714B25">
              <w:rPr>
                <w:sz w:val="22"/>
                <w:szCs w:val="22"/>
              </w:rPr>
              <w:t>5578</w:t>
            </w:r>
          </w:p>
        </w:tc>
        <w:tc>
          <w:tcPr>
            <w:tcW w:w="1430" w:type="dxa"/>
            <w:vAlign w:val="center"/>
          </w:tcPr>
          <w:p w14:paraId="2447C0E8" w14:textId="77777777" w:rsidR="00CA3CB4" w:rsidRPr="00714B25" w:rsidRDefault="00CA3CB4" w:rsidP="008C2B1B">
            <w:pPr>
              <w:jc w:val="center"/>
              <w:rPr>
                <w:sz w:val="22"/>
                <w:szCs w:val="22"/>
              </w:rPr>
            </w:pPr>
            <w:r w:rsidRPr="00714B25">
              <w:rPr>
                <w:sz w:val="22"/>
                <w:szCs w:val="22"/>
              </w:rPr>
              <w:t>1.00</w:t>
            </w:r>
          </w:p>
        </w:tc>
        <w:tc>
          <w:tcPr>
            <w:tcW w:w="1198" w:type="dxa"/>
            <w:vAlign w:val="center"/>
          </w:tcPr>
          <w:p w14:paraId="6FC05174" w14:textId="77777777" w:rsidR="00CA3CB4" w:rsidRPr="00714B25" w:rsidRDefault="00CA3CB4" w:rsidP="008C2B1B">
            <w:pPr>
              <w:jc w:val="center"/>
              <w:rPr>
                <w:sz w:val="22"/>
                <w:szCs w:val="22"/>
              </w:rPr>
            </w:pPr>
            <w:r w:rsidRPr="00714B25">
              <w:rPr>
                <w:sz w:val="22"/>
                <w:szCs w:val="22"/>
              </w:rPr>
              <w:t>5578.00</w:t>
            </w:r>
          </w:p>
        </w:tc>
      </w:tr>
      <w:tr w:rsidR="00CA3CB4" w:rsidRPr="00714B25" w14:paraId="421E668A" w14:textId="77777777" w:rsidTr="00314E87">
        <w:trPr>
          <w:trHeight w:val="303"/>
          <w:jc w:val="center"/>
        </w:trPr>
        <w:tc>
          <w:tcPr>
            <w:tcW w:w="4841" w:type="dxa"/>
            <w:vAlign w:val="center"/>
          </w:tcPr>
          <w:p w14:paraId="21006EC5" w14:textId="77777777" w:rsidR="00CA3CB4" w:rsidRPr="00714B25" w:rsidRDefault="00CA3CB4" w:rsidP="008C2B1B">
            <w:pPr>
              <w:rPr>
                <w:sz w:val="22"/>
                <w:szCs w:val="22"/>
              </w:rPr>
            </w:pPr>
            <w:r w:rsidRPr="00714B25">
              <w:rPr>
                <w:sz w:val="22"/>
                <w:szCs w:val="22"/>
              </w:rPr>
              <w:t>Ziemciešu stādu iegāde (gab.)</w:t>
            </w:r>
          </w:p>
        </w:tc>
        <w:tc>
          <w:tcPr>
            <w:tcW w:w="1360" w:type="dxa"/>
            <w:vAlign w:val="center"/>
          </w:tcPr>
          <w:p w14:paraId="28A637CF" w14:textId="77777777" w:rsidR="00CA3CB4" w:rsidRPr="00714B25" w:rsidRDefault="00CA3CB4" w:rsidP="008C2B1B">
            <w:pPr>
              <w:jc w:val="center"/>
              <w:rPr>
                <w:sz w:val="22"/>
                <w:szCs w:val="22"/>
              </w:rPr>
            </w:pPr>
            <w:r w:rsidRPr="00714B25">
              <w:rPr>
                <w:sz w:val="22"/>
                <w:szCs w:val="22"/>
              </w:rPr>
              <w:t>285</w:t>
            </w:r>
          </w:p>
        </w:tc>
        <w:tc>
          <w:tcPr>
            <w:tcW w:w="1430" w:type="dxa"/>
            <w:vAlign w:val="center"/>
          </w:tcPr>
          <w:p w14:paraId="0BB7DB8A" w14:textId="77777777" w:rsidR="00CA3CB4" w:rsidRPr="00714B25" w:rsidRDefault="00CA3CB4" w:rsidP="008C2B1B">
            <w:pPr>
              <w:jc w:val="center"/>
              <w:rPr>
                <w:sz w:val="22"/>
                <w:szCs w:val="22"/>
              </w:rPr>
            </w:pPr>
            <w:r w:rsidRPr="00714B25">
              <w:rPr>
                <w:sz w:val="22"/>
                <w:szCs w:val="22"/>
              </w:rPr>
              <w:t>3.50</w:t>
            </w:r>
          </w:p>
        </w:tc>
        <w:tc>
          <w:tcPr>
            <w:tcW w:w="1198" w:type="dxa"/>
            <w:vAlign w:val="center"/>
          </w:tcPr>
          <w:p w14:paraId="276E00B8" w14:textId="77777777" w:rsidR="00CA3CB4" w:rsidRPr="00714B25" w:rsidRDefault="00CA3CB4" w:rsidP="008C2B1B">
            <w:pPr>
              <w:jc w:val="center"/>
              <w:rPr>
                <w:sz w:val="22"/>
                <w:szCs w:val="22"/>
              </w:rPr>
            </w:pPr>
            <w:r w:rsidRPr="00714B25">
              <w:rPr>
                <w:sz w:val="22"/>
                <w:szCs w:val="22"/>
              </w:rPr>
              <w:t>997.00</w:t>
            </w:r>
          </w:p>
        </w:tc>
      </w:tr>
      <w:tr w:rsidR="00CA3CB4" w:rsidRPr="00714B25" w14:paraId="0887A8B1" w14:textId="77777777" w:rsidTr="00314E87">
        <w:trPr>
          <w:trHeight w:val="397"/>
          <w:jc w:val="center"/>
        </w:trPr>
        <w:tc>
          <w:tcPr>
            <w:tcW w:w="4841" w:type="dxa"/>
            <w:vAlign w:val="center"/>
          </w:tcPr>
          <w:p w14:paraId="235091DA" w14:textId="77777777" w:rsidR="00CA3CB4" w:rsidRPr="00714B25" w:rsidRDefault="00CA3CB4" w:rsidP="008C2B1B">
            <w:pPr>
              <w:rPr>
                <w:sz w:val="22"/>
                <w:szCs w:val="22"/>
              </w:rPr>
            </w:pPr>
            <w:r w:rsidRPr="00714B25">
              <w:rPr>
                <w:sz w:val="22"/>
                <w:szCs w:val="22"/>
              </w:rPr>
              <w:t>Zālāju sēkla (kg.)</w:t>
            </w:r>
          </w:p>
        </w:tc>
        <w:tc>
          <w:tcPr>
            <w:tcW w:w="1360" w:type="dxa"/>
            <w:vAlign w:val="center"/>
          </w:tcPr>
          <w:p w14:paraId="64F82A3D" w14:textId="77777777" w:rsidR="00CA3CB4" w:rsidRPr="00714B25" w:rsidRDefault="00CA3CB4" w:rsidP="008C2B1B">
            <w:pPr>
              <w:jc w:val="center"/>
              <w:rPr>
                <w:sz w:val="22"/>
                <w:szCs w:val="22"/>
              </w:rPr>
            </w:pPr>
            <w:r w:rsidRPr="00714B25">
              <w:rPr>
                <w:sz w:val="22"/>
                <w:szCs w:val="22"/>
              </w:rPr>
              <w:t>25</w:t>
            </w:r>
          </w:p>
        </w:tc>
        <w:tc>
          <w:tcPr>
            <w:tcW w:w="1430" w:type="dxa"/>
            <w:vAlign w:val="center"/>
          </w:tcPr>
          <w:p w14:paraId="1F796265" w14:textId="77777777" w:rsidR="00CA3CB4" w:rsidRPr="00714B25" w:rsidRDefault="00CA3CB4" w:rsidP="008C2B1B">
            <w:pPr>
              <w:jc w:val="center"/>
              <w:rPr>
                <w:sz w:val="22"/>
                <w:szCs w:val="22"/>
              </w:rPr>
            </w:pPr>
            <w:r w:rsidRPr="00714B25">
              <w:rPr>
                <w:sz w:val="22"/>
                <w:szCs w:val="22"/>
              </w:rPr>
              <w:t>4.00</w:t>
            </w:r>
          </w:p>
        </w:tc>
        <w:tc>
          <w:tcPr>
            <w:tcW w:w="1198" w:type="dxa"/>
            <w:vAlign w:val="center"/>
          </w:tcPr>
          <w:p w14:paraId="0EC07651" w14:textId="77777777" w:rsidR="00CA3CB4" w:rsidRPr="00714B25" w:rsidRDefault="00CA3CB4" w:rsidP="008C2B1B">
            <w:pPr>
              <w:jc w:val="center"/>
              <w:rPr>
                <w:sz w:val="22"/>
                <w:szCs w:val="22"/>
              </w:rPr>
            </w:pPr>
            <w:r w:rsidRPr="00714B25">
              <w:rPr>
                <w:sz w:val="22"/>
                <w:szCs w:val="22"/>
              </w:rPr>
              <w:t>100.00</w:t>
            </w:r>
          </w:p>
        </w:tc>
      </w:tr>
      <w:tr w:rsidR="00CA3CB4" w:rsidRPr="00714B25" w14:paraId="6EC058FA" w14:textId="77777777" w:rsidTr="00314E87">
        <w:trPr>
          <w:trHeight w:val="417"/>
          <w:jc w:val="center"/>
        </w:trPr>
        <w:tc>
          <w:tcPr>
            <w:tcW w:w="4841" w:type="dxa"/>
            <w:vAlign w:val="center"/>
          </w:tcPr>
          <w:p w14:paraId="575F48AB" w14:textId="77777777" w:rsidR="00CA3CB4" w:rsidRPr="00714B25" w:rsidRDefault="00CA3CB4" w:rsidP="008C2B1B">
            <w:pPr>
              <w:rPr>
                <w:sz w:val="22"/>
                <w:szCs w:val="22"/>
              </w:rPr>
            </w:pPr>
            <w:r w:rsidRPr="00714B25">
              <w:rPr>
                <w:sz w:val="22"/>
                <w:szCs w:val="22"/>
              </w:rPr>
              <w:t>Puķu sīpoli, tulpes, narcises u.c. (gab.)</w:t>
            </w:r>
          </w:p>
        </w:tc>
        <w:tc>
          <w:tcPr>
            <w:tcW w:w="1360" w:type="dxa"/>
            <w:vAlign w:val="center"/>
          </w:tcPr>
          <w:p w14:paraId="7D73B510" w14:textId="77777777" w:rsidR="00CA3CB4" w:rsidRPr="00714B25" w:rsidRDefault="00CA3CB4" w:rsidP="008C2B1B">
            <w:pPr>
              <w:jc w:val="center"/>
              <w:rPr>
                <w:sz w:val="22"/>
                <w:szCs w:val="22"/>
              </w:rPr>
            </w:pPr>
            <w:r w:rsidRPr="00714B25">
              <w:rPr>
                <w:sz w:val="22"/>
                <w:szCs w:val="22"/>
              </w:rPr>
              <w:t>1000</w:t>
            </w:r>
          </w:p>
        </w:tc>
        <w:tc>
          <w:tcPr>
            <w:tcW w:w="1430" w:type="dxa"/>
            <w:vAlign w:val="center"/>
          </w:tcPr>
          <w:p w14:paraId="5AF62B0F" w14:textId="77777777" w:rsidR="00CA3CB4" w:rsidRPr="00714B25" w:rsidRDefault="00CA3CB4" w:rsidP="008C2B1B">
            <w:pPr>
              <w:jc w:val="center"/>
              <w:rPr>
                <w:sz w:val="22"/>
                <w:szCs w:val="22"/>
              </w:rPr>
            </w:pPr>
            <w:r w:rsidRPr="00714B25">
              <w:rPr>
                <w:sz w:val="22"/>
                <w:szCs w:val="22"/>
              </w:rPr>
              <w:t>0.35</w:t>
            </w:r>
          </w:p>
        </w:tc>
        <w:tc>
          <w:tcPr>
            <w:tcW w:w="1198" w:type="dxa"/>
            <w:vAlign w:val="center"/>
          </w:tcPr>
          <w:p w14:paraId="30DECF38" w14:textId="77777777" w:rsidR="00CA3CB4" w:rsidRPr="00714B25" w:rsidRDefault="00CA3CB4" w:rsidP="008C2B1B">
            <w:pPr>
              <w:jc w:val="center"/>
              <w:rPr>
                <w:sz w:val="22"/>
                <w:szCs w:val="22"/>
              </w:rPr>
            </w:pPr>
            <w:r w:rsidRPr="00714B25">
              <w:rPr>
                <w:sz w:val="22"/>
                <w:szCs w:val="22"/>
              </w:rPr>
              <w:t>350.00</w:t>
            </w:r>
          </w:p>
        </w:tc>
      </w:tr>
      <w:tr w:rsidR="00CA3CB4" w:rsidRPr="00714B25" w14:paraId="3FDB26F0" w14:textId="77777777" w:rsidTr="00314E87">
        <w:trPr>
          <w:trHeight w:val="417"/>
          <w:jc w:val="center"/>
        </w:trPr>
        <w:tc>
          <w:tcPr>
            <w:tcW w:w="4841" w:type="dxa"/>
            <w:vAlign w:val="center"/>
          </w:tcPr>
          <w:p w14:paraId="64227384" w14:textId="77777777" w:rsidR="00CA3CB4" w:rsidRPr="00714B25" w:rsidRDefault="00CA3CB4" w:rsidP="008C2B1B">
            <w:pPr>
              <w:rPr>
                <w:sz w:val="22"/>
                <w:szCs w:val="22"/>
              </w:rPr>
            </w:pPr>
            <w:r w:rsidRPr="00714B25">
              <w:rPr>
                <w:sz w:val="22"/>
                <w:szCs w:val="22"/>
              </w:rPr>
              <w:t>Dekoratīvie krūmi ( gab.)</w:t>
            </w:r>
          </w:p>
        </w:tc>
        <w:tc>
          <w:tcPr>
            <w:tcW w:w="1360" w:type="dxa"/>
            <w:vAlign w:val="center"/>
          </w:tcPr>
          <w:p w14:paraId="18B6832B" w14:textId="77777777" w:rsidR="00CA3CB4" w:rsidRPr="00714B25" w:rsidRDefault="00CA3CB4" w:rsidP="008C2B1B">
            <w:pPr>
              <w:jc w:val="center"/>
              <w:rPr>
                <w:sz w:val="22"/>
                <w:szCs w:val="22"/>
              </w:rPr>
            </w:pPr>
            <w:r w:rsidRPr="00714B25">
              <w:rPr>
                <w:sz w:val="22"/>
                <w:szCs w:val="22"/>
              </w:rPr>
              <w:t>30</w:t>
            </w:r>
          </w:p>
        </w:tc>
        <w:tc>
          <w:tcPr>
            <w:tcW w:w="1430" w:type="dxa"/>
            <w:vAlign w:val="center"/>
          </w:tcPr>
          <w:p w14:paraId="2CD2D7E6" w14:textId="77777777" w:rsidR="00CA3CB4" w:rsidRPr="00714B25" w:rsidRDefault="00CA3CB4" w:rsidP="008C2B1B">
            <w:pPr>
              <w:jc w:val="center"/>
              <w:rPr>
                <w:sz w:val="22"/>
                <w:szCs w:val="22"/>
              </w:rPr>
            </w:pPr>
            <w:r w:rsidRPr="00714B25">
              <w:rPr>
                <w:sz w:val="22"/>
                <w:szCs w:val="22"/>
              </w:rPr>
              <w:t>5</w:t>
            </w:r>
          </w:p>
        </w:tc>
        <w:tc>
          <w:tcPr>
            <w:tcW w:w="1198" w:type="dxa"/>
            <w:vAlign w:val="center"/>
          </w:tcPr>
          <w:p w14:paraId="2FB14CC6" w14:textId="77777777" w:rsidR="00CA3CB4" w:rsidRPr="00714B25" w:rsidRDefault="00CA3CB4" w:rsidP="008C2B1B">
            <w:pPr>
              <w:jc w:val="center"/>
              <w:rPr>
                <w:sz w:val="22"/>
                <w:szCs w:val="22"/>
              </w:rPr>
            </w:pPr>
            <w:r w:rsidRPr="00714B25">
              <w:rPr>
                <w:sz w:val="22"/>
                <w:szCs w:val="22"/>
              </w:rPr>
              <w:t>150.00</w:t>
            </w:r>
          </w:p>
        </w:tc>
      </w:tr>
      <w:tr w:rsidR="00CA3CB4" w:rsidRPr="00714B25" w14:paraId="647CECED" w14:textId="77777777" w:rsidTr="00314E87">
        <w:trPr>
          <w:trHeight w:val="417"/>
          <w:jc w:val="center"/>
        </w:trPr>
        <w:tc>
          <w:tcPr>
            <w:tcW w:w="4841" w:type="dxa"/>
            <w:vAlign w:val="center"/>
          </w:tcPr>
          <w:p w14:paraId="5571AB50" w14:textId="77777777" w:rsidR="00CA3CB4" w:rsidRPr="00714B25" w:rsidRDefault="00CA3CB4" w:rsidP="008C2B1B">
            <w:pPr>
              <w:rPr>
                <w:sz w:val="22"/>
                <w:szCs w:val="22"/>
              </w:rPr>
            </w:pPr>
            <w:r w:rsidRPr="00714B25">
              <w:rPr>
                <w:sz w:val="22"/>
                <w:szCs w:val="22"/>
              </w:rPr>
              <w:t>Izkritušo koku stādījumi (gab.)</w:t>
            </w:r>
          </w:p>
        </w:tc>
        <w:tc>
          <w:tcPr>
            <w:tcW w:w="1360" w:type="dxa"/>
            <w:vAlign w:val="center"/>
          </w:tcPr>
          <w:p w14:paraId="04C60C02" w14:textId="77777777" w:rsidR="00CA3CB4" w:rsidRPr="00714B25" w:rsidRDefault="00CA3CB4" w:rsidP="008C2B1B">
            <w:pPr>
              <w:jc w:val="center"/>
              <w:rPr>
                <w:sz w:val="22"/>
                <w:szCs w:val="22"/>
              </w:rPr>
            </w:pPr>
            <w:r w:rsidRPr="00714B25">
              <w:rPr>
                <w:sz w:val="22"/>
                <w:szCs w:val="22"/>
              </w:rPr>
              <w:t>8</w:t>
            </w:r>
          </w:p>
        </w:tc>
        <w:tc>
          <w:tcPr>
            <w:tcW w:w="1430" w:type="dxa"/>
            <w:vAlign w:val="center"/>
          </w:tcPr>
          <w:p w14:paraId="3CC76A70" w14:textId="77777777" w:rsidR="00CA3CB4" w:rsidRPr="00714B25" w:rsidRDefault="00CA3CB4" w:rsidP="008C2B1B">
            <w:pPr>
              <w:jc w:val="center"/>
              <w:rPr>
                <w:sz w:val="22"/>
                <w:szCs w:val="22"/>
              </w:rPr>
            </w:pPr>
            <w:r w:rsidRPr="00714B25">
              <w:rPr>
                <w:sz w:val="22"/>
                <w:szCs w:val="22"/>
              </w:rPr>
              <w:t>63.00</w:t>
            </w:r>
          </w:p>
        </w:tc>
        <w:tc>
          <w:tcPr>
            <w:tcW w:w="1198" w:type="dxa"/>
            <w:vAlign w:val="center"/>
          </w:tcPr>
          <w:p w14:paraId="494B2FFE" w14:textId="77777777" w:rsidR="00CA3CB4" w:rsidRPr="00714B25" w:rsidRDefault="00CA3CB4" w:rsidP="008C2B1B">
            <w:pPr>
              <w:jc w:val="center"/>
              <w:rPr>
                <w:sz w:val="22"/>
                <w:szCs w:val="22"/>
              </w:rPr>
            </w:pPr>
            <w:r w:rsidRPr="00714B25">
              <w:rPr>
                <w:sz w:val="22"/>
                <w:szCs w:val="22"/>
              </w:rPr>
              <w:t>504.00</w:t>
            </w:r>
          </w:p>
        </w:tc>
      </w:tr>
      <w:tr w:rsidR="00CA3CB4" w:rsidRPr="00714B25" w14:paraId="24E0295F" w14:textId="77777777" w:rsidTr="00314E87">
        <w:trPr>
          <w:trHeight w:val="303"/>
          <w:jc w:val="center"/>
        </w:trPr>
        <w:tc>
          <w:tcPr>
            <w:tcW w:w="7631" w:type="dxa"/>
            <w:gridSpan w:val="3"/>
            <w:shd w:val="clear" w:color="auto" w:fill="E2EFD9"/>
            <w:vAlign w:val="center"/>
          </w:tcPr>
          <w:p w14:paraId="279A2F25" w14:textId="77777777" w:rsidR="00CA3CB4" w:rsidRPr="00714B25" w:rsidRDefault="00CA3CB4" w:rsidP="008C2B1B">
            <w:pPr>
              <w:jc w:val="right"/>
              <w:rPr>
                <w:b/>
                <w:bCs/>
                <w:sz w:val="22"/>
                <w:szCs w:val="22"/>
              </w:rPr>
            </w:pPr>
            <w:r w:rsidRPr="00714B25">
              <w:rPr>
                <w:b/>
                <w:bCs/>
                <w:sz w:val="22"/>
                <w:szCs w:val="22"/>
              </w:rPr>
              <w:t>KOPĀ:</w:t>
            </w:r>
          </w:p>
        </w:tc>
        <w:tc>
          <w:tcPr>
            <w:tcW w:w="1198" w:type="dxa"/>
            <w:shd w:val="clear" w:color="auto" w:fill="E2EFD9"/>
            <w:vAlign w:val="center"/>
          </w:tcPr>
          <w:p w14:paraId="610F5942" w14:textId="77777777" w:rsidR="00CA3CB4" w:rsidRPr="00714B25" w:rsidRDefault="00CA3CB4" w:rsidP="008C2B1B">
            <w:pPr>
              <w:jc w:val="center"/>
              <w:rPr>
                <w:b/>
                <w:bCs/>
                <w:sz w:val="22"/>
                <w:szCs w:val="22"/>
              </w:rPr>
            </w:pPr>
            <w:r w:rsidRPr="00714B25">
              <w:rPr>
                <w:b/>
                <w:bCs/>
                <w:sz w:val="22"/>
                <w:szCs w:val="22"/>
              </w:rPr>
              <w:t>7679.00</w:t>
            </w:r>
          </w:p>
        </w:tc>
      </w:tr>
    </w:tbl>
    <w:p w14:paraId="469FE6AC" w14:textId="77777777" w:rsidR="00CA3CB4" w:rsidRPr="00714B25" w:rsidRDefault="00CA3CB4" w:rsidP="008C2B1B">
      <w:pPr>
        <w:spacing w:line="256" w:lineRule="auto"/>
        <w:jc w:val="both"/>
        <w:rPr>
          <w:b/>
          <w:bCs/>
          <w:u w:val="single"/>
        </w:rPr>
      </w:pPr>
    </w:p>
    <w:p w14:paraId="7F61210F" w14:textId="77777777" w:rsidR="00CA3CB4" w:rsidRPr="00714B25" w:rsidRDefault="00CA3CB4" w:rsidP="008C2B1B">
      <w:pPr>
        <w:spacing w:line="256" w:lineRule="auto"/>
        <w:jc w:val="center"/>
        <w:rPr>
          <w:b/>
          <w:bCs/>
          <w:u w:val="single"/>
        </w:rPr>
      </w:pPr>
    </w:p>
    <w:p w14:paraId="4C3E2EB7" w14:textId="77777777" w:rsidR="00CA3CB4" w:rsidRPr="00714B25" w:rsidRDefault="00CA3CB4" w:rsidP="008C2B1B">
      <w:pPr>
        <w:spacing w:line="256" w:lineRule="auto"/>
        <w:jc w:val="center"/>
        <w:rPr>
          <w:b/>
          <w:bCs/>
        </w:rPr>
      </w:pPr>
      <w:r w:rsidRPr="00714B25">
        <w:rPr>
          <w:b/>
          <w:bCs/>
        </w:rPr>
        <w:t>Stādījumu kopšana</w:t>
      </w:r>
    </w:p>
    <w:p w14:paraId="0892FC79" w14:textId="77777777" w:rsidR="00CA3CB4" w:rsidRPr="00714B25" w:rsidRDefault="00CA3CB4" w:rsidP="008C2B1B">
      <w:pPr>
        <w:spacing w:line="256" w:lineRule="auto"/>
        <w:jc w:val="both"/>
      </w:pPr>
    </w:p>
    <w:p w14:paraId="09EC6735" w14:textId="77777777" w:rsidR="00CA3CB4" w:rsidRPr="00714B25" w:rsidRDefault="00CA3CB4" w:rsidP="008C2B1B">
      <w:pPr>
        <w:spacing w:line="276" w:lineRule="auto"/>
        <w:ind w:firstLine="142"/>
        <w:jc w:val="both"/>
        <w:rPr>
          <w:b/>
        </w:rPr>
      </w:pPr>
      <w:r w:rsidRPr="00714B25">
        <w:rPr>
          <w:b/>
        </w:rPr>
        <w:t xml:space="preserve">         Dobju kopšanas darbi pavasarī :</w:t>
      </w:r>
    </w:p>
    <w:p w14:paraId="4D40070A" w14:textId="77777777" w:rsidR="00CA3CB4" w:rsidRPr="00714B25" w:rsidRDefault="00CA3CB4" w:rsidP="008C2B1B">
      <w:pPr>
        <w:numPr>
          <w:ilvl w:val="0"/>
          <w:numId w:val="73"/>
        </w:numPr>
        <w:ind w:left="709" w:hanging="349"/>
        <w:contextualSpacing/>
        <w:jc w:val="both"/>
      </w:pPr>
      <w:r w:rsidRPr="00714B25">
        <w:rPr>
          <w:b/>
          <w:bCs/>
        </w:rPr>
        <w:t>Ziemciešu dobju</w:t>
      </w:r>
      <w:r w:rsidRPr="00714B25">
        <w:t xml:space="preserve"> irdināšana (pavasarī ne vēlāk, kā divas nedēļas pēc  sniega nokušanas). Ziemciešu un kokaugu apgriešana, ja tāda nepieciešama;</w:t>
      </w:r>
    </w:p>
    <w:p w14:paraId="2C5AD99C" w14:textId="77777777" w:rsidR="00CA3CB4" w:rsidRPr="00714B25" w:rsidRDefault="00CA3CB4" w:rsidP="008C2B1B">
      <w:pPr>
        <w:numPr>
          <w:ilvl w:val="0"/>
          <w:numId w:val="73"/>
        </w:numPr>
        <w:ind w:left="709" w:hanging="349"/>
        <w:contextualSpacing/>
        <w:jc w:val="both"/>
      </w:pPr>
      <w:r w:rsidRPr="00714B25">
        <w:rPr>
          <w:b/>
          <w:bCs/>
        </w:rPr>
        <w:t>Dobju sagatavošana augu stādīšanai</w:t>
      </w:r>
      <w:r w:rsidRPr="00714B25">
        <w:t xml:space="preserve"> :</w:t>
      </w:r>
    </w:p>
    <w:p w14:paraId="345AFA62" w14:textId="77777777" w:rsidR="00CA3CB4" w:rsidRPr="00714B25" w:rsidRDefault="00CA3CB4" w:rsidP="008C2B1B">
      <w:pPr>
        <w:spacing w:line="256" w:lineRule="auto"/>
        <w:ind w:left="709"/>
        <w:contextualSpacing/>
        <w:jc w:val="both"/>
        <w:rPr>
          <w:rFonts w:eastAsia="Calibri"/>
        </w:rPr>
      </w:pPr>
      <w:r w:rsidRPr="00714B25">
        <w:rPr>
          <w:rFonts w:eastAsia="Calibri"/>
        </w:rPr>
        <w:t>Augsnes sagatavošana ar augsnes ielabošanu atbilstoši augšanas prasībām;</w:t>
      </w:r>
    </w:p>
    <w:p w14:paraId="21444ABC" w14:textId="77777777" w:rsidR="00CA3CB4" w:rsidRPr="00714B25" w:rsidRDefault="00CA3CB4" w:rsidP="008C2B1B">
      <w:pPr>
        <w:numPr>
          <w:ilvl w:val="0"/>
          <w:numId w:val="73"/>
        </w:numPr>
        <w:spacing w:line="276" w:lineRule="auto"/>
        <w:ind w:left="709" w:hanging="349"/>
        <w:contextualSpacing/>
        <w:jc w:val="both"/>
        <w:rPr>
          <w:b/>
          <w:bCs/>
        </w:rPr>
      </w:pPr>
      <w:r w:rsidRPr="00714B25">
        <w:rPr>
          <w:b/>
          <w:bCs/>
        </w:rPr>
        <w:t xml:space="preserve">Sīpolpuķu mēslošana </w:t>
      </w:r>
    </w:p>
    <w:p w14:paraId="53F3CC90" w14:textId="77777777" w:rsidR="00CA3CB4" w:rsidRPr="00714B25" w:rsidRDefault="00CA3CB4" w:rsidP="008C2B1B">
      <w:pPr>
        <w:spacing w:line="256" w:lineRule="auto"/>
        <w:ind w:left="709"/>
        <w:contextualSpacing/>
        <w:jc w:val="both"/>
        <w:rPr>
          <w:rFonts w:eastAsia="Calibri"/>
        </w:rPr>
      </w:pPr>
      <w:r w:rsidRPr="00714B25">
        <w:rPr>
          <w:rFonts w:eastAsia="Calibri"/>
        </w:rPr>
        <w:t>Pavasarī jādod slāpekļa virsmēslojums. Nepieciešamā slāpekļa deva 50-80 g/m</w:t>
      </w:r>
      <w:r w:rsidRPr="00714B25">
        <w:rPr>
          <w:rFonts w:eastAsia="Calibri"/>
          <w:vertAlign w:val="superscript"/>
        </w:rPr>
        <w:t>2</w:t>
      </w:r>
      <w:r w:rsidRPr="00714B25">
        <w:rPr>
          <w:rFonts w:eastAsia="Calibri"/>
        </w:rPr>
        <w:t>. Papildus vēl jādod virsmēslojums ar mikroelementiem 2-3 reizes ar pāris nedēļu intervālu. Deva 50-70 g/m</w:t>
      </w:r>
      <w:r w:rsidRPr="00714B25">
        <w:rPr>
          <w:rFonts w:eastAsia="Calibri"/>
          <w:vertAlign w:val="superscript"/>
        </w:rPr>
        <w:t>2</w:t>
      </w:r>
      <w:r w:rsidRPr="00714B25">
        <w:rPr>
          <w:rFonts w:eastAsia="Calibri"/>
        </w:rPr>
        <w:t>;</w:t>
      </w:r>
    </w:p>
    <w:p w14:paraId="4AFB87FA" w14:textId="77777777" w:rsidR="00CA3CB4" w:rsidRPr="00714B25" w:rsidRDefault="00CA3CB4" w:rsidP="008C2B1B">
      <w:pPr>
        <w:numPr>
          <w:ilvl w:val="0"/>
          <w:numId w:val="73"/>
        </w:numPr>
        <w:spacing w:line="276" w:lineRule="auto"/>
        <w:ind w:left="709" w:hanging="349"/>
        <w:contextualSpacing/>
        <w:jc w:val="both"/>
        <w:rPr>
          <w:b/>
          <w:bCs/>
        </w:rPr>
      </w:pPr>
      <w:r w:rsidRPr="00714B25">
        <w:rPr>
          <w:b/>
          <w:bCs/>
        </w:rPr>
        <w:t>Laistīšana ar mēslojumu</w:t>
      </w:r>
    </w:p>
    <w:p w14:paraId="2E9C6F97" w14:textId="77777777" w:rsidR="00CA3CB4" w:rsidRPr="00714B25" w:rsidRDefault="00CA3CB4" w:rsidP="008C2B1B">
      <w:pPr>
        <w:spacing w:line="256" w:lineRule="auto"/>
        <w:ind w:left="709"/>
        <w:contextualSpacing/>
        <w:jc w:val="both"/>
        <w:rPr>
          <w:rFonts w:eastAsia="Calibri"/>
        </w:rPr>
      </w:pPr>
      <w:r w:rsidRPr="00714B25">
        <w:rPr>
          <w:rFonts w:eastAsia="Calibri"/>
        </w:rPr>
        <w:t>Regulāra puķu stādījumu podos, kastēs, centra stādījumos, dekoratīvajos puķu traukos laistīšana, papildmēslošana ar N saturošo mēslojumu. Pēc nepieciešamības laistīt pārējos apstādījumus;</w:t>
      </w:r>
    </w:p>
    <w:p w14:paraId="4271D1AA" w14:textId="77777777" w:rsidR="00CA3CB4" w:rsidRPr="00714B25" w:rsidRDefault="00CA3CB4" w:rsidP="008C2B1B">
      <w:pPr>
        <w:numPr>
          <w:ilvl w:val="0"/>
          <w:numId w:val="73"/>
        </w:numPr>
        <w:spacing w:line="276" w:lineRule="auto"/>
        <w:ind w:left="709" w:hanging="349"/>
        <w:contextualSpacing/>
        <w:jc w:val="both"/>
        <w:rPr>
          <w:b/>
          <w:bCs/>
        </w:rPr>
      </w:pPr>
      <w:r w:rsidRPr="00714B25">
        <w:rPr>
          <w:b/>
          <w:bCs/>
        </w:rPr>
        <w:t>Stādījumu laistīšana bez mēslojuma</w:t>
      </w:r>
    </w:p>
    <w:p w14:paraId="2385507C" w14:textId="77777777" w:rsidR="00CA3CB4" w:rsidRPr="00714B25" w:rsidRDefault="00CA3CB4" w:rsidP="008C2B1B">
      <w:pPr>
        <w:spacing w:line="256" w:lineRule="auto"/>
        <w:ind w:left="709"/>
        <w:contextualSpacing/>
        <w:jc w:val="both"/>
        <w:rPr>
          <w:rFonts w:eastAsia="Calibri"/>
        </w:rPr>
      </w:pPr>
      <w:r w:rsidRPr="00714B25">
        <w:rPr>
          <w:rFonts w:eastAsia="Calibri"/>
        </w:rPr>
        <w:t xml:space="preserve">Pēc nepieciešamības laistīt apstādījumus; </w:t>
      </w:r>
    </w:p>
    <w:p w14:paraId="4C6D63D6" w14:textId="77777777" w:rsidR="00CA3CB4" w:rsidRPr="00714B25" w:rsidRDefault="00CA3CB4" w:rsidP="008C2B1B">
      <w:pPr>
        <w:numPr>
          <w:ilvl w:val="0"/>
          <w:numId w:val="73"/>
        </w:numPr>
        <w:spacing w:line="276" w:lineRule="auto"/>
        <w:ind w:left="709" w:hanging="349"/>
        <w:contextualSpacing/>
        <w:jc w:val="both"/>
        <w:rPr>
          <w:b/>
          <w:bCs/>
        </w:rPr>
      </w:pPr>
      <w:r w:rsidRPr="00714B25">
        <w:rPr>
          <w:b/>
          <w:bCs/>
        </w:rPr>
        <w:t>Dobju kopšana visu sezonu</w:t>
      </w:r>
    </w:p>
    <w:p w14:paraId="1B9BEAD3" w14:textId="77777777" w:rsidR="00CA3CB4" w:rsidRPr="00714B25" w:rsidRDefault="00CA3CB4" w:rsidP="008C2B1B">
      <w:pPr>
        <w:spacing w:line="276" w:lineRule="auto"/>
        <w:ind w:left="709"/>
        <w:contextualSpacing/>
        <w:jc w:val="both"/>
        <w:rPr>
          <w:rFonts w:eastAsia="Calibri"/>
        </w:rPr>
      </w:pPr>
      <w:r w:rsidRPr="00714B25">
        <w:rPr>
          <w:rFonts w:eastAsia="Calibri"/>
        </w:rPr>
        <w:t>Ziemciešu un pārējo dobju ravēšana, apdobes atjaunošana, irdināšana, nezāļu savākšana un aizvešana, veco ziedu un stublāju nogriešana ievērojot agrotehniskās prasības, augu sugas prasības un īpatnības;</w:t>
      </w:r>
    </w:p>
    <w:p w14:paraId="478C7193" w14:textId="77777777" w:rsidR="00CA3CB4" w:rsidRPr="00714B25" w:rsidRDefault="00CA3CB4" w:rsidP="008C2B1B">
      <w:pPr>
        <w:spacing w:line="256" w:lineRule="auto"/>
        <w:ind w:left="709"/>
        <w:contextualSpacing/>
        <w:jc w:val="both"/>
        <w:rPr>
          <w:rFonts w:eastAsia="Calibri"/>
        </w:rPr>
      </w:pPr>
      <w:r w:rsidRPr="00714B25">
        <w:rPr>
          <w:rFonts w:eastAsia="Calibri"/>
        </w:rPr>
        <w:t>Ziemciešu dobju papildmēslošana (1 reizi sezonā) ar ziemcietēm paredzēto komplekso mēslojumu ar mikroelementiem vai organisko mēslojumu;</w:t>
      </w:r>
    </w:p>
    <w:p w14:paraId="71EDF4D5" w14:textId="77777777" w:rsidR="00CA3CB4" w:rsidRPr="00714B25" w:rsidRDefault="00CA3CB4" w:rsidP="008C2B1B">
      <w:pPr>
        <w:spacing w:line="256" w:lineRule="auto"/>
        <w:ind w:left="709"/>
        <w:contextualSpacing/>
        <w:jc w:val="both"/>
        <w:rPr>
          <w:rFonts w:eastAsia="Calibri"/>
        </w:rPr>
      </w:pPr>
      <w:r w:rsidRPr="00714B25">
        <w:rPr>
          <w:rFonts w:eastAsia="Calibri"/>
        </w:rPr>
        <w:t>Pakāpeniska stādījumu atjaunošana, veicot augu ceru dalīšanu un pārstādīšanu. Pārstādīšanu veic atkarībā no augu sugas augšanas īpatnībām, vienā gadā atjaunojot ne vairāk kā 20% no kopējā ziemciešu stādījumu apjoma;</w:t>
      </w:r>
    </w:p>
    <w:p w14:paraId="50D686D0" w14:textId="77777777" w:rsidR="00CA3CB4" w:rsidRPr="00714B25" w:rsidRDefault="00CA3CB4" w:rsidP="008C2B1B">
      <w:pPr>
        <w:spacing w:line="256" w:lineRule="auto"/>
        <w:ind w:left="709"/>
        <w:contextualSpacing/>
        <w:jc w:val="both"/>
        <w:rPr>
          <w:rFonts w:eastAsia="Calibri"/>
        </w:rPr>
      </w:pPr>
      <w:r w:rsidRPr="00714B25">
        <w:rPr>
          <w:rFonts w:eastAsia="Calibri"/>
        </w:rPr>
        <w:t>Piegružojuma, stublāju, ziedu izvešana uz kompostēšanas vietām (nepieļaut to dedzināšanu un norādīt kompostēšanas vietu);</w:t>
      </w:r>
    </w:p>
    <w:p w14:paraId="50FEC815" w14:textId="77777777" w:rsidR="00CA3CB4" w:rsidRPr="00714B25" w:rsidRDefault="00CA3CB4" w:rsidP="008C2B1B">
      <w:pPr>
        <w:spacing w:line="256" w:lineRule="auto"/>
        <w:ind w:left="709"/>
        <w:contextualSpacing/>
        <w:jc w:val="both"/>
        <w:rPr>
          <w:rFonts w:eastAsia="Calibri"/>
        </w:rPr>
      </w:pPr>
      <w:r w:rsidRPr="00714B25">
        <w:rPr>
          <w:rFonts w:eastAsia="Calibri"/>
        </w:rPr>
        <w:t xml:space="preserve">Slimību un kaitēkļu apkarošana; </w:t>
      </w:r>
    </w:p>
    <w:p w14:paraId="594EA465" w14:textId="77777777" w:rsidR="00CA3CB4" w:rsidRPr="00714B25" w:rsidRDefault="00CA3CB4" w:rsidP="008C2B1B">
      <w:pPr>
        <w:spacing w:line="256" w:lineRule="auto"/>
        <w:ind w:left="709"/>
        <w:contextualSpacing/>
        <w:jc w:val="both"/>
        <w:rPr>
          <w:rFonts w:eastAsia="Calibri"/>
        </w:rPr>
      </w:pPr>
      <w:r w:rsidRPr="00714B25">
        <w:rPr>
          <w:rFonts w:eastAsia="Calibri"/>
        </w:rPr>
        <w:t>Puķu podos, puķu kastēs un dekoratīvajos puķu traukos augošo noziedējušo ziedu  nolasīšana. Slimību un kaitēkļu apkarošana;</w:t>
      </w:r>
    </w:p>
    <w:p w14:paraId="39059D92" w14:textId="77777777" w:rsidR="00CA3CB4" w:rsidRPr="00714B25" w:rsidRDefault="00CA3CB4" w:rsidP="008C2B1B">
      <w:pPr>
        <w:spacing w:line="256" w:lineRule="auto"/>
        <w:ind w:left="709"/>
        <w:contextualSpacing/>
        <w:jc w:val="both"/>
        <w:rPr>
          <w:rFonts w:eastAsia="Calibri"/>
        </w:rPr>
      </w:pPr>
      <w:r w:rsidRPr="00714B25">
        <w:rPr>
          <w:rFonts w:eastAsia="Calibri"/>
        </w:rPr>
        <w:lastRenderedPageBreak/>
        <w:t>Krūmu grupu un apdobju regulāra ravēšana apstādījumos, apdobju atjaunošana, nezāļu savākšana, aizvešana. Noziedējušo ziedu izgriešana (atkarībā no krūmu sugas). Slimību un kaitēkļu apkarošana.</w:t>
      </w:r>
    </w:p>
    <w:p w14:paraId="277AAC94" w14:textId="77777777" w:rsidR="00CA3CB4" w:rsidRPr="00714B25" w:rsidRDefault="00CA3CB4" w:rsidP="008C2B1B">
      <w:pPr>
        <w:spacing w:line="256" w:lineRule="auto"/>
        <w:ind w:left="720"/>
        <w:contextualSpacing/>
        <w:jc w:val="both"/>
        <w:rPr>
          <w:rFonts w:eastAsia="Calibri"/>
        </w:rPr>
      </w:pPr>
    </w:p>
    <w:p w14:paraId="283B68A2" w14:textId="77777777" w:rsidR="00CA3CB4" w:rsidRPr="00714B25" w:rsidRDefault="00CA3CB4" w:rsidP="008C2B1B">
      <w:pPr>
        <w:spacing w:line="276" w:lineRule="auto"/>
        <w:ind w:left="284"/>
        <w:rPr>
          <w:b/>
        </w:rPr>
      </w:pPr>
    </w:p>
    <w:p w14:paraId="0A29D18B" w14:textId="77777777" w:rsidR="00CA3CB4" w:rsidRPr="00714B25" w:rsidRDefault="00CA3CB4" w:rsidP="008C2B1B">
      <w:pPr>
        <w:spacing w:line="276" w:lineRule="auto"/>
        <w:ind w:left="284" w:firstLine="283"/>
        <w:rPr>
          <w:b/>
        </w:rPr>
      </w:pPr>
      <w:r w:rsidRPr="00714B25">
        <w:rPr>
          <w:b/>
        </w:rPr>
        <w:t>Dobju sagatavošana ziemai:</w:t>
      </w:r>
    </w:p>
    <w:p w14:paraId="015867F0" w14:textId="77777777" w:rsidR="00CA3CB4" w:rsidRPr="00714B25" w:rsidRDefault="00CA3CB4" w:rsidP="008C2B1B">
      <w:pPr>
        <w:numPr>
          <w:ilvl w:val="0"/>
          <w:numId w:val="71"/>
        </w:numPr>
        <w:ind w:left="567" w:hanging="283"/>
        <w:contextualSpacing/>
        <w:jc w:val="both"/>
      </w:pPr>
      <w:r w:rsidRPr="00714B25">
        <w:rPr>
          <w:b/>
          <w:bCs/>
        </w:rPr>
        <w:t>Ziemcietēm</w:t>
      </w:r>
      <w:r w:rsidRPr="00714B25">
        <w:t xml:space="preserve"> pēc noziedēšanas un pirms ziemas sezonas- lakstu nogriešana un stublāju novākšana, izvešana uz kompostēšanas vietām ne vēlāk, kā līdz 1. novembrim, izņemot, ja ir labvēlīgi klimatiskie apstākļi ziemciešu nobriešanai;</w:t>
      </w:r>
    </w:p>
    <w:p w14:paraId="37981CA2" w14:textId="77777777" w:rsidR="00CA3CB4" w:rsidRPr="00714B25" w:rsidRDefault="00CA3CB4" w:rsidP="008C2B1B">
      <w:pPr>
        <w:spacing w:line="256" w:lineRule="auto"/>
        <w:ind w:left="567"/>
        <w:jc w:val="both"/>
      </w:pPr>
      <w:r w:rsidRPr="00714B25">
        <w:t>Pret aukstumu mazizturīgo augu piesegšana rudenī, ievērojot agro tehnoloģiskos pasākumus;</w:t>
      </w:r>
    </w:p>
    <w:p w14:paraId="618F4067" w14:textId="77777777" w:rsidR="00CA3CB4" w:rsidRPr="00714B25" w:rsidRDefault="00CA3CB4" w:rsidP="008C2B1B">
      <w:pPr>
        <w:numPr>
          <w:ilvl w:val="0"/>
          <w:numId w:val="71"/>
        </w:numPr>
        <w:spacing w:line="276" w:lineRule="auto"/>
        <w:ind w:left="567" w:hanging="283"/>
        <w:contextualSpacing/>
        <w:jc w:val="both"/>
      </w:pPr>
      <w:r w:rsidRPr="00714B25">
        <w:rPr>
          <w:b/>
          <w:bCs/>
        </w:rPr>
        <w:t>Vasaras puķu</w:t>
      </w:r>
      <w:r w:rsidRPr="00714B25">
        <w:t xml:space="preserve"> izraušana, dobes nolīdzināšana, izrauto augu aizvešana uz kompostēšanas vietām, vietas sakopšana rudenī;</w:t>
      </w:r>
    </w:p>
    <w:p w14:paraId="4FA694A5" w14:textId="77777777" w:rsidR="00CA3CB4" w:rsidRPr="00714B25" w:rsidRDefault="00CA3CB4" w:rsidP="008C2B1B">
      <w:pPr>
        <w:numPr>
          <w:ilvl w:val="0"/>
          <w:numId w:val="71"/>
        </w:numPr>
        <w:ind w:left="567" w:hanging="283"/>
        <w:contextualSpacing/>
        <w:jc w:val="both"/>
      </w:pPr>
      <w:r w:rsidRPr="00714B25">
        <w:rPr>
          <w:b/>
          <w:bCs/>
        </w:rPr>
        <w:t>Rožu stādījumu</w:t>
      </w:r>
      <w:r w:rsidRPr="00714B25">
        <w:t xml:space="preserve"> apgriešana, atlapošana, sagatavošana ziemošanai; Rožu stādījumu ieziemošana pirms ziemas un atsegšana pavasarī, piesedzamā materiāla savākšana un aizvešana;</w:t>
      </w:r>
    </w:p>
    <w:p w14:paraId="44A166FE" w14:textId="77777777" w:rsidR="00CA3CB4" w:rsidRPr="00714B25" w:rsidRDefault="00CA3CB4" w:rsidP="008C2B1B">
      <w:pPr>
        <w:numPr>
          <w:ilvl w:val="0"/>
          <w:numId w:val="71"/>
        </w:numPr>
        <w:ind w:left="567" w:hanging="283"/>
        <w:contextualSpacing/>
        <w:jc w:val="both"/>
        <w:rPr>
          <w:b/>
          <w:bCs/>
        </w:rPr>
      </w:pPr>
      <w:r w:rsidRPr="00714B25">
        <w:rPr>
          <w:b/>
          <w:bCs/>
        </w:rPr>
        <w:t>Skujkoku vainagu kopšana ziemas periodā</w:t>
      </w:r>
    </w:p>
    <w:p w14:paraId="7EF8EB12" w14:textId="77777777" w:rsidR="00CA3CB4" w:rsidRPr="00714B25" w:rsidRDefault="00CA3CB4" w:rsidP="008C2B1B">
      <w:pPr>
        <w:spacing w:line="256" w:lineRule="auto"/>
        <w:ind w:left="567"/>
        <w:jc w:val="both"/>
      </w:pPr>
      <w:r w:rsidRPr="00714B25">
        <w:t>Pēc nepieciešamības sniega notīrīšana no skujkokiem, vainaga  atliekšana. Agri pavasarī skujkoku piesegšana pret saules apdegumiem;</w:t>
      </w:r>
    </w:p>
    <w:p w14:paraId="2E5F18B6" w14:textId="77777777" w:rsidR="00CA3CB4" w:rsidRPr="00714B25" w:rsidRDefault="00CA3CB4" w:rsidP="008C2B1B">
      <w:pPr>
        <w:numPr>
          <w:ilvl w:val="0"/>
          <w:numId w:val="71"/>
        </w:numPr>
        <w:ind w:left="567" w:hanging="283"/>
        <w:contextualSpacing/>
        <w:jc w:val="both"/>
        <w:rPr>
          <w:b/>
          <w:bCs/>
        </w:rPr>
      </w:pPr>
      <w:r w:rsidRPr="00714B25">
        <w:rPr>
          <w:b/>
          <w:bCs/>
        </w:rPr>
        <w:t>Sīpolpuķu izrakšana, noglabāšana, iestādīšana rudenī</w:t>
      </w:r>
    </w:p>
    <w:p w14:paraId="1143CBAC" w14:textId="77777777" w:rsidR="00CA3CB4" w:rsidRPr="00714B25" w:rsidRDefault="00CA3CB4" w:rsidP="008C2B1B">
      <w:pPr>
        <w:spacing w:line="256" w:lineRule="auto"/>
        <w:ind w:left="567"/>
        <w:jc w:val="both"/>
      </w:pPr>
      <w:r w:rsidRPr="00714B25">
        <w:t xml:space="preserve">Puķu sīpolu izrakšana, notīrīšana, uzglabāšana piemērotos apstākļos. Augsnes sagatavošana atbilstoši sīpolpuķu augšanas prasībām. Sīpolpuķu stādīšana, atbilstoši laika apstākļiem, bet ne vēlāk kā līdz tekošā gada 1. novembrim. Pirms sala, stādījumu nosegšana ar kūdru 5 cm biezā slānī. </w:t>
      </w:r>
    </w:p>
    <w:p w14:paraId="70E938E2" w14:textId="77777777" w:rsidR="00CA3CB4" w:rsidRPr="00714B25" w:rsidRDefault="00CA3CB4" w:rsidP="008C2B1B">
      <w:pPr>
        <w:spacing w:line="256" w:lineRule="auto"/>
        <w:ind w:left="240"/>
        <w:jc w:val="center"/>
        <w:rPr>
          <w:b/>
          <w:u w:val="single"/>
        </w:rPr>
      </w:pPr>
    </w:p>
    <w:p w14:paraId="3E38272B" w14:textId="77777777" w:rsidR="00CA3CB4" w:rsidRPr="00714B25" w:rsidRDefault="00CA3CB4" w:rsidP="008C2B1B">
      <w:pPr>
        <w:spacing w:line="256" w:lineRule="auto"/>
        <w:ind w:left="240"/>
        <w:jc w:val="center"/>
        <w:rPr>
          <w:b/>
        </w:rPr>
      </w:pPr>
      <w:r w:rsidRPr="00714B25">
        <w:rPr>
          <w:b/>
        </w:rPr>
        <w:t>Dobju un zaļo zonu uzturēšanas izmaksas 2025.gadā</w:t>
      </w:r>
    </w:p>
    <w:tbl>
      <w:tblPr>
        <w:tblW w:w="5000" w:type="pct"/>
        <w:tblLook w:val="04A0" w:firstRow="1" w:lastRow="0" w:firstColumn="1" w:lastColumn="0" w:noHBand="0" w:noVBand="1"/>
      </w:tblPr>
      <w:tblGrid>
        <w:gridCol w:w="4449"/>
        <w:gridCol w:w="1284"/>
        <w:gridCol w:w="1200"/>
        <w:gridCol w:w="1272"/>
        <w:gridCol w:w="1134"/>
      </w:tblGrid>
      <w:tr w:rsidR="00CA3CB4" w:rsidRPr="00714B25" w14:paraId="3305017E" w14:textId="77777777" w:rsidTr="00F03485">
        <w:trPr>
          <w:trHeight w:val="765"/>
        </w:trPr>
        <w:tc>
          <w:tcPr>
            <w:tcW w:w="2382"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36B41813" w14:textId="77777777" w:rsidR="00CA3CB4" w:rsidRPr="00714B25" w:rsidRDefault="00CA3CB4" w:rsidP="008C2B1B">
            <w:pPr>
              <w:jc w:val="center"/>
              <w:rPr>
                <w:b/>
                <w:bCs/>
                <w:sz w:val="22"/>
                <w:szCs w:val="22"/>
                <w:lang w:val="en-GB" w:eastAsia="en-GB"/>
              </w:rPr>
            </w:pPr>
            <w:r w:rsidRPr="00714B25">
              <w:rPr>
                <w:b/>
                <w:bCs/>
                <w:sz w:val="22"/>
                <w:szCs w:val="22"/>
              </w:rPr>
              <w:t>Darba alga</w:t>
            </w:r>
          </w:p>
        </w:tc>
        <w:tc>
          <w:tcPr>
            <w:tcW w:w="724" w:type="pct"/>
            <w:tcBorders>
              <w:top w:val="single" w:sz="8" w:space="0" w:color="auto"/>
              <w:left w:val="nil"/>
              <w:bottom w:val="single" w:sz="4" w:space="0" w:color="auto"/>
              <w:right w:val="single" w:sz="4" w:space="0" w:color="auto"/>
            </w:tcBorders>
            <w:shd w:val="clear" w:color="000000" w:fill="E2EFDA"/>
            <w:vAlign w:val="center"/>
            <w:hideMark/>
          </w:tcPr>
          <w:p w14:paraId="360C5C0E" w14:textId="77777777" w:rsidR="00CA3CB4" w:rsidRPr="00714B25" w:rsidRDefault="00CA3CB4" w:rsidP="008C2B1B">
            <w:pPr>
              <w:jc w:val="center"/>
              <w:rPr>
                <w:b/>
                <w:bCs/>
                <w:sz w:val="22"/>
                <w:szCs w:val="22"/>
              </w:rPr>
            </w:pPr>
            <w:r w:rsidRPr="00714B25">
              <w:rPr>
                <w:b/>
                <w:bCs/>
                <w:sz w:val="22"/>
                <w:szCs w:val="22"/>
              </w:rPr>
              <w:t>Mērvienība</w:t>
            </w:r>
          </w:p>
        </w:tc>
        <w:tc>
          <w:tcPr>
            <w:tcW w:w="606" w:type="pct"/>
            <w:tcBorders>
              <w:top w:val="single" w:sz="8" w:space="0" w:color="auto"/>
              <w:left w:val="nil"/>
              <w:bottom w:val="single" w:sz="4" w:space="0" w:color="auto"/>
              <w:right w:val="single" w:sz="4" w:space="0" w:color="auto"/>
            </w:tcBorders>
            <w:shd w:val="clear" w:color="000000" w:fill="E2EFDA"/>
            <w:vAlign w:val="center"/>
            <w:hideMark/>
          </w:tcPr>
          <w:p w14:paraId="1334660C" w14:textId="77777777" w:rsidR="00CA3CB4" w:rsidRPr="00714B25" w:rsidRDefault="00CA3CB4" w:rsidP="008C2B1B">
            <w:pPr>
              <w:jc w:val="center"/>
              <w:rPr>
                <w:b/>
                <w:bCs/>
                <w:sz w:val="22"/>
                <w:szCs w:val="22"/>
              </w:rPr>
            </w:pPr>
            <w:r w:rsidRPr="00714B25">
              <w:rPr>
                <w:b/>
                <w:bCs/>
                <w:sz w:val="22"/>
                <w:szCs w:val="22"/>
              </w:rPr>
              <w:t>Stundu skaits sezonā</w:t>
            </w:r>
          </w:p>
        </w:tc>
        <w:tc>
          <w:tcPr>
            <w:tcW w:w="681" w:type="pct"/>
            <w:tcBorders>
              <w:top w:val="single" w:sz="8" w:space="0" w:color="auto"/>
              <w:left w:val="nil"/>
              <w:bottom w:val="single" w:sz="4" w:space="0" w:color="auto"/>
              <w:right w:val="single" w:sz="4" w:space="0" w:color="auto"/>
            </w:tcBorders>
            <w:shd w:val="clear" w:color="000000" w:fill="E2EFDA"/>
            <w:vAlign w:val="center"/>
            <w:hideMark/>
          </w:tcPr>
          <w:p w14:paraId="5C3B8F7B" w14:textId="77777777" w:rsidR="00CA3CB4" w:rsidRPr="00714B25" w:rsidRDefault="00CA3CB4" w:rsidP="008C2B1B">
            <w:pPr>
              <w:jc w:val="center"/>
              <w:rPr>
                <w:b/>
                <w:bCs/>
                <w:sz w:val="22"/>
                <w:szCs w:val="22"/>
              </w:rPr>
            </w:pPr>
            <w:r w:rsidRPr="00714B25">
              <w:rPr>
                <w:b/>
                <w:bCs/>
                <w:sz w:val="22"/>
                <w:szCs w:val="22"/>
              </w:rPr>
              <w:t>Izcenojums</w:t>
            </w:r>
          </w:p>
        </w:tc>
        <w:tc>
          <w:tcPr>
            <w:tcW w:w="607" w:type="pct"/>
            <w:tcBorders>
              <w:top w:val="single" w:sz="8" w:space="0" w:color="auto"/>
              <w:left w:val="nil"/>
              <w:bottom w:val="single" w:sz="4" w:space="0" w:color="auto"/>
              <w:right w:val="single" w:sz="4" w:space="0" w:color="auto"/>
            </w:tcBorders>
            <w:shd w:val="clear" w:color="000000" w:fill="E2EFDA"/>
            <w:vAlign w:val="center"/>
            <w:hideMark/>
          </w:tcPr>
          <w:p w14:paraId="73FC5991" w14:textId="77777777" w:rsidR="00CA3CB4" w:rsidRPr="00714B25" w:rsidRDefault="00CA3CB4" w:rsidP="008C2B1B">
            <w:pPr>
              <w:jc w:val="center"/>
              <w:rPr>
                <w:b/>
                <w:bCs/>
                <w:sz w:val="22"/>
                <w:szCs w:val="22"/>
              </w:rPr>
            </w:pPr>
            <w:r w:rsidRPr="00714B25">
              <w:rPr>
                <w:b/>
                <w:bCs/>
                <w:sz w:val="22"/>
                <w:szCs w:val="22"/>
              </w:rPr>
              <w:t>Izmaksas gadā</w:t>
            </w:r>
          </w:p>
        </w:tc>
      </w:tr>
      <w:tr w:rsidR="00CA3CB4" w:rsidRPr="00714B25" w14:paraId="48F38A78" w14:textId="77777777" w:rsidTr="00F03485">
        <w:trPr>
          <w:trHeight w:val="720"/>
        </w:trPr>
        <w:tc>
          <w:tcPr>
            <w:tcW w:w="2382" w:type="pct"/>
            <w:tcBorders>
              <w:top w:val="nil"/>
              <w:left w:val="single" w:sz="8" w:space="0" w:color="auto"/>
              <w:bottom w:val="single" w:sz="4" w:space="0" w:color="auto"/>
              <w:right w:val="single" w:sz="4" w:space="0" w:color="auto"/>
            </w:tcBorders>
            <w:vAlign w:val="center"/>
            <w:hideMark/>
          </w:tcPr>
          <w:p w14:paraId="62171550" w14:textId="77777777" w:rsidR="00CA3CB4" w:rsidRPr="00714B25" w:rsidRDefault="00CA3CB4" w:rsidP="008C2B1B">
            <w:pPr>
              <w:rPr>
                <w:b/>
                <w:bCs/>
                <w:sz w:val="22"/>
                <w:szCs w:val="22"/>
              </w:rPr>
            </w:pPr>
            <w:r w:rsidRPr="00714B25">
              <w:rPr>
                <w:b/>
                <w:bCs/>
                <w:sz w:val="22"/>
                <w:szCs w:val="22"/>
              </w:rPr>
              <w:t>Baznīcas laukuma un pilsdrupas teritorijas kopšanas strādnieku algās izmaksājamā summa ( 2 slodzes)</w:t>
            </w:r>
          </w:p>
        </w:tc>
        <w:tc>
          <w:tcPr>
            <w:tcW w:w="724" w:type="pct"/>
            <w:tcBorders>
              <w:top w:val="nil"/>
              <w:left w:val="nil"/>
              <w:bottom w:val="single" w:sz="4" w:space="0" w:color="auto"/>
              <w:right w:val="single" w:sz="4" w:space="0" w:color="auto"/>
            </w:tcBorders>
            <w:shd w:val="clear" w:color="000000" w:fill="FFFFFF"/>
            <w:noWrap/>
            <w:vAlign w:val="center"/>
            <w:hideMark/>
          </w:tcPr>
          <w:p w14:paraId="2A999666" w14:textId="77777777" w:rsidR="00CA3CB4" w:rsidRPr="00714B25" w:rsidRDefault="00CA3CB4" w:rsidP="008C2B1B">
            <w:pPr>
              <w:jc w:val="center"/>
              <w:rPr>
                <w:sz w:val="22"/>
                <w:szCs w:val="22"/>
              </w:rPr>
            </w:pPr>
            <w:r w:rsidRPr="00714B25">
              <w:rPr>
                <w:sz w:val="22"/>
                <w:szCs w:val="22"/>
              </w:rPr>
              <w:t>st.</w:t>
            </w:r>
          </w:p>
        </w:tc>
        <w:tc>
          <w:tcPr>
            <w:tcW w:w="606" w:type="pct"/>
            <w:tcBorders>
              <w:top w:val="nil"/>
              <w:left w:val="nil"/>
              <w:bottom w:val="single" w:sz="4" w:space="0" w:color="auto"/>
              <w:right w:val="single" w:sz="4" w:space="0" w:color="auto"/>
            </w:tcBorders>
            <w:shd w:val="clear" w:color="000000" w:fill="FFFFFF"/>
            <w:noWrap/>
            <w:vAlign w:val="center"/>
            <w:hideMark/>
          </w:tcPr>
          <w:p w14:paraId="612B95F4" w14:textId="77777777" w:rsidR="00CA3CB4" w:rsidRPr="00714B25" w:rsidRDefault="00CA3CB4" w:rsidP="008C2B1B">
            <w:pPr>
              <w:jc w:val="center"/>
              <w:rPr>
                <w:sz w:val="22"/>
                <w:szCs w:val="22"/>
              </w:rPr>
            </w:pPr>
            <w:r w:rsidRPr="00714B25">
              <w:rPr>
                <w:sz w:val="22"/>
                <w:szCs w:val="22"/>
              </w:rPr>
              <w:t>4032</w:t>
            </w:r>
          </w:p>
        </w:tc>
        <w:tc>
          <w:tcPr>
            <w:tcW w:w="681" w:type="pct"/>
            <w:tcBorders>
              <w:top w:val="nil"/>
              <w:left w:val="nil"/>
              <w:bottom w:val="single" w:sz="4" w:space="0" w:color="auto"/>
              <w:right w:val="single" w:sz="4" w:space="0" w:color="auto"/>
            </w:tcBorders>
            <w:shd w:val="clear" w:color="000000" w:fill="FFFFFF"/>
            <w:noWrap/>
            <w:vAlign w:val="center"/>
            <w:hideMark/>
          </w:tcPr>
          <w:p w14:paraId="602495BE" w14:textId="77777777" w:rsidR="00CA3CB4" w:rsidRPr="00714B25" w:rsidRDefault="00CA3CB4" w:rsidP="008C2B1B">
            <w:pPr>
              <w:jc w:val="center"/>
              <w:rPr>
                <w:sz w:val="22"/>
                <w:szCs w:val="22"/>
              </w:rPr>
            </w:pPr>
            <w:r w:rsidRPr="00714B25">
              <w:rPr>
                <w:sz w:val="22"/>
                <w:szCs w:val="22"/>
              </w:rPr>
              <w:t>4.62</w:t>
            </w:r>
          </w:p>
        </w:tc>
        <w:tc>
          <w:tcPr>
            <w:tcW w:w="607" w:type="pct"/>
            <w:tcBorders>
              <w:top w:val="nil"/>
              <w:left w:val="nil"/>
              <w:bottom w:val="single" w:sz="4" w:space="0" w:color="auto"/>
              <w:right w:val="single" w:sz="4" w:space="0" w:color="auto"/>
            </w:tcBorders>
            <w:shd w:val="clear" w:color="000000" w:fill="FFFFFF"/>
            <w:noWrap/>
            <w:vAlign w:val="center"/>
            <w:hideMark/>
          </w:tcPr>
          <w:p w14:paraId="76918DA3" w14:textId="77777777" w:rsidR="00CA3CB4" w:rsidRPr="00714B25" w:rsidRDefault="00CA3CB4" w:rsidP="008C2B1B">
            <w:pPr>
              <w:jc w:val="center"/>
              <w:rPr>
                <w:sz w:val="22"/>
                <w:szCs w:val="22"/>
              </w:rPr>
            </w:pPr>
            <w:r w:rsidRPr="00714B25">
              <w:rPr>
                <w:sz w:val="22"/>
                <w:szCs w:val="22"/>
              </w:rPr>
              <w:t>18628.00</w:t>
            </w:r>
          </w:p>
        </w:tc>
      </w:tr>
      <w:tr w:rsidR="00CA3CB4" w:rsidRPr="00714B25" w14:paraId="37FCC4E5"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vAlign w:val="bottom"/>
            <w:hideMark/>
          </w:tcPr>
          <w:p w14:paraId="4213F8EE" w14:textId="77777777" w:rsidR="00CA3CB4" w:rsidRPr="00714B25" w:rsidRDefault="00CA3CB4" w:rsidP="008C2B1B">
            <w:pPr>
              <w:jc w:val="right"/>
              <w:rPr>
                <w:sz w:val="22"/>
                <w:szCs w:val="22"/>
              </w:rPr>
            </w:pPr>
            <w:r w:rsidRPr="00714B25">
              <w:rPr>
                <w:sz w:val="22"/>
                <w:szCs w:val="22"/>
              </w:rPr>
              <w:t>Atvaļinājums, slimības atalgojums, aizvietošana, galējais aprēķins</w:t>
            </w:r>
          </w:p>
        </w:tc>
        <w:tc>
          <w:tcPr>
            <w:tcW w:w="724" w:type="pct"/>
            <w:tcBorders>
              <w:top w:val="nil"/>
              <w:left w:val="nil"/>
              <w:bottom w:val="single" w:sz="4" w:space="0" w:color="auto"/>
              <w:right w:val="single" w:sz="4" w:space="0" w:color="auto"/>
            </w:tcBorders>
            <w:shd w:val="clear" w:color="000000" w:fill="FFFFFF"/>
            <w:noWrap/>
            <w:vAlign w:val="center"/>
            <w:hideMark/>
          </w:tcPr>
          <w:p w14:paraId="1341AC6A" w14:textId="77777777" w:rsidR="00CA3CB4" w:rsidRPr="00714B25" w:rsidRDefault="00CA3CB4" w:rsidP="008C2B1B">
            <w:pPr>
              <w:jc w:val="center"/>
              <w:rPr>
                <w:sz w:val="22"/>
                <w:szCs w:val="22"/>
              </w:rPr>
            </w:pPr>
          </w:p>
        </w:tc>
        <w:tc>
          <w:tcPr>
            <w:tcW w:w="606" w:type="pct"/>
            <w:tcBorders>
              <w:top w:val="nil"/>
              <w:left w:val="nil"/>
              <w:bottom w:val="single" w:sz="4" w:space="0" w:color="auto"/>
              <w:right w:val="single" w:sz="4" w:space="0" w:color="auto"/>
            </w:tcBorders>
            <w:shd w:val="clear" w:color="000000" w:fill="FFFFFF"/>
            <w:noWrap/>
            <w:vAlign w:val="center"/>
            <w:hideMark/>
          </w:tcPr>
          <w:p w14:paraId="59800BD7" w14:textId="77777777" w:rsidR="00CA3CB4" w:rsidRPr="00714B25" w:rsidRDefault="00CA3CB4" w:rsidP="008C2B1B">
            <w:pPr>
              <w:jc w:val="center"/>
              <w:rPr>
                <w:sz w:val="22"/>
                <w:szCs w:val="22"/>
              </w:rPr>
            </w:pPr>
          </w:p>
        </w:tc>
        <w:tc>
          <w:tcPr>
            <w:tcW w:w="681" w:type="pct"/>
            <w:tcBorders>
              <w:top w:val="nil"/>
              <w:left w:val="nil"/>
              <w:bottom w:val="single" w:sz="4" w:space="0" w:color="auto"/>
              <w:right w:val="single" w:sz="4" w:space="0" w:color="auto"/>
            </w:tcBorders>
            <w:shd w:val="clear" w:color="000000" w:fill="FFFFFF"/>
            <w:noWrap/>
            <w:vAlign w:val="center"/>
            <w:hideMark/>
          </w:tcPr>
          <w:p w14:paraId="20530CD3" w14:textId="77777777" w:rsidR="00CA3CB4" w:rsidRPr="00714B25" w:rsidRDefault="00CA3CB4" w:rsidP="008C2B1B">
            <w:pPr>
              <w:jc w:val="center"/>
              <w:rPr>
                <w:sz w:val="22"/>
                <w:szCs w:val="22"/>
              </w:rPr>
            </w:pPr>
          </w:p>
        </w:tc>
        <w:tc>
          <w:tcPr>
            <w:tcW w:w="607" w:type="pct"/>
            <w:tcBorders>
              <w:top w:val="nil"/>
              <w:left w:val="nil"/>
              <w:bottom w:val="single" w:sz="4" w:space="0" w:color="auto"/>
              <w:right w:val="single" w:sz="4" w:space="0" w:color="auto"/>
            </w:tcBorders>
            <w:shd w:val="clear" w:color="000000" w:fill="FFFFFF"/>
            <w:noWrap/>
            <w:vAlign w:val="center"/>
            <w:hideMark/>
          </w:tcPr>
          <w:p w14:paraId="2D1FCCB3" w14:textId="77777777" w:rsidR="00CA3CB4" w:rsidRPr="00714B25" w:rsidRDefault="00CA3CB4" w:rsidP="008C2B1B">
            <w:pPr>
              <w:jc w:val="center"/>
              <w:rPr>
                <w:sz w:val="22"/>
                <w:szCs w:val="22"/>
              </w:rPr>
            </w:pPr>
            <w:r w:rsidRPr="00714B25">
              <w:rPr>
                <w:sz w:val="22"/>
                <w:szCs w:val="22"/>
              </w:rPr>
              <w:t>1676.00</w:t>
            </w:r>
          </w:p>
        </w:tc>
      </w:tr>
      <w:tr w:rsidR="00CA3CB4" w:rsidRPr="00714B25" w14:paraId="4EC13DBD"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771A652C" w14:textId="77777777" w:rsidR="00CA3CB4" w:rsidRPr="00714B25" w:rsidRDefault="00CA3CB4" w:rsidP="008C2B1B">
            <w:pPr>
              <w:jc w:val="right"/>
              <w:rPr>
                <w:sz w:val="22"/>
                <w:szCs w:val="22"/>
              </w:rPr>
            </w:pPr>
            <w:r w:rsidRPr="00714B25">
              <w:rPr>
                <w:sz w:val="22"/>
                <w:szCs w:val="22"/>
              </w:rPr>
              <w:t>VSAOI 23.59%</w:t>
            </w:r>
          </w:p>
        </w:tc>
        <w:tc>
          <w:tcPr>
            <w:tcW w:w="724" w:type="pct"/>
            <w:tcBorders>
              <w:top w:val="nil"/>
              <w:left w:val="nil"/>
              <w:bottom w:val="single" w:sz="4" w:space="0" w:color="auto"/>
              <w:right w:val="single" w:sz="4" w:space="0" w:color="auto"/>
            </w:tcBorders>
            <w:shd w:val="clear" w:color="000000" w:fill="FFFFFF"/>
            <w:noWrap/>
            <w:vAlign w:val="center"/>
            <w:hideMark/>
          </w:tcPr>
          <w:p w14:paraId="4AA83CF9" w14:textId="77777777" w:rsidR="00CA3CB4" w:rsidRPr="00714B25" w:rsidRDefault="00CA3CB4" w:rsidP="008C2B1B">
            <w:pPr>
              <w:jc w:val="center"/>
              <w:rPr>
                <w:sz w:val="22"/>
                <w:szCs w:val="22"/>
              </w:rPr>
            </w:pPr>
          </w:p>
        </w:tc>
        <w:tc>
          <w:tcPr>
            <w:tcW w:w="606" w:type="pct"/>
            <w:tcBorders>
              <w:top w:val="nil"/>
              <w:left w:val="nil"/>
              <w:bottom w:val="single" w:sz="4" w:space="0" w:color="auto"/>
              <w:right w:val="single" w:sz="4" w:space="0" w:color="auto"/>
            </w:tcBorders>
            <w:shd w:val="clear" w:color="000000" w:fill="FFFFFF"/>
            <w:noWrap/>
            <w:vAlign w:val="center"/>
            <w:hideMark/>
          </w:tcPr>
          <w:p w14:paraId="3337FD31" w14:textId="77777777" w:rsidR="00CA3CB4" w:rsidRPr="00714B25" w:rsidRDefault="00CA3CB4" w:rsidP="008C2B1B">
            <w:pPr>
              <w:jc w:val="center"/>
              <w:rPr>
                <w:sz w:val="22"/>
                <w:szCs w:val="22"/>
              </w:rPr>
            </w:pPr>
          </w:p>
        </w:tc>
        <w:tc>
          <w:tcPr>
            <w:tcW w:w="681" w:type="pct"/>
            <w:tcBorders>
              <w:top w:val="nil"/>
              <w:left w:val="nil"/>
              <w:bottom w:val="single" w:sz="4" w:space="0" w:color="auto"/>
              <w:right w:val="single" w:sz="4" w:space="0" w:color="auto"/>
            </w:tcBorders>
            <w:shd w:val="clear" w:color="000000" w:fill="FFFFFF"/>
            <w:noWrap/>
            <w:vAlign w:val="center"/>
            <w:hideMark/>
          </w:tcPr>
          <w:p w14:paraId="05F90763" w14:textId="77777777" w:rsidR="00CA3CB4" w:rsidRPr="00714B25" w:rsidRDefault="00CA3CB4" w:rsidP="008C2B1B">
            <w:pPr>
              <w:jc w:val="center"/>
              <w:rPr>
                <w:sz w:val="22"/>
                <w:szCs w:val="22"/>
              </w:rPr>
            </w:pPr>
          </w:p>
        </w:tc>
        <w:tc>
          <w:tcPr>
            <w:tcW w:w="607" w:type="pct"/>
            <w:tcBorders>
              <w:top w:val="nil"/>
              <w:left w:val="nil"/>
              <w:bottom w:val="single" w:sz="4" w:space="0" w:color="auto"/>
              <w:right w:val="single" w:sz="4" w:space="0" w:color="auto"/>
            </w:tcBorders>
            <w:shd w:val="clear" w:color="000000" w:fill="FFFFFF"/>
            <w:noWrap/>
            <w:vAlign w:val="center"/>
            <w:hideMark/>
          </w:tcPr>
          <w:p w14:paraId="3D9D187D" w14:textId="77777777" w:rsidR="00CA3CB4" w:rsidRPr="00714B25" w:rsidRDefault="00CA3CB4" w:rsidP="008C2B1B">
            <w:pPr>
              <w:jc w:val="center"/>
              <w:rPr>
                <w:sz w:val="22"/>
                <w:szCs w:val="22"/>
              </w:rPr>
            </w:pPr>
            <w:r w:rsidRPr="00714B25">
              <w:rPr>
                <w:sz w:val="22"/>
                <w:szCs w:val="22"/>
              </w:rPr>
              <w:t>4790.00</w:t>
            </w:r>
          </w:p>
        </w:tc>
      </w:tr>
      <w:tr w:rsidR="00CA3CB4" w:rsidRPr="00714B25" w14:paraId="07F03387" w14:textId="77777777" w:rsidTr="00F03485">
        <w:trPr>
          <w:trHeight w:val="300"/>
        </w:trPr>
        <w:tc>
          <w:tcPr>
            <w:tcW w:w="2382" w:type="pct"/>
            <w:tcBorders>
              <w:top w:val="nil"/>
              <w:left w:val="single" w:sz="8" w:space="0" w:color="auto"/>
              <w:bottom w:val="nil"/>
              <w:right w:val="single" w:sz="4" w:space="0" w:color="auto"/>
            </w:tcBorders>
            <w:shd w:val="clear" w:color="000000" w:fill="FFFFFF"/>
            <w:noWrap/>
            <w:vAlign w:val="bottom"/>
            <w:hideMark/>
          </w:tcPr>
          <w:p w14:paraId="666A5CB1" w14:textId="77777777" w:rsidR="00CA3CB4" w:rsidRPr="00714B25" w:rsidRDefault="00CA3CB4" w:rsidP="008C2B1B">
            <w:pPr>
              <w:jc w:val="right"/>
              <w:rPr>
                <w:sz w:val="22"/>
                <w:szCs w:val="22"/>
              </w:rPr>
            </w:pPr>
            <w:r w:rsidRPr="00714B25">
              <w:rPr>
                <w:sz w:val="22"/>
                <w:szCs w:val="22"/>
              </w:rPr>
              <w:t>Naudas balva ar soc. Nod.</w:t>
            </w:r>
          </w:p>
        </w:tc>
        <w:tc>
          <w:tcPr>
            <w:tcW w:w="724" w:type="pct"/>
            <w:tcBorders>
              <w:top w:val="nil"/>
              <w:left w:val="nil"/>
              <w:bottom w:val="nil"/>
              <w:right w:val="single" w:sz="4" w:space="0" w:color="auto"/>
            </w:tcBorders>
            <w:shd w:val="clear" w:color="000000" w:fill="FFFFFF"/>
            <w:noWrap/>
            <w:vAlign w:val="center"/>
            <w:hideMark/>
          </w:tcPr>
          <w:p w14:paraId="1972D4C2" w14:textId="77777777" w:rsidR="00CA3CB4" w:rsidRPr="00714B25" w:rsidRDefault="00CA3CB4" w:rsidP="008C2B1B">
            <w:pPr>
              <w:jc w:val="center"/>
              <w:rPr>
                <w:sz w:val="22"/>
                <w:szCs w:val="22"/>
              </w:rPr>
            </w:pPr>
          </w:p>
        </w:tc>
        <w:tc>
          <w:tcPr>
            <w:tcW w:w="606" w:type="pct"/>
            <w:tcBorders>
              <w:top w:val="nil"/>
              <w:left w:val="nil"/>
              <w:bottom w:val="nil"/>
              <w:right w:val="single" w:sz="4" w:space="0" w:color="auto"/>
            </w:tcBorders>
            <w:shd w:val="clear" w:color="000000" w:fill="FFFFFF"/>
            <w:noWrap/>
            <w:vAlign w:val="center"/>
            <w:hideMark/>
          </w:tcPr>
          <w:p w14:paraId="6558E3E0" w14:textId="77777777" w:rsidR="00CA3CB4" w:rsidRPr="00714B25" w:rsidRDefault="00CA3CB4" w:rsidP="008C2B1B">
            <w:pPr>
              <w:jc w:val="center"/>
              <w:rPr>
                <w:sz w:val="22"/>
                <w:szCs w:val="22"/>
              </w:rPr>
            </w:pPr>
          </w:p>
        </w:tc>
        <w:tc>
          <w:tcPr>
            <w:tcW w:w="681" w:type="pct"/>
            <w:tcBorders>
              <w:top w:val="nil"/>
              <w:left w:val="nil"/>
              <w:bottom w:val="nil"/>
              <w:right w:val="single" w:sz="4" w:space="0" w:color="auto"/>
            </w:tcBorders>
            <w:shd w:val="clear" w:color="000000" w:fill="FFFFFF"/>
            <w:noWrap/>
            <w:vAlign w:val="center"/>
            <w:hideMark/>
          </w:tcPr>
          <w:p w14:paraId="1E2AFA91" w14:textId="77777777" w:rsidR="00CA3CB4" w:rsidRPr="00714B25" w:rsidRDefault="00CA3CB4" w:rsidP="008C2B1B">
            <w:pPr>
              <w:jc w:val="center"/>
              <w:rPr>
                <w:sz w:val="22"/>
                <w:szCs w:val="22"/>
              </w:rPr>
            </w:pPr>
          </w:p>
        </w:tc>
        <w:tc>
          <w:tcPr>
            <w:tcW w:w="607" w:type="pct"/>
            <w:tcBorders>
              <w:top w:val="nil"/>
              <w:left w:val="nil"/>
              <w:bottom w:val="nil"/>
              <w:right w:val="single" w:sz="4" w:space="0" w:color="auto"/>
            </w:tcBorders>
            <w:shd w:val="clear" w:color="000000" w:fill="FFFFFF"/>
            <w:noWrap/>
            <w:vAlign w:val="center"/>
            <w:hideMark/>
          </w:tcPr>
          <w:p w14:paraId="71DB5F9E" w14:textId="77777777" w:rsidR="00CA3CB4" w:rsidRPr="00714B25" w:rsidRDefault="00CA3CB4" w:rsidP="008C2B1B">
            <w:pPr>
              <w:jc w:val="center"/>
              <w:rPr>
                <w:sz w:val="22"/>
                <w:szCs w:val="22"/>
              </w:rPr>
            </w:pPr>
            <w:r w:rsidRPr="00714B25">
              <w:rPr>
                <w:sz w:val="22"/>
                <w:szCs w:val="22"/>
              </w:rPr>
              <w:t>372.00</w:t>
            </w:r>
          </w:p>
        </w:tc>
      </w:tr>
      <w:tr w:rsidR="00CA3CB4" w:rsidRPr="00714B25" w14:paraId="51031D03" w14:textId="77777777" w:rsidTr="00F03485">
        <w:trPr>
          <w:trHeight w:val="315"/>
        </w:trPr>
        <w:tc>
          <w:tcPr>
            <w:tcW w:w="2382" w:type="pct"/>
            <w:tcBorders>
              <w:top w:val="single" w:sz="4" w:space="0" w:color="auto"/>
              <w:left w:val="single" w:sz="8" w:space="0" w:color="auto"/>
              <w:bottom w:val="single" w:sz="8" w:space="0" w:color="auto"/>
              <w:right w:val="single" w:sz="4" w:space="0" w:color="auto"/>
            </w:tcBorders>
            <w:shd w:val="clear" w:color="000000" w:fill="E2EFDA"/>
            <w:noWrap/>
            <w:vAlign w:val="center"/>
            <w:hideMark/>
          </w:tcPr>
          <w:p w14:paraId="24F570BA"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single" w:sz="4" w:space="0" w:color="auto"/>
              <w:left w:val="nil"/>
              <w:bottom w:val="single" w:sz="8" w:space="0" w:color="auto"/>
              <w:right w:val="single" w:sz="4" w:space="0" w:color="auto"/>
            </w:tcBorders>
            <w:shd w:val="clear" w:color="000000" w:fill="E2EFDA"/>
            <w:noWrap/>
            <w:vAlign w:val="center"/>
            <w:hideMark/>
          </w:tcPr>
          <w:p w14:paraId="76F24943" w14:textId="77777777" w:rsidR="00CA3CB4" w:rsidRPr="00714B25" w:rsidRDefault="00CA3CB4" w:rsidP="008C2B1B">
            <w:pPr>
              <w:jc w:val="center"/>
              <w:rPr>
                <w:b/>
                <w:bCs/>
                <w:sz w:val="22"/>
                <w:szCs w:val="22"/>
              </w:rPr>
            </w:pPr>
          </w:p>
        </w:tc>
        <w:tc>
          <w:tcPr>
            <w:tcW w:w="606" w:type="pct"/>
            <w:tcBorders>
              <w:top w:val="single" w:sz="4" w:space="0" w:color="auto"/>
              <w:left w:val="nil"/>
              <w:bottom w:val="single" w:sz="8" w:space="0" w:color="auto"/>
              <w:right w:val="single" w:sz="4" w:space="0" w:color="auto"/>
            </w:tcBorders>
            <w:shd w:val="clear" w:color="000000" w:fill="E2EFDA"/>
            <w:noWrap/>
            <w:vAlign w:val="center"/>
            <w:hideMark/>
          </w:tcPr>
          <w:p w14:paraId="47F18A4C" w14:textId="77777777" w:rsidR="00CA3CB4" w:rsidRPr="00714B25" w:rsidRDefault="00CA3CB4" w:rsidP="008C2B1B">
            <w:pPr>
              <w:jc w:val="center"/>
              <w:rPr>
                <w:b/>
                <w:bCs/>
                <w:sz w:val="22"/>
                <w:szCs w:val="22"/>
              </w:rPr>
            </w:pPr>
            <w:r w:rsidRPr="00714B25">
              <w:rPr>
                <w:b/>
                <w:bCs/>
                <w:sz w:val="22"/>
                <w:szCs w:val="22"/>
              </w:rPr>
              <w:t>2</w:t>
            </w:r>
          </w:p>
        </w:tc>
        <w:tc>
          <w:tcPr>
            <w:tcW w:w="681" w:type="pct"/>
            <w:tcBorders>
              <w:top w:val="single" w:sz="4" w:space="0" w:color="auto"/>
              <w:left w:val="nil"/>
              <w:bottom w:val="single" w:sz="8" w:space="0" w:color="auto"/>
              <w:right w:val="single" w:sz="4" w:space="0" w:color="auto"/>
            </w:tcBorders>
            <w:shd w:val="clear" w:color="000000" w:fill="E2EFDA"/>
            <w:noWrap/>
            <w:vAlign w:val="center"/>
            <w:hideMark/>
          </w:tcPr>
          <w:p w14:paraId="1853624C" w14:textId="77777777" w:rsidR="00CA3CB4" w:rsidRPr="00714B25" w:rsidRDefault="00CA3CB4" w:rsidP="008C2B1B">
            <w:pPr>
              <w:jc w:val="center"/>
              <w:rPr>
                <w:b/>
                <w:bCs/>
                <w:sz w:val="22"/>
                <w:szCs w:val="22"/>
              </w:rPr>
            </w:pPr>
          </w:p>
        </w:tc>
        <w:tc>
          <w:tcPr>
            <w:tcW w:w="607" w:type="pct"/>
            <w:tcBorders>
              <w:top w:val="single" w:sz="4" w:space="0" w:color="auto"/>
              <w:left w:val="nil"/>
              <w:bottom w:val="single" w:sz="8" w:space="0" w:color="auto"/>
              <w:right w:val="single" w:sz="4" w:space="0" w:color="auto"/>
            </w:tcBorders>
            <w:shd w:val="clear" w:color="000000" w:fill="E2EFDA"/>
            <w:noWrap/>
            <w:vAlign w:val="center"/>
            <w:hideMark/>
          </w:tcPr>
          <w:p w14:paraId="51EECB89" w14:textId="77777777" w:rsidR="00CA3CB4" w:rsidRPr="00714B25" w:rsidRDefault="00CA3CB4" w:rsidP="008C2B1B">
            <w:pPr>
              <w:jc w:val="center"/>
              <w:rPr>
                <w:b/>
                <w:bCs/>
                <w:sz w:val="22"/>
                <w:szCs w:val="22"/>
              </w:rPr>
            </w:pPr>
            <w:r w:rsidRPr="00714B25">
              <w:rPr>
                <w:b/>
                <w:bCs/>
                <w:sz w:val="22"/>
                <w:szCs w:val="22"/>
              </w:rPr>
              <w:t>25 466.00</w:t>
            </w:r>
          </w:p>
        </w:tc>
      </w:tr>
      <w:tr w:rsidR="00CA3CB4" w:rsidRPr="00714B25" w14:paraId="3E5D8A08" w14:textId="77777777" w:rsidTr="00F03485">
        <w:trPr>
          <w:trHeight w:val="765"/>
        </w:trPr>
        <w:tc>
          <w:tcPr>
            <w:tcW w:w="2382" w:type="pct"/>
            <w:tcBorders>
              <w:top w:val="nil"/>
              <w:left w:val="single" w:sz="8" w:space="0" w:color="auto"/>
              <w:bottom w:val="single" w:sz="4" w:space="0" w:color="auto"/>
              <w:right w:val="single" w:sz="4" w:space="0" w:color="auto"/>
            </w:tcBorders>
            <w:shd w:val="clear" w:color="000000" w:fill="E2EFDA"/>
            <w:noWrap/>
            <w:vAlign w:val="center"/>
            <w:hideMark/>
          </w:tcPr>
          <w:p w14:paraId="7F7CD88C" w14:textId="77777777" w:rsidR="00CA3CB4" w:rsidRPr="00714B25" w:rsidRDefault="00CA3CB4" w:rsidP="008C2B1B">
            <w:pPr>
              <w:jc w:val="center"/>
              <w:rPr>
                <w:b/>
                <w:bCs/>
                <w:sz w:val="22"/>
                <w:szCs w:val="22"/>
              </w:rPr>
            </w:pPr>
            <w:r w:rsidRPr="00714B25">
              <w:rPr>
                <w:b/>
                <w:bCs/>
                <w:sz w:val="22"/>
                <w:szCs w:val="22"/>
              </w:rPr>
              <w:t>Darba alga</w:t>
            </w:r>
          </w:p>
        </w:tc>
        <w:tc>
          <w:tcPr>
            <w:tcW w:w="724" w:type="pct"/>
            <w:tcBorders>
              <w:top w:val="nil"/>
              <w:left w:val="nil"/>
              <w:bottom w:val="single" w:sz="4" w:space="0" w:color="auto"/>
              <w:right w:val="single" w:sz="4" w:space="0" w:color="auto"/>
            </w:tcBorders>
            <w:shd w:val="clear" w:color="000000" w:fill="E2EFDA"/>
            <w:vAlign w:val="center"/>
            <w:hideMark/>
          </w:tcPr>
          <w:p w14:paraId="738C789B" w14:textId="77777777" w:rsidR="00CA3CB4" w:rsidRPr="00714B25" w:rsidRDefault="00CA3CB4" w:rsidP="008C2B1B">
            <w:pPr>
              <w:jc w:val="center"/>
              <w:rPr>
                <w:b/>
                <w:bCs/>
                <w:sz w:val="22"/>
                <w:szCs w:val="22"/>
              </w:rPr>
            </w:pPr>
            <w:r w:rsidRPr="00714B25">
              <w:rPr>
                <w:b/>
                <w:bCs/>
                <w:sz w:val="22"/>
                <w:szCs w:val="22"/>
              </w:rPr>
              <w:t>Mērvienība</w:t>
            </w:r>
          </w:p>
        </w:tc>
        <w:tc>
          <w:tcPr>
            <w:tcW w:w="606" w:type="pct"/>
            <w:tcBorders>
              <w:top w:val="nil"/>
              <w:left w:val="nil"/>
              <w:bottom w:val="single" w:sz="4" w:space="0" w:color="auto"/>
              <w:right w:val="single" w:sz="4" w:space="0" w:color="auto"/>
            </w:tcBorders>
            <w:shd w:val="clear" w:color="000000" w:fill="E2EFDA"/>
            <w:vAlign w:val="center"/>
            <w:hideMark/>
          </w:tcPr>
          <w:p w14:paraId="6EFBB4FD" w14:textId="77777777" w:rsidR="00CA3CB4" w:rsidRPr="00714B25" w:rsidRDefault="00CA3CB4" w:rsidP="008C2B1B">
            <w:pPr>
              <w:jc w:val="center"/>
              <w:rPr>
                <w:b/>
                <w:bCs/>
                <w:sz w:val="22"/>
                <w:szCs w:val="22"/>
              </w:rPr>
            </w:pPr>
            <w:r w:rsidRPr="00714B25">
              <w:rPr>
                <w:b/>
                <w:bCs/>
                <w:sz w:val="22"/>
                <w:szCs w:val="22"/>
              </w:rPr>
              <w:t>Stundu skaits sezonā</w:t>
            </w:r>
          </w:p>
        </w:tc>
        <w:tc>
          <w:tcPr>
            <w:tcW w:w="681" w:type="pct"/>
            <w:tcBorders>
              <w:top w:val="nil"/>
              <w:left w:val="nil"/>
              <w:bottom w:val="single" w:sz="4" w:space="0" w:color="auto"/>
              <w:right w:val="single" w:sz="4" w:space="0" w:color="auto"/>
            </w:tcBorders>
            <w:shd w:val="clear" w:color="000000" w:fill="E2EFDA"/>
            <w:vAlign w:val="center"/>
            <w:hideMark/>
          </w:tcPr>
          <w:p w14:paraId="495B304A" w14:textId="77777777" w:rsidR="00CA3CB4" w:rsidRPr="00714B25" w:rsidRDefault="00CA3CB4" w:rsidP="008C2B1B">
            <w:pPr>
              <w:jc w:val="center"/>
              <w:rPr>
                <w:b/>
                <w:bCs/>
                <w:sz w:val="22"/>
                <w:szCs w:val="22"/>
              </w:rPr>
            </w:pPr>
            <w:r w:rsidRPr="00714B25">
              <w:rPr>
                <w:b/>
                <w:bCs/>
                <w:sz w:val="22"/>
                <w:szCs w:val="22"/>
              </w:rPr>
              <w:t>Izcenojums</w:t>
            </w:r>
          </w:p>
        </w:tc>
        <w:tc>
          <w:tcPr>
            <w:tcW w:w="607" w:type="pct"/>
            <w:tcBorders>
              <w:top w:val="nil"/>
              <w:left w:val="nil"/>
              <w:bottom w:val="single" w:sz="4" w:space="0" w:color="auto"/>
              <w:right w:val="single" w:sz="4" w:space="0" w:color="auto"/>
            </w:tcBorders>
            <w:shd w:val="clear" w:color="000000" w:fill="E2EFDA"/>
            <w:vAlign w:val="center"/>
            <w:hideMark/>
          </w:tcPr>
          <w:p w14:paraId="4A5873C1" w14:textId="77777777" w:rsidR="00CA3CB4" w:rsidRPr="00714B25" w:rsidRDefault="00CA3CB4" w:rsidP="008C2B1B">
            <w:pPr>
              <w:jc w:val="center"/>
              <w:rPr>
                <w:b/>
                <w:bCs/>
                <w:sz w:val="22"/>
                <w:szCs w:val="22"/>
              </w:rPr>
            </w:pPr>
            <w:r w:rsidRPr="00714B25">
              <w:rPr>
                <w:b/>
                <w:bCs/>
                <w:sz w:val="22"/>
                <w:szCs w:val="22"/>
              </w:rPr>
              <w:t>Izmaksas gadā</w:t>
            </w:r>
          </w:p>
        </w:tc>
      </w:tr>
      <w:tr w:rsidR="00CA3CB4" w:rsidRPr="00714B25" w14:paraId="1E5D2FF1" w14:textId="77777777" w:rsidTr="00F03485">
        <w:trPr>
          <w:trHeight w:val="300"/>
        </w:trPr>
        <w:tc>
          <w:tcPr>
            <w:tcW w:w="2382" w:type="pct"/>
            <w:tcBorders>
              <w:top w:val="nil"/>
              <w:left w:val="single" w:sz="4" w:space="0" w:color="auto"/>
              <w:bottom w:val="single" w:sz="4" w:space="0" w:color="auto"/>
              <w:right w:val="single" w:sz="4" w:space="0" w:color="auto"/>
            </w:tcBorders>
            <w:vAlign w:val="bottom"/>
            <w:hideMark/>
          </w:tcPr>
          <w:p w14:paraId="2585235C" w14:textId="77777777" w:rsidR="00CA3CB4" w:rsidRPr="00714B25" w:rsidRDefault="00CA3CB4" w:rsidP="008C2B1B">
            <w:pPr>
              <w:rPr>
                <w:b/>
                <w:bCs/>
                <w:color w:val="000000"/>
                <w:sz w:val="22"/>
                <w:szCs w:val="22"/>
              </w:rPr>
            </w:pPr>
            <w:r w:rsidRPr="00714B25">
              <w:rPr>
                <w:b/>
                <w:bCs/>
                <w:color w:val="000000"/>
                <w:sz w:val="22"/>
                <w:szCs w:val="22"/>
              </w:rPr>
              <w:t>Sezonu strādnieku  algās izmaksājamā summa ( 04.-11.)</w:t>
            </w:r>
          </w:p>
        </w:tc>
        <w:tc>
          <w:tcPr>
            <w:tcW w:w="724" w:type="pct"/>
            <w:tcBorders>
              <w:top w:val="nil"/>
              <w:left w:val="nil"/>
              <w:bottom w:val="single" w:sz="4" w:space="0" w:color="auto"/>
              <w:right w:val="single" w:sz="4" w:space="0" w:color="auto"/>
            </w:tcBorders>
            <w:shd w:val="clear" w:color="000000" w:fill="FFFFFF"/>
            <w:noWrap/>
            <w:vAlign w:val="center"/>
            <w:hideMark/>
          </w:tcPr>
          <w:p w14:paraId="7FAA3AB6" w14:textId="77777777" w:rsidR="00CA3CB4" w:rsidRPr="00714B25" w:rsidRDefault="00CA3CB4" w:rsidP="008C2B1B">
            <w:pPr>
              <w:jc w:val="center"/>
              <w:rPr>
                <w:sz w:val="22"/>
                <w:szCs w:val="22"/>
              </w:rPr>
            </w:pPr>
            <w:r w:rsidRPr="00714B25">
              <w:rPr>
                <w:sz w:val="22"/>
                <w:szCs w:val="22"/>
              </w:rPr>
              <w:t>st.</w:t>
            </w:r>
          </w:p>
        </w:tc>
        <w:tc>
          <w:tcPr>
            <w:tcW w:w="606" w:type="pct"/>
            <w:tcBorders>
              <w:top w:val="nil"/>
              <w:left w:val="nil"/>
              <w:bottom w:val="single" w:sz="4" w:space="0" w:color="auto"/>
              <w:right w:val="single" w:sz="4" w:space="0" w:color="auto"/>
            </w:tcBorders>
            <w:shd w:val="clear" w:color="000000" w:fill="FFFFFF"/>
            <w:noWrap/>
            <w:vAlign w:val="center"/>
            <w:hideMark/>
          </w:tcPr>
          <w:p w14:paraId="409B6475" w14:textId="77777777" w:rsidR="00CA3CB4" w:rsidRPr="00714B25" w:rsidRDefault="00CA3CB4" w:rsidP="008C2B1B">
            <w:pPr>
              <w:jc w:val="center"/>
              <w:rPr>
                <w:sz w:val="22"/>
                <w:szCs w:val="22"/>
              </w:rPr>
            </w:pPr>
            <w:r w:rsidRPr="00714B25">
              <w:rPr>
                <w:sz w:val="22"/>
                <w:szCs w:val="22"/>
              </w:rPr>
              <w:t>5440</w:t>
            </w:r>
          </w:p>
        </w:tc>
        <w:tc>
          <w:tcPr>
            <w:tcW w:w="681" w:type="pct"/>
            <w:tcBorders>
              <w:top w:val="nil"/>
              <w:left w:val="nil"/>
              <w:bottom w:val="single" w:sz="4" w:space="0" w:color="auto"/>
              <w:right w:val="single" w:sz="4" w:space="0" w:color="auto"/>
            </w:tcBorders>
            <w:shd w:val="clear" w:color="000000" w:fill="FFFFFF"/>
            <w:noWrap/>
            <w:vAlign w:val="center"/>
            <w:hideMark/>
          </w:tcPr>
          <w:p w14:paraId="2469BE96" w14:textId="77777777" w:rsidR="00CA3CB4" w:rsidRPr="00714B25" w:rsidRDefault="00CA3CB4" w:rsidP="008C2B1B">
            <w:pPr>
              <w:jc w:val="center"/>
              <w:rPr>
                <w:sz w:val="22"/>
                <w:szCs w:val="22"/>
              </w:rPr>
            </w:pPr>
            <w:r w:rsidRPr="00714B25">
              <w:rPr>
                <w:sz w:val="22"/>
                <w:szCs w:val="22"/>
              </w:rPr>
              <w:t>4.62</w:t>
            </w:r>
          </w:p>
        </w:tc>
        <w:tc>
          <w:tcPr>
            <w:tcW w:w="607" w:type="pct"/>
            <w:tcBorders>
              <w:top w:val="nil"/>
              <w:left w:val="nil"/>
              <w:bottom w:val="single" w:sz="4" w:space="0" w:color="auto"/>
              <w:right w:val="single" w:sz="4" w:space="0" w:color="auto"/>
            </w:tcBorders>
            <w:shd w:val="clear" w:color="000000" w:fill="FFFFFF"/>
            <w:noWrap/>
            <w:vAlign w:val="center"/>
            <w:hideMark/>
          </w:tcPr>
          <w:p w14:paraId="07C1516B" w14:textId="77777777" w:rsidR="00CA3CB4" w:rsidRPr="00714B25" w:rsidRDefault="00CA3CB4" w:rsidP="008C2B1B">
            <w:pPr>
              <w:jc w:val="center"/>
              <w:rPr>
                <w:sz w:val="22"/>
                <w:szCs w:val="22"/>
              </w:rPr>
            </w:pPr>
            <w:r w:rsidRPr="00714B25">
              <w:rPr>
                <w:sz w:val="22"/>
                <w:szCs w:val="22"/>
              </w:rPr>
              <w:t>25133.00</w:t>
            </w:r>
          </w:p>
        </w:tc>
      </w:tr>
      <w:tr w:rsidR="00CA3CB4" w:rsidRPr="00714B25" w14:paraId="7C76299F"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vAlign w:val="bottom"/>
            <w:hideMark/>
          </w:tcPr>
          <w:p w14:paraId="7805019F" w14:textId="77777777" w:rsidR="00CA3CB4" w:rsidRPr="00714B25" w:rsidRDefault="00CA3CB4" w:rsidP="008C2B1B">
            <w:pPr>
              <w:jc w:val="right"/>
              <w:rPr>
                <w:sz w:val="22"/>
                <w:szCs w:val="22"/>
              </w:rPr>
            </w:pPr>
            <w:r w:rsidRPr="00714B25">
              <w:rPr>
                <w:sz w:val="22"/>
                <w:szCs w:val="22"/>
              </w:rPr>
              <w:t>Atvaļinājums, slimības atalgojums, aizvietošana, galējais aprēķins</w:t>
            </w:r>
          </w:p>
        </w:tc>
        <w:tc>
          <w:tcPr>
            <w:tcW w:w="724" w:type="pct"/>
            <w:tcBorders>
              <w:top w:val="nil"/>
              <w:left w:val="nil"/>
              <w:bottom w:val="single" w:sz="4" w:space="0" w:color="auto"/>
              <w:right w:val="single" w:sz="4" w:space="0" w:color="auto"/>
            </w:tcBorders>
            <w:shd w:val="clear" w:color="000000" w:fill="FFFFFF"/>
            <w:noWrap/>
            <w:vAlign w:val="center"/>
            <w:hideMark/>
          </w:tcPr>
          <w:p w14:paraId="731C1F21" w14:textId="77777777" w:rsidR="00CA3CB4" w:rsidRPr="00714B25" w:rsidRDefault="00CA3CB4" w:rsidP="008C2B1B">
            <w:pPr>
              <w:jc w:val="center"/>
              <w:rPr>
                <w:sz w:val="22"/>
                <w:szCs w:val="22"/>
              </w:rPr>
            </w:pPr>
          </w:p>
        </w:tc>
        <w:tc>
          <w:tcPr>
            <w:tcW w:w="606" w:type="pct"/>
            <w:tcBorders>
              <w:top w:val="nil"/>
              <w:left w:val="nil"/>
              <w:bottom w:val="single" w:sz="4" w:space="0" w:color="auto"/>
              <w:right w:val="single" w:sz="4" w:space="0" w:color="auto"/>
            </w:tcBorders>
            <w:shd w:val="clear" w:color="000000" w:fill="FFFFFF"/>
            <w:noWrap/>
            <w:vAlign w:val="center"/>
            <w:hideMark/>
          </w:tcPr>
          <w:p w14:paraId="18E32442" w14:textId="77777777" w:rsidR="00CA3CB4" w:rsidRPr="00714B25" w:rsidRDefault="00CA3CB4" w:rsidP="008C2B1B">
            <w:pPr>
              <w:jc w:val="center"/>
              <w:rPr>
                <w:sz w:val="22"/>
                <w:szCs w:val="22"/>
              </w:rPr>
            </w:pPr>
          </w:p>
        </w:tc>
        <w:tc>
          <w:tcPr>
            <w:tcW w:w="681" w:type="pct"/>
            <w:tcBorders>
              <w:top w:val="nil"/>
              <w:left w:val="nil"/>
              <w:bottom w:val="single" w:sz="4" w:space="0" w:color="auto"/>
              <w:right w:val="single" w:sz="4" w:space="0" w:color="auto"/>
            </w:tcBorders>
            <w:shd w:val="clear" w:color="000000" w:fill="FFFFFF"/>
            <w:noWrap/>
            <w:vAlign w:val="center"/>
            <w:hideMark/>
          </w:tcPr>
          <w:p w14:paraId="5CF2C7C6" w14:textId="77777777" w:rsidR="00CA3CB4" w:rsidRPr="00714B25" w:rsidRDefault="00CA3CB4" w:rsidP="008C2B1B">
            <w:pPr>
              <w:jc w:val="center"/>
              <w:rPr>
                <w:sz w:val="22"/>
                <w:szCs w:val="22"/>
              </w:rPr>
            </w:pPr>
          </w:p>
        </w:tc>
        <w:tc>
          <w:tcPr>
            <w:tcW w:w="607" w:type="pct"/>
            <w:tcBorders>
              <w:top w:val="nil"/>
              <w:left w:val="nil"/>
              <w:bottom w:val="single" w:sz="4" w:space="0" w:color="auto"/>
              <w:right w:val="single" w:sz="4" w:space="0" w:color="auto"/>
            </w:tcBorders>
            <w:shd w:val="clear" w:color="000000" w:fill="FFFFFF"/>
            <w:noWrap/>
            <w:vAlign w:val="center"/>
            <w:hideMark/>
          </w:tcPr>
          <w:p w14:paraId="68E6E1ED" w14:textId="77777777" w:rsidR="00CA3CB4" w:rsidRPr="00714B25" w:rsidRDefault="00CA3CB4" w:rsidP="008C2B1B">
            <w:pPr>
              <w:jc w:val="center"/>
              <w:rPr>
                <w:sz w:val="22"/>
                <w:szCs w:val="22"/>
              </w:rPr>
            </w:pPr>
            <w:r w:rsidRPr="00714B25">
              <w:rPr>
                <w:sz w:val="22"/>
                <w:szCs w:val="22"/>
              </w:rPr>
              <w:t>1480.00</w:t>
            </w:r>
          </w:p>
        </w:tc>
      </w:tr>
      <w:tr w:rsidR="00CA3CB4" w:rsidRPr="00714B25" w14:paraId="2DA04A7A"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5C27A183" w14:textId="77777777" w:rsidR="00CA3CB4" w:rsidRPr="00714B25" w:rsidRDefault="00CA3CB4" w:rsidP="008C2B1B">
            <w:pPr>
              <w:jc w:val="right"/>
              <w:rPr>
                <w:sz w:val="22"/>
                <w:szCs w:val="22"/>
              </w:rPr>
            </w:pPr>
            <w:r w:rsidRPr="00714B25">
              <w:rPr>
                <w:sz w:val="22"/>
                <w:szCs w:val="22"/>
              </w:rPr>
              <w:t>VSAOI 23.59%</w:t>
            </w:r>
          </w:p>
        </w:tc>
        <w:tc>
          <w:tcPr>
            <w:tcW w:w="724" w:type="pct"/>
            <w:tcBorders>
              <w:top w:val="nil"/>
              <w:left w:val="nil"/>
              <w:bottom w:val="single" w:sz="4" w:space="0" w:color="auto"/>
              <w:right w:val="single" w:sz="4" w:space="0" w:color="auto"/>
            </w:tcBorders>
            <w:shd w:val="clear" w:color="000000" w:fill="FFFFFF"/>
            <w:noWrap/>
            <w:vAlign w:val="center"/>
            <w:hideMark/>
          </w:tcPr>
          <w:p w14:paraId="776BF607" w14:textId="77777777" w:rsidR="00CA3CB4" w:rsidRPr="00714B25" w:rsidRDefault="00CA3CB4" w:rsidP="008C2B1B">
            <w:pPr>
              <w:jc w:val="center"/>
              <w:rPr>
                <w:sz w:val="22"/>
                <w:szCs w:val="22"/>
              </w:rPr>
            </w:pPr>
          </w:p>
        </w:tc>
        <w:tc>
          <w:tcPr>
            <w:tcW w:w="606" w:type="pct"/>
            <w:tcBorders>
              <w:top w:val="nil"/>
              <w:left w:val="nil"/>
              <w:bottom w:val="single" w:sz="4" w:space="0" w:color="auto"/>
              <w:right w:val="single" w:sz="4" w:space="0" w:color="auto"/>
            </w:tcBorders>
            <w:shd w:val="clear" w:color="000000" w:fill="FFFFFF"/>
            <w:noWrap/>
            <w:vAlign w:val="center"/>
            <w:hideMark/>
          </w:tcPr>
          <w:p w14:paraId="03CA69C6" w14:textId="77777777" w:rsidR="00CA3CB4" w:rsidRPr="00714B25" w:rsidRDefault="00CA3CB4" w:rsidP="008C2B1B">
            <w:pPr>
              <w:jc w:val="center"/>
              <w:rPr>
                <w:sz w:val="22"/>
                <w:szCs w:val="22"/>
              </w:rPr>
            </w:pPr>
          </w:p>
        </w:tc>
        <w:tc>
          <w:tcPr>
            <w:tcW w:w="681" w:type="pct"/>
            <w:tcBorders>
              <w:top w:val="nil"/>
              <w:left w:val="nil"/>
              <w:bottom w:val="single" w:sz="4" w:space="0" w:color="auto"/>
              <w:right w:val="single" w:sz="4" w:space="0" w:color="auto"/>
            </w:tcBorders>
            <w:shd w:val="clear" w:color="000000" w:fill="FFFFFF"/>
            <w:noWrap/>
            <w:vAlign w:val="center"/>
            <w:hideMark/>
          </w:tcPr>
          <w:p w14:paraId="074894E5" w14:textId="77777777" w:rsidR="00CA3CB4" w:rsidRPr="00714B25" w:rsidRDefault="00CA3CB4" w:rsidP="008C2B1B">
            <w:pPr>
              <w:jc w:val="center"/>
              <w:rPr>
                <w:sz w:val="22"/>
                <w:szCs w:val="22"/>
              </w:rPr>
            </w:pPr>
          </w:p>
        </w:tc>
        <w:tc>
          <w:tcPr>
            <w:tcW w:w="607" w:type="pct"/>
            <w:tcBorders>
              <w:top w:val="nil"/>
              <w:left w:val="nil"/>
              <w:bottom w:val="single" w:sz="4" w:space="0" w:color="auto"/>
              <w:right w:val="single" w:sz="4" w:space="0" w:color="auto"/>
            </w:tcBorders>
            <w:shd w:val="clear" w:color="000000" w:fill="FFFFFF"/>
            <w:noWrap/>
            <w:vAlign w:val="center"/>
            <w:hideMark/>
          </w:tcPr>
          <w:p w14:paraId="0684BF01" w14:textId="77777777" w:rsidR="00CA3CB4" w:rsidRPr="00714B25" w:rsidRDefault="00CA3CB4" w:rsidP="008C2B1B">
            <w:pPr>
              <w:jc w:val="center"/>
              <w:rPr>
                <w:sz w:val="22"/>
                <w:szCs w:val="22"/>
              </w:rPr>
            </w:pPr>
            <w:r w:rsidRPr="00714B25">
              <w:rPr>
                <w:sz w:val="22"/>
                <w:szCs w:val="22"/>
              </w:rPr>
              <w:t>6278.00</w:t>
            </w:r>
          </w:p>
        </w:tc>
      </w:tr>
      <w:tr w:rsidR="00CA3CB4" w:rsidRPr="00714B25" w14:paraId="33F0DF51" w14:textId="77777777" w:rsidTr="00F03485">
        <w:trPr>
          <w:trHeight w:val="315"/>
        </w:trPr>
        <w:tc>
          <w:tcPr>
            <w:tcW w:w="2382" w:type="pct"/>
            <w:tcBorders>
              <w:top w:val="nil"/>
              <w:left w:val="single" w:sz="8" w:space="0" w:color="auto"/>
              <w:bottom w:val="single" w:sz="8" w:space="0" w:color="auto"/>
              <w:right w:val="single" w:sz="4" w:space="0" w:color="auto"/>
            </w:tcBorders>
            <w:shd w:val="clear" w:color="000000" w:fill="E2EFDA"/>
            <w:noWrap/>
            <w:vAlign w:val="bottom"/>
            <w:hideMark/>
          </w:tcPr>
          <w:p w14:paraId="7955FE3D"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nil"/>
              <w:left w:val="nil"/>
              <w:bottom w:val="single" w:sz="8" w:space="0" w:color="auto"/>
              <w:right w:val="single" w:sz="4" w:space="0" w:color="auto"/>
            </w:tcBorders>
            <w:shd w:val="clear" w:color="000000" w:fill="E2EFDA"/>
            <w:noWrap/>
            <w:vAlign w:val="center"/>
            <w:hideMark/>
          </w:tcPr>
          <w:p w14:paraId="730754C8" w14:textId="77777777" w:rsidR="00CA3CB4" w:rsidRPr="00714B25" w:rsidRDefault="00CA3CB4" w:rsidP="008C2B1B">
            <w:pPr>
              <w:jc w:val="center"/>
              <w:rPr>
                <w:b/>
                <w:bCs/>
                <w:sz w:val="22"/>
                <w:szCs w:val="22"/>
              </w:rPr>
            </w:pPr>
          </w:p>
        </w:tc>
        <w:tc>
          <w:tcPr>
            <w:tcW w:w="606" w:type="pct"/>
            <w:tcBorders>
              <w:top w:val="nil"/>
              <w:left w:val="nil"/>
              <w:bottom w:val="single" w:sz="8" w:space="0" w:color="auto"/>
              <w:right w:val="single" w:sz="4" w:space="0" w:color="auto"/>
            </w:tcBorders>
            <w:shd w:val="clear" w:color="000000" w:fill="E2EFDA"/>
            <w:noWrap/>
            <w:vAlign w:val="center"/>
            <w:hideMark/>
          </w:tcPr>
          <w:p w14:paraId="7B4C68C6" w14:textId="77777777" w:rsidR="00CA3CB4" w:rsidRPr="00714B25" w:rsidRDefault="00CA3CB4" w:rsidP="008C2B1B">
            <w:pPr>
              <w:jc w:val="center"/>
              <w:rPr>
                <w:b/>
                <w:bCs/>
                <w:sz w:val="22"/>
                <w:szCs w:val="22"/>
              </w:rPr>
            </w:pPr>
            <w:r w:rsidRPr="00714B25">
              <w:rPr>
                <w:b/>
                <w:bCs/>
                <w:sz w:val="22"/>
                <w:szCs w:val="22"/>
              </w:rPr>
              <w:t>4</w:t>
            </w:r>
          </w:p>
        </w:tc>
        <w:tc>
          <w:tcPr>
            <w:tcW w:w="681" w:type="pct"/>
            <w:tcBorders>
              <w:top w:val="nil"/>
              <w:left w:val="nil"/>
              <w:bottom w:val="single" w:sz="8" w:space="0" w:color="auto"/>
              <w:right w:val="single" w:sz="4" w:space="0" w:color="auto"/>
            </w:tcBorders>
            <w:shd w:val="clear" w:color="000000" w:fill="E2EFDA"/>
            <w:noWrap/>
            <w:vAlign w:val="center"/>
            <w:hideMark/>
          </w:tcPr>
          <w:p w14:paraId="3D5C7854" w14:textId="77777777" w:rsidR="00CA3CB4" w:rsidRPr="00714B25" w:rsidRDefault="00CA3CB4" w:rsidP="008C2B1B">
            <w:pPr>
              <w:jc w:val="center"/>
              <w:rPr>
                <w:b/>
                <w:bCs/>
                <w:sz w:val="22"/>
                <w:szCs w:val="22"/>
              </w:rPr>
            </w:pPr>
          </w:p>
        </w:tc>
        <w:tc>
          <w:tcPr>
            <w:tcW w:w="607" w:type="pct"/>
            <w:tcBorders>
              <w:top w:val="nil"/>
              <w:left w:val="nil"/>
              <w:bottom w:val="single" w:sz="8" w:space="0" w:color="auto"/>
              <w:right w:val="single" w:sz="4" w:space="0" w:color="auto"/>
            </w:tcBorders>
            <w:shd w:val="clear" w:color="000000" w:fill="E2EFDA"/>
            <w:noWrap/>
            <w:vAlign w:val="center"/>
            <w:hideMark/>
          </w:tcPr>
          <w:p w14:paraId="1F8106DC" w14:textId="77777777" w:rsidR="00CA3CB4" w:rsidRPr="00714B25" w:rsidRDefault="00CA3CB4" w:rsidP="008C2B1B">
            <w:pPr>
              <w:jc w:val="center"/>
              <w:rPr>
                <w:b/>
                <w:bCs/>
                <w:sz w:val="22"/>
                <w:szCs w:val="22"/>
              </w:rPr>
            </w:pPr>
            <w:r w:rsidRPr="00714B25">
              <w:rPr>
                <w:b/>
                <w:bCs/>
                <w:sz w:val="22"/>
                <w:szCs w:val="22"/>
              </w:rPr>
              <w:t>32 891.00</w:t>
            </w:r>
          </w:p>
        </w:tc>
      </w:tr>
      <w:tr w:rsidR="00CA3CB4" w:rsidRPr="00714B25" w14:paraId="24662F3A" w14:textId="77777777" w:rsidTr="00F03485">
        <w:trPr>
          <w:trHeight w:val="1020"/>
        </w:trPr>
        <w:tc>
          <w:tcPr>
            <w:tcW w:w="2382" w:type="pct"/>
            <w:tcBorders>
              <w:top w:val="nil"/>
              <w:left w:val="single" w:sz="8" w:space="0" w:color="auto"/>
              <w:bottom w:val="single" w:sz="4" w:space="0" w:color="auto"/>
              <w:right w:val="single" w:sz="4" w:space="0" w:color="auto"/>
            </w:tcBorders>
            <w:shd w:val="clear" w:color="000000" w:fill="E2EFDA"/>
            <w:noWrap/>
            <w:vAlign w:val="center"/>
            <w:hideMark/>
          </w:tcPr>
          <w:p w14:paraId="3AB40583" w14:textId="77777777" w:rsidR="00CA3CB4" w:rsidRPr="00714B25" w:rsidRDefault="00CA3CB4" w:rsidP="008C2B1B">
            <w:pPr>
              <w:jc w:val="center"/>
              <w:rPr>
                <w:b/>
                <w:bCs/>
                <w:sz w:val="22"/>
                <w:szCs w:val="22"/>
              </w:rPr>
            </w:pPr>
            <w:r w:rsidRPr="00714B25">
              <w:rPr>
                <w:b/>
                <w:bCs/>
                <w:sz w:val="22"/>
                <w:szCs w:val="22"/>
              </w:rPr>
              <w:t>Darba alga</w:t>
            </w:r>
          </w:p>
        </w:tc>
        <w:tc>
          <w:tcPr>
            <w:tcW w:w="724" w:type="pct"/>
            <w:tcBorders>
              <w:top w:val="nil"/>
              <w:left w:val="nil"/>
              <w:bottom w:val="single" w:sz="4" w:space="0" w:color="auto"/>
              <w:right w:val="single" w:sz="4" w:space="0" w:color="auto"/>
            </w:tcBorders>
            <w:shd w:val="clear" w:color="000000" w:fill="E2EFDA"/>
            <w:vAlign w:val="center"/>
            <w:hideMark/>
          </w:tcPr>
          <w:p w14:paraId="27443953" w14:textId="77777777" w:rsidR="00CA3CB4" w:rsidRPr="00714B25" w:rsidRDefault="00CA3CB4" w:rsidP="008C2B1B">
            <w:pPr>
              <w:jc w:val="center"/>
              <w:rPr>
                <w:b/>
                <w:bCs/>
                <w:sz w:val="22"/>
                <w:szCs w:val="22"/>
              </w:rPr>
            </w:pPr>
            <w:r w:rsidRPr="00714B25">
              <w:rPr>
                <w:b/>
                <w:bCs/>
                <w:sz w:val="22"/>
                <w:szCs w:val="22"/>
              </w:rPr>
              <w:t>Mērvienība</w:t>
            </w:r>
          </w:p>
        </w:tc>
        <w:tc>
          <w:tcPr>
            <w:tcW w:w="606" w:type="pct"/>
            <w:tcBorders>
              <w:top w:val="nil"/>
              <w:left w:val="nil"/>
              <w:bottom w:val="single" w:sz="4" w:space="0" w:color="auto"/>
              <w:right w:val="single" w:sz="4" w:space="0" w:color="auto"/>
            </w:tcBorders>
            <w:shd w:val="clear" w:color="000000" w:fill="E2EFDA"/>
            <w:vAlign w:val="center"/>
            <w:hideMark/>
          </w:tcPr>
          <w:p w14:paraId="7F57EA9B" w14:textId="77777777" w:rsidR="00CA3CB4" w:rsidRPr="00714B25" w:rsidRDefault="00CA3CB4" w:rsidP="008C2B1B">
            <w:pPr>
              <w:jc w:val="center"/>
              <w:rPr>
                <w:b/>
                <w:bCs/>
                <w:sz w:val="22"/>
                <w:szCs w:val="22"/>
              </w:rPr>
            </w:pPr>
            <w:r w:rsidRPr="00714B25">
              <w:rPr>
                <w:b/>
                <w:bCs/>
                <w:sz w:val="22"/>
                <w:szCs w:val="22"/>
              </w:rPr>
              <w:t>Stundu skaits /mēneši sezonā</w:t>
            </w:r>
          </w:p>
        </w:tc>
        <w:tc>
          <w:tcPr>
            <w:tcW w:w="681" w:type="pct"/>
            <w:tcBorders>
              <w:top w:val="nil"/>
              <w:left w:val="nil"/>
              <w:bottom w:val="single" w:sz="4" w:space="0" w:color="auto"/>
              <w:right w:val="single" w:sz="4" w:space="0" w:color="auto"/>
            </w:tcBorders>
            <w:shd w:val="clear" w:color="000000" w:fill="E2EFDA"/>
            <w:vAlign w:val="center"/>
            <w:hideMark/>
          </w:tcPr>
          <w:p w14:paraId="6AD04B1F" w14:textId="77777777" w:rsidR="00CA3CB4" w:rsidRPr="00714B25" w:rsidRDefault="00CA3CB4" w:rsidP="008C2B1B">
            <w:pPr>
              <w:jc w:val="center"/>
              <w:rPr>
                <w:b/>
                <w:bCs/>
                <w:sz w:val="22"/>
                <w:szCs w:val="22"/>
              </w:rPr>
            </w:pPr>
            <w:r w:rsidRPr="00714B25">
              <w:rPr>
                <w:b/>
                <w:bCs/>
                <w:sz w:val="22"/>
                <w:szCs w:val="22"/>
              </w:rPr>
              <w:t>Izcenojums</w:t>
            </w:r>
          </w:p>
        </w:tc>
        <w:tc>
          <w:tcPr>
            <w:tcW w:w="607" w:type="pct"/>
            <w:tcBorders>
              <w:top w:val="nil"/>
              <w:left w:val="nil"/>
              <w:bottom w:val="single" w:sz="4" w:space="0" w:color="auto"/>
              <w:right w:val="single" w:sz="4" w:space="0" w:color="auto"/>
            </w:tcBorders>
            <w:shd w:val="clear" w:color="000000" w:fill="E2EFDA"/>
            <w:vAlign w:val="center"/>
            <w:hideMark/>
          </w:tcPr>
          <w:p w14:paraId="53DEC631" w14:textId="77777777" w:rsidR="00CA3CB4" w:rsidRPr="00714B25" w:rsidRDefault="00CA3CB4" w:rsidP="008C2B1B">
            <w:pPr>
              <w:jc w:val="center"/>
              <w:rPr>
                <w:b/>
                <w:bCs/>
                <w:sz w:val="22"/>
                <w:szCs w:val="22"/>
              </w:rPr>
            </w:pPr>
            <w:r w:rsidRPr="00714B25">
              <w:rPr>
                <w:b/>
                <w:bCs/>
                <w:sz w:val="22"/>
                <w:szCs w:val="22"/>
              </w:rPr>
              <w:t>Izmaksas gadā</w:t>
            </w:r>
          </w:p>
        </w:tc>
      </w:tr>
      <w:tr w:rsidR="00CA3CB4" w:rsidRPr="00714B25" w14:paraId="57DDCFAA" w14:textId="77777777" w:rsidTr="00F03485">
        <w:trPr>
          <w:trHeight w:val="525"/>
        </w:trPr>
        <w:tc>
          <w:tcPr>
            <w:tcW w:w="2382" w:type="pct"/>
            <w:tcBorders>
              <w:top w:val="single" w:sz="4" w:space="0" w:color="auto"/>
              <w:left w:val="single" w:sz="4" w:space="0" w:color="auto"/>
              <w:bottom w:val="single" w:sz="4" w:space="0" w:color="auto"/>
              <w:right w:val="single" w:sz="4" w:space="0" w:color="auto"/>
            </w:tcBorders>
            <w:vAlign w:val="bottom"/>
            <w:hideMark/>
          </w:tcPr>
          <w:p w14:paraId="7F2E8D59" w14:textId="77777777" w:rsidR="00CA3CB4" w:rsidRPr="00714B25" w:rsidRDefault="00CA3CB4" w:rsidP="008C2B1B">
            <w:pPr>
              <w:rPr>
                <w:b/>
                <w:bCs/>
                <w:color w:val="000000"/>
                <w:sz w:val="22"/>
                <w:szCs w:val="22"/>
              </w:rPr>
            </w:pPr>
            <w:r w:rsidRPr="00714B25">
              <w:rPr>
                <w:b/>
                <w:bCs/>
                <w:color w:val="000000"/>
                <w:sz w:val="22"/>
                <w:szCs w:val="22"/>
              </w:rPr>
              <w:lastRenderedPageBreak/>
              <w:t>Darba vadītāja darba algas izmaksājamā summa ar nodokļiem</w:t>
            </w:r>
          </w:p>
        </w:tc>
        <w:tc>
          <w:tcPr>
            <w:tcW w:w="724" w:type="pct"/>
            <w:tcBorders>
              <w:top w:val="single" w:sz="4" w:space="0" w:color="auto"/>
              <w:left w:val="nil"/>
              <w:bottom w:val="single" w:sz="4" w:space="0" w:color="auto"/>
              <w:right w:val="single" w:sz="4" w:space="0" w:color="auto"/>
            </w:tcBorders>
            <w:shd w:val="clear" w:color="000000" w:fill="FFFFFF"/>
            <w:noWrap/>
            <w:vAlign w:val="center"/>
            <w:hideMark/>
          </w:tcPr>
          <w:p w14:paraId="37F181E6" w14:textId="77777777" w:rsidR="00CA3CB4" w:rsidRPr="00714B25" w:rsidRDefault="00CA3CB4" w:rsidP="008C2B1B">
            <w:pPr>
              <w:jc w:val="center"/>
              <w:rPr>
                <w:sz w:val="22"/>
                <w:szCs w:val="22"/>
              </w:rPr>
            </w:pPr>
            <w:r w:rsidRPr="00714B25">
              <w:rPr>
                <w:sz w:val="22"/>
                <w:szCs w:val="22"/>
              </w:rPr>
              <w:t>1.00</w:t>
            </w: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4711240E" w14:textId="77777777" w:rsidR="00CA3CB4" w:rsidRPr="00714B25" w:rsidRDefault="00CA3CB4" w:rsidP="008C2B1B">
            <w:pPr>
              <w:jc w:val="center"/>
              <w:rPr>
                <w:sz w:val="22"/>
                <w:szCs w:val="22"/>
              </w:rPr>
            </w:pPr>
            <w:r w:rsidRPr="00714B25">
              <w:rPr>
                <w:sz w:val="22"/>
                <w:szCs w:val="22"/>
              </w:rPr>
              <w:t>12.00</w:t>
            </w:r>
          </w:p>
        </w:tc>
        <w:tc>
          <w:tcPr>
            <w:tcW w:w="681" w:type="pct"/>
            <w:tcBorders>
              <w:top w:val="single" w:sz="4" w:space="0" w:color="auto"/>
              <w:left w:val="nil"/>
              <w:bottom w:val="single" w:sz="4" w:space="0" w:color="auto"/>
              <w:right w:val="single" w:sz="4" w:space="0" w:color="auto"/>
            </w:tcBorders>
            <w:shd w:val="clear" w:color="000000" w:fill="FFFFFF"/>
            <w:noWrap/>
            <w:vAlign w:val="center"/>
            <w:hideMark/>
          </w:tcPr>
          <w:p w14:paraId="77A0FC35" w14:textId="77777777" w:rsidR="00CA3CB4" w:rsidRPr="00714B25" w:rsidRDefault="00CA3CB4" w:rsidP="008C2B1B">
            <w:pPr>
              <w:jc w:val="center"/>
              <w:rPr>
                <w:sz w:val="22"/>
                <w:szCs w:val="22"/>
              </w:rPr>
            </w:pPr>
            <w:r w:rsidRPr="00714B25">
              <w:rPr>
                <w:sz w:val="22"/>
                <w:szCs w:val="22"/>
              </w:rPr>
              <w:t>1390.00</w:t>
            </w: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75F87643" w14:textId="77777777" w:rsidR="00CA3CB4" w:rsidRPr="00714B25" w:rsidRDefault="00CA3CB4" w:rsidP="008C2B1B">
            <w:pPr>
              <w:jc w:val="center"/>
              <w:rPr>
                <w:sz w:val="22"/>
                <w:szCs w:val="22"/>
              </w:rPr>
            </w:pPr>
            <w:r w:rsidRPr="00714B25">
              <w:rPr>
                <w:sz w:val="22"/>
                <w:szCs w:val="22"/>
              </w:rPr>
              <w:t>16 680.00</w:t>
            </w:r>
          </w:p>
        </w:tc>
      </w:tr>
      <w:tr w:rsidR="00CA3CB4" w:rsidRPr="00714B25" w14:paraId="51BC5DED" w14:textId="77777777" w:rsidTr="00F03485">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374992D" w14:textId="77777777" w:rsidR="00CA3CB4" w:rsidRPr="00714B25" w:rsidRDefault="00CA3CB4" w:rsidP="008C2B1B">
            <w:pPr>
              <w:jc w:val="right"/>
              <w:rPr>
                <w:sz w:val="22"/>
                <w:szCs w:val="22"/>
              </w:rPr>
            </w:pPr>
            <w:r w:rsidRPr="00714B25">
              <w:rPr>
                <w:sz w:val="22"/>
                <w:szCs w:val="22"/>
              </w:rPr>
              <w:t>Atvaļinājums, slimības atalgojums, aizvietošana, galējais aprēķins</w:t>
            </w:r>
          </w:p>
        </w:tc>
        <w:tc>
          <w:tcPr>
            <w:tcW w:w="724" w:type="pct"/>
            <w:tcBorders>
              <w:top w:val="single" w:sz="4" w:space="0" w:color="auto"/>
              <w:left w:val="nil"/>
              <w:bottom w:val="single" w:sz="4" w:space="0" w:color="auto"/>
              <w:right w:val="single" w:sz="4" w:space="0" w:color="auto"/>
            </w:tcBorders>
            <w:shd w:val="clear" w:color="000000" w:fill="FFFFFF"/>
            <w:noWrap/>
            <w:vAlign w:val="center"/>
            <w:hideMark/>
          </w:tcPr>
          <w:p w14:paraId="5B254D2E" w14:textId="77777777" w:rsidR="00CA3CB4" w:rsidRPr="00714B25" w:rsidRDefault="00CA3CB4" w:rsidP="008C2B1B">
            <w:pPr>
              <w:jc w:val="center"/>
              <w:rPr>
                <w:sz w:val="22"/>
                <w:szCs w:val="22"/>
              </w:rPr>
            </w:pP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410EC50A" w14:textId="77777777" w:rsidR="00CA3CB4" w:rsidRPr="00714B25" w:rsidRDefault="00CA3CB4" w:rsidP="008C2B1B">
            <w:pPr>
              <w:jc w:val="center"/>
              <w:rPr>
                <w:sz w:val="22"/>
                <w:szCs w:val="22"/>
              </w:rPr>
            </w:pPr>
          </w:p>
        </w:tc>
        <w:tc>
          <w:tcPr>
            <w:tcW w:w="681" w:type="pct"/>
            <w:tcBorders>
              <w:top w:val="single" w:sz="4" w:space="0" w:color="auto"/>
              <w:left w:val="nil"/>
              <w:bottom w:val="single" w:sz="4" w:space="0" w:color="auto"/>
              <w:right w:val="single" w:sz="4" w:space="0" w:color="auto"/>
            </w:tcBorders>
            <w:shd w:val="clear" w:color="000000" w:fill="FFFFFF"/>
            <w:noWrap/>
            <w:vAlign w:val="center"/>
            <w:hideMark/>
          </w:tcPr>
          <w:p w14:paraId="6EA9D69D" w14:textId="77777777" w:rsidR="00CA3CB4" w:rsidRPr="00714B25" w:rsidRDefault="00CA3CB4" w:rsidP="008C2B1B">
            <w:pPr>
              <w:jc w:val="center"/>
              <w:rPr>
                <w:sz w:val="22"/>
                <w:szCs w:val="22"/>
              </w:rPr>
            </w:pP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049B37E7" w14:textId="77777777" w:rsidR="00CA3CB4" w:rsidRPr="00714B25" w:rsidRDefault="00CA3CB4" w:rsidP="008C2B1B">
            <w:pPr>
              <w:jc w:val="center"/>
              <w:rPr>
                <w:sz w:val="22"/>
                <w:szCs w:val="22"/>
              </w:rPr>
            </w:pPr>
            <w:r w:rsidRPr="00714B25">
              <w:rPr>
                <w:sz w:val="22"/>
                <w:szCs w:val="22"/>
              </w:rPr>
              <w:t>1501.00</w:t>
            </w:r>
          </w:p>
        </w:tc>
      </w:tr>
      <w:tr w:rsidR="00CA3CB4" w:rsidRPr="00714B25" w14:paraId="52B93240" w14:textId="77777777" w:rsidTr="00F03485">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6C321A" w14:textId="77777777" w:rsidR="00CA3CB4" w:rsidRPr="00714B25" w:rsidRDefault="00CA3CB4" w:rsidP="008C2B1B">
            <w:pPr>
              <w:jc w:val="right"/>
              <w:rPr>
                <w:sz w:val="22"/>
                <w:szCs w:val="22"/>
              </w:rPr>
            </w:pPr>
            <w:r w:rsidRPr="00714B25">
              <w:rPr>
                <w:sz w:val="22"/>
                <w:szCs w:val="22"/>
              </w:rPr>
              <w:t>VSAOI 23.59%</w:t>
            </w:r>
          </w:p>
        </w:tc>
        <w:tc>
          <w:tcPr>
            <w:tcW w:w="724" w:type="pct"/>
            <w:tcBorders>
              <w:top w:val="single" w:sz="4" w:space="0" w:color="auto"/>
              <w:left w:val="nil"/>
              <w:bottom w:val="single" w:sz="4" w:space="0" w:color="auto"/>
              <w:right w:val="single" w:sz="4" w:space="0" w:color="auto"/>
            </w:tcBorders>
            <w:shd w:val="clear" w:color="000000" w:fill="FFFFFF"/>
            <w:noWrap/>
            <w:vAlign w:val="center"/>
            <w:hideMark/>
          </w:tcPr>
          <w:p w14:paraId="4BCAE397" w14:textId="77777777" w:rsidR="00CA3CB4" w:rsidRPr="00714B25" w:rsidRDefault="00CA3CB4" w:rsidP="008C2B1B">
            <w:pPr>
              <w:jc w:val="center"/>
              <w:rPr>
                <w:sz w:val="22"/>
                <w:szCs w:val="22"/>
              </w:rPr>
            </w:pP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4189F105" w14:textId="77777777" w:rsidR="00CA3CB4" w:rsidRPr="00714B25" w:rsidRDefault="00CA3CB4" w:rsidP="008C2B1B">
            <w:pPr>
              <w:jc w:val="center"/>
              <w:rPr>
                <w:sz w:val="22"/>
                <w:szCs w:val="22"/>
              </w:rPr>
            </w:pPr>
          </w:p>
        </w:tc>
        <w:tc>
          <w:tcPr>
            <w:tcW w:w="681" w:type="pct"/>
            <w:tcBorders>
              <w:top w:val="single" w:sz="4" w:space="0" w:color="auto"/>
              <w:left w:val="nil"/>
              <w:bottom w:val="single" w:sz="4" w:space="0" w:color="auto"/>
              <w:right w:val="single" w:sz="4" w:space="0" w:color="auto"/>
            </w:tcBorders>
            <w:shd w:val="clear" w:color="000000" w:fill="FFFFFF"/>
            <w:noWrap/>
            <w:vAlign w:val="center"/>
            <w:hideMark/>
          </w:tcPr>
          <w:p w14:paraId="63F02C7F" w14:textId="77777777" w:rsidR="00CA3CB4" w:rsidRPr="00714B25" w:rsidRDefault="00CA3CB4" w:rsidP="008C2B1B">
            <w:pPr>
              <w:jc w:val="center"/>
              <w:rPr>
                <w:sz w:val="22"/>
                <w:szCs w:val="22"/>
              </w:rPr>
            </w:pP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0FE8029E" w14:textId="77777777" w:rsidR="00CA3CB4" w:rsidRPr="00714B25" w:rsidRDefault="00CA3CB4" w:rsidP="008C2B1B">
            <w:pPr>
              <w:jc w:val="center"/>
              <w:rPr>
                <w:sz w:val="22"/>
                <w:szCs w:val="22"/>
              </w:rPr>
            </w:pPr>
            <w:r w:rsidRPr="00714B25">
              <w:rPr>
                <w:sz w:val="22"/>
                <w:szCs w:val="22"/>
              </w:rPr>
              <w:t>4289.00</w:t>
            </w:r>
          </w:p>
        </w:tc>
      </w:tr>
      <w:tr w:rsidR="00CA3CB4" w:rsidRPr="00714B25" w14:paraId="1D66D851" w14:textId="77777777" w:rsidTr="00F03485">
        <w:trPr>
          <w:trHeight w:val="300"/>
        </w:trPr>
        <w:tc>
          <w:tcPr>
            <w:tcW w:w="2382" w:type="pct"/>
            <w:tcBorders>
              <w:top w:val="nil"/>
              <w:left w:val="single" w:sz="8" w:space="0" w:color="auto"/>
              <w:bottom w:val="nil"/>
              <w:right w:val="single" w:sz="4" w:space="0" w:color="auto"/>
            </w:tcBorders>
            <w:shd w:val="clear" w:color="000000" w:fill="FFFFFF"/>
            <w:noWrap/>
            <w:vAlign w:val="bottom"/>
            <w:hideMark/>
          </w:tcPr>
          <w:p w14:paraId="25C9ACB3" w14:textId="77777777" w:rsidR="00CA3CB4" w:rsidRPr="00714B25" w:rsidRDefault="00CA3CB4" w:rsidP="008C2B1B">
            <w:pPr>
              <w:jc w:val="right"/>
              <w:rPr>
                <w:sz w:val="22"/>
                <w:szCs w:val="22"/>
              </w:rPr>
            </w:pPr>
            <w:r w:rsidRPr="00714B25">
              <w:rPr>
                <w:sz w:val="22"/>
                <w:szCs w:val="22"/>
              </w:rPr>
              <w:t>Naudas balva ar soc. Nod.</w:t>
            </w:r>
          </w:p>
        </w:tc>
        <w:tc>
          <w:tcPr>
            <w:tcW w:w="724" w:type="pct"/>
            <w:tcBorders>
              <w:top w:val="nil"/>
              <w:left w:val="nil"/>
              <w:bottom w:val="nil"/>
              <w:right w:val="single" w:sz="4" w:space="0" w:color="auto"/>
            </w:tcBorders>
            <w:shd w:val="clear" w:color="000000" w:fill="FFFFFF"/>
            <w:noWrap/>
            <w:vAlign w:val="center"/>
            <w:hideMark/>
          </w:tcPr>
          <w:p w14:paraId="44F314A3" w14:textId="77777777" w:rsidR="00CA3CB4" w:rsidRPr="00714B25" w:rsidRDefault="00CA3CB4" w:rsidP="008C2B1B">
            <w:pPr>
              <w:jc w:val="center"/>
              <w:rPr>
                <w:sz w:val="22"/>
                <w:szCs w:val="22"/>
              </w:rPr>
            </w:pPr>
          </w:p>
        </w:tc>
        <w:tc>
          <w:tcPr>
            <w:tcW w:w="606" w:type="pct"/>
            <w:tcBorders>
              <w:top w:val="nil"/>
              <w:left w:val="nil"/>
              <w:bottom w:val="nil"/>
              <w:right w:val="single" w:sz="4" w:space="0" w:color="auto"/>
            </w:tcBorders>
            <w:shd w:val="clear" w:color="000000" w:fill="FFFFFF"/>
            <w:noWrap/>
            <w:vAlign w:val="center"/>
            <w:hideMark/>
          </w:tcPr>
          <w:p w14:paraId="3C6B813D" w14:textId="77777777" w:rsidR="00CA3CB4" w:rsidRPr="00714B25" w:rsidRDefault="00CA3CB4" w:rsidP="008C2B1B">
            <w:pPr>
              <w:jc w:val="center"/>
              <w:rPr>
                <w:sz w:val="22"/>
                <w:szCs w:val="22"/>
              </w:rPr>
            </w:pPr>
          </w:p>
        </w:tc>
        <w:tc>
          <w:tcPr>
            <w:tcW w:w="681" w:type="pct"/>
            <w:tcBorders>
              <w:top w:val="nil"/>
              <w:left w:val="nil"/>
              <w:bottom w:val="nil"/>
              <w:right w:val="single" w:sz="4" w:space="0" w:color="auto"/>
            </w:tcBorders>
            <w:shd w:val="clear" w:color="000000" w:fill="FFFFFF"/>
            <w:noWrap/>
            <w:vAlign w:val="center"/>
            <w:hideMark/>
          </w:tcPr>
          <w:p w14:paraId="0349DAB4" w14:textId="77777777" w:rsidR="00CA3CB4" w:rsidRPr="00714B25" w:rsidRDefault="00CA3CB4" w:rsidP="008C2B1B">
            <w:pPr>
              <w:jc w:val="center"/>
              <w:rPr>
                <w:sz w:val="22"/>
                <w:szCs w:val="22"/>
              </w:rPr>
            </w:pPr>
          </w:p>
        </w:tc>
        <w:tc>
          <w:tcPr>
            <w:tcW w:w="607" w:type="pct"/>
            <w:tcBorders>
              <w:top w:val="nil"/>
              <w:left w:val="nil"/>
              <w:bottom w:val="nil"/>
              <w:right w:val="single" w:sz="4" w:space="0" w:color="auto"/>
            </w:tcBorders>
            <w:shd w:val="clear" w:color="000000" w:fill="FFFFFF"/>
            <w:noWrap/>
            <w:vAlign w:val="center"/>
            <w:hideMark/>
          </w:tcPr>
          <w:p w14:paraId="4357E130" w14:textId="77777777" w:rsidR="00CA3CB4" w:rsidRPr="00714B25" w:rsidRDefault="00CA3CB4" w:rsidP="008C2B1B">
            <w:pPr>
              <w:jc w:val="center"/>
              <w:rPr>
                <w:sz w:val="22"/>
                <w:szCs w:val="22"/>
              </w:rPr>
            </w:pPr>
            <w:r w:rsidRPr="00714B25">
              <w:rPr>
                <w:sz w:val="22"/>
                <w:szCs w:val="22"/>
              </w:rPr>
              <w:t>186.00</w:t>
            </w:r>
          </w:p>
        </w:tc>
      </w:tr>
      <w:tr w:rsidR="00CA3CB4" w:rsidRPr="00714B25" w14:paraId="64742482" w14:textId="77777777" w:rsidTr="00F03485">
        <w:trPr>
          <w:trHeight w:val="300"/>
        </w:trPr>
        <w:tc>
          <w:tcPr>
            <w:tcW w:w="2382" w:type="pct"/>
            <w:tcBorders>
              <w:top w:val="single" w:sz="4" w:space="0" w:color="auto"/>
              <w:left w:val="single" w:sz="8" w:space="0" w:color="auto"/>
              <w:bottom w:val="nil"/>
              <w:right w:val="single" w:sz="4" w:space="0" w:color="auto"/>
            </w:tcBorders>
            <w:shd w:val="clear" w:color="000000" w:fill="E2EFDA"/>
            <w:noWrap/>
            <w:vAlign w:val="bottom"/>
            <w:hideMark/>
          </w:tcPr>
          <w:p w14:paraId="0D8558CC"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single" w:sz="4" w:space="0" w:color="auto"/>
              <w:left w:val="nil"/>
              <w:bottom w:val="nil"/>
              <w:right w:val="single" w:sz="4" w:space="0" w:color="auto"/>
            </w:tcBorders>
            <w:shd w:val="clear" w:color="000000" w:fill="E2EFDA"/>
            <w:noWrap/>
            <w:vAlign w:val="bottom"/>
            <w:hideMark/>
          </w:tcPr>
          <w:p w14:paraId="4FAC3485" w14:textId="77777777" w:rsidR="00CA3CB4" w:rsidRPr="00714B25" w:rsidRDefault="00CA3CB4" w:rsidP="008C2B1B">
            <w:pPr>
              <w:jc w:val="center"/>
              <w:rPr>
                <w:b/>
                <w:bCs/>
                <w:sz w:val="22"/>
                <w:szCs w:val="22"/>
              </w:rPr>
            </w:pPr>
          </w:p>
        </w:tc>
        <w:tc>
          <w:tcPr>
            <w:tcW w:w="606" w:type="pct"/>
            <w:tcBorders>
              <w:top w:val="single" w:sz="4" w:space="0" w:color="auto"/>
              <w:left w:val="nil"/>
              <w:bottom w:val="nil"/>
              <w:right w:val="single" w:sz="4" w:space="0" w:color="auto"/>
            </w:tcBorders>
            <w:shd w:val="clear" w:color="000000" w:fill="E2EFDA"/>
            <w:noWrap/>
            <w:vAlign w:val="bottom"/>
            <w:hideMark/>
          </w:tcPr>
          <w:p w14:paraId="1C67A4D1" w14:textId="77777777" w:rsidR="00CA3CB4" w:rsidRPr="00714B25" w:rsidRDefault="00CA3CB4" w:rsidP="008C2B1B">
            <w:pPr>
              <w:jc w:val="center"/>
              <w:rPr>
                <w:b/>
                <w:bCs/>
                <w:sz w:val="22"/>
                <w:szCs w:val="22"/>
              </w:rPr>
            </w:pPr>
            <w:r w:rsidRPr="00714B25">
              <w:rPr>
                <w:b/>
                <w:bCs/>
                <w:sz w:val="22"/>
                <w:szCs w:val="22"/>
              </w:rPr>
              <w:t>1</w:t>
            </w:r>
          </w:p>
        </w:tc>
        <w:tc>
          <w:tcPr>
            <w:tcW w:w="681" w:type="pct"/>
            <w:tcBorders>
              <w:top w:val="single" w:sz="4" w:space="0" w:color="auto"/>
              <w:left w:val="nil"/>
              <w:bottom w:val="nil"/>
              <w:right w:val="single" w:sz="4" w:space="0" w:color="auto"/>
            </w:tcBorders>
            <w:shd w:val="clear" w:color="000000" w:fill="E2EFDA"/>
            <w:noWrap/>
            <w:vAlign w:val="bottom"/>
            <w:hideMark/>
          </w:tcPr>
          <w:p w14:paraId="4F2A98E0" w14:textId="77777777" w:rsidR="00CA3CB4" w:rsidRPr="00714B25" w:rsidRDefault="00CA3CB4" w:rsidP="008C2B1B">
            <w:pPr>
              <w:jc w:val="center"/>
              <w:rPr>
                <w:b/>
                <w:bCs/>
                <w:sz w:val="22"/>
                <w:szCs w:val="22"/>
              </w:rPr>
            </w:pPr>
          </w:p>
        </w:tc>
        <w:tc>
          <w:tcPr>
            <w:tcW w:w="607" w:type="pct"/>
            <w:tcBorders>
              <w:top w:val="single" w:sz="4" w:space="0" w:color="auto"/>
              <w:left w:val="nil"/>
              <w:bottom w:val="nil"/>
              <w:right w:val="single" w:sz="4" w:space="0" w:color="auto"/>
            </w:tcBorders>
            <w:shd w:val="clear" w:color="000000" w:fill="E2EFDA"/>
            <w:noWrap/>
            <w:vAlign w:val="bottom"/>
            <w:hideMark/>
          </w:tcPr>
          <w:p w14:paraId="3037B6FF" w14:textId="77777777" w:rsidR="00CA3CB4" w:rsidRPr="00714B25" w:rsidRDefault="00CA3CB4" w:rsidP="008C2B1B">
            <w:pPr>
              <w:jc w:val="center"/>
              <w:rPr>
                <w:b/>
                <w:bCs/>
                <w:sz w:val="22"/>
                <w:szCs w:val="22"/>
              </w:rPr>
            </w:pPr>
            <w:r w:rsidRPr="00714B25">
              <w:rPr>
                <w:b/>
                <w:bCs/>
                <w:sz w:val="22"/>
                <w:szCs w:val="22"/>
              </w:rPr>
              <w:t>22656.00</w:t>
            </w:r>
          </w:p>
        </w:tc>
      </w:tr>
      <w:tr w:rsidR="00CA3CB4" w:rsidRPr="00714B25" w14:paraId="4C88DDB1" w14:textId="77777777" w:rsidTr="00F03485">
        <w:trPr>
          <w:trHeight w:val="300"/>
        </w:trPr>
        <w:tc>
          <w:tcPr>
            <w:tcW w:w="2382" w:type="pct"/>
            <w:tcBorders>
              <w:top w:val="single" w:sz="4" w:space="0" w:color="auto"/>
              <w:left w:val="single" w:sz="8" w:space="0" w:color="auto"/>
              <w:bottom w:val="nil"/>
              <w:right w:val="single" w:sz="4" w:space="0" w:color="auto"/>
            </w:tcBorders>
            <w:noWrap/>
            <w:vAlign w:val="bottom"/>
            <w:hideMark/>
          </w:tcPr>
          <w:p w14:paraId="56A98131" w14:textId="77777777" w:rsidR="00CA3CB4" w:rsidRPr="00714B25" w:rsidRDefault="00CA3CB4" w:rsidP="008C2B1B">
            <w:pPr>
              <w:jc w:val="right"/>
              <w:rPr>
                <w:color w:val="000000"/>
                <w:sz w:val="22"/>
                <w:szCs w:val="22"/>
              </w:rPr>
            </w:pPr>
            <w:r w:rsidRPr="00714B25">
              <w:rPr>
                <w:color w:val="000000"/>
                <w:sz w:val="22"/>
                <w:szCs w:val="22"/>
              </w:rPr>
              <w:t>Transporta izmaksas</w:t>
            </w:r>
          </w:p>
        </w:tc>
        <w:tc>
          <w:tcPr>
            <w:tcW w:w="724" w:type="pct"/>
            <w:tcBorders>
              <w:top w:val="single" w:sz="4" w:space="0" w:color="auto"/>
              <w:left w:val="nil"/>
              <w:bottom w:val="nil"/>
              <w:right w:val="single" w:sz="4" w:space="0" w:color="auto"/>
            </w:tcBorders>
            <w:noWrap/>
            <w:vAlign w:val="bottom"/>
            <w:hideMark/>
          </w:tcPr>
          <w:p w14:paraId="3FCE1934" w14:textId="77777777" w:rsidR="00CA3CB4" w:rsidRPr="00714B25" w:rsidRDefault="00CA3CB4" w:rsidP="008C2B1B">
            <w:pPr>
              <w:jc w:val="center"/>
              <w:rPr>
                <w:color w:val="000000"/>
                <w:sz w:val="22"/>
                <w:szCs w:val="22"/>
              </w:rPr>
            </w:pPr>
            <w:r w:rsidRPr="00714B25">
              <w:rPr>
                <w:color w:val="000000"/>
                <w:sz w:val="22"/>
                <w:szCs w:val="22"/>
              </w:rPr>
              <w:t>st.</w:t>
            </w:r>
          </w:p>
        </w:tc>
        <w:tc>
          <w:tcPr>
            <w:tcW w:w="606" w:type="pct"/>
            <w:tcBorders>
              <w:top w:val="single" w:sz="4" w:space="0" w:color="auto"/>
              <w:left w:val="nil"/>
              <w:bottom w:val="nil"/>
              <w:right w:val="single" w:sz="4" w:space="0" w:color="auto"/>
            </w:tcBorders>
            <w:noWrap/>
            <w:vAlign w:val="bottom"/>
            <w:hideMark/>
          </w:tcPr>
          <w:p w14:paraId="60A9C903" w14:textId="77777777" w:rsidR="00CA3CB4" w:rsidRPr="00714B25" w:rsidRDefault="00CA3CB4" w:rsidP="008C2B1B">
            <w:pPr>
              <w:jc w:val="center"/>
              <w:rPr>
                <w:color w:val="000000"/>
                <w:sz w:val="22"/>
                <w:szCs w:val="22"/>
              </w:rPr>
            </w:pPr>
            <w:r w:rsidRPr="00714B25">
              <w:rPr>
                <w:color w:val="000000"/>
                <w:sz w:val="22"/>
                <w:szCs w:val="22"/>
              </w:rPr>
              <w:t>480</w:t>
            </w:r>
          </w:p>
        </w:tc>
        <w:tc>
          <w:tcPr>
            <w:tcW w:w="681" w:type="pct"/>
            <w:tcBorders>
              <w:top w:val="single" w:sz="4" w:space="0" w:color="auto"/>
              <w:left w:val="nil"/>
              <w:bottom w:val="nil"/>
              <w:right w:val="single" w:sz="4" w:space="0" w:color="auto"/>
            </w:tcBorders>
            <w:noWrap/>
            <w:vAlign w:val="bottom"/>
            <w:hideMark/>
          </w:tcPr>
          <w:p w14:paraId="6C917238" w14:textId="77777777" w:rsidR="00CA3CB4" w:rsidRPr="00714B25" w:rsidRDefault="00CA3CB4" w:rsidP="008C2B1B">
            <w:pPr>
              <w:jc w:val="center"/>
              <w:rPr>
                <w:color w:val="000000"/>
                <w:sz w:val="22"/>
                <w:szCs w:val="22"/>
              </w:rPr>
            </w:pPr>
            <w:r w:rsidRPr="00714B25">
              <w:rPr>
                <w:color w:val="000000"/>
                <w:sz w:val="22"/>
                <w:szCs w:val="22"/>
              </w:rPr>
              <w:t>3.571</w:t>
            </w:r>
          </w:p>
        </w:tc>
        <w:tc>
          <w:tcPr>
            <w:tcW w:w="607" w:type="pct"/>
            <w:tcBorders>
              <w:top w:val="single" w:sz="4" w:space="0" w:color="auto"/>
              <w:left w:val="nil"/>
              <w:bottom w:val="nil"/>
              <w:right w:val="single" w:sz="4" w:space="0" w:color="auto"/>
            </w:tcBorders>
            <w:shd w:val="clear" w:color="auto" w:fill="FFFFFF"/>
            <w:noWrap/>
            <w:vAlign w:val="bottom"/>
            <w:hideMark/>
          </w:tcPr>
          <w:p w14:paraId="22D7D165" w14:textId="77777777" w:rsidR="00CA3CB4" w:rsidRPr="00714B25" w:rsidRDefault="00CA3CB4" w:rsidP="008C2B1B">
            <w:pPr>
              <w:jc w:val="center"/>
              <w:rPr>
                <w:bCs/>
                <w:color w:val="000000"/>
                <w:sz w:val="22"/>
                <w:szCs w:val="22"/>
              </w:rPr>
            </w:pPr>
            <w:r w:rsidRPr="00714B25">
              <w:rPr>
                <w:bCs/>
                <w:color w:val="000000"/>
                <w:sz w:val="22"/>
                <w:szCs w:val="22"/>
              </w:rPr>
              <w:t>1714.00</w:t>
            </w:r>
          </w:p>
        </w:tc>
      </w:tr>
      <w:tr w:rsidR="00CA3CB4" w:rsidRPr="00714B25" w14:paraId="1FC9BE20" w14:textId="77777777" w:rsidTr="00F03485">
        <w:trPr>
          <w:trHeight w:val="300"/>
        </w:trPr>
        <w:tc>
          <w:tcPr>
            <w:tcW w:w="2382" w:type="pct"/>
            <w:tcBorders>
              <w:top w:val="single" w:sz="4" w:space="0" w:color="auto"/>
              <w:left w:val="single" w:sz="8" w:space="0" w:color="auto"/>
              <w:bottom w:val="nil"/>
              <w:right w:val="single" w:sz="4" w:space="0" w:color="auto"/>
            </w:tcBorders>
            <w:noWrap/>
            <w:vAlign w:val="bottom"/>
          </w:tcPr>
          <w:p w14:paraId="39ADAC83" w14:textId="77777777" w:rsidR="00CA3CB4" w:rsidRPr="00714B25" w:rsidRDefault="00CA3CB4" w:rsidP="008C2B1B">
            <w:pPr>
              <w:jc w:val="right"/>
              <w:rPr>
                <w:color w:val="000000"/>
                <w:sz w:val="22"/>
                <w:szCs w:val="22"/>
              </w:rPr>
            </w:pPr>
            <w:r w:rsidRPr="00714B25">
              <w:rPr>
                <w:color w:val="000000"/>
                <w:sz w:val="22"/>
                <w:szCs w:val="22"/>
              </w:rPr>
              <w:t>Treansporta rezerves daļas,remonts,apdrošināšan</w:t>
            </w:r>
          </w:p>
        </w:tc>
        <w:tc>
          <w:tcPr>
            <w:tcW w:w="724" w:type="pct"/>
            <w:tcBorders>
              <w:top w:val="single" w:sz="4" w:space="0" w:color="auto"/>
              <w:left w:val="nil"/>
              <w:bottom w:val="nil"/>
              <w:right w:val="single" w:sz="4" w:space="0" w:color="auto"/>
            </w:tcBorders>
            <w:noWrap/>
            <w:vAlign w:val="bottom"/>
          </w:tcPr>
          <w:p w14:paraId="56BFF5EE" w14:textId="77777777" w:rsidR="00CA3CB4" w:rsidRPr="00714B25" w:rsidRDefault="00CA3CB4" w:rsidP="008C2B1B">
            <w:pPr>
              <w:jc w:val="center"/>
              <w:rPr>
                <w:color w:val="000000"/>
                <w:sz w:val="22"/>
                <w:szCs w:val="22"/>
              </w:rPr>
            </w:pPr>
          </w:p>
        </w:tc>
        <w:tc>
          <w:tcPr>
            <w:tcW w:w="606" w:type="pct"/>
            <w:tcBorders>
              <w:top w:val="single" w:sz="4" w:space="0" w:color="auto"/>
              <w:left w:val="nil"/>
              <w:bottom w:val="nil"/>
              <w:right w:val="single" w:sz="4" w:space="0" w:color="auto"/>
            </w:tcBorders>
            <w:noWrap/>
            <w:vAlign w:val="bottom"/>
          </w:tcPr>
          <w:p w14:paraId="1D4A8B39" w14:textId="77777777" w:rsidR="00CA3CB4" w:rsidRPr="00714B25" w:rsidRDefault="00CA3CB4" w:rsidP="008C2B1B">
            <w:pPr>
              <w:jc w:val="center"/>
              <w:rPr>
                <w:color w:val="000000"/>
                <w:sz w:val="22"/>
                <w:szCs w:val="22"/>
              </w:rPr>
            </w:pPr>
          </w:p>
        </w:tc>
        <w:tc>
          <w:tcPr>
            <w:tcW w:w="681" w:type="pct"/>
            <w:tcBorders>
              <w:top w:val="single" w:sz="4" w:space="0" w:color="auto"/>
              <w:left w:val="nil"/>
              <w:bottom w:val="nil"/>
              <w:right w:val="single" w:sz="4" w:space="0" w:color="auto"/>
            </w:tcBorders>
            <w:noWrap/>
            <w:vAlign w:val="bottom"/>
          </w:tcPr>
          <w:p w14:paraId="4FCBC26D" w14:textId="77777777" w:rsidR="00CA3CB4" w:rsidRPr="00714B25" w:rsidRDefault="00CA3CB4" w:rsidP="008C2B1B">
            <w:pPr>
              <w:jc w:val="center"/>
              <w:rPr>
                <w:color w:val="000000"/>
                <w:sz w:val="22"/>
                <w:szCs w:val="22"/>
              </w:rPr>
            </w:pPr>
          </w:p>
        </w:tc>
        <w:tc>
          <w:tcPr>
            <w:tcW w:w="607" w:type="pct"/>
            <w:tcBorders>
              <w:top w:val="single" w:sz="4" w:space="0" w:color="auto"/>
              <w:left w:val="nil"/>
              <w:bottom w:val="nil"/>
              <w:right w:val="single" w:sz="4" w:space="0" w:color="auto"/>
            </w:tcBorders>
            <w:shd w:val="clear" w:color="auto" w:fill="FFFFFF"/>
            <w:noWrap/>
            <w:vAlign w:val="bottom"/>
          </w:tcPr>
          <w:p w14:paraId="56EEBCB1" w14:textId="77777777" w:rsidR="00CA3CB4" w:rsidRPr="00714B25" w:rsidRDefault="00CA3CB4" w:rsidP="008C2B1B">
            <w:pPr>
              <w:jc w:val="center"/>
              <w:rPr>
                <w:bCs/>
                <w:color w:val="000000"/>
                <w:sz w:val="22"/>
                <w:szCs w:val="22"/>
              </w:rPr>
            </w:pPr>
            <w:r w:rsidRPr="00714B25">
              <w:rPr>
                <w:bCs/>
                <w:color w:val="000000"/>
                <w:sz w:val="22"/>
                <w:szCs w:val="22"/>
              </w:rPr>
              <w:t>1000.00</w:t>
            </w:r>
          </w:p>
        </w:tc>
      </w:tr>
      <w:tr w:rsidR="00CA3CB4" w:rsidRPr="00714B25" w14:paraId="248A3CD5" w14:textId="77777777" w:rsidTr="00F03485">
        <w:trPr>
          <w:trHeight w:val="300"/>
        </w:trPr>
        <w:tc>
          <w:tcPr>
            <w:tcW w:w="2382" w:type="pct"/>
            <w:tcBorders>
              <w:top w:val="single" w:sz="4" w:space="0" w:color="auto"/>
              <w:left w:val="single" w:sz="8" w:space="0" w:color="auto"/>
              <w:bottom w:val="nil"/>
              <w:right w:val="single" w:sz="4" w:space="0" w:color="auto"/>
            </w:tcBorders>
            <w:noWrap/>
            <w:vAlign w:val="bottom"/>
          </w:tcPr>
          <w:p w14:paraId="198F93B7" w14:textId="77777777" w:rsidR="00CA3CB4" w:rsidRPr="00714B25" w:rsidRDefault="00CA3CB4" w:rsidP="008C2B1B">
            <w:pPr>
              <w:jc w:val="right"/>
              <w:rPr>
                <w:color w:val="000000"/>
                <w:sz w:val="22"/>
                <w:szCs w:val="22"/>
              </w:rPr>
            </w:pPr>
            <w:r w:rsidRPr="00714B25">
              <w:rPr>
                <w:color w:val="000000"/>
                <w:sz w:val="22"/>
                <w:szCs w:val="22"/>
              </w:rPr>
              <w:t>kopā</w:t>
            </w:r>
          </w:p>
        </w:tc>
        <w:tc>
          <w:tcPr>
            <w:tcW w:w="724" w:type="pct"/>
            <w:tcBorders>
              <w:top w:val="single" w:sz="4" w:space="0" w:color="auto"/>
              <w:left w:val="nil"/>
              <w:bottom w:val="nil"/>
              <w:right w:val="single" w:sz="4" w:space="0" w:color="auto"/>
            </w:tcBorders>
            <w:noWrap/>
            <w:vAlign w:val="bottom"/>
          </w:tcPr>
          <w:p w14:paraId="34228EE6" w14:textId="77777777" w:rsidR="00CA3CB4" w:rsidRPr="00714B25" w:rsidRDefault="00CA3CB4" w:rsidP="008C2B1B">
            <w:pPr>
              <w:jc w:val="center"/>
              <w:rPr>
                <w:color w:val="000000"/>
                <w:sz w:val="22"/>
                <w:szCs w:val="22"/>
              </w:rPr>
            </w:pPr>
          </w:p>
        </w:tc>
        <w:tc>
          <w:tcPr>
            <w:tcW w:w="606" w:type="pct"/>
            <w:tcBorders>
              <w:top w:val="single" w:sz="4" w:space="0" w:color="auto"/>
              <w:left w:val="nil"/>
              <w:bottom w:val="nil"/>
              <w:right w:val="single" w:sz="4" w:space="0" w:color="auto"/>
            </w:tcBorders>
            <w:noWrap/>
            <w:vAlign w:val="bottom"/>
          </w:tcPr>
          <w:p w14:paraId="2CD0E8F8" w14:textId="77777777" w:rsidR="00CA3CB4" w:rsidRPr="00714B25" w:rsidRDefault="00CA3CB4" w:rsidP="008C2B1B">
            <w:pPr>
              <w:jc w:val="center"/>
              <w:rPr>
                <w:color w:val="000000"/>
                <w:sz w:val="22"/>
                <w:szCs w:val="22"/>
              </w:rPr>
            </w:pPr>
          </w:p>
        </w:tc>
        <w:tc>
          <w:tcPr>
            <w:tcW w:w="681" w:type="pct"/>
            <w:tcBorders>
              <w:top w:val="single" w:sz="4" w:space="0" w:color="auto"/>
              <w:left w:val="nil"/>
              <w:bottom w:val="nil"/>
              <w:right w:val="single" w:sz="4" w:space="0" w:color="auto"/>
            </w:tcBorders>
            <w:noWrap/>
            <w:vAlign w:val="bottom"/>
          </w:tcPr>
          <w:p w14:paraId="65863CA5" w14:textId="77777777" w:rsidR="00CA3CB4" w:rsidRPr="00714B25" w:rsidRDefault="00CA3CB4" w:rsidP="008C2B1B">
            <w:pPr>
              <w:jc w:val="center"/>
              <w:rPr>
                <w:color w:val="000000"/>
                <w:sz w:val="22"/>
                <w:szCs w:val="22"/>
              </w:rPr>
            </w:pPr>
          </w:p>
        </w:tc>
        <w:tc>
          <w:tcPr>
            <w:tcW w:w="607" w:type="pct"/>
            <w:tcBorders>
              <w:top w:val="single" w:sz="4" w:space="0" w:color="auto"/>
              <w:left w:val="nil"/>
              <w:bottom w:val="nil"/>
              <w:right w:val="single" w:sz="4" w:space="0" w:color="auto"/>
            </w:tcBorders>
            <w:shd w:val="clear" w:color="auto" w:fill="FFFFFF"/>
            <w:noWrap/>
            <w:vAlign w:val="bottom"/>
          </w:tcPr>
          <w:p w14:paraId="69D17BE0" w14:textId="77777777" w:rsidR="00CA3CB4" w:rsidRPr="00714B25" w:rsidRDefault="00CA3CB4" w:rsidP="008C2B1B">
            <w:pPr>
              <w:jc w:val="center"/>
              <w:rPr>
                <w:b/>
                <w:bCs/>
                <w:color w:val="000000"/>
                <w:sz w:val="22"/>
                <w:szCs w:val="22"/>
              </w:rPr>
            </w:pPr>
            <w:r w:rsidRPr="00714B25">
              <w:rPr>
                <w:b/>
                <w:bCs/>
                <w:color w:val="000000"/>
                <w:sz w:val="22"/>
                <w:szCs w:val="22"/>
              </w:rPr>
              <w:t>2714.00</w:t>
            </w:r>
          </w:p>
        </w:tc>
      </w:tr>
      <w:tr w:rsidR="00CA3CB4" w:rsidRPr="00714B25" w14:paraId="04A20EFB" w14:textId="77777777" w:rsidTr="00F03485">
        <w:trPr>
          <w:trHeight w:val="315"/>
        </w:trPr>
        <w:tc>
          <w:tcPr>
            <w:tcW w:w="2382" w:type="pct"/>
            <w:tcBorders>
              <w:top w:val="single" w:sz="4" w:space="0" w:color="auto"/>
              <w:left w:val="single" w:sz="8" w:space="0" w:color="auto"/>
              <w:bottom w:val="single" w:sz="8" w:space="0" w:color="auto"/>
              <w:right w:val="single" w:sz="4" w:space="0" w:color="auto"/>
            </w:tcBorders>
            <w:shd w:val="clear" w:color="auto" w:fill="E2EFD9"/>
            <w:noWrap/>
            <w:vAlign w:val="bottom"/>
            <w:hideMark/>
          </w:tcPr>
          <w:p w14:paraId="664C85E7"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24" w:type="pct"/>
            <w:tcBorders>
              <w:top w:val="single" w:sz="4" w:space="0" w:color="auto"/>
              <w:left w:val="nil"/>
              <w:bottom w:val="single" w:sz="8" w:space="0" w:color="auto"/>
              <w:right w:val="single" w:sz="4" w:space="0" w:color="auto"/>
            </w:tcBorders>
            <w:shd w:val="clear" w:color="auto" w:fill="E2EFD9"/>
            <w:noWrap/>
            <w:vAlign w:val="bottom"/>
            <w:hideMark/>
          </w:tcPr>
          <w:p w14:paraId="20B9D68C" w14:textId="77777777" w:rsidR="00CA3CB4" w:rsidRPr="00714B25" w:rsidRDefault="00CA3CB4" w:rsidP="008C2B1B">
            <w:pPr>
              <w:rPr>
                <w:color w:val="000000"/>
                <w:sz w:val="22"/>
                <w:szCs w:val="22"/>
              </w:rPr>
            </w:pPr>
            <w:r w:rsidRPr="00714B25">
              <w:rPr>
                <w:color w:val="000000"/>
                <w:sz w:val="22"/>
                <w:szCs w:val="22"/>
              </w:rPr>
              <w:t> </w:t>
            </w:r>
          </w:p>
        </w:tc>
        <w:tc>
          <w:tcPr>
            <w:tcW w:w="606" w:type="pct"/>
            <w:tcBorders>
              <w:top w:val="single" w:sz="4" w:space="0" w:color="auto"/>
              <w:left w:val="nil"/>
              <w:bottom w:val="single" w:sz="8" w:space="0" w:color="auto"/>
              <w:right w:val="single" w:sz="4" w:space="0" w:color="auto"/>
            </w:tcBorders>
            <w:shd w:val="clear" w:color="auto" w:fill="E2EFD9"/>
            <w:noWrap/>
            <w:vAlign w:val="bottom"/>
            <w:hideMark/>
          </w:tcPr>
          <w:p w14:paraId="1468745B" w14:textId="77777777" w:rsidR="00CA3CB4" w:rsidRPr="00714B25" w:rsidRDefault="00CA3CB4" w:rsidP="008C2B1B">
            <w:pPr>
              <w:rPr>
                <w:color w:val="000000"/>
                <w:sz w:val="22"/>
                <w:szCs w:val="22"/>
              </w:rPr>
            </w:pPr>
            <w:r w:rsidRPr="00714B25">
              <w:rPr>
                <w:color w:val="000000"/>
                <w:sz w:val="22"/>
                <w:szCs w:val="22"/>
              </w:rPr>
              <w:t> </w:t>
            </w:r>
          </w:p>
        </w:tc>
        <w:tc>
          <w:tcPr>
            <w:tcW w:w="681" w:type="pct"/>
            <w:tcBorders>
              <w:top w:val="single" w:sz="4" w:space="0" w:color="auto"/>
              <w:left w:val="nil"/>
              <w:bottom w:val="single" w:sz="8" w:space="0" w:color="auto"/>
              <w:right w:val="single" w:sz="4" w:space="0" w:color="auto"/>
            </w:tcBorders>
            <w:shd w:val="clear" w:color="auto" w:fill="E2EFD9"/>
            <w:noWrap/>
            <w:vAlign w:val="bottom"/>
            <w:hideMark/>
          </w:tcPr>
          <w:p w14:paraId="06448314" w14:textId="77777777" w:rsidR="00CA3CB4" w:rsidRPr="00714B25" w:rsidRDefault="00CA3CB4" w:rsidP="008C2B1B">
            <w:pPr>
              <w:rPr>
                <w:color w:val="000000"/>
                <w:sz w:val="22"/>
                <w:szCs w:val="22"/>
              </w:rPr>
            </w:pPr>
            <w:r w:rsidRPr="00714B25">
              <w:rPr>
                <w:color w:val="000000"/>
                <w:sz w:val="22"/>
                <w:szCs w:val="22"/>
              </w:rPr>
              <w:t> </w:t>
            </w:r>
          </w:p>
        </w:tc>
        <w:tc>
          <w:tcPr>
            <w:tcW w:w="607" w:type="pct"/>
            <w:tcBorders>
              <w:top w:val="single" w:sz="4" w:space="0" w:color="auto"/>
              <w:left w:val="nil"/>
              <w:bottom w:val="single" w:sz="8" w:space="0" w:color="auto"/>
              <w:right w:val="single" w:sz="4" w:space="0" w:color="auto"/>
            </w:tcBorders>
            <w:shd w:val="clear" w:color="auto" w:fill="E2EFD9"/>
            <w:noWrap/>
            <w:vAlign w:val="bottom"/>
            <w:hideMark/>
          </w:tcPr>
          <w:p w14:paraId="0D655CB4" w14:textId="77777777" w:rsidR="00CA3CB4" w:rsidRPr="00714B25" w:rsidRDefault="00CA3CB4" w:rsidP="008C2B1B">
            <w:pPr>
              <w:jc w:val="center"/>
              <w:rPr>
                <w:b/>
                <w:bCs/>
                <w:color w:val="000000"/>
                <w:sz w:val="22"/>
                <w:szCs w:val="22"/>
              </w:rPr>
            </w:pPr>
            <w:r w:rsidRPr="00714B25">
              <w:rPr>
                <w:b/>
                <w:bCs/>
                <w:color w:val="000000"/>
                <w:sz w:val="22"/>
                <w:szCs w:val="22"/>
              </w:rPr>
              <w:t>25 370.00</w:t>
            </w:r>
          </w:p>
        </w:tc>
      </w:tr>
      <w:tr w:rsidR="00CA3CB4" w:rsidRPr="00714B25" w14:paraId="307EC18A" w14:textId="77777777" w:rsidTr="00F03485">
        <w:trPr>
          <w:trHeight w:val="315"/>
        </w:trPr>
        <w:tc>
          <w:tcPr>
            <w:tcW w:w="2382" w:type="pct"/>
            <w:tcBorders>
              <w:top w:val="nil"/>
              <w:left w:val="single" w:sz="8" w:space="0" w:color="auto"/>
              <w:bottom w:val="single" w:sz="8" w:space="0" w:color="auto"/>
              <w:right w:val="single" w:sz="4" w:space="0" w:color="auto"/>
            </w:tcBorders>
            <w:shd w:val="clear" w:color="auto" w:fill="E2EFD9"/>
            <w:vAlign w:val="bottom"/>
            <w:hideMark/>
          </w:tcPr>
          <w:p w14:paraId="58255F64" w14:textId="77777777" w:rsidR="00CA3CB4" w:rsidRPr="00714B25" w:rsidRDefault="00CA3CB4" w:rsidP="008C2B1B">
            <w:pPr>
              <w:jc w:val="center"/>
              <w:rPr>
                <w:b/>
                <w:bCs/>
                <w:sz w:val="22"/>
                <w:szCs w:val="22"/>
              </w:rPr>
            </w:pPr>
            <w:r w:rsidRPr="00714B25">
              <w:rPr>
                <w:b/>
                <w:bCs/>
                <w:sz w:val="22"/>
                <w:szCs w:val="22"/>
              </w:rPr>
              <w:t>Materiāli</w:t>
            </w:r>
          </w:p>
        </w:tc>
        <w:tc>
          <w:tcPr>
            <w:tcW w:w="724" w:type="pct"/>
            <w:tcBorders>
              <w:top w:val="nil"/>
              <w:left w:val="nil"/>
              <w:bottom w:val="single" w:sz="8" w:space="0" w:color="auto"/>
              <w:right w:val="single" w:sz="4" w:space="0" w:color="auto"/>
            </w:tcBorders>
            <w:shd w:val="clear" w:color="auto" w:fill="E2EFD9"/>
            <w:noWrap/>
            <w:vAlign w:val="center"/>
            <w:hideMark/>
          </w:tcPr>
          <w:p w14:paraId="2CC95F9D" w14:textId="77777777" w:rsidR="00CA3CB4" w:rsidRPr="00714B25" w:rsidRDefault="00CA3CB4" w:rsidP="008C2B1B">
            <w:pPr>
              <w:jc w:val="center"/>
              <w:rPr>
                <w:b/>
                <w:bCs/>
                <w:sz w:val="22"/>
                <w:szCs w:val="22"/>
              </w:rPr>
            </w:pPr>
            <w:r w:rsidRPr="00714B25">
              <w:rPr>
                <w:b/>
                <w:bCs/>
                <w:sz w:val="22"/>
                <w:szCs w:val="22"/>
              </w:rPr>
              <w:t>Mērvienība</w:t>
            </w:r>
          </w:p>
        </w:tc>
        <w:tc>
          <w:tcPr>
            <w:tcW w:w="606" w:type="pct"/>
            <w:tcBorders>
              <w:top w:val="nil"/>
              <w:left w:val="nil"/>
              <w:bottom w:val="single" w:sz="8" w:space="0" w:color="auto"/>
              <w:right w:val="single" w:sz="4" w:space="0" w:color="auto"/>
            </w:tcBorders>
            <w:shd w:val="clear" w:color="auto" w:fill="E2EFD9"/>
            <w:noWrap/>
            <w:vAlign w:val="center"/>
            <w:hideMark/>
          </w:tcPr>
          <w:p w14:paraId="4465CD2C" w14:textId="77777777" w:rsidR="00CA3CB4" w:rsidRPr="00714B25" w:rsidRDefault="00CA3CB4" w:rsidP="008C2B1B">
            <w:pPr>
              <w:jc w:val="center"/>
              <w:rPr>
                <w:b/>
                <w:bCs/>
                <w:sz w:val="22"/>
                <w:szCs w:val="22"/>
              </w:rPr>
            </w:pPr>
            <w:r w:rsidRPr="00714B25">
              <w:rPr>
                <w:b/>
                <w:bCs/>
                <w:sz w:val="22"/>
                <w:szCs w:val="22"/>
              </w:rPr>
              <w:t>Daudzums</w:t>
            </w:r>
          </w:p>
        </w:tc>
        <w:tc>
          <w:tcPr>
            <w:tcW w:w="681" w:type="pct"/>
            <w:tcBorders>
              <w:top w:val="nil"/>
              <w:left w:val="nil"/>
              <w:bottom w:val="single" w:sz="8" w:space="0" w:color="auto"/>
              <w:right w:val="single" w:sz="4" w:space="0" w:color="auto"/>
            </w:tcBorders>
            <w:shd w:val="clear" w:color="auto" w:fill="E2EFD9"/>
            <w:noWrap/>
            <w:vAlign w:val="center"/>
            <w:hideMark/>
          </w:tcPr>
          <w:p w14:paraId="107CE13C" w14:textId="77777777" w:rsidR="00CA3CB4" w:rsidRPr="00714B25" w:rsidRDefault="00CA3CB4" w:rsidP="008C2B1B">
            <w:pPr>
              <w:jc w:val="center"/>
              <w:rPr>
                <w:b/>
                <w:bCs/>
                <w:sz w:val="22"/>
                <w:szCs w:val="22"/>
              </w:rPr>
            </w:pPr>
            <w:r w:rsidRPr="00714B25">
              <w:rPr>
                <w:b/>
                <w:bCs/>
                <w:sz w:val="22"/>
                <w:szCs w:val="22"/>
              </w:rPr>
              <w:t>Cena</w:t>
            </w:r>
          </w:p>
        </w:tc>
        <w:tc>
          <w:tcPr>
            <w:tcW w:w="607" w:type="pct"/>
            <w:tcBorders>
              <w:top w:val="nil"/>
              <w:left w:val="nil"/>
              <w:bottom w:val="single" w:sz="8" w:space="0" w:color="auto"/>
              <w:right w:val="single" w:sz="4" w:space="0" w:color="auto"/>
            </w:tcBorders>
            <w:shd w:val="clear" w:color="auto" w:fill="E2EFD9"/>
            <w:noWrap/>
            <w:vAlign w:val="center"/>
            <w:hideMark/>
          </w:tcPr>
          <w:p w14:paraId="21D982E1"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34A49501"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09D38FC5" w14:textId="77777777" w:rsidR="00CA3CB4" w:rsidRPr="00714B25" w:rsidRDefault="00CA3CB4" w:rsidP="008C2B1B">
            <w:pPr>
              <w:jc w:val="right"/>
              <w:rPr>
                <w:sz w:val="22"/>
                <w:szCs w:val="22"/>
              </w:rPr>
            </w:pPr>
            <w:r w:rsidRPr="00714B25">
              <w:rPr>
                <w:sz w:val="22"/>
                <w:szCs w:val="22"/>
              </w:rPr>
              <w:t>Viengadīgo puķu stādi</w:t>
            </w:r>
          </w:p>
        </w:tc>
        <w:tc>
          <w:tcPr>
            <w:tcW w:w="724" w:type="pct"/>
            <w:tcBorders>
              <w:top w:val="nil"/>
              <w:left w:val="nil"/>
              <w:bottom w:val="single" w:sz="4" w:space="0" w:color="auto"/>
              <w:right w:val="single" w:sz="4" w:space="0" w:color="auto"/>
            </w:tcBorders>
            <w:shd w:val="clear" w:color="000000" w:fill="FFFFFF"/>
            <w:noWrap/>
            <w:vAlign w:val="bottom"/>
            <w:hideMark/>
          </w:tcPr>
          <w:p w14:paraId="143F3ABB"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58BCDA52" w14:textId="77777777" w:rsidR="00CA3CB4" w:rsidRPr="00714B25" w:rsidRDefault="00CA3CB4" w:rsidP="008C2B1B">
            <w:pPr>
              <w:jc w:val="center"/>
              <w:rPr>
                <w:sz w:val="22"/>
                <w:szCs w:val="22"/>
              </w:rPr>
            </w:pPr>
            <w:r w:rsidRPr="00714B25">
              <w:rPr>
                <w:sz w:val="22"/>
                <w:szCs w:val="22"/>
              </w:rPr>
              <w:t>5578</w:t>
            </w:r>
          </w:p>
        </w:tc>
        <w:tc>
          <w:tcPr>
            <w:tcW w:w="681" w:type="pct"/>
            <w:tcBorders>
              <w:top w:val="nil"/>
              <w:left w:val="nil"/>
              <w:bottom w:val="single" w:sz="4" w:space="0" w:color="auto"/>
              <w:right w:val="single" w:sz="4" w:space="0" w:color="auto"/>
            </w:tcBorders>
            <w:shd w:val="clear" w:color="000000" w:fill="FFFFFF"/>
            <w:noWrap/>
            <w:vAlign w:val="bottom"/>
            <w:hideMark/>
          </w:tcPr>
          <w:p w14:paraId="60105314" w14:textId="77777777" w:rsidR="00CA3CB4" w:rsidRPr="00714B25" w:rsidRDefault="00CA3CB4" w:rsidP="008C2B1B">
            <w:pPr>
              <w:jc w:val="center"/>
              <w:rPr>
                <w:sz w:val="22"/>
                <w:szCs w:val="22"/>
              </w:rPr>
            </w:pPr>
            <w:r w:rsidRPr="00714B25">
              <w:rPr>
                <w:sz w:val="22"/>
                <w:szCs w:val="22"/>
              </w:rPr>
              <w:t>1.00</w:t>
            </w:r>
          </w:p>
        </w:tc>
        <w:tc>
          <w:tcPr>
            <w:tcW w:w="607" w:type="pct"/>
            <w:tcBorders>
              <w:top w:val="nil"/>
              <w:left w:val="nil"/>
              <w:bottom w:val="single" w:sz="4" w:space="0" w:color="auto"/>
              <w:right w:val="single" w:sz="4" w:space="0" w:color="auto"/>
            </w:tcBorders>
            <w:shd w:val="clear" w:color="000000" w:fill="FFFFFF"/>
            <w:noWrap/>
            <w:vAlign w:val="bottom"/>
            <w:hideMark/>
          </w:tcPr>
          <w:p w14:paraId="6D50178E" w14:textId="77777777" w:rsidR="00CA3CB4" w:rsidRPr="00714B25" w:rsidRDefault="00CA3CB4" w:rsidP="008C2B1B">
            <w:pPr>
              <w:jc w:val="center"/>
              <w:rPr>
                <w:sz w:val="22"/>
                <w:szCs w:val="22"/>
              </w:rPr>
            </w:pPr>
            <w:r w:rsidRPr="00714B25">
              <w:rPr>
                <w:sz w:val="22"/>
                <w:szCs w:val="22"/>
              </w:rPr>
              <w:t>5578.00</w:t>
            </w:r>
          </w:p>
        </w:tc>
      </w:tr>
      <w:tr w:rsidR="00CA3CB4" w:rsidRPr="00714B25" w14:paraId="70993475"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28F508ED" w14:textId="77777777" w:rsidR="00CA3CB4" w:rsidRPr="00714B25" w:rsidRDefault="00CA3CB4" w:rsidP="008C2B1B">
            <w:pPr>
              <w:jc w:val="right"/>
              <w:rPr>
                <w:sz w:val="22"/>
                <w:szCs w:val="22"/>
              </w:rPr>
            </w:pPr>
            <w:r w:rsidRPr="00714B25">
              <w:rPr>
                <w:sz w:val="22"/>
                <w:szCs w:val="22"/>
              </w:rPr>
              <w:t>Ziemcietes stādi</w:t>
            </w:r>
          </w:p>
        </w:tc>
        <w:tc>
          <w:tcPr>
            <w:tcW w:w="724" w:type="pct"/>
            <w:tcBorders>
              <w:top w:val="nil"/>
              <w:left w:val="nil"/>
              <w:bottom w:val="single" w:sz="4" w:space="0" w:color="auto"/>
              <w:right w:val="single" w:sz="4" w:space="0" w:color="auto"/>
            </w:tcBorders>
            <w:shd w:val="clear" w:color="000000" w:fill="FFFFFF"/>
            <w:noWrap/>
            <w:vAlign w:val="bottom"/>
            <w:hideMark/>
          </w:tcPr>
          <w:p w14:paraId="5B644376"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307CFE21" w14:textId="77777777" w:rsidR="00CA3CB4" w:rsidRPr="00714B25" w:rsidRDefault="00CA3CB4" w:rsidP="008C2B1B">
            <w:pPr>
              <w:jc w:val="center"/>
              <w:rPr>
                <w:sz w:val="22"/>
                <w:szCs w:val="22"/>
              </w:rPr>
            </w:pPr>
            <w:r w:rsidRPr="00714B25">
              <w:rPr>
                <w:sz w:val="22"/>
                <w:szCs w:val="22"/>
              </w:rPr>
              <w:t>285</w:t>
            </w:r>
          </w:p>
        </w:tc>
        <w:tc>
          <w:tcPr>
            <w:tcW w:w="681" w:type="pct"/>
            <w:tcBorders>
              <w:top w:val="nil"/>
              <w:left w:val="nil"/>
              <w:bottom w:val="single" w:sz="4" w:space="0" w:color="auto"/>
              <w:right w:val="single" w:sz="4" w:space="0" w:color="auto"/>
            </w:tcBorders>
            <w:shd w:val="clear" w:color="000000" w:fill="FFFFFF"/>
            <w:noWrap/>
            <w:vAlign w:val="bottom"/>
            <w:hideMark/>
          </w:tcPr>
          <w:p w14:paraId="462DFFEB" w14:textId="77777777" w:rsidR="00CA3CB4" w:rsidRPr="00714B25" w:rsidRDefault="00CA3CB4" w:rsidP="008C2B1B">
            <w:pPr>
              <w:jc w:val="center"/>
              <w:rPr>
                <w:sz w:val="22"/>
                <w:szCs w:val="22"/>
              </w:rPr>
            </w:pPr>
            <w:r w:rsidRPr="00714B25">
              <w:rPr>
                <w:sz w:val="22"/>
                <w:szCs w:val="22"/>
              </w:rPr>
              <w:t>3.50</w:t>
            </w:r>
          </w:p>
        </w:tc>
        <w:tc>
          <w:tcPr>
            <w:tcW w:w="607" w:type="pct"/>
            <w:tcBorders>
              <w:top w:val="nil"/>
              <w:left w:val="nil"/>
              <w:bottom w:val="single" w:sz="4" w:space="0" w:color="auto"/>
              <w:right w:val="single" w:sz="4" w:space="0" w:color="auto"/>
            </w:tcBorders>
            <w:shd w:val="clear" w:color="000000" w:fill="FFFFFF"/>
            <w:noWrap/>
            <w:vAlign w:val="bottom"/>
            <w:hideMark/>
          </w:tcPr>
          <w:p w14:paraId="6DBFC298" w14:textId="77777777" w:rsidR="00CA3CB4" w:rsidRPr="00714B25" w:rsidRDefault="00CA3CB4" w:rsidP="008C2B1B">
            <w:pPr>
              <w:jc w:val="center"/>
              <w:rPr>
                <w:sz w:val="22"/>
                <w:szCs w:val="22"/>
              </w:rPr>
            </w:pPr>
            <w:r w:rsidRPr="00714B25">
              <w:rPr>
                <w:sz w:val="22"/>
                <w:szCs w:val="22"/>
              </w:rPr>
              <w:t>997.00</w:t>
            </w:r>
          </w:p>
        </w:tc>
      </w:tr>
      <w:tr w:rsidR="00CA3CB4" w:rsidRPr="00714B25" w14:paraId="2775AE41"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407E546E" w14:textId="77777777" w:rsidR="00CA3CB4" w:rsidRPr="00714B25" w:rsidRDefault="00CA3CB4" w:rsidP="008C2B1B">
            <w:pPr>
              <w:jc w:val="right"/>
              <w:rPr>
                <w:sz w:val="22"/>
                <w:szCs w:val="22"/>
              </w:rPr>
            </w:pPr>
            <w:r w:rsidRPr="00714B25">
              <w:rPr>
                <w:sz w:val="22"/>
                <w:szCs w:val="22"/>
              </w:rPr>
              <w:t>Zālāju sēkla</w:t>
            </w:r>
          </w:p>
        </w:tc>
        <w:tc>
          <w:tcPr>
            <w:tcW w:w="724" w:type="pct"/>
            <w:tcBorders>
              <w:top w:val="nil"/>
              <w:left w:val="nil"/>
              <w:bottom w:val="single" w:sz="4" w:space="0" w:color="auto"/>
              <w:right w:val="single" w:sz="4" w:space="0" w:color="auto"/>
            </w:tcBorders>
            <w:shd w:val="clear" w:color="000000" w:fill="FFFFFF"/>
            <w:noWrap/>
            <w:vAlign w:val="bottom"/>
            <w:hideMark/>
          </w:tcPr>
          <w:p w14:paraId="4979D767" w14:textId="77777777" w:rsidR="00CA3CB4" w:rsidRPr="00714B25" w:rsidRDefault="00CA3CB4" w:rsidP="008C2B1B">
            <w:pPr>
              <w:jc w:val="center"/>
              <w:rPr>
                <w:sz w:val="22"/>
                <w:szCs w:val="22"/>
              </w:rPr>
            </w:pPr>
            <w:r w:rsidRPr="00714B25">
              <w:rPr>
                <w:sz w:val="22"/>
                <w:szCs w:val="22"/>
              </w:rPr>
              <w:t>kg</w:t>
            </w:r>
          </w:p>
        </w:tc>
        <w:tc>
          <w:tcPr>
            <w:tcW w:w="606" w:type="pct"/>
            <w:tcBorders>
              <w:top w:val="nil"/>
              <w:left w:val="nil"/>
              <w:bottom w:val="single" w:sz="4" w:space="0" w:color="auto"/>
              <w:right w:val="single" w:sz="4" w:space="0" w:color="auto"/>
            </w:tcBorders>
            <w:shd w:val="clear" w:color="000000" w:fill="FFFFFF"/>
            <w:noWrap/>
            <w:vAlign w:val="bottom"/>
            <w:hideMark/>
          </w:tcPr>
          <w:p w14:paraId="62496348" w14:textId="77777777" w:rsidR="00CA3CB4" w:rsidRPr="00714B25" w:rsidRDefault="00CA3CB4" w:rsidP="008C2B1B">
            <w:pPr>
              <w:jc w:val="center"/>
              <w:rPr>
                <w:sz w:val="22"/>
                <w:szCs w:val="22"/>
              </w:rPr>
            </w:pPr>
            <w:r w:rsidRPr="00714B25">
              <w:rPr>
                <w:sz w:val="22"/>
                <w:szCs w:val="22"/>
              </w:rPr>
              <w:t>25</w:t>
            </w:r>
          </w:p>
        </w:tc>
        <w:tc>
          <w:tcPr>
            <w:tcW w:w="681" w:type="pct"/>
            <w:tcBorders>
              <w:top w:val="nil"/>
              <w:left w:val="nil"/>
              <w:bottom w:val="single" w:sz="4" w:space="0" w:color="auto"/>
              <w:right w:val="single" w:sz="4" w:space="0" w:color="auto"/>
            </w:tcBorders>
            <w:shd w:val="clear" w:color="000000" w:fill="FFFFFF"/>
            <w:noWrap/>
            <w:vAlign w:val="bottom"/>
            <w:hideMark/>
          </w:tcPr>
          <w:p w14:paraId="3472AB55" w14:textId="77777777" w:rsidR="00CA3CB4" w:rsidRPr="00714B25" w:rsidRDefault="00CA3CB4" w:rsidP="008C2B1B">
            <w:pPr>
              <w:jc w:val="center"/>
              <w:rPr>
                <w:sz w:val="22"/>
                <w:szCs w:val="22"/>
              </w:rPr>
            </w:pPr>
            <w:r w:rsidRPr="00714B25">
              <w:rPr>
                <w:sz w:val="22"/>
                <w:szCs w:val="22"/>
              </w:rPr>
              <w:t>4.00</w:t>
            </w:r>
          </w:p>
        </w:tc>
        <w:tc>
          <w:tcPr>
            <w:tcW w:w="607" w:type="pct"/>
            <w:tcBorders>
              <w:top w:val="nil"/>
              <w:left w:val="nil"/>
              <w:bottom w:val="single" w:sz="4" w:space="0" w:color="auto"/>
              <w:right w:val="single" w:sz="4" w:space="0" w:color="auto"/>
            </w:tcBorders>
            <w:shd w:val="clear" w:color="000000" w:fill="FFFFFF"/>
            <w:noWrap/>
            <w:vAlign w:val="bottom"/>
            <w:hideMark/>
          </w:tcPr>
          <w:p w14:paraId="2E239E1E" w14:textId="77777777" w:rsidR="00CA3CB4" w:rsidRPr="00714B25" w:rsidRDefault="00CA3CB4" w:rsidP="008C2B1B">
            <w:pPr>
              <w:jc w:val="center"/>
              <w:rPr>
                <w:sz w:val="22"/>
                <w:szCs w:val="22"/>
              </w:rPr>
            </w:pPr>
            <w:r w:rsidRPr="00714B25">
              <w:rPr>
                <w:sz w:val="22"/>
                <w:szCs w:val="22"/>
              </w:rPr>
              <w:t>100.00</w:t>
            </w:r>
          </w:p>
        </w:tc>
      </w:tr>
      <w:tr w:rsidR="00CA3CB4" w:rsidRPr="00714B25" w14:paraId="1FA816E0"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68AAC6C8" w14:textId="77777777" w:rsidR="00CA3CB4" w:rsidRPr="00714B25" w:rsidRDefault="00CA3CB4" w:rsidP="008C2B1B">
            <w:pPr>
              <w:jc w:val="right"/>
              <w:rPr>
                <w:sz w:val="22"/>
                <w:szCs w:val="22"/>
              </w:rPr>
            </w:pPr>
            <w:r w:rsidRPr="00714B25">
              <w:rPr>
                <w:sz w:val="22"/>
                <w:szCs w:val="22"/>
              </w:rPr>
              <w:t>sīpolpuķes</w:t>
            </w:r>
          </w:p>
        </w:tc>
        <w:tc>
          <w:tcPr>
            <w:tcW w:w="724" w:type="pct"/>
            <w:tcBorders>
              <w:top w:val="nil"/>
              <w:left w:val="nil"/>
              <w:bottom w:val="single" w:sz="4" w:space="0" w:color="auto"/>
              <w:right w:val="single" w:sz="4" w:space="0" w:color="auto"/>
            </w:tcBorders>
            <w:shd w:val="clear" w:color="000000" w:fill="FFFFFF"/>
            <w:noWrap/>
            <w:vAlign w:val="bottom"/>
            <w:hideMark/>
          </w:tcPr>
          <w:p w14:paraId="7A98D852"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54AFB0AF" w14:textId="77777777" w:rsidR="00CA3CB4" w:rsidRPr="00714B25" w:rsidRDefault="00CA3CB4" w:rsidP="008C2B1B">
            <w:pPr>
              <w:jc w:val="center"/>
              <w:rPr>
                <w:sz w:val="22"/>
                <w:szCs w:val="22"/>
              </w:rPr>
            </w:pPr>
            <w:r w:rsidRPr="00714B25">
              <w:rPr>
                <w:sz w:val="22"/>
                <w:szCs w:val="22"/>
              </w:rPr>
              <w:t>1000</w:t>
            </w:r>
          </w:p>
        </w:tc>
        <w:tc>
          <w:tcPr>
            <w:tcW w:w="681" w:type="pct"/>
            <w:tcBorders>
              <w:top w:val="nil"/>
              <w:left w:val="nil"/>
              <w:bottom w:val="single" w:sz="4" w:space="0" w:color="auto"/>
              <w:right w:val="single" w:sz="4" w:space="0" w:color="auto"/>
            </w:tcBorders>
            <w:shd w:val="clear" w:color="000000" w:fill="FFFFFF"/>
            <w:noWrap/>
            <w:vAlign w:val="bottom"/>
            <w:hideMark/>
          </w:tcPr>
          <w:p w14:paraId="7319FCD1" w14:textId="77777777" w:rsidR="00CA3CB4" w:rsidRPr="00714B25" w:rsidRDefault="00CA3CB4" w:rsidP="008C2B1B">
            <w:pPr>
              <w:jc w:val="center"/>
              <w:rPr>
                <w:sz w:val="22"/>
                <w:szCs w:val="22"/>
              </w:rPr>
            </w:pPr>
            <w:r w:rsidRPr="00714B25">
              <w:rPr>
                <w:sz w:val="22"/>
                <w:szCs w:val="22"/>
              </w:rPr>
              <w:t>0.35</w:t>
            </w:r>
          </w:p>
        </w:tc>
        <w:tc>
          <w:tcPr>
            <w:tcW w:w="607" w:type="pct"/>
            <w:tcBorders>
              <w:top w:val="nil"/>
              <w:left w:val="nil"/>
              <w:bottom w:val="single" w:sz="4" w:space="0" w:color="auto"/>
              <w:right w:val="single" w:sz="4" w:space="0" w:color="auto"/>
            </w:tcBorders>
            <w:shd w:val="clear" w:color="000000" w:fill="FFFFFF"/>
            <w:noWrap/>
            <w:vAlign w:val="bottom"/>
            <w:hideMark/>
          </w:tcPr>
          <w:p w14:paraId="4704D68F" w14:textId="77777777" w:rsidR="00CA3CB4" w:rsidRPr="00714B25" w:rsidRDefault="00CA3CB4" w:rsidP="008C2B1B">
            <w:pPr>
              <w:jc w:val="center"/>
              <w:rPr>
                <w:sz w:val="22"/>
                <w:szCs w:val="22"/>
              </w:rPr>
            </w:pPr>
            <w:r w:rsidRPr="00714B25">
              <w:rPr>
                <w:sz w:val="22"/>
                <w:szCs w:val="22"/>
              </w:rPr>
              <w:t>350.00</w:t>
            </w:r>
          </w:p>
        </w:tc>
      </w:tr>
      <w:tr w:rsidR="00CA3CB4" w:rsidRPr="00714B25" w14:paraId="605CDC30"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0E824A92" w14:textId="77777777" w:rsidR="00CA3CB4" w:rsidRPr="00714B25" w:rsidRDefault="00CA3CB4" w:rsidP="008C2B1B">
            <w:pPr>
              <w:jc w:val="right"/>
              <w:rPr>
                <w:sz w:val="22"/>
                <w:szCs w:val="22"/>
              </w:rPr>
            </w:pPr>
            <w:r w:rsidRPr="00714B25">
              <w:rPr>
                <w:sz w:val="22"/>
                <w:szCs w:val="22"/>
              </w:rPr>
              <w:t>kūdra</w:t>
            </w:r>
          </w:p>
        </w:tc>
        <w:tc>
          <w:tcPr>
            <w:tcW w:w="724" w:type="pct"/>
            <w:tcBorders>
              <w:top w:val="nil"/>
              <w:left w:val="nil"/>
              <w:bottom w:val="single" w:sz="4" w:space="0" w:color="auto"/>
              <w:right w:val="single" w:sz="4" w:space="0" w:color="auto"/>
            </w:tcBorders>
            <w:shd w:val="clear" w:color="000000" w:fill="FFFFFF"/>
            <w:noWrap/>
            <w:vAlign w:val="bottom"/>
            <w:hideMark/>
          </w:tcPr>
          <w:p w14:paraId="3773898C" w14:textId="77777777" w:rsidR="00CA3CB4" w:rsidRPr="00714B25" w:rsidRDefault="00CA3CB4" w:rsidP="008C2B1B">
            <w:pPr>
              <w:jc w:val="center"/>
              <w:rPr>
                <w:sz w:val="22"/>
                <w:szCs w:val="22"/>
              </w:rPr>
            </w:pPr>
            <w:r w:rsidRPr="00714B25">
              <w:rPr>
                <w:sz w:val="22"/>
                <w:szCs w:val="22"/>
              </w:rPr>
              <w:t>l</w:t>
            </w:r>
          </w:p>
        </w:tc>
        <w:tc>
          <w:tcPr>
            <w:tcW w:w="606" w:type="pct"/>
            <w:tcBorders>
              <w:top w:val="nil"/>
              <w:left w:val="nil"/>
              <w:bottom w:val="single" w:sz="4" w:space="0" w:color="auto"/>
              <w:right w:val="single" w:sz="4" w:space="0" w:color="auto"/>
            </w:tcBorders>
            <w:shd w:val="clear" w:color="000000" w:fill="FFFFFF"/>
            <w:noWrap/>
            <w:vAlign w:val="bottom"/>
            <w:hideMark/>
          </w:tcPr>
          <w:p w14:paraId="667096C6" w14:textId="77777777" w:rsidR="00CA3CB4" w:rsidRPr="00714B25" w:rsidRDefault="00CA3CB4" w:rsidP="008C2B1B">
            <w:pPr>
              <w:jc w:val="center"/>
              <w:rPr>
                <w:sz w:val="22"/>
                <w:szCs w:val="22"/>
              </w:rPr>
            </w:pPr>
            <w:r w:rsidRPr="00714B25">
              <w:rPr>
                <w:sz w:val="22"/>
                <w:szCs w:val="22"/>
              </w:rPr>
              <w:t>6000</w:t>
            </w:r>
          </w:p>
        </w:tc>
        <w:tc>
          <w:tcPr>
            <w:tcW w:w="681" w:type="pct"/>
            <w:tcBorders>
              <w:top w:val="nil"/>
              <w:left w:val="nil"/>
              <w:bottom w:val="single" w:sz="4" w:space="0" w:color="auto"/>
              <w:right w:val="single" w:sz="4" w:space="0" w:color="auto"/>
            </w:tcBorders>
            <w:shd w:val="clear" w:color="000000" w:fill="FFFFFF"/>
            <w:noWrap/>
            <w:vAlign w:val="bottom"/>
            <w:hideMark/>
          </w:tcPr>
          <w:p w14:paraId="08551EBF" w14:textId="77777777" w:rsidR="00CA3CB4" w:rsidRPr="00714B25" w:rsidRDefault="00CA3CB4" w:rsidP="008C2B1B">
            <w:pPr>
              <w:jc w:val="center"/>
              <w:rPr>
                <w:sz w:val="22"/>
                <w:szCs w:val="22"/>
              </w:rPr>
            </w:pPr>
            <w:r w:rsidRPr="00714B25">
              <w:rPr>
                <w:sz w:val="22"/>
                <w:szCs w:val="22"/>
              </w:rPr>
              <w:t>0.06</w:t>
            </w:r>
          </w:p>
        </w:tc>
        <w:tc>
          <w:tcPr>
            <w:tcW w:w="607" w:type="pct"/>
            <w:tcBorders>
              <w:top w:val="nil"/>
              <w:left w:val="nil"/>
              <w:bottom w:val="single" w:sz="4" w:space="0" w:color="auto"/>
              <w:right w:val="single" w:sz="4" w:space="0" w:color="auto"/>
            </w:tcBorders>
            <w:shd w:val="clear" w:color="000000" w:fill="FFFFFF"/>
            <w:noWrap/>
            <w:vAlign w:val="bottom"/>
            <w:hideMark/>
          </w:tcPr>
          <w:p w14:paraId="44893FAE" w14:textId="77777777" w:rsidR="00CA3CB4" w:rsidRPr="00714B25" w:rsidRDefault="00CA3CB4" w:rsidP="008C2B1B">
            <w:pPr>
              <w:jc w:val="center"/>
              <w:rPr>
                <w:sz w:val="22"/>
                <w:szCs w:val="22"/>
              </w:rPr>
            </w:pPr>
            <w:r w:rsidRPr="00714B25">
              <w:rPr>
                <w:sz w:val="22"/>
                <w:szCs w:val="22"/>
              </w:rPr>
              <w:t>360.00</w:t>
            </w:r>
          </w:p>
        </w:tc>
      </w:tr>
      <w:tr w:rsidR="00CA3CB4" w:rsidRPr="00714B25" w14:paraId="53D08289"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hideMark/>
          </w:tcPr>
          <w:p w14:paraId="6577FF71" w14:textId="77777777" w:rsidR="00CA3CB4" w:rsidRPr="00714B25" w:rsidRDefault="00CA3CB4" w:rsidP="008C2B1B">
            <w:pPr>
              <w:jc w:val="right"/>
              <w:rPr>
                <w:sz w:val="22"/>
                <w:szCs w:val="22"/>
              </w:rPr>
            </w:pPr>
            <w:r w:rsidRPr="00714B25">
              <w:rPr>
                <w:sz w:val="22"/>
                <w:szCs w:val="22"/>
              </w:rPr>
              <w:t>mulča</w:t>
            </w:r>
          </w:p>
        </w:tc>
        <w:tc>
          <w:tcPr>
            <w:tcW w:w="724" w:type="pct"/>
            <w:tcBorders>
              <w:top w:val="nil"/>
              <w:left w:val="nil"/>
              <w:bottom w:val="single" w:sz="4" w:space="0" w:color="auto"/>
              <w:right w:val="single" w:sz="4" w:space="0" w:color="auto"/>
            </w:tcBorders>
            <w:shd w:val="clear" w:color="000000" w:fill="FFFFFF"/>
            <w:noWrap/>
            <w:vAlign w:val="bottom"/>
            <w:hideMark/>
          </w:tcPr>
          <w:p w14:paraId="478F825E" w14:textId="77777777" w:rsidR="00CA3CB4" w:rsidRPr="00714B25" w:rsidRDefault="00CA3CB4" w:rsidP="008C2B1B">
            <w:pPr>
              <w:jc w:val="center"/>
              <w:rPr>
                <w:sz w:val="22"/>
                <w:szCs w:val="22"/>
              </w:rPr>
            </w:pPr>
            <w:r w:rsidRPr="00714B25">
              <w:rPr>
                <w:sz w:val="22"/>
                <w:szCs w:val="22"/>
              </w:rPr>
              <w:t>l</w:t>
            </w:r>
          </w:p>
        </w:tc>
        <w:tc>
          <w:tcPr>
            <w:tcW w:w="606" w:type="pct"/>
            <w:tcBorders>
              <w:top w:val="nil"/>
              <w:left w:val="nil"/>
              <w:bottom w:val="single" w:sz="4" w:space="0" w:color="auto"/>
              <w:right w:val="single" w:sz="4" w:space="0" w:color="auto"/>
            </w:tcBorders>
            <w:shd w:val="clear" w:color="000000" w:fill="FFFFFF"/>
            <w:noWrap/>
            <w:vAlign w:val="bottom"/>
            <w:hideMark/>
          </w:tcPr>
          <w:p w14:paraId="678934B3" w14:textId="77777777" w:rsidR="00CA3CB4" w:rsidRPr="00714B25" w:rsidRDefault="00CA3CB4" w:rsidP="008C2B1B">
            <w:pPr>
              <w:jc w:val="center"/>
              <w:rPr>
                <w:sz w:val="22"/>
                <w:szCs w:val="22"/>
              </w:rPr>
            </w:pPr>
            <w:r w:rsidRPr="00714B25">
              <w:rPr>
                <w:sz w:val="22"/>
                <w:szCs w:val="22"/>
              </w:rPr>
              <w:t>720</w:t>
            </w:r>
          </w:p>
        </w:tc>
        <w:tc>
          <w:tcPr>
            <w:tcW w:w="681" w:type="pct"/>
            <w:tcBorders>
              <w:top w:val="nil"/>
              <w:left w:val="nil"/>
              <w:bottom w:val="single" w:sz="4" w:space="0" w:color="auto"/>
              <w:right w:val="single" w:sz="4" w:space="0" w:color="auto"/>
            </w:tcBorders>
            <w:shd w:val="clear" w:color="000000" w:fill="FFFFFF"/>
            <w:noWrap/>
            <w:vAlign w:val="bottom"/>
            <w:hideMark/>
          </w:tcPr>
          <w:p w14:paraId="15B7AE17" w14:textId="77777777" w:rsidR="00CA3CB4" w:rsidRPr="00714B25" w:rsidRDefault="00CA3CB4" w:rsidP="008C2B1B">
            <w:pPr>
              <w:jc w:val="center"/>
              <w:rPr>
                <w:sz w:val="22"/>
                <w:szCs w:val="22"/>
              </w:rPr>
            </w:pPr>
            <w:r w:rsidRPr="00714B25">
              <w:rPr>
                <w:sz w:val="22"/>
                <w:szCs w:val="22"/>
              </w:rPr>
              <w:t>0.28</w:t>
            </w:r>
          </w:p>
        </w:tc>
        <w:tc>
          <w:tcPr>
            <w:tcW w:w="607" w:type="pct"/>
            <w:tcBorders>
              <w:top w:val="nil"/>
              <w:left w:val="nil"/>
              <w:bottom w:val="single" w:sz="4" w:space="0" w:color="auto"/>
              <w:right w:val="single" w:sz="4" w:space="0" w:color="auto"/>
            </w:tcBorders>
            <w:shd w:val="clear" w:color="000000" w:fill="FFFFFF"/>
            <w:noWrap/>
            <w:vAlign w:val="bottom"/>
            <w:hideMark/>
          </w:tcPr>
          <w:p w14:paraId="429E73E2" w14:textId="77777777" w:rsidR="00CA3CB4" w:rsidRPr="00714B25" w:rsidRDefault="00CA3CB4" w:rsidP="008C2B1B">
            <w:pPr>
              <w:jc w:val="center"/>
              <w:rPr>
                <w:sz w:val="22"/>
                <w:szCs w:val="22"/>
              </w:rPr>
            </w:pPr>
            <w:r w:rsidRPr="00714B25">
              <w:rPr>
                <w:sz w:val="22"/>
                <w:szCs w:val="22"/>
              </w:rPr>
              <w:t>200.00</w:t>
            </w:r>
          </w:p>
        </w:tc>
      </w:tr>
      <w:tr w:rsidR="00CA3CB4" w:rsidRPr="00714B25" w14:paraId="74A63358" w14:textId="77777777" w:rsidTr="00F03485">
        <w:trPr>
          <w:trHeight w:val="300"/>
        </w:trPr>
        <w:tc>
          <w:tcPr>
            <w:tcW w:w="2382" w:type="pct"/>
            <w:tcBorders>
              <w:top w:val="nil"/>
              <w:left w:val="single" w:sz="8" w:space="0" w:color="auto"/>
              <w:bottom w:val="nil"/>
              <w:right w:val="single" w:sz="4" w:space="0" w:color="auto"/>
            </w:tcBorders>
            <w:shd w:val="clear" w:color="000000" w:fill="FFFFFF"/>
            <w:hideMark/>
          </w:tcPr>
          <w:p w14:paraId="012CAF05" w14:textId="77777777" w:rsidR="00CA3CB4" w:rsidRPr="00714B25" w:rsidRDefault="00CA3CB4" w:rsidP="008C2B1B">
            <w:pPr>
              <w:jc w:val="right"/>
              <w:rPr>
                <w:sz w:val="22"/>
                <w:szCs w:val="22"/>
              </w:rPr>
            </w:pPr>
            <w:r w:rsidRPr="00714B25">
              <w:rPr>
                <w:sz w:val="22"/>
                <w:szCs w:val="22"/>
              </w:rPr>
              <w:t>dekoratīvie krūmi</w:t>
            </w:r>
          </w:p>
        </w:tc>
        <w:tc>
          <w:tcPr>
            <w:tcW w:w="724" w:type="pct"/>
            <w:tcBorders>
              <w:top w:val="nil"/>
              <w:left w:val="nil"/>
              <w:bottom w:val="nil"/>
              <w:right w:val="single" w:sz="4" w:space="0" w:color="auto"/>
            </w:tcBorders>
            <w:shd w:val="clear" w:color="000000" w:fill="FFFFFF"/>
            <w:noWrap/>
            <w:vAlign w:val="bottom"/>
            <w:hideMark/>
          </w:tcPr>
          <w:p w14:paraId="2A42FFDA"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nil"/>
              <w:right w:val="single" w:sz="4" w:space="0" w:color="auto"/>
            </w:tcBorders>
            <w:shd w:val="clear" w:color="000000" w:fill="FFFFFF"/>
            <w:noWrap/>
            <w:vAlign w:val="bottom"/>
            <w:hideMark/>
          </w:tcPr>
          <w:p w14:paraId="675E080A" w14:textId="77777777" w:rsidR="00CA3CB4" w:rsidRPr="00714B25" w:rsidRDefault="00CA3CB4" w:rsidP="008C2B1B">
            <w:pPr>
              <w:jc w:val="center"/>
              <w:rPr>
                <w:sz w:val="22"/>
                <w:szCs w:val="22"/>
              </w:rPr>
            </w:pPr>
            <w:r w:rsidRPr="00714B25">
              <w:rPr>
                <w:sz w:val="22"/>
                <w:szCs w:val="22"/>
              </w:rPr>
              <w:t>30</w:t>
            </w:r>
          </w:p>
        </w:tc>
        <w:tc>
          <w:tcPr>
            <w:tcW w:w="681" w:type="pct"/>
            <w:tcBorders>
              <w:top w:val="nil"/>
              <w:left w:val="nil"/>
              <w:bottom w:val="nil"/>
              <w:right w:val="single" w:sz="4" w:space="0" w:color="auto"/>
            </w:tcBorders>
            <w:shd w:val="clear" w:color="000000" w:fill="FFFFFF"/>
            <w:noWrap/>
            <w:vAlign w:val="bottom"/>
            <w:hideMark/>
          </w:tcPr>
          <w:p w14:paraId="1D6755AB" w14:textId="77777777" w:rsidR="00CA3CB4" w:rsidRPr="00714B25" w:rsidRDefault="00CA3CB4" w:rsidP="008C2B1B">
            <w:pPr>
              <w:jc w:val="center"/>
              <w:rPr>
                <w:sz w:val="22"/>
                <w:szCs w:val="22"/>
              </w:rPr>
            </w:pPr>
            <w:r w:rsidRPr="00714B25">
              <w:rPr>
                <w:sz w:val="22"/>
                <w:szCs w:val="22"/>
              </w:rPr>
              <w:t>5.00</w:t>
            </w:r>
          </w:p>
        </w:tc>
        <w:tc>
          <w:tcPr>
            <w:tcW w:w="607" w:type="pct"/>
            <w:tcBorders>
              <w:top w:val="nil"/>
              <w:left w:val="nil"/>
              <w:bottom w:val="nil"/>
              <w:right w:val="single" w:sz="4" w:space="0" w:color="auto"/>
            </w:tcBorders>
            <w:shd w:val="clear" w:color="000000" w:fill="FFFFFF"/>
            <w:noWrap/>
            <w:vAlign w:val="bottom"/>
            <w:hideMark/>
          </w:tcPr>
          <w:p w14:paraId="204E3DD1" w14:textId="77777777" w:rsidR="00CA3CB4" w:rsidRPr="00714B25" w:rsidRDefault="00CA3CB4" w:rsidP="008C2B1B">
            <w:pPr>
              <w:jc w:val="center"/>
              <w:rPr>
                <w:sz w:val="22"/>
                <w:szCs w:val="22"/>
              </w:rPr>
            </w:pPr>
            <w:r w:rsidRPr="00714B25">
              <w:rPr>
                <w:sz w:val="22"/>
                <w:szCs w:val="22"/>
              </w:rPr>
              <w:t>150.00</w:t>
            </w:r>
          </w:p>
        </w:tc>
      </w:tr>
      <w:tr w:rsidR="00CA3CB4" w:rsidRPr="00714B25" w14:paraId="009DCA81" w14:textId="77777777" w:rsidTr="00F03485">
        <w:trPr>
          <w:trHeight w:val="300"/>
        </w:trPr>
        <w:tc>
          <w:tcPr>
            <w:tcW w:w="2382" w:type="pct"/>
            <w:tcBorders>
              <w:top w:val="single" w:sz="4" w:space="0" w:color="auto"/>
              <w:left w:val="single" w:sz="8" w:space="0" w:color="auto"/>
              <w:bottom w:val="nil"/>
              <w:right w:val="single" w:sz="4" w:space="0" w:color="auto"/>
            </w:tcBorders>
            <w:shd w:val="clear" w:color="000000" w:fill="FFFFFF"/>
            <w:hideMark/>
          </w:tcPr>
          <w:p w14:paraId="270CAE8E" w14:textId="77777777" w:rsidR="00CA3CB4" w:rsidRPr="00714B25" w:rsidRDefault="00CA3CB4" w:rsidP="008C2B1B">
            <w:pPr>
              <w:jc w:val="right"/>
              <w:rPr>
                <w:sz w:val="22"/>
                <w:szCs w:val="22"/>
              </w:rPr>
            </w:pPr>
            <w:r w:rsidRPr="00714B25">
              <w:rPr>
                <w:sz w:val="22"/>
                <w:szCs w:val="22"/>
              </w:rPr>
              <w:t xml:space="preserve">izkritušo koku stādījumi </w:t>
            </w:r>
          </w:p>
        </w:tc>
        <w:tc>
          <w:tcPr>
            <w:tcW w:w="724" w:type="pct"/>
            <w:tcBorders>
              <w:top w:val="single" w:sz="4" w:space="0" w:color="auto"/>
              <w:left w:val="nil"/>
              <w:bottom w:val="nil"/>
              <w:right w:val="single" w:sz="4" w:space="0" w:color="auto"/>
            </w:tcBorders>
            <w:shd w:val="clear" w:color="000000" w:fill="FFFFFF"/>
            <w:noWrap/>
            <w:vAlign w:val="bottom"/>
            <w:hideMark/>
          </w:tcPr>
          <w:p w14:paraId="2C915388" w14:textId="77777777" w:rsidR="00CA3CB4" w:rsidRPr="00714B25" w:rsidRDefault="00CA3CB4" w:rsidP="008C2B1B">
            <w:pPr>
              <w:jc w:val="center"/>
              <w:rPr>
                <w:sz w:val="22"/>
                <w:szCs w:val="22"/>
              </w:rPr>
            </w:pPr>
            <w:r w:rsidRPr="00714B25">
              <w:rPr>
                <w:sz w:val="22"/>
                <w:szCs w:val="22"/>
              </w:rPr>
              <w:t>gb</w:t>
            </w:r>
          </w:p>
        </w:tc>
        <w:tc>
          <w:tcPr>
            <w:tcW w:w="606" w:type="pct"/>
            <w:tcBorders>
              <w:top w:val="single" w:sz="4" w:space="0" w:color="auto"/>
              <w:left w:val="nil"/>
              <w:bottom w:val="nil"/>
              <w:right w:val="single" w:sz="4" w:space="0" w:color="auto"/>
            </w:tcBorders>
            <w:shd w:val="clear" w:color="000000" w:fill="FFFFFF"/>
            <w:noWrap/>
            <w:vAlign w:val="bottom"/>
            <w:hideMark/>
          </w:tcPr>
          <w:p w14:paraId="5E3E48FE" w14:textId="77777777" w:rsidR="00CA3CB4" w:rsidRPr="00714B25" w:rsidRDefault="00CA3CB4" w:rsidP="008C2B1B">
            <w:pPr>
              <w:jc w:val="center"/>
              <w:rPr>
                <w:sz w:val="22"/>
                <w:szCs w:val="22"/>
              </w:rPr>
            </w:pPr>
            <w:r w:rsidRPr="00714B25">
              <w:rPr>
                <w:sz w:val="22"/>
                <w:szCs w:val="22"/>
              </w:rPr>
              <w:t>8</w:t>
            </w:r>
          </w:p>
        </w:tc>
        <w:tc>
          <w:tcPr>
            <w:tcW w:w="681" w:type="pct"/>
            <w:tcBorders>
              <w:top w:val="single" w:sz="4" w:space="0" w:color="auto"/>
              <w:left w:val="nil"/>
              <w:bottom w:val="nil"/>
              <w:right w:val="single" w:sz="4" w:space="0" w:color="auto"/>
            </w:tcBorders>
            <w:shd w:val="clear" w:color="000000" w:fill="FFFFFF"/>
            <w:noWrap/>
            <w:vAlign w:val="bottom"/>
            <w:hideMark/>
          </w:tcPr>
          <w:p w14:paraId="16832825" w14:textId="77777777" w:rsidR="00CA3CB4" w:rsidRPr="00714B25" w:rsidRDefault="00CA3CB4" w:rsidP="008C2B1B">
            <w:pPr>
              <w:jc w:val="center"/>
              <w:rPr>
                <w:sz w:val="22"/>
                <w:szCs w:val="22"/>
              </w:rPr>
            </w:pPr>
            <w:r w:rsidRPr="00714B25">
              <w:rPr>
                <w:sz w:val="22"/>
                <w:szCs w:val="22"/>
              </w:rPr>
              <w:t>63.00</w:t>
            </w:r>
          </w:p>
        </w:tc>
        <w:tc>
          <w:tcPr>
            <w:tcW w:w="607" w:type="pct"/>
            <w:tcBorders>
              <w:top w:val="single" w:sz="4" w:space="0" w:color="auto"/>
              <w:left w:val="nil"/>
              <w:bottom w:val="nil"/>
              <w:right w:val="single" w:sz="4" w:space="0" w:color="auto"/>
            </w:tcBorders>
            <w:shd w:val="clear" w:color="000000" w:fill="FFFFFF"/>
            <w:noWrap/>
            <w:vAlign w:val="bottom"/>
            <w:hideMark/>
          </w:tcPr>
          <w:p w14:paraId="40A7CE2F" w14:textId="77777777" w:rsidR="00CA3CB4" w:rsidRPr="00714B25" w:rsidRDefault="00CA3CB4" w:rsidP="008C2B1B">
            <w:pPr>
              <w:jc w:val="center"/>
              <w:rPr>
                <w:sz w:val="22"/>
                <w:szCs w:val="22"/>
              </w:rPr>
            </w:pPr>
            <w:r w:rsidRPr="00714B25">
              <w:rPr>
                <w:sz w:val="22"/>
                <w:szCs w:val="22"/>
              </w:rPr>
              <w:t>504.00</w:t>
            </w:r>
          </w:p>
        </w:tc>
      </w:tr>
      <w:tr w:rsidR="00CA3CB4" w:rsidRPr="00714B25" w14:paraId="7022783F" w14:textId="77777777" w:rsidTr="00F03485">
        <w:trPr>
          <w:trHeight w:val="300"/>
        </w:trPr>
        <w:tc>
          <w:tcPr>
            <w:tcW w:w="2382" w:type="pct"/>
            <w:tcBorders>
              <w:top w:val="single" w:sz="4" w:space="0" w:color="auto"/>
              <w:left w:val="single" w:sz="8" w:space="0" w:color="auto"/>
              <w:bottom w:val="nil"/>
              <w:right w:val="single" w:sz="4" w:space="0" w:color="auto"/>
            </w:tcBorders>
            <w:shd w:val="clear" w:color="000000" w:fill="FFFFFF"/>
            <w:hideMark/>
          </w:tcPr>
          <w:p w14:paraId="406E59C8" w14:textId="77777777" w:rsidR="00CA3CB4" w:rsidRPr="00714B25" w:rsidRDefault="00CA3CB4" w:rsidP="008C2B1B">
            <w:pPr>
              <w:jc w:val="right"/>
              <w:rPr>
                <w:sz w:val="22"/>
                <w:szCs w:val="22"/>
              </w:rPr>
            </w:pPr>
            <w:r w:rsidRPr="00714B25">
              <w:rPr>
                <w:sz w:val="22"/>
                <w:szCs w:val="22"/>
              </w:rPr>
              <w:t>minerālmēsli</w:t>
            </w:r>
          </w:p>
        </w:tc>
        <w:tc>
          <w:tcPr>
            <w:tcW w:w="724" w:type="pct"/>
            <w:tcBorders>
              <w:top w:val="single" w:sz="4" w:space="0" w:color="auto"/>
              <w:left w:val="nil"/>
              <w:bottom w:val="nil"/>
              <w:right w:val="single" w:sz="4" w:space="0" w:color="auto"/>
            </w:tcBorders>
            <w:shd w:val="clear" w:color="000000" w:fill="FFFFFF"/>
            <w:noWrap/>
            <w:vAlign w:val="bottom"/>
            <w:hideMark/>
          </w:tcPr>
          <w:p w14:paraId="647719DC" w14:textId="77777777" w:rsidR="00CA3CB4" w:rsidRPr="00714B25" w:rsidRDefault="00CA3CB4" w:rsidP="008C2B1B">
            <w:pPr>
              <w:jc w:val="center"/>
              <w:rPr>
                <w:sz w:val="22"/>
                <w:szCs w:val="22"/>
              </w:rPr>
            </w:pPr>
            <w:r w:rsidRPr="00714B25">
              <w:rPr>
                <w:sz w:val="22"/>
                <w:szCs w:val="22"/>
              </w:rPr>
              <w:t>kg</w:t>
            </w:r>
          </w:p>
        </w:tc>
        <w:tc>
          <w:tcPr>
            <w:tcW w:w="606" w:type="pct"/>
            <w:tcBorders>
              <w:top w:val="single" w:sz="4" w:space="0" w:color="auto"/>
              <w:left w:val="nil"/>
              <w:bottom w:val="nil"/>
              <w:right w:val="single" w:sz="4" w:space="0" w:color="auto"/>
            </w:tcBorders>
            <w:shd w:val="clear" w:color="000000" w:fill="FFFFFF"/>
            <w:noWrap/>
            <w:vAlign w:val="bottom"/>
            <w:hideMark/>
          </w:tcPr>
          <w:p w14:paraId="4827E7CF" w14:textId="77777777" w:rsidR="00CA3CB4" w:rsidRPr="00714B25" w:rsidRDefault="00CA3CB4" w:rsidP="008C2B1B">
            <w:pPr>
              <w:jc w:val="center"/>
              <w:rPr>
                <w:sz w:val="22"/>
                <w:szCs w:val="22"/>
              </w:rPr>
            </w:pPr>
            <w:r w:rsidRPr="00714B25">
              <w:rPr>
                <w:sz w:val="22"/>
                <w:szCs w:val="22"/>
              </w:rPr>
              <w:t>150</w:t>
            </w:r>
          </w:p>
        </w:tc>
        <w:tc>
          <w:tcPr>
            <w:tcW w:w="681" w:type="pct"/>
            <w:tcBorders>
              <w:top w:val="single" w:sz="4" w:space="0" w:color="auto"/>
              <w:left w:val="nil"/>
              <w:bottom w:val="nil"/>
              <w:right w:val="single" w:sz="4" w:space="0" w:color="auto"/>
            </w:tcBorders>
            <w:shd w:val="clear" w:color="000000" w:fill="FFFFFF"/>
            <w:noWrap/>
            <w:vAlign w:val="bottom"/>
            <w:hideMark/>
          </w:tcPr>
          <w:p w14:paraId="3DF4D6B4" w14:textId="77777777" w:rsidR="00CA3CB4" w:rsidRPr="00714B25" w:rsidRDefault="00CA3CB4" w:rsidP="008C2B1B">
            <w:pPr>
              <w:jc w:val="center"/>
              <w:rPr>
                <w:sz w:val="22"/>
                <w:szCs w:val="22"/>
              </w:rPr>
            </w:pPr>
            <w:r w:rsidRPr="00714B25">
              <w:rPr>
                <w:sz w:val="22"/>
                <w:szCs w:val="22"/>
              </w:rPr>
              <w:t>3.20</w:t>
            </w:r>
          </w:p>
        </w:tc>
        <w:tc>
          <w:tcPr>
            <w:tcW w:w="607" w:type="pct"/>
            <w:tcBorders>
              <w:top w:val="single" w:sz="4" w:space="0" w:color="auto"/>
              <w:left w:val="nil"/>
              <w:bottom w:val="nil"/>
              <w:right w:val="single" w:sz="4" w:space="0" w:color="auto"/>
            </w:tcBorders>
            <w:shd w:val="clear" w:color="000000" w:fill="FFFFFF"/>
            <w:noWrap/>
            <w:vAlign w:val="bottom"/>
            <w:hideMark/>
          </w:tcPr>
          <w:p w14:paraId="74DD7D72" w14:textId="77777777" w:rsidR="00CA3CB4" w:rsidRPr="00714B25" w:rsidRDefault="00CA3CB4" w:rsidP="008C2B1B">
            <w:pPr>
              <w:jc w:val="center"/>
              <w:rPr>
                <w:sz w:val="22"/>
                <w:szCs w:val="22"/>
              </w:rPr>
            </w:pPr>
            <w:r w:rsidRPr="00714B25">
              <w:rPr>
                <w:sz w:val="22"/>
                <w:szCs w:val="22"/>
              </w:rPr>
              <w:t>480.00</w:t>
            </w:r>
          </w:p>
        </w:tc>
      </w:tr>
      <w:tr w:rsidR="00CA3CB4" w:rsidRPr="00714B25" w14:paraId="12FDBCF0" w14:textId="77777777" w:rsidTr="00F03485">
        <w:trPr>
          <w:trHeight w:val="315"/>
        </w:trPr>
        <w:tc>
          <w:tcPr>
            <w:tcW w:w="2382" w:type="pct"/>
            <w:tcBorders>
              <w:top w:val="single" w:sz="4" w:space="0" w:color="auto"/>
              <w:left w:val="single" w:sz="8" w:space="0" w:color="auto"/>
              <w:bottom w:val="single" w:sz="8" w:space="0" w:color="auto"/>
              <w:right w:val="single" w:sz="4" w:space="0" w:color="auto"/>
            </w:tcBorders>
            <w:shd w:val="clear" w:color="auto" w:fill="E2EFD9"/>
            <w:noWrap/>
            <w:vAlign w:val="bottom"/>
            <w:hideMark/>
          </w:tcPr>
          <w:p w14:paraId="756BF036"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single" w:sz="4" w:space="0" w:color="auto"/>
              <w:left w:val="nil"/>
              <w:bottom w:val="single" w:sz="8" w:space="0" w:color="auto"/>
              <w:right w:val="single" w:sz="4" w:space="0" w:color="auto"/>
            </w:tcBorders>
            <w:shd w:val="clear" w:color="auto" w:fill="E2EFD9"/>
            <w:noWrap/>
            <w:vAlign w:val="bottom"/>
            <w:hideMark/>
          </w:tcPr>
          <w:p w14:paraId="48EB340A" w14:textId="77777777" w:rsidR="00CA3CB4" w:rsidRPr="00714B25" w:rsidRDefault="00CA3CB4" w:rsidP="008C2B1B">
            <w:pPr>
              <w:rPr>
                <w:b/>
                <w:bCs/>
                <w:sz w:val="22"/>
                <w:szCs w:val="22"/>
              </w:rPr>
            </w:pPr>
            <w:r w:rsidRPr="00714B25">
              <w:rPr>
                <w:b/>
                <w:bCs/>
                <w:sz w:val="22"/>
                <w:szCs w:val="22"/>
              </w:rPr>
              <w:t> </w:t>
            </w:r>
          </w:p>
        </w:tc>
        <w:tc>
          <w:tcPr>
            <w:tcW w:w="606" w:type="pct"/>
            <w:tcBorders>
              <w:top w:val="single" w:sz="4" w:space="0" w:color="auto"/>
              <w:left w:val="nil"/>
              <w:bottom w:val="single" w:sz="8" w:space="0" w:color="auto"/>
              <w:right w:val="single" w:sz="4" w:space="0" w:color="auto"/>
            </w:tcBorders>
            <w:shd w:val="clear" w:color="auto" w:fill="E2EFD9"/>
            <w:noWrap/>
            <w:vAlign w:val="bottom"/>
            <w:hideMark/>
          </w:tcPr>
          <w:p w14:paraId="0238372F" w14:textId="77777777" w:rsidR="00CA3CB4" w:rsidRPr="00714B25" w:rsidRDefault="00CA3CB4" w:rsidP="008C2B1B">
            <w:pPr>
              <w:rPr>
                <w:b/>
                <w:bCs/>
                <w:sz w:val="22"/>
                <w:szCs w:val="22"/>
              </w:rPr>
            </w:pPr>
            <w:r w:rsidRPr="00714B25">
              <w:rPr>
                <w:b/>
                <w:bCs/>
                <w:sz w:val="22"/>
                <w:szCs w:val="22"/>
              </w:rPr>
              <w:t> </w:t>
            </w:r>
          </w:p>
        </w:tc>
        <w:tc>
          <w:tcPr>
            <w:tcW w:w="681" w:type="pct"/>
            <w:tcBorders>
              <w:top w:val="single" w:sz="4" w:space="0" w:color="auto"/>
              <w:left w:val="nil"/>
              <w:bottom w:val="single" w:sz="8" w:space="0" w:color="auto"/>
              <w:right w:val="single" w:sz="4" w:space="0" w:color="auto"/>
            </w:tcBorders>
            <w:shd w:val="clear" w:color="auto" w:fill="E2EFD9"/>
            <w:noWrap/>
            <w:vAlign w:val="bottom"/>
            <w:hideMark/>
          </w:tcPr>
          <w:p w14:paraId="41A9A77E" w14:textId="77777777" w:rsidR="00CA3CB4" w:rsidRPr="00714B25" w:rsidRDefault="00CA3CB4" w:rsidP="008C2B1B">
            <w:pPr>
              <w:rPr>
                <w:b/>
                <w:bCs/>
                <w:sz w:val="22"/>
                <w:szCs w:val="22"/>
              </w:rPr>
            </w:pPr>
            <w:r w:rsidRPr="00714B25">
              <w:rPr>
                <w:b/>
                <w:bCs/>
                <w:sz w:val="22"/>
                <w:szCs w:val="22"/>
              </w:rPr>
              <w:t> </w:t>
            </w:r>
          </w:p>
        </w:tc>
        <w:tc>
          <w:tcPr>
            <w:tcW w:w="607" w:type="pct"/>
            <w:tcBorders>
              <w:top w:val="single" w:sz="4" w:space="0" w:color="auto"/>
              <w:left w:val="nil"/>
              <w:bottom w:val="single" w:sz="8" w:space="0" w:color="auto"/>
              <w:right w:val="single" w:sz="4" w:space="0" w:color="auto"/>
            </w:tcBorders>
            <w:shd w:val="clear" w:color="auto" w:fill="E2EFD9"/>
            <w:noWrap/>
            <w:vAlign w:val="bottom"/>
            <w:hideMark/>
          </w:tcPr>
          <w:p w14:paraId="248B6711" w14:textId="77777777" w:rsidR="00CA3CB4" w:rsidRPr="00714B25" w:rsidRDefault="00CA3CB4" w:rsidP="008C2B1B">
            <w:pPr>
              <w:jc w:val="center"/>
              <w:rPr>
                <w:b/>
                <w:bCs/>
                <w:sz w:val="22"/>
                <w:szCs w:val="22"/>
              </w:rPr>
            </w:pPr>
            <w:r w:rsidRPr="00714B25">
              <w:rPr>
                <w:b/>
                <w:bCs/>
                <w:sz w:val="22"/>
                <w:szCs w:val="22"/>
              </w:rPr>
              <w:t>8719.00</w:t>
            </w:r>
          </w:p>
        </w:tc>
      </w:tr>
      <w:tr w:rsidR="00CA3CB4" w:rsidRPr="00714B25" w14:paraId="2DCA9F3F" w14:textId="77777777" w:rsidTr="00F03485">
        <w:trPr>
          <w:trHeight w:val="315"/>
        </w:trPr>
        <w:tc>
          <w:tcPr>
            <w:tcW w:w="2382" w:type="pct"/>
            <w:tcBorders>
              <w:top w:val="nil"/>
              <w:left w:val="single" w:sz="8" w:space="0" w:color="auto"/>
              <w:bottom w:val="single" w:sz="8" w:space="0" w:color="auto"/>
              <w:right w:val="single" w:sz="4" w:space="0" w:color="auto"/>
            </w:tcBorders>
            <w:shd w:val="clear" w:color="auto" w:fill="E2EFD9"/>
            <w:vAlign w:val="bottom"/>
            <w:hideMark/>
          </w:tcPr>
          <w:p w14:paraId="2B45FAC9" w14:textId="77777777" w:rsidR="00CA3CB4" w:rsidRPr="00714B25" w:rsidRDefault="00CA3CB4" w:rsidP="008C2B1B">
            <w:pPr>
              <w:jc w:val="center"/>
              <w:rPr>
                <w:b/>
                <w:bCs/>
                <w:sz w:val="22"/>
                <w:szCs w:val="22"/>
              </w:rPr>
            </w:pPr>
            <w:r w:rsidRPr="00714B25">
              <w:rPr>
                <w:b/>
                <w:bCs/>
                <w:sz w:val="22"/>
                <w:szCs w:val="22"/>
              </w:rPr>
              <w:t>Inventārs, darba apģērbs</w:t>
            </w:r>
          </w:p>
        </w:tc>
        <w:tc>
          <w:tcPr>
            <w:tcW w:w="724" w:type="pct"/>
            <w:tcBorders>
              <w:top w:val="nil"/>
              <w:left w:val="nil"/>
              <w:bottom w:val="single" w:sz="8" w:space="0" w:color="auto"/>
              <w:right w:val="single" w:sz="4" w:space="0" w:color="auto"/>
            </w:tcBorders>
            <w:shd w:val="clear" w:color="auto" w:fill="E2EFD9"/>
            <w:noWrap/>
            <w:vAlign w:val="center"/>
            <w:hideMark/>
          </w:tcPr>
          <w:p w14:paraId="36B2C251" w14:textId="77777777" w:rsidR="00CA3CB4" w:rsidRPr="00714B25" w:rsidRDefault="00CA3CB4" w:rsidP="008C2B1B">
            <w:pPr>
              <w:jc w:val="center"/>
              <w:rPr>
                <w:b/>
                <w:bCs/>
                <w:sz w:val="22"/>
                <w:szCs w:val="22"/>
              </w:rPr>
            </w:pPr>
            <w:r w:rsidRPr="00714B25">
              <w:rPr>
                <w:b/>
                <w:bCs/>
                <w:sz w:val="22"/>
                <w:szCs w:val="22"/>
              </w:rPr>
              <w:t>Mērvienība</w:t>
            </w:r>
          </w:p>
        </w:tc>
        <w:tc>
          <w:tcPr>
            <w:tcW w:w="606" w:type="pct"/>
            <w:tcBorders>
              <w:top w:val="nil"/>
              <w:left w:val="nil"/>
              <w:bottom w:val="single" w:sz="8" w:space="0" w:color="auto"/>
              <w:right w:val="single" w:sz="4" w:space="0" w:color="auto"/>
            </w:tcBorders>
            <w:shd w:val="clear" w:color="auto" w:fill="E2EFD9"/>
            <w:noWrap/>
            <w:vAlign w:val="center"/>
            <w:hideMark/>
          </w:tcPr>
          <w:p w14:paraId="02D57A57" w14:textId="77777777" w:rsidR="00CA3CB4" w:rsidRPr="00714B25" w:rsidRDefault="00CA3CB4" w:rsidP="008C2B1B">
            <w:pPr>
              <w:jc w:val="center"/>
              <w:rPr>
                <w:b/>
                <w:bCs/>
                <w:sz w:val="22"/>
                <w:szCs w:val="22"/>
              </w:rPr>
            </w:pPr>
            <w:r w:rsidRPr="00714B25">
              <w:rPr>
                <w:b/>
                <w:bCs/>
                <w:sz w:val="22"/>
                <w:szCs w:val="22"/>
              </w:rPr>
              <w:t>Daudzums</w:t>
            </w:r>
          </w:p>
        </w:tc>
        <w:tc>
          <w:tcPr>
            <w:tcW w:w="681" w:type="pct"/>
            <w:tcBorders>
              <w:top w:val="nil"/>
              <w:left w:val="nil"/>
              <w:bottom w:val="single" w:sz="8" w:space="0" w:color="auto"/>
              <w:right w:val="single" w:sz="4" w:space="0" w:color="auto"/>
            </w:tcBorders>
            <w:shd w:val="clear" w:color="auto" w:fill="E2EFD9"/>
            <w:noWrap/>
            <w:vAlign w:val="center"/>
            <w:hideMark/>
          </w:tcPr>
          <w:p w14:paraId="52C31812" w14:textId="77777777" w:rsidR="00CA3CB4" w:rsidRPr="00714B25" w:rsidRDefault="00CA3CB4" w:rsidP="008C2B1B">
            <w:pPr>
              <w:jc w:val="center"/>
              <w:rPr>
                <w:b/>
                <w:bCs/>
                <w:sz w:val="22"/>
                <w:szCs w:val="22"/>
              </w:rPr>
            </w:pPr>
            <w:r w:rsidRPr="00714B25">
              <w:rPr>
                <w:b/>
                <w:bCs/>
                <w:sz w:val="22"/>
                <w:szCs w:val="22"/>
              </w:rPr>
              <w:t>Cena</w:t>
            </w:r>
          </w:p>
        </w:tc>
        <w:tc>
          <w:tcPr>
            <w:tcW w:w="607" w:type="pct"/>
            <w:tcBorders>
              <w:top w:val="nil"/>
              <w:left w:val="nil"/>
              <w:bottom w:val="single" w:sz="8" w:space="0" w:color="auto"/>
              <w:right w:val="single" w:sz="4" w:space="0" w:color="auto"/>
            </w:tcBorders>
            <w:shd w:val="clear" w:color="auto" w:fill="E2EFD9"/>
            <w:noWrap/>
            <w:vAlign w:val="center"/>
            <w:hideMark/>
          </w:tcPr>
          <w:p w14:paraId="217F5AC9" w14:textId="77777777" w:rsidR="00CA3CB4" w:rsidRPr="00714B25" w:rsidRDefault="00CA3CB4" w:rsidP="008C2B1B">
            <w:pPr>
              <w:jc w:val="center"/>
              <w:rPr>
                <w:b/>
                <w:bCs/>
                <w:sz w:val="22"/>
                <w:szCs w:val="22"/>
              </w:rPr>
            </w:pPr>
            <w:r w:rsidRPr="00714B25">
              <w:rPr>
                <w:b/>
                <w:bCs/>
                <w:sz w:val="22"/>
                <w:szCs w:val="22"/>
              </w:rPr>
              <w:t>Summa</w:t>
            </w:r>
          </w:p>
        </w:tc>
      </w:tr>
      <w:tr w:rsidR="00CA3CB4" w:rsidRPr="00714B25" w14:paraId="4C7289AE"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514BFFA3" w14:textId="77777777" w:rsidR="00CA3CB4" w:rsidRPr="00714B25" w:rsidRDefault="00CA3CB4" w:rsidP="008C2B1B">
            <w:pPr>
              <w:jc w:val="right"/>
              <w:rPr>
                <w:sz w:val="22"/>
                <w:szCs w:val="22"/>
              </w:rPr>
            </w:pPr>
            <w:r w:rsidRPr="00714B25">
              <w:rPr>
                <w:sz w:val="22"/>
                <w:szCs w:val="22"/>
              </w:rPr>
              <w:t>grābekļi</w:t>
            </w:r>
          </w:p>
        </w:tc>
        <w:tc>
          <w:tcPr>
            <w:tcW w:w="724" w:type="pct"/>
            <w:tcBorders>
              <w:top w:val="nil"/>
              <w:left w:val="nil"/>
              <w:bottom w:val="single" w:sz="4" w:space="0" w:color="auto"/>
              <w:right w:val="single" w:sz="4" w:space="0" w:color="auto"/>
            </w:tcBorders>
            <w:shd w:val="clear" w:color="000000" w:fill="FFFFFF"/>
            <w:noWrap/>
            <w:vAlign w:val="bottom"/>
            <w:hideMark/>
          </w:tcPr>
          <w:p w14:paraId="6B9B028E"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34BDE278" w14:textId="77777777" w:rsidR="00CA3CB4" w:rsidRPr="00714B25" w:rsidRDefault="00CA3CB4" w:rsidP="008C2B1B">
            <w:pPr>
              <w:jc w:val="center"/>
              <w:rPr>
                <w:sz w:val="22"/>
                <w:szCs w:val="22"/>
              </w:rPr>
            </w:pPr>
            <w:r w:rsidRPr="00714B25">
              <w:rPr>
                <w:sz w:val="22"/>
                <w:szCs w:val="22"/>
              </w:rPr>
              <w:t>10</w:t>
            </w:r>
          </w:p>
        </w:tc>
        <w:tc>
          <w:tcPr>
            <w:tcW w:w="681" w:type="pct"/>
            <w:tcBorders>
              <w:top w:val="nil"/>
              <w:left w:val="nil"/>
              <w:bottom w:val="single" w:sz="4" w:space="0" w:color="auto"/>
              <w:right w:val="single" w:sz="4" w:space="0" w:color="auto"/>
            </w:tcBorders>
            <w:shd w:val="clear" w:color="000000" w:fill="FFFFFF"/>
            <w:noWrap/>
            <w:vAlign w:val="bottom"/>
            <w:hideMark/>
          </w:tcPr>
          <w:p w14:paraId="73A5EA2F" w14:textId="77777777" w:rsidR="00CA3CB4" w:rsidRPr="00714B25" w:rsidRDefault="00CA3CB4" w:rsidP="008C2B1B">
            <w:pPr>
              <w:jc w:val="center"/>
              <w:rPr>
                <w:sz w:val="22"/>
                <w:szCs w:val="22"/>
              </w:rPr>
            </w:pPr>
            <w:r w:rsidRPr="00714B25">
              <w:rPr>
                <w:sz w:val="22"/>
                <w:szCs w:val="22"/>
              </w:rPr>
              <w:t>19.00</w:t>
            </w:r>
          </w:p>
        </w:tc>
        <w:tc>
          <w:tcPr>
            <w:tcW w:w="607" w:type="pct"/>
            <w:tcBorders>
              <w:top w:val="nil"/>
              <w:left w:val="nil"/>
              <w:bottom w:val="single" w:sz="4" w:space="0" w:color="auto"/>
              <w:right w:val="single" w:sz="4" w:space="0" w:color="auto"/>
            </w:tcBorders>
            <w:shd w:val="clear" w:color="000000" w:fill="FFFFFF"/>
            <w:noWrap/>
            <w:vAlign w:val="bottom"/>
            <w:hideMark/>
          </w:tcPr>
          <w:p w14:paraId="3F16100D" w14:textId="77777777" w:rsidR="00CA3CB4" w:rsidRPr="00714B25" w:rsidRDefault="00CA3CB4" w:rsidP="008C2B1B">
            <w:pPr>
              <w:jc w:val="center"/>
              <w:rPr>
                <w:sz w:val="22"/>
                <w:szCs w:val="22"/>
              </w:rPr>
            </w:pPr>
            <w:r w:rsidRPr="00714B25">
              <w:rPr>
                <w:sz w:val="22"/>
                <w:szCs w:val="22"/>
              </w:rPr>
              <w:t>190.00</w:t>
            </w:r>
          </w:p>
        </w:tc>
      </w:tr>
      <w:tr w:rsidR="00CA3CB4" w:rsidRPr="00714B25" w14:paraId="309C2B89"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6118B293" w14:textId="77777777" w:rsidR="00CA3CB4" w:rsidRPr="00714B25" w:rsidRDefault="00CA3CB4" w:rsidP="008C2B1B">
            <w:pPr>
              <w:jc w:val="right"/>
              <w:rPr>
                <w:sz w:val="22"/>
                <w:szCs w:val="22"/>
              </w:rPr>
            </w:pPr>
            <w:r w:rsidRPr="00714B25">
              <w:rPr>
                <w:sz w:val="22"/>
                <w:szCs w:val="22"/>
              </w:rPr>
              <w:t>lāpstas</w:t>
            </w:r>
          </w:p>
        </w:tc>
        <w:tc>
          <w:tcPr>
            <w:tcW w:w="724" w:type="pct"/>
            <w:tcBorders>
              <w:top w:val="nil"/>
              <w:left w:val="nil"/>
              <w:bottom w:val="single" w:sz="4" w:space="0" w:color="auto"/>
              <w:right w:val="single" w:sz="4" w:space="0" w:color="auto"/>
            </w:tcBorders>
            <w:shd w:val="clear" w:color="000000" w:fill="FFFFFF"/>
            <w:noWrap/>
            <w:vAlign w:val="bottom"/>
            <w:hideMark/>
          </w:tcPr>
          <w:p w14:paraId="0B878D7E"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6A4BD750" w14:textId="77777777" w:rsidR="00CA3CB4" w:rsidRPr="00714B25" w:rsidRDefault="00CA3CB4" w:rsidP="008C2B1B">
            <w:pPr>
              <w:jc w:val="center"/>
              <w:rPr>
                <w:sz w:val="22"/>
                <w:szCs w:val="22"/>
              </w:rPr>
            </w:pPr>
            <w:r w:rsidRPr="00714B25">
              <w:rPr>
                <w:sz w:val="22"/>
                <w:szCs w:val="22"/>
              </w:rPr>
              <w:t>3</w:t>
            </w:r>
          </w:p>
        </w:tc>
        <w:tc>
          <w:tcPr>
            <w:tcW w:w="681" w:type="pct"/>
            <w:tcBorders>
              <w:top w:val="nil"/>
              <w:left w:val="nil"/>
              <w:bottom w:val="single" w:sz="4" w:space="0" w:color="auto"/>
              <w:right w:val="single" w:sz="4" w:space="0" w:color="auto"/>
            </w:tcBorders>
            <w:shd w:val="clear" w:color="000000" w:fill="FFFFFF"/>
            <w:noWrap/>
            <w:vAlign w:val="bottom"/>
            <w:hideMark/>
          </w:tcPr>
          <w:p w14:paraId="7A900F45" w14:textId="77777777" w:rsidR="00CA3CB4" w:rsidRPr="00714B25" w:rsidRDefault="00CA3CB4" w:rsidP="008C2B1B">
            <w:pPr>
              <w:jc w:val="center"/>
              <w:rPr>
                <w:sz w:val="22"/>
                <w:szCs w:val="22"/>
              </w:rPr>
            </w:pPr>
            <w:r w:rsidRPr="00714B25">
              <w:rPr>
                <w:sz w:val="22"/>
                <w:szCs w:val="22"/>
              </w:rPr>
              <w:t>25.00</w:t>
            </w:r>
          </w:p>
        </w:tc>
        <w:tc>
          <w:tcPr>
            <w:tcW w:w="607" w:type="pct"/>
            <w:tcBorders>
              <w:top w:val="nil"/>
              <w:left w:val="nil"/>
              <w:bottom w:val="single" w:sz="4" w:space="0" w:color="auto"/>
              <w:right w:val="single" w:sz="4" w:space="0" w:color="auto"/>
            </w:tcBorders>
            <w:shd w:val="clear" w:color="000000" w:fill="FFFFFF"/>
            <w:noWrap/>
            <w:vAlign w:val="bottom"/>
            <w:hideMark/>
          </w:tcPr>
          <w:p w14:paraId="03A6C9E6" w14:textId="77777777" w:rsidR="00CA3CB4" w:rsidRPr="00714B25" w:rsidRDefault="00CA3CB4" w:rsidP="008C2B1B">
            <w:pPr>
              <w:jc w:val="center"/>
              <w:rPr>
                <w:sz w:val="22"/>
                <w:szCs w:val="22"/>
              </w:rPr>
            </w:pPr>
            <w:r w:rsidRPr="00714B25">
              <w:rPr>
                <w:sz w:val="22"/>
                <w:szCs w:val="22"/>
              </w:rPr>
              <w:t>63.00</w:t>
            </w:r>
          </w:p>
        </w:tc>
      </w:tr>
      <w:tr w:rsidR="00CA3CB4" w:rsidRPr="00714B25" w14:paraId="3EFAC9B9"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723EFC56" w14:textId="77777777" w:rsidR="00CA3CB4" w:rsidRPr="00714B25" w:rsidRDefault="00CA3CB4" w:rsidP="008C2B1B">
            <w:pPr>
              <w:jc w:val="right"/>
              <w:rPr>
                <w:sz w:val="22"/>
                <w:szCs w:val="22"/>
              </w:rPr>
            </w:pPr>
            <w:r w:rsidRPr="00714B25">
              <w:rPr>
                <w:sz w:val="22"/>
                <w:szCs w:val="22"/>
              </w:rPr>
              <w:t>kapļi</w:t>
            </w:r>
          </w:p>
        </w:tc>
        <w:tc>
          <w:tcPr>
            <w:tcW w:w="724" w:type="pct"/>
            <w:tcBorders>
              <w:top w:val="nil"/>
              <w:left w:val="nil"/>
              <w:bottom w:val="single" w:sz="4" w:space="0" w:color="auto"/>
              <w:right w:val="single" w:sz="4" w:space="0" w:color="auto"/>
            </w:tcBorders>
            <w:shd w:val="clear" w:color="000000" w:fill="FFFFFF"/>
            <w:noWrap/>
            <w:vAlign w:val="bottom"/>
            <w:hideMark/>
          </w:tcPr>
          <w:p w14:paraId="756359B6"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7F759FA9" w14:textId="77777777" w:rsidR="00CA3CB4" w:rsidRPr="00714B25" w:rsidRDefault="00CA3CB4" w:rsidP="008C2B1B">
            <w:pPr>
              <w:jc w:val="center"/>
              <w:rPr>
                <w:sz w:val="22"/>
                <w:szCs w:val="22"/>
              </w:rPr>
            </w:pPr>
            <w:r w:rsidRPr="00714B25">
              <w:rPr>
                <w:sz w:val="22"/>
                <w:szCs w:val="22"/>
              </w:rPr>
              <w:t>5</w:t>
            </w:r>
          </w:p>
        </w:tc>
        <w:tc>
          <w:tcPr>
            <w:tcW w:w="681" w:type="pct"/>
            <w:tcBorders>
              <w:top w:val="nil"/>
              <w:left w:val="nil"/>
              <w:bottom w:val="single" w:sz="4" w:space="0" w:color="auto"/>
              <w:right w:val="single" w:sz="4" w:space="0" w:color="auto"/>
            </w:tcBorders>
            <w:shd w:val="clear" w:color="000000" w:fill="FFFFFF"/>
            <w:noWrap/>
            <w:vAlign w:val="bottom"/>
            <w:hideMark/>
          </w:tcPr>
          <w:p w14:paraId="5E7B2309" w14:textId="77777777" w:rsidR="00CA3CB4" w:rsidRPr="00714B25" w:rsidRDefault="00CA3CB4" w:rsidP="008C2B1B">
            <w:pPr>
              <w:jc w:val="center"/>
              <w:rPr>
                <w:sz w:val="22"/>
                <w:szCs w:val="22"/>
              </w:rPr>
            </w:pPr>
            <w:r w:rsidRPr="00714B25">
              <w:rPr>
                <w:sz w:val="22"/>
                <w:szCs w:val="22"/>
              </w:rPr>
              <w:t>6.00</w:t>
            </w:r>
          </w:p>
        </w:tc>
        <w:tc>
          <w:tcPr>
            <w:tcW w:w="607" w:type="pct"/>
            <w:tcBorders>
              <w:top w:val="nil"/>
              <w:left w:val="nil"/>
              <w:bottom w:val="single" w:sz="4" w:space="0" w:color="auto"/>
              <w:right w:val="single" w:sz="4" w:space="0" w:color="auto"/>
            </w:tcBorders>
            <w:shd w:val="clear" w:color="000000" w:fill="FFFFFF"/>
            <w:noWrap/>
            <w:vAlign w:val="bottom"/>
            <w:hideMark/>
          </w:tcPr>
          <w:p w14:paraId="34FBE7DD" w14:textId="77777777" w:rsidR="00CA3CB4" w:rsidRPr="00714B25" w:rsidRDefault="00CA3CB4" w:rsidP="008C2B1B">
            <w:pPr>
              <w:jc w:val="center"/>
              <w:rPr>
                <w:sz w:val="22"/>
                <w:szCs w:val="22"/>
              </w:rPr>
            </w:pPr>
            <w:r w:rsidRPr="00714B25">
              <w:rPr>
                <w:sz w:val="22"/>
                <w:szCs w:val="22"/>
              </w:rPr>
              <w:t>30.00</w:t>
            </w:r>
          </w:p>
        </w:tc>
      </w:tr>
      <w:tr w:rsidR="00CA3CB4" w:rsidRPr="00714B25" w14:paraId="2E02C203"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3619A024" w14:textId="77777777" w:rsidR="00CA3CB4" w:rsidRPr="00714B25" w:rsidRDefault="00CA3CB4" w:rsidP="008C2B1B">
            <w:pPr>
              <w:jc w:val="right"/>
              <w:rPr>
                <w:sz w:val="22"/>
                <w:szCs w:val="22"/>
              </w:rPr>
            </w:pPr>
            <w:r w:rsidRPr="00714B25">
              <w:rPr>
                <w:sz w:val="22"/>
                <w:szCs w:val="22"/>
              </w:rPr>
              <w:t>maisi</w:t>
            </w:r>
          </w:p>
        </w:tc>
        <w:tc>
          <w:tcPr>
            <w:tcW w:w="724" w:type="pct"/>
            <w:tcBorders>
              <w:top w:val="nil"/>
              <w:left w:val="nil"/>
              <w:bottom w:val="single" w:sz="4" w:space="0" w:color="auto"/>
              <w:right w:val="single" w:sz="4" w:space="0" w:color="auto"/>
            </w:tcBorders>
            <w:shd w:val="clear" w:color="000000" w:fill="FFFFFF"/>
            <w:noWrap/>
            <w:vAlign w:val="bottom"/>
            <w:hideMark/>
          </w:tcPr>
          <w:p w14:paraId="10214811" w14:textId="77777777" w:rsidR="00CA3CB4" w:rsidRPr="00714B25" w:rsidRDefault="00CA3CB4" w:rsidP="008C2B1B">
            <w:pPr>
              <w:jc w:val="center"/>
              <w:rPr>
                <w:sz w:val="22"/>
                <w:szCs w:val="22"/>
              </w:rPr>
            </w:pPr>
            <w:r w:rsidRPr="00714B25">
              <w:rPr>
                <w:sz w:val="22"/>
                <w:szCs w:val="22"/>
              </w:rPr>
              <w:t>kompl.</w:t>
            </w:r>
          </w:p>
        </w:tc>
        <w:tc>
          <w:tcPr>
            <w:tcW w:w="606" w:type="pct"/>
            <w:tcBorders>
              <w:top w:val="nil"/>
              <w:left w:val="nil"/>
              <w:bottom w:val="single" w:sz="4" w:space="0" w:color="auto"/>
              <w:right w:val="single" w:sz="4" w:space="0" w:color="auto"/>
            </w:tcBorders>
            <w:shd w:val="clear" w:color="000000" w:fill="FFFFFF"/>
            <w:noWrap/>
            <w:vAlign w:val="bottom"/>
            <w:hideMark/>
          </w:tcPr>
          <w:p w14:paraId="67D6767C" w14:textId="77777777" w:rsidR="00CA3CB4" w:rsidRPr="00714B25" w:rsidRDefault="00CA3CB4" w:rsidP="008C2B1B">
            <w:pPr>
              <w:jc w:val="center"/>
              <w:rPr>
                <w:sz w:val="22"/>
                <w:szCs w:val="22"/>
              </w:rPr>
            </w:pPr>
            <w:r w:rsidRPr="00714B25">
              <w:rPr>
                <w:sz w:val="22"/>
                <w:szCs w:val="22"/>
              </w:rPr>
              <w:t>10</w:t>
            </w:r>
          </w:p>
        </w:tc>
        <w:tc>
          <w:tcPr>
            <w:tcW w:w="681" w:type="pct"/>
            <w:tcBorders>
              <w:top w:val="nil"/>
              <w:left w:val="nil"/>
              <w:bottom w:val="single" w:sz="4" w:space="0" w:color="auto"/>
              <w:right w:val="single" w:sz="4" w:space="0" w:color="auto"/>
            </w:tcBorders>
            <w:shd w:val="clear" w:color="000000" w:fill="FFFFFF"/>
            <w:noWrap/>
            <w:vAlign w:val="bottom"/>
            <w:hideMark/>
          </w:tcPr>
          <w:p w14:paraId="298C69BC" w14:textId="77777777" w:rsidR="00CA3CB4" w:rsidRPr="00714B25" w:rsidRDefault="00CA3CB4" w:rsidP="008C2B1B">
            <w:pPr>
              <w:jc w:val="center"/>
              <w:rPr>
                <w:sz w:val="22"/>
                <w:szCs w:val="22"/>
              </w:rPr>
            </w:pPr>
            <w:r w:rsidRPr="00714B25">
              <w:rPr>
                <w:sz w:val="22"/>
                <w:szCs w:val="22"/>
              </w:rPr>
              <w:t>3.80</w:t>
            </w:r>
          </w:p>
        </w:tc>
        <w:tc>
          <w:tcPr>
            <w:tcW w:w="607" w:type="pct"/>
            <w:tcBorders>
              <w:top w:val="nil"/>
              <w:left w:val="nil"/>
              <w:bottom w:val="single" w:sz="4" w:space="0" w:color="auto"/>
              <w:right w:val="single" w:sz="4" w:space="0" w:color="auto"/>
            </w:tcBorders>
            <w:shd w:val="clear" w:color="000000" w:fill="FFFFFF"/>
            <w:noWrap/>
            <w:vAlign w:val="bottom"/>
            <w:hideMark/>
          </w:tcPr>
          <w:p w14:paraId="0AC1205A" w14:textId="77777777" w:rsidR="00CA3CB4" w:rsidRPr="00714B25" w:rsidRDefault="00CA3CB4" w:rsidP="008C2B1B">
            <w:pPr>
              <w:jc w:val="center"/>
              <w:rPr>
                <w:sz w:val="22"/>
                <w:szCs w:val="22"/>
              </w:rPr>
            </w:pPr>
            <w:r w:rsidRPr="00714B25">
              <w:rPr>
                <w:sz w:val="22"/>
                <w:szCs w:val="22"/>
              </w:rPr>
              <w:t>38.00</w:t>
            </w:r>
          </w:p>
        </w:tc>
      </w:tr>
      <w:tr w:rsidR="00CA3CB4" w:rsidRPr="00714B25" w14:paraId="4BC73F5A"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noWrap/>
            <w:vAlign w:val="bottom"/>
            <w:hideMark/>
          </w:tcPr>
          <w:p w14:paraId="3AD9B219" w14:textId="77777777" w:rsidR="00CA3CB4" w:rsidRPr="00714B25" w:rsidRDefault="00CA3CB4" w:rsidP="008C2B1B">
            <w:pPr>
              <w:jc w:val="right"/>
              <w:rPr>
                <w:sz w:val="22"/>
                <w:szCs w:val="22"/>
              </w:rPr>
            </w:pPr>
            <w:r w:rsidRPr="00714B25">
              <w:rPr>
                <w:sz w:val="22"/>
                <w:szCs w:val="22"/>
              </w:rPr>
              <w:t>darba cimdi</w:t>
            </w:r>
          </w:p>
        </w:tc>
        <w:tc>
          <w:tcPr>
            <w:tcW w:w="724" w:type="pct"/>
            <w:tcBorders>
              <w:top w:val="nil"/>
              <w:left w:val="nil"/>
              <w:bottom w:val="single" w:sz="4" w:space="0" w:color="auto"/>
              <w:right w:val="single" w:sz="4" w:space="0" w:color="auto"/>
            </w:tcBorders>
            <w:shd w:val="clear" w:color="000000" w:fill="FFFFFF"/>
            <w:noWrap/>
            <w:vAlign w:val="bottom"/>
            <w:hideMark/>
          </w:tcPr>
          <w:p w14:paraId="4C924E16" w14:textId="77777777" w:rsidR="00CA3CB4" w:rsidRPr="00714B25" w:rsidRDefault="00CA3CB4" w:rsidP="008C2B1B">
            <w:pPr>
              <w:jc w:val="center"/>
              <w:rPr>
                <w:sz w:val="22"/>
                <w:szCs w:val="22"/>
              </w:rPr>
            </w:pPr>
            <w:r w:rsidRPr="00714B25">
              <w:rPr>
                <w:sz w:val="22"/>
                <w:szCs w:val="22"/>
              </w:rPr>
              <w:t>gb</w:t>
            </w:r>
          </w:p>
        </w:tc>
        <w:tc>
          <w:tcPr>
            <w:tcW w:w="606" w:type="pct"/>
            <w:tcBorders>
              <w:top w:val="nil"/>
              <w:left w:val="nil"/>
              <w:bottom w:val="single" w:sz="4" w:space="0" w:color="auto"/>
              <w:right w:val="single" w:sz="4" w:space="0" w:color="auto"/>
            </w:tcBorders>
            <w:shd w:val="clear" w:color="000000" w:fill="FFFFFF"/>
            <w:noWrap/>
            <w:vAlign w:val="bottom"/>
            <w:hideMark/>
          </w:tcPr>
          <w:p w14:paraId="23CA7624" w14:textId="77777777" w:rsidR="00CA3CB4" w:rsidRPr="00714B25" w:rsidRDefault="00CA3CB4" w:rsidP="008C2B1B">
            <w:pPr>
              <w:jc w:val="center"/>
              <w:rPr>
                <w:sz w:val="22"/>
                <w:szCs w:val="22"/>
              </w:rPr>
            </w:pPr>
            <w:r w:rsidRPr="00714B25">
              <w:rPr>
                <w:sz w:val="22"/>
                <w:szCs w:val="22"/>
              </w:rPr>
              <w:t>60</w:t>
            </w:r>
          </w:p>
        </w:tc>
        <w:tc>
          <w:tcPr>
            <w:tcW w:w="681" w:type="pct"/>
            <w:tcBorders>
              <w:top w:val="nil"/>
              <w:left w:val="nil"/>
              <w:bottom w:val="single" w:sz="4" w:space="0" w:color="auto"/>
              <w:right w:val="single" w:sz="4" w:space="0" w:color="auto"/>
            </w:tcBorders>
            <w:shd w:val="clear" w:color="000000" w:fill="FFFFFF"/>
            <w:noWrap/>
            <w:vAlign w:val="bottom"/>
            <w:hideMark/>
          </w:tcPr>
          <w:p w14:paraId="2922F5E2" w14:textId="77777777" w:rsidR="00CA3CB4" w:rsidRPr="00714B25" w:rsidRDefault="00CA3CB4" w:rsidP="008C2B1B">
            <w:pPr>
              <w:jc w:val="center"/>
              <w:rPr>
                <w:sz w:val="22"/>
                <w:szCs w:val="22"/>
              </w:rPr>
            </w:pPr>
            <w:r w:rsidRPr="00714B25">
              <w:rPr>
                <w:sz w:val="22"/>
                <w:szCs w:val="22"/>
              </w:rPr>
              <w:t>2.50</w:t>
            </w:r>
          </w:p>
        </w:tc>
        <w:tc>
          <w:tcPr>
            <w:tcW w:w="607" w:type="pct"/>
            <w:tcBorders>
              <w:top w:val="nil"/>
              <w:left w:val="nil"/>
              <w:bottom w:val="single" w:sz="4" w:space="0" w:color="auto"/>
              <w:right w:val="single" w:sz="4" w:space="0" w:color="auto"/>
            </w:tcBorders>
            <w:shd w:val="clear" w:color="000000" w:fill="FFFFFF"/>
            <w:noWrap/>
            <w:vAlign w:val="bottom"/>
            <w:hideMark/>
          </w:tcPr>
          <w:p w14:paraId="3D3F986C" w14:textId="77777777" w:rsidR="00CA3CB4" w:rsidRPr="00714B25" w:rsidRDefault="00CA3CB4" w:rsidP="008C2B1B">
            <w:pPr>
              <w:jc w:val="center"/>
              <w:rPr>
                <w:sz w:val="22"/>
                <w:szCs w:val="22"/>
              </w:rPr>
            </w:pPr>
            <w:r w:rsidRPr="00714B25">
              <w:rPr>
                <w:sz w:val="22"/>
                <w:szCs w:val="22"/>
              </w:rPr>
              <w:t>150.00</w:t>
            </w:r>
          </w:p>
        </w:tc>
      </w:tr>
      <w:tr w:rsidR="00CA3CB4" w:rsidRPr="00714B25" w14:paraId="496FF970" w14:textId="77777777" w:rsidTr="00F03485">
        <w:trPr>
          <w:trHeight w:val="300"/>
        </w:trPr>
        <w:tc>
          <w:tcPr>
            <w:tcW w:w="2382" w:type="pct"/>
            <w:tcBorders>
              <w:top w:val="nil"/>
              <w:left w:val="single" w:sz="8" w:space="0" w:color="auto"/>
              <w:bottom w:val="single" w:sz="4" w:space="0" w:color="auto"/>
              <w:right w:val="single" w:sz="4" w:space="0" w:color="auto"/>
            </w:tcBorders>
            <w:shd w:val="clear" w:color="000000" w:fill="FFFFFF"/>
            <w:hideMark/>
          </w:tcPr>
          <w:p w14:paraId="35D62A8D" w14:textId="77777777" w:rsidR="00CA3CB4" w:rsidRPr="00714B25" w:rsidRDefault="00CA3CB4" w:rsidP="008C2B1B">
            <w:pPr>
              <w:jc w:val="right"/>
              <w:rPr>
                <w:sz w:val="22"/>
                <w:szCs w:val="22"/>
              </w:rPr>
            </w:pPr>
            <w:r w:rsidRPr="00714B25">
              <w:rPr>
                <w:sz w:val="22"/>
                <w:szCs w:val="22"/>
              </w:rPr>
              <w:t>citi materiāli</w:t>
            </w:r>
          </w:p>
        </w:tc>
        <w:tc>
          <w:tcPr>
            <w:tcW w:w="724" w:type="pct"/>
            <w:tcBorders>
              <w:top w:val="nil"/>
              <w:left w:val="nil"/>
              <w:bottom w:val="single" w:sz="4" w:space="0" w:color="auto"/>
              <w:right w:val="single" w:sz="4" w:space="0" w:color="auto"/>
            </w:tcBorders>
            <w:shd w:val="clear" w:color="000000" w:fill="FFFFFF"/>
            <w:noWrap/>
            <w:vAlign w:val="bottom"/>
            <w:hideMark/>
          </w:tcPr>
          <w:p w14:paraId="742B284E" w14:textId="77777777" w:rsidR="00CA3CB4" w:rsidRPr="00714B25" w:rsidRDefault="00CA3CB4" w:rsidP="008C2B1B">
            <w:pPr>
              <w:jc w:val="center"/>
              <w:rPr>
                <w:sz w:val="22"/>
                <w:szCs w:val="22"/>
              </w:rPr>
            </w:pPr>
            <w:r w:rsidRPr="00714B25">
              <w:rPr>
                <w:sz w:val="22"/>
                <w:szCs w:val="22"/>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36B6244F" w14:textId="77777777" w:rsidR="00CA3CB4" w:rsidRPr="00714B25" w:rsidRDefault="00CA3CB4" w:rsidP="008C2B1B">
            <w:pPr>
              <w:jc w:val="center"/>
              <w:rPr>
                <w:sz w:val="22"/>
                <w:szCs w:val="22"/>
              </w:rPr>
            </w:pPr>
          </w:p>
        </w:tc>
        <w:tc>
          <w:tcPr>
            <w:tcW w:w="681" w:type="pct"/>
            <w:tcBorders>
              <w:top w:val="nil"/>
              <w:left w:val="nil"/>
              <w:bottom w:val="single" w:sz="4" w:space="0" w:color="auto"/>
              <w:right w:val="single" w:sz="4" w:space="0" w:color="auto"/>
            </w:tcBorders>
            <w:shd w:val="clear" w:color="000000" w:fill="FFFFFF"/>
            <w:noWrap/>
            <w:vAlign w:val="bottom"/>
            <w:hideMark/>
          </w:tcPr>
          <w:p w14:paraId="049BBACD" w14:textId="77777777" w:rsidR="00CA3CB4" w:rsidRPr="00714B25" w:rsidRDefault="00CA3CB4" w:rsidP="008C2B1B">
            <w:pPr>
              <w:jc w:val="center"/>
              <w:rPr>
                <w:sz w:val="22"/>
                <w:szCs w:val="22"/>
              </w:rPr>
            </w:pPr>
          </w:p>
        </w:tc>
        <w:tc>
          <w:tcPr>
            <w:tcW w:w="607" w:type="pct"/>
            <w:tcBorders>
              <w:top w:val="nil"/>
              <w:left w:val="nil"/>
              <w:bottom w:val="single" w:sz="4" w:space="0" w:color="auto"/>
              <w:right w:val="single" w:sz="4" w:space="0" w:color="auto"/>
            </w:tcBorders>
            <w:shd w:val="clear" w:color="000000" w:fill="FFFFFF"/>
            <w:noWrap/>
            <w:vAlign w:val="bottom"/>
            <w:hideMark/>
          </w:tcPr>
          <w:p w14:paraId="655A049D" w14:textId="77777777" w:rsidR="00CA3CB4" w:rsidRPr="00714B25" w:rsidRDefault="00CA3CB4" w:rsidP="008C2B1B">
            <w:pPr>
              <w:jc w:val="center"/>
              <w:rPr>
                <w:sz w:val="22"/>
                <w:szCs w:val="22"/>
              </w:rPr>
            </w:pPr>
            <w:r w:rsidRPr="00714B25">
              <w:rPr>
                <w:sz w:val="22"/>
                <w:szCs w:val="22"/>
              </w:rPr>
              <w:t>229.00</w:t>
            </w:r>
          </w:p>
        </w:tc>
      </w:tr>
      <w:tr w:rsidR="00CA3CB4" w:rsidRPr="00714B25" w14:paraId="6CA31D7E" w14:textId="77777777" w:rsidTr="00F03485">
        <w:trPr>
          <w:trHeight w:val="315"/>
        </w:trPr>
        <w:tc>
          <w:tcPr>
            <w:tcW w:w="2382" w:type="pct"/>
            <w:tcBorders>
              <w:top w:val="nil"/>
              <w:left w:val="single" w:sz="8" w:space="0" w:color="auto"/>
              <w:bottom w:val="nil"/>
              <w:right w:val="single" w:sz="4" w:space="0" w:color="auto"/>
            </w:tcBorders>
            <w:shd w:val="clear" w:color="auto" w:fill="E2EFD9"/>
            <w:noWrap/>
            <w:vAlign w:val="bottom"/>
            <w:hideMark/>
          </w:tcPr>
          <w:p w14:paraId="67C127EF"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nil"/>
              <w:left w:val="nil"/>
              <w:bottom w:val="nil"/>
              <w:right w:val="single" w:sz="4" w:space="0" w:color="auto"/>
            </w:tcBorders>
            <w:shd w:val="clear" w:color="auto" w:fill="E2EFD9"/>
            <w:noWrap/>
            <w:vAlign w:val="bottom"/>
            <w:hideMark/>
          </w:tcPr>
          <w:p w14:paraId="7825EB64" w14:textId="77777777" w:rsidR="00CA3CB4" w:rsidRPr="00714B25" w:rsidRDefault="00CA3CB4" w:rsidP="008C2B1B">
            <w:pPr>
              <w:rPr>
                <w:b/>
                <w:bCs/>
                <w:sz w:val="22"/>
                <w:szCs w:val="22"/>
              </w:rPr>
            </w:pPr>
            <w:r w:rsidRPr="00714B25">
              <w:rPr>
                <w:b/>
                <w:bCs/>
                <w:sz w:val="22"/>
                <w:szCs w:val="22"/>
              </w:rPr>
              <w:t> </w:t>
            </w:r>
          </w:p>
        </w:tc>
        <w:tc>
          <w:tcPr>
            <w:tcW w:w="606" w:type="pct"/>
            <w:tcBorders>
              <w:top w:val="nil"/>
              <w:left w:val="nil"/>
              <w:bottom w:val="nil"/>
              <w:right w:val="single" w:sz="4" w:space="0" w:color="auto"/>
            </w:tcBorders>
            <w:shd w:val="clear" w:color="auto" w:fill="E2EFD9"/>
            <w:noWrap/>
            <w:vAlign w:val="bottom"/>
            <w:hideMark/>
          </w:tcPr>
          <w:p w14:paraId="61C446EC" w14:textId="77777777" w:rsidR="00CA3CB4" w:rsidRPr="00714B25" w:rsidRDefault="00CA3CB4" w:rsidP="008C2B1B">
            <w:pPr>
              <w:jc w:val="center"/>
              <w:rPr>
                <w:b/>
                <w:bCs/>
                <w:sz w:val="22"/>
                <w:szCs w:val="22"/>
              </w:rPr>
            </w:pPr>
          </w:p>
        </w:tc>
        <w:tc>
          <w:tcPr>
            <w:tcW w:w="681" w:type="pct"/>
            <w:tcBorders>
              <w:top w:val="nil"/>
              <w:left w:val="nil"/>
              <w:bottom w:val="nil"/>
              <w:right w:val="single" w:sz="4" w:space="0" w:color="auto"/>
            </w:tcBorders>
            <w:shd w:val="clear" w:color="auto" w:fill="E2EFD9"/>
            <w:noWrap/>
            <w:vAlign w:val="bottom"/>
            <w:hideMark/>
          </w:tcPr>
          <w:p w14:paraId="41E1C5A5" w14:textId="77777777" w:rsidR="00CA3CB4" w:rsidRPr="00714B25" w:rsidRDefault="00CA3CB4" w:rsidP="008C2B1B">
            <w:pPr>
              <w:jc w:val="center"/>
              <w:rPr>
                <w:b/>
                <w:bCs/>
                <w:sz w:val="22"/>
                <w:szCs w:val="22"/>
              </w:rPr>
            </w:pPr>
          </w:p>
        </w:tc>
        <w:tc>
          <w:tcPr>
            <w:tcW w:w="607" w:type="pct"/>
            <w:tcBorders>
              <w:top w:val="nil"/>
              <w:left w:val="nil"/>
              <w:bottom w:val="nil"/>
              <w:right w:val="single" w:sz="4" w:space="0" w:color="auto"/>
            </w:tcBorders>
            <w:shd w:val="clear" w:color="auto" w:fill="E2EFD9"/>
            <w:noWrap/>
            <w:vAlign w:val="bottom"/>
            <w:hideMark/>
          </w:tcPr>
          <w:p w14:paraId="0D6812BA" w14:textId="77777777" w:rsidR="00CA3CB4" w:rsidRPr="00714B25" w:rsidRDefault="00CA3CB4" w:rsidP="008C2B1B">
            <w:pPr>
              <w:jc w:val="center"/>
              <w:rPr>
                <w:b/>
                <w:bCs/>
                <w:sz w:val="22"/>
                <w:szCs w:val="22"/>
              </w:rPr>
            </w:pPr>
            <w:r w:rsidRPr="00714B25">
              <w:rPr>
                <w:b/>
                <w:bCs/>
                <w:sz w:val="22"/>
                <w:szCs w:val="22"/>
              </w:rPr>
              <w:t>700.00</w:t>
            </w:r>
          </w:p>
        </w:tc>
      </w:tr>
      <w:tr w:rsidR="00CA3CB4" w:rsidRPr="00714B25" w14:paraId="5915FF37" w14:textId="77777777" w:rsidTr="00F03485">
        <w:trPr>
          <w:trHeight w:val="315"/>
        </w:trPr>
        <w:tc>
          <w:tcPr>
            <w:tcW w:w="2382" w:type="pct"/>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48AF6641" w14:textId="77777777" w:rsidR="00CA3CB4" w:rsidRPr="00714B25" w:rsidRDefault="00CA3CB4" w:rsidP="008C2B1B">
            <w:pPr>
              <w:rPr>
                <w:sz w:val="22"/>
                <w:szCs w:val="22"/>
              </w:rPr>
            </w:pPr>
            <w:r w:rsidRPr="00714B25">
              <w:rPr>
                <w:sz w:val="22"/>
                <w:szCs w:val="22"/>
              </w:rPr>
              <w:t xml:space="preserve">GPRS abonēšanas maksa </w:t>
            </w:r>
          </w:p>
        </w:tc>
        <w:tc>
          <w:tcPr>
            <w:tcW w:w="724" w:type="pct"/>
            <w:tcBorders>
              <w:top w:val="single" w:sz="4" w:space="0" w:color="auto"/>
              <w:left w:val="nil"/>
              <w:bottom w:val="single" w:sz="8" w:space="0" w:color="auto"/>
              <w:right w:val="single" w:sz="4" w:space="0" w:color="auto"/>
            </w:tcBorders>
            <w:shd w:val="clear" w:color="000000" w:fill="FFFFFF"/>
            <w:noWrap/>
            <w:vAlign w:val="bottom"/>
            <w:hideMark/>
          </w:tcPr>
          <w:p w14:paraId="0BF2B2A5" w14:textId="77777777" w:rsidR="00CA3CB4" w:rsidRPr="00714B25" w:rsidRDefault="00CA3CB4" w:rsidP="008C2B1B">
            <w:pPr>
              <w:jc w:val="center"/>
              <w:rPr>
                <w:bCs/>
                <w:sz w:val="22"/>
                <w:szCs w:val="22"/>
              </w:rPr>
            </w:pPr>
            <w:r w:rsidRPr="00714B25">
              <w:rPr>
                <w:bCs/>
                <w:sz w:val="22"/>
                <w:szCs w:val="22"/>
              </w:rPr>
              <w:t>2</w:t>
            </w:r>
          </w:p>
        </w:tc>
        <w:tc>
          <w:tcPr>
            <w:tcW w:w="606" w:type="pct"/>
            <w:tcBorders>
              <w:top w:val="single" w:sz="4" w:space="0" w:color="auto"/>
              <w:left w:val="nil"/>
              <w:bottom w:val="single" w:sz="8" w:space="0" w:color="auto"/>
              <w:right w:val="single" w:sz="4" w:space="0" w:color="auto"/>
            </w:tcBorders>
            <w:shd w:val="clear" w:color="000000" w:fill="FFFFFF"/>
            <w:noWrap/>
            <w:vAlign w:val="bottom"/>
            <w:hideMark/>
          </w:tcPr>
          <w:p w14:paraId="78BC0E0C" w14:textId="77777777" w:rsidR="00CA3CB4" w:rsidRPr="00714B25" w:rsidRDefault="00CA3CB4" w:rsidP="008C2B1B">
            <w:pPr>
              <w:jc w:val="center"/>
              <w:rPr>
                <w:sz w:val="22"/>
                <w:szCs w:val="22"/>
              </w:rPr>
            </w:pPr>
            <w:r w:rsidRPr="00714B25">
              <w:rPr>
                <w:sz w:val="22"/>
                <w:szCs w:val="22"/>
              </w:rPr>
              <w:t>12.00</w:t>
            </w:r>
          </w:p>
        </w:tc>
        <w:tc>
          <w:tcPr>
            <w:tcW w:w="681" w:type="pct"/>
            <w:tcBorders>
              <w:top w:val="single" w:sz="4" w:space="0" w:color="auto"/>
              <w:left w:val="nil"/>
              <w:bottom w:val="single" w:sz="8" w:space="0" w:color="auto"/>
              <w:right w:val="single" w:sz="4" w:space="0" w:color="auto"/>
            </w:tcBorders>
            <w:shd w:val="clear" w:color="000000" w:fill="FFFFFF"/>
            <w:noWrap/>
            <w:vAlign w:val="bottom"/>
            <w:hideMark/>
          </w:tcPr>
          <w:p w14:paraId="6173E5B5" w14:textId="77777777" w:rsidR="00CA3CB4" w:rsidRPr="00714B25" w:rsidRDefault="00CA3CB4" w:rsidP="008C2B1B">
            <w:pPr>
              <w:jc w:val="center"/>
              <w:rPr>
                <w:sz w:val="22"/>
                <w:szCs w:val="22"/>
              </w:rPr>
            </w:pPr>
            <w:r w:rsidRPr="00714B25">
              <w:rPr>
                <w:sz w:val="22"/>
                <w:szCs w:val="22"/>
              </w:rPr>
              <w:t>9.00</w:t>
            </w:r>
          </w:p>
        </w:tc>
        <w:tc>
          <w:tcPr>
            <w:tcW w:w="607" w:type="pct"/>
            <w:tcBorders>
              <w:top w:val="single" w:sz="4" w:space="0" w:color="auto"/>
              <w:left w:val="nil"/>
              <w:bottom w:val="single" w:sz="8" w:space="0" w:color="auto"/>
              <w:right w:val="single" w:sz="4" w:space="0" w:color="auto"/>
            </w:tcBorders>
            <w:shd w:val="clear" w:color="000000" w:fill="FFFFFF"/>
            <w:noWrap/>
            <w:vAlign w:val="bottom"/>
            <w:hideMark/>
          </w:tcPr>
          <w:p w14:paraId="36403AA1" w14:textId="77777777" w:rsidR="00CA3CB4" w:rsidRPr="00714B25" w:rsidRDefault="00CA3CB4" w:rsidP="008C2B1B">
            <w:pPr>
              <w:jc w:val="center"/>
              <w:rPr>
                <w:sz w:val="22"/>
                <w:szCs w:val="22"/>
              </w:rPr>
            </w:pPr>
            <w:r w:rsidRPr="00714B25">
              <w:rPr>
                <w:sz w:val="22"/>
                <w:szCs w:val="22"/>
              </w:rPr>
              <w:t>216.00</w:t>
            </w:r>
          </w:p>
        </w:tc>
      </w:tr>
      <w:tr w:rsidR="00CA3CB4" w:rsidRPr="00714B25" w14:paraId="7D73216A" w14:textId="77777777" w:rsidTr="00F03485">
        <w:trPr>
          <w:trHeight w:val="315"/>
        </w:trPr>
        <w:tc>
          <w:tcPr>
            <w:tcW w:w="2382" w:type="pct"/>
            <w:tcBorders>
              <w:top w:val="nil"/>
              <w:left w:val="single" w:sz="8" w:space="0" w:color="auto"/>
              <w:bottom w:val="single" w:sz="8" w:space="0" w:color="auto"/>
              <w:right w:val="single" w:sz="4" w:space="0" w:color="auto"/>
            </w:tcBorders>
            <w:shd w:val="clear" w:color="000000" w:fill="E2EFDA"/>
            <w:noWrap/>
            <w:vAlign w:val="center"/>
            <w:hideMark/>
          </w:tcPr>
          <w:p w14:paraId="3BECBAD2" w14:textId="77777777" w:rsidR="00CA3CB4" w:rsidRPr="00714B25" w:rsidRDefault="00CA3CB4" w:rsidP="008C2B1B">
            <w:pPr>
              <w:jc w:val="center"/>
              <w:rPr>
                <w:b/>
                <w:bCs/>
                <w:color w:val="000000"/>
                <w:sz w:val="22"/>
                <w:szCs w:val="22"/>
              </w:rPr>
            </w:pPr>
            <w:r w:rsidRPr="00714B25">
              <w:rPr>
                <w:b/>
                <w:bCs/>
                <w:color w:val="000000"/>
                <w:sz w:val="22"/>
                <w:szCs w:val="22"/>
              </w:rPr>
              <w:t>Apraksts</w:t>
            </w:r>
          </w:p>
        </w:tc>
        <w:tc>
          <w:tcPr>
            <w:tcW w:w="724" w:type="pct"/>
            <w:tcBorders>
              <w:top w:val="nil"/>
              <w:left w:val="nil"/>
              <w:bottom w:val="single" w:sz="8" w:space="0" w:color="auto"/>
              <w:right w:val="single" w:sz="4" w:space="0" w:color="auto"/>
            </w:tcBorders>
            <w:shd w:val="clear" w:color="000000" w:fill="E2EFDA"/>
            <w:noWrap/>
            <w:vAlign w:val="center"/>
            <w:hideMark/>
          </w:tcPr>
          <w:p w14:paraId="03C7DBF7" w14:textId="77777777" w:rsidR="00CA3CB4" w:rsidRPr="00714B25" w:rsidRDefault="00CA3CB4" w:rsidP="008C2B1B">
            <w:pPr>
              <w:jc w:val="center"/>
              <w:rPr>
                <w:b/>
                <w:bCs/>
                <w:color w:val="000000"/>
                <w:sz w:val="22"/>
                <w:szCs w:val="22"/>
              </w:rPr>
            </w:pPr>
            <w:r w:rsidRPr="00714B25">
              <w:rPr>
                <w:b/>
                <w:bCs/>
                <w:color w:val="000000"/>
                <w:sz w:val="22"/>
                <w:szCs w:val="22"/>
              </w:rPr>
              <w:t>Mērvienība</w:t>
            </w:r>
          </w:p>
        </w:tc>
        <w:tc>
          <w:tcPr>
            <w:tcW w:w="606" w:type="pct"/>
            <w:tcBorders>
              <w:top w:val="nil"/>
              <w:left w:val="nil"/>
              <w:bottom w:val="single" w:sz="8" w:space="0" w:color="auto"/>
              <w:right w:val="single" w:sz="4" w:space="0" w:color="auto"/>
            </w:tcBorders>
            <w:shd w:val="clear" w:color="000000" w:fill="E2EFDA"/>
            <w:vAlign w:val="center"/>
            <w:hideMark/>
          </w:tcPr>
          <w:p w14:paraId="254E45C2" w14:textId="77777777" w:rsidR="00CA3CB4" w:rsidRPr="00714B25" w:rsidRDefault="00CA3CB4" w:rsidP="008C2B1B">
            <w:pPr>
              <w:jc w:val="center"/>
              <w:rPr>
                <w:b/>
                <w:bCs/>
                <w:color w:val="000000"/>
                <w:sz w:val="22"/>
                <w:szCs w:val="22"/>
              </w:rPr>
            </w:pPr>
            <w:r w:rsidRPr="00714B25">
              <w:rPr>
                <w:b/>
                <w:bCs/>
                <w:color w:val="000000"/>
                <w:sz w:val="22"/>
                <w:szCs w:val="22"/>
              </w:rPr>
              <w:t>stundu skaits</w:t>
            </w:r>
          </w:p>
        </w:tc>
        <w:tc>
          <w:tcPr>
            <w:tcW w:w="681" w:type="pct"/>
            <w:tcBorders>
              <w:top w:val="nil"/>
              <w:left w:val="nil"/>
              <w:bottom w:val="single" w:sz="8" w:space="0" w:color="auto"/>
              <w:right w:val="single" w:sz="4" w:space="0" w:color="auto"/>
            </w:tcBorders>
            <w:shd w:val="clear" w:color="000000" w:fill="E2EFDA"/>
            <w:vAlign w:val="center"/>
            <w:hideMark/>
          </w:tcPr>
          <w:p w14:paraId="46D6F1B4" w14:textId="77777777" w:rsidR="00CA3CB4" w:rsidRPr="00714B25" w:rsidRDefault="00CA3CB4" w:rsidP="008C2B1B">
            <w:pPr>
              <w:jc w:val="center"/>
              <w:rPr>
                <w:b/>
                <w:bCs/>
                <w:color w:val="000000"/>
                <w:sz w:val="22"/>
                <w:szCs w:val="22"/>
              </w:rPr>
            </w:pPr>
            <w:r w:rsidRPr="00714B25">
              <w:rPr>
                <w:b/>
                <w:bCs/>
                <w:color w:val="000000"/>
                <w:sz w:val="22"/>
                <w:szCs w:val="22"/>
              </w:rPr>
              <w:t>izcenojums</w:t>
            </w:r>
          </w:p>
        </w:tc>
        <w:tc>
          <w:tcPr>
            <w:tcW w:w="607" w:type="pct"/>
            <w:tcBorders>
              <w:top w:val="nil"/>
              <w:left w:val="nil"/>
              <w:bottom w:val="single" w:sz="8" w:space="0" w:color="auto"/>
              <w:right w:val="single" w:sz="8" w:space="0" w:color="auto"/>
            </w:tcBorders>
            <w:shd w:val="clear" w:color="000000" w:fill="E2EFDA"/>
            <w:noWrap/>
            <w:vAlign w:val="center"/>
            <w:hideMark/>
          </w:tcPr>
          <w:p w14:paraId="3F035225" w14:textId="77777777" w:rsidR="00CA3CB4" w:rsidRPr="00714B25" w:rsidRDefault="00CA3CB4" w:rsidP="008C2B1B">
            <w:pPr>
              <w:jc w:val="center"/>
              <w:rPr>
                <w:b/>
                <w:bCs/>
                <w:color w:val="000000"/>
                <w:sz w:val="22"/>
                <w:szCs w:val="22"/>
              </w:rPr>
            </w:pPr>
            <w:r w:rsidRPr="00714B25">
              <w:rPr>
                <w:b/>
                <w:bCs/>
                <w:color w:val="000000"/>
                <w:sz w:val="22"/>
                <w:szCs w:val="22"/>
              </w:rPr>
              <w:t>izmaksas</w:t>
            </w:r>
          </w:p>
        </w:tc>
      </w:tr>
      <w:tr w:rsidR="00CA3CB4" w:rsidRPr="00714B25" w14:paraId="07872113" w14:textId="77777777" w:rsidTr="00F03485">
        <w:trPr>
          <w:trHeight w:val="525"/>
        </w:trPr>
        <w:tc>
          <w:tcPr>
            <w:tcW w:w="2382" w:type="pct"/>
            <w:tcBorders>
              <w:top w:val="nil"/>
              <w:left w:val="single" w:sz="8" w:space="0" w:color="auto"/>
              <w:bottom w:val="single" w:sz="4" w:space="0" w:color="auto"/>
              <w:right w:val="single" w:sz="4" w:space="0" w:color="auto"/>
            </w:tcBorders>
            <w:vAlign w:val="bottom"/>
            <w:hideMark/>
          </w:tcPr>
          <w:p w14:paraId="44D5E6C1" w14:textId="77777777" w:rsidR="00CA3CB4" w:rsidRPr="00714B25" w:rsidRDefault="00CA3CB4" w:rsidP="008C2B1B">
            <w:pPr>
              <w:rPr>
                <w:color w:val="000000"/>
                <w:sz w:val="22"/>
                <w:szCs w:val="22"/>
              </w:rPr>
            </w:pPr>
            <w:r w:rsidRPr="00714B25">
              <w:rPr>
                <w:color w:val="000000"/>
                <w:sz w:val="22"/>
                <w:szCs w:val="22"/>
              </w:rPr>
              <w:t>Transporta izdevumi ūdens pievešana un laistīšana Kubota + piekabe</w:t>
            </w:r>
          </w:p>
        </w:tc>
        <w:tc>
          <w:tcPr>
            <w:tcW w:w="724" w:type="pct"/>
            <w:tcBorders>
              <w:top w:val="nil"/>
              <w:left w:val="nil"/>
              <w:bottom w:val="single" w:sz="4" w:space="0" w:color="auto"/>
              <w:right w:val="single" w:sz="4" w:space="0" w:color="auto"/>
            </w:tcBorders>
            <w:noWrap/>
            <w:vAlign w:val="center"/>
            <w:hideMark/>
          </w:tcPr>
          <w:p w14:paraId="5D024EB5" w14:textId="77777777" w:rsidR="00CA3CB4" w:rsidRPr="00714B25" w:rsidRDefault="00CA3CB4" w:rsidP="008C2B1B">
            <w:pPr>
              <w:jc w:val="center"/>
              <w:rPr>
                <w:color w:val="000000"/>
                <w:sz w:val="22"/>
                <w:szCs w:val="22"/>
              </w:rPr>
            </w:pPr>
            <w:r w:rsidRPr="00714B25">
              <w:rPr>
                <w:color w:val="000000"/>
                <w:sz w:val="22"/>
                <w:szCs w:val="22"/>
              </w:rPr>
              <w:t>st.</w:t>
            </w:r>
          </w:p>
        </w:tc>
        <w:tc>
          <w:tcPr>
            <w:tcW w:w="606" w:type="pct"/>
            <w:tcBorders>
              <w:top w:val="nil"/>
              <w:left w:val="nil"/>
              <w:bottom w:val="single" w:sz="4" w:space="0" w:color="auto"/>
              <w:right w:val="single" w:sz="4" w:space="0" w:color="auto"/>
            </w:tcBorders>
            <w:noWrap/>
            <w:vAlign w:val="center"/>
            <w:hideMark/>
          </w:tcPr>
          <w:p w14:paraId="3C92525E" w14:textId="77777777" w:rsidR="00CA3CB4" w:rsidRPr="00714B25" w:rsidRDefault="00CA3CB4" w:rsidP="008C2B1B">
            <w:pPr>
              <w:jc w:val="center"/>
              <w:rPr>
                <w:color w:val="000000"/>
                <w:sz w:val="22"/>
                <w:szCs w:val="22"/>
              </w:rPr>
            </w:pPr>
            <w:r w:rsidRPr="00714B25">
              <w:rPr>
                <w:color w:val="000000"/>
                <w:sz w:val="22"/>
                <w:szCs w:val="22"/>
              </w:rPr>
              <w:t>230</w:t>
            </w:r>
          </w:p>
        </w:tc>
        <w:tc>
          <w:tcPr>
            <w:tcW w:w="681" w:type="pct"/>
            <w:tcBorders>
              <w:top w:val="nil"/>
              <w:left w:val="nil"/>
              <w:bottom w:val="single" w:sz="4" w:space="0" w:color="auto"/>
              <w:right w:val="single" w:sz="4" w:space="0" w:color="auto"/>
            </w:tcBorders>
            <w:noWrap/>
            <w:vAlign w:val="center"/>
            <w:hideMark/>
          </w:tcPr>
          <w:p w14:paraId="546EA71B" w14:textId="77777777" w:rsidR="00CA3CB4" w:rsidRPr="00714B25" w:rsidRDefault="00CA3CB4" w:rsidP="008C2B1B">
            <w:pPr>
              <w:jc w:val="center"/>
              <w:rPr>
                <w:color w:val="000000"/>
                <w:sz w:val="22"/>
                <w:szCs w:val="22"/>
              </w:rPr>
            </w:pPr>
            <w:r w:rsidRPr="00714B25">
              <w:rPr>
                <w:color w:val="000000"/>
                <w:sz w:val="22"/>
                <w:szCs w:val="22"/>
              </w:rPr>
              <w:t>17.41</w:t>
            </w:r>
          </w:p>
        </w:tc>
        <w:tc>
          <w:tcPr>
            <w:tcW w:w="607" w:type="pct"/>
            <w:tcBorders>
              <w:top w:val="nil"/>
              <w:left w:val="nil"/>
              <w:bottom w:val="single" w:sz="4" w:space="0" w:color="auto"/>
              <w:right w:val="single" w:sz="8" w:space="0" w:color="auto"/>
            </w:tcBorders>
            <w:noWrap/>
            <w:vAlign w:val="center"/>
            <w:hideMark/>
          </w:tcPr>
          <w:p w14:paraId="340D912C" w14:textId="77777777" w:rsidR="00CA3CB4" w:rsidRPr="00714B25" w:rsidRDefault="00CA3CB4" w:rsidP="008C2B1B">
            <w:pPr>
              <w:jc w:val="center"/>
              <w:rPr>
                <w:color w:val="000000"/>
                <w:sz w:val="22"/>
                <w:szCs w:val="22"/>
              </w:rPr>
            </w:pPr>
            <w:r w:rsidRPr="00714B25">
              <w:rPr>
                <w:color w:val="000000"/>
                <w:sz w:val="22"/>
                <w:szCs w:val="22"/>
              </w:rPr>
              <w:t>4004.00</w:t>
            </w:r>
          </w:p>
        </w:tc>
      </w:tr>
      <w:tr w:rsidR="00CA3CB4" w:rsidRPr="00714B25" w14:paraId="451DFF7C" w14:textId="77777777" w:rsidTr="00F03485">
        <w:trPr>
          <w:trHeight w:val="525"/>
        </w:trPr>
        <w:tc>
          <w:tcPr>
            <w:tcW w:w="2382" w:type="pct"/>
            <w:tcBorders>
              <w:top w:val="nil"/>
              <w:left w:val="single" w:sz="8" w:space="0" w:color="auto"/>
              <w:bottom w:val="nil"/>
              <w:right w:val="single" w:sz="4" w:space="0" w:color="auto"/>
            </w:tcBorders>
            <w:vAlign w:val="bottom"/>
            <w:hideMark/>
          </w:tcPr>
          <w:p w14:paraId="660C9271" w14:textId="77777777" w:rsidR="00CA3CB4" w:rsidRPr="00714B25" w:rsidRDefault="00CA3CB4" w:rsidP="008C2B1B">
            <w:pPr>
              <w:rPr>
                <w:color w:val="000000"/>
                <w:sz w:val="22"/>
                <w:szCs w:val="22"/>
              </w:rPr>
            </w:pPr>
            <w:r w:rsidRPr="00714B25">
              <w:rPr>
                <w:color w:val="000000"/>
                <w:sz w:val="22"/>
                <w:szCs w:val="22"/>
              </w:rPr>
              <w:t>Transporta izdevumi lapu, zāles savākšanai no objektiem  Belarus 892.2 + piekabe</w:t>
            </w:r>
          </w:p>
        </w:tc>
        <w:tc>
          <w:tcPr>
            <w:tcW w:w="724" w:type="pct"/>
            <w:tcBorders>
              <w:top w:val="nil"/>
              <w:left w:val="nil"/>
              <w:bottom w:val="nil"/>
              <w:right w:val="single" w:sz="4" w:space="0" w:color="auto"/>
            </w:tcBorders>
            <w:noWrap/>
            <w:vAlign w:val="center"/>
            <w:hideMark/>
          </w:tcPr>
          <w:p w14:paraId="0B5AF044" w14:textId="77777777" w:rsidR="00CA3CB4" w:rsidRPr="00714B25" w:rsidRDefault="00CA3CB4" w:rsidP="008C2B1B">
            <w:pPr>
              <w:jc w:val="center"/>
              <w:rPr>
                <w:color w:val="000000"/>
                <w:sz w:val="22"/>
                <w:szCs w:val="22"/>
              </w:rPr>
            </w:pPr>
            <w:r w:rsidRPr="00714B25">
              <w:rPr>
                <w:color w:val="000000"/>
                <w:sz w:val="22"/>
                <w:szCs w:val="22"/>
              </w:rPr>
              <w:t>st.</w:t>
            </w:r>
          </w:p>
        </w:tc>
        <w:tc>
          <w:tcPr>
            <w:tcW w:w="606" w:type="pct"/>
            <w:tcBorders>
              <w:top w:val="nil"/>
              <w:left w:val="nil"/>
              <w:bottom w:val="nil"/>
              <w:right w:val="single" w:sz="4" w:space="0" w:color="auto"/>
            </w:tcBorders>
            <w:noWrap/>
            <w:vAlign w:val="center"/>
            <w:hideMark/>
          </w:tcPr>
          <w:p w14:paraId="3AC013CE" w14:textId="77777777" w:rsidR="00CA3CB4" w:rsidRPr="00714B25" w:rsidRDefault="00CA3CB4" w:rsidP="008C2B1B">
            <w:pPr>
              <w:jc w:val="center"/>
              <w:rPr>
                <w:color w:val="000000"/>
                <w:sz w:val="22"/>
                <w:szCs w:val="22"/>
              </w:rPr>
            </w:pPr>
            <w:r w:rsidRPr="00714B25">
              <w:rPr>
                <w:color w:val="000000"/>
                <w:sz w:val="22"/>
                <w:szCs w:val="22"/>
              </w:rPr>
              <w:t>300</w:t>
            </w:r>
          </w:p>
        </w:tc>
        <w:tc>
          <w:tcPr>
            <w:tcW w:w="681" w:type="pct"/>
            <w:tcBorders>
              <w:top w:val="nil"/>
              <w:left w:val="nil"/>
              <w:bottom w:val="nil"/>
              <w:right w:val="single" w:sz="4" w:space="0" w:color="auto"/>
            </w:tcBorders>
            <w:noWrap/>
            <w:vAlign w:val="center"/>
            <w:hideMark/>
          </w:tcPr>
          <w:p w14:paraId="75C49B07" w14:textId="77777777" w:rsidR="00CA3CB4" w:rsidRPr="00714B25" w:rsidRDefault="00CA3CB4" w:rsidP="008C2B1B">
            <w:pPr>
              <w:jc w:val="center"/>
              <w:rPr>
                <w:color w:val="000000"/>
                <w:sz w:val="22"/>
                <w:szCs w:val="22"/>
              </w:rPr>
            </w:pPr>
            <w:r w:rsidRPr="00714B25">
              <w:rPr>
                <w:color w:val="000000"/>
                <w:sz w:val="22"/>
                <w:szCs w:val="22"/>
              </w:rPr>
              <w:t>25.59</w:t>
            </w:r>
          </w:p>
        </w:tc>
        <w:tc>
          <w:tcPr>
            <w:tcW w:w="607" w:type="pct"/>
            <w:tcBorders>
              <w:top w:val="nil"/>
              <w:left w:val="nil"/>
              <w:bottom w:val="nil"/>
              <w:right w:val="single" w:sz="8" w:space="0" w:color="auto"/>
            </w:tcBorders>
            <w:noWrap/>
            <w:vAlign w:val="center"/>
            <w:hideMark/>
          </w:tcPr>
          <w:p w14:paraId="127C498A" w14:textId="77777777" w:rsidR="00CA3CB4" w:rsidRPr="00714B25" w:rsidRDefault="00CA3CB4" w:rsidP="008C2B1B">
            <w:pPr>
              <w:jc w:val="center"/>
              <w:rPr>
                <w:color w:val="000000"/>
                <w:sz w:val="22"/>
                <w:szCs w:val="22"/>
              </w:rPr>
            </w:pPr>
            <w:r w:rsidRPr="00714B25">
              <w:rPr>
                <w:color w:val="000000"/>
                <w:sz w:val="22"/>
                <w:szCs w:val="22"/>
              </w:rPr>
              <w:t>7677.00</w:t>
            </w:r>
          </w:p>
        </w:tc>
      </w:tr>
      <w:tr w:rsidR="00CA3CB4" w:rsidRPr="00714B25" w14:paraId="751280E8" w14:textId="77777777" w:rsidTr="00F03485">
        <w:trPr>
          <w:trHeight w:val="300"/>
        </w:trPr>
        <w:tc>
          <w:tcPr>
            <w:tcW w:w="2382" w:type="pct"/>
            <w:tcBorders>
              <w:top w:val="single" w:sz="4" w:space="0" w:color="auto"/>
              <w:left w:val="single" w:sz="8" w:space="0" w:color="auto"/>
              <w:bottom w:val="nil"/>
              <w:right w:val="single" w:sz="4" w:space="0" w:color="auto"/>
            </w:tcBorders>
            <w:shd w:val="clear" w:color="auto" w:fill="E2EFD9"/>
            <w:noWrap/>
            <w:vAlign w:val="bottom"/>
            <w:hideMark/>
          </w:tcPr>
          <w:p w14:paraId="2ADF1569" w14:textId="77777777" w:rsidR="00CA3CB4" w:rsidRPr="00714B25" w:rsidRDefault="00CA3CB4" w:rsidP="008C2B1B">
            <w:pPr>
              <w:jc w:val="right"/>
              <w:rPr>
                <w:b/>
                <w:bCs/>
                <w:sz w:val="22"/>
                <w:szCs w:val="22"/>
              </w:rPr>
            </w:pPr>
            <w:r w:rsidRPr="00714B25">
              <w:rPr>
                <w:b/>
                <w:bCs/>
                <w:sz w:val="22"/>
                <w:szCs w:val="22"/>
              </w:rPr>
              <w:t>KOPĀ:</w:t>
            </w:r>
          </w:p>
        </w:tc>
        <w:tc>
          <w:tcPr>
            <w:tcW w:w="724" w:type="pct"/>
            <w:tcBorders>
              <w:top w:val="single" w:sz="4" w:space="0" w:color="auto"/>
              <w:left w:val="nil"/>
              <w:bottom w:val="nil"/>
              <w:right w:val="single" w:sz="4" w:space="0" w:color="auto"/>
            </w:tcBorders>
            <w:shd w:val="clear" w:color="auto" w:fill="E2EFD9"/>
            <w:noWrap/>
            <w:vAlign w:val="center"/>
            <w:hideMark/>
          </w:tcPr>
          <w:p w14:paraId="4B451D0F" w14:textId="77777777" w:rsidR="00CA3CB4" w:rsidRPr="00714B25" w:rsidRDefault="00CA3CB4" w:rsidP="008C2B1B">
            <w:pPr>
              <w:jc w:val="center"/>
              <w:rPr>
                <w:color w:val="000000"/>
                <w:sz w:val="22"/>
                <w:szCs w:val="22"/>
              </w:rPr>
            </w:pPr>
            <w:r w:rsidRPr="00714B25">
              <w:rPr>
                <w:color w:val="000000"/>
                <w:sz w:val="22"/>
                <w:szCs w:val="22"/>
              </w:rPr>
              <w:t> </w:t>
            </w:r>
          </w:p>
        </w:tc>
        <w:tc>
          <w:tcPr>
            <w:tcW w:w="606" w:type="pct"/>
            <w:tcBorders>
              <w:top w:val="single" w:sz="4" w:space="0" w:color="auto"/>
              <w:left w:val="nil"/>
              <w:bottom w:val="nil"/>
              <w:right w:val="single" w:sz="4" w:space="0" w:color="auto"/>
            </w:tcBorders>
            <w:shd w:val="clear" w:color="auto" w:fill="E2EFD9"/>
            <w:noWrap/>
            <w:vAlign w:val="center"/>
            <w:hideMark/>
          </w:tcPr>
          <w:p w14:paraId="35789FF7" w14:textId="77777777" w:rsidR="00CA3CB4" w:rsidRPr="00714B25" w:rsidRDefault="00CA3CB4" w:rsidP="008C2B1B">
            <w:pPr>
              <w:jc w:val="center"/>
              <w:rPr>
                <w:color w:val="000000"/>
                <w:sz w:val="22"/>
                <w:szCs w:val="22"/>
              </w:rPr>
            </w:pPr>
          </w:p>
        </w:tc>
        <w:tc>
          <w:tcPr>
            <w:tcW w:w="681" w:type="pct"/>
            <w:tcBorders>
              <w:top w:val="single" w:sz="4" w:space="0" w:color="auto"/>
              <w:left w:val="nil"/>
              <w:bottom w:val="nil"/>
              <w:right w:val="single" w:sz="4" w:space="0" w:color="auto"/>
            </w:tcBorders>
            <w:shd w:val="clear" w:color="auto" w:fill="E2EFD9"/>
            <w:noWrap/>
            <w:vAlign w:val="center"/>
            <w:hideMark/>
          </w:tcPr>
          <w:p w14:paraId="6F9DA690" w14:textId="77777777" w:rsidR="00CA3CB4" w:rsidRPr="00714B25" w:rsidRDefault="00CA3CB4" w:rsidP="008C2B1B">
            <w:pPr>
              <w:jc w:val="center"/>
              <w:rPr>
                <w:color w:val="000000"/>
                <w:sz w:val="22"/>
                <w:szCs w:val="22"/>
              </w:rPr>
            </w:pPr>
          </w:p>
        </w:tc>
        <w:tc>
          <w:tcPr>
            <w:tcW w:w="607" w:type="pct"/>
            <w:tcBorders>
              <w:top w:val="single" w:sz="4" w:space="0" w:color="auto"/>
              <w:left w:val="nil"/>
              <w:bottom w:val="nil"/>
              <w:right w:val="single" w:sz="8" w:space="0" w:color="auto"/>
            </w:tcBorders>
            <w:shd w:val="clear" w:color="auto" w:fill="E2EFD9"/>
            <w:noWrap/>
            <w:vAlign w:val="center"/>
            <w:hideMark/>
          </w:tcPr>
          <w:p w14:paraId="0E0BC85E" w14:textId="77777777" w:rsidR="00CA3CB4" w:rsidRPr="00714B25" w:rsidRDefault="00CA3CB4" w:rsidP="008C2B1B">
            <w:pPr>
              <w:jc w:val="center"/>
              <w:rPr>
                <w:b/>
                <w:bCs/>
                <w:color w:val="000000"/>
                <w:sz w:val="22"/>
                <w:szCs w:val="22"/>
              </w:rPr>
            </w:pPr>
            <w:r w:rsidRPr="00714B25">
              <w:rPr>
                <w:b/>
                <w:bCs/>
                <w:color w:val="000000"/>
                <w:sz w:val="22"/>
                <w:szCs w:val="22"/>
              </w:rPr>
              <w:t>11681.00</w:t>
            </w:r>
          </w:p>
        </w:tc>
      </w:tr>
      <w:tr w:rsidR="00CA3CB4" w:rsidRPr="00714B25" w14:paraId="40DCEF1E" w14:textId="77777777" w:rsidTr="00F03485">
        <w:trPr>
          <w:trHeight w:val="315"/>
        </w:trPr>
        <w:tc>
          <w:tcPr>
            <w:tcW w:w="2382" w:type="pct"/>
            <w:tcBorders>
              <w:top w:val="single" w:sz="4" w:space="0" w:color="auto"/>
              <w:left w:val="single" w:sz="8" w:space="0" w:color="auto"/>
              <w:bottom w:val="single" w:sz="8" w:space="0" w:color="auto"/>
              <w:right w:val="single" w:sz="4" w:space="0" w:color="auto"/>
            </w:tcBorders>
            <w:noWrap/>
            <w:vAlign w:val="bottom"/>
            <w:hideMark/>
          </w:tcPr>
          <w:p w14:paraId="61E83E6A" w14:textId="77777777" w:rsidR="00CA3CB4" w:rsidRPr="00714B25" w:rsidRDefault="00CA3CB4" w:rsidP="008C2B1B">
            <w:pPr>
              <w:rPr>
                <w:sz w:val="22"/>
                <w:szCs w:val="22"/>
              </w:rPr>
            </w:pPr>
            <w:r w:rsidRPr="00714B25">
              <w:rPr>
                <w:sz w:val="22"/>
                <w:szCs w:val="22"/>
              </w:rPr>
              <w:t>Atkritumu savākšana</w:t>
            </w:r>
          </w:p>
        </w:tc>
        <w:tc>
          <w:tcPr>
            <w:tcW w:w="724" w:type="pct"/>
            <w:tcBorders>
              <w:top w:val="single" w:sz="4" w:space="0" w:color="auto"/>
              <w:left w:val="nil"/>
              <w:bottom w:val="single" w:sz="8" w:space="0" w:color="auto"/>
              <w:right w:val="single" w:sz="4" w:space="0" w:color="auto"/>
            </w:tcBorders>
            <w:noWrap/>
            <w:vAlign w:val="center"/>
            <w:hideMark/>
          </w:tcPr>
          <w:p w14:paraId="25AF4559" w14:textId="77777777" w:rsidR="00CA3CB4" w:rsidRPr="00714B25" w:rsidRDefault="00CA3CB4" w:rsidP="008C2B1B">
            <w:pPr>
              <w:jc w:val="center"/>
              <w:rPr>
                <w:color w:val="000000"/>
                <w:sz w:val="22"/>
                <w:szCs w:val="22"/>
              </w:rPr>
            </w:pPr>
            <w:r w:rsidRPr="00714B25">
              <w:rPr>
                <w:color w:val="000000"/>
                <w:sz w:val="22"/>
                <w:szCs w:val="22"/>
              </w:rPr>
              <w:t>m</w:t>
            </w:r>
            <w:r w:rsidRPr="00714B25">
              <w:rPr>
                <w:color w:val="000000"/>
                <w:sz w:val="22"/>
                <w:szCs w:val="22"/>
                <w:vertAlign w:val="superscript"/>
              </w:rPr>
              <w:t>3</w:t>
            </w:r>
          </w:p>
        </w:tc>
        <w:tc>
          <w:tcPr>
            <w:tcW w:w="606" w:type="pct"/>
            <w:tcBorders>
              <w:top w:val="single" w:sz="4" w:space="0" w:color="auto"/>
              <w:left w:val="nil"/>
              <w:bottom w:val="single" w:sz="8" w:space="0" w:color="auto"/>
              <w:right w:val="single" w:sz="4" w:space="0" w:color="auto"/>
            </w:tcBorders>
            <w:noWrap/>
            <w:vAlign w:val="center"/>
            <w:hideMark/>
          </w:tcPr>
          <w:p w14:paraId="50041CD5" w14:textId="77777777" w:rsidR="00CA3CB4" w:rsidRPr="00714B25" w:rsidRDefault="00CA3CB4" w:rsidP="008C2B1B">
            <w:pPr>
              <w:jc w:val="center"/>
              <w:rPr>
                <w:color w:val="000000"/>
                <w:sz w:val="22"/>
                <w:szCs w:val="22"/>
              </w:rPr>
            </w:pPr>
            <w:r w:rsidRPr="00714B25">
              <w:rPr>
                <w:color w:val="000000"/>
                <w:sz w:val="22"/>
                <w:szCs w:val="22"/>
              </w:rPr>
              <w:t>20</w:t>
            </w:r>
          </w:p>
        </w:tc>
        <w:tc>
          <w:tcPr>
            <w:tcW w:w="681" w:type="pct"/>
            <w:tcBorders>
              <w:top w:val="single" w:sz="4" w:space="0" w:color="auto"/>
              <w:left w:val="nil"/>
              <w:bottom w:val="single" w:sz="8" w:space="0" w:color="auto"/>
              <w:right w:val="single" w:sz="4" w:space="0" w:color="auto"/>
            </w:tcBorders>
            <w:noWrap/>
            <w:vAlign w:val="center"/>
            <w:hideMark/>
          </w:tcPr>
          <w:p w14:paraId="48D2E561" w14:textId="77777777" w:rsidR="00CA3CB4" w:rsidRPr="00714B25" w:rsidRDefault="00CA3CB4" w:rsidP="008C2B1B">
            <w:pPr>
              <w:jc w:val="center"/>
              <w:rPr>
                <w:color w:val="000000"/>
                <w:sz w:val="22"/>
                <w:szCs w:val="22"/>
              </w:rPr>
            </w:pPr>
            <w:r w:rsidRPr="00714B25">
              <w:rPr>
                <w:color w:val="000000"/>
                <w:sz w:val="22"/>
                <w:szCs w:val="22"/>
              </w:rPr>
              <w:t>30.76</w:t>
            </w:r>
          </w:p>
        </w:tc>
        <w:tc>
          <w:tcPr>
            <w:tcW w:w="607" w:type="pct"/>
            <w:tcBorders>
              <w:top w:val="single" w:sz="4" w:space="0" w:color="auto"/>
              <w:left w:val="nil"/>
              <w:bottom w:val="single" w:sz="8" w:space="0" w:color="auto"/>
              <w:right w:val="single" w:sz="8" w:space="0" w:color="auto"/>
            </w:tcBorders>
            <w:shd w:val="clear" w:color="auto" w:fill="FFFFFF"/>
            <w:noWrap/>
            <w:vAlign w:val="center"/>
            <w:hideMark/>
          </w:tcPr>
          <w:p w14:paraId="5DB69773" w14:textId="77777777" w:rsidR="00CA3CB4" w:rsidRPr="00714B25" w:rsidRDefault="00CA3CB4" w:rsidP="008C2B1B">
            <w:pPr>
              <w:jc w:val="center"/>
              <w:rPr>
                <w:bCs/>
                <w:color w:val="000000"/>
                <w:sz w:val="22"/>
                <w:szCs w:val="22"/>
              </w:rPr>
            </w:pPr>
            <w:r w:rsidRPr="00714B25">
              <w:rPr>
                <w:bCs/>
                <w:color w:val="000000"/>
                <w:sz w:val="22"/>
                <w:szCs w:val="22"/>
              </w:rPr>
              <w:t>615.00</w:t>
            </w:r>
          </w:p>
        </w:tc>
      </w:tr>
      <w:tr w:rsidR="00CA3CB4" w:rsidRPr="00714B25" w14:paraId="54AA34CA" w14:textId="77777777" w:rsidTr="00F03485">
        <w:trPr>
          <w:trHeight w:val="315"/>
        </w:trPr>
        <w:tc>
          <w:tcPr>
            <w:tcW w:w="2382" w:type="pct"/>
            <w:tcBorders>
              <w:top w:val="nil"/>
              <w:left w:val="single" w:sz="4" w:space="0" w:color="auto"/>
              <w:bottom w:val="nil"/>
              <w:right w:val="single" w:sz="4" w:space="0" w:color="auto"/>
            </w:tcBorders>
            <w:shd w:val="clear" w:color="auto" w:fill="E2EFD9"/>
            <w:noWrap/>
            <w:vAlign w:val="bottom"/>
            <w:hideMark/>
          </w:tcPr>
          <w:p w14:paraId="76CE31A7"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24" w:type="pct"/>
            <w:tcBorders>
              <w:top w:val="nil"/>
              <w:left w:val="nil"/>
              <w:bottom w:val="nil"/>
              <w:right w:val="single" w:sz="4" w:space="0" w:color="auto"/>
            </w:tcBorders>
            <w:shd w:val="clear" w:color="auto" w:fill="E2EFD9"/>
            <w:noWrap/>
            <w:vAlign w:val="center"/>
            <w:hideMark/>
          </w:tcPr>
          <w:p w14:paraId="5F53D91D" w14:textId="77777777" w:rsidR="00CA3CB4" w:rsidRPr="00714B25" w:rsidRDefault="00CA3CB4" w:rsidP="008C2B1B">
            <w:pPr>
              <w:rPr>
                <w:color w:val="000000"/>
                <w:sz w:val="22"/>
                <w:szCs w:val="22"/>
              </w:rPr>
            </w:pPr>
            <w:r w:rsidRPr="00714B25">
              <w:rPr>
                <w:color w:val="000000"/>
                <w:sz w:val="22"/>
                <w:szCs w:val="22"/>
              </w:rPr>
              <w:t> </w:t>
            </w:r>
          </w:p>
        </w:tc>
        <w:tc>
          <w:tcPr>
            <w:tcW w:w="606" w:type="pct"/>
            <w:tcBorders>
              <w:top w:val="nil"/>
              <w:left w:val="nil"/>
              <w:bottom w:val="nil"/>
              <w:right w:val="single" w:sz="4" w:space="0" w:color="auto"/>
            </w:tcBorders>
            <w:shd w:val="clear" w:color="auto" w:fill="E2EFD9"/>
            <w:noWrap/>
            <w:vAlign w:val="center"/>
            <w:hideMark/>
          </w:tcPr>
          <w:p w14:paraId="2EBD1AB5" w14:textId="77777777" w:rsidR="00CA3CB4" w:rsidRPr="00714B25" w:rsidRDefault="00CA3CB4" w:rsidP="008C2B1B">
            <w:pPr>
              <w:jc w:val="center"/>
              <w:rPr>
                <w:color w:val="000000"/>
                <w:sz w:val="22"/>
                <w:szCs w:val="22"/>
              </w:rPr>
            </w:pPr>
          </w:p>
        </w:tc>
        <w:tc>
          <w:tcPr>
            <w:tcW w:w="681" w:type="pct"/>
            <w:tcBorders>
              <w:top w:val="nil"/>
              <w:left w:val="nil"/>
              <w:bottom w:val="nil"/>
              <w:right w:val="nil"/>
            </w:tcBorders>
            <w:shd w:val="clear" w:color="auto" w:fill="E2EFD9"/>
            <w:noWrap/>
            <w:vAlign w:val="center"/>
            <w:hideMark/>
          </w:tcPr>
          <w:p w14:paraId="27B65E2F" w14:textId="77777777" w:rsidR="00CA3CB4" w:rsidRPr="00714B25" w:rsidRDefault="00CA3CB4" w:rsidP="008C2B1B">
            <w:pPr>
              <w:jc w:val="center"/>
              <w:rPr>
                <w:color w:val="000000"/>
                <w:sz w:val="22"/>
                <w:szCs w:val="22"/>
              </w:rPr>
            </w:pPr>
          </w:p>
        </w:tc>
        <w:tc>
          <w:tcPr>
            <w:tcW w:w="607" w:type="pct"/>
            <w:tcBorders>
              <w:top w:val="nil"/>
              <w:left w:val="single" w:sz="8" w:space="0" w:color="auto"/>
              <w:bottom w:val="nil"/>
              <w:right w:val="single" w:sz="8" w:space="0" w:color="auto"/>
            </w:tcBorders>
            <w:shd w:val="clear" w:color="auto" w:fill="E2EFD9"/>
            <w:noWrap/>
            <w:vAlign w:val="center"/>
            <w:hideMark/>
          </w:tcPr>
          <w:p w14:paraId="1A47EF0B" w14:textId="77777777" w:rsidR="00CA3CB4" w:rsidRPr="00714B25" w:rsidRDefault="00CA3CB4" w:rsidP="008C2B1B">
            <w:pPr>
              <w:jc w:val="center"/>
              <w:rPr>
                <w:b/>
                <w:bCs/>
                <w:color w:val="000000"/>
                <w:sz w:val="22"/>
                <w:szCs w:val="22"/>
              </w:rPr>
            </w:pPr>
            <w:r w:rsidRPr="00714B25">
              <w:rPr>
                <w:b/>
                <w:bCs/>
                <w:color w:val="000000"/>
                <w:sz w:val="22"/>
                <w:szCs w:val="22"/>
              </w:rPr>
              <w:t>105659.00</w:t>
            </w:r>
          </w:p>
        </w:tc>
      </w:tr>
      <w:tr w:rsidR="00CA3CB4" w:rsidRPr="00714B25" w14:paraId="19700136" w14:textId="77777777" w:rsidTr="00F03485">
        <w:trPr>
          <w:trHeight w:val="315"/>
        </w:trPr>
        <w:tc>
          <w:tcPr>
            <w:tcW w:w="2382" w:type="pct"/>
            <w:tcBorders>
              <w:top w:val="nil"/>
              <w:left w:val="single" w:sz="4" w:space="0" w:color="auto"/>
              <w:bottom w:val="nil"/>
              <w:right w:val="single" w:sz="4" w:space="0" w:color="auto"/>
            </w:tcBorders>
            <w:noWrap/>
            <w:vAlign w:val="bottom"/>
          </w:tcPr>
          <w:p w14:paraId="20B80147" w14:textId="77777777" w:rsidR="00CA3CB4" w:rsidRPr="00714B25" w:rsidRDefault="00CA3CB4" w:rsidP="008C2B1B">
            <w:pPr>
              <w:jc w:val="right"/>
              <w:rPr>
                <w:bCs/>
                <w:color w:val="000000"/>
                <w:sz w:val="22"/>
                <w:szCs w:val="22"/>
              </w:rPr>
            </w:pPr>
            <w:r w:rsidRPr="00714B25">
              <w:rPr>
                <w:bCs/>
                <w:color w:val="000000"/>
                <w:sz w:val="22"/>
                <w:szCs w:val="22"/>
              </w:rPr>
              <w:t>Administrācijas izmaksas</w:t>
            </w:r>
          </w:p>
        </w:tc>
        <w:tc>
          <w:tcPr>
            <w:tcW w:w="724" w:type="pct"/>
            <w:tcBorders>
              <w:top w:val="nil"/>
              <w:left w:val="nil"/>
              <w:bottom w:val="nil"/>
              <w:right w:val="single" w:sz="4" w:space="0" w:color="auto"/>
            </w:tcBorders>
            <w:noWrap/>
            <w:vAlign w:val="center"/>
          </w:tcPr>
          <w:p w14:paraId="4E15B6BE" w14:textId="77777777" w:rsidR="00CA3CB4" w:rsidRPr="00714B25" w:rsidRDefault="00CA3CB4" w:rsidP="008C2B1B">
            <w:pPr>
              <w:rPr>
                <w:color w:val="000000"/>
                <w:sz w:val="22"/>
                <w:szCs w:val="22"/>
              </w:rPr>
            </w:pPr>
          </w:p>
        </w:tc>
        <w:tc>
          <w:tcPr>
            <w:tcW w:w="606" w:type="pct"/>
            <w:tcBorders>
              <w:top w:val="nil"/>
              <w:left w:val="nil"/>
              <w:bottom w:val="nil"/>
              <w:right w:val="single" w:sz="4" w:space="0" w:color="auto"/>
            </w:tcBorders>
            <w:noWrap/>
            <w:vAlign w:val="center"/>
          </w:tcPr>
          <w:p w14:paraId="32106879" w14:textId="77777777" w:rsidR="00CA3CB4" w:rsidRPr="00714B25" w:rsidRDefault="00CA3CB4" w:rsidP="008C2B1B">
            <w:pPr>
              <w:jc w:val="center"/>
              <w:rPr>
                <w:color w:val="000000"/>
                <w:sz w:val="22"/>
                <w:szCs w:val="22"/>
              </w:rPr>
            </w:pPr>
          </w:p>
        </w:tc>
        <w:tc>
          <w:tcPr>
            <w:tcW w:w="681" w:type="pct"/>
            <w:tcBorders>
              <w:top w:val="nil"/>
              <w:left w:val="nil"/>
              <w:bottom w:val="nil"/>
              <w:right w:val="nil"/>
            </w:tcBorders>
            <w:noWrap/>
            <w:vAlign w:val="center"/>
          </w:tcPr>
          <w:p w14:paraId="3A84AE71" w14:textId="77777777" w:rsidR="00CA3CB4" w:rsidRPr="00714B25" w:rsidRDefault="00CA3CB4" w:rsidP="008C2B1B">
            <w:pPr>
              <w:jc w:val="center"/>
              <w:rPr>
                <w:color w:val="000000"/>
                <w:sz w:val="22"/>
                <w:szCs w:val="22"/>
              </w:rPr>
            </w:pPr>
          </w:p>
        </w:tc>
        <w:tc>
          <w:tcPr>
            <w:tcW w:w="607" w:type="pct"/>
            <w:tcBorders>
              <w:top w:val="nil"/>
              <w:left w:val="single" w:sz="8" w:space="0" w:color="auto"/>
              <w:bottom w:val="nil"/>
              <w:right w:val="single" w:sz="8" w:space="0" w:color="auto"/>
            </w:tcBorders>
            <w:noWrap/>
            <w:vAlign w:val="center"/>
          </w:tcPr>
          <w:p w14:paraId="0F24FFA4" w14:textId="77777777" w:rsidR="00CA3CB4" w:rsidRPr="00714B25" w:rsidRDefault="00CA3CB4" w:rsidP="008C2B1B">
            <w:pPr>
              <w:jc w:val="center"/>
              <w:rPr>
                <w:bCs/>
                <w:color w:val="000000"/>
                <w:sz w:val="22"/>
                <w:szCs w:val="22"/>
              </w:rPr>
            </w:pPr>
            <w:r w:rsidRPr="00714B25">
              <w:rPr>
                <w:bCs/>
                <w:color w:val="000000"/>
                <w:sz w:val="22"/>
                <w:szCs w:val="22"/>
              </w:rPr>
              <w:t>13154.00</w:t>
            </w:r>
          </w:p>
        </w:tc>
      </w:tr>
      <w:tr w:rsidR="00CA3CB4" w:rsidRPr="00714B25" w14:paraId="5C1D3DA3" w14:textId="77777777" w:rsidTr="00F03485">
        <w:trPr>
          <w:trHeight w:val="315"/>
        </w:trPr>
        <w:tc>
          <w:tcPr>
            <w:tcW w:w="2382" w:type="pct"/>
            <w:tcBorders>
              <w:top w:val="nil"/>
              <w:left w:val="single" w:sz="4" w:space="0" w:color="auto"/>
              <w:bottom w:val="single" w:sz="4" w:space="0" w:color="auto"/>
              <w:right w:val="single" w:sz="4" w:space="0" w:color="auto"/>
            </w:tcBorders>
            <w:noWrap/>
            <w:vAlign w:val="bottom"/>
          </w:tcPr>
          <w:p w14:paraId="78EB24CB" w14:textId="77777777" w:rsidR="00CA3CB4" w:rsidRPr="00714B25" w:rsidRDefault="00CA3CB4" w:rsidP="008C2B1B">
            <w:pPr>
              <w:jc w:val="right"/>
              <w:rPr>
                <w:b/>
                <w:bCs/>
                <w:color w:val="000000"/>
                <w:sz w:val="22"/>
                <w:szCs w:val="22"/>
              </w:rPr>
            </w:pPr>
            <w:r w:rsidRPr="00714B25">
              <w:rPr>
                <w:b/>
                <w:bCs/>
                <w:color w:val="000000"/>
                <w:sz w:val="22"/>
                <w:szCs w:val="22"/>
              </w:rPr>
              <w:t>KOPĀ:</w:t>
            </w:r>
          </w:p>
        </w:tc>
        <w:tc>
          <w:tcPr>
            <w:tcW w:w="724" w:type="pct"/>
            <w:tcBorders>
              <w:top w:val="nil"/>
              <w:left w:val="nil"/>
              <w:bottom w:val="single" w:sz="4" w:space="0" w:color="auto"/>
              <w:right w:val="single" w:sz="4" w:space="0" w:color="auto"/>
            </w:tcBorders>
            <w:noWrap/>
            <w:vAlign w:val="center"/>
          </w:tcPr>
          <w:p w14:paraId="6FEF7814" w14:textId="77777777" w:rsidR="00CA3CB4" w:rsidRPr="00714B25" w:rsidRDefault="00CA3CB4" w:rsidP="008C2B1B">
            <w:pPr>
              <w:rPr>
                <w:color w:val="000000"/>
                <w:sz w:val="22"/>
                <w:szCs w:val="22"/>
              </w:rPr>
            </w:pPr>
          </w:p>
        </w:tc>
        <w:tc>
          <w:tcPr>
            <w:tcW w:w="606" w:type="pct"/>
            <w:tcBorders>
              <w:top w:val="nil"/>
              <w:left w:val="nil"/>
              <w:bottom w:val="single" w:sz="4" w:space="0" w:color="auto"/>
              <w:right w:val="single" w:sz="4" w:space="0" w:color="auto"/>
            </w:tcBorders>
            <w:noWrap/>
            <w:vAlign w:val="center"/>
          </w:tcPr>
          <w:p w14:paraId="50DE8CAD" w14:textId="77777777" w:rsidR="00CA3CB4" w:rsidRPr="00714B25" w:rsidRDefault="00CA3CB4" w:rsidP="008C2B1B">
            <w:pPr>
              <w:jc w:val="center"/>
              <w:rPr>
                <w:color w:val="000000"/>
                <w:sz w:val="22"/>
                <w:szCs w:val="22"/>
              </w:rPr>
            </w:pPr>
          </w:p>
        </w:tc>
        <w:tc>
          <w:tcPr>
            <w:tcW w:w="681" w:type="pct"/>
            <w:tcBorders>
              <w:top w:val="nil"/>
              <w:left w:val="nil"/>
              <w:bottom w:val="single" w:sz="4" w:space="0" w:color="auto"/>
              <w:right w:val="nil"/>
            </w:tcBorders>
            <w:noWrap/>
            <w:vAlign w:val="center"/>
          </w:tcPr>
          <w:p w14:paraId="04C7BAF8" w14:textId="77777777" w:rsidR="00CA3CB4" w:rsidRPr="00714B25" w:rsidRDefault="00CA3CB4" w:rsidP="008C2B1B">
            <w:pPr>
              <w:jc w:val="center"/>
              <w:rPr>
                <w:color w:val="000000"/>
                <w:sz w:val="22"/>
                <w:szCs w:val="22"/>
              </w:rPr>
            </w:pPr>
          </w:p>
        </w:tc>
        <w:tc>
          <w:tcPr>
            <w:tcW w:w="607" w:type="pct"/>
            <w:tcBorders>
              <w:top w:val="nil"/>
              <w:left w:val="single" w:sz="8" w:space="0" w:color="auto"/>
              <w:bottom w:val="single" w:sz="8" w:space="0" w:color="auto"/>
              <w:right w:val="single" w:sz="8" w:space="0" w:color="auto"/>
            </w:tcBorders>
            <w:noWrap/>
            <w:vAlign w:val="center"/>
          </w:tcPr>
          <w:p w14:paraId="7D5C61B4" w14:textId="225A5E39" w:rsidR="00CA3CB4" w:rsidRPr="00714B25" w:rsidRDefault="00CA3CB4" w:rsidP="00F97543">
            <w:pPr>
              <w:ind w:right="-115"/>
              <w:jc w:val="center"/>
              <w:rPr>
                <w:b/>
                <w:bCs/>
                <w:color w:val="000000"/>
                <w:sz w:val="22"/>
                <w:szCs w:val="22"/>
              </w:rPr>
            </w:pPr>
            <w:r w:rsidRPr="00714B25">
              <w:rPr>
                <w:b/>
                <w:bCs/>
                <w:color w:val="000000"/>
                <w:sz w:val="22"/>
                <w:szCs w:val="22"/>
              </w:rPr>
              <w:t>118813.00</w:t>
            </w:r>
          </w:p>
        </w:tc>
      </w:tr>
    </w:tbl>
    <w:p w14:paraId="68D26ACF" w14:textId="77777777" w:rsidR="00CA3CB4" w:rsidRPr="00714B25" w:rsidRDefault="00CA3CB4" w:rsidP="008C2B1B">
      <w:pPr>
        <w:spacing w:line="256" w:lineRule="auto"/>
        <w:ind w:left="240"/>
        <w:jc w:val="both"/>
      </w:pPr>
    </w:p>
    <w:p w14:paraId="6B5863CF" w14:textId="77777777" w:rsidR="00CA3CB4" w:rsidRPr="00714B25" w:rsidRDefault="00CA3CB4" w:rsidP="008C2B1B">
      <w:pPr>
        <w:suppressAutoHyphens/>
        <w:spacing w:line="276" w:lineRule="auto"/>
        <w:jc w:val="both"/>
        <w:rPr>
          <w:i/>
          <w:lang w:eastAsia="ar-SA"/>
        </w:rPr>
      </w:pPr>
      <w:r w:rsidRPr="00714B25">
        <w:rPr>
          <w:i/>
          <w:lang w:eastAsia="ar-SA"/>
        </w:rPr>
        <w:lastRenderedPageBreak/>
        <w:t>Veikt Dobeles pilsētas teritorijā soliņu, atkritumu urnu uzstādīšanu, kā arī esošo soliņu un atkritumu urnu pārvietošanu, soliņu, atkritumu urnu un tiltiņu remontu, pārkrāsošanu, katru pavasari apsekojot soliņu, tiltiņu un atkritumu urnu stāvokli pilsētā. Jaunu soliņu izvietošanas vietas un krāsu saskaņot ar būvvaldi.</w:t>
      </w:r>
    </w:p>
    <w:p w14:paraId="58F125D8" w14:textId="77777777" w:rsidR="00FC78A8" w:rsidRDefault="00FC78A8" w:rsidP="008C2B1B">
      <w:pPr>
        <w:spacing w:line="256" w:lineRule="auto"/>
        <w:ind w:left="283"/>
        <w:jc w:val="center"/>
        <w:rPr>
          <w:b/>
          <w:bCs/>
        </w:rPr>
      </w:pPr>
    </w:p>
    <w:p w14:paraId="66806DC1" w14:textId="5B5EA51D" w:rsidR="00CA3CB4" w:rsidRPr="00714B25" w:rsidRDefault="00CA3CB4" w:rsidP="008C2B1B">
      <w:pPr>
        <w:spacing w:line="256" w:lineRule="auto"/>
        <w:ind w:left="283"/>
        <w:jc w:val="center"/>
        <w:rPr>
          <w:b/>
          <w:bCs/>
        </w:rPr>
      </w:pPr>
      <w:r w:rsidRPr="00714B25">
        <w:rPr>
          <w:b/>
          <w:bCs/>
        </w:rPr>
        <w:t>Pilsētas zaļā zona</w:t>
      </w:r>
    </w:p>
    <w:p w14:paraId="67FF682B" w14:textId="77777777" w:rsidR="00CA3CB4" w:rsidRPr="00714B25" w:rsidRDefault="00CA3CB4" w:rsidP="008C2B1B">
      <w:pPr>
        <w:spacing w:line="256" w:lineRule="auto"/>
        <w:ind w:left="283"/>
        <w:jc w:val="center"/>
        <w:rPr>
          <w:b/>
          <w:bCs/>
          <w:sz w:val="28"/>
          <w:szCs w:val="28"/>
        </w:rPr>
      </w:pPr>
    </w:p>
    <w:p w14:paraId="4C4C1868" w14:textId="77777777" w:rsidR="00CA3CB4" w:rsidRPr="00714B25" w:rsidRDefault="00CA3CB4" w:rsidP="008C2B1B">
      <w:pPr>
        <w:spacing w:line="256" w:lineRule="auto"/>
        <w:jc w:val="both"/>
      </w:pPr>
      <w:bookmarkStart w:id="40" w:name="_Hlk62736127"/>
      <w:r w:rsidRPr="00714B25">
        <w:t xml:space="preserve">Kopjamās teritorijas </w:t>
      </w:r>
      <w:r w:rsidRPr="00714B25">
        <w:rPr>
          <w:b/>
          <w:bCs/>
        </w:rPr>
        <w:t>1. grupa</w:t>
      </w:r>
    </w:p>
    <w:p w14:paraId="1E511F02" w14:textId="77777777" w:rsidR="00CA3CB4" w:rsidRPr="00714B25" w:rsidRDefault="00CA3CB4" w:rsidP="008C2B1B">
      <w:pPr>
        <w:suppressAutoHyphens/>
        <w:rPr>
          <w:lang w:eastAsia="ar-SA"/>
        </w:rPr>
      </w:pPr>
      <w:r w:rsidRPr="00714B25">
        <w:rPr>
          <w:lang w:eastAsia="ar-SA"/>
        </w:rPr>
        <w:t>Zālāju pļaušana pēc vajadzības (zālāja garums nedrīkst pārsniegt 15 cm)</w:t>
      </w:r>
    </w:p>
    <w:bookmarkEnd w:id="40"/>
    <w:p w14:paraId="291F3F4F" w14:textId="77777777" w:rsidR="00CA3CB4" w:rsidRPr="00714B25" w:rsidRDefault="00CA3CB4" w:rsidP="008C2B1B">
      <w:pPr>
        <w:suppressAutoHyphens/>
        <w:rPr>
          <w:lang w:eastAsia="ar-SA"/>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5"/>
        <w:gridCol w:w="1560"/>
        <w:gridCol w:w="992"/>
        <w:gridCol w:w="3827"/>
      </w:tblGrid>
      <w:tr w:rsidR="00CA3CB4" w:rsidRPr="00714B25" w14:paraId="1139C503" w14:textId="77777777" w:rsidTr="00314E87">
        <w:trPr>
          <w:trHeight w:val="839"/>
          <w:tblHeader/>
          <w:jc w:val="center"/>
        </w:trPr>
        <w:tc>
          <w:tcPr>
            <w:tcW w:w="2825" w:type="dxa"/>
            <w:shd w:val="clear" w:color="auto" w:fill="E2EFD9"/>
            <w:vAlign w:val="center"/>
          </w:tcPr>
          <w:p w14:paraId="2ECC7A4A" w14:textId="77777777" w:rsidR="00CA3CB4" w:rsidRPr="00714B25" w:rsidRDefault="00CA3CB4" w:rsidP="008C2B1B">
            <w:pPr>
              <w:spacing w:line="256" w:lineRule="auto"/>
              <w:jc w:val="center"/>
              <w:rPr>
                <w:sz w:val="22"/>
                <w:szCs w:val="22"/>
              </w:rPr>
            </w:pPr>
            <w:r w:rsidRPr="00714B25">
              <w:rPr>
                <w:b/>
                <w:bCs/>
                <w:color w:val="000000"/>
                <w:sz w:val="22"/>
                <w:szCs w:val="22"/>
              </w:rPr>
              <w:t>Novietojums</w:t>
            </w:r>
          </w:p>
        </w:tc>
        <w:tc>
          <w:tcPr>
            <w:tcW w:w="1560" w:type="dxa"/>
            <w:shd w:val="clear" w:color="auto" w:fill="E2EFD9"/>
            <w:vAlign w:val="center"/>
          </w:tcPr>
          <w:p w14:paraId="757C3262" w14:textId="77777777" w:rsidR="00CA3CB4" w:rsidRPr="00714B25" w:rsidRDefault="00CA3CB4" w:rsidP="008C2B1B">
            <w:pPr>
              <w:spacing w:line="256" w:lineRule="auto"/>
              <w:jc w:val="center"/>
              <w:rPr>
                <w:sz w:val="22"/>
                <w:szCs w:val="22"/>
              </w:rPr>
            </w:pPr>
            <w:r w:rsidRPr="00714B25">
              <w:rPr>
                <w:b/>
                <w:bCs/>
                <w:sz w:val="22"/>
                <w:szCs w:val="22"/>
              </w:rPr>
              <w:t>Kadastra apzīmējums</w:t>
            </w:r>
          </w:p>
        </w:tc>
        <w:tc>
          <w:tcPr>
            <w:tcW w:w="992" w:type="dxa"/>
            <w:shd w:val="clear" w:color="auto" w:fill="E2EFD9"/>
            <w:vAlign w:val="center"/>
          </w:tcPr>
          <w:p w14:paraId="38A5E113" w14:textId="77777777" w:rsidR="00CA3CB4" w:rsidRPr="00714B25" w:rsidRDefault="00CA3CB4" w:rsidP="008C2B1B">
            <w:pPr>
              <w:spacing w:line="256" w:lineRule="auto"/>
              <w:jc w:val="center"/>
              <w:rPr>
                <w:sz w:val="22"/>
                <w:szCs w:val="22"/>
              </w:rPr>
            </w:pPr>
            <w:r w:rsidRPr="00714B25">
              <w:rPr>
                <w:b/>
                <w:bCs/>
                <w:sz w:val="22"/>
                <w:szCs w:val="22"/>
              </w:rPr>
              <w:t>Platība ha</w:t>
            </w:r>
          </w:p>
        </w:tc>
        <w:tc>
          <w:tcPr>
            <w:tcW w:w="3827" w:type="dxa"/>
            <w:shd w:val="clear" w:color="auto" w:fill="E2EFD9"/>
            <w:vAlign w:val="center"/>
          </w:tcPr>
          <w:p w14:paraId="4EB858F6" w14:textId="77777777" w:rsidR="00CA3CB4" w:rsidRPr="00714B25" w:rsidRDefault="00CA3CB4" w:rsidP="008C2B1B">
            <w:pPr>
              <w:spacing w:line="256" w:lineRule="auto"/>
              <w:jc w:val="center"/>
              <w:rPr>
                <w:sz w:val="22"/>
                <w:szCs w:val="22"/>
              </w:rPr>
            </w:pPr>
            <w:r w:rsidRPr="00714B25">
              <w:rPr>
                <w:b/>
                <w:bCs/>
                <w:color w:val="000000"/>
                <w:sz w:val="22"/>
                <w:szCs w:val="22"/>
              </w:rPr>
              <w:t>Izvietotie apsaimniekošanas objekti, situācijas raksturojums</w:t>
            </w:r>
          </w:p>
        </w:tc>
      </w:tr>
      <w:tr w:rsidR="00CA3CB4" w:rsidRPr="00714B25" w14:paraId="03B222D9" w14:textId="77777777" w:rsidTr="00314E87">
        <w:trPr>
          <w:trHeight w:val="420"/>
          <w:jc w:val="center"/>
        </w:trPr>
        <w:tc>
          <w:tcPr>
            <w:tcW w:w="2825" w:type="dxa"/>
            <w:vAlign w:val="center"/>
          </w:tcPr>
          <w:p w14:paraId="7047D04A" w14:textId="77777777" w:rsidR="00CA3CB4" w:rsidRPr="00714B25" w:rsidRDefault="00CA3CB4" w:rsidP="008C2B1B">
            <w:pPr>
              <w:rPr>
                <w:sz w:val="22"/>
                <w:szCs w:val="22"/>
              </w:rPr>
            </w:pPr>
            <w:r w:rsidRPr="00714B25">
              <w:rPr>
                <w:color w:val="000000"/>
                <w:sz w:val="22"/>
                <w:szCs w:val="22"/>
              </w:rPr>
              <w:t>Liepājas šoseja (Dobeles atbrīv.un Zemgaļu piemineklis</w:t>
            </w:r>
          </w:p>
        </w:tc>
        <w:tc>
          <w:tcPr>
            <w:tcW w:w="1560" w:type="dxa"/>
            <w:vAlign w:val="center"/>
          </w:tcPr>
          <w:p w14:paraId="0E0E9CAC" w14:textId="77777777" w:rsidR="00CA3CB4" w:rsidRPr="00714B25" w:rsidRDefault="00CA3CB4" w:rsidP="008C2B1B">
            <w:pPr>
              <w:jc w:val="center"/>
              <w:rPr>
                <w:sz w:val="22"/>
                <w:szCs w:val="22"/>
              </w:rPr>
            </w:pPr>
            <w:r w:rsidRPr="00714B25">
              <w:rPr>
                <w:color w:val="000000"/>
                <w:sz w:val="22"/>
                <w:szCs w:val="22"/>
              </w:rPr>
              <w:t>46010011805</w:t>
            </w:r>
          </w:p>
        </w:tc>
        <w:tc>
          <w:tcPr>
            <w:tcW w:w="992" w:type="dxa"/>
            <w:vAlign w:val="center"/>
          </w:tcPr>
          <w:p w14:paraId="619D3AA3" w14:textId="77777777" w:rsidR="00CA3CB4" w:rsidRPr="00714B25" w:rsidRDefault="00CA3CB4" w:rsidP="008C2B1B">
            <w:pPr>
              <w:jc w:val="center"/>
              <w:rPr>
                <w:sz w:val="22"/>
                <w:szCs w:val="22"/>
              </w:rPr>
            </w:pPr>
            <w:r w:rsidRPr="00714B25">
              <w:rPr>
                <w:sz w:val="22"/>
                <w:szCs w:val="22"/>
              </w:rPr>
              <w:t>0.86</w:t>
            </w:r>
          </w:p>
        </w:tc>
        <w:tc>
          <w:tcPr>
            <w:tcW w:w="3827" w:type="dxa"/>
            <w:vAlign w:val="center"/>
          </w:tcPr>
          <w:p w14:paraId="67DF7C58" w14:textId="77777777" w:rsidR="00CA3CB4" w:rsidRPr="00714B25" w:rsidRDefault="00CA3CB4" w:rsidP="008C2B1B">
            <w:pPr>
              <w:jc w:val="center"/>
              <w:rPr>
                <w:sz w:val="22"/>
                <w:szCs w:val="22"/>
              </w:rPr>
            </w:pPr>
            <w:r w:rsidRPr="00714B25">
              <w:rPr>
                <w:color w:val="000000"/>
                <w:sz w:val="22"/>
                <w:szCs w:val="22"/>
              </w:rPr>
              <w:t>zālājs, koki, dekoratīvie krūmi, divi pieminekļi</w:t>
            </w:r>
          </w:p>
        </w:tc>
      </w:tr>
      <w:tr w:rsidR="00CA3CB4" w:rsidRPr="00714B25" w14:paraId="2877632E" w14:textId="77777777" w:rsidTr="00314E87">
        <w:trPr>
          <w:trHeight w:val="420"/>
          <w:jc w:val="center"/>
        </w:trPr>
        <w:tc>
          <w:tcPr>
            <w:tcW w:w="2825" w:type="dxa"/>
            <w:vAlign w:val="center"/>
          </w:tcPr>
          <w:p w14:paraId="63EFA15E" w14:textId="77777777" w:rsidR="00CA3CB4" w:rsidRPr="00714B25" w:rsidRDefault="00CA3CB4" w:rsidP="008C2B1B">
            <w:pPr>
              <w:rPr>
                <w:sz w:val="22"/>
                <w:szCs w:val="22"/>
              </w:rPr>
            </w:pPr>
            <w:r w:rsidRPr="00714B25">
              <w:rPr>
                <w:color w:val="000000"/>
                <w:sz w:val="22"/>
                <w:szCs w:val="22"/>
              </w:rPr>
              <w:t>J. Čakstes iela 11 no Kr. Barona ielas (arī skvēriņš)</w:t>
            </w:r>
          </w:p>
        </w:tc>
        <w:tc>
          <w:tcPr>
            <w:tcW w:w="1560" w:type="dxa"/>
            <w:vAlign w:val="center"/>
          </w:tcPr>
          <w:p w14:paraId="7B0E7860" w14:textId="77777777" w:rsidR="00CA3CB4" w:rsidRPr="00714B25" w:rsidRDefault="00CA3CB4" w:rsidP="008C2B1B">
            <w:pPr>
              <w:jc w:val="center"/>
              <w:rPr>
                <w:sz w:val="22"/>
                <w:szCs w:val="22"/>
              </w:rPr>
            </w:pPr>
            <w:r w:rsidRPr="00714B25">
              <w:rPr>
                <w:color w:val="000000"/>
                <w:sz w:val="22"/>
                <w:szCs w:val="22"/>
              </w:rPr>
              <w:t>46010080014</w:t>
            </w:r>
          </w:p>
        </w:tc>
        <w:tc>
          <w:tcPr>
            <w:tcW w:w="992" w:type="dxa"/>
            <w:vAlign w:val="center"/>
          </w:tcPr>
          <w:p w14:paraId="752CE3EC" w14:textId="77777777" w:rsidR="00CA3CB4" w:rsidRPr="00714B25" w:rsidRDefault="00CA3CB4" w:rsidP="008C2B1B">
            <w:pPr>
              <w:jc w:val="center"/>
              <w:rPr>
                <w:sz w:val="22"/>
                <w:szCs w:val="22"/>
              </w:rPr>
            </w:pPr>
            <w:r w:rsidRPr="00714B25">
              <w:rPr>
                <w:sz w:val="22"/>
                <w:szCs w:val="22"/>
              </w:rPr>
              <w:t>6.66</w:t>
            </w:r>
          </w:p>
        </w:tc>
        <w:tc>
          <w:tcPr>
            <w:tcW w:w="3827" w:type="dxa"/>
            <w:vAlign w:val="center"/>
          </w:tcPr>
          <w:p w14:paraId="5630C80C" w14:textId="77777777" w:rsidR="00CA3CB4" w:rsidRPr="00714B25" w:rsidRDefault="00CA3CB4" w:rsidP="008C2B1B">
            <w:pPr>
              <w:jc w:val="center"/>
              <w:rPr>
                <w:sz w:val="22"/>
                <w:szCs w:val="22"/>
              </w:rPr>
            </w:pPr>
            <w:r w:rsidRPr="00714B25">
              <w:rPr>
                <w:sz w:val="22"/>
                <w:szCs w:val="22"/>
              </w:rPr>
              <w:t>Zālājs, dekoratīvie krūmi, koki</w:t>
            </w:r>
          </w:p>
        </w:tc>
      </w:tr>
      <w:tr w:rsidR="00CA3CB4" w:rsidRPr="00714B25" w14:paraId="3ABFFC06" w14:textId="77777777" w:rsidTr="00314E87">
        <w:trPr>
          <w:trHeight w:val="420"/>
          <w:jc w:val="center"/>
        </w:trPr>
        <w:tc>
          <w:tcPr>
            <w:tcW w:w="2825" w:type="dxa"/>
            <w:vAlign w:val="center"/>
          </w:tcPr>
          <w:p w14:paraId="0724A7FE" w14:textId="77777777" w:rsidR="00CA3CB4" w:rsidRPr="00714B25" w:rsidRDefault="00CA3CB4" w:rsidP="008C2B1B">
            <w:pPr>
              <w:rPr>
                <w:sz w:val="22"/>
                <w:szCs w:val="22"/>
              </w:rPr>
            </w:pPr>
            <w:r w:rsidRPr="00714B25">
              <w:rPr>
                <w:color w:val="000000"/>
                <w:sz w:val="22"/>
                <w:szCs w:val="22"/>
              </w:rPr>
              <w:t>Baznīcas iela 1a</w:t>
            </w:r>
          </w:p>
        </w:tc>
        <w:tc>
          <w:tcPr>
            <w:tcW w:w="1560" w:type="dxa"/>
            <w:vAlign w:val="center"/>
          </w:tcPr>
          <w:p w14:paraId="244D6B4E" w14:textId="77777777" w:rsidR="00CA3CB4" w:rsidRPr="00714B25" w:rsidRDefault="00CA3CB4" w:rsidP="008C2B1B">
            <w:pPr>
              <w:jc w:val="center"/>
              <w:rPr>
                <w:sz w:val="22"/>
                <w:szCs w:val="22"/>
              </w:rPr>
            </w:pPr>
            <w:r w:rsidRPr="00714B25">
              <w:rPr>
                <w:color w:val="000000"/>
                <w:sz w:val="22"/>
                <w:szCs w:val="22"/>
              </w:rPr>
              <w:t>46010073008</w:t>
            </w:r>
          </w:p>
        </w:tc>
        <w:tc>
          <w:tcPr>
            <w:tcW w:w="992" w:type="dxa"/>
            <w:vAlign w:val="center"/>
          </w:tcPr>
          <w:p w14:paraId="491A535F" w14:textId="77777777" w:rsidR="00CA3CB4" w:rsidRPr="00714B25" w:rsidRDefault="00CA3CB4" w:rsidP="008C2B1B">
            <w:pPr>
              <w:jc w:val="center"/>
              <w:rPr>
                <w:sz w:val="22"/>
                <w:szCs w:val="22"/>
              </w:rPr>
            </w:pPr>
            <w:r w:rsidRPr="00714B25">
              <w:rPr>
                <w:sz w:val="22"/>
                <w:szCs w:val="22"/>
              </w:rPr>
              <w:t>0.48</w:t>
            </w:r>
          </w:p>
        </w:tc>
        <w:tc>
          <w:tcPr>
            <w:tcW w:w="3827" w:type="dxa"/>
            <w:vAlign w:val="center"/>
          </w:tcPr>
          <w:p w14:paraId="11FD3AA8" w14:textId="77777777" w:rsidR="00CA3CB4" w:rsidRPr="00714B25" w:rsidRDefault="00CA3CB4" w:rsidP="008C2B1B">
            <w:pPr>
              <w:jc w:val="center"/>
              <w:rPr>
                <w:sz w:val="22"/>
                <w:szCs w:val="22"/>
              </w:rPr>
            </w:pPr>
            <w:r w:rsidRPr="00714B25">
              <w:rPr>
                <w:sz w:val="22"/>
                <w:szCs w:val="22"/>
              </w:rPr>
              <w:t>Zālājs, dekoratīvie krūmi, koki</w:t>
            </w:r>
          </w:p>
        </w:tc>
      </w:tr>
      <w:tr w:rsidR="00CA3CB4" w:rsidRPr="00714B25" w14:paraId="783E2079" w14:textId="77777777" w:rsidTr="00314E87">
        <w:trPr>
          <w:trHeight w:val="420"/>
          <w:jc w:val="center"/>
        </w:trPr>
        <w:tc>
          <w:tcPr>
            <w:tcW w:w="2825" w:type="dxa"/>
            <w:vAlign w:val="center"/>
          </w:tcPr>
          <w:p w14:paraId="72344679" w14:textId="77777777" w:rsidR="00CA3CB4" w:rsidRPr="00714B25" w:rsidRDefault="00CA3CB4" w:rsidP="008C2B1B">
            <w:pPr>
              <w:rPr>
                <w:sz w:val="22"/>
                <w:szCs w:val="22"/>
              </w:rPr>
            </w:pPr>
            <w:r w:rsidRPr="00714B25">
              <w:rPr>
                <w:color w:val="000000"/>
                <w:sz w:val="22"/>
                <w:szCs w:val="22"/>
              </w:rPr>
              <w:t>Brīvības iela 14 (pretī kino)</w:t>
            </w:r>
          </w:p>
        </w:tc>
        <w:tc>
          <w:tcPr>
            <w:tcW w:w="1560" w:type="dxa"/>
            <w:vAlign w:val="center"/>
          </w:tcPr>
          <w:p w14:paraId="5A80770F" w14:textId="77777777" w:rsidR="00CA3CB4" w:rsidRPr="00714B25" w:rsidRDefault="00CA3CB4" w:rsidP="008C2B1B">
            <w:pPr>
              <w:jc w:val="center"/>
              <w:rPr>
                <w:sz w:val="22"/>
                <w:szCs w:val="22"/>
              </w:rPr>
            </w:pPr>
            <w:r w:rsidRPr="00714B25">
              <w:rPr>
                <w:color w:val="000000"/>
                <w:sz w:val="22"/>
                <w:szCs w:val="22"/>
              </w:rPr>
              <w:t>46010032002</w:t>
            </w:r>
          </w:p>
        </w:tc>
        <w:tc>
          <w:tcPr>
            <w:tcW w:w="992" w:type="dxa"/>
            <w:vAlign w:val="center"/>
          </w:tcPr>
          <w:p w14:paraId="0D6451E5" w14:textId="77777777" w:rsidR="00CA3CB4" w:rsidRPr="00714B25" w:rsidRDefault="00CA3CB4" w:rsidP="008C2B1B">
            <w:pPr>
              <w:jc w:val="center"/>
              <w:rPr>
                <w:sz w:val="22"/>
                <w:szCs w:val="22"/>
              </w:rPr>
            </w:pPr>
            <w:r w:rsidRPr="00714B25">
              <w:rPr>
                <w:sz w:val="22"/>
                <w:szCs w:val="22"/>
              </w:rPr>
              <w:t>0.17</w:t>
            </w:r>
          </w:p>
        </w:tc>
        <w:tc>
          <w:tcPr>
            <w:tcW w:w="3827" w:type="dxa"/>
            <w:vAlign w:val="center"/>
          </w:tcPr>
          <w:p w14:paraId="5CA670B1" w14:textId="77777777" w:rsidR="00CA3CB4" w:rsidRPr="00714B25" w:rsidRDefault="00CA3CB4" w:rsidP="008C2B1B">
            <w:pPr>
              <w:jc w:val="center"/>
              <w:rPr>
                <w:sz w:val="22"/>
                <w:szCs w:val="22"/>
              </w:rPr>
            </w:pPr>
            <w:r w:rsidRPr="00714B25">
              <w:rPr>
                <w:sz w:val="22"/>
                <w:szCs w:val="22"/>
              </w:rPr>
              <w:t>Zālājs, koki</w:t>
            </w:r>
          </w:p>
        </w:tc>
      </w:tr>
      <w:tr w:rsidR="00CA3CB4" w:rsidRPr="00714B25" w14:paraId="09AAC83D" w14:textId="77777777" w:rsidTr="00314E87">
        <w:trPr>
          <w:trHeight w:val="420"/>
          <w:jc w:val="center"/>
        </w:trPr>
        <w:tc>
          <w:tcPr>
            <w:tcW w:w="2825" w:type="dxa"/>
            <w:vAlign w:val="center"/>
          </w:tcPr>
          <w:p w14:paraId="0270AA90" w14:textId="77777777" w:rsidR="00CA3CB4" w:rsidRPr="00714B25" w:rsidRDefault="00CA3CB4" w:rsidP="008C2B1B">
            <w:pPr>
              <w:rPr>
                <w:sz w:val="22"/>
                <w:szCs w:val="22"/>
              </w:rPr>
            </w:pPr>
            <w:r w:rsidRPr="00714B25">
              <w:rPr>
                <w:color w:val="000000"/>
                <w:sz w:val="22"/>
                <w:szCs w:val="22"/>
              </w:rPr>
              <w:t>Brīvības iela 17 (pirms garāžām)</w:t>
            </w:r>
          </w:p>
        </w:tc>
        <w:tc>
          <w:tcPr>
            <w:tcW w:w="1560" w:type="dxa"/>
            <w:vAlign w:val="center"/>
          </w:tcPr>
          <w:p w14:paraId="374BF94E" w14:textId="77777777" w:rsidR="00CA3CB4" w:rsidRPr="00714B25" w:rsidRDefault="00CA3CB4" w:rsidP="008C2B1B">
            <w:pPr>
              <w:jc w:val="center"/>
              <w:rPr>
                <w:sz w:val="22"/>
                <w:szCs w:val="22"/>
              </w:rPr>
            </w:pPr>
            <w:r w:rsidRPr="00714B25">
              <w:rPr>
                <w:color w:val="000000"/>
                <w:sz w:val="22"/>
                <w:szCs w:val="22"/>
              </w:rPr>
              <w:t>46010032009</w:t>
            </w:r>
          </w:p>
        </w:tc>
        <w:tc>
          <w:tcPr>
            <w:tcW w:w="992" w:type="dxa"/>
            <w:vAlign w:val="center"/>
          </w:tcPr>
          <w:p w14:paraId="78A7F881" w14:textId="77777777" w:rsidR="00CA3CB4" w:rsidRPr="00714B25" w:rsidRDefault="00CA3CB4" w:rsidP="008C2B1B">
            <w:pPr>
              <w:jc w:val="center"/>
              <w:rPr>
                <w:sz w:val="22"/>
                <w:szCs w:val="22"/>
              </w:rPr>
            </w:pPr>
            <w:r w:rsidRPr="00714B25">
              <w:rPr>
                <w:sz w:val="22"/>
                <w:szCs w:val="22"/>
              </w:rPr>
              <w:t>0.15</w:t>
            </w:r>
          </w:p>
        </w:tc>
        <w:tc>
          <w:tcPr>
            <w:tcW w:w="3827" w:type="dxa"/>
            <w:vAlign w:val="center"/>
          </w:tcPr>
          <w:p w14:paraId="5EF57588" w14:textId="77777777" w:rsidR="00CA3CB4" w:rsidRPr="00714B25" w:rsidRDefault="00CA3CB4" w:rsidP="008C2B1B">
            <w:pPr>
              <w:jc w:val="center"/>
              <w:rPr>
                <w:sz w:val="22"/>
                <w:szCs w:val="22"/>
              </w:rPr>
            </w:pPr>
            <w:r w:rsidRPr="00714B25">
              <w:rPr>
                <w:sz w:val="22"/>
                <w:szCs w:val="22"/>
              </w:rPr>
              <w:t>Zālājs, dekoratīvie krūmi, koki</w:t>
            </w:r>
          </w:p>
        </w:tc>
      </w:tr>
      <w:tr w:rsidR="00CA3CB4" w:rsidRPr="00714B25" w14:paraId="52ACBA40" w14:textId="77777777" w:rsidTr="00314E87">
        <w:trPr>
          <w:trHeight w:val="420"/>
          <w:jc w:val="center"/>
        </w:trPr>
        <w:tc>
          <w:tcPr>
            <w:tcW w:w="2825" w:type="dxa"/>
            <w:vAlign w:val="center"/>
          </w:tcPr>
          <w:p w14:paraId="77D079DD" w14:textId="77777777" w:rsidR="00CA3CB4" w:rsidRPr="00714B25" w:rsidRDefault="00CA3CB4" w:rsidP="008C2B1B">
            <w:pPr>
              <w:rPr>
                <w:color w:val="000000"/>
                <w:sz w:val="22"/>
                <w:szCs w:val="22"/>
              </w:rPr>
            </w:pPr>
            <w:r w:rsidRPr="00714B25">
              <w:rPr>
                <w:color w:val="000000"/>
                <w:sz w:val="22"/>
                <w:szCs w:val="22"/>
              </w:rPr>
              <w:t>Brīvības iela 2C pilsdrupas</w:t>
            </w:r>
          </w:p>
        </w:tc>
        <w:tc>
          <w:tcPr>
            <w:tcW w:w="1560" w:type="dxa"/>
            <w:vAlign w:val="center"/>
          </w:tcPr>
          <w:p w14:paraId="13E00BD9" w14:textId="77777777" w:rsidR="00CA3CB4" w:rsidRPr="00714B25" w:rsidRDefault="00CA3CB4" w:rsidP="008C2B1B">
            <w:pPr>
              <w:jc w:val="center"/>
              <w:rPr>
                <w:color w:val="000000"/>
                <w:sz w:val="22"/>
                <w:szCs w:val="22"/>
              </w:rPr>
            </w:pPr>
            <w:r w:rsidRPr="00714B25">
              <w:rPr>
                <w:color w:val="000000"/>
                <w:sz w:val="22"/>
                <w:szCs w:val="22"/>
              </w:rPr>
              <w:t>46010112601</w:t>
            </w:r>
          </w:p>
        </w:tc>
        <w:tc>
          <w:tcPr>
            <w:tcW w:w="992" w:type="dxa"/>
            <w:vAlign w:val="center"/>
          </w:tcPr>
          <w:p w14:paraId="1533415A" w14:textId="77777777" w:rsidR="00CA3CB4" w:rsidRPr="00714B25" w:rsidRDefault="00CA3CB4" w:rsidP="008C2B1B">
            <w:pPr>
              <w:jc w:val="center"/>
              <w:rPr>
                <w:sz w:val="22"/>
                <w:szCs w:val="22"/>
              </w:rPr>
            </w:pPr>
            <w:r w:rsidRPr="00714B25">
              <w:rPr>
                <w:sz w:val="22"/>
                <w:szCs w:val="22"/>
              </w:rPr>
              <w:t>2.80</w:t>
            </w:r>
          </w:p>
        </w:tc>
        <w:tc>
          <w:tcPr>
            <w:tcW w:w="3827" w:type="dxa"/>
            <w:vAlign w:val="center"/>
          </w:tcPr>
          <w:p w14:paraId="6A5ED20A" w14:textId="77777777" w:rsidR="00CA3CB4" w:rsidRPr="00714B25" w:rsidRDefault="00CA3CB4" w:rsidP="008C2B1B">
            <w:pPr>
              <w:jc w:val="center"/>
              <w:rPr>
                <w:sz w:val="22"/>
                <w:szCs w:val="22"/>
              </w:rPr>
            </w:pPr>
            <w:r w:rsidRPr="00714B25">
              <w:rPr>
                <w:sz w:val="22"/>
                <w:szCs w:val="22"/>
              </w:rPr>
              <w:t>zālājs,  koki</w:t>
            </w:r>
          </w:p>
        </w:tc>
      </w:tr>
      <w:tr w:rsidR="00CA3CB4" w:rsidRPr="00714B25" w14:paraId="7DE99B94" w14:textId="77777777" w:rsidTr="00314E87">
        <w:trPr>
          <w:trHeight w:val="420"/>
          <w:jc w:val="center"/>
        </w:trPr>
        <w:tc>
          <w:tcPr>
            <w:tcW w:w="2825" w:type="dxa"/>
            <w:vAlign w:val="center"/>
          </w:tcPr>
          <w:p w14:paraId="47720350" w14:textId="77777777" w:rsidR="00CA3CB4" w:rsidRPr="00714B25" w:rsidRDefault="00CA3CB4" w:rsidP="008C2B1B">
            <w:pPr>
              <w:rPr>
                <w:color w:val="000000"/>
                <w:sz w:val="22"/>
                <w:szCs w:val="22"/>
              </w:rPr>
            </w:pPr>
            <w:r w:rsidRPr="00714B25">
              <w:rPr>
                <w:color w:val="000000"/>
                <w:sz w:val="22"/>
                <w:szCs w:val="22"/>
              </w:rPr>
              <w:t>Brīvības iela 11a (aiz laboratorijas, aiz Brīvības ielas 15 ēkas)</w:t>
            </w:r>
          </w:p>
        </w:tc>
        <w:tc>
          <w:tcPr>
            <w:tcW w:w="1560" w:type="dxa"/>
            <w:vAlign w:val="center"/>
          </w:tcPr>
          <w:p w14:paraId="7BF5FAA3" w14:textId="77777777" w:rsidR="00CA3CB4" w:rsidRPr="00714B25" w:rsidRDefault="00CA3CB4" w:rsidP="008C2B1B">
            <w:pPr>
              <w:jc w:val="center"/>
              <w:rPr>
                <w:color w:val="000000"/>
                <w:sz w:val="22"/>
                <w:szCs w:val="22"/>
              </w:rPr>
            </w:pPr>
            <w:r w:rsidRPr="00714B25">
              <w:rPr>
                <w:color w:val="000000"/>
                <w:sz w:val="22"/>
                <w:szCs w:val="22"/>
              </w:rPr>
              <w:t>46010032015</w:t>
            </w:r>
          </w:p>
        </w:tc>
        <w:tc>
          <w:tcPr>
            <w:tcW w:w="992" w:type="dxa"/>
            <w:vAlign w:val="center"/>
          </w:tcPr>
          <w:p w14:paraId="269D329B" w14:textId="77777777" w:rsidR="00CA3CB4" w:rsidRPr="00714B25" w:rsidRDefault="00CA3CB4" w:rsidP="008C2B1B">
            <w:pPr>
              <w:jc w:val="center"/>
              <w:rPr>
                <w:sz w:val="22"/>
                <w:szCs w:val="22"/>
              </w:rPr>
            </w:pPr>
            <w:r w:rsidRPr="00714B25">
              <w:rPr>
                <w:sz w:val="22"/>
                <w:szCs w:val="22"/>
              </w:rPr>
              <w:t>1.80</w:t>
            </w:r>
          </w:p>
        </w:tc>
        <w:tc>
          <w:tcPr>
            <w:tcW w:w="3827" w:type="dxa"/>
            <w:vAlign w:val="center"/>
          </w:tcPr>
          <w:p w14:paraId="77AB33A8" w14:textId="77777777" w:rsidR="00CA3CB4" w:rsidRPr="00714B25" w:rsidRDefault="00CA3CB4" w:rsidP="008C2B1B">
            <w:pPr>
              <w:jc w:val="center"/>
              <w:rPr>
                <w:sz w:val="22"/>
                <w:szCs w:val="22"/>
              </w:rPr>
            </w:pPr>
            <w:r w:rsidRPr="00714B25">
              <w:rPr>
                <w:sz w:val="22"/>
                <w:szCs w:val="22"/>
              </w:rPr>
              <w:t>Zālājs, koki</w:t>
            </w:r>
          </w:p>
        </w:tc>
      </w:tr>
      <w:tr w:rsidR="00CA3CB4" w:rsidRPr="00714B25" w14:paraId="50FDE346" w14:textId="77777777" w:rsidTr="00314E87">
        <w:trPr>
          <w:trHeight w:val="420"/>
          <w:jc w:val="center"/>
        </w:trPr>
        <w:tc>
          <w:tcPr>
            <w:tcW w:w="2825" w:type="dxa"/>
            <w:vAlign w:val="center"/>
          </w:tcPr>
          <w:p w14:paraId="06027E2C" w14:textId="77777777" w:rsidR="00CA3CB4" w:rsidRPr="00714B25" w:rsidRDefault="00CA3CB4" w:rsidP="008C2B1B">
            <w:pPr>
              <w:rPr>
                <w:color w:val="000000"/>
                <w:sz w:val="22"/>
                <w:szCs w:val="22"/>
              </w:rPr>
            </w:pPr>
            <w:r w:rsidRPr="00714B25">
              <w:rPr>
                <w:color w:val="000000"/>
                <w:sz w:val="22"/>
                <w:szCs w:val="22"/>
              </w:rPr>
              <w:t>Baznīcas iela 6 (blakus KN, pretī Katoļu baznīcai)</w:t>
            </w:r>
          </w:p>
        </w:tc>
        <w:tc>
          <w:tcPr>
            <w:tcW w:w="1560" w:type="dxa"/>
            <w:vAlign w:val="center"/>
          </w:tcPr>
          <w:p w14:paraId="28AF05C6" w14:textId="77777777" w:rsidR="00CA3CB4" w:rsidRPr="00714B25" w:rsidRDefault="00CA3CB4" w:rsidP="008C2B1B">
            <w:pPr>
              <w:jc w:val="center"/>
              <w:rPr>
                <w:color w:val="000000"/>
                <w:sz w:val="22"/>
                <w:szCs w:val="22"/>
              </w:rPr>
            </w:pPr>
            <w:r w:rsidRPr="00714B25">
              <w:rPr>
                <w:color w:val="000000"/>
                <w:sz w:val="22"/>
                <w:szCs w:val="22"/>
              </w:rPr>
              <w:t>46010083115</w:t>
            </w:r>
          </w:p>
        </w:tc>
        <w:tc>
          <w:tcPr>
            <w:tcW w:w="992" w:type="dxa"/>
            <w:vAlign w:val="center"/>
          </w:tcPr>
          <w:p w14:paraId="5D7D41B6" w14:textId="77777777" w:rsidR="00CA3CB4" w:rsidRPr="00714B25" w:rsidRDefault="00CA3CB4" w:rsidP="008C2B1B">
            <w:pPr>
              <w:jc w:val="center"/>
              <w:rPr>
                <w:sz w:val="22"/>
                <w:szCs w:val="22"/>
              </w:rPr>
            </w:pPr>
            <w:r w:rsidRPr="00714B25">
              <w:rPr>
                <w:sz w:val="22"/>
                <w:szCs w:val="22"/>
              </w:rPr>
              <w:t>0.83</w:t>
            </w:r>
          </w:p>
        </w:tc>
        <w:tc>
          <w:tcPr>
            <w:tcW w:w="3827" w:type="dxa"/>
            <w:vAlign w:val="center"/>
          </w:tcPr>
          <w:p w14:paraId="294ED995" w14:textId="77777777" w:rsidR="00CA3CB4" w:rsidRPr="00714B25" w:rsidRDefault="00CA3CB4" w:rsidP="008C2B1B">
            <w:pPr>
              <w:jc w:val="center"/>
              <w:rPr>
                <w:sz w:val="22"/>
                <w:szCs w:val="22"/>
              </w:rPr>
            </w:pPr>
            <w:r w:rsidRPr="00714B25">
              <w:rPr>
                <w:sz w:val="22"/>
                <w:szCs w:val="22"/>
              </w:rPr>
              <w:t>Zālājs, dekoratīvie krūmi, koki</w:t>
            </w:r>
          </w:p>
        </w:tc>
      </w:tr>
      <w:tr w:rsidR="00CA3CB4" w:rsidRPr="00714B25" w14:paraId="3E4A472D" w14:textId="77777777" w:rsidTr="00314E87">
        <w:trPr>
          <w:trHeight w:val="420"/>
          <w:jc w:val="center"/>
        </w:trPr>
        <w:tc>
          <w:tcPr>
            <w:tcW w:w="2825" w:type="dxa"/>
            <w:vAlign w:val="center"/>
          </w:tcPr>
          <w:p w14:paraId="3704CC79" w14:textId="77777777" w:rsidR="00CA3CB4" w:rsidRPr="00714B25" w:rsidRDefault="00CA3CB4" w:rsidP="008C2B1B">
            <w:pPr>
              <w:rPr>
                <w:sz w:val="22"/>
                <w:szCs w:val="22"/>
              </w:rPr>
            </w:pPr>
            <w:r w:rsidRPr="00714B25">
              <w:rPr>
                <w:color w:val="000000"/>
                <w:sz w:val="22"/>
                <w:szCs w:val="22"/>
              </w:rPr>
              <w:t>Stacijas iela 2a (komunistiskā genocīda upuru piemiņas vieta</w:t>
            </w:r>
          </w:p>
        </w:tc>
        <w:tc>
          <w:tcPr>
            <w:tcW w:w="1560" w:type="dxa"/>
            <w:vAlign w:val="center"/>
          </w:tcPr>
          <w:p w14:paraId="4E2501D7" w14:textId="77777777" w:rsidR="00CA3CB4" w:rsidRPr="00714B25" w:rsidRDefault="00CA3CB4" w:rsidP="008C2B1B">
            <w:pPr>
              <w:jc w:val="center"/>
              <w:rPr>
                <w:sz w:val="22"/>
                <w:szCs w:val="22"/>
              </w:rPr>
            </w:pPr>
            <w:r w:rsidRPr="00714B25">
              <w:rPr>
                <w:color w:val="000000"/>
                <w:sz w:val="22"/>
                <w:szCs w:val="22"/>
              </w:rPr>
              <w:t>46010047809</w:t>
            </w:r>
          </w:p>
        </w:tc>
        <w:tc>
          <w:tcPr>
            <w:tcW w:w="992" w:type="dxa"/>
            <w:vAlign w:val="center"/>
          </w:tcPr>
          <w:p w14:paraId="7CC484AC" w14:textId="77777777" w:rsidR="00CA3CB4" w:rsidRPr="00714B25" w:rsidRDefault="00CA3CB4" w:rsidP="008C2B1B">
            <w:pPr>
              <w:jc w:val="center"/>
              <w:rPr>
                <w:sz w:val="22"/>
                <w:szCs w:val="22"/>
              </w:rPr>
            </w:pPr>
            <w:r w:rsidRPr="00714B25">
              <w:rPr>
                <w:color w:val="000000"/>
                <w:sz w:val="22"/>
                <w:szCs w:val="22"/>
              </w:rPr>
              <w:t>0.32</w:t>
            </w:r>
          </w:p>
        </w:tc>
        <w:tc>
          <w:tcPr>
            <w:tcW w:w="3827" w:type="dxa"/>
            <w:vAlign w:val="center"/>
          </w:tcPr>
          <w:p w14:paraId="1A22A616" w14:textId="77777777" w:rsidR="00CA3CB4" w:rsidRPr="00714B25" w:rsidRDefault="00CA3CB4" w:rsidP="008C2B1B">
            <w:pPr>
              <w:jc w:val="center"/>
              <w:rPr>
                <w:sz w:val="22"/>
                <w:szCs w:val="22"/>
              </w:rPr>
            </w:pPr>
            <w:r w:rsidRPr="00714B25">
              <w:rPr>
                <w:color w:val="000000"/>
                <w:sz w:val="22"/>
                <w:szCs w:val="22"/>
              </w:rPr>
              <w:t>Zālājs, piemiņas akmens</w:t>
            </w:r>
          </w:p>
        </w:tc>
      </w:tr>
      <w:tr w:rsidR="00CA3CB4" w:rsidRPr="00714B25" w14:paraId="1C91EBDD" w14:textId="77777777" w:rsidTr="00314E87">
        <w:trPr>
          <w:trHeight w:val="678"/>
          <w:jc w:val="center"/>
        </w:trPr>
        <w:tc>
          <w:tcPr>
            <w:tcW w:w="2825" w:type="dxa"/>
            <w:vAlign w:val="center"/>
          </w:tcPr>
          <w:p w14:paraId="42995121" w14:textId="77777777" w:rsidR="00CA3CB4" w:rsidRPr="00714B25" w:rsidRDefault="00CA3CB4" w:rsidP="008C2B1B">
            <w:pPr>
              <w:rPr>
                <w:color w:val="000000"/>
                <w:sz w:val="22"/>
                <w:szCs w:val="22"/>
              </w:rPr>
            </w:pPr>
            <w:r w:rsidRPr="00714B25">
              <w:rPr>
                <w:color w:val="000000"/>
                <w:sz w:val="22"/>
                <w:szCs w:val="22"/>
              </w:rPr>
              <w:t>Skolas iela 2a skvēriņš</w:t>
            </w:r>
          </w:p>
          <w:p w14:paraId="0ECA3948" w14:textId="77777777" w:rsidR="00CA3CB4" w:rsidRPr="00714B25" w:rsidRDefault="00CA3CB4" w:rsidP="008C2B1B">
            <w:pPr>
              <w:rPr>
                <w:color w:val="000000"/>
                <w:sz w:val="22"/>
                <w:szCs w:val="22"/>
              </w:rPr>
            </w:pPr>
            <w:r w:rsidRPr="00714B25">
              <w:rPr>
                <w:color w:val="000000"/>
                <w:sz w:val="22"/>
                <w:szCs w:val="22"/>
              </w:rPr>
              <w:t>virs HES</w:t>
            </w:r>
          </w:p>
        </w:tc>
        <w:tc>
          <w:tcPr>
            <w:tcW w:w="1560" w:type="dxa"/>
            <w:vAlign w:val="center"/>
          </w:tcPr>
          <w:p w14:paraId="7F042DE8" w14:textId="77777777" w:rsidR="00CA3CB4" w:rsidRPr="00714B25" w:rsidRDefault="00CA3CB4" w:rsidP="008C2B1B">
            <w:pPr>
              <w:jc w:val="center"/>
              <w:rPr>
                <w:color w:val="000000"/>
                <w:sz w:val="22"/>
                <w:szCs w:val="22"/>
              </w:rPr>
            </w:pPr>
            <w:r w:rsidRPr="00714B25">
              <w:rPr>
                <w:color w:val="000000"/>
                <w:sz w:val="22"/>
                <w:szCs w:val="22"/>
              </w:rPr>
              <w:t>46010073802</w:t>
            </w:r>
          </w:p>
        </w:tc>
        <w:tc>
          <w:tcPr>
            <w:tcW w:w="992" w:type="dxa"/>
            <w:vAlign w:val="center"/>
          </w:tcPr>
          <w:p w14:paraId="5E622AAB" w14:textId="77777777" w:rsidR="00CA3CB4" w:rsidRPr="00714B25" w:rsidRDefault="00CA3CB4" w:rsidP="008C2B1B">
            <w:pPr>
              <w:jc w:val="center"/>
              <w:rPr>
                <w:color w:val="000000"/>
                <w:sz w:val="22"/>
                <w:szCs w:val="22"/>
              </w:rPr>
            </w:pPr>
            <w:r w:rsidRPr="00714B25">
              <w:rPr>
                <w:color w:val="000000"/>
                <w:sz w:val="22"/>
                <w:szCs w:val="22"/>
              </w:rPr>
              <w:t>0.54</w:t>
            </w:r>
          </w:p>
        </w:tc>
        <w:tc>
          <w:tcPr>
            <w:tcW w:w="3827" w:type="dxa"/>
            <w:vAlign w:val="center"/>
          </w:tcPr>
          <w:p w14:paraId="770BD907" w14:textId="77777777" w:rsidR="00CA3CB4" w:rsidRPr="00714B25" w:rsidRDefault="00CA3CB4" w:rsidP="008C2B1B">
            <w:pPr>
              <w:jc w:val="center"/>
              <w:rPr>
                <w:color w:val="000000"/>
                <w:sz w:val="22"/>
                <w:szCs w:val="22"/>
              </w:rPr>
            </w:pPr>
            <w:r w:rsidRPr="00714B25">
              <w:rPr>
                <w:sz w:val="22"/>
                <w:szCs w:val="22"/>
              </w:rPr>
              <w:t>Zālājs, dekoratīvie krūmi, koki</w:t>
            </w:r>
          </w:p>
        </w:tc>
      </w:tr>
      <w:tr w:rsidR="00CA3CB4" w:rsidRPr="00714B25" w14:paraId="1C332DF0" w14:textId="77777777" w:rsidTr="00314E87">
        <w:trPr>
          <w:trHeight w:val="420"/>
          <w:jc w:val="center"/>
        </w:trPr>
        <w:tc>
          <w:tcPr>
            <w:tcW w:w="2825" w:type="dxa"/>
            <w:vAlign w:val="center"/>
          </w:tcPr>
          <w:p w14:paraId="25123CC0" w14:textId="77777777" w:rsidR="00CA3CB4" w:rsidRPr="00714B25" w:rsidRDefault="00CA3CB4" w:rsidP="008C2B1B">
            <w:pPr>
              <w:rPr>
                <w:color w:val="000000"/>
                <w:sz w:val="22"/>
                <w:szCs w:val="22"/>
              </w:rPr>
            </w:pPr>
            <w:r w:rsidRPr="00714B25">
              <w:rPr>
                <w:color w:val="000000"/>
                <w:sz w:val="22"/>
                <w:szCs w:val="22"/>
              </w:rPr>
              <w:t>Pļavu ielas parks aiz mūzikas skolas</w:t>
            </w:r>
          </w:p>
        </w:tc>
        <w:tc>
          <w:tcPr>
            <w:tcW w:w="1560" w:type="dxa"/>
            <w:vAlign w:val="center"/>
          </w:tcPr>
          <w:p w14:paraId="47B165D2" w14:textId="77777777" w:rsidR="00CA3CB4" w:rsidRPr="00714B25" w:rsidRDefault="00CA3CB4" w:rsidP="008C2B1B">
            <w:pPr>
              <w:jc w:val="center"/>
              <w:rPr>
                <w:color w:val="000000"/>
                <w:sz w:val="22"/>
                <w:szCs w:val="22"/>
              </w:rPr>
            </w:pPr>
            <w:r w:rsidRPr="00714B25">
              <w:rPr>
                <w:color w:val="000000"/>
                <w:sz w:val="22"/>
                <w:szCs w:val="22"/>
              </w:rPr>
              <w:t>46010073802</w:t>
            </w:r>
          </w:p>
        </w:tc>
        <w:tc>
          <w:tcPr>
            <w:tcW w:w="992" w:type="dxa"/>
            <w:vAlign w:val="center"/>
          </w:tcPr>
          <w:p w14:paraId="7B9BFB7B" w14:textId="77777777" w:rsidR="00CA3CB4" w:rsidRPr="00714B25" w:rsidRDefault="00CA3CB4" w:rsidP="008C2B1B">
            <w:pPr>
              <w:jc w:val="center"/>
              <w:rPr>
                <w:color w:val="000000"/>
                <w:sz w:val="22"/>
                <w:szCs w:val="22"/>
              </w:rPr>
            </w:pPr>
            <w:r w:rsidRPr="00714B25">
              <w:rPr>
                <w:color w:val="000000"/>
                <w:sz w:val="22"/>
                <w:szCs w:val="22"/>
              </w:rPr>
              <w:t>3.46</w:t>
            </w:r>
          </w:p>
        </w:tc>
        <w:tc>
          <w:tcPr>
            <w:tcW w:w="3827" w:type="dxa"/>
            <w:vAlign w:val="center"/>
          </w:tcPr>
          <w:p w14:paraId="2A0BA7DA" w14:textId="77777777" w:rsidR="00CA3CB4" w:rsidRPr="00714B25" w:rsidRDefault="00CA3CB4" w:rsidP="008C2B1B">
            <w:pPr>
              <w:jc w:val="center"/>
              <w:rPr>
                <w:color w:val="000000"/>
                <w:sz w:val="22"/>
                <w:szCs w:val="22"/>
              </w:rPr>
            </w:pPr>
            <w:r w:rsidRPr="00714B25">
              <w:rPr>
                <w:sz w:val="22"/>
                <w:szCs w:val="22"/>
              </w:rPr>
              <w:t>Zālājs, dekoratīvie krūmi, koki, laipas</w:t>
            </w:r>
          </w:p>
        </w:tc>
      </w:tr>
      <w:tr w:rsidR="00CA3CB4" w:rsidRPr="00714B25" w14:paraId="023B21DA" w14:textId="77777777" w:rsidTr="00314E87">
        <w:trPr>
          <w:trHeight w:val="420"/>
          <w:jc w:val="center"/>
        </w:trPr>
        <w:tc>
          <w:tcPr>
            <w:tcW w:w="2825" w:type="dxa"/>
            <w:vAlign w:val="center"/>
          </w:tcPr>
          <w:p w14:paraId="72761E8F" w14:textId="77777777" w:rsidR="00CA3CB4" w:rsidRPr="00714B25" w:rsidRDefault="00CA3CB4" w:rsidP="008C2B1B">
            <w:pPr>
              <w:rPr>
                <w:color w:val="000000"/>
                <w:sz w:val="22"/>
                <w:szCs w:val="22"/>
              </w:rPr>
            </w:pPr>
            <w:r w:rsidRPr="00714B25">
              <w:rPr>
                <w:color w:val="000000"/>
                <w:sz w:val="22"/>
                <w:szCs w:val="22"/>
              </w:rPr>
              <w:t>Baznīcas iela 6</w:t>
            </w:r>
          </w:p>
        </w:tc>
        <w:tc>
          <w:tcPr>
            <w:tcW w:w="1560" w:type="dxa"/>
            <w:vAlign w:val="center"/>
          </w:tcPr>
          <w:p w14:paraId="387F5401" w14:textId="77777777" w:rsidR="00CA3CB4" w:rsidRPr="00714B25" w:rsidRDefault="00CA3CB4" w:rsidP="008C2B1B">
            <w:pPr>
              <w:jc w:val="center"/>
              <w:rPr>
                <w:color w:val="000000"/>
                <w:sz w:val="22"/>
                <w:szCs w:val="22"/>
              </w:rPr>
            </w:pPr>
            <w:r w:rsidRPr="00714B25">
              <w:rPr>
                <w:color w:val="000000"/>
                <w:sz w:val="22"/>
                <w:szCs w:val="22"/>
              </w:rPr>
              <w:t>46010083115</w:t>
            </w:r>
          </w:p>
        </w:tc>
        <w:tc>
          <w:tcPr>
            <w:tcW w:w="992" w:type="dxa"/>
            <w:vAlign w:val="center"/>
          </w:tcPr>
          <w:p w14:paraId="07C66E2D" w14:textId="77777777" w:rsidR="00CA3CB4" w:rsidRPr="00714B25" w:rsidRDefault="00CA3CB4" w:rsidP="008C2B1B">
            <w:pPr>
              <w:jc w:val="center"/>
              <w:rPr>
                <w:color w:val="000000"/>
                <w:sz w:val="22"/>
                <w:szCs w:val="22"/>
              </w:rPr>
            </w:pPr>
            <w:r w:rsidRPr="00714B25">
              <w:rPr>
                <w:color w:val="000000"/>
                <w:sz w:val="22"/>
                <w:szCs w:val="22"/>
              </w:rPr>
              <w:t>0.06</w:t>
            </w:r>
          </w:p>
        </w:tc>
        <w:tc>
          <w:tcPr>
            <w:tcW w:w="3827" w:type="dxa"/>
            <w:vAlign w:val="center"/>
          </w:tcPr>
          <w:p w14:paraId="627D7695"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387576B7" w14:textId="77777777" w:rsidTr="00314E87">
        <w:trPr>
          <w:trHeight w:val="420"/>
          <w:jc w:val="center"/>
        </w:trPr>
        <w:tc>
          <w:tcPr>
            <w:tcW w:w="2825" w:type="dxa"/>
            <w:vAlign w:val="center"/>
          </w:tcPr>
          <w:p w14:paraId="318E5501" w14:textId="77777777" w:rsidR="00CA3CB4" w:rsidRPr="00714B25" w:rsidRDefault="00CA3CB4" w:rsidP="008C2B1B">
            <w:pPr>
              <w:rPr>
                <w:color w:val="000000"/>
                <w:sz w:val="22"/>
                <w:szCs w:val="22"/>
              </w:rPr>
            </w:pPr>
            <w:r w:rsidRPr="00714B25">
              <w:rPr>
                <w:color w:val="000000"/>
                <w:sz w:val="22"/>
                <w:szCs w:val="22"/>
              </w:rPr>
              <w:t>Meža prospekts 54</w:t>
            </w:r>
          </w:p>
        </w:tc>
        <w:tc>
          <w:tcPr>
            <w:tcW w:w="1560" w:type="dxa"/>
            <w:vAlign w:val="center"/>
          </w:tcPr>
          <w:p w14:paraId="3C5FD2AB" w14:textId="77777777" w:rsidR="00CA3CB4" w:rsidRPr="00714B25" w:rsidRDefault="00CA3CB4" w:rsidP="008C2B1B">
            <w:pPr>
              <w:jc w:val="center"/>
              <w:rPr>
                <w:color w:val="000000"/>
                <w:sz w:val="22"/>
                <w:szCs w:val="22"/>
              </w:rPr>
            </w:pPr>
            <w:r w:rsidRPr="00714B25">
              <w:rPr>
                <w:color w:val="000000"/>
                <w:sz w:val="22"/>
                <w:szCs w:val="22"/>
              </w:rPr>
              <w:t>46010166401</w:t>
            </w:r>
          </w:p>
        </w:tc>
        <w:tc>
          <w:tcPr>
            <w:tcW w:w="992" w:type="dxa"/>
            <w:vAlign w:val="center"/>
          </w:tcPr>
          <w:p w14:paraId="4321C9A8" w14:textId="77777777" w:rsidR="00CA3CB4" w:rsidRPr="00714B25" w:rsidRDefault="00CA3CB4" w:rsidP="008C2B1B">
            <w:pPr>
              <w:jc w:val="center"/>
              <w:rPr>
                <w:color w:val="000000"/>
                <w:sz w:val="22"/>
                <w:szCs w:val="22"/>
              </w:rPr>
            </w:pPr>
            <w:r w:rsidRPr="00714B25">
              <w:rPr>
                <w:color w:val="000000"/>
                <w:sz w:val="22"/>
                <w:szCs w:val="22"/>
              </w:rPr>
              <w:t>0.09</w:t>
            </w:r>
          </w:p>
        </w:tc>
        <w:tc>
          <w:tcPr>
            <w:tcW w:w="3827" w:type="dxa"/>
            <w:vAlign w:val="center"/>
          </w:tcPr>
          <w:p w14:paraId="0241FC37"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6559AEFD" w14:textId="77777777" w:rsidTr="00314E87">
        <w:trPr>
          <w:trHeight w:val="420"/>
          <w:jc w:val="center"/>
        </w:trPr>
        <w:tc>
          <w:tcPr>
            <w:tcW w:w="2825" w:type="dxa"/>
            <w:vAlign w:val="center"/>
          </w:tcPr>
          <w:p w14:paraId="0D580ED2" w14:textId="77777777" w:rsidR="00CA3CB4" w:rsidRPr="00714B25" w:rsidRDefault="00CA3CB4" w:rsidP="008C2B1B">
            <w:pPr>
              <w:rPr>
                <w:color w:val="000000"/>
                <w:sz w:val="22"/>
                <w:szCs w:val="22"/>
              </w:rPr>
            </w:pPr>
            <w:r w:rsidRPr="00714B25">
              <w:rPr>
                <w:color w:val="000000"/>
                <w:sz w:val="22"/>
                <w:szCs w:val="22"/>
              </w:rPr>
              <w:t>Brīvības iela 26a</w:t>
            </w:r>
          </w:p>
        </w:tc>
        <w:tc>
          <w:tcPr>
            <w:tcW w:w="1560" w:type="dxa"/>
            <w:vAlign w:val="center"/>
          </w:tcPr>
          <w:p w14:paraId="063D4B96" w14:textId="77777777" w:rsidR="00CA3CB4" w:rsidRPr="00714B25" w:rsidRDefault="00CA3CB4" w:rsidP="008C2B1B">
            <w:pPr>
              <w:jc w:val="center"/>
              <w:rPr>
                <w:color w:val="000000"/>
                <w:sz w:val="22"/>
                <w:szCs w:val="22"/>
              </w:rPr>
            </w:pPr>
            <w:r w:rsidRPr="00714B25">
              <w:rPr>
                <w:color w:val="000000"/>
                <w:sz w:val="22"/>
                <w:szCs w:val="22"/>
              </w:rPr>
              <w:t>46010083121</w:t>
            </w:r>
          </w:p>
        </w:tc>
        <w:tc>
          <w:tcPr>
            <w:tcW w:w="992" w:type="dxa"/>
            <w:vAlign w:val="center"/>
          </w:tcPr>
          <w:p w14:paraId="78895CEE" w14:textId="77777777" w:rsidR="00CA3CB4" w:rsidRPr="00714B25" w:rsidRDefault="00CA3CB4" w:rsidP="008C2B1B">
            <w:pPr>
              <w:jc w:val="center"/>
              <w:rPr>
                <w:color w:val="000000"/>
                <w:sz w:val="22"/>
                <w:szCs w:val="22"/>
              </w:rPr>
            </w:pPr>
            <w:r w:rsidRPr="00714B25">
              <w:rPr>
                <w:color w:val="000000"/>
                <w:sz w:val="22"/>
                <w:szCs w:val="22"/>
              </w:rPr>
              <w:t>0.19</w:t>
            </w:r>
          </w:p>
        </w:tc>
        <w:tc>
          <w:tcPr>
            <w:tcW w:w="3827" w:type="dxa"/>
            <w:vAlign w:val="center"/>
          </w:tcPr>
          <w:p w14:paraId="48BF1371" w14:textId="77777777" w:rsidR="00CA3CB4" w:rsidRPr="00714B25" w:rsidRDefault="00CA3CB4" w:rsidP="008C2B1B">
            <w:pPr>
              <w:jc w:val="center"/>
              <w:rPr>
                <w:sz w:val="22"/>
                <w:szCs w:val="22"/>
              </w:rPr>
            </w:pPr>
            <w:r w:rsidRPr="00714B25">
              <w:rPr>
                <w:sz w:val="22"/>
                <w:szCs w:val="22"/>
              </w:rPr>
              <w:t xml:space="preserve">Zālājs,dekoratīvie krūmi,koki </w:t>
            </w:r>
          </w:p>
        </w:tc>
      </w:tr>
      <w:tr w:rsidR="00CA3CB4" w:rsidRPr="00714B25" w14:paraId="1ABC1835" w14:textId="77777777" w:rsidTr="00314E87">
        <w:trPr>
          <w:trHeight w:val="420"/>
          <w:jc w:val="center"/>
        </w:trPr>
        <w:tc>
          <w:tcPr>
            <w:tcW w:w="2825" w:type="dxa"/>
            <w:vAlign w:val="center"/>
          </w:tcPr>
          <w:p w14:paraId="3C9B110D" w14:textId="77777777" w:rsidR="00CA3CB4" w:rsidRPr="00714B25" w:rsidRDefault="00CA3CB4" w:rsidP="008C2B1B">
            <w:pPr>
              <w:rPr>
                <w:color w:val="000000"/>
                <w:sz w:val="22"/>
                <w:szCs w:val="22"/>
              </w:rPr>
            </w:pPr>
            <w:r w:rsidRPr="00714B25">
              <w:rPr>
                <w:color w:val="000000"/>
                <w:sz w:val="22"/>
                <w:szCs w:val="22"/>
              </w:rPr>
              <w:t>Brīvības iela 26b</w:t>
            </w:r>
          </w:p>
        </w:tc>
        <w:tc>
          <w:tcPr>
            <w:tcW w:w="1560" w:type="dxa"/>
            <w:vAlign w:val="center"/>
          </w:tcPr>
          <w:p w14:paraId="23EA0434" w14:textId="77777777" w:rsidR="00CA3CB4" w:rsidRPr="00714B25" w:rsidRDefault="00CA3CB4" w:rsidP="008C2B1B">
            <w:pPr>
              <w:jc w:val="center"/>
              <w:rPr>
                <w:color w:val="000000"/>
                <w:sz w:val="22"/>
                <w:szCs w:val="22"/>
              </w:rPr>
            </w:pPr>
            <w:r w:rsidRPr="00714B25">
              <w:rPr>
                <w:color w:val="000000"/>
                <w:sz w:val="22"/>
                <w:szCs w:val="22"/>
              </w:rPr>
              <w:t>46010083116</w:t>
            </w:r>
          </w:p>
        </w:tc>
        <w:tc>
          <w:tcPr>
            <w:tcW w:w="992" w:type="dxa"/>
            <w:vAlign w:val="center"/>
          </w:tcPr>
          <w:p w14:paraId="63B0089E" w14:textId="77777777" w:rsidR="00CA3CB4" w:rsidRPr="00714B25" w:rsidRDefault="00CA3CB4" w:rsidP="008C2B1B">
            <w:pPr>
              <w:jc w:val="center"/>
              <w:rPr>
                <w:color w:val="000000"/>
                <w:sz w:val="22"/>
                <w:szCs w:val="22"/>
              </w:rPr>
            </w:pPr>
            <w:r w:rsidRPr="00714B25">
              <w:rPr>
                <w:color w:val="000000"/>
                <w:sz w:val="22"/>
                <w:szCs w:val="22"/>
              </w:rPr>
              <w:t>0.28</w:t>
            </w:r>
          </w:p>
        </w:tc>
        <w:tc>
          <w:tcPr>
            <w:tcW w:w="3827" w:type="dxa"/>
            <w:vAlign w:val="center"/>
          </w:tcPr>
          <w:p w14:paraId="73478B68"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329B5E05" w14:textId="77777777" w:rsidTr="00314E87">
        <w:trPr>
          <w:trHeight w:val="420"/>
          <w:jc w:val="center"/>
        </w:trPr>
        <w:tc>
          <w:tcPr>
            <w:tcW w:w="2825" w:type="dxa"/>
            <w:vAlign w:val="center"/>
          </w:tcPr>
          <w:p w14:paraId="3CF973CF" w14:textId="77777777" w:rsidR="00CA3CB4" w:rsidRPr="00714B25" w:rsidRDefault="00CA3CB4" w:rsidP="008C2B1B">
            <w:pPr>
              <w:rPr>
                <w:color w:val="000000"/>
                <w:sz w:val="22"/>
                <w:szCs w:val="22"/>
              </w:rPr>
            </w:pPr>
            <w:r w:rsidRPr="00714B25">
              <w:rPr>
                <w:color w:val="000000"/>
                <w:sz w:val="22"/>
                <w:szCs w:val="22"/>
              </w:rPr>
              <w:t>Katoļu iela 3</w:t>
            </w:r>
          </w:p>
        </w:tc>
        <w:tc>
          <w:tcPr>
            <w:tcW w:w="1560" w:type="dxa"/>
            <w:vAlign w:val="center"/>
          </w:tcPr>
          <w:p w14:paraId="48DC9BC6" w14:textId="77777777" w:rsidR="00CA3CB4" w:rsidRPr="00714B25" w:rsidRDefault="00CA3CB4" w:rsidP="008C2B1B">
            <w:pPr>
              <w:jc w:val="center"/>
              <w:rPr>
                <w:color w:val="000000"/>
                <w:sz w:val="22"/>
                <w:szCs w:val="22"/>
              </w:rPr>
            </w:pPr>
            <w:r w:rsidRPr="00714B25">
              <w:rPr>
                <w:color w:val="000000"/>
                <w:sz w:val="22"/>
                <w:szCs w:val="22"/>
              </w:rPr>
              <w:t>46010080025</w:t>
            </w:r>
          </w:p>
        </w:tc>
        <w:tc>
          <w:tcPr>
            <w:tcW w:w="992" w:type="dxa"/>
            <w:vAlign w:val="center"/>
          </w:tcPr>
          <w:p w14:paraId="5250D106" w14:textId="77777777" w:rsidR="00CA3CB4" w:rsidRPr="00714B25" w:rsidRDefault="00CA3CB4" w:rsidP="008C2B1B">
            <w:pPr>
              <w:jc w:val="center"/>
              <w:rPr>
                <w:color w:val="000000"/>
                <w:sz w:val="22"/>
                <w:szCs w:val="22"/>
              </w:rPr>
            </w:pPr>
            <w:r w:rsidRPr="00714B25">
              <w:rPr>
                <w:color w:val="000000"/>
                <w:sz w:val="22"/>
                <w:szCs w:val="22"/>
              </w:rPr>
              <w:t>0.17</w:t>
            </w:r>
          </w:p>
        </w:tc>
        <w:tc>
          <w:tcPr>
            <w:tcW w:w="3827" w:type="dxa"/>
            <w:vAlign w:val="center"/>
          </w:tcPr>
          <w:p w14:paraId="016FA1B5"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0CECC90A" w14:textId="77777777" w:rsidTr="00314E87">
        <w:trPr>
          <w:trHeight w:val="420"/>
          <w:jc w:val="center"/>
        </w:trPr>
        <w:tc>
          <w:tcPr>
            <w:tcW w:w="2825" w:type="dxa"/>
            <w:vAlign w:val="center"/>
          </w:tcPr>
          <w:p w14:paraId="0D72A150" w14:textId="77777777" w:rsidR="00CA3CB4" w:rsidRPr="00714B25" w:rsidRDefault="00CA3CB4" w:rsidP="008C2B1B">
            <w:pPr>
              <w:rPr>
                <w:color w:val="000000"/>
                <w:sz w:val="22"/>
                <w:szCs w:val="22"/>
              </w:rPr>
            </w:pPr>
            <w:r w:rsidRPr="00714B25">
              <w:rPr>
                <w:color w:val="000000"/>
                <w:sz w:val="22"/>
                <w:szCs w:val="22"/>
              </w:rPr>
              <w:t>Gaurata iela 8</w:t>
            </w:r>
          </w:p>
        </w:tc>
        <w:tc>
          <w:tcPr>
            <w:tcW w:w="1560" w:type="dxa"/>
            <w:vAlign w:val="center"/>
          </w:tcPr>
          <w:p w14:paraId="01A34196" w14:textId="77777777" w:rsidR="00CA3CB4" w:rsidRPr="00714B25" w:rsidRDefault="00CA3CB4" w:rsidP="008C2B1B">
            <w:pPr>
              <w:jc w:val="center"/>
              <w:rPr>
                <w:color w:val="000000"/>
                <w:sz w:val="22"/>
                <w:szCs w:val="22"/>
              </w:rPr>
            </w:pPr>
            <w:r w:rsidRPr="00714B25">
              <w:rPr>
                <w:color w:val="000000"/>
                <w:sz w:val="22"/>
                <w:szCs w:val="22"/>
              </w:rPr>
              <w:t>46010044426</w:t>
            </w:r>
          </w:p>
        </w:tc>
        <w:tc>
          <w:tcPr>
            <w:tcW w:w="992" w:type="dxa"/>
            <w:vAlign w:val="center"/>
          </w:tcPr>
          <w:p w14:paraId="6F17C635" w14:textId="77777777" w:rsidR="00CA3CB4" w:rsidRPr="00714B25" w:rsidRDefault="00CA3CB4" w:rsidP="008C2B1B">
            <w:pPr>
              <w:jc w:val="center"/>
              <w:rPr>
                <w:color w:val="000000"/>
                <w:sz w:val="22"/>
                <w:szCs w:val="22"/>
              </w:rPr>
            </w:pPr>
            <w:r w:rsidRPr="00714B25">
              <w:rPr>
                <w:color w:val="000000"/>
                <w:sz w:val="22"/>
                <w:szCs w:val="22"/>
              </w:rPr>
              <w:t>0.81</w:t>
            </w:r>
          </w:p>
        </w:tc>
        <w:tc>
          <w:tcPr>
            <w:tcW w:w="3827" w:type="dxa"/>
            <w:vAlign w:val="center"/>
          </w:tcPr>
          <w:p w14:paraId="7E1BD5FA"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70A4A04A" w14:textId="77777777" w:rsidTr="00314E87">
        <w:trPr>
          <w:trHeight w:val="420"/>
          <w:jc w:val="center"/>
        </w:trPr>
        <w:tc>
          <w:tcPr>
            <w:tcW w:w="2825" w:type="dxa"/>
            <w:vAlign w:val="center"/>
          </w:tcPr>
          <w:p w14:paraId="72E949CA" w14:textId="77777777" w:rsidR="00CA3CB4" w:rsidRPr="00714B25" w:rsidRDefault="00CA3CB4" w:rsidP="008C2B1B">
            <w:pPr>
              <w:rPr>
                <w:color w:val="000000"/>
                <w:sz w:val="22"/>
                <w:szCs w:val="22"/>
              </w:rPr>
            </w:pPr>
            <w:r w:rsidRPr="00714B25">
              <w:rPr>
                <w:color w:val="000000"/>
                <w:sz w:val="22"/>
                <w:szCs w:val="22"/>
              </w:rPr>
              <w:t>Zaļā iela 22 (stāvlaukums-Spodrītis)</w:t>
            </w:r>
          </w:p>
        </w:tc>
        <w:tc>
          <w:tcPr>
            <w:tcW w:w="1560" w:type="dxa"/>
            <w:vAlign w:val="center"/>
          </w:tcPr>
          <w:p w14:paraId="7AC0BD52" w14:textId="77777777" w:rsidR="00CA3CB4" w:rsidRPr="00714B25" w:rsidRDefault="00CA3CB4" w:rsidP="008C2B1B">
            <w:pPr>
              <w:jc w:val="center"/>
              <w:rPr>
                <w:color w:val="000000"/>
                <w:sz w:val="22"/>
                <w:szCs w:val="22"/>
              </w:rPr>
            </w:pPr>
            <w:r w:rsidRPr="00714B25">
              <w:rPr>
                <w:color w:val="000000"/>
                <w:sz w:val="22"/>
                <w:szCs w:val="22"/>
              </w:rPr>
              <w:t>46010124327</w:t>
            </w:r>
          </w:p>
        </w:tc>
        <w:tc>
          <w:tcPr>
            <w:tcW w:w="992" w:type="dxa"/>
            <w:vAlign w:val="center"/>
          </w:tcPr>
          <w:p w14:paraId="4F2BE534" w14:textId="77777777" w:rsidR="00CA3CB4" w:rsidRPr="00714B25" w:rsidRDefault="00CA3CB4" w:rsidP="008C2B1B">
            <w:pPr>
              <w:jc w:val="center"/>
              <w:rPr>
                <w:color w:val="000000"/>
                <w:sz w:val="22"/>
                <w:szCs w:val="22"/>
              </w:rPr>
            </w:pPr>
            <w:r w:rsidRPr="00714B25">
              <w:rPr>
                <w:color w:val="000000"/>
                <w:sz w:val="22"/>
                <w:szCs w:val="22"/>
              </w:rPr>
              <w:t xml:space="preserve">0.032 </w:t>
            </w:r>
          </w:p>
        </w:tc>
        <w:tc>
          <w:tcPr>
            <w:tcW w:w="3827" w:type="dxa"/>
            <w:vAlign w:val="center"/>
          </w:tcPr>
          <w:p w14:paraId="6204E3D0"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0EEAAEA4" w14:textId="77777777" w:rsidTr="00314E87">
        <w:trPr>
          <w:trHeight w:val="420"/>
          <w:jc w:val="center"/>
        </w:trPr>
        <w:tc>
          <w:tcPr>
            <w:tcW w:w="2825" w:type="dxa"/>
            <w:vAlign w:val="center"/>
          </w:tcPr>
          <w:p w14:paraId="76A62F24" w14:textId="77777777" w:rsidR="00CA3CB4" w:rsidRPr="00714B25" w:rsidRDefault="00CA3CB4" w:rsidP="008C2B1B">
            <w:pPr>
              <w:rPr>
                <w:color w:val="000000"/>
                <w:sz w:val="22"/>
                <w:szCs w:val="22"/>
              </w:rPr>
            </w:pPr>
            <w:r w:rsidRPr="00714B25">
              <w:rPr>
                <w:color w:val="000000"/>
                <w:sz w:val="22"/>
                <w:szCs w:val="22"/>
              </w:rPr>
              <w:t>Dzirnavu iela 4(Dobeles 1.vidusskola)</w:t>
            </w:r>
          </w:p>
        </w:tc>
        <w:tc>
          <w:tcPr>
            <w:tcW w:w="1560" w:type="dxa"/>
            <w:vAlign w:val="center"/>
          </w:tcPr>
          <w:p w14:paraId="606B6672" w14:textId="77777777" w:rsidR="00CA3CB4" w:rsidRPr="00714B25" w:rsidRDefault="00CA3CB4" w:rsidP="008C2B1B">
            <w:pPr>
              <w:jc w:val="center"/>
              <w:rPr>
                <w:color w:val="000000"/>
                <w:sz w:val="22"/>
                <w:szCs w:val="22"/>
              </w:rPr>
            </w:pPr>
            <w:r w:rsidRPr="00714B25">
              <w:rPr>
                <w:color w:val="000000"/>
                <w:sz w:val="22"/>
                <w:szCs w:val="22"/>
              </w:rPr>
              <w:t>46010112704</w:t>
            </w:r>
          </w:p>
        </w:tc>
        <w:tc>
          <w:tcPr>
            <w:tcW w:w="992" w:type="dxa"/>
            <w:vAlign w:val="center"/>
          </w:tcPr>
          <w:p w14:paraId="134612B0" w14:textId="77777777" w:rsidR="00CA3CB4" w:rsidRPr="00714B25" w:rsidRDefault="00CA3CB4" w:rsidP="008C2B1B">
            <w:pPr>
              <w:jc w:val="center"/>
              <w:rPr>
                <w:color w:val="000000"/>
                <w:sz w:val="22"/>
                <w:szCs w:val="22"/>
              </w:rPr>
            </w:pPr>
            <w:r w:rsidRPr="00714B25">
              <w:rPr>
                <w:color w:val="000000"/>
                <w:sz w:val="22"/>
                <w:szCs w:val="22"/>
              </w:rPr>
              <w:t>1.11</w:t>
            </w:r>
          </w:p>
        </w:tc>
        <w:tc>
          <w:tcPr>
            <w:tcW w:w="3827" w:type="dxa"/>
            <w:vAlign w:val="center"/>
          </w:tcPr>
          <w:p w14:paraId="0247934D" w14:textId="77777777" w:rsidR="00CA3CB4" w:rsidRPr="00714B25" w:rsidRDefault="00CA3CB4" w:rsidP="008C2B1B">
            <w:pPr>
              <w:jc w:val="center"/>
              <w:rPr>
                <w:sz w:val="22"/>
                <w:szCs w:val="22"/>
              </w:rPr>
            </w:pPr>
            <w:r w:rsidRPr="00714B25">
              <w:rPr>
                <w:sz w:val="22"/>
                <w:szCs w:val="22"/>
              </w:rPr>
              <w:t>Zālājs,dekoratīvie krūmi,koki</w:t>
            </w:r>
          </w:p>
        </w:tc>
      </w:tr>
      <w:tr w:rsidR="00CA3CB4" w:rsidRPr="00714B25" w14:paraId="615C60FE" w14:textId="77777777" w:rsidTr="00314E87">
        <w:trPr>
          <w:trHeight w:val="420"/>
          <w:jc w:val="center"/>
        </w:trPr>
        <w:tc>
          <w:tcPr>
            <w:tcW w:w="2825" w:type="dxa"/>
            <w:vAlign w:val="center"/>
          </w:tcPr>
          <w:p w14:paraId="5C3A8FDD" w14:textId="77777777" w:rsidR="00CA3CB4" w:rsidRPr="00714B25" w:rsidRDefault="00CA3CB4" w:rsidP="008C2B1B">
            <w:pPr>
              <w:rPr>
                <w:color w:val="000000"/>
                <w:sz w:val="22"/>
                <w:szCs w:val="22"/>
              </w:rPr>
            </w:pPr>
            <w:r w:rsidRPr="00714B25">
              <w:rPr>
                <w:color w:val="000000"/>
                <w:sz w:val="22"/>
                <w:szCs w:val="22"/>
              </w:rPr>
              <w:t>Dzirnavu iela 2 (Dobeles Valsts ģimnāzija)</w:t>
            </w:r>
          </w:p>
        </w:tc>
        <w:tc>
          <w:tcPr>
            <w:tcW w:w="1560" w:type="dxa"/>
            <w:vAlign w:val="center"/>
          </w:tcPr>
          <w:p w14:paraId="4DADEA4D" w14:textId="77777777" w:rsidR="00CA3CB4" w:rsidRPr="00714B25" w:rsidRDefault="00CA3CB4" w:rsidP="008C2B1B">
            <w:pPr>
              <w:jc w:val="center"/>
              <w:rPr>
                <w:color w:val="000000"/>
                <w:sz w:val="22"/>
                <w:szCs w:val="22"/>
              </w:rPr>
            </w:pPr>
            <w:r w:rsidRPr="00714B25">
              <w:rPr>
                <w:color w:val="000000"/>
                <w:sz w:val="22"/>
                <w:szCs w:val="22"/>
              </w:rPr>
              <w:t>46010112702</w:t>
            </w:r>
          </w:p>
        </w:tc>
        <w:tc>
          <w:tcPr>
            <w:tcW w:w="992" w:type="dxa"/>
            <w:vAlign w:val="center"/>
          </w:tcPr>
          <w:p w14:paraId="24025DB9" w14:textId="77777777" w:rsidR="00CA3CB4" w:rsidRPr="00714B25" w:rsidRDefault="00CA3CB4" w:rsidP="008C2B1B">
            <w:pPr>
              <w:jc w:val="center"/>
              <w:rPr>
                <w:color w:val="000000"/>
                <w:sz w:val="22"/>
                <w:szCs w:val="22"/>
              </w:rPr>
            </w:pPr>
            <w:r w:rsidRPr="00714B25">
              <w:rPr>
                <w:color w:val="000000"/>
                <w:sz w:val="22"/>
                <w:szCs w:val="22"/>
              </w:rPr>
              <w:t>1.12</w:t>
            </w:r>
          </w:p>
        </w:tc>
        <w:tc>
          <w:tcPr>
            <w:tcW w:w="3827" w:type="dxa"/>
            <w:vAlign w:val="center"/>
          </w:tcPr>
          <w:p w14:paraId="09D23C35" w14:textId="77777777" w:rsidR="00CA3CB4" w:rsidRPr="00714B25" w:rsidRDefault="00CA3CB4" w:rsidP="008C2B1B">
            <w:pPr>
              <w:jc w:val="center"/>
              <w:rPr>
                <w:sz w:val="22"/>
                <w:szCs w:val="22"/>
              </w:rPr>
            </w:pPr>
            <w:r w:rsidRPr="00714B25">
              <w:rPr>
                <w:sz w:val="22"/>
                <w:szCs w:val="22"/>
              </w:rPr>
              <w:t>Zālājs,dekoratīvie krūmi,koki</w:t>
            </w:r>
          </w:p>
        </w:tc>
      </w:tr>
    </w:tbl>
    <w:p w14:paraId="3001E2C4" w14:textId="77777777" w:rsidR="00CA3CB4" w:rsidRPr="00714B25" w:rsidRDefault="00CA3CB4" w:rsidP="008C2B1B">
      <w:pPr>
        <w:spacing w:line="256" w:lineRule="auto"/>
        <w:ind w:left="283"/>
        <w:jc w:val="both"/>
      </w:pPr>
    </w:p>
    <w:p w14:paraId="536541A8" w14:textId="77777777" w:rsidR="00CA3CB4" w:rsidRPr="00714B25" w:rsidRDefault="00CA3CB4" w:rsidP="008C2B1B">
      <w:pPr>
        <w:spacing w:line="256" w:lineRule="auto"/>
        <w:jc w:val="both"/>
      </w:pPr>
    </w:p>
    <w:p w14:paraId="6E94BCAB" w14:textId="77777777" w:rsidR="00CA3CB4" w:rsidRPr="00714B25" w:rsidRDefault="00CA3CB4" w:rsidP="008C2B1B">
      <w:pPr>
        <w:spacing w:line="256" w:lineRule="auto"/>
        <w:jc w:val="both"/>
      </w:pPr>
    </w:p>
    <w:p w14:paraId="5B16E8E0" w14:textId="77777777" w:rsidR="00CA3CB4" w:rsidRPr="00714B25" w:rsidRDefault="00CA3CB4" w:rsidP="008C2B1B">
      <w:pPr>
        <w:spacing w:line="256" w:lineRule="auto"/>
        <w:jc w:val="both"/>
      </w:pPr>
    </w:p>
    <w:p w14:paraId="18F0C3DA" w14:textId="77777777" w:rsidR="00CA3CB4" w:rsidRPr="00714B25" w:rsidRDefault="00CA3CB4" w:rsidP="008C2B1B">
      <w:pPr>
        <w:spacing w:line="256" w:lineRule="auto"/>
        <w:ind w:left="283" w:hanging="283"/>
        <w:jc w:val="both"/>
      </w:pPr>
    </w:p>
    <w:p w14:paraId="0939B1CA" w14:textId="77777777" w:rsidR="00CA3CB4" w:rsidRPr="00714B25" w:rsidRDefault="00CA3CB4" w:rsidP="008C2B1B">
      <w:pPr>
        <w:spacing w:line="256" w:lineRule="auto"/>
        <w:ind w:left="283" w:hanging="283"/>
        <w:jc w:val="both"/>
        <w:rPr>
          <w:b/>
          <w:bCs/>
        </w:rPr>
      </w:pPr>
      <w:r w:rsidRPr="00714B25">
        <w:t xml:space="preserve">Kopjamās teritorijas </w:t>
      </w:r>
      <w:r w:rsidRPr="00714B25">
        <w:rPr>
          <w:b/>
          <w:bCs/>
        </w:rPr>
        <w:t>2.grupa</w:t>
      </w:r>
    </w:p>
    <w:p w14:paraId="056640B1" w14:textId="77777777" w:rsidR="00CA3CB4" w:rsidRPr="00714B25" w:rsidRDefault="00CA3CB4" w:rsidP="008C2B1B">
      <w:pPr>
        <w:spacing w:line="256" w:lineRule="auto"/>
        <w:ind w:left="283"/>
        <w:jc w:val="both"/>
      </w:pPr>
    </w:p>
    <w:p w14:paraId="3ECC8385" w14:textId="77777777" w:rsidR="00CA3CB4" w:rsidRPr="00714B25" w:rsidRDefault="00CA3CB4" w:rsidP="008C2B1B">
      <w:pPr>
        <w:suppressAutoHyphens/>
        <w:jc w:val="both"/>
        <w:rPr>
          <w:lang w:eastAsia="ar-SA"/>
        </w:rPr>
      </w:pPr>
      <w:r w:rsidRPr="00714B25">
        <w:rPr>
          <w:lang w:eastAsia="ar-SA"/>
        </w:rPr>
        <w:t>Zālāju pļaušana divas reizes jūnijā līdz 22. jūnijam, vienu reizi jūlijā un vienu reizi augustā, nepieciešamības gadījumā arī septembrī (zālāja garums nedrīkst pārsniegt 20 cm).</w:t>
      </w:r>
    </w:p>
    <w:p w14:paraId="46DE4827" w14:textId="77777777" w:rsidR="00CA3CB4" w:rsidRPr="00714B25" w:rsidRDefault="00CA3CB4" w:rsidP="008C2B1B">
      <w:pPr>
        <w:suppressAutoHyphens/>
        <w:jc w:val="both"/>
        <w:rPr>
          <w:lang w:eastAsia="ar-SA"/>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134"/>
        <w:gridCol w:w="1249"/>
        <w:gridCol w:w="2693"/>
      </w:tblGrid>
      <w:tr w:rsidR="00CA3CB4" w:rsidRPr="00714B25" w14:paraId="7AC063BB" w14:textId="77777777" w:rsidTr="00314E87">
        <w:trPr>
          <w:trHeight w:val="772"/>
          <w:tblHeader/>
          <w:jc w:val="center"/>
        </w:trPr>
        <w:tc>
          <w:tcPr>
            <w:tcW w:w="2684" w:type="dxa"/>
            <w:shd w:val="clear" w:color="auto" w:fill="E2EFD9"/>
            <w:vAlign w:val="center"/>
          </w:tcPr>
          <w:p w14:paraId="5882DAE8" w14:textId="77777777" w:rsidR="00CA3CB4" w:rsidRPr="00714B25" w:rsidRDefault="00CA3CB4" w:rsidP="008C2B1B">
            <w:pPr>
              <w:spacing w:line="256" w:lineRule="auto"/>
              <w:jc w:val="center"/>
              <w:rPr>
                <w:sz w:val="22"/>
                <w:szCs w:val="22"/>
              </w:rPr>
            </w:pPr>
            <w:r w:rsidRPr="00714B25">
              <w:rPr>
                <w:color w:val="000000"/>
                <w:sz w:val="22"/>
                <w:szCs w:val="22"/>
              </w:rPr>
              <w:t>Novietojums</w:t>
            </w:r>
          </w:p>
        </w:tc>
        <w:tc>
          <w:tcPr>
            <w:tcW w:w="1701" w:type="dxa"/>
            <w:shd w:val="clear" w:color="auto" w:fill="E2EFD9"/>
            <w:vAlign w:val="center"/>
          </w:tcPr>
          <w:p w14:paraId="2F14CED9" w14:textId="77777777" w:rsidR="00CA3CB4" w:rsidRPr="00714B25" w:rsidRDefault="00CA3CB4" w:rsidP="008C2B1B">
            <w:pPr>
              <w:spacing w:line="256" w:lineRule="auto"/>
              <w:jc w:val="center"/>
              <w:rPr>
                <w:sz w:val="22"/>
                <w:szCs w:val="22"/>
              </w:rPr>
            </w:pPr>
            <w:r w:rsidRPr="00714B25">
              <w:rPr>
                <w:color w:val="000000"/>
                <w:sz w:val="22"/>
                <w:szCs w:val="22"/>
              </w:rPr>
              <w:t>Kadastra apzīmējums</w:t>
            </w:r>
          </w:p>
        </w:tc>
        <w:tc>
          <w:tcPr>
            <w:tcW w:w="1134" w:type="dxa"/>
            <w:shd w:val="clear" w:color="auto" w:fill="E2EFD9"/>
            <w:vAlign w:val="center"/>
          </w:tcPr>
          <w:p w14:paraId="4C502922" w14:textId="77777777" w:rsidR="00CA3CB4" w:rsidRPr="00714B25" w:rsidRDefault="00CA3CB4" w:rsidP="008C2B1B">
            <w:pPr>
              <w:spacing w:line="256" w:lineRule="auto"/>
              <w:jc w:val="center"/>
              <w:rPr>
                <w:b/>
                <w:bCs/>
                <w:color w:val="000000"/>
                <w:sz w:val="22"/>
                <w:szCs w:val="22"/>
              </w:rPr>
            </w:pPr>
            <w:r w:rsidRPr="00714B25">
              <w:rPr>
                <w:color w:val="000000"/>
                <w:sz w:val="22"/>
                <w:szCs w:val="22"/>
              </w:rPr>
              <w:t>Kopējā platība ha</w:t>
            </w:r>
          </w:p>
        </w:tc>
        <w:tc>
          <w:tcPr>
            <w:tcW w:w="1249" w:type="dxa"/>
            <w:shd w:val="clear" w:color="auto" w:fill="E2EFD9"/>
          </w:tcPr>
          <w:p w14:paraId="3A46D013" w14:textId="77777777" w:rsidR="00CA3CB4" w:rsidRPr="00714B25" w:rsidRDefault="00CA3CB4" w:rsidP="008C2B1B">
            <w:pPr>
              <w:spacing w:line="256" w:lineRule="auto"/>
              <w:jc w:val="center"/>
              <w:rPr>
                <w:sz w:val="22"/>
                <w:szCs w:val="22"/>
              </w:rPr>
            </w:pPr>
            <w:r w:rsidRPr="00714B25">
              <w:rPr>
                <w:color w:val="000000"/>
                <w:sz w:val="22"/>
                <w:szCs w:val="22"/>
              </w:rPr>
              <w:t>Pļaujamā platība ha</w:t>
            </w:r>
          </w:p>
        </w:tc>
        <w:tc>
          <w:tcPr>
            <w:tcW w:w="2693" w:type="dxa"/>
            <w:shd w:val="clear" w:color="auto" w:fill="E2EFD9"/>
            <w:vAlign w:val="center"/>
          </w:tcPr>
          <w:p w14:paraId="49A930C2" w14:textId="77777777" w:rsidR="00CA3CB4" w:rsidRPr="00714B25" w:rsidRDefault="00CA3CB4" w:rsidP="008C2B1B">
            <w:pPr>
              <w:spacing w:line="256" w:lineRule="auto"/>
              <w:jc w:val="center"/>
              <w:rPr>
                <w:sz w:val="22"/>
                <w:szCs w:val="22"/>
              </w:rPr>
            </w:pPr>
            <w:r w:rsidRPr="00714B25">
              <w:rPr>
                <w:b/>
                <w:bCs/>
                <w:color w:val="000000"/>
                <w:sz w:val="22"/>
                <w:szCs w:val="22"/>
              </w:rPr>
              <w:t>Izvietotie apsaimniekošanas objekti, situācijas raksturojums</w:t>
            </w:r>
          </w:p>
        </w:tc>
      </w:tr>
      <w:tr w:rsidR="00CA3CB4" w:rsidRPr="00714B25" w14:paraId="155A02D2" w14:textId="77777777" w:rsidTr="00314E87">
        <w:trPr>
          <w:trHeight w:val="567"/>
          <w:jc w:val="center"/>
        </w:trPr>
        <w:tc>
          <w:tcPr>
            <w:tcW w:w="2684" w:type="dxa"/>
            <w:vAlign w:val="center"/>
          </w:tcPr>
          <w:p w14:paraId="41BEF44B" w14:textId="77777777" w:rsidR="00CA3CB4" w:rsidRPr="00714B25" w:rsidRDefault="00CA3CB4" w:rsidP="008C2B1B">
            <w:pPr>
              <w:rPr>
                <w:sz w:val="22"/>
                <w:szCs w:val="22"/>
              </w:rPr>
            </w:pPr>
            <w:r w:rsidRPr="00714B25">
              <w:rPr>
                <w:color w:val="000000"/>
                <w:sz w:val="22"/>
                <w:szCs w:val="22"/>
              </w:rPr>
              <w:t>Liepājas šoseja 37 (aiz CSDD un līdz upei)</w:t>
            </w:r>
          </w:p>
        </w:tc>
        <w:tc>
          <w:tcPr>
            <w:tcW w:w="1701" w:type="dxa"/>
            <w:vAlign w:val="center"/>
          </w:tcPr>
          <w:p w14:paraId="55AEC8B9" w14:textId="77777777" w:rsidR="00CA3CB4" w:rsidRPr="00714B25" w:rsidRDefault="00CA3CB4" w:rsidP="008C2B1B">
            <w:pPr>
              <w:jc w:val="center"/>
              <w:rPr>
                <w:sz w:val="22"/>
                <w:szCs w:val="22"/>
              </w:rPr>
            </w:pPr>
            <w:r w:rsidRPr="00714B25">
              <w:rPr>
                <w:color w:val="000000"/>
                <w:sz w:val="22"/>
                <w:szCs w:val="22"/>
              </w:rPr>
              <w:t>46010010106</w:t>
            </w:r>
          </w:p>
        </w:tc>
        <w:tc>
          <w:tcPr>
            <w:tcW w:w="1134" w:type="dxa"/>
            <w:vAlign w:val="center"/>
          </w:tcPr>
          <w:p w14:paraId="2D573521" w14:textId="77777777" w:rsidR="00CA3CB4" w:rsidRPr="00714B25" w:rsidRDefault="00CA3CB4" w:rsidP="008C2B1B">
            <w:pPr>
              <w:jc w:val="center"/>
              <w:rPr>
                <w:color w:val="000000"/>
                <w:sz w:val="22"/>
                <w:szCs w:val="22"/>
              </w:rPr>
            </w:pPr>
            <w:r w:rsidRPr="00714B25">
              <w:rPr>
                <w:color w:val="000000"/>
                <w:sz w:val="22"/>
                <w:szCs w:val="22"/>
              </w:rPr>
              <w:t>6.12</w:t>
            </w:r>
          </w:p>
        </w:tc>
        <w:tc>
          <w:tcPr>
            <w:tcW w:w="1249" w:type="dxa"/>
            <w:vAlign w:val="center"/>
          </w:tcPr>
          <w:p w14:paraId="059DF740" w14:textId="77777777" w:rsidR="00CA3CB4" w:rsidRPr="00714B25" w:rsidRDefault="00CA3CB4" w:rsidP="008C2B1B">
            <w:pPr>
              <w:jc w:val="center"/>
              <w:rPr>
                <w:sz w:val="22"/>
                <w:szCs w:val="22"/>
              </w:rPr>
            </w:pPr>
            <w:r w:rsidRPr="00714B25">
              <w:rPr>
                <w:color w:val="000000"/>
                <w:sz w:val="22"/>
                <w:szCs w:val="22"/>
              </w:rPr>
              <w:t>1.50</w:t>
            </w:r>
          </w:p>
        </w:tc>
        <w:tc>
          <w:tcPr>
            <w:tcW w:w="2693" w:type="dxa"/>
            <w:vAlign w:val="center"/>
          </w:tcPr>
          <w:p w14:paraId="182317F0" w14:textId="77777777" w:rsidR="00CA3CB4" w:rsidRPr="00714B25" w:rsidRDefault="00CA3CB4" w:rsidP="008C2B1B">
            <w:pPr>
              <w:jc w:val="center"/>
              <w:rPr>
                <w:sz w:val="22"/>
                <w:szCs w:val="22"/>
              </w:rPr>
            </w:pPr>
            <w:r w:rsidRPr="00714B25">
              <w:rPr>
                <w:color w:val="000000"/>
                <w:sz w:val="22"/>
                <w:szCs w:val="22"/>
              </w:rPr>
              <w:t>zālājs, koki, krūmi</w:t>
            </w:r>
          </w:p>
        </w:tc>
      </w:tr>
      <w:tr w:rsidR="00CA3CB4" w:rsidRPr="00714B25" w14:paraId="0A752FFB" w14:textId="77777777" w:rsidTr="00314E87">
        <w:trPr>
          <w:trHeight w:val="567"/>
          <w:jc w:val="center"/>
        </w:trPr>
        <w:tc>
          <w:tcPr>
            <w:tcW w:w="2684" w:type="dxa"/>
            <w:vAlign w:val="center"/>
          </w:tcPr>
          <w:p w14:paraId="392AE158" w14:textId="77777777" w:rsidR="00CA3CB4" w:rsidRPr="00714B25" w:rsidRDefault="00CA3CB4" w:rsidP="008C2B1B">
            <w:pPr>
              <w:rPr>
                <w:sz w:val="22"/>
                <w:szCs w:val="22"/>
              </w:rPr>
            </w:pPr>
            <w:r w:rsidRPr="00714B25">
              <w:rPr>
                <w:color w:val="000000"/>
                <w:sz w:val="22"/>
                <w:szCs w:val="22"/>
              </w:rPr>
              <w:t>Liepājas šosejas abas puses</w:t>
            </w:r>
          </w:p>
        </w:tc>
        <w:tc>
          <w:tcPr>
            <w:tcW w:w="1701" w:type="dxa"/>
            <w:vAlign w:val="center"/>
          </w:tcPr>
          <w:p w14:paraId="3D13C981" w14:textId="77777777" w:rsidR="00CA3CB4" w:rsidRPr="00714B25" w:rsidRDefault="00CA3CB4" w:rsidP="008C2B1B">
            <w:pPr>
              <w:jc w:val="center"/>
              <w:rPr>
                <w:sz w:val="22"/>
                <w:szCs w:val="22"/>
              </w:rPr>
            </w:pPr>
            <w:r w:rsidRPr="00714B25">
              <w:rPr>
                <w:color w:val="000000"/>
                <w:sz w:val="22"/>
                <w:szCs w:val="22"/>
              </w:rPr>
              <w:t>46010010109</w:t>
            </w:r>
          </w:p>
        </w:tc>
        <w:tc>
          <w:tcPr>
            <w:tcW w:w="1134" w:type="dxa"/>
            <w:vAlign w:val="center"/>
          </w:tcPr>
          <w:p w14:paraId="3B264037" w14:textId="77777777" w:rsidR="00CA3CB4" w:rsidRPr="00714B25" w:rsidRDefault="00CA3CB4" w:rsidP="008C2B1B">
            <w:pPr>
              <w:jc w:val="center"/>
              <w:rPr>
                <w:color w:val="000000"/>
                <w:sz w:val="22"/>
                <w:szCs w:val="22"/>
              </w:rPr>
            </w:pPr>
            <w:r w:rsidRPr="00714B25">
              <w:rPr>
                <w:color w:val="000000"/>
                <w:sz w:val="22"/>
                <w:szCs w:val="22"/>
              </w:rPr>
              <w:t>6.17</w:t>
            </w:r>
          </w:p>
        </w:tc>
        <w:tc>
          <w:tcPr>
            <w:tcW w:w="1249" w:type="dxa"/>
            <w:vAlign w:val="center"/>
          </w:tcPr>
          <w:p w14:paraId="457A5C77" w14:textId="77777777" w:rsidR="00CA3CB4" w:rsidRPr="00714B25" w:rsidRDefault="00CA3CB4" w:rsidP="008C2B1B">
            <w:pPr>
              <w:jc w:val="center"/>
              <w:rPr>
                <w:sz w:val="22"/>
                <w:szCs w:val="22"/>
              </w:rPr>
            </w:pPr>
            <w:r w:rsidRPr="00714B25">
              <w:rPr>
                <w:color w:val="000000"/>
                <w:sz w:val="22"/>
                <w:szCs w:val="22"/>
              </w:rPr>
              <w:t>5.17</w:t>
            </w:r>
          </w:p>
        </w:tc>
        <w:tc>
          <w:tcPr>
            <w:tcW w:w="2693" w:type="dxa"/>
            <w:vAlign w:val="center"/>
          </w:tcPr>
          <w:p w14:paraId="023A1CF2" w14:textId="77777777" w:rsidR="00CA3CB4" w:rsidRPr="00714B25" w:rsidRDefault="00CA3CB4" w:rsidP="008C2B1B">
            <w:pPr>
              <w:jc w:val="center"/>
              <w:rPr>
                <w:sz w:val="22"/>
                <w:szCs w:val="22"/>
              </w:rPr>
            </w:pPr>
            <w:r w:rsidRPr="00714B25">
              <w:rPr>
                <w:color w:val="000000"/>
                <w:sz w:val="22"/>
                <w:szCs w:val="22"/>
              </w:rPr>
              <w:t>zālājs, koki</w:t>
            </w:r>
          </w:p>
        </w:tc>
      </w:tr>
      <w:tr w:rsidR="00CA3CB4" w:rsidRPr="00714B25" w14:paraId="5768643E" w14:textId="77777777" w:rsidTr="00314E87">
        <w:trPr>
          <w:trHeight w:val="567"/>
          <w:jc w:val="center"/>
        </w:trPr>
        <w:tc>
          <w:tcPr>
            <w:tcW w:w="2684" w:type="dxa"/>
            <w:shd w:val="clear" w:color="auto" w:fill="FFFFFF"/>
            <w:vAlign w:val="center"/>
          </w:tcPr>
          <w:p w14:paraId="4CBE6F46" w14:textId="77777777" w:rsidR="00CA3CB4" w:rsidRPr="00714B25" w:rsidRDefault="00CA3CB4" w:rsidP="008C2B1B">
            <w:pPr>
              <w:rPr>
                <w:sz w:val="22"/>
                <w:szCs w:val="22"/>
              </w:rPr>
            </w:pPr>
            <w:r w:rsidRPr="00714B25">
              <w:rPr>
                <w:color w:val="000000"/>
                <w:sz w:val="22"/>
                <w:szCs w:val="22"/>
              </w:rPr>
              <w:t>Liepājas šoseja27 C labā puse</w:t>
            </w:r>
          </w:p>
        </w:tc>
        <w:tc>
          <w:tcPr>
            <w:tcW w:w="1701" w:type="dxa"/>
            <w:vAlign w:val="center"/>
          </w:tcPr>
          <w:p w14:paraId="40BFBF04" w14:textId="77777777" w:rsidR="00CA3CB4" w:rsidRPr="00714B25" w:rsidRDefault="00CA3CB4" w:rsidP="008C2B1B">
            <w:pPr>
              <w:jc w:val="center"/>
              <w:rPr>
                <w:sz w:val="22"/>
                <w:szCs w:val="22"/>
              </w:rPr>
            </w:pPr>
            <w:r w:rsidRPr="00714B25">
              <w:rPr>
                <w:color w:val="000000"/>
                <w:sz w:val="22"/>
                <w:szCs w:val="22"/>
              </w:rPr>
              <w:t>46010010001</w:t>
            </w:r>
          </w:p>
        </w:tc>
        <w:tc>
          <w:tcPr>
            <w:tcW w:w="1134" w:type="dxa"/>
            <w:vAlign w:val="center"/>
          </w:tcPr>
          <w:p w14:paraId="170FCAE8" w14:textId="77777777" w:rsidR="00CA3CB4" w:rsidRPr="00714B25" w:rsidRDefault="00CA3CB4" w:rsidP="008C2B1B">
            <w:pPr>
              <w:jc w:val="center"/>
              <w:rPr>
                <w:color w:val="000000"/>
                <w:sz w:val="22"/>
                <w:szCs w:val="22"/>
              </w:rPr>
            </w:pPr>
            <w:r w:rsidRPr="00714B25">
              <w:rPr>
                <w:color w:val="000000"/>
                <w:sz w:val="22"/>
                <w:szCs w:val="22"/>
              </w:rPr>
              <w:t>6.23</w:t>
            </w:r>
          </w:p>
        </w:tc>
        <w:tc>
          <w:tcPr>
            <w:tcW w:w="1249" w:type="dxa"/>
            <w:vAlign w:val="center"/>
          </w:tcPr>
          <w:p w14:paraId="53E7E093" w14:textId="77777777" w:rsidR="00CA3CB4" w:rsidRPr="00714B25" w:rsidRDefault="00CA3CB4" w:rsidP="008C2B1B">
            <w:pPr>
              <w:jc w:val="center"/>
              <w:rPr>
                <w:sz w:val="22"/>
                <w:szCs w:val="22"/>
              </w:rPr>
            </w:pPr>
            <w:r w:rsidRPr="00714B25">
              <w:rPr>
                <w:color w:val="000000"/>
                <w:sz w:val="22"/>
                <w:szCs w:val="22"/>
              </w:rPr>
              <w:t>1.00</w:t>
            </w:r>
          </w:p>
        </w:tc>
        <w:tc>
          <w:tcPr>
            <w:tcW w:w="2693" w:type="dxa"/>
            <w:vAlign w:val="center"/>
          </w:tcPr>
          <w:p w14:paraId="019F4D62" w14:textId="77777777" w:rsidR="00CA3CB4" w:rsidRPr="00714B25" w:rsidRDefault="00CA3CB4" w:rsidP="008C2B1B">
            <w:pPr>
              <w:jc w:val="center"/>
              <w:rPr>
                <w:sz w:val="22"/>
                <w:szCs w:val="22"/>
              </w:rPr>
            </w:pPr>
            <w:r w:rsidRPr="00714B25">
              <w:rPr>
                <w:color w:val="000000"/>
                <w:sz w:val="22"/>
                <w:szCs w:val="22"/>
              </w:rPr>
              <w:t>zālājs, koki, krūmi</w:t>
            </w:r>
          </w:p>
        </w:tc>
      </w:tr>
      <w:tr w:rsidR="00CA3CB4" w:rsidRPr="00714B25" w14:paraId="242ECE7E" w14:textId="77777777" w:rsidTr="00314E87">
        <w:trPr>
          <w:trHeight w:val="567"/>
          <w:jc w:val="center"/>
        </w:trPr>
        <w:tc>
          <w:tcPr>
            <w:tcW w:w="2684" w:type="dxa"/>
            <w:vAlign w:val="center"/>
          </w:tcPr>
          <w:p w14:paraId="5ADA8ED7" w14:textId="77777777" w:rsidR="00CA3CB4" w:rsidRPr="00714B25" w:rsidRDefault="00CA3CB4" w:rsidP="008C2B1B">
            <w:pPr>
              <w:rPr>
                <w:sz w:val="22"/>
                <w:szCs w:val="22"/>
              </w:rPr>
            </w:pPr>
            <w:r w:rsidRPr="00714B25">
              <w:rPr>
                <w:color w:val="000000"/>
                <w:sz w:val="22"/>
                <w:szCs w:val="22"/>
              </w:rPr>
              <w:t>Liepājas šoseja 9A (starpgabals)</w:t>
            </w:r>
          </w:p>
        </w:tc>
        <w:tc>
          <w:tcPr>
            <w:tcW w:w="1701" w:type="dxa"/>
            <w:vAlign w:val="center"/>
          </w:tcPr>
          <w:p w14:paraId="0DA6BE20" w14:textId="77777777" w:rsidR="00CA3CB4" w:rsidRPr="00714B25" w:rsidRDefault="00CA3CB4" w:rsidP="008C2B1B">
            <w:pPr>
              <w:jc w:val="center"/>
              <w:rPr>
                <w:sz w:val="22"/>
                <w:szCs w:val="22"/>
              </w:rPr>
            </w:pPr>
            <w:r w:rsidRPr="00714B25">
              <w:rPr>
                <w:color w:val="000000"/>
                <w:sz w:val="22"/>
                <w:szCs w:val="22"/>
              </w:rPr>
              <w:t>46010011431</w:t>
            </w:r>
          </w:p>
        </w:tc>
        <w:tc>
          <w:tcPr>
            <w:tcW w:w="1134" w:type="dxa"/>
            <w:vAlign w:val="center"/>
          </w:tcPr>
          <w:p w14:paraId="50D89A4E" w14:textId="77777777" w:rsidR="00CA3CB4" w:rsidRPr="00714B25" w:rsidRDefault="00CA3CB4" w:rsidP="008C2B1B">
            <w:pPr>
              <w:jc w:val="center"/>
              <w:rPr>
                <w:color w:val="000000"/>
                <w:sz w:val="22"/>
                <w:szCs w:val="22"/>
              </w:rPr>
            </w:pPr>
            <w:r w:rsidRPr="00714B25">
              <w:rPr>
                <w:color w:val="000000"/>
                <w:sz w:val="22"/>
                <w:szCs w:val="22"/>
              </w:rPr>
              <w:t>0.52</w:t>
            </w:r>
          </w:p>
        </w:tc>
        <w:tc>
          <w:tcPr>
            <w:tcW w:w="1249" w:type="dxa"/>
            <w:vAlign w:val="center"/>
          </w:tcPr>
          <w:p w14:paraId="20A48385" w14:textId="77777777" w:rsidR="00CA3CB4" w:rsidRPr="00714B25" w:rsidRDefault="00CA3CB4" w:rsidP="008C2B1B">
            <w:pPr>
              <w:jc w:val="center"/>
              <w:rPr>
                <w:sz w:val="22"/>
                <w:szCs w:val="22"/>
              </w:rPr>
            </w:pPr>
            <w:r w:rsidRPr="00714B25">
              <w:rPr>
                <w:color w:val="000000"/>
                <w:sz w:val="22"/>
                <w:szCs w:val="22"/>
              </w:rPr>
              <w:t>0.52</w:t>
            </w:r>
          </w:p>
        </w:tc>
        <w:tc>
          <w:tcPr>
            <w:tcW w:w="2693" w:type="dxa"/>
            <w:vAlign w:val="center"/>
          </w:tcPr>
          <w:p w14:paraId="62564F58" w14:textId="77777777" w:rsidR="00CA3CB4" w:rsidRPr="00714B25" w:rsidRDefault="00CA3CB4" w:rsidP="008C2B1B">
            <w:pPr>
              <w:jc w:val="center"/>
              <w:rPr>
                <w:sz w:val="22"/>
                <w:szCs w:val="22"/>
              </w:rPr>
            </w:pPr>
            <w:r w:rsidRPr="00714B25">
              <w:rPr>
                <w:color w:val="000000"/>
                <w:sz w:val="22"/>
                <w:szCs w:val="22"/>
              </w:rPr>
              <w:t>zālājs, koki, krūmi</w:t>
            </w:r>
          </w:p>
        </w:tc>
      </w:tr>
      <w:tr w:rsidR="00CA3CB4" w:rsidRPr="00714B25" w14:paraId="307AACDC" w14:textId="77777777" w:rsidTr="00314E87">
        <w:trPr>
          <w:trHeight w:val="567"/>
          <w:jc w:val="center"/>
        </w:trPr>
        <w:tc>
          <w:tcPr>
            <w:tcW w:w="2684" w:type="dxa"/>
            <w:vAlign w:val="center"/>
          </w:tcPr>
          <w:p w14:paraId="32B4845A" w14:textId="77777777" w:rsidR="00CA3CB4" w:rsidRPr="00714B25" w:rsidRDefault="00CA3CB4" w:rsidP="008C2B1B">
            <w:pPr>
              <w:rPr>
                <w:sz w:val="22"/>
                <w:szCs w:val="22"/>
              </w:rPr>
            </w:pPr>
            <w:r w:rsidRPr="00714B25">
              <w:rPr>
                <w:color w:val="000000"/>
                <w:sz w:val="22"/>
                <w:szCs w:val="22"/>
              </w:rPr>
              <w:t>Gaismas iela 1(parks )</w:t>
            </w:r>
          </w:p>
        </w:tc>
        <w:tc>
          <w:tcPr>
            <w:tcW w:w="1701" w:type="dxa"/>
            <w:vAlign w:val="center"/>
          </w:tcPr>
          <w:p w14:paraId="52463C99" w14:textId="77777777" w:rsidR="00CA3CB4" w:rsidRPr="00714B25" w:rsidRDefault="00CA3CB4" w:rsidP="008C2B1B">
            <w:pPr>
              <w:jc w:val="center"/>
              <w:rPr>
                <w:sz w:val="22"/>
                <w:szCs w:val="22"/>
              </w:rPr>
            </w:pPr>
            <w:r w:rsidRPr="00714B25">
              <w:rPr>
                <w:color w:val="000000"/>
                <w:sz w:val="22"/>
                <w:szCs w:val="22"/>
              </w:rPr>
              <w:t>46010011807</w:t>
            </w:r>
          </w:p>
        </w:tc>
        <w:tc>
          <w:tcPr>
            <w:tcW w:w="1134" w:type="dxa"/>
            <w:vAlign w:val="center"/>
          </w:tcPr>
          <w:p w14:paraId="6B8F937E" w14:textId="77777777" w:rsidR="00CA3CB4" w:rsidRPr="00714B25" w:rsidRDefault="00CA3CB4" w:rsidP="008C2B1B">
            <w:pPr>
              <w:jc w:val="center"/>
              <w:rPr>
                <w:color w:val="000000"/>
                <w:sz w:val="22"/>
                <w:szCs w:val="22"/>
              </w:rPr>
            </w:pPr>
            <w:r w:rsidRPr="00714B25">
              <w:rPr>
                <w:color w:val="000000"/>
                <w:sz w:val="22"/>
                <w:szCs w:val="22"/>
              </w:rPr>
              <w:t>0.84</w:t>
            </w:r>
          </w:p>
        </w:tc>
        <w:tc>
          <w:tcPr>
            <w:tcW w:w="1249" w:type="dxa"/>
            <w:vAlign w:val="center"/>
          </w:tcPr>
          <w:p w14:paraId="7E1A47C6" w14:textId="77777777" w:rsidR="00CA3CB4" w:rsidRPr="00714B25" w:rsidRDefault="00CA3CB4" w:rsidP="008C2B1B">
            <w:pPr>
              <w:jc w:val="center"/>
              <w:rPr>
                <w:sz w:val="22"/>
                <w:szCs w:val="22"/>
              </w:rPr>
            </w:pPr>
            <w:r w:rsidRPr="00714B25">
              <w:rPr>
                <w:sz w:val="22"/>
                <w:szCs w:val="22"/>
              </w:rPr>
              <w:t>0.84</w:t>
            </w:r>
          </w:p>
        </w:tc>
        <w:tc>
          <w:tcPr>
            <w:tcW w:w="2693" w:type="dxa"/>
            <w:vAlign w:val="center"/>
          </w:tcPr>
          <w:p w14:paraId="514072A3" w14:textId="77777777" w:rsidR="00CA3CB4" w:rsidRPr="00714B25" w:rsidRDefault="00CA3CB4" w:rsidP="008C2B1B">
            <w:pPr>
              <w:jc w:val="center"/>
              <w:rPr>
                <w:sz w:val="22"/>
                <w:szCs w:val="22"/>
              </w:rPr>
            </w:pPr>
            <w:r w:rsidRPr="00714B25">
              <w:rPr>
                <w:sz w:val="22"/>
                <w:szCs w:val="22"/>
              </w:rPr>
              <w:t>zālājs</w:t>
            </w:r>
          </w:p>
        </w:tc>
      </w:tr>
      <w:tr w:rsidR="00CA3CB4" w:rsidRPr="00714B25" w14:paraId="52B205AB" w14:textId="77777777" w:rsidTr="00314E87">
        <w:trPr>
          <w:trHeight w:val="567"/>
          <w:jc w:val="center"/>
        </w:trPr>
        <w:tc>
          <w:tcPr>
            <w:tcW w:w="2684" w:type="dxa"/>
            <w:vAlign w:val="center"/>
          </w:tcPr>
          <w:p w14:paraId="6D463EFF" w14:textId="77777777" w:rsidR="00CA3CB4" w:rsidRPr="00714B25" w:rsidRDefault="00CA3CB4" w:rsidP="008C2B1B">
            <w:pPr>
              <w:rPr>
                <w:sz w:val="22"/>
                <w:szCs w:val="22"/>
              </w:rPr>
            </w:pPr>
            <w:r w:rsidRPr="00714B25">
              <w:rPr>
                <w:color w:val="000000"/>
                <w:sz w:val="22"/>
                <w:szCs w:val="22"/>
              </w:rPr>
              <w:t>Brīvības iela 1(ap bijušo apsardzes īpašumu)</w:t>
            </w:r>
          </w:p>
        </w:tc>
        <w:tc>
          <w:tcPr>
            <w:tcW w:w="1701" w:type="dxa"/>
            <w:vAlign w:val="center"/>
          </w:tcPr>
          <w:p w14:paraId="3AEBBCFD" w14:textId="77777777" w:rsidR="00CA3CB4" w:rsidRPr="00714B25" w:rsidRDefault="00CA3CB4" w:rsidP="008C2B1B">
            <w:pPr>
              <w:jc w:val="center"/>
              <w:rPr>
                <w:sz w:val="22"/>
                <w:szCs w:val="22"/>
              </w:rPr>
            </w:pPr>
            <w:r w:rsidRPr="00714B25">
              <w:rPr>
                <w:color w:val="000000"/>
                <w:sz w:val="22"/>
                <w:szCs w:val="22"/>
              </w:rPr>
              <w:t>46010011804</w:t>
            </w:r>
          </w:p>
        </w:tc>
        <w:tc>
          <w:tcPr>
            <w:tcW w:w="1134" w:type="dxa"/>
            <w:vAlign w:val="center"/>
          </w:tcPr>
          <w:p w14:paraId="00BE1599" w14:textId="77777777" w:rsidR="00CA3CB4" w:rsidRPr="00714B25" w:rsidRDefault="00CA3CB4" w:rsidP="008C2B1B">
            <w:pPr>
              <w:jc w:val="center"/>
              <w:rPr>
                <w:color w:val="000000"/>
                <w:sz w:val="22"/>
                <w:szCs w:val="22"/>
              </w:rPr>
            </w:pPr>
            <w:r w:rsidRPr="00714B25">
              <w:rPr>
                <w:color w:val="000000"/>
                <w:sz w:val="22"/>
                <w:szCs w:val="22"/>
              </w:rPr>
              <w:t>0.23</w:t>
            </w:r>
          </w:p>
        </w:tc>
        <w:tc>
          <w:tcPr>
            <w:tcW w:w="1249" w:type="dxa"/>
            <w:vAlign w:val="center"/>
          </w:tcPr>
          <w:p w14:paraId="174F4056" w14:textId="77777777" w:rsidR="00CA3CB4" w:rsidRPr="00714B25" w:rsidRDefault="00CA3CB4" w:rsidP="008C2B1B">
            <w:pPr>
              <w:jc w:val="center"/>
              <w:rPr>
                <w:sz w:val="22"/>
                <w:szCs w:val="22"/>
              </w:rPr>
            </w:pPr>
            <w:r w:rsidRPr="00714B25">
              <w:rPr>
                <w:sz w:val="22"/>
                <w:szCs w:val="22"/>
              </w:rPr>
              <w:t>0.23</w:t>
            </w:r>
          </w:p>
        </w:tc>
        <w:tc>
          <w:tcPr>
            <w:tcW w:w="2693" w:type="dxa"/>
            <w:vAlign w:val="center"/>
          </w:tcPr>
          <w:p w14:paraId="5663EE18" w14:textId="77777777" w:rsidR="00CA3CB4" w:rsidRPr="00714B25" w:rsidRDefault="00CA3CB4" w:rsidP="008C2B1B">
            <w:pPr>
              <w:jc w:val="center"/>
              <w:rPr>
                <w:sz w:val="22"/>
                <w:szCs w:val="22"/>
              </w:rPr>
            </w:pPr>
            <w:r w:rsidRPr="00714B25">
              <w:rPr>
                <w:sz w:val="22"/>
                <w:szCs w:val="22"/>
              </w:rPr>
              <w:t>zālājs, koki</w:t>
            </w:r>
          </w:p>
        </w:tc>
      </w:tr>
      <w:tr w:rsidR="00CA3CB4" w:rsidRPr="00714B25" w14:paraId="373C68C4" w14:textId="77777777" w:rsidTr="00314E87">
        <w:trPr>
          <w:trHeight w:val="567"/>
          <w:jc w:val="center"/>
        </w:trPr>
        <w:tc>
          <w:tcPr>
            <w:tcW w:w="2684" w:type="dxa"/>
            <w:vAlign w:val="center"/>
          </w:tcPr>
          <w:p w14:paraId="12904558" w14:textId="77777777" w:rsidR="00CA3CB4" w:rsidRPr="00714B25" w:rsidRDefault="00CA3CB4" w:rsidP="008C2B1B">
            <w:pPr>
              <w:rPr>
                <w:color w:val="000000"/>
                <w:sz w:val="22"/>
                <w:szCs w:val="22"/>
              </w:rPr>
            </w:pPr>
            <w:r w:rsidRPr="00714B25">
              <w:rPr>
                <w:color w:val="000000"/>
                <w:sz w:val="22"/>
                <w:szCs w:val="22"/>
              </w:rPr>
              <w:t>Zivju iela 7(upmala aiz tilta)</w:t>
            </w:r>
          </w:p>
        </w:tc>
        <w:tc>
          <w:tcPr>
            <w:tcW w:w="1701" w:type="dxa"/>
            <w:vAlign w:val="center"/>
          </w:tcPr>
          <w:p w14:paraId="43C0FABD" w14:textId="77777777" w:rsidR="00CA3CB4" w:rsidRPr="00714B25" w:rsidRDefault="00CA3CB4" w:rsidP="008C2B1B">
            <w:pPr>
              <w:jc w:val="center"/>
              <w:rPr>
                <w:color w:val="000000"/>
                <w:sz w:val="22"/>
                <w:szCs w:val="22"/>
              </w:rPr>
            </w:pPr>
            <w:r w:rsidRPr="00714B25">
              <w:rPr>
                <w:color w:val="000000"/>
                <w:sz w:val="22"/>
                <w:szCs w:val="22"/>
              </w:rPr>
              <w:t>46010011806</w:t>
            </w:r>
          </w:p>
        </w:tc>
        <w:tc>
          <w:tcPr>
            <w:tcW w:w="1134" w:type="dxa"/>
            <w:vAlign w:val="center"/>
          </w:tcPr>
          <w:p w14:paraId="5D600039" w14:textId="77777777" w:rsidR="00CA3CB4" w:rsidRPr="00714B25" w:rsidRDefault="00CA3CB4" w:rsidP="008C2B1B">
            <w:pPr>
              <w:jc w:val="center"/>
              <w:rPr>
                <w:color w:val="000000"/>
                <w:sz w:val="22"/>
                <w:szCs w:val="22"/>
              </w:rPr>
            </w:pPr>
            <w:r w:rsidRPr="00714B25">
              <w:rPr>
                <w:color w:val="000000"/>
                <w:sz w:val="22"/>
                <w:szCs w:val="22"/>
              </w:rPr>
              <w:t>1.37</w:t>
            </w:r>
          </w:p>
        </w:tc>
        <w:tc>
          <w:tcPr>
            <w:tcW w:w="1249" w:type="dxa"/>
            <w:vAlign w:val="center"/>
          </w:tcPr>
          <w:p w14:paraId="46F56332" w14:textId="77777777" w:rsidR="00CA3CB4" w:rsidRPr="00714B25" w:rsidRDefault="00CA3CB4" w:rsidP="008C2B1B">
            <w:pPr>
              <w:jc w:val="center"/>
              <w:rPr>
                <w:color w:val="000000"/>
                <w:sz w:val="22"/>
                <w:szCs w:val="22"/>
              </w:rPr>
            </w:pPr>
            <w:r w:rsidRPr="00714B25">
              <w:rPr>
                <w:sz w:val="22"/>
                <w:szCs w:val="22"/>
              </w:rPr>
              <w:t>1.37</w:t>
            </w:r>
          </w:p>
        </w:tc>
        <w:tc>
          <w:tcPr>
            <w:tcW w:w="2693" w:type="dxa"/>
            <w:vAlign w:val="center"/>
          </w:tcPr>
          <w:p w14:paraId="4EEB62DC" w14:textId="77777777" w:rsidR="00CA3CB4" w:rsidRPr="00714B25" w:rsidRDefault="00CA3CB4" w:rsidP="008C2B1B">
            <w:pPr>
              <w:jc w:val="center"/>
              <w:rPr>
                <w:color w:val="000000"/>
                <w:sz w:val="22"/>
                <w:szCs w:val="22"/>
              </w:rPr>
            </w:pPr>
            <w:r w:rsidRPr="00714B25">
              <w:rPr>
                <w:sz w:val="22"/>
                <w:szCs w:val="22"/>
              </w:rPr>
              <w:t>Zālājs, koki</w:t>
            </w:r>
          </w:p>
        </w:tc>
      </w:tr>
      <w:tr w:rsidR="00CA3CB4" w:rsidRPr="00714B25" w14:paraId="4D58F81C" w14:textId="77777777" w:rsidTr="00314E87">
        <w:trPr>
          <w:trHeight w:val="567"/>
          <w:jc w:val="center"/>
        </w:trPr>
        <w:tc>
          <w:tcPr>
            <w:tcW w:w="2684" w:type="dxa"/>
            <w:vAlign w:val="center"/>
          </w:tcPr>
          <w:p w14:paraId="238BEEB0" w14:textId="77777777" w:rsidR="00CA3CB4" w:rsidRPr="00714B25" w:rsidRDefault="00CA3CB4" w:rsidP="008C2B1B">
            <w:pPr>
              <w:rPr>
                <w:color w:val="000000"/>
                <w:sz w:val="22"/>
                <w:szCs w:val="22"/>
              </w:rPr>
            </w:pPr>
            <w:r w:rsidRPr="00714B25">
              <w:rPr>
                <w:color w:val="000000"/>
                <w:sz w:val="22"/>
                <w:szCs w:val="22"/>
              </w:rPr>
              <w:t>No Gaismas ielas 1 līdz upei</w:t>
            </w:r>
          </w:p>
        </w:tc>
        <w:tc>
          <w:tcPr>
            <w:tcW w:w="1701" w:type="dxa"/>
            <w:vAlign w:val="center"/>
          </w:tcPr>
          <w:p w14:paraId="4A50945A" w14:textId="77777777" w:rsidR="00CA3CB4" w:rsidRPr="00714B25" w:rsidRDefault="00CA3CB4" w:rsidP="008C2B1B">
            <w:pPr>
              <w:jc w:val="center"/>
              <w:rPr>
                <w:color w:val="000000"/>
                <w:sz w:val="22"/>
                <w:szCs w:val="22"/>
              </w:rPr>
            </w:pPr>
            <w:r w:rsidRPr="00714B25">
              <w:rPr>
                <w:color w:val="000000"/>
                <w:sz w:val="22"/>
                <w:szCs w:val="22"/>
              </w:rPr>
              <w:t>46010011528</w:t>
            </w:r>
          </w:p>
        </w:tc>
        <w:tc>
          <w:tcPr>
            <w:tcW w:w="1134" w:type="dxa"/>
            <w:vAlign w:val="center"/>
          </w:tcPr>
          <w:p w14:paraId="1058264D" w14:textId="77777777" w:rsidR="00CA3CB4" w:rsidRPr="00714B25" w:rsidRDefault="00CA3CB4" w:rsidP="008C2B1B">
            <w:pPr>
              <w:jc w:val="center"/>
              <w:rPr>
                <w:color w:val="000000"/>
                <w:sz w:val="22"/>
                <w:szCs w:val="22"/>
              </w:rPr>
            </w:pPr>
            <w:r w:rsidRPr="00714B25">
              <w:rPr>
                <w:color w:val="000000"/>
                <w:sz w:val="22"/>
                <w:szCs w:val="22"/>
              </w:rPr>
              <w:t>0.60</w:t>
            </w:r>
          </w:p>
        </w:tc>
        <w:tc>
          <w:tcPr>
            <w:tcW w:w="1249" w:type="dxa"/>
            <w:vAlign w:val="center"/>
          </w:tcPr>
          <w:p w14:paraId="20C21724" w14:textId="77777777" w:rsidR="00CA3CB4" w:rsidRPr="00714B25" w:rsidRDefault="00CA3CB4" w:rsidP="008C2B1B">
            <w:pPr>
              <w:jc w:val="center"/>
              <w:rPr>
                <w:color w:val="000000"/>
                <w:sz w:val="22"/>
                <w:szCs w:val="22"/>
              </w:rPr>
            </w:pPr>
            <w:r w:rsidRPr="00714B25">
              <w:rPr>
                <w:sz w:val="22"/>
                <w:szCs w:val="22"/>
              </w:rPr>
              <w:t>0.60</w:t>
            </w:r>
          </w:p>
        </w:tc>
        <w:tc>
          <w:tcPr>
            <w:tcW w:w="2693" w:type="dxa"/>
            <w:vAlign w:val="center"/>
          </w:tcPr>
          <w:p w14:paraId="50FE7846" w14:textId="77777777" w:rsidR="00CA3CB4" w:rsidRPr="00714B25" w:rsidRDefault="00CA3CB4" w:rsidP="008C2B1B">
            <w:pPr>
              <w:jc w:val="center"/>
              <w:rPr>
                <w:color w:val="000000"/>
                <w:sz w:val="22"/>
                <w:szCs w:val="22"/>
              </w:rPr>
            </w:pPr>
            <w:r w:rsidRPr="00714B25">
              <w:rPr>
                <w:sz w:val="22"/>
                <w:szCs w:val="22"/>
              </w:rPr>
              <w:t>zālājs, koki</w:t>
            </w:r>
          </w:p>
        </w:tc>
      </w:tr>
      <w:tr w:rsidR="00CA3CB4" w:rsidRPr="00714B25" w14:paraId="5EE0DBFD" w14:textId="77777777" w:rsidTr="00314E87">
        <w:trPr>
          <w:trHeight w:val="567"/>
          <w:jc w:val="center"/>
        </w:trPr>
        <w:tc>
          <w:tcPr>
            <w:tcW w:w="2684" w:type="dxa"/>
            <w:vAlign w:val="center"/>
          </w:tcPr>
          <w:p w14:paraId="69332C7A" w14:textId="77777777" w:rsidR="00CA3CB4" w:rsidRPr="00714B25" w:rsidRDefault="00CA3CB4" w:rsidP="008C2B1B">
            <w:pPr>
              <w:rPr>
                <w:color w:val="000000"/>
                <w:sz w:val="22"/>
                <w:szCs w:val="22"/>
              </w:rPr>
            </w:pPr>
            <w:r w:rsidRPr="00714B25">
              <w:rPr>
                <w:color w:val="000000"/>
                <w:sz w:val="22"/>
                <w:szCs w:val="22"/>
              </w:rPr>
              <w:t>Brīvības iela 2 (stāvlaukums un upmala)</w:t>
            </w:r>
          </w:p>
        </w:tc>
        <w:tc>
          <w:tcPr>
            <w:tcW w:w="1701" w:type="dxa"/>
            <w:vAlign w:val="center"/>
          </w:tcPr>
          <w:p w14:paraId="6B3E2A25" w14:textId="77777777" w:rsidR="00CA3CB4" w:rsidRPr="00714B25" w:rsidRDefault="00CA3CB4" w:rsidP="008C2B1B">
            <w:pPr>
              <w:jc w:val="center"/>
              <w:rPr>
                <w:color w:val="000000"/>
                <w:sz w:val="22"/>
                <w:szCs w:val="22"/>
              </w:rPr>
            </w:pPr>
            <w:r w:rsidRPr="00714B25">
              <w:rPr>
                <w:color w:val="000000"/>
                <w:sz w:val="22"/>
                <w:szCs w:val="22"/>
              </w:rPr>
              <w:t>46010072917</w:t>
            </w:r>
          </w:p>
        </w:tc>
        <w:tc>
          <w:tcPr>
            <w:tcW w:w="1134" w:type="dxa"/>
            <w:vAlign w:val="center"/>
          </w:tcPr>
          <w:p w14:paraId="4AE3C7E0" w14:textId="77777777" w:rsidR="00CA3CB4" w:rsidRPr="00714B25" w:rsidRDefault="00CA3CB4" w:rsidP="008C2B1B">
            <w:pPr>
              <w:jc w:val="center"/>
              <w:rPr>
                <w:color w:val="000000"/>
                <w:sz w:val="22"/>
                <w:szCs w:val="22"/>
              </w:rPr>
            </w:pPr>
            <w:r w:rsidRPr="00714B25">
              <w:rPr>
                <w:color w:val="000000"/>
                <w:sz w:val="22"/>
                <w:szCs w:val="22"/>
              </w:rPr>
              <w:t>0.57</w:t>
            </w:r>
          </w:p>
        </w:tc>
        <w:tc>
          <w:tcPr>
            <w:tcW w:w="1249" w:type="dxa"/>
            <w:vAlign w:val="center"/>
          </w:tcPr>
          <w:p w14:paraId="1F77AEB9" w14:textId="77777777" w:rsidR="00CA3CB4" w:rsidRPr="00714B25" w:rsidRDefault="00CA3CB4" w:rsidP="008C2B1B">
            <w:pPr>
              <w:jc w:val="center"/>
              <w:rPr>
                <w:color w:val="000000"/>
                <w:sz w:val="22"/>
                <w:szCs w:val="22"/>
              </w:rPr>
            </w:pPr>
            <w:r w:rsidRPr="00714B25">
              <w:rPr>
                <w:sz w:val="22"/>
                <w:szCs w:val="22"/>
              </w:rPr>
              <w:t>0.20</w:t>
            </w:r>
          </w:p>
        </w:tc>
        <w:tc>
          <w:tcPr>
            <w:tcW w:w="2693" w:type="dxa"/>
            <w:vAlign w:val="center"/>
          </w:tcPr>
          <w:p w14:paraId="4D76BA96" w14:textId="77777777" w:rsidR="00CA3CB4" w:rsidRPr="00714B25" w:rsidRDefault="00CA3CB4" w:rsidP="008C2B1B">
            <w:pPr>
              <w:jc w:val="center"/>
              <w:rPr>
                <w:color w:val="000000"/>
                <w:sz w:val="22"/>
                <w:szCs w:val="22"/>
              </w:rPr>
            </w:pPr>
            <w:r w:rsidRPr="00714B25">
              <w:rPr>
                <w:sz w:val="22"/>
                <w:szCs w:val="22"/>
              </w:rPr>
              <w:t>zālājs</w:t>
            </w:r>
          </w:p>
        </w:tc>
      </w:tr>
      <w:tr w:rsidR="00CA3CB4" w:rsidRPr="00714B25" w14:paraId="297D9B46" w14:textId="77777777" w:rsidTr="00314E87">
        <w:trPr>
          <w:trHeight w:val="567"/>
          <w:jc w:val="center"/>
        </w:trPr>
        <w:tc>
          <w:tcPr>
            <w:tcW w:w="2684" w:type="dxa"/>
            <w:vAlign w:val="center"/>
          </w:tcPr>
          <w:p w14:paraId="73646E65" w14:textId="77777777" w:rsidR="00CA3CB4" w:rsidRPr="00714B25" w:rsidRDefault="00CA3CB4" w:rsidP="008C2B1B">
            <w:pPr>
              <w:rPr>
                <w:color w:val="000000"/>
                <w:sz w:val="22"/>
                <w:szCs w:val="22"/>
              </w:rPr>
            </w:pPr>
            <w:r w:rsidRPr="00714B25">
              <w:rPr>
                <w:color w:val="000000"/>
                <w:sz w:val="22"/>
                <w:szCs w:val="22"/>
              </w:rPr>
              <w:t>Brīvības iela,(upmala pirms tilta pa labi, sk. no centra)</w:t>
            </w:r>
          </w:p>
        </w:tc>
        <w:tc>
          <w:tcPr>
            <w:tcW w:w="1701" w:type="dxa"/>
            <w:vAlign w:val="center"/>
          </w:tcPr>
          <w:p w14:paraId="6EEC11B3" w14:textId="77777777" w:rsidR="00CA3CB4" w:rsidRPr="00714B25" w:rsidRDefault="00CA3CB4" w:rsidP="008C2B1B">
            <w:pPr>
              <w:jc w:val="center"/>
              <w:rPr>
                <w:color w:val="000000"/>
                <w:sz w:val="22"/>
                <w:szCs w:val="22"/>
              </w:rPr>
            </w:pPr>
            <w:r w:rsidRPr="00714B25">
              <w:rPr>
                <w:color w:val="000000"/>
                <w:sz w:val="22"/>
                <w:szCs w:val="22"/>
              </w:rPr>
              <w:t>46010112603</w:t>
            </w:r>
          </w:p>
        </w:tc>
        <w:tc>
          <w:tcPr>
            <w:tcW w:w="1134" w:type="dxa"/>
            <w:vAlign w:val="center"/>
          </w:tcPr>
          <w:p w14:paraId="716FE75A" w14:textId="77777777" w:rsidR="00CA3CB4" w:rsidRPr="00714B25" w:rsidRDefault="00CA3CB4" w:rsidP="008C2B1B">
            <w:pPr>
              <w:jc w:val="center"/>
              <w:rPr>
                <w:color w:val="000000"/>
                <w:sz w:val="22"/>
                <w:szCs w:val="22"/>
              </w:rPr>
            </w:pPr>
            <w:r w:rsidRPr="00714B25">
              <w:rPr>
                <w:color w:val="000000"/>
                <w:sz w:val="22"/>
                <w:szCs w:val="22"/>
              </w:rPr>
              <w:t>0.27</w:t>
            </w:r>
          </w:p>
        </w:tc>
        <w:tc>
          <w:tcPr>
            <w:tcW w:w="1249" w:type="dxa"/>
            <w:vAlign w:val="center"/>
          </w:tcPr>
          <w:p w14:paraId="6D0B541D" w14:textId="77777777" w:rsidR="00CA3CB4" w:rsidRPr="00714B25" w:rsidRDefault="00CA3CB4" w:rsidP="008C2B1B">
            <w:pPr>
              <w:jc w:val="center"/>
              <w:rPr>
                <w:color w:val="000000"/>
                <w:sz w:val="22"/>
                <w:szCs w:val="22"/>
              </w:rPr>
            </w:pPr>
            <w:r w:rsidRPr="00714B25">
              <w:rPr>
                <w:sz w:val="22"/>
                <w:szCs w:val="22"/>
              </w:rPr>
              <w:t>0.27</w:t>
            </w:r>
          </w:p>
        </w:tc>
        <w:tc>
          <w:tcPr>
            <w:tcW w:w="2693" w:type="dxa"/>
            <w:vAlign w:val="center"/>
          </w:tcPr>
          <w:p w14:paraId="66A6D671" w14:textId="77777777" w:rsidR="00CA3CB4" w:rsidRPr="00714B25" w:rsidRDefault="00CA3CB4" w:rsidP="008C2B1B">
            <w:pPr>
              <w:jc w:val="center"/>
              <w:rPr>
                <w:color w:val="000000"/>
                <w:sz w:val="22"/>
                <w:szCs w:val="22"/>
              </w:rPr>
            </w:pPr>
            <w:r w:rsidRPr="00714B25">
              <w:rPr>
                <w:sz w:val="22"/>
                <w:szCs w:val="22"/>
              </w:rPr>
              <w:t>zālājs</w:t>
            </w:r>
          </w:p>
        </w:tc>
      </w:tr>
      <w:tr w:rsidR="00CA3CB4" w:rsidRPr="00714B25" w14:paraId="412E9E86" w14:textId="77777777" w:rsidTr="00314E87">
        <w:trPr>
          <w:trHeight w:val="567"/>
          <w:jc w:val="center"/>
        </w:trPr>
        <w:tc>
          <w:tcPr>
            <w:tcW w:w="2684" w:type="dxa"/>
            <w:vAlign w:val="center"/>
          </w:tcPr>
          <w:p w14:paraId="52BA8753" w14:textId="77777777" w:rsidR="00CA3CB4" w:rsidRPr="00714B25" w:rsidRDefault="00CA3CB4" w:rsidP="008C2B1B">
            <w:pPr>
              <w:rPr>
                <w:color w:val="000000"/>
                <w:sz w:val="22"/>
                <w:szCs w:val="22"/>
              </w:rPr>
            </w:pPr>
            <w:r w:rsidRPr="00714B25">
              <w:rPr>
                <w:sz w:val="22"/>
                <w:szCs w:val="22"/>
              </w:rPr>
              <w:t>Dzirnavu iela 5 (pretī  1.vidusskolai)</w:t>
            </w:r>
          </w:p>
        </w:tc>
        <w:tc>
          <w:tcPr>
            <w:tcW w:w="1701" w:type="dxa"/>
            <w:vAlign w:val="center"/>
          </w:tcPr>
          <w:p w14:paraId="58E64C26" w14:textId="77777777" w:rsidR="00CA3CB4" w:rsidRPr="00714B25" w:rsidRDefault="00CA3CB4" w:rsidP="008C2B1B">
            <w:pPr>
              <w:jc w:val="center"/>
              <w:rPr>
                <w:color w:val="000000"/>
                <w:sz w:val="22"/>
                <w:szCs w:val="22"/>
              </w:rPr>
            </w:pPr>
            <w:r w:rsidRPr="00714B25">
              <w:rPr>
                <w:color w:val="000000"/>
                <w:sz w:val="22"/>
                <w:szCs w:val="22"/>
              </w:rPr>
              <w:t>46010108014</w:t>
            </w:r>
          </w:p>
        </w:tc>
        <w:tc>
          <w:tcPr>
            <w:tcW w:w="1134" w:type="dxa"/>
            <w:vAlign w:val="center"/>
          </w:tcPr>
          <w:p w14:paraId="16043535" w14:textId="77777777" w:rsidR="00CA3CB4" w:rsidRPr="00714B25" w:rsidRDefault="00CA3CB4" w:rsidP="008C2B1B">
            <w:pPr>
              <w:jc w:val="center"/>
              <w:rPr>
                <w:color w:val="000000"/>
                <w:sz w:val="22"/>
                <w:szCs w:val="22"/>
              </w:rPr>
            </w:pPr>
            <w:r w:rsidRPr="00714B25">
              <w:rPr>
                <w:color w:val="000000"/>
                <w:sz w:val="22"/>
                <w:szCs w:val="22"/>
              </w:rPr>
              <w:t>0,44</w:t>
            </w:r>
          </w:p>
        </w:tc>
        <w:tc>
          <w:tcPr>
            <w:tcW w:w="1249" w:type="dxa"/>
            <w:vAlign w:val="center"/>
          </w:tcPr>
          <w:p w14:paraId="3A79FF35" w14:textId="77777777" w:rsidR="00CA3CB4" w:rsidRPr="00714B25" w:rsidRDefault="00CA3CB4" w:rsidP="008C2B1B">
            <w:pPr>
              <w:jc w:val="center"/>
              <w:rPr>
                <w:color w:val="000000"/>
                <w:sz w:val="22"/>
                <w:szCs w:val="22"/>
              </w:rPr>
            </w:pPr>
            <w:r w:rsidRPr="00714B25">
              <w:rPr>
                <w:sz w:val="22"/>
                <w:szCs w:val="22"/>
              </w:rPr>
              <w:t>0.44</w:t>
            </w:r>
          </w:p>
        </w:tc>
        <w:tc>
          <w:tcPr>
            <w:tcW w:w="2693" w:type="dxa"/>
            <w:vAlign w:val="center"/>
          </w:tcPr>
          <w:p w14:paraId="75405CA2" w14:textId="77777777" w:rsidR="00CA3CB4" w:rsidRPr="00714B25" w:rsidRDefault="00CA3CB4" w:rsidP="008C2B1B">
            <w:pPr>
              <w:jc w:val="center"/>
              <w:rPr>
                <w:color w:val="000000"/>
                <w:sz w:val="22"/>
                <w:szCs w:val="22"/>
              </w:rPr>
            </w:pPr>
            <w:r w:rsidRPr="00714B25">
              <w:rPr>
                <w:sz w:val="22"/>
                <w:szCs w:val="22"/>
              </w:rPr>
              <w:t>zālājs</w:t>
            </w:r>
          </w:p>
        </w:tc>
      </w:tr>
      <w:tr w:rsidR="00CA3CB4" w:rsidRPr="00714B25" w14:paraId="35547D33" w14:textId="77777777" w:rsidTr="00314E87">
        <w:trPr>
          <w:trHeight w:val="567"/>
          <w:jc w:val="center"/>
        </w:trPr>
        <w:tc>
          <w:tcPr>
            <w:tcW w:w="2684" w:type="dxa"/>
            <w:vAlign w:val="center"/>
          </w:tcPr>
          <w:p w14:paraId="34845545" w14:textId="77777777" w:rsidR="00CA3CB4" w:rsidRPr="00714B25" w:rsidRDefault="00CA3CB4" w:rsidP="008C2B1B">
            <w:pPr>
              <w:rPr>
                <w:color w:val="000000"/>
                <w:sz w:val="22"/>
                <w:szCs w:val="22"/>
              </w:rPr>
            </w:pPr>
            <w:r w:rsidRPr="00714B25">
              <w:rPr>
                <w:color w:val="000000"/>
                <w:sz w:val="22"/>
                <w:szCs w:val="22"/>
              </w:rPr>
              <w:t>Meža prospekts 54 (Ķestermežs ar estrādi)</w:t>
            </w:r>
          </w:p>
        </w:tc>
        <w:tc>
          <w:tcPr>
            <w:tcW w:w="1701" w:type="dxa"/>
            <w:vAlign w:val="center"/>
          </w:tcPr>
          <w:p w14:paraId="53C802B2" w14:textId="77777777" w:rsidR="00CA3CB4" w:rsidRPr="00714B25" w:rsidRDefault="00CA3CB4" w:rsidP="008C2B1B">
            <w:pPr>
              <w:jc w:val="center"/>
              <w:rPr>
                <w:color w:val="000000"/>
                <w:sz w:val="22"/>
                <w:szCs w:val="22"/>
              </w:rPr>
            </w:pPr>
            <w:r w:rsidRPr="00714B25">
              <w:rPr>
                <w:color w:val="000000"/>
                <w:sz w:val="22"/>
                <w:szCs w:val="22"/>
              </w:rPr>
              <w:t>46010112702</w:t>
            </w:r>
          </w:p>
        </w:tc>
        <w:tc>
          <w:tcPr>
            <w:tcW w:w="1134" w:type="dxa"/>
            <w:vAlign w:val="center"/>
          </w:tcPr>
          <w:p w14:paraId="3B1C3D35" w14:textId="77777777" w:rsidR="00CA3CB4" w:rsidRPr="00714B25" w:rsidRDefault="00CA3CB4" w:rsidP="008C2B1B">
            <w:pPr>
              <w:jc w:val="center"/>
              <w:rPr>
                <w:color w:val="000000"/>
                <w:sz w:val="22"/>
                <w:szCs w:val="22"/>
              </w:rPr>
            </w:pPr>
            <w:r w:rsidRPr="00714B25">
              <w:rPr>
                <w:color w:val="000000"/>
                <w:sz w:val="22"/>
                <w:szCs w:val="22"/>
              </w:rPr>
              <w:t>17.05</w:t>
            </w:r>
          </w:p>
        </w:tc>
        <w:tc>
          <w:tcPr>
            <w:tcW w:w="1249" w:type="dxa"/>
            <w:vAlign w:val="center"/>
          </w:tcPr>
          <w:p w14:paraId="4564EC3A" w14:textId="77777777" w:rsidR="00CA3CB4" w:rsidRPr="00714B25" w:rsidRDefault="00CA3CB4" w:rsidP="008C2B1B">
            <w:pPr>
              <w:jc w:val="center"/>
              <w:rPr>
                <w:color w:val="000000"/>
                <w:sz w:val="22"/>
                <w:szCs w:val="22"/>
              </w:rPr>
            </w:pPr>
            <w:r w:rsidRPr="00714B25">
              <w:rPr>
                <w:color w:val="000000"/>
                <w:sz w:val="22"/>
                <w:szCs w:val="22"/>
              </w:rPr>
              <w:t xml:space="preserve">   4.00</w:t>
            </w:r>
          </w:p>
        </w:tc>
        <w:tc>
          <w:tcPr>
            <w:tcW w:w="2693" w:type="dxa"/>
            <w:vAlign w:val="center"/>
          </w:tcPr>
          <w:p w14:paraId="4BC73BF8" w14:textId="77777777" w:rsidR="00CA3CB4" w:rsidRPr="00714B25" w:rsidRDefault="00CA3CB4" w:rsidP="008C2B1B">
            <w:pPr>
              <w:jc w:val="center"/>
              <w:rPr>
                <w:color w:val="000000"/>
                <w:sz w:val="22"/>
                <w:szCs w:val="22"/>
              </w:rPr>
            </w:pPr>
            <w:r w:rsidRPr="00714B25">
              <w:rPr>
                <w:color w:val="000000"/>
                <w:sz w:val="22"/>
                <w:szCs w:val="22"/>
              </w:rPr>
              <w:t>zālājs, pamežs, koki, krūmi</w:t>
            </w:r>
          </w:p>
        </w:tc>
      </w:tr>
      <w:tr w:rsidR="00CA3CB4" w:rsidRPr="00714B25" w14:paraId="7500B0A2" w14:textId="77777777" w:rsidTr="00314E87">
        <w:trPr>
          <w:trHeight w:val="567"/>
          <w:jc w:val="center"/>
        </w:trPr>
        <w:tc>
          <w:tcPr>
            <w:tcW w:w="2684" w:type="dxa"/>
            <w:vAlign w:val="center"/>
          </w:tcPr>
          <w:p w14:paraId="0553DAC8" w14:textId="77777777" w:rsidR="00CA3CB4" w:rsidRPr="00714B25" w:rsidRDefault="00CA3CB4" w:rsidP="008C2B1B">
            <w:pPr>
              <w:rPr>
                <w:color w:val="000000"/>
                <w:sz w:val="22"/>
                <w:szCs w:val="22"/>
              </w:rPr>
            </w:pPr>
            <w:r w:rsidRPr="00714B25">
              <w:rPr>
                <w:color w:val="000000"/>
                <w:sz w:val="22"/>
                <w:szCs w:val="22"/>
              </w:rPr>
              <w:t>Krasta iela 9 a, pļaviņa pie upes</w:t>
            </w:r>
          </w:p>
        </w:tc>
        <w:tc>
          <w:tcPr>
            <w:tcW w:w="1701" w:type="dxa"/>
            <w:vAlign w:val="center"/>
          </w:tcPr>
          <w:p w14:paraId="7CFCE88B" w14:textId="77777777" w:rsidR="00CA3CB4" w:rsidRPr="00714B25" w:rsidRDefault="00CA3CB4" w:rsidP="008C2B1B">
            <w:pPr>
              <w:jc w:val="center"/>
              <w:rPr>
                <w:color w:val="000000"/>
                <w:sz w:val="22"/>
                <w:szCs w:val="22"/>
              </w:rPr>
            </w:pPr>
            <w:r w:rsidRPr="00714B25">
              <w:rPr>
                <w:color w:val="000000"/>
                <w:sz w:val="22"/>
                <w:szCs w:val="22"/>
              </w:rPr>
              <w:t>46010124711</w:t>
            </w:r>
          </w:p>
        </w:tc>
        <w:tc>
          <w:tcPr>
            <w:tcW w:w="1134" w:type="dxa"/>
            <w:vAlign w:val="center"/>
          </w:tcPr>
          <w:p w14:paraId="0D721E0D" w14:textId="77777777" w:rsidR="00CA3CB4" w:rsidRPr="00714B25" w:rsidRDefault="00CA3CB4" w:rsidP="008C2B1B">
            <w:pPr>
              <w:jc w:val="center"/>
              <w:rPr>
                <w:color w:val="000000"/>
                <w:sz w:val="22"/>
                <w:szCs w:val="22"/>
              </w:rPr>
            </w:pPr>
            <w:r w:rsidRPr="00714B25">
              <w:rPr>
                <w:color w:val="000000"/>
                <w:sz w:val="22"/>
                <w:szCs w:val="22"/>
              </w:rPr>
              <w:t>1.87</w:t>
            </w:r>
          </w:p>
        </w:tc>
        <w:tc>
          <w:tcPr>
            <w:tcW w:w="1249" w:type="dxa"/>
            <w:vAlign w:val="center"/>
          </w:tcPr>
          <w:p w14:paraId="6DF78E72" w14:textId="77777777" w:rsidR="00CA3CB4" w:rsidRPr="00714B25" w:rsidRDefault="00CA3CB4" w:rsidP="008C2B1B">
            <w:pPr>
              <w:jc w:val="center"/>
              <w:rPr>
                <w:color w:val="000000"/>
                <w:sz w:val="22"/>
                <w:szCs w:val="22"/>
              </w:rPr>
            </w:pPr>
            <w:r w:rsidRPr="00714B25">
              <w:rPr>
                <w:color w:val="000000"/>
                <w:sz w:val="22"/>
                <w:szCs w:val="22"/>
              </w:rPr>
              <w:t>1.87</w:t>
            </w:r>
          </w:p>
        </w:tc>
        <w:tc>
          <w:tcPr>
            <w:tcW w:w="2693" w:type="dxa"/>
            <w:vAlign w:val="center"/>
          </w:tcPr>
          <w:p w14:paraId="4D208E52" w14:textId="77777777" w:rsidR="00CA3CB4" w:rsidRPr="00714B25" w:rsidRDefault="00CA3CB4" w:rsidP="008C2B1B">
            <w:pPr>
              <w:jc w:val="center"/>
              <w:rPr>
                <w:color w:val="000000"/>
                <w:sz w:val="22"/>
                <w:szCs w:val="22"/>
              </w:rPr>
            </w:pPr>
            <w:r w:rsidRPr="00714B25">
              <w:rPr>
                <w:color w:val="000000"/>
                <w:sz w:val="22"/>
                <w:szCs w:val="22"/>
              </w:rPr>
              <w:t>zālājs, koki, krūmi</w:t>
            </w:r>
          </w:p>
        </w:tc>
      </w:tr>
      <w:tr w:rsidR="00CA3CB4" w:rsidRPr="00714B25" w14:paraId="47E4952C" w14:textId="77777777" w:rsidTr="00314E87">
        <w:trPr>
          <w:trHeight w:val="567"/>
          <w:jc w:val="center"/>
        </w:trPr>
        <w:tc>
          <w:tcPr>
            <w:tcW w:w="2684" w:type="dxa"/>
            <w:vAlign w:val="center"/>
          </w:tcPr>
          <w:p w14:paraId="368536AE" w14:textId="77777777" w:rsidR="00CA3CB4" w:rsidRPr="00714B25" w:rsidRDefault="00CA3CB4" w:rsidP="008C2B1B">
            <w:pPr>
              <w:rPr>
                <w:color w:val="000000"/>
                <w:sz w:val="22"/>
                <w:szCs w:val="22"/>
              </w:rPr>
            </w:pPr>
            <w:r w:rsidRPr="00714B25">
              <w:rPr>
                <w:color w:val="000000"/>
                <w:sz w:val="22"/>
                <w:szCs w:val="22"/>
              </w:rPr>
              <w:t>Pļaviņa pie upes (bijušais volejbola laukums)</w:t>
            </w:r>
          </w:p>
        </w:tc>
        <w:tc>
          <w:tcPr>
            <w:tcW w:w="1701" w:type="dxa"/>
            <w:vAlign w:val="center"/>
          </w:tcPr>
          <w:p w14:paraId="2F8F868E" w14:textId="77777777" w:rsidR="00CA3CB4" w:rsidRPr="00714B25" w:rsidRDefault="00CA3CB4" w:rsidP="008C2B1B">
            <w:pPr>
              <w:jc w:val="center"/>
              <w:rPr>
                <w:color w:val="000000"/>
                <w:sz w:val="22"/>
                <w:szCs w:val="22"/>
              </w:rPr>
            </w:pPr>
            <w:r w:rsidRPr="00714B25">
              <w:rPr>
                <w:color w:val="000000"/>
                <w:sz w:val="22"/>
                <w:szCs w:val="22"/>
              </w:rPr>
              <w:t>46010124206</w:t>
            </w:r>
          </w:p>
        </w:tc>
        <w:tc>
          <w:tcPr>
            <w:tcW w:w="1134" w:type="dxa"/>
            <w:vAlign w:val="center"/>
          </w:tcPr>
          <w:p w14:paraId="3029CB28" w14:textId="77777777" w:rsidR="00CA3CB4" w:rsidRPr="00714B25" w:rsidRDefault="00CA3CB4" w:rsidP="008C2B1B">
            <w:pPr>
              <w:jc w:val="center"/>
              <w:rPr>
                <w:color w:val="000000"/>
                <w:sz w:val="22"/>
                <w:szCs w:val="22"/>
              </w:rPr>
            </w:pPr>
            <w:r w:rsidRPr="00714B25">
              <w:rPr>
                <w:color w:val="000000"/>
                <w:sz w:val="22"/>
                <w:szCs w:val="22"/>
              </w:rPr>
              <w:t>1.77</w:t>
            </w:r>
          </w:p>
        </w:tc>
        <w:tc>
          <w:tcPr>
            <w:tcW w:w="1249" w:type="dxa"/>
            <w:vAlign w:val="center"/>
          </w:tcPr>
          <w:p w14:paraId="4E6381A4" w14:textId="77777777" w:rsidR="00CA3CB4" w:rsidRPr="00714B25" w:rsidRDefault="00CA3CB4" w:rsidP="008C2B1B">
            <w:pPr>
              <w:jc w:val="center"/>
              <w:rPr>
                <w:color w:val="000000"/>
                <w:sz w:val="22"/>
                <w:szCs w:val="22"/>
              </w:rPr>
            </w:pPr>
            <w:r w:rsidRPr="00714B25">
              <w:rPr>
                <w:color w:val="000000"/>
                <w:sz w:val="22"/>
                <w:szCs w:val="22"/>
              </w:rPr>
              <w:t>1.77</w:t>
            </w:r>
          </w:p>
        </w:tc>
        <w:tc>
          <w:tcPr>
            <w:tcW w:w="2693" w:type="dxa"/>
            <w:vAlign w:val="center"/>
          </w:tcPr>
          <w:p w14:paraId="5A714EB0" w14:textId="77777777" w:rsidR="00CA3CB4" w:rsidRPr="00714B25" w:rsidRDefault="00CA3CB4" w:rsidP="008C2B1B">
            <w:pPr>
              <w:jc w:val="center"/>
              <w:rPr>
                <w:color w:val="000000"/>
                <w:sz w:val="22"/>
                <w:szCs w:val="22"/>
              </w:rPr>
            </w:pPr>
            <w:r w:rsidRPr="00714B25">
              <w:rPr>
                <w:color w:val="000000"/>
                <w:sz w:val="22"/>
                <w:szCs w:val="22"/>
              </w:rPr>
              <w:t>zālājs, koki, krūmi</w:t>
            </w:r>
          </w:p>
        </w:tc>
      </w:tr>
      <w:tr w:rsidR="00CA3CB4" w:rsidRPr="00714B25" w14:paraId="4A2FCDCD" w14:textId="77777777" w:rsidTr="00314E87">
        <w:trPr>
          <w:trHeight w:val="567"/>
          <w:jc w:val="center"/>
        </w:trPr>
        <w:tc>
          <w:tcPr>
            <w:tcW w:w="2684" w:type="dxa"/>
            <w:vAlign w:val="center"/>
          </w:tcPr>
          <w:p w14:paraId="273B8DA8" w14:textId="77777777" w:rsidR="00CA3CB4" w:rsidRPr="00714B25" w:rsidRDefault="00CA3CB4" w:rsidP="008C2B1B">
            <w:pPr>
              <w:rPr>
                <w:color w:val="000000"/>
                <w:sz w:val="22"/>
                <w:szCs w:val="22"/>
              </w:rPr>
            </w:pPr>
            <w:r w:rsidRPr="00714B25">
              <w:rPr>
                <w:color w:val="000000"/>
                <w:sz w:val="22"/>
                <w:szCs w:val="22"/>
              </w:rPr>
              <w:t>Dzirnavu iela 18 (aiz Spodrības tiltiņa pa kreisi, veselības taka)</w:t>
            </w:r>
          </w:p>
        </w:tc>
        <w:tc>
          <w:tcPr>
            <w:tcW w:w="1701" w:type="dxa"/>
            <w:vAlign w:val="center"/>
          </w:tcPr>
          <w:p w14:paraId="32B62340" w14:textId="77777777" w:rsidR="00CA3CB4" w:rsidRPr="00714B25" w:rsidRDefault="00CA3CB4" w:rsidP="008C2B1B">
            <w:pPr>
              <w:jc w:val="center"/>
              <w:rPr>
                <w:color w:val="000000"/>
                <w:sz w:val="22"/>
                <w:szCs w:val="22"/>
              </w:rPr>
            </w:pPr>
            <w:r w:rsidRPr="00714B25">
              <w:rPr>
                <w:color w:val="000000"/>
                <w:sz w:val="22"/>
                <w:szCs w:val="22"/>
              </w:rPr>
              <w:t>46010117503</w:t>
            </w:r>
          </w:p>
        </w:tc>
        <w:tc>
          <w:tcPr>
            <w:tcW w:w="1134" w:type="dxa"/>
            <w:vAlign w:val="center"/>
          </w:tcPr>
          <w:p w14:paraId="10731117" w14:textId="77777777" w:rsidR="00CA3CB4" w:rsidRPr="00714B25" w:rsidRDefault="00CA3CB4" w:rsidP="008C2B1B">
            <w:pPr>
              <w:jc w:val="center"/>
              <w:rPr>
                <w:color w:val="000000"/>
                <w:sz w:val="22"/>
                <w:szCs w:val="22"/>
              </w:rPr>
            </w:pPr>
            <w:r w:rsidRPr="00714B25">
              <w:rPr>
                <w:color w:val="000000"/>
                <w:sz w:val="22"/>
                <w:szCs w:val="22"/>
              </w:rPr>
              <w:t>1.29</w:t>
            </w:r>
          </w:p>
        </w:tc>
        <w:tc>
          <w:tcPr>
            <w:tcW w:w="1249" w:type="dxa"/>
            <w:vAlign w:val="center"/>
          </w:tcPr>
          <w:p w14:paraId="296353BB" w14:textId="77777777" w:rsidR="00CA3CB4" w:rsidRPr="00714B25" w:rsidRDefault="00CA3CB4" w:rsidP="008C2B1B">
            <w:pPr>
              <w:jc w:val="center"/>
              <w:rPr>
                <w:color w:val="000000"/>
                <w:sz w:val="22"/>
                <w:szCs w:val="22"/>
              </w:rPr>
            </w:pPr>
            <w:r w:rsidRPr="00714B25">
              <w:rPr>
                <w:color w:val="000000"/>
                <w:sz w:val="22"/>
                <w:szCs w:val="22"/>
              </w:rPr>
              <w:t>1.29</w:t>
            </w:r>
          </w:p>
        </w:tc>
        <w:tc>
          <w:tcPr>
            <w:tcW w:w="2693" w:type="dxa"/>
            <w:vAlign w:val="center"/>
          </w:tcPr>
          <w:p w14:paraId="6290057F" w14:textId="77777777" w:rsidR="00CA3CB4" w:rsidRPr="00714B25" w:rsidRDefault="00CA3CB4" w:rsidP="008C2B1B">
            <w:pPr>
              <w:jc w:val="center"/>
              <w:rPr>
                <w:color w:val="000000"/>
                <w:sz w:val="22"/>
                <w:szCs w:val="22"/>
              </w:rPr>
            </w:pPr>
            <w:r w:rsidRPr="00714B25">
              <w:rPr>
                <w:color w:val="000000"/>
                <w:sz w:val="22"/>
                <w:szCs w:val="22"/>
              </w:rPr>
              <w:t>zālājs, koki, krūmi</w:t>
            </w:r>
          </w:p>
        </w:tc>
      </w:tr>
      <w:tr w:rsidR="00CA3CB4" w:rsidRPr="00714B25" w14:paraId="5B5A2DE3" w14:textId="77777777" w:rsidTr="00314E87">
        <w:trPr>
          <w:trHeight w:val="567"/>
          <w:jc w:val="center"/>
        </w:trPr>
        <w:tc>
          <w:tcPr>
            <w:tcW w:w="2684" w:type="dxa"/>
            <w:vAlign w:val="center"/>
          </w:tcPr>
          <w:p w14:paraId="26F70432" w14:textId="77777777" w:rsidR="00CA3CB4" w:rsidRPr="00714B25" w:rsidRDefault="00CA3CB4" w:rsidP="008C2B1B">
            <w:pPr>
              <w:rPr>
                <w:color w:val="000000"/>
                <w:sz w:val="22"/>
                <w:szCs w:val="22"/>
              </w:rPr>
            </w:pPr>
            <w:r w:rsidRPr="00714B25">
              <w:rPr>
                <w:color w:val="000000"/>
                <w:sz w:val="22"/>
                <w:szCs w:val="22"/>
              </w:rPr>
              <w:t>Zemgales iela virs Krasta ielas tiltiņa Nr.1</w:t>
            </w:r>
          </w:p>
        </w:tc>
        <w:tc>
          <w:tcPr>
            <w:tcW w:w="1701" w:type="dxa"/>
            <w:vAlign w:val="center"/>
          </w:tcPr>
          <w:p w14:paraId="6D68BA05" w14:textId="77777777" w:rsidR="00CA3CB4" w:rsidRPr="00714B25" w:rsidRDefault="00CA3CB4" w:rsidP="008C2B1B">
            <w:pPr>
              <w:jc w:val="center"/>
              <w:rPr>
                <w:color w:val="000000"/>
                <w:sz w:val="22"/>
                <w:szCs w:val="22"/>
              </w:rPr>
            </w:pPr>
            <w:r w:rsidRPr="00714B25">
              <w:rPr>
                <w:color w:val="000000"/>
                <w:sz w:val="22"/>
                <w:szCs w:val="22"/>
              </w:rPr>
              <w:t>46010115117</w:t>
            </w:r>
          </w:p>
        </w:tc>
        <w:tc>
          <w:tcPr>
            <w:tcW w:w="1134" w:type="dxa"/>
            <w:vAlign w:val="center"/>
          </w:tcPr>
          <w:p w14:paraId="65B53312" w14:textId="77777777" w:rsidR="00CA3CB4" w:rsidRPr="00714B25" w:rsidRDefault="00CA3CB4" w:rsidP="008C2B1B">
            <w:pPr>
              <w:jc w:val="center"/>
              <w:rPr>
                <w:color w:val="000000"/>
                <w:sz w:val="22"/>
                <w:szCs w:val="22"/>
              </w:rPr>
            </w:pPr>
            <w:r w:rsidRPr="00714B25">
              <w:rPr>
                <w:color w:val="000000"/>
                <w:sz w:val="22"/>
                <w:szCs w:val="22"/>
              </w:rPr>
              <w:t>0.70</w:t>
            </w:r>
          </w:p>
        </w:tc>
        <w:tc>
          <w:tcPr>
            <w:tcW w:w="1249" w:type="dxa"/>
            <w:vAlign w:val="center"/>
          </w:tcPr>
          <w:p w14:paraId="7375310C" w14:textId="77777777" w:rsidR="00CA3CB4" w:rsidRPr="00714B25" w:rsidRDefault="00CA3CB4" w:rsidP="008C2B1B">
            <w:pPr>
              <w:jc w:val="center"/>
              <w:rPr>
                <w:color w:val="000000"/>
                <w:sz w:val="22"/>
                <w:szCs w:val="22"/>
              </w:rPr>
            </w:pPr>
            <w:r w:rsidRPr="00714B25">
              <w:rPr>
                <w:color w:val="000000"/>
                <w:sz w:val="22"/>
                <w:szCs w:val="22"/>
              </w:rPr>
              <w:t>0.70</w:t>
            </w:r>
          </w:p>
        </w:tc>
        <w:tc>
          <w:tcPr>
            <w:tcW w:w="2693" w:type="dxa"/>
            <w:vAlign w:val="center"/>
          </w:tcPr>
          <w:p w14:paraId="71E78EB2" w14:textId="77777777" w:rsidR="00CA3CB4" w:rsidRPr="00714B25" w:rsidRDefault="00CA3CB4" w:rsidP="008C2B1B">
            <w:pPr>
              <w:jc w:val="center"/>
              <w:rPr>
                <w:color w:val="000000"/>
                <w:sz w:val="22"/>
                <w:szCs w:val="22"/>
              </w:rPr>
            </w:pPr>
            <w:r w:rsidRPr="00714B25">
              <w:rPr>
                <w:color w:val="000000"/>
                <w:sz w:val="22"/>
                <w:szCs w:val="22"/>
              </w:rPr>
              <w:t>zālājs, krūmi</w:t>
            </w:r>
          </w:p>
        </w:tc>
      </w:tr>
      <w:tr w:rsidR="00CA3CB4" w:rsidRPr="00714B25" w14:paraId="3D020796" w14:textId="77777777" w:rsidTr="00314E87">
        <w:trPr>
          <w:trHeight w:val="567"/>
          <w:jc w:val="center"/>
        </w:trPr>
        <w:tc>
          <w:tcPr>
            <w:tcW w:w="2684" w:type="dxa"/>
            <w:vAlign w:val="center"/>
          </w:tcPr>
          <w:p w14:paraId="2D9F349C" w14:textId="77777777" w:rsidR="00CA3CB4" w:rsidRPr="00714B25" w:rsidRDefault="00CA3CB4" w:rsidP="008C2B1B">
            <w:pPr>
              <w:rPr>
                <w:color w:val="000000"/>
                <w:sz w:val="22"/>
                <w:szCs w:val="22"/>
              </w:rPr>
            </w:pPr>
            <w:r w:rsidRPr="00714B25">
              <w:rPr>
                <w:color w:val="000000"/>
                <w:sz w:val="22"/>
                <w:szCs w:val="22"/>
              </w:rPr>
              <w:t>Zemgales iela virs Krasta ielas tiltiņa Nr.2</w:t>
            </w:r>
          </w:p>
        </w:tc>
        <w:tc>
          <w:tcPr>
            <w:tcW w:w="1701" w:type="dxa"/>
            <w:vAlign w:val="center"/>
          </w:tcPr>
          <w:p w14:paraId="4FB201AA" w14:textId="77777777" w:rsidR="00CA3CB4" w:rsidRPr="00714B25" w:rsidRDefault="00CA3CB4" w:rsidP="008C2B1B">
            <w:pPr>
              <w:jc w:val="center"/>
              <w:rPr>
                <w:color w:val="000000"/>
                <w:sz w:val="22"/>
                <w:szCs w:val="22"/>
              </w:rPr>
            </w:pPr>
            <w:r w:rsidRPr="00714B25">
              <w:rPr>
                <w:color w:val="000000"/>
                <w:sz w:val="22"/>
                <w:szCs w:val="22"/>
              </w:rPr>
              <w:t>46010115201</w:t>
            </w:r>
          </w:p>
        </w:tc>
        <w:tc>
          <w:tcPr>
            <w:tcW w:w="1134" w:type="dxa"/>
            <w:vAlign w:val="center"/>
          </w:tcPr>
          <w:p w14:paraId="7AF6AB0D" w14:textId="77777777" w:rsidR="00CA3CB4" w:rsidRPr="00714B25" w:rsidRDefault="00CA3CB4" w:rsidP="008C2B1B">
            <w:pPr>
              <w:jc w:val="center"/>
              <w:rPr>
                <w:color w:val="000000"/>
                <w:sz w:val="22"/>
                <w:szCs w:val="22"/>
              </w:rPr>
            </w:pPr>
            <w:r w:rsidRPr="00714B25">
              <w:rPr>
                <w:color w:val="000000"/>
                <w:sz w:val="22"/>
                <w:szCs w:val="22"/>
              </w:rPr>
              <w:t>4.14</w:t>
            </w:r>
          </w:p>
        </w:tc>
        <w:tc>
          <w:tcPr>
            <w:tcW w:w="1249" w:type="dxa"/>
            <w:vAlign w:val="center"/>
          </w:tcPr>
          <w:p w14:paraId="640CF8D2" w14:textId="77777777" w:rsidR="00CA3CB4" w:rsidRPr="00714B25" w:rsidRDefault="00CA3CB4" w:rsidP="008C2B1B">
            <w:pPr>
              <w:jc w:val="center"/>
              <w:rPr>
                <w:color w:val="000000"/>
                <w:sz w:val="22"/>
                <w:szCs w:val="22"/>
              </w:rPr>
            </w:pPr>
            <w:r w:rsidRPr="00714B25">
              <w:rPr>
                <w:color w:val="000000"/>
                <w:sz w:val="22"/>
                <w:szCs w:val="22"/>
              </w:rPr>
              <w:t>4.14</w:t>
            </w:r>
          </w:p>
        </w:tc>
        <w:tc>
          <w:tcPr>
            <w:tcW w:w="2693" w:type="dxa"/>
            <w:vAlign w:val="center"/>
          </w:tcPr>
          <w:p w14:paraId="60B28E18" w14:textId="77777777" w:rsidR="00CA3CB4" w:rsidRPr="00714B25" w:rsidRDefault="00CA3CB4" w:rsidP="008C2B1B">
            <w:pPr>
              <w:jc w:val="center"/>
              <w:rPr>
                <w:color w:val="000000"/>
                <w:sz w:val="22"/>
                <w:szCs w:val="22"/>
              </w:rPr>
            </w:pPr>
            <w:r w:rsidRPr="00714B25">
              <w:rPr>
                <w:color w:val="000000"/>
                <w:sz w:val="22"/>
                <w:szCs w:val="22"/>
              </w:rPr>
              <w:t>zālājs, koki, krūmi</w:t>
            </w:r>
          </w:p>
        </w:tc>
      </w:tr>
      <w:tr w:rsidR="00CA3CB4" w:rsidRPr="00714B25" w14:paraId="6E374C33" w14:textId="77777777" w:rsidTr="00314E87">
        <w:trPr>
          <w:trHeight w:val="567"/>
          <w:jc w:val="center"/>
        </w:trPr>
        <w:tc>
          <w:tcPr>
            <w:tcW w:w="2684" w:type="dxa"/>
            <w:vAlign w:val="center"/>
          </w:tcPr>
          <w:p w14:paraId="11E9C94E" w14:textId="77777777" w:rsidR="00CA3CB4" w:rsidRPr="00714B25" w:rsidRDefault="00CA3CB4" w:rsidP="008C2B1B">
            <w:pPr>
              <w:rPr>
                <w:color w:val="000000"/>
                <w:sz w:val="22"/>
                <w:szCs w:val="22"/>
              </w:rPr>
            </w:pPr>
            <w:r w:rsidRPr="00714B25">
              <w:rPr>
                <w:color w:val="000000"/>
                <w:sz w:val="22"/>
                <w:szCs w:val="22"/>
              </w:rPr>
              <w:t>Atmodas ielas turpinājums (paredzēta Atmodas iela)</w:t>
            </w:r>
          </w:p>
        </w:tc>
        <w:tc>
          <w:tcPr>
            <w:tcW w:w="1701" w:type="dxa"/>
            <w:vAlign w:val="center"/>
          </w:tcPr>
          <w:p w14:paraId="50DC7792" w14:textId="77777777" w:rsidR="00CA3CB4" w:rsidRPr="00714B25" w:rsidRDefault="00CA3CB4" w:rsidP="008C2B1B">
            <w:pPr>
              <w:jc w:val="center"/>
              <w:rPr>
                <w:color w:val="000000"/>
                <w:sz w:val="22"/>
                <w:szCs w:val="22"/>
              </w:rPr>
            </w:pPr>
            <w:r w:rsidRPr="00714B25">
              <w:rPr>
                <w:color w:val="000000"/>
                <w:sz w:val="22"/>
                <w:szCs w:val="22"/>
              </w:rPr>
              <w:t>46010134102</w:t>
            </w:r>
          </w:p>
        </w:tc>
        <w:tc>
          <w:tcPr>
            <w:tcW w:w="1134" w:type="dxa"/>
            <w:vAlign w:val="center"/>
          </w:tcPr>
          <w:p w14:paraId="34E40BC2" w14:textId="77777777" w:rsidR="00CA3CB4" w:rsidRPr="00714B25" w:rsidRDefault="00CA3CB4" w:rsidP="008C2B1B">
            <w:pPr>
              <w:jc w:val="center"/>
              <w:rPr>
                <w:color w:val="000000"/>
                <w:sz w:val="22"/>
                <w:szCs w:val="22"/>
              </w:rPr>
            </w:pPr>
            <w:r w:rsidRPr="00714B25">
              <w:rPr>
                <w:color w:val="000000"/>
                <w:sz w:val="22"/>
                <w:szCs w:val="22"/>
              </w:rPr>
              <w:t>1.05</w:t>
            </w:r>
          </w:p>
        </w:tc>
        <w:tc>
          <w:tcPr>
            <w:tcW w:w="1249" w:type="dxa"/>
            <w:vAlign w:val="center"/>
          </w:tcPr>
          <w:p w14:paraId="2BA3E4A6" w14:textId="77777777" w:rsidR="00CA3CB4" w:rsidRPr="00714B25" w:rsidRDefault="00CA3CB4" w:rsidP="008C2B1B">
            <w:pPr>
              <w:jc w:val="center"/>
              <w:rPr>
                <w:color w:val="000000"/>
                <w:sz w:val="22"/>
                <w:szCs w:val="22"/>
              </w:rPr>
            </w:pPr>
            <w:r w:rsidRPr="00714B25">
              <w:rPr>
                <w:color w:val="000000"/>
                <w:sz w:val="22"/>
                <w:szCs w:val="22"/>
              </w:rPr>
              <w:t>0.8</w:t>
            </w:r>
          </w:p>
        </w:tc>
        <w:tc>
          <w:tcPr>
            <w:tcW w:w="2693" w:type="dxa"/>
            <w:vAlign w:val="center"/>
          </w:tcPr>
          <w:p w14:paraId="49877F9B" w14:textId="77777777" w:rsidR="00CA3CB4" w:rsidRPr="00714B25" w:rsidRDefault="00CA3CB4" w:rsidP="008C2B1B">
            <w:pPr>
              <w:jc w:val="center"/>
              <w:rPr>
                <w:color w:val="000000"/>
                <w:sz w:val="22"/>
                <w:szCs w:val="22"/>
              </w:rPr>
            </w:pPr>
            <w:r w:rsidRPr="00714B25">
              <w:rPr>
                <w:color w:val="000000"/>
                <w:sz w:val="22"/>
                <w:szCs w:val="22"/>
              </w:rPr>
              <w:t>koki, krūmi, zālājs</w:t>
            </w:r>
          </w:p>
        </w:tc>
      </w:tr>
      <w:tr w:rsidR="00CA3CB4" w:rsidRPr="00714B25" w14:paraId="5B2EED99" w14:textId="77777777" w:rsidTr="00314E87">
        <w:trPr>
          <w:trHeight w:val="567"/>
          <w:jc w:val="center"/>
        </w:trPr>
        <w:tc>
          <w:tcPr>
            <w:tcW w:w="2684" w:type="dxa"/>
            <w:vAlign w:val="center"/>
          </w:tcPr>
          <w:p w14:paraId="5A733A22" w14:textId="77777777" w:rsidR="00CA3CB4" w:rsidRPr="00714B25" w:rsidRDefault="00CA3CB4" w:rsidP="008C2B1B">
            <w:pPr>
              <w:rPr>
                <w:sz w:val="22"/>
                <w:szCs w:val="22"/>
              </w:rPr>
            </w:pPr>
            <w:r w:rsidRPr="00714B25">
              <w:rPr>
                <w:color w:val="000000"/>
                <w:sz w:val="22"/>
                <w:szCs w:val="22"/>
              </w:rPr>
              <w:lastRenderedPageBreak/>
              <w:t>J. Čakstes ielas 11(no Kr. Barona ielas, arī skvēriņš)</w:t>
            </w:r>
          </w:p>
        </w:tc>
        <w:tc>
          <w:tcPr>
            <w:tcW w:w="1701" w:type="dxa"/>
            <w:vAlign w:val="center"/>
          </w:tcPr>
          <w:p w14:paraId="118A2310" w14:textId="77777777" w:rsidR="00CA3CB4" w:rsidRPr="00714B25" w:rsidRDefault="00CA3CB4" w:rsidP="008C2B1B">
            <w:pPr>
              <w:jc w:val="center"/>
              <w:rPr>
                <w:sz w:val="22"/>
                <w:szCs w:val="22"/>
              </w:rPr>
            </w:pPr>
            <w:r w:rsidRPr="00714B25">
              <w:rPr>
                <w:color w:val="000000"/>
                <w:sz w:val="22"/>
                <w:szCs w:val="22"/>
              </w:rPr>
              <w:t>46010080014</w:t>
            </w:r>
          </w:p>
        </w:tc>
        <w:tc>
          <w:tcPr>
            <w:tcW w:w="1134" w:type="dxa"/>
            <w:vAlign w:val="center"/>
          </w:tcPr>
          <w:p w14:paraId="7B6FE830" w14:textId="77777777" w:rsidR="00CA3CB4" w:rsidRPr="00714B25" w:rsidRDefault="00CA3CB4" w:rsidP="008C2B1B">
            <w:pPr>
              <w:jc w:val="center"/>
              <w:rPr>
                <w:color w:val="000000"/>
                <w:sz w:val="22"/>
                <w:szCs w:val="22"/>
              </w:rPr>
            </w:pPr>
            <w:r w:rsidRPr="00714B25">
              <w:rPr>
                <w:color w:val="000000"/>
                <w:sz w:val="22"/>
                <w:szCs w:val="22"/>
              </w:rPr>
              <w:t>6.66</w:t>
            </w:r>
          </w:p>
        </w:tc>
        <w:tc>
          <w:tcPr>
            <w:tcW w:w="1249" w:type="dxa"/>
            <w:vAlign w:val="center"/>
          </w:tcPr>
          <w:p w14:paraId="0F2B6F4E" w14:textId="77777777" w:rsidR="00CA3CB4" w:rsidRPr="00714B25" w:rsidRDefault="00CA3CB4" w:rsidP="008C2B1B">
            <w:pPr>
              <w:jc w:val="center"/>
              <w:rPr>
                <w:sz w:val="22"/>
                <w:szCs w:val="22"/>
              </w:rPr>
            </w:pPr>
            <w:r w:rsidRPr="00714B25">
              <w:rPr>
                <w:color w:val="000000"/>
                <w:sz w:val="22"/>
                <w:szCs w:val="22"/>
              </w:rPr>
              <w:t>2.5</w:t>
            </w:r>
          </w:p>
        </w:tc>
        <w:tc>
          <w:tcPr>
            <w:tcW w:w="2693" w:type="dxa"/>
            <w:vAlign w:val="center"/>
          </w:tcPr>
          <w:p w14:paraId="1059AC2D" w14:textId="77777777" w:rsidR="00CA3CB4" w:rsidRPr="00714B25" w:rsidRDefault="00CA3CB4" w:rsidP="008C2B1B">
            <w:pPr>
              <w:jc w:val="center"/>
              <w:rPr>
                <w:sz w:val="22"/>
                <w:szCs w:val="22"/>
              </w:rPr>
            </w:pPr>
            <w:r w:rsidRPr="00714B25">
              <w:rPr>
                <w:color w:val="000000"/>
                <w:sz w:val="22"/>
                <w:szCs w:val="22"/>
              </w:rPr>
              <w:t>zālājs</w:t>
            </w:r>
          </w:p>
        </w:tc>
      </w:tr>
      <w:tr w:rsidR="00CA3CB4" w:rsidRPr="00714B25" w14:paraId="76047162" w14:textId="77777777" w:rsidTr="00314E87">
        <w:trPr>
          <w:trHeight w:val="567"/>
          <w:jc w:val="center"/>
        </w:trPr>
        <w:tc>
          <w:tcPr>
            <w:tcW w:w="2684" w:type="dxa"/>
            <w:vAlign w:val="center"/>
          </w:tcPr>
          <w:p w14:paraId="325DE9B7" w14:textId="77777777" w:rsidR="00CA3CB4" w:rsidRPr="00714B25" w:rsidRDefault="00CA3CB4" w:rsidP="008C2B1B">
            <w:pPr>
              <w:rPr>
                <w:sz w:val="22"/>
                <w:szCs w:val="22"/>
              </w:rPr>
            </w:pPr>
            <w:r w:rsidRPr="00714B25">
              <w:rPr>
                <w:color w:val="000000"/>
                <w:sz w:val="22"/>
                <w:szCs w:val="22"/>
              </w:rPr>
              <w:t>J. Čakstes iela 4 (jaunais parks pie Katoļu ielas)</w:t>
            </w:r>
          </w:p>
        </w:tc>
        <w:tc>
          <w:tcPr>
            <w:tcW w:w="1701" w:type="dxa"/>
            <w:vAlign w:val="center"/>
          </w:tcPr>
          <w:p w14:paraId="57DBD0DE" w14:textId="77777777" w:rsidR="00CA3CB4" w:rsidRPr="00714B25" w:rsidRDefault="00CA3CB4" w:rsidP="008C2B1B">
            <w:pPr>
              <w:jc w:val="center"/>
              <w:rPr>
                <w:sz w:val="22"/>
                <w:szCs w:val="22"/>
              </w:rPr>
            </w:pPr>
            <w:r w:rsidRPr="00714B25">
              <w:rPr>
                <w:color w:val="000000"/>
                <w:sz w:val="22"/>
                <w:szCs w:val="22"/>
              </w:rPr>
              <w:t>46010080023</w:t>
            </w:r>
          </w:p>
        </w:tc>
        <w:tc>
          <w:tcPr>
            <w:tcW w:w="1134" w:type="dxa"/>
            <w:vAlign w:val="center"/>
          </w:tcPr>
          <w:p w14:paraId="26E8C81D" w14:textId="77777777" w:rsidR="00CA3CB4" w:rsidRPr="00714B25" w:rsidRDefault="00CA3CB4" w:rsidP="008C2B1B">
            <w:pPr>
              <w:jc w:val="center"/>
              <w:rPr>
                <w:color w:val="000000"/>
                <w:sz w:val="22"/>
                <w:szCs w:val="22"/>
              </w:rPr>
            </w:pPr>
            <w:r w:rsidRPr="00714B25">
              <w:rPr>
                <w:color w:val="000000"/>
                <w:sz w:val="22"/>
                <w:szCs w:val="22"/>
              </w:rPr>
              <w:t>4.25</w:t>
            </w:r>
          </w:p>
        </w:tc>
        <w:tc>
          <w:tcPr>
            <w:tcW w:w="1249" w:type="dxa"/>
            <w:vAlign w:val="center"/>
          </w:tcPr>
          <w:p w14:paraId="4B51D6DA" w14:textId="77777777" w:rsidR="00CA3CB4" w:rsidRPr="00714B25" w:rsidRDefault="00CA3CB4" w:rsidP="008C2B1B">
            <w:pPr>
              <w:jc w:val="center"/>
              <w:rPr>
                <w:sz w:val="22"/>
                <w:szCs w:val="22"/>
              </w:rPr>
            </w:pPr>
            <w:r w:rsidRPr="00714B25">
              <w:rPr>
                <w:color w:val="000000"/>
                <w:sz w:val="22"/>
                <w:szCs w:val="22"/>
              </w:rPr>
              <w:t>1.0</w:t>
            </w:r>
          </w:p>
        </w:tc>
        <w:tc>
          <w:tcPr>
            <w:tcW w:w="2693" w:type="dxa"/>
            <w:vAlign w:val="center"/>
          </w:tcPr>
          <w:p w14:paraId="1DAC4CA1" w14:textId="77777777" w:rsidR="00CA3CB4" w:rsidRPr="00714B25" w:rsidRDefault="00CA3CB4" w:rsidP="008C2B1B">
            <w:pPr>
              <w:jc w:val="center"/>
              <w:rPr>
                <w:sz w:val="22"/>
                <w:szCs w:val="22"/>
              </w:rPr>
            </w:pPr>
            <w:r w:rsidRPr="00714B25">
              <w:rPr>
                <w:color w:val="000000"/>
                <w:sz w:val="22"/>
                <w:szCs w:val="22"/>
              </w:rPr>
              <w:t>zālājs, krūmi</w:t>
            </w:r>
          </w:p>
        </w:tc>
      </w:tr>
      <w:tr w:rsidR="00CA3CB4" w:rsidRPr="00714B25" w14:paraId="4BEAAE1D" w14:textId="77777777" w:rsidTr="00314E87">
        <w:trPr>
          <w:trHeight w:val="567"/>
          <w:jc w:val="center"/>
        </w:trPr>
        <w:tc>
          <w:tcPr>
            <w:tcW w:w="2684" w:type="dxa"/>
            <w:vAlign w:val="center"/>
          </w:tcPr>
          <w:p w14:paraId="237EC5F2" w14:textId="77777777" w:rsidR="00CA3CB4" w:rsidRPr="00714B25" w:rsidRDefault="00CA3CB4" w:rsidP="008C2B1B">
            <w:pPr>
              <w:rPr>
                <w:color w:val="000000"/>
                <w:sz w:val="22"/>
                <w:szCs w:val="22"/>
              </w:rPr>
            </w:pPr>
            <w:r w:rsidRPr="00714B25">
              <w:rPr>
                <w:color w:val="000000"/>
                <w:sz w:val="22"/>
                <w:szCs w:val="22"/>
              </w:rPr>
              <w:t>Baznīcas iela 1A</w:t>
            </w:r>
          </w:p>
          <w:p w14:paraId="517CACCE" w14:textId="77777777" w:rsidR="00CA3CB4" w:rsidRPr="00714B25" w:rsidRDefault="00CA3CB4" w:rsidP="008C2B1B">
            <w:pPr>
              <w:rPr>
                <w:sz w:val="22"/>
                <w:szCs w:val="22"/>
              </w:rPr>
            </w:pPr>
          </w:p>
        </w:tc>
        <w:tc>
          <w:tcPr>
            <w:tcW w:w="1701" w:type="dxa"/>
            <w:vAlign w:val="center"/>
          </w:tcPr>
          <w:p w14:paraId="36FE3726" w14:textId="77777777" w:rsidR="00CA3CB4" w:rsidRPr="00714B25" w:rsidRDefault="00CA3CB4" w:rsidP="008C2B1B">
            <w:pPr>
              <w:jc w:val="center"/>
              <w:rPr>
                <w:sz w:val="22"/>
                <w:szCs w:val="22"/>
              </w:rPr>
            </w:pPr>
            <w:r w:rsidRPr="00714B25">
              <w:rPr>
                <w:color w:val="000000"/>
                <w:sz w:val="22"/>
                <w:szCs w:val="22"/>
              </w:rPr>
              <w:t>46010073008</w:t>
            </w:r>
          </w:p>
        </w:tc>
        <w:tc>
          <w:tcPr>
            <w:tcW w:w="1134" w:type="dxa"/>
            <w:vAlign w:val="center"/>
          </w:tcPr>
          <w:p w14:paraId="51967E40" w14:textId="77777777" w:rsidR="00CA3CB4" w:rsidRPr="00714B25" w:rsidRDefault="00CA3CB4" w:rsidP="008C2B1B">
            <w:pPr>
              <w:jc w:val="center"/>
              <w:rPr>
                <w:color w:val="000000"/>
                <w:sz w:val="22"/>
                <w:szCs w:val="22"/>
              </w:rPr>
            </w:pPr>
            <w:r w:rsidRPr="00714B25">
              <w:rPr>
                <w:color w:val="000000"/>
                <w:sz w:val="22"/>
                <w:szCs w:val="22"/>
              </w:rPr>
              <w:t>0.48</w:t>
            </w:r>
          </w:p>
        </w:tc>
        <w:tc>
          <w:tcPr>
            <w:tcW w:w="1249" w:type="dxa"/>
            <w:vAlign w:val="center"/>
          </w:tcPr>
          <w:p w14:paraId="1576481A" w14:textId="77777777" w:rsidR="00CA3CB4" w:rsidRPr="00714B25" w:rsidRDefault="00CA3CB4" w:rsidP="008C2B1B">
            <w:pPr>
              <w:jc w:val="center"/>
              <w:rPr>
                <w:sz w:val="22"/>
                <w:szCs w:val="22"/>
              </w:rPr>
            </w:pPr>
            <w:r w:rsidRPr="00714B25">
              <w:rPr>
                <w:color w:val="000000"/>
                <w:sz w:val="22"/>
                <w:szCs w:val="22"/>
              </w:rPr>
              <w:t>0.48</w:t>
            </w:r>
          </w:p>
        </w:tc>
        <w:tc>
          <w:tcPr>
            <w:tcW w:w="2693" w:type="dxa"/>
            <w:vAlign w:val="center"/>
          </w:tcPr>
          <w:p w14:paraId="75B8C1AB" w14:textId="77777777" w:rsidR="00CA3CB4" w:rsidRPr="00714B25" w:rsidRDefault="00CA3CB4" w:rsidP="008C2B1B">
            <w:pPr>
              <w:jc w:val="center"/>
              <w:rPr>
                <w:sz w:val="22"/>
                <w:szCs w:val="22"/>
              </w:rPr>
            </w:pPr>
            <w:r w:rsidRPr="00714B25">
              <w:rPr>
                <w:color w:val="000000"/>
                <w:sz w:val="22"/>
                <w:szCs w:val="22"/>
              </w:rPr>
              <w:t>zālājs</w:t>
            </w:r>
          </w:p>
        </w:tc>
      </w:tr>
      <w:tr w:rsidR="00CA3CB4" w:rsidRPr="00714B25" w14:paraId="73B032D2" w14:textId="77777777" w:rsidTr="00314E87">
        <w:trPr>
          <w:trHeight w:val="567"/>
          <w:jc w:val="center"/>
        </w:trPr>
        <w:tc>
          <w:tcPr>
            <w:tcW w:w="2684" w:type="dxa"/>
            <w:vAlign w:val="center"/>
          </w:tcPr>
          <w:p w14:paraId="05266515" w14:textId="77777777" w:rsidR="00CA3CB4" w:rsidRPr="00714B25" w:rsidRDefault="00CA3CB4" w:rsidP="008C2B1B">
            <w:pPr>
              <w:rPr>
                <w:color w:val="000000"/>
                <w:sz w:val="22"/>
                <w:szCs w:val="22"/>
              </w:rPr>
            </w:pPr>
            <w:r w:rsidRPr="00714B25">
              <w:rPr>
                <w:color w:val="000000"/>
                <w:sz w:val="22"/>
                <w:szCs w:val="22"/>
              </w:rPr>
              <w:t>Baznīcas iela 3</w:t>
            </w:r>
          </w:p>
          <w:p w14:paraId="2D00823D" w14:textId="77777777" w:rsidR="00CA3CB4" w:rsidRPr="00714B25" w:rsidRDefault="00CA3CB4" w:rsidP="008C2B1B">
            <w:pPr>
              <w:rPr>
                <w:sz w:val="22"/>
                <w:szCs w:val="22"/>
              </w:rPr>
            </w:pPr>
          </w:p>
        </w:tc>
        <w:tc>
          <w:tcPr>
            <w:tcW w:w="1701" w:type="dxa"/>
            <w:vAlign w:val="center"/>
          </w:tcPr>
          <w:p w14:paraId="07912D10" w14:textId="77777777" w:rsidR="00CA3CB4" w:rsidRPr="00714B25" w:rsidRDefault="00CA3CB4" w:rsidP="008C2B1B">
            <w:pPr>
              <w:jc w:val="center"/>
              <w:rPr>
                <w:sz w:val="22"/>
                <w:szCs w:val="22"/>
              </w:rPr>
            </w:pPr>
            <w:r w:rsidRPr="00714B25">
              <w:rPr>
                <w:color w:val="000000"/>
                <w:sz w:val="22"/>
                <w:szCs w:val="22"/>
              </w:rPr>
              <w:t>46010073007</w:t>
            </w:r>
          </w:p>
        </w:tc>
        <w:tc>
          <w:tcPr>
            <w:tcW w:w="1134" w:type="dxa"/>
            <w:vAlign w:val="center"/>
          </w:tcPr>
          <w:p w14:paraId="677A7C8D" w14:textId="77777777" w:rsidR="00CA3CB4" w:rsidRPr="00714B25" w:rsidRDefault="00CA3CB4" w:rsidP="008C2B1B">
            <w:pPr>
              <w:jc w:val="center"/>
              <w:rPr>
                <w:sz w:val="22"/>
                <w:szCs w:val="22"/>
              </w:rPr>
            </w:pPr>
            <w:r w:rsidRPr="00714B25">
              <w:rPr>
                <w:color w:val="000000"/>
                <w:sz w:val="22"/>
                <w:szCs w:val="22"/>
              </w:rPr>
              <w:t>0.36</w:t>
            </w:r>
          </w:p>
        </w:tc>
        <w:tc>
          <w:tcPr>
            <w:tcW w:w="1249" w:type="dxa"/>
            <w:vAlign w:val="center"/>
          </w:tcPr>
          <w:p w14:paraId="610920D6" w14:textId="77777777" w:rsidR="00CA3CB4" w:rsidRPr="00714B25" w:rsidRDefault="00CA3CB4" w:rsidP="008C2B1B">
            <w:pPr>
              <w:jc w:val="center"/>
              <w:rPr>
                <w:sz w:val="22"/>
                <w:szCs w:val="22"/>
              </w:rPr>
            </w:pPr>
            <w:r w:rsidRPr="00714B25">
              <w:rPr>
                <w:color w:val="000000"/>
                <w:sz w:val="22"/>
                <w:szCs w:val="22"/>
              </w:rPr>
              <w:t>0.36</w:t>
            </w:r>
          </w:p>
        </w:tc>
        <w:tc>
          <w:tcPr>
            <w:tcW w:w="2693" w:type="dxa"/>
            <w:vAlign w:val="center"/>
          </w:tcPr>
          <w:p w14:paraId="363D95FF" w14:textId="77777777" w:rsidR="00CA3CB4" w:rsidRPr="00714B25" w:rsidRDefault="00CA3CB4" w:rsidP="008C2B1B">
            <w:pPr>
              <w:jc w:val="center"/>
              <w:rPr>
                <w:sz w:val="22"/>
                <w:szCs w:val="22"/>
              </w:rPr>
            </w:pPr>
          </w:p>
        </w:tc>
      </w:tr>
      <w:tr w:rsidR="00CA3CB4" w:rsidRPr="00714B25" w14:paraId="330974EC" w14:textId="77777777" w:rsidTr="00314E87">
        <w:trPr>
          <w:trHeight w:val="567"/>
          <w:jc w:val="center"/>
        </w:trPr>
        <w:tc>
          <w:tcPr>
            <w:tcW w:w="2684" w:type="dxa"/>
            <w:vAlign w:val="center"/>
          </w:tcPr>
          <w:p w14:paraId="499AA4AA" w14:textId="77777777" w:rsidR="00CA3CB4" w:rsidRPr="00714B25" w:rsidRDefault="00CA3CB4" w:rsidP="008C2B1B">
            <w:pPr>
              <w:rPr>
                <w:color w:val="000000"/>
                <w:sz w:val="22"/>
                <w:szCs w:val="22"/>
              </w:rPr>
            </w:pPr>
            <w:r w:rsidRPr="00714B25">
              <w:rPr>
                <w:color w:val="000000"/>
                <w:sz w:val="22"/>
                <w:szCs w:val="22"/>
              </w:rPr>
              <w:t>Baznīcas iela 1</w:t>
            </w:r>
          </w:p>
          <w:p w14:paraId="4CABE9B2" w14:textId="77777777" w:rsidR="00CA3CB4" w:rsidRPr="00714B25" w:rsidRDefault="00CA3CB4" w:rsidP="008C2B1B">
            <w:pPr>
              <w:rPr>
                <w:color w:val="000000"/>
                <w:sz w:val="22"/>
                <w:szCs w:val="22"/>
              </w:rPr>
            </w:pPr>
          </w:p>
        </w:tc>
        <w:tc>
          <w:tcPr>
            <w:tcW w:w="1701" w:type="dxa"/>
            <w:vAlign w:val="center"/>
          </w:tcPr>
          <w:p w14:paraId="7A3126A1" w14:textId="77777777" w:rsidR="00CA3CB4" w:rsidRPr="00714B25" w:rsidRDefault="00CA3CB4" w:rsidP="008C2B1B">
            <w:pPr>
              <w:jc w:val="center"/>
              <w:rPr>
                <w:sz w:val="22"/>
                <w:szCs w:val="22"/>
              </w:rPr>
            </w:pPr>
            <w:r w:rsidRPr="00714B25">
              <w:rPr>
                <w:color w:val="000000"/>
                <w:sz w:val="22"/>
                <w:szCs w:val="22"/>
              </w:rPr>
              <w:t>46010073010</w:t>
            </w:r>
          </w:p>
        </w:tc>
        <w:tc>
          <w:tcPr>
            <w:tcW w:w="1134" w:type="dxa"/>
            <w:vAlign w:val="center"/>
          </w:tcPr>
          <w:p w14:paraId="4AA3EDF1" w14:textId="77777777" w:rsidR="00CA3CB4" w:rsidRPr="00714B25" w:rsidRDefault="00CA3CB4" w:rsidP="008C2B1B">
            <w:pPr>
              <w:jc w:val="center"/>
              <w:rPr>
                <w:sz w:val="22"/>
                <w:szCs w:val="22"/>
              </w:rPr>
            </w:pPr>
            <w:r w:rsidRPr="00714B25">
              <w:rPr>
                <w:color w:val="000000"/>
                <w:sz w:val="22"/>
                <w:szCs w:val="22"/>
              </w:rPr>
              <w:t>1.17</w:t>
            </w:r>
          </w:p>
        </w:tc>
        <w:tc>
          <w:tcPr>
            <w:tcW w:w="1249" w:type="dxa"/>
            <w:vAlign w:val="center"/>
          </w:tcPr>
          <w:p w14:paraId="0DEC0F58" w14:textId="77777777" w:rsidR="00CA3CB4" w:rsidRPr="00714B25" w:rsidRDefault="00CA3CB4" w:rsidP="008C2B1B">
            <w:pPr>
              <w:jc w:val="center"/>
              <w:rPr>
                <w:sz w:val="22"/>
                <w:szCs w:val="22"/>
              </w:rPr>
            </w:pPr>
            <w:r w:rsidRPr="00714B25">
              <w:rPr>
                <w:color w:val="000000"/>
                <w:sz w:val="22"/>
                <w:szCs w:val="22"/>
              </w:rPr>
              <w:t>1.17</w:t>
            </w:r>
          </w:p>
        </w:tc>
        <w:tc>
          <w:tcPr>
            <w:tcW w:w="2693" w:type="dxa"/>
            <w:vAlign w:val="center"/>
          </w:tcPr>
          <w:p w14:paraId="34155FD0" w14:textId="77777777" w:rsidR="00CA3CB4" w:rsidRPr="00714B25" w:rsidRDefault="00CA3CB4" w:rsidP="008C2B1B">
            <w:pPr>
              <w:jc w:val="center"/>
              <w:rPr>
                <w:sz w:val="22"/>
                <w:szCs w:val="22"/>
              </w:rPr>
            </w:pPr>
            <w:r w:rsidRPr="00714B25">
              <w:rPr>
                <w:color w:val="000000"/>
                <w:sz w:val="22"/>
                <w:szCs w:val="22"/>
              </w:rPr>
              <w:t>zālājs</w:t>
            </w:r>
          </w:p>
        </w:tc>
      </w:tr>
      <w:tr w:rsidR="00CA3CB4" w:rsidRPr="00714B25" w14:paraId="716486EC" w14:textId="77777777" w:rsidTr="00314E87">
        <w:trPr>
          <w:trHeight w:val="567"/>
          <w:jc w:val="center"/>
        </w:trPr>
        <w:tc>
          <w:tcPr>
            <w:tcW w:w="2684" w:type="dxa"/>
            <w:vAlign w:val="center"/>
          </w:tcPr>
          <w:p w14:paraId="0CD74AB8" w14:textId="77777777" w:rsidR="00CA3CB4" w:rsidRPr="00714B25" w:rsidRDefault="00CA3CB4" w:rsidP="008C2B1B">
            <w:pPr>
              <w:rPr>
                <w:color w:val="000000"/>
                <w:sz w:val="22"/>
                <w:szCs w:val="22"/>
              </w:rPr>
            </w:pPr>
            <w:r w:rsidRPr="00714B25">
              <w:rPr>
                <w:color w:val="000000"/>
                <w:sz w:val="22"/>
                <w:szCs w:val="22"/>
              </w:rPr>
              <w:t xml:space="preserve">Baznīcas iela 10 (parks pie Katoļu bazn., celiņš uz </w:t>
            </w:r>
          </w:p>
          <w:p w14:paraId="3A5A252C" w14:textId="77777777" w:rsidR="00CA3CB4" w:rsidRPr="00714B25" w:rsidRDefault="00CA3CB4" w:rsidP="008C2B1B">
            <w:pPr>
              <w:rPr>
                <w:sz w:val="22"/>
                <w:szCs w:val="22"/>
              </w:rPr>
            </w:pPr>
            <w:r w:rsidRPr="00714B25">
              <w:rPr>
                <w:color w:val="000000"/>
                <w:sz w:val="22"/>
                <w:szCs w:val="22"/>
              </w:rPr>
              <w:t>Amatu skolu)</w:t>
            </w:r>
          </w:p>
        </w:tc>
        <w:tc>
          <w:tcPr>
            <w:tcW w:w="1701" w:type="dxa"/>
            <w:vAlign w:val="center"/>
          </w:tcPr>
          <w:p w14:paraId="2F50E8E5" w14:textId="77777777" w:rsidR="00CA3CB4" w:rsidRPr="00714B25" w:rsidRDefault="00CA3CB4" w:rsidP="008C2B1B">
            <w:pPr>
              <w:jc w:val="center"/>
              <w:rPr>
                <w:sz w:val="22"/>
                <w:szCs w:val="22"/>
              </w:rPr>
            </w:pPr>
            <w:r w:rsidRPr="00714B25">
              <w:rPr>
                <w:color w:val="000000"/>
                <w:sz w:val="22"/>
                <w:szCs w:val="22"/>
              </w:rPr>
              <w:t>46010080024</w:t>
            </w:r>
          </w:p>
        </w:tc>
        <w:tc>
          <w:tcPr>
            <w:tcW w:w="1134" w:type="dxa"/>
            <w:vAlign w:val="center"/>
          </w:tcPr>
          <w:p w14:paraId="4E035FD9" w14:textId="77777777" w:rsidR="00CA3CB4" w:rsidRPr="00714B25" w:rsidRDefault="00CA3CB4" w:rsidP="008C2B1B">
            <w:pPr>
              <w:jc w:val="center"/>
              <w:rPr>
                <w:color w:val="000000"/>
                <w:sz w:val="22"/>
                <w:szCs w:val="22"/>
              </w:rPr>
            </w:pPr>
            <w:r w:rsidRPr="00714B25">
              <w:rPr>
                <w:color w:val="000000"/>
                <w:sz w:val="22"/>
                <w:szCs w:val="22"/>
              </w:rPr>
              <w:t>1.02</w:t>
            </w:r>
          </w:p>
        </w:tc>
        <w:tc>
          <w:tcPr>
            <w:tcW w:w="1249" w:type="dxa"/>
            <w:vAlign w:val="center"/>
          </w:tcPr>
          <w:p w14:paraId="7280ECAF" w14:textId="77777777" w:rsidR="00CA3CB4" w:rsidRPr="00714B25" w:rsidRDefault="00CA3CB4" w:rsidP="008C2B1B">
            <w:pPr>
              <w:jc w:val="center"/>
              <w:rPr>
                <w:sz w:val="22"/>
                <w:szCs w:val="22"/>
              </w:rPr>
            </w:pPr>
            <w:r w:rsidRPr="00714B25">
              <w:rPr>
                <w:color w:val="000000"/>
                <w:sz w:val="22"/>
                <w:szCs w:val="22"/>
              </w:rPr>
              <w:t>1.02</w:t>
            </w:r>
          </w:p>
        </w:tc>
        <w:tc>
          <w:tcPr>
            <w:tcW w:w="2693" w:type="dxa"/>
            <w:vAlign w:val="center"/>
          </w:tcPr>
          <w:p w14:paraId="5704E225" w14:textId="77777777" w:rsidR="00CA3CB4" w:rsidRPr="00714B25" w:rsidRDefault="00CA3CB4" w:rsidP="008C2B1B">
            <w:pPr>
              <w:jc w:val="center"/>
              <w:rPr>
                <w:sz w:val="22"/>
                <w:szCs w:val="22"/>
              </w:rPr>
            </w:pPr>
            <w:r w:rsidRPr="00714B25">
              <w:rPr>
                <w:color w:val="000000"/>
                <w:sz w:val="22"/>
                <w:szCs w:val="22"/>
              </w:rPr>
              <w:t>krūmi, zālājs</w:t>
            </w:r>
          </w:p>
        </w:tc>
      </w:tr>
      <w:tr w:rsidR="00CA3CB4" w:rsidRPr="00714B25" w14:paraId="70BA8607" w14:textId="77777777" w:rsidTr="00314E87">
        <w:trPr>
          <w:trHeight w:val="567"/>
          <w:jc w:val="center"/>
        </w:trPr>
        <w:tc>
          <w:tcPr>
            <w:tcW w:w="2684" w:type="dxa"/>
            <w:vAlign w:val="center"/>
          </w:tcPr>
          <w:p w14:paraId="3898F1A3" w14:textId="77777777" w:rsidR="00CA3CB4" w:rsidRPr="00714B25" w:rsidRDefault="00CA3CB4" w:rsidP="008C2B1B">
            <w:pPr>
              <w:rPr>
                <w:sz w:val="22"/>
                <w:szCs w:val="22"/>
              </w:rPr>
            </w:pPr>
            <w:r w:rsidRPr="00714B25">
              <w:rPr>
                <w:color w:val="000000"/>
                <w:sz w:val="22"/>
                <w:szCs w:val="22"/>
              </w:rPr>
              <w:t>Brīvības iela 27 A (parks starp  Brīvības , Kr. Valdemāra ielām)</w:t>
            </w:r>
          </w:p>
        </w:tc>
        <w:tc>
          <w:tcPr>
            <w:tcW w:w="1701" w:type="dxa"/>
            <w:vAlign w:val="center"/>
          </w:tcPr>
          <w:p w14:paraId="5E7AD540" w14:textId="77777777" w:rsidR="00CA3CB4" w:rsidRPr="00714B25" w:rsidRDefault="00CA3CB4" w:rsidP="008C2B1B">
            <w:pPr>
              <w:jc w:val="center"/>
              <w:rPr>
                <w:sz w:val="22"/>
                <w:szCs w:val="22"/>
              </w:rPr>
            </w:pPr>
            <w:r w:rsidRPr="00714B25">
              <w:rPr>
                <w:color w:val="000000"/>
                <w:sz w:val="22"/>
                <w:szCs w:val="22"/>
              </w:rPr>
              <w:t>46010032308</w:t>
            </w:r>
          </w:p>
        </w:tc>
        <w:tc>
          <w:tcPr>
            <w:tcW w:w="1134" w:type="dxa"/>
            <w:vAlign w:val="center"/>
          </w:tcPr>
          <w:p w14:paraId="2953ECB1" w14:textId="77777777" w:rsidR="00CA3CB4" w:rsidRPr="00714B25" w:rsidRDefault="00CA3CB4" w:rsidP="008C2B1B">
            <w:pPr>
              <w:jc w:val="center"/>
              <w:rPr>
                <w:color w:val="000000"/>
                <w:sz w:val="22"/>
                <w:szCs w:val="22"/>
              </w:rPr>
            </w:pPr>
            <w:r w:rsidRPr="00714B25">
              <w:rPr>
                <w:color w:val="000000"/>
                <w:sz w:val="22"/>
                <w:szCs w:val="22"/>
              </w:rPr>
              <w:t>1.68</w:t>
            </w:r>
          </w:p>
        </w:tc>
        <w:tc>
          <w:tcPr>
            <w:tcW w:w="1249" w:type="dxa"/>
            <w:vAlign w:val="center"/>
          </w:tcPr>
          <w:p w14:paraId="13AC001F" w14:textId="77777777" w:rsidR="00CA3CB4" w:rsidRPr="00714B25" w:rsidRDefault="00CA3CB4" w:rsidP="008C2B1B">
            <w:pPr>
              <w:jc w:val="center"/>
              <w:rPr>
                <w:sz w:val="22"/>
                <w:szCs w:val="22"/>
              </w:rPr>
            </w:pPr>
            <w:r w:rsidRPr="00714B25">
              <w:rPr>
                <w:color w:val="000000"/>
                <w:sz w:val="22"/>
                <w:szCs w:val="22"/>
              </w:rPr>
              <w:t>1.68</w:t>
            </w:r>
          </w:p>
        </w:tc>
        <w:tc>
          <w:tcPr>
            <w:tcW w:w="2693" w:type="dxa"/>
            <w:vAlign w:val="center"/>
          </w:tcPr>
          <w:p w14:paraId="488D531E" w14:textId="77777777" w:rsidR="00CA3CB4" w:rsidRPr="00714B25" w:rsidRDefault="00CA3CB4" w:rsidP="008C2B1B">
            <w:pPr>
              <w:jc w:val="center"/>
              <w:rPr>
                <w:sz w:val="22"/>
                <w:szCs w:val="22"/>
              </w:rPr>
            </w:pPr>
            <w:r w:rsidRPr="00714B25">
              <w:rPr>
                <w:color w:val="000000"/>
                <w:sz w:val="22"/>
                <w:szCs w:val="22"/>
              </w:rPr>
              <w:t>koki, zālājs</w:t>
            </w:r>
          </w:p>
        </w:tc>
      </w:tr>
      <w:tr w:rsidR="00CA3CB4" w:rsidRPr="00714B25" w14:paraId="1F17AD4A" w14:textId="77777777" w:rsidTr="00314E87">
        <w:trPr>
          <w:trHeight w:val="567"/>
          <w:jc w:val="center"/>
        </w:trPr>
        <w:tc>
          <w:tcPr>
            <w:tcW w:w="2684" w:type="dxa"/>
            <w:vAlign w:val="center"/>
          </w:tcPr>
          <w:p w14:paraId="3EB4BC78" w14:textId="77777777" w:rsidR="00CA3CB4" w:rsidRPr="00714B25" w:rsidRDefault="00CA3CB4" w:rsidP="008C2B1B">
            <w:pPr>
              <w:rPr>
                <w:color w:val="000000"/>
                <w:sz w:val="22"/>
                <w:szCs w:val="22"/>
              </w:rPr>
            </w:pPr>
            <w:r w:rsidRPr="00714B25">
              <w:rPr>
                <w:color w:val="000000"/>
                <w:sz w:val="22"/>
                <w:szCs w:val="22"/>
              </w:rPr>
              <w:t>Stacijas ielas un Muldavas ielas stūris</w:t>
            </w:r>
          </w:p>
        </w:tc>
        <w:tc>
          <w:tcPr>
            <w:tcW w:w="1701" w:type="dxa"/>
            <w:vAlign w:val="center"/>
          </w:tcPr>
          <w:p w14:paraId="36AF203C" w14:textId="77777777" w:rsidR="00CA3CB4" w:rsidRPr="00714B25" w:rsidRDefault="00CA3CB4" w:rsidP="008C2B1B">
            <w:pPr>
              <w:jc w:val="center"/>
              <w:rPr>
                <w:color w:val="000000"/>
                <w:sz w:val="22"/>
                <w:szCs w:val="22"/>
              </w:rPr>
            </w:pPr>
            <w:r w:rsidRPr="00714B25">
              <w:rPr>
                <w:color w:val="000000"/>
                <w:sz w:val="22"/>
                <w:szCs w:val="22"/>
              </w:rPr>
              <w:t>46010047806</w:t>
            </w:r>
          </w:p>
        </w:tc>
        <w:tc>
          <w:tcPr>
            <w:tcW w:w="1134" w:type="dxa"/>
            <w:vAlign w:val="center"/>
          </w:tcPr>
          <w:p w14:paraId="77747310" w14:textId="77777777" w:rsidR="00CA3CB4" w:rsidRPr="00714B25" w:rsidRDefault="00CA3CB4" w:rsidP="008C2B1B">
            <w:pPr>
              <w:jc w:val="center"/>
              <w:rPr>
                <w:color w:val="000000"/>
                <w:sz w:val="22"/>
                <w:szCs w:val="22"/>
              </w:rPr>
            </w:pPr>
            <w:r w:rsidRPr="00714B25">
              <w:rPr>
                <w:color w:val="000000"/>
                <w:sz w:val="22"/>
                <w:szCs w:val="22"/>
              </w:rPr>
              <w:t>0.2</w:t>
            </w:r>
          </w:p>
        </w:tc>
        <w:tc>
          <w:tcPr>
            <w:tcW w:w="1249" w:type="dxa"/>
            <w:vAlign w:val="center"/>
          </w:tcPr>
          <w:p w14:paraId="496F21C6" w14:textId="77777777" w:rsidR="00CA3CB4" w:rsidRPr="00714B25" w:rsidRDefault="00CA3CB4" w:rsidP="008C2B1B">
            <w:pPr>
              <w:jc w:val="center"/>
              <w:rPr>
                <w:color w:val="000000"/>
                <w:sz w:val="22"/>
                <w:szCs w:val="22"/>
              </w:rPr>
            </w:pPr>
            <w:r w:rsidRPr="00714B25">
              <w:rPr>
                <w:color w:val="000000"/>
                <w:sz w:val="22"/>
                <w:szCs w:val="22"/>
              </w:rPr>
              <w:t>0.2</w:t>
            </w:r>
          </w:p>
        </w:tc>
        <w:tc>
          <w:tcPr>
            <w:tcW w:w="2693" w:type="dxa"/>
            <w:vAlign w:val="center"/>
          </w:tcPr>
          <w:p w14:paraId="476F9799" w14:textId="77777777" w:rsidR="00CA3CB4" w:rsidRPr="00714B25" w:rsidRDefault="00CA3CB4" w:rsidP="008C2B1B">
            <w:pPr>
              <w:jc w:val="center"/>
              <w:rPr>
                <w:color w:val="000000"/>
                <w:sz w:val="22"/>
                <w:szCs w:val="22"/>
              </w:rPr>
            </w:pPr>
            <w:r w:rsidRPr="00714B25">
              <w:rPr>
                <w:color w:val="000000"/>
                <w:sz w:val="22"/>
                <w:szCs w:val="22"/>
              </w:rPr>
              <w:t>zālājs</w:t>
            </w:r>
          </w:p>
        </w:tc>
      </w:tr>
      <w:tr w:rsidR="00CA3CB4" w:rsidRPr="00714B25" w14:paraId="003CE515" w14:textId="77777777" w:rsidTr="00314E87">
        <w:trPr>
          <w:trHeight w:val="567"/>
          <w:jc w:val="center"/>
        </w:trPr>
        <w:tc>
          <w:tcPr>
            <w:tcW w:w="2684" w:type="dxa"/>
            <w:vAlign w:val="center"/>
          </w:tcPr>
          <w:p w14:paraId="6A5FA827" w14:textId="77777777" w:rsidR="00CA3CB4" w:rsidRPr="00714B25" w:rsidRDefault="00CA3CB4" w:rsidP="008C2B1B">
            <w:pPr>
              <w:rPr>
                <w:color w:val="000000"/>
                <w:sz w:val="22"/>
                <w:szCs w:val="22"/>
              </w:rPr>
            </w:pPr>
            <w:r w:rsidRPr="00714B25">
              <w:rPr>
                <w:color w:val="000000"/>
                <w:sz w:val="22"/>
                <w:szCs w:val="22"/>
              </w:rPr>
              <w:t>Stacijas iela 5 (ūdenstornis)</w:t>
            </w:r>
          </w:p>
        </w:tc>
        <w:tc>
          <w:tcPr>
            <w:tcW w:w="1701" w:type="dxa"/>
            <w:vAlign w:val="center"/>
          </w:tcPr>
          <w:p w14:paraId="72C2C9D0" w14:textId="77777777" w:rsidR="00CA3CB4" w:rsidRPr="00714B25" w:rsidRDefault="00CA3CB4" w:rsidP="008C2B1B">
            <w:pPr>
              <w:jc w:val="center"/>
              <w:rPr>
                <w:color w:val="000000"/>
                <w:sz w:val="22"/>
                <w:szCs w:val="22"/>
              </w:rPr>
            </w:pPr>
            <w:r w:rsidRPr="00714B25">
              <w:rPr>
                <w:color w:val="000000"/>
                <w:sz w:val="22"/>
                <w:szCs w:val="22"/>
              </w:rPr>
              <w:t>46010047807</w:t>
            </w:r>
          </w:p>
        </w:tc>
        <w:tc>
          <w:tcPr>
            <w:tcW w:w="1134" w:type="dxa"/>
            <w:vAlign w:val="center"/>
          </w:tcPr>
          <w:p w14:paraId="35C5351D" w14:textId="77777777" w:rsidR="00CA3CB4" w:rsidRPr="00714B25" w:rsidRDefault="00CA3CB4" w:rsidP="008C2B1B">
            <w:pPr>
              <w:jc w:val="center"/>
              <w:rPr>
                <w:color w:val="000000"/>
                <w:sz w:val="22"/>
                <w:szCs w:val="22"/>
              </w:rPr>
            </w:pPr>
            <w:r w:rsidRPr="00714B25">
              <w:rPr>
                <w:color w:val="000000"/>
                <w:sz w:val="22"/>
                <w:szCs w:val="22"/>
              </w:rPr>
              <w:t>0.2</w:t>
            </w:r>
          </w:p>
        </w:tc>
        <w:tc>
          <w:tcPr>
            <w:tcW w:w="1249" w:type="dxa"/>
            <w:vAlign w:val="center"/>
          </w:tcPr>
          <w:p w14:paraId="69935972" w14:textId="77777777" w:rsidR="00CA3CB4" w:rsidRPr="00714B25" w:rsidRDefault="00CA3CB4" w:rsidP="008C2B1B">
            <w:pPr>
              <w:jc w:val="center"/>
              <w:rPr>
                <w:color w:val="000000"/>
                <w:sz w:val="22"/>
                <w:szCs w:val="22"/>
              </w:rPr>
            </w:pPr>
            <w:r w:rsidRPr="00714B25">
              <w:rPr>
                <w:color w:val="000000"/>
                <w:sz w:val="22"/>
                <w:szCs w:val="22"/>
              </w:rPr>
              <w:t>0.20</w:t>
            </w:r>
          </w:p>
        </w:tc>
        <w:tc>
          <w:tcPr>
            <w:tcW w:w="2693" w:type="dxa"/>
            <w:vAlign w:val="center"/>
          </w:tcPr>
          <w:p w14:paraId="54DB684B" w14:textId="77777777" w:rsidR="00CA3CB4" w:rsidRPr="00714B25" w:rsidRDefault="00CA3CB4" w:rsidP="008C2B1B">
            <w:pPr>
              <w:jc w:val="center"/>
              <w:rPr>
                <w:color w:val="000000"/>
                <w:sz w:val="22"/>
                <w:szCs w:val="22"/>
              </w:rPr>
            </w:pPr>
            <w:r w:rsidRPr="00714B25">
              <w:rPr>
                <w:color w:val="000000"/>
                <w:sz w:val="22"/>
                <w:szCs w:val="22"/>
              </w:rPr>
              <w:t>zālājs, dek.krūmi</w:t>
            </w:r>
          </w:p>
        </w:tc>
      </w:tr>
      <w:tr w:rsidR="00CA3CB4" w:rsidRPr="00714B25" w14:paraId="052CE4B0" w14:textId="77777777" w:rsidTr="00314E87">
        <w:trPr>
          <w:trHeight w:val="567"/>
          <w:jc w:val="center"/>
        </w:trPr>
        <w:tc>
          <w:tcPr>
            <w:tcW w:w="2684" w:type="dxa"/>
            <w:vAlign w:val="center"/>
          </w:tcPr>
          <w:p w14:paraId="3B2D1652" w14:textId="77777777" w:rsidR="00CA3CB4" w:rsidRPr="00714B25" w:rsidRDefault="00CA3CB4" w:rsidP="008C2B1B">
            <w:pPr>
              <w:rPr>
                <w:color w:val="000000"/>
                <w:sz w:val="22"/>
                <w:szCs w:val="22"/>
              </w:rPr>
            </w:pPr>
            <w:r w:rsidRPr="00714B25">
              <w:rPr>
                <w:color w:val="000000"/>
                <w:sz w:val="22"/>
                <w:szCs w:val="22"/>
              </w:rPr>
              <w:t>Stacijas ielas stūris aiz ūdenstorņa</w:t>
            </w:r>
          </w:p>
        </w:tc>
        <w:tc>
          <w:tcPr>
            <w:tcW w:w="1701" w:type="dxa"/>
            <w:vAlign w:val="center"/>
          </w:tcPr>
          <w:p w14:paraId="4BBE0A67" w14:textId="77777777" w:rsidR="00CA3CB4" w:rsidRPr="00714B25" w:rsidRDefault="00CA3CB4" w:rsidP="008C2B1B">
            <w:pPr>
              <w:jc w:val="center"/>
              <w:rPr>
                <w:color w:val="000000"/>
                <w:sz w:val="22"/>
                <w:szCs w:val="22"/>
              </w:rPr>
            </w:pPr>
            <w:r w:rsidRPr="00714B25">
              <w:rPr>
                <w:color w:val="000000"/>
                <w:sz w:val="22"/>
                <w:szCs w:val="22"/>
              </w:rPr>
              <w:t>46010047808</w:t>
            </w:r>
          </w:p>
        </w:tc>
        <w:tc>
          <w:tcPr>
            <w:tcW w:w="1134" w:type="dxa"/>
            <w:vAlign w:val="center"/>
          </w:tcPr>
          <w:p w14:paraId="54A1E5A3" w14:textId="77777777" w:rsidR="00CA3CB4" w:rsidRPr="00714B25" w:rsidRDefault="00CA3CB4" w:rsidP="008C2B1B">
            <w:pPr>
              <w:jc w:val="center"/>
              <w:rPr>
                <w:color w:val="000000"/>
                <w:sz w:val="22"/>
                <w:szCs w:val="22"/>
              </w:rPr>
            </w:pPr>
            <w:r w:rsidRPr="00714B25">
              <w:rPr>
                <w:color w:val="000000"/>
                <w:sz w:val="22"/>
                <w:szCs w:val="22"/>
              </w:rPr>
              <w:t>0.48</w:t>
            </w:r>
          </w:p>
        </w:tc>
        <w:tc>
          <w:tcPr>
            <w:tcW w:w="1249" w:type="dxa"/>
            <w:vAlign w:val="center"/>
          </w:tcPr>
          <w:p w14:paraId="61F37E59" w14:textId="77777777" w:rsidR="00CA3CB4" w:rsidRPr="00714B25" w:rsidRDefault="00CA3CB4" w:rsidP="008C2B1B">
            <w:pPr>
              <w:jc w:val="center"/>
              <w:rPr>
                <w:color w:val="000000"/>
                <w:sz w:val="22"/>
                <w:szCs w:val="22"/>
              </w:rPr>
            </w:pPr>
            <w:r w:rsidRPr="00714B25">
              <w:rPr>
                <w:color w:val="000000"/>
                <w:sz w:val="22"/>
                <w:szCs w:val="22"/>
              </w:rPr>
              <w:t>0.48</w:t>
            </w:r>
          </w:p>
        </w:tc>
        <w:tc>
          <w:tcPr>
            <w:tcW w:w="2693" w:type="dxa"/>
            <w:vAlign w:val="center"/>
          </w:tcPr>
          <w:p w14:paraId="5542F7E5" w14:textId="77777777" w:rsidR="00CA3CB4" w:rsidRPr="00714B25" w:rsidRDefault="00CA3CB4" w:rsidP="008C2B1B">
            <w:pPr>
              <w:jc w:val="center"/>
              <w:rPr>
                <w:color w:val="000000"/>
                <w:sz w:val="22"/>
                <w:szCs w:val="22"/>
              </w:rPr>
            </w:pPr>
            <w:r w:rsidRPr="00714B25">
              <w:rPr>
                <w:color w:val="000000"/>
                <w:sz w:val="22"/>
                <w:szCs w:val="22"/>
              </w:rPr>
              <w:t>zālājs</w:t>
            </w:r>
          </w:p>
        </w:tc>
      </w:tr>
      <w:tr w:rsidR="00CA3CB4" w:rsidRPr="00714B25" w14:paraId="62CE7C3F" w14:textId="77777777" w:rsidTr="00314E87">
        <w:trPr>
          <w:trHeight w:val="567"/>
          <w:jc w:val="center"/>
        </w:trPr>
        <w:tc>
          <w:tcPr>
            <w:tcW w:w="2684" w:type="dxa"/>
            <w:vAlign w:val="center"/>
          </w:tcPr>
          <w:p w14:paraId="264DD4E8" w14:textId="77777777" w:rsidR="00CA3CB4" w:rsidRPr="00714B25" w:rsidRDefault="00CA3CB4" w:rsidP="008C2B1B">
            <w:pPr>
              <w:rPr>
                <w:color w:val="000000"/>
                <w:sz w:val="22"/>
                <w:szCs w:val="22"/>
              </w:rPr>
            </w:pPr>
            <w:r w:rsidRPr="00714B25">
              <w:rPr>
                <w:color w:val="000000"/>
                <w:sz w:val="22"/>
                <w:szCs w:val="22"/>
              </w:rPr>
              <w:t>Brīvības iela 29 A (pagrieziens aiz dzelzceļa, Bērzes ielas grava)</w:t>
            </w:r>
          </w:p>
        </w:tc>
        <w:tc>
          <w:tcPr>
            <w:tcW w:w="1701" w:type="dxa"/>
            <w:vAlign w:val="center"/>
          </w:tcPr>
          <w:p w14:paraId="12ED9F20" w14:textId="77777777" w:rsidR="00CA3CB4" w:rsidRPr="00714B25" w:rsidRDefault="00CA3CB4" w:rsidP="008C2B1B">
            <w:pPr>
              <w:jc w:val="center"/>
              <w:rPr>
                <w:color w:val="000000"/>
                <w:sz w:val="22"/>
                <w:szCs w:val="22"/>
              </w:rPr>
            </w:pPr>
            <w:r w:rsidRPr="00714B25">
              <w:rPr>
                <w:color w:val="000000"/>
                <w:sz w:val="22"/>
                <w:szCs w:val="22"/>
              </w:rPr>
              <w:t>46010047810</w:t>
            </w:r>
          </w:p>
        </w:tc>
        <w:tc>
          <w:tcPr>
            <w:tcW w:w="1134" w:type="dxa"/>
            <w:vAlign w:val="center"/>
          </w:tcPr>
          <w:p w14:paraId="40FE561B" w14:textId="77777777" w:rsidR="00CA3CB4" w:rsidRPr="00714B25" w:rsidRDefault="00CA3CB4" w:rsidP="008C2B1B">
            <w:pPr>
              <w:jc w:val="center"/>
              <w:rPr>
                <w:color w:val="000000"/>
                <w:sz w:val="22"/>
                <w:szCs w:val="22"/>
              </w:rPr>
            </w:pPr>
            <w:r w:rsidRPr="00714B25">
              <w:rPr>
                <w:sz w:val="22"/>
                <w:szCs w:val="22"/>
              </w:rPr>
              <w:t>0.27</w:t>
            </w:r>
          </w:p>
        </w:tc>
        <w:tc>
          <w:tcPr>
            <w:tcW w:w="1249" w:type="dxa"/>
            <w:vAlign w:val="center"/>
          </w:tcPr>
          <w:p w14:paraId="783A2E96" w14:textId="77777777" w:rsidR="00CA3CB4" w:rsidRPr="00714B25" w:rsidRDefault="00CA3CB4" w:rsidP="008C2B1B">
            <w:pPr>
              <w:jc w:val="center"/>
              <w:rPr>
                <w:color w:val="000000"/>
                <w:sz w:val="22"/>
                <w:szCs w:val="22"/>
              </w:rPr>
            </w:pPr>
            <w:r w:rsidRPr="00714B25">
              <w:rPr>
                <w:sz w:val="22"/>
                <w:szCs w:val="22"/>
              </w:rPr>
              <w:t>0.27</w:t>
            </w:r>
          </w:p>
        </w:tc>
        <w:tc>
          <w:tcPr>
            <w:tcW w:w="2693" w:type="dxa"/>
            <w:vAlign w:val="center"/>
          </w:tcPr>
          <w:p w14:paraId="6B1A1618" w14:textId="77777777" w:rsidR="00CA3CB4" w:rsidRPr="00714B25" w:rsidRDefault="00CA3CB4" w:rsidP="008C2B1B">
            <w:pPr>
              <w:jc w:val="center"/>
              <w:rPr>
                <w:color w:val="000000"/>
                <w:sz w:val="22"/>
                <w:szCs w:val="22"/>
              </w:rPr>
            </w:pPr>
            <w:r w:rsidRPr="00714B25">
              <w:rPr>
                <w:sz w:val="22"/>
                <w:szCs w:val="22"/>
              </w:rPr>
              <w:t>zālājs</w:t>
            </w:r>
          </w:p>
        </w:tc>
      </w:tr>
      <w:tr w:rsidR="00CA3CB4" w:rsidRPr="00714B25" w14:paraId="44C69136" w14:textId="77777777" w:rsidTr="00314E87">
        <w:trPr>
          <w:trHeight w:val="567"/>
          <w:jc w:val="center"/>
        </w:trPr>
        <w:tc>
          <w:tcPr>
            <w:tcW w:w="2684" w:type="dxa"/>
            <w:vAlign w:val="center"/>
          </w:tcPr>
          <w:p w14:paraId="26815B86" w14:textId="77777777" w:rsidR="00CA3CB4" w:rsidRPr="00714B25" w:rsidRDefault="00CA3CB4" w:rsidP="008C2B1B">
            <w:pPr>
              <w:rPr>
                <w:color w:val="000000"/>
                <w:sz w:val="22"/>
                <w:szCs w:val="22"/>
              </w:rPr>
            </w:pPr>
            <w:r w:rsidRPr="00714B25">
              <w:rPr>
                <w:color w:val="000000"/>
                <w:sz w:val="22"/>
                <w:szCs w:val="22"/>
              </w:rPr>
              <w:t>Brīvības iela 40 (mācītājmuižas parks)</w:t>
            </w:r>
          </w:p>
        </w:tc>
        <w:tc>
          <w:tcPr>
            <w:tcW w:w="1701" w:type="dxa"/>
            <w:vAlign w:val="center"/>
          </w:tcPr>
          <w:p w14:paraId="4BA0E6F7" w14:textId="77777777" w:rsidR="00CA3CB4" w:rsidRPr="00714B25" w:rsidRDefault="00CA3CB4" w:rsidP="008C2B1B">
            <w:pPr>
              <w:jc w:val="center"/>
              <w:rPr>
                <w:color w:val="000000"/>
                <w:sz w:val="22"/>
                <w:szCs w:val="22"/>
              </w:rPr>
            </w:pPr>
            <w:r w:rsidRPr="00714B25">
              <w:rPr>
                <w:color w:val="000000"/>
                <w:sz w:val="22"/>
                <w:szCs w:val="22"/>
              </w:rPr>
              <w:t>46010097207</w:t>
            </w:r>
          </w:p>
        </w:tc>
        <w:tc>
          <w:tcPr>
            <w:tcW w:w="1134" w:type="dxa"/>
            <w:vAlign w:val="center"/>
          </w:tcPr>
          <w:p w14:paraId="76C96FEA" w14:textId="77777777" w:rsidR="00CA3CB4" w:rsidRPr="00714B25" w:rsidRDefault="00CA3CB4" w:rsidP="008C2B1B">
            <w:pPr>
              <w:jc w:val="center"/>
              <w:rPr>
                <w:color w:val="000000"/>
                <w:sz w:val="22"/>
                <w:szCs w:val="22"/>
              </w:rPr>
            </w:pPr>
            <w:r w:rsidRPr="00714B25">
              <w:rPr>
                <w:sz w:val="22"/>
                <w:szCs w:val="22"/>
              </w:rPr>
              <w:t>1.21</w:t>
            </w:r>
          </w:p>
        </w:tc>
        <w:tc>
          <w:tcPr>
            <w:tcW w:w="1249" w:type="dxa"/>
            <w:vAlign w:val="center"/>
          </w:tcPr>
          <w:p w14:paraId="28D74A36" w14:textId="77777777" w:rsidR="00CA3CB4" w:rsidRPr="00714B25" w:rsidRDefault="00CA3CB4" w:rsidP="008C2B1B">
            <w:pPr>
              <w:jc w:val="center"/>
              <w:rPr>
                <w:color w:val="000000"/>
                <w:sz w:val="22"/>
                <w:szCs w:val="22"/>
              </w:rPr>
            </w:pPr>
            <w:r w:rsidRPr="00714B25">
              <w:rPr>
                <w:color w:val="000000"/>
                <w:sz w:val="22"/>
                <w:szCs w:val="22"/>
              </w:rPr>
              <w:t>1.21</w:t>
            </w:r>
          </w:p>
        </w:tc>
        <w:tc>
          <w:tcPr>
            <w:tcW w:w="2693" w:type="dxa"/>
            <w:vAlign w:val="center"/>
          </w:tcPr>
          <w:p w14:paraId="6646CA2A" w14:textId="77777777" w:rsidR="00CA3CB4" w:rsidRPr="00714B25" w:rsidRDefault="00CA3CB4" w:rsidP="008C2B1B">
            <w:pPr>
              <w:jc w:val="center"/>
              <w:rPr>
                <w:color w:val="000000"/>
                <w:sz w:val="22"/>
                <w:szCs w:val="22"/>
              </w:rPr>
            </w:pPr>
            <w:r w:rsidRPr="00714B25">
              <w:rPr>
                <w:color w:val="000000"/>
                <w:sz w:val="22"/>
                <w:szCs w:val="22"/>
              </w:rPr>
              <w:t>koki, zālājs</w:t>
            </w:r>
          </w:p>
        </w:tc>
      </w:tr>
      <w:tr w:rsidR="00CA3CB4" w:rsidRPr="00714B25" w14:paraId="34E8DE9D" w14:textId="77777777" w:rsidTr="00314E87">
        <w:trPr>
          <w:trHeight w:val="567"/>
          <w:jc w:val="center"/>
        </w:trPr>
        <w:tc>
          <w:tcPr>
            <w:tcW w:w="2684" w:type="dxa"/>
            <w:vAlign w:val="center"/>
          </w:tcPr>
          <w:p w14:paraId="10BDAA4C" w14:textId="77777777" w:rsidR="00CA3CB4" w:rsidRPr="00714B25" w:rsidRDefault="00CA3CB4" w:rsidP="008C2B1B">
            <w:pPr>
              <w:rPr>
                <w:sz w:val="22"/>
                <w:szCs w:val="22"/>
              </w:rPr>
            </w:pPr>
            <w:r w:rsidRPr="00714B25">
              <w:rPr>
                <w:color w:val="000000"/>
                <w:sz w:val="22"/>
                <w:szCs w:val="22"/>
              </w:rPr>
              <w:t>Austrumu iela 6A(uz dzelzceļa pusi)</w:t>
            </w:r>
          </w:p>
        </w:tc>
        <w:tc>
          <w:tcPr>
            <w:tcW w:w="1701" w:type="dxa"/>
            <w:vAlign w:val="center"/>
          </w:tcPr>
          <w:p w14:paraId="573AEBBE" w14:textId="77777777" w:rsidR="00CA3CB4" w:rsidRPr="00714B25" w:rsidRDefault="00CA3CB4" w:rsidP="008C2B1B">
            <w:pPr>
              <w:jc w:val="center"/>
              <w:rPr>
                <w:sz w:val="22"/>
                <w:szCs w:val="22"/>
              </w:rPr>
            </w:pPr>
            <w:r w:rsidRPr="00714B25">
              <w:rPr>
                <w:color w:val="000000"/>
                <w:sz w:val="22"/>
                <w:szCs w:val="22"/>
              </w:rPr>
              <w:t>46010097411</w:t>
            </w:r>
          </w:p>
        </w:tc>
        <w:tc>
          <w:tcPr>
            <w:tcW w:w="1134" w:type="dxa"/>
            <w:vAlign w:val="center"/>
          </w:tcPr>
          <w:p w14:paraId="0A72B277" w14:textId="77777777" w:rsidR="00CA3CB4" w:rsidRPr="00714B25" w:rsidRDefault="00CA3CB4" w:rsidP="008C2B1B">
            <w:pPr>
              <w:jc w:val="center"/>
              <w:rPr>
                <w:color w:val="000000"/>
                <w:sz w:val="22"/>
                <w:szCs w:val="22"/>
              </w:rPr>
            </w:pPr>
            <w:r w:rsidRPr="00714B25">
              <w:rPr>
                <w:color w:val="000000"/>
                <w:sz w:val="22"/>
                <w:szCs w:val="22"/>
              </w:rPr>
              <w:t>0.30</w:t>
            </w:r>
          </w:p>
        </w:tc>
        <w:tc>
          <w:tcPr>
            <w:tcW w:w="1249" w:type="dxa"/>
            <w:vAlign w:val="center"/>
          </w:tcPr>
          <w:p w14:paraId="6D353BEC" w14:textId="77777777" w:rsidR="00CA3CB4" w:rsidRPr="00714B25" w:rsidRDefault="00CA3CB4" w:rsidP="008C2B1B">
            <w:pPr>
              <w:jc w:val="center"/>
              <w:rPr>
                <w:sz w:val="22"/>
                <w:szCs w:val="22"/>
              </w:rPr>
            </w:pPr>
            <w:r w:rsidRPr="00714B25">
              <w:rPr>
                <w:color w:val="000000"/>
                <w:sz w:val="22"/>
                <w:szCs w:val="22"/>
              </w:rPr>
              <w:t>0.30</w:t>
            </w:r>
          </w:p>
        </w:tc>
        <w:tc>
          <w:tcPr>
            <w:tcW w:w="2693" w:type="dxa"/>
            <w:vAlign w:val="center"/>
          </w:tcPr>
          <w:p w14:paraId="2E48AB85" w14:textId="77777777" w:rsidR="00CA3CB4" w:rsidRPr="00714B25" w:rsidRDefault="00CA3CB4" w:rsidP="008C2B1B">
            <w:pPr>
              <w:jc w:val="center"/>
              <w:rPr>
                <w:sz w:val="22"/>
                <w:szCs w:val="22"/>
              </w:rPr>
            </w:pPr>
            <w:r w:rsidRPr="00714B25">
              <w:rPr>
                <w:color w:val="000000"/>
                <w:sz w:val="22"/>
                <w:szCs w:val="22"/>
              </w:rPr>
              <w:t>zālājs</w:t>
            </w:r>
          </w:p>
        </w:tc>
      </w:tr>
      <w:tr w:rsidR="00CA3CB4" w:rsidRPr="00714B25" w14:paraId="17795D54" w14:textId="77777777" w:rsidTr="00314E87">
        <w:trPr>
          <w:trHeight w:val="567"/>
          <w:jc w:val="center"/>
        </w:trPr>
        <w:tc>
          <w:tcPr>
            <w:tcW w:w="2684" w:type="dxa"/>
            <w:vAlign w:val="center"/>
          </w:tcPr>
          <w:p w14:paraId="64B109F2" w14:textId="77777777" w:rsidR="00CA3CB4" w:rsidRPr="00714B25" w:rsidRDefault="00CA3CB4" w:rsidP="008C2B1B">
            <w:pPr>
              <w:rPr>
                <w:color w:val="000000"/>
                <w:sz w:val="22"/>
                <w:szCs w:val="22"/>
              </w:rPr>
            </w:pPr>
            <w:r w:rsidRPr="00714B25">
              <w:rPr>
                <w:color w:val="000000"/>
                <w:sz w:val="22"/>
                <w:szCs w:val="22"/>
              </w:rPr>
              <w:t>Brīvības iela 64 A (bērzi pie automazgātavas)</w:t>
            </w:r>
          </w:p>
        </w:tc>
        <w:tc>
          <w:tcPr>
            <w:tcW w:w="1701" w:type="dxa"/>
            <w:vAlign w:val="center"/>
          </w:tcPr>
          <w:p w14:paraId="76D76BBE" w14:textId="77777777" w:rsidR="00CA3CB4" w:rsidRPr="00714B25" w:rsidRDefault="00CA3CB4" w:rsidP="008C2B1B">
            <w:pPr>
              <w:jc w:val="center"/>
              <w:rPr>
                <w:color w:val="000000"/>
                <w:sz w:val="22"/>
                <w:szCs w:val="22"/>
              </w:rPr>
            </w:pPr>
            <w:r w:rsidRPr="00714B25">
              <w:rPr>
                <w:color w:val="000000"/>
                <w:sz w:val="22"/>
                <w:szCs w:val="22"/>
              </w:rPr>
              <w:t>46010098506</w:t>
            </w:r>
          </w:p>
        </w:tc>
        <w:tc>
          <w:tcPr>
            <w:tcW w:w="1134" w:type="dxa"/>
            <w:vAlign w:val="center"/>
          </w:tcPr>
          <w:p w14:paraId="414D4844" w14:textId="77777777" w:rsidR="00CA3CB4" w:rsidRPr="00714B25" w:rsidRDefault="00CA3CB4" w:rsidP="008C2B1B">
            <w:pPr>
              <w:jc w:val="center"/>
              <w:rPr>
                <w:color w:val="000000"/>
                <w:sz w:val="22"/>
                <w:szCs w:val="22"/>
              </w:rPr>
            </w:pPr>
            <w:r w:rsidRPr="00714B25">
              <w:rPr>
                <w:color w:val="000000"/>
                <w:sz w:val="22"/>
                <w:szCs w:val="22"/>
              </w:rPr>
              <w:t>0.28</w:t>
            </w:r>
          </w:p>
        </w:tc>
        <w:tc>
          <w:tcPr>
            <w:tcW w:w="1249" w:type="dxa"/>
            <w:vAlign w:val="center"/>
          </w:tcPr>
          <w:p w14:paraId="4CDA3670" w14:textId="77777777" w:rsidR="00CA3CB4" w:rsidRPr="00714B25" w:rsidRDefault="00CA3CB4" w:rsidP="008C2B1B">
            <w:pPr>
              <w:jc w:val="center"/>
              <w:rPr>
                <w:color w:val="000000"/>
                <w:sz w:val="22"/>
                <w:szCs w:val="22"/>
              </w:rPr>
            </w:pPr>
            <w:r w:rsidRPr="00714B25">
              <w:rPr>
                <w:color w:val="000000"/>
                <w:sz w:val="22"/>
                <w:szCs w:val="22"/>
              </w:rPr>
              <w:t>0.28</w:t>
            </w:r>
          </w:p>
        </w:tc>
        <w:tc>
          <w:tcPr>
            <w:tcW w:w="2693" w:type="dxa"/>
            <w:vAlign w:val="center"/>
          </w:tcPr>
          <w:p w14:paraId="6A674971" w14:textId="77777777" w:rsidR="00CA3CB4" w:rsidRPr="00714B25" w:rsidRDefault="00CA3CB4" w:rsidP="008C2B1B">
            <w:pPr>
              <w:jc w:val="center"/>
              <w:rPr>
                <w:color w:val="000000"/>
                <w:sz w:val="22"/>
                <w:szCs w:val="22"/>
              </w:rPr>
            </w:pPr>
            <w:r w:rsidRPr="00714B25">
              <w:rPr>
                <w:color w:val="000000"/>
                <w:sz w:val="22"/>
                <w:szCs w:val="22"/>
              </w:rPr>
              <w:t>zālājs, koki</w:t>
            </w:r>
          </w:p>
        </w:tc>
      </w:tr>
      <w:tr w:rsidR="00CA3CB4" w:rsidRPr="00714B25" w14:paraId="381B8355" w14:textId="77777777" w:rsidTr="00314E87">
        <w:trPr>
          <w:trHeight w:val="567"/>
          <w:jc w:val="center"/>
        </w:trPr>
        <w:tc>
          <w:tcPr>
            <w:tcW w:w="2684" w:type="dxa"/>
            <w:vAlign w:val="center"/>
          </w:tcPr>
          <w:p w14:paraId="25FE1ADC" w14:textId="77777777" w:rsidR="00CA3CB4" w:rsidRPr="00714B25" w:rsidRDefault="00CA3CB4" w:rsidP="008C2B1B">
            <w:pPr>
              <w:rPr>
                <w:color w:val="000000"/>
                <w:sz w:val="22"/>
                <w:szCs w:val="22"/>
              </w:rPr>
            </w:pPr>
            <w:r w:rsidRPr="00714B25">
              <w:rPr>
                <w:color w:val="000000"/>
                <w:sz w:val="22"/>
                <w:szCs w:val="22"/>
              </w:rPr>
              <w:t>Kooperācijas iela pirms 17A</w:t>
            </w:r>
          </w:p>
        </w:tc>
        <w:tc>
          <w:tcPr>
            <w:tcW w:w="1701" w:type="dxa"/>
            <w:vAlign w:val="center"/>
          </w:tcPr>
          <w:p w14:paraId="20593E5E" w14:textId="77777777" w:rsidR="00CA3CB4" w:rsidRPr="00714B25" w:rsidRDefault="00CA3CB4" w:rsidP="008C2B1B">
            <w:pPr>
              <w:jc w:val="center"/>
              <w:rPr>
                <w:color w:val="000000"/>
                <w:sz w:val="22"/>
                <w:szCs w:val="22"/>
              </w:rPr>
            </w:pPr>
            <w:r w:rsidRPr="00714B25">
              <w:rPr>
                <w:color w:val="000000"/>
                <w:sz w:val="22"/>
                <w:szCs w:val="22"/>
              </w:rPr>
              <w:t>46010056621</w:t>
            </w:r>
          </w:p>
        </w:tc>
        <w:tc>
          <w:tcPr>
            <w:tcW w:w="1134" w:type="dxa"/>
            <w:vAlign w:val="center"/>
          </w:tcPr>
          <w:p w14:paraId="1ABA6AD3" w14:textId="77777777" w:rsidR="00CA3CB4" w:rsidRPr="00714B25" w:rsidRDefault="00CA3CB4" w:rsidP="008C2B1B">
            <w:pPr>
              <w:jc w:val="center"/>
              <w:rPr>
                <w:color w:val="000000"/>
                <w:sz w:val="22"/>
                <w:szCs w:val="22"/>
              </w:rPr>
            </w:pPr>
            <w:r w:rsidRPr="00714B25">
              <w:rPr>
                <w:color w:val="000000"/>
                <w:sz w:val="22"/>
                <w:szCs w:val="22"/>
              </w:rPr>
              <w:t>1.26</w:t>
            </w:r>
          </w:p>
        </w:tc>
        <w:tc>
          <w:tcPr>
            <w:tcW w:w="1249" w:type="dxa"/>
            <w:vAlign w:val="center"/>
          </w:tcPr>
          <w:p w14:paraId="7CA0EFD9" w14:textId="77777777" w:rsidR="00CA3CB4" w:rsidRPr="00714B25" w:rsidRDefault="00CA3CB4" w:rsidP="008C2B1B">
            <w:pPr>
              <w:jc w:val="center"/>
              <w:rPr>
                <w:color w:val="000000"/>
                <w:sz w:val="22"/>
                <w:szCs w:val="22"/>
              </w:rPr>
            </w:pPr>
            <w:r w:rsidRPr="00714B25">
              <w:rPr>
                <w:color w:val="000000"/>
                <w:sz w:val="22"/>
                <w:szCs w:val="22"/>
              </w:rPr>
              <w:t>0.40</w:t>
            </w:r>
          </w:p>
        </w:tc>
        <w:tc>
          <w:tcPr>
            <w:tcW w:w="2693" w:type="dxa"/>
            <w:vAlign w:val="center"/>
          </w:tcPr>
          <w:p w14:paraId="451E57CF" w14:textId="77777777" w:rsidR="00CA3CB4" w:rsidRPr="00714B25" w:rsidRDefault="00CA3CB4" w:rsidP="008C2B1B">
            <w:pPr>
              <w:jc w:val="center"/>
              <w:rPr>
                <w:color w:val="000000"/>
                <w:sz w:val="22"/>
                <w:szCs w:val="22"/>
              </w:rPr>
            </w:pPr>
            <w:r w:rsidRPr="00714B25">
              <w:rPr>
                <w:color w:val="000000"/>
                <w:sz w:val="22"/>
                <w:szCs w:val="22"/>
              </w:rPr>
              <w:t>zālājs, koki</w:t>
            </w:r>
          </w:p>
        </w:tc>
      </w:tr>
      <w:tr w:rsidR="00CA3CB4" w:rsidRPr="00714B25" w14:paraId="76E9265F" w14:textId="77777777" w:rsidTr="00314E87">
        <w:trPr>
          <w:trHeight w:val="567"/>
          <w:jc w:val="center"/>
        </w:trPr>
        <w:tc>
          <w:tcPr>
            <w:tcW w:w="2684" w:type="dxa"/>
            <w:vAlign w:val="center"/>
          </w:tcPr>
          <w:p w14:paraId="128A1345" w14:textId="77777777" w:rsidR="00CA3CB4" w:rsidRPr="00714B25" w:rsidRDefault="00CA3CB4" w:rsidP="008C2B1B">
            <w:pPr>
              <w:rPr>
                <w:color w:val="000000"/>
                <w:sz w:val="22"/>
                <w:szCs w:val="22"/>
              </w:rPr>
            </w:pPr>
            <w:r w:rsidRPr="00714B25">
              <w:rPr>
                <w:color w:val="000000"/>
                <w:sz w:val="22"/>
                <w:szCs w:val="22"/>
              </w:rPr>
              <w:t>Brīvības iela aiz Elektrības ielas(grava)</w:t>
            </w:r>
          </w:p>
        </w:tc>
        <w:tc>
          <w:tcPr>
            <w:tcW w:w="1701" w:type="dxa"/>
            <w:vAlign w:val="center"/>
          </w:tcPr>
          <w:p w14:paraId="56120B2B" w14:textId="77777777" w:rsidR="00CA3CB4" w:rsidRPr="00714B25" w:rsidRDefault="00CA3CB4" w:rsidP="008C2B1B">
            <w:pPr>
              <w:jc w:val="center"/>
              <w:rPr>
                <w:color w:val="000000"/>
                <w:sz w:val="22"/>
                <w:szCs w:val="22"/>
              </w:rPr>
            </w:pPr>
            <w:r w:rsidRPr="00714B25">
              <w:rPr>
                <w:color w:val="000000"/>
                <w:sz w:val="22"/>
                <w:szCs w:val="22"/>
              </w:rPr>
              <w:t>46010098512</w:t>
            </w:r>
          </w:p>
        </w:tc>
        <w:tc>
          <w:tcPr>
            <w:tcW w:w="1134" w:type="dxa"/>
            <w:vAlign w:val="center"/>
          </w:tcPr>
          <w:p w14:paraId="0D4346F1" w14:textId="77777777" w:rsidR="00CA3CB4" w:rsidRPr="00714B25" w:rsidRDefault="00CA3CB4" w:rsidP="008C2B1B">
            <w:pPr>
              <w:jc w:val="center"/>
              <w:rPr>
                <w:color w:val="000000"/>
                <w:sz w:val="22"/>
                <w:szCs w:val="22"/>
              </w:rPr>
            </w:pPr>
            <w:r w:rsidRPr="00714B25">
              <w:rPr>
                <w:color w:val="000000"/>
                <w:sz w:val="22"/>
                <w:szCs w:val="22"/>
              </w:rPr>
              <w:t>2.72</w:t>
            </w:r>
          </w:p>
        </w:tc>
        <w:tc>
          <w:tcPr>
            <w:tcW w:w="1249" w:type="dxa"/>
            <w:vAlign w:val="center"/>
          </w:tcPr>
          <w:p w14:paraId="6905489D" w14:textId="77777777" w:rsidR="00CA3CB4" w:rsidRPr="00714B25" w:rsidRDefault="00CA3CB4" w:rsidP="008C2B1B">
            <w:pPr>
              <w:jc w:val="center"/>
              <w:rPr>
                <w:color w:val="000000"/>
                <w:sz w:val="22"/>
                <w:szCs w:val="22"/>
              </w:rPr>
            </w:pPr>
            <w:r w:rsidRPr="00714B25">
              <w:rPr>
                <w:color w:val="000000"/>
                <w:sz w:val="22"/>
                <w:szCs w:val="22"/>
              </w:rPr>
              <w:t>2.73</w:t>
            </w:r>
          </w:p>
        </w:tc>
        <w:tc>
          <w:tcPr>
            <w:tcW w:w="2693" w:type="dxa"/>
            <w:vAlign w:val="center"/>
          </w:tcPr>
          <w:p w14:paraId="0ABFB0AA" w14:textId="77777777" w:rsidR="00CA3CB4" w:rsidRPr="00714B25" w:rsidRDefault="00CA3CB4" w:rsidP="008C2B1B">
            <w:pPr>
              <w:jc w:val="center"/>
              <w:rPr>
                <w:color w:val="000000"/>
                <w:sz w:val="22"/>
                <w:szCs w:val="22"/>
              </w:rPr>
            </w:pPr>
            <w:r w:rsidRPr="00714B25">
              <w:rPr>
                <w:color w:val="000000"/>
                <w:sz w:val="22"/>
                <w:szCs w:val="22"/>
              </w:rPr>
              <w:t>zālājs</w:t>
            </w:r>
          </w:p>
        </w:tc>
      </w:tr>
      <w:tr w:rsidR="00CA3CB4" w:rsidRPr="00714B25" w14:paraId="586735F3" w14:textId="77777777" w:rsidTr="00314E87">
        <w:trPr>
          <w:trHeight w:val="567"/>
          <w:jc w:val="center"/>
        </w:trPr>
        <w:tc>
          <w:tcPr>
            <w:tcW w:w="2684" w:type="dxa"/>
            <w:vAlign w:val="center"/>
          </w:tcPr>
          <w:p w14:paraId="697208B0" w14:textId="77777777" w:rsidR="00CA3CB4" w:rsidRPr="00714B25" w:rsidRDefault="00CA3CB4" w:rsidP="008C2B1B">
            <w:pPr>
              <w:rPr>
                <w:color w:val="000000"/>
                <w:sz w:val="22"/>
                <w:szCs w:val="22"/>
              </w:rPr>
            </w:pPr>
            <w:r w:rsidRPr="00714B25">
              <w:rPr>
                <w:color w:val="000000"/>
                <w:sz w:val="22"/>
                <w:szCs w:val="22"/>
              </w:rPr>
              <w:t>Elektrības iela 1</w:t>
            </w:r>
          </w:p>
        </w:tc>
        <w:tc>
          <w:tcPr>
            <w:tcW w:w="1701" w:type="dxa"/>
            <w:vAlign w:val="center"/>
          </w:tcPr>
          <w:p w14:paraId="56C443A5" w14:textId="77777777" w:rsidR="00CA3CB4" w:rsidRPr="00714B25" w:rsidRDefault="00CA3CB4" w:rsidP="008C2B1B">
            <w:pPr>
              <w:jc w:val="center"/>
              <w:rPr>
                <w:color w:val="000000"/>
                <w:sz w:val="22"/>
                <w:szCs w:val="22"/>
              </w:rPr>
            </w:pPr>
            <w:r w:rsidRPr="00714B25">
              <w:rPr>
                <w:color w:val="000000"/>
                <w:sz w:val="22"/>
                <w:szCs w:val="22"/>
              </w:rPr>
              <w:t>46010098404</w:t>
            </w:r>
          </w:p>
        </w:tc>
        <w:tc>
          <w:tcPr>
            <w:tcW w:w="1134" w:type="dxa"/>
            <w:vAlign w:val="center"/>
          </w:tcPr>
          <w:p w14:paraId="4263E682" w14:textId="77777777" w:rsidR="00CA3CB4" w:rsidRPr="00714B25" w:rsidRDefault="00CA3CB4" w:rsidP="008C2B1B">
            <w:pPr>
              <w:jc w:val="center"/>
              <w:rPr>
                <w:color w:val="000000"/>
                <w:sz w:val="22"/>
                <w:szCs w:val="22"/>
              </w:rPr>
            </w:pPr>
            <w:r w:rsidRPr="00714B25">
              <w:rPr>
                <w:color w:val="000000"/>
                <w:sz w:val="22"/>
                <w:szCs w:val="22"/>
              </w:rPr>
              <w:t>2.33</w:t>
            </w:r>
          </w:p>
        </w:tc>
        <w:tc>
          <w:tcPr>
            <w:tcW w:w="1249" w:type="dxa"/>
            <w:vAlign w:val="center"/>
          </w:tcPr>
          <w:p w14:paraId="0D8EF3B4" w14:textId="77777777" w:rsidR="00CA3CB4" w:rsidRPr="00714B25" w:rsidRDefault="00CA3CB4" w:rsidP="008C2B1B">
            <w:pPr>
              <w:jc w:val="center"/>
              <w:rPr>
                <w:color w:val="000000"/>
                <w:sz w:val="22"/>
                <w:szCs w:val="22"/>
              </w:rPr>
            </w:pPr>
            <w:r w:rsidRPr="00714B25">
              <w:rPr>
                <w:color w:val="000000"/>
                <w:sz w:val="22"/>
                <w:szCs w:val="22"/>
              </w:rPr>
              <w:t>0.40</w:t>
            </w:r>
          </w:p>
        </w:tc>
        <w:tc>
          <w:tcPr>
            <w:tcW w:w="2693" w:type="dxa"/>
            <w:vAlign w:val="center"/>
          </w:tcPr>
          <w:p w14:paraId="4027F823" w14:textId="77777777" w:rsidR="00CA3CB4" w:rsidRPr="00714B25" w:rsidRDefault="00CA3CB4" w:rsidP="008C2B1B">
            <w:pPr>
              <w:jc w:val="center"/>
              <w:rPr>
                <w:color w:val="000000"/>
                <w:sz w:val="22"/>
                <w:szCs w:val="22"/>
              </w:rPr>
            </w:pPr>
            <w:r w:rsidRPr="00714B25">
              <w:rPr>
                <w:color w:val="000000"/>
                <w:sz w:val="22"/>
                <w:szCs w:val="22"/>
              </w:rPr>
              <w:t>zālājs, krūmi</w:t>
            </w:r>
          </w:p>
        </w:tc>
      </w:tr>
      <w:tr w:rsidR="00CA3CB4" w:rsidRPr="00714B25" w14:paraId="24F6313C" w14:textId="77777777" w:rsidTr="00314E87">
        <w:trPr>
          <w:trHeight w:val="567"/>
          <w:jc w:val="center"/>
        </w:trPr>
        <w:tc>
          <w:tcPr>
            <w:tcW w:w="2684" w:type="dxa"/>
            <w:vAlign w:val="center"/>
          </w:tcPr>
          <w:p w14:paraId="0A8D7FF3" w14:textId="77777777" w:rsidR="00CA3CB4" w:rsidRPr="00714B25" w:rsidRDefault="00CA3CB4" w:rsidP="008C2B1B">
            <w:pPr>
              <w:rPr>
                <w:color w:val="000000"/>
                <w:sz w:val="22"/>
                <w:szCs w:val="22"/>
              </w:rPr>
            </w:pPr>
            <w:r w:rsidRPr="00714B25">
              <w:rPr>
                <w:color w:val="000000"/>
                <w:sz w:val="22"/>
                <w:szCs w:val="22"/>
              </w:rPr>
              <w:t>Tērvetes 51  (apbūves gabals)</w:t>
            </w:r>
          </w:p>
        </w:tc>
        <w:tc>
          <w:tcPr>
            <w:tcW w:w="1701" w:type="dxa"/>
            <w:vAlign w:val="center"/>
          </w:tcPr>
          <w:p w14:paraId="71724A7E" w14:textId="77777777" w:rsidR="00CA3CB4" w:rsidRPr="00714B25" w:rsidRDefault="00CA3CB4" w:rsidP="008C2B1B">
            <w:pPr>
              <w:jc w:val="center"/>
              <w:rPr>
                <w:color w:val="000000"/>
                <w:sz w:val="22"/>
                <w:szCs w:val="22"/>
              </w:rPr>
            </w:pPr>
            <w:r w:rsidRPr="00714B25">
              <w:rPr>
                <w:color w:val="000000"/>
                <w:sz w:val="22"/>
                <w:szCs w:val="22"/>
              </w:rPr>
              <w:t>46010155551</w:t>
            </w:r>
          </w:p>
        </w:tc>
        <w:tc>
          <w:tcPr>
            <w:tcW w:w="1134" w:type="dxa"/>
            <w:vAlign w:val="center"/>
          </w:tcPr>
          <w:p w14:paraId="48A0ACF9" w14:textId="77777777" w:rsidR="00CA3CB4" w:rsidRPr="00714B25" w:rsidRDefault="00CA3CB4" w:rsidP="008C2B1B">
            <w:pPr>
              <w:jc w:val="center"/>
              <w:rPr>
                <w:color w:val="000000"/>
                <w:sz w:val="22"/>
                <w:szCs w:val="22"/>
              </w:rPr>
            </w:pPr>
            <w:r w:rsidRPr="00714B25">
              <w:rPr>
                <w:color w:val="000000"/>
                <w:sz w:val="22"/>
                <w:szCs w:val="22"/>
              </w:rPr>
              <w:t>0.12</w:t>
            </w:r>
          </w:p>
        </w:tc>
        <w:tc>
          <w:tcPr>
            <w:tcW w:w="1249" w:type="dxa"/>
            <w:vAlign w:val="center"/>
          </w:tcPr>
          <w:p w14:paraId="5718A732" w14:textId="77777777" w:rsidR="00CA3CB4" w:rsidRPr="00714B25" w:rsidRDefault="00CA3CB4" w:rsidP="008C2B1B">
            <w:pPr>
              <w:jc w:val="center"/>
              <w:rPr>
                <w:color w:val="000000"/>
                <w:sz w:val="22"/>
                <w:szCs w:val="22"/>
              </w:rPr>
            </w:pPr>
            <w:r w:rsidRPr="00714B25">
              <w:rPr>
                <w:color w:val="000000"/>
                <w:sz w:val="22"/>
                <w:szCs w:val="22"/>
              </w:rPr>
              <w:t>0.12</w:t>
            </w:r>
          </w:p>
        </w:tc>
        <w:tc>
          <w:tcPr>
            <w:tcW w:w="2693" w:type="dxa"/>
            <w:vAlign w:val="center"/>
          </w:tcPr>
          <w:p w14:paraId="67D301BA" w14:textId="77777777" w:rsidR="00CA3CB4" w:rsidRPr="00714B25" w:rsidRDefault="00CA3CB4" w:rsidP="008C2B1B">
            <w:pPr>
              <w:jc w:val="center"/>
              <w:rPr>
                <w:color w:val="000000"/>
                <w:sz w:val="22"/>
                <w:szCs w:val="22"/>
              </w:rPr>
            </w:pPr>
            <w:r w:rsidRPr="00714B25">
              <w:rPr>
                <w:color w:val="000000"/>
                <w:sz w:val="22"/>
                <w:szCs w:val="22"/>
              </w:rPr>
              <w:t>zālājs</w:t>
            </w:r>
          </w:p>
        </w:tc>
      </w:tr>
      <w:tr w:rsidR="00CA3CB4" w:rsidRPr="00714B25" w14:paraId="29A23FCC" w14:textId="77777777" w:rsidTr="00314E87">
        <w:trPr>
          <w:trHeight w:val="567"/>
          <w:jc w:val="center"/>
        </w:trPr>
        <w:tc>
          <w:tcPr>
            <w:tcW w:w="2684" w:type="dxa"/>
            <w:vAlign w:val="center"/>
          </w:tcPr>
          <w:p w14:paraId="13CB9D85" w14:textId="77777777" w:rsidR="00CA3CB4" w:rsidRPr="00714B25" w:rsidRDefault="00CA3CB4" w:rsidP="008C2B1B">
            <w:pPr>
              <w:rPr>
                <w:color w:val="000000"/>
                <w:sz w:val="22"/>
                <w:szCs w:val="22"/>
              </w:rPr>
            </w:pPr>
            <w:r w:rsidRPr="00714B25">
              <w:rPr>
                <w:color w:val="000000"/>
                <w:sz w:val="22"/>
                <w:szCs w:val="22"/>
              </w:rPr>
              <w:t>Zemgales   39 B  (apbūves gabals)</w:t>
            </w:r>
          </w:p>
        </w:tc>
        <w:tc>
          <w:tcPr>
            <w:tcW w:w="1701" w:type="dxa"/>
            <w:vAlign w:val="center"/>
          </w:tcPr>
          <w:p w14:paraId="0566BF2D" w14:textId="77777777" w:rsidR="00CA3CB4" w:rsidRPr="00714B25" w:rsidRDefault="00CA3CB4" w:rsidP="008C2B1B">
            <w:pPr>
              <w:jc w:val="center"/>
              <w:rPr>
                <w:color w:val="000000"/>
                <w:sz w:val="22"/>
                <w:szCs w:val="22"/>
              </w:rPr>
            </w:pPr>
            <w:r w:rsidRPr="00714B25">
              <w:rPr>
                <w:color w:val="000000"/>
                <w:sz w:val="22"/>
                <w:szCs w:val="22"/>
              </w:rPr>
              <w:t>46010155582</w:t>
            </w:r>
          </w:p>
        </w:tc>
        <w:tc>
          <w:tcPr>
            <w:tcW w:w="1134" w:type="dxa"/>
            <w:vAlign w:val="center"/>
          </w:tcPr>
          <w:p w14:paraId="51C0DC3E" w14:textId="77777777" w:rsidR="00CA3CB4" w:rsidRPr="00714B25" w:rsidRDefault="00CA3CB4" w:rsidP="008C2B1B">
            <w:pPr>
              <w:jc w:val="center"/>
              <w:rPr>
                <w:color w:val="000000"/>
                <w:sz w:val="22"/>
                <w:szCs w:val="22"/>
              </w:rPr>
            </w:pPr>
            <w:r w:rsidRPr="00714B25">
              <w:rPr>
                <w:color w:val="000000"/>
                <w:sz w:val="22"/>
                <w:szCs w:val="22"/>
              </w:rPr>
              <w:t>0.14</w:t>
            </w:r>
          </w:p>
        </w:tc>
        <w:tc>
          <w:tcPr>
            <w:tcW w:w="1249" w:type="dxa"/>
            <w:vAlign w:val="center"/>
          </w:tcPr>
          <w:p w14:paraId="6ECE0785" w14:textId="77777777" w:rsidR="00CA3CB4" w:rsidRPr="00714B25" w:rsidRDefault="00CA3CB4" w:rsidP="008C2B1B">
            <w:pPr>
              <w:jc w:val="center"/>
              <w:rPr>
                <w:color w:val="000000"/>
                <w:sz w:val="22"/>
                <w:szCs w:val="22"/>
              </w:rPr>
            </w:pPr>
            <w:r w:rsidRPr="00714B25">
              <w:rPr>
                <w:color w:val="000000"/>
                <w:sz w:val="22"/>
                <w:szCs w:val="22"/>
              </w:rPr>
              <w:t>0.12</w:t>
            </w:r>
          </w:p>
        </w:tc>
        <w:tc>
          <w:tcPr>
            <w:tcW w:w="2693" w:type="dxa"/>
            <w:vAlign w:val="center"/>
          </w:tcPr>
          <w:p w14:paraId="710360B7" w14:textId="77777777" w:rsidR="00CA3CB4" w:rsidRPr="00714B25" w:rsidRDefault="00CA3CB4" w:rsidP="008C2B1B">
            <w:pPr>
              <w:jc w:val="center"/>
              <w:rPr>
                <w:color w:val="000000"/>
                <w:sz w:val="22"/>
                <w:szCs w:val="22"/>
              </w:rPr>
            </w:pPr>
            <w:r w:rsidRPr="00714B25">
              <w:rPr>
                <w:color w:val="000000"/>
                <w:sz w:val="22"/>
                <w:szCs w:val="22"/>
              </w:rPr>
              <w:t>zālājs</w:t>
            </w:r>
          </w:p>
        </w:tc>
      </w:tr>
      <w:tr w:rsidR="00CA3CB4" w:rsidRPr="00714B25" w14:paraId="7C5ADDAC" w14:textId="77777777" w:rsidTr="00314E87">
        <w:trPr>
          <w:trHeight w:val="567"/>
          <w:jc w:val="center"/>
        </w:trPr>
        <w:tc>
          <w:tcPr>
            <w:tcW w:w="2684" w:type="dxa"/>
            <w:vAlign w:val="center"/>
          </w:tcPr>
          <w:p w14:paraId="50763D90" w14:textId="77777777" w:rsidR="00CA3CB4" w:rsidRPr="00714B25" w:rsidRDefault="00CA3CB4" w:rsidP="008C2B1B">
            <w:pPr>
              <w:rPr>
                <w:color w:val="000000"/>
                <w:sz w:val="22"/>
                <w:szCs w:val="22"/>
              </w:rPr>
            </w:pPr>
            <w:r w:rsidRPr="00714B25">
              <w:rPr>
                <w:color w:val="000000"/>
                <w:sz w:val="22"/>
                <w:szCs w:val="22"/>
              </w:rPr>
              <w:t>Zemgales iela 11 (apbūves gabals)</w:t>
            </w:r>
          </w:p>
        </w:tc>
        <w:tc>
          <w:tcPr>
            <w:tcW w:w="1701" w:type="dxa"/>
            <w:vAlign w:val="center"/>
          </w:tcPr>
          <w:p w14:paraId="6324AFF3" w14:textId="77777777" w:rsidR="00CA3CB4" w:rsidRPr="00714B25" w:rsidRDefault="00CA3CB4" w:rsidP="008C2B1B">
            <w:pPr>
              <w:jc w:val="center"/>
              <w:rPr>
                <w:color w:val="000000"/>
                <w:sz w:val="22"/>
                <w:szCs w:val="22"/>
              </w:rPr>
            </w:pPr>
            <w:r w:rsidRPr="00714B25">
              <w:rPr>
                <w:color w:val="000000"/>
                <w:sz w:val="22"/>
                <w:szCs w:val="22"/>
              </w:rPr>
              <w:t>46010114614</w:t>
            </w:r>
          </w:p>
        </w:tc>
        <w:tc>
          <w:tcPr>
            <w:tcW w:w="1134" w:type="dxa"/>
            <w:vAlign w:val="center"/>
          </w:tcPr>
          <w:p w14:paraId="117EFA09" w14:textId="77777777" w:rsidR="00CA3CB4" w:rsidRPr="00714B25" w:rsidRDefault="00CA3CB4" w:rsidP="008C2B1B">
            <w:pPr>
              <w:jc w:val="center"/>
              <w:rPr>
                <w:color w:val="000000"/>
                <w:sz w:val="22"/>
                <w:szCs w:val="22"/>
              </w:rPr>
            </w:pPr>
            <w:r w:rsidRPr="00714B25">
              <w:rPr>
                <w:color w:val="000000"/>
                <w:sz w:val="22"/>
                <w:szCs w:val="22"/>
              </w:rPr>
              <w:t>0.12</w:t>
            </w:r>
          </w:p>
        </w:tc>
        <w:tc>
          <w:tcPr>
            <w:tcW w:w="1249" w:type="dxa"/>
            <w:vAlign w:val="center"/>
          </w:tcPr>
          <w:p w14:paraId="4F4AEF4E" w14:textId="77777777" w:rsidR="00CA3CB4" w:rsidRPr="00714B25" w:rsidRDefault="00CA3CB4" w:rsidP="008C2B1B">
            <w:pPr>
              <w:jc w:val="center"/>
              <w:rPr>
                <w:color w:val="000000"/>
                <w:sz w:val="22"/>
                <w:szCs w:val="22"/>
              </w:rPr>
            </w:pPr>
            <w:r w:rsidRPr="00714B25">
              <w:rPr>
                <w:color w:val="000000"/>
                <w:sz w:val="22"/>
                <w:szCs w:val="22"/>
              </w:rPr>
              <w:t>0.12</w:t>
            </w:r>
          </w:p>
        </w:tc>
        <w:tc>
          <w:tcPr>
            <w:tcW w:w="2693" w:type="dxa"/>
            <w:vAlign w:val="center"/>
          </w:tcPr>
          <w:p w14:paraId="08CB5A7B" w14:textId="77777777" w:rsidR="00CA3CB4" w:rsidRPr="00714B25" w:rsidRDefault="00CA3CB4" w:rsidP="008C2B1B">
            <w:pPr>
              <w:jc w:val="center"/>
              <w:rPr>
                <w:color w:val="000000"/>
                <w:sz w:val="22"/>
                <w:szCs w:val="22"/>
              </w:rPr>
            </w:pPr>
            <w:r w:rsidRPr="00714B25">
              <w:rPr>
                <w:color w:val="000000"/>
                <w:sz w:val="22"/>
                <w:szCs w:val="22"/>
              </w:rPr>
              <w:t>zālājs, krūmi</w:t>
            </w:r>
          </w:p>
        </w:tc>
      </w:tr>
    </w:tbl>
    <w:p w14:paraId="44F70A24" w14:textId="77777777" w:rsidR="00CA3CB4" w:rsidRPr="00714B25" w:rsidRDefault="00CA3CB4" w:rsidP="008C2B1B">
      <w:pPr>
        <w:suppressAutoHyphens/>
        <w:rPr>
          <w:lang w:eastAsia="ar-SA"/>
        </w:rPr>
      </w:pPr>
    </w:p>
    <w:p w14:paraId="544CEE41" w14:textId="77777777" w:rsidR="00CA3CB4" w:rsidRPr="00714B25" w:rsidRDefault="00CA3CB4" w:rsidP="008C2B1B">
      <w:pPr>
        <w:spacing w:line="256" w:lineRule="auto"/>
        <w:jc w:val="both"/>
      </w:pPr>
      <w:r w:rsidRPr="00714B25">
        <w:t xml:space="preserve">Kopjamās teritorijas </w:t>
      </w:r>
      <w:r w:rsidRPr="00714B25">
        <w:rPr>
          <w:b/>
          <w:bCs/>
        </w:rPr>
        <w:t>3. grupa</w:t>
      </w:r>
    </w:p>
    <w:p w14:paraId="265D1206" w14:textId="77777777" w:rsidR="00CA3CB4" w:rsidRPr="00714B25" w:rsidRDefault="00CA3CB4" w:rsidP="008C2B1B">
      <w:pPr>
        <w:suppressAutoHyphens/>
        <w:jc w:val="both"/>
        <w:rPr>
          <w:lang w:eastAsia="ar-SA"/>
        </w:rPr>
      </w:pPr>
      <w:r w:rsidRPr="00714B25">
        <w:rPr>
          <w:lang w:eastAsia="ar-SA"/>
        </w:rPr>
        <w:t>Zālāju pļaušana vasarā vienu reizi rudens pusē, lai pavasarī neveidotos kūla.</w:t>
      </w:r>
    </w:p>
    <w:p w14:paraId="5B8944EC" w14:textId="77777777" w:rsidR="00CA3CB4" w:rsidRPr="00714B25" w:rsidRDefault="00CA3CB4" w:rsidP="008C2B1B">
      <w:pPr>
        <w:suppressAutoHyphens/>
        <w:jc w:val="both"/>
        <w:rPr>
          <w:lang w:eastAsia="ar-SA"/>
        </w:rPr>
      </w:pPr>
      <w:r w:rsidRPr="00714B25">
        <w:rPr>
          <w:lang w:eastAsia="ar-SA"/>
        </w:rPr>
        <w:t>Pēc pašvaldības Dobeles pilsētas pārvaldes vadītāja prasības nepieciešams nopļaut divas reizes.</w:t>
      </w:r>
    </w:p>
    <w:p w14:paraId="3C25FC48" w14:textId="77777777" w:rsidR="00CA3CB4" w:rsidRPr="00714B25" w:rsidRDefault="00CA3CB4" w:rsidP="008C2B1B">
      <w:pPr>
        <w:suppressAutoHyphens/>
        <w:jc w:val="both"/>
        <w:rPr>
          <w:lang w:eastAsia="ar-SA"/>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7"/>
        <w:gridCol w:w="1559"/>
        <w:gridCol w:w="993"/>
        <w:gridCol w:w="3685"/>
      </w:tblGrid>
      <w:tr w:rsidR="00CA3CB4" w:rsidRPr="00714B25" w14:paraId="6775483B" w14:textId="77777777" w:rsidTr="00314E87">
        <w:trPr>
          <w:trHeight w:val="784"/>
          <w:tblHeader/>
          <w:jc w:val="center"/>
        </w:trPr>
        <w:tc>
          <w:tcPr>
            <w:tcW w:w="2977" w:type="dxa"/>
            <w:shd w:val="clear" w:color="auto" w:fill="E2EFD9"/>
            <w:vAlign w:val="center"/>
          </w:tcPr>
          <w:p w14:paraId="184C3B3D" w14:textId="77777777" w:rsidR="00CA3CB4" w:rsidRPr="00714B25" w:rsidRDefault="00CA3CB4" w:rsidP="008C2B1B">
            <w:pPr>
              <w:suppressAutoHyphens/>
              <w:jc w:val="center"/>
              <w:rPr>
                <w:b/>
                <w:sz w:val="22"/>
                <w:szCs w:val="22"/>
                <w:lang w:eastAsia="ar-SA"/>
              </w:rPr>
            </w:pPr>
            <w:bookmarkStart w:id="41" w:name="_Hlk62717730"/>
            <w:bookmarkStart w:id="42" w:name="_Hlk62215154"/>
            <w:r w:rsidRPr="00714B25">
              <w:rPr>
                <w:b/>
                <w:sz w:val="22"/>
                <w:szCs w:val="22"/>
                <w:lang w:eastAsia="ar-SA"/>
              </w:rPr>
              <w:lastRenderedPageBreak/>
              <w:t>Novietojums</w:t>
            </w:r>
          </w:p>
        </w:tc>
        <w:tc>
          <w:tcPr>
            <w:tcW w:w="1559" w:type="dxa"/>
            <w:shd w:val="clear" w:color="auto" w:fill="E2EFD9"/>
            <w:vAlign w:val="center"/>
          </w:tcPr>
          <w:p w14:paraId="3F8947E9" w14:textId="77777777" w:rsidR="00CA3CB4" w:rsidRPr="00714B25" w:rsidRDefault="00CA3CB4" w:rsidP="008C2B1B">
            <w:pPr>
              <w:suppressAutoHyphens/>
              <w:jc w:val="center"/>
              <w:rPr>
                <w:b/>
                <w:sz w:val="22"/>
                <w:szCs w:val="22"/>
                <w:lang w:eastAsia="ar-SA"/>
              </w:rPr>
            </w:pPr>
            <w:r w:rsidRPr="00714B25">
              <w:rPr>
                <w:b/>
                <w:sz w:val="22"/>
                <w:szCs w:val="22"/>
                <w:lang w:eastAsia="ar-SA"/>
              </w:rPr>
              <w:t>Kadastra apzīmējums</w:t>
            </w:r>
          </w:p>
        </w:tc>
        <w:tc>
          <w:tcPr>
            <w:tcW w:w="993" w:type="dxa"/>
            <w:shd w:val="clear" w:color="auto" w:fill="E2EFD9"/>
            <w:vAlign w:val="center"/>
          </w:tcPr>
          <w:p w14:paraId="10988AB1" w14:textId="77777777" w:rsidR="00CA3CB4" w:rsidRPr="00714B25" w:rsidRDefault="00CA3CB4" w:rsidP="008C2B1B">
            <w:pPr>
              <w:suppressAutoHyphens/>
              <w:jc w:val="center"/>
              <w:rPr>
                <w:b/>
                <w:sz w:val="22"/>
                <w:szCs w:val="22"/>
                <w:lang w:eastAsia="ar-SA"/>
              </w:rPr>
            </w:pPr>
            <w:r w:rsidRPr="00714B25">
              <w:rPr>
                <w:b/>
                <w:sz w:val="22"/>
                <w:szCs w:val="22"/>
                <w:lang w:eastAsia="ar-SA"/>
              </w:rPr>
              <w:t>Kopējā platība ha</w:t>
            </w:r>
          </w:p>
        </w:tc>
        <w:tc>
          <w:tcPr>
            <w:tcW w:w="3685" w:type="dxa"/>
            <w:shd w:val="clear" w:color="auto" w:fill="E2EFD9"/>
            <w:vAlign w:val="center"/>
          </w:tcPr>
          <w:p w14:paraId="470D61FF" w14:textId="77777777" w:rsidR="00CA3CB4" w:rsidRPr="00714B25" w:rsidRDefault="00CA3CB4" w:rsidP="008C2B1B">
            <w:pPr>
              <w:suppressAutoHyphens/>
              <w:jc w:val="center"/>
              <w:rPr>
                <w:b/>
                <w:sz w:val="22"/>
                <w:szCs w:val="22"/>
                <w:lang w:eastAsia="ar-SA"/>
              </w:rPr>
            </w:pPr>
            <w:r w:rsidRPr="00714B25">
              <w:rPr>
                <w:b/>
                <w:sz w:val="22"/>
                <w:szCs w:val="22"/>
                <w:lang w:eastAsia="ar-SA"/>
              </w:rPr>
              <w:t>Izvietotie apsaimniekošanas objekti, situācijas raksturojums</w:t>
            </w:r>
          </w:p>
        </w:tc>
      </w:tr>
      <w:bookmarkEnd w:id="41"/>
      <w:tr w:rsidR="00CA3CB4" w:rsidRPr="00714B25" w14:paraId="20CFFB80" w14:textId="77777777" w:rsidTr="00314E87">
        <w:trPr>
          <w:trHeight w:val="567"/>
          <w:jc w:val="center"/>
        </w:trPr>
        <w:tc>
          <w:tcPr>
            <w:tcW w:w="2977" w:type="dxa"/>
            <w:vAlign w:val="center"/>
          </w:tcPr>
          <w:p w14:paraId="1960DC0C" w14:textId="77777777" w:rsidR="00CA3CB4" w:rsidRPr="00714B25" w:rsidRDefault="00CA3CB4" w:rsidP="008C2B1B">
            <w:pPr>
              <w:rPr>
                <w:rFonts w:eastAsia="Calibri"/>
                <w:sz w:val="22"/>
                <w:szCs w:val="22"/>
                <w:lang w:eastAsia="en-US"/>
              </w:rPr>
            </w:pPr>
            <w:r w:rsidRPr="00714B25">
              <w:rPr>
                <w:rFonts w:eastAsia="Calibri"/>
                <w:sz w:val="22"/>
                <w:szCs w:val="22"/>
                <w:lang w:eastAsia="en-US"/>
              </w:rPr>
              <w:t>Bērzu iela 14</w:t>
            </w:r>
          </w:p>
        </w:tc>
        <w:tc>
          <w:tcPr>
            <w:tcW w:w="1559" w:type="dxa"/>
            <w:vAlign w:val="center"/>
          </w:tcPr>
          <w:p w14:paraId="33E67F5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46010011529</w:t>
            </w:r>
          </w:p>
        </w:tc>
        <w:tc>
          <w:tcPr>
            <w:tcW w:w="993" w:type="dxa"/>
            <w:vAlign w:val="center"/>
          </w:tcPr>
          <w:p w14:paraId="2CAF20C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1,25</w:t>
            </w:r>
          </w:p>
        </w:tc>
        <w:tc>
          <w:tcPr>
            <w:tcW w:w="3685" w:type="dxa"/>
            <w:vAlign w:val="center"/>
          </w:tcPr>
          <w:p w14:paraId="5589C17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22B08973" w14:textId="77777777" w:rsidTr="00314E87">
        <w:trPr>
          <w:trHeight w:val="567"/>
          <w:jc w:val="center"/>
        </w:trPr>
        <w:tc>
          <w:tcPr>
            <w:tcW w:w="2977" w:type="dxa"/>
            <w:vAlign w:val="center"/>
          </w:tcPr>
          <w:p w14:paraId="65F02E58" w14:textId="77777777" w:rsidR="00CA3CB4" w:rsidRPr="00714B25" w:rsidRDefault="00CA3CB4" w:rsidP="008C2B1B">
            <w:pPr>
              <w:rPr>
                <w:rFonts w:eastAsia="Calibri"/>
                <w:sz w:val="22"/>
                <w:szCs w:val="22"/>
                <w:lang w:eastAsia="en-US"/>
              </w:rPr>
            </w:pPr>
            <w:r w:rsidRPr="00714B25">
              <w:rPr>
                <w:rFonts w:eastAsia="Calibri"/>
                <w:sz w:val="22"/>
                <w:szCs w:val="22"/>
                <w:lang w:eastAsia="en-US"/>
              </w:rPr>
              <w:t>No Arāju, Strauta ielām līdz upei</w:t>
            </w:r>
          </w:p>
        </w:tc>
        <w:tc>
          <w:tcPr>
            <w:tcW w:w="1559" w:type="dxa"/>
            <w:vAlign w:val="center"/>
          </w:tcPr>
          <w:p w14:paraId="4A2EE5C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46010010608</w:t>
            </w:r>
          </w:p>
        </w:tc>
        <w:tc>
          <w:tcPr>
            <w:tcW w:w="993" w:type="dxa"/>
            <w:vAlign w:val="center"/>
          </w:tcPr>
          <w:p w14:paraId="0432984F"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2,21</w:t>
            </w:r>
          </w:p>
        </w:tc>
        <w:tc>
          <w:tcPr>
            <w:tcW w:w="3685" w:type="dxa"/>
            <w:vAlign w:val="center"/>
          </w:tcPr>
          <w:p w14:paraId="2409AFF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073A291C" w14:textId="77777777" w:rsidTr="00314E87">
        <w:trPr>
          <w:trHeight w:val="567"/>
          <w:jc w:val="center"/>
        </w:trPr>
        <w:tc>
          <w:tcPr>
            <w:tcW w:w="2977" w:type="dxa"/>
            <w:vAlign w:val="center"/>
          </w:tcPr>
          <w:p w14:paraId="6995B7C6" w14:textId="77777777" w:rsidR="00CA3CB4" w:rsidRPr="00714B25" w:rsidRDefault="00CA3CB4" w:rsidP="008C2B1B">
            <w:pPr>
              <w:rPr>
                <w:rFonts w:eastAsia="Calibri"/>
                <w:sz w:val="22"/>
                <w:szCs w:val="22"/>
                <w:lang w:eastAsia="en-US"/>
              </w:rPr>
            </w:pPr>
            <w:r w:rsidRPr="00714B25">
              <w:rPr>
                <w:rFonts w:eastAsia="Calibri"/>
                <w:sz w:val="22"/>
                <w:szCs w:val="22"/>
                <w:lang w:eastAsia="en-US"/>
              </w:rPr>
              <w:t>Gaismas iela 33</w:t>
            </w:r>
          </w:p>
        </w:tc>
        <w:tc>
          <w:tcPr>
            <w:tcW w:w="1559" w:type="dxa"/>
            <w:vAlign w:val="center"/>
          </w:tcPr>
          <w:p w14:paraId="2FB80D3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46010010108</w:t>
            </w:r>
          </w:p>
        </w:tc>
        <w:tc>
          <w:tcPr>
            <w:tcW w:w="993" w:type="dxa"/>
            <w:vAlign w:val="center"/>
          </w:tcPr>
          <w:p w14:paraId="42DF81C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1,22</w:t>
            </w:r>
          </w:p>
        </w:tc>
        <w:tc>
          <w:tcPr>
            <w:tcW w:w="3685" w:type="dxa"/>
            <w:vAlign w:val="center"/>
          </w:tcPr>
          <w:p w14:paraId="1382426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1D237AC3" w14:textId="77777777" w:rsidTr="00314E87">
        <w:trPr>
          <w:trHeight w:val="567"/>
          <w:jc w:val="center"/>
        </w:trPr>
        <w:tc>
          <w:tcPr>
            <w:tcW w:w="2977" w:type="dxa"/>
            <w:vAlign w:val="center"/>
          </w:tcPr>
          <w:p w14:paraId="5D47D9C8" w14:textId="77777777" w:rsidR="00CA3CB4" w:rsidRPr="00714B25" w:rsidRDefault="00CA3CB4" w:rsidP="008C2B1B">
            <w:pPr>
              <w:rPr>
                <w:rFonts w:eastAsia="Calibri"/>
                <w:sz w:val="22"/>
                <w:szCs w:val="22"/>
                <w:lang w:eastAsia="en-US"/>
              </w:rPr>
            </w:pPr>
            <w:r w:rsidRPr="00714B25">
              <w:rPr>
                <w:rFonts w:eastAsia="Calibri"/>
                <w:sz w:val="22"/>
                <w:szCs w:val="22"/>
                <w:lang w:eastAsia="en-US"/>
              </w:rPr>
              <w:t>Brīvības iela 3</w:t>
            </w:r>
          </w:p>
        </w:tc>
        <w:tc>
          <w:tcPr>
            <w:tcW w:w="1559" w:type="dxa"/>
            <w:vAlign w:val="center"/>
          </w:tcPr>
          <w:p w14:paraId="287AB9D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46010021910</w:t>
            </w:r>
          </w:p>
        </w:tc>
        <w:tc>
          <w:tcPr>
            <w:tcW w:w="993" w:type="dxa"/>
            <w:vAlign w:val="center"/>
          </w:tcPr>
          <w:p w14:paraId="0738C52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0,19</w:t>
            </w:r>
          </w:p>
        </w:tc>
        <w:tc>
          <w:tcPr>
            <w:tcW w:w="3685" w:type="dxa"/>
            <w:vAlign w:val="center"/>
          </w:tcPr>
          <w:p w14:paraId="27EF29CE"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3BD699A8" w14:textId="77777777" w:rsidTr="00314E87">
        <w:trPr>
          <w:trHeight w:val="567"/>
          <w:jc w:val="center"/>
        </w:trPr>
        <w:tc>
          <w:tcPr>
            <w:tcW w:w="2977" w:type="dxa"/>
            <w:vAlign w:val="center"/>
          </w:tcPr>
          <w:p w14:paraId="752943C8" w14:textId="77777777" w:rsidR="00CA3CB4" w:rsidRPr="00714B25" w:rsidRDefault="00CA3CB4" w:rsidP="008C2B1B">
            <w:pPr>
              <w:rPr>
                <w:rFonts w:eastAsia="Calibri"/>
                <w:sz w:val="22"/>
                <w:szCs w:val="22"/>
                <w:lang w:eastAsia="en-US"/>
              </w:rPr>
            </w:pPr>
            <w:r w:rsidRPr="00714B25">
              <w:rPr>
                <w:rFonts w:eastAsia="Calibri"/>
                <w:sz w:val="22"/>
                <w:szCs w:val="22"/>
                <w:lang w:eastAsia="en-US"/>
              </w:rPr>
              <w:t>Aiz Brīvības ielas 7 upmala</w:t>
            </w:r>
          </w:p>
        </w:tc>
        <w:tc>
          <w:tcPr>
            <w:tcW w:w="1559" w:type="dxa"/>
            <w:vAlign w:val="center"/>
          </w:tcPr>
          <w:p w14:paraId="4B1A51A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46010021907</w:t>
            </w:r>
          </w:p>
        </w:tc>
        <w:tc>
          <w:tcPr>
            <w:tcW w:w="993" w:type="dxa"/>
            <w:vAlign w:val="center"/>
          </w:tcPr>
          <w:p w14:paraId="4BBB7990"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0,73</w:t>
            </w:r>
          </w:p>
        </w:tc>
        <w:tc>
          <w:tcPr>
            <w:tcW w:w="3685" w:type="dxa"/>
            <w:vAlign w:val="center"/>
          </w:tcPr>
          <w:p w14:paraId="723379D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5EDAAD5F" w14:textId="77777777" w:rsidTr="00314E87">
        <w:trPr>
          <w:trHeight w:val="567"/>
          <w:jc w:val="center"/>
        </w:trPr>
        <w:tc>
          <w:tcPr>
            <w:tcW w:w="2977" w:type="dxa"/>
            <w:vAlign w:val="center"/>
          </w:tcPr>
          <w:p w14:paraId="32D18671" w14:textId="77777777" w:rsidR="00CA3CB4" w:rsidRPr="00714B25" w:rsidRDefault="00CA3CB4" w:rsidP="008C2B1B">
            <w:pPr>
              <w:rPr>
                <w:rFonts w:eastAsia="Calibri"/>
                <w:sz w:val="22"/>
                <w:szCs w:val="22"/>
                <w:lang w:eastAsia="en-US"/>
              </w:rPr>
            </w:pPr>
            <w:r w:rsidRPr="00714B25">
              <w:rPr>
                <w:rFonts w:eastAsia="Calibri"/>
                <w:sz w:val="22"/>
                <w:szCs w:val="22"/>
                <w:lang w:eastAsia="en-US"/>
              </w:rPr>
              <w:t>Dzirnavu iela 2 (grava aiz Ģimnāzijas līdz upei)</w:t>
            </w:r>
          </w:p>
        </w:tc>
        <w:tc>
          <w:tcPr>
            <w:tcW w:w="1559" w:type="dxa"/>
            <w:vAlign w:val="center"/>
          </w:tcPr>
          <w:p w14:paraId="2B1F70A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46010112702</w:t>
            </w:r>
          </w:p>
        </w:tc>
        <w:tc>
          <w:tcPr>
            <w:tcW w:w="993" w:type="dxa"/>
            <w:vAlign w:val="center"/>
          </w:tcPr>
          <w:p w14:paraId="7032453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1,65</w:t>
            </w:r>
          </w:p>
        </w:tc>
        <w:tc>
          <w:tcPr>
            <w:tcW w:w="3685" w:type="dxa"/>
            <w:vAlign w:val="center"/>
          </w:tcPr>
          <w:p w14:paraId="5396E4F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3516EE69" w14:textId="77777777" w:rsidTr="00314E87">
        <w:trPr>
          <w:trHeight w:val="567"/>
          <w:jc w:val="center"/>
        </w:trPr>
        <w:tc>
          <w:tcPr>
            <w:tcW w:w="2977" w:type="dxa"/>
            <w:vAlign w:val="center"/>
          </w:tcPr>
          <w:p w14:paraId="063A06F5" w14:textId="77777777" w:rsidR="00CA3CB4" w:rsidRPr="00714B25" w:rsidRDefault="00CA3CB4" w:rsidP="008C2B1B">
            <w:pPr>
              <w:rPr>
                <w:rFonts w:eastAsia="Calibri"/>
                <w:sz w:val="22"/>
                <w:szCs w:val="22"/>
                <w:lang w:eastAsia="en-US"/>
              </w:rPr>
            </w:pPr>
            <w:r w:rsidRPr="00714B25">
              <w:rPr>
                <w:rFonts w:eastAsia="Calibri"/>
                <w:sz w:val="22"/>
                <w:szCs w:val="22"/>
                <w:lang w:eastAsia="en-US"/>
              </w:rPr>
              <w:t>Dārza iela 1 (aiz Spodrības noliktavām)</w:t>
            </w:r>
          </w:p>
        </w:tc>
        <w:tc>
          <w:tcPr>
            <w:tcW w:w="1559" w:type="dxa"/>
            <w:vAlign w:val="center"/>
          </w:tcPr>
          <w:p w14:paraId="7B2998A0"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46010113704</w:t>
            </w:r>
          </w:p>
        </w:tc>
        <w:tc>
          <w:tcPr>
            <w:tcW w:w="993" w:type="dxa"/>
            <w:vAlign w:val="center"/>
          </w:tcPr>
          <w:p w14:paraId="05D1381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2,07</w:t>
            </w:r>
          </w:p>
        </w:tc>
        <w:tc>
          <w:tcPr>
            <w:tcW w:w="3685" w:type="dxa"/>
            <w:vAlign w:val="center"/>
          </w:tcPr>
          <w:p w14:paraId="4661E83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krūmi</w:t>
            </w:r>
          </w:p>
        </w:tc>
      </w:tr>
      <w:tr w:rsidR="00CA3CB4" w:rsidRPr="00714B25" w14:paraId="14583D61" w14:textId="77777777" w:rsidTr="00314E87">
        <w:trPr>
          <w:trHeight w:val="567"/>
          <w:jc w:val="center"/>
        </w:trPr>
        <w:tc>
          <w:tcPr>
            <w:tcW w:w="2977" w:type="dxa"/>
            <w:vAlign w:val="center"/>
          </w:tcPr>
          <w:p w14:paraId="4BC4F6DA" w14:textId="77777777" w:rsidR="00CA3CB4" w:rsidRPr="00714B25" w:rsidRDefault="00CA3CB4" w:rsidP="008C2B1B">
            <w:pPr>
              <w:rPr>
                <w:rFonts w:eastAsia="Calibri"/>
                <w:sz w:val="22"/>
                <w:szCs w:val="22"/>
                <w:lang w:eastAsia="en-US"/>
              </w:rPr>
            </w:pPr>
            <w:r w:rsidRPr="00714B25">
              <w:rPr>
                <w:rFonts w:eastAsia="Calibri"/>
                <w:sz w:val="22"/>
                <w:szCs w:val="22"/>
                <w:lang w:eastAsia="en-US"/>
              </w:rPr>
              <w:t>Zemgales ielas gals līdz Ķestermežam</w:t>
            </w:r>
          </w:p>
        </w:tc>
        <w:tc>
          <w:tcPr>
            <w:tcW w:w="1559" w:type="dxa"/>
            <w:vAlign w:val="center"/>
          </w:tcPr>
          <w:p w14:paraId="5E3EF8B0"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46010155569</w:t>
            </w:r>
          </w:p>
        </w:tc>
        <w:tc>
          <w:tcPr>
            <w:tcW w:w="993" w:type="dxa"/>
            <w:vAlign w:val="center"/>
          </w:tcPr>
          <w:p w14:paraId="30D75C9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10,22</w:t>
            </w:r>
          </w:p>
        </w:tc>
        <w:tc>
          <w:tcPr>
            <w:tcW w:w="3685" w:type="dxa"/>
            <w:vAlign w:val="center"/>
          </w:tcPr>
          <w:p w14:paraId="5106FE5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krūmi</w:t>
            </w:r>
          </w:p>
        </w:tc>
      </w:tr>
      <w:tr w:rsidR="00CA3CB4" w:rsidRPr="00714B25" w14:paraId="492790A8" w14:textId="77777777" w:rsidTr="00314E87">
        <w:trPr>
          <w:trHeight w:val="567"/>
          <w:jc w:val="center"/>
        </w:trPr>
        <w:tc>
          <w:tcPr>
            <w:tcW w:w="2977" w:type="dxa"/>
            <w:vAlign w:val="center"/>
          </w:tcPr>
          <w:p w14:paraId="183769B0" w14:textId="77777777" w:rsidR="00CA3CB4" w:rsidRPr="00714B25" w:rsidRDefault="00CA3CB4" w:rsidP="008C2B1B">
            <w:pPr>
              <w:rPr>
                <w:rFonts w:eastAsia="Calibri"/>
                <w:sz w:val="22"/>
                <w:szCs w:val="22"/>
                <w:lang w:eastAsia="en-US"/>
              </w:rPr>
            </w:pPr>
            <w:r w:rsidRPr="00714B25">
              <w:rPr>
                <w:rFonts w:eastAsia="Calibri"/>
                <w:sz w:val="22"/>
                <w:szCs w:val="22"/>
                <w:lang w:eastAsia="en-US"/>
              </w:rPr>
              <w:t>Upmala no Atpūtas ielas</w:t>
            </w:r>
          </w:p>
        </w:tc>
        <w:tc>
          <w:tcPr>
            <w:tcW w:w="1559" w:type="dxa"/>
            <w:vAlign w:val="center"/>
          </w:tcPr>
          <w:p w14:paraId="20DE484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46010145913</w:t>
            </w:r>
          </w:p>
        </w:tc>
        <w:tc>
          <w:tcPr>
            <w:tcW w:w="993" w:type="dxa"/>
            <w:vAlign w:val="center"/>
          </w:tcPr>
          <w:p w14:paraId="0A8870C4"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2,32</w:t>
            </w:r>
          </w:p>
        </w:tc>
        <w:tc>
          <w:tcPr>
            <w:tcW w:w="3685" w:type="dxa"/>
            <w:vAlign w:val="center"/>
          </w:tcPr>
          <w:p w14:paraId="2F5ACAE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392DFC3B" w14:textId="77777777" w:rsidTr="00314E87">
        <w:trPr>
          <w:trHeight w:val="567"/>
          <w:jc w:val="center"/>
        </w:trPr>
        <w:tc>
          <w:tcPr>
            <w:tcW w:w="2977" w:type="dxa"/>
            <w:vAlign w:val="center"/>
          </w:tcPr>
          <w:p w14:paraId="0DE55D78" w14:textId="77777777" w:rsidR="00CA3CB4" w:rsidRPr="00714B25" w:rsidRDefault="00CA3CB4" w:rsidP="008C2B1B">
            <w:pPr>
              <w:rPr>
                <w:rFonts w:eastAsia="Calibri"/>
                <w:sz w:val="22"/>
                <w:szCs w:val="22"/>
                <w:lang w:eastAsia="en-US"/>
              </w:rPr>
            </w:pPr>
            <w:r w:rsidRPr="00714B25">
              <w:rPr>
                <w:rFonts w:eastAsia="Calibri"/>
                <w:sz w:val="22"/>
                <w:szCs w:val="22"/>
                <w:lang w:eastAsia="en-US"/>
              </w:rPr>
              <w:t>Upmala no Lazdu līdz Deglava ielai</w:t>
            </w:r>
          </w:p>
        </w:tc>
        <w:tc>
          <w:tcPr>
            <w:tcW w:w="1559" w:type="dxa"/>
            <w:vAlign w:val="center"/>
          </w:tcPr>
          <w:p w14:paraId="333F6F4E"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46010145616</w:t>
            </w:r>
          </w:p>
        </w:tc>
        <w:tc>
          <w:tcPr>
            <w:tcW w:w="993" w:type="dxa"/>
            <w:vAlign w:val="center"/>
          </w:tcPr>
          <w:p w14:paraId="239DCB5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2,09</w:t>
            </w:r>
          </w:p>
        </w:tc>
        <w:tc>
          <w:tcPr>
            <w:tcW w:w="3685" w:type="dxa"/>
            <w:vAlign w:val="center"/>
          </w:tcPr>
          <w:p w14:paraId="778EB7C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06B25FC6" w14:textId="77777777" w:rsidTr="00314E87">
        <w:trPr>
          <w:trHeight w:val="567"/>
          <w:jc w:val="center"/>
        </w:trPr>
        <w:tc>
          <w:tcPr>
            <w:tcW w:w="2977" w:type="dxa"/>
            <w:vAlign w:val="center"/>
          </w:tcPr>
          <w:p w14:paraId="3432254C" w14:textId="77777777" w:rsidR="00CA3CB4" w:rsidRPr="00714B25" w:rsidRDefault="00CA3CB4" w:rsidP="008C2B1B">
            <w:pPr>
              <w:rPr>
                <w:rFonts w:eastAsia="Calibri"/>
                <w:sz w:val="22"/>
                <w:szCs w:val="22"/>
                <w:lang w:eastAsia="en-US"/>
              </w:rPr>
            </w:pPr>
            <w:r w:rsidRPr="00714B25">
              <w:rPr>
                <w:rFonts w:eastAsia="Calibri"/>
                <w:sz w:val="22"/>
                <w:szCs w:val="22"/>
                <w:lang w:eastAsia="en-US"/>
              </w:rPr>
              <w:t>Zemgales iela 2A  upes puse(dārziņi)</w:t>
            </w:r>
          </w:p>
        </w:tc>
        <w:tc>
          <w:tcPr>
            <w:tcW w:w="1559" w:type="dxa"/>
            <w:vAlign w:val="center"/>
          </w:tcPr>
          <w:p w14:paraId="02CDA17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46010113705</w:t>
            </w:r>
          </w:p>
        </w:tc>
        <w:tc>
          <w:tcPr>
            <w:tcW w:w="993" w:type="dxa"/>
            <w:vAlign w:val="center"/>
          </w:tcPr>
          <w:p w14:paraId="25B8F9D3"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2,54</w:t>
            </w:r>
          </w:p>
        </w:tc>
        <w:tc>
          <w:tcPr>
            <w:tcW w:w="3685" w:type="dxa"/>
            <w:vAlign w:val="center"/>
          </w:tcPr>
          <w:p w14:paraId="4454DD16"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krūmi</w:t>
            </w:r>
          </w:p>
        </w:tc>
      </w:tr>
      <w:tr w:rsidR="00CA3CB4" w:rsidRPr="00714B25" w14:paraId="2B6C7401" w14:textId="77777777" w:rsidTr="00314E87">
        <w:trPr>
          <w:trHeight w:val="567"/>
          <w:jc w:val="center"/>
        </w:trPr>
        <w:tc>
          <w:tcPr>
            <w:tcW w:w="2977" w:type="dxa"/>
            <w:vAlign w:val="center"/>
          </w:tcPr>
          <w:p w14:paraId="0410ED0D" w14:textId="77777777" w:rsidR="00CA3CB4" w:rsidRPr="00714B25" w:rsidRDefault="00CA3CB4" w:rsidP="008C2B1B">
            <w:pPr>
              <w:rPr>
                <w:rFonts w:eastAsia="Calibri"/>
                <w:sz w:val="22"/>
                <w:szCs w:val="22"/>
                <w:lang w:eastAsia="en-US"/>
              </w:rPr>
            </w:pPr>
            <w:r w:rsidRPr="00714B25">
              <w:rPr>
                <w:rFonts w:eastAsia="Calibri"/>
                <w:sz w:val="22"/>
                <w:szCs w:val="22"/>
                <w:lang w:eastAsia="en-US"/>
              </w:rPr>
              <w:t>Meža prospekts 54 A ielas mala un dārziņi aiz Ķestermeža)</w:t>
            </w:r>
          </w:p>
        </w:tc>
        <w:tc>
          <w:tcPr>
            <w:tcW w:w="1559" w:type="dxa"/>
            <w:vAlign w:val="center"/>
          </w:tcPr>
          <w:p w14:paraId="1862AF1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46010167607</w:t>
            </w:r>
          </w:p>
        </w:tc>
        <w:tc>
          <w:tcPr>
            <w:tcW w:w="993" w:type="dxa"/>
            <w:vAlign w:val="center"/>
          </w:tcPr>
          <w:p w14:paraId="1CE3D502"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2,52</w:t>
            </w:r>
          </w:p>
        </w:tc>
        <w:tc>
          <w:tcPr>
            <w:tcW w:w="3685" w:type="dxa"/>
            <w:vAlign w:val="center"/>
          </w:tcPr>
          <w:p w14:paraId="6B6F646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4BCEE455" w14:textId="77777777" w:rsidTr="00314E87">
        <w:trPr>
          <w:trHeight w:val="567"/>
          <w:jc w:val="center"/>
        </w:trPr>
        <w:tc>
          <w:tcPr>
            <w:tcW w:w="2977" w:type="dxa"/>
            <w:vAlign w:val="center"/>
          </w:tcPr>
          <w:p w14:paraId="7AAB0C12" w14:textId="77777777" w:rsidR="00CA3CB4" w:rsidRPr="00714B25" w:rsidRDefault="00CA3CB4" w:rsidP="008C2B1B">
            <w:pPr>
              <w:rPr>
                <w:rFonts w:eastAsia="Calibri"/>
                <w:sz w:val="22"/>
                <w:szCs w:val="22"/>
                <w:lang w:eastAsia="en-US"/>
              </w:rPr>
            </w:pPr>
            <w:r w:rsidRPr="00714B25">
              <w:rPr>
                <w:rFonts w:eastAsia="Calibri"/>
                <w:sz w:val="22"/>
                <w:szCs w:val="22"/>
                <w:lang w:eastAsia="en-US"/>
              </w:rPr>
              <w:t>Aizsargu mežs</w:t>
            </w:r>
          </w:p>
        </w:tc>
        <w:tc>
          <w:tcPr>
            <w:tcW w:w="1559" w:type="dxa"/>
            <w:vAlign w:val="center"/>
          </w:tcPr>
          <w:p w14:paraId="0EFB1A3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46010166201</w:t>
            </w:r>
          </w:p>
        </w:tc>
        <w:tc>
          <w:tcPr>
            <w:tcW w:w="993" w:type="dxa"/>
            <w:vAlign w:val="center"/>
          </w:tcPr>
          <w:p w14:paraId="52292CE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10,46</w:t>
            </w:r>
          </w:p>
        </w:tc>
        <w:tc>
          <w:tcPr>
            <w:tcW w:w="3685" w:type="dxa"/>
            <w:vAlign w:val="center"/>
          </w:tcPr>
          <w:p w14:paraId="10ACAF54"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pamežs, koki, krūmi</w:t>
            </w:r>
          </w:p>
        </w:tc>
      </w:tr>
      <w:tr w:rsidR="00CA3CB4" w:rsidRPr="00714B25" w14:paraId="5FF2B0FC" w14:textId="77777777" w:rsidTr="00314E87">
        <w:trPr>
          <w:trHeight w:val="567"/>
          <w:jc w:val="center"/>
        </w:trPr>
        <w:tc>
          <w:tcPr>
            <w:tcW w:w="2977" w:type="dxa"/>
            <w:vAlign w:val="center"/>
          </w:tcPr>
          <w:p w14:paraId="5B1A8145" w14:textId="77777777" w:rsidR="00CA3CB4" w:rsidRPr="00714B25" w:rsidRDefault="00CA3CB4" w:rsidP="008C2B1B">
            <w:pPr>
              <w:rPr>
                <w:rFonts w:eastAsia="Calibri"/>
                <w:sz w:val="22"/>
                <w:szCs w:val="22"/>
                <w:lang w:eastAsia="en-US"/>
              </w:rPr>
            </w:pPr>
            <w:r w:rsidRPr="00714B25">
              <w:rPr>
                <w:rFonts w:eastAsia="Calibri"/>
                <w:sz w:val="22"/>
                <w:szCs w:val="22"/>
                <w:lang w:eastAsia="en-US"/>
              </w:rPr>
              <w:t>Kr. Barona 25A (pirms Krimūnu pagasta sākuma)</w:t>
            </w:r>
          </w:p>
        </w:tc>
        <w:tc>
          <w:tcPr>
            <w:tcW w:w="1559" w:type="dxa"/>
            <w:vAlign w:val="center"/>
          </w:tcPr>
          <w:p w14:paraId="22DE1F9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46010080017</w:t>
            </w:r>
          </w:p>
        </w:tc>
        <w:tc>
          <w:tcPr>
            <w:tcW w:w="993" w:type="dxa"/>
            <w:vAlign w:val="center"/>
          </w:tcPr>
          <w:p w14:paraId="3E6EB06F"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0,59</w:t>
            </w:r>
          </w:p>
        </w:tc>
        <w:tc>
          <w:tcPr>
            <w:tcW w:w="3685" w:type="dxa"/>
            <w:vAlign w:val="center"/>
          </w:tcPr>
          <w:p w14:paraId="37735E3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krūmi</w:t>
            </w:r>
          </w:p>
        </w:tc>
      </w:tr>
      <w:tr w:rsidR="00CA3CB4" w:rsidRPr="00714B25" w14:paraId="7745EF65" w14:textId="77777777" w:rsidTr="00314E87">
        <w:trPr>
          <w:trHeight w:val="567"/>
          <w:jc w:val="center"/>
        </w:trPr>
        <w:tc>
          <w:tcPr>
            <w:tcW w:w="2977" w:type="dxa"/>
            <w:vAlign w:val="center"/>
          </w:tcPr>
          <w:p w14:paraId="7C7C8C2F" w14:textId="77777777" w:rsidR="00CA3CB4" w:rsidRPr="00714B25" w:rsidRDefault="00CA3CB4" w:rsidP="008C2B1B">
            <w:pPr>
              <w:rPr>
                <w:rFonts w:eastAsia="Calibri"/>
                <w:sz w:val="22"/>
                <w:szCs w:val="22"/>
                <w:lang w:eastAsia="en-US"/>
              </w:rPr>
            </w:pPr>
            <w:r w:rsidRPr="00714B25">
              <w:rPr>
                <w:rFonts w:eastAsia="Calibri"/>
                <w:sz w:val="22"/>
                <w:szCs w:val="22"/>
                <w:lang w:eastAsia="en-US"/>
              </w:rPr>
              <w:t>Kr. Barona iela 23A</w:t>
            </w:r>
          </w:p>
        </w:tc>
        <w:tc>
          <w:tcPr>
            <w:tcW w:w="1559" w:type="dxa"/>
            <w:vAlign w:val="center"/>
          </w:tcPr>
          <w:p w14:paraId="511AE2B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46010080016</w:t>
            </w:r>
          </w:p>
        </w:tc>
        <w:tc>
          <w:tcPr>
            <w:tcW w:w="993" w:type="dxa"/>
            <w:vAlign w:val="center"/>
          </w:tcPr>
          <w:p w14:paraId="0F780882"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0,17</w:t>
            </w:r>
          </w:p>
        </w:tc>
        <w:tc>
          <w:tcPr>
            <w:tcW w:w="3685" w:type="dxa"/>
            <w:vAlign w:val="center"/>
          </w:tcPr>
          <w:p w14:paraId="0AEB1309"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krūmi</w:t>
            </w:r>
          </w:p>
        </w:tc>
      </w:tr>
      <w:tr w:rsidR="00CA3CB4" w:rsidRPr="00714B25" w14:paraId="6BC5B854" w14:textId="77777777" w:rsidTr="00314E87">
        <w:trPr>
          <w:trHeight w:val="567"/>
          <w:jc w:val="center"/>
        </w:trPr>
        <w:tc>
          <w:tcPr>
            <w:tcW w:w="2977" w:type="dxa"/>
            <w:vAlign w:val="center"/>
          </w:tcPr>
          <w:p w14:paraId="50FDFF8F" w14:textId="77777777" w:rsidR="00CA3CB4" w:rsidRPr="00714B25" w:rsidRDefault="00CA3CB4" w:rsidP="008C2B1B">
            <w:pPr>
              <w:rPr>
                <w:rFonts w:eastAsia="Calibri"/>
                <w:sz w:val="22"/>
                <w:szCs w:val="22"/>
                <w:lang w:eastAsia="en-US"/>
              </w:rPr>
            </w:pPr>
            <w:r w:rsidRPr="00714B25">
              <w:rPr>
                <w:rFonts w:eastAsia="Calibri"/>
                <w:sz w:val="22"/>
                <w:szCs w:val="22"/>
                <w:lang w:eastAsia="en-US"/>
              </w:rPr>
              <w:t>J.Čakstes iela 4  (purvs līdz tirgum, bez parka pie Katoļu baznīcas)</w:t>
            </w:r>
          </w:p>
        </w:tc>
        <w:tc>
          <w:tcPr>
            <w:tcW w:w="1559" w:type="dxa"/>
            <w:shd w:val="clear" w:color="auto" w:fill="FFFFFF"/>
            <w:vAlign w:val="center"/>
          </w:tcPr>
          <w:p w14:paraId="3B41F32E"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46010080023</w:t>
            </w:r>
          </w:p>
        </w:tc>
        <w:tc>
          <w:tcPr>
            <w:tcW w:w="993" w:type="dxa"/>
            <w:vAlign w:val="center"/>
          </w:tcPr>
          <w:p w14:paraId="6C1B0A9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3,25</w:t>
            </w:r>
          </w:p>
        </w:tc>
        <w:tc>
          <w:tcPr>
            <w:tcW w:w="3685" w:type="dxa"/>
            <w:vAlign w:val="center"/>
          </w:tcPr>
          <w:p w14:paraId="64715B3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 parka celiņš</w:t>
            </w:r>
          </w:p>
        </w:tc>
      </w:tr>
      <w:tr w:rsidR="00CA3CB4" w:rsidRPr="00714B25" w14:paraId="57DEA9BA" w14:textId="77777777" w:rsidTr="00314E87">
        <w:trPr>
          <w:trHeight w:val="567"/>
          <w:jc w:val="center"/>
        </w:trPr>
        <w:tc>
          <w:tcPr>
            <w:tcW w:w="2977" w:type="dxa"/>
            <w:vAlign w:val="center"/>
          </w:tcPr>
          <w:p w14:paraId="1B3D5CD0" w14:textId="77777777" w:rsidR="00CA3CB4" w:rsidRPr="00714B25" w:rsidRDefault="00CA3CB4" w:rsidP="008C2B1B">
            <w:pPr>
              <w:rPr>
                <w:rFonts w:eastAsia="Calibri"/>
                <w:sz w:val="22"/>
                <w:szCs w:val="22"/>
                <w:lang w:eastAsia="en-US"/>
              </w:rPr>
            </w:pPr>
            <w:r w:rsidRPr="00714B25">
              <w:rPr>
                <w:rFonts w:eastAsia="Calibri"/>
                <w:sz w:val="22"/>
                <w:szCs w:val="22"/>
                <w:lang w:eastAsia="en-US"/>
              </w:rPr>
              <w:t>Kr. Barona iela 1(aiz tirgus)</w:t>
            </w:r>
          </w:p>
        </w:tc>
        <w:tc>
          <w:tcPr>
            <w:tcW w:w="1559" w:type="dxa"/>
            <w:vAlign w:val="center"/>
          </w:tcPr>
          <w:p w14:paraId="1C1E596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46010083106</w:t>
            </w:r>
          </w:p>
        </w:tc>
        <w:tc>
          <w:tcPr>
            <w:tcW w:w="993" w:type="dxa"/>
            <w:vAlign w:val="center"/>
          </w:tcPr>
          <w:p w14:paraId="53597779"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0,36</w:t>
            </w:r>
          </w:p>
        </w:tc>
        <w:tc>
          <w:tcPr>
            <w:tcW w:w="3685" w:type="dxa"/>
            <w:vAlign w:val="center"/>
          </w:tcPr>
          <w:p w14:paraId="2A4944B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3E919EC4" w14:textId="77777777" w:rsidTr="00314E87">
        <w:trPr>
          <w:trHeight w:val="567"/>
          <w:jc w:val="center"/>
        </w:trPr>
        <w:tc>
          <w:tcPr>
            <w:tcW w:w="2977" w:type="dxa"/>
            <w:vAlign w:val="center"/>
          </w:tcPr>
          <w:p w14:paraId="14221EB6" w14:textId="77777777" w:rsidR="00CA3CB4" w:rsidRPr="00714B25" w:rsidRDefault="00CA3CB4" w:rsidP="008C2B1B">
            <w:pPr>
              <w:rPr>
                <w:rFonts w:eastAsia="Calibri"/>
                <w:sz w:val="22"/>
                <w:szCs w:val="22"/>
                <w:lang w:eastAsia="en-US"/>
              </w:rPr>
            </w:pPr>
            <w:r w:rsidRPr="00714B25">
              <w:rPr>
                <w:rFonts w:eastAsia="Calibri"/>
                <w:sz w:val="22"/>
                <w:szCs w:val="22"/>
                <w:lang w:eastAsia="en-US"/>
              </w:rPr>
              <w:t>Avotu iela 7A (aiz privātmājas uz dzelzceļa pusi)</w:t>
            </w:r>
          </w:p>
        </w:tc>
        <w:tc>
          <w:tcPr>
            <w:tcW w:w="1559" w:type="dxa"/>
            <w:vAlign w:val="center"/>
          </w:tcPr>
          <w:p w14:paraId="7C00F34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46010083308</w:t>
            </w:r>
          </w:p>
        </w:tc>
        <w:tc>
          <w:tcPr>
            <w:tcW w:w="993" w:type="dxa"/>
            <w:vAlign w:val="center"/>
          </w:tcPr>
          <w:p w14:paraId="4B8299E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0,31</w:t>
            </w:r>
          </w:p>
        </w:tc>
        <w:tc>
          <w:tcPr>
            <w:tcW w:w="3685" w:type="dxa"/>
            <w:vAlign w:val="center"/>
          </w:tcPr>
          <w:p w14:paraId="6C561C89"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w:t>
            </w:r>
          </w:p>
        </w:tc>
      </w:tr>
      <w:tr w:rsidR="00CA3CB4" w:rsidRPr="00714B25" w14:paraId="2A294BC9" w14:textId="77777777" w:rsidTr="00314E87">
        <w:trPr>
          <w:trHeight w:val="567"/>
          <w:jc w:val="center"/>
        </w:trPr>
        <w:tc>
          <w:tcPr>
            <w:tcW w:w="2977" w:type="dxa"/>
            <w:vAlign w:val="center"/>
          </w:tcPr>
          <w:p w14:paraId="7384ADBA" w14:textId="77777777" w:rsidR="00CA3CB4" w:rsidRPr="00714B25" w:rsidRDefault="00CA3CB4" w:rsidP="008C2B1B">
            <w:pPr>
              <w:rPr>
                <w:rFonts w:eastAsia="Calibri"/>
                <w:sz w:val="22"/>
                <w:szCs w:val="22"/>
                <w:lang w:eastAsia="en-US"/>
              </w:rPr>
            </w:pPr>
            <w:r w:rsidRPr="00714B25">
              <w:rPr>
                <w:rFonts w:eastAsia="Calibri"/>
                <w:sz w:val="22"/>
                <w:szCs w:val="22"/>
                <w:lang w:eastAsia="en-US"/>
              </w:rPr>
              <w:t>Miera iela ( no garāžām līdz upei)</w:t>
            </w:r>
          </w:p>
        </w:tc>
        <w:tc>
          <w:tcPr>
            <w:tcW w:w="1559" w:type="dxa"/>
            <w:vAlign w:val="center"/>
          </w:tcPr>
          <w:p w14:paraId="4409A152"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46010021007</w:t>
            </w:r>
          </w:p>
        </w:tc>
        <w:tc>
          <w:tcPr>
            <w:tcW w:w="993" w:type="dxa"/>
            <w:vAlign w:val="center"/>
          </w:tcPr>
          <w:p w14:paraId="407E9E3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1,90</w:t>
            </w:r>
          </w:p>
        </w:tc>
        <w:tc>
          <w:tcPr>
            <w:tcW w:w="3685" w:type="dxa"/>
            <w:vAlign w:val="center"/>
          </w:tcPr>
          <w:p w14:paraId="5489164C"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6F6F6C12" w14:textId="77777777" w:rsidTr="00314E87">
        <w:trPr>
          <w:trHeight w:val="567"/>
          <w:jc w:val="center"/>
        </w:trPr>
        <w:tc>
          <w:tcPr>
            <w:tcW w:w="2977" w:type="dxa"/>
            <w:vAlign w:val="center"/>
          </w:tcPr>
          <w:p w14:paraId="0D4D2042" w14:textId="77777777" w:rsidR="00CA3CB4" w:rsidRPr="00714B25" w:rsidRDefault="00CA3CB4" w:rsidP="008C2B1B">
            <w:pPr>
              <w:rPr>
                <w:rFonts w:eastAsia="Calibri"/>
                <w:sz w:val="22"/>
                <w:szCs w:val="22"/>
                <w:lang w:eastAsia="en-US"/>
              </w:rPr>
            </w:pPr>
            <w:r w:rsidRPr="00714B25">
              <w:rPr>
                <w:rFonts w:eastAsia="Calibri"/>
                <w:sz w:val="22"/>
                <w:szCs w:val="22"/>
                <w:lang w:eastAsia="en-US"/>
              </w:rPr>
              <w:t>Miera iela Nr.1 upmala</w:t>
            </w:r>
          </w:p>
        </w:tc>
        <w:tc>
          <w:tcPr>
            <w:tcW w:w="1559" w:type="dxa"/>
            <w:vAlign w:val="center"/>
          </w:tcPr>
          <w:p w14:paraId="62DB4D54"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46010021013</w:t>
            </w:r>
          </w:p>
        </w:tc>
        <w:tc>
          <w:tcPr>
            <w:tcW w:w="993" w:type="dxa"/>
            <w:vAlign w:val="center"/>
          </w:tcPr>
          <w:p w14:paraId="1232890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0,44</w:t>
            </w:r>
          </w:p>
        </w:tc>
        <w:tc>
          <w:tcPr>
            <w:tcW w:w="3685" w:type="dxa"/>
            <w:vAlign w:val="center"/>
          </w:tcPr>
          <w:p w14:paraId="37C0830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3148F18C" w14:textId="77777777" w:rsidTr="00314E87">
        <w:trPr>
          <w:trHeight w:val="567"/>
          <w:jc w:val="center"/>
        </w:trPr>
        <w:tc>
          <w:tcPr>
            <w:tcW w:w="2977" w:type="dxa"/>
            <w:vAlign w:val="center"/>
          </w:tcPr>
          <w:p w14:paraId="2091E826" w14:textId="77777777" w:rsidR="00CA3CB4" w:rsidRPr="00714B25" w:rsidRDefault="00CA3CB4" w:rsidP="008C2B1B">
            <w:pPr>
              <w:rPr>
                <w:rFonts w:eastAsia="Calibri"/>
                <w:sz w:val="22"/>
                <w:szCs w:val="22"/>
                <w:lang w:eastAsia="en-US"/>
              </w:rPr>
            </w:pPr>
            <w:r w:rsidRPr="00714B25">
              <w:rPr>
                <w:rFonts w:eastAsia="Calibri"/>
                <w:sz w:val="22"/>
                <w:szCs w:val="22"/>
                <w:lang w:eastAsia="en-US"/>
              </w:rPr>
              <w:t>Miera iela Nr.2 upmala</w:t>
            </w:r>
          </w:p>
        </w:tc>
        <w:tc>
          <w:tcPr>
            <w:tcW w:w="1559" w:type="dxa"/>
            <w:vAlign w:val="center"/>
          </w:tcPr>
          <w:p w14:paraId="1883CC27"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46010021014</w:t>
            </w:r>
          </w:p>
        </w:tc>
        <w:tc>
          <w:tcPr>
            <w:tcW w:w="993" w:type="dxa"/>
            <w:vAlign w:val="center"/>
          </w:tcPr>
          <w:p w14:paraId="133BBF8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0,48</w:t>
            </w:r>
          </w:p>
        </w:tc>
        <w:tc>
          <w:tcPr>
            <w:tcW w:w="3685" w:type="dxa"/>
            <w:vAlign w:val="center"/>
          </w:tcPr>
          <w:p w14:paraId="76302D5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7B21C4C6" w14:textId="77777777" w:rsidTr="00314E87">
        <w:trPr>
          <w:trHeight w:val="567"/>
          <w:jc w:val="center"/>
        </w:trPr>
        <w:tc>
          <w:tcPr>
            <w:tcW w:w="2977" w:type="dxa"/>
            <w:vAlign w:val="center"/>
          </w:tcPr>
          <w:p w14:paraId="56675A81" w14:textId="77777777" w:rsidR="00CA3CB4" w:rsidRPr="00714B25" w:rsidRDefault="00CA3CB4" w:rsidP="008C2B1B">
            <w:pPr>
              <w:rPr>
                <w:rFonts w:eastAsia="Calibri"/>
                <w:sz w:val="22"/>
                <w:szCs w:val="22"/>
                <w:lang w:eastAsia="en-US"/>
              </w:rPr>
            </w:pPr>
            <w:r w:rsidRPr="00714B25">
              <w:rPr>
                <w:rFonts w:eastAsia="Calibri"/>
                <w:sz w:val="22"/>
                <w:szCs w:val="22"/>
                <w:lang w:eastAsia="en-US"/>
              </w:rPr>
              <w:t>Miera iela 13 a upmala</w:t>
            </w:r>
          </w:p>
        </w:tc>
        <w:tc>
          <w:tcPr>
            <w:tcW w:w="1559" w:type="dxa"/>
            <w:vAlign w:val="center"/>
          </w:tcPr>
          <w:p w14:paraId="5607EE1D"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46010020001</w:t>
            </w:r>
          </w:p>
        </w:tc>
        <w:tc>
          <w:tcPr>
            <w:tcW w:w="993" w:type="dxa"/>
            <w:vAlign w:val="center"/>
          </w:tcPr>
          <w:p w14:paraId="0946B3E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0,08</w:t>
            </w:r>
          </w:p>
          <w:p w14:paraId="7870E8A1" w14:textId="77777777" w:rsidR="00CA3CB4" w:rsidRPr="00714B25" w:rsidRDefault="00CA3CB4" w:rsidP="008C2B1B">
            <w:pPr>
              <w:jc w:val="center"/>
              <w:rPr>
                <w:rFonts w:eastAsia="Calibri"/>
                <w:sz w:val="22"/>
                <w:szCs w:val="22"/>
                <w:lang w:eastAsia="en-US"/>
              </w:rPr>
            </w:pPr>
          </w:p>
        </w:tc>
        <w:tc>
          <w:tcPr>
            <w:tcW w:w="3685" w:type="dxa"/>
            <w:vAlign w:val="center"/>
          </w:tcPr>
          <w:p w14:paraId="1E99536A"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01CCC8FB" w14:textId="77777777" w:rsidTr="00314E87">
        <w:trPr>
          <w:trHeight w:val="567"/>
          <w:jc w:val="center"/>
        </w:trPr>
        <w:tc>
          <w:tcPr>
            <w:tcW w:w="2977" w:type="dxa"/>
            <w:vAlign w:val="center"/>
          </w:tcPr>
          <w:p w14:paraId="5986D3C5" w14:textId="77777777" w:rsidR="00CA3CB4" w:rsidRPr="00714B25" w:rsidRDefault="00CA3CB4" w:rsidP="008C2B1B">
            <w:pPr>
              <w:rPr>
                <w:rFonts w:eastAsia="Calibri"/>
                <w:sz w:val="22"/>
                <w:szCs w:val="22"/>
                <w:lang w:eastAsia="en-US"/>
              </w:rPr>
            </w:pPr>
            <w:r w:rsidRPr="00714B25">
              <w:rPr>
                <w:rFonts w:eastAsia="Calibri"/>
                <w:sz w:val="22"/>
                <w:szCs w:val="22"/>
                <w:lang w:eastAsia="en-US"/>
              </w:rPr>
              <w:lastRenderedPageBreak/>
              <w:t>Miera ielas upmala (no ielas sākuma)</w:t>
            </w:r>
          </w:p>
        </w:tc>
        <w:tc>
          <w:tcPr>
            <w:tcW w:w="1559" w:type="dxa"/>
            <w:vAlign w:val="center"/>
          </w:tcPr>
          <w:p w14:paraId="2476FF84"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46010021622</w:t>
            </w:r>
          </w:p>
        </w:tc>
        <w:tc>
          <w:tcPr>
            <w:tcW w:w="993" w:type="dxa"/>
            <w:vAlign w:val="center"/>
          </w:tcPr>
          <w:p w14:paraId="0435215B"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0,30</w:t>
            </w:r>
          </w:p>
        </w:tc>
        <w:tc>
          <w:tcPr>
            <w:tcW w:w="3685" w:type="dxa"/>
            <w:vAlign w:val="center"/>
          </w:tcPr>
          <w:p w14:paraId="054D4E98"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1983F2DE" w14:textId="77777777" w:rsidTr="00314E87">
        <w:trPr>
          <w:trHeight w:val="567"/>
          <w:jc w:val="center"/>
        </w:trPr>
        <w:tc>
          <w:tcPr>
            <w:tcW w:w="2977" w:type="dxa"/>
            <w:vAlign w:val="center"/>
          </w:tcPr>
          <w:p w14:paraId="2846FBA9" w14:textId="77777777" w:rsidR="00CA3CB4" w:rsidRPr="00714B25" w:rsidRDefault="00CA3CB4" w:rsidP="008C2B1B">
            <w:pPr>
              <w:rPr>
                <w:rFonts w:eastAsia="Calibri"/>
                <w:sz w:val="22"/>
                <w:szCs w:val="22"/>
                <w:lang w:eastAsia="en-US"/>
              </w:rPr>
            </w:pPr>
            <w:r w:rsidRPr="00714B25">
              <w:rPr>
                <w:rFonts w:eastAsia="Calibri"/>
                <w:sz w:val="22"/>
                <w:szCs w:val="22"/>
                <w:lang w:eastAsia="en-US"/>
              </w:rPr>
              <w:t>Miera iela 32 upmala ( līdz Celtnieku ielai )</w:t>
            </w:r>
          </w:p>
        </w:tc>
        <w:tc>
          <w:tcPr>
            <w:tcW w:w="1559" w:type="dxa"/>
            <w:vAlign w:val="center"/>
          </w:tcPr>
          <w:p w14:paraId="463137E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46010020506</w:t>
            </w:r>
          </w:p>
        </w:tc>
        <w:tc>
          <w:tcPr>
            <w:tcW w:w="993" w:type="dxa"/>
            <w:vAlign w:val="center"/>
          </w:tcPr>
          <w:p w14:paraId="693A3131"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1,68</w:t>
            </w:r>
          </w:p>
        </w:tc>
        <w:tc>
          <w:tcPr>
            <w:tcW w:w="3685" w:type="dxa"/>
            <w:vAlign w:val="center"/>
          </w:tcPr>
          <w:p w14:paraId="787E1F4E"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535FEC1F" w14:textId="77777777" w:rsidTr="00314E87">
        <w:trPr>
          <w:trHeight w:val="567"/>
          <w:jc w:val="center"/>
        </w:trPr>
        <w:tc>
          <w:tcPr>
            <w:tcW w:w="2977" w:type="dxa"/>
            <w:vAlign w:val="center"/>
          </w:tcPr>
          <w:p w14:paraId="7608E81E" w14:textId="77777777" w:rsidR="00CA3CB4" w:rsidRPr="00714B25" w:rsidRDefault="00CA3CB4" w:rsidP="008C2B1B">
            <w:pPr>
              <w:rPr>
                <w:rFonts w:eastAsia="Calibri"/>
                <w:sz w:val="22"/>
                <w:szCs w:val="22"/>
                <w:lang w:eastAsia="en-US"/>
              </w:rPr>
            </w:pPr>
            <w:r w:rsidRPr="00714B25">
              <w:rPr>
                <w:rFonts w:eastAsia="Calibri"/>
                <w:sz w:val="22"/>
                <w:szCs w:val="22"/>
                <w:lang w:eastAsia="en-US"/>
              </w:rPr>
              <w:t>Upmala aiz Celtnieku ielas</w:t>
            </w:r>
          </w:p>
        </w:tc>
        <w:tc>
          <w:tcPr>
            <w:tcW w:w="1559" w:type="dxa"/>
            <w:vAlign w:val="center"/>
          </w:tcPr>
          <w:p w14:paraId="4EBDACF3"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46010028702</w:t>
            </w:r>
          </w:p>
        </w:tc>
        <w:tc>
          <w:tcPr>
            <w:tcW w:w="993" w:type="dxa"/>
            <w:vAlign w:val="center"/>
          </w:tcPr>
          <w:p w14:paraId="5DA0CF66"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1,45</w:t>
            </w:r>
          </w:p>
        </w:tc>
        <w:tc>
          <w:tcPr>
            <w:tcW w:w="3685" w:type="dxa"/>
            <w:vAlign w:val="center"/>
          </w:tcPr>
          <w:p w14:paraId="7D41762F"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 koki ,krūmi</w:t>
            </w:r>
          </w:p>
        </w:tc>
      </w:tr>
      <w:tr w:rsidR="00CA3CB4" w:rsidRPr="00714B25" w14:paraId="5787D58C" w14:textId="77777777" w:rsidTr="00314E87">
        <w:trPr>
          <w:trHeight w:val="567"/>
          <w:jc w:val="center"/>
        </w:trPr>
        <w:tc>
          <w:tcPr>
            <w:tcW w:w="2977" w:type="dxa"/>
            <w:vAlign w:val="center"/>
          </w:tcPr>
          <w:p w14:paraId="21F255A1" w14:textId="77777777" w:rsidR="00CA3CB4" w:rsidRPr="00714B25" w:rsidRDefault="00CA3CB4" w:rsidP="008C2B1B">
            <w:pPr>
              <w:rPr>
                <w:rFonts w:eastAsia="Calibri"/>
                <w:sz w:val="22"/>
                <w:szCs w:val="22"/>
                <w:lang w:eastAsia="en-US"/>
              </w:rPr>
            </w:pPr>
            <w:r w:rsidRPr="00714B25">
              <w:rPr>
                <w:rFonts w:eastAsia="Calibri"/>
                <w:sz w:val="22"/>
                <w:szCs w:val="22"/>
                <w:lang w:eastAsia="en-US"/>
              </w:rPr>
              <w:t>Austrumu iela 6a (uz dzelzceļa pusi)</w:t>
            </w:r>
          </w:p>
        </w:tc>
        <w:tc>
          <w:tcPr>
            <w:tcW w:w="1559" w:type="dxa"/>
            <w:vAlign w:val="center"/>
          </w:tcPr>
          <w:p w14:paraId="68CBB85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46010097411</w:t>
            </w:r>
          </w:p>
        </w:tc>
        <w:tc>
          <w:tcPr>
            <w:tcW w:w="993" w:type="dxa"/>
            <w:vAlign w:val="center"/>
          </w:tcPr>
          <w:p w14:paraId="6A6B9395"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0,50</w:t>
            </w:r>
          </w:p>
        </w:tc>
        <w:tc>
          <w:tcPr>
            <w:tcW w:w="3685" w:type="dxa"/>
            <w:vAlign w:val="center"/>
          </w:tcPr>
          <w:p w14:paraId="3C099AE3" w14:textId="77777777" w:rsidR="00CA3CB4" w:rsidRPr="00714B25" w:rsidRDefault="00CA3CB4" w:rsidP="008C2B1B">
            <w:pPr>
              <w:jc w:val="center"/>
              <w:rPr>
                <w:rFonts w:eastAsia="Calibri"/>
                <w:sz w:val="22"/>
                <w:szCs w:val="22"/>
                <w:lang w:eastAsia="en-US"/>
              </w:rPr>
            </w:pPr>
            <w:r w:rsidRPr="00714B25">
              <w:rPr>
                <w:rFonts w:eastAsia="Calibri"/>
                <w:sz w:val="22"/>
                <w:szCs w:val="22"/>
                <w:lang w:eastAsia="en-US"/>
              </w:rPr>
              <w:t>zālājs</w:t>
            </w:r>
          </w:p>
        </w:tc>
      </w:tr>
    </w:tbl>
    <w:p w14:paraId="111848F5" w14:textId="77777777" w:rsidR="00CA3CB4" w:rsidRPr="00714B25" w:rsidRDefault="00CA3CB4" w:rsidP="008C2B1B">
      <w:pPr>
        <w:spacing w:line="256" w:lineRule="auto"/>
      </w:pPr>
    </w:p>
    <w:p w14:paraId="65B92B51" w14:textId="3DC40993" w:rsidR="00CA3CB4" w:rsidRPr="00714B25" w:rsidRDefault="00CA3CB4" w:rsidP="008C2B1B">
      <w:pPr>
        <w:spacing w:line="256" w:lineRule="auto"/>
        <w:rPr>
          <w:b/>
          <w:u w:val="single"/>
        </w:rPr>
      </w:pPr>
      <w:r w:rsidRPr="00714B25">
        <w:rPr>
          <w:i/>
          <w:iCs/>
        </w:rPr>
        <w:t>Pļaušanas biežums var atšķirties no līgumā noteiktā, ievērtējot zāles garumu un laika apstākļus katrā objektā atsevišķi.</w:t>
      </w:r>
      <w:bookmarkEnd w:id="42"/>
    </w:p>
    <w:p w14:paraId="52112068" w14:textId="24B0293E" w:rsidR="00CA3CB4" w:rsidRPr="00714B25" w:rsidRDefault="00CA3CB4" w:rsidP="008C2B1B">
      <w:pPr>
        <w:spacing w:line="256" w:lineRule="auto"/>
        <w:jc w:val="center"/>
        <w:rPr>
          <w:b/>
          <w:u w:val="single"/>
        </w:rPr>
      </w:pPr>
      <w:r w:rsidRPr="00714B25">
        <w:rPr>
          <w:b/>
        </w:rPr>
        <w:t>Zāles pļaušanas izmaksu aprēķins 2025.gadam</w:t>
      </w:r>
    </w:p>
    <w:tbl>
      <w:tblPr>
        <w:tblW w:w="7997" w:type="dxa"/>
        <w:jc w:val="center"/>
        <w:tblLook w:val="04A0" w:firstRow="1" w:lastRow="0" w:firstColumn="1" w:lastColumn="0" w:noHBand="0" w:noVBand="1"/>
      </w:tblPr>
      <w:tblGrid>
        <w:gridCol w:w="1187"/>
        <w:gridCol w:w="4827"/>
        <w:gridCol w:w="1983"/>
      </w:tblGrid>
      <w:tr w:rsidR="00CA3CB4" w:rsidRPr="00714B25" w14:paraId="79DDC9DA" w14:textId="77777777" w:rsidTr="00314E87">
        <w:trPr>
          <w:trHeight w:val="918"/>
          <w:tblHeader/>
          <w:jc w:val="center"/>
        </w:trPr>
        <w:tc>
          <w:tcPr>
            <w:tcW w:w="1187"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6151E74" w14:textId="77777777" w:rsidR="00CA3CB4" w:rsidRPr="00714B25" w:rsidRDefault="00CA3CB4" w:rsidP="008C2B1B">
            <w:pPr>
              <w:jc w:val="center"/>
              <w:rPr>
                <w:b/>
                <w:bCs/>
                <w:sz w:val="22"/>
                <w:szCs w:val="22"/>
              </w:rPr>
            </w:pPr>
            <w:r w:rsidRPr="00714B25">
              <w:rPr>
                <w:b/>
                <w:bCs/>
                <w:sz w:val="22"/>
                <w:szCs w:val="22"/>
              </w:rPr>
              <w:t>Nr. p.k.</w:t>
            </w:r>
          </w:p>
        </w:tc>
        <w:tc>
          <w:tcPr>
            <w:tcW w:w="4827" w:type="dxa"/>
            <w:tcBorders>
              <w:top w:val="single" w:sz="4" w:space="0" w:color="auto"/>
              <w:left w:val="nil"/>
              <w:bottom w:val="single" w:sz="4" w:space="0" w:color="auto"/>
              <w:right w:val="single" w:sz="4" w:space="0" w:color="auto"/>
            </w:tcBorders>
            <w:shd w:val="clear" w:color="auto" w:fill="E2EFD9"/>
            <w:noWrap/>
            <w:vAlign w:val="center"/>
            <w:hideMark/>
          </w:tcPr>
          <w:p w14:paraId="233E3ED4" w14:textId="77777777" w:rsidR="00CA3CB4" w:rsidRPr="00714B25" w:rsidRDefault="00CA3CB4" w:rsidP="008C2B1B">
            <w:pPr>
              <w:jc w:val="center"/>
              <w:rPr>
                <w:b/>
                <w:bCs/>
                <w:sz w:val="22"/>
                <w:szCs w:val="22"/>
              </w:rPr>
            </w:pPr>
            <w:r w:rsidRPr="00714B25">
              <w:rPr>
                <w:b/>
                <w:bCs/>
                <w:sz w:val="22"/>
                <w:szCs w:val="22"/>
              </w:rPr>
              <w:t>Apraksts</w:t>
            </w:r>
          </w:p>
        </w:tc>
        <w:tc>
          <w:tcPr>
            <w:tcW w:w="1983" w:type="dxa"/>
            <w:tcBorders>
              <w:top w:val="single" w:sz="4" w:space="0" w:color="auto"/>
              <w:left w:val="nil"/>
              <w:bottom w:val="single" w:sz="4" w:space="0" w:color="auto"/>
              <w:right w:val="single" w:sz="4" w:space="0" w:color="auto"/>
            </w:tcBorders>
            <w:shd w:val="clear" w:color="auto" w:fill="E2EFD9"/>
            <w:vAlign w:val="center"/>
            <w:hideMark/>
          </w:tcPr>
          <w:p w14:paraId="25FD1A11" w14:textId="77777777" w:rsidR="00CA3CB4" w:rsidRPr="00714B25" w:rsidRDefault="00CA3CB4" w:rsidP="008C2B1B">
            <w:pPr>
              <w:jc w:val="center"/>
              <w:rPr>
                <w:b/>
                <w:bCs/>
                <w:sz w:val="22"/>
                <w:szCs w:val="22"/>
              </w:rPr>
            </w:pPr>
            <w:r w:rsidRPr="00714B25">
              <w:rPr>
                <w:b/>
                <w:bCs/>
                <w:sz w:val="22"/>
                <w:szCs w:val="22"/>
              </w:rPr>
              <w:t>Summa gadā</w:t>
            </w:r>
          </w:p>
        </w:tc>
      </w:tr>
      <w:tr w:rsidR="00CA3CB4" w:rsidRPr="00714B25" w14:paraId="4C62AF1D"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4C959B91" w14:textId="77777777" w:rsidR="00CA3CB4" w:rsidRPr="00714B25" w:rsidRDefault="00CA3CB4" w:rsidP="008C2B1B">
            <w:pPr>
              <w:jc w:val="center"/>
              <w:rPr>
                <w:sz w:val="22"/>
                <w:szCs w:val="22"/>
              </w:rPr>
            </w:pPr>
            <w:r w:rsidRPr="00714B25">
              <w:rPr>
                <w:sz w:val="22"/>
                <w:szCs w:val="22"/>
              </w:rPr>
              <w:t>1</w:t>
            </w:r>
          </w:p>
        </w:tc>
        <w:tc>
          <w:tcPr>
            <w:tcW w:w="4827" w:type="dxa"/>
            <w:tcBorders>
              <w:top w:val="nil"/>
              <w:left w:val="nil"/>
              <w:bottom w:val="single" w:sz="4" w:space="0" w:color="auto"/>
              <w:right w:val="single" w:sz="4" w:space="0" w:color="auto"/>
            </w:tcBorders>
            <w:noWrap/>
            <w:vAlign w:val="center"/>
            <w:hideMark/>
          </w:tcPr>
          <w:p w14:paraId="227DEEC2" w14:textId="77777777" w:rsidR="00CA3CB4" w:rsidRPr="00714B25" w:rsidRDefault="00CA3CB4" w:rsidP="008C2B1B">
            <w:pPr>
              <w:rPr>
                <w:sz w:val="22"/>
                <w:szCs w:val="22"/>
              </w:rPr>
            </w:pPr>
            <w:r w:rsidRPr="00714B25">
              <w:rPr>
                <w:sz w:val="22"/>
                <w:szCs w:val="22"/>
              </w:rPr>
              <w:t>Pļāvēju darba algu izmaksas</w:t>
            </w:r>
          </w:p>
        </w:tc>
        <w:tc>
          <w:tcPr>
            <w:tcW w:w="1983" w:type="dxa"/>
            <w:tcBorders>
              <w:top w:val="nil"/>
              <w:left w:val="nil"/>
              <w:bottom w:val="single" w:sz="4" w:space="0" w:color="auto"/>
              <w:right w:val="single" w:sz="4" w:space="0" w:color="auto"/>
            </w:tcBorders>
            <w:noWrap/>
            <w:vAlign w:val="center"/>
            <w:hideMark/>
          </w:tcPr>
          <w:p w14:paraId="543D3D3A" w14:textId="77777777" w:rsidR="00CA3CB4" w:rsidRPr="00714B25" w:rsidRDefault="00CA3CB4" w:rsidP="008C2B1B">
            <w:pPr>
              <w:jc w:val="center"/>
              <w:rPr>
                <w:sz w:val="22"/>
                <w:szCs w:val="22"/>
              </w:rPr>
            </w:pPr>
            <w:r w:rsidRPr="00714B25">
              <w:rPr>
                <w:sz w:val="22"/>
                <w:szCs w:val="22"/>
              </w:rPr>
              <w:t>56951.00</w:t>
            </w:r>
          </w:p>
        </w:tc>
      </w:tr>
      <w:tr w:rsidR="00CA3CB4" w:rsidRPr="00714B25" w14:paraId="54B622C5"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00E4CB99" w14:textId="77777777" w:rsidR="00CA3CB4" w:rsidRPr="00714B25" w:rsidRDefault="00CA3CB4" w:rsidP="008C2B1B">
            <w:pPr>
              <w:jc w:val="center"/>
              <w:rPr>
                <w:sz w:val="22"/>
                <w:szCs w:val="22"/>
              </w:rPr>
            </w:pPr>
            <w:r w:rsidRPr="00714B25">
              <w:rPr>
                <w:sz w:val="22"/>
                <w:szCs w:val="22"/>
              </w:rPr>
              <w:t>2</w:t>
            </w:r>
          </w:p>
        </w:tc>
        <w:tc>
          <w:tcPr>
            <w:tcW w:w="4827" w:type="dxa"/>
            <w:tcBorders>
              <w:top w:val="nil"/>
              <w:left w:val="nil"/>
              <w:bottom w:val="single" w:sz="4" w:space="0" w:color="auto"/>
              <w:right w:val="single" w:sz="4" w:space="0" w:color="auto"/>
            </w:tcBorders>
            <w:noWrap/>
            <w:vAlign w:val="center"/>
            <w:hideMark/>
          </w:tcPr>
          <w:p w14:paraId="64635AD0" w14:textId="77777777" w:rsidR="00CA3CB4" w:rsidRPr="00714B25" w:rsidRDefault="00CA3CB4" w:rsidP="008C2B1B">
            <w:pPr>
              <w:rPr>
                <w:sz w:val="22"/>
                <w:szCs w:val="22"/>
              </w:rPr>
            </w:pPr>
            <w:r w:rsidRPr="00714B25">
              <w:rPr>
                <w:sz w:val="22"/>
                <w:szCs w:val="22"/>
              </w:rPr>
              <w:t>Aizvietošana, atvaļinājuma pabalsts, slimības lapas atalgojums, galējais aprēķins, piemaksa</w:t>
            </w:r>
          </w:p>
        </w:tc>
        <w:tc>
          <w:tcPr>
            <w:tcW w:w="1983" w:type="dxa"/>
            <w:tcBorders>
              <w:top w:val="nil"/>
              <w:left w:val="nil"/>
              <w:bottom w:val="single" w:sz="4" w:space="0" w:color="auto"/>
              <w:right w:val="single" w:sz="4" w:space="0" w:color="auto"/>
            </w:tcBorders>
            <w:noWrap/>
            <w:vAlign w:val="center"/>
            <w:hideMark/>
          </w:tcPr>
          <w:p w14:paraId="529FBA2D" w14:textId="77777777" w:rsidR="00CA3CB4" w:rsidRPr="00714B25" w:rsidRDefault="00CA3CB4" w:rsidP="008C2B1B">
            <w:pPr>
              <w:jc w:val="center"/>
              <w:rPr>
                <w:sz w:val="22"/>
                <w:szCs w:val="22"/>
              </w:rPr>
            </w:pPr>
            <w:r w:rsidRPr="00714B25">
              <w:rPr>
                <w:sz w:val="22"/>
                <w:szCs w:val="22"/>
              </w:rPr>
              <w:t>5127.00</w:t>
            </w:r>
          </w:p>
        </w:tc>
      </w:tr>
      <w:tr w:rsidR="00CA3CB4" w:rsidRPr="00714B25" w14:paraId="61D2C65A"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tcPr>
          <w:p w14:paraId="6A60B1E9" w14:textId="77777777" w:rsidR="00CA3CB4" w:rsidRPr="00714B25" w:rsidRDefault="00CA3CB4" w:rsidP="008C2B1B">
            <w:pPr>
              <w:jc w:val="center"/>
              <w:rPr>
                <w:sz w:val="22"/>
                <w:szCs w:val="22"/>
              </w:rPr>
            </w:pPr>
            <w:r w:rsidRPr="00714B25">
              <w:rPr>
                <w:sz w:val="22"/>
                <w:szCs w:val="22"/>
              </w:rPr>
              <w:t>3.</w:t>
            </w:r>
          </w:p>
        </w:tc>
        <w:tc>
          <w:tcPr>
            <w:tcW w:w="4827" w:type="dxa"/>
            <w:tcBorders>
              <w:top w:val="nil"/>
              <w:left w:val="nil"/>
              <w:bottom w:val="single" w:sz="4" w:space="0" w:color="auto"/>
              <w:right w:val="single" w:sz="4" w:space="0" w:color="auto"/>
            </w:tcBorders>
            <w:noWrap/>
            <w:vAlign w:val="center"/>
          </w:tcPr>
          <w:p w14:paraId="1A962963" w14:textId="77777777" w:rsidR="00CA3CB4" w:rsidRPr="00714B25" w:rsidRDefault="00CA3CB4" w:rsidP="008C2B1B">
            <w:pPr>
              <w:rPr>
                <w:sz w:val="22"/>
                <w:szCs w:val="22"/>
              </w:rPr>
            </w:pPr>
            <w:r w:rsidRPr="00714B25">
              <w:rPr>
                <w:sz w:val="22"/>
                <w:szCs w:val="22"/>
              </w:rPr>
              <w:t>Naudas balva ar sociālo nodokli</w:t>
            </w:r>
          </w:p>
        </w:tc>
        <w:tc>
          <w:tcPr>
            <w:tcW w:w="1983" w:type="dxa"/>
            <w:tcBorders>
              <w:top w:val="nil"/>
              <w:left w:val="nil"/>
              <w:bottom w:val="single" w:sz="4" w:space="0" w:color="auto"/>
              <w:right w:val="single" w:sz="4" w:space="0" w:color="auto"/>
            </w:tcBorders>
            <w:noWrap/>
            <w:vAlign w:val="center"/>
          </w:tcPr>
          <w:p w14:paraId="0DBE8A78" w14:textId="77777777" w:rsidR="00CA3CB4" w:rsidRPr="00714B25" w:rsidRDefault="00CA3CB4" w:rsidP="008C2B1B">
            <w:pPr>
              <w:jc w:val="center"/>
              <w:rPr>
                <w:sz w:val="22"/>
                <w:szCs w:val="22"/>
              </w:rPr>
            </w:pPr>
            <w:r w:rsidRPr="00714B25">
              <w:rPr>
                <w:sz w:val="22"/>
                <w:szCs w:val="22"/>
              </w:rPr>
              <w:t>744.00</w:t>
            </w:r>
          </w:p>
        </w:tc>
      </w:tr>
      <w:tr w:rsidR="00CA3CB4" w:rsidRPr="00714B25" w14:paraId="76FCAE5D" w14:textId="77777777" w:rsidTr="00314E87">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6E1063B4" w14:textId="77777777" w:rsidR="00CA3CB4" w:rsidRPr="00714B25" w:rsidRDefault="00CA3CB4" w:rsidP="008C2B1B">
            <w:pPr>
              <w:jc w:val="center"/>
              <w:rPr>
                <w:sz w:val="22"/>
                <w:szCs w:val="22"/>
              </w:rPr>
            </w:pPr>
            <w:r w:rsidRPr="00714B25">
              <w:rPr>
                <w:sz w:val="22"/>
                <w:szCs w:val="22"/>
              </w:rPr>
              <w:t> </w:t>
            </w:r>
          </w:p>
        </w:tc>
        <w:tc>
          <w:tcPr>
            <w:tcW w:w="4827" w:type="dxa"/>
            <w:tcBorders>
              <w:top w:val="nil"/>
              <w:left w:val="nil"/>
              <w:bottom w:val="single" w:sz="4" w:space="0" w:color="auto"/>
              <w:right w:val="single" w:sz="4" w:space="0" w:color="auto"/>
            </w:tcBorders>
            <w:shd w:val="clear" w:color="auto" w:fill="E2EFD9"/>
            <w:noWrap/>
            <w:vAlign w:val="center"/>
            <w:hideMark/>
          </w:tcPr>
          <w:p w14:paraId="05CDD7A5" w14:textId="77777777" w:rsidR="00CA3CB4" w:rsidRPr="00714B25" w:rsidRDefault="00CA3CB4" w:rsidP="008C2B1B">
            <w:pPr>
              <w:jc w:val="right"/>
              <w:rPr>
                <w:b/>
                <w:bCs/>
                <w:sz w:val="22"/>
                <w:szCs w:val="22"/>
              </w:rPr>
            </w:pPr>
            <w:r w:rsidRPr="00714B25">
              <w:rPr>
                <w:b/>
                <w:bCs/>
                <w:sz w:val="22"/>
                <w:szCs w:val="22"/>
              </w:rPr>
              <w:t>KOPĀ:</w:t>
            </w:r>
          </w:p>
        </w:tc>
        <w:tc>
          <w:tcPr>
            <w:tcW w:w="1983" w:type="dxa"/>
            <w:tcBorders>
              <w:top w:val="nil"/>
              <w:left w:val="nil"/>
              <w:bottom w:val="single" w:sz="4" w:space="0" w:color="auto"/>
              <w:right w:val="single" w:sz="4" w:space="0" w:color="auto"/>
            </w:tcBorders>
            <w:shd w:val="clear" w:color="auto" w:fill="E2EFD9"/>
            <w:noWrap/>
            <w:vAlign w:val="center"/>
            <w:hideMark/>
          </w:tcPr>
          <w:p w14:paraId="44D6941B" w14:textId="77777777" w:rsidR="00CA3CB4" w:rsidRPr="00714B25" w:rsidRDefault="00CA3CB4" w:rsidP="008C2B1B">
            <w:pPr>
              <w:jc w:val="center"/>
              <w:rPr>
                <w:b/>
                <w:bCs/>
                <w:sz w:val="22"/>
                <w:szCs w:val="22"/>
              </w:rPr>
            </w:pPr>
            <w:r w:rsidRPr="00714B25">
              <w:rPr>
                <w:b/>
                <w:bCs/>
                <w:sz w:val="22"/>
                <w:szCs w:val="22"/>
              </w:rPr>
              <w:t>62 822.00</w:t>
            </w:r>
          </w:p>
        </w:tc>
      </w:tr>
      <w:tr w:rsidR="00CA3CB4" w:rsidRPr="00714B25" w14:paraId="1478035D"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56BA2ED4" w14:textId="77777777" w:rsidR="00CA3CB4" w:rsidRPr="00714B25" w:rsidRDefault="00CA3CB4" w:rsidP="008C2B1B">
            <w:pPr>
              <w:jc w:val="center"/>
              <w:rPr>
                <w:sz w:val="22"/>
                <w:szCs w:val="22"/>
              </w:rPr>
            </w:pPr>
            <w:r w:rsidRPr="00714B25">
              <w:rPr>
                <w:sz w:val="22"/>
                <w:szCs w:val="22"/>
              </w:rPr>
              <w:t>4</w:t>
            </w:r>
          </w:p>
        </w:tc>
        <w:tc>
          <w:tcPr>
            <w:tcW w:w="4827" w:type="dxa"/>
            <w:tcBorders>
              <w:top w:val="nil"/>
              <w:left w:val="nil"/>
              <w:bottom w:val="single" w:sz="4" w:space="0" w:color="auto"/>
              <w:right w:val="single" w:sz="4" w:space="0" w:color="auto"/>
            </w:tcBorders>
            <w:noWrap/>
            <w:vAlign w:val="center"/>
            <w:hideMark/>
          </w:tcPr>
          <w:p w14:paraId="3FA35D66" w14:textId="77777777" w:rsidR="00CA3CB4" w:rsidRPr="00714B25" w:rsidRDefault="00CA3CB4" w:rsidP="008C2B1B">
            <w:pPr>
              <w:rPr>
                <w:sz w:val="22"/>
                <w:szCs w:val="22"/>
              </w:rPr>
            </w:pPr>
            <w:r w:rsidRPr="00714B25">
              <w:rPr>
                <w:sz w:val="22"/>
                <w:szCs w:val="22"/>
              </w:rPr>
              <w:t>Sociālais nodoklis 23.59 %</w:t>
            </w:r>
          </w:p>
        </w:tc>
        <w:tc>
          <w:tcPr>
            <w:tcW w:w="1983" w:type="dxa"/>
            <w:tcBorders>
              <w:top w:val="nil"/>
              <w:left w:val="nil"/>
              <w:bottom w:val="single" w:sz="4" w:space="0" w:color="auto"/>
              <w:right w:val="single" w:sz="4" w:space="0" w:color="auto"/>
            </w:tcBorders>
            <w:noWrap/>
            <w:vAlign w:val="center"/>
            <w:hideMark/>
          </w:tcPr>
          <w:p w14:paraId="7942D87C" w14:textId="77777777" w:rsidR="00CA3CB4" w:rsidRPr="00714B25" w:rsidRDefault="00CA3CB4" w:rsidP="008C2B1B">
            <w:pPr>
              <w:jc w:val="center"/>
              <w:rPr>
                <w:sz w:val="22"/>
                <w:szCs w:val="22"/>
              </w:rPr>
            </w:pPr>
            <w:r w:rsidRPr="00714B25">
              <w:rPr>
                <w:sz w:val="22"/>
                <w:szCs w:val="22"/>
              </w:rPr>
              <w:t>14 644.00</w:t>
            </w:r>
          </w:p>
        </w:tc>
      </w:tr>
      <w:tr w:rsidR="00CA3CB4" w:rsidRPr="00714B25" w14:paraId="04092372" w14:textId="77777777" w:rsidTr="00314E87">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5B25B311" w14:textId="77777777" w:rsidR="00CA3CB4" w:rsidRPr="00714B25" w:rsidRDefault="00CA3CB4" w:rsidP="008C2B1B">
            <w:pPr>
              <w:jc w:val="center"/>
              <w:rPr>
                <w:sz w:val="22"/>
                <w:szCs w:val="22"/>
              </w:rPr>
            </w:pPr>
            <w:r w:rsidRPr="00714B25">
              <w:rPr>
                <w:sz w:val="22"/>
                <w:szCs w:val="22"/>
              </w:rPr>
              <w:t> </w:t>
            </w:r>
          </w:p>
        </w:tc>
        <w:tc>
          <w:tcPr>
            <w:tcW w:w="4827" w:type="dxa"/>
            <w:tcBorders>
              <w:top w:val="nil"/>
              <w:left w:val="nil"/>
              <w:bottom w:val="single" w:sz="4" w:space="0" w:color="auto"/>
              <w:right w:val="single" w:sz="4" w:space="0" w:color="auto"/>
            </w:tcBorders>
            <w:shd w:val="clear" w:color="auto" w:fill="E2EFD9"/>
            <w:noWrap/>
            <w:vAlign w:val="center"/>
            <w:hideMark/>
          </w:tcPr>
          <w:p w14:paraId="50537A6D" w14:textId="77777777" w:rsidR="00CA3CB4" w:rsidRPr="00714B25" w:rsidRDefault="00CA3CB4" w:rsidP="008C2B1B">
            <w:pPr>
              <w:jc w:val="right"/>
              <w:rPr>
                <w:b/>
                <w:bCs/>
                <w:sz w:val="22"/>
                <w:szCs w:val="22"/>
              </w:rPr>
            </w:pPr>
            <w:r w:rsidRPr="00714B25">
              <w:rPr>
                <w:b/>
                <w:bCs/>
                <w:sz w:val="22"/>
                <w:szCs w:val="22"/>
              </w:rPr>
              <w:t xml:space="preserve">algās izmaksājamā summa kopā </w:t>
            </w:r>
          </w:p>
        </w:tc>
        <w:tc>
          <w:tcPr>
            <w:tcW w:w="1983" w:type="dxa"/>
            <w:tcBorders>
              <w:top w:val="nil"/>
              <w:left w:val="nil"/>
              <w:bottom w:val="single" w:sz="4" w:space="0" w:color="auto"/>
              <w:right w:val="single" w:sz="4" w:space="0" w:color="auto"/>
            </w:tcBorders>
            <w:shd w:val="clear" w:color="auto" w:fill="E2EFD9"/>
            <w:noWrap/>
            <w:vAlign w:val="center"/>
            <w:hideMark/>
          </w:tcPr>
          <w:p w14:paraId="2D8C8CFA" w14:textId="77777777" w:rsidR="00CA3CB4" w:rsidRPr="00714B25" w:rsidRDefault="00CA3CB4" w:rsidP="008C2B1B">
            <w:pPr>
              <w:jc w:val="center"/>
              <w:rPr>
                <w:b/>
                <w:bCs/>
                <w:sz w:val="22"/>
                <w:szCs w:val="22"/>
              </w:rPr>
            </w:pPr>
            <w:r w:rsidRPr="00714B25">
              <w:rPr>
                <w:b/>
                <w:bCs/>
                <w:sz w:val="22"/>
                <w:szCs w:val="22"/>
              </w:rPr>
              <w:t>77 466.00</w:t>
            </w:r>
          </w:p>
        </w:tc>
      </w:tr>
      <w:tr w:rsidR="00CA3CB4" w:rsidRPr="00714B25" w14:paraId="2F280907"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6DA190F9" w14:textId="77777777" w:rsidR="00CA3CB4" w:rsidRPr="00714B25" w:rsidRDefault="00CA3CB4" w:rsidP="008C2B1B">
            <w:pPr>
              <w:jc w:val="center"/>
              <w:rPr>
                <w:sz w:val="22"/>
                <w:szCs w:val="22"/>
              </w:rPr>
            </w:pPr>
            <w:r w:rsidRPr="00714B25">
              <w:rPr>
                <w:sz w:val="22"/>
                <w:szCs w:val="22"/>
              </w:rPr>
              <w:t>5</w:t>
            </w:r>
          </w:p>
        </w:tc>
        <w:tc>
          <w:tcPr>
            <w:tcW w:w="4827" w:type="dxa"/>
            <w:tcBorders>
              <w:top w:val="nil"/>
              <w:left w:val="nil"/>
              <w:bottom w:val="single" w:sz="4" w:space="0" w:color="auto"/>
              <w:right w:val="single" w:sz="4" w:space="0" w:color="auto"/>
            </w:tcBorders>
            <w:noWrap/>
            <w:vAlign w:val="center"/>
            <w:hideMark/>
          </w:tcPr>
          <w:p w14:paraId="6A438203" w14:textId="77777777" w:rsidR="00CA3CB4" w:rsidRPr="00714B25" w:rsidRDefault="00CA3CB4" w:rsidP="008C2B1B">
            <w:pPr>
              <w:rPr>
                <w:sz w:val="22"/>
                <w:szCs w:val="22"/>
              </w:rPr>
            </w:pPr>
            <w:r w:rsidRPr="00714B25">
              <w:rPr>
                <w:sz w:val="22"/>
                <w:szCs w:val="22"/>
              </w:rPr>
              <w:t>Materiāli, darba instrumenti</w:t>
            </w:r>
          </w:p>
        </w:tc>
        <w:tc>
          <w:tcPr>
            <w:tcW w:w="1983" w:type="dxa"/>
            <w:tcBorders>
              <w:top w:val="nil"/>
              <w:left w:val="nil"/>
              <w:bottom w:val="single" w:sz="4" w:space="0" w:color="auto"/>
              <w:right w:val="single" w:sz="4" w:space="0" w:color="auto"/>
            </w:tcBorders>
            <w:noWrap/>
            <w:vAlign w:val="center"/>
            <w:hideMark/>
          </w:tcPr>
          <w:p w14:paraId="3ADF9A1C" w14:textId="77777777" w:rsidR="00CA3CB4" w:rsidRPr="00714B25" w:rsidRDefault="00CA3CB4" w:rsidP="008C2B1B">
            <w:pPr>
              <w:jc w:val="center"/>
              <w:rPr>
                <w:sz w:val="22"/>
                <w:szCs w:val="22"/>
              </w:rPr>
            </w:pPr>
            <w:r w:rsidRPr="00714B25">
              <w:rPr>
                <w:sz w:val="22"/>
                <w:szCs w:val="22"/>
              </w:rPr>
              <w:t>2130.00</w:t>
            </w:r>
          </w:p>
        </w:tc>
      </w:tr>
      <w:tr w:rsidR="00CA3CB4" w:rsidRPr="00714B25" w14:paraId="0F698F65"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2DEF17C1" w14:textId="77777777" w:rsidR="00CA3CB4" w:rsidRPr="00714B25" w:rsidRDefault="00CA3CB4" w:rsidP="008C2B1B">
            <w:pPr>
              <w:jc w:val="center"/>
              <w:rPr>
                <w:sz w:val="22"/>
                <w:szCs w:val="22"/>
              </w:rPr>
            </w:pPr>
            <w:r w:rsidRPr="00714B25">
              <w:rPr>
                <w:sz w:val="22"/>
                <w:szCs w:val="22"/>
              </w:rPr>
              <w:t>6</w:t>
            </w:r>
          </w:p>
        </w:tc>
        <w:tc>
          <w:tcPr>
            <w:tcW w:w="4827" w:type="dxa"/>
            <w:tcBorders>
              <w:top w:val="nil"/>
              <w:left w:val="nil"/>
              <w:bottom w:val="single" w:sz="4" w:space="0" w:color="auto"/>
              <w:right w:val="single" w:sz="4" w:space="0" w:color="auto"/>
            </w:tcBorders>
            <w:noWrap/>
            <w:vAlign w:val="center"/>
            <w:hideMark/>
          </w:tcPr>
          <w:p w14:paraId="486F0228" w14:textId="77777777" w:rsidR="00CA3CB4" w:rsidRPr="00714B25" w:rsidRDefault="00CA3CB4" w:rsidP="008C2B1B">
            <w:pPr>
              <w:rPr>
                <w:sz w:val="22"/>
                <w:szCs w:val="22"/>
              </w:rPr>
            </w:pPr>
            <w:r w:rsidRPr="00714B25">
              <w:rPr>
                <w:sz w:val="22"/>
                <w:szCs w:val="22"/>
              </w:rPr>
              <w:t>Mazo mehānismu izmantošana (degviela, eļļa, smērvielas)</w:t>
            </w:r>
          </w:p>
        </w:tc>
        <w:tc>
          <w:tcPr>
            <w:tcW w:w="1983" w:type="dxa"/>
            <w:tcBorders>
              <w:top w:val="nil"/>
              <w:left w:val="nil"/>
              <w:bottom w:val="single" w:sz="4" w:space="0" w:color="auto"/>
              <w:right w:val="single" w:sz="4" w:space="0" w:color="auto"/>
            </w:tcBorders>
            <w:noWrap/>
            <w:vAlign w:val="center"/>
            <w:hideMark/>
          </w:tcPr>
          <w:p w14:paraId="65B29777" w14:textId="77777777" w:rsidR="00CA3CB4" w:rsidRPr="00714B25" w:rsidRDefault="00CA3CB4" w:rsidP="008C2B1B">
            <w:pPr>
              <w:jc w:val="center"/>
              <w:rPr>
                <w:sz w:val="22"/>
                <w:szCs w:val="22"/>
              </w:rPr>
            </w:pPr>
            <w:r w:rsidRPr="00714B25">
              <w:rPr>
                <w:sz w:val="22"/>
                <w:szCs w:val="22"/>
              </w:rPr>
              <w:t>10988.00</w:t>
            </w:r>
          </w:p>
        </w:tc>
      </w:tr>
      <w:tr w:rsidR="00CA3CB4" w:rsidRPr="00714B25" w14:paraId="7DE70097"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5FAEBD07" w14:textId="77777777" w:rsidR="00CA3CB4" w:rsidRPr="00714B25" w:rsidRDefault="00CA3CB4" w:rsidP="008C2B1B">
            <w:pPr>
              <w:jc w:val="center"/>
              <w:rPr>
                <w:sz w:val="22"/>
                <w:szCs w:val="22"/>
              </w:rPr>
            </w:pPr>
            <w:r w:rsidRPr="00714B25">
              <w:rPr>
                <w:sz w:val="22"/>
                <w:szCs w:val="22"/>
              </w:rPr>
              <w:t>7</w:t>
            </w:r>
          </w:p>
        </w:tc>
        <w:tc>
          <w:tcPr>
            <w:tcW w:w="4827" w:type="dxa"/>
            <w:tcBorders>
              <w:top w:val="nil"/>
              <w:left w:val="nil"/>
              <w:bottom w:val="single" w:sz="4" w:space="0" w:color="auto"/>
              <w:right w:val="single" w:sz="4" w:space="0" w:color="auto"/>
            </w:tcBorders>
            <w:noWrap/>
            <w:vAlign w:val="center"/>
            <w:hideMark/>
          </w:tcPr>
          <w:p w14:paraId="4D969D3E" w14:textId="77777777" w:rsidR="00CA3CB4" w:rsidRPr="00714B25" w:rsidRDefault="00CA3CB4" w:rsidP="008C2B1B">
            <w:pPr>
              <w:rPr>
                <w:sz w:val="22"/>
                <w:szCs w:val="22"/>
              </w:rPr>
            </w:pPr>
            <w:r w:rsidRPr="00714B25">
              <w:rPr>
                <w:sz w:val="22"/>
                <w:szCs w:val="22"/>
              </w:rPr>
              <w:t>Mazo mehānismu rezerves daļas, remonts</w:t>
            </w:r>
          </w:p>
        </w:tc>
        <w:tc>
          <w:tcPr>
            <w:tcW w:w="1983" w:type="dxa"/>
            <w:tcBorders>
              <w:top w:val="nil"/>
              <w:left w:val="nil"/>
              <w:bottom w:val="single" w:sz="4" w:space="0" w:color="auto"/>
              <w:right w:val="single" w:sz="4" w:space="0" w:color="auto"/>
            </w:tcBorders>
            <w:noWrap/>
            <w:vAlign w:val="center"/>
            <w:hideMark/>
          </w:tcPr>
          <w:p w14:paraId="261B3C5A" w14:textId="77777777" w:rsidR="00CA3CB4" w:rsidRPr="00714B25" w:rsidRDefault="00CA3CB4" w:rsidP="008C2B1B">
            <w:pPr>
              <w:jc w:val="center"/>
              <w:rPr>
                <w:sz w:val="22"/>
                <w:szCs w:val="22"/>
              </w:rPr>
            </w:pPr>
            <w:r w:rsidRPr="00714B25">
              <w:rPr>
                <w:sz w:val="22"/>
                <w:szCs w:val="22"/>
              </w:rPr>
              <w:t>3100.00</w:t>
            </w:r>
          </w:p>
        </w:tc>
      </w:tr>
      <w:tr w:rsidR="00CA3CB4" w:rsidRPr="00714B25" w14:paraId="0A35EF49"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220E8E07" w14:textId="77777777" w:rsidR="00CA3CB4" w:rsidRPr="00714B25" w:rsidRDefault="00CA3CB4" w:rsidP="008C2B1B">
            <w:pPr>
              <w:jc w:val="center"/>
              <w:rPr>
                <w:sz w:val="22"/>
                <w:szCs w:val="22"/>
              </w:rPr>
            </w:pPr>
            <w:r w:rsidRPr="00714B25">
              <w:rPr>
                <w:sz w:val="22"/>
                <w:szCs w:val="22"/>
              </w:rPr>
              <w:t>8</w:t>
            </w:r>
          </w:p>
        </w:tc>
        <w:tc>
          <w:tcPr>
            <w:tcW w:w="4827" w:type="dxa"/>
            <w:tcBorders>
              <w:top w:val="nil"/>
              <w:left w:val="nil"/>
              <w:bottom w:val="single" w:sz="4" w:space="0" w:color="auto"/>
              <w:right w:val="single" w:sz="4" w:space="0" w:color="auto"/>
            </w:tcBorders>
            <w:noWrap/>
            <w:vAlign w:val="center"/>
            <w:hideMark/>
          </w:tcPr>
          <w:p w14:paraId="236B6F0C" w14:textId="77777777" w:rsidR="00CA3CB4" w:rsidRPr="00714B25" w:rsidRDefault="00CA3CB4" w:rsidP="008C2B1B">
            <w:pPr>
              <w:rPr>
                <w:sz w:val="22"/>
                <w:szCs w:val="22"/>
              </w:rPr>
            </w:pPr>
            <w:r w:rsidRPr="00714B25">
              <w:rPr>
                <w:sz w:val="22"/>
                <w:szCs w:val="22"/>
              </w:rPr>
              <w:t>Veselības un nelaimes gadījumu apdrošināšana</w:t>
            </w:r>
          </w:p>
        </w:tc>
        <w:tc>
          <w:tcPr>
            <w:tcW w:w="1983" w:type="dxa"/>
            <w:tcBorders>
              <w:top w:val="nil"/>
              <w:left w:val="nil"/>
              <w:bottom w:val="single" w:sz="4" w:space="0" w:color="auto"/>
              <w:right w:val="single" w:sz="4" w:space="0" w:color="auto"/>
            </w:tcBorders>
            <w:noWrap/>
            <w:vAlign w:val="center"/>
            <w:hideMark/>
          </w:tcPr>
          <w:p w14:paraId="6B8FE44B" w14:textId="77777777" w:rsidR="00CA3CB4" w:rsidRPr="00714B25" w:rsidRDefault="00CA3CB4" w:rsidP="008C2B1B">
            <w:pPr>
              <w:jc w:val="center"/>
              <w:rPr>
                <w:sz w:val="22"/>
                <w:szCs w:val="22"/>
              </w:rPr>
            </w:pPr>
            <w:r w:rsidRPr="00714B25">
              <w:rPr>
                <w:sz w:val="22"/>
                <w:szCs w:val="22"/>
              </w:rPr>
              <w:t>1 300.00</w:t>
            </w:r>
          </w:p>
        </w:tc>
      </w:tr>
      <w:tr w:rsidR="00CA3CB4" w:rsidRPr="00714B25" w14:paraId="1C2A8287"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tcPr>
          <w:p w14:paraId="5229757F" w14:textId="77777777" w:rsidR="00CA3CB4" w:rsidRPr="00714B25" w:rsidRDefault="00CA3CB4" w:rsidP="008C2B1B">
            <w:pPr>
              <w:jc w:val="center"/>
              <w:rPr>
                <w:sz w:val="22"/>
                <w:szCs w:val="22"/>
              </w:rPr>
            </w:pPr>
          </w:p>
        </w:tc>
        <w:tc>
          <w:tcPr>
            <w:tcW w:w="4827" w:type="dxa"/>
            <w:tcBorders>
              <w:top w:val="nil"/>
              <w:left w:val="nil"/>
              <w:bottom w:val="single" w:sz="4" w:space="0" w:color="auto"/>
              <w:right w:val="single" w:sz="4" w:space="0" w:color="auto"/>
            </w:tcBorders>
            <w:noWrap/>
            <w:vAlign w:val="center"/>
          </w:tcPr>
          <w:p w14:paraId="1B8D68E6" w14:textId="77777777" w:rsidR="00CA3CB4" w:rsidRPr="00714B25" w:rsidRDefault="00CA3CB4" w:rsidP="008C2B1B">
            <w:pPr>
              <w:jc w:val="right"/>
              <w:rPr>
                <w:b/>
                <w:sz w:val="22"/>
                <w:szCs w:val="22"/>
              </w:rPr>
            </w:pPr>
            <w:r w:rsidRPr="00714B25">
              <w:rPr>
                <w:b/>
                <w:sz w:val="22"/>
                <w:szCs w:val="22"/>
              </w:rPr>
              <w:t>KOPĀ:</w:t>
            </w:r>
          </w:p>
        </w:tc>
        <w:tc>
          <w:tcPr>
            <w:tcW w:w="1983" w:type="dxa"/>
            <w:tcBorders>
              <w:top w:val="nil"/>
              <w:left w:val="nil"/>
              <w:bottom w:val="single" w:sz="4" w:space="0" w:color="auto"/>
              <w:right w:val="single" w:sz="4" w:space="0" w:color="auto"/>
            </w:tcBorders>
            <w:noWrap/>
            <w:vAlign w:val="center"/>
          </w:tcPr>
          <w:p w14:paraId="1AFDF847" w14:textId="77777777" w:rsidR="00CA3CB4" w:rsidRPr="00714B25" w:rsidRDefault="00CA3CB4" w:rsidP="008C2B1B">
            <w:pPr>
              <w:jc w:val="center"/>
              <w:rPr>
                <w:b/>
                <w:sz w:val="22"/>
                <w:szCs w:val="22"/>
              </w:rPr>
            </w:pPr>
            <w:r w:rsidRPr="00714B25">
              <w:rPr>
                <w:b/>
                <w:sz w:val="22"/>
                <w:szCs w:val="22"/>
              </w:rPr>
              <w:t>17518.00</w:t>
            </w:r>
          </w:p>
        </w:tc>
      </w:tr>
      <w:tr w:rsidR="00CA3CB4" w:rsidRPr="00714B25" w14:paraId="5C561EDC" w14:textId="77777777" w:rsidTr="00314E87">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25DE3A81" w14:textId="77777777" w:rsidR="00CA3CB4" w:rsidRPr="00714B25" w:rsidRDefault="00CA3CB4" w:rsidP="008C2B1B">
            <w:pPr>
              <w:jc w:val="center"/>
              <w:rPr>
                <w:sz w:val="22"/>
                <w:szCs w:val="22"/>
              </w:rPr>
            </w:pPr>
          </w:p>
        </w:tc>
        <w:tc>
          <w:tcPr>
            <w:tcW w:w="4827" w:type="dxa"/>
            <w:tcBorders>
              <w:top w:val="nil"/>
              <w:left w:val="nil"/>
              <w:bottom w:val="single" w:sz="4" w:space="0" w:color="auto"/>
              <w:right w:val="single" w:sz="4" w:space="0" w:color="auto"/>
            </w:tcBorders>
            <w:shd w:val="clear" w:color="auto" w:fill="E2EFD9"/>
            <w:noWrap/>
            <w:vAlign w:val="center"/>
            <w:hideMark/>
          </w:tcPr>
          <w:p w14:paraId="597728F3" w14:textId="77777777" w:rsidR="00CA3CB4" w:rsidRPr="00714B25" w:rsidRDefault="00CA3CB4" w:rsidP="008C2B1B">
            <w:pPr>
              <w:jc w:val="right"/>
              <w:rPr>
                <w:b/>
                <w:bCs/>
                <w:sz w:val="22"/>
                <w:szCs w:val="22"/>
              </w:rPr>
            </w:pPr>
            <w:r w:rsidRPr="00714B25">
              <w:rPr>
                <w:b/>
                <w:bCs/>
                <w:sz w:val="22"/>
                <w:szCs w:val="22"/>
              </w:rPr>
              <w:t>tiešās izmaksas</w:t>
            </w:r>
          </w:p>
        </w:tc>
        <w:tc>
          <w:tcPr>
            <w:tcW w:w="1983" w:type="dxa"/>
            <w:tcBorders>
              <w:top w:val="nil"/>
              <w:left w:val="nil"/>
              <w:bottom w:val="single" w:sz="4" w:space="0" w:color="auto"/>
              <w:right w:val="single" w:sz="4" w:space="0" w:color="auto"/>
            </w:tcBorders>
            <w:shd w:val="clear" w:color="auto" w:fill="E2EFD9"/>
            <w:noWrap/>
            <w:vAlign w:val="center"/>
            <w:hideMark/>
          </w:tcPr>
          <w:p w14:paraId="4B6AD40F" w14:textId="77777777" w:rsidR="00CA3CB4" w:rsidRPr="00714B25" w:rsidRDefault="00CA3CB4" w:rsidP="008C2B1B">
            <w:pPr>
              <w:jc w:val="center"/>
              <w:rPr>
                <w:b/>
                <w:bCs/>
                <w:sz w:val="22"/>
                <w:szCs w:val="22"/>
              </w:rPr>
            </w:pPr>
            <w:r w:rsidRPr="00714B25">
              <w:rPr>
                <w:b/>
                <w:bCs/>
                <w:sz w:val="22"/>
                <w:szCs w:val="22"/>
              </w:rPr>
              <w:t>94984.00</w:t>
            </w:r>
          </w:p>
        </w:tc>
      </w:tr>
      <w:tr w:rsidR="00CA3CB4" w:rsidRPr="00714B25" w14:paraId="71E26899" w14:textId="77777777" w:rsidTr="00314E87">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6EEACED6" w14:textId="77777777" w:rsidR="00CA3CB4" w:rsidRPr="00714B25" w:rsidRDefault="00CA3CB4" w:rsidP="008C2B1B">
            <w:pPr>
              <w:jc w:val="center"/>
              <w:rPr>
                <w:sz w:val="22"/>
                <w:szCs w:val="22"/>
              </w:rPr>
            </w:pPr>
            <w:r w:rsidRPr="00714B25">
              <w:rPr>
                <w:sz w:val="22"/>
                <w:szCs w:val="22"/>
              </w:rPr>
              <w:t>9</w:t>
            </w:r>
          </w:p>
        </w:tc>
        <w:tc>
          <w:tcPr>
            <w:tcW w:w="4827" w:type="dxa"/>
            <w:tcBorders>
              <w:top w:val="nil"/>
              <w:left w:val="nil"/>
              <w:bottom w:val="single" w:sz="4" w:space="0" w:color="auto"/>
              <w:right w:val="single" w:sz="4" w:space="0" w:color="auto"/>
            </w:tcBorders>
            <w:noWrap/>
            <w:vAlign w:val="center"/>
            <w:hideMark/>
          </w:tcPr>
          <w:p w14:paraId="410DDDAE" w14:textId="77777777" w:rsidR="00CA3CB4" w:rsidRPr="00714B25" w:rsidRDefault="00CA3CB4" w:rsidP="008C2B1B">
            <w:pPr>
              <w:rPr>
                <w:sz w:val="22"/>
                <w:szCs w:val="22"/>
              </w:rPr>
            </w:pPr>
            <w:r w:rsidRPr="00714B25">
              <w:rPr>
                <w:sz w:val="22"/>
                <w:szCs w:val="22"/>
              </w:rPr>
              <w:t>Administratīvie izdevumi</w:t>
            </w:r>
          </w:p>
        </w:tc>
        <w:tc>
          <w:tcPr>
            <w:tcW w:w="1983" w:type="dxa"/>
            <w:tcBorders>
              <w:top w:val="nil"/>
              <w:left w:val="nil"/>
              <w:bottom w:val="single" w:sz="4" w:space="0" w:color="auto"/>
              <w:right w:val="single" w:sz="4" w:space="0" w:color="auto"/>
            </w:tcBorders>
            <w:noWrap/>
            <w:vAlign w:val="center"/>
            <w:hideMark/>
          </w:tcPr>
          <w:p w14:paraId="4BFE3274" w14:textId="77777777" w:rsidR="00CA3CB4" w:rsidRPr="00714B25" w:rsidRDefault="00CA3CB4" w:rsidP="008C2B1B">
            <w:pPr>
              <w:jc w:val="center"/>
              <w:rPr>
                <w:sz w:val="22"/>
                <w:szCs w:val="22"/>
              </w:rPr>
            </w:pPr>
            <w:r w:rsidRPr="00714B25">
              <w:rPr>
                <w:sz w:val="22"/>
                <w:szCs w:val="22"/>
              </w:rPr>
              <w:t>14 873.00</w:t>
            </w:r>
          </w:p>
        </w:tc>
      </w:tr>
      <w:tr w:rsidR="00CA3CB4" w:rsidRPr="00714B25" w14:paraId="4C55696C" w14:textId="77777777" w:rsidTr="00314E87">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15D3BB55" w14:textId="77777777" w:rsidR="00CA3CB4" w:rsidRPr="00714B25" w:rsidRDefault="00CA3CB4" w:rsidP="008C2B1B">
            <w:pPr>
              <w:jc w:val="center"/>
              <w:rPr>
                <w:sz w:val="22"/>
                <w:szCs w:val="22"/>
              </w:rPr>
            </w:pPr>
          </w:p>
        </w:tc>
        <w:tc>
          <w:tcPr>
            <w:tcW w:w="4827" w:type="dxa"/>
            <w:tcBorders>
              <w:top w:val="nil"/>
              <w:left w:val="nil"/>
              <w:bottom w:val="single" w:sz="4" w:space="0" w:color="auto"/>
              <w:right w:val="single" w:sz="4" w:space="0" w:color="auto"/>
            </w:tcBorders>
            <w:shd w:val="clear" w:color="auto" w:fill="E2EFD9"/>
            <w:noWrap/>
            <w:vAlign w:val="center"/>
            <w:hideMark/>
          </w:tcPr>
          <w:p w14:paraId="76C66831" w14:textId="77777777" w:rsidR="00CA3CB4" w:rsidRPr="00714B25" w:rsidRDefault="00CA3CB4" w:rsidP="008C2B1B">
            <w:pPr>
              <w:jc w:val="right"/>
              <w:rPr>
                <w:b/>
                <w:bCs/>
                <w:sz w:val="22"/>
                <w:szCs w:val="22"/>
              </w:rPr>
            </w:pPr>
            <w:r w:rsidRPr="00714B25">
              <w:rPr>
                <w:b/>
                <w:bCs/>
                <w:sz w:val="22"/>
                <w:szCs w:val="22"/>
              </w:rPr>
              <w:t>Pavisam kopā, EUR:</w:t>
            </w:r>
          </w:p>
        </w:tc>
        <w:tc>
          <w:tcPr>
            <w:tcW w:w="1983" w:type="dxa"/>
            <w:tcBorders>
              <w:top w:val="nil"/>
              <w:left w:val="nil"/>
              <w:bottom w:val="single" w:sz="4" w:space="0" w:color="auto"/>
              <w:right w:val="single" w:sz="4" w:space="0" w:color="auto"/>
            </w:tcBorders>
            <w:shd w:val="clear" w:color="auto" w:fill="E2EFD9"/>
            <w:noWrap/>
            <w:vAlign w:val="center"/>
            <w:hideMark/>
          </w:tcPr>
          <w:p w14:paraId="34982879" w14:textId="77777777" w:rsidR="00CA3CB4" w:rsidRPr="00714B25" w:rsidRDefault="00CA3CB4" w:rsidP="008C2B1B">
            <w:pPr>
              <w:jc w:val="center"/>
              <w:rPr>
                <w:b/>
                <w:bCs/>
                <w:sz w:val="22"/>
                <w:szCs w:val="22"/>
              </w:rPr>
            </w:pPr>
            <w:r w:rsidRPr="00714B25">
              <w:rPr>
                <w:b/>
                <w:bCs/>
                <w:sz w:val="22"/>
                <w:szCs w:val="22"/>
              </w:rPr>
              <w:t>109 857.00</w:t>
            </w:r>
          </w:p>
        </w:tc>
      </w:tr>
    </w:tbl>
    <w:p w14:paraId="03BA284F" w14:textId="77777777" w:rsidR="00CA3CB4" w:rsidRPr="00714B25" w:rsidRDefault="00CA3CB4" w:rsidP="008C2B1B">
      <w:pPr>
        <w:spacing w:line="256" w:lineRule="auto"/>
        <w:jc w:val="center"/>
        <w:rPr>
          <w:b/>
          <w:u w:val="single"/>
        </w:rPr>
      </w:pPr>
    </w:p>
    <w:p w14:paraId="17A90A89" w14:textId="77777777" w:rsidR="00CA3CB4" w:rsidRPr="00714B25" w:rsidRDefault="00CA3CB4" w:rsidP="008C2B1B">
      <w:pPr>
        <w:spacing w:line="256" w:lineRule="auto"/>
        <w:rPr>
          <w:bCs/>
          <w:i/>
          <w:sz w:val="22"/>
          <w:szCs w:val="22"/>
        </w:rPr>
      </w:pPr>
      <w:r w:rsidRPr="00714B25">
        <w:rPr>
          <w:bCs/>
          <w:i/>
          <w:sz w:val="22"/>
          <w:szCs w:val="22"/>
        </w:rPr>
        <w:t>Zāles pļaušana ar trimeri/krūmgriezi  270.59 EUR/ha vai 13.32 EUR/st.</w:t>
      </w:r>
    </w:p>
    <w:p w14:paraId="3C83DA5C" w14:textId="152AE506" w:rsidR="00CA3CB4" w:rsidRPr="00714B25" w:rsidRDefault="00CA3CB4" w:rsidP="008C2B1B">
      <w:pPr>
        <w:spacing w:line="256" w:lineRule="auto"/>
        <w:rPr>
          <w:b/>
          <w:bCs/>
          <w:sz w:val="22"/>
          <w:szCs w:val="22"/>
        </w:rPr>
      </w:pPr>
      <w:r w:rsidRPr="00714B25">
        <w:rPr>
          <w:bCs/>
          <w:i/>
          <w:sz w:val="22"/>
          <w:szCs w:val="22"/>
        </w:rPr>
        <w:t>Zāles pļaušana ar raideri vai zāles pļaujamo traktoriņu 127.78 EUR/ha vai 19.12  EUR/st.</w:t>
      </w:r>
    </w:p>
    <w:p w14:paraId="5D122C35" w14:textId="1C84F2ED" w:rsidR="00CA3CB4" w:rsidRDefault="00CA3CB4" w:rsidP="008C2B1B">
      <w:pPr>
        <w:spacing w:line="256" w:lineRule="auto"/>
      </w:pPr>
      <w:r w:rsidRPr="00714B25">
        <w:rPr>
          <w:b/>
          <w:bCs/>
          <w:sz w:val="22"/>
          <w:szCs w:val="22"/>
        </w:rPr>
        <w:t>Kopā par parku, skvēru un zaļo zonu ierīkošanu un uzturēšanu Dobeles pilsētā: 257 738,00 EUR</w:t>
      </w:r>
      <w:r>
        <w:br w:type="page"/>
      </w:r>
    </w:p>
    <w:p w14:paraId="5AABA7F0" w14:textId="77777777" w:rsidR="00CA3CB4" w:rsidRPr="000E2D80" w:rsidRDefault="00CA3CB4" w:rsidP="008C2B1B">
      <w:pPr>
        <w:tabs>
          <w:tab w:val="left" w:pos="-24212"/>
        </w:tabs>
        <w:jc w:val="center"/>
        <w:rPr>
          <w:sz w:val="20"/>
          <w:szCs w:val="20"/>
        </w:rPr>
      </w:pPr>
      <w:bookmarkStart w:id="43" w:name="_Hlk206399068"/>
      <w:r w:rsidRPr="000E2D80">
        <w:rPr>
          <w:noProof/>
          <w:sz w:val="20"/>
          <w:szCs w:val="20"/>
        </w:rPr>
        <w:lastRenderedPageBreak/>
        <w:drawing>
          <wp:inline distT="0" distB="0" distL="0" distR="0" wp14:anchorId="65BCCFE1" wp14:editId="177FDE5B">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569B5A" w14:textId="77777777" w:rsidR="00CA3CB4" w:rsidRPr="000E2D80" w:rsidRDefault="00CA3CB4" w:rsidP="008C2B1B">
      <w:pPr>
        <w:tabs>
          <w:tab w:val="center" w:pos="4153"/>
          <w:tab w:val="right" w:pos="8306"/>
        </w:tabs>
        <w:overflowPunct w:val="0"/>
        <w:autoSpaceDE w:val="0"/>
        <w:autoSpaceDN w:val="0"/>
        <w:adjustRightInd w:val="0"/>
        <w:jc w:val="center"/>
        <w:rPr>
          <w:sz w:val="20"/>
          <w:szCs w:val="20"/>
        </w:rPr>
      </w:pPr>
      <w:r w:rsidRPr="000E2D80">
        <w:rPr>
          <w:sz w:val="20"/>
          <w:szCs w:val="20"/>
        </w:rPr>
        <w:t>LATVIJAS REPUBLIKA</w:t>
      </w:r>
    </w:p>
    <w:p w14:paraId="43927428" w14:textId="77777777" w:rsidR="00CA3CB4" w:rsidRPr="000E2D80" w:rsidRDefault="00CA3CB4" w:rsidP="008C2B1B">
      <w:pPr>
        <w:tabs>
          <w:tab w:val="center" w:pos="4153"/>
          <w:tab w:val="right" w:pos="8306"/>
        </w:tabs>
        <w:overflowPunct w:val="0"/>
        <w:autoSpaceDE w:val="0"/>
        <w:autoSpaceDN w:val="0"/>
        <w:adjustRightInd w:val="0"/>
        <w:jc w:val="center"/>
        <w:rPr>
          <w:b/>
          <w:sz w:val="32"/>
          <w:szCs w:val="32"/>
        </w:rPr>
      </w:pPr>
      <w:r w:rsidRPr="000E2D80">
        <w:rPr>
          <w:b/>
          <w:sz w:val="32"/>
          <w:szCs w:val="32"/>
        </w:rPr>
        <w:t>DOBELES NOVADA DOME</w:t>
      </w:r>
    </w:p>
    <w:p w14:paraId="647EFFAA" w14:textId="77777777" w:rsidR="00CA3CB4" w:rsidRPr="000E2D80" w:rsidRDefault="00CA3CB4" w:rsidP="008C2B1B">
      <w:pPr>
        <w:tabs>
          <w:tab w:val="center" w:pos="4153"/>
          <w:tab w:val="right" w:pos="8306"/>
        </w:tabs>
        <w:overflowPunct w:val="0"/>
        <w:autoSpaceDE w:val="0"/>
        <w:autoSpaceDN w:val="0"/>
        <w:adjustRightInd w:val="0"/>
        <w:jc w:val="center"/>
        <w:rPr>
          <w:sz w:val="16"/>
          <w:szCs w:val="16"/>
        </w:rPr>
      </w:pPr>
      <w:r w:rsidRPr="000E2D80">
        <w:rPr>
          <w:sz w:val="16"/>
          <w:szCs w:val="16"/>
        </w:rPr>
        <w:t>Brīvības iela 17, Dobele, Dobeles novads, LV-3701</w:t>
      </w:r>
    </w:p>
    <w:p w14:paraId="7723147D" w14:textId="77777777" w:rsidR="00CA3CB4" w:rsidRPr="000E2D80" w:rsidRDefault="00CA3CB4" w:rsidP="008C2B1B">
      <w:pPr>
        <w:pBdr>
          <w:bottom w:val="double" w:sz="6" w:space="1" w:color="auto"/>
        </w:pBdr>
        <w:tabs>
          <w:tab w:val="center" w:pos="4153"/>
          <w:tab w:val="right" w:pos="8306"/>
        </w:tabs>
        <w:overflowPunct w:val="0"/>
        <w:autoSpaceDE w:val="0"/>
        <w:autoSpaceDN w:val="0"/>
        <w:adjustRightInd w:val="0"/>
        <w:jc w:val="center"/>
        <w:rPr>
          <w:sz w:val="16"/>
          <w:szCs w:val="16"/>
        </w:rPr>
      </w:pPr>
      <w:r w:rsidRPr="000E2D80">
        <w:rPr>
          <w:sz w:val="16"/>
          <w:szCs w:val="16"/>
        </w:rPr>
        <w:t xml:space="preserve">Tālr. 63707269, 63700137, 63720940, e-pasts </w:t>
      </w:r>
      <w:hyperlink r:id="rId31" w:history="1">
        <w:r w:rsidRPr="000E2D80">
          <w:rPr>
            <w:rFonts w:eastAsia="Calibri"/>
            <w:sz w:val="16"/>
            <w:szCs w:val="16"/>
            <w:u w:val="single"/>
          </w:rPr>
          <w:t>dome@dobele.lv</w:t>
        </w:r>
      </w:hyperlink>
    </w:p>
    <w:p w14:paraId="17D609A8" w14:textId="77777777" w:rsidR="00CA3CB4" w:rsidRPr="000E2D80" w:rsidRDefault="00CA3CB4" w:rsidP="008C2B1B">
      <w:pPr>
        <w:jc w:val="center"/>
        <w:rPr>
          <w:rFonts w:eastAsia="Calibri"/>
          <w:b/>
          <w:lang w:eastAsia="en-US"/>
        </w:rPr>
      </w:pPr>
      <w:r w:rsidRPr="000E2D80">
        <w:rPr>
          <w:rFonts w:eastAsia="Calibri"/>
          <w:b/>
          <w:lang w:eastAsia="en-US"/>
        </w:rPr>
        <w:t>LĒMUMS</w:t>
      </w:r>
    </w:p>
    <w:p w14:paraId="093D2A75" w14:textId="77777777" w:rsidR="00CA3CB4" w:rsidRPr="000E2D80" w:rsidRDefault="00CA3CB4" w:rsidP="008C2B1B">
      <w:pPr>
        <w:jc w:val="center"/>
        <w:rPr>
          <w:rFonts w:eastAsia="Calibri"/>
          <w:b/>
          <w:lang w:eastAsia="en-US"/>
        </w:rPr>
      </w:pPr>
      <w:r w:rsidRPr="000E2D80">
        <w:rPr>
          <w:rFonts w:eastAsia="Calibri"/>
          <w:b/>
          <w:lang w:eastAsia="en-US"/>
        </w:rPr>
        <w:t>Dobelē</w:t>
      </w:r>
    </w:p>
    <w:p w14:paraId="0A92755E" w14:textId="77777777" w:rsidR="00CA3CB4" w:rsidRPr="000E2D80" w:rsidRDefault="00CA3CB4" w:rsidP="008C2B1B">
      <w:pPr>
        <w:jc w:val="both"/>
        <w:rPr>
          <w:rFonts w:eastAsia="Calibri"/>
          <w:b/>
          <w:lang w:eastAsia="en-US"/>
        </w:rPr>
      </w:pPr>
    </w:p>
    <w:p w14:paraId="2FAD46BB" w14:textId="50448295" w:rsidR="00CA3CB4" w:rsidRPr="000E2D80" w:rsidRDefault="00CA3CB4" w:rsidP="008C2B1B">
      <w:pPr>
        <w:tabs>
          <w:tab w:val="center" w:pos="4153"/>
          <w:tab w:val="right" w:pos="8306"/>
          <w:tab w:val="right" w:pos="9498"/>
        </w:tabs>
        <w:overflowPunct w:val="0"/>
        <w:autoSpaceDE w:val="0"/>
        <w:autoSpaceDN w:val="0"/>
        <w:adjustRightInd w:val="0"/>
        <w:rPr>
          <w:szCs w:val="20"/>
        </w:rPr>
      </w:pPr>
      <w:r w:rsidRPr="000E2D80">
        <w:rPr>
          <w:b/>
          <w:szCs w:val="20"/>
        </w:rPr>
        <w:t>2025. gada 28. augustā</w:t>
      </w:r>
      <w:r w:rsidRPr="000E2D80">
        <w:rPr>
          <w:b/>
          <w:szCs w:val="20"/>
        </w:rPr>
        <w:tab/>
      </w:r>
      <w:r w:rsidRPr="000E2D80">
        <w:rPr>
          <w:b/>
          <w:szCs w:val="20"/>
        </w:rPr>
        <w:tab/>
        <w:t>Nr.</w:t>
      </w:r>
      <w:r w:rsidR="001035B4">
        <w:rPr>
          <w:b/>
          <w:szCs w:val="20"/>
        </w:rPr>
        <w:t>357</w:t>
      </w:r>
      <w:r w:rsidRPr="000E2D80">
        <w:rPr>
          <w:b/>
          <w:szCs w:val="20"/>
        </w:rPr>
        <w:t>/15</w:t>
      </w:r>
    </w:p>
    <w:p w14:paraId="257F3486" w14:textId="77777777" w:rsidR="00CA3CB4" w:rsidRPr="000E2D80" w:rsidRDefault="00CA3CB4" w:rsidP="008C2B1B">
      <w:pPr>
        <w:tabs>
          <w:tab w:val="center" w:pos="4153"/>
          <w:tab w:val="right" w:pos="8306"/>
        </w:tabs>
        <w:overflowPunct w:val="0"/>
        <w:autoSpaceDE w:val="0"/>
        <w:autoSpaceDN w:val="0"/>
        <w:adjustRightInd w:val="0"/>
        <w:rPr>
          <w:szCs w:val="20"/>
        </w:rPr>
      </w:pPr>
    </w:p>
    <w:p w14:paraId="1C0EC230" w14:textId="77777777" w:rsidR="00CA3CB4" w:rsidRPr="000E2D80" w:rsidRDefault="00CA3CB4" w:rsidP="008C2B1B">
      <w:pPr>
        <w:tabs>
          <w:tab w:val="center" w:pos="4153"/>
          <w:tab w:val="right" w:pos="8306"/>
        </w:tabs>
        <w:overflowPunct w:val="0"/>
        <w:autoSpaceDE w:val="0"/>
        <w:autoSpaceDN w:val="0"/>
        <w:adjustRightInd w:val="0"/>
        <w:rPr>
          <w:szCs w:val="20"/>
        </w:rPr>
      </w:pPr>
    </w:p>
    <w:p w14:paraId="7D3C662E" w14:textId="77777777" w:rsidR="00CA3CB4" w:rsidRPr="00F03485" w:rsidRDefault="00CA3CB4" w:rsidP="008C2B1B">
      <w:pPr>
        <w:jc w:val="center"/>
        <w:rPr>
          <w:b/>
          <w:u w:val="single"/>
        </w:rPr>
      </w:pPr>
      <w:r w:rsidRPr="00F03485">
        <w:rPr>
          <w:b/>
          <w:u w:val="single"/>
        </w:rPr>
        <w:t xml:space="preserve">Par Dobeles novada pašvaldības </w:t>
      </w:r>
      <w:bookmarkStart w:id="44" w:name="_Hlk205992473"/>
      <w:r w:rsidRPr="00F03485">
        <w:rPr>
          <w:b/>
          <w:u w:val="single"/>
        </w:rPr>
        <w:t xml:space="preserve">Apbalvojumu piešķiršanas </w:t>
      </w:r>
      <w:r w:rsidRPr="00F03485">
        <w:rPr>
          <w:b/>
          <w:bCs/>
          <w:u w:val="single"/>
        </w:rPr>
        <w:t>komisijas</w:t>
      </w:r>
      <w:bookmarkEnd w:id="44"/>
      <w:r w:rsidRPr="00F03485">
        <w:rPr>
          <w:b/>
          <w:u w:val="single"/>
        </w:rPr>
        <w:t xml:space="preserve"> izveidi</w:t>
      </w:r>
    </w:p>
    <w:p w14:paraId="1128DC23" w14:textId="77777777" w:rsidR="00CA3CB4" w:rsidRPr="000E2D80" w:rsidRDefault="00CA3CB4" w:rsidP="008C2B1B">
      <w:pPr>
        <w:ind w:firstLine="644"/>
        <w:jc w:val="both"/>
        <w:rPr>
          <w:u w:val="single"/>
        </w:rPr>
      </w:pPr>
    </w:p>
    <w:p w14:paraId="6791F411" w14:textId="77777777" w:rsidR="00CA3CB4" w:rsidRPr="000E2D80" w:rsidRDefault="00CA3CB4" w:rsidP="008C2B1B">
      <w:pPr>
        <w:ind w:firstLine="644"/>
        <w:jc w:val="both"/>
      </w:pPr>
      <w:r w:rsidRPr="000E2D80">
        <w:t>Saskaņā ar Pašvaldību likuma 10. panta pirmās daļas 8. punktu, 50. panta pirmo daļu, 53. panta pirmo un otro daļu, Dobeles novada domes 2021. gada 29. decembrī apstiprinātā Dobeles novada pašvaldības “Apbalvojumu piešķiršanas komisijas nolikuma” 2. punktu, atklāti balsojot:</w:t>
      </w:r>
    </w:p>
    <w:p w14:paraId="654D29B5" w14:textId="783B3A40" w:rsidR="00CA3CB4" w:rsidRPr="000E2D80" w:rsidRDefault="00D15727" w:rsidP="008C2B1B">
      <w:pPr>
        <w:ind w:firstLine="644"/>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sidR="00CA3CB4" w:rsidRPr="000E2D80">
        <w:t>Dobeles novada dome NOLEMJ:</w:t>
      </w:r>
    </w:p>
    <w:p w14:paraId="5C45F66B" w14:textId="77777777" w:rsidR="00CA3CB4" w:rsidRPr="000E2D80" w:rsidRDefault="00CA3CB4" w:rsidP="008C2B1B">
      <w:pPr>
        <w:ind w:firstLine="644"/>
        <w:jc w:val="both"/>
      </w:pPr>
    </w:p>
    <w:p w14:paraId="030B55C5" w14:textId="77777777" w:rsidR="00CA3CB4" w:rsidRPr="000E2D80" w:rsidRDefault="00CA3CB4" w:rsidP="008C2B1B">
      <w:pPr>
        <w:ind w:firstLine="644"/>
        <w:jc w:val="both"/>
      </w:pPr>
      <w:r w:rsidRPr="000E2D80">
        <w:t>Izveidot Dobeles novada pašvaldības Apbalvojumu piešķiršanas komisiju šādā sastāvā:</w:t>
      </w:r>
    </w:p>
    <w:p w14:paraId="64E61372"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Komisijas priekšsēdētājs: Dobeles novada domes priekšsēdētājs Andrejs Spridzāns;</w:t>
      </w:r>
    </w:p>
    <w:p w14:paraId="6984F50C"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Komisijas priekšsēdētāja vietnieks: Dobeles novada domes priekšsēdētāja vietnieks izglītības, kultūras, sporta un sociālo lietu jomā Edgars Gaigalis;</w:t>
      </w:r>
    </w:p>
    <w:p w14:paraId="2CB9CF23" w14:textId="77777777" w:rsidR="00CA3CB4" w:rsidRPr="000E2D80" w:rsidRDefault="00CA3CB4" w:rsidP="008C2B1B">
      <w:pPr>
        <w:jc w:val="both"/>
      </w:pPr>
      <w:r w:rsidRPr="000E2D80">
        <w:t>Komisijas locekļi:</w:t>
      </w:r>
    </w:p>
    <w:p w14:paraId="6F4C3C44"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deputāte Dace Reinika;</w:t>
      </w:r>
      <w:bookmarkStart w:id="45" w:name="_Hlk205989521"/>
    </w:p>
    <w:p w14:paraId="5AB0F2A4"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deputāts Guntis Safranovičs;</w:t>
      </w:r>
      <w:bookmarkEnd w:id="45"/>
    </w:p>
    <w:p w14:paraId="515953D2"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deputāts Gints Kaminskis;</w:t>
      </w:r>
    </w:p>
    <w:p w14:paraId="6AF17BC0"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deputāte Ilze Lesiņa;</w:t>
      </w:r>
    </w:p>
    <w:p w14:paraId="4D255422"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deputāts Viesturs Reinfelds;</w:t>
      </w:r>
    </w:p>
    <w:p w14:paraId="2C197F09"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Pieaugušo izglītības un uzņēmējdarbības atbalsta centra vadītāja Monta Mantrova;</w:t>
      </w:r>
    </w:p>
    <w:p w14:paraId="692B3836" w14:textId="77777777" w:rsidR="00CA3CB4" w:rsidRPr="000E2D80" w:rsidRDefault="00CA3CB4" w:rsidP="008C2B1B">
      <w:pPr>
        <w:widowControl w:val="0"/>
        <w:numPr>
          <w:ilvl w:val="0"/>
          <w:numId w:val="64"/>
        </w:numPr>
        <w:suppressAutoHyphens/>
        <w:jc w:val="both"/>
        <w:rPr>
          <w:rFonts w:eastAsia="Lucida Sans Unicode"/>
          <w:kern w:val="1"/>
        </w:rPr>
      </w:pPr>
      <w:r w:rsidRPr="000E2D80">
        <w:rPr>
          <w:rFonts w:eastAsia="Lucida Sans Unicode"/>
          <w:kern w:val="1"/>
        </w:rPr>
        <w:t>Dobeles novada domes deputāts Andris Podvinskis.</w:t>
      </w:r>
    </w:p>
    <w:p w14:paraId="3A185572" w14:textId="77777777" w:rsidR="00CA3CB4" w:rsidRPr="000E2D80" w:rsidRDefault="00CA3CB4" w:rsidP="008C2B1B">
      <w:pPr>
        <w:widowControl w:val="0"/>
        <w:autoSpaceDE w:val="0"/>
        <w:autoSpaceDN w:val="0"/>
        <w:jc w:val="both"/>
        <w:outlineLvl w:val="0"/>
        <w:rPr>
          <w:rFonts w:ascii="Cambria" w:eastAsia="Lucida Sans Unicode" w:hAnsi="Cambria"/>
          <w:bCs/>
          <w:kern w:val="32"/>
          <w:sz w:val="32"/>
          <w:szCs w:val="32"/>
        </w:rPr>
      </w:pPr>
    </w:p>
    <w:p w14:paraId="5292CA7C" w14:textId="77777777" w:rsidR="00CA3CB4" w:rsidRPr="000E2D80" w:rsidRDefault="00CA3CB4" w:rsidP="008C2B1B">
      <w:pPr>
        <w:contextualSpacing/>
        <w:jc w:val="both"/>
      </w:pPr>
    </w:p>
    <w:p w14:paraId="646EC93E" w14:textId="77777777" w:rsidR="00CA3CB4" w:rsidRDefault="00CA3CB4" w:rsidP="008C2B1B">
      <w:pPr>
        <w:jc w:val="both"/>
      </w:pPr>
      <w:r w:rsidRPr="000E2D80">
        <w:t>Domes priekšsēdētājs</w:t>
      </w:r>
      <w:r w:rsidRPr="000E2D80">
        <w:tab/>
      </w:r>
      <w:r w:rsidRPr="000E2D80">
        <w:tab/>
      </w:r>
      <w:r w:rsidRPr="000E2D80">
        <w:tab/>
      </w:r>
      <w:r w:rsidRPr="000E2D80">
        <w:tab/>
      </w:r>
      <w:r w:rsidRPr="000E2D80">
        <w:tab/>
      </w:r>
      <w:r w:rsidRPr="000E2D80">
        <w:tab/>
      </w:r>
      <w:r w:rsidRPr="000E2D80">
        <w:tab/>
        <w:t xml:space="preserve">       A. Spridzāns</w:t>
      </w:r>
    </w:p>
    <w:p w14:paraId="3C2A3599" w14:textId="395DB839" w:rsidR="001035B4" w:rsidRDefault="001035B4" w:rsidP="008C2B1B">
      <w:pPr>
        <w:jc w:val="both"/>
      </w:pPr>
      <w:r>
        <w:br w:type="page"/>
      </w:r>
    </w:p>
    <w:bookmarkEnd w:id="43"/>
    <w:p w14:paraId="6EFD4A97"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1F8206F4" wp14:editId="5A517377">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6237E0B" w14:textId="77777777" w:rsidR="00CA3CB4" w:rsidRDefault="00CA3CB4" w:rsidP="008C2B1B">
      <w:pPr>
        <w:pStyle w:val="Header"/>
        <w:jc w:val="center"/>
        <w:rPr>
          <w:sz w:val="20"/>
        </w:rPr>
      </w:pPr>
      <w:r>
        <w:rPr>
          <w:sz w:val="20"/>
        </w:rPr>
        <w:t>LATVIJAS REPUBLIKA</w:t>
      </w:r>
    </w:p>
    <w:p w14:paraId="1AA710CA" w14:textId="77777777" w:rsidR="00CA3CB4" w:rsidRDefault="00CA3CB4" w:rsidP="008C2B1B">
      <w:pPr>
        <w:pStyle w:val="Header"/>
        <w:jc w:val="center"/>
        <w:rPr>
          <w:b/>
          <w:sz w:val="32"/>
          <w:szCs w:val="32"/>
        </w:rPr>
      </w:pPr>
      <w:r>
        <w:rPr>
          <w:b/>
          <w:sz w:val="32"/>
          <w:szCs w:val="32"/>
        </w:rPr>
        <w:t>DOBELES NOVADA DOME</w:t>
      </w:r>
    </w:p>
    <w:p w14:paraId="163BCFFB" w14:textId="77777777" w:rsidR="00CA3CB4" w:rsidRDefault="00CA3CB4" w:rsidP="008C2B1B">
      <w:pPr>
        <w:pStyle w:val="Header"/>
        <w:jc w:val="center"/>
        <w:rPr>
          <w:sz w:val="16"/>
          <w:szCs w:val="16"/>
        </w:rPr>
      </w:pPr>
      <w:r>
        <w:rPr>
          <w:sz w:val="16"/>
          <w:szCs w:val="16"/>
        </w:rPr>
        <w:t>Brīvības iela 17, Dobele, Dobeles novads, LV-3701</w:t>
      </w:r>
    </w:p>
    <w:p w14:paraId="0FA68550"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14:paraId="0254F93A" w14:textId="77777777" w:rsidR="00CA3CB4" w:rsidRDefault="00CA3CB4" w:rsidP="008C2B1B">
      <w:pPr>
        <w:pStyle w:val="Default"/>
        <w:jc w:val="center"/>
        <w:rPr>
          <w:b/>
          <w:bCs/>
        </w:rPr>
      </w:pPr>
    </w:p>
    <w:p w14:paraId="10E9CB2A" w14:textId="77777777" w:rsidR="00CA3CB4" w:rsidRPr="00A25710" w:rsidRDefault="00CA3CB4" w:rsidP="008C2B1B">
      <w:pPr>
        <w:pStyle w:val="NoSpacing"/>
        <w:jc w:val="center"/>
        <w:rPr>
          <w:b/>
        </w:rPr>
      </w:pPr>
      <w:r w:rsidRPr="00A25710">
        <w:rPr>
          <w:b/>
        </w:rPr>
        <w:t>LĒMUMS</w:t>
      </w:r>
    </w:p>
    <w:p w14:paraId="7423BA5C" w14:textId="77777777" w:rsidR="00CA3CB4" w:rsidRPr="00A25710" w:rsidRDefault="00CA3CB4" w:rsidP="008C2B1B">
      <w:pPr>
        <w:pStyle w:val="NoSpacing"/>
        <w:jc w:val="center"/>
        <w:rPr>
          <w:b/>
        </w:rPr>
      </w:pPr>
      <w:r w:rsidRPr="00A25710">
        <w:rPr>
          <w:b/>
        </w:rPr>
        <w:t>Dobelē</w:t>
      </w:r>
    </w:p>
    <w:p w14:paraId="19B163CB" w14:textId="56423A9C" w:rsidR="00CA3CB4" w:rsidRPr="00E2156E" w:rsidRDefault="00CA3CB4" w:rsidP="008C2B1B">
      <w:pPr>
        <w:ind w:left="113" w:right="-285"/>
        <w:jc w:val="both"/>
      </w:pPr>
      <w:r w:rsidRPr="00E2156E">
        <w:rPr>
          <w:b/>
          <w:lang w:eastAsia="x-none"/>
        </w:rPr>
        <w:t>202</w:t>
      </w:r>
      <w:r>
        <w:rPr>
          <w:b/>
          <w:lang w:eastAsia="x-none"/>
        </w:rPr>
        <w:t>5</w:t>
      </w:r>
      <w:r w:rsidRPr="00E2156E">
        <w:rPr>
          <w:b/>
          <w:lang w:eastAsia="x-none"/>
        </w:rPr>
        <w:t>. gada 2</w:t>
      </w:r>
      <w:r>
        <w:rPr>
          <w:b/>
          <w:lang w:eastAsia="x-none"/>
        </w:rPr>
        <w:t>8</w:t>
      </w:r>
      <w:r w:rsidRPr="00E2156E">
        <w:rPr>
          <w:b/>
          <w:lang w:eastAsia="x-none"/>
        </w:rPr>
        <w:t xml:space="preserve">. </w:t>
      </w:r>
      <w:r>
        <w:rPr>
          <w:b/>
          <w:lang w:eastAsia="x-none"/>
        </w:rPr>
        <w:t>augustā</w:t>
      </w:r>
      <w:r w:rsidRPr="00E2156E">
        <w:rPr>
          <w:b/>
          <w:lang w:eastAsia="x-none"/>
        </w:rPr>
        <w:t xml:space="preserve">                                                                </w:t>
      </w:r>
      <w:r w:rsidRPr="00E2156E">
        <w:rPr>
          <w:b/>
          <w:lang w:eastAsia="x-none"/>
        </w:rPr>
        <w:tab/>
      </w:r>
      <w:r w:rsidRPr="00E2156E">
        <w:rPr>
          <w:b/>
          <w:lang w:eastAsia="x-none"/>
        </w:rPr>
        <w:tab/>
      </w:r>
      <w:r w:rsidRPr="00E2156E">
        <w:rPr>
          <w:b/>
        </w:rPr>
        <w:t>Nr</w:t>
      </w:r>
      <w:r>
        <w:rPr>
          <w:b/>
        </w:rPr>
        <w:t>.</w:t>
      </w:r>
      <w:r w:rsidR="001035B4">
        <w:rPr>
          <w:b/>
        </w:rPr>
        <w:t>358</w:t>
      </w:r>
      <w:r>
        <w:rPr>
          <w:b/>
        </w:rPr>
        <w:t>/15</w:t>
      </w:r>
    </w:p>
    <w:p w14:paraId="454E2CB3" w14:textId="77777777" w:rsidR="00CA3CB4" w:rsidRPr="00E2156E" w:rsidRDefault="00CA3CB4" w:rsidP="008C2B1B">
      <w:pPr>
        <w:ind w:right="-285"/>
        <w:jc w:val="center"/>
      </w:pPr>
      <w:r w:rsidRPr="00E2156E">
        <w:t xml:space="preserve">                                                                                            </w:t>
      </w:r>
      <w:r w:rsidRPr="00E2156E">
        <w:tab/>
      </w:r>
      <w:r w:rsidRPr="00E2156E">
        <w:tab/>
      </w:r>
      <w:r w:rsidRPr="00E2156E">
        <w:tab/>
      </w:r>
    </w:p>
    <w:p w14:paraId="6315B394" w14:textId="77777777" w:rsidR="00CA3CB4" w:rsidRDefault="00CA3CB4" w:rsidP="008C2B1B">
      <w:pPr>
        <w:ind w:right="-285"/>
        <w:jc w:val="center"/>
        <w:rPr>
          <w:b/>
          <w:u w:val="single"/>
        </w:rPr>
      </w:pPr>
    </w:p>
    <w:p w14:paraId="52972BD3" w14:textId="77777777" w:rsidR="00CA3CB4" w:rsidRPr="005B0BC5" w:rsidRDefault="00CA3CB4" w:rsidP="008C2B1B">
      <w:pPr>
        <w:ind w:right="-2"/>
        <w:jc w:val="center"/>
        <w:rPr>
          <w:b/>
          <w:u w:val="single"/>
        </w:rPr>
      </w:pPr>
      <w:r w:rsidRPr="005B0BC5">
        <w:rPr>
          <w:b/>
          <w:u w:val="single"/>
        </w:rPr>
        <w:t>Par valstij piederošās zemes vienīb</w:t>
      </w:r>
      <w:r>
        <w:rPr>
          <w:b/>
          <w:u w:val="single"/>
        </w:rPr>
        <w:t>as</w:t>
      </w:r>
      <w:r w:rsidRPr="005B0BC5">
        <w:rPr>
          <w:b/>
          <w:u w:val="single"/>
        </w:rPr>
        <w:t xml:space="preserve"> daļas nekustamajā  īpašumā “V1102”</w:t>
      </w:r>
      <w:r>
        <w:rPr>
          <w:b/>
          <w:u w:val="single"/>
        </w:rPr>
        <w:t xml:space="preserve">, </w:t>
      </w:r>
      <w:r w:rsidRPr="005B0BC5">
        <w:rPr>
          <w:b/>
          <w:u w:val="single"/>
        </w:rPr>
        <w:t>Bērzes pagastā, Dobeles novadā, un valsts vietējā autoceļa V1102 “Līvbērzes stacija – Bērze” posma no 0,540</w:t>
      </w:r>
      <w:r>
        <w:rPr>
          <w:b/>
          <w:u w:val="single"/>
        </w:rPr>
        <w:t xml:space="preserve"> </w:t>
      </w:r>
      <w:r w:rsidRPr="005B0BC5">
        <w:rPr>
          <w:b/>
          <w:u w:val="single"/>
        </w:rPr>
        <w:t>km līdz 6,600 km nepārņemšanu pašvaldības īpašumā</w:t>
      </w:r>
    </w:p>
    <w:p w14:paraId="0C792F8C" w14:textId="77777777" w:rsidR="00CA3CB4" w:rsidRPr="00E2156E" w:rsidRDefault="00CA3CB4" w:rsidP="008C2B1B">
      <w:pPr>
        <w:ind w:right="-285"/>
        <w:jc w:val="center"/>
        <w:rPr>
          <w:b/>
          <w:u w:val="single"/>
        </w:rPr>
      </w:pPr>
    </w:p>
    <w:p w14:paraId="2021C4EF" w14:textId="77777777" w:rsidR="00CA3CB4" w:rsidRPr="00457363" w:rsidRDefault="00CA3CB4" w:rsidP="008C2B1B"/>
    <w:p w14:paraId="4A8CCBB5" w14:textId="77777777" w:rsidR="00CA3CB4" w:rsidRPr="006D1ED9" w:rsidRDefault="00CA3CB4" w:rsidP="008C2B1B">
      <w:pPr>
        <w:ind w:right="-2" w:firstLine="567"/>
        <w:jc w:val="both"/>
      </w:pPr>
      <w:r w:rsidRPr="006D1ED9">
        <w:rPr>
          <w:color w:val="000000" w:themeColor="text1"/>
        </w:rPr>
        <w:t>Dobeles novada dome, izskatot iesniegto lēmuma projektu “</w:t>
      </w:r>
      <w:r w:rsidRPr="006D1ED9">
        <w:t>Par valstij piederošās zemes vienības daļas nekustamajā  īpašumā “V1102”, Bērzes pagastā, Dobeles novadā, un valsts vietējā autoceļa V1102 “Līvbērzes stacija – Bērze” posma no 0,540 km līdz 6,600 km nepārņemšanu pašvaldības īpašumā</w:t>
      </w:r>
      <w:r w:rsidRPr="006D1ED9">
        <w:rPr>
          <w:color w:val="000000" w:themeColor="text1"/>
        </w:rPr>
        <w:t>”, konstatēja:</w:t>
      </w:r>
    </w:p>
    <w:p w14:paraId="166FB227" w14:textId="77777777" w:rsidR="00CA3CB4" w:rsidRDefault="00CA3CB4" w:rsidP="008C2B1B">
      <w:pPr>
        <w:ind w:right="-2" w:firstLine="567"/>
        <w:jc w:val="both"/>
      </w:pPr>
      <w:r>
        <w:t xml:space="preserve">Dobeles novada pašvaldībā (turpmāk – pašvaldība) saņemts </w:t>
      </w:r>
      <w:r w:rsidRPr="006D1ED9">
        <w:t>Valsts sabiedrības ar ierobežotu atbildību</w:t>
      </w:r>
      <w:r w:rsidRPr="00E2156E">
        <w:t xml:space="preserve"> “Latvijas Valsts ceļi”</w:t>
      </w:r>
      <w:r>
        <w:t xml:space="preserve"> </w:t>
      </w:r>
      <w:r w:rsidRPr="00E2156E">
        <w:t>iesniegum</w:t>
      </w:r>
      <w:r>
        <w:t>s</w:t>
      </w:r>
      <w:r w:rsidRPr="00E2156E">
        <w:t xml:space="preserve"> (reģistrēts pašvaldībā 2</w:t>
      </w:r>
      <w:r>
        <w:t>5</w:t>
      </w:r>
      <w:r w:rsidRPr="00E2156E">
        <w:t>.0</w:t>
      </w:r>
      <w:r>
        <w:t>7</w:t>
      </w:r>
      <w:r w:rsidRPr="00E2156E">
        <w:t>.202</w:t>
      </w:r>
      <w:r>
        <w:t>5</w:t>
      </w:r>
      <w:r w:rsidRPr="00E2156E">
        <w:t>., Nr.</w:t>
      </w:r>
      <w:r w:rsidRPr="00E2156E">
        <w:rPr>
          <w:shd w:val="clear" w:color="auto" w:fill="FCFCFD"/>
        </w:rPr>
        <w:t>2.4/202</w:t>
      </w:r>
      <w:r>
        <w:rPr>
          <w:shd w:val="clear" w:color="auto" w:fill="FCFCFD"/>
        </w:rPr>
        <w:t>5</w:t>
      </w:r>
      <w:r w:rsidRPr="00E2156E">
        <w:rPr>
          <w:shd w:val="clear" w:color="auto" w:fill="FCFCFD"/>
        </w:rPr>
        <w:t>/</w:t>
      </w:r>
      <w:r>
        <w:rPr>
          <w:shd w:val="clear" w:color="auto" w:fill="FCFCFD"/>
        </w:rPr>
        <w:t>4858</w:t>
      </w:r>
      <w:r w:rsidRPr="00E2156E">
        <w:t>)</w:t>
      </w:r>
      <w:r>
        <w:t>, kurā sniegts ierosinājums</w:t>
      </w:r>
      <w:r w:rsidRPr="00E2156E">
        <w:t xml:space="preserve"> par </w:t>
      </w:r>
      <w:bookmarkStart w:id="46" w:name="_Hlk205815811"/>
      <w:r w:rsidRPr="00E2156E">
        <w:t>valsts vietējā autoceļa V11</w:t>
      </w:r>
      <w:r>
        <w:t>0</w:t>
      </w:r>
      <w:r w:rsidRPr="00E2156E">
        <w:t>2 “</w:t>
      </w:r>
      <w:r>
        <w:t>Līvbērzes stacija</w:t>
      </w:r>
      <w:r w:rsidRPr="00E2156E">
        <w:t xml:space="preserve"> – </w:t>
      </w:r>
      <w:r>
        <w:t>Bērze</w:t>
      </w:r>
      <w:r w:rsidRPr="00E2156E">
        <w:t xml:space="preserve">” </w:t>
      </w:r>
      <w:r w:rsidRPr="009D79C6">
        <w:t>posma no 0,540 km līdz 6,600 km</w:t>
      </w:r>
      <w:bookmarkEnd w:id="46"/>
      <w:r>
        <w:t>, zemes vienības daļas ar kadastra apzīmējumiem 46520020208; 46520010074,</w:t>
      </w:r>
      <w:r w:rsidRPr="009D79C6">
        <w:t xml:space="preserve"> pārņemšanu </w:t>
      </w:r>
      <w:r>
        <w:t>pašvaldības īpašumā</w:t>
      </w:r>
      <w:r w:rsidRPr="009D79C6">
        <w:t>.</w:t>
      </w:r>
      <w:r w:rsidRPr="00E2156E">
        <w:t xml:space="preserve"> </w:t>
      </w:r>
    </w:p>
    <w:p w14:paraId="56123C03" w14:textId="24C5BBF5" w:rsidR="00CA3CB4" w:rsidRDefault="00CA3CB4" w:rsidP="008C2B1B">
      <w:pPr>
        <w:pStyle w:val="Default"/>
        <w:ind w:firstLine="567"/>
        <w:jc w:val="both"/>
        <w:rPr>
          <w:rFonts w:eastAsiaTheme="minorHAnsi"/>
          <w:sz w:val="23"/>
          <w:szCs w:val="23"/>
        </w:rPr>
      </w:pPr>
      <w:r>
        <w:t>Pašvaldība 2025. gada 5. augustā veica</w:t>
      </w:r>
      <w:r w:rsidRPr="00227805">
        <w:t xml:space="preserve"> </w:t>
      </w:r>
      <w:r w:rsidRPr="00E2156E">
        <w:t>valsts vietējā autoceļa V11</w:t>
      </w:r>
      <w:r>
        <w:t>0</w:t>
      </w:r>
      <w:r w:rsidRPr="00E2156E">
        <w:t>2 “</w:t>
      </w:r>
      <w:r>
        <w:t>Līvbērzes stacija</w:t>
      </w:r>
      <w:r w:rsidRPr="00E2156E">
        <w:t xml:space="preserve"> – </w:t>
      </w:r>
      <w:r>
        <w:t>Bērze</w:t>
      </w:r>
      <w:r w:rsidRPr="00E2156E">
        <w:t xml:space="preserve">” </w:t>
      </w:r>
      <w:r>
        <w:t xml:space="preserve">apsekošanu dabā un konstatēja, ka </w:t>
      </w:r>
      <w:r w:rsidRPr="00227805">
        <w:rPr>
          <w:rFonts w:eastAsiaTheme="minorHAnsi"/>
          <w:sz w:val="23"/>
          <w:szCs w:val="23"/>
        </w:rPr>
        <w:t xml:space="preserve">vietējais autoceļš V1102 “Līvbērzes stacija-Bērze” ir valsts autoceļš, kas atrodas Bērzes pagastā, Dobeles novadā. Kopējais autoceļa garums – </w:t>
      </w:r>
      <w:r w:rsidR="00973D15">
        <w:rPr>
          <w:rFonts w:eastAsiaTheme="minorHAnsi"/>
          <w:sz w:val="23"/>
          <w:szCs w:val="23"/>
        </w:rPr>
        <w:t>6</w:t>
      </w:r>
      <w:r w:rsidRPr="00227805">
        <w:rPr>
          <w:rFonts w:eastAsiaTheme="minorHAnsi"/>
          <w:sz w:val="23"/>
          <w:szCs w:val="23"/>
        </w:rPr>
        <w:t>,</w:t>
      </w:r>
      <w:r w:rsidR="00973D15">
        <w:rPr>
          <w:rFonts w:eastAsiaTheme="minorHAnsi"/>
          <w:sz w:val="23"/>
          <w:szCs w:val="23"/>
        </w:rPr>
        <w:t>06</w:t>
      </w:r>
      <w:r w:rsidRPr="00227805">
        <w:rPr>
          <w:rFonts w:eastAsiaTheme="minorHAnsi"/>
          <w:sz w:val="23"/>
          <w:szCs w:val="23"/>
        </w:rPr>
        <w:t xml:space="preserve"> km, ceļa seguma veids – asfaltbetona segums (kad.apz. 4652 002 0208) un grants segums (kad.apz. 4652 001 0074).</w:t>
      </w:r>
      <w:r>
        <w:rPr>
          <w:rFonts w:eastAsiaTheme="minorHAnsi"/>
          <w:sz w:val="23"/>
          <w:szCs w:val="23"/>
        </w:rPr>
        <w:t xml:space="preserve"> </w:t>
      </w:r>
    </w:p>
    <w:p w14:paraId="149521A0" w14:textId="77777777" w:rsidR="00CA3CB4" w:rsidRPr="00227805" w:rsidRDefault="00CA3CB4" w:rsidP="008C2B1B">
      <w:pPr>
        <w:pStyle w:val="Default"/>
        <w:ind w:firstLine="567"/>
        <w:jc w:val="both"/>
        <w:rPr>
          <w:rFonts w:eastAsiaTheme="minorHAnsi"/>
        </w:rPr>
      </w:pPr>
      <w:r w:rsidRPr="00227805">
        <w:rPr>
          <w:rFonts w:eastAsiaTheme="minorHAnsi"/>
        </w:rPr>
        <w:t xml:space="preserve">Kopējais autoceļa vizuālais vērtējums asfaltbetona seguma posmam ir “ļoti slikts”, seguma bojājumi sastāda apmēram 85- 90%. Tika konstatēti tipiskākie bojājumu veidi, kas parasti piemīt asfaltbetona segām: plaisas, plaisu tīkls, tehnoloģiskā šuve, bedres, iesēdumi, nodrupumi, nodilums, izsvīdumi. </w:t>
      </w:r>
    </w:p>
    <w:p w14:paraId="3837A522" w14:textId="77777777" w:rsidR="00CA3CB4" w:rsidRPr="00227805" w:rsidRDefault="00CA3CB4" w:rsidP="008C2B1B">
      <w:pPr>
        <w:pStyle w:val="Default"/>
        <w:ind w:firstLine="567"/>
        <w:jc w:val="both"/>
        <w:rPr>
          <w:rFonts w:eastAsiaTheme="minorHAnsi"/>
        </w:rPr>
      </w:pPr>
      <w:r w:rsidRPr="00227805">
        <w:rPr>
          <w:rFonts w:eastAsiaTheme="minorHAnsi"/>
        </w:rPr>
        <w:t xml:space="preserve">Grants seguma posmam autoceļa vērtējums ir “apmierinošs”, autoceļa virsma kopumā ir līdzena, atsevišķās vietās ir izveidojušās lielākas bedres un iesēdumi. Šķērskritums ir apmierinošs, taču ūdens novade varētu būt apgrūtināta aizaugušo nomaļu un grāvju dēļ, ir izveidojies valnis. </w:t>
      </w:r>
    </w:p>
    <w:p w14:paraId="49C6D10F" w14:textId="77777777" w:rsidR="00CA3CB4" w:rsidRDefault="00CA3CB4" w:rsidP="008C2B1B">
      <w:pPr>
        <w:pStyle w:val="Default"/>
        <w:ind w:firstLine="567"/>
        <w:jc w:val="both"/>
        <w:rPr>
          <w:rFonts w:eastAsiaTheme="minorHAnsi"/>
          <w:lang w:val="lv-LV"/>
        </w:rPr>
      </w:pPr>
      <w:r w:rsidRPr="00227805">
        <w:rPr>
          <w:rFonts w:eastAsiaTheme="minorHAnsi"/>
          <w:lang w:val="lv-LV"/>
        </w:rPr>
        <w:t>Uz autoceļa (grants seguma posmā) esošajam tiltam ir apaugušas margas, kā arī atsevišķās vietās tās ir nolauztas, neatbilst satiksmes drošības prasībām. Upes gultne ir ar krūmiem un zālēm aizaugusi. Tiltam ir uzstādīti vertikālie apzīmējumi un ūdens šķēršļa nosaukuma zīme. Laiduma brauktuves betona klājs ir nosegts ar grants/šķembu sanesumiem, ir betona izdrupumi. Nav nodrošināta laba virsmas ūdens novada, jo brauktuves malās ir sakrājies apaugums.</w:t>
      </w:r>
    </w:p>
    <w:p w14:paraId="6B4EFFC4" w14:textId="77777777" w:rsidR="00CA3CB4" w:rsidRDefault="00CA3CB4" w:rsidP="008C2B1B">
      <w:pPr>
        <w:pStyle w:val="Default"/>
        <w:ind w:firstLine="567"/>
        <w:jc w:val="both"/>
        <w:rPr>
          <w:rFonts w:eastAsiaTheme="minorHAnsi"/>
          <w:lang w:val="lv-LV"/>
        </w:rPr>
      </w:pPr>
      <w:r>
        <w:rPr>
          <w:rFonts w:eastAsiaTheme="minorHAnsi"/>
          <w:lang w:val="lv-LV"/>
        </w:rPr>
        <w:t>Ministru kabineta 2008. gada 11. marta noteikumu Nr.173 “Valsts pamatbudžeta valsts autoceļu fonda programmai piešķirto līdzekļu izlietošanas kārtība” 9.</w:t>
      </w:r>
      <w:r w:rsidRPr="00227805">
        <w:rPr>
          <w:rFonts w:eastAsiaTheme="minorHAnsi"/>
          <w:vertAlign w:val="superscript"/>
          <w:lang w:val="lv-LV"/>
        </w:rPr>
        <w:t>1</w:t>
      </w:r>
      <w:r>
        <w:rPr>
          <w:rFonts w:eastAsiaTheme="minorHAnsi"/>
          <w:lang w:val="lv-LV"/>
        </w:rPr>
        <w:t xml:space="preserve"> punkts nosaka, ka </w:t>
      </w:r>
      <w:r w:rsidRPr="00227805">
        <w:rPr>
          <w:rFonts w:eastAsiaTheme="minorHAnsi"/>
          <w:lang w:val="lv-LV"/>
        </w:rPr>
        <w:t>Satiksmes ministrija pārskaita attiecīgajai pašvaldībai papildu mērķdotāciju 1560 </w:t>
      </w:r>
      <w:r w:rsidRPr="00227805">
        <w:rPr>
          <w:rFonts w:eastAsiaTheme="minorHAnsi"/>
          <w:i/>
          <w:iCs/>
          <w:lang w:val="lv-LV"/>
        </w:rPr>
        <w:t>euro</w:t>
      </w:r>
      <w:r w:rsidRPr="00227805">
        <w:rPr>
          <w:rFonts w:eastAsiaTheme="minorHAnsi"/>
          <w:lang w:val="lv-LV"/>
        </w:rPr>
        <w:t> gadā par katru attiecīgās pašvaldības īpašumā pārņemto valsts vietējā autoceļa posma kilometru.</w:t>
      </w:r>
      <w:r>
        <w:rPr>
          <w:rFonts w:eastAsiaTheme="minorHAnsi"/>
          <w:lang w:val="lv-LV"/>
        </w:rPr>
        <w:t xml:space="preserve"> Pašvaldība kā mērķdotāciju gadā par ceļa posmu saņemtu 11 232 </w:t>
      </w:r>
      <w:r w:rsidRPr="001616FB">
        <w:rPr>
          <w:rFonts w:eastAsiaTheme="minorHAnsi"/>
          <w:i/>
          <w:iCs/>
          <w:lang w:val="lv-LV"/>
        </w:rPr>
        <w:t>euro</w:t>
      </w:r>
      <w:r>
        <w:rPr>
          <w:rFonts w:eastAsiaTheme="minorHAnsi"/>
          <w:lang w:val="lv-LV"/>
        </w:rPr>
        <w:t xml:space="preserve"> (vienpadsmit tūkstoši divi simti trīsdesmit divi </w:t>
      </w:r>
      <w:r w:rsidRPr="001616FB">
        <w:rPr>
          <w:rFonts w:eastAsiaTheme="minorHAnsi"/>
          <w:i/>
          <w:iCs/>
          <w:lang w:val="lv-LV"/>
        </w:rPr>
        <w:t>euro</w:t>
      </w:r>
      <w:r>
        <w:rPr>
          <w:rFonts w:eastAsiaTheme="minorHAnsi"/>
          <w:lang w:val="lv-LV"/>
        </w:rPr>
        <w:t xml:space="preserve">), kas, ņemot vērā autoceļa stāvokli nav pietiekams finansējums, lai autoceļu </w:t>
      </w:r>
      <w:r>
        <w:rPr>
          <w:rFonts w:eastAsiaTheme="minorHAnsi"/>
          <w:lang w:val="lv-LV"/>
        </w:rPr>
        <w:lastRenderedPageBreak/>
        <w:t>uzturētu labā stāvoklī vai atjaunotu to. Līdz ar to pašvaldībai, būtu nepieciešams ieguldīt lielus finanšu līdzekļus no sava budžeta šāda autoceļa uzturēšanai vai atjaunošanai.</w:t>
      </w:r>
    </w:p>
    <w:p w14:paraId="50B701CE" w14:textId="17D8FE9B" w:rsidR="00CA3CB4" w:rsidRDefault="00CA3CB4" w:rsidP="008C2B1B">
      <w:pPr>
        <w:pStyle w:val="Default"/>
        <w:ind w:firstLine="567"/>
        <w:jc w:val="both"/>
      </w:pPr>
      <w:r>
        <w:rPr>
          <w:rFonts w:eastAsiaTheme="minorHAnsi"/>
          <w:lang w:val="lv-LV"/>
        </w:rPr>
        <w:t xml:space="preserve">Pamatojoties uz iepriekš minēto un </w:t>
      </w:r>
      <w:r>
        <w:t>s</w:t>
      </w:r>
      <w:r w:rsidRPr="00E2156E">
        <w:t>askaņā ar Pašvaldību likuma  10. panta pirmās daļas 16.punktu,</w:t>
      </w:r>
      <w:r>
        <w:t xml:space="preserve"> Publsikas personas finanšu līdzekļu un mantas izšķērdēšanas novēršanas likuma 3.panta 1. daļu,</w:t>
      </w:r>
      <w:r w:rsidRPr="00E2156E">
        <w:rPr>
          <w:lang w:eastAsia="ar-SA"/>
        </w:rPr>
        <w:t xml:space="preserve"> </w:t>
      </w:r>
      <w:bookmarkStart w:id="47" w:name="_Hlk139026755"/>
      <w:r w:rsidRPr="00E2156E">
        <w:t xml:space="preserve">atklāti balsojot: </w:t>
      </w:r>
      <w:bookmarkEnd w:id="47"/>
      <w:r w:rsidR="00B175D4" w:rsidRPr="006E253E">
        <w:rPr>
          <w:rFonts w:eastAsiaTheme="minorHAnsi"/>
          <w:kern w:val="2"/>
          <w14:ligatures w14:val="standardContextual"/>
        </w:rPr>
        <w:t xml:space="preserve">PAR – </w:t>
      </w:r>
      <w:r w:rsidR="00B175D4">
        <w:rPr>
          <w:rFonts w:eastAsiaTheme="minorHAnsi"/>
          <w:kern w:val="2"/>
          <w14:ligatures w14:val="standardContextual"/>
        </w:rPr>
        <w:t>15</w:t>
      </w:r>
      <w:r w:rsidR="00B175D4" w:rsidRPr="006E253E">
        <w:rPr>
          <w:rFonts w:eastAsiaTheme="minorHAnsi"/>
          <w:kern w:val="2"/>
          <w14:ligatures w14:val="standardContextual"/>
        </w:rPr>
        <w:t xml:space="preserve"> (</w:t>
      </w:r>
      <w:r w:rsidR="00B175D4">
        <w:t>Jānis Amsils, Kristīne Briede, Edgars</w:t>
      </w:r>
      <w:r w:rsidR="00B175D4">
        <w:rPr>
          <w:spacing w:val="-1"/>
        </w:rPr>
        <w:t xml:space="preserve"> Gaigalis, Ivars Gorskis, </w:t>
      </w:r>
      <w:r w:rsidR="00B175D4">
        <w:t>Gints</w:t>
      </w:r>
      <w:r w:rsidR="00B175D4">
        <w:rPr>
          <w:spacing w:val="-7"/>
        </w:rPr>
        <w:t xml:space="preserve"> </w:t>
      </w:r>
      <w:r w:rsidR="00B175D4">
        <w:t>Kaminskis, Edgars</w:t>
      </w:r>
      <w:r w:rsidR="00B175D4">
        <w:rPr>
          <w:spacing w:val="-1"/>
        </w:rPr>
        <w:t xml:space="preserve"> </w:t>
      </w:r>
      <w:r w:rsidR="00B175D4">
        <w:t>Laimiņš, Ilze</w:t>
      </w:r>
      <w:r w:rsidR="00B175D4">
        <w:rPr>
          <w:spacing w:val="-1"/>
        </w:rPr>
        <w:t xml:space="preserve"> </w:t>
      </w:r>
      <w:r w:rsidR="00B175D4">
        <w:t>Lesiņa, Sintija Liekniņa, Jānis Ozoliņš, Andris</w:t>
      </w:r>
      <w:r w:rsidR="00B175D4">
        <w:rPr>
          <w:spacing w:val="-1"/>
        </w:rPr>
        <w:t xml:space="preserve"> </w:t>
      </w:r>
      <w:r w:rsidR="00B175D4">
        <w:t>Podvinskis, Viesturs</w:t>
      </w:r>
      <w:r w:rsidR="00B175D4">
        <w:rPr>
          <w:spacing w:val="-1"/>
        </w:rPr>
        <w:t xml:space="preserve"> Reinfelds, Dace</w:t>
      </w:r>
      <w:r w:rsidR="00B175D4">
        <w:t xml:space="preserve"> </w:t>
      </w:r>
      <w:r w:rsidR="00B175D4">
        <w:rPr>
          <w:spacing w:val="-1"/>
        </w:rPr>
        <w:t xml:space="preserve">Reinika, </w:t>
      </w:r>
      <w:r w:rsidR="00B175D4">
        <w:t>Guntis</w:t>
      </w:r>
      <w:r w:rsidR="00B175D4">
        <w:rPr>
          <w:spacing w:val="-1"/>
        </w:rPr>
        <w:t xml:space="preserve"> </w:t>
      </w:r>
      <w:r w:rsidR="00B175D4">
        <w:t>Safranovičs, Indra</w:t>
      </w:r>
      <w:r w:rsidR="00B175D4">
        <w:rPr>
          <w:spacing w:val="-1"/>
        </w:rPr>
        <w:t xml:space="preserve"> </w:t>
      </w:r>
      <w:r w:rsidR="00B175D4">
        <w:t>Špela, Andrejs Spridzāns</w:t>
      </w:r>
      <w:r w:rsidR="00B175D4" w:rsidRPr="006E253E">
        <w:rPr>
          <w:rFonts w:eastAsiaTheme="minorHAnsi"/>
          <w:kern w:val="2"/>
          <w14:ligatures w14:val="standardContextual"/>
        </w:rPr>
        <w:t xml:space="preserve">), PRET – </w:t>
      </w:r>
      <w:r w:rsidR="00B175D4">
        <w:rPr>
          <w:rFonts w:eastAsiaTheme="minorHAnsi"/>
          <w:kern w:val="2"/>
          <w14:ligatures w14:val="standardContextual"/>
        </w:rPr>
        <w:t>nav</w:t>
      </w:r>
      <w:r w:rsidR="00B175D4" w:rsidRPr="006E253E">
        <w:rPr>
          <w:rFonts w:eastAsiaTheme="minorHAnsi"/>
          <w:kern w:val="2"/>
          <w14:ligatures w14:val="standardContextual"/>
        </w:rPr>
        <w:t xml:space="preserve">, </w:t>
      </w:r>
      <w:r w:rsidR="00B175D4">
        <w:rPr>
          <w:rFonts w:eastAsiaTheme="minorHAnsi"/>
          <w:kern w:val="2"/>
          <w14:ligatures w14:val="standardContextual"/>
        </w:rPr>
        <w:t xml:space="preserve"> </w:t>
      </w:r>
      <w:r w:rsidR="00B175D4" w:rsidRPr="006E253E">
        <w:rPr>
          <w:rFonts w:eastAsiaTheme="minorHAnsi"/>
          <w:kern w:val="2"/>
          <w14:ligatures w14:val="standardContextual"/>
        </w:rPr>
        <w:t xml:space="preserve">ATTURAS – </w:t>
      </w:r>
      <w:r w:rsidR="00B175D4">
        <w:rPr>
          <w:rFonts w:eastAsiaTheme="minorHAnsi"/>
          <w:kern w:val="2"/>
          <w14:ligatures w14:val="standardContextual"/>
        </w:rPr>
        <w:t>nav</w:t>
      </w:r>
      <w:r w:rsidR="00B175D4" w:rsidRPr="006E253E">
        <w:rPr>
          <w:rFonts w:eastAsiaTheme="minorHAnsi"/>
          <w:kern w:val="2"/>
          <w14:ligatures w14:val="standardContextual"/>
        </w:rPr>
        <w:t xml:space="preserve">, </w:t>
      </w:r>
      <w:r w:rsidRPr="00E2156E">
        <w:t>Dobeles novada dome NOLEMJ:</w:t>
      </w:r>
    </w:p>
    <w:p w14:paraId="17CD2291" w14:textId="77777777" w:rsidR="00CA3CB4" w:rsidRPr="00F94805" w:rsidRDefault="00CA3CB4" w:rsidP="008C2B1B">
      <w:pPr>
        <w:pStyle w:val="Default"/>
        <w:ind w:firstLine="567"/>
        <w:jc w:val="both"/>
        <w:rPr>
          <w:rFonts w:eastAsiaTheme="minorHAnsi"/>
        </w:rPr>
      </w:pPr>
    </w:p>
    <w:p w14:paraId="33B3C947" w14:textId="77777777" w:rsidR="00CA3CB4" w:rsidRPr="00C65079" w:rsidRDefault="00CA3CB4" w:rsidP="008C2B1B">
      <w:pPr>
        <w:ind w:right="-1" w:firstLine="709"/>
        <w:jc w:val="both"/>
      </w:pPr>
      <w:r w:rsidRPr="00C65079">
        <w:t>Nepārņemt Dobeles novada pašvaldības īpašumā bez atlīdzības Latvijas valstij Satiksmes ministrijas personā piederošo valsts vietējo autoceļu V1102 “Līvbērzes stacija – Bērze” posmā no 0,540 km līdz 6,600 km, kā arī zemes vienības daļas ar kadastra apzīmējumiem 46520020208; 46520010074</w:t>
      </w:r>
      <w:r>
        <w:t>,</w:t>
      </w:r>
      <w:r w:rsidRPr="00C65079">
        <w:t xml:space="preserve"> nekustamajā īpašumā “V1102”, Bērzes pagastā, Dobeles novadā.</w:t>
      </w:r>
    </w:p>
    <w:p w14:paraId="133D6FE7" w14:textId="77777777" w:rsidR="00CA3CB4" w:rsidRDefault="00CA3CB4" w:rsidP="008C2B1B">
      <w:pPr>
        <w:ind w:right="-1" w:firstLine="709"/>
        <w:jc w:val="both"/>
      </w:pPr>
    </w:p>
    <w:p w14:paraId="36FAB2DB" w14:textId="77777777" w:rsidR="00CA3CB4" w:rsidRPr="00E2156E" w:rsidRDefault="00CA3CB4" w:rsidP="008C2B1B">
      <w:pPr>
        <w:ind w:right="-1" w:firstLine="709"/>
        <w:jc w:val="both"/>
      </w:pPr>
      <w:r w:rsidRPr="00E2156E">
        <w:t xml:space="preserve"> </w:t>
      </w:r>
    </w:p>
    <w:p w14:paraId="4AAC4F67" w14:textId="77777777" w:rsidR="00CA3CB4" w:rsidRPr="00E2156E" w:rsidRDefault="00CA3CB4" w:rsidP="008C2B1B">
      <w:pPr>
        <w:ind w:left="426" w:right="-285"/>
        <w:jc w:val="both"/>
      </w:pPr>
    </w:p>
    <w:p w14:paraId="4F6F0612" w14:textId="77777777" w:rsidR="00CA3CB4" w:rsidRPr="00E2156E" w:rsidRDefault="00CA3CB4" w:rsidP="008C2B1B">
      <w:pPr>
        <w:tabs>
          <w:tab w:val="left" w:pos="9072"/>
        </w:tabs>
        <w:ind w:right="-285"/>
        <w:jc w:val="both"/>
      </w:pPr>
    </w:p>
    <w:p w14:paraId="7148D0B4" w14:textId="77777777" w:rsidR="00CA3CB4" w:rsidRPr="00E2156E" w:rsidRDefault="00CA3CB4" w:rsidP="008C2B1B">
      <w:pPr>
        <w:tabs>
          <w:tab w:val="left" w:pos="9072"/>
        </w:tabs>
        <w:ind w:right="-285"/>
        <w:jc w:val="both"/>
      </w:pPr>
    </w:p>
    <w:p w14:paraId="117B8660" w14:textId="77777777" w:rsidR="00CA3CB4" w:rsidRPr="00E2156E" w:rsidRDefault="00CA3CB4" w:rsidP="008C2B1B">
      <w:pPr>
        <w:tabs>
          <w:tab w:val="left" w:pos="9072"/>
        </w:tabs>
        <w:ind w:right="-285"/>
        <w:jc w:val="both"/>
      </w:pPr>
      <w:r w:rsidRPr="00E2156E">
        <w:t xml:space="preserve">Domes priekšsēdētājs                                                                                                  </w:t>
      </w:r>
      <w:r>
        <w:t>A</w:t>
      </w:r>
      <w:r w:rsidRPr="00E2156E">
        <w:t>.</w:t>
      </w:r>
      <w:r>
        <w:t xml:space="preserve">Spridzāns </w:t>
      </w:r>
    </w:p>
    <w:p w14:paraId="4ADEC374" w14:textId="77777777" w:rsidR="00CA3CB4" w:rsidRPr="00E2156E" w:rsidRDefault="00CA3CB4" w:rsidP="008C2B1B">
      <w:pPr>
        <w:tabs>
          <w:tab w:val="left" w:pos="9072"/>
        </w:tabs>
        <w:ind w:right="-285"/>
        <w:jc w:val="both"/>
      </w:pPr>
    </w:p>
    <w:p w14:paraId="302AB173" w14:textId="22ED2FDE" w:rsidR="00CA3CB4" w:rsidRDefault="00CA3CB4" w:rsidP="008C2B1B">
      <w:pPr>
        <w:jc w:val="both"/>
      </w:pPr>
      <w:r>
        <w:br w:type="page"/>
      </w:r>
    </w:p>
    <w:p w14:paraId="4F11F3B6"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01C7783F" wp14:editId="5C5CBE76">
            <wp:extent cx="676275" cy="752475"/>
            <wp:effectExtent l="0" t="0" r="9525" b="9525"/>
            <wp:docPr id="12105295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EBF6B73" w14:textId="77777777" w:rsidR="00CA3CB4" w:rsidRDefault="00CA3CB4" w:rsidP="008C2B1B">
      <w:pPr>
        <w:pStyle w:val="Header"/>
        <w:jc w:val="center"/>
        <w:rPr>
          <w:sz w:val="20"/>
        </w:rPr>
      </w:pPr>
      <w:r>
        <w:rPr>
          <w:sz w:val="20"/>
        </w:rPr>
        <w:t>LATVIJAS REPUBLIKA</w:t>
      </w:r>
    </w:p>
    <w:p w14:paraId="108A0EEB" w14:textId="77777777" w:rsidR="00CA3CB4" w:rsidRDefault="00CA3CB4" w:rsidP="008C2B1B">
      <w:pPr>
        <w:pStyle w:val="Header"/>
        <w:jc w:val="center"/>
        <w:rPr>
          <w:b/>
          <w:sz w:val="32"/>
          <w:szCs w:val="32"/>
        </w:rPr>
      </w:pPr>
      <w:r>
        <w:rPr>
          <w:b/>
          <w:sz w:val="32"/>
          <w:szCs w:val="32"/>
        </w:rPr>
        <w:t>DOBELES NOVADA DOME</w:t>
      </w:r>
    </w:p>
    <w:p w14:paraId="1B6B15D4" w14:textId="77777777" w:rsidR="00CA3CB4" w:rsidRDefault="00CA3CB4" w:rsidP="008C2B1B">
      <w:pPr>
        <w:pStyle w:val="Header"/>
        <w:jc w:val="center"/>
        <w:rPr>
          <w:sz w:val="16"/>
          <w:szCs w:val="16"/>
        </w:rPr>
      </w:pPr>
      <w:r>
        <w:rPr>
          <w:sz w:val="16"/>
          <w:szCs w:val="16"/>
        </w:rPr>
        <w:t>Brīvības iela 17, Dobele, Dobeles novads, LV-3701</w:t>
      </w:r>
    </w:p>
    <w:p w14:paraId="7631324A"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14:paraId="58633DA3" w14:textId="77777777" w:rsidR="00CA3CB4" w:rsidRDefault="00CA3CB4" w:rsidP="008C2B1B">
      <w:pPr>
        <w:pStyle w:val="Default"/>
        <w:jc w:val="center"/>
        <w:rPr>
          <w:b/>
          <w:bCs/>
        </w:rPr>
      </w:pPr>
    </w:p>
    <w:p w14:paraId="724080AF" w14:textId="77777777" w:rsidR="00CA3CB4" w:rsidRPr="00A25710" w:rsidRDefault="00CA3CB4" w:rsidP="008C2B1B">
      <w:pPr>
        <w:pStyle w:val="NoSpacing"/>
        <w:jc w:val="center"/>
        <w:rPr>
          <w:b/>
        </w:rPr>
      </w:pPr>
      <w:r w:rsidRPr="00A25710">
        <w:rPr>
          <w:b/>
        </w:rPr>
        <w:t>LĒMUMS</w:t>
      </w:r>
    </w:p>
    <w:p w14:paraId="2F95BE0C" w14:textId="77777777" w:rsidR="00CA3CB4" w:rsidRDefault="00CA3CB4" w:rsidP="008C2B1B">
      <w:pPr>
        <w:pStyle w:val="NoSpacing"/>
        <w:jc w:val="center"/>
        <w:rPr>
          <w:b/>
        </w:rPr>
      </w:pPr>
      <w:r w:rsidRPr="00A25710">
        <w:rPr>
          <w:b/>
        </w:rPr>
        <w:t>Dobelē</w:t>
      </w:r>
    </w:p>
    <w:p w14:paraId="1EA8B198" w14:textId="77777777" w:rsidR="00CA3CB4" w:rsidRDefault="00CA3CB4" w:rsidP="008C2B1B">
      <w:pPr>
        <w:pStyle w:val="NoSpacing"/>
        <w:jc w:val="center"/>
        <w:rPr>
          <w:b/>
        </w:rPr>
      </w:pPr>
    </w:p>
    <w:p w14:paraId="48B1E8E3" w14:textId="592AD300" w:rsidR="00CA3CB4" w:rsidRPr="002F3DA9" w:rsidRDefault="00CA3CB4" w:rsidP="008C2B1B">
      <w:pPr>
        <w:tabs>
          <w:tab w:val="center" w:pos="4153"/>
          <w:tab w:val="left" w:pos="8080"/>
          <w:tab w:val="right" w:pos="9498"/>
        </w:tabs>
        <w:ind w:left="113" w:right="-427"/>
        <w:rPr>
          <w:b/>
          <w:color w:val="000000" w:themeColor="text1"/>
        </w:rPr>
      </w:pPr>
      <w:r w:rsidRPr="002F3DA9">
        <w:rPr>
          <w:b/>
          <w:color w:val="000000" w:themeColor="text1"/>
          <w:lang w:eastAsia="x-none"/>
        </w:rPr>
        <w:t>202</w:t>
      </w:r>
      <w:r>
        <w:rPr>
          <w:b/>
          <w:color w:val="000000" w:themeColor="text1"/>
          <w:lang w:eastAsia="x-none"/>
        </w:rPr>
        <w:t>5</w:t>
      </w:r>
      <w:r w:rsidRPr="002F3DA9">
        <w:rPr>
          <w:b/>
          <w:color w:val="000000" w:themeColor="text1"/>
          <w:lang w:eastAsia="x-none"/>
        </w:rPr>
        <w:t>.</w:t>
      </w:r>
      <w:r w:rsidR="00A13691">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28.</w:t>
      </w:r>
      <w:r w:rsidR="00A13691">
        <w:rPr>
          <w:b/>
          <w:color w:val="000000" w:themeColor="text1"/>
          <w:lang w:eastAsia="x-none"/>
        </w:rPr>
        <w:t xml:space="preserve"> </w:t>
      </w:r>
      <w:r>
        <w:rPr>
          <w:b/>
          <w:color w:val="000000" w:themeColor="text1"/>
          <w:lang w:eastAsia="x-none"/>
        </w:rPr>
        <w:t>augustā</w:t>
      </w:r>
      <w:r>
        <w:rPr>
          <w:b/>
          <w:color w:val="000000" w:themeColor="text1"/>
          <w:lang w:eastAsia="x-none"/>
        </w:rPr>
        <w:tab/>
      </w:r>
      <w:r>
        <w:rPr>
          <w:b/>
          <w:color w:val="000000" w:themeColor="text1"/>
          <w:lang w:eastAsia="x-none"/>
        </w:rPr>
        <w:tab/>
      </w:r>
      <w:r w:rsidRPr="002F3DA9">
        <w:rPr>
          <w:b/>
          <w:color w:val="000000" w:themeColor="text1"/>
        </w:rPr>
        <w:t>Nr.</w:t>
      </w:r>
      <w:r w:rsidR="00A13691">
        <w:rPr>
          <w:b/>
          <w:color w:val="000000" w:themeColor="text1"/>
        </w:rPr>
        <w:t>359</w:t>
      </w:r>
      <w:r w:rsidRPr="002F3DA9">
        <w:rPr>
          <w:b/>
          <w:color w:val="000000" w:themeColor="text1"/>
        </w:rPr>
        <w:t>/</w:t>
      </w:r>
      <w:r>
        <w:rPr>
          <w:b/>
          <w:color w:val="000000" w:themeColor="text1"/>
        </w:rPr>
        <w:t>15</w:t>
      </w:r>
    </w:p>
    <w:p w14:paraId="6C40300B" w14:textId="77777777" w:rsidR="00CA3CB4" w:rsidRDefault="00CA3CB4" w:rsidP="008C2B1B"/>
    <w:p w14:paraId="757FFF31" w14:textId="77777777" w:rsidR="00CA3CB4" w:rsidRPr="002F3DA9" w:rsidRDefault="00CA3CB4" w:rsidP="008C2B1B">
      <w:pPr>
        <w:tabs>
          <w:tab w:val="center" w:pos="4153"/>
          <w:tab w:val="left" w:pos="8080"/>
          <w:tab w:val="right" w:pos="9498"/>
        </w:tabs>
        <w:ind w:left="113" w:right="-427"/>
        <w:rPr>
          <w:color w:val="000000" w:themeColor="text1"/>
        </w:rPr>
      </w:pPr>
    </w:p>
    <w:p w14:paraId="4A6DFBE7" w14:textId="77777777" w:rsidR="00CA3CB4" w:rsidRPr="00F74F59" w:rsidRDefault="00CA3CB4" w:rsidP="008C2B1B">
      <w:pPr>
        <w:ind w:right="142"/>
        <w:jc w:val="center"/>
        <w:rPr>
          <w:b/>
          <w:u w:val="single"/>
        </w:rPr>
      </w:pPr>
      <w:r w:rsidRPr="002F3DA9">
        <w:rPr>
          <w:b/>
          <w:u w:val="single"/>
        </w:rPr>
        <w:t xml:space="preserve">Par nekustamā īpašuma </w:t>
      </w:r>
      <w:r>
        <w:rPr>
          <w:b/>
          <w:u w:val="single"/>
        </w:rPr>
        <w:t>Dārza iela 18, Dobelē</w:t>
      </w:r>
      <w:r w:rsidRPr="002F3DA9">
        <w:rPr>
          <w:b/>
          <w:u w:val="single"/>
        </w:rPr>
        <w:t>, Dobeles novadā</w:t>
      </w:r>
      <w:r>
        <w:rPr>
          <w:b/>
          <w:u w:val="single"/>
        </w:rPr>
        <w:t>,</w:t>
      </w:r>
      <w:r w:rsidRPr="002F3DA9">
        <w:rPr>
          <w:b/>
          <w:u w:val="single"/>
        </w:rPr>
        <w:t xml:space="preserve"> atsavināšanu</w:t>
      </w:r>
    </w:p>
    <w:p w14:paraId="7865A58E" w14:textId="77777777" w:rsidR="00CA3CB4" w:rsidRPr="002F3DA9" w:rsidRDefault="00CA3CB4" w:rsidP="008C2B1B">
      <w:pPr>
        <w:ind w:right="142" w:firstLine="720"/>
        <w:jc w:val="both"/>
      </w:pPr>
    </w:p>
    <w:p w14:paraId="6E8D3437" w14:textId="77777777" w:rsidR="00CA3CB4" w:rsidRPr="005A269E" w:rsidRDefault="00CA3CB4" w:rsidP="008C2B1B">
      <w:pPr>
        <w:ind w:right="-1" w:firstLine="426"/>
        <w:jc w:val="both"/>
        <w:rPr>
          <w:color w:val="000000" w:themeColor="text1"/>
        </w:rPr>
      </w:pPr>
      <w:r w:rsidRPr="005A269E">
        <w:rPr>
          <w:color w:val="000000" w:themeColor="text1"/>
        </w:rPr>
        <w:t>Dobeles novada dome ir izskatījusi Dobeles novada pašvaldības (turpmāk – pašvaldība) Īpašumu komisijas ierosinājumu atsavināt pašvaldībai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r>
        <w:rPr>
          <w:color w:val="000000" w:themeColor="text1"/>
        </w:rPr>
        <w:t>Dārza iela 18, Dobelē</w:t>
      </w:r>
      <w:r w:rsidRPr="005A269E">
        <w:rPr>
          <w:color w:val="000000" w:themeColor="text1"/>
        </w:rPr>
        <w:t xml:space="preserve">, Dobeles novadā, </w:t>
      </w:r>
      <w:r>
        <w:rPr>
          <w:color w:val="000000" w:themeColor="text1"/>
        </w:rPr>
        <w:t>kadastra numurs 46010107906</w:t>
      </w:r>
      <w:r w:rsidRPr="005A269E">
        <w:rPr>
          <w:color w:val="000000" w:themeColor="text1"/>
        </w:rPr>
        <w:t>.</w:t>
      </w:r>
    </w:p>
    <w:p w14:paraId="3A191718" w14:textId="77777777" w:rsidR="00CA3CB4" w:rsidRPr="002F3DA9" w:rsidRDefault="00CA3CB4" w:rsidP="008C2B1B">
      <w:pPr>
        <w:tabs>
          <w:tab w:val="num" w:pos="-3686"/>
        </w:tabs>
        <w:ind w:right="-96" w:firstLine="425"/>
        <w:jc w:val="both"/>
      </w:pPr>
      <w:r w:rsidRPr="002F3DA9">
        <w:t>Izskatot minēto ierosinājumu, Dobeles novada dome konstatēja:</w:t>
      </w:r>
    </w:p>
    <w:p w14:paraId="6F97C9F5" w14:textId="77777777" w:rsidR="00CA3CB4" w:rsidRPr="001E08F0" w:rsidRDefault="00CA3CB4" w:rsidP="008C2B1B">
      <w:pPr>
        <w:autoSpaceDE w:val="0"/>
        <w:autoSpaceDN w:val="0"/>
        <w:adjustRightInd w:val="0"/>
        <w:ind w:firstLine="425"/>
        <w:jc w:val="both"/>
        <w:rPr>
          <w:color w:val="000000" w:themeColor="text1"/>
        </w:rPr>
      </w:pPr>
      <w:r w:rsidRPr="001E08F0">
        <w:rPr>
          <w:color w:val="000000" w:themeColor="text1"/>
        </w:rPr>
        <w:t>Nekustamais īpašums ar kadastra numuru 46010107906 – zemes vienība 0,1298 ha platībā reģistrēta Zemgales rajona tiesas Dobeles pilsētas zemesgrāmatas nodalījumā Nr.</w:t>
      </w:r>
      <w:r w:rsidRPr="001E08F0">
        <w:t> </w:t>
      </w:r>
      <w:r w:rsidRPr="001E08F0">
        <w:rPr>
          <w:color w:val="000000" w:themeColor="text1"/>
        </w:rPr>
        <w:t>100000946764 (turpmāk – zemes vienība) un uz to nostiprinātas īpašuma tiesības pašvaldībai. Minētajā zemesgrāmatas nodalījumā reģistrēta atzīme</w:t>
      </w:r>
      <w:r>
        <w:rPr>
          <w:color w:val="000000" w:themeColor="text1"/>
        </w:rPr>
        <w:t xml:space="preserve"> - </w:t>
      </w:r>
      <w:r w:rsidRPr="001E08F0">
        <w:rPr>
          <w:rFonts w:eastAsia="TimesNewRomanPSMT"/>
          <w:lang w:eastAsia="en-US"/>
        </w:rPr>
        <w:t>uz zemes vienības atrodas būves, kas ierakstītas zemesgrāmatas nodalījumā</w:t>
      </w:r>
      <w:r>
        <w:rPr>
          <w:rFonts w:eastAsia="TimesNewRomanPSMT"/>
          <w:lang w:eastAsia="en-US"/>
        </w:rPr>
        <w:t xml:space="preserve"> </w:t>
      </w:r>
      <w:r w:rsidRPr="001E08F0">
        <w:rPr>
          <w:rFonts w:eastAsia="TimesNewRomanPSMT"/>
          <w:lang w:eastAsia="en-US"/>
        </w:rPr>
        <w:t>Nr.100000512978</w:t>
      </w:r>
      <w:r w:rsidRPr="001E08F0">
        <w:rPr>
          <w:color w:val="000000" w:themeColor="text1"/>
        </w:rPr>
        <w:t>.</w:t>
      </w:r>
    </w:p>
    <w:p w14:paraId="2D2BBED5" w14:textId="77777777" w:rsidR="00CA3CB4" w:rsidRPr="002A7268" w:rsidRDefault="00CA3CB4" w:rsidP="008C2B1B">
      <w:pPr>
        <w:ind w:right="-1" w:firstLine="426"/>
        <w:jc w:val="both"/>
        <w:rPr>
          <w:color w:val="000000" w:themeColor="text1"/>
        </w:rPr>
      </w:pPr>
      <w:r w:rsidRPr="001E08F0">
        <w:t>Saskaņā ar Valsts vienotās datorizētās zemesgrāmatas datiem uz zemes vienības atrodas</w:t>
      </w:r>
      <w:r w:rsidRPr="002F3DA9">
        <w:t xml:space="preserve"> </w:t>
      </w:r>
      <w:r>
        <w:t>Jurim Gaigalam</w:t>
      </w:r>
      <w:r w:rsidRPr="002F3DA9">
        <w:t xml:space="preserve"> (turpmāk – būv</w:t>
      </w:r>
      <w:r>
        <w:t>ju</w:t>
      </w:r>
      <w:r w:rsidRPr="002F3DA9">
        <w:t xml:space="preserve"> īpašnieks) piederoša</w:t>
      </w:r>
      <w:r>
        <w:t>s</w:t>
      </w:r>
      <w:r w:rsidRPr="002F3DA9">
        <w:t xml:space="preserve"> </w:t>
      </w:r>
      <w:r>
        <w:t>2 </w:t>
      </w:r>
      <w:r w:rsidRPr="002F3DA9">
        <w:t>(</w:t>
      </w:r>
      <w:r>
        <w:t>divas</w:t>
      </w:r>
      <w:r w:rsidRPr="002F3DA9">
        <w:t>) būve</w:t>
      </w:r>
      <w:r>
        <w:t>s</w:t>
      </w:r>
      <w:r w:rsidRPr="002F3DA9">
        <w:t xml:space="preserve"> </w:t>
      </w:r>
      <w:r>
        <w:t xml:space="preserve">(adrese – Dārza iela 18, Dobele, Dobeles novads, LV-3701), </w:t>
      </w:r>
      <w:r w:rsidRPr="002F3DA9">
        <w:t>ar kadastra apzīmējum</w:t>
      </w:r>
      <w:r>
        <w:t>iem</w:t>
      </w:r>
      <w:r w:rsidRPr="002F3DA9">
        <w:t xml:space="preserve"> </w:t>
      </w:r>
      <w:r>
        <w:t>46010107906001 un 46010107906002</w:t>
      </w:r>
      <w:r w:rsidRPr="002F3DA9">
        <w:t xml:space="preserve">, </w:t>
      </w:r>
      <w:r>
        <w:t>kas</w:t>
      </w:r>
      <w:r w:rsidRPr="002F3DA9">
        <w:t xml:space="preserve"> reģistrēta Zemgales rajona tiesas </w:t>
      </w:r>
      <w:r>
        <w:t>Dobeles pilsētas</w:t>
      </w:r>
      <w:r w:rsidRPr="002F3DA9">
        <w:t xml:space="preserve"> zemesgrāmatas nodalījumā Nr.</w:t>
      </w:r>
      <w:r>
        <w:t> </w:t>
      </w:r>
      <w:r w:rsidRPr="001E08F0">
        <w:rPr>
          <w:rFonts w:eastAsia="TimesNewRomanPSMT"/>
          <w:lang w:eastAsia="en-US"/>
        </w:rPr>
        <w:t>100000512978</w:t>
      </w:r>
      <w:r w:rsidRPr="002F3DA9">
        <w:t xml:space="preserve">. </w:t>
      </w:r>
    </w:p>
    <w:p w14:paraId="0244AA8E" w14:textId="77777777" w:rsidR="00CA3CB4" w:rsidRPr="002F3DA9" w:rsidRDefault="00CA3CB4" w:rsidP="008C2B1B">
      <w:pPr>
        <w:ind w:right="-96" w:firstLine="425"/>
        <w:jc w:val="both"/>
      </w:pPr>
      <w:r w:rsidRPr="002F3DA9">
        <w:t>Pašvaldībā saņemts būvju īpašnieka</w:t>
      </w:r>
      <w:r w:rsidRPr="002F3DA9">
        <w:rPr>
          <w:color w:val="000000" w:themeColor="text1"/>
        </w:rPr>
        <w:t xml:space="preserve"> </w:t>
      </w:r>
      <w:r w:rsidRPr="002F3DA9">
        <w:t xml:space="preserve">ierosinājums atsavināt </w:t>
      </w:r>
      <w:r w:rsidRPr="002F3DA9">
        <w:rPr>
          <w:color w:val="000000" w:themeColor="text1"/>
        </w:rPr>
        <w:t>zemes vienību</w:t>
      </w:r>
      <w:r w:rsidRPr="002F3DA9">
        <w:t>.</w:t>
      </w:r>
    </w:p>
    <w:p w14:paraId="1F4FAD67" w14:textId="77777777" w:rsidR="00CA3CB4" w:rsidRPr="007B038D" w:rsidRDefault="00CA3CB4" w:rsidP="008C2B1B">
      <w:pPr>
        <w:ind w:right="-1" w:firstLine="425"/>
        <w:jc w:val="both"/>
      </w:pPr>
      <w:r w:rsidRPr="007B038D">
        <w:rPr>
          <w:bCs/>
        </w:rPr>
        <w:t>Publiskas personas mantas atsavināšanas likuma</w:t>
      </w:r>
      <w:r w:rsidRPr="007B038D">
        <w:t xml:space="preserve"> 4. panta ceturtās daļas 3. punkts nosaka, ka publiskas personas nekustamā īpašuma atsavināšanu var ierosināt zemesgrāmatā ierakstītas ēkas (būves) īpašnieks</w:t>
      </w:r>
      <w:r>
        <w:t xml:space="preserve"> [..]</w:t>
      </w:r>
      <w:r w:rsidRPr="007B038D">
        <w:t>, ja viņš vēlas nopirkt zemesgabalu uz kura atrodas ēka (būve).</w:t>
      </w:r>
    </w:p>
    <w:p w14:paraId="4EBC1B84" w14:textId="77777777" w:rsidR="00CA3CB4" w:rsidRPr="002F3DA9" w:rsidRDefault="00CA3CB4" w:rsidP="008C2B1B">
      <w:pPr>
        <w:ind w:right="49" w:firstLine="425"/>
        <w:jc w:val="both"/>
      </w:pPr>
      <w:r w:rsidRPr="002F3DA9">
        <w:t>Pamatojoties uz to, ka būves īpašniek</w:t>
      </w:r>
      <w:r>
        <w:t>a</w:t>
      </w:r>
      <w:r w:rsidRPr="002F3DA9">
        <w:t>m ir tiesības ierosināt zemes vienības atsavināšanu un zemes vienība nav nepieciešama pašvaldības pastāvīgo funkciju nodrošināšanai, lietderīgākā rīcība ir atzīstama zemes vienības atsavināšana būves īpašniekam</w:t>
      </w:r>
      <w:r>
        <w:t>, tādējādi izbeidzot piespiedu dalītā īpašuma pastāvēšanu</w:t>
      </w:r>
      <w:r w:rsidRPr="002F3DA9">
        <w:t xml:space="preserve">. </w:t>
      </w:r>
    </w:p>
    <w:p w14:paraId="2178724B" w14:textId="77777777" w:rsidR="00CA3CB4" w:rsidRPr="002F3DA9" w:rsidRDefault="00CA3CB4" w:rsidP="008C2B1B">
      <w:pPr>
        <w:ind w:right="49" w:firstLine="425"/>
        <w:jc w:val="both"/>
      </w:pPr>
      <w:r w:rsidRPr="002F3DA9">
        <w:rPr>
          <w:bCs/>
        </w:rPr>
        <w:t>Publiskas personas mantas atsavināšanas likuma</w:t>
      </w:r>
      <w:r w:rsidRPr="002F3DA9">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24C56AD5" w14:textId="77777777" w:rsidR="00CA3CB4" w:rsidRPr="00FD48B9" w:rsidRDefault="00CA3CB4" w:rsidP="008C2B1B">
      <w:pPr>
        <w:ind w:right="51" w:firstLine="425"/>
        <w:jc w:val="both"/>
      </w:pPr>
      <w:r w:rsidRPr="002F3DA9">
        <w:t>Saskaņā ar 202</w:t>
      </w:r>
      <w:r>
        <w:t>5</w:t>
      </w:r>
      <w:r w:rsidRPr="002F3DA9">
        <w:t xml:space="preserve">.gada </w:t>
      </w:r>
      <w:r>
        <w:t>5.augustā</w:t>
      </w:r>
      <w:r w:rsidRPr="002F3DA9">
        <w:t xml:space="preserve"> veikto tirgus novērtējumu, ko atbilstoši Standartizācijas likumā paredzētajā kārtībā apstiprinātajiem Latvijas īpašuma vērtēšanas standartiem veikusi sertificēta nekustamo īpašumu vērtētāja Anita Vēdiķe (LĪVA profesionālās kvalifikācijas </w:t>
      </w:r>
      <w:r w:rsidRPr="00FD48B9">
        <w:t xml:space="preserve">sertifikāts Nr.76), zemes vienības tirgus vērtība atsavināšanas vajadzībām ir noteikta </w:t>
      </w:r>
      <w:bookmarkStart w:id="48" w:name="_Hlk189485754"/>
      <w:r>
        <w:t>9300 </w:t>
      </w:r>
      <w:r w:rsidRPr="00FD48B9">
        <w:t>EUR</w:t>
      </w:r>
      <w:r>
        <w:t> </w:t>
      </w:r>
      <w:r w:rsidRPr="00FD48B9">
        <w:t xml:space="preserve"> (</w:t>
      </w:r>
      <w:r>
        <w:t xml:space="preserve">deviņi tūkstoši trīs </w:t>
      </w:r>
      <w:r w:rsidRPr="00FD48B9">
        <w:t>simt</w:t>
      </w:r>
      <w:r>
        <w:t>i</w:t>
      </w:r>
      <w:r w:rsidRPr="00FD48B9">
        <w:t xml:space="preserve"> </w:t>
      </w:r>
      <w:r w:rsidRPr="00FD48B9">
        <w:rPr>
          <w:i/>
          <w:iCs/>
        </w:rPr>
        <w:t>euro</w:t>
      </w:r>
      <w:r w:rsidRPr="00FD48B9">
        <w:t>)</w:t>
      </w:r>
      <w:bookmarkEnd w:id="48"/>
      <w:r w:rsidRPr="00FD48B9">
        <w:t>.</w:t>
      </w:r>
    </w:p>
    <w:p w14:paraId="44A04113" w14:textId="77777777" w:rsidR="00CA3CB4" w:rsidRPr="002F3DA9" w:rsidRDefault="00CA3CB4" w:rsidP="008C2B1B">
      <w:pPr>
        <w:ind w:right="51" w:firstLine="425"/>
        <w:jc w:val="both"/>
      </w:pPr>
      <w:r w:rsidRPr="002F3DA9">
        <w:t>Valsts zemes dienesta Nekustamā īpašuma valsts kadastra informācijas sistēmā norādītie dati</w:t>
      </w:r>
      <w:r>
        <w:t xml:space="preserve"> apliecina, ka</w:t>
      </w:r>
      <w:r w:rsidRPr="002F3DA9">
        <w:t xml:space="preserve"> aktuālā zemes vienības </w:t>
      </w:r>
      <w:r>
        <w:t xml:space="preserve">fiskālā </w:t>
      </w:r>
      <w:r w:rsidRPr="002F3DA9">
        <w:t xml:space="preserve">kadastrālā vērtība ir </w:t>
      </w:r>
      <w:r>
        <w:t>5542</w:t>
      </w:r>
      <w:r w:rsidRPr="002F3DA9">
        <w:t xml:space="preserve"> EUR (</w:t>
      </w:r>
      <w:r>
        <w:t xml:space="preserve">pieci tūkstoši pieci </w:t>
      </w:r>
      <w:r>
        <w:lastRenderedPageBreak/>
        <w:t xml:space="preserve">simti četrdesmit divi </w:t>
      </w:r>
      <w:r w:rsidRPr="002F3DA9">
        <w:rPr>
          <w:i/>
          <w:iCs/>
        </w:rPr>
        <w:t>euro)</w:t>
      </w:r>
      <w:r>
        <w:rPr>
          <w:i/>
          <w:iCs/>
        </w:rPr>
        <w:t xml:space="preserve"> </w:t>
      </w:r>
      <w:r w:rsidRPr="005D02F0">
        <w:t>un</w:t>
      </w:r>
      <w:r>
        <w:rPr>
          <w:i/>
          <w:iCs/>
        </w:rPr>
        <w:t xml:space="preserve"> </w:t>
      </w:r>
      <w:r w:rsidRPr="002F3DA9">
        <w:t xml:space="preserve">aktuālā zemes vienības </w:t>
      </w:r>
      <w:r>
        <w:t xml:space="preserve">universālā </w:t>
      </w:r>
      <w:r w:rsidRPr="002F3DA9">
        <w:t xml:space="preserve">kadastrālā vērtība ir </w:t>
      </w:r>
      <w:r>
        <w:t>8826 </w:t>
      </w:r>
      <w:r w:rsidRPr="002F3DA9">
        <w:t>EUR (</w:t>
      </w:r>
      <w:r>
        <w:t xml:space="preserve">astoņi tūkstoši astoņi simti divdesmit seši </w:t>
      </w:r>
      <w:r w:rsidRPr="002F3DA9">
        <w:rPr>
          <w:i/>
          <w:iCs/>
        </w:rPr>
        <w:t>euro)</w:t>
      </w:r>
      <w:r w:rsidRPr="002F3DA9">
        <w:t>.</w:t>
      </w:r>
    </w:p>
    <w:p w14:paraId="52ED4B9F" w14:textId="33342651" w:rsidR="00CA3CB4" w:rsidRPr="007B038D" w:rsidRDefault="00CA3CB4" w:rsidP="008C2B1B">
      <w:pPr>
        <w:ind w:right="-1" w:firstLine="425"/>
        <w:jc w:val="both"/>
      </w:pPr>
      <w:r w:rsidRPr="007B038D">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7B038D">
        <w:rPr>
          <w:vertAlign w:val="superscript"/>
        </w:rPr>
        <w:t>1</w:t>
      </w:r>
      <w:r w:rsidRPr="007B038D">
        <w:t>panta piekto daļu</w:t>
      </w:r>
      <w:r w:rsidRPr="007B038D">
        <w:rPr>
          <w:bCs/>
          <w:lang w:eastAsia="et-EE"/>
        </w:rPr>
        <w:t xml:space="preserve">, </w:t>
      </w:r>
      <w:r w:rsidRPr="007B038D">
        <w:rPr>
          <w:lang w:eastAsia="ar-SA"/>
        </w:rPr>
        <w:t>atklāti balsojot:</w:t>
      </w:r>
      <w:r w:rsidRPr="007B038D">
        <w:t xml:space="preserve"> </w:t>
      </w:r>
      <w:r w:rsidR="002752C8" w:rsidRPr="006E253E">
        <w:rPr>
          <w:rFonts w:eastAsiaTheme="minorHAnsi"/>
          <w:kern w:val="2"/>
          <w:lang w:eastAsia="en-US"/>
          <w14:ligatures w14:val="standardContextual"/>
        </w:rPr>
        <w:t xml:space="preserve">PAR – </w:t>
      </w:r>
      <w:r w:rsidR="002752C8">
        <w:rPr>
          <w:rFonts w:eastAsiaTheme="minorHAnsi"/>
          <w:kern w:val="2"/>
          <w:lang w:eastAsia="en-US"/>
          <w14:ligatures w14:val="standardContextual"/>
        </w:rPr>
        <w:t>15</w:t>
      </w:r>
      <w:r w:rsidR="002752C8" w:rsidRPr="006E253E">
        <w:rPr>
          <w:rFonts w:eastAsiaTheme="minorHAnsi"/>
          <w:kern w:val="2"/>
          <w:lang w:eastAsia="en-US"/>
          <w14:ligatures w14:val="standardContextual"/>
        </w:rPr>
        <w:t xml:space="preserve"> (</w:t>
      </w:r>
      <w:r w:rsidR="002752C8">
        <w:t>Jānis Amsils, Kristīne Briede, Edgars</w:t>
      </w:r>
      <w:r w:rsidR="002752C8">
        <w:rPr>
          <w:spacing w:val="-1"/>
        </w:rPr>
        <w:t xml:space="preserve"> Gaigalis, Ivars Gorskis, </w:t>
      </w:r>
      <w:r w:rsidR="002752C8">
        <w:t>Gints</w:t>
      </w:r>
      <w:r w:rsidR="002752C8">
        <w:rPr>
          <w:spacing w:val="-7"/>
        </w:rPr>
        <w:t xml:space="preserve"> </w:t>
      </w:r>
      <w:r w:rsidR="002752C8">
        <w:t>Kaminskis, Edgars</w:t>
      </w:r>
      <w:r w:rsidR="002752C8">
        <w:rPr>
          <w:spacing w:val="-1"/>
        </w:rPr>
        <w:t xml:space="preserve"> </w:t>
      </w:r>
      <w:r w:rsidR="002752C8">
        <w:t>Laimiņš, Ilze</w:t>
      </w:r>
      <w:r w:rsidR="002752C8">
        <w:rPr>
          <w:spacing w:val="-1"/>
        </w:rPr>
        <w:t xml:space="preserve"> </w:t>
      </w:r>
      <w:r w:rsidR="002752C8">
        <w:t>Lesiņa, Sintija Liekniņa, Jānis Ozoliņš, Andris</w:t>
      </w:r>
      <w:r w:rsidR="002752C8">
        <w:rPr>
          <w:spacing w:val="-1"/>
        </w:rPr>
        <w:t xml:space="preserve"> </w:t>
      </w:r>
      <w:r w:rsidR="002752C8">
        <w:t>Podvinskis, Viesturs</w:t>
      </w:r>
      <w:r w:rsidR="002752C8">
        <w:rPr>
          <w:spacing w:val="-1"/>
        </w:rPr>
        <w:t xml:space="preserve"> Reinfelds, Dace</w:t>
      </w:r>
      <w:r w:rsidR="002752C8">
        <w:t xml:space="preserve"> </w:t>
      </w:r>
      <w:r w:rsidR="002752C8">
        <w:rPr>
          <w:spacing w:val="-1"/>
        </w:rPr>
        <w:t xml:space="preserve">Reinika, </w:t>
      </w:r>
      <w:r w:rsidR="002752C8">
        <w:t>Guntis</w:t>
      </w:r>
      <w:r w:rsidR="002752C8">
        <w:rPr>
          <w:spacing w:val="-1"/>
        </w:rPr>
        <w:t xml:space="preserve"> </w:t>
      </w:r>
      <w:r w:rsidR="002752C8">
        <w:t>Safranovičs, Indra</w:t>
      </w:r>
      <w:r w:rsidR="002752C8">
        <w:rPr>
          <w:spacing w:val="-1"/>
        </w:rPr>
        <w:t xml:space="preserve"> </w:t>
      </w:r>
      <w:r w:rsidR="002752C8">
        <w:t>Špela, Andrejs Spridzāns</w:t>
      </w:r>
      <w:r w:rsidR="002752C8" w:rsidRPr="006E253E">
        <w:rPr>
          <w:rFonts w:eastAsiaTheme="minorHAnsi"/>
          <w:kern w:val="2"/>
          <w:lang w:eastAsia="en-US"/>
          <w14:ligatures w14:val="standardContextual"/>
        </w:rPr>
        <w:t xml:space="preserve">), PRET – </w:t>
      </w:r>
      <w:r w:rsidR="002752C8">
        <w:rPr>
          <w:rFonts w:eastAsiaTheme="minorHAnsi"/>
          <w:kern w:val="2"/>
          <w:lang w:eastAsia="en-US"/>
          <w14:ligatures w14:val="standardContextual"/>
        </w:rPr>
        <w:t>nav</w:t>
      </w:r>
      <w:r w:rsidR="002752C8" w:rsidRPr="006E253E">
        <w:rPr>
          <w:rFonts w:eastAsiaTheme="minorHAnsi"/>
          <w:kern w:val="2"/>
          <w:lang w:eastAsia="en-US"/>
          <w14:ligatures w14:val="standardContextual"/>
        </w:rPr>
        <w:t xml:space="preserve">, </w:t>
      </w:r>
      <w:r w:rsidR="002752C8">
        <w:rPr>
          <w:rFonts w:eastAsiaTheme="minorHAnsi"/>
          <w:kern w:val="2"/>
          <w:lang w:eastAsia="en-US"/>
          <w14:ligatures w14:val="standardContextual"/>
        </w:rPr>
        <w:t xml:space="preserve"> </w:t>
      </w:r>
      <w:r w:rsidR="002752C8" w:rsidRPr="006E253E">
        <w:rPr>
          <w:rFonts w:eastAsiaTheme="minorHAnsi"/>
          <w:kern w:val="2"/>
          <w:lang w:eastAsia="en-US"/>
          <w14:ligatures w14:val="standardContextual"/>
        </w:rPr>
        <w:t xml:space="preserve">ATTURAS – </w:t>
      </w:r>
      <w:r w:rsidR="002752C8">
        <w:rPr>
          <w:rFonts w:eastAsiaTheme="minorHAnsi"/>
          <w:kern w:val="2"/>
          <w:lang w:eastAsia="en-US"/>
          <w14:ligatures w14:val="standardContextual"/>
        </w:rPr>
        <w:t>nav</w:t>
      </w:r>
      <w:r w:rsidR="002752C8" w:rsidRPr="006E253E">
        <w:rPr>
          <w:rFonts w:eastAsiaTheme="minorHAnsi"/>
          <w:kern w:val="2"/>
          <w:lang w:eastAsia="en-US"/>
          <w14:ligatures w14:val="standardContextual"/>
        </w:rPr>
        <w:t xml:space="preserve">, </w:t>
      </w:r>
      <w:r w:rsidRPr="007B038D">
        <w:t xml:space="preserve">Dobeles novada dome </w:t>
      </w:r>
      <w:r w:rsidRPr="007B038D">
        <w:rPr>
          <w:bCs/>
        </w:rPr>
        <w:t>NOLEMJ</w:t>
      </w:r>
      <w:r w:rsidRPr="007B038D">
        <w:t>:</w:t>
      </w:r>
    </w:p>
    <w:p w14:paraId="747AE4CE" w14:textId="77777777" w:rsidR="00CA3CB4" w:rsidRPr="002F3DA9" w:rsidRDefault="00CA3CB4" w:rsidP="008C2B1B">
      <w:pPr>
        <w:ind w:right="51" w:firstLine="425"/>
        <w:jc w:val="both"/>
        <w:rPr>
          <w:bCs/>
          <w:lang w:eastAsia="et-EE"/>
        </w:rPr>
      </w:pPr>
    </w:p>
    <w:p w14:paraId="29A8AF12" w14:textId="4D1FE37B" w:rsidR="00CA3CB4" w:rsidRPr="002F3DA9" w:rsidRDefault="00CA3CB4" w:rsidP="008C2B1B">
      <w:pPr>
        <w:widowControl w:val="0"/>
        <w:numPr>
          <w:ilvl w:val="0"/>
          <w:numId w:val="51"/>
        </w:numPr>
        <w:suppressAutoHyphens/>
        <w:ind w:left="567"/>
        <w:contextualSpacing/>
        <w:jc w:val="both"/>
        <w:rPr>
          <w:rFonts w:eastAsia="Lucida Sans Unicode"/>
          <w:kern w:val="2"/>
          <w:lang w:eastAsia="en-US"/>
          <w14:ligatures w14:val="standardContextual"/>
        </w:rPr>
      </w:pPr>
      <w:r w:rsidRPr="002F3DA9">
        <w:rPr>
          <w:rFonts w:eastAsia="Lucida Sans Unicode"/>
          <w:kern w:val="2"/>
          <w:lang w:eastAsia="en-US"/>
          <w14:ligatures w14:val="standardContextual"/>
        </w:rPr>
        <w:t xml:space="preserve">Atsavināt nekustamo īpašumu </w:t>
      </w:r>
      <w:r>
        <w:rPr>
          <w:color w:val="000000" w:themeColor="text1"/>
        </w:rPr>
        <w:t>Dārza iela 18, Dobelē</w:t>
      </w:r>
      <w:r w:rsidRPr="005A269E">
        <w:rPr>
          <w:color w:val="000000" w:themeColor="text1"/>
        </w:rPr>
        <w:t xml:space="preserve">, Dobeles novadā, </w:t>
      </w:r>
      <w:r>
        <w:rPr>
          <w:color w:val="000000" w:themeColor="text1"/>
        </w:rPr>
        <w:t>kadastra numurs 46010107906</w:t>
      </w:r>
      <w:r w:rsidRPr="002F3DA9">
        <w:rPr>
          <w:rFonts w:eastAsia="Lucida Sans Unicode"/>
          <w:kern w:val="2"/>
          <w:lang w:eastAsia="en-US"/>
          <w14:ligatures w14:val="standardContextual"/>
        </w:rPr>
        <w:t xml:space="preserve">, </w:t>
      </w:r>
      <w:r>
        <w:rPr>
          <w:rFonts w:eastAsia="Lucida Sans Unicode"/>
          <w:kern w:val="2"/>
          <w:lang w:eastAsia="en-US"/>
          <w14:ligatures w14:val="standardContextual"/>
        </w:rPr>
        <w:t>kas sastāv</w:t>
      </w:r>
      <w:r w:rsidRPr="002F3DA9">
        <w:rPr>
          <w:rFonts w:eastAsia="Lucida Sans Unicode"/>
          <w:kern w:val="2"/>
          <w:lang w:eastAsia="en-US"/>
          <w14:ligatures w14:val="standardContextual"/>
        </w:rPr>
        <w:t xml:space="preserve"> </w:t>
      </w:r>
      <w:r>
        <w:rPr>
          <w:color w:val="000000" w:themeColor="text1"/>
        </w:rPr>
        <w:t xml:space="preserve">no apbūvētas zemes vienības ar kadastra apzīmējumu 46010107906, platība 0,1298 ha, </w:t>
      </w:r>
      <w:r w:rsidRPr="002F3DA9">
        <w:rPr>
          <w:rFonts w:eastAsia="Lucida Sans Unicode"/>
          <w:kern w:val="2"/>
          <w:lang w:eastAsia="en-US"/>
          <w14:ligatures w14:val="standardContextual"/>
        </w:rPr>
        <w:t xml:space="preserve">pārdodot to par nosacīto cenu </w:t>
      </w:r>
      <w:r>
        <w:t>9300 </w:t>
      </w:r>
      <w:r w:rsidRPr="00FD48B9">
        <w:t>EUR</w:t>
      </w:r>
      <w:r>
        <w:t> </w:t>
      </w:r>
      <w:r w:rsidRPr="00FD48B9">
        <w:t>(</w:t>
      </w:r>
      <w:r>
        <w:t xml:space="preserve">deviņi tūkstoši trīs </w:t>
      </w:r>
      <w:r w:rsidRPr="00FD48B9">
        <w:t>simt</w:t>
      </w:r>
      <w:r>
        <w:t>i</w:t>
      </w:r>
      <w:r w:rsidRPr="00FD48B9">
        <w:t xml:space="preserve"> </w:t>
      </w:r>
      <w:r w:rsidRPr="00FD48B9">
        <w:rPr>
          <w:i/>
          <w:iCs/>
        </w:rPr>
        <w:t>euro</w:t>
      </w:r>
      <w:r w:rsidRPr="00FD48B9">
        <w:t>)</w:t>
      </w:r>
      <w:r>
        <w:t xml:space="preserve"> būvju īpašniekam </w:t>
      </w:r>
      <w:r w:rsidR="002B6209">
        <w:rPr>
          <w:rFonts w:eastAsia="Lucida Sans Unicode"/>
          <w:kern w:val="2"/>
          <w:lang w:eastAsia="en-US"/>
          <w14:ligatures w14:val="standardContextual"/>
        </w:rPr>
        <w:t>[..]</w:t>
      </w:r>
      <w:r w:rsidRPr="002F3DA9">
        <w:rPr>
          <w:rFonts w:eastAsia="Lucida Sans Unicode"/>
          <w:kern w:val="2"/>
          <w:lang w:eastAsia="en-US"/>
          <w14:ligatures w14:val="standardContextual"/>
        </w:rPr>
        <w:t xml:space="preserve">, personas kods </w:t>
      </w:r>
      <w:r w:rsidR="0047402D">
        <w:rPr>
          <w:rFonts w:eastAsia="Lucida Sans Unicode"/>
          <w:kern w:val="2"/>
          <w:lang w:eastAsia="en-US"/>
          <w14:ligatures w14:val="standardContextual"/>
        </w:rPr>
        <w:t>[..]</w:t>
      </w:r>
      <w:r w:rsidRPr="002F3DA9">
        <w:rPr>
          <w:rFonts w:eastAsia="Lucida Sans Unicode"/>
          <w:kern w:val="2"/>
          <w:lang w:eastAsia="en-US"/>
          <w14:ligatures w14:val="standardContextual"/>
        </w:rPr>
        <w:t>.</w:t>
      </w:r>
    </w:p>
    <w:p w14:paraId="4750FF4F" w14:textId="77777777" w:rsidR="00CA3CB4" w:rsidRPr="007B038D" w:rsidRDefault="00CA3CB4" w:rsidP="008C2B1B">
      <w:pPr>
        <w:numPr>
          <w:ilvl w:val="0"/>
          <w:numId w:val="51"/>
        </w:numPr>
        <w:ind w:left="567" w:right="-1"/>
        <w:contextualSpacing/>
        <w:jc w:val="both"/>
      </w:pPr>
      <w:r w:rsidRPr="007B038D">
        <w:t xml:space="preserve">Pirkuma maksa pilnā apmērā samaksājama viena mēneša laikā no </w:t>
      </w:r>
      <w:r>
        <w:t xml:space="preserve">šī </w:t>
      </w:r>
      <w:r w:rsidRPr="007B038D">
        <w:t>lēmuma saņemšanas dienas. Ja nekustamais īpašums tiek pirkts uz nomaksu līdz pieciem gadiem, tad viena mēneša laikā no lēmuma saņemšanas dienas samaksājams avanss 10% apmērā no pirkuma maksas.</w:t>
      </w:r>
    </w:p>
    <w:p w14:paraId="095F5544" w14:textId="77777777" w:rsidR="00CA3CB4" w:rsidRPr="002F3DA9" w:rsidRDefault="00CA3CB4" w:rsidP="008C2B1B">
      <w:pPr>
        <w:numPr>
          <w:ilvl w:val="0"/>
          <w:numId w:val="51"/>
        </w:numPr>
        <w:ind w:left="567"/>
        <w:contextualSpacing/>
        <w:jc w:val="both"/>
        <w:rPr>
          <w:rFonts w:eastAsia="Lucida Sans Unicode"/>
        </w:rPr>
      </w:pPr>
      <w:r w:rsidRPr="002F3DA9">
        <w:rPr>
          <w:rFonts w:eastAsia="Lucida Sans Unicode"/>
        </w:rPr>
        <w:t xml:space="preserve">Lēmums zaudē spēku, ja pirkuma maksa pilnā apjomā vai avanss netiek samaksāts lēmuma </w:t>
      </w:r>
      <w:r>
        <w:rPr>
          <w:rFonts w:eastAsia="Lucida Sans Unicode"/>
        </w:rPr>
        <w:t>2</w:t>
      </w:r>
      <w:r w:rsidRPr="002F3DA9">
        <w:rPr>
          <w:rFonts w:eastAsia="Lucida Sans Unicode"/>
        </w:rPr>
        <w:t>. punktā noteiktajā termiņā.</w:t>
      </w:r>
    </w:p>
    <w:p w14:paraId="2956C3D5" w14:textId="77777777" w:rsidR="00CA3CB4" w:rsidRPr="002F3DA9" w:rsidRDefault="00CA3CB4" w:rsidP="008C2B1B">
      <w:pPr>
        <w:ind w:left="567" w:hanging="360"/>
        <w:jc w:val="both"/>
        <w:rPr>
          <w:rFonts w:eastAsia="Calibri"/>
          <w:color w:val="FF0000"/>
        </w:rPr>
      </w:pPr>
    </w:p>
    <w:p w14:paraId="00A389B7" w14:textId="77777777" w:rsidR="00CA3CB4" w:rsidRPr="002F3DA9" w:rsidRDefault="00CA3CB4" w:rsidP="008C2B1B"/>
    <w:p w14:paraId="1CE6E1F6" w14:textId="77777777" w:rsidR="00CA3CB4" w:rsidRPr="002F3DA9" w:rsidRDefault="00CA3CB4" w:rsidP="008C2B1B">
      <w:pPr>
        <w:ind w:left="57" w:right="-694"/>
        <w:contextualSpacing/>
        <w:jc w:val="both"/>
        <w:rPr>
          <w:rFonts w:eastAsiaTheme="minorHAnsi"/>
        </w:rPr>
      </w:pPr>
    </w:p>
    <w:p w14:paraId="607761D9" w14:textId="77777777" w:rsidR="00CA3CB4" w:rsidRPr="002F3DA9" w:rsidRDefault="00CA3CB4" w:rsidP="008C2B1B">
      <w:pPr>
        <w:widowControl w:val="0"/>
        <w:suppressAutoHyphens/>
        <w:ind w:left="57" w:right="-694"/>
        <w:jc w:val="both"/>
        <w:rPr>
          <w:rFonts w:eastAsiaTheme="minorHAnsi"/>
          <w:kern w:val="2"/>
          <w:lang w:eastAsia="en-US"/>
          <w14:ligatures w14:val="standardContextual"/>
        </w:rPr>
      </w:pPr>
      <w:r w:rsidRPr="002F3DA9">
        <w:rPr>
          <w:rFonts w:eastAsia="Lucida Sans Unicode"/>
          <w:kern w:val="2"/>
          <w:lang w:eastAsia="en-US"/>
          <w14:ligatures w14:val="standardContextual"/>
        </w:rPr>
        <w:t xml:space="preserve">Domes priekšsēdētājs                                                                                                  </w:t>
      </w:r>
      <w:r>
        <w:rPr>
          <w:rFonts w:eastAsia="Lucida Sans Unicode"/>
          <w:kern w:val="2"/>
          <w:lang w:eastAsia="en-US"/>
          <w14:ligatures w14:val="standardContextual"/>
        </w:rPr>
        <w:t>A.Spridzāns</w:t>
      </w:r>
    </w:p>
    <w:p w14:paraId="5EF1B21C" w14:textId="77777777" w:rsidR="00CA3CB4" w:rsidRPr="002F3DA9" w:rsidRDefault="00CA3CB4" w:rsidP="008C2B1B">
      <w:pPr>
        <w:widowControl w:val="0"/>
        <w:suppressAutoHyphens/>
        <w:ind w:left="57"/>
        <w:jc w:val="both"/>
        <w:rPr>
          <w:rFonts w:eastAsia="Lucida Sans Unicode"/>
          <w:color w:val="FF0000"/>
          <w:kern w:val="2"/>
          <w:szCs w:val="22"/>
          <w:lang w:eastAsia="en-US"/>
          <w14:ligatures w14:val="standardContextual"/>
        </w:rPr>
      </w:pPr>
    </w:p>
    <w:p w14:paraId="56893BF5" w14:textId="0E42CC92" w:rsidR="00CA3CB4" w:rsidRPr="002F3DA9" w:rsidRDefault="00CA3CB4" w:rsidP="008C2B1B">
      <w:pPr>
        <w:ind w:right="-1"/>
        <w:jc w:val="both"/>
        <w:rPr>
          <w:rFonts w:eastAsia="Calibri"/>
        </w:rPr>
      </w:pPr>
    </w:p>
    <w:p w14:paraId="69CE0C6E" w14:textId="77777777" w:rsidR="00CA3CB4" w:rsidRPr="002F3DA9" w:rsidRDefault="00CA3CB4" w:rsidP="008C2B1B">
      <w:pPr>
        <w:autoSpaceDE w:val="0"/>
        <w:autoSpaceDN w:val="0"/>
        <w:adjustRightInd w:val="0"/>
        <w:jc w:val="center"/>
        <w:rPr>
          <w:rFonts w:eastAsia="Calibri"/>
          <w:b/>
          <w:bCs/>
          <w:color w:val="000000"/>
          <w:kern w:val="2"/>
          <w:lang w:eastAsia="en-US"/>
          <w14:ligatures w14:val="standardContextual"/>
        </w:rPr>
      </w:pPr>
    </w:p>
    <w:p w14:paraId="20BFBD6B" w14:textId="77777777" w:rsidR="00CA3CB4" w:rsidRDefault="00CA3CB4" w:rsidP="008C2B1B">
      <w:pPr>
        <w:pStyle w:val="NoSpacing"/>
        <w:jc w:val="center"/>
      </w:pPr>
    </w:p>
    <w:p w14:paraId="76D26319" w14:textId="77777777" w:rsidR="00CA3CB4" w:rsidRDefault="00CA3CB4" w:rsidP="008C2B1B">
      <w:pPr>
        <w:tabs>
          <w:tab w:val="left" w:pos="-24212"/>
        </w:tabs>
        <w:jc w:val="right"/>
        <w:rPr>
          <w:b/>
          <w:bCs/>
        </w:rPr>
      </w:pPr>
      <w:r>
        <w:rPr>
          <w:b/>
          <w:bCs/>
        </w:rPr>
        <w:br w:type="page"/>
      </w:r>
    </w:p>
    <w:p w14:paraId="63FF6C08"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6D0389D6" wp14:editId="3BCBC6D6">
            <wp:extent cx="676275" cy="752475"/>
            <wp:effectExtent l="0" t="0" r="9525" b="9525"/>
            <wp:docPr id="7976922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8E05841" w14:textId="77777777" w:rsidR="00CA3CB4" w:rsidRDefault="00CA3CB4" w:rsidP="008C2B1B">
      <w:pPr>
        <w:pStyle w:val="Header"/>
        <w:jc w:val="center"/>
        <w:rPr>
          <w:sz w:val="20"/>
        </w:rPr>
      </w:pPr>
      <w:r>
        <w:rPr>
          <w:sz w:val="20"/>
        </w:rPr>
        <w:t>LATVIJAS REPUBLIKA</w:t>
      </w:r>
    </w:p>
    <w:p w14:paraId="31A6ACAD" w14:textId="77777777" w:rsidR="00CA3CB4" w:rsidRDefault="00CA3CB4" w:rsidP="008C2B1B">
      <w:pPr>
        <w:pStyle w:val="Header"/>
        <w:jc w:val="center"/>
        <w:rPr>
          <w:b/>
          <w:sz w:val="32"/>
          <w:szCs w:val="32"/>
        </w:rPr>
      </w:pPr>
      <w:r>
        <w:rPr>
          <w:b/>
          <w:sz w:val="32"/>
          <w:szCs w:val="32"/>
        </w:rPr>
        <w:t>DOBELES NOVADA DOME</w:t>
      </w:r>
    </w:p>
    <w:p w14:paraId="623B3460" w14:textId="77777777" w:rsidR="00CA3CB4" w:rsidRDefault="00CA3CB4" w:rsidP="008C2B1B">
      <w:pPr>
        <w:pStyle w:val="Header"/>
        <w:jc w:val="center"/>
        <w:rPr>
          <w:sz w:val="16"/>
          <w:szCs w:val="16"/>
        </w:rPr>
      </w:pPr>
      <w:r>
        <w:rPr>
          <w:sz w:val="16"/>
          <w:szCs w:val="16"/>
        </w:rPr>
        <w:t>Brīvības iela 17, Dobele, Dobeles novads, LV-3701</w:t>
      </w:r>
    </w:p>
    <w:p w14:paraId="14552450"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14:paraId="215ED7F2" w14:textId="77777777" w:rsidR="00CA3CB4" w:rsidRDefault="00CA3CB4" w:rsidP="008C2B1B">
      <w:pPr>
        <w:pStyle w:val="Default"/>
        <w:jc w:val="center"/>
        <w:rPr>
          <w:b/>
          <w:bCs/>
        </w:rPr>
      </w:pPr>
    </w:p>
    <w:p w14:paraId="4E8F324F" w14:textId="77777777" w:rsidR="00CA3CB4" w:rsidRPr="00A25710" w:rsidRDefault="00CA3CB4" w:rsidP="008C2B1B">
      <w:pPr>
        <w:pStyle w:val="NoSpacing"/>
        <w:jc w:val="center"/>
        <w:rPr>
          <w:b/>
        </w:rPr>
      </w:pPr>
      <w:r w:rsidRPr="00A25710">
        <w:rPr>
          <w:b/>
        </w:rPr>
        <w:t>LĒMUMS</w:t>
      </w:r>
    </w:p>
    <w:p w14:paraId="6689E0E8" w14:textId="77777777" w:rsidR="00CA3CB4" w:rsidRDefault="00CA3CB4" w:rsidP="008C2B1B">
      <w:pPr>
        <w:pStyle w:val="NoSpacing"/>
        <w:jc w:val="center"/>
        <w:rPr>
          <w:b/>
        </w:rPr>
      </w:pPr>
      <w:r w:rsidRPr="00A25710">
        <w:rPr>
          <w:b/>
        </w:rPr>
        <w:t>Dobelē</w:t>
      </w:r>
    </w:p>
    <w:p w14:paraId="528606D0" w14:textId="77777777" w:rsidR="00CA3CB4" w:rsidRDefault="00CA3CB4" w:rsidP="008C2B1B">
      <w:pPr>
        <w:pStyle w:val="NoSpacing"/>
        <w:jc w:val="center"/>
        <w:rPr>
          <w:b/>
        </w:rPr>
      </w:pPr>
    </w:p>
    <w:p w14:paraId="7AC02DEE" w14:textId="04842947" w:rsidR="00CA3CB4" w:rsidRDefault="00CA3CB4" w:rsidP="008C2B1B">
      <w:pPr>
        <w:tabs>
          <w:tab w:val="center" w:pos="4153"/>
          <w:tab w:val="left" w:pos="8080"/>
          <w:tab w:val="right" w:pos="9072"/>
        </w:tabs>
        <w:rPr>
          <w:color w:val="000000"/>
        </w:rPr>
      </w:pPr>
      <w:r w:rsidRPr="004A416F">
        <w:rPr>
          <w:b/>
          <w:lang w:eastAsia="x-none"/>
        </w:rPr>
        <w:t>202</w:t>
      </w:r>
      <w:r>
        <w:rPr>
          <w:b/>
          <w:lang w:eastAsia="x-none"/>
        </w:rPr>
        <w:t>5</w:t>
      </w:r>
      <w:r w:rsidRPr="004A416F">
        <w:rPr>
          <w:b/>
          <w:lang w:eastAsia="x-none"/>
        </w:rPr>
        <w:t>.</w:t>
      </w:r>
      <w:r w:rsidR="00A13691">
        <w:rPr>
          <w:b/>
          <w:lang w:eastAsia="x-none"/>
        </w:rPr>
        <w:t xml:space="preserve"> </w:t>
      </w:r>
      <w:r w:rsidRPr="004A416F">
        <w:rPr>
          <w:b/>
          <w:lang w:eastAsia="x-none"/>
        </w:rPr>
        <w:t>gada</w:t>
      </w:r>
      <w:r>
        <w:rPr>
          <w:b/>
          <w:lang w:eastAsia="x-none"/>
        </w:rPr>
        <w:t xml:space="preserve">  28. augustā</w:t>
      </w:r>
      <w:r w:rsidRPr="004A416F">
        <w:rPr>
          <w:b/>
          <w:lang w:eastAsia="x-none"/>
        </w:rPr>
        <w:t xml:space="preserve">       </w:t>
      </w:r>
      <w:r>
        <w:rPr>
          <w:b/>
          <w:lang w:eastAsia="x-none"/>
        </w:rPr>
        <w:t xml:space="preserve">                   </w:t>
      </w:r>
      <w:r w:rsidRPr="004A416F">
        <w:rPr>
          <w:b/>
          <w:lang w:eastAsia="x-none"/>
        </w:rPr>
        <w:t xml:space="preserve"> </w:t>
      </w:r>
      <w:r>
        <w:rPr>
          <w:b/>
          <w:lang w:eastAsia="x-none"/>
        </w:rPr>
        <w:t xml:space="preserve">                                                           </w:t>
      </w:r>
      <w:r w:rsidRPr="004A416F">
        <w:rPr>
          <w:b/>
          <w:lang w:eastAsia="x-none"/>
        </w:rPr>
        <w:t xml:space="preserve">  </w:t>
      </w:r>
      <w:r>
        <w:rPr>
          <w:b/>
          <w:lang w:eastAsia="x-none"/>
        </w:rPr>
        <w:t>Nr.</w:t>
      </w:r>
      <w:r w:rsidR="00A13691">
        <w:rPr>
          <w:b/>
          <w:lang w:eastAsia="x-none"/>
        </w:rPr>
        <w:t>360</w:t>
      </w:r>
      <w:r>
        <w:rPr>
          <w:b/>
          <w:lang w:eastAsia="x-none"/>
        </w:rPr>
        <w:t>/15</w:t>
      </w:r>
      <w:r w:rsidRPr="004A416F">
        <w:rPr>
          <w:b/>
          <w:lang w:eastAsia="x-none"/>
        </w:rPr>
        <w:t xml:space="preserve">                                                                  </w:t>
      </w:r>
    </w:p>
    <w:p w14:paraId="39AEF188" w14:textId="77777777" w:rsidR="00CA3CB4" w:rsidRDefault="00CA3CB4" w:rsidP="008C2B1B">
      <w:pPr>
        <w:tabs>
          <w:tab w:val="center" w:pos="4153"/>
          <w:tab w:val="left" w:pos="8080"/>
          <w:tab w:val="right" w:pos="9072"/>
        </w:tabs>
        <w:jc w:val="right"/>
        <w:rPr>
          <w:color w:val="000000"/>
        </w:rPr>
      </w:pPr>
    </w:p>
    <w:p w14:paraId="0774C1CE" w14:textId="77777777" w:rsidR="00CA3CB4" w:rsidRDefault="00CA3CB4" w:rsidP="008C2B1B">
      <w:pPr>
        <w:spacing w:line="254" w:lineRule="auto"/>
        <w:ind w:firstLine="51"/>
        <w:jc w:val="center"/>
        <w:rPr>
          <w:rFonts w:eastAsia="Calibri"/>
          <w:b/>
          <w:u w:val="single"/>
          <w:lang w:eastAsia="en-US"/>
        </w:rPr>
      </w:pPr>
      <w:bookmarkStart w:id="49" w:name="_Hlk206141988"/>
      <w:r>
        <w:rPr>
          <w:rFonts w:eastAsia="Calibri"/>
          <w:b/>
          <w:u w:val="single"/>
          <w:lang w:eastAsia="en-US"/>
        </w:rPr>
        <w:t xml:space="preserve">Par nekustamā īpašuma – dzīvokļa Nr. 37, “Labrenči”, Tērvetē, </w:t>
      </w:r>
    </w:p>
    <w:p w14:paraId="253BB5AF" w14:textId="77777777" w:rsidR="00CA3CB4" w:rsidRDefault="00CA3CB4" w:rsidP="008C2B1B">
      <w:pPr>
        <w:spacing w:line="254" w:lineRule="auto"/>
        <w:ind w:firstLine="51"/>
        <w:jc w:val="center"/>
        <w:rPr>
          <w:rFonts w:eastAsia="Calibri"/>
          <w:b/>
          <w:u w:val="single"/>
          <w:lang w:eastAsia="ar-SA"/>
        </w:rPr>
      </w:pPr>
      <w:r>
        <w:rPr>
          <w:rFonts w:eastAsia="Calibri"/>
          <w:b/>
          <w:u w:val="single"/>
          <w:lang w:eastAsia="en-US"/>
        </w:rPr>
        <w:t>Tērvetes pagastā, Dobeles novadā, –  atsavināšanu</w:t>
      </w:r>
    </w:p>
    <w:bookmarkEnd w:id="49"/>
    <w:p w14:paraId="7EB5B6BD" w14:textId="77777777" w:rsidR="00CA3CB4" w:rsidRDefault="00CA3CB4" w:rsidP="008C2B1B">
      <w:pPr>
        <w:suppressAutoHyphens/>
        <w:spacing w:line="254" w:lineRule="auto"/>
        <w:jc w:val="right"/>
        <w:rPr>
          <w:rFonts w:eastAsia="Calibri"/>
          <w:b/>
          <w:lang w:eastAsia="ar-SA"/>
        </w:rPr>
      </w:pPr>
    </w:p>
    <w:p w14:paraId="1C306B65" w14:textId="77777777" w:rsidR="00CA3CB4" w:rsidRPr="00594300" w:rsidRDefault="00CA3CB4" w:rsidP="008C2B1B">
      <w:pPr>
        <w:ind w:right="-2" w:firstLine="720"/>
        <w:jc w:val="both"/>
        <w:rPr>
          <w:rFonts w:eastAsia="Calibri"/>
          <w:lang w:eastAsia="en-US"/>
        </w:rPr>
      </w:pPr>
      <w:r>
        <w:rPr>
          <w:rFonts w:eastAsia="Calibri"/>
          <w:color w:val="000000" w:themeColor="text1"/>
          <w:lang w:eastAsia="en-US"/>
        </w:rPr>
        <w:t xml:space="preserve">Dobeles novada dome ir izskatījusi Dobeles novada pašvaldības (turpmāk – pašvaldība) Īpašumu komisijas ierosinājumu atsavināt pašvaldībai piederošo nekustamo īpašumu ar kadastra numuru 46889000349  – </w:t>
      </w:r>
      <w:bookmarkStart w:id="50" w:name="_Hlk200362163"/>
      <w:r>
        <w:rPr>
          <w:rFonts w:eastAsia="Calibri"/>
          <w:color w:val="000000" w:themeColor="text1"/>
          <w:lang w:eastAsia="en-US"/>
        </w:rPr>
        <w:t>dzīvokli Nr. 37, “Labrenči”, Tērvetē, Tērvetes pagastā, Dobeles novadā, ar kopējo platību 49 m</w:t>
      </w:r>
      <w:r>
        <w:rPr>
          <w:rFonts w:eastAsia="Calibri"/>
          <w:color w:val="000000" w:themeColor="text1"/>
          <w:vertAlign w:val="superscript"/>
          <w:lang w:eastAsia="en-US"/>
        </w:rPr>
        <w:t>2</w:t>
      </w:r>
      <w:r>
        <w:rPr>
          <w:rFonts w:eastAsia="Calibri"/>
          <w:color w:val="000000" w:themeColor="text1"/>
          <w:lang w:eastAsia="en-US"/>
        </w:rPr>
        <w:t xml:space="preserve"> un kopīpašuma 476/35171 domājamās daļas no </w:t>
      </w:r>
      <w:r w:rsidRPr="00594300">
        <w:rPr>
          <w:rFonts w:eastAsia="Calibri"/>
          <w:lang w:eastAsia="en-US"/>
        </w:rPr>
        <w:t>dzīvojamās mājas un zemesgabala</w:t>
      </w:r>
      <w:bookmarkEnd w:id="50"/>
      <w:r w:rsidRPr="00594300">
        <w:rPr>
          <w:rFonts w:eastAsia="Calibri"/>
          <w:lang w:eastAsia="en-US"/>
        </w:rPr>
        <w:t xml:space="preserve"> (turpmāk – Īpašums).</w:t>
      </w:r>
    </w:p>
    <w:p w14:paraId="0894C98D" w14:textId="77777777" w:rsidR="00CA3CB4" w:rsidRDefault="00CA3CB4" w:rsidP="008C2B1B">
      <w:pPr>
        <w:tabs>
          <w:tab w:val="left" w:pos="8645"/>
        </w:tabs>
        <w:ind w:firstLine="720"/>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4F04E11E" w14:textId="77777777" w:rsidR="00CA3CB4" w:rsidRDefault="00CA3CB4" w:rsidP="008C2B1B">
      <w:pPr>
        <w:tabs>
          <w:tab w:val="left" w:pos="8645"/>
        </w:tabs>
        <w:ind w:firstLine="720"/>
        <w:jc w:val="both"/>
        <w:rPr>
          <w:rFonts w:eastAsia="Calibri"/>
          <w:color w:val="000000" w:themeColor="text1"/>
          <w:lang w:eastAsia="en-US"/>
        </w:rPr>
      </w:pPr>
      <w:r>
        <w:rPr>
          <w:rFonts w:eastAsia="Calibri"/>
          <w:color w:val="000000" w:themeColor="text1"/>
          <w:lang w:eastAsia="en-US"/>
        </w:rPr>
        <w:t>Īpašums reģistrēts Zemgales rajona tiesas Tērvetes pagasta zemesgrāmatas nodalījumā Nr.294  37 un uz to nostiprinātas īpašuma tiesības pašvaldībai.</w:t>
      </w:r>
    </w:p>
    <w:p w14:paraId="093D0CE6" w14:textId="7277572B" w:rsidR="00CA3CB4" w:rsidRDefault="00CA3CB4" w:rsidP="008C2B1B">
      <w:pPr>
        <w:ind w:right="-2" w:firstLine="720"/>
        <w:jc w:val="both"/>
        <w:rPr>
          <w:rFonts w:eastAsia="Calibri"/>
          <w:lang w:eastAsia="en-US"/>
        </w:rPr>
      </w:pPr>
      <w:bookmarkStart w:id="51" w:name="_Hlk200379496"/>
      <w:r>
        <w:rPr>
          <w:rFonts w:eastAsia="Calibri"/>
          <w:lang w:eastAsia="en-US"/>
        </w:rPr>
        <w:t xml:space="preserve">Pašvaldībā saņemts Īpašuma īrnieces </w:t>
      </w:r>
      <w:r w:rsidR="00526B8E">
        <w:rPr>
          <w:rFonts w:eastAsia="Calibri"/>
          <w:lang w:eastAsia="en-US"/>
        </w:rPr>
        <w:t>[..]</w:t>
      </w:r>
      <w:r>
        <w:rPr>
          <w:rFonts w:eastAsia="Calibri"/>
          <w:lang w:eastAsia="en-US"/>
        </w:rPr>
        <w:t xml:space="preserve"> (turpmāk – īrniece) ierosinājums atsavināt Īpašumu.</w:t>
      </w:r>
    </w:p>
    <w:bookmarkEnd w:id="51"/>
    <w:p w14:paraId="06249499" w14:textId="77777777" w:rsidR="00CA3CB4" w:rsidRPr="00F81D3A" w:rsidRDefault="00CA3CB4" w:rsidP="008C2B1B">
      <w:pPr>
        <w:ind w:right="-2" w:firstLine="720"/>
        <w:jc w:val="both"/>
        <w:rPr>
          <w:rFonts w:eastAsia="Calibri"/>
          <w:color w:val="EE0000"/>
          <w:lang w:eastAsia="en-US"/>
        </w:rPr>
      </w:pPr>
      <w:r>
        <w:rPr>
          <w:rFonts w:eastAsia="Calibri"/>
          <w:color w:val="000000" w:themeColor="text1"/>
          <w:lang w:eastAsia="en-US"/>
        </w:rPr>
        <w:t>2023</w:t>
      </w:r>
      <w:r w:rsidRPr="00395890">
        <w:rPr>
          <w:rFonts w:eastAsia="Calibri"/>
          <w:color w:val="000000" w:themeColor="text1"/>
          <w:lang w:eastAsia="en-US"/>
        </w:rPr>
        <w:t xml:space="preserve">. gada </w:t>
      </w:r>
      <w:r>
        <w:rPr>
          <w:rFonts w:eastAsia="Calibri"/>
          <w:color w:val="000000" w:themeColor="text1"/>
          <w:lang w:eastAsia="en-US"/>
        </w:rPr>
        <w:t xml:space="preserve">2.maijā īrniece noslēgusi </w:t>
      </w:r>
      <w:r w:rsidRPr="00395890">
        <w:rPr>
          <w:rFonts w:eastAsia="Calibri"/>
          <w:color w:val="000000" w:themeColor="text1"/>
          <w:lang w:eastAsia="en-US"/>
        </w:rPr>
        <w:t>Dzīvojamās telpas īres līgumu</w:t>
      </w:r>
      <w:r>
        <w:rPr>
          <w:rFonts w:eastAsia="Calibri"/>
          <w:color w:val="000000" w:themeColor="text1"/>
          <w:lang w:eastAsia="en-US"/>
        </w:rPr>
        <w:t xml:space="preserve"> </w:t>
      </w:r>
      <w:r w:rsidRPr="00395890">
        <w:rPr>
          <w:rFonts w:eastAsia="Calibri"/>
          <w:color w:val="000000" w:themeColor="text1"/>
          <w:lang w:eastAsia="en-US"/>
        </w:rPr>
        <w:t>Nr.</w:t>
      </w:r>
      <w:r>
        <w:rPr>
          <w:rFonts w:eastAsia="Calibri"/>
          <w:color w:val="000000" w:themeColor="text1"/>
          <w:lang w:eastAsia="en-US"/>
        </w:rPr>
        <w:t xml:space="preserve">T34/32 </w:t>
      </w:r>
      <w:r w:rsidRPr="00395890">
        <w:rPr>
          <w:rFonts w:eastAsia="Calibri"/>
          <w:color w:val="000000" w:themeColor="text1"/>
          <w:lang w:eastAsia="en-US"/>
        </w:rPr>
        <w:t xml:space="preserve">ar </w:t>
      </w:r>
      <w:r>
        <w:rPr>
          <w:rFonts w:eastAsia="Calibri"/>
          <w:color w:val="000000" w:themeColor="text1"/>
          <w:lang w:eastAsia="en-US"/>
        </w:rPr>
        <w:t xml:space="preserve">pašvaldību par Īpašuma īri un tā termiņš noteikts 2033. gada 2. maijs. Īrniece Īpašumu no pašvaldības īrē jau no 2014. gada 2. janvāra, par ko apliecina 2014. gada 2. janvārī uz nenoteiktu laiku noslēgtais Dzīvojamās telpas īres līgums Nr.34/87. </w:t>
      </w:r>
    </w:p>
    <w:p w14:paraId="4465582C" w14:textId="77777777" w:rsidR="00CA3CB4" w:rsidRDefault="00CA3CB4" w:rsidP="008C2B1B">
      <w:pPr>
        <w:tabs>
          <w:tab w:val="left" w:pos="8645"/>
        </w:tabs>
        <w:ind w:firstLine="720"/>
        <w:jc w:val="both"/>
        <w:rPr>
          <w:rFonts w:eastAsia="Calibri"/>
          <w:color w:val="000000" w:themeColor="text1"/>
          <w:lang w:eastAsia="en-US"/>
        </w:rPr>
      </w:pPr>
      <w:r>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bookmarkStart w:id="52" w:name="_Hlk200379663"/>
    </w:p>
    <w:p w14:paraId="7EF4585D" w14:textId="77777777" w:rsidR="00CA3CB4" w:rsidRDefault="00CA3CB4" w:rsidP="008C2B1B">
      <w:pPr>
        <w:tabs>
          <w:tab w:val="left" w:pos="8645"/>
        </w:tabs>
        <w:ind w:firstLine="720"/>
        <w:jc w:val="both"/>
        <w:rPr>
          <w:rFonts w:eastAsia="Calibri"/>
          <w:color w:val="000000" w:themeColor="text1"/>
          <w:lang w:eastAsia="en-US"/>
        </w:rPr>
      </w:pPr>
      <w:r w:rsidRPr="00395890">
        <w:rPr>
          <w:rFonts w:eastAsia="Calibri"/>
          <w:color w:val="000000" w:themeColor="text1"/>
          <w:lang w:eastAsia="en-US"/>
        </w:rPr>
        <w:t>Ņemot vērā</w:t>
      </w:r>
      <w:r>
        <w:rPr>
          <w:rFonts w:eastAsia="Calibri"/>
          <w:color w:val="000000" w:themeColor="text1"/>
          <w:lang w:eastAsia="en-US"/>
        </w:rPr>
        <w:t xml:space="preserve"> to, ka saskaņā ar spēkā esošo īres līgumu kopā ar Īrnieci nedzīvo neviens ģimenes loceklis un</w:t>
      </w:r>
      <w:r w:rsidRPr="00395890">
        <w:rPr>
          <w:rFonts w:eastAsia="Calibri"/>
          <w:color w:val="000000" w:themeColor="text1"/>
          <w:lang w:eastAsia="en-US"/>
        </w:rPr>
        <w:t xml:space="preserve"> ka pret īrnieku prasība par īres līguma izbeigšanu nav celta, uzskatāms, ka īrnie</w:t>
      </w:r>
      <w:r>
        <w:rPr>
          <w:rFonts w:eastAsia="Calibri"/>
          <w:color w:val="000000" w:themeColor="text1"/>
          <w:lang w:eastAsia="en-US"/>
        </w:rPr>
        <w:t>cei</w:t>
      </w:r>
      <w:r w:rsidRPr="00395890">
        <w:rPr>
          <w:rFonts w:eastAsia="Calibri"/>
          <w:color w:val="000000" w:themeColor="text1"/>
          <w:lang w:eastAsia="en-US"/>
        </w:rPr>
        <w:t xml:space="preserve"> ir pirmpirkuma tiesība iegādāties izīrēto Īpašumu.</w:t>
      </w:r>
    </w:p>
    <w:bookmarkEnd w:id="52"/>
    <w:p w14:paraId="7EEED374" w14:textId="77777777" w:rsidR="00CA3CB4" w:rsidRPr="00A33EED" w:rsidRDefault="00CA3CB4" w:rsidP="008C2B1B">
      <w:pPr>
        <w:ind w:firstLine="709"/>
        <w:jc w:val="both"/>
      </w:pPr>
      <w:r>
        <w:rPr>
          <w:rFonts w:eastAsia="Calibri"/>
          <w:color w:val="000000"/>
          <w:lang w:eastAsia="en-US"/>
        </w:rPr>
        <w:t>Likuma “Par palīdzību dzīvokļa jautājumu risināšanā” 29. panta pirmā daļa nosaka, ka p</w:t>
      </w:r>
      <w:r w:rsidRPr="00015A69">
        <w:rPr>
          <w:rFonts w:eastAsia="Calibri"/>
          <w:color w:val="000000"/>
          <w:lang w:eastAsia="en-US"/>
        </w:rPr>
        <w:t>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B330A18" w14:textId="77777777" w:rsidR="00CA3CB4" w:rsidRDefault="00CA3CB4" w:rsidP="008C2B1B">
      <w:pPr>
        <w:tabs>
          <w:tab w:val="left" w:pos="8645"/>
        </w:tabs>
        <w:ind w:firstLine="720"/>
        <w:jc w:val="both"/>
        <w:rPr>
          <w:rFonts w:eastAsia="Calibri"/>
          <w:color w:val="000000" w:themeColor="text1"/>
          <w:lang w:eastAsia="en-US"/>
        </w:rPr>
      </w:pPr>
      <w:r w:rsidRPr="00D22514">
        <w:rPr>
          <w:rFonts w:eastAsia="Calibri"/>
          <w:color w:val="000000" w:themeColor="text1"/>
          <w:lang w:eastAsia="en-US"/>
        </w:rPr>
        <w:t>Īpašums nav nepieciešams pašvaldības funkciju nodrošināšanai un lietderīgākā rīcība būtu to atsavināt Īpašuma īrnie</w:t>
      </w:r>
      <w:r>
        <w:rPr>
          <w:rFonts w:eastAsia="Calibri"/>
          <w:color w:val="000000" w:themeColor="text1"/>
          <w:lang w:eastAsia="en-US"/>
        </w:rPr>
        <w:t>cei</w:t>
      </w:r>
      <w:r w:rsidRPr="00D22514">
        <w:rPr>
          <w:rFonts w:eastAsia="Calibri"/>
          <w:color w:val="000000" w:themeColor="text1"/>
          <w:lang w:eastAsia="en-US"/>
        </w:rPr>
        <w:t xml:space="preserve">. Īpašums atrodas </w:t>
      </w:r>
      <w:r>
        <w:rPr>
          <w:rFonts w:eastAsia="Calibri"/>
          <w:color w:val="000000" w:themeColor="text1"/>
          <w:lang w:eastAsia="en-US"/>
        </w:rPr>
        <w:t>74 (septiņdesmit četru)</w:t>
      </w:r>
      <w:r w:rsidRPr="00D22514">
        <w:rPr>
          <w:rFonts w:eastAsia="Calibri"/>
          <w:color w:val="000000" w:themeColor="text1"/>
          <w:lang w:eastAsia="en-US"/>
        </w:rPr>
        <w:t xml:space="preserve"> dzīvokļu daudzdzīvokļu mājā un </w:t>
      </w:r>
      <w:r>
        <w:rPr>
          <w:rFonts w:eastAsia="Calibri"/>
          <w:color w:val="000000" w:themeColor="text1"/>
          <w:lang w:eastAsia="en-US"/>
        </w:rPr>
        <w:t>60 (sešdesmit)</w:t>
      </w:r>
      <w:r w:rsidRPr="00D22514">
        <w:rPr>
          <w:rFonts w:eastAsia="Calibri"/>
          <w:color w:val="000000" w:themeColor="text1"/>
          <w:lang w:eastAsia="en-US"/>
        </w:rPr>
        <w:t xml:space="preserve"> dzīvokļu īpašum</w:t>
      </w:r>
      <w:r>
        <w:rPr>
          <w:rFonts w:eastAsia="Calibri"/>
          <w:color w:val="000000" w:themeColor="text1"/>
          <w:lang w:eastAsia="en-US"/>
        </w:rPr>
        <w:t>i</w:t>
      </w:r>
      <w:r w:rsidRPr="00D22514">
        <w:rPr>
          <w:rFonts w:eastAsia="Calibri"/>
          <w:color w:val="000000" w:themeColor="text1"/>
          <w:lang w:eastAsia="en-US"/>
        </w:rPr>
        <w:t xml:space="preserve"> reģistrēt</w:t>
      </w:r>
      <w:r>
        <w:rPr>
          <w:rFonts w:eastAsia="Calibri"/>
          <w:color w:val="000000" w:themeColor="text1"/>
          <w:lang w:eastAsia="en-US"/>
        </w:rPr>
        <w:t>i</w:t>
      </w:r>
      <w:r w:rsidRPr="00D22514">
        <w:rPr>
          <w:rFonts w:eastAsia="Calibri"/>
          <w:color w:val="000000" w:themeColor="text1"/>
          <w:lang w:eastAsia="en-US"/>
        </w:rPr>
        <w:t xml:space="preserve"> zemesgrāmatā uz citu personu vārda.</w:t>
      </w:r>
    </w:p>
    <w:p w14:paraId="6017056C" w14:textId="77777777" w:rsidR="00CA3CB4" w:rsidRDefault="00CA3CB4" w:rsidP="008C2B1B">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Saskaņā ar 2025.gada 2. augusta veikto tirgus novērtējumu, ko atbilstoši Standartizācijas likumā paredzētajā kārtībā apstiprinātajiem Latvijas īpašuma vērtēšanas standartiem veica </w:t>
      </w:r>
      <w:r>
        <w:rPr>
          <w:rFonts w:eastAsia="Calibri"/>
          <w:color w:val="000000" w:themeColor="text1"/>
          <w:lang w:eastAsia="en-US"/>
        </w:rPr>
        <w:lastRenderedPageBreak/>
        <w:t xml:space="preserve">sertificēta nekustamo īpašumu vērtētāja Anita Vēdiķe (LĪVA profesionālās kvalifikācijas sertifikāts Nr.76), Īpašuma tirgus vērtība atsavināšanas vajadzībām ir noteikta </w:t>
      </w:r>
      <w:bookmarkStart w:id="53" w:name="_Hlk200362284"/>
      <w:r>
        <w:rPr>
          <w:rFonts w:eastAsia="Calibri"/>
          <w:color w:val="000000" w:themeColor="text1"/>
          <w:lang w:eastAsia="en-US"/>
        </w:rPr>
        <w:t xml:space="preserve">8600 EUR (astoņi tūkstoši seši simti </w:t>
      </w:r>
      <w:r>
        <w:rPr>
          <w:rFonts w:eastAsia="Calibri"/>
          <w:i/>
          <w:color w:val="000000" w:themeColor="text1"/>
          <w:lang w:eastAsia="en-US"/>
        </w:rPr>
        <w:t>euro</w:t>
      </w:r>
      <w:r>
        <w:rPr>
          <w:rFonts w:eastAsia="Calibri"/>
          <w:color w:val="000000" w:themeColor="text1"/>
          <w:lang w:eastAsia="en-US"/>
        </w:rPr>
        <w:t>).</w:t>
      </w:r>
    </w:p>
    <w:bookmarkEnd w:id="53"/>
    <w:p w14:paraId="6E37DDBE" w14:textId="32495476" w:rsidR="00CA3CB4" w:rsidRDefault="00CA3CB4" w:rsidP="008C2B1B">
      <w:pPr>
        <w:tabs>
          <w:tab w:val="left" w:pos="8645"/>
        </w:tabs>
        <w:ind w:firstLine="720"/>
        <w:jc w:val="both"/>
      </w:pPr>
      <w:r>
        <w:t xml:space="preserve">Saskaņā ar Pašvaldību likuma 10.panta pirmās daļas 16.punktu, 73.panta ceturto daļu, </w:t>
      </w:r>
      <w:r>
        <w:rPr>
          <w:rFonts w:eastAsia="Calibri"/>
          <w:color w:val="000000"/>
          <w:lang w:eastAsia="en-US"/>
        </w:rPr>
        <w:t xml:space="preserve">likuma “Par palīdzību dzīvokļa jautājumu risināšanā” 20. pantu, 29. panta pirmo daļu, </w:t>
      </w:r>
      <w:r>
        <w:t>Publiskas personas mantas atsavināšanas likuma 4.panta ceturtās daļas 5.punktu, 8.panta trešo daļu, 36.panta trešo daļu, 45.panta trešo un ceturto daļu, atklāti balsojot</w:t>
      </w:r>
      <w:r>
        <w:rPr>
          <w:lang w:eastAsia="ar-SA"/>
        </w:rPr>
        <w:t xml:space="preserve">: </w:t>
      </w:r>
      <w:r w:rsidR="002752C8" w:rsidRPr="006E253E">
        <w:rPr>
          <w:rFonts w:eastAsiaTheme="minorHAnsi"/>
          <w:kern w:val="2"/>
          <w:lang w:eastAsia="en-US"/>
          <w14:ligatures w14:val="standardContextual"/>
        </w:rPr>
        <w:t xml:space="preserve">PAR – </w:t>
      </w:r>
      <w:r w:rsidR="002752C8">
        <w:rPr>
          <w:rFonts w:eastAsiaTheme="minorHAnsi"/>
          <w:kern w:val="2"/>
          <w:lang w:eastAsia="en-US"/>
          <w14:ligatures w14:val="standardContextual"/>
        </w:rPr>
        <w:t>15</w:t>
      </w:r>
      <w:r w:rsidR="002752C8" w:rsidRPr="006E253E">
        <w:rPr>
          <w:rFonts w:eastAsiaTheme="minorHAnsi"/>
          <w:kern w:val="2"/>
          <w:lang w:eastAsia="en-US"/>
          <w14:ligatures w14:val="standardContextual"/>
        </w:rPr>
        <w:t xml:space="preserve"> (</w:t>
      </w:r>
      <w:r w:rsidR="002752C8">
        <w:t>Jānis Amsils, Kristīne Briede, Edgars</w:t>
      </w:r>
      <w:r w:rsidR="002752C8">
        <w:rPr>
          <w:spacing w:val="-1"/>
        </w:rPr>
        <w:t xml:space="preserve"> Gaigalis, Ivars Gorskis, </w:t>
      </w:r>
      <w:r w:rsidR="002752C8">
        <w:t>Gints</w:t>
      </w:r>
      <w:r w:rsidR="002752C8">
        <w:rPr>
          <w:spacing w:val="-7"/>
        </w:rPr>
        <w:t xml:space="preserve"> </w:t>
      </w:r>
      <w:r w:rsidR="002752C8">
        <w:t>Kaminskis, Edgars</w:t>
      </w:r>
      <w:r w:rsidR="002752C8">
        <w:rPr>
          <w:spacing w:val="-1"/>
        </w:rPr>
        <w:t xml:space="preserve"> </w:t>
      </w:r>
      <w:r w:rsidR="002752C8">
        <w:t>Laimiņš, Ilze</w:t>
      </w:r>
      <w:r w:rsidR="002752C8">
        <w:rPr>
          <w:spacing w:val="-1"/>
        </w:rPr>
        <w:t xml:space="preserve"> </w:t>
      </w:r>
      <w:r w:rsidR="002752C8">
        <w:t>Lesiņa, Sintija Liekniņa, Jānis Ozoliņš, Andris</w:t>
      </w:r>
      <w:r w:rsidR="002752C8">
        <w:rPr>
          <w:spacing w:val="-1"/>
        </w:rPr>
        <w:t xml:space="preserve"> </w:t>
      </w:r>
      <w:r w:rsidR="002752C8">
        <w:t>Podvinskis, Viesturs</w:t>
      </w:r>
      <w:r w:rsidR="002752C8">
        <w:rPr>
          <w:spacing w:val="-1"/>
        </w:rPr>
        <w:t xml:space="preserve"> Reinfelds, Dace</w:t>
      </w:r>
      <w:r w:rsidR="002752C8">
        <w:t xml:space="preserve"> </w:t>
      </w:r>
      <w:r w:rsidR="002752C8">
        <w:rPr>
          <w:spacing w:val="-1"/>
        </w:rPr>
        <w:t xml:space="preserve">Reinika, </w:t>
      </w:r>
      <w:r w:rsidR="002752C8">
        <w:t>Guntis</w:t>
      </w:r>
      <w:r w:rsidR="002752C8">
        <w:rPr>
          <w:spacing w:val="-1"/>
        </w:rPr>
        <w:t xml:space="preserve"> </w:t>
      </w:r>
      <w:r w:rsidR="002752C8">
        <w:t>Safranovičs, Indra</w:t>
      </w:r>
      <w:r w:rsidR="002752C8">
        <w:rPr>
          <w:spacing w:val="-1"/>
        </w:rPr>
        <w:t xml:space="preserve"> </w:t>
      </w:r>
      <w:r w:rsidR="002752C8">
        <w:t>Špela, Andrejs Spridzāns</w:t>
      </w:r>
      <w:r w:rsidR="002752C8" w:rsidRPr="006E253E">
        <w:rPr>
          <w:rFonts w:eastAsiaTheme="minorHAnsi"/>
          <w:kern w:val="2"/>
          <w:lang w:eastAsia="en-US"/>
          <w14:ligatures w14:val="standardContextual"/>
        </w:rPr>
        <w:t xml:space="preserve">), PRET – </w:t>
      </w:r>
      <w:r w:rsidR="002752C8">
        <w:rPr>
          <w:rFonts w:eastAsiaTheme="minorHAnsi"/>
          <w:kern w:val="2"/>
          <w:lang w:eastAsia="en-US"/>
          <w14:ligatures w14:val="standardContextual"/>
        </w:rPr>
        <w:t>nav</w:t>
      </w:r>
      <w:r w:rsidR="002752C8" w:rsidRPr="006E253E">
        <w:rPr>
          <w:rFonts w:eastAsiaTheme="minorHAnsi"/>
          <w:kern w:val="2"/>
          <w:lang w:eastAsia="en-US"/>
          <w14:ligatures w14:val="standardContextual"/>
        </w:rPr>
        <w:t xml:space="preserve">, </w:t>
      </w:r>
      <w:r w:rsidR="002752C8">
        <w:rPr>
          <w:rFonts w:eastAsiaTheme="minorHAnsi"/>
          <w:kern w:val="2"/>
          <w:lang w:eastAsia="en-US"/>
          <w14:ligatures w14:val="standardContextual"/>
        </w:rPr>
        <w:t xml:space="preserve"> </w:t>
      </w:r>
      <w:r w:rsidR="002752C8" w:rsidRPr="006E253E">
        <w:rPr>
          <w:rFonts w:eastAsiaTheme="minorHAnsi"/>
          <w:kern w:val="2"/>
          <w:lang w:eastAsia="en-US"/>
          <w14:ligatures w14:val="standardContextual"/>
        </w:rPr>
        <w:t xml:space="preserve">ATTURAS – </w:t>
      </w:r>
      <w:r w:rsidR="002752C8">
        <w:rPr>
          <w:rFonts w:eastAsiaTheme="minorHAnsi"/>
          <w:kern w:val="2"/>
          <w:lang w:eastAsia="en-US"/>
          <w14:ligatures w14:val="standardContextual"/>
        </w:rPr>
        <w:t>nav</w:t>
      </w:r>
      <w:r w:rsidR="002752C8" w:rsidRPr="006E253E">
        <w:rPr>
          <w:rFonts w:eastAsiaTheme="minorHAnsi"/>
          <w:kern w:val="2"/>
          <w:lang w:eastAsia="en-US"/>
          <w14:ligatures w14:val="standardContextual"/>
        </w:rPr>
        <w:t xml:space="preserve">, </w:t>
      </w:r>
      <w:r>
        <w:t>Dobeles novada dome NOLEMJ:</w:t>
      </w:r>
    </w:p>
    <w:p w14:paraId="7042B63C" w14:textId="77777777" w:rsidR="00CA3CB4" w:rsidRDefault="00CA3CB4" w:rsidP="008C2B1B">
      <w:pPr>
        <w:ind w:left="426" w:hanging="426"/>
        <w:jc w:val="both"/>
        <w:rPr>
          <w:color w:val="000000" w:themeColor="text1"/>
        </w:rPr>
      </w:pPr>
      <w:r>
        <w:t xml:space="preserve">1. </w:t>
      </w:r>
      <w:r>
        <w:tab/>
      </w:r>
      <w:r>
        <w:rPr>
          <w:color w:val="000000" w:themeColor="text1"/>
        </w:rPr>
        <w:t xml:space="preserve">Atsavināt nekustamo īpašumu ar kadastra numuru </w:t>
      </w:r>
      <w:r>
        <w:rPr>
          <w:rFonts w:eastAsia="Calibri"/>
          <w:color w:val="000000" w:themeColor="text1"/>
          <w:lang w:eastAsia="en-US"/>
        </w:rPr>
        <w:t>46889000349  – dzīvokli Nr.37, “Labrenči, Tērvetē, Tērvetes pagastā, Dobeles novadā, ar kopējo platību 49 m</w:t>
      </w:r>
      <w:r>
        <w:rPr>
          <w:rFonts w:eastAsia="Calibri"/>
          <w:color w:val="000000" w:themeColor="text1"/>
          <w:vertAlign w:val="superscript"/>
          <w:lang w:eastAsia="en-US"/>
        </w:rPr>
        <w:t>2</w:t>
      </w:r>
      <w:r>
        <w:rPr>
          <w:rFonts w:eastAsia="Calibri"/>
          <w:color w:val="000000" w:themeColor="text1"/>
          <w:lang w:eastAsia="en-US"/>
        </w:rPr>
        <w:t xml:space="preserve"> un kopīpašuma 476/35171 domājamās daļas no </w:t>
      </w:r>
      <w:r w:rsidRPr="00594300">
        <w:rPr>
          <w:rFonts w:eastAsia="Calibri"/>
          <w:lang w:eastAsia="en-US"/>
        </w:rPr>
        <w:t>dzīvojamās mājas un zemesgabala</w:t>
      </w:r>
      <w:r>
        <w:rPr>
          <w:rFonts w:eastAsia="Calibri"/>
          <w:lang w:eastAsia="en-US"/>
        </w:rPr>
        <w:t>.</w:t>
      </w:r>
      <w:r>
        <w:rPr>
          <w:color w:val="000000" w:themeColor="text1"/>
        </w:rPr>
        <w:t xml:space="preserve"> </w:t>
      </w:r>
    </w:p>
    <w:p w14:paraId="4A561182" w14:textId="77777777" w:rsidR="00CA3CB4" w:rsidRDefault="00CA3CB4" w:rsidP="008C2B1B">
      <w:pPr>
        <w:ind w:left="426" w:hanging="426"/>
        <w:jc w:val="both"/>
        <w:rPr>
          <w:color w:val="000000" w:themeColor="text1"/>
        </w:rPr>
      </w:pPr>
      <w:r>
        <w:rPr>
          <w:color w:val="000000" w:themeColor="text1"/>
        </w:rPr>
        <w:t xml:space="preserve">2. </w:t>
      </w:r>
      <w:r>
        <w:rPr>
          <w:color w:val="000000" w:themeColor="text1"/>
        </w:rPr>
        <w:tab/>
        <w:t xml:space="preserve">Apstiprināt nekustamā īpašuma ar kadastra numuru </w:t>
      </w:r>
      <w:r>
        <w:rPr>
          <w:rFonts w:eastAsia="Calibri"/>
          <w:color w:val="000000" w:themeColor="text1"/>
          <w:lang w:eastAsia="en-US"/>
        </w:rPr>
        <w:t>46889000349 – dzīvokļa Nr. 37, “Labrenči”, Tērvetē, Tērvetes pagastā, Dobeles novadā, ar kopējo platību 49 m</w:t>
      </w:r>
      <w:r>
        <w:rPr>
          <w:rFonts w:eastAsia="Calibri"/>
          <w:color w:val="000000" w:themeColor="text1"/>
          <w:vertAlign w:val="superscript"/>
          <w:lang w:eastAsia="en-US"/>
        </w:rPr>
        <w:t>2</w:t>
      </w:r>
      <w:r>
        <w:rPr>
          <w:rFonts w:eastAsia="Calibri"/>
          <w:color w:val="000000" w:themeColor="text1"/>
          <w:lang w:eastAsia="en-US"/>
        </w:rPr>
        <w:t xml:space="preserve"> un kopīpašuma 476/35171 domājamās daļas no </w:t>
      </w:r>
      <w:r w:rsidRPr="00594300">
        <w:rPr>
          <w:rFonts w:eastAsia="Calibri"/>
          <w:lang w:eastAsia="en-US"/>
        </w:rPr>
        <w:t>dzīvojamās mājas un zemesgabala</w:t>
      </w:r>
      <w:r>
        <w:rPr>
          <w:color w:val="000000" w:themeColor="text1"/>
        </w:rPr>
        <w:t xml:space="preserve"> nosacīto cenu </w:t>
      </w:r>
      <w:bookmarkStart w:id="54" w:name="_Hlk200362512"/>
      <w:r>
        <w:rPr>
          <w:rFonts w:eastAsia="Calibri"/>
          <w:color w:val="000000" w:themeColor="text1"/>
          <w:lang w:eastAsia="en-US"/>
        </w:rPr>
        <w:t xml:space="preserve">8600 EUR( astoņi tūkstoši seši simti </w:t>
      </w:r>
      <w:r>
        <w:rPr>
          <w:rFonts w:eastAsia="Calibri"/>
          <w:i/>
          <w:color w:val="000000" w:themeColor="text1"/>
          <w:lang w:eastAsia="en-US"/>
        </w:rPr>
        <w:t>euro</w:t>
      </w:r>
      <w:r>
        <w:rPr>
          <w:rFonts w:eastAsia="Calibri"/>
          <w:color w:val="000000" w:themeColor="text1"/>
          <w:lang w:eastAsia="en-US"/>
        </w:rPr>
        <w:t>)</w:t>
      </w:r>
      <w:r w:rsidRPr="00493292">
        <w:rPr>
          <w:color w:val="000000" w:themeColor="text1"/>
        </w:rPr>
        <w:t>.</w:t>
      </w:r>
    </w:p>
    <w:bookmarkEnd w:id="54"/>
    <w:p w14:paraId="62EA8FDA" w14:textId="0B8961B4" w:rsidR="00CA3CB4" w:rsidRDefault="00CA3CB4" w:rsidP="008C2B1B">
      <w:pPr>
        <w:ind w:left="426" w:hanging="426"/>
        <w:jc w:val="both"/>
        <w:rPr>
          <w:color w:val="000000" w:themeColor="text1"/>
        </w:rPr>
      </w:pPr>
      <w:r>
        <w:rPr>
          <w:color w:val="000000" w:themeColor="text1"/>
        </w:rPr>
        <w:t xml:space="preserve">3. </w:t>
      </w:r>
      <w:r>
        <w:rPr>
          <w:color w:val="000000" w:themeColor="text1"/>
        </w:rPr>
        <w:tab/>
        <w:t xml:space="preserve">Piedāvāt </w:t>
      </w:r>
      <w:r w:rsidR="00526B8E">
        <w:rPr>
          <w:color w:val="000000" w:themeColor="text1"/>
        </w:rPr>
        <w:t>[..]</w:t>
      </w:r>
      <w:r>
        <w:rPr>
          <w:color w:val="000000" w:themeColor="text1"/>
        </w:rPr>
        <w:t xml:space="preserve">, personas kods </w:t>
      </w:r>
      <w:r w:rsidR="00526B8E">
        <w:rPr>
          <w:color w:val="000000" w:themeColor="text1"/>
        </w:rPr>
        <w:t>[..]</w:t>
      </w:r>
      <w:r>
        <w:rPr>
          <w:color w:val="000000" w:themeColor="text1"/>
        </w:rPr>
        <w:t xml:space="preserve">, viena mēneša laikā no lēmuma saņemšanas dienas, izmantot pirmpirkuma tiesības un pirkt </w:t>
      </w:r>
      <w:r>
        <w:rPr>
          <w:rFonts w:eastAsia="Calibri"/>
          <w:color w:val="000000" w:themeColor="text1"/>
          <w:lang w:eastAsia="en-US"/>
        </w:rPr>
        <w:t>dzīvokli Nr. 37, “Labrenči”, Tērvetē, Tērvetes  pagastā, Dobeles novadā, ar kopējo platību 49 m</w:t>
      </w:r>
      <w:r>
        <w:rPr>
          <w:rFonts w:eastAsia="Calibri"/>
          <w:color w:val="000000" w:themeColor="text1"/>
          <w:vertAlign w:val="superscript"/>
          <w:lang w:eastAsia="en-US"/>
        </w:rPr>
        <w:t>2</w:t>
      </w:r>
      <w:r>
        <w:rPr>
          <w:rFonts w:eastAsia="Calibri"/>
          <w:color w:val="000000" w:themeColor="text1"/>
          <w:lang w:eastAsia="en-US"/>
        </w:rPr>
        <w:t xml:space="preserve"> un kopīpašuma 476/35171 domājamās daļas no </w:t>
      </w:r>
      <w:r w:rsidRPr="00594300">
        <w:rPr>
          <w:rFonts w:eastAsia="Calibri"/>
          <w:lang w:eastAsia="en-US"/>
        </w:rPr>
        <w:t>dzīvojamās mājas un zemesgabala</w:t>
      </w:r>
      <w:r>
        <w:rPr>
          <w:color w:val="000000" w:themeColor="text1"/>
        </w:rPr>
        <w:t xml:space="preserve"> par nosacīto cenu </w:t>
      </w:r>
      <w:r>
        <w:rPr>
          <w:rFonts w:eastAsia="Calibri"/>
          <w:color w:val="000000" w:themeColor="text1"/>
          <w:lang w:eastAsia="en-US"/>
        </w:rPr>
        <w:t xml:space="preserve">8600 EUR (astoņi tūkstoši seši simti </w:t>
      </w:r>
      <w:r>
        <w:rPr>
          <w:rFonts w:eastAsia="Calibri"/>
          <w:i/>
          <w:color w:val="000000" w:themeColor="text1"/>
          <w:lang w:eastAsia="en-US"/>
        </w:rPr>
        <w:t>euro</w:t>
      </w:r>
      <w:r>
        <w:rPr>
          <w:rFonts w:eastAsia="Calibri"/>
          <w:color w:val="000000" w:themeColor="text1"/>
          <w:lang w:eastAsia="en-US"/>
        </w:rPr>
        <w:t>)</w:t>
      </w:r>
      <w:r w:rsidRPr="00493292">
        <w:rPr>
          <w:color w:val="000000" w:themeColor="text1"/>
        </w:rPr>
        <w:t>.</w:t>
      </w:r>
    </w:p>
    <w:p w14:paraId="5B9D800D" w14:textId="77777777" w:rsidR="00CA3CB4" w:rsidRDefault="00CA3CB4" w:rsidP="008C2B1B">
      <w:pPr>
        <w:ind w:left="426" w:hanging="426"/>
        <w:jc w:val="both"/>
        <w:rPr>
          <w:color w:val="000000" w:themeColor="text1"/>
        </w:rPr>
      </w:pPr>
      <w:r>
        <w:rPr>
          <w:color w:val="000000" w:themeColor="text1"/>
        </w:rPr>
        <w:t xml:space="preserve">4. </w:t>
      </w:r>
      <w:r>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446551B" w14:textId="77777777" w:rsidR="00CA3CB4" w:rsidRDefault="00CA3CB4" w:rsidP="008C2B1B">
      <w:pPr>
        <w:ind w:left="426" w:right="-2" w:hanging="426"/>
        <w:jc w:val="both"/>
        <w:rPr>
          <w:color w:val="000000" w:themeColor="text1"/>
        </w:rPr>
      </w:pPr>
      <w:r>
        <w:rPr>
          <w:color w:val="000000" w:themeColor="text1"/>
        </w:rPr>
        <w:t xml:space="preserve">5. </w:t>
      </w:r>
      <w:r>
        <w:rPr>
          <w:color w:val="000000" w:themeColor="text1"/>
        </w:rPr>
        <w:tab/>
        <w:t>Lēmums zaudē spēku, ja pirkuma maksa pilnā apjomā vai avanss netiek samaksāts lēmuma 4.punktā noteiktajā termiņā.</w:t>
      </w:r>
    </w:p>
    <w:p w14:paraId="593BB33D" w14:textId="77777777" w:rsidR="00CA3CB4" w:rsidRDefault="00CA3CB4" w:rsidP="008C2B1B">
      <w:pPr>
        <w:ind w:left="426" w:hanging="284"/>
        <w:jc w:val="both"/>
      </w:pPr>
    </w:p>
    <w:p w14:paraId="62582178" w14:textId="77777777" w:rsidR="00CA3CB4" w:rsidRPr="006B2E52" w:rsidRDefault="00CA3CB4" w:rsidP="008C2B1B">
      <w:pPr>
        <w:jc w:val="both"/>
        <w:rPr>
          <w:color w:val="FF0000"/>
        </w:rPr>
      </w:pPr>
    </w:p>
    <w:p w14:paraId="6A08F187" w14:textId="77777777" w:rsidR="00CA3CB4" w:rsidRPr="006B2E52" w:rsidRDefault="00CA3CB4" w:rsidP="008C2B1B">
      <w:pPr>
        <w:ind w:left="57" w:right="-2"/>
        <w:contextualSpacing/>
        <w:jc w:val="both"/>
        <w:rPr>
          <w:rFonts w:eastAsiaTheme="minorHAnsi"/>
        </w:rPr>
      </w:pPr>
      <w:r w:rsidRPr="006B2E52">
        <w:rPr>
          <w:rFonts w:eastAsiaTheme="minorHAnsi"/>
        </w:rPr>
        <w:t xml:space="preserve">Domes priekšsēdētājs                                                                    </w:t>
      </w:r>
      <w:r>
        <w:rPr>
          <w:rFonts w:eastAsiaTheme="minorHAnsi"/>
        </w:rPr>
        <w:tab/>
      </w:r>
      <w:r>
        <w:rPr>
          <w:rFonts w:eastAsiaTheme="minorHAnsi"/>
        </w:rPr>
        <w:tab/>
      </w:r>
      <w:r>
        <w:rPr>
          <w:rFonts w:eastAsiaTheme="minorHAnsi"/>
        </w:rPr>
        <w:tab/>
      </w:r>
      <w:r w:rsidRPr="006B2E52">
        <w:rPr>
          <w:rFonts w:eastAsiaTheme="minorHAnsi"/>
        </w:rPr>
        <w:t xml:space="preserve">   </w:t>
      </w:r>
      <w:r>
        <w:rPr>
          <w:rFonts w:eastAsiaTheme="minorHAnsi"/>
        </w:rPr>
        <w:t>A. Spridzāns</w:t>
      </w:r>
    </w:p>
    <w:p w14:paraId="7426A853" w14:textId="77777777" w:rsidR="00CA3CB4" w:rsidRPr="006B2E52" w:rsidRDefault="00CA3CB4" w:rsidP="008C2B1B">
      <w:pPr>
        <w:ind w:left="57" w:right="-694"/>
        <w:contextualSpacing/>
        <w:jc w:val="both"/>
        <w:rPr>
          <w:rFonts w:eastAsiaTheme="minorHAnsi"/>
        </w:rPr>
      </w:pPr>
    </w:p>
    <w:p w14:paraId="0A1461A8" w14:textId="77777777" w:rsidR="00CA3CB4" w:rsidRPr="006B2E52" w:rsidRDefault="00CA3CB4" w:rsidP="008C2B1B">
      <w:pPr>
        <w:ind w:right="-694"/>
        <w:jc w:val="both"/>
      </w:pPr>
    </w:p>
    <w:p w14:paraId="67B7561D" w14:textId="77777777" w:rsidR="00CA3CB4" w:rsidRPr="00AD4D1E" w:rsidRDefault="00CA3CB4" w:rsidP="008C2B1B">
      <w:pPr>
        <w:ind w:right="-284" w:firstLine="720"/>
        <w:jc w:val="both"/>
        <w:rPr>
          <w:rFonts w:eastAsiaTheme="minorHAnsi"/>
        </w:rPr>
      </w:pPr>
    </w:p>
    <w:p w14:paraId="7F6F8AAC" w14:textId="5D302963" w:rsidR="00CA3CB4" w:rsidRPr="00874234" w:rsidRDefault="00CA3CB4" w:rsidP="008C2B1B">
      <w:pPr>
        <w:jc w:val="right"/>
        <w:rPr>
          <w:b/>
          <w:bCs/>
        </w:rPr>
      </w:pPr>
      <w:r>
        <w:br w:type="page"/>
      </w:r>
    </w:p>
    <w:p w14:paraId="7527D727" w14:textId="77777777" w:rsidR="00CA3CB4" w:rsidRPr="00874234" w:rsidRDefault="00CA3CB4" w:rsidP="008C2B1B">
      <w:pPr>
        <w:tabs>
          <w:tab w:val="left" w:pos="-24212"/>
        </w:tabs>
        <w:jc w:val="center"/>
        <w:rPr>
          <w:sz w:val="20"/>
          <w:szCs w:val="20"/>
        </w:rPr>
      </w:pPr>
      <w:r w:rsidRPr="00874234">
        <w:rPr>
          <w:noProof/>
          <w:sz w:val="20"/>
          <w:szCs w:val="20"/>
        </w:rPr>
        <w:lastRenderedPageBreak/>
        <w:drawing>
          <wp:inline distT="0" distB="0" distL="0" distR="0" wp14:anchorId="1397CF65" wp14:editId="41FC0C64">
            <wp:extent cx="676275" cy="752475"/>
            <wp:effectExtent l="0" t="0" r="9525" b="9525"/>
            <wp:docPr id="14242898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475D7F3" w14:textId="77777777" w:rsidR="00CA3CB4" w:rsidRPr="00874234" w:rsidRDefault="00CA3CB4" w:rsidP="008C2B1B">
      <w:pPr>
        <w:tabs>
          <w:tab w:val="center" w:pos="4153"/>
          <w:tab w:val="right" w:pos="8306"/>
        </w:tabs>
        <w:jc w:val="center"/>
        <w:rPr>
          <w:sz w:val="20"/>
        </w:rPr>
      </w:pPr>
      <w:r w:rsidRPr="00874234">
        <w:rPr>
          <w:sz w:val="20"/>
        </w:rPr>
        <w:t>LATVIJAS REPUBLIKA</w:t>
      </w:r>
    </w:p>
    <w:p w14:paraId="07EA4498" w14:textId="77777777" w:rsidR="00CA3CB4" w:rsidRPr="00874234" w:rsidRDefault="00CA3CB4" w:rsidP="008C2B1B">
      <w:pPr>
        <w:tabs>
          <w:tab w:val="center" w:pos="4153"/>
          <w:tab w:val="right" w:pos="8306"/>
        </w:tabs>
        <w:jc w:val="center"/>
        <w:rPr>
          <w:b/>
          <w:sz w:val="32"/>
          <w:szCs w:val="32"/>
        </w:rPr>
      </w:pPr>
      <w:r w:rsidRPr="00874234">
        <w:rPr>
          <w:b/>
          <w:sz w:val="32"/>
          <w:szCs w:val="32"/>
        </w:rPr>
        <w:t>DOBELES NOVADA DOME</w:t>
      </w:r>
    </w:p>
    <w:p w14:paraId="4156415A" w14:textId="77777777" w:rsidR="00CA3CB4" w:rsidRPr="00874234" w:rsidRDefault="00CA3CB4" w:rsidP="008C2B1B">
      <w:pPr>
        <w:tabs>
          <w:tab w:val="center" w:pos="4153"/>
          <w:tab w:val="right" w:pos="8306"/>
        </w:tabs>
        <w:jc w:val="center"/>
        <w:rPr>
          <w:sz w:val="16"/>
          <w:szCs w:val="16"/>
        </w:rPr>
      </w:pPr>
      <w:r w:rsidRPr="00874234">
        <w:rPr>
          <w:sz w:val="16"/>
          <w:szCs w:val="16"/>
        </w:rPr>
        <w:t>Brīvības iela 17, Dobele, Dobeles novads, LV-3701</w:t>
      </w:r>
    </w:p>
    <w:p w14:paraId="2515F423" w14:textId="77777777" w:rsidR="00CA3CB4" w:rsidRPr="00874234" w:rsidRDefault="00CA3CB4" w:rsidP="008C2B1B">
      <w:pPr>
        <w:pBdr>
          <w:bottom w:val="double" w:sz="6" w:space="1" w:color="auto"/>
        </w:pBdr>
        <w:tabs>
          <w:tab w:val="center" w:pos="4153"/>
          <w:tab w:val="right" w:pos="8306"/>
        </w:tabs>
        <w:jc w:val="center"/>
        <w:rPr>
          <w:color w:val="000000"/>
          <w:sz w:val="16"/>
          <w:szCs w:val="16"/>
        </w:rPr>
      </w:pPr>
      <w:r w:rsidRPr="00874234">
        <w:rPr>
          <w:sz w:val="16"/>
          <w:szCs w:val="16"/>
        </w:rPr>
        <w:t xml:space="preserve">Tālr. 63707269, 63700137, 63720940, e-pasts </w:t>
      </w:r>
      <w:hyperlink r:id="rId35" w:history="1">
        <w:r w:rsidRPr="00874234">
          <w:rPr>
            <w:rFonts w:eastAsia="Calibri"/>
            <w:color w:val="000000"/>
            <w:sz w:val="16"/>
            <w:szCs w:val="16"/>
            <w:u w:val="single"/>
          </w:rPr>
          <w:t>dome@dobele.lv</w:t>
        </w:r>
      </w:hyperlink>
    </w:p>
    <w:p w14:paraId="56439F68" w14:textId="77777777" w:rsidR="00CA3CB4" w:rsidRPr="00874234" w:rsidRDefault="00CA3CB4" w:rsidP="008C2B1B">
      <w:pPr>
        <w:autoSpaceDE w:val="0"/>
        <w:autoSpaceDN w:val="0"/>
        <w:adjustRightInd w:val="0"/>
        <w:jc w:val="center"/>
        <w:rPr>
          <w:rFonts w:eastAsia="Calibri"/>
          <w:b/>
          <w:bCs/>
          <w:color w:val="000000"/>
          <w:lang w:val="et-EE" w:eastAsia="en-US"/>
        </w:rPr>
      </w:pPr>
    </w:p>
    <w:p w14:paraId="7B473790" w14:textId="77777777" w:rsidR="00CA3CB4" w:rsidRPr="00874234" w:rsidRDefault="00CA3CB4" w:rsidP="008C2B1B">
      <w:pPr>
        <w:jc w:val="center"/>
        <w:rPr>
          <w:rFonts w:eastAsia="Calibri"/>
          <w:b/>
          <w:lang w:eastAsia="en-US"/>
        </w:rPr>
      </w:pPr>
      <w:r w:rsidRPr="00874234">
        <w:rPr>
          <w:rFonts w:eastAsia="Calibri"/>
          <w:b/>
          <w:lang w:eastAsia="en-US"/>
        </w:rPr>
        <w:t>LĒMUMS</w:t>
      </w:r>
    </w:p>
    <w:p w14:paraId="762B86E5" w14:textId="77777777" w:rsidR="00CA3CB4" w:rsidRPr="00874234" w:rsidRDefault="00CA3CB4" w:rsidP="008C2B1B">
      <w:pPr>
        <w:jc w:val="center"/>
        <w:rPr>
          <w:rFonts w:eastAsia="Calibri"/>
          <w:b/>
          <w:lang w:eastAsia="en-US"/>
        </w:rPr>
      </w:pPr>
      <w:r w:rsidRPr="00874234">
        <w:rPr>
          <w:rFonts w:eastAsia="Calibri"/>
          <w:b/>
          <w:lang w:eastAsia="en-US"/>
        </w:rPr>
        <w:t>Dobelē</w:t>
      </w:r>
    </w:p>
    <w:p w14:paraId="7EE2FB7E" w14:textId="77777777" w:rsidR="00CA3CB4" w:rsidRPr="00874234" w:rsidRDefault="00CA3CB4" w:rsidP="008C2B1B">
      <w:pPr>
        <w:jc w:val="both"/>
        <w:rPr>
          <w:rFonts w:eastAsia="Calibri"/>
          <w:b/>
          <w:lang w:eastAsia="en-US"/>
        </w:rPr>
      </w:pPr>
    </w:p>
    <w:p w14:paraId="64D71E29" w14:textId="77777777" w:rsidR="00CA3CB4" w:rsidRPr="00874234" w:rsidRDefault="00CA3CB4" w:rsidP="008C2B1B">
      <w:pPr>
        <w:jc w:val="both"/>
        <w:rPr>
          <w:rFonts w:eastAsia="Calibri"/>
          <w:b/>
          <w:lang w:eastAsia="en-US"/>
        </w:rPr>
      </w:pPr>
    </w:p>
    <w:p w14:paraId="2BAD01CF" w14:textId="19ECDF87" w:rsidR="00CA3CB4" w:rsidRPr="00874234" w:rsidRDefault="00CA3CB4" w:rsidP="008C2B1B">
      <w:pPr>
        <w:tabs>
          <w:tab w:val="center" w:pos="4153"/>
          <w:tab w:val="left" w:pos="8080"/>
          <w:tab w:val="right" w:pos="9498"/>
        </w:tabs>
        <w:ind w:left="113" w:right="-427"/>
        <w:rPr>
          <w:b/>
          <w:color w:val="000000" w:themeColor="text1"/>
        </w:rPr>
      </w:pPr>
      <w:bookmarkStart w:id="55" w:name="_Hlk175908663"/>
      <w:r w:rsidRPr="00874234">
        <w:rPr>
          <w:b/>
          <w:color w:val="000000" w:themeColor="text1"/>
          <w:lang w:eastAsia="x-none"/>
        </w:rPr>
        <w:t xml:space="preserve">2025. gada 28. augustā                                                                                                </w:t>
      </w:r>
      <w:r w:rsidRPr="00874234">
        <w:rPr>
          <w:b/>
          <w:color w:val="000000" w:themeColor="text1"/>
        </w:rPr>
        <w:t>Nr.</w:t>
      </w:r>
      <w:r w:rsidR="00A13691">
        <w:rPr>
          <w:b/>
          <w:color w:val="000000" w:themeColor="text1"/>
        </w:rPr>
        <w:t>361</w:t>
      </w:r>
      <w:r w:rsidRPr="00874234">
        <w:rPr>
          <w:b/>
          <w:color w:val="000000" w:themeColor="text1"/>
        </w:rPr>
        <w:t>/15</w:t>
      </w:r>
    </w:p>
    <w:p w14:paraId="272B1FCB" w14:textId="77777777" w:rsidR="00CA3CB4" w:rsidRPr="00874234" w:rsidRDefault="00CA3CB4" w:rsidP="008C2B1B"/>
    <w:p w14:paraId="3C6F6E10" w14:textId="77777777" w:rsidR="00CA3CB4" w:rsidRPr="00874234" w:rsidRDefault="00CA3CB4" w:rsidP="008C2B1B">
      <w:pPr>
        <w:tabs>
          <w:tab w:val="center" w:pos="4153"/>
          <w:tab w:val="left" w:pos="8080"/>
          <w:tab w:val="right" w:pos="9498"/>
        </w:tabs>
        <w:ind w:left="113" w:right="-427"/>
        <w:rPr>
          <w:color w:val="000000" w:themeColor="text1"/>
        </w:rPr>
      </w:pPr>
    </w:p>
    <w:p w14:paraId="19DE21F3" w14:textId="77777777" w:rsidR="00CA3CB4" w:rsidRPr="00874234" w:rsidRDefault="00CA3CB4" w:rsidP="008C2B1B">
      <w:pPr>
        <w:ind w:right="142"/>
        <w:jc w:val="center"/>
        <w:rPr>
          <w:b/>
          <w:u w:val="single"/>
        </w:rPr>
      </w:pPr>
      <w:r w:rsidRPr="00874234">
        <w:rPr>
          <w:b/>
          <w:u w:val="single"/>
        </w:rPr>
        <w:t>Par nekustamā īpašuma “Madaras”, Augstkalnē, Augstkalnes pagastā, Dobeles novadā, atsavināšanu</w:t>
      </w:r>
    </w:p>
    <w:p w14:paraId="79C91B59" w14:textId="77777777" w:rsidR="00CA3CB4" w:rsidRPr="00874234" w:rsidRDefault="00CA3CB4" w:rsidP="008C2B1B">
      <w:pPr>
        <w:ind w:right="142" w:firstLine="720"/>
        <w:jc w:val="both"/>
      </w:pPr>
    </w:p>
    <w:p w14:paraId="332B2EC0" w14:textId="77777777" w:rsidR="00CA3CB4" w:rsidRPr="00874234" w:rsidRDefault="00CA3CB4" w:rsidP="008C2B1B">
      <w:pPr>
        <w:ind w:right="-1" w:firstLine="426"/>
        <w:jc w:val="both"/>
        <w:rPr>
          <w:color w:val="000000" w:themeColor="text1"/>
        </w:rPr>
      </w:pPr>
      <w:r w:rsidRPr="00874234">
        <w:rPr>
          <w:color w:val="000000" w:themeColor="text1"/>
        </w:rPr>
        <w:t xml:space="preserve">Dobeles novada dome ir izskatījusi Dobeles novada pašvaldības </w:t>
      </w:r>
      <w:bookmarkStart w:id="56" w:name="_Hlk181622134"/>
      <w:r w:rsidRPr="00874234">
        <w:rPr>
          <w:color w:val="000000" w:themeColor="text1"/>
        </w:rPr>
        <w:t xml:space="preserve">(turpmāk – pašvaldība) </w:t>
      </w:r>
      <w:bookmarkEnd w:id="56"/>
      <w:r w:rsidRPr="00874234">
        <w:rPr>
          <w:color w:val="000000" w:themeColor="text1"/>
        </w:rPr>
        <w:t xml:space="preserve">Īpašumu komisijas ierosinājumu atsavināt pašvaldībai piederošo nekustamo īpašumu </w:t>
      </w:r>
      <w:bookmarkStart w:id="57" w:name="_Hlk181622058"/>
      <w:r w:rsidRPr="00874234">
        <w:rPr>
          <w:color w:val="000000" w:themeColor="text1"/>
        </w:rPr>
        <w:t xml:space="preserve">“Madaras”, Augstkalnē, Augstkalnes pagastā, Dobeles novadā. </w:t>
      </w:r>
    </w:p>
    <w:bookmarkEnd w:id="57"/>
    <w:p w14:paraId="1AAD5AB0" w14:textId="77777777" w:rsidR="00CA3CB4" w:rsidRPr="00874234" w:rsidRDefault="00CA3CB4" w:rsidP="008C2B1B">
      <w:pPr>
        <w:tabs>
          <w:tab w:val="num" w:pos="-3686"/>
        </w:tabs>
        <w:ind w:right="-1" w:firstLine="425"/>
        <w:jc w:val="both"/>
      </w:pPr>
      <w:r w:rsidRPr="00874234">
        <w:t>Izskatot minēto ierosinājumu, Dobeles novada dome konstatēja:</w:t>
      </w:r>
    </w:p>
    <w:p w14:paraId="077CCABD" w14:textId="77777777" w:rsidR="00CA3CB4" w:rsidRPr="00874234" w:rsidRDefault="00CA3CB4" w:rsidP="008C2B1B">
      <w:pPr>
        <w:ind w:right="-1" w:firstLine="426"/>
        <w:jc w:val="both"/>
      </w:pPr>
      <w:r w:rsidRPr="00874234">
        <w:rPr>
          <w:color w:val="000000" w:themeColor="text1"/>
        </w:rPr>
        <w:t xml:space="preserve">Nekustamais īpašums ar kadastra numuru 46440050172 – zemes vienība </w:t>
      </w:r>
      <w:bookmarkStart w:id="58" w:name="_Hlk181623977"/>
      <w:r w:rsidRPr="00874234">
        <w:rPr>
          <w:color w:val="000000" w:themeColor="text1"/>
        </w:rPr>
        <w:t>0,55 ha (5500 m</w:t>
      </w:r>
      <w:r w:rsidRPr="00874234">
        <w:rPr>
          <w:color w:val="000000" w:themeColor="text1"/>
          <w:vertAlign w:val="superscript"/>
        </w:rPr>
        <w:t>2</w:t>
      </w:r>
      <w:r w:rsidRPr="00874234">
        <w:rPr>
          <w:color w:val="000000" w:themeColor="text1"/>
        </w:rPr>
        <w:t>)</w:t>
      </w:r>
      <w:r w:rsidRPr="00874234">
        <w:rPr>
          <w:vertAlign w:val="superscript"/>
        </w:rPr>
        <w:t xml:space="preserve">  </w:t>
      </w:r>
      <w:bookmarkEnd w:id="58"/>
      <w:r w:rsidRPr="00874234">
        <w:rPr>
          <w:color w:val="000000" w:themeColor="text1"/>
        </w:rPr>
        <w:t>platībā “Madaras”, Augstkalnē, Augstkalnes pagastā, Dobeles novadā, reģistrēta Zemgales rajona tiesas Augstkalnes pagasta zemesgrāmatas nodalījumā Nr.</w:t>
      </w:r>
      <w:r w:rsidRPr="00874234">
        <w:t> </w:t>
      </w:r>
      <w:r w:rsidRPr="00874234">
        <w:rPr>
          <w:color w:val="000000" w:themeColor="text1"/>
        </w:rPr>
        <w:t xml:space="preserve">100000946607 (turpmāk – zemes vienība)  un uz to nostiprinātas īpašuma tiesības pašvaldībai. </w:t>
      </w:r>
    </w:p>
    <w:p w14:paraId="597A5BFF" w14:textId="0C99F4A8" w:rsidR="00CA3CB4" w:rsidRPr="00874234" w:rsidRDefault="00CA3CB4" w:rsidP="008C2B1B">
      <w:pPr>
        <w:ind w:right="-1" w:firstLine="426"/>
        <w:jc w:val="both"/>
      </w:pPr>
      <w:r w:rsidRPr="00874234">
        <w:t xml:space="preserve">Saskaņā ar Valsts vienotās datorizētās zemesgrāmatas datiem uz zemes vienības atrodas </w:t>
      </w:r>
      <w:r w:rsidR="004D1968">
        <w:t>[..]</w:t>
      </w:r>
      <w:r w:rsidRPr="00874234">
        <w:t xml:space="preserve"> (turpmāk – būvju īpašnieks) piederošas 2 (divas) būves  (adrese: “Madaras”, Augstkalne, Augstkalnes pagasts, Dobeles novads, LV-3730), ar kadastra apzīmējumiem 46440050172001 un 46440050172003, kas reģistrēta Zemgales rajona tiesas Augstkalnes pagasta zemesgrāmatas nodalījumā Nr. 100000931699. Minētajā zemesgrāmatas nodalījumā reģistrēta atzīme – būves saistītas ar zemes vienību, kadastra apzīmējums 46440050172. </w:t>
      </w:r>
    </w:p>
    <w:p w14:paraId="46282D56" w14:textId="77777777" w:rsidR="00CA3CB4" w:rsidRPr="00874234" w:rsidRDefault="00CA3CB4" w:rsidP="008C2B1B">
      <w:pPr>
        <w:ind w:right="-1" w:firstLine="425"/>
        <w:jc w:val="both"/>
        <w:rPr>
          <w:color w:val="000000" w:themeColor="text1"/>
        </w:rPr>
      </w:pPr>
      <w:r w:rsidRPr="00874234">
        <w:t>Pašvaldībā saņemts būvju īpašnieka</w:t>
      </w:r>
      <w:r w:rsidRPr="00874234">
        <w:rPr>
          <w:color w:val="000000" w:themeColor="text1"/>
        </w:rPr>
        <w:t xml:space="preserve"> </w:t>
      </w:r>
      <w:r w:rsidRPr="00874234">
        <w:t xml:space="preserve">ierosinājums atsavināt </w:t>
      </w:r>
      <w:r w:rsidRPr="00874234">
        <w:rPr>
          <w:color w:val="000000" w:themeColor="text1"/>
        </w:rPr>
        <w:t>zemes vienību.</w:t>
      </w:r>
    </w:p>
    <w:p w14:paraId="0E602512" w14:textId="77777777" w:rsidR="00CA3CB4" w:rsidRPr="00874234" w:rsidRDefault="00CA3CB4" w:rsidP="008C2B1B">
      <w:pPr>
        <w:ind w:right="-1" w:firstLine="425"/>
        <w:jc w:val="both"/>
      </w:pPr>
      <w:r w:rsidRPr="00874234">
        <w:rPr>
          <w:bCs/>
        </w:rPr>
        <w:t>Publiskas personas mantas atsavināšanas likuma</w:t>
      </w:r>
      <w:r w:rsidRPr="00874234">
        <w:t xml:space="preserve"> 4. panta ceturtās daļas 3. punkts nosaka, ka publiskas personas nekustamā īpašuma atsavināšanu var ierosināt zemesgrāmatā ierakstītas ēkas (būves) īpašnieks [..], ja viņš vēlas nopirkt zemesgabalu uz kura atrodas ēka (būve).</w:t>
      </w:r>
    </w:p>
    <w:p w14:paraId="197ADB70" w14:textId="77777777" w:rsidR="00CA3CB4" w:rsidRPr="00874234" w:rsidRDefault="00CA3CB4" w:rsidP="008C2B1B">
      <w:pPr>
        <w:ind w:right="-1" w:firstLine="425"/>
        <w:jc w:val="both"/>
      </w:pPr>
      <w:r w:rsidRPr="00874234">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būvju īpašniekam, tādējādi izbeidzot piespiedu dalītā īpašuma pastāvēšanu. </w:t>
      </w:r>
    </w:p>
    <w:p w14:paraId="19411E7F" w14:textId="77777777" w:rsidR="00CA3CB4" w:rsidRPr="00874234" w:rsidRDefault="00CA3CB4" w:rsidP="008C2B1B">
      <w:pPr>
        <w:ind w:right="-1" w:firstLine="425"/>
        <w:jc w:val="both"/>
      </w:pPr>
      <w:r w:rsidRPr="00874234">
        <w:rPr>
          <w:bCs/>
        </w:rPr>
        <w:t>Publiskas personas mantas atsavināšanas likuma</w:t>
      </w:r>
      <w:r w:rsidRPr="00874234">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Līdz ar to pašvaldība ir tiesīga zemes vienību atsavināt būvju īpašniekam nerīkojot atsavināšanu izsolē.</w:t>
      </w:r>
    </w:p>
    <w:p w14:paraId="723BBA90" w14:textId="77777777" w:rsidR="00CA3CB4" w:rsidRPr="00874234" w:rsidRDefault="00CA3CB4" w:rsidP="008C2B1B">
      <w:pPr>
        <w:ind w:right="-1" w:firstLine="425"/>
        <w:jc w:val="both"/>
      </w:pPr>
      <w:r w:rsidRPr="00874234">
        <w:t xml:space="preserve">Saskaņā ar 2025.gada 5.augustā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59" w:name="_Hlk175907291"/>
      <w:bookmarkStart w:id="60" w:name="_Hlk181624062"/>
      <w:bookmarkStart w:id="61" w:name="_Hlk175907234"/>
      <w:r w:rsidRPr="00874234">
        <w:t xml:space="preserve">EUR 4900 (četri tūkstoši deviņi simti </w:t>
      </w:r>
      <w:r w:rsidRPr="00874234">
        <w:rPr>
          <w:i/>
          <w:iCs/>
        </w:rPr>
        <w:t>euro</w:t>
      </w:r>
      <w:r w:rsidRPr="00874234">
        <w:t>)</w:t>
      </w:r>
      <w:bookmarkEnd w:id="59"/>
      <w:r w:rsidRPr="00874234">
        <w:t xml:space="preserve">. </w:t>
      </w:r>
      <w:bookmarkEnd w:id="60"/>
    </w:p>
    <w:bookmarkEnd w:id="61"/>
    <w:p w14:paraId="78710AA3" w14:textId="77777777" w:rsidR="00CA3CB4" w:rsidRPr="00874234" w:rsidRDefault="00CA3CB4" w:rsidP="008C2B1B">
      <w:pPr>
        <w:ind w:right="-1" w:firstLine="425"/>
        <w:jc w:val="both"/>
      </w:pPr>
      <w:r w:rsidRPr="00874234">
        <w:lastRenderedPageBreak/>
        <w:t xml:space="preserve">Valsts zemes dienesta Nekustamā īpašuma valsts kadastra informācijas sistēmā norādītie dati apliecina, ka aktuālā zemes vienības fiskālā kadastrālā vērtība ir 1567 EUR (viens tūkstotis pieci simti sešdesmit septiņi </w:t>
      </w:r>
      <w:r w:rsidRPr="00874234">
        <w:rPr>
          <w:i/>
          <w:iCs/>
        </w:rPr>
        <w:t>euro</w:t>
      </w:r>
      <w:r w:rsidRPr="00874234">
        <w:t>)</w:t>
      </w:r>
      <w:r w:rsidRPr="00874234">
        <w:rPr>
          <w:rFonts w:asciiTheme="minorHAnsi" w:eastAsiaTheme="minorHAnsi" w:hAnsiTheme="minorHAnsi" w:cstheme="minorBidi"/>
          <w:kern w:val="2"/>
          <w:sz w:val="22"/>
          <w:szCs w:val="22"/>
          <w:lang w:eastAsia="en-US"/>
          <w14:ligatures w14:val="standardContextual"/>
        </w:rPr>
        <w:t xml:space="preserve"> </w:t>
      </w:r>
      <w:r w:rsidRPr="00874234">
        <w:rPr>
          <w:rFonts w:eastAsiaTheme="minorHAnsi"/>
          <w:kern w:val="2"/>
          <w:lang w:eastAsia="en-US"/>
          <w14:ligatures w14:val="standardContextual"/>
        </w:rPr>
        <w:t xml:space="preserve">un aktuālā zemes vienības universālā kadastrālā vērtība ir 4327 EUR (četri tūkstoši </w:t>
      </w:r>
      <w:r w:rsidRPr="00874234">
        <w:t xml:space="preserve">trīs simti divdesmit septiņi </w:t>
      </w:r>
      <w:r w:rsidRPr="00874234">
        <w:rPr>
          <w:i/>
          <w:iCs/>
        </w:rPr>
        <w:t>euro</w:t>
      </w:r>
      <w:r w:rsidRPr="00874234">
        <w:rPr>
          <w:rFonts w:eastAsiaTheme="minorHAnsi"/>
          <w:kern w:val="2"/>
          <w:lang w:eastAsia="en-US"/>
          <w14:ligatures w14:val="standardContextual"/>
        </w:rPr>
        <w:t>)</w:t>
      </w:r>
      <w:r w:rsidRPr="00874234">
        <w:t>.</w:t>
      </w:r>
    </w:p>
    <w:p w14:paraId="23B217D0" w14:textId="3974727B" w:rsidR="00CA3CB4" w:rsidRPr="00874234" w:rsidRDefault="00CA3CB4" w:rsidP="008C2B1B">
      <w:pPr>
        <w:ind w:right="-1" w:firstLine="425"/>
        <w:jc w:val="both"/>
      </w:pPr>
      <w:r w:rsidRPr="00874234">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874234">
        <w:rPr>
          <w:vertAlign w:val="superscript"/>
        </w:rPr>
        <w:t>1</w:t>
      </w:r>
      <w:r w:rsidRPr="00874234">
        <w:t>panta piekto daļu</w:t>
      </w:r>
      <w:r w:rsidRPr="00874234">
        <w:rPr>
          <w:bCs/>
          <w:lang w:eastAsia="et-EE"/>
        </w:rPr>
        <w:t xml:space="preserve">, </w:t>
      </w:r>
      <w:r w:rsidRPr="00874234">
        <w:rPr>
          <w:lang w:eastAsia="ar-SA"/>
        </w:rPr>
        <w:t>atklāti balsojot:</w:t>
      </w:r>
      <w:r w:rsidRPr="00874234">
        <w:t xml:space="preserve"> </w:t>
      </w:r>
      <w:r w:rsidR="00F073D1" w:rsidRPr="006E253E">
        <w:rPr>
          <w:rFonts w:eastAsiaTheme="minorHAnsi"/>
          <w:kern w:val="2"/>
          <w:lang w:eastAsia="en-US"/>
          <w14:ligatures w14:val="standardContextual"/>
        </w:rPr>
        <w:t xml:space="preserve">PAR – </w:t>
      </w:r>
      <w:r w:rsidR="00F073D1">
        <w:rPr>
          <w:rFonts w:eastAsiaTheme="minorHAnsi"/>
          <w:kern w:val="2"/>
          <w:lang w:eastAsia="en-US"/>
          <w14:ligatures w14:val="standardContextual"/>
        </w:rPr>
        <w:t>15</w:t>
      </w:r>
      <w:r w:rsidR="00F073D1" w:rsidRPr="006E253E">
        <w:rPr>
          <w:rFonts w:eastAsiaTheme="minorHAnsi"/>
          <w:kern w:val="2"/>
          <w:lang w:eastAsia="en-US"/>
          <w14:ligatures w14:val="standardContextual"/>
        </w:rPr>
        <w:t xml:space="preserve"> (</w:t>
      </w:r>
      <w:r w:rsidR="00F073D1">
        <w:t>Jānis Amsils, Kristīne Briede, Edgars</w:t>
      </w:r>
      <w:r w:rsidR="00F073D1">
        <w:rPr>
          <w:spacing w:val="-1"/>
        </w:rPr>
        <w:t xml:space="preserve"> Gaigalis, Ivars Gorskis, </w:t>
      </w:r>
      <w:r w:rsidR="00F073D1">
        <w:t>Gints</w:t>
      </w:r>
      <w:r w:rsidR="00F073D1">
        <w:rPr>
          <w:spacing w:val="-7"/>
        </w:rPr>
        <w:t xml:space="preserve"> </w:t>
      </w:r>
      <w:r w:rsidR="00F073D1">
        <w:t>Kaminskis, Edgars</w:t>
      </w:r>
      <w:r w:rsidR="00F073D1">
        <w:rPr>
          <w:spacing w:val="-1"/>
        </w:rPr>
        <w:t xml:space="preserve"> </w:t>
      </w:r>
      <w:r w:rsidR="00F073D1">
        <w:t>Laimiņš, Ilze</w:t>
      </w:r>
      <w:r w:rsidR="00F073D1">
        <w:rPr>
          <w:spacing w:val="-1"/>
        </w:rPr>
        <w:t xml:space="preserve"> </w:t>
      </w:r>
      <w:r w:rsidR="00F073D1">
        <w:t>Lesiņa, Sintija Liekniņa, Jānis Ozoliņš, Andris</w:t>
      </w:r>
      <w:r w:rsidR="00F073D1">
        <w:rPr>
          <w:spacing w:val="-1"/>
        </w:rPr>
        <w:t xml:space="preserve"> </w:t>
      </w:r>
      <w:r w:rsidR="00F073D1">
        <w:t>Podvinskis, Viesturs</w:t>
      </w:r>
      <w:r w:rsidR="00F073D1">
        <w:rPr>
          <w:spacing w:val="-1"/>
        </w:rPr>
        <w:t xml:space="preserve"> Reinfelds, Dace</w:t>
      </w:r>
      <w:r w:rsidR="00F073D1">
        <w:t xml:space="preserve"> </w:t>
      </w:r>
      <w:r w:rsidR="00F073D1">
        <w:rPr>
          <w:spacing w:val="-1"/>
        </w:rPr>
        <w:t xml:space="preserve">Reinika, </w:t>
      </w:r>
      <w:r w:rsidR="00F073D1">
        <w:t>Guntis</w:t>
      </w:r>
      <w:r w:rsidR="00F073D1">
        <w:rPr>
          <w:spacing w:val="-1"/>
        </w:rPr>
        <w:t xml:space="preserve"> </w:t>
      </w:r>
      <w:r w:rsidR="00F073D1">
        <w:t>Safranovičs, Indra</w:t>
      </w:r>
      <w:r w:rsidR="00F073D1">
        <w:rPr>
          <w:spacing w:val="-1"/>
        </w:rPr>
        <w:t xml:space="preserve"> </w:t>
      </w:r>
      <w:r w:rsidR="00F073D1">
        <w:t>Špela, Andrejs Spridzāns</w:t>
      </w:r>
      <w:r w:rsidR="00F073D1" w:rsidRPr="006E253E">
        <w:rPr>
          <w:rFonts w:eastAsiaTheme="minorHAnsi"/>
          <w:kern w:val="2"/>
          <w:lang w:eastAsia="en-US"/>
          <w14:ligatures w14:val="standardContextual"/>
        </w:rPr>
        <w:t xml:space="preserve">), PRET – </w:t>
      </w:r>
      <w:r w:rsidR="00F073D1">
        <w:rPr>
          <w:rFonts w:eastAsiaTheme="minorHAnsi"/>
          <w:kern w:val="2"/>
          <w:lang w:eastAsia="en-US"/>
          <w14:ligatures w14:val="standardContextual"/>
        </w:rPr>
        <w:t>nav</w:t>
      </w:r>
      <w:r w:rsidR="00F073D1" w:rsidRPr="006E253E">
        <w:rPr>
          <w:rFonts w:eastAsiaTheme="minorHAnsi"/>
          <w:kern w:val="2"/>
          <w:lang w:eastAsia="en-US"/>
          <w14:ligatures w14:val="standardContextual"/>
        </w:rPr>
        <w:t xml:space="preserve">, </w:t>
      </w:r>
      <w:r w:rsidR="00F073D1">
        <w:rPr>
          <w:rFonts w:eastAsiaTheme="minorHAnsi"/>
          <w:kern w:val="2"/>
          <w:lang w:eastAsia="en-US"/>
          <w14:ligatures w14:val="standardContextual"/>
        </w:rPr>
        <w:t xml:space="preserve"> </w:t>
      </w:r>
      <w:r w:rsidR="00F073D1" w:rsidRPr="006E253E">
        <w:rPr>
          <w:rFonts w:eastAsiaTheme="minorHAnsi"/>
          <w:kern w:val="2"/>
          <w:lang w:eastAsia="en-US"/>
          <w14:ligatures w14:val="standardContextual"/>
        </w:rPr>
        <w:t xml:space="preserve">ATTURAS – </w:t>
      </w:r>
      <w:r w:rsidR="00F073D1">
        <w:rPr>
          <w:rFonts w:eastAsiaTheme="minorHAnsi"/>
          <w:kern w:val="2"/>
          <w:lang w:eastAsia="en-US"/>
          <w14:ligatures w14:val="standardContextual"/>
        </w:rPr>
        <w:t>nav</w:t>
      </w:r>
      <w:r w:rsidR="00F073D1" w:rsidRPr="006E253E">
        <w:rPr>
          <w:rFonts w:eastAsiaTheme="minorHAnsi"/>
          <w:kern w:val="2"/>
          <w:lang w:eastAsia="en-US"/>
          <w14:ligatures w14:val="standardContextual"/>
        </w:rPr>
        <w:t xml:space="preserve">, </w:t>
      </w:r>
      <w:r w:rsidRPr="00874234">
        <w:t xml:space="preserve">Dobeles novada dome </w:t>
      </w:r>
      <w:r w:rsidRPr="00874234">
        <w:rPr>
          <w:bCs/>
        </w:rPr>
        <w:t>NOLEMJ</w:t>
      </w:r>
      <w:r w:rsidRPr="00874234">
        <w:t>:</w:t>
      </w:r>
    </w:p>
    <w:p w14:paraId="02483F23" w14:textId="77777777" w:rsidR="00CA3CB4" w:rsidRPr="00874234" w:rsidRDefault="00CA3CB4" w:rsidP="008C2B1B">
      <w:pPr>
        <w:ind w:right="-1" w:firstLine="425"/>
        <w:jc w:val="both"/>
        <w:rPr>
          <w:bCs/>
          <w:lang w:eastAsia="et-EE"/>
        </w:rPr>
      </w:pPr>
    </w:p>
    <w:p w14:paraId="28AADA83" w14:textId="1DDB4791" w:rsidR="00CA3CB4" w:rsidRPr="00627C19" w:rsidRDefault="00CA3CB4" w:rsidP="008C2B1B">
      <w:pPr>
        <w:pStyle w:val="ListParagraph"/>
        <w:widowControl w:val="0"/>
        <w:numPr>
          <w:ilvl w:val="3"/>
          <w:numId w:val="51"/>
        </w:numPr>
        <w:suppressAutoHyphens/>
        <w:spacing w:after="160" w:line="259" w:lineRule="auto"/>
        <w:ind w:left="851" w:right="-1" w:hanging="284"/>
        <w:jc w:val="both"/>
      </w:pPr>
      <w:r w:rsidRPr="00627C19">
        <w:t>Atsavināt nekustamo īpašumu “Madaras”, Augstkalnē, Augstkalnes pagastā</w:t>
      </w:r>
      <w:r w:rsidRPr="00627C19">
        <w:rPr>
          <w:color w:val="000000" w:themeColor="text1"/>
        </w:rPr>
        <w:t>, Dobeles novadā, kadastra numurs 46440050172</w:t>
      </w:r>
      <w:r w:rsidRPr="00627C19">
        <w:t xml:space="preserve">, kas sastāv </w:t>
      </w:r>
      <w:r w:rsidRPr="00627C19">
        <w:rPr>
          <w:color w:val="000000" w:themeColor="text1"/>
        </w:rPr>
        <w:t>no apbūvētas zemes vienības ar kadastra apzīmējumu  46440050172,  platība 0,55 ha (5500 m</w:t>
      </w:r>
      <w:r w:rsidRPr="00627C19">
        <w:rPr>
          <w:color w:val="000000" w:themeColor="text1"/>
          <w:vertAlign w:val="superscript"/>
        </w:rPr>
        <w:t>2</w:t>
      </w:r>
      <w:r w:rsidRPr="00627C19">
        <w:rPr>
          <w:color w:val="000000" w:themeColor="text1"/>
        </w:rPr>
        <w:t xml:space="preserve"> )</w:t>
      </w:r>
      <w:r w:rsidRPr="00627C19">
        <w:rPr>
          <w:vertAlign w:val="superscript"/>
        </w:rPr>
        <w:t xml:space="preserve"> </w:t>
      </w:r>
      <w:r w:rsidRPr="00627C19">
        <w:rPr>
          <w:color w:val="000000" w:themeColor="text1"/>
        </w:rPr>
        <w:t xml:space="preserve">, </w:t>
      </w:r>
      <w:r w:rsidRPr="00627C19">
        <w:t xml:space="preserve">pārdodot to par nosacīto cenu EUR 4900 (četri tūkstoši deviņi simti </w:t>
      </w:r>
      <w:r w:rsidRPr="00627C19">
        <w:rPr>
          <w:i/>
          <w:iCs/>
        </w:rPr>
        <w:t>euro</w:t>
      </w:r>
      <w:r w:rsidRPr="00627C19">
        <w:t xml:space="preserve">) </w:t>
      </w:r>
      <w:r w:rsidR="004D1968">
        <w:t>[..]</w:t>
      </w:r>
      <w:r w:rsidRPr="00627C19">
        <w:t xml:space="preserve">, personas kods </w:t>
      </w:r>
      <w:r w:rsidR="004D1968">
        <w:t>[..]</w:t>
      </w:r>
      <w:r w:rsidRPr="00627C19">
        <w:t>.</w:t>
      </w:r>
    </w:p>
    <w:p w14:paraId="3D8DA14B" w14:textId="77777777" w:rsidR="00CA3CB4" w:rsidRPr="00627C19" w:rsidRDefault="00CA3CB4" w:rsidP="008C2B1B">
      <w:pPr>
        <w:pStyle w:val="ListParagraph"/>
        <w:numPr>
          <w:ilvl w:val="3"/>
          <w:numId w:val="51"/>
        </w:numPr>
        <w:spacing w:after="160" w:line="259" w:lineRule="auto"/>
        <w:ind w:left="851" w:right="-1" w:hanging="284"/>
        <w:jc w:val="both"/>
      </w:pPr>
      <w:r w:rsidRPr="00627C19">
        <w:t>Pirkuma maksa pilnā apmērā samaksājama viena mēneša laikā no šī lēmuma saņemšanas dienas. Ja nekustamais īpašums tiek pirkts uz nomaksu līdz pieciem gadiem, tad viena mēneša laikā no lēmuma saņemšanas dienas samaksājams avanss 10% apmērā no pirkuma maksas.</w:t>
      </w:r>
    </w:p>
    <w:p w14:paraId="7D719295" w14:textId="77777777" w:rsidR="00CA3CB4" w:rsidRPr="00627C19" w:rsidRDefault="00CA3CB4" w:rsidP="008C2B1B">
      <w:pPr>
        <w:pStyle w:val="ListParagraph"/>
        <w:numPr>
          <w:ilvl w:val="3"/>
          <w:numId w:val="51"/>
        </w:numPr>
        <w:spacing w:after="160" w:line="259" w:lineRule="auto"/>
        <w:ind w:left="851" w:right="-1" w:hanging="284"/>
        <w:jc w:val="both"/>
      </w:pPr>
      <w:r w:rsidRPr="00627C19">
        <w:t>Lēmums zaudē spēku, ja pirkuma maksa pilnā apjomā vai avanss netiek samaksāts lēmuma 2. punktā noteiktajā termiņā.</w:t>
      </w:r>
    </w:p>
    <w:p w14:paraId="09116441" w14:textId="77777777" w:rsidR="00CA3CB4" w:rsidRPr="00874234" w:rsidRDefault="00CA3CB4" w:rsidP="008C2B1B">
      <w:pPr>
        <w:ind w:left="567" w:hanging="360"/>
        <w:jc w:val="both"/>
        <w:rPr>
          <w:color w:val="FF0000"/>
        </w:rPr>
      </w:pPr>
    </w:p>
    <w:p w14:paraId="7B3FCA7B" w14:textId="77777777" w:rsidR="00CA3CB4" w:rsidRPr="00874234" w:rsidRDefault="00CA3CB4" w:rsidP="008C2B1B"/>
    <w:p w14:paraId="5947CBB7" w14:textId="77777777" w:rsidR="00CA3CB4" w:rsidRPr="00874234" w:rsidRDefault="00CA3CB4" w:rsidP="008C2B1B">
      <w:pPr>
        <w:ind w:left="57" w:right="-694"/>
        <w:contextualSpacing/>
        <w:jc w:val="both"/>
      </w:pPr>
    </w:p>
    <w:p w14:paraId="325F0F36" w14:textId="77777777" w:rsidR="00CA3CB4" w:rsidRPr="00874234" w:rsidRDefault="00CA3CB4" w:rsidP="008C2B1B">
      <w:pPr>
        <w:widowControl w:val="0"/>
        <w:suppressAutoHyphens/>
        <w:ind w:left="57" w:right="-694"/>
        <w:jc w:val="both"/>
        <w:rPr>
          <w:lang w:eastAsia="en-US"/>
        </w:rPr>
      </w:pPr>
      <w:r w:rsidRPr="00874234">
        <w:rPr>
          <w:lang w:eastAsia="en-US"/>
        </w:rPr>
        <w:t>Domes priekšsēdētājs                                                                                                  A. Spridzāns</w:t>
      </w:r>
    </w:p>
    <w:p w14:paraId="03D75B65" w14:textId="77777777" w:rsidR="00CA3CB4" w:rsidRPr="00874234" w:rsidRDefault="00CA3CB4" w:rsidP="008C2B1B">
      <w:pPr>
        <w:widowControl w:val="0"/>
        <w:suppressAutoHyphens/>
        <w:ind w:left="57"/>
        <w:jc w:val="both"/>
        <w:rPr>
          <w:color w:val="FF0000"/>
          <w:szCs w:val="22"/>
          <w:lang w:eastAsia="en-US"/>
        </w:rPr>
      </w:pPr>
    </w:p>
    <w:p w14:paraId="77D9DDD2" w14:textId="77777777" w:rsidR="00CA3CB4" w:rsidRPr="00874234" w:rsidRDefault="00CA3CB4" w:rsidP="008C2B1B">
      <w:pPr>
        <w:ind w:right="-1"/>
        <w:jc w:val="both"/>
      </w:pPr>
    </w:p>
    <w:p w14:paraId="22FF1A83" w14:textId="2F47FDA9" w:rsidR="00CA3CB4" w:rsidRDefault="00CA3CB4" w:rsidP="008C2B1B">
      <w:pPr>
        <w:ind w:right="-2"/>
        <w:jc w:val="both"/>
      </w:pPr>
      <w:r>
        <w:br w:type="page"/>
      </w:r>
    </w:p>
    <w:bookmarkEnd w:id="55"/>
    <w:p w14:paraId="7D39772F"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7D7422BA" wp14:editId="6B6547EF">
            <wp:extent cx="676275" cy="752475"/>
            <wp:effectExtent l="0" t="0" r="9525" b="9525"/>
            <wp:docPr id="15982615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9E3C3D" w14:textId="77777777" w:rsidR="00CA3CB4" w:rsidRDefault="00CA3CB4" w:rsidP="008C2B1B">
      <w:pPr>
        <w:pStyle w:val="Header"/>
        <w:jc w:val="center"/>
        <w:rPr>
          <w:sz w:val="20"/>
        </w:rPr>
      </w:pPr>
      <w:r>
        <w:rPr>
          <w:sz w:val="20"/>
        </w:rPr>
        <w:t>LATVIJAS REPUBLIKA</w:t>
      </w:r>
    </w:p>
    <w:p w14:paraId="7179B4DE" w14:textId="77777777" w:rsidR="00CA3CB4" w:rsidRDefault="00CA3CB4" w:rsidP="008C2B1B">
      <w:pPr>
        <w:pStyle w:val="Header"/>
        <w:jc w:val="center"/>
        <w:rPr>
          <w:b/>
          <w:sz w:val="32"/>
          <w:szCs w:val="32"/>
        </w:rPr>
      </w:pPr>
      <w:r>
        <w:rPr>
          <w:b/>
          <w:sz w:val="32"/>
          <w:szCs w:val="32"/>
        </w:rPr>
        <w:t>DOBELES NOVADA DOME</w:t>
      </w:r>
    </w:p>
    <w:p w14:paraId="651C9824" w14:textId="77777777" w:rsidR="00CA3CB4" w:rsidRDefault="00CA3CB4" w:rsidP="008C2B1B">
      <w:pPr>
        <w:pStyle w:val="Header"/>
        <w:jc w:val="center"/>
        <w:rPr>
          <w:sz w:val="16"/>
          <w:szCs w:val="16"/>
        </w:rPr>
      </w:pPr>
      <w:r>
        <w:rPr>
          <w:sz w:val="16"/>
          <w:szCs w:val="16"/>
        </w:rPr>
        <w:t>Brīvības iela 17, Dobele, Dobeles novads, LV-3701</w:t>
      </w:r>
    </w:p>
    <w:p w14:paraId="150581B6"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14:paraId="0F4DD46C" w14:textId="77777777" w:rsidR="00CA3CB4" w:rsidRDefault="00CA3CB4" w:rsidP="008C2B1B">
      <w:pPr>
        <w:pStyle w:val="Default"/>
        <w:jc w:val="center"/>
        <w:rPr>
          <w:b/>
          <w:bCs/>
        </w:rPr>
      </w:pPr>
    </w:p>
    <w:p w14:paraId="37DAFAA4" w14:textId="77777777" w:rsidR="00CA3CB4" w:rsidRPr="00A25710" w:rsidRDefault="00CA3CB4" w:rsidP="008C2B1B">
      <w:pPr>
        <w:pStyle w:val="NoSpacing"/>
        <w:jc w:val="center"/>
        <w:rPr>
          <w:b/>
        </w:rPr>
      </w:pPr>
      <w:r w:rsidRPr="00A25710">
        <w:rPr>
          <w:b/>
        </w:rPr>
        <w:t>LĒMUMS</w:t>
      </w:r>
    </w:p>
    <w:p w14:paraId="66CE4363" w14:textId="77777777" w:rsidR="00CA3CB4" w:rsidRPr="00A25710" w:rsidRDefault="00CA3CB4" w:rsidP="008C2B1B">
      <w:pPr>
        <w:pStyle w:val="NoSpacing"/>
        <w:jc w:val="center"/>
        <w:rPr>
          <w:b/>
        </w:rPr>
      </w:pPr>
      <w:r w:rsidRPr="00A25710">
        <w:rPr>
          <w:b/>
        </w:rPr>
        <w:t>Dobelē</w:t>
      </w:r>
    </w:p>
    <w:p w14:paraId="11FC16B1" w14:textId="1A9C9776" w:rsidR="00CA3CB4" w:rsidRPr="0009599D" w:rsidRDefault="00CA3CB4" w:rsidP="008C2B1B">
      <w:pPr>
        <w:tabs>
          <w:tab w:val="center" w:pos="4153"/>
          <w:tab w:val="left" w:pos="8080"/>
          <w:tab w:val="right" w:pos="9072"/>
        </w:tabs>
        <w:ind w:right="-1"/>
        <w:rPr>
          <w:color w:val="000000"/>
        </w:rPr>
      </w:pPr>
      <w:r w:rsidRPr="0009599D">
        <w:rPr>
          <w:b/>
          <w:lang w:eastAsia="x-none"/>
        </w:rPr>
        <w:t>202</w:t>
      </w:r>
      <w:r>
        <w:rPr>
          <w:b/>
          <w:lang w:eastAsia="x-none"/>
        </w:rPr>
        <w:t>5</w:t>
      </w:r>
      <w:r w:rsidRPr="0009599D">
        <w:rPr>
          <w:b/>
          <w:lang w:eastAsia="x-none"/>
        </w:rPr>
        <w:t>.</w:t>
      </w:r>
      <w:r>
        <w:rPr>
          <w:b/>
          <w:lang w:eastAsia="x-none"/>
        </w:rPr>
        <w:t xml:space="preserve"> </w:t>
      </w:r>
      <w:r w:rsidRPr="0009599D">
        <w:rPr>
          <w:b/>
          <w:lang w:eastAsia="x-none"/>
        </w:rPr>
        <w:t xml:space="preserve">gada </w:t>
      </w:r>
      <w:r>
        <w:rPr>
          <w:b/>
          <w:lang w:eastAsia="x-none"/>
        </w:rPr>
        <w:t>28. augustā</w:t>
      </w:r>
      <w:r w:rsidRPr="0009599D">
        <w:rPr>
          <w:b/>
          <w:lang w:eastAsia="x-none"/>
        </w:rPr>
        <w:t xml:space="preserve">   </w:t>
      </w:r>
      <w:r>
        <w:rPr>
          <w:b/>
          <w:lang w:eastAsia="x-none"/>
        </w:rPr>
        <w:tab/>
        <w:t xml:space="preserve">             </w:t>
      </w:r>
      <w:r w:rsidRPr="0009599D">
        <w:rPr>
          <w:b/>
          <w:lang w:eastAsia="x-none"/>
        </w:rPr>
        <w:t xml:space="preserve">                                                                                 </w:t>
      </w:r>
      <w:r w:rsidRPr="0009599D">
        <w:rPr>
          <w:b/>
          <w:color w:val="000000"/>
        </w:rPr>
        <w:t>Nr.</w:t>
      </w:r>
      <w:r w:rsidR="00A13691">
        <w:rPr>
          <w:b/>
          <w:color w:val="000000"/>
        </w:rPr>
        <w:t>362</w:t>
      </w:r>
      <w:r w:rsidRPr="0009599D">
        <w:rPr>
          <w:b/>
          <w:color w:val="000000"/>
        </w:rPr>
        <w:t>/</w:t>
      </w:r>
      <w:r>
        <w:rPr>
          <w:b/>
          <w:color w:val="000000"/>
        </w:rPr>
        <w:t>15</w:t>
      </w:r>
    </w:p>
    <w:p w14:paraId="0EFF4318" w14:textId="77777777" w:rsidR="00CA3CB4" w:rsidRPr="000E5D16" w:rsidRDefault="00CA3CB4" w:rsidP="008C2B1B">
      <w:pPr>
        <w:jc w:val="right"/>
        <w:rPr>
          <w:b/>
        </w:rPr>
      </w:pPr>
    </w:p>
    <w:p w14:paraId="71BDAB6F" w14:textId="77777777" w:rsidR="00CA3CB4" w:rsidRPr="00612B75" w:rsidRDefault="00CA3CB4" w:rsidP="008C2B1B">
      <w:pPr>
        <w:jc w:val="center"/>
        <w:rPr>
          <w:b/>
          <w:u w:val="single"/>
        </w:rPr>
      </w:pPr>
      <w:r w:rsidRPr="00612B75">
        <w:rPr>
          <w:b/>
          <w:u w:val="single"/>
        </w:rPr>
        <w:t xml:space="preserve">Par </w:t>
      </w:r>
      <w:r w:rsidRPr="004636DA">
        <w:rPr>
          <w:b/>
          <w:u w:val="single"/>
        </w:rPr>
        <w:t xml:space="preserve">nekustamā īpašuma </w:t>
      </w:r>
      <w:r w:rsidRPr="00612B75">
        <w:rPr>
          <w:b/>
          <w:u w:val="single"/>
        </w:rPr>
        <w:t>„</w:t>
      </w:r>
      <w:r w:rsidRPr="005B2D0C">
        <w:rPr>
          <w:b/>
          <w:u w:val="single"/>
        </w:rPr>
        <w:t xml:space="preserve">Pokaiņi </w:t>
      </w:r>
      <w:r>
        <w:rPr>
          <w:b/>
          <w:u w:val="single"/>
        </w:rPr>
        <w:t>176</w:t>
      </w:r>
      <w:r w:rsidRPr="00612B75">
        <w:rPr>
          <w:b/>
          <w:u w:val="single"/>
        </w:rPr>
        <w:t xml:space="preserve">”, </w:t>
      </w:r>
      <w:r w:rsidRPr="005B2D0C">
        <w:rPr>
          <w:b/>
          <w:u w:val="single"/>
        </w:rPr>
        <w:t xml:space="preserve">Krimūnu </w:t>
      </w:r>
      <w:r w:rsidRPr="00612B75">
        <w:rPr>
          <w:b/>
          <w:u w:val="single"/>
        </w:rPr>
        <w:t>pagastā, Dobeles novadā</w:t>
      </w:r>
      <w:r>
        <w:rPr>
          <w:b/>
          <w:u w:val="single"/>
        </w:rPr>
        <w:t>,</w:t>
      </w:r>
      <w:r w:rsidRPr="00612B75">
        <w:rPr>
          <w:b/>
          <w:u w:val="single"/>
        </w:rPr>
        <w:t xml:space="preserve"> atsavināšanu izsolē</w:t>
      </w:r>
    </w:p>
    <w:p w14:paraId="1466B89D" w14:textId="77777777" w:rsidR="00CA3CB4" w:rsidRPr="00612B75" w:rsidRDefault="00CA3CB4" w:rsidP="008C2B1B">
      <w:pPr>
        <w:jc w:val="center"/>
        <w:rPr>
          <w:b/>
          <w:u w:val="single"/>
        </w:rPr>
      </w:pPr>
    </w:p>
    <w:p w14:paraId="43C5191B" w14:textId="77777777" w:rsidR="00CA3CB4" w:rsidRPr="00227028" w:rsidRDefault="00CA3CB4" w:rsidP="008C2B1B">
      <w:pPr>
        <w:ind w:firstLine="426"/>
        <w:jc w:val="both"/>
      </w:pPr>
      <w:r w:rsidRPr="00227028">
        <w:t>Dobeles novada dome ir izskatījusi Dobeles novada pašvaldības (turpmāk – pašvaldība) Īpašumu komisijas ierosinājumu atsavināt pašvaldībai piederošo nekustamo īpašumu „</w:t>
      </w:r>
      <w:r w:rsidRPr="005B2D0C">
        <w:t xml:space="preserve">Pokaiņi </w:t>
      </w:r>
      <w:bookmarkStart w:id="62" w:name="_Hlk205801805"/>
      <w:r>
        <w:t>176</w:t>
      </w:r>
      <w:bookmarkEnd w:id="62"/>
      <w:r w:rsidRPr="00227028">
        <w:t xml:space="preserve">”, </w:t>
      </w:r>
      <w:r w:rsidRPr="005B2D0C">
        <w:t xml:space="preserve">Krimūnu </w:t>
      </w:r>
      <w:r w:rsidRPr="00227028">
        <w:t xml:space="preserve">pagastā, Dobeles novadā, kadastra numurs </w:t>
      </w:r>
      <w:r w:rsidRPr="005B2D0C">
        <w:t>46720090</w:t>
      </w:r>
      <w:r w:rsidRPr="002119C2">
        <w:t>176</w:t>
      </w:r>
      <w:r w:rsidRPr="005B2D0C">
        <w:t xml:space="preserve"> </w:t>
      </w:r>
      <w:r w:rsidRPr="00227028">
        <w:t>(turpmāk – Īpašums).</w:t>
      </w:r>
    </w:p>
    <w:p w14:paraId="7B60F1E1" w14:textId="77777777" w:rsidR="00CA3CB4" w:rsidRPr="00227028" w:rsidRDefault="00CA3CB4" w:rsidP="008C2B1B">
      <w:pPr>
        <w:ind w:firstLine="426"/>
        <w:jc w:val="both"/>
      </w:pPr>
      <w:r w:rsidRPr="00227028">
        <w:t>Izskatot ierosinājumu, Dobeles novada dome konstatēja:</w:t>
      </w:r>
    </w:p>
    <w:p w14:paraId="512C331B" w14:textId="77777777" w:rsidR="00CA3CB4" w:rsidRPr="00B27300" w:rsidRDefault="00CA3CB4" w:rsidP="008C2B1B">
      <w:pPr>
        <w:ind w:firstLine="426"/>
        <w:jc w:val="both"/>
        <w:rPr>
          <w:rFonts w:eastAsiaTheme="minorHAnsi"/>
          <w:lang w:eastAsia="en-US"/>
        </w:rPr>
      </w:pPr>
      <w:r w:rsidRPr="00227028">
        <w:t xml:space="preserve">Īpašums reģistrēts Zemgales rajona tiesas </w:t>
      </w:r>
      <w:r w:rsidRPr="005B2D0C">
        <w:t xml:space="preserve">Krimūnu </w:t>
      </w:r>
      <w:r w:rsidRPr="00227028">
        <w:t>pagasta zemesgrāmatas nodalījumā Nr.</w:t>
      </w:r>
      <w:r w:rsidRPr="002119C2">
        <w:t>100000946229</w:t>
      </w:r>
      <w:r>
        <w:rPr>
          <w:b/>
          <w:bCs/>
          <w:i/>
          <w:iCs/>
        </w:rPr>
        <w:t xml:space="preserve"> </w:t>
      </w:r>
      <w:r w:rsidRPr="00227028">
        <w:t xml:space="preserve">un uz to nostiprinātas īpašuma tiesības pašvaldībai. Īpašums sastāv no vienas zemes vienības ar kadastra apzīmējumu </w:t>
      </w:r>
      <w:r w:rsidRPr="005B2D0C">
        <w:t>46720090</w:t>
      </w:r>
      <w:r w:rsidRPr="002119C2">
        <w:t>176</w:t>
      </w:r>
      <w:r w:rsidRPr="00227028">
        <w:t xml:space="preserve">, kopplatība </w:t>
      </w:r>
      <w:r>
        <w:t>0,</w:t>
      </w:r>
      <w:r w:rsidRPr="002613E6">
        <w:t>0</w:t>
      </w:r>
      <w:r w:rsidRPr="002119C2">
        <w:t>84</w:t>
      </w:r>
      <w:r w:rsidRPr="002613E6">
        <w:t xml:space="preserve"> </w:t>
      </w:r>
      <w:r w:rsidRPr="00227028">
        <w:t>ha</w:t>
      </w:r>
      <w:r>
        <w:t xml:space="preserve"> (</w:t>
      </w:r>
      <w:r w:rsidRPr="002119C2">
        <w:t>84</w:t>
      </w:r>
      <w:r>
        <w:t>0 m</w:t>
      </w:r>
      <w:r w:rsidRPr="007D1500">
        <w:rPr>
          <w:vertAlign w:val="superscript"/>
        </w:rPr>
        <w:t>2</w:t>
      </w:r>
      <w:r>
        <w:t>)</w:t>
      </w:r>
      <w:r w:rsidRPr="00227028">
        <w:t>.</w:t>
      </w:r>
      <w:r w:rsidRPr="00B27300">
        <w:rPr>
          <w:rFonts w:eastAsiaTheme="minorHAnsi"/>
          <w:lang w:eastAsia="en-US"/>
        </w:rPr>
        <w:t xml:space="preserve"> </w:t>
      </w:r>
    </w:p>
    <w:p w14:paraId="27B18214" w14:textId="77777777" w:rsidR="00CA3CB4" w:rsidRDefault="00CA3CB4" w:rsidP="008C2B1B">
      <w:pPr>
        <w:ind w:firstLine="426"/>
        <w:jc w:val="both"/>
        <w:rPr>
          <w:bCs/>
        </w:rPr>
      </w:pPr>
      <w:r w:rsidRPr="00227028">
        <w:t>Īpašums ir nodots nomā nomniekam – fiziskai personai</w:t>
      </w:r>
      <w:r>
        <w:t xml:space="preserve"> saskaņā ar</w:t>
      </w:r>
      <w:r w:rsidRPr="00227028">
        <w:t xml:space="preserve"> </w:t>
      </w:r>
      <w:r w:rsidRPr="008C32FB">
        <w:t>2025.gada 17.martā noslēgto zemes nomas līgumu Nr.9.2/2025/145</w:t>
      </w:r>
      <w:r>
        <w:t>, kura termiņš ir noteikts  2029.gada 30.septembris. Nomniece Īpašumu nomā no</w:t>
      </w:r>
      <w:r w:rsidRPr="00072969">
        <w:t xml:space="preserve"> 20</w:t>
      </w:r>
      <w:r>
        <w:t>24</w:t>
      </w:r>
      <w:r w:rsidRPr="00072969">
        <w:t xml:space="preserve">.gada </w:t>
      </w:r>
      <w:r>
        <w:t>25</w:t>
      </w:r>
      <w:r w:rsidRPr="00072969">
        <w:t>.</w:t>
      </w:r>
      <w:r>
        <w:t>oktobra, par ko apliecina 2024. gada 25. oktobrī noslēgtais</w:t>
      </w:r>
      <w:r w:rsidRPr="00072969">
        <w:t xml:space="preserve"> zemes nomas līgum</w:t>
      </w:r>
      <w:r>
        <w:t>s</w:t>
      </w:r>
      <w:r w:rsidRPr="00072969">
        <w:t xml:space="preserve"> Nr.9.2/</w:t>
      </w:r>
      <w:r>
        <w:t>2024/696.</w:t>
      </w:r>
      <w:r w:rsidRPr="00227028">
        <w:rPr>
          <w:bCs/>
        </w:rPr>
        <w:t xml:space="preserve"> </w:t>
      </w:r>
    </w:p>
    <w:p w14:paraId="5FD808FD" w14:textId="77777777" w:rsidR="00CA3CB4" w:rsidRPr="00D2005F" w:rsidRDefault="00CA3CB4" w:rsidP="008C2B1B">
      <w:pPr>
        <w:ind w:firstLine="426"/>
        <w:jc w:val="both"/>
      </w:pPr>
      <w:r w:rsidRPr="00227028">
        <w:t xml:space="preserve">Īpašums nav nepieciešams pašvaldības funkciju nodrošināšanai. Līdz ar to, lietderīgākā rīcība ir atzīstama Īpašuma </w:t>
      </w:r>
      <w:r w:rsidRPr="00D2005F">
        <w:t>atsavināšana izsolē ar augšupejošu soli.</w:t>
      </w:r>
    </w:p>
    <w:p w14:paraId="7DDDB5F0" w14:textId="77777777" w:rsidR="00CA3CB4" w:rsidRDefault="00CA3CB4" w:rsidP="008C2B1B">
      <w:pPr>
        <w:ind w:firstLine="426"/>
        <w:jc w:val="both"/>
      </w:pPr>
      <w:r w:rsidRPr="00D2005F">
        <w:t xml:space="preserve">Saskaņā ar 2025.gada 11.augustā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63" w:name="_Hlk194329586"/>
      <w:bookmarkStart w:id="64" w:name="_Hlk200096689"/>
      <w:r w:rsidRPr="00D2005F">
        <w:t xml:space="preserve">5000 EUR </w:t>
      </w:r>
      <w:bookmarkStart w:id="65" w:name="_Hlk194329601"/>
      <w:bookmarkEnd w:id="63"/>
      <w:r w:rsidRPr="00D2005F">
        <w:t>(</w:t>
      </w:r>
      <w:bookmarkStart w:id="66" w:name="_Hlk194329644"/>
      <w:r w:rsidRPr="00D2005F">
        <w:t xml:space="preserve">pieci tūkstoši </w:t>
      </w:r>
      <w:bookmarkEnd w:id="64"/>
      <w:r w:rsidRPr="00D2005F">
        <w:rPr>
          <w:i/>
          <w:iCs/>
        </w:rPr>
        <w:t>euro</w:t>
      </w:r>
      <w:r w:rsidRPr="00D2005F">
        <w:t>).</w:t>
      </w:r>
      <w:bookmarkEnd w:id="65"/>
      <w:bookmarkEnd w:id="66"/>
    </w:p>
    <w:p w14:paraId="3D99A4D6" w14:textId="77777777" w:rsidR="00CA3CB4" w:rsidRPr="00227028" w:rsidRDefault="00CA3CB4" w:rsidP="008C2B1B">
      <w:pPr>
        <w:ind w:firstLine="426"/>
        <w:jc w:val="both"/>
      </w:pPr>
      <w:r w:rsidRPr="00227028">
        <w:t xml:space="preserve">Valsts zemes dienesta Kadastra informācijas sistēmā norādītie dati apliecina, ka Īpašuma fiskālā kadastrālā vērtība ir </w:t>
      </w:r>
      <w:r>
        <w:t>239</w:t>
      </w:r>
      <w:r w:rsidRPr="00227028">
        <w:t xml:space="preserve"> EUR (</w:t>
      </w:r>
      <w:r>
        <w:t>divi</w:t>
      </w:r>
      <w:r w:rsidRPr="00A5201E">
        <w:t xml:space="preserve"> </w:t>
      </w:r>
      <w:r w:rsidRPr="00227028">
        <w:t>simt</w:t>
      </w:r>
      <w:r>
        <w:t xml:space="preserve">i </w:t>
      </w:r>
      <w:r w:rsidRPr="008C32FB">
        <w:t>trīs</w:t>
      </w:r>
      <w:r w:rsidRPr="00227028">
        <w:t>desmit</w:t>
      </w:r>
      <w:r w:rsidRPr="008C32FB">
        <w:t xml:space="preserve"> deviņi</w:t>
      </w:r>
      <w:r w:rsidRPr="00227028">
        <w:t xml:space="preserve"> </w:t>
      </w:r>
      <w:r w:rsidRPr="00227028">
        <w:rPr>
          <w:i/>
          <w:iCs/>
        </w:rPr>
        <w:t>euro</w:t>
      </w:r>
      <w:r w:rsidRPr="00227028">
        <w:t xml:space="preserve">), bet universālā kadastrālā vērtība ir </w:t>
      </w:r>
      <w:r>
        <w:t>796</w:t>
      </w:r>
      <w:r w:rsidRPr="00227028">
        <w:t xml:space="preserve"> EUR (</w:t>
      </w:r>
      <w:r>
        <w:t>septiņi</w:t>
      </w:r>
      <w:r w:rsidRPr="004636DA">
        <w:t xml:space="preserve"> </w:t>
      </w:r>
      <w:r w:rsidRPr="00227028">
        <w:t xml:space="preserve">simti </w:t>
      </w:r>
      <w:r w:rsidRPr="008C32FB">
        <w:t>deviņ</w:t>
      </w:r>
      <w:r w:rsidRPr="008719EB">
        <w:t xml:space="preserve">desmit </w:t>
      </w:r>
      <w:r>
        <w:t>seši</w:t>
      </w:r>
      <w:r w:rsidRPr="008719EB">
        <w:t xml:space="preserve"> </w:t>
      </w:r>
      <w:r w:rsidRPr="00227028">
        <w:rPr>
          <w:i/>
          <w:iCs/>
        </w:rPr>
        <w:t>euro</w:t>
      </w:r>
      <w:r w:rsidRPr="00227028">
        <w:t>).</w:t>
      </w:r>
    </w:p>
    <w:p w14:paraId="4A5567E7" w14:textId="77777777" w:rsidR="00CA3CB4" w:rsidRPr="007D1500" w:rsidRDefault="00CA3CB4" w:rsidP="008C2B1B">
      <w:pPr>
        <w:ind w:firstLine="426"/>
        <w:jc w:val="both"/>
      </w:pPr>
      <w:r>
        <w:rPr>
          <w:bCs/>
        </w:rPr>
        <w:t>Spēkā esošā zemes nomas līguma</w:t>
      </w:r>
      <w:r w:rsidRPr="007D1500">
        <w:t xml:space="preserve"> 5.9.</w:t>
      </w:r>
      <w:r>
        <w:t xml:space="preserve">punktā </w:t>
      </w:r>
      <w:r w:rsidRPr="007D1500">
        <w:t>teikts</w:t>
      </w:r>
      <w:r>
        <w:t>, ka nomas l</w:t>
      </w:r>
      <w:r w:rsidRPr="007D1500">
        <w:t xml:space="preserve">īguma darbības termiņa laikā </w:t>
      </w:r>
      <w:r>
        <w:t>n</w:t>
      </w:r>
      <w:r w:rsidRPr="007D1500">
        <w:t xml:space="preserve">omniekam </w:t>
      </w:r>
      <w:r>
        <w:t>z</w:t>
      </w:r>
      <w:r w:rsidRPr="007D1500">
        <w:t xml:space="preserve">emes vienības atsavināšanas gadījumā ir pirmpirkuma tiesības iegādāties to par </w:t>
      </w:r>
      <w:r>
        <w:t>z</w:t>
      </w:r>
      <w:r w:rsidRPr="007D1500">
        <w:t>emes vienības atsavināšanas cenu. Nomnieka pienākums ir Iznomātāja noteiktajā termiņā rakstiski iesniegt paziņojumu par savu pirmpirkuma tiesību izmantošanu vai neizmantošanu.</w:t>
      </w:r>
      <w:r>
        <w:t xml:space="preserve"> Līdz ar to, ievērojot Civillikuma 2127. pantu, 2060. pantu, pirmpirkuma tiesības uz Īpašumu ir Īpašuma pašreizējam nomniekam, kas ņemams vērā, rīkojot izsoli.</w:t>
      </w:r>
    </w:p>
    <w:p w14:paraId="497FF1AB" w14:textId="43D0AEB0" w:rsidR="00CA3CB4" w:rsidRDefault="00CA3CB4" w:rsidP="008C2B1B">
      <w:pPr>
        <w:ind w:firstLine="426"/>
        <w:jc w:val="both"/>
      </w:pPr>
      <w:r w:rsidRPr="00227028">
        <w:t xml:space="preserve">Pamatojoties uz </w:t>
      </w:r>
      <w:r>
        <w:t xml:space="preserve">Civillikuma 2127.pantu, 2060.pantu, </w:t>
      </w:r>
      <w:r w:rsidRPr="00227028">
        <w:t>Pašvaldību likuma 10.panta pirmās daļas 16.punktu, 73</w:t>
      </w:r>
      <w:r>
        <w:t>.</w:t>
      </w:r>
      <w:r w:rsidRPr="00227028">
        <w:t xml:space="preserve">panta ceturto daļu, Publiskas personas mantas atsavināšanas likuma 4.panta pirmo daļu, 5.panta pirmo un piekto daļu, 8.panta trešo daļu, 9.panta otro daļu, 10.pantu, </w:t>
      </w:r>
      <w:r>
        <w:t xml:space="preserve">14. panta pirmo daļu, </w:t>
      </w:r>
      <w:r w:rsidRPr="00227028">
        <w:t>15.pantu, 32.panta pirmās daļas 1.punktu, atklāti balsojot</w:t>
      </w:r>
      <w:r w:rsidR="00F073D1">
        <w:t>:</w:t>
      </w:r>
      <w:r w:rsidR="00F073D1" w:rsidRPr="00F073D1">
        <w:rPr>
          <w:rFonts w:eastAsiaTheme="minorHAnsi"/>
          <w:kern w:val="2"/>
          <w:lang w:eastAsia="en-US"/>
          <w14:ligatures w14:val="standardContextual"/>
        </w:rPr>
        <w:t xml:space="preserve"> </w:t>
      </w:r>
      <w:r w:rsidR="00F073D1" w:rsidRPr="006E253E">
        <w:rPr>
          <w:rFonts w:eastAsiaTheme="minorHAnsi"/>
          <w:kern w:val="2"/>
          <w:lang w:eastAsia="en-US"/>
          <w14:ligatures w14:val="standardContextual"/>
        </w:rPr>
        <w:t xml:space="preserve">PAR – </w:t>
      </w:r>
      <w:r w:rsidR="00F073D1">
        <w:rPr>
          <w:rFonts w:eastAsiaTheme="minorHAnsi"/>
          <w:kern w:val="2"/>
          <w:lang w:eastAsia="en-US"/>
          <w14:ligatures w14:val="standardContextual"/>
        </w:rPr>
        <w:t>15</w:t>
      </w:r>
      <w:r w:rsidR="00F073D1" w:rsidRPr="006E253E">
        <w:rPr>
          <w:rFonts w:eastAsiaTheme="minorHAnsi"/>
          <w:kern w:val="2"/>
          <w:lang w:eastAsia="en-US"/>
          <w14:ligatures w14:val="standardContextual"/>
        </w:rPr>
        <w:t xml:space="preserve"> (</w:t>
      </w:r>
      <w:r w:rsidR="00F073D1">
        <w:t>Jānis Amsils, Kristīne Briede, Edgars</w:t>
      </w:r>
      <w:r w:rsidR="00F073D1">
        <w:rPr>
          <w:spacing w:val="-1"/>
        </w:rPr>
        <w:t xml:space="preserve"> Gaigalis, Ivars Gorskis, </w:t>
      </w:r>
      <w:r w:rsidR="00F073D1">
        <w:t>Gints</w:t>
      </w:r>
      <w:r w:rsidR="00F073D1">
        <w:rPr>
          <w:spacing w:val="-7"/>
        </w:rPr>
        <w:t xml:space="preserve"> </w:t>
      </w:r>
      <w:r w:rsidR="00F073D1">
        <w:t>Kaminskis, Edgars</w:t>
      </w:r>
      <w:r w:rsidR="00F073D1">
        <w:rPr>
          <w:spacing w:val="-1"/>
        </w:rPr>
        <w:t xml:space="preserve"> </w:t>
      </w:r>
      <w:r w:rsidR="00F073D1">
        <w:t>Laimiņš, Ilze</w:t>
      </w:r>
      <w:r w:rsidR="00F073D1">
        <w:rPr>
          <w:spacing w:val="-1"/>
        </w:rPr>
        <w:t xml:space="preserve"> </w:t>
      </w:r>
      <w:r w:rsidR="00F073D1">
        <w:t>Lesiņa, Sintija Liekniņa, Jānis Ozoliņš, Andris</w:t>
      </w:r>
      <w:r w:rsidR="00F073D1">
        <w:rPr>
          <w:spacing w:val="-1"/>
        </w:rPr>
        <w:t xml:space="preserve"> </w:t>
      </w:r>
      <w:r w:rsidR="00F073D1">
        <w:t>Podvinskis, Viesturs</w:t>
      </w:r>
      <w:r w:rsidR="00F073D1">
        <w:rPr>
          <w:spacing w:val="-1"/>
        </w:rPr>
        <w:t xml:space="preserve"> Reinfelds, Dace</w:t>
      </w:r>
      <w:r w:rsidR="00F073D1">
        <w:t xml:space="preserve"> </w:t>
      </w:r>
      <w:r w:rsidR="00F073D1">
        <w:rPr>
          <w:spacing w:val="-1"/>
        </w:rPr>
        <w:t xml:space="preserve">Reinika, </w:t>
      </w:r>
      <w:r w:rsidR="00F073D1">
        <w:t>Guntis</w:t>
      </w:r>
      <w:r w:rsidR="00F073D1">
        <w:rPr>
          <w:spacing w:val="-1"/>
        </w:rPr>
        <w:t xml:space="preserve"> </w:t>
      </w:r>
      <w:r w:rsidR="00F073D1">
        <w:t>Safranovičs, Indra</w:t>
      </w:r>
      <w:r w:rsidR="00F073D1">
        <w:rPr>
          <w:spacing w:val="-1"/>
        </w:rPr>
        <w:t xml:space="preserve"> </w:t>
      </w:r>
      <w:r w:rsidR="00F073D1">
        <w:t>Špela, Andrejs Spridzāns</w:t>
      </w:r>
      <w:r w:rsidR="00F073D1" w:rsidRPr="006E253E">
        <w:rPr>
          <w:rFonts w:eastAsiaTheme="minorHAnsi"/>
          <w:kern w:val="2"/>
          <w:lang w:eastAsia="en-US"/>
          <w14:ligatures w14:val="standardContextual"/>
        </w:rPr>
        <w:t xml:space="preserve">), PRET – </w:t>
      </w:r>
      <w:r w:rsidR="00F073D1">
        <w:rPr>
          <w:rFonts w:eastAsiaTheme="minorHAnsi"/>
          <w:kern w:val="2"/>
          <w:lang w:eastAsia="en-US"/>
          <w14:ligatures w14:val="standardContextual"/>
        </w:rPr>
        <w:t>nav</w:t>
      </w:r>
      <w:r w:rsidR="00F073D1" w:rsidRPr="006E253E">
        <w:rPr>
          <w:rFonts w:eastAsiaTheme="minorHAnsi"/>
          <w:kern w:val="2"/>
          <w:lang w:eastAsia="en-US"/>
          <w14:ligatures w14:val="standardContextual"/>
        </w:rPr>
        <w:t xml:space="preserve">, </w:t>
      </w:r>
      <w:r w:rsidR="00F073D1">
        <w:rPr>
          <w:rFonts w:eastAsiaTheme="minorHAnsi"/>
          <w:kern w:val="2"/>
          <w:lang w:eastAsia="en-US"/>
          <w14:ligatures w14:val="standardContextual"/>
        </w:rPr>
        <w:t xml:space="preserve"> </w:t>
      </w:r>
      <w:r w:rsidR="00F073D1" w:rsidRPr="006E253E">
        <w:rPr>
          <w:rFonts w:eastAsiaTheme="minorHAnsi"/>
          <w:kern w:val="2"/>
          <w:lang w:eastAsia="en-US"/>
          <w14:ligatures w14:val="standardContextual"/>
        </w:rPr>
        <w:t xml:space="preserve">ATTURAS – </w:t>
      </w:r>
      <w:r w:rsidR="00F073D1">
        <w:rPr>
          <w:rFonts w:eastAsiaTheme="minorHAnsi"/>
          <w:kern w:val="2"/>
          <w:lang w:eastAsia="en-US"/>
          <w14:ligatures w14:val="standardContextual"/>
        </w:rPr>
        <w:t>nav</w:t>
      </w:r>
      <w:r w:rsidR="00F073D1" w:rsidRPr="006E253E">
        <w:rPr>
          <w:rFonts w:eastAsiaTheme="minorHAnsi"/>
          <w:kern w:val="2"/>
          <w:lang w:eastAsia="en-US"/>
          <w14:ligatures w14:val="standardContextual"/>
        </w:rPr>
        <w:t xml:space="preserve">, </w:t>
      </w:r>
      <w:r w:rsidRPr="00227028">
        <w:t>Dobeles novada dome NOLEMJ:</w:t>
      </w:r>
    </w:p>
    <w:p w14:paraId="4C67046A" w14:textId="77777777" w:rsidR="00CA3CB4" w:rsidRPr="00227028" w:rsidRDefault="00CA3CB4" w:rsidP="008C2B1B">
      <w:pPr>
        <w:ind w:firstLine="426"/>
        <w:jc w:val="both"/>
      </w:pPr>
    </w:p>
    <w:p w14:paraId="27212170" w14:textId="77777777" w:rsidR="00CA3CB4" w:rsidRPr="00227028" w:rsidRDefault="00CA3CB4" w:rsidP="008C2B1B">
      <w:pPr>
        <w:numPr>
          <w:ilvl w:val="0"/>
          <w:numId w:val="50"/>
        </w:numPr>
        <w:jc w:val="both"/>
      </w:pPr>
      <w:r w:rsidRPr="00227028">
        <w:lastRenderedPageBreak/>
        <w:t xml:space="preserve">Atsavināt </w:t>
      </w:r>
      <w:r w:rsidRPr="004636DA">
        <w:t xml:space="preserve">nekustamo īpašumu </w:t>
      </w:r>
      <w:r w:rsidRPr="00227028">
        <w:t>„</w:t>
      </w:r>
      <w:r w:rsidRPr="00445096">
        <w:t xml:space="preserve">Pokaiņi </w:t>
      </w:r>
      <w:r w:rsidRPr="002119C2">
        <w:t>176</w:t>
      </w:r>
      <w:r w:rsidRPr="00445096">
        <w:t>”, Krimūnu</w:t>
      </w:r>
      <w:r>
        <w:t xml:space="preserve"> </w:t>
      </w:r>
      <w:r w:rsidRPr="00227028">
        <w:t xml:space="preserve">pagastā, Dobeles novadā, kadastra numurs </w:t>
      </w:r>
      <w:r w:rsidRPr="005B2D0C">
        <w:t>46720090</w:t>
      </w:r>
      <w:r w:rsidRPr="002119C2">
        <w:t>176</w:t>
      </w:r>
      <w:r w:rsidRPr="00227028">
        <w:t xml:space="preserve">, kas sastāv no vienas zemes vienības ar kadastra apzīmējumu </w:t>
      </w:r>
      <w:r w:rsidRPr="005B2D0C">
        <w:t>46720090</w:t>
      </w:r>
      <w:r w:rsidRPr="002119C2">
        <w:t>176</w:t>
      </w:r>
      <w:r w:rsidRPr="00227028">
        <w:t xml:space="preserve">, platība </w:t>
      </w:r>
      <w:r w:rsidRPr="00CC718E">
        <w:t>0,</w:t>
      </w:r>
      <w:r w:rsidRPr="002613E6">
        <w:t>0</w:t>
      </w:r>
      <w:r w:rsidRPr="002119C2">
        <w:t>84</w:t>
      </w:r>
      <w:r w:rsidRPr="002613E6">
        <w:t xml:space="preserve"> </w:t>
      </w:r>
      <w:r w:rsidRPr="00227028">
        <w:t>ha</w:t>
      </w:r>
      <w:r>
        <w:t xml:space="preserve"> (</w:t>
      </w:r>
      <w:r w:rsidRPr="002119C2">
        <w:t>84</w:t>
      </w:r>
      <w:r>
        <w:t>0 m</w:t>
      </w:r>
      <w:r w:rsidRPr="007D1500">
        <w:rPr>
          <w:vertAlign w:val="superscript"/>
        </w:rPr>
        <w:t>2</w:t>
      </w:r>
      <w:r>
        <w:t>)</w:t>
      </w:r>
      <w:r w:rsidRPr="00227028">
        <w:t xml:space="preserve">, tai skaitā, </w:t>
      </w:r>
      <w:r w:rsidRPr="00CC718E">
        <w:t>0,</w:t>
      </w:r>
      <w:r w:rsidRPr="002613E6">
        <w:t>0</w:t>
      </w:r>
      <w:r>
        <w:t>84</w:t>
      </w:r>
      <w:r w:rsidRPr="002613E6">
        <w:t xml:space="preserve"> </w:t>
      </w:r>
      <w:r w:rsidRPr="00227028">
        <w:t>ha</w:t>
      </w:r>
      <w:r>
        <w:t xml:space="preserve"> (840 m</w:t>
      </w:r>
      <w:r w:rsidRPr="007D1500">
        <w:rPr>
          <w:vertAlign w:val="superscript"/>
        </w:rPr>
        <w:t>2</w:t>
      </w:r>
      <w:r>
        <w:t>)</w:t>
      </w:r>
      <w:r w:rsidRPr="00227028">
        <w:t xml:space="preserve"> lauksaimniecībā izmantojamā zeme, pārdodot to atklātā mutiskā izsolē ar augšupejošu soli ar sākumcenu </w:t>
      </w:r>
      <w:bookmarkStart w:id="67" w:name="_Hlk194329685"/>
      <w:r w:rsidRPr="00D2005F">
        <w:t xml:space="preserve">5000 EUR (pieci tūkstoši </w:t>
      </w:r>
      <w:r w:rsidRPr="00D2005F">
        <w:rPr>
          <w:i/>
          <w:iCs/>
        </w:rPr>
        <w:t>euro</w:t>
      </w:r>
      <w:r w:rsidRPr="00227028">
        <w:t>)</w:t>
      </w:r>
      <w:bookmarkEnd w:id="67"/>
      <w:r w:rsidRPr="00227028">
        <w:t xml:space="preserve">. Gadījumā, ja pirmā izsole ir nesekmīga, rīkot otro izsoli elektronisko izsoļu vietnē ar sākumcenu  </w:t>
      </w:r>
      <w:r w:rsidRPr="00D2005F">
        <w:t xml:space="preserve">5000 EUR (pieci tūkstoši </w:t>
      </w:r>
      <w:r w:rsidRPr="00D2005F">
        <w:rPr>
          <w:i/>
          <w:iCs/>
        </w:rPr>
        <w:t>euro</w:t>
      </w:r>
      <w:r w:rsidRPr="00227028">
        <w:t xml:space="preserve">). </w:t>
      </w:r>
    </w:p>
    <w:p w14:paraId="3D0C91BD" w14:textId="77777777" w:rsidR="00CA3CB4" w:rsidRPr="00227028" w:rsidRDefault="00CA3CB4" w:rsidP="008C2B1B">
      <w:pPr>
        <w:numPr>
          <w:ilvl w:val="0"/>
          <w:numId w:val="50"/>
        </w:numPr>
        <w:jc w:val="both"/>
      </w:pPr>
      <w:r w:rsidRPr="00227028">
        <w:t xml:space="preserve">Noteikt, ka </w:t>
      </w:r>
      <w:r>
        <w:t xml:space="preserve">uz </w:t>
      </w:r>
      <w:r w:rsidRPr="00227028">
        <w:t>nekustam</w:t>
      </w:r>
      <w:r>
        <w:t>o</w:t>
      </w:r>
      <w:r w:rsidRPr="00227028">
        <w:t xml:space="preserve"> īpašum</w:t>
      </w:r>
      <w:r>
        <w:t>u</w:t>
      </w:r>
      <w:r w:rsidRPr="00227028">
        <w:t xml:space="preserve"> „</w:t>
      </w:r>
      <w:r w:rsidRPr="00445096">
        <w:t xml:space="preserve">Pokaiņi </w:t>
      </w:r>
      <w:r w:rsidRPr="002119C2">
        <w:t>176</w:t>
      </w:r>
      <w:r w:rsidRPr="00445096">
        <w:t xml:space="preserve">”, Krimūnu </w:t>
      </w:r>
      <w:r w:rsidRPr="00227028">
        <w:t xml:space="preserve">pagastā, Dobeles novadā, kadastra numurs </w:t>
      </w:r>
      <w:r w:rsidRPr="005B2D0C">
        <w:t>46720090</w:t>
      </w:r>
      <w:r w:rsidRPr="002119C2">
        <w:t>176</w:t>
      </w:r>
      <w:r w:rsidRPr="00227028">
        <w:t>, pirmpirkuma tiesības</w:t>
      </w:r>
      <w:r w:rsidRPr="00227028">
        <w:rPr>
          <w:bCs/>
        </w:rPr>
        <w:t xml:space="preserve"> ir nekustamā īpašuma pašreizējam nomniekam –</w:t>
      </w:r>
      <w:bookmarkStart w:id="68" w:name="_Hlk169010244"/>
      <w:r w:rsidRPr="00227028">
        <w:rPr>
          <w:bCs/>
        </w:rPr>
        <w:t xml:space="preserve"> fiziskai personai.</w:t>
      </w:r>
      <w:bookmarkEnd w:id="68"/>
    </w:p>
    <w:p w14:paraId="263FE783" w14:textId="77777777" w:rsidR="00CA3CB4" w:rsidRPr="00227028" w:rsidRDefault="00CA3CB4" w:rsidP="008C2B1B">
      <w:pPr>
        <w:numPr>
          <w:ilvl w:val="0"/>
          <w:numId w:val="50"/>
        </w:numPr>
        <w:jc w:val="both"/>
      </w:pPr>
      <w:r w:rsidRPr="00227028">
        <w:t>Uzdot Dobeles novada pašvaldības Īpašumu komisijai apstiprināt izsoles noteikumus un organizēt nekustamā īpašuma atsavināšanu spēkā esošo normatīvo aktu noteiktajā kārtībā.</w:t>
      </w:r>
    </w:p>
    <w:p w14:paraId="7CA15CFC" w14:textId="77777777" w:rsidR="00CA3CB4" w:rsidRPr="00A932BA" w:rsidRDefault="00CA3CB4" w:rsidP="008C2B1B">
      <w:pPr>
        <w:jc w:val="both"/>
      </w:pPr>
    </w:p>
    <w:p w14:paraId="55792BED" w14:textId="77777777" w:rsidR="00CA3CB4" w:rsidRPr="00A932BA" w:rsidRDefault="00CA3CB4" w:rsidP="008C2B1B">
      <w:pPr>
        <w:ind w:right="84"/>
        <w:jc w:val="both"/>
      </w:pPr>
    </w:p>
    <w:p w14:paraId="24971105" w14:textId="77777777" w:rsidR="00CA3CB4" w:rsidRDefault="00CA3CB4" w:rsidP="008C2B1B">
      <w:pPr>
        <w:ind w:right="84"/>
        <w:jc w:val="both"/>
      </w:pPr>
      <w:r w:rsidRPr="00A932BA">
        <w:t>Domes priekšsēdētājs</w:t>
      </w:r>
      <w:r w:rsidRPr="00A932BA">
        <w:tab/>
      </w:r>
      <w:r w:rsidRPr="00A932BA">
        <w:tab/>
        <w:t xml:space="preserve">            </w:t>
      </w:r>
      <w:r w:rsidRPr="00A932BA">
        <w:tab/>
      </w:r>
      <w:r w:rsidRPr="00A932BA">
        <w:tab/>
      </w:r>
      <w:r>
        <w:tab/>
      </w:r>
      <w:r>
        <w:tab/>
      </w:r>
      <w:r w:rsidRPr="00A932BA">
        <w:tab/>
      </w:r>
      <w:r>
        <w:t>A</w:t>
      </w:r>
      <w:r w:rsidRPr="00A932BA">
        <w:t>.</w:t>
      </w:r>
      <w:r>
        <w:t>Spridzāns</w:t>
      </w:r>
      <w:r w:rsidRPr="000E5D16">
        <w:t xml:space="preserve">                  </w:t>
      </w:r>
      <w:r>
        <w:tab/>
      </w:r>
      <w:r>
        <w:tab/>
      </w:r>
      <w:r>
        <w:tab/>
      </w:r>
      <w:r>
        <w:tab/>
      </w:r>
      <w:r>
        <w:tab/>
      </w:r>
      <w:r>
        <w:tab/>
      </w:r>
      <w:r w:rsidRPr="000E5D16">
        <w:t xml:space="preserve"> </w:t>
      </w:r>
    </w:p>
    <w:p w14:paraId="5274B233" w14:textId="77777777" w:rsidR="00CA3CB4" w:rsidRDefault="00CA3CB4" w:rsidP="008C2B1B">
      <w:pPr>
        <w:ind w:right="42"/>
        <w:jc w:val="both"/>
      </w:pPr>
    </w:p>
    <w:p w14:paraId="61E53002" w14:textId="77777777" w:rsidR="00CA3CB4" w:rsidRDefault="00CA3CB4" w:rsidP="008C2B1B">
      <w:pPr>
        <w:ind w:right="42"/>
        <w:jc w:val="both"/>
      </w:pPr>
    </w:p>
    <w:p w14:paraId="306FA2A1" w14:textId="77777777" w:rsidR="00CA3CB4" w:rsidRDefault="00CA3CB4" w:rsidP="008C2B1B">
      <w:pPr>
        <w:ind w:right="42"/>
        <w:jc w:val="both"/>
      </w:pPr>
    </w:p>
    <w:p w14:paraId="45BED587" w14:textId="77777777" w:rsidR="00CA3CB4" w:rsidRDefault="00CA3CB4" w:rsidP="008C2B1B">
      <w:pPr>
        <w:ind w:right="42"/>
        <w:jc w:val="both"/>
      </w:pPr>
    </w:p>
    <w:p w14:paraId="45126A1E" w14:textId="77777777" w:rsidR="00CA3CB4" w:rsidRDefault="00CA3CB4" w:rsidP="008C2B1B">
      <w:pPr>
        <w:ind w:right="42"/>
        <w:jc w:val="both"/>
      </w:pPr>
    </w:p>
    <w:p w14:paraId="335EBCF5" w14:textId="77777777" w:rsidR="00CA3CB4" w:rsidRDefault="00CA3CB4" w:rsidP="008C2B1B">
      <w:pPr>
        <w:pStyle w:val="NoSpacing"/>
        <w:jc w:val="both"/>
      </w:pPr>
    </w:p>
    <w:p w14:paraId="5483DA4B" w14:textId="77777777" w:rsidR="00CA3CB4" w:rsidRDefault="00CA3CB4" w:rsidP="008C2B1B">
      <w:pPr>
        <w:tabs>
          <w:tab w:val="left" w:pos="-24212"/>
        </w:tabs>
        <w:jc w:val="right"/>
        <w:rPr>
          <w:b/>
          <w:bCs/>
        </w:rPr>
      </w:pPr>
      <w:r>
        <w:rPr>
          <w:b/>
          <w:bCs/>
        </w:rPr>
        <w:br w:type="page"/>
      </w:r>
    </w:p>
    <w:p w14:paraId="63365A2F" w14:textId="77777777" w:rsidR="00CA3CB4" w:rsidRPr="00756E52" w:rsidRDefault="00CA3CB4" w:rsidP="008C2B1B">
      <w:pPr>
        <w:tabs>
          <w:tab w:val="left" w:pos="-24212"/>
        </w:tabs>
        <w:jc w:val="center"/>
        <w:rPr>
          <w:sz w:val="20"/>
          <w:szCs w:val="20"/>
        </w:rPr>
      </w:pPr>
      <w:r w:rsidRPr="00756E52">
        <w:rPr>
          <w:noProof/>
          <w:sz w:val="20"/>
          <w:szCs w:val="20"/>
        </w:rPr>
        <w:lastRenderedPageBreak/>
        <w:drawing>
          <wp:inline distT="0" distB="0" distL="0" distR="0" wp14:anchorId="27857A29" wp14:editId="46AC44BF">
            <wp:extent cx="676275" cy="752475"/>
            <wp:effectExtent l="0" t="0" r="9525" b="9525"/>
            <wp:docPr id="74174077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2EA4ED" w14:textId="77777777" w:rsidR="00CA3CB4" w:rsidRPr="00756E52" w:rsidRDefault="00CA3CB4" w:rsidP="008C2B1B">
      <w:pPr>
        <w:tabs>
          <w:tab w:val="center" w:pos="4153"/>
          <w:tab w:val="right" w:pos="8306"/>
        </w:tabs>
        <w:jc w:val="center"/>
        <w:rPr>
          <w:sz w:val="20"/>
        </w:rPr>
      </w:pPr>
      <w:r w:rsidRPr="00756E52">
        <w:rPr>
          <w:sz w:val="20"/>
        </w:rPr>
        <w:t>LATVIJAS REPUBLIKA</w:t>
      </w:r>
    </w:p>
    <w:p w14:paraId="1379E880" w14:textId="77777777" w:rsidR="00CA3CB4" w:rsidRPr="00756E52" w:rsidRDefault="00CA3CB4" w:rsidP="008C2B1B">
      <w:pPr>
        <w:tabs>
          <w:tab w:val="center" w:pos="4153"/>
          <w:tab w:val="right" w:pos="8306"/>
        </w:tabs>
        <w:jc w:val="center"/>
        <w:rPr>
          <w:b/>
          <w:sz w:val="32"/>
          <w:szCs w:val="32"/>
        </w:rPr>
      </w:pPr>
      <w:r w:rsidRPr="00756E52">
        <w:rPr>
          <w:b/>
          <w:sz w:val="32"/>
          <w:szCs w:val="32"/>
        </w:rPr>
        <w:t>DOBELES NOVADA DOME</w:t>
      </w:r>
    </w:p>
    <w:p w14:paraId="46D92628" w14:textId="77777777" w:rsidR="00CA3CB4" w:rsidRPr="00756E52" w:rsidRDefault="00CA3CB4" w:rsidP="008C2B1B">
      <w:pPr>
        <w:tabs>
          <w:tab w:val="center" w:pos="4153"/>
          <w:tab w:val="right" w:pos="8306"/>
        </w:tabs>
        <w:jc w:val="center"/>
        <w:rPr>
          <w:sz w:val="16"/>
          <w:szCs w:val="16"/>
        </w:rPr>
      </w:pPr>
      <w:r w:rsidRPr="00756E52">
        <w:rPr>
          <w:sz w:val="16"/>
          <w:szCs w:val="16"/>
        </w:rPr>
        <w:t>Brīvības iela 17, Dobele, Dobeles novads, LV-3701</w:t>
      </w:r>
    </w:p>
    <w:p w14:paraId="13999417" w14:textId="77777777" w:rsidR="00CA3CB4" w:rsidRPr="00756E52" w:rsidRDefault="00CA3CB4" w:rsidP="008C2B1B">
      <w:pPr>
        <w:pBdr>
          <w:bottom w:val="double" w:sz="6" w:space="1" w:color="auto"/>
        </w:pBdr>
        <w:tabs>
          <w:tab w:val="center" w:pos="4153"/>
          <w:tab w:val="right" w:pos="8306"/>
        </w:tabs>
        <w:jc w:val="center"/>
        <w:rPr>
          <w:color w:val="000000"/>
          <w:sz w:val="16"/>
          <w:szCs w:val="16"/>
        </w:rPr>
      </w:pPr>
      <w:r w:rsidRPr="00756E52">
        <w:rPr>
          <w:sz w:val="16"/>
          <w:szCs w:val="16"/>
        </w:rPr>
        <w:t xml:space="preserve">Tālr. 63707269, 63700137, 63720940, e-pasts </w:t>
      </w:r>
      <w:hyperlink r:id="rId37" w:history="1">
        <w:r w:rsidRPr="00756E52">
          <w:rPr>
            <w:rFonts w:eastAsia="Calibri"/>
            <w:color w:val="000000"/>
            <w:sz w:val="16"/>
            <w:szCs w:val="16"/>
            <w:u w:val="single"/>
          </w:rPr>
          <w:t>dome@dobele.lv</w:t>
        </w:r>
      </w:hyperlink>
    </w:p>
    <w:p w14:paraId="05D2FBBE" w14:textId="77777777" w:rsidR="00CA3CB4" w:rsidRPr="00756E52" w:rsidRDefault="00CA3CB4" w:rsidP="008C2B1B">
      <w:pPr>
        <w:autoSpaceDE w:val="0"/>
        <w:autoSpaceDN w:val="0"/>
        <w:adjustRightInd w:val="0"/>
        <w:jc w:val="center"/>
        <w:rPr>
          <w:rFonts w:eastAsia="Calibri"/>
          <w:b/>
          <w:bCs/>
          <w:color w:val="000000"/>
          <w:lang w:val="et-EE" w:eastAsia="en-US"/>
        </w:rPr>
      </w:pPr>
    </w:p>
    <w:p w14:paraId="0A106325" w14:textId="77777777" w:rsidR="00CA3CB4" w:rsidRPr="00756E52" w:rsidRDefault="00CA3CB4" w:rsidP="008C2B1B">
      <w:pPr>
        <w:jc w:val="center"/>
        <w:rPr>
          <w:rFonts w:eastAsia="Calibri"/>
          <w:b/>
          <w:lang w:eastAsia="en-US"/>
        </w:rPr>
      </w:pPr>
      <w:r w:rsidRPr="00756E52">
        <w:rPr>
          <w:rFonts w:eastAsia="Calibri"/>
          <w:b/>
          <w:lang w:eastAsia="en-US"/>
        </w:rPr>
        <w:t>LĒMUMS</w:t>
      </w:r>
    </w:p>
    <w:p w14:paraId="31B841FB" w14:textId="77777777" w:rsidR="00CA3CB4" w:rsidRPr="00756E52" w:rsidRDefault="00CA3CB4" w:rsidP="008C2B1B">
      <w:pPr>
        <w:jc w:val="center"/>
        <w:rPr>
          <w:rFonts w:eastAsia="Calibri"/>
          <w:b/>
          <w:lang w:eastAsia="en-US"/>
        </w:rPr>
      </w:pPr>
      <w:r w:rsidRPr="00756E52">
        <w:rPr>
          <w:rFonts w:eastAsia="Calibri"/>
          <w:b/>
          <w:lang w:eastAsia="en-US"/>
        </w:rPr>
        <w:t>Dobelē</w:t>
      </w:r>
    </w:p>
    <w:p w14:paraId="04C8153A" w14:textId="77777777" w:rsidR="00CA3CB4" w:rsidRPr="00756E52" w:rsidRDefault="00CA3CB4" w:rsidP="008C2B1B">
      <w:pPr>
        <w:jc w:val="both"/>
        <w:rPr>
          <w:rFonts w:eastAsia="Calibri"/>
          <w:b/>
          <w:lang w:eastAsia="en-US"/>
        </w:rPr>
      </w:pPr>
    </w:p>
    <w:p w14:paraId="0AE2F9C9" w14:textId="5472FB8A" w:rsidR="00CA3CB4" w:rsidRPr="00756E52" w:rsidRDefault="00CA3CB4" w:rsidP="008C2B1B">
      <w:pPr>
        <w:tabs>
          <w:tab w:val="center" w:pos="4153"/>
          <w:tab w:val="left" w:pos="8080"/>
          <w:tab w:val="right" w:pos="9072"/>
        </w:tabs>
        <w:ind w:right="-1"/>
        <w:rPr>
          <w:color w:val="000000"/>
        </w:rPr>
      </w:pPr>
      <w:r w:rsidRPr="00756E52">
        <w:rPr>
          <w:b/>
          <w:lang w:eastAsia="x-none"/>
        </w:rPr>
        <w:t>2025.</w:t>
      </w:r>
      <w:r>
        <w:rPr>
          <w:b/>
          <w:lang w:eastAsia="x-none"/>
        </w:rPr>
        <w:t xml:space="preserve"> </w:t>
      </w:r>
      <w:r w:rsidRPr="00756E52">
        <w:rPr>
          <w:b/>
          <w:lang w:eastAsia="x-none"/>
        </w:rPr>
        <w:t>gada 28.</w:t>
      </w:r>
      <w:r>
        <w:rPr>
          <w:b/>
          <w:lang w:eastAsia="x-none"/>
        </w:rPr>
        <w:t xml:space="preserve"> </w:t>
      </w:r>
      <w:r w:rsidRPr="00756E52">
        <w:rPr>
          <w:b/>
          <w:lang w:eastAsia="x-none"/>
        </w:rPr>
        <w:t xml:space="preserve">augustā   </w:t>
      </w:r>
      <w:r w:rsidRPr="00756E52">
        <w:rPr>
          <w:b/>
          <w:lang w:eastAsia="x-none"/>
        </w:rPr>
        <w:tab/>
        <w:t xml:space="preserve">                                                                                              </w:t>
      </w:r>
      <w:r w:rsidRPr="00756E52">
        <w:rPr>
          <w:b/>
          <w:color w:val="000000"/>
        </w:rPr>
        <w:t>Nr.</w:t>
      </w:r>
      <w:r w:rsidR="00990306">
        <w:rPr>
          <w:b/>
          <w:color w:val="000000"/>
        </w:rPr>
        <w:t>363</w:t>
      </w:r>
      <w:r w:rsidRPr="00756E52">
        <w:rPr>
          <w:b/>
          <w:color w:val="000000"/>
        </w:rPr>
        <w:t>/</w:t>
      </w:r>
      <w:r>
        <w:rPr>
          <w:b/>
          <w:color w:val="000000"/>
        </w:rPr>
        <w:t>15</w:t>
      </w:r>
      <w:r w:rsidRPr="00756E52">
        <w:rPr>
          <w:color w:val="000000"/>
        </w:rPr>
        <w:t xml:space="preserve"> </w:t>
      </w:r>
    </w:p>
    <w:p w14:paraId="409551D6" w14:textId="77777777" w:rsidR="00CA3CB4" w:rsidRPr="00756E52" w:rsidRDefault="00CA3CB4" w:rsidP="008C2B1B">
      <w:pPr>
        <w:jc w:val="right"/>
        <w:rPr>
          <w:b/>
        </w:rPr>
      </w:pPr>
    </w:p>
    <w:p w14:paraId="3B7152F6" w14:textId="77777777" w:rsidR="00CA3CB4" w:rsidRPr="00756E52" w:rsidRDefault="00CA3CB4" w:rsidP="008C2B1B">
      <w:pPr>
        <w:jc w:val="center"/>
        <w:rPr>
          <w:b/>
          <w:u w:val="single"/>
        </w:rPr>
      </w:pPr>
      <w:r w:rsidRPr="00756E52">
        <w:rPr>
          <w:b/>
          <w:u w:val="single"/>
        </w:rPr>
        <w:t>Par nekustamā īpašuma „Pokaiņi 294”, Krimūnu pagastā, Dobeles novadā, atsavināšanu izsolē</w:t>
      </w:r>
    </w:p>
    <w:p w14:paraId="05888781" w14:textId="77777777" w:rsidR="00CA3CB4" w:rsidRPr="00756E52" w:rsidRDefault="00CA3CB4" w:rsidP="008C2B1B">
      <w:pPr>
        <w:jc w:val="center"/>
        <w:rPr>
          <w:b/>
          <w:u w:val="single"/>
        </w:rPr>
      </w:pPr>
    </w:p>
    <w:p w14:paraId="61C31510" w14:textId="77777777" w:rsidR="00CA3CB4" w:rsidRPr="00756E52" w:rsidRDefault="00CA3CB4" w:rsidP="008C2B1B">
      <w:pPr>
        <w:ind w:firstLine="426"/>
        <w:jc w:val="both"/>
      </w:pPr>
      <w:r w:rsidRPr="00756E52">
        <w:t>Dobeles novada dome ir izskatījusi Dobeles novada pašvaldības (turpmāk – pašvaldība) Īpašumu komisijas ierosinājumu atsavināt pašvaldībai piederošo nekustamo īpašumu „Pokaiņi 294”, Krimūnu pagastā, Dobeles novadā, kadastra numurs 46720090294 (turpmāk – Īpašums).</w:t>
      </w:r>
    </w:p>
    <w:p w14:paraId="140BDF4E" w14:textId="77777777" w:rsidR="00CA3CB4" w:rsidRPr="00756E52" w:rsidRDefault="00CA3CB4" w:rsidP="008C2B1B">
      <w:pPr>
        <w:ind w:firstLine="426"/>
        <w:jc w:val="both"/>
      </w:pPr>
      <w:r w:rsidRPr="00756E52">
        <w:t>Izskatot ierosinājumu, Dobeles novada dome konstatēja:</w:t>
      </w:r>
    </w:p>
    <w:p w14:paraId="26827AAB" w14:textId="77777777" w:rsidR="00CA3CB4" w:rsidRPr="00756E52" w:rsidRDefault="00CA3CB4" w:rsidP="008C2B1B">
      <w:pPr>
        <w:ind w:firstLine="426"/>
        <w:jc w:val="both"/>
        <w:rPr>
          <w:rFonts w:eastAsiaTheme="minorHAnsi"/>
          <w:lang w:eastAsia="en-US"/>
        </w:rPr>
      </w:pPr>
      <w:r w:rsidRPr="00756E52">
        <w:t>Īpašums reģistrēts Zemgales rajona tiesas Krimūnu pagasta zemesgrāmatas nodalījumā Nr.100000946559 un uz to nostiprinātas īpašuma tiesības pašvaldībai. Īpašums sastāv no vienas zemes vienības ar kadastra apzīmējumu 46720090294, kopplatība 0,0603 ha (603 m</w:t>
      </w:r>
      <w:r w:rsidRPr="00756E52">
        <w:rPr>
          <w:vertAlign w:val="superscript"/>
        </w:rPr>
        <w:t>2</w:t>
      </w:r>
      <w:r w:rsidRPr="00756E52">
        <w:t>).</w:t>
      </w:r>
      <w:r w:rsidRPr="00756E52">
        <w:rPr>
          <w:rFonts w:eastAsiaTheme="minorHAnsi"/>
          <w:lang w:eastAsia="en-US"/>
        </w:rPr>
        <w:t xml:space="preserve"> </w:t>
      </w:r>
    </w:p>
    <w:p w14:paraId="76A8C8F6" w14:textId="77777777" w:rsidR="00CA3CB4" w:rsidRPr="00756E52" w:rsidRDefault="00CA3CB4" w:rsidP="008C2B1B">
      <w:pPr>
        <w:ind w:firstLine="426"/>
        <w:jc w:val="both"/>
      </w:pPr>
      <w:r w:rsidRPr="00756E52">
        <w:t>Īpašums ir nodots nomā nomniekam – fiziskai personai saskaņā ar 2025.gada 14.maijā noslēgto zemes nomas līgumu Nr.9.2/2025/145, kura termiņš ir noteikts 2030. gada 30. septembris. Nomnieks no pašvaldības Īpašumu nomā no 2011. gada 18. aprīļa, par ko apliecina iepriekš noslēgtie zemes nomas līgumi (2011.gada 18.aprīļa zemes nomas līgums Nr.9-7/195, 2016.gada 24.marta zemes nomas līgums Nr.9.2./130, 2020.gada 13.oktoba zemes nomas līgums Nr.9.2./1021).</w:t>
      </w:r>
    </w:p>
    <w:p w14:paraId="44327336" w14:textId="77777777" w:rsidR="00CA3CB4" w:rsidRPr="00756E52" w:rsidRDefault="00CA3CB4" w:rsidP="008C2B1B">
      <w:pPr>
        <w:ind w:firstLine="426"/>
        <w:jc w:val="both"/>
      </w:pPr>
      <w:r w:rsidRPr="00756E52">
        <w:t>Īpašums nav nepieciešams pašvaldības funkciju nodrošināšanai. Līdz ar to, lietderīgākā rīcība ir atzīstama Īpašuma atsavināšana izsolē ar augšupejošu soli.</w:t>
      </w:r>
    </w:p>
    <w:p w14:paraId="5E7AC38B" w14:textId="77777777" w:rsidR="00CA3CB4" w:rsidRPr="00756E52" w:rsidRDefault="00CA3CB4" w:rsidP="008C2B1B">
      <w:pPr>
        <w:ind w:firstLine="426"/>
        <w:jc w:val="both"/>
      </w:pPr>
      <w:r w:rsidRPr="00756E52">
        <w:t xml:space="preserve">Saskaņā ar 2025.gada 11.augustā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3700 EUR (trīs tūkstoši septiņi simti </w:t>
      </w:r>
      <w:r w:rsidRPr="00756E52">
        <w:rPr>
          <w:i/>
          <w:iCs/>
        </w:rPr>
        <w:t>euro</w:t>
      </w:r>
      <w:r w:rsidRPr="00756E52">
        <w:t>).</w:t>
      </w:r>
    </w:p>
    <w:p w14:paraId="26AC9F0A" w14:textId="77777777" w:rsidR="00CA3CB4" w:rsidRPr="00756E52" w:rsidRDefault="00CA3CB4" w:rsidP="008C2B1B">
      <w:pPr>
        <w:ind w:firstLine="426"/>
        <w:jc w:val="both"/>
      </w:pPr>
      <w:r w:rsidRPr="00756E52">
        <w:t xml:space="preserve">Valsts zemes dienesta Kadastra informācijas sistēmā norādītie dati apliecina, ka Īpašuma fiskālā kadastrālā vērtība ir 217 EUR (divi simti septiņpadsmit </w:t>
      </w:r>
      <w:r w:rsidRPr="00756E52">
        <w:rPr>
          <w:i/>
          <w:iCs/>
        </w:rPr>
        <w:t>euro</w:t>
      </w:r>
      <w:r w:rsidRPr="00756E52">
        <w:t xml:space="preserve">), bet universālā kadastrālā vērtība ir 724 EUR (septiņi simti divdesmit četri </w:t>
      </w:r>
      <w:r w:rsidRPr="00756E52">
        <w:rPr>
          <w:i/>
          <w:iCs/>
        </w:rPr>
        <w:t>euro</w:t>
      </w:r>
      <w:r w:rsidRPr="00756E52">
        <w:t>).</w:t>
      </w:r>
    </w:p>
    <w:p w14:paraId="475DF98E" w14:textId="77777777" w:rsidR="00CA3CB4" w:rsidRPr="00756E52" w:rsidRDefault="00CA3CB4" w:rsidP="008C2B1B">
      <w:pPr>
        <w:ind w:firstLine="426"/>
        <w:jc w:val="both"/>
      </w:pPr>
      <w:r w:rsidRPr="00756E52">
        <w:rPr>
          <w:bCs/>
        </w:rPr>
        <w:t>Spēkā esošajā zemes nomas līguma</w:t>
      </w:r>
      <w:r w:rsidRPr="00756E52">
        <w:t xml:space="preserve">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 pantu, 2060. pantu, pirmpirkuma tiesības uz Īpašumu ir Īpašuma pašreizējam nomniekam, kas ņemams vērā, rīkojot izsoli.</w:t>
      </w:r>
    </w:p>
    <w:p w14:paraId="7B3B9BE4" w14:textId="04B55686" w:rsidR="00CA3CB4" w:rsidRPr="00756E52" w:rsidRDefault="00CA3CB4" w:rsidP="008C2B1B">
      <w:pPr>
        <w:ind w:firstLine="426"/>
        <w:jc w:val="both"/>
      </w:pPr>
      <w:r w:rsidRPr="00756E52">
        <w:t xml:space="preserve">Pamatojoties uz Civillikuma 2127.pantu, 2060.pantu, Pašvaldību likuma 10.panta pirmās daļas 16.punktu, 73.panta ceturto daļu, Publiskas personas mantas atsavināšanas likuma 4.panta pirmo daļu, 5.panta pirmo un piekto daļu, 8.panta trešo daļu, 9.panta otro daļu, 10.pantu, 14. panta pirmo daļu, 15.pantu, 32.panta pirmās daļas 1.punktu, atklāti balsojot: </w:t>
      </w:r>
      <w:r w:rsidR="00801155" w:rsidRPr="006E253E">
        <w:rPr>
          <w:rFonts w:eastAsiaTheme="minorHAnsi"/>
          <w:kern w:val="2"/>
          <w:lang w:eastAsia="en-US"/>
          <w14:ligatures w14:val="standardContextual"/>
        </w:rPr>
        <w:t xml:space="preserve">PAR – </w:t>
      </w:r>
      <w:r w:rsidR="00801155">
        <w:rPr>
          <w:rFonts w:eastAsiaTheme="minorHAnsi"/>
          <w:kern w:val="2"/>
          <w:lang w:eastAsia="en-US"/>
          <w14:ligatures w14:val="standardContextual"/>
        </w:rPr>
        <w:t>15</w:t>
      </w:r>
      <w:r w:rsidR="00801155" w:rsidRPr="006E253E">
        <w:rPr>
          <w:rFonts w:eastAsiaTheme="minorHAnsi"/>
          <w:kern w:val="2"/>
          <w:lang w:eastAsia="en-US"/>
          <w14:ligatures w14:val="standardContextual"/>
        </w:rPr>
        <w:t xml:space="preserve"> (</w:t>
      </w:r>
      <w:r w:rsidR="00801155">
        <w:t>Jānis Amsils, Kristīne Briede, Edgars</w:t>
      </w:r>
      <w:r w:rsidR="00801155">
        <w:rPr>
          <w:spacing w:val="-1"/>
        </w:rPr>
        <w:t xml:space="preserve"> Gaigalis, Ivars Gorskis, </w:t>
      </w:r>
      <w:r w:rsidR="00801155">
        <w:t>Gints</w:t>
      </w:r>
      <w:r w:rsidR="00801155">
        <w:rPr>
          <w:spacing w:val="-7"/>
        </w:rPr>
        <w:t xml:space="preserve"> </w:t>
      </w:r>
      <w:r w:rsidR="00801155">
        <w:t>Kaminskis, Edgars</w:t>
      </w:r>
      <w:r w:rsidR="00801155">
        <w:rPr>
          <w:spacing w:val="-1"/>
        </w:rPr>
        <w:t xml:space="preserve"> </w:t>
      </w:r>
      <w:r w:rsidR="00801155">
        <w:t>Laimiņš, Ilze</w:t>
      </w:r>
      <w:r w:rsidR="00801155">
        <w:rPr>
          <w:spacing w:val="-1"/>
        </w:rPr>
        <w:t xml:space="preserve"> </w:t>
      </w:r>
      <w:r w:rsidR="00801155">
        <w:t>Lesiņa, Sintija Liekniņa, Jānis Ozoliņš, Andris</w:t>
      </w:r>
      <w:r w:rsidR="00801155">
        <w:rPr>
          <w:spacing w:val="-1"/>
        </w:rPr>
        <w:t xml:space="preserve"> </w:t>
      </w:r>
      <w:r w:rsidR="00801155">
        <w:t>Podvinskis, Viesturs</w:t>
      </w:r>
      <w:r w:rsidR="00801155">
        <w:rPr>
          <w:spacing w:val="-1"/>
        </w:rPr>
        <w:t xml:space="preserve"> Reinfelds, Dace</w:t>
      </w:r>
      <w:r w:rsidR="00801155">
        <w:t xml:space="preserve"> </w:t>
      </w:r>
      <w:r w:rsidR="00801155">
        <w:rPr>
          <w:spacing w:val="-1"/>
        </w:rPr>
        <w:t xml:space="preserve">Reinika, </w:t>
      </w:r>
      <w:r w:rsidR="00801155">
        <w:t>Guntis</w:t>
      </w:r>
      <w:r w:rsidR="00801155">
        <w:rPr>
          <w:spacing w:val="-1"/>
        </w:rPr>
        <w:t xml:space="preserve"> </w:t>
      </w:r>
      <w:r w:rsidR="00801155">
        <w:lastRenderedPageBreak/>
        <w:t>Safranovičs, Indra</w:t>
      </w:r>
      <w:r w:rsidR="00801155">
        <w:rPr>
          <w:spacing w:val="-1"/>
        </w:rPr>
        <w:t xml:space="preserve"> </w:t>
      </w:r>
      <w:r w:rsidR="00801155">
        <w:t>Špela, Andrejs Spridzāns</w:t>
      </w:r>
      <w:r w:rsidR="00801155" w:rsidRPr="006E253E">
        <w:rPr>
          <w:rFonts w:eastAsiaTheme="minorHAnsi"/>
          <w:kern w:val="2"/>
          <w:lang w:eastAsia="en-US"/>
          <w14:ligatures w14:val="standardContextual"/>
        </w:rPr>
        <w:t xml:space="preserve">), PRET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rsidR="00801155">
        <w:rPr>
          <w:rFonts w:eastAsiaTheme="minorHAnsi"/>
          <w:kern w:val="2"/>
          <w:lang w:eastAsia="en-US"/>
          <w14:ligatures w14:val="standardContextual"/>
        </w:rPr>
        <w:t xml:space="preserve"> </w:t>
      </w:r>
      <w:r w:rsidR="00801155" w:rsidRPr="006E253E">
        <w:rPr>
          <w:rFonts w:eastAsiaTheme="minorHAnsi"/>
          <w:kern w:val="2"/>
          <w:lang w:eastAsia="en-US"/>
          <w14:ligatures w14:val="standardContextual"/>
        </w:rPr>
        <w:t xml:space="preserve">ATTURAS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rsidRPr="00756E52">
        <w:t>Dobeles novada dome NOLEMJ:</w:t>
      </w:r>
    </w:p>
    <w:p w14:paraId="38D87BD4" w14:textId="77777777" w:rsidR="00CA3CB4" w:rsidRPr="00756E52" w:rsidRDefault="00CA3CB4" w:rsidP="008C2B1B">
      <w:pPr>
        <w:pStyle w:val="ListParagraph"/>
        <w:numPr>
          <w:ilvl w:val="3"/>
          <w:numId w:val="50"/>
        </w:numPr>
        <w:spacing w:after="160" w:line="259" w:lineRule="auto"/>
        <w:ind w:left="426" w:hanging="426"/>
        <w:jc w:val="both"/>
      </w:pPr>
      <w:r w:rsidRPr="00756E52">
        <w:t>Atsavināt nekustamo īpašumu „Pokaiņi 294”, Krimūnu pagastā, Dobeles novadā, kadastra numurs 46720090294, kas sastāv no vienas zemes vienības ar kadastra apzīmējumu 46720090294, platība 0,0603 ha (603 m</w:t>
      </w:r>
      <w:r w:rsidRPr="00756E52">
        <w:rPr>
          <w:vertAlign w:val="superscript"/>
        </w:rPr>
        <w:t>2</w:t>
      </w:r>
      <w:r w:rsidRPr="00756E52">
        <w:t>), tai skaitā, 0,0603 ha (603 m</w:t>
      </w:r>
      <w:r w:rsidRPr="00756E52">
        <w:rPr>
          <w:vertAlign w:val="superscript"/>
        </w:rPr>
        <w:t>2</w:t>
      </w:r>
      <w:r w:rsidRPr="00756E52">
        <w:t xml:space="preserve">) lauksaimniecībā izmantojamā zeme, pārdodot to atklātā mutiskā izsolē ar augšupejošu soli ar sākumcenu 3700 EUR (trīs tūkstoši septiņi simti </w:t>
      </w:r>
      <w:r w:rsidRPr="00756E52">
        <w:rPr>
          <w:i/>
          <w:iCs/>
        </w:rPr>
        <w:t>euro</w:t>
      </w:r>
      <w:r w:rsidRPr="00756E52">
        <w:t xml:space="preserve">). Gadījumā, ja pirmā izsole ir nesekmīga, rīkot otro izsoli elektronisko izsoļu vietnē ar sākumcenu  3700 EUR (trīs tūkstoši septiņi simti </w:t>
      </w:r>
      <w:r w:rsidRPr="00756E52">
        <w:rPr>
          <w:i/>
          <w:iCs/>
        </w:rPr>
        <w:t>euro</w:t>
      </w:r>
      <w:r w:rsidRPr="00756E52">
        <w:t xml:space="preserve">). </w:t>
      </w:r>
    </w:p>
    <w:p w14:paraId="6413538C" w14:textId="77777777" w:rsidR="00CA3CB4" w:rsidRPr="00756E52" w:rsidRDefault="00CA3CB4" w:rsidP="008C2B1B">
      <w:pPr>
        <w:pStyle w:val="ListParagraph"/>
        <w:numPr>
          <w:ilvl w:val="3"/>
          <w:numId w:val="50"/>
        </w:numPr>
        <w:spacing w:after="160" w:line="259" w:lineRule="auto"/>
        <w:ind w:left="426" w:hanging="426"/>
        <w:jc w:val="both"/>
      </w:pPr>
      <w:r w:rsidRPr="00756E52">
        <w:t>Noteikt, ka uz nekustamo īpašumu „Pokaiņi 294”, Krimūnu pagastā, Dobeles novadā, kadastra numurs 46720090294, pirmpirkuma tiesības</w:t>
      </w:r>
      <w:r w:rsidRPr="00756E52">
        <w:rPr>
          <w:bCs/>
        </w:rPr>
        <w:t xml:space="preserve"> ir nekustamā īpašuma pašreizējam nomniekam – fiziskai personai.</w:t>
      </w:r>
    </w:p>
    <w:p w14:paraId="54791267" w14:textId="77777777" w:rsidR="00CA3CB4" w:rsidRPr="00756E52" w:rsidRDefault="00CA3CB4" w:rsidP="008C2B1B">
      <w:pPr>
        <w:pStyle w:val="ListParagraph"/>
        <w:numPr>
          <w:ilvl w:val="3"/>
          <w:numId w:val="50"/>
        </w:numPr>
        <w:spacing w:after="160" w:line="259" w:lineRule="auto"/>
        <w:ind w:left="426" w:hanging="426"/>
        <w:jc w:val="both"/>
      </w:pPr>
      <w:r w:rsidRPr="00756E52">
        <w:t>Uzdot Dobeles novada pašvaldības Īpašumu komisijai apstiprināt izsoles noteikumus un organizēt nekustamā īpašuma atsavināšanu spēkā esošo normatīvo aktu noteiktajā kārtībā.</w:t>
      </w:r>
    </w:p>
    <w:p w14:paraId="43C3CC83" w14:textId="77777777" w:rsidR="00CA3CB4" w:rsidRPr="00756E52" w:rsidRDefault="00CA3CB4" w:rsidP="008C2B1B">
      <w:pPr>
        <w:jc w:val="both"/>
      </w:pPr>
    </w:p>
    <w:p w14:paraId="4989A84A" w14:textId="77777777" w:rsidR="00CA3CB4" w:rsidRPr="00756E52" w:rsidRDefault="00CA3CB4" w:rsidP="008C2B1B">
      <w:pPr>
        <w:ind w:right="84"/>
        <w:jc w:val="both"/>
      </w:pPr>
    </w:p>
    <w:p w14:paraId="4109EB89" w14:textId="77777777" w:rsidR="00CA3CB4" w:rsidRPr="00756E52" w:rsidRDefault="00CA3CB4" w:rsidP="008C2B1B">
      <w:pPr>
        <w:ind w:right="84"/>
        <w:jc w:val="both"/>
      </w:pPr>
      <w:r w:rsidRPr="00756E52">
        <w:t>Domes priekšsēdētājs</w:t>
      </w:r>
      <w:r w:rsidRPr="00756E52">
        <w:tab/>
      </w:r>
      <w:r w:rsidRPr="00756E52">
        <w:tab/>
        <w:t xml:space="preserve">            </w:t>
      </w:r>
      <w:r w:rsidRPr="00756E52">
        <w:tab/>
      </w:r>
      <w:r w:rsidRPr="00756E52">
        <w:tab/>
      </w:r>
      <w:r w:rsidRPr="00756E52">
        <w:tab/>
      </w:r>
      <w:r w:rsidRPr="00756E52">
        <w:tab/>
      </w:r>
      <w:r w:rsidRPr="00756E52">
        <w:tab/>
        <w:t xml:space="preserve">A.Spridzāns                  </w:t>
      </w:r>
      <w:r w:rsidRPr="00756E52">
        <w:tab/>
      </w:r>
      <w:r w:rsidRPr="00756E52">
        <w:tab/>
      </w:r>
      <w:r w:rsidRPr="00756E52">
        <w:tab/>
      </w:r>
      <w:r w:rsidRPr="00756E52">
        <w:tab/>
      </w:r>
      <w:r w:rsidRPr="00756E52">
        <w:tab/>
      </w:r>
      <w:r w:rsidRPr="00756E52">
        <w:tab/>
        <w:t xml:space="preserve"> </w:t>
      </w:r>
    </w:p>
    <w:p w14:paraId="349DB9A4" w14:textId="77777777" w:rsidR="00CA3CB4" w:rsidRPr="00756E52" w:rsidRDefault="00CA3CB4" w:rsidP="008C2B1B">
      <w:pPr>
        <w:ind w:right="42"/>
        <w:jc w:val="both"/>
      </w:pPr>
    </w:p>
    <w:p w14:paraId="21E79E60" w14:textId="77777777" w:rsidR="00CA3CB4" w:rsidRPr="00756E52" w:rsidRDefault="00CA3CB4" w:rsidP="008C2B1B">
      <w:pPr>
        <w:ind w:right="42"/>
        <w:jc w:val="both"/>
      </w:pPr>
    </w:p>
    <w:p w14:paraId="4DB37B87" w14:textId="77777777" w:rsidR="00CA3CB4" w:rsidRPr="00756E52" w:rsidRDefault="00CA3CB4" w:rsidP="008C2B1B">
      <w:pPr>
        <w:ind w:right="42"/>
        <w:jc w:val="both"/>
      </w:pPr>
    </w:p>
    <w:p w14:paraId="7996BBC9" w14:textId="77777777" w:rsidR="00CA3CB4" w:rsidRPr="00756E52" w:rsidRDefault="00CA3CB4" w:rsidP="008C2B1B">
      <w:pPr>
        <w:ind w:right="42"/>
        <w:jc w:val="both"/>
      </w:pPr>
    </w:p>
    <w:p w14:paraId="26AF14BE" w14:textId="77777777" w:rsidR="00CA3CB4" w:rsidRPr="00756E52" w:rsidRDefault="00CA3CB4" w:rsidP="008C2B1B">
      <w:pPr>
        <w:ind w:right="42"/>
        <w:jc w:val="both"/>
      </w:pPr>
    </w:p>
    <w:p w14:paraId="62F08F10" w14:textId="77777777" w:rsidR="00CA3CB4" w:rsidRPr="00756E52" w:rsidRDefault="00CA3CB4" w:rsidP="008C2B1B">
      <w:pPr>
        <w:ind w:right="-694"/>
        <w:jc w:val="both"/>
      </w:pPr>
    </w:p>
    <w:p w14:paraId="41AD33B3" w14:textId="77777777" w:rsidR="00CA3CB4" w:rsidRDefault="00CA3CB4" w:rsidP="008C2B1B">
      <w:pPr>
        <w:tabs>
          <w:tab w:val="left" w:pos="-24212"/>
        </w:tabs>
        <w:jc w:val="right"/>
        <w:rPr>
          <w:b/>
          <w:bCs/>
        </w:rPr>
      </w:pPr>
      <w:r>
        <w:rPr>
          <w:b/>
          <w:bCs/>
        </w:rPr>
        <w:br w:type="page"/>
      </w:r>
    </w:p>
    <w:p w14:paraId="5AA96777"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59D622A9" wp14:editId="06FC8DFB">
            <wp:extent cx="676275" cy="752475"/>
            <wp:effectExtent l="0" t="0" r="9525" b="9525"/>
            <wp:docPr id="9300546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FF313B4" w14:textId="77777777" w:rsidR="00CA3CB4" w:rsidRDefault="00CA3CB4" w:rsidP="008C2B1B">
      <w:pPr>
        <w:pStyle w:val="Header"/>
        <w:jc w:val="center"/>
        <w:rPr>
          <w:sz w:val="20"/>
        </w:rPr>
      </w:pPr>
      <w:r>
        <w:rPr>
          <w:sz w:val="20"/>
        </w:rPr>
        <w:t>LATVIJAS REPUBLIKA</w:t>
      </w:r>
    </w:p>
    <w:p w14:paraId="1B47A135" w14:textId="77777777" w:rsidR="00CA3CB4" w:rsidRDefault="00CA3CB4" w:rsidP="008C2B1B">
      <w:pPr>
        <w:pStyle w:val="Header"/>
        <w:jc w:val="center"/>
        <w:rPr>
          <w:b/>
          <w:sz w:val="32"/>
          <w:szCs w:val="32"/>
        </w:rPr>
      </w:pPr>
      <w:r>
        <w:rPr>
          <w:b/>
          <w:sz w:val="32"/>
          <w:szCs w:val="32"/>
        </w:rPr>
        <w:t>DOBELES NOVADA DOME</w:t>
      </w:r>
    </w:p>
    <w:p w14:paraId="2600264D" w14:textId="77777777" w:rsidR="00CA3CB4" w:rsidRDefault="00CA3CB4" w:rsidP="008C2B1B">
      <w:pPr>
        <w:pStyle w:val="Header"/>
        <w:jc w:val="center"/>
        <w:rPr>
          <w:sz w:val="16"/>
          <w:szCs w:val="16"/>
        </w:rPr>
      </w:pPr>
      <w:r>
        <w:rPr>
          <w:sz w:val="16"/>
          <w:szCs w:val="16"/>
        </w:rPr>
        <w:t>Brīvības iela 17, Dobele, Dobeles novads, LV-3701</w:t>
      </w:r>
    </w:p>
    <w:p w14:paraId="6ECA2CB7"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14:paraId="5D225307" w14:textId="77777777" w:rsidR="00CA3CB4" w:rsidRDefault="00CA3CB4" w:rsidP="008C2B1B">
      <w:pPr>
        <w:pStyle w:val="Default"/>
        <w:jc w:val="center"/>
        <w:rPr>
          <w:b/>
          <w:bCs/>
        </w:rPr>
      </w:pPr>
    </w:p>
    <w:p w14:paraId="08D818C6" w14:textId="77777777" w:rsidR="00CA3CB4" w:rsidRPr="00A25710" w:rsidRDefault="00CA3CB4" w:rsidP="008C2B1B">
      <w:pPr>
        <w:pStyle w:val="NoSpacing"/>
        <w:jc w:val="center"/>
        <w:rPr>
          <w:b/>
        </w:rPr>
      </w:pPr>
      <w:r w:rsidRPr="00A25710">
        <w:rPr>
          <w:b/>
        </w:rPr>
        <w:t>LĒMUMS</w:t>
      </w:r>
    </w:p>
    <w:p w14:paraId="653B269D" w14:textId="77777777" w:rsidR="00CA3CB4" w:rsidRPr="00A25710" w:rsidRDefault="00CA3CB4" w:rsidP="008C2B1B">
      <w:pPr>
        <w:pStyle w:val="NoSpacing"/>
        <w:jc w:val="center"/>
        <w:rPr>
          <w:b/>
        </w:rPr>
      </w:pPr>
      <w:r w:rsidRPr="00A25710">
        <w:rPr>
          <w:b/>
        </w:rPr>
        <w:t>Dobelē</w:t>
      </w:r>
    </w:p>
    <w:p w14:paraId="29454834" w14:textId="77777777" w:rsidR="00CA3CB4" w:rsidRPr="00A25710" w:rsidRDefault="00CA3CB4" w:rsidP="008C2B1B">
      <w:pPr>
        <w:pStyle w:val="NoSpacing"/>
        <w:jc w:val="both"/>
        <w:rPr>
          <w:b/>
        </w:rPr>
      </w:pPr>
    </w:p>
    <w:p w14:paraId="61EFAD55" w14:textId="580E6407" w:rsidR="00CA3CB4" w:rsidRDefault="00CA3CB4" w:rsidP="008C2B1B">
      <w:pPr>
        <w:tabs>
          <w:tab w:val="center" w:pos="4153"/>
          <w:tab w:val="left" w:pos="8080"/>
          <w:tab w:val="right" w:pos="9498"/>
        </w:tabs>
        <w:ind w:left="113" w:right="-1"/>
        <w:rPr>
          <w:rFonts w:eastAsia="Calibri"/>
          <w:color w:val="000000"/>
        </w:rPr>
      </w:pPr>
      <w:r>
        <w:rPr>
          <w:rFonts w:eastAsia="Calibri"/>
          <w:b/>
          <w:lang w:eastAsia="x-none"/>
        </w:rPr>
        <w:t xml:space="preserve">2025. gada 28. augustā                                                                                    </w:t>
      </w:r>
      <w:r>
        <w:rPr>
          <w:rFonts w:eastAsia="Calibri"/>
          <w:b/>
          <w:color w:val="000000"/>
        </w:rPr>
        <w:t>Nr.</w:t>
      </w:r>
      <w:r w:rsidR="00990306">
        <w:rPr>
          <w:rFonts w:eastAsia="Calibri"/>
          <w:b/>
          <w:color w:val="000000"/>
        </w:rPr>
        <w:t>364</w:t>
      </w:r>
      <w:r>
        <w:rPr>
          <w:rFonts w:eastAsia="Calibri"/>
          <w:b/>
          <w:color w:val="000000"/>
        </w:rPr>
        <w:t>/15</w:t>
      </w:r>
    </w:p>
    <w:p w14:paraId="42D989CB" w14:textId="77777777" w:rsidR="00CA3CB4" w:rsidRDefault="00CA3CB4" w:rsidP="008C2B1B">
      <w:pPr>
        <w:ind w:right="-694"/>
        <w:jc w:val="center"/>
        <w:rPr>
          <w:rFonts w:eastAsia="Calibri"/>
          <w:b/>
          <w:u w:val="single"/>
        </w:rPr>
      </w:pPr>
    </w:p>
    <w:p w14:paraId="2E880A83" w14:textId="77777777" w:rsidR="00CA3CB4" w:rsidRPr="004D2012" w:rsidRDefault="00CA3CB4" w:rsidP="008C2B1B">
      <w:pPr>
        <w:ind w:left="360"/>
        <w:jc w:val="center"/>
        <w:rPr>
          <w:b/>
          <w:u w:val="single"/>
        </w:rPr>
      </w:pPr>
      <w:r w:rsidRPr="004D2012">
        <w:rPr>
          <w:b/>
          <w:u w:val="single"/>
        </w:rPr>
        <w:t xml:space="preserve">Par </w:t>
      </w:r>
      <w:r>
        <w:rPr>
          <w:b/>
          <w:u w:val="single"/>
        </w:rPr>
        <w:t>lauksaimniecībā izmantojamās zemes</w:t>
      </w:r>
      <w:r w:rsidRPr="006A1D0D">
        <w:rPr>
          <w:b/>
          <w:u w:val="single"/>
        </w:rPr>
        <w:t xml:space="preserve"> „Dzintari</w:t>
      </w:r>
      <w:r w:rsidRPr="004D2012">
        <w:rPr>
          <w:b/>
          <w:u w:val="single"/>
        </w:rPr>
        <w:t xml:space="preserve">”, </w:t>
      </w:r>
      <w:r w:rsidRPr="006A1D0D">
        <w:rPr>
          <w:b/>
          <w:u w:val="single"/>
        </w:rPr>
        <w:t xml:space="preserve">Auru </w:t>
      </w:r>
      <w:r w:rsidRPr="004D2012">
        <w:rPr>
          <w:b/>
          <w:u w:val="single"/>
        </w:rPr>
        <w:t>pagastā, Dobeles novadā, izsoles rezultātu apstiprināšanu</w:t>
      </w:r>
    </w:p>
    <w:p w14:paraId="34080E4B" w14:textId="77777777" w:rsidR="00CA3CB4" w:rsidRDefault="00CA3CB4" w:rsidP="008C2B1B">
      <w:pPr>
        <w:ind w:right="-1"/>
        <w:jc w:val="both"/>
        <w:rPr>
          <w:rFonts w:eastAsia="Calibri"/>
        </w:rPr>
      </w:pPr>
      <w:r>
        <w:rPr>
          <w:rFonts w:eastAsia="Calibri"/>
        </w:rPr>
        <w:tab/>
      </w:r>
    </w:p>
    <w:p w14:paraId="341930C2" w14:textId="77777777" w:rsidR="00CA3CB4" w:rsidRDefault="00CA3CB4" w:rsidP="008C2B1B">
      <w:pPr>
        <w:ind w:right="-1" w:firstLine="360"/>
        <w:jc w:val="both"/>
        <w:rPr>
          <w:rFonts w:eastAsia="Calibri"/>
          <w:b/>
          <w:u w:val="single"/>
        </w:rPr>
      </w:pPr>
      <w:r>
        <w:rPr>
          <w:rFonts w:eastAsia="Calibri"/>
        </w:rPr>
        <w:t xml:space="preserve">      Pamatojoties uz Dobeles novada domes </w:t>
      </w:r>
      <w:r w:rsidRPr="004001A6">
        <w:rPr>
          <w:rFonts w:eastAsia="Calibri"/>
        </w:rPr>
        <w:t>2025.gada 25.jūnij</w:t>
      </w:r>
      <w:r>
        <w:rPr>
          <w:rFonts w:eastAsia="Calibri"/>
        </w:rPr>
        <w:t xml:space="preserve">a </w:t>
      </w:r>
      <w:r w:rsidRPr="00216D7E">
        <w:rPr>
          <w:rFonts w:eastAsia="Calibri"/>
        </w:rPr>
        <w:t>lēmuma Nr.2</w:t>
      </w:r>
      <w:r>
        <w:rPr>
          <w:rFonts w:eastAsia="Calibri"/>
        </w:rPr>
        <w:t>82</w:t>
      </w:r>
      <w:r w:rsidRPr="00216D7E">
        <w:rPr>
          <w:rFonts w:eastAsia="Calibri"/>
        </w:rPr>
        <w:t>/</w:t>
      </w:r>
      <w:r>
        <w:rPr>
          <w:rFonts w:eastAsia="Calibri"/>
        </w:rPr>
        <w:t xml:space="preserve">10 „Par </w:t>
      </w:r>
      <w:r w:rsidRPr="004001A6">
        <w:rPr>
          <w:rFonts w:eastAsia="Calibri"/>
          <w:bCs/>
        </w:rPr>
        <w:t>nekustamā īpašuma „Dzintari”, Auru pagastā, Dobeles novadā atsavināšanu izsolē</w:t>
      </w:r>
      <w:r>
        <w:rPr>
          <w:rFonts w:eastAsia="Calibri"/>
        </w:rPr>
        <w:t xml:space="preserve">” </w:t>
      </w:r>
      <w:r w:rsidRPr="00C0698A">
        <w:rPr>
          <w:rFonts w:eastAsia="Calibri"/>
        </w:rPr>
        <w:t>3.</w:t>
      </w:r>
      <w:r>
        <w:rPr>
          <w:rFonts w:eastAsia="Calibri"/>
        </w:rPr>
        <w:t>punktu, Dobeles novada pašvaldības Īpašumu komisija (turpmāk – Īpašumu komisija) apstiprinājusi izsoles noteikumus un organizējusi nekustamā īpašuma „</w:t>
      </w:r>
      <w:r w:rsidRPr="00951F54">
        <w:rPr>
          <w:rFonts w:eastAsia="Calibri"/>
          <w:bCs/>
        </w:rPr>
        <w:t xml:space="preserve">Dzintari”, Auru </w:t>
      </w:r>
      <w:r>
        <w:rPr>
          <w:rFonts w:eastAsia="Calibri"/>
        </w:rPr>
        <w:t>pagastā, Dobeles novadā, atsavināšanu Publiskas personas mantas atsavināšanas likumā noteiktā kārtībā.</w:t>
      </w:r>
    </w:p>
    <w:p w14:paraId="45705054" w14:textId="77777777" w:rsidR="00CA3CB4" w:rsidRDefault="00CA3CB4" w:rsidP="008C2B1B">
      <w:pPr>
        <w:ind w:right="-1"/>
        <w:jc w:val="both"/>
        <w:rPr>
          <w:rFonts w:eastAsia="Calibri"/>
        </w:rPr>
      </w:pPr>
      <w:r>
        <w:rPr>
          <w:rFonts w:eastAsia="Calibri"/>
        </w:rPr>
        <w:tab/>
        <w:t>Izskatot Īpašumu komisijas organizētās izsoles rezultātus, Dobeles novada dome konstatē:</w:t>
      </w:r>
    </w:p>
    <w:p w14:paraId="00C675CB" w14:textId="77777777" w:rsidR="00CA3CB4" w:rsidRDefault="00CA3CB4" w:rsidP="008C2B1B">
      <w:pPr>
        <w:ind w:right="-1" w:firstLine="709"/>
        <w:jc w:val="both"/>
        <w:rPr>
          <w:rFonts w:eastAsia="Calibri"/>
          <w:b/>
          <w:bCs/>
        </w:rPr>
      </w:pPr>
      <w:r>
        <w:rPr>
          <w:rFonts w:eastAsia="Calibri"/>
        </w:rPr>
        <w:t xml:space="preserve">Dobeles novada pašvaldībai (turpmāk – pašvaldība) ir nostiprinātas īpašuma tiesības uz nekustamo īpašumu </w:t>
      </w:r>
      <w:r w:rsidRPr="004001A6">
        <w:rPr>
          <w:rFonts w:eastAsia="Calibri"/>
          <w:bCs/>
        </w:rPr>
        <w:t xml:space="preserve">„Dzintari”, Auru </w:t>
      </w:r>
      <w:r>
        <w:rPr>
          <w:rFonts w:eastAsia="Calibri"/>
        </w:rPr>
        <w:t xml:space="preserve">pagastā, Dobeles novadā (turpmāk – nekustamais īpašums), kadastra numurs </w:t>
      </w:r>
      <w:r w:rsidRPr="004001A6">
        <w:rPr>
          <w:rFonts w:eastAsia="Calibri"/>
        </w:rPr>
        <w:t>46460080427</w:t>
      </w:r>
      <w:r>
        <w:rPr>
          <w:rFonts w:eastAsia="Calibri"/>
        </w:rPr>
        <w:t xml:space="preserve">, kas sastāv no vienas neapbūvētas zemes vienības ar kadastra apzīmējumu </w:t>
      </w:r>
      <w:r w:rsidRPr="004001A6">
        <w:rPr>
          <w:rFonts w:eastAsia="Calibri"/>
        </w:rPr>
        <w:t>46460080427</w:t>
      </w:r>
      <w:r>
        <w:rPr>
          <w:rFonts w:eastAsia="Calibri"/>
        </w:rPr>
        <w:t xml:space="preserve">, platība </w:t>
      </w:r>
      <w:bookmarkStart w:id="69" w:name="_Hlk205903363"/>
      <w:r>
        <w:rPr>
          <w:rFonts w:eastAsia="Calibri"/>
        </w:rPr>
        <w:t>0,</w:t>
      </w:r>
      <w:r w:rsidRPr="004001A6">
        <w:rPr>
          <w:rFonts w:eastAsia="Calibri"/>
        </w:rPr>
        <w:t xml:space="preserve">1393 </w:t>
      </w:r>
      <w:bookmarkEnd w:id="69"/>
      <w:r>
        <w:rPr>
          <w:rFonts w:eastAsia="Calibri"/>
        </w:rPr>
        <w:t>ha, tai skaitā 0,</w:t>
      </w:r>
      <w:r w:rsidRPr="004001A6">
        <w:rPr>
          <w:rFonts w:eastAsia="Calibri"/>
        </w:rPr>
        <w:t>139</w:t>
      </w:r>
      <w:r>
        <w:rPr>
          <w:rFonts w:eastAsia="Calibri"/>
        </w:rPr>
        <w:t>2</w:t>
      </w:r>
      <w:r w:rsidRPr="004001A6">
        <w:rPr>
          <w:rFonts w:eastAsia="Calibri"/>
        </w:rPr>
        <w:t xml:space="preserve"> </w:t>
      </w:r>
      <w:r>
        <w:rPr>
          <w:rFonts w:eastAsia="Calibri"/>
        </w:rPr>
        <w:t xml:space="preserve">ha lauksaimniecībā izmantojamā zeme, Zemgales rajona tiesas </w:t>
      </w:r>
      <w:r w:rsidRPr="004001A6">
        <w:rPr>
          <w:rFonts w:eastAsia="Calibri"/>
        </w:rPr>
        <w:t xml:space="preserve">Auru </w:t>
      </w:r>
      <w:r>
        <w:rPr>
          <w:rFonts w:eastAsia="Calibri"/>
        </w:rPr>
        <w:t>pagasta zemesgrāmatas nodalījumā Nr.</w:t>
      </w:r>
      <w:r w:rsidRPr="004001A6">
        <w:rPr>
          <w:rFonts w:eastAsia="Calibri"/>
        </w:rPr>
        <w:t>100000944293</w:t>
      </w:r>
      <w:r>
        <w:rPr>
          <w:rFonts w:eastAsia="Calibri"/>
        </w:rPr>
        <w:t xml:space="preserve">. </w:t>
      </w:r>
    </w:p>
    <w:p w14:paraId="58A1A6F7" w14:textId="1B9D62D9" w:rsidR="00CA3CB4" w:rsidRDefault="00CA3CB4" w:rsidP="008C2B1B">
      <w:pPr>
        <w:ind w:right="-1" w:firstLine="709"/>
        <w:jc w:val="both"/>
        <w:rPr>
          <w:rFonts w:eastAsia="Calibri"/>
        </w:rPr>
      </w:pPr>
      <w:r>
        <w:rPr>
          <w:rFonts w:eastAsia="Calibri"/>
        </w:rPr>
        <w:t>Nekustamais īpašums ir nodots nomā</w:t>
      </w:r>
      <w:bookmarkStart w:id="70" w:name="_Hlk187065516"/>
      <w:bookmarkStart w:id="71" w:name="_Hlk162953340"/>
      <w:bookmarkStart w:id="72" w:name="_Hlk142037543"/>
      <w:r w:rsidRPr="009B2107">
        <w:t xml:space="preserve"> </w:t>
      </w:r>
      <w:bookmarkEnd w:id="70"/>
      <w:bookmarkEnd w:id="71"/>
      <w:bookmarkEnd w:id="72"/>
      <w:r w:rsidR="00F46CFF">
        <w:t>[..]</w:t>
      </w:r>
      <w:r>
        <w:rPr>
          <w:rFonts w:eastAsia="Calibri"/>
        </w:rPr>
        <w:t xml:space="preserve"> (2025. gada 4. jūnija zemes nomas līgums Nr.9.2/2025/327 ar termiņu 2028. gada 30. septembris). Nomniece nekustamo īpašumu no pašvaldības nomā no 2024. gada 24. aprīļa).</w:t>
      </w:r>
    </w:p>
    <w:p w14:paraId="4C8F30BE" w14:textId="77777777" w:rsidR="00CA3CB4" w:rsidRDefault="00CA3CB4" w:rsidP="008C2B1B">
      <w:pPr>
        <w:ind w:right="-1" w:firstLine="709"/>
        <w:jc w:val="both"/>
        <w:rPr>
          <w:rFonts w:eastAsia="Calibri"/>
        </w:rPr>
      </w:pPr>
      <w:r>
        <w:rPr>
          <w:rFonts w:eastAsia="Calibri"/>
        </w:rPr>
        <w:t>Īpašumu komisija 2025.gada 13.augustā rīkoja atklātu mutisku izsoli ar augšupejošu soli. Izsoles procedūra ir veikta atbilstoši normatīvo aktu prasībām.</w:t>
      </w:r>
    </w:p>
    <w:p w14:paraId="2C4DB441" w14:textId="1E667436" w:rsidR="00CA3CB4" w:rsidRDefault="00CA3CB4" w:rsidP="008C2B1B">
      <w:pPr>
        <w:ind w:right="-1" w:firstLine="709"/>
        <w:jc w:val="both"/>
        <w:rPr>
          <w:rFonts w:eastAsia="Calibri"/>
        </w:rPr>
      </w:pPr>
      <w:r>
        <w:rPr>
          <w:rFonts w:eastAsia="Calibri"/>
        </w:rPr>
        <w:t xml:space="preserve">Atbilstoši Publiskas personas mantas atsavināšanas likuma 14.panta pirmajai daļai, izsludinātajā izsoles pieteikšanās termiņā saņemts pirmpirkuma tiesību izmantošanas pieteikums no </w:t>
      </w:r>
      <w:r w:rsidR="00704080">
        <w:t>[..]</w:t>
      </w:r>
      <w:r>
        <w:rPr>
          <w:rFonts w:eastAsia="Calibri"/>
          <w:bCs/>
        </w:rPr>
        <w:t>,</w:t>
      </w:r>
      <w:r>
        <w:rPr>
          <w:rFonts w:eastAsia="Calibri"/>
        </w:rPr>
        <w:t xml:space="preserve"> kurai ir pirmpirkuma tiesības iegādāties nekustamo īpašumu. </w:t>
      </w:r>
    </w:p>
    <w:p w14:paraId="3C08E32D" w14:textId="61970C8B" w:rsidR="00CA3CB4" w:rsidRDefault="00CA3CB4" w:rsidP="008C2B1B">
      <w:pPr>
        <w:ind w:right="-1" w:firstLine="709"/>
        <w:jc w:val="both"/>
        <w:rPr>
          <w:rFonts w:eastAsia="Calibri"/>
        </w:rPr>
      </w:pPr>
      <w:r>
        <w:rPr>
          <w:rFonts w:eastAsia="Calibri"/>
        </w:rPr>
        <w:t xml:space="preserve">Izsludinātajā izsoles pieteikšanās termiņā nav pieteicies neviens izsoles dalībnieks, tādēļ pirmpirkuma tiesīgajai personai </w:t>
      </w:r>
      <w:r w:rsidR="00F46CFF">
        <w:t>[..]</w:t>
      </w:r>
      <w:r>
        <w:rPr>
          <w:rFonts w:eastAsia="Calibri"/>
        </w:rPr>
        <w:t xml:space="preserve">, atbilstoši Publiskas personas mantas atsavināšanas likuma 14.panta pirmajai daļai, Dobeles novada domes </w:t>
      </w:r>
      <w:r w:rsidRPr="009840D4">
        <w:rPr>
          <w:rFonts w:eastAsia="Calibri"/>
        </w:rPr>
        <w:t xml:space="preserve">2025.gada 25.jūnija lēmuma Nr.282/10 „Par </w:t>
      </w:r>
      <w:r w:rsidRPr="009840D4">
        <w:rPr>
          <w:rFonts w:eastAsia="Calibri"/>
          <w:bCs/>
        </w:rPr>
        <w:t>nekustamā īpašuma „Dzintari”, Auru pagastā, Dobeles novadā</w:t>
      </w:r>
      <w:r>
        <w:rPr>
          <w:rFonts w:eastAsia="Calibri"/>
          <w:bCs/>
        </w:rPr>
        <w:t>,</w:t>
      </w:r>
      <w:r w:rsidRPr="009840D4">
        <w:rPr>
          <w:rFonts w:eastAsia="Calibri"/>
          <w:bCs/>
        </w:rPr>
        <w:t xml:space="preserve"> atsavināšanu izsolē</w:t>
      </w:r>
      <w:r>
        <w:rPr>
          <w:rFonts w:eastAsia="Calibri"/>
        </w:rPr>
        <w:t xml:space="preserve">” 2.punktam un izsoles noteikumiem, jāpiedāvā iegūt nekustamo īpašumu par izsoles sākumcenu </w:t>
      </w:r>
      <w:r w:rsidRPr="009840D4">
        <w:rPr>
          <w:rFonts w:eastAsia="Calibri"/>
        </w:rPr>
        <w:t>4900 EUR (četri tūkstoši deviņi simti</w:t>
      </w:r>
      <w:r w:rsidRPr="009840D4">
        <w:rPr>
          <w:rFonts w:eastAsia="Calibri"/>
          <w:i/>
          <w:iCs/>
        </w:rPr>
        <w:t xml:space="preserve"> </w:t>
      </w:r>
      <w:r>
        <w:rPr>
          <w:rFonts w:eastAsia="Calibri"/>
          <w:i/>
          <w:iCs/>
        </w:rPr>
        <w:t>euro</w:t>
      </w:r>
      <w:r>
        <w:rPr>
          <w:rFonts w:eastAsia="Calibri"/>
        </w:rPr>
        <w:t>), kas palielināta par vienu soli 400 EUR (</w:t>
      </w:r>
      <w:r w:rsidRPr="00822DE2">
        <w:rPr>
          <w:rFonts w:eastAsia="Calibri"/>
        </w:rPr>
        <w:t>četri simti</w:t>
      </w:r>
      <w:r>
        <w:rPr>
          <w:rFonts w:eastAsia="Calibri"/>
          <w:i/>
          <w:iCs/>
        </w:rPr>
        <w:t xml:space="preserve"> euro</w:t>
      </w:r>
      <w:r>
        <w:rPr>
          <w:rFonts w:eastAsia="Calibri"/>
        </w:rPr>
        <w:t xml:space="preserve">), t.i.  par 5300 (pieci tūkstoši trīs simti </w:t>
      </w:r>
      <w:r>
        <w:rPr>
          <w:rFonts w:eastAsia="Calibri"/>
          <w:i/>
          <w:iCs/>
        </w:rPr>
        <w:t>euro</w:t>
      </w:r>
      <w:r>
        <w:rPr>
          <w:rFonts w:eastAsia="Calibri"/>
        </w:rPr>
        <w:t xml:space="preserve">). </w:t>
      </w:r>
    </w:p>
    <w:p w14:paraId="3C000CB7" w14:textId="0F61EB87" w:rsidR="00CA3CB4" w:rsidRDefault="00CA3CB4" w:rsidP="008C2B1B">
      <w:pPr>
        <w:ind w:right="-1" w:firstLine="709"/>
        <w:jc w:val="both"/>
        <w:rPr>
          <w:rFonts w:eastAsia="Calibri"/>
        </w:rPr>
      </w:pPr>
      <w:r>
        <w:rPr>
          <w:rFonts w:eastAsia="Calibri"/>
        </w:rPr>
        <w:t xml:space="preserve">Ņemot vērā iepriekš minēto un pamatojoties uz Civillikuma 2127, pantu, 2060. pantu, Pašvaldību likuma 10.panta pirmās daļas 16.punktu, 73.panta ceturto daļu, Publiskas personas mantas atsavināšanas likuma 14.panta pirmo daļu, 34.panta otro daļu, Dobeles novada </w:t>
      </w:r>
      <w:r w:rsidRPr="00822DE2">
        <w:rPr>
          <w:rFonts w:eastAsia="Calibri"/>
        </w:rPr>
        <w:t xml:space="preserve">2025.gada 25.jūnija lēmuma Nr.282/10 „Par </w:t>
      </w:r>
      <w:r w:rsidRPr="00822DE2">
        <w:rPr>
          <w:rFonts w:eastAsia="Calibri"/>
          <w:bCs/>
        </w:rPr>
        <w:t>nekustamā īpašuma „Dzintari”, Auru pagastā, Dobeles novadā atsavināšanu izsolē</w:t>
      </w:r>
      <w:r>
        <w:rPr>
          <w:rFonts w:eastAsia="Calibri"/>
        </w:rPr>
        <w:t>” 2</w:t>
      </w:r>
      <w:r w:rsidRPr="006259E1">
        <w:rPr>
          <w:rFonts w:eastAsia="Calibri"/>
        </w:rPr>
        <w:t>. punktu</w:t>
      </w:r>
      <w:r>
        <w:rPr>
          <w:rFonts w:eastAsia="Calibri"/>
        </w:rPr>
        <w:t xml:space="preserve">, </w:t>
      </w:r>
      <w:r>
        <w:rPr>
          <w:rFonts w:eastAsia="Calibri"/>
          <w:lang w:eastAsia="en-GB"/>
        </w:rPr>
        <w:t xml:space="preserve">atklāti balsojot: </w:t>
      </w:r>
      <w:r w:rsidR="00801155" w:rsidRPr="006E253E">
        <w:rPr>
          <w:rFonts w:eastAsiaTheme="minorHAnsi"/>
          <w:kern w:val="2"/>
          <w:lang w:eastAsia="en-US"/>
          <w14:ligatures w14:val="standardContextual"/>
        </w:rPr>
        <w:t xml:space="preserve">PAR – </w:t>
      </w:r>
      <w:r w:rsidR="00801155">
        <w:rPr>
          <w:rFonts w:eastAsiaTheme="minorHAnsi"/>
          <w:kern w:val="2"/>
          <w:lang w:eastAsia="en-US"/>
          <w14:ligatures w14:val="standardContextual"/>
        </w:rPr>
        <w:t>15</w:t>
      </w:r>
      <w:r w:rsidR="00801155" w:rsidRPr="006E253E">
        <w:rPr>
          <w:rFonts w:eastAsiaTheme="minorHAnsi"/>
          <w:kern w:val="2"/>
          <w:lang w:eastAsia="en-US"/>
          <w14:ligatures w14:val="standardContextual"/>
        </w:rPr>
        <w:t xml:space="preserve"> (</w:t>
      </w:r>
      <w:r w:rsidR="00801155">
        <w:t>Jānis Amsils, Kristīne Briede, Edgars</w:t>
      </w:r>
      <w:r w:rsidR="00801155">
        <w:rPr>
          <w:spacing w:val="-1"/>
        </w:rPr>
        <w:t xml:space="preserve"> Gaigalis, Ivars Gorskis, </w:t>
      </w:r>
      <w:r w:rsidR="00801155">
        <w:t>Gints</w:t>
      </w:r>
      <w:r w:rsidR="00801155">
        <w:rPr>
          <w:spacing w:val="-7"/>
        </w:rPr>
        <w:t xml:space="preserve"> </w:t>
      </w:r>
      <w:r w:rsidR="00801155">
        <w:t>Kaminskis, Edgars</w:t>
      </w:r>
      <w:r w:rsidR="00801155">
        <w:rPr>
          <w:spacing w:val="-1"/>
        </w:rPr>
        <w:t xml:space="preserve"> </w:t>
      </w:r>
      <w:r w:rsidR="00801155">
        <w:t>Laimiņš, Ilze</w:t>
      </w:r>
      <w:r w:rsidR="00801155">
        <w:rPr>
          <w:spacing w:val="-1"/>
        </w:rPr>
        <w:t xml:space="preserve"> </w:t>
      </w:r>
      <w:r w:rsidR="00801155">
        <w:t>Lesiņa, Sintija Liekniņa, Jānis Ozoliņš, Andris</w:t>
      </w:r>
      <w:r w:rsidR="00801155">
        <w:rPr>
          <w:spacing w:val="-1"/>
        </w:rPr>
        <w:t xml:space="preserve"> </w:t>
      </w:r>
      <w:r w:rsidR="00801155">
        <w:t>Podvinskis, Viesturs</w:t>
      </w:r>
      <w:r w:rsidR="00801155">
        <w:rPr>
          <w:spacing w:val="-1"/>
        </w:rPr>
        <w:t xml:space="preserve"> Reinfelds, Dace</w:t>
      </w:r>
      <w:r w:rsidR="00801155">
        <w:t xml:space="preserve"> </w:t>
      </w:r>
      <w:r w:rsidR="00801155">
        <w:rPr>
          <w:spacing w:val="-1"/>
        </w:rPr>
        <w:t xml:space="preserve">Reinika, </w:t>
      </w:r>
      <w:r w:rsidR="00801155">
        <w:t>Guntis</w:t>
      </w:r>
      <w:r w:rsidR="00801155">
        <w:rPr>
          <w:spacing w:val="-1"/>
        </w:rPr>
        <w:t xml:space="preserve"> </w:t>
      </w:r>
      <w:r w:rsidR="00801155">
        <w:t>Safranovičs, Indra</w:t>
      </w:r>
      <w:r w:rsidR="00801155">
        <w:rPr>
          <w:spacing w:val="-1"/>
        </w:rPr>
        <w:t xml:space="preserve"> </w:t>
      </w:r>
      <w:r w:rsidR="00801155">
        <w:t>Špela, Andrejs Spridzāns</w:t>
      </w:r>
      <w:r w:rsidR="00801155" w:rsidRPr="006E253E">
        <w:rPr>
          <w:rFonts w:eastAsiaTheme="minorHAnsi"/>
          <w:kern w:val="2"/>
          <w:lang w:eastAsia="en-US"/>
          <w14:ligatures w14:val="standardContextual"/>
        </w:rPr>
        <w:t xml:space="preserve">), PRET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rsidR="00801155">
        <w:rPr>
          <w:rFonts w:eastAsiaTheme="minorHAnsi"/>
          <w:kern w:val="2"/>
          <w:lang w:eastAsia="en-US"/>
          <w14:ligatures w14:val="standardContextual"/>
        </w:rPr>
        <w:t xml:space="preserve"> </w:t>
      </w:r>
      <w:r w:rsidR="00801155" w:rsidRPr="006E253E">
        <w:rPr>
          <w:rFonts w:eastAsiaTheme="minorHAnsi"/>
          <w:kern w:val="2"/>
          <w:lang w:eastAsia="en-US"/>
          <w14:ligatures w14:val="standardContextual"/>
        </w:rPr>
        <w:t xml:space="preserve">ATTURAS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rPr>
          <w:rFonts w:eastAsia="Calibri"/>
        </w:rPr>
        <w:t>Dobeles novada dome NOLEMJ:</w:t>
      </w:r>
    </w:p>
    <w:p w14:paraId="68F49A60" w14:textId="77777777" w:rsidR="00CA3CB4" w:rsidRDefault="00CA3CB4" w:rsidP="008C2B1B">
      <w:pPr>
        <w:ind w:right="-1" w:firstLine="709"/>
        <w:jc w:val="both"/>
        <w:rPr>
          <w:rFonts w:eastAsia="Calibri"/>
        </w:rPr>
      </w:pPr>
    </w:p>
    <w:p w14:paraId="0AD3432C" w14:textId="26EDE4DD" w:rsidR="00CA3CB4" w:rsidRPr="00AE00A2" w:rsidRDefault="00CA3CB4" w:rsidP="008C2B1B">
      <w:pPr>
        <w:widowControl w:val="0"/>
        <w:suppressAutoHyphens/>
        <w:ind w:right="-1" w:firstLine="502"/>
        <w:jc w:val="both"/>
        <w:rPr>
          <w:rFonts w:eastAsia="Calibri"/>
          <w:bCs/>
        </w:rPr>
      </w:pPr>
      <w:r>
        <w:rPr>
          <w:rFonts w:eastAsia="Calibri"/>
        </w:rPr>
        <w:lastRenderedPageBreak/>
        <w:t xml:space="preserve">Apstiprināt 2025.gada 13.augustā rīkotās izsoles rezultātu par lauksaimniecībā izmantojamās zemes </w:t>
      </w:r>
      <w:r w:rsidRPr="00822DE2">
        <w:rPr>
          <w:rFonts w:eastAsia="Calibri"/>
          <w:bCs/>
        </w:rPr>
        <w:t xml:space="preserve">„Dzintari”, Auru </w:t>
      </w:r>
      <w:r>
        <w:rPr>
          <w:rFonts w:eastAsia="Calibri"/>
        </w:rPr>
        <w:t xml:space="preserve">pagastā, Dobeles novadā, kadastra numurs </w:t>
      </w:r>
      <w:r w:rsidRPr="00822DE2">
        <w:rPr>
          <w:rFonts w:eastAsia="Calibri"/>
        </w:rPr>
        <w:t>46460080427</w:t>
      </w:r>
      <w:r>
        <w:rPr>
          <w:rFonts w:eastAsia="Calibri"/>
        </w:rPr>
        <w:t xml:space="preserve">, kas sastāv no vienas neapbūvētas zemes vienības ar kadastra apzīmējumu </w:t>
      </w:r>
      <w:r w:rsidRPr="00822DE2">
        <w:rPr>
          <w:rFonts w:eastAsia="Calibri"/>
        </w:rPr>
        <w:t>46460080427</w:t>
      </w:r>
      <w:r>
        <w:rPr>
          <w:rFonts w:eastAsia="Calibri"/>
        </w:rPr>
        <w:t xml:space="preserve">, platība </w:t>
      </w:r>
      <w:r w:rsidRPr="00822DE2">
        <w:rPr>
          <w:rFonts w:eastAsia="Calibri"/>
        </w:rPr>
        <w:t xml:space="preserve">0,1393 </w:t>
      </w:r>
      <w:r>
        <w:rPr>
          <w:rFonts w:eastAsia="Calibri"/>
        </w:rPr>
        <w:t xml:space="preserve">ha, tai skaitā </w:t>
      </w:r>
      <w:r w:rsidRPr="00822DE2">
        <w:rPr>
          <w:rFonts w:eastAsia="Calibri"/>
        </w:rPr>
        <w:t>0,139</w:t>
      </w:r>
      <w:r>
        <w:rPr>
          <w:rFonts w:eastAsia="Calibri"/>
        </w:rPr>
        <w:t>2</w:t>
      </w:r>
      <w:r w:rsidRPr="00822DE2">
        <w:rPr>
          <w:rFonts w:eastAsia="Calibri"/>
        </w:rPr>
        <w:t xml:space="preserve"> </w:t>
      </w:r>
      <w:r>
        <w:rPr>
          <w:rFonts w:eastAsia="Calibri"/>
        </w:rPr>
        <w:t xml:space="preserve">ha  lauksaimniecībā izmantojamā zeme, atsavināšanu </w:t>
      </w:r>
      <w:r>
        <w:t>un pārdot to</w:t>
      </w:r>
      <w:r w:rsidRPr="00822DE2">
        <w:t xml:space="preserve"> </w:t>
      </w:r>
      <w:r w:rsidR="00F46CFF">
        <w:t>[..]</w:t>
      </w:r>
      <w:r w:rsidRPr="00822DE2">
        <w:t xml:space="preserve">, personas kods </w:t>
      </w:r>
      <w:r w:rsidR="00F46CFF">
        <w:t>[..]</w:t>
      </w:r>
      <w:r w:rsidRPr="00822DE2">
        <w:rPr>
          <w:rFonts w:eastAsia="Calibri"/>
        </w:rPr>
        <w:t xml:space="preserve">, par cenu </w:t>
      </w:r>
      <w:r w:rsidRPr="00822DE2">
        <w:rPr>
          <w:rFonts w:eastAsia="Calibri"/>
          <w:bCs/>
        </w:rPr>
        <w:t>5300 (pieci tūkstoši trīs simti</w:t>
      </w:r>
      <w:r w:rsidRPr="00822DE2">
        <w:rPr>
          <w:rFonts w:eastAsia="Calibri"/>
        </w:rPr>
        <w:t>)</w:t>
      </w:r>
      <w:r>
        <w:rPr>
          <w:rFonts w:eastAsia="Calibri"/>
        </w:rPr>
        <w:t xml:space="preserve">, nosakot pirkuma maksas samaksas termiņu </w:t>
      </w:r>
      <w:r w:rsidRPr="00A04EE9">
        <w:rPr>
          <w:rFonts w:eastAsia="Calibri"/>
        </w:rPr>
        <w:t>2025.gada 31.</w:t>
      </w:r>
      <w:r>
        <w:rPr>
          <w:rFonts w:eastAsia="Calibri"/>
        </w:rPr>
        <w:t>oktobris.</w:t>
      </w:r>
    </w:p>
    <w:p w14:paraId="65C4B0D8" w14:textId="77777777" w:rsidR="00CA3CB4" w:rsidRDefault="00CA3CB4" w:rsidP="008C2B1B">
      <w:pPr>
        <w:ind w:left="502" w:right="-1"/>
        <w:contextualSpacing/>
        <w:jc w:val="both"/>
        <w:rPr>
          <w:rFonts w:eastAsia="Calibri"/>
        </w:rPr>
      </w:pPr>
    </w:p>
    <w:p w14:paraId="45C141B5" w14:textId="77777777" w:rsidR="00CA3CB4" w:rsidRDefault="00CA3CB4" w:rsidP="008C2B1B">
      <w:pPr>
        <w:ind w:right="-1"/>
        <w:jc w:val="both"/>
        <w:rPr>
          <w:rFonts w:eastAsia="Calibri"/>
        </w:rPr>
      </w:pPr>
    </w:p>
    <w:p w14:paraId="2202A488" w14:textId="77777777" w:rsidR="00CA3CB4" w:rsidRDefault="00CA3CB4" w:rsidP="008C2B1B">
      <w:pPr>
        <w:ind w:right="-1"/>
        <w:jc w:val="both"/>
        <w:rPr>
          <w:rFonts w:eastAsia="Calibri"/>
        </w:rPr>
      </w:pPr>
      <w:r>
        <w:rPr>
          <w:rFonts w:eastAsia="Calibri"/>
        </w:rPr>
        <w:t xml:space="preserve">Domes priekšsēdētājs </w:t>
      </w:r>
      <w:r>
        <w:rPr>
          <w:rFonts w:eastAsia="Calibri"/>
        </w:rPr>
        <w:tab/>
      </w:r>
      <w:r>
        <w:rPr>
          <w:rFonts w:eastAsia="Calibri"/>
        </w:rPr>
        <w:tab/>
      </w:r>
      <w:r>
        <w:rPr>
          <w:rFonts w:eastAsia="Calibri"/>
        </w:rPr>
        <w:tab/>
        <w:t xml:space="preserve">                                                                          A. Spridzāns</w:t>
      </w:r>
    </w:p>
    <w:p w14:paraId="5A6EBED6" w14:textId="77777777" w:rsidR="00CA3CB4" w:rsidRDefault="00CA3CB4" w:rsidP="008C2B1B">
      <w:pPr>
        <w:ind w:right="-1"/>
        <w:jc w:val="both"/>
        <w:rPr>
          <w:rFonts w:eastAsia="Calibri"/>
        </w:rPr>
      </w:pPr>
    </w:p>
    <w:p w14:paraId="659BF1E1" w14:textId="77777777" w:rsidR="00CA3CB4" w:rsidRDefault="00CA3CB4" w:rsidP="008C2B1B">
      <w:pPr>
        <w:ind w:right="-1"/>
        <w:jc w:val="both"/>
        <w:rPr>
          <w:rFonts w:eastAsia="Calibri"/>
        </w:rPr>
      </w:pPr>
    </w:p>
    <w:p w14:paraId="7712B069" w14:textId="77777777" w:rsidR="00CA3CB4" w:rsidRDefault="00CA3CB4" w:rsidP="008C2B1B">
      <w:pPr>
        <w:tabs>
          <w:tab w:val="left" w:pos="-24212"/>
        </w:tabs>
        <w:jc w:val="right"/>
        <w:rPr>
          <w:b/>
          <w:bCs/>
        </w:rPr>
      </w:pPr>
      <w:r>
        <w:rPr>
          <w:b/>
          <w:bCs/>
        </w:rPr>
        <w:br w:type="page"/>
      </w:r>
    </w:p>
    <w:p w14:paraId="52340252"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21DF8ED5" wp14:editId="18774125">
            <wp:extent cx="676275" cy="752475"/>
            <wp:effectExtent l="0" t="0" r="9525" b="9525"/>
            <wp:docPr id="206542941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049F455" w14:textId="77777777" w:rsidR="00CA3CB4" w:rsidRDefault="00CA3CB4" w:rsidP="008C2B1B">
      <w:pPr>
        <w:pStyle w:val="Header"/>
        <w:jc w:val="center"/>
        <w:rPr>
          <w:sz w:val="20"/>
        </w:rPr>
      </w:pPr>
      <w:r>
        <w:rPr>
          <w:sz w:val="20"/>
        </w:rPr>
        <w:t>LATVIJAS REPUBLIKA</w:t>
      </w:r>
    </w:p>
    <w:p w14:paraId="202F33FA" w14:textId="77777777" w:rsidR="00CA3CB4" w:rsidRDefault="00CA3CB4" w:rsidP="008C2B1B">
      <w:pPr>
        <w:pStyle w:val="Header"/>
        <w:jc w:val="center"/>
        <w:rPr>
          <w:b/>
          <w:sz w:val="32"/>
          <w:szCs w:val="32"/>
        </w:rPr>
      </w:pPr>
      <w:r>
        <w:rPr>
          <w:b/>
          <w:sz w:val="32"/>
          <w:szCs w:val="32"/>
        </w:rPr>
        <w:t>DOBELES NOVADA DOME</w:t>
      </w:r>
    </w:p>
    <w:p w14:paraId="4DE9C228" w14:textId="77777777" w:rsidR="00CA3CB4" w:rsidRDefault="00CA3CB4" w:rsidP="008C2B1B">
      <w:pPr>
        <w:pStyle w:val="Header"/>
        <w:jc w:val="center"/>
        <w:rPr>
          <w:sz w:val="16"/>
          <w:szCs w:val="16"/>
        </w:rPr>
      </w:pPr>
      <w:r>
        <w:rPr>
          <w:sz w:val="16"/>
          <w:szCs w:val="16"/>
        </w:rPr>
        <w:t>Brīvības iela 17, Dobele, Dobeles novads, LV-3701</w:t>
      </w:r>
    </w:p>
    <w:p w14:paraId="1BCA452F"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14:paraId="39CCEEF2" w14:textId="77777777" w:rsidR="00CA3CB4" w:rsidRDefault="00CA3CB4" w:rsidP="008C2B1B">
      <w:pPr>
        <w:pStyle w:val="Default"/>
        <w:jc w:val="center"/>
        <w:rPr>
          <w:b/>
          <w:bCs/>
        </w:rPr>
      </w:pPr>
    </w:p>
    <w:p w14:paraId="05F78FB6" w14:textId="77777777" w:rsidR="00CA3CB4" w:rsidRPr="00A25710" w:rsidRDefault="00CA3CB4" w:rsidP="008C2B1B">
      <w:pPr>
        <w:pStyle w:val="NoSpacing"/>
        <w:jc w:val="center"/>
        <w:rPr>
          <w:b/>
        </w:rPr>
      </w:pPr>
      <w:r w:rsidRPr="00A25710">
        <w:rPr>
          <w:b/>
        </w:rPr>
        <w:t>LĒMUMS</w:t>
      </w:r>
    </w:p>
    <w:p w14:paraId="0550EBC6" w14:textId="77777777" w:rsidR="00CA3CB4" w:rsidRPr="00A25710" w:rsidRDefault="00CA3CB4" w:rsidP="008C2B1B">
      <w:pPr>
        <w:pStyle w:val="NoSpacing"/>
        <w:jc w:val="center"/>
        <w:rPr>
          <w:b/>
        </w:rPr>
      </w:pPr>
      <w:r w:rsidRPr="00A25710">
        <w:rPr>
          <w:b/>
        </w:rPr>
        <w:t>Dobelē</w:t>
      </w:r>
    </w:p>
    <w:p w14:paraId="0C71B651" w14:textId="77777777" w:rsidR="00CA3CB4" w:rsidRPr="00A25710" w:rsidRDefault="00CA3CB4" w:rsidP="008C2B1B">
      <w:pPr>
        <w:pStyle w:val="NoSpacing"/>
        <w:jc w:val="both"/>
        <w:rPr>
          <w:b/>
        </w:rPr>
      </w:pPr>
    </w:p>
    <w:p w14:paraId="016BFB6D" w14:textId="13124211" w:rsidR="00CA3CB4" w:rsidRPr="00D0249C" w:rsidRDefault="00CA3CB4" w:rsidP="008C2B1B">
      <w:pPr>
        <w:rPr>
          <w:b/>
        </w:rPr>
      </w:pPr>
      <w:bookmarkStart w:id="73" w:name="_Hlk199773657"/>
      <w:r w:rsidRPr="00D0249C">
        <w:rPr>
          <w:b/>
        </w:rPr>
        <w:t xml:space="preserve">2025. gada </w:t>
      </w:r>
      <w:r>
        <w:rPr>
          <w:b/>
        </w:rPr>
        <w:t xml:space="preserve"> 28.</w:t>
      </w:r>
      <w:r w:rsidRPr="00D0249C">
        <w:rPr>
          <w:b/>
        </w:rPr>
        <w:t xml:space="preserve"> </w:t>
      </w:r>
      <w:r>
        <w:rPr>
          <w:b/>
        </w:rPr>
        <w:t>augustā</w:t>
      </w:r>
      <w:r w:rsidRPr="00D0249C">
        <w:rPr>
          <w:b/>
        </w:rPr>
        <w:t xml:space="preserve">           </w:t>
      </w:r>
      <w:r>
        <w:rPr>
          <w:b/>
        </w:rPr>
        <w:t xml:space="preserve">                                                                        Nr.</w:t>
      </w:r>
      <w:r w:rsidR="00990306">
        <w:rPr>
          <w:b/>
        </w:rPr>
        <w:t>365</w:t>
      </w:r>
      <w:r>
        <w:rPr>
          <w:b/>
        </w:rPr>
        <w:t>/15</w:t>
      </w:r>
    </w:p>
    <w:p w14:paraId="26992857" w14:textId="77777777" w:rsidR="00CA3CB4" w:rsidRDefault="00CA3CB4" w:rsidP="008C2B1B">
      <w:pPr>
        <w:jc w:val="center"/>
        <w:rPr>
          <w:b/>
          <w:u w:val="single"/>
        </w:rPr>
      </w:pPr>
    </w:p>
    <w:p w14:paraId="5CAD5DBB" w14:textId="77777777" w:rsidR="00CA3CB4" w:rsidRDefault="00CA3CB4" w:rsidP="008C2B1B">
      <w:pPr>
        <w:jc w:val="center"/>
        <w:rPr>
          <w:b/>
          <w:u w:val="single"/>
        </w:rPr>
      </w:pPr>
    </w:p>
    <w:p w14:paraId="01F1C942" w14:textId="77777777" w:rsidR="00CA3CB4" w:rsidRDefault="00CA3CB4" w:rsidP="008C2B1B">
      <w:pPr>
        <w:jc w:val="center"/>
        <w:rPr>
          <w:b/>
          <w:u w:val="single"/>
        </w:rPr>
      </w:pPr>
      <w:r>
        <w:rPr>
          <w:b/>
          <w:u w:val="single"/>
        </w:rPr>
        <w:t>Par lauksaimniecībā izmantojamās zemes „Purenes”, Naudītes pagastā, Dobeles novadā, atsavināšanu izsolē</w:t>
      </w:r>
    </w:p>
    <w:p w14:paraId="33C29D94" w14:textId="77777777" w:rsidR="00CA3CB4" w:rsidRDefault="00CA3CB4" w:rsidP="008C2B1B">
      <w:pPr>
        <w:tabs>
          <w:tab w:val="left" w:pos="709"/>
        </w:tabs>
        <w:jc w:val="both"/>
        <w:rPr>
          <w:b/>
          <w:u w:val="single"/>
        </w:rPr>
      </w:pPr>
    </w:p>
    <w:p w14:paraId="4C23FDE0" w14:textId="77777777" w:rsidR="00CA3CB4" w:rsidRDefault="00CA3CB4" w:rsidP="008C2B1B">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„Purenes”, Naudītes pagastā, Dobeles novadā, kadastra numurs 46800040013 (turpmāk – Īpašums).</w:t>
      </w:r>
    </w:p>
    <w:p w14:paraId="1BCF5351" w14:textId="77777777" w:rsidR="00CA3CB4" w:rsidRDefault="00CA3CB4" w:rsidP="008C2B1B">
      <w:pPr>
        <w:ind w:firstLine="426"/>
        <w:jc w:val="both"/>
        <w:rPr>
          <w:rFonts w:eastAsiaTheme="minorHAnsi"/>
          <w:lang w:eastAsia="en-US"/>
        </w:rPr>
      </w:pPr>
      <w:r>
        <w:rPr>
          <w:rFonts w:eastAsiaTheme="minorHAnsi"/>
          <w:lang w:eastAsia="en-US"/>
        </w:rPr>
        <w:t>Izskatot ierosinājumu, Dobeles novada dome konstatēja:</w:t>
      </w:r>
      <w:bookmarkStart w:id="74" w:name="_Hlk169009643"/>
    </w:p>
    <w:p w14:paraId="7BBC1533" w14:textId="77777777" w:rsidR="00CA3CB4" w:rsidRDefault="00CA3CB4" w:rsidP="008C2B1B">
      <w:pPr>
        <w:ind w:firstLine="426"/>
        <w:jc w:val="both"/>
        <w:rPr>
          <w:rFonts w:eastAsiaTheme="minorHAnsi"/>
          <w:lang w:eastAsia="en-US"/>
        </w:rPr>
      </w:pPr>
      <w:r>
        <w:rPr>
          <w:rFonts w:eastAsiaTheme="minorHAnsi"/>
          <w:lang w:eastAsia="en-US"/>
        </w:rPr>
        <w:t xml:space="preserve">Īpašums reģistrēts Zemgales rajona tiesas Naudītes pagasta zemesgrāmatas nodalījumā Nr.100000800156 un uz to nostiprinātas īpašuma tiesības pašvaldībai. Īpašums sastāv no vienas zemes vienības ar kadastra apzīmējumu 46800040032, kopplatība </w:t>
      </w:r>
      <w:bookmarkStart w:id="75" w:name="_Hlk187063057"/>
      <w:r>
        <w:rPr>
          <w:rFonts w:eastAsiaTheme="minorHAnsi"/>
          <w:lang w:eastAsia="en-US"/>
        </w:rPr>
        <w:t>12,51 ha</w:t>
      </w:r>
      <w:bookmarkEnd w:id="75"/>
      <w:r>
        <w:rPr>
          <w:rFonts w:eastAsiaTheme="minorHAnsi"/>
          <w:lang w:eastAsia="en-US"/>
        </w:rPr>
        <w:t>, tai skaitā 11,53 ha lauksaimniecībā izmantojamā zeme un 0,37 ha meža zeme un meža audze.</w:t>
      </w:r>
      <w:bookmarkEnd w:id="74"/>
    </w:p>
    <w:p w14:paraId="7986505E" w14:textId="77777777" w:rsidR="00CA3CB4" w:rsidRPr="000A08E3" w:rsidRDefault="00CA3CB4" w:rsidP="008C2B1B">
      <w:pPr>
        <w:ind w:firstLine="426"/>
        <w:jc w:val="both"/>
        <w:rPr>
          <w:rFonts w:eastAsiaTheme="minorHAnsi"/>
          <w:lang w:eastAsia="en-US"/>
        </w:rPr>
      </w:pPr>
      <w:r>
        <w:rPr>
          <w:rFonts w:eastAsiaTheme="minorHAnsi"/>
          <w:lang w:eastAsia="en-US"/>
        </w:rPr>
        <w:t xml:space="preserve">Īpašums ir nodots nomā </w:t>
      </w:r>
      <w:bookmarkStart w:id="76" w:name="_Hlk169010540"/>
      <w:r>
        <w:rPr>
          <w:rFonts w:eastAsiaTheme="minorHAnsi"/>
          <w:lang w:eastAsia="en-US"/>
        </w:rPr>
        <w:t xml:space="preserve">nomniekiem – </w:t>
      </w:r>
      <w:bookmarkEnd w:id="76"/>
      <w:r>
        <w:rPr>
          <w:rFonts w:eastAsiaTheme="minorHAnsi"/>
          <w:lang w:eastAsia="en-US"/>
        </w:rPr>
        <w:t xml:space="preserve">Dobeles rajona Auru pagasta zemnieku saimniecībai “ARĀJI” </w:t>
      </w:r>
      <w:bookmarkStart w:id="77" w:name="_Hlk162950706"/>
      <w:r w:rsidRPr="000A08E3">
        <w:rPr>
          <w:bCs/>
        </w:rPr>
        <w:t>(</w:t>
      </w:r>
      <w:r w:rsidRPr="000A08E3">
        <w:t xml:space="preserve">2020.gada 16.jūlija lauksaimniecībā izmantojamās zemes nomas līgums Nr.9.2/5211, </w:t>
      </w:r>
      <w:bookmarkEnd w:id="77"/>
      <w:r w:rsidRPr="000A08E3">
        <w:t>darbības termiņš 2025.gada 30.septembris</w:t>
      </w:r>
      <w:r>
        <w:t>, 2022. gada 17. februāra lauksaimniecībā izmantojamās zemes nomas līgums Nr.9.2/75, darbības termiņš 2026.gada 30. septembris</w:t>
      </w:r>
      <w:r w:rsidRPr="000A08E3">
        <w:t xml:space="preserve">) un Dobeles rajona Naudītes pagasta zemnieku saimniecībai “MELDRĀJI M” </w:t>
      </w:r>
      <w:r w:rsidRPr="000A08E3">
        <w:rPr>
          <w:bCs/>
        </w:rPr>
        <w:t>(</w:t>
      </w:r>
      <w:r w:rsidRPr="000A08E3">
        <w:t>2020.gada 29.maija lauksaimniecībā izmantojamās zemes nomas līgums Nr.9.2/327, darbības termiņš 2025.gada 30.septembris).</w:t>
      </w:r>
    </w:p>
    <w:p w14:paraId="30C61651" w14:textId="77777777" w:rsidR="00CA3CB4" w:rsidRDefault="00CA3CB4" w:rsidP="008C2B1B">
      <w:pPr>
        <w:ind w:firstLine="426"/>
        <w:jc w:val="both"/>
        <w:rPr>
          <w:rFonts w:eastAsiaTheme="minorHAnsi"/>
          <w:lang w:eastAsia="en-US"/>
        </w:rPr>
      </w:pPr>
      <w:r>
        <w:rPr>
          <w:rFonts w:eastAsiaTheme="minorHAnsi"/>
          <w:lang w:eastAsia="en-US"/>
        </w:rPr>
        <w:t>Īpašums nav nepieciešams pašvaldības funkciju nodrošināšanai. Līdz ar to, lietderīgākā rīcība ir atzīstama Īpašuma atsavināšana izsolē ar augšupejošu soli.</w:t>
      </w:r>
    </w:p>
    <w:p w14:paraId="3A52F81E" w14:textId="77777777" w:rsidR="00CA3CB4" w:rsidRDefault="00CA3CB4" w:rsidP="008C2B1B">
      <w:pPr>
        <w:ind w:firstLine="426"/>
        <w:jc w:val="both"/>
        <w:rPr>
          <w:rFonts w:eastAsiaTheme="minorHAnsi"/>
          <w:lang w:eastAsia="en-US"/>
        </w:rPr>
      </w:pPr>
      <w:r>
        <w:rPr>
          <w:rFonts w:eastAsiaTheme="minorHAnsi"/>
          <w:lang w:eastAsia="en-US"/>
        </w:rPr>
        <w:t xml:space="preserve">Saskaņā ar 2024. gada 3.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78" w:name="_Hlk162954471"/>
      <w:bookmarkStart w:id="79" w:name="_Hlk158042021"/>
      <w:bookmarkStart w:id="80" w:name="_Hlk194321223"/>
      <w:bookmarkStart w:id="81" w:name="_Hlk192504179"/>
      <w:r>
        <w:rPr>
          <w:rFonts w:eastAsiaTheme="minorHAnsi"/>
          <w:lang w:eastAsia="en-US"/>
        </w:rPr>
        <w:t xml:space="preserve">87 200 EUR </w:t>
      </w:r>
      <w:bookmarkStart w:id="82" w:name="_Hlk187063142"/>
      <w:r>
        <w:rPr>
          <w:rFonts w:eastAsiaTheme="minorHAnsi"/>
          <w:lang w:eastAsia="en-US"/>
        </w:rPr>
        <w:t xml:space="preserve">astoņdesmit septiņi tūkstoši divi simti </w:t>
      </w:r>
      <w:r>
        <w:rPr>
          <w:rFonts w:eastAsiaTheme="minorHAnsi"/>
          <w:i/>
          <w:iCs/>
          <w:lang w:eastAsia="en-US"/>
        </w:rPr>
        <w:t>euro</w:t>
      </w:r>
      <w:bookmarkEnd w:id="82"/>
      <w:r>
        <w:rPr>
          <w:rFonts w:eastAsiaTheme="minorHAnsi"/>
          <w:lang w:eastAsia="en-US"/>
        </w:rPr>
        <w:t>)</w:t>
      </w:r>
      <w:bookmarkEnd w:id="78"/>
      <w:bookmarkEnd w:id="79"/>
      <w:r>
        <w:rPr>
          <w:rFonts w:eastAsiaTheme="minorHAnsi"/>
          <w:lang w:eastAsia="en-US"/>
        </w:rPr>
        <w:t xml:space="preserve">, tai skaitā  meža audzei 5 200 EUR (pieci tūkstoši divi simti </w:t>
      </w:r>
      <w:r w:rsidRPr="008B2580">
        <w:rPr>
          <w:rFonts w:eastAsiaTheme="minorHAnsi"/>
          <w:i/>
          <w:iCs/>
          <w:lang w:eastAsia="en-US"/>
        </w:rPr>
        <w:t>euro</w:t>
      </w:r>
      <w:r>
        <w:rPr>
          <w:rFonts w:eastAsiaTheme="minorHAnsi"/>
          <w:lang w:eastAsia="en-US"/>
        </w:rPr>
        <w:t>) apmērā.</w:t>
      </w:r>
      <w:bookmarkEnd w:id="80"/>
    </w:p>
    <w:bookmarkEnd w:id="81"/>
    <w:p w14:paraId="1C0576CF" w14:textId="77777777" w:rsidR="00CA3CB4" w:rsidRDefault="00CA3CB4" w:rsidP="008C2B1B">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16 609 EUR (sešpadsmit tūkstoši seši simti deviņi </w:t>
      </w:r>
      <w:r>
        <w:rPr>
          <w:rFonts w:eastAsiaTheme="minorHAnsi"/>
          <w:i/>
          <w:iCs/>
          <w:lang w:eastAsia="en-US"/>
        </w:rPr>
        <w:t>euro</w:t>
      </w:r>
      <w:r>
        <w:rPr>
          <w:rFonts w:eastAsiaTheme="minorHAnsi"/>
          <w:lang w:eastAsia="en-US"/>
        </w:rPr>
        <w:t xml:space="preserve">), bet universālā kadastrālā vērtība ir 60 543 EUR (sešdesmit tūkstoši pieci simti četrdesmit trīs </w:t>
      </w:r>
      <w:r>
        <w:rPr>
          <w:rFonts w:eastAsiaTheme="minorHAnsi"/>
          <w:i/>
          <w:iCs/>
          <w:lang w:eastAsia="en-US"/>
        </w:rPr>
        <w:t>euro</w:t>
      </w:r>
      <w:r>
        <w:rPr>
          <w:rFonts w:eastAsiaTheme="minorHAnsi"/>
          <w:lang w:eastAsia="en-US"/>
        </w:rPr>
        <w:t>).</w:t>
      </w:r>
    </w:p>
    <w:p w14:paraId="18ABA9DC" w14:textId="77777777" w:rsidR="00CA3CB4" w:rsidRDefault="00CA3CB4" w:rsidP="008C2B1B">
      <w:pPr>
        <w:ind w:firstLine="426"/>
        <w:jc w:val="both"/>
        <w:rPr>
          <w:rFonts w:eastAsiaTheme="minorHAnsi"/>
          <w:lang w:eastAsia="en-US"/>
        </w:rPr>
      </w:pPr>
      <w:r>
        <w:rPr>
          <w:rFonts w:eastAsiaTheme="minorHAnsi"/>
          <w:lang w:eastAsia="en-US"/>
        </w:rPr>
        <w:t>Pamatojoties uz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 xml:space="preserve">panta pirmās daļas 2.punktu, pirmpirkuma tiesības uz Īpašumu ir pašreizējiem nomniekiem – </w:t>
      </w:r>
      <w:r>
        <w:rPr>
          <w:rFonts w:eastAsiaTheme="minorHAnsi"/>
          <w:lang w:eastAsia="en-US"/>
        </w:rPr>
        <w:t xml:space="preserve">Dobeles rajona Auru pagasta zemnieku saimniecībai “ARĀJI” un </w:t>
      </w:r>
      <w:r>
        <w:t>Dobeles rajona Naudītes pagasta zemnieku saimniecībai “MELDRĀJI M”</w:t>
      </w:r>
      <w:r>
        <w:rPr>
          <w:rFonts w:eastAsiaTheme="minorHAnsi"/>
          <w:lang w:eastAsia="en-US"/>
        </w:rPr>
        <w:t xml:space="preserve">, </w:t>
      </w:r>
      <w:r>
        <w:rPr>
          <w:rFonts w:eastAsiaTheme="minorHAnsi"/>
          <w:bCs/>
          <w:lang w:eastAsia="en-US"/>
        </w:rPr>
        <w:t xml:space="preserve">kas ņemams vērā, rīkojot izsoli. </w:t>
      </w:r>
    </w:p>
    <w:p w14:paraId="0CA01B6A" w14:textId="0D195580" w:rsidR="00CA3CB4" w:rsidRDefault="00CA3CB4" w:rsidP="008C2B1B">
      <w:pPr>
        <w:ind w:firstLine="426"/>
        <w:jc w:val="both"/>
        <w:rPr>
          <w:rFonts w:eastAsiaTheme="minorHAnsi"/>
          <w:lang w:eastAsia="en-US"/>
        </w:rPr>
      </w:pPr>
      <w:r>
        <w:rPr>
          <w:rFonts w:eastAsiaTheme="minorHAnsi"/>
          <w:lang w:eastAsia="en-US"/>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panta pirmās daļas 2. punktu</w:t>
      </w:r>
      <w:r>
        <w:rPr>
          <w:rFonts w:eastAsiaTheme="minorHAnsi"/>
          <w:lang w:eastAsia="en-US"/>
        </w:rPr>
        <w:t xml:space="preserve">, atklāti balsojot: </w:t>
      </w:r>
      <w:r w:rsidR="00801155" w:rsidRPr="006E253E">
        <w:rPr>
          <w:rFonts w:eastAsiaTheme="minorHAnsi"/>
          <w:kern w:val="2"/>
          <w:lang w:eastAsia="en-US"/>
          <w14:ligatures w14:val="standardContextual"/>
        </w:rPr>
        <w:t xml:space="preserve">PAR – </w:t>
      </w:r>
      <w:r w:rsidR="00801155">
        <w:rPr>
          <w:rFonts w:eastAsiaTheme="minorHAnsi"/>
          <w:kern w:val="2"/>
          <w:lang w:eastAsia="en-US"/>
          <w14:ligatures w14:val="standardContextual"/>
        </w:rPr>
        <w:t>15</w:t>
      </w:r>
      <w:r w:rsidR="00801155" w:rsidRPr="006E253E">
        <w:rPr>
          <w:rFonts w:eastAsiaTheme="minorHAnsi"/>
          <w:kern w:val="2"/>
          <w:lang w:eastAsia="en-US"/>
          <w14:ligatures w14:val="standardContextual"/>
        </w:rPr>
        <w:t xml:space="preserve"> (</w:t>
      </w:r>
      <w:r w:rsidR="00801155">
        <w:t>Jānis Amsils, Kristīne Briede, Edgars</w:t>
      </w:r>
      <w:r w:rsidR="00801155">
        <w:rPr>
          <w:spacing w:val="-1"/>
        </w:rPr>
        <w:t xml:space="preserve"> Gaigalis, Ivars Gorskis, </w:t>
      </w:r>
      <w:r w:rsidR="00801155">
        <w:t>Gints</w:t>
      </w:r>
      <w:r w:rsidR="00801155">
        <w:rPr>
          <w:spacing w:val="-7"/>
        </w:rPr>
        <w:t xml:space="preserve"> </w:t>
      </w:r>
      <w:r w:rsidR="00801155">
        <w:t>Kaminskis, Edgars</w:t>
      </w:r>
      <w:r w:rsidR="00801155">
        <w:rPr>
          <w:spacing w:val="-1"/>
        </w:rPr>
        <w:t xml:space="preserve"> </w:t>
      </w:r>
      <w:r w:rsidR="00801155">
        <w:lastRenderedPageBreak/>
        <w:t>Laimiņš, Ilze</w:t>
      </w:r>
      <w:r w:rsidR="00801155">
        <w:rPr>
          <w:spacing w:val="-1"/>
        </w:rPr>
        <w:t xml:space="preserve"> </w:t>
      </w:r>
      <w:r w:rsidR="00801155">
        <w:t>Lesiņa, Sintija Liekniņa, Jānis Ozoliņš, Andris</w:t>
      </w:r>
      <w:r w:rsidR="00801155">
        <w:rPr>
          <w:spacing w:val="-1"/>
        </w:rPr>
        <w:t xml:space="preserve"> </w:t>
      </w:r>
      <w:r w:rsidR="00801155">
        <w:t>Podvinskis, Viesturs</w:t>
      </w:r>
      <w:r w:rsidR="00801155">
        <w:rPr>
          <w:spacing w:val="-1"/>
        </w:rPr>
        <w:t xml:space="preserve"> Reinfelds, Dace</w:t>
      </w:r>
      <w:r w:rsidR="00801155">
        <w:t xml:space="preserve"> </w:t>
      </w:r>
      <w:r w:rsidR="00801155">
        <w:rPr>
          <w:spacing w:val="-1"/>
        </w:rPr>
        <w:t xml:space="preserve">Reinika, </w:t>
      </w:r>
      <w:r w:rsidR="00801155">
        <w:t>Guntis</w:t>
      </w:r>
      <w:r w:rsidR="00801155">
        <w:rPr>
          <w:spacing w:val="-1"/>
        </w:rPr>
        <w:t xml:space="preserve"> </w:t>
      </w:r>
      <w:r w:rsidR="00801155">
        <w:t>Safranovičs, Indra</w:t>
      </w:r>
      <w:r w:rsidR="00801155">
        <w:rPr>
          <w:spacing w:val="-1"/>
        </w:rPr>
        <w:t xml:space="preserve"> </w:t>
      </w:r>
      <w:r w:rsidR="00801155">
        <w:t>Špela, Andrejs Spridzāns</w:t>
      </w:r>
      <w:r w:rsidR="00801155" w:rsidRPr="006E253E">
        <w:rPr>
          <w:rFonts w:eastAsiaTheme="minorHAnsi"/>
          <w:kern w:val="2"/>
          <w:lang w:eastAsia="en-US"/>
          <w14:ligatures w14:val="standardContextual"/>
        </w:rPr>
        <w:t xml:space="preserve">), PRET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rsidR="00801155">
        <w:rPr>
          <w:rFonts w:eastAsiaTheme="minorHAnsi"/>
          <w:kern w:val="2"/>
          <w:lang w:eastAsia="en-US"/>
          <w14:ligatures w14:val="standardContextual"/>
        </w:rPr>
        <w:t xml:space="preserve"> </w:t>
      </w:r>
      <w:r w:rsidR="00801155" w:rsidRPr="006E253E">
        <w:rPr>
          <w:rFonts w:eastAsiaTheme="minorHAnsi"/>
          <w:kern w:val="2"/>
          <w:lang w:eastAsia="en-US"/>
          <w14:ligatures w14:val="standardContextual"/>
        </w:rPr>
        <w:t xml:space="preserve">ATTURAS – </w:t>
      </w:r>
      <w:r w:rsidR="00801155">
        <w:rPr>
          <w:rFonts w:eastAsiaTheme="minorHAnsi"/>
          <w:kern w:val="2"/>
          <w:lang w:eastAsia="en-US"/>
          <w14:ligatures w14:val="standardContextual"/>
        </w:rPr>
        <w:t>nav</w:t>
      </w:r>
      <w:r w:rsidR="00801155" w:rsidRPr="006E253E">
        <w:rPr>
          <w:rFonts w:eastAsiaTheme="minorHAnsi"/>
          <w:kern w:val="2"/>
          <w:lang w:eastAsia="en-US"/>
          <w14:ligatures w14:val="standardContextual"/>
        </w:rPr>
        <w:t xml:space="preserve">, </w:t>
      </w:r>
      <w:r>
        <w:t xml:space="preserve"> </w:t>
      </w:r>
      <w:r>
        <w:rPr>
          <w:rFonts w:eastAsiaTheme="minorHAnsi"/>
          <w:lang w:eastAsia="en-US"/>
        </w:rPr>
        <w:t>Dobeles novada dome NOLEMJ:</w:t>
      </w:r>
    </w:p>
    <w:p w14:paraId="754877B6" w14:textId="77777777" w:rsidR="00CA3CB4" w:rsidRPr="00BE0CFE" w:rsidRDefault="00CA3CB4" w:rsidP="008C2B1B">
      <w:pPr>
        <w:pStyle w:val="ListParagraph"/>
        <w:numPr>
          <w:ilvl w:val="0"/>
          <w:numId w:val="92"/>
        </w:numPr>
        <w:spacing w:after="160" w:line="259" w:lineRule="auto"/>
        <w:jc w:val="both"/>
      </w:pPr>
      <w:r w:rsidRPr="00BE0CFE">
        <w:t xml:space="preserve">Atsavināt lauksaimniecībā izmantojamo zemi „Purenes”, Naudītes pagastā, Dobeles novadā, kadastra numurs 46800040013, kas sastāv no vienas zemes vienības ar kadastra apzīmējumu 46800040032, platība 12,51 ha, tai skaitā, 11,53 ha lauksaimniecībā izmantojamā zeme, 0,37 ha meža zeme un meža audze, pārdodot to atklātā mutiskā izsolē ar augšupejošu soli ar sākumcenu 87 200 EUR (astoņdesmit septiņi tūkstoši divi simti </w:t>
      </w:r>
      <w:r w:rsidRPr="00BE0CFE">
        <w:rPr>
          <w:i/>
          <w:iCs/>
        </w:rPr>
        <w:t>euro</w:t>
      </w:r>
      <w:r w:rsidRPr="00BE0CFE">
        <w:t xml:space="preserve">). Gadījumā, ja pirmā izsole ir nesekmīga, rīkot otro izsoli elektronisko izsoļu vietnē ar sākumcenu  87 200 EUR (astoņdesmit septiņi tūkstoši divi simti </w:t>
      </w:r>
      <w:r w:rsidRPr="00BE0CFE">
        <w:rPr>
          <w:i/>
          <w:iCs/>
        </w:rPr>
        <w:t>euro</w:t>
      </w:r>
      <w:r w:rsidRPr="00BE0CFE">
        <w:t xml:space="preserve">). </w:t>
      </w:r>
    </w:p>
    <w:p w14:paraId="782588E2" w14:textId="77777777" w:rsidR="00CA3CB4" w:rsidRPr="00BE0CFE" w:rsidRDefault="00CA3CB4" w:rsidP="008C2B1B">
      <w:pPr>
        <w:numPr>
          <w:ilvl w:val="0"/>
          <w:numId w:val="92"/>
        </w:numPr>
        <w:jc w:val="both"/>
        <w:rPr>
          <w:rFonts w:eastAsia="Arial"/>
          <w:lang w:eastAsia="en-US"/>
        </w:rPr>
      </w:pPr>
      <w:r w:rsidRPr="00BE0CFE">
        <w:rPr>
          <w:rFonts w:eastAsiaTheme="minorHAnsi"/>
          <w:lang w:eastAsia="en-US"/>
        </w:rPr>
        <w:t>Noteikt, ka nekustamā īpašuma „Purenes”, Naudītes pagastā, Dobeles novadā, kadastra numurs 46800040013, pirmpirkuma tiesības</w:t>
      </w:r>
      <w:r w:rsidRPr="00BE0CFE">
        <w:rPr>
          <w:rFonts w:eastAsiaTheme="minorHAnsi"/>
          <w:bCs/>
          <w:lang w:eastAsia="en-US"/>
        </w:rPr>
        <w:t xml:space="preserve"> ir nekustamā īpašuma pašreizējiem nomniekiem – </w:t>
      </w:r>
      <w:r w:rsidRPr="00BE0CFE">
        <w:rPr>
          <w:rFonts w:eastAsiaTheme="minorHAnsi"/>
          <w:lang w:eastAsia="en-US"/>
        </w:rPr>
        <w:t xml:space="preserve">Dobeles rajona Auru pagasta zemnieku saimniecībai “ARĀJI” un </w:t>
      </w:r>
      <w:r w:rsidRPr="00BE0CFE">
        <w:t>Dobeles rajona Naudītes pagasta zemnieku saimniecībai “MELDRĀJI M”.</w:t>
      </w:r>
    </w:p>
    <w:p w14:paraId="53014B66" w14:textId="77777777" w:rsidR="00CA3CB4" w:rsidRPr="00BE0CFE" w:rsidRDefault="00CA3CB4" w:rsidP="008C2B1B">
      <w:pPr>
        <w:numPr>
          <w:ilvl w:val="0"/>
          <w:numId w:val="92"/>
        </w:numPr>
        <w:jc w:val="both"/>
        <w:rPr>
          <w:rFonts w:eastAsia="Arial"/>
          <w:lang w:eastAsia="en-US"/>
        </w:rPr>
      </w:pPr>
      <w:r w:rsidRPr="00BE0CFE">
        <w:rPr>
          <w:rFonts w:eastAsia="Arial"/>
          <w:lang w:eastAsia="en-US"/>
        </w:rPr>
        <w:t>Uzdot Dobeles novada pašvaldības Īpašumu komisijai apstiprināt izsoles noteikumus un organizēt nekustamā īpašuma atsavināšanu spēkā esošo normatīvo aktu noteiktajā kārtībā.</w:t>
      </w:r>
    </w:p>
    <w:p w14:paraId="73B66749" w14:textId="77777777" w:rsidR="00CA3CB4" w:rsidRPr="00BE0CFE" w:rsidRDefault="00CA3CB4" w:rsidP="008C2B1B">
      <w:pPr>
        <w:ind w:left="567" w:hanging="360"/>
        <w:jc w:val="both"/>
        <w:rPr>
          <w:rFonts w:eastAsiaTheme="minorHAnsi"/>
          <w:color w:val="FF0000"/>
          <w:lang w:eastAsia="en-US"/>
        </w:rPr>
      </w:pPr>
    </w:p>
    <w:p w14:paraId="37A5568D" w14:textId="77777777" w:rsidR="00CA3CB4" w:rsidRDefault="00CA3CB4" w:rsidP="008C2B1B">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t xml:space="preserve">A. Spridzāns            </w:t>
      </w:r>
    </w:p>
    <w:p w14:paraId="5CF642F3" w14:textId="77777777" w:rsidR="00CA3CB4" w:rsidRDefault="00CA3CB4" w:rsidP="008C2B1B">
      <w:pPr>
        <w:jc w:val="both"/>
        <w:rPr>
          <w:rFonts w:eastAsiaTheme="minorHAnsi"/>
          <w:lang w:eastAsia="en-US"/>
        </w:rPr>
      </w:pPr>
    </w:p>
    <w:p w14:paraId="6E735B69" w14:textId="77777777" w:rsidR="00CA3CB4" w:rsidRDefault="00CA3CB4" w:rsidP="008C2B1B">
      <w:pPr>
        <w:jc w:val="both"/>
        <w:rPr>
          <w:rFonts w:eastAsiaTheme="minorHAnsi"/>
          <w:lang w:eastAsia="en-US"/>
        </w:rPr>
      </w:pPr>
    </w:p>
    <w:p w14:paraId="5A86C401" w14:textId="77777777" w:rsidR="00CA3CB4" w:rsidRDefault="00CA3CB4" w:rsidP="008C2B1B">
      <w:pPr>
        <w:jc w:val="both"/>
        <w:rPr>
          <w:rFonts w:eastAsiaTheme="minorHAnsi"/>
          <w:lang w:eastAsia="en-US"/>
        </w:rPr>
      </w:pPr>
    </w:p>
    <w:p w14:paraId="7F1A33C0" w14:textId="77777777" w:rsidR="00CA3CB4" w:rsidRDefault="00CA3CB4" w:rsidP="008C2B1B">
      <w:pPr>
        <w:jc w:val="both"/>
        <w:rPr>
          <w:rFonts w:eastAsiaTheme="minorHAnsi"/>
          <w:lang w:eastAsia="en-US"/>
        </w:rPr>
      </w:pPr>
    </w:p>
    <w:p w14:paraId="0C53E067" w14:textId="77777777" w:rsidR="00CA3CB4" w:rsidRPr="005115CF" w:rsidRDefault="00CA3CB4" w:rsidP="008C2B1B">
      <w:pPr>
        <w:jc w:val="both"/>
        <w:rPr>
          <w:rFonts w:eastAsiaTheme="minorHAnsi"/>
          <w:lang w:eastAsia="en-US"/>
        </w:rPr>
      </w:pPr>
      <w:r w:rsidRPr="005115CF">
        <w:rPr>
          <w:rFonts w:eastAsiaTheme="minorHAnsi"/>
          <w:lang w:eastAsia="en-US"/>
        </w:rPr>
        <w:t xml:space="preserve">      </w:t>
      </w:r>
      <w:r w:rsidRPr="005115CF">
        <w:rPr>
          <w:rFonts w:eastAsiaTheme="minorHAnsi"/>
          <w:lang w:eastAsia="en-US"/>
        </w:rPr>
        <w:tab/>
      </w:r>
      <w:r w:rsidRPr="005115CF">
        <w:rPr>
          <w:rFonts w:eastAsiaTheme="minorHAnsi"/>
          <w:lang w:eastAsia="en-US"/>
        </w:rPr>
        <w:tab/>
      </w:r>
      <w:r w:rsidRPr="005115CF">
        <w:rPr>
          <w:rFonts w:eastAsiaTheme="minorHAnsi"/>
          <w:lang w:eastAsia="en-US"/>
        </w:rPr>
        <w:tab/>
      </w:r>
      <w:r w:rsidRPr="005115CF">
        <w:rPr>
          <w:rFonts w:eastAsiaTheme="minorHAnsi"/>
          <w:lang w:eastAsia="en-US"/>
        </w:rPr>
        <w:tab/>
      </w:r>
      <w:r w:rsidRPr="005115CF">
        <w:rPr>
          <w:rFonts w:eastAsiaTheme="minorHAnsi"/>
          <w:lang w:eastAsia="en-US"/>
        </w:rPr>
        <w:tab/>
      </w:r>
      <w:r w:rsidRPr="005115CF">
        <w:rPr>
          <w:rFonts w:eastAsiaTheme="minorHAnsi"/>
          <w:lang w:eastAsia="en-US"/>
        </w:rPr>
        <w:tab/>
        <w:t xml:space="preserve"> </w:t>
      </w:r>
    </w:p>
    <w:p w14:paraId="08D47423" w14:textId="77777777" w:rsidR="00CA3CB4" w:rsidRDefault="00CA3CB4" w:rsidP="008C2B1B">
      <w:pPr>
        <w:ind w:right="42"/>
        <w:jc w:val="both"/>
      </w:pPr>
    </w:p>
    <w:p w14:paraId="59781657" w14:textId="77777777" w:rsidR="00CA3CB4" w:rsidRDefault="00CA3CB4" w:rsidP="008C2B1B">
      <w:pPr>
        <w:ind w:right="42"/>
        <w:jc w:val="both"/>
      </w:pPr>
    </w:p>
    <w:bookmarkEnd w:id="73"/>
    <w:p w14:paraId="6EFDE736" w14:textId="77777777" w:rsidR="00CA3CB4" w:rsidRDefault="00CA3CB4" w:rsidP="008C2B1B"/>
    <w:p w14:paraId="1D9BFA21" w14:textId="77777777" w:rsidR="00CA3CB4" w:rsidRDefault="00CA3CB4" w:rsidP="008C2B1B">
      <w:pPr>
        <w:ind w:right="-694"/>
        <w:jc w:val="both"/>
      </w:pPr>
    </w:p>
    <w:p w14:paraId="03D7930B" w14:textId="77777777" w:rsidR="00CA3CB4" w:rsidRDefault="00CA3CB4" w:rsidP="008C2B1B">
      <w:pPr>
        <w:tabs>
          <w:tab w:val="left" w:pos="-24212"/>
        </w:tabs>
        <w:jc w:val="right"/>
        <w:rPr>
          <w:b/>
          <w:bCs/>
        </w:rPr>
      </w:pPr>
      <w:r>
        <w:rPr>
          <w:b/>
          <w:bCs/>
        </w:rPr>
        <w:br w:type="page"/>
      </w:r>
    </w:p>
    <w:p w14:paraId="67356C12" w14:textId="77777777" w:rsidR="00CA3CB4" w:rsidRDefault="00CA3CB4" w:rsidP="008C2B1B">
      <w:pPr>
        <w:tabs>
          <w:tab w:val="left" w:pos="-24212"/>
        </w:tabs>
        <w:jc w:val="center"/>
        <w:rPr>
          <w:sz w:val="20"/>
          <w:szCs w:val="20"/>
        </w:rPr>
      </w:pPr>
      <w:r w:rsidRPr="001C7174">
        <w:rPr>
          <w:noProof/>
          <w:sz w:val="20"/>
          <w:szCs w:val="20"/>
        </w:rPr>
        <w:lastRenderedPageBreak/>
        <w:drawing>
          <wp:inline distT="0" distB="0" distL="0" distR="0" wp14:anchorId="320AF206" wp14:editId="68F391E4">
            <wp:extent cx="676275" cy="752475"/>
            <wp:effectExtent l="0" t="0" r="9525" b="9525"/>
            <wp:docPr id="193724224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77FD38C" w14:textId="77777777" w:rsidR="00CA3CB4" w:rsidRDefault="00CA3CB4" w:rsidP="008C2B1B">
      <w:pPr>
        <w:pStyle w:val="Header"/>
        <w:jc w:val="center"/>
        <w:rPr>
          <w:sz w:val="20"/>
        </w:rPr>
      </w:pPr>
      <w:r>
        <w:rPr>
          <w:sz w:val="20"/>
        </w:rPr>
        <w:t>LATVIJAS REPUBLIKA</w:t>
      </w:r>
    </w:p>
    <w:p w14:paraId="4DE35E07" w14:textId="77777777" w:rsidR="00CA3CB4" w:rsidRDefault="00CA3CB4" w:rsidP="008C2B1B">
      <w:pPr>
        <w:pStyle w:val="Header"/>
        <w:jc w:val="center"/>
        <w:rPr>
          <w:b/>
          <w:sz w:val="32"/>
          <w:szCs w:val="32"/>
        </w:rPr>
      </w:pPr>
      <w:r>
        <w:rPr>
          <w:b/>
          <w:sz w:val="32"/>
          <w:szCs w:val="32"/>
        </w:rPr>
        <w:t>DOBELES NOVADA DOME</w:t>
      </w:r>
    </w:p>
    <w:p w14:paraId="269B06EA" w14:textId="77777777" w:rsidR="00CA3CB4" w:rsidRDefault="00CA3CB4" w:rsidP="008C2B1B">
      <w:pPr>
        <w:pStyle w:val="Header"/>
        <w:jc w:val="center"/>
        <w:rPr>
          <w:sz w:val="16"/>
          <w:szCs w:val="16"/>
        </w:rPr>
      </w:pPr>
      <w:r>
        <w:rPr>
          <w:sz w:val="16"/>
          <w:szCs w:val="16"/>
        </w:rPr>
        <w:t>Brīvības iela 17, Dobele, Dobeles novads, LV-3701</w:t>
      </w:r>
    </w:p>
    <w:p w14:paraId="246506B7"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14:paraId="52BF6DCD" w14:textId="77777777" w:rsidR="00CA3CB4" w:rsidRDefault="00CA3CB4" w:rsidP="008C2B1B">
      <w:pPr>
        <w:pStyle w:val="Default"/>
        <w:jc w:val="center"/>
        <w:rPr>
          <w:b/>
          <w:bCs/>
        </w:rPr>
      </w:pPr>
    </w:p>
    <w:p w14:paraId="14E42AB7" w14:textId="77777777" w:rsidR="00CA3CB4" w:rsidRPr="00A25710" w:rsidRDefault="00CA3CB4" w:rsidP="008C2B1B">
      <w:pPr>
        <w:pStyle w:val="NoSpacing"/>
        <w:jc w:val="center"/>
        <w:rPr>
          <w:b/>
        </w:rPr>
      </w:pPr>
      <w:r w:rsidRPr="00A25710">
        <w:rPr>
          <w:b/>
        </w:rPr>
        <w:t>LĒMUMS</w:t>
      </w:r>
    </w:p>
    <w:p w14:paraId="10476EC6" w14:textId="77777777" w:rsidR="00CA3CB4" w:rsidRPr="00A25710" w:rsidRDefault="00CA3CB4" w:rsidP="008C2B1B">
      <w:pPr>
        <w:pStyle w:val="NoSpacing"/>
        <w:jc w:val="center"/>
        <w:rPr>
          <w:b/>
        </w:rPr>
      </w:pPr>
      <w:r w:rsidRPr="00A25710">
        <w:rPr>
          <w:b/>
        </w:rPr>
        <w:t>Dobelē</w:t>
      </w:r>
    </w:p>
    <w:p w14:paraId="1F714F90" w14:textId="77777777" w:rsidR="00CA3CB4" w:rsidRPr="00A25710" w:rsidRDefault="00CA3CB4" w:rsidP="008C2B1B">
      <w:pPr>
        <w:pStyle w:val="NoSpacing"/>
        <w:jc w:val="both"/>
        <w:rPr>
          <w:b/>
        </w:rPr>
      </w:pPr>
    </w:p>
    <w:p w14:paraId="5906128A" w14:textId="2ADA00EC" w:rsidR="00CA3CB4" w:rsidRPr="007771E9" w:rsidRDefault="00CA3CB4" w:rsidP="008C2B1B">
      <w:pPr>
        <w:tabs>
          <w:tab w:val="center" w:pos="4153"/>
          <w:tab w:val="left" w:pos="5103"/>
          <w:tab w:val="left" w:pos="7513"/>
          <w:tab w:val="left" w:pos="8647"/>
          <w:tab w:val="right" w:pos="8931"/>
        </w:tabs>
        <w:spacing w:line="259" w:lineRule="auto"/>
        <w:ind w:right="-2"/>
        <w:rPr>
          <w:rFonts w:eastAsia="Calibri"/>
          <w:lang w:eastAsia="en-US"/>
        </w:rPr>
      </w:pPr>
      <w:r w:rsidRPr="007771E9">
        <w:rPr>
          <w:rFonts w:eastAsia="Calibri"/>
          <w:b/>
          <w:bCs/>
          <w:lang w:eastAsia="en-US"/>
        </w:rPr>
        <w:t>2025. gada 28. augustā</w:t>
      </w:r>
      <w:r w:rsidRPr="007771E9">
        <w:rPr>
          <w:rFonts w:eastAsia="Calibri"/>
          <w:lang w:eastAsia="en-US"/>
        </w:rPr>
        <w:t xml:space="preserve">                  </w:t>
      </w:r>
      <w:r w:rsidRPr="007771E9">
        <w:rPr>
          <w:rFonts w:eastAsia="Calibri"/>
          <w:lang w:eastAsia="en-US"/>
        </w:rPr>
        <w:tab/>
      </w:r>
      <w:r w:rsidRPr="007771E9">
        <w:rPr>
          <w:rFonts w:eastAsia="Calibri"/>
          <w:lang w:eastAsia="en-US"/>
        </w:rPr>
        <w:tab/>
        <w:t xml:space="preserve">                      </w:t>
      </w:r>
      <w:r>
        <w:rPr>
          <w:rFonts w:eastAsia="Calibri"/>
          <w:lang w:eastAsia="en-US"/>
        </w:rPr>
        <w:t xml:space="preserve">                  </w:t>
      </w:r>
      <w:r w:rsidRPr="007771E9">
        <w:rPr>
          <w:rFonts w:eastAsia="Calibri"/>
          <w:lang w:eastAsia="en-US"/>
        </w:rPr>
        <w:t xml:space="preserve">           </w:t>
      </w:r>
      <w:r w:rsidRPr="007771E9">
        <w:rPr>
          <w:rFonts w:eastAsia="Calibri"/>
          <w:b/>
          <w:color w:val="000000"/>
          <w:lang w:eastAsia="en-US"/>
        </w:rPr>
        <w:t>Nr.</w:t>
      </w:r>
      <w:r w:rsidR="00990306">
        <w:rPr>
          <w:rFonts w:eastAsia="Calibri"/>
          <w:b/>
          <w:color w:val="000000"/>
          <w:lang w:eastAsia="en-US"/>
        </w:rPr>
        <w:t>366</w:t>
      </w:r>
      <w:r w:rsidRPr="007771E9">
        <w:rPr>
          <w:rFonts w:eastAsia="Calibri"/>
          <w:b/>
          <w:color w:val="000000"/>
          <w:lang w:eastAsia="en-US"/>
        </w:rPr>
        <w:t>/</w:t>
      </w:r>
      <w:r>
        <w:rPr>
          <w:rFonts w:eastAsia="Calibri"/>
          <w:b/>
          <w:color w:val="000000"/>
          <w:lang w:eastAsia="en-US"/>
        </w:rPr>
        <w:t>15</w:t>
      </w:r>
    </w:p>
    <w:p w14:paraId="5902200F" w14:textId="77777777" w:rsidR="00CA3CB4" w:rsidRPr="007771E9" w:rsidRDefault="00CA3CB4" w:rsidP="008C2B1B">
      <w:pPr>
        <w:widowControl w:val="0"/>
        <w:suppressAutoHyphens/>
        <w:autoSpaceDE w:val="0"/>
        <w:ind w:right="-766"/>
        <w:rPr>
          <w:color w:val="000000"/>
          <w:lang w:eastAsia="zh-CN"/>
        </w:rPr>
      </w:pPr>
    </w:p>
    <w:p w14:paraId="4194B6D1" w14:textId="77777777" w:rsidR="00CA3CB4" w:rsidRPr="007771E9" w:rsidRDefault="00CA3CB4" w:rsidP="008C2B1B">
      <w:pPr>
        <w:widowControl w:val="0"/>
        <w:suppressAutoHyphens/>
        <w:autoSpaceDE w:val="0"/>
        <w:ind w:right="-766"/>
        <w:rPr>
          <w:color w:val="000000"/>
          <w:lang w:eastAsia="zh-CN"/>
        </w:rPr>
      </w:pPr>
    </w:p>
    <w:p w14:paraId="013641D4" w14:textId="77777777" w:rsidR="00CA3CB4" w:rsidRPr="007771E9" w:rsidRDefault="00CA3CB4" w:rsidP="008C2B1B">
      <w:pPr>
        <w:spacing w:line="259" w:lineRule="auto"/>
        <w:ind w:right="-766"/>
        <w:jc w:val="center"/>
        <w:rPr>
          <w:rFonts w:eastAsia="Calibri"/>
          <w:b/>
          <w:u w:val="single"/>
        </w:rPr>
      </w:pPr>
      <w:r w:rsidRPr="007771E9">
        <w:rPr>
          <w:rFonts w:eastAsia="Calibri"/>
          <w:b/>
          <w:u w:val="single"/>
        </w:rPr>
        <w:t>Par izsoles rezultātu apstiprināšanu</w:t>
      </w:r>
    </w:p>
    <w:p w14:paraId="19880396" w14:textId="77777777" w:rsidR="00CA3CB4" w:rsidRPr="007771E9" w:rsidRDefault="00CA3CB4" w:rsidP="008C2B1B">
      <w:pPr>
        <w:spacing w:line="259" w:lineRule="auto"/>
        <w:ind w:right="-2" w:firstLine="360"/>
        <w:jc w:val="both"/>
        <w:rPr>
          <w:rFonts w:eastAsia="Calibri"/>
        </w:rPr>
      </w:pPr>
    </w:p>
    <w:p w14:paraId="11FE535C" w14:textId="2B5680BF" w:rsidR="00CA3CB4" w:rsidRPr="007771E9" w:rsidRDefault="00CA3CB4" w:rsidP="008C2B1B">
      <w:pPr>
        <w:spacing w:after="160" w:line="259" w:lineRule="auto"/>
        <w:ind w:right="-2" w:firstLine="360"/>
        <w:jc w:val="both"/>
        <w:rPr>
          <w:rFonts w:eastAsia="Calibri"/>
          <w:lang w:eastAsia="en-US"/>
        </w:rPr>
      </w:pPr>
      <w:r w:rsidRPr="007771E9">
        <w:rPr>
          <w:rFonts w:eastAsia="Calibri"/>
          <w:lang w:eastAsia="en-US"/>
        </w:rPr>
        <w:t xml:space="preserve">Saskaņā ar Pašvaldību likuma </w:t>
      </w:r>
      <w:r w:rsidRPr="007771E9">
        <w:rPr>
          <w:rFonts w:eastAsia="Calibri"/>
          <w:color w:val="000000"/>
          <w:lang w:eastAsia="en-US"/>
        </w:rPr>
        <w:t>10. panta pirmās daļas 16. punktu</w:t>
      </w:r>
      <w:r w:rsidRPr="007771E9">
        <w:rPr>
          <w:rFonts w:eastAsia="Calibri"/>
          <w:lang w:eastAsia="en-US"/>
        </w:rPr>
        <w:t xml:space="preserve">, 73. panta ceturto daļu, Publiskas personas mantas atsavināšanas likuma 34. panta otro daļu un Dobeles novada pašvaldības Īpašumu komisijas 2025. gada 13. augustā rīkotās izsoles rezultātiem, </w:t>
      </w:r>
      <w:r w:rsidRPr="007771E9">
        <w:rPr>
          <w:rFonts w:eastAsia="Calibri"/>
          <w:lang w:eastAsia="en-GB"/>
        </w:rPr>
        <w:t>atklāti balsojot:</w:t>
      </w:r>
      <w:r w:rsidRPr="007771E9">
        <w:rPr>
          <w:rFonts w:eastAsia="Calibri"/>
          <w:lang w:eastAsia="en-US"/>
        </w:rPr>
        <w:t xml:space="preserve"> </w:t>
      </w:r>
      <w:r w:rsidR="00634D2A" w:rsidRPr="006E253E">
        <w:rPr>
          <w:rFonts w:eastAsiaTheme="minorHAnsi"/>
          <w:kern w:val="2"/>
          <w:lang w:eastAsia="en-US"/>
          <w14:ligatures w14:val="standardContextual"/>
        </w:rPr>
        <w:t xml:space="preserve">PAR – </w:t>
      </w:r>
      <w:r w:rsidR="00634D2A">
        <w:rPr>
          <w:rFonts w:eastAsiaTheme="minorHAnsi"/>
          <w:kern w:val="2"/>
          <w:lang w:eastAsia="en-US"/>
          <w14:ligatures w14:val="standardContextual"/>
        </w:rPr>
        <w:t>15</w:t>
      </w:r>
      <w:r w:rsidR="00634D2A" w:rsidRPr="006E253E">
        <w:rPr>
          <w:rFonts w:eastAsiaTheme="minorHAnsi"/>
          <w:kern w:val="2"/>
          <w:lang w:eastAsia="en-US"/>
          <w14:ligatures w14:val="standardContextual"/>
        </w:rPr>
        <w:t xml:space="preserve"> (</w:t>
      </w:r>
      <w:r w:rsidR="00634D2A">
        <w:t>Jānis Amsils, Kristīne Briede, Edgars</w:t>
      </w:r>
      <w:r w:rsidR="00634D2A">
        <w:rPr>
          <w:spacing w:val="-1"/>
        </w:rPr>
        <w:t xml:space="preserve"> Gaigalis, Ivars Gorskis, </w:t>
      </w:r>
      <w:r w:rsidR="00634D2A">
        <w:t>Gints</w:t>
      </w:r>
      <w:r w:rsidR="00634D2A">
        <w:rPr>
          <w:spacing w:val="-7"/>
        </w:rPr>
        <w:t xml:space="preserve"> </w:t>
      </w:r>
      <w:r w:rsidR="00634D2A">
        <w:t>Kaminskis, Edgars</w:t>
      </w:r>
      <w:r w:rsidR="00634D2A">
        <w:rPr>
          <w:spacing w:val="-1"/>
        </w:rPr>
        <w:t xml:space="preserve"> </w:t>
      </w:r>
      <w:r w:rsidR="00634D2A">
        <w:t>Laimiņš, Ilze</w:t>
      </w:r>
      <w:r w:rsidR="00634D2A">
        <w:rPr>
          <w:spacing w:val="-1"/>
        </w:rPr>
        <w:t xml:space="preserve"> </w:t>
      </w:r>
      <w:r w:rsidR="00634D2A">
        <w:t>Lesiņa, Sintija Liekniņa, Jānis Ozoliņš, Andris</w:t>
      </w:r>
      <w:r w:rsidR="00634D2A">
        <w:rPr>
          <w:spacing w:val="-1"/>
        </w:rPr>
        <w:t xml:space="preserve"> </w:t>
      </w:r>
      <w:r w:rsidR="00634D2A">
        <w:t>Podvinskis, Viesturs</w:t>
      </w:r>
      <w:r w:rsidR="00634D2A">
        <w:rPr>
          <w:spacing w:val="-1"/>
        </w:rPr>
        <w:t xml:space="preserve"> Reinfelds, Dace</w:t>
      </w:r>
      <w:r w:rsidR="00634D2A">
        <w:t xml:space="preserve"> </w:t>
      </w:r>
      <w:r w:rsidR="00634D2A">
        <w:rPr>
          <w:spacing w:val="-1"/>
        </w:rPr>
        <w:t xml:space="preserve">Reinika, </w:t>
      </w:r>
      <w:r w:rsidR="00634D2A">
        <w:t>Guntis</w:t>
      </w:r>
      <w:r w:rsidR="00634D2A">
        <w:rPr>
          <w:spacing w:val="-1"/>
        </w:rPr>
        <w:t xml:space="preserve"> </w:t>
      </w:r>
      <w:r w:rsidR="00634D2A">
        <w:t>Safranovičs, Indra</w:t>
      </w:r>
      <w:r w:rsidR="00634D2A">
        <w:rPr>
          <w:spacing w:val="-1"/>
        </w:rPr>
        <w:t xml:space="preserve"> </w:t>
      </w:r>
      <w:r w:rsidR="00634D2A">
        <w:t>Špela, Andrejs Spridzāns</w:t>
      </w:r>
      <w:r w:rsidR="00634D2A" w:rsidRPr="006E253E">
        <w:rPr>
          <w:rFonts w:eastAsiaTheme="minorHAnsi"/>
          <w:kern w:val="2"/>
          <w:lang w:eastAsia="en-US"/>
          <w14:ligatures w14:val="standardContextual"/>
        </w:rPr>
        <w:t xml:space="preserve">), PRET – </w:t>
      </w:r>
      <w:r w:rsidR="00634D2A">
        <w:rPr>
          <w:rFonts w:eastAsiaTheme="minorHAnsi"/>
          <w:kern w:val="2"/>
          <w:lang w:eastAsia="en-US"/>
          <w14:ligatures w14:val="standardContextual"/>
        </w:rPr>
        <w:t>nav</w:t>
      </w:r>
      <w:r w:rsidR="00634D2A" w:rsidRPr="006E253E">
        <w:rPr>
          <w:rFonts w:eastAsiaTheme="minorHAnsi"/>
          <w:kern w:val="2"/>
          <w:lang w:eastAsia="en-US"/>
          <w14:ligatures w14:val="standardContextual"/>
        </w:rPr>
        <w:t xml:space="preserve">, </w:t>
      </w:r>
      <w:r w:rsidR="00634D2A">
        <w:rPr>
          <w:rFonts w:eastAsiaTheme="minorHAnsi"/>
          <w:kern w:val="2"/>
          <w:lang w:eastAsia="en-US"/>
          <w14:ligatures w14:val="standardContextual"/>
        </w:rPr>
        <w:t xml:space="preserve"> </w:t>
      </w:r>
      <w:r w:rsidR="00634D2A" w:rsidRPr="006E253E">
        <w:rPr>
          <w:rFonts w:eastAsiaTheme="minorHAnsi"/>
          <w:kern w:val="2"/>
          <w:lang w:eastAsia="en-US"/>
          <w14:ligatures w14:val="standardContextual"/>
        </w:rPr>
        <w:t xml:space="preserve">ATTURAS – </w:t>
      </w:r>
      <w:r w:rsidR="00634D2A">
        <w:rPr>
          <w:rFonts w:eastAsiaTheme="minorHAnsi"/>
          <w:kern w:val="2"/>
          <w:lang w:eastAsia="en-US"/>
          <w14:ligatures w14:val="standardContextual"/>
        </w:rPr>
        <w:t>nav</w:t>
      </w:r>
      <w:r w:rsidR="00634D2A" w:rsidRPr="006E253E">
        <w:rPr>
          <w:rFonts w:eastAsiaTheme="minorHAnsi"/>
          <w:kern w:val="2"/>
          <w:lang w:eastAsia="en-US"/>
          <w14:ligatures w14:val="standardContextual"/>
        </w:rPr>
        <w:t xml:space="preserve">, </w:t>
      </w:r>
      <w:r w:rsidRPr="007771E9">
        <w:rPr>
          <w:rFonts w:eastAsia="Calibri"/>
          <w:lang w:eastAsia="en-US"/>
        </w:rPr>
        <w:t>Dobeles novada dome NOLEMJ:</w:t>
      </w:r>
    </w:p>
    <w:p w14:paraId="64D0A26F" w14:textId="05EB7FBB" w:rsidR="00CA3CB4" w:rsidRPr="007771E9" w:rsidRDefault="00CA3CB4" w:rsidP="008C2B1B">
      <w:pPr>
        <w:numPr>
          <w:ilvl w:val="0"/>
          <w:numId w:val="6"/>
        </w:numPr>
        <w:spacing w:after="160" w:line="259" w:lineRule="auto"/>
        <w:ind w:right="-2"/>
        <w:contextualSpacing/>
        <w:jc w:val="both"/>
        <w:rPr>
          <w:rFonts w:eastAsia="Calibri"/>
          <w:lang w:eastAsia="en-US"/>
        </w:rPr>
      </w:pPr>
      <w:r w:rsidRPr="007771E9">
        <w:rPr>
          <w:rFonts w:eastAsia="Calibri"/>
          <w:lang w:eastAsia="en-US"/>
        </w:rPr>
        <w:t>APSTIPRINĀT Dobeles novada pašvaldībai piederošā</w:t>
      </w:r>
      <w:r w:rsidRPr="007771E9">
        <w:rPr>
          <w:rFonts w:eastAsia="Calibri"/>
          <w:bCs/>
          <w:lang w:val="pt-BR" w:eastAsia="en-US"/>
        </w:rPr>
        <w:t xml:space="preserve"> nekustamā īpašuma – dzīvokļa Nr.2 Gardenes ielā 8, Gardenē, Auru pagastā, Dobeles novadā,</w:t>
      </w:r>
      <w:r w:rsidRPr="007771E9">
        <w:rPr>
          <w:rFonts w:eastAsia="Calibri"/>
          <w:b/>
          <w:bCs/>
          <w:lang w:val="pt-BR" w:eastAsia="en-US"/>
        </w:rPr>
        <w:t xml:space="preserve"> </w:t>
      </w:r>
      <w:r w:rsidRPr="007771E9">
        <w:rPr>
          <w:rFonts w:eastAsia="Calibri"/>
          <w:lang w:val="pt-BR" w:eastAsia="en-US"/>
        </w:rPr>
        <w:t xml:space="preserve">ar platību 54,8 </w:t>
      </w:r>
      <w:r w:rsidRPr="007771E9">
        <w:rPr>
          <w:rFonts w:eastAsia="Calibri"/>
          <w:lang w:eastAsia="en-US"/>
        </w:rPr>
        <w:t>m</w:t>
      </w:r>
      <w:r w:rsidRPr="007771E9">
        <w:rPr>
          <w:rFonts w:eastAsia="Calibri"/>
          <w:vertAlign w:val="superscript"/>
          <w:lang w:eastAsia="en-US"/>
        </w:rPr>
        <w:t>2</w:t>
      </w:r>
      <w:r w:rsidRPr="007771E9">
        <w:rPr>
          <w:rFonts w:eastAsia="Calibri"/>
          <w:lang w:eastAsia="en-US"/>
        </w:rPr>
        <w:t xml:space="preserve">, un pie dzīvokļa piederošām kopīpašuma 548/1085 domājamām daļām no būves ar kadastra apzīmējumu 46460010094001 un zemes ar kadastra apzīmējumu 46460010094, kadastra numurs 46469000686, atsavināšanas izsoles rezultātu </w:t>
      </w:r>
      <w:r w:rsidRPr="007771E9">
        <w:rPr>
          <w:rFonts w:eastAsia="Calibri"/>
          <w:lang w:val="pt-BR" w:eastAsia="en-US"/>
        </w:rPr>
        <w:t xml:space="preserve">un pārdot to </w:t>
      </w:r>
      <w:r w:rsidR="00262601">
        <w:rPr>
          <w:rFonts w:eastAsia="Calibri"/>
          <w:lang w:val="pt-BR" w:eastAsia="en-US"/>
        </w:rPr>
        <w:t>[..]</w:t>
      </w:r>
      <w:r w:rsidRPr="007771E9">
        <w:rPr>
          <w:rFonts w:eastAsia="Calibri"/>
          <w:lang w:val="pt-BR" w:eastAsia="en-US"/>
        </w:rPr>
        <w:t xml:space="preserve">, personas kods </w:t>
      </w:r>
      <w:r w:rsidR="00262601">
        <w:rPr>
          <w:rFonts w:eastAsia="Calibri"/>
          <w:lang w:val="pt-BR" w:eastAsia="en-US"/>
        </w:rPr>
        <w:t>[..]</w:t>
      </w:r>
      <w:r w:rsidRPr="007771E9">
        <w:rPr>
          <w:rFonts w:eastAsia="Calibri"/>
          <w:lang w:eastAsia="en-US"/>
        </w:rPr>
        <w:t xml:space="preserve">, </w:t>
      </w:r>
      <w:r w:rsidRPr="007771E9">
        <w:rPr>
          <w:rFonts w:eastAsia="Calibri"/>
          <w:lang w:val="pt-BR" w:eastAsia="en-US"/>
        </w:rPr>
        <w:t xml:space="preserve">par nosolīto cenu 5000 EUR (pieci tūkstoši </w:t>
      </w:r>
      <w:r w:rsidRPr="007771E9">
        <w:rPr>
          <w:rFonts w:eastAsia="Calibri"/>
          <w:i/>
          <w:iCs/>
          <w:lang w:val="pt-BR" w:eastAsia="en-US"/>
        </w:rPr>
        <w:t>euro</w:t>
      </w:r>
      <w:r w:rsidRPr="007771E9">
        <w:rPr>
          <w:rFonts w:eastAsia="Calibri"/>
          <w:lang w:val="pt-BR" w:eastAsia="en-US"/>
        </w:rPr>
        <w:t>)</w:t>
      </w:r>
      <w:r w:rsidRPr="007771E9">
        <w:rPr>
          <w:rFonts w:eastAsia="Calibri"/>
          <w:lang w:eastAsia="en-US"/>
        </w:rPr>
        <w:t>, nosakot pirkuma maksas samaksas termiņu 2025. gada 31. oktobris.</w:t>
      </w:r>
    </w:p>
    <w:p w14:paraId="32F472C0" w14:textId="7FD63F08" w:rsidR="00CA3CB4" w:rsidRPr="007771E9" w:rsidRDefault="00CA3CB4" w:rsidP="008C2B1B">
      <w:pPr>
        <w:numPr>
          <w:ilvl w:val="0"/>
          <w:numId w:val="6"/>
        </w:numPr>
        <w:spacing w:after="160" w:line="259" w:lineRule="auto"/>
        <w:ind w:right="-2"/>
        <w:contextualSpacing/>
        <w:jc w:val="both"/>
        <w:rPr>
          <w:rFonts w:eastAsia="Calibri"/>
          <w:lang w:eastAsia="en-US"/>
        </w:rPr>
      </w:pPr>
      <w:r w:rsidRPr="007771E9">
        <w:rPr>
          <w:rFonts w:eastAsia="Calibri"/>
          <w:lang w:eastAsia="en-US"/>
        </w:rPr>
        <w:t>APSTIPRINĀT Dobeles novada pašvaldībai piederošā</w:t>
      </w:r>
      <w:r w:rsidRPr="007771E9">
        <w:rPr>
          <w:rFonts w:eastAsia="Calibri"/>
          <w:bCs/>
          <w:lang w:val="pt-BR" w:eastAsia="en-US"/>
        </w:rPr>
        <w:t xml:space="preserve"> nekustamā īpašuma – dzīvokļa Nr.3 “Atvari”, Anneniekos, Annenieku pagastā, Dobeles novadā,</w:t>
      </w:r>
      <w:r w:rsidRPr="007771E9">
        <w:rPr>
          <w:rFonts w:eastAsia="Calibri"/>
          <w:b/>
          <w:bCs/>
          <w:lang w:val="pt-BR" w:eastAsia="en-US"/>
        </w:rPr>
        <w:t xml:space="preserve"> </w:t>
      </w:r>
      <w:r w:rsidRPr="007771E9">
        <w:rPr>
          <w:rFonts w:eastAsia="Calibri"/>
          <w:lang w:val="pt-BR" w:eastAsia="en-US"/>
        </w:rPr>
        <w:t xml:space="preserve">ar platību 49,5 </w:t>
      </w:r>
      <w:r w:rsidRPr="007771E9">
        <w:rPr>
          <w:rFonts w:eastAsia="Calibri"/>
          <w:lang w:eastAsia="en-US"/>
        </w:rPr>
        <w:t>m</w:t>
      </w:r>
      <w:r w:rsidRPr="007771E9">
        <w:rPr>
          <w:rFonts w:eastAsia="Calibri"/>
          <w:vertAlign w:val="superscript"/>
          <w:lang w:eastAsia="en-US"/>
        </w:rPr>
        <w:t>2</w:t>
      </w:r>
      <w:r w:rsidRPr="007771E9">
        <w:rPr>
          <w:rFonts w:eastAsia="Calibri"/>
          <w:lang w:eastAsia="en-US"/>
        </w:rPr>
        <w:t xml:space="preserve">, un pie dzīvokļa piederošām kopīpašuma 495/2659 domājamām daļām no būves ar kadastra apzīmējumu 46420020082001 un zemes ar kadastra apzīmējumu 46420020082, kadastra numurs 46429000284, atsavināšanas izsoles rezultātu </w:t>
      </w:r>
      <w:r w:rsidRPr="007771E9">
        <w:rPr>
          <w:rFonts w:eastAsia="Calibri"/>
          <w:lang w:val="pt-BR" w:eastAsia="en-US"/>
        </w:rPr>
        <w:t xml:space="preserve">un pārdot to </w:t>
      </w:r>
      <w:r w:rsidR="00262601">
        <w:rPr>
          <w:rFonts w:eastAsia="Calibri"/>
          <w:lang w:val="pt-BR" w:eastAsia="en-US"/>
        </w:rPr>
        <w:t>[..]</w:t>
      </w:r>
      <w:r w:rsidRPr="007771E9">
        <w:rPr>
          <w:rFonts w:eastAsia="Calibri"/>
          <w:lang w:val="pt-BR" w:eastAsia="en-US"/>
        </w:rPr>
        <w:t xml:space="preserve">, personas kods </w:t>
      </w:r>
      <w:r w:rsidR="00262601">
        <w:rPr>
          <w:rFonts w:eastAsia="Calibri"/>
          <w:lang w:val="pt-BR" w:eastAsia="en-US"/>
        </w:rPr>
        <w:t>[..]</w:t>
      </w:r>
      <w:r w:rsidRPr="007771E9">
        <w:rPr>
          <w:rFonts w:eastAsia="Calibri"/>
          <w:lang w:eastAsia="en-US"/>
        </w:rPr>
        <w:t xml:space="preserve">, </w:t>
      </w:r>
      <w:r w:rsidRPr="007771E9">
        <w:rPr>
          <w:rFonts w:eastAsia="Calibri"/>
          <w:lang w:val="pt-BR" w:eastAsia="en-US"/>
        </w:rPr>
        <w:t xml:space="preserve">par nosolīto cenu 2200 EUR (divi tūkstoši divi simti </w:t>
      </w:r>
      <w:r w:rsidRPr="007771E9">
        <w:rPr>
          <w:rFonts w:eastAsia="Calibri"/>
          <w:i/>
          <w:iCs/>
          <w:lang w:val="pt-BR" w:eastAsia="en-US"/>
        </w:rPr>
        <w:t>euro</w:t>
      </w:r>
      <w:r w:rsidRPr="007771E9">
        <w:rPr>
          <w:rFonts w:eastAsia="Calibri"/>
          <w:lang w:val="pt-BR" w:eastAsia="en-US"/>
        </w:rPr>
        <w:t>)</w:t>
      </w:r>
      <w:r w:rsidRPr="007771E9">
        <w:rPr>
          <w:rFonts w:eastAsia="Calibri"/>
          <w:lang w:eastAsia="en-US"/>
        </w:rPr>
        <w:t>, nosakot pirkuma maksas samaksas termiņu 2025. gada 31. oktobris.</w:t>
      </w:r>
    </w:p>
    <w:p w14:paraId="66E2F9A1" w14:textId="5ADC7E8C" w:rsidR="00CA3CB4" w:rsidRPr="007771E9" w:rsidRDefault="00CA3CB4" w:rsidP="008C2B1B">
      <w:pPr>
        <w:numPr>
          <w:ilvl w:val="0"/>
          <w:numId w:val="6"/>
        </w:numPr>
        <w:spacing w:after="160" w:line="259" w:lineRule="auto"/>
        <w:ind w:right="-2"/>
        <w:contextualSpacing/>
        <w:jc w:val="both"/>
        <w:rPr>
          <w:rFonts w:eastAsia="Calibri"/>
          <w:lang w:eastAsia="en-US"/>
        </w:rPr>
      </w:pPr>
      <w:r w:rsidRPr="007771E9">
        <w:rPr>
          <w:rFonts w:eastAsia="Calibri"/>
          <w:lang w:eastAsia="en-US"/>
        </w:rPr>
        <w:t>APSTIPRINĀT Dobeles novada pašvaldībai piederošā</w:t>
      </w:r>
      <w:r w:rsidRPr="007771E9">
        <w:rPr>
          <w:rFonts w:eastAsia="Calibri"/>
          <w:bCs/>
          <w:lang w:val="pt-BR" w:eastAsia="en-US"/>
        </w:rPr>
        <w:t xml:space="preserve"> nekustamā īpašuma – neapdzīvojamās telpas Nr.1D Upes ielā 1, Šķibē, Bērzes pagastā, Dobeles novadā,</w:t>
      </w:r>
      <w:r w:rsidRPr="007771E9">
        <w:rPr>
          <w:rFonts w:eastAsia="Calibri"/>
          <w:b/>
          <w:bCs/>
          <w:lang w:val="pt-BR" w:eastAsia="en-US"/>
        </w:rPr>
        <w:t xml:space="preserve"> </w:t>
      </w:r>
      <w:r w:rsidRPr="007771E9">
        <w:rPr>
          <w:rFonts w:eastAsia="Calibri"/>
          <w:lang w:val="pt-BR" w:eastAsia="en-US"/>
        </w:rPr>
        <w:t xml:space="preserve">ar platību 16,9 </w:t>
      </w:r>
      <w:r w:rsidRPr="007771E9">
        <w:rPr>
          <w:rFonts w:eastAsia="Calibri"/>
          <w:lang w:eastAsia="en-US"/>
        </w:rPr>
        <w:t>m</w:t>
      </w:r>
      <w:r w:rsidRPr="007771E9">
        <w:rPr>
          <w:rFonts w:eastAsia="Calibri"/>
          <w:vertAlign w:val="superscript"/>
          <w:lang w:eastAsia="en-US"/>
        </w:rPr>
        <w:t>2</w:t>
      </w:r>
      <w:r w:rsidRPr="007771E9">
        <w:rPr>
          <w:rFonts w:eastAsia="Calibri"/>
          <w:lang w:eastAsia="en-US"/>
        </w:rPr>
        <w:t xml:space="preserve">, un pie neapdzīvojamās telpas piederošām kopīpašuma 169/21693 domājamām daļām no būves ar kadastra apzīmējumu 46520060113001 un zemes ar kadastra apzīmējumu 46520060113, kadastra numurs 46529000349, atsavināšanas izsoles rezultātu </w:t>
      </w:r>
      <w:r w:rsidRPr="007771E9">
        <w:rPr>
          <w:rFonts w:eastAsia="Calibri"/>
          <w:lang w:val="pt-BR" w:eastAsia="en-US"/>
        </w:rPr>
        <w:t xml:space="preserve">un pārdot to </w:t>
      </w:r>
      <w:r w:rsidR="00262601">
        <w:rPr>
          <w:rFonts w:eastAsia="Calibri"/>
          <w:lang w:val="pt-BR" w:eastAsia="en-US"/>
        </w:rPr>
        <w:t>[..]</w:t>
      </w:r>
      <w:r w:rsidRPr="007771E9">
        <w:rPr>
          <w:rFonts w:eastAsia="Calibri"/>
          <w:lang w:val="pt-BR" w:eastAsia="en-US"/>
        </w:rPr>
        <w:t xml:space="preserve">, personas kods </w:t>
      </w:r>
      <w:r w:rsidR="00262601">
        <w:rPr>
          <w:rFonts w:eastAsia="Calibri"/>
          <w:lang w:val="pt-BR" w:eastAsia="en-US"/>
        </w:rPr>
        <w:t>[..]</w:t>
      </w:r>
      <w:r w:rsidRPr="007771E9">
        <w:rPr>
          <w:rFonts w:eastAsia="Calibri"/>
          <w:lang w:eastAsia="en-US"/>
        </w:rPr>
        <w:t xml:space="preserve">, </w:t>
      </w:r>
      <w:r w:rsidRPr="007771E9">
        <w:rPr>
          <w:rFonts w:eastAsia="Calibri"/>
          <w:lang w:val="pt-BR" w:eastAsia="en-US"/>
        </w:rPr>
        <w:t xml:space="preserve">par nosolīto cenu 1800 EUR (viens tūkstotis astoņi simti </w:t>
      </w:r>
      <w:r w:rsidRPr="007771E9">
        <w:rPr>
          <w:rFonts w:eastAsia="Calibri"/>
          <w:i/>
          <w:iCs/>
          <w:lang w:val="pt-BR" w:eastAsia="en-US"/>
        </w:rPr>
        <w:t>euro</w:t>
      </w:r>
      <w:r w:rsidRPr="007771E9">
        <w:rPr>
          <w:rFonts w:eastAsia="Calibri"/>
          <w:lang w:val="pt-BR" w:eastAsia="en-US"/>
        </w:rPr>
        <w:t>)</w:t>
      </w:r>
      <w:r w:rsidRPr="007771E9">
        <w:rPr>
          <w:rFonts w:eastAsia="Calibri"/>
          <w:lang w:eastAsia="en-US"/>
        </w:rPr>
        <w:t>, nosakot pirkuma maksas samaksas termiņu 2025. gada 31. oktobris.</w:t>
      </w:r>
    </w:p>
    <w:p w14:paraId="1589D16B" w14:textId="0B576C6B" w:rsidR="00634D2A" w:rsidRDefault="00CA3CB4" w:rsidP="00DE303A">
      <w:pPr>
        <w:numPr>
          <w:ilvl w:val="0"/>
          <w:numId w:val="6"/>
        </w:numPr>
        <w:ind w:left="426" w:hanging="426"/>
        <w:jc w:val="both"/>
        <w:rPr>
          <w:rFonts w:eastAsia="Calibri"/>
          <w:lang w:eastAsia="en-US"/>
        </w:rPr>
      </w:pPr>
      <w:r w:rsidRPr="00634D2A">
        <w:rPr>
          <w:rFonts w:eastAsia="Calibri"/>
          <w:lang w:eastAsia="en-US"/>
        </w:rPr>
        <w:t>APSTIPRINĀT Dobeles novada pašvaldībai piederošā</w:t>
      </w:r>
      <w:r w:rsidRPr="00634D2A">
        <w:rPr>
          <w:rFonts w:eastAsia="Calibri"/>
          <w:bCs/>
          <w:lang w:val="pt-BR" w:eastAsia="en-US"/>
        </w:rPr>
        <w:t xml:space="preserve"> nekustamā īpašuma “Jaunzemnieki 435”, Auru pagastā, Dobeles novadā,</w:t>
      </w:r>
      <w:r w:rsidRPr="00634D2A">
        <w:rPr>
          <w:rFonts w:eastAsia="Calibri"/>
          <w:b/>
          <w:bCs/>
          <w:lang w:val="pt-BR" w:eastAsia="en-US"/>
        </w:rPr>
        <w:t xml:space="preserve"> </w:t>
      </w:r>
      <w:r w:rsidRPr="00634D2A">
        <w:rPr>
          <w:rFonts w:eastAsia="Calibri"/>
          <w:bCs/>
          <w:lang w:val="pt-BR" w:eastAsia="en-US"/>
        </w:rPr>
        <w:t>kadastra numurs 46460120440, kas</w:t>
      </w:r>
      <w:r w:rsidRPr="00634D2A">
        <w:rPr>
          <w:rFonts w:eastAsia="Calibri"/>
          <w:lang w:val="pt-BR" w:eastAsia="en-US"/>
        </w:rPr>
        <w:t xml:space="preserve"> sastāv no zemesgabala </w:t>
      </w:r>
      <w:r w:rsidRPr="00634D2A">
        <w:rPr>
          <w:rFonts w:eastAsia="Calibri"/>
          <w:lang w:eastAsia="en-US"/>
        </w:rPr>
        <w:t>ar kadastra apzīmējumu 46460120665, platība 0,0602 ha (602 m</w:t>
      </w:r>
      <w:r w:rsidRPr="00634D2A">
        <w:rPr>
          <w:rFonts w:eastAsia="Calibri"/>
          <w:vertAlign w:val="superscript"/>
          <w:lang w:eastAsia="en-US"/>
        </w:rPr>
        <w:t>2</w:t>
      </w:r>
      <w:r w:rsidRPr="00634D2A">
        <w:rPr>
          <w:rFonts w:eastAsia="Calibri"/>
          <w:lang w:eastAsia="en-US"/>
        </w:rPr>
        <w:t xml:space="preserve">), atsavināšanas </w:t>
      </w:r>
      <w:r w:rsidRPr="00634D2A">
        <w:rPr>
          <w:rFonts w:eastAsia="Calibri"/>
          <w:lang w:eastAsia="en-US"/>
        </w:rPr>
        <w:lastRenderedPageBreak/>
        <w:t xml:space="preserve">izsoles rezultātu </w:t>
      </w:r>
      <w:r w:rsidRPr="00634D2A">
        <w:rPr>
          <w:rFonts w:eastAsia="Calibri"/>
          <w:lang w:val="pt-BR" w:eastAsia="en-US"/>
        </w:rPr>
        <w:t xml:space="preserve">un pārdot to </w:t>
      </w:r>
      <w:r w:rsidR="00262601">
        <w:rPr>
          <w:rFonts w:eastAsia="Calibri"/>
          <w:lang w:val="pt-BR" w:eastAsia="en-US"/>
        </w:rPr>
        <w:t>[..]</w:t>
      </w:r>
      <w:r w:rsidRPr="00634D2A">
        <w:rPr>
          <w:rFonts w:eastAsia="Calibri"/>
          <w:lang w:eastAsia="en-US"/>
        </w:rPr>
        <w:t xml:space="preserve">, personas kods </w:t>
      </w:r>
      <w:r w:rsidR="00262601">
        <w:rPr>
          <w:rFonts w:eastAsia="Calibri"/>
          <w:lang w:eastAsia="en-US"/>
        </w:rPr>
        <w:t>[..]</w:t>
      </w:r>
      <w:r w:rsidRPr="00634D2A">
        <w:rPr>
          <w:rFonts w:eastAsia="Calibri"/>
          <w:lang w:eastAsia="en-US"/>
        </w:rPr>
        <w:t xml:space="preserve">, </w:t>
      </w:r>
      <w:r w:rsidRPr="00634D2A">
        <w:rPr>
          <w:rFonts w:eastAsia="Calibri"/>
          <w:lang w:val="pt-BR" w:eastAsia="en-US"/>
        </w:rPr>
        <w:t xml:space="preserve">par nosolīto cenu 3600 EUR (trīs tūkstoši seši simti </w:t>
      </w:r>
      <w:r w:rsidRPr="00634D2A">
        <w:rPr>
          <w:rFonts w:eastAsia="Calibri"/>
          <w:i/>
          <w:iCs/>
          <w:lang w:val="pt-BR" w:eastAsia="en-US"/>
        </w:rPr>
        <w:t>euro</w:t>
      </w:r>
      <w:r w:rsidRPr="00634D2A">
        <w:rPr>
          <w:rFonts w:eastAsia="Calibri"/>
          <w:lang w:val="pt-BR" w:eastAsia="en-US"/>
        </w:rPr>
        <w:t>)</w:t>
      </w:r>
      <w:r w:rsidRPr="00634D2A">
        <w:rPr>
          <w:rFonts w:eastAsia="Calibri"/>
          <w:lang w:eastAsia="en-US"/>
        </w:rPr>
        <w:t>, nosakot pirkuma maksas samaksas termiņu 2025. gada 31.oktobris.</w:t>
      </w:r>
      <w:bookmarkStart w:id="83" w:name="_Hlk206054061"/>
    </w:p>
    <w:p w14:paraId="163E74B9" w14:textId="1FF5033C" w:rsidR="00CA3CB4" w:rsidRPr="00634D2A" w:rsidRDefault="00CA3CB4" w:rsidP="00FF6FB6">
      <w:pPr>
        <w:numPr>
          <w:ilvl w:val="0"/>
          <w:numId w:val="6"/>
        </w:numPr>
        <w:spacing w:after="160" w:line="259" w:lineRule="auto"/>
        <w:ind w:right="-2"/>
        <w:jc w:val="both"/>
        <w:rPr>
          <w:rFonts w:eastAsia="Calibri"/>
          <w:lang w:eastAsia="en-US"/>
        </w:rPr>
      </w:pPr>
      <w:r w:rsidRPr="00634D2A">
        <w:rPr>
          <w:rFonts w:eastAsia="Calibri"/>
          <w:lang w:eastAsia="en-US"/>
        </w:rPr>
        <w:t xml:space="preserve">Noteikt, ka pircējiem ir pienākums 30 (trīsdesmit) dienu laikā no lēmuma pieņemšanas dienas parakstīt pirkuma līgumu ar Dobeles novada pašvaldību. </w:t>
      </w:r>
    </w:p>
    <w:bookmarkEnd w:id="83"/>
    <w:p w14:paraId="7510A85B" w14:textId="77777777" w:rsidR="00CA3CB4" w:rsidRPr="007771E9" w:rsidRDefault="00CA3CB4" w:rsidP="008C2B1B">
      <w:pPr>
        <w:widowControl w:val="0"/>
        <w:suppressAutoHyphens/>
        <w:autoSpaceDE w:val="0"/>
        <w:ind w:right="-766"/>
        <w:rPr>
          <w:color w:val="000000"/>
          <w:lang w:eastAsia="zh-CN"/>
        </w:rPr>
      </w:pPr>
    </w:p>
    <w:p w14:paraId="1B17B262" w14:textId="77777777" w:rsidR="00CA3CB4" w:rsidRPr="007771E9" w:rsidRDefault="00CA3CB4" w:rsidP="008C2B1B">
      <w:pPr>
        <w:widowControl w:val="0"/>
        <w:tabs>
          <w:tab w:val="left" w:pos="8034"/>
        </w:tabs>
        <w:suppressAutoHyphens/>
        <w:autoSpaceDE w:val="0"/>
        <w:spacing w:line="252" w:lineRule="exact"/>
        <w:ind w:left="112" w:right="42"/>
        <w:rPr>
          <w:lang w:val="x-none" w:eastAsia="zh-CN"/>
        </w:rPr>
      </w:pPr>
      <w:r w:rsidRPr="007771E9">
        <w:rPr>
          <w:color w:val="000000"/>
          <w:lang w:eastAsia="zh-CN"/>
        </w:rPr>
        <w:t>Domes</w:t>
      </w:r>
      <w:r w:rsidRPr="007771E9">
        <w:rPr>
          <w:color w:val="000000"/>
          <w:spacing w:val="-3"/>
          <w:lang w:eastAsia="zh-CN"/>
        </w:rPr>
        <w:t xml:space="preserve"> </w:t>
      </w:r>
      <w:r w:rsidRPr="007771E9">
        <w:rPr>
          <w:color w:val="000000"/>
          <w:lang w:eastAsia="zh-CN"/>
        </w:rPr>
        <w:t>priekšsēdētājs                                                                                         A.Spridzāns</w:t>
      </w:r>
    </w:p>
    <w:p w14:paraId="77230EDF" w14:textId="77777777" w:rsidR="00CA3CB4" w:rsidRPr="007771E9" w:rsidRDefault="00CA3CB4" w:rsidP="008C2B1B">
      <w:pPr>
        <w:widowControl w:val="0"/>
        <w:tabs>
          <w:tab w:val="left" w:pos="8034"/>
        </w:tabs>
        <w:suppressAutoHyphens/>
        <w:autoSpaceDE w:val="0"/>
        <w:spacing w:line="252" w:lineRule="exact"/>
        <w:ind w:left="112" w:right="-766"/>
        <w:rPr>
          <w:color w:val="000000"/>
          <w:lang w:eastAsia="zh-CN"/>
        </w:rPr>
      </w:pPr>
    </w:p>
    <w:p w14:paraId="16FE86D6" w14:textId="77777777" w:rsidR="00CA3CB4" w:rsidRPr="007771E9" w:rsidRDefault="00CA3CB4" w:rsidP="008C2B1B">
      <w:pPr>
        <w:widowControl w:val="0"/>
        <w:tabs>
          <w:tab w:val="left" w:pos="8034"/>
        </w:tabs>
        <w:suppressAutoHyphens/>
        <w:autoSpaceDE w:val="0"/>
        <w:spacing w:line="252" w:lineRule="exact"/>
        <w:ind w:left="112" w:right="-766"/>
        <w:rPr>
          <w:color w:val="000000"/>
          <w:lang w:eastAsia="zh-CN"/>
        </w:rPr>
      </w:pPr>
    </w:p>
    <w:p w14:paraId="491E2803" w14:textId="77777777" w:rsidR="00CA3CB4" w:rsidRPr="007771E9" w:rsidRDefault="00CA3CB4" w:rsidP="008C2B1B">
      <w:pPr>
        <w:spacing w:after="160" w:line="259" w:lineRule="auto"/>
        <w:ind w:right="-766"/>
        <w:rPr>
          <w:rFonts w:ascii="Calibri" w:eastAsia="Calibri" w:hAnsi="Calibri"/>
          <w:sz w:val="22"/>
          <w:szCs w:val="22"/>
          <w:lang w:eastAsia="en-US"/>
        </w:rPr>
      </w:pPr>
    </w:p>
    <w:p w14:paraId="24F1E976" w14:textId="77777777" w:rsidR="00CA3CB4" w:rsidRPr="009D79C6" w:rsidRDefault="00CA3CB4" w:rsidP="008C2B1B">
      <w:pPr>
        <w:jc w:val="both"/>
        <w:rPr>
          <w:b/>
          <w:bCs/>
        </w:rPr>
      </w:pPr>
    </w:p>
    <w:p w14:paraId="6F961CB2" w14:textId="77777777" w:rsidR="00CA3CB4" w:rsidRPr="009D79C6" w:rsidRDefault="00CA3CB4" w:rsidP="008C2B1B">
      <w:pPr>
        <w:autoSpaceDN w:val="0"/>
        <w:ind w:left="66" w:right="-1"/>
        <w:contextualSpacing/>
        <w:jc w:val="both"/>
        <w:rPr>
          <w:rFonts w:eastAsiaTheme="minorHAnsi"/>
        </w:rPr>
      </w:pPr>
    </w:p>
    <w:p w14:paraId="6CD7C7C8" w14:textId="77777777" w:rsidR="00CA3CB4" w:rsidRDefault="00CA3CB4" w:rsidP="008C2B1B"/>
    <w:p w14:paraId="2D182BE2" w14:textId="77777777" w:rsidR="00CA3CB4" w:rsidRDefault="00CA3CB4" w:rsidP="008C2B1B">
      <w:pPr>
        <w:pStyle w:val="NoSpacing"/>
        <w:jc w:val="both"/>
        <w:rPr>
          <w:b/>
        </w:rPr>
      </w:pPr>
      <w:r>
        <w:rPr>
          <w:b/>
        </w:rPr>
        <w:br w:type="page"/>
      </w:r>
    </w:p>
    <w:p w14:paraId="13584A0E" w14:textId="77777777" w:rsidR="00CA3CB4" w:rsidRPr="00A25710" w:rsidRDefault="00CA3CB4" w:rsidP="008C2B1B">
      <w:pPr>
        <w:pStyle w:val="NoSpacing"/>
        <w:jc w:val="both"/>
        <w:rPr>
          <w:b/>
        </w:rPr>
      </w:pPr>
    </w:p>
    <w:p w14:paraId="39E097E7" w14:textId="77777777" w:rsidR="00CA3CB4" w:rsidRDefault="00CA3CB4" w:rsidP="008C2B1B">
      <w:pPr>
        <w:tabs>
          <w:tab w:val="left" w:pos="-24212"/>
        </w:tabs>
        <w:jc w:val="center"/>
        <w:rPr>
          <w:sz w:val="20"/>
          <w:szCs w:val="20"/>
        </w:rPr>
      </w:pPr>
      <w:r>
        <w:rPr>
          <w:noProof/>
          <w:sz w:val="20"/>
          <w:szCs w:val="20"/>
        </w:rPr>
        <w:drawing>
          <wp:inline distT="0" distB="0" distL="0" distR="0" wp14:anchorId="6330BD21" wp14:editId="5FD48B01">
            <wp:extent cx="676275" cy="752475"/>
            <wp:effectExtent l="0" t="0" r="9525" b="9525"/>
            <wp:docPr id="1707839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30536E" w14:textId="77777777" w:rsidR="00CA3CB4" w:rsidRDefault="00CA3CB4" w:rsidP="008C2B1B">
      <w:pPr>
        <w:pStyle w:val="Header"/>
        <w:jc w:val="center"/>
        <w:rPr>
          <w:sz w:val="20"/>
        </w:rPr>
      </w:pPr>
      <w:r>
        <w:rPr>
          <w:sz w:val="20"/>
        </w:rPr>
        <w:t>LATVIJAS REPUBLIKA</w:t>
      </w:r>
    </w:p>
    <w:p w14:paraId="70FD8CFB" w14:textId="77777777" w:rsidR="00CA3CB4" w:rsidRDefault="00CA3CB4" w:rsidP="008C2B1B">
      <w:pPr>
        <w:pStyle w:val="Header"/>
        <w:jc w:val="center"/>
        <w:rPr>
          <w:b/>
          <w:sz w:val="32"/>
          <w:szCs w:val="32"/>
        </w:rPr>
      </w:pPr>
      <w:r>
        <w:rPr>
          <w:b/>
          <w:sz w:val="32"/>
          <w:szCs w:val="32"/>
        </w:rPr>
        <w:t>DOBELES NOVADA DOME</w:t>
      </w:r>
    </w:p>
    <w:p w14:paraId="4A167A49" w14:textId="77777777" w:rsidR="00CA3CB4" w:rsidRDefault="00CA3CB4" w:rsidP="008C2B1B">
      <w:pPr>
        <w:pStyle w:val="Header"/>
        <w:jc w:val="center"/>
        <w:rPr>
          <w:sz w:val="16"/>
          <w:szCs w:val="16"/>
        </w:rPr>
      </w:pPr>
      <w:r>
        <w:rPr>
          <w:sz w:val="16"/>
          <w:szCs w:val="16"/>
        </w:rPr>
        <w:t>Brīvības iela 17, Dobele, Dobeles novads, LV-3701</w:t>
      </w:r>
    </w:p>
    <w:p w14:paraId="5B5E1B29" w14:textId="77777777" w:rsidR="00CA3CB4" w:rsidRDefault="00CA3CB4" w:rsidP="008C2B1B">
      <w:pPr>
        <w:pStyle w:val="Header"/>
        <w:pBdr>
          <w:bottom w:val="double" w:sz="6" w:space="1" w:color="auto"/>
        </w:pBdr>
        <w:jc w:val="center"/>
        <w:rPr>
          <w:color w:val="000000"/>
          <w:sz w:val="16"/>
          <w:szCs w:val="16"/>
        </w:rPr>
      </w:pPr>
      <w:r>
        <w:rPr>
          <w:sz w:val="16"/>
          <w:szCs w:val="16"/>
        </w:rPr>
        <w:t xml:space="preserve">Tālr. 63707269, 63700137, 63720940, e-pasts </w:t>
      </w:r>
      <w:hyperlink r:id="rId41" w:history="1">
        <w:r>
          <w:rPr>
            <w:rStyle w:val="Hyperlink"/>
            <w:rFonts w:eastAsia="Calibri"/>
            <w:color w:val="000000"/>
            <w:sz w:val="16"/>
            <w:szCs w:val="16"/>
          </w:rPr>
          <w:t>dome@dobele.lv</w:t>
        </w:r>
      </w:hyperlink>
    </w:p>
    <w:p w14:paraId="4444C92A" w14:textId="77777777" w:rsidR="00CA3CB4" w:rsidRDefault="00CA3CB4" w:rsidP="008C2B1B">
      <w:pPr>
        <w:pStyle w:val="Default"/>
        <w:jc w:val="center"/>
        <w:rPr>
          <w:b/>
          <w:bCs/>
        </w:rPr>
      </w:pPr>
    </w:p>
    <w:p w14:paraId="1DE61EDC" w14:textId="77777777" w:rsidR="00CA3CB4" w:rsidRDefault="00CA3CB4" w:rsidP="008C2B1B">
      <w:pPr>
        <w:pStyle w:val="NoSpacing"/>
        <w:jc w:val="center"/>
        <w:rPr>
          <w:b/>
        </w:rPr>
      </w:pPr>
      <w:r>
        <w:rPr>
          <w:b/>
        </w:rPr>
        <w:t>LĒMUMS</w:t>
      </w:r>
    </w:p>
    <w:p w14:paraId="203AA628" w14:textId="77777777" w:rsidR="00CA3CB4" w:rsidRDefault="00CA3CB4" w:rsidP="008C2B1B">
      <w:pPr>
        <w:pStyle w:val="NoSpacing"/>
        <w:jc w:val="center"/>
        <w:rPr>
          <w:b/>
        </w:rPr>
      </w:pPr>
      <w:r>
        <w:rPr>
          <w:b/>
        </w:rPr>
        <w:t>Dobelē</w:t>
      </w:r>
    </w:p>
    <w:p w14:paraId="050503E8" w14:textId="77777777" w:rsidR="00CA3CB4" w:rsidRDefault="00CA3CB4" w:rsidP="008C2B1B">
      <w:pPr>
        <w:pStyle w:val="NoSpacing"/>
        <w:jc w:val="both"/>
        <w:rPr>
          <w:b/>
        </w:rPr>
      </w:pPr>
    </w:p>
    <w:p w14:paraId="2C7397AD" w14:textId="13413C74" w:rsidR="00CA3CB4" w:rsidRDefault="00CA3CB4" w:rsidP="008C2B1B">
      <w:pPr>
        <w:pStyle w:val="NoSpacing"/>
        <w:jc w:val="both"/>
        <w:rPr>
          <w:b/>
        </w:rPr>
      </w:pPr>
      <w:r>
        <w:rPr>
          <w:b/>
        </w:rPr>
        <w:t>2025. gada 28. augustā</w:t>
      </w:r>
      <w:r>
        <w:rPr>
          <w:b/>
        </w:rPr>
        <w:tab/>
      </w:r>
      <w:r>
        <w:rPr>
          <w:b/>
        </w:rPr>
        <w:tab/>
      </w:r>
      <w:r>
        <w:rPr>
          <w:b/>
        </w:rPr>
        <w:tab/>
      </w:r>
      <w:r>
        <w:rPr>
          <w:b/>
        </w:rPr>
        <w:tab/>
      </w:r>
      <w:r>
        <w:rPr>
          <w:b/>
        </w:rPr>
        <w:tab/>
      </w:r>
      <w:r>
        <w:rPr>
          <w:b/>
        </w:rPr>
        <w:tab/>
      </w:r>
      <w:r>
        <w:rPr>
          <w:b/>
        </w:rPr>
        <w:tab/>
      </w:r>
      <w:r>
        <w:rPr>
          <w:b/>
        </w:rPr>
        <w:tab/>
        <w:t>Nr.</w:t>
      </w:r>
      <w:r w:rsidR="00990306">
        <w:rPr>
          <w:b/>
        </w:rPr>
        <w:t>367</w:t>
      </w:r>
      <w:r>
        <w:rPr>
          <w:b/>
        </w:rPr>
        <w:t>/15</w:t>
      </w:r>
    </w:p>
    <w:p w14:paraId="698E8AC2" w14:textId="77777777" w:rsidR="00CA3CB4" w:rsidRDefault="00CA3CB4" w:rsidP="008C2B1B">
      <w:pPr>
        <w:pStyle w:val="NormalWeb"/>
        <w:spacing w:before="0" w:beforeAutospacing="0" w:after="0" w:afterAutospacing="0"/>
        <w:jc w:val="center"/>
        <w:rPr>
          <w:bCs/>
          <w:u w:val="single"/>
        </w:rPr>
      </w:pPr>
    </w:p>
    <w:p w14:paraId="1C6E1630" w14:textId="77777777" w:rsidR="00CA3CB4" w:rsidRDefault="00CA3CB4" w:rsidP="008C2B1B">
      <w:pPr>
        <w:pStyle w:val="NormalWeb"/>
        <w:spacing w:before="0" w:beforeAutospacing="0" w:after="0" w:afterAutospacing="0"/>
        <w:jc w:val="center"/>
        <w:rPr>
          <w:bCs/>
          <w:u w:val="single"/>
        </w:rPr>
      </w:pPr>
    </w:p>
    <w:p w14:paraId="4655DD85" w14:textId="77777777" w:rsidR="00CA3CB4" w:rsidRPr="00990306" w:rsidRDefault="00CA3CB4" w:rsidP="008C2B1B">
      <w:pPr>
        <w:pStyle w:val="NormalWeb"/>
        <w:spacing w:before="0" w:beforeAutospacing="0" w:after="0" w:afterAutospacing="0"/>
        <w:jc w:val="center"/>
        <w:rPr>
          <w:rFonts w:ascii="Times New Roman" w:hAnsi="Times New Roman" w:cs="Times New Roman"/>
          <w:b/>
          <w:color w:val="000000" w:themeColor="text1"/>
          <w:sz w:val="24"/>
          <w:szCs w:val="24"/>
          <w:u w:val="single"/>
        </w:rPr>
      </w:pPr>
      <w:r w:rsidRPr="00990306">
        <w:rPr>
          <w:rFonts w:ascii="Times New Roman" w:hAnsi="Times New Roman" w:cs="Times New Roman"/>
          <w:b/>
          <w:color w:val="000000" w:themeColor="text1"/>
          <w:sz w:val="24"/>
          <w:szCs w:val="24"/>
          <w:u w:val="single"/>
        </w:rPr>
        <w:t>Par Dobeles novada pašvaldības vēlēšanu komisijas locekļu skaitu, priekšsēdētāja un locekļu kandidātu pieteikšanas termiņu</w:t>
      </w:r>
    </w:p>
    <w:p w14:paraId="672005FD" w14:textId="77777777" w:rsidR="00CA3CB4" w:rsidRDefault="00CA3CB4" w:rsidP="008C2B1B">
      <w:pPr>
        <w:pStyle w:val="NoSpacing"/>
        <w:jc w:val="center"/>
        <w:rPr>
          <w:b/>
          <w:u w:val="single"/>
        </w:rPr>
      </w:pPr>
    </w:p>
    <w:p w14:paraId="5292B079" w14:textId="77777777" w:rsidR="00CA3CB4" w:rsidRDefault="00CA3CB4" w:rsidP="008C2B1B">
      <w:pPr>
        <w:pStyle w:val="NoSpacing"/>
        <w:jc w:val="center"/>
        <w:rPr>
          <w:b/>
          <w:u w:val="single"/>
        </w:rPr>
      </w:pPr>
    </w:p>
    <w:p w14:paraId="6088EB92" w14:textId="77777777" w:rsidR="00CA3CB4" w:rsidRPr="00A32B8E" w:rsidRDefault="00CA3CB4" w:rsidP="008C2B1B">
      <w:pPr>
        <w:ind w:right="139" w:firstLine="720"/>
        <w:jc w:val="both"/>
        <w:rPr>
          <w:color w:val="7030A0"/>
        </w:rPr>
      </w:pPr>
      <w:r w:rsidRPr="00A32B8E">
        <w:t>Pamatojoties uz Pašvaldības vēlēšanu komisiju un vēlēšanu iecirkņu komisiju likuma 1. panta pirmo daļu un 9. pantu, Dobeles novada dome, atklāti balsojot:</w:t>
      </w:r>
    </w:p>
    <w:p w14:paraId="7FC2232A" w14:textId="5052926D" w:rsidR="00CA3CB4" w:rsidRPr="00A32B8E" w:rsidRDefault="00F449DB" w:rsidP="008C2B1B">
      <w:pPr>
        <w:ind w:right="139" w:firstLine="720"/>
        <w:jc w:val="both"/>
      </w:pPr>
      <w:r w:rsidRPr="006E253E">
        <w:rPr>
          <w:rFonts w:eastAsiaTheme="minorHAnsi"/>
          <w:kern w:val="2"/>
          <w:lang w:eastAsia="en-US"/>
          <w14:ligatures w14:val="standardContextual"/>
        </w:rPr>
        <w:t xml:space="preserve">PAR – </w:t>
      </w:r>
      <w:r>
        <w:rPr>
          <w:rFonts w:eastAsiaTheme="minorHAnsi"/>
          <w:kern w:val="2"/>
          <w:lang w:eastAsia="en-US"/>
          <w14:ligatures w14:val="standardContextual"/>
        </w:rPr>
        <w:t>15</w:t>
      </w:r>
      <w:r w:rsidRPr="006E253E">
        <w:rPr>
          <w:rFonts w:eastAsiaTheme="minorHAnsi"/>
          <w:kern w:val="2"/>
          <w:lang w:eastAsia="en-US"/>
          <w14:ligatures w14:val="standardContextual"/>
        </w:rPr>
        <w:t xml:space="preserve"> (</w:t>
      </w:r>
      <w:r>
        <w:t>Jānis Amsils, Kristīne Briede, Edgars</w:t>
      </w:r>
      <w:r>
        <w:rPr>
          <w:spacing w:val="-1"/>
        </w:rPr>
        <w:t xml:space="preserve"> Gaigalis, Ivars Gorskis, </w:t>
      </w:r>
      <w:r>
        <w:t>Gints</w:t>
      </w:r>
      <w:r>
        <w:rPr>
          <w:spacing w:val="-7"/>
        </w:rPr>
        <w:t xml:space="preserve"> </w:t>
      </w:r>
      <w:r>
        <w:t>Kaminskis, Edgars</w:t>
      </w:r>
      <w:r>
        <w:rPr>
          <w:spacing w:val="-1"/>
        </w:rPr>
        <w:t xml:space="preserve"> </w:t>
      </w:r>
      <w:r>
        <w:t>Laimiņš, Ilze</w:t>
      </w:r>
      <w:r>
        <w:rPr>
          <w:spacing w:val="-1"/>
        </w:rPr>
        <w:t xml:space="preserve"> </w:t>
      </w:r>
      <w:r>
        <w:t>Lesiņa, Sintija Liekniņa, Jānis Ozoliņš, Andris</w:t>
      </w:r>
      <w:r>
        <w:rPr>
          <w:spacing w:val="-1"/>
        </w:rPr>
        <w:t xml:space="preserve"> </w:t>
      </w:r>
      <w:r>
        <w:t>Podvinskis, Viesturs</w:t>
      </w:r>
      <w:r>
        <w:rPr>
          <w:spacing w:val="-1"/>
        </w:rPr>
        <w:t xml:space="preserve"> Reinfelds, Dace</w:t>
      </w:r>
      <w:r>
        <w:t xml:space="preserve"> </w:t>
      </w:r>
      <w:r>
        <w:rPr>
          <w:spacing w:val="-1"/>
        </w:rPr>
        <w:t xml:space="preserve">Reinika, </w:t>
      </w:r>
      <w:r>
        <w:t>Guntis</w:t>
      </w:r>
      <w:r>
        <w:rPr>
          <w:spacing w:val="-1"/>
        </w:rPr>
        <w:t xml:space="preserve"> </w:t>
      </w:r>
      <w:r>
        <w:t>Safranovičs, Indra</w:t>
      </w:r>
      <w:r>
        <w:rPr>
          <w:spacing w:val="-1"/>
        </w:rPr>
        <w:t xml:space="preserve"> </w:t>
      </w:r>
      <w:r>
        <w:t>Špela, Andrejs Spridzāns</w:t>
      </w:r>
      <w:r w:rsidRPr="006E253E">
        <w:rPr>
          <w:rFonts w:eastAsiaTheme="minorHAnsi"/>
          <w:kern w:val="2"/>
          <w:lang w:eastAsia="en-US"/>
          <w14:ligatures w14:val="standardContextual"/>
        </w:rPr>
        <w:t xml:space="preserve">), PRET – </w:t>
      </w:r>
      <w:r>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 </w:t>
      </w:r>
      <w:r>
        <w:rPr>
          <w:rFonts w:eastAsiaTheme="minorHAnsi"/>
          <w:kern w:val="2"/>
          <w:lang w:eastAsia="en-US"/>
          <w14:ligatures w14:val="standardContextual"/>
        </w:rPr>
        <w:t>nav</w:t>
      </w:r>
      <w:r w:rsidRPr="006E253E">
        <w:rPr>
          <w:rFonts w:eastAsiaTheme="minorHAnsi"/>
          <w:kern w:val="2"/>
          <w:lang w:eastAsia="en-US"/>
          <w14:ligatures w14:val="standardContextual"/>
        </w:rPr>
        <w:t>,</w:t>
      </w:r>
    </w:p>
    <w:p w14:paraId="55CC0E5F" w14:textId="77777777" w:rsidR="00CA3CB4" w:rsidRPr="00A32B8E" w:rsidRDefault="00CA3CB4" w:rsidP="008C2B1B">
      <w:pPr>
        <w:ind w:right="139" w:firstLine="720"/>
        <w:jc w:val="both"/>
      </w:pPr>
    </w:p>
    <w:p w14:paraId="10504621" w14:textId="77777777" w:rsidR="00CA3CB4" w:rsidRPr="00A32B8E" w:rsidRDefault="00CA3CB4" w:rsidP="008C2B1B">
      <w:pPr>
        <w:pStyle w:val="ListParagraph"/>
        <w:numPr>
          <w:ilvl w:val="0"/>
          <w:numId w:val="93"/>
        </w:numPr>
        <w:spacing w:after="160" w:line="256" w:lineRule="auto"/>
        <w:ind w:right="139"/>
        <w:jc w:val="both"/>
      </w:pPr>
      <w:r w:rsidRPr="00A32B8E">
        <w:t>Noteikt, ka Dobeles novada pašvaldības Vēlēšanu komisijas sastāvā ir septiņi locekļi (priekšsēdētājs un seši locekļi);</w:t>
      </w:r>
    </w:p>
    <w:p w14:paraId="729F1DE0" w14:textId="77777777" w:rsidR="00CA3CB4" w:rsidRPr="00A32B8E" w:rsidRDefault="00CA3CB4" w:rsidP="008C2B1B">
      <w:pPr>
        <w:pStyle w:val="ListParagraph"/>
        <w:numPr>
          <w:ilvl w:val="0"/>
          <w:numId w:val="93"/>
        </w:numPr>
        <w:spacing w:after="160" w:line="256" w:lineRule="auto"/>
        <w:ind w:right="139"/>
        <w:jc w:val="both"/>
      </w:pPr>
      <w:r w:rsidRPr="00A32B8E">
        <w:t>Noteikt, ka Dobeles novada pašvaldības vēlēšanu komisijas priekšsēdētāja un locekļu kandidātus var pieteikt no 2025. gada 1. septembra līdz 2025. gada 14. septembrim;</w:t>
      </w:r>
    </w:p>
    <w:p w14:paraId="5D4A1BED" w14:textId="77777777" w:rsidR="00CA3CB4" w:rsidRPr="00A32B8E" w:rsidRDefault="00CA3CB4" w:rsidP="008C2B1B">
      <w:pPr>
        <w:pStyle w:val="ListParagraph"/>
        <w:numPr>
          <w:ilvl w:val="0"/>
          <w:numId w:val="93"/>
        </w:numPr>
        <w:spacing w:after="160" w:line="256" w:lineRule="auto"/>
        <w:ind w:right="139"/>
        <w:jc w:val="both"/>
      </w:pPr>
      <w:r w:rsidRPr="00A32B8E">
        <w:t>Apstiprināt Dobeles novada pašvaldības vēlēšanu komisijas locekļa kandidāta pieteikuma anketu (pielikumā);</w:t>
      </w:r>
    </w:p>
    <w:p w14:paraId="7F1E2F2E" w14:textId="77777777" w:rsidR="00CA3CB4" w:rsidRPr="00A32B8E" w:rsidRDefault="00CA3CB4" w:rsidP="008C2B1B">
      <w:pPr>
        <w:pStyle w:val="ListParagraph"/>
        <w:numPr>
          <w:ilvl w:val="0"/>
          <w:numId w:val="93"/>
        </w:numPr>
        <w:spacing w:after="160" w:line="256" w:lineRule="auto"/>
        <w:ind w:right="139"/>
        <w:jc w:val="both"/>
      </w:pPr>
      <w:r w:rsidRPr="00A32B8E">
        <w:t>Apstiprināt Dobeles novada vēlēšanu komisijas priekšsēdētāja kandidāta pieteikuma anketu (pielikumā);</w:t>
      </w:r>
    </w:p>
    <w:p w14:paraId="440500FB" w14:textId="78146533" w:rsidR="00CA3CB4" w:rsidRPr="00A32B8E" w:rsidRDefault="00CA3CB4" w:rsidP="008C2B1B">
      <w:pPr>
        <w:pStyle w:val="ListParagraph"/>
        <w:numPr>
          <w:ilvl w:val="0"/>
          <w:numId w:val="93"/>
        </w:numPr>
        <w:spacing w:after="160" w:line="256" w:lineRule="auto"/>
        <w:ind w:right="139"/>
        <w:jc w:val="both"/>
      </w:pPr>
      <w:r w:rsidRPr="00A32B8E">
        <w:t xml:space="preserve">Uzdot Dobeles novada pašvaldības izpilddirektoram nodrošināt lēmuma publicēšanu Dobeles novada pašvaldības </w:t>
      </w:r>
      <w:r w:rsidRPr="00990306">
        <w:t xml:space="preserve">tīmekļvietnē </w:t>
      </w:r>
      <w:hyperlink r:id="rId42" w:history="1">
        <w:r w:rsidR="00990306" w:rsidRPr="00990306">
          <w:rPr>
            <w:rStyle w:val="Hyperlink"/>
            <w:color w:val="auto"/>
            <w:u w:val="none"/>
          </w:rPr>
          <w:t>www.dobele.lv</w:t>
        </w:r>
      </w:hyperlink>
      <w:r w:rsidRPr="00990306">
        <w:t xml:space="preserve">, izvietošanu </w:t>
      </w:r>
      <w:r w:rsidRPr="00A32B8E">
        <w:t>redzamā vietā pie Dobeles novada pašvaldības ēkas (Brīvības iela 17, Dobele), un izvietošanu pie Dobeles novada pašvaldības nolikuma 3.1., 3.2., 3.3., 3.4., 3.5., 3.6., 3.7. punktos norādītajām pašvaldības ēkām.</w:t>
      </w:r>
    </w:p>
    <w:p w14:paraId="0F036E09" w14:textId="77777777" w:rsidR="00CA3CB4" w:rsidRPr="00A32B8E" w:rsidRDefault="00CA3CB4" w:rsidP="008C2B1B">
      <w:pPr>
        <w:jc w:val="both"/>
      </w:pPr>
    </w:p>
    <w:p w14:paraId="11A10260" w14:textId="77777777" w:rsidR="00CA3CB4" w:rsidRPr="00A32B8E" w:rsidRDefault="00CA3CB4" w:rsidP="008C2B1B">
      <w:pPr>
        <w:jc w:val="both"/>
      </w:pPr>
    </w:p>
    <w:p w14:paraId="648AF581" w14:textId="3A474C6A" w:rsidR="00CA3CB4" w:rsidRDefault="00CA3CB4" w:rsidP="00F8647C">
      <w:pPr>
        <w:jc w:val="both"/>
      </w:pPr>
      <w:r w:rsidRPr="00A32B8E">
        <w:t>Domes priekšsēdētājs</w:t>
      </w:r>
      <w:r w:rsidRPr="00A32B8E">
        <w:tab/>
      </w:r>
      <w:r w:rsidRPr="00A32B8E">
        <w:tab/>
      </w:r>
      <w:r w:rsidRPr="00A32B8E">
        <w:tab/>
      </w:r>
      <w:r w:rsidRPr="00A32B8E">
        <w:tab/>
      </w:r>
      <w:r w:rsidRPr="00A32B8E">
        <w:tab/>
      </w:r>
      <w:r w:rsidRPr="00A32B8E">
        <w:tab/>
      </w:r>
      <w:r w:rsidRPr="00A32B8E">
        <w:tab/>
      </w:r>
      <w:r w:rsidRPr="00A32B8E">
        <w:tab/>
      </w:r>
      <w:r w:rsidRPr="00A32B8E">
        <w:tab/>
        <w:t>A. Spridzāns</w:t>
      </w:r>
    </w:p>
    <w:p w14:paraId="4BD27697" w14:textId="77777777" w:rsidR="00CA3CB4" w:rsidRDefault="00CA3CB4" w:rsidP="008C2B1B">
      <w:pPr>
        <w:widowControl w:val="0"/>
        <w:tabs>
          <w:tab w:val="left" w:pos="8034"/>
        </w:tabs>
        <w:suppressAutoHyphens/>
        <w:autoSpaceDE w:val="0"/>
        <w:spacing w:line="252" w:lineRule="exact"/>
        <w:ind w:left="112"/>
        <w:rPr>
          <w:lang w:eastAsia="zh-CN"/>
        </w:rPr>
      </w:pPr>
      <w:bookmarkStart w:id="84" w:name="_Hlk195184859"/>
    </w:p>
    <w:p w14:paraId="641C66DB" w14:textId="77777777" w:rsidR="00CA3CB4" w:rsidRDefault="00CA3CB4" w:rsidP="008C2B1B">
      <w:pPr>
        <w:widowControl w:val="0"/>
        <w:tabs>
          <w:tab w:val="left" w:pos="8034"/>
        </w:tabs>
        <w:suppressAutoHyphens/>
        <w:autoSpaceDE w:val="0"/>
        <w:spacing w:line="252" w:lineRule="exact"/>
        <w:ind w:left="112"/>
        <w:rPr>
          <w:lang w:eastAsia="zh-CN"/>
        </w:rPr>
      </w:pPr>
    </w:p>
    <w:bookmarkEnd w:id="84"/>
    <w:p w14:paraId="33BA98B6" w14:textId="77777777" w:rsidR="00CA3CB4" w:rsidRDefault="00CA3CB4" w:rsidP="008C2B1B">
      <w:pPr>
        <w:pStyle w:val="Default"/>
        <w:jc w:val="center"/>
        <w:rPr>
          <w:b/>
          <w:bCs/>
        </w:rPr>
      </w:pPr>
    </w:p>
    <w:p w14:paraId="18815CAE" w14:textId="4D21889D" w:rsidR="00CA3CB4" w:rsidRDefault="00CA3CB4" w:rsidP="008C2B1B"/>
    <w:p w14:paraId="7F8750AE" w14:textId="77777777" w:rsidR="00CA3CB4" w:rsidRPr="00A32B8E" w:rsidRDefault="00CA3CB4" w:rsidP="008C2B1B"/>
    <w:p w14:paraId="627494B3" w14:textId="74548997" w:rsidR="00DD6A31" w:rsidRDefault="00DD6A31" w:rsidP="008C2B1B">
      <w:pPr>
        <w:tabs>
          <w:tab w:val="left" w:pos="-24212"/>
        </w:tabs>
        <w:jc w:val="center"/>
        <w:rPr>
          <w:b/>
          <w:bCs/>
          <w:color w:val="404040"/>
        </w:rPr>
      </w:pPr>
    </w:p>
    <w:sectPr w:rsidR="00DD6A31" w:rsidSect="008C2B1B">
      <w:footerReference w:type="default" r:id="rId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87EE" w14:textId="77777777" w:rsidR="007614C7" w:rsidRDefault="007614C7" w:rsidP="005B2F6E">
      <w:r>
        <w:separator/>
      </w:r>
    </w:p>
  </w:endnote>
  <w:endnote w:type="continuationSeparator" w:id="0">
    <w:p w14:paraId="1D43BE71" w14:textId="77777777" w:rsidR="007614C7" w:rsidRDefault="007614C7" w:rsidP="005B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398" w14:textId="77777777" w:rsidR="00313D77" w:rsidRDefault="0031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7646"/>
      <w:docPartObj>
        <w:docPartGallery w:val="Page Numbers (Bottom of Page)"/>
        <w:docPartUnique/>
      </w:docPartObj>
    </w:sdtPr>
    <w:sdtContent>
      <w:p w14:paraId="4BA6DDE1" w14:textId="109F485F" w:rsidR="005B2F6E" w:rsidRDefault="005B2F6E">
        <w:pPr>
          <w:pStyle w:val="Footer"/>
          <w:jc w:val="center"/>
        </w:pPr>
        <w:r>
          <w:fldChar w:fldCharType="begin"/>
        </w:r>
        <w:r>
          <w:instrText>PAGE   \* MERGEFORMAT</w:instrText>
        </w:r>
        <w:r>
          <w:fldChar w:fldCharType="separate"/>
        </w:r>
        <w:r>
          <w:t>2</w:t>
        </w:r>
        <w:r>
          <w:fldChar w:fldCharType="end"/>
        </w:r>
      </w:p>
    </w:sdtContent>
  </w:sdt>
  <w:p w14:paraId="536079EF" w14:textId="77777777" w:rsidR="005B2F6E" w:rsidRDefault="005B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9105" w14:textId="77777777" w:rsidR="007614C7" w:rsidRDefault="007614C7" w:rsidP="005B2F6E">
      <w:r>
        <w:separator/>
      </w:r>
    </w:p>
  </w:footnote>
  <w:footnote w:type="continuationSeparator" w:id="0">
    <w:p w14:paraId="6BB5645E" w14:textId="77777777" w:rsidR="007614C7" w:rsidRDefault="007614C7" w:rsidP="005B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EDE"/>
    <w:multiLevelType w:val="hybridMultilevel"/>
    <w:tmpl w:val="053E59C6"/>
    <w:lvl w:ilvl="0" w:tplc="3D64741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04902799"/>
    <w:multiLevelType w:val="multilevel"/>
    <w:tmpl w:val="D5B88192"/>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071D0685"/>
    <w:multiLevelType w:val="multilevel"/>
    <w:tmpl w:val="0CBE40E2"/>
    <w:lvl w:ilvl="0">
      <w:start w:val="1"/>
      <w:numFmt w:val="decimal"/>
      <w:lvlText w:val="%1."/>
      <w:lvlJc w:val="left"/>
      <w:pPr>
        <w:ind w:left="720" w:hanging="360"/>
      </w:pPr>
      <w:rPr>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8112DC9"/>
    <w:multiLevelType w:val="hybridMultilevel"/>
    <w:tmpl w:val="758C1C2A"/>
    <w:lvl w:ilvl="0" w:tplc="B7A85FEE">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1D778D"/>
    <w:multiLevelType w:val="hybridMultilevel"/>
    <w:tmpl w:val="F9DADBDE"/>
    <w:lvl w:ilvl="0" w:tplc="05444D90">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0C4A1BB5"/>
    <w:multiLevelType w:val="multilevel"/>
    <w:tmpl w:val="4E1290C6"/>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0D052582"/>
    <w:multiLevelType w:val="multilevel"/>
    <w:tmpl w:val="389620A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0D83011F"/>
    <w:multiLevelType w:val="hybridMultilevel"/>
    <w:tmpl w:val="A88A66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E3077E5"/>
    <w:multiLevelType w:val="multilevel"/>
    <w:tmpl w:val="DCBCAB1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0E533BDD"/>
    <w:multiLevelType w:val="multilevel"/>
    <w:tmpl w:val="A95E0508"/>
    <w:lvl w:ilvl="0">
      <w:start w:val="1"/>
      <w:numFmt w:val="decimal"/>
      <w:lvlText w:val="%1."/>
      <w:lvlJc w:val="left"/>
      <w:pPr>
        <w:ind w:left="502" w:hanging="360"/>
      </w:pPr>
    </w:lvl>
    <w:lvl w:ilvl="1">
      <w:start w:val="1"/>
      <w:numFmt w:val="decimal"/>
      <w:isLgl/>
      <w:lvlText w:val="%1.%2."/>
      <w:lvlJc w:val="left"/>
      <w:pPr>
        <w:ind w:left="982" w:hanging="48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abstractNum w:abstractNumId="11" w15:restartNumberingAfterBreak="0">
    <w:nsid w:val="11342F05"/>
    <w:multiLevelType w:val="hybridMultilevel"/>
    <w:tmpl w:val="55003F74"/>
    <w:lvl w:ilvl="0" w:tplc="88DE1F5A">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137C3283"/>
    <w:multiLevelType w:val="hybridMultilevel"/>
    <w:tmpl w:val="2820B2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4CB69A9"/>
    <w:multiLevelType w:val="multilevel"/>
    <w:tmpl w:val="A8F6661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17FC4761"/>
    <w:multiLevelType w:val="hybridMultilevel"/>
    <w:tmpl w:val="C20842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19E175B0"/>
    <w:multiLevelType w:val="hybridMultilevel"/>
    <w:tmpl w:val="7D8020DE"/>
    <w:lvl w:ilvl="0" w:tplc="B9489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B8B648C"/>
    <w:multiLevelType w:val="hybridMultilevel"/>
    <w:tmpl w:val="EEF0F550"/>
    <w:lvl w:ilvl="0" w:tplc="8272DB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A74ECA"/>
    <w:multiLevelType w:val="multilevel"/>
    <w:tmpl w:val="129E7D20"/>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0" w15:restartNumberingAfterBreak="0">
    <w:nsid w:val="203961AF"/>
    <w:multiLevelType w:val="hybridMultilevel"/>
    <w:tmpl w:val="30D83E3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1904867"/>
    <w:multiLevelType w:val="hybridMultilevel"/>
    <w:tmpl w:val="C5C6B5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B01ED2"/>
    <w:multiLevelType w:val="hybridMultilevel"/>
    <w:tmpl w:val="FFFFFFFF"/>
    <w:lvl w:ilvl="0" w:tplc="6D08581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3" w15:restartNumberingAfterBreak="0">
    <w:nsid w:val="237E5198"/>
    <w:multiLevelType w:val="hybridMultilevel"/>
    <w:tmpl w:val="349A5ED6"/>
    <w:lvl w:ilvl="0" w:tplc="8988BD1A">
      <w:start w:val="3"/>
      <w:numFmt w:val="decimal"/>
      <w:lvlText w:val="%1."/>
      <w:lvlJc w:val="left"/>
      <w:pPr>
        <w:ind w:left="2127" w:hanging="360"/>
      </w:pPr>
      <w:rPr>
        <w:rFonts w:hint="default"/>
      </w:rPr>
    </w:lvl>
    <w:lvl w:ilvl="1" w:tplc="04260019" w:tentative="1">
      <w:start w:val="1"/>
      <w:numFmt w:val="lowerLetter"/>
      <w:lvlText w:val="%2."/>
      <w:lvlJc w:val="left"/>
      <w:pPr>
        <w:ind w:left="2847" w:hanging="360"/>
      </w:pPr>
    </w:lvl>
    <w:lvl w:ilvl="2" w:tplc="0426001B" w:tentative="1">
      <w:start w:val="1"/>
      <w:numFmt w:val="lowerRoman"/>
      <w:lvlText w:val="%3."/>
      <w:lvlJc w:val="right"/>
      <w:pPr>
        <w:ind w:left="3567" w:hanging="180"/>
      </w:pPr>
    </w:lvl>
    <w:lvl w:ilvl="3" w:tplc="0426000F" w:tentative="1">
      <w:start w:val="1"/>
      <w:numFmt w:val="decimal"/>
      <w:lvlText w:val="%4."/>
      <w:lvlJc w:val="left"/>
      <w:pPr>
        <w:ind w:left="4287" w:hanging="360"/>
      </w:pPr>
    </w:lvl>
    <w:lvl w:ilvl="4" w:tplc="04260019" w:tentative="1">
      <w:start w:val="1"/>
      <w:numFmt w:val="lowerLetter"/>
      <w:lvlText w:val="%5."/>
      <w:lvlJc w:val="left"/>
      <w:pPr>
        <w:ind w:left="5007" w:hanging="360"/>
      </w:pPr>
    </w:lvl>
    <w:lvl w:ilvl="5" w:tplc="0426001B" w:tentative="1">
      <w:start w:val="1"/>
      <w:numFmt w:val="lowerRoman"/>
      <w:lvlText w:val="%6."/>
      <w:lvlJc w:val="right"/>
      <w:pPr>
        <w:ind w:left="5727" w:hanging="180"/>
      </w:pPr>
    </w:lvl>
    <w:lvl w:ilvl="6" w:tplc="0426000F" w:tentative="1">
      <w:start w:val="1"/>
      <w:numFmt w:val="decimal"/>
      <w:lvlText w:val="%7."/>
      <w:lvlJc w:val="left"/>
      <w:pPr>
        <w:ind w:left="6447" w:hanging="360"/>
      </w:pPr>
    </w:lvl>
    <w:lvl w:ilvl="7" w:tplc="04260019" w:tentative="1">
      <w:start w:val="1"/>
      <w:numFmt w:val="lowerLetter"/>
      <w:lvlText w:val="%8."/>
      <w:lvlJc w:val="left"/>
      <w:pPr>
        <w:ind w:left="7167" w:hanging="360"/>
      </w:pPr>
    </w:lvl>
    <w:lvl w:ilvl="8" w:tplc="0426001B" w:tentative="1">
      <w:start w:val="1"/>
      <w:numFmt w:val="lowerRoman"/>
      <w:lvlText w:val="%9."/>
      <w:lvlJc w:val="right"/>
      <w:pPr>
        <w:ind w:left="7887" w:hanging="180"/>
      </w:pPr>
    </w:lvl>
  </w:abstractNum>
  <w:abstractNum w:abstractNumId="24" w15:restartNumberingAfterBreak="0">
    <w:nsid w:val="271F1CA6"/>
    <w:multiLevelType w:val="hybridMultilevel"/>
    <w:tmpl w:val="2DFEF7B0"/>
    <w:lvl w:ilvl="0" w:tplc="918E5714">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282967E4"/>
    <w:multiLevelType w:val="hybridMultilevel"/>
    <w:tmpl w:val="F240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CB85CB0"/>
    <w:multiLevelType w:val="hybridMultilevel"/>
    <w:tmpl w:val="21BEED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29"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2EB813DC"/>
    <w:multiLevelType w:val="multilevel"/>
    <w:tmpl w:val="BA386C32"/>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31" w15:restartNumberingAfterBreak="0">
    <w:nsid w:val="2F160A64"/>
    <w:multiLevelType w:val="hybridMultilevel"/>
    <w:tmpl w:val="F606E8A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2"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33"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6DA07A5"/>
    <w:multiLevelType w:val="hybridMultilevel"/>
    <w:tmpl w:val="EA322F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9F35EA2"/>
    <w:multiLevelType w:val="multilevel"/>
    <w:tmpl w:val="78DAE16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8" w15:restartNumberingAfterBreak="0">
    <w:nsid w:val="3A021BCD"/>
    <w:multiLevelType w:val="hybridMultilevel"/>
    <w:tmpl w:val="68F63BFC"/>
    <w:lvl w:ilvl="0" w:tplc="84B0D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3A062DFF"/>
    <w:multiLevelType w:val="hybridMultilevel"/>
    <w:tmpl w:val="A21481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C10747F"/>
    <w:multiLevelType w:val="hybridMultilevel"/>
    <w:tmpl w:val="D5329AA6"/>
    <w:lvl w:ilvl="0" w:tplc="9604C23A">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1" w15:restartNumberingAfterBreak="0">
    <w:nsid w:val="3C6405D8"/>
    <w:multiLevelType w:val="hybridMultilevel"/>
    <w:tmpl w:val="E4E819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793A30"/>
    <w:multiLevelType w:val="multilevel"/>
    <w:tmpl w:val="265E2EA4"/>
    <w:lvl w:ilvl="0">
      <w:start w:val="1"/>
      <w:numFmt w:val="decimal"/>
      <w:lvlText w:val="%1."/>
      <w:lvlJc w:val="left"/>
      <w:pPr>
        <w:ind w:left="360" w:hanging="360"/>
      </w:pPr>
      <w:rPr>
        <w:rFonts w:hint="default"/>
        <w:b w:val="0"/>
        <w:bCs/>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3" w15:restartNumberingAfterBreak="0">
    <w:nsid w:val="3E2431D5"/>
    <w:multiLevelType w:val="hybridMultilevel"/>
    <w:tmpl w:val="199CC1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40F07AC4"/>
    <w:multiLevelType w:val="multilevel"/>
    <w:tmpl w:val="580C3AA0"/>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45"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46" w15:restartNumberingAfterBreak="0">
    <w:nsid w:val="43781AAD"/>
    <w:multiLevelType w:val="hybridMultilevel"/>
    <w:tmpl w:val="46B850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8" w15:restartNumberingAfterBreak="0">
    <w:nsid w:val="454A5871"/>
    <w:multiLevelType w:val="multilevel"/>
    <w:tmpl w:val="EF3ED20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9" w15:restartNumberingAfterBreak="0">
    <w:nsid w:val="457F66F4"/>
    <w:multiLevelType w:val="hybridMultilevel"/>
    <w:tmpl w:val="CE9CBE4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733428B"/>
    <w:multiLevelType w:val="hybridMultilevel"/>
    <w:tmpl w:val="C73CE790"/>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51" w15:restartNumberingAfterBreak="0">
    <w:nsid w:val="48A3589E"/>
    <w:multiLevelType w:val="multilevel"/>
    <w:tmpl w:val="5532F0E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2" w15:restartNumberingAfterBreak="0">
    <w:nsid w:val="48C72D25"/>
    <w:multiLevelType w:val="multilevel"/>
    <w:tmpl w:val="42B80334"/>
    <w:lvl w:ilvl="0">
      <w:start w:val="1"/>
      <w:numFmt w:val="decimal"/>
      <w:lvlText w:val="%1."/>
      <w:lvlJc w:val="left"/>
      <w:pPr>
        <w:ind w:left="360" w:hanging="360"/>
      </w:pPr>
      <w:rPr>
        <w:rFonts w:hint="default"/>
        <w:b w:val="0"/>
        <w:bCs/>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3"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EA54E42"/>
    <w:multiLevelType w:val="hybridMultilevel"/>
    <w:tmpl w:val="97727056"/>
    <w:lvl w:ilvl="0" w:tplc="D8C0D9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5376228F"/>
    <w:multiLevelType w:val="hybridMultilevel"/>
    <w:tmpl w:val="D87A624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7" w15:restartNumberingAfterBreak="0">
    <w:nsid w:val="5A25142E"/>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E5644F"/>
    <w:multiLevelType w:val="multilevel"/>
    <w:tmpl w:val="F22650A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9" w15:restartNumberingAfterBreak="0">
    <w:nsid w:val="624B1803"/>
    <w:multiLevelType w:val="hybridMultilevel"/>
    <w:tmpl w:val="B1D49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59C6836"/>
    <w:multiLevelType w:val="multilevel"/>
    <w:tmpl w:val="A9443118"/>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1" w15:restartNumberingAfterBreak="0">
    <w:nsid w:val="65C922DA"/>
    <w:multiLevelType w:val="hybridMultilevel"/>
    <w:tmpl w:val="BFD00A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73E7072"/>
    <w:multiLevelType w:val="hybridMultilevel"/>
    <w:tmpl w:val="21BEE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B57E94"/>
    <w:multiLevelType w:val="multilevel"/>
    <w:tmpl w:val="073A8F3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4" w15:restartNumberingAfterBreak="0">
    <w:nsid w:val="6C112841"/>
    <w:multiLevelType w:val="hybridMultilevel"/>
    <w:tmpl w:val="AED6E21A"/>
    <w:lvl w:ilvl="0" w:tplc="AA52BDD2">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5" w15:restartNumberingAfterBreak="0">
    <w:nsid w:val="6D843D76"/>
    <w:multiLevelType w:val="multilevel"/>
    <w:tmpl w:val="18D63C50"/>
    <w:lvl w:ilvl="0">
      <w:start w:val="1"/>
      <w:numFmt w:val="decimal"/>
      <w:lvlText w:val="%1."/>
      <w:lvlJc w:val="left"/>
      <w:pPr>
        <w:ind w:left="1767" w:hanging="570"/>
      </w:pPr>
      <w:rPr>
        <w:rFonts w:hint="default"/>
      </w:rPr>
    </w:lvl>
    <w:lvl w:ilvl="1">
      <w:start w:val="1"/>
      <w:numFmt w:val="decimal"/>
      <w:isLgl/>
      <w:lvlText w:val="%1.%2."/>
      <w:lvlJc w:val="left"/>
      <w:pPr>
        <w:ind w:left="1797" w:hanging="600"/>
      </w:pPr>
      <w:rPr>
        <w:rFonts w:hint="default"/>
      </w:rPr>
    </w:lvl>
    <w:lvl w:ilvl="2">
      <w:start w:val="1"/>
      <w:numFmt w:val="decimal"/>
      <w:isLgl/>
      <w:lvlText w:val="%1.%2.%3."/>
      <w:lvlJc w:val="left"/>
      <w:pPr>
        <w:ind w:left="1917" w:hanging="720"/>
      </w:pPr>
      <w:rPr>
        <w:rFonts w:hint="default"/>
      </w:rPr>
    </w:lvl>
    <w:lvl w:ilvl="3">
      <w:start w:val="1"/>
      <w:numFmt w:val="decimal"/>
      <w:isLgl/>
      <w:lvlText w:val="%1.%2.%3.%4."/>
      <w:lvlJc w:val="left"/>
      <w:pPr>
        <w:ind w:left="191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277" w:hanging="108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2637" w:hanging="1440"/>
      </w:pPr>
      <w:rPr>
        <w:rFonts w:hint="default"/>
      </w:rPr>
    </w:lvl>
    <w:lvl w:ilvl="8">
      <w:start w:val="1"/>
      <w:numFmt w:val="decimal"/>
      <w:isLgl/>
      <w:lvlText w:val="%1.%2.%3.%4.%5.%6.%7.%8.%9."/>
      <w:lvlJc w:val="left"/>
      <w:pPr>
        <w:ind w:left="2997" w:hanging="1800"/>
      </w:pPr>
      <w:rPr>
        <w:rFonts w:hint="default"/>
      </w:rPr>
    </w:lvl>
  </w:abstractNum>
  <w:abstractNum w:abstractNumId="66" w15:restartNumberingAfterBreak="0">
    <w:nsid w:val="6D8F622B"/>
    <w:multiLevelType w:val="hybridMultilevel"/>
    <w:tmpl w:val="41BC4920"/>
    <w:lvl w:ilvl="0" w:tplc="13FC074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6DC44839"/>
    <w:multiLevelType w:val="hybridMultilevel"/>
    <w:tmpl w:val="BB66B684"/>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8" w15:restartNumberingAfterBreak="0">
    <w:nsid w:val="6E987CA9"/>
    <w:multiLevelType w:val="hybridMultilevel"/>
    <w:tmpl w:val="2466AAA6"/>
    <w:lvl w:ilvl="0" w:tplc="A5484B00">
      <w:start w:val="1"/>
      <w:numFmt w:val="decimal"/>
      <w:lvlText w:val="%1."/>
      <w:lvlJc w:val="left"/>
      <w:pPr>
        <w:ind w:left="720" w:hanging="360"/>
      </w:pPr>
      <w:rPr>
        <w:rFonts w:hint="default"/>
      </w:rPr>
    </w:lvl>
    <w:lvl w:ilvl="1" w:tplc="9D426C0E" w:tentative="1">
      <w:start w:val="1"/>
      <w:numFmt w:val="lowerLetter"/>
      <w:lvlText w:val="%2."/>
      <w:lvlJc w:val="left"/>
      <w:pPr>
        <w:ind w:left="1440" w:hanging="360"/>
      </w:pPr>
    </w:lvl>
    <w:lvl w:ilvl="2" w:tplc="C3343E0E" w:tentative="1">
      <w:start w:val="1"/>
      <w:numFmt w:val="lowerRoman"/>
      <w:lvlText w:val="%3."/>
      <w:lvlJc w:val="right"/>
      <w:pPr>
        <w:ind w:left="2160" w:hanging="180"/>
      </w:pPr>
    </w:lvl>
    <w:lvl w:ilvl="3" w:tplc="2628339E" w:tentative="1">
      <w:start w:val="1"/>
      <w:numFmt w:val="decimal"/>
      <w:lvlText w:val="%4."/>
      <w:lvlJc w:val="left"/>
      <w:pPr>
        <w:ind w:left="2880" w:hanging="360"/>
      </w:pPr>
    </w:lvl>
    <w:lvl w:ilvl="4" w:tplc="C448AF30" w:tentative="1">
      <w:start w:val="1"/>
      <w:numFmt w:val="lowerLetter"/>
      <w:lvlText w:val="%5."/>
      <w:lvlJc w:val="left"/>
      <w:pPr>
        <w:ind w:left="3600" w:hanging="360"/>
      </w:pPr>
    </w:lvl>
    <w:lvl w:ilvl="5" w:tplc="60E6B5D8" w:tentative="1">
      <w:start w:val="1"/>
      <w:numFmt w:val="lowerRoman"/>
      <w:lvlText w:val="%6."/>
      <w:lvlJc w:val="right"/>
      <w:pPr>
        <w:ind w:left="4320" w:hanging="180"/>
      </w:pPr>
    </w:lvl>
    <w:lvl w:ilvl="6" w:tplc="A96E4D42" w:tentative="1">
      <w:start w:val="1"/>
      <w:numFmt w:val="decimal"/>
      <w:lvlText w:val="%7."/>
      <w:lvlJc w:val="left"/>
      <w:pPr>
        <w:ind w:left="5040" w:hanging="360"/>
      </w:pPr>
    </w:lvl>
    <w:lvl w:ilvl="7" w:tplc="47A01DD8" w:tentative="1">
      <w:start w:val="1"/>
      <w:numFmt w:val="lowerLetter"/>
      <w:lvlText w:val="%8."/>
      <w:lvlJc w:val="left"/>
      <w:pPr>
        <w:ind w:left="5760" w:hanging="360"/>
      </w:pPr>
    </w:lvl>
    <w:lvl w:ilvl="8" w:tplc="508EBA3A" w:tentative="1">
      <w:start w:val="1"/>
      <w:numFmt w:val="lowerRoman"/>
      <w:lvlText w:val="%9."/>
      <w:lvlJc w:val="right"/>
      <w:pPr>
        <w:ind w:left="6480" w:hanging="180"/>
      </w:pPr>
    </w:lvl>
  </w:abstractNum>
  <w:abstractNum w:abstractNumId="69" w15:restartNumberingAfterBreak="0">
    <w:nsid w:val="72365070"/>
    <w:multiLevelType w:val="multilevel"/>
    <w:tmpl w:val="5CFE0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2527E77"/>
    <w:multiLevelType w:val="multilevel"/>
    <w:tmpl w:val="FC9234AE"/>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1" w15:restartNumberingAfterBreak="0">
    <w:nsid w:val="74413D14"/>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73" w15:restartNumberingAfterBreak="0">
    <w:nsid w:val="7670028E"/>
    <w:multiLevelType w:val="hybridMultilevel"/>
    <w:tmpl w:val="45763870"/>
    <w:lvl w:ilvl="0" w:tplc="80825A14">
      <w:start w:val="1"/>
      <w:numFmt w:val="decimal"/>
      <w:lvlText w:val="%1."/>
      <w:lvlJc w:val="left"/>
      <w:pPr>
        <w:ind w:left="720" w:hanging="360"/>
      </w:pPr>
      <w:rPr>
        <w:rFonts w:hint="default"/>
        <w:b w:val="0"/>
        <w:bCs w:val="0"/>
      </w:rPr>
    </w:lvl>
    <w:lvl w:ilvl="1" w:tplc="52447C9A">
      <w:start w:val="1"/>
      <w:numFmt w:val="upperRoman"/>
      <w:lvlText w:val="%2.1."/>
      <w:lvlJc w:val="righ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6992587"/>
    <w:multiLevelType w:val="hybridMultilevel"/>
    <w:tmpl w:val="EBE8DC2A"/>
    <w:lvl w:ilvl="0" w:tplc="9FD2DC60">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7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76" w15:restartNumberingAfterBreak="0">
    <w:nsid w:val="78E65C7D"/>
    <w:multiLevelType w:val="multilevel"/>
    <w:tmpl w:val="DAEABDEC"/>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7"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8" w15:restartNumberingAfterBreak="0">
    <w:nsid w:val="7AD62709"/>
    <w:multiLevelType w:val="hybridMultilevel"/>
    <w:tmpl w:val="2C726164"/>
    <w:lvl w:ilvl="0" w:tplc="FFFFFFFF">
      <w:start w:val="1"/>
      <w:numFmt w:val="decimal"/>
      <w:lvlText w:val="%1)"/>
      <w:lvlJc w:val="left"/>
      <w:pPr>
        <w:ind w:left="643" w:hanging="360"/>
      </w:pPr>
      <w:rPr>
        <w:rFonts w:ascii="Times New Roman" w:eastAsia="Calibri"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7AF00C22"/>
    <w:multiLevelType w:val="hybridMultilevel"/>
    <w:tmpl w:val="6CBABCB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0" w15:restartNumberingAfterBreak="0">
    <w:nsid w:val="7BE556B9"/>
    <w:multiLevelType w:val="multilevel"/>
    <w:tmpl w:val="F1A2705E"/>
    <w:lvl w:ilvl="0">
      <w:start w:val="1"/>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1" w15:restartNumberingAfterBreak="0">
    <w:nsid w:val="7C9E17AC"/>
    <w:multiLevelType w:val="hybridMultilevel"/>
    <w:tmpl w:val="4C0854F0"/>
    <w:lvl w:ilvl="0" w:tplc="CEF422E0">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2" w15:restartNumberingAfterBreak="0">
    <w:nsid w:val="7E401EFD"/>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611620">
    <w:abstractNumId w:val="35"/>
  </w:num>
  <w:num w:numId="2" w16cid:durableId="1104377039">
    <w:abstractNumId w:val="30"/>
  </w:num>
  <w:num w:numId="3" w16cid:durableId="118569036">
    <w:abstractNumId w:val="15"/>
  </w:num>
  <w:num w:numId="4" w16cid:durableId="106001222">
    <w:abstractNumId w:val="47"/>
  </w:num>
  <w:num w:numId="5" w16cid:durableId="1976716714">
    <w:abstractNumId w:val="29"/>
  </w:num>
  <w:num w:numId="6" w16cid:durableId="1221869712">
    <w:abstractNumId w:val="53"/>
  </w:num>
  <w:num w:numId="7" w16cid:durableId="13016176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9141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83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104524">
    <w:abstractNumId w:val="56"/>
  </w:num>
  <w:num w:numId="11" w16cid:durableId="1914509191">
    <w:abstractNumId w:val="45"/>
  </w:num>
  <w:num w:numId="12" w16cid:durableId="251596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303145">
    <w:abstractNumId w:val="4"/>
  </w:num>
  <w:num w:numId="14" w16cid:durableId="1987322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267846">
    <w:abstractNumId w:val="46"/>
  </w:num>
  <w:num w:numId="16" w16cid:durableId="1393503598">
    <w:abstractNumId w:val="20"/>
  </w:num>
  <w:num w:numId="17" w16cid:durableId="347172142">
    <w:abstractNumId w:val="38"/>
  </w:num>
  <w:num w:numId="18" w16cid:durableId="1102066934">
    <w:abstractNumId w:val="22"/>
  </w:num>
  <w:num w:numId="19" w16cid:durableId="461651619">
    <w:abstractNumId w:val="52"/>
  </w:num>
  <w:num w:numId="20" w16cid:durableId="308557932">
    <w:abstractNumId w:val="42"/>
  </w:num>
  <w:num w:numId="21" w16cid:durableId="894855590">
    <w:abstractNumId w:val="51"/>
  </w:num>
  <w:num w:numId="22" w16cid:durableId="291907425">
    <w:abstractNumId w:val="60"/>
  </w:num>
  <w:num w:numId="23" w16cid:durableId="1061173576">
    <w:abstractNumId w:val="6"/>
  </w:num>
  <w:num w:numId="24" w16cid:durableId="6296310">
    <w:abstractNumId w:val="48"/>
  </w:num>
  <w:num w:numId="25" w16cid:durableId="1420171773">
    <w:abstractNumId w:val="7"/>
  </w:num>
  <w:num w:numId="26" w16cid:durableId="1325936491">
    <w:abstractNumId w:val="63"/>
  </w:num>
  <w:num w:numId="27" w16cid:durableId="869147235">
    <w:abstractNumId w:val="70"/>
  </w:num>
  <w:num w:numId="28" w16cid:durableId="473453756">
    <w:abstractNumId w:val="18"/>
  </w:num>
  <w:num w:numId="29" w16cid:durableId="690837122">
    <w:abstractNumId w:val="1"/>
  </w:num>
  <w:num w:numId="30" w16cid:durableId="696467200">
    <w:abstractNumId w:val="58"/>
  </w:num>
  <w:num w:numId="31" w16cid:durableId="1674838894">
    <w:abstractNumId w:val="65"/>
  </w:num>
  <w:num w:numId="32" w16cid:durableId="1175652752">
    <w:abstractNumId w:val="23"/>
  </w:num>
  <w:num w:numId="33" w16cid:durableId="409873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542711">
    <w:abstractNumId w:val="68"/>
  </w:num>
  <w:num w:numId="35" w16cid:durableId="2012875070">
    <w:abstractNumId w:val="37"/>
  </w:num>
  <w:num w:numId="36" w16cid:durableId="210197411">
    <w:abstractNumId w:val="44"/>
  </w:num>
  <w:num w:numId="37" w16cid:durableId="1110510239">
    <w:abstractNumId w:val="67"/>
  </w:num>
  <w:num w:numId="38" w16cid:durableId="1206335330">
    <w:abstractNumId w:val="79"/>
  </w:num>
  <w:num w:numId="39" w16cid:durableId="861437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271016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6989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7183101">
    <w:abstractNumId w:val="5"/>
  </w:num>
  <w:num w:numId="43" w16cid:durableId="147286885">
    <w:abstractNumId w:val="50"/>
  </w:num>
  <w:num w:numId="44" w16cid:durableId="960452322">
    <w:abstractNumId w:val="0"/>
  </w:num>
  <w:num w:numId="45" w16cid:durableId="1880166641">
    <w:abstractNumId w:val="31"/>
  </w:num>
  <w:num w:numId="46" w16cid:durableId="824470703">
    <w:abstractNumId w:val="40"/>
  </w:num>
  <w:num w:numId="47" w16cid:durableId="1409036519">
    <w:abstractNumId w:val="64"/>
  </w:num>
  <w:num w:numId="48" w16cid:durableId="1484270363">
    <w:abstractNumId w:val="81"/>
  </w:num>
  <w:num w:numId="49" w16cid:durableId="1317955099">
    <w:abstractNumId w:val="59"/>
  </w:num>
  <w:num w:numId="50" w16cid:durableId="959652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91819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920935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815296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04874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1629926">
    <w:abstractNumId w:val="78"/>
    <w:lvlOverride w:ilvl="0">
      <w:startOverride w:val="1"/>
    </w:lvlOverride>
    <w:lvlOverride w:ilvl="1"/>
    <w:lvlOverride w:ilvl="2"/>
    <w:lvlOverride w:ilvl="3"/>
    <w:lvlOverride w:ilvl="4"/>
    <w:lvlOverride w:ilvl="5"/>
    <w:lvlOverride w:ilvl="6"/>
    <w:lvlOverride w:ilvl="7"/>
    <w:lvlOverride w:ilvl="8"/>
  </w:num>
  <w:num w:numId="56" w16cid:durableId="11297121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7051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64785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0196109">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83693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59971911">
    <w:abstractNumId w:val="3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5012028">
    <w:abstractNumId w:val="73"/>
  </w:num>
  <w:num w:numId="63" w16cid:durableId="1189635827">
    <w:abstractNumId w:val="80"/>
  </w:num>
  <w:num w:numId="64" w16cid:durableId="1118529509">
    <w:abstractNumId w:val="17"/>
  </w:num>
  <w:num w:numId="65" w16cid:durableId="1683513515">
    <w:abstractNumId w:val="76"/>
  </w:num>
  <w:num w:numId="66" w16cid:durableId="13774232">
    <w:abstractNumId w:val="74"/>
  </w:num>
  <w:num w:numId="67" w16cid:durableId="1165393618">
    <w:abstractNumId w:val="78"/>
  </w:num>
  <w:num w:numId="68" w16cid:durableId="454104603">
    <w:abstractNumId w:val="61"/>
  </w:num>
  <w:num w:numId="69" w16cid:durableId="1214345268">
    <w:abstractNumId w:val="19"/>
  </w:num>
  <w:num w:numId="70" w16cid:durableId="1579823580">
    <w:abstractNumId w:val="49"/>
  </w:num>
  <w:num w:numId="71" w16cid:durableId="1981104710">
    <w:abstractNumId w:val="32"/>
  </w:num>
  <w:num w:numId="72" w16cid:durableId="1580597801">
    <w:abstractNumId w:val="75"/>
  </w:num>
  <w:num w:numId="73" w16cid:durableId="1604724303">
    <w:abstractNumId w:val="55"/>
  </w:num>
  <w:num w:numId="74" w16cid:durableId="7913665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992870">
    <w:abstractNumId w:val="71"/>
  </w:num>
  <w:num w:numId="76" w16cid:durableId="1886717790">
    <w:abstractNumId w:val="33"/>
  </w:num>
  <w:num w:numId="77" w16cid:durableId="1001546977">
    <w:abstractNumId w:val="34"/>
  </w:num>
  <w:num w:numId="78" w16cid:durableId="1883782197">
    <w:abstractNumId w:val="3"/>
  </w:num>
  <w:num w:numId="79" w16cid:durableId="491020131">
    <w:abstractNumId w:val="57"/>
  </w:num>
  <w:num w:numId="80" w16cid:durableId="1456680706">
    <w:abstractNumId w:val="27"/>
  </w:num>
  <w:num w:numId="81" w16cid:durableId="144856276">
    <w:abstractNumId w:val="62"/>
  </w:num>
  <w:num w:numId="82" w16cid:durableId="17508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43213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7241483">
    <w:abstractNumId w:val="25"/>
  </w:num>
  <w:num w:numId="85" w16cid:durableId="565074781">
    <w:abstractNumId w:val="11"/>
  </w:num>
  <w:num w:numId="86" w16cid:durableId="1114060554">
    <w:abstractNumId w:val="24"/>
  </w:num>
  <w:num w:numId="87" w16cid:durableId="2065134585">
    <w:abstractNumId w:val="16"/>
  </w:num>
  <w:num w:numId="88" w16cid:durableId="416292291">
    <w:abstractNumId w:val="54"/>
  </w:num>
  <w:num w:numId="89" w16cid:durableId="395476670">
    <w:abstractNumId w:val="66"/>
  </w:num>
  <w:num w:numId="90" w16cid:durableId="472337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53452023">
    <w:abstractNumId w:val="8"/>
  </w:num>
  <w:num w:numId="92" w16cid:durableId="1823041947">
    <w:abstractNumId w:val="21"/>
  </w:num>
  <w:num w:numId="93" w16cid:durableId="1964581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95282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04747605">
    <w:abstractNumId w:val="41"/>
  </w:num>
  <w:num w:numId="96" w16cid:durableId="141628613">
    <w:abstractNumId w:val="82"/>
  </w:num>
  <w:num w:numId="97" w16cid:durableId="1957057285">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07"/>
    <w:rsid w:val="00000920"/>
    <w:rsid w:val="00003B39"/>
    <w:rsid w:val="00005154"/>
    <w:rsid w:val="00007C62"/>
    <w:rsid w:val="00020957"/>
    <w:rsid w:val="0002147E"/>
    <w:rsid w:val="00025F41"/>
    <w:rsid w:val="00032F7C"/>
    <w:rsid w:val="0004018C"/>
    <w:rsid w:val="00043035"/>
    <w:rsid w:val="000458B4"/>
    <w:rsid w:val="00046406"/>
    <w:rsid w:val="00060E27"/>
    <w:rsid w:val="00060F33"/>
    <w:rsid w:val="00066646"/>
    <w:rsid w:val="00067219"/>
    <w:rsid w:val="00075F75"/>
    <w:rsid w:val="00077367"/>
    <w:rsid w:val="00077393"/>
    <w:rsid w:val="00082F92"/>
    <w:rsid w:val="000902DB"/>
    <w:rsid w:val="00093813"/>
    <w:rsid w:val="00096554"/>
    <w:rsid w:val="00097906"/>
    <w:rsid w:val="000A0D5E"/>
    <w:rsid w:val="000A348B"/>
    <w:rsid w:val="000A6245"/>
    <w:rsid w:val="000A7DDA"/>
    <w:rsid w:val="000B1546"/>
    <w:rsid w:val="000B3851"/>
    <w:rsid w:val="000B6BC1"/>
    <w:rsid w:val="000C0FBC"/>
    <w:rsid w:val="000C1463"/>
    <w:rsid w:val="000D282B"/>
    <w:rsid w:val="000D2C78"/>
    <w:rsid w:val="000D3DFA"/>
    <w:rsid w:val="000D54DD"/>
    <w:rsid w:val="000D5A46"/>
    <w:rsid w:val="000D670E"/>
    <w:rsid w:val="000E0667"/>
    <w:rsid w:val="000E0D80"/>
    <w:rsid w:val="000E2917"/>
    <w:rsid w:val="000E4935"/>
    <w:rsid w:val="000F0DF0"/>
    <w:rsid w:val="000F31CF"/>
    <w:rsid w:val="000F4AE8"/>
    <w:rsid w:val="001000C2"/>
    <w:rsid w:val="00102013"/>
    <w:rsid w:val="001035B4"/>
    <w:rsid w:val="001038D7"/>
    <w:rsid w:val="001069E8"/>
    <w:rsid w:val="0011064D"/>
    <w:rsid w:val="0011270D"/>
    <w:rsid w:val="00113669"/>
    <w:rsid w:val="00120A6C"/>
    <w:rsid w:val="00123010"/>
    <w:rsid w:val="0012522D"/>
    <w:rsid w:val="0012718C"/>
    <w:rsid w:val="00131FAF"/>
    <w:rsid w:val="001356B2"/>
    <w:rsid w:val="00144FD4"/>
    <w:rsid w:val="00145B76"/>
    <w:rsid w:val="001464D3"/>
    <w:rsid w:val="001505A8"/>
    <w:rsid w:val="00162DD6"/>
    <w:rsid w:val="00166070"/>
    <w:rsid w:val="00170333"/>
    <w:rsid w:val="00173189"/>
    <w:rsid w:val="001750DB"/>
    <w:rsid w:val="0017646F"/>
    <w:rsid w:val="00181C4C"/>
    <w:rsid w:val="001841E0"/>
    <w:rsid w:val="00185AD8"/>
    <w:rsid w:val="001862F3"/>
    <w:rsid w:val="00187255"/>
    <w:rsid w:val="001928A7"/>
    <w:rsid w:val="00194098"/>
    <w:rsid w:val="00195056"/>
    <w:rsid w:val="00197BE2"/>
    <w:rsid w:val="001A4F2F"/>
    <w:rsid w:val="001A61A7"/>
    <w:rsid w:val="001A6816"/>
    <w:rsid w:val="001B1E77"/>
    <w:rsid w:val="001B2C37"/>
    <w:rsid w:val="001B3C7C"/>
    <w:rsid w:val="001B47FE"/>
    <w:rsid w:val="001C15FB"/>
    <w:rsid w:val="001C1CD0"/>
    <w:rsid w:val="001D43D8"/>
    <w:rsid w:val="001D6BC9"/>
    <w:rsid w:val="001E266E"/>
    <w:rsid w:val="001E5168"/>
    <w:rsid w:val="001E57B4"/>
    <w:rsid w:val="001F389A"/>
    <w:rsid w:val="001F528B"/>
    <w:rsid w:val="001F52C9"/>
    <w:rsid w:val="00211F85"/>
    <w:rsid w:val="0021511B"/>
    <w:rsid w:val="00215E0C"/>
    <w:rsid w:val="0022050B"/>
    <w:rsid w:val="00224899"/>
    <w:rsid w:val="00225CE8"/>
    <w:rsid w:val="002322BC"/>
    <w:rsid w:val="002349FA"/>
    <w:rsid w:val="002354F0"/>
    <w:rsid w:val="00237EBC"/>
    <w:rsid w:val="0024109B"/>
    <w:rsid w:val="00241833"/>
    <w:rsid w:val="00242DA9"/>
    <w:rsid w:val="00243D49"/>
    <w:rsid w:val="00243E17"/>
    <w:rsid w:val="00244375"/>
    <w:rsid w:val="00244F0F"/>
    <w:rsid w:val="00251B1B"/>
    <w:rsid w:val="0025445D"/>
    <w:rsid w:val="00254E76"/>
    <w:rsid w:val="00255A0F"/>
    <w:rsid w:val="00256415"/>
    <w:rsid w:val="00257C3E"/>
    <w:rsid w:val="00262601"/>
    <w:rsid w:val="00264EBD"/>
    <w:rsid w:val="0027087D"/>
    <w:rsid w:val="00271B98"/>
    <w:rsid w:val="002752C8"/>
    <w:rsid w:val="00275AB7"/>
    <w:rsid w:val="00277A4C"/>
    <w:rsid w:val="00285DD4"/>
    <w:rsid w:val="0029080C"/>
    <w:rsid w:val="002952D7"/>
    <w:rsid w:val="002A0814"/>
    <w:rsid w:val="002A69B3"/>
    <w:rsid w:val="002B0A5B"/>
    <w:rsid w:val="002B4035"/>
    <w:rsid w:val="002B6209"/>
    <w:rsid w:val="002B6227"/>
    <w:rsid w:val="002C43A8"/>
    <w:rsid w:val="002C44B0"/>
    <w:rsid w:val="002D00C0"/>
    <w:rsid w:val="002D31CB"/>
    <w:rsid w:val="002E35BA"/>
    <w:rsid w:val="002E41FF"/>
    <w:rsid w:val="002F6BB1"/>
    <w:rsid w:val="0030005D"/>
    <w:rsid w:val="00307350"/>
    <w:rsid w:val="00307A31"/>
    <w:rsid w:val="0031103F"/>
    <w:rsid w:val="003135CD"/>
    <w:rsid w:val="00313D77"/>
    <w:rsid w:val="003257D4"/>
    <w:rsid w:val="00333AD7"/>
    <w:rsid w:val="003346D9"/>
    <w:rsid w:val="00335C33"/>
    <w:rsid w:val="00351592"/>
    <w:rsid w:val="003555C2"/>
    <w:rsid w:val="00357048"/>
    <w:rsid w:val="00365507"/>
    <w:rsid w:val="0036642A"/>
    <w:rsid w:val="00366CAE"/>
    <w:rsid w:val="0036717B"/>
    <w:rsid w:val="00367EC2"/>
    <w:rsid w:val="003741BA"/>
    <w:rsid w:val="00376B3B"/>
    <w:rsid w:val="00384101"/>
    <w:rsid w:val="00386D08"/>
    <w:rsid w:val="00387AD6"/>
    <w:rsid w:val="00390572"/>
    <w:rsid w:val="0039238F"/>
    <w:rsid w:val="00392A24"/>
    <w:rsid w:val="003945A8"/>
    <w:rsid w:val="00397245"/>
    <w:rsid w:val="003A1045"/>
    <w:rsid w:val="003B17F6"/>
    <w:rsid w:val="003B1B1D"/>
    <w:rsid w:val="003C46FB"/>
    <w:rsid w:val="003C51CE"/>
    <w:rsid w:val="003E5F34"/>
    <w:rsid w:val="003E67CA"/>
    <w:rsid w:val="003E73C4"/>
    <w:rsid w:val="003F53F8"/>
    <w:rsid w:val="003F6479"/>
    <w:rsid w:val="004001AF"/>
    <w:rsid w:val="00400F2E"/>
    <w:rsid w:val="00403693"/>
    <w:rsid w:val="00435AAA"/>
    <w:rsid w:val="00437ACD"/>
    <w:rsid w:val="00444EB8"/>
    <w:rsid w:val="00446C86"/>
    <w:rsid w:val="00450BA4"/>
    <w:rsid w:val="004544FE"/>
    <w:rsid w:val="004562D1"/>
    <w:rsid w:val="004646EC"/>
    <w:rsid w:val="0047261B"/>
    <w:rsid w:val="0047402D"/>
    <w:rsid w:val="00474C44"/>
    <w:rsid w:val="00476F72"/>
    <w:rsid w:val="004902DC"/>
    <w:rsid w:val="00491026"/>
    <w:rsid w:val="004912BE"/>
    <w:rsid w:val="004974BC"/>
    <w:rsid w:val="004A0254"/>
    <w:rsid w:val="004A3558"/>
    <w:rsid w:val="004A4CF9"/>
    <w:rsid w:val="004A7DAE"/>
    <w:rsid w:val="004B0DA0"/>
    <w:rsid w:val="004B7893"/>
    <w:rsid w:val="004D1968"/>
    <w:rsid w:val="004E0A23"/>
    <w:rsid w:val="004E1222"/>
    <w:rsid w:val="004E40DC"/>
    <w:rsid w:val="004E4D78"/>
    <w:rsid w:val="004E7DFE"/>
    <w:rsid w:val="004F1C9B"/>
    <w:rsid w:val="004F2C6A"/>
    <w:rsid w:val="004F751A"/>
    <w:rsid w:val="005026B2"/>
    <w:rsid w:val="00507A70"/>
    <w:rsid w:val="0051103E"/>
    <w:rsid w:val="00511E6F"/>
    <w:rsid w:val="00512102"/>
    <w:rsid w:val="00514CFE"/>
    <w:rsid w:val="00520038"/>
    <w:rsid w:val="00523548"/>
    <w:rsid w:val="00526B8E"/>
    <w:rsid w:val="00530256"/>
    <w:rsid w:val="005316DC"/>
    <w:rsid w:val="005329A0"/>
    <w:rsid w:val="005355D1"/>
    <w:rsid w:val="00540A1C"/>
    <w:rsid w:val="005431C3"/>
    <w:rsid w:val="00545381"/>
    <w:rsid w:val="00546569"/>
    <w:rsid w:val="00550A94"/>
    <w:rsid w:val="00553D67"/>
    <w:rsid w:val="00555E00"/>
    <w:rsid w:val="00561F20"/>
    <w:rsid w:val="0056503C"/>
    <w:rsid w:val="00565D9B"/>
    <w:rsid w:val="005735B7"/>
    <w:rsid w:val="0058030B"/>
    <w:rsid w:val="0058101A"/>
    <w:rsid w:val="005815BE"/>
    <w:rsid w:val="005835FA"/>
    <w:rsid w:val="00584D7E"/>
    <w:rsid w:val="00586565"/>
    <w:rsid w:val="0059254B"/>
    <w:rsid w:val="00593072"/>
    <w:rsid w:val="005970A4"/>
    <w:rsid w:val="005A2747"/>
    <w:rsid w:val="005A350E"/>
    <w:rsid w:val="005A38A8"/>
    <w:rsid w:val="005A3EDD"/>
    <w:rsid w:val="005A7AD6"/>
    <w:rsid w:val="005B2A0A"/>
    <w:rsid w:val="005B2F6E"/>
    <w:rsid w:val="005B4125"/>
    <w:rsid w:val="005B6233"/>
    <w:rsid w:val="005C0057"/>
    <w:rsid w:val="005C181C"/>
    <w:rsid w:val="005C3317"/>
    <w:rsid w:val="005C6680"/>
    <w:rsid w:val="005C7E76"/>
    <w:rsid w:val="005D6E90"/>
    <w:rsid w:val="005D7E76"/>
    <w:rsid w:val="005D7F1B"/>
    <w:rsid w:val="005E2541"/>
    <w:rsid w:val="005E2ADB"/>
    <w:rsid w:val="005E3257"/>
    <w:rsid w:val="005E5484"/>
    <w:rsid w:val="005F1A37"/>
    <w:rsid w:val="0060092B"/>
    <w:rsid w:val="00601A90"/>
    <w:rsid w:val="00602826"/>
    <w:rsid w:val="00603FE2"/>
    <w:rsid w:val="006040AE"/>
    <w:rsid w:val="00611EF4"/>
    <w:rsid w:val="006130E9"/>
    <w:rsid w:val="006148CF"/>
    <w:rsid w:val="00614A71"/>
    <w:rsid w:val="00623598"/>
    <w:rsid w:val="00624BD7"/>
    <w:rsid w:val="00625553"/>
    <w:rsid w:val="00625E8C"/>
    <w:rsid w:val="00626203"/>
    <w:rsid w:val="006276D6"/>
    <w:rsid w:val="00634D2A"/>
    <w:rsid w:val="00637D5A"/>
    <w:rsid w:val="00640548"/>
    <w:rsid w:val="006472B3"/>
    <w:rsid w:val="00651385"/>
    <w:rsid w:val="00654F97"/>
    <w:rsid w:val="00656335"/>
    <w:rsid w:val="00667BF5"/>
    <w:rsid w:val="00671CE3"/>
    <w:rsid w:val="00673454"/>
    <w:rsid w:val="006758CC"/>
    <w:rsid w:val="00687569"/>
    <w:rsid w:val="00691DD3"/>
    <w:rsid w:val="0069480D"/>
    <w:rsid w:val="00694B6B"/>
    <w:rsid w:val="006A28CB"/>
    <w:rsid w:val="006A2C2C"/>
    <w:rsid w:val="006A2F08"/>
    <w:rsid w:val="006A3D00"/>
    <w:rsid w:val="006A5F5D"/>
    <w:rsid w:val="006A7241"/>
    <w:rsid w:val="006B0507"/>
    <w:rsid w:val="006B0BD1"/>
    <w:rsid w:val="006B0C8D"/>
    <w:rsid w:val="006B1D96"/>
    <w:rsid w:val="006C19BA"/>
    <w:rsid w:val="006C3671"/>
    <w:rsid w:val="006C6E65"/>
    <w:rsid w:val="006D3620"/>
    <w:rsid w:val="006D4114"/>
    <w:rsid w:val="006D7D9F"/>
    <w:rsid w:val="006E253E"/>
    <w:rsid w:val="006E2D09"/>
    <w:rsid w:val="006E6933"/>
    <w:rsid w:val="006F000E"/>
    <w:rsid w:val="00700154"/>
    <w:rsid w:val="00704080"/>
    <w:rsid w:val="00707641"/>
    <w:rsid w:val="007127A3"/>
    <w:rsid w:val="00712CBE"/>
    <w:rsid w:val="007163C9"/>
    <w:rsid w:val="00722114"/>
    <w:rsid w:val="00723203"/>
    <w:rsid w:val="00724D6F"/>
    <w:rsid w:val="007359A0"/>
    <w:rsid w:val="00736E5E"/>
    <w:rsid w:val="00737FE1"/>
    <w:rsid w:val="00740A77"/>
    <w:rsid w:val="00740B76"/>
    <w:rsid w:val="0074172D"/>
    <w:rsid w:val="007424AB"/>
    <w:rsid w:val="00744F28"/>
    <w:rsid w:val="0075317A"/>
    <w:rsid w:val="007614C7"/>
    <w:rsid w:val="00763F89"/>
    <w:rsid w:val="007677EA"/>
    <w:rsid w:val="00767BD8"/>
    <w:rsid w:val="0077252D"/>
    <w:rsid w:val="00773744"/>
    <w:rsid w:val="0077620F"/>
    <w:rsid w:val="00776807"/>
    <w:rsid w:val="00777ED5"/>
    <w:rsid w:val="0078287F"/>
    <w:rsid w:val="007828B7"/>
    <w:rsid w:val="0078347D"/>
    <w:rsid w:val="007A3092"/>
    <w:rsid w:val="007A7649"/>
    <w:rsid w:val="007A7822"/>
    <w:rsid w:val="007B228F"/>
    <w:rsid w:val="007B3BCE"/>
    <w:rsid w:val="007B43F9"/>
    <w:rsid w:val="007C3816"/>
    <w:rsid w:val="007C3D2E"/>
    <w:rsid w:val="007D47CF"/>
    <w:rsid w:val="007D7D6D"/>
    <w:rsid w:val="007E05F8"/>
    <w:rsid w:val="007E0FE9"/>
    <w:rsid w:val="007E43C0"/>
    <w:rsid w:val="007E51FE"/>
    <w:rsid w:val="007F2F64"/>
    <w:rsid w:val="007F488D"/>
    <w:rsid w:val="007F62AD"/>
    <w:rsid w:val="007F79D3"/>
    <w:rsid w:val="00801155"/>
    <w:rsid w:val="008023C3"/>
    <w:rsid w:val="00811095"/>
    <w:rsid w:val="00811134"/>
    <w:rsid w:val="00811306"/>
    <w:rsid w:val="00817720"/>
    <w:rsid w:val="008200B4"/>
    <w:rsid w:val="00831399"/>
    <w:rsid w:val="008315EF"/>
    <w:rsid w:val="0083551A"/>
    <w:rsid w:val="00837D95"/>
    <w:rsid w:val="0084002C"/>
    <w:rsid w:val="00840D85"/>
    <w:rsid w:val="00843BFF"/>
    <w:rsid w:val="008471E4"/>
    <w:rsid w:val="0084770B"/>
    <w:rsid w:val="008569E1"/>
    <w:rsid w:val="00857923"/>
    <w:rsid w:val="0086131B"/>
    <w:rsid w:val="00861658"/>
    <w:rsid w:val="0087018C"/>
    <w:rsid w:val="008735EF"/>
    <w:rsid w:val="00884E32"/>
    <w:rsid w:val="008854A8"/>
    <w:rsid w:val="008864B6"/>
    <w:rsid w:val="00886999"/>
    <w:rsid w:val="008936BE"/>
    <w:rsid w:val="00896B18"/>
    <w:rsid w:val="008A0239"/>
    <w:rsid w:val="008A3139"/>
    <w:rsid w:val="008B1368"/>
    <w:rsid w:val="008B3492"/>
    <w:rsid w:val="008B38D7"/>
    <w:rsid w:val="008B3C94"/>
    <w:rsid w:val="008B7C0E"/>
    <w:rsid w:val="008B7FA4"/>
    <w:rsid w:val="008C0507"/>
    <w:rsid w:val="008C2B1B"/>
    <w:rsid w:val="008C6BDB"/>
    <w:rsid w:val="008D1E5D"/>
    <w:rsid w:val="008D2007"/>
    <w:rsid w:val="008D2CC6"/>
    <w:rsid w:val="008D452E"/>
    <w:rsid w:val="008E1694"/>
    <w:rsid w:val="008E76C2"/>
    <w:rsid w:val="008F1BFE"/>
    <w:rsid w:val="008F201C"/>
    <w:rsid w:val="008F7205"/>
    <w:rsid w:val="00903808"/>
    <w:rsid w:val="0090539B"/>
    <w:rsid w:val="00906CC8"/>
    <w:rsid w:val="00907F4A"/>
    <w:rsid w:val="00917924"/>
    <w:rsid w:val="00922EF1"/>
    <w:rsid w:val="009252CB"/>
    <w:rsid w:val="009263F8"/>
    <w:rsid w:val="00930418"/>
    <w:rsid w:val="00931259"/>
    <w:rsid w:val="00934F27"/>
    <w:rsid w:val="00944873"/>
    <w:rsid w:val="0094595C"/>
    <w:rsid w:val="00950347"/>
    <w:rsid w:val="00952C53"/>
    <w:rsid w:val="0095529C"/>
    <w:rsid w:val="0096660C"/>
    <w:rsid w:val="00967540"/>
    <w:rsid w:val="00967A93"/>
    <w:rsid w:val="00973849"/>
    <w:rsid w:val="00973D15"/>
    <w:rsid w:val="00974185"/>
    <w:rsid w:val="00974219"/>
    <w:rsid w:val="009747F6"/>
    <w:rsid w:val="009861BF"/>
    <w:rsid w:val="0098751A"/>
    <w:rsid w:val="00990306"/>
    <w:rsid w:val="00993E34"/>
    <w:rsid w:val="009A6B8E"/>
    <w:rsid w:val="009A74AD"/>
    <w:rsid w:val="009B025E"/>
    <w:rsid w:val="009B16AC"/>
    <w:rsid w:val="009B4607"/>
    <w:rsid w:val="009B4774"/>
    <w:rsid w:val="009B6C69"/>
    <w:rsid w:val="009B72FC"/>
    <w:rsid w:val="009C2E36"/>
    <w:rsid w:val="009D3247"/>
    <w:rsid w:val="009D45DD"/>
    <w:rsid w:val="009D667B"/>
    <w:rsid w:val="009E5424"/>
    <w:rsid w:val="009F0112"/>
    <w:rsid w:val="009F1BAC"/>
    <w:rsid w:val="009F2CF9"/>
    <w:rsid w:val="009F5324"/>
    <w:rsid w:val="00A010D0"/>
    <w:rsid w:val="00A013E4"/>
    <w:rsid w:val="00A11897"/>
    <w:rsid w:val="00A13691"/>
    <w:rsid w:val="00A14034"/>
    <w:rsid w:val="00A14294"/>
    <w:rsid w:val="00A150EB"/>
    <w:rsid w:val="00A164B7"/>
    <w:rsid w:val="00A25ED5"/>
    <w:rsid w:val="00A25F60"/>
    <w:rsid w:val="00A32355"/>
    <w:rsid w:val="00A408B1"/>
    <w:rsid w:val="00A425AE"/>
    <w:rsid w:val="00A45E95"/>
    <w:rsid w:val="00A51DD7"/>
    <w:rsid w:val="00A528E3"/>
    <w:rsid w:val="00A54DAC"/>
    <w:rsid w:val="00A553A2"/>
    <w:rsid w:val="00A55BF3"/>
    <w:rsid w:val="00A60AA7"/>
    <w:rsid w:val="00A64C19"/>
    <w:rsid w:val="00A67C77"/>
    <w:rsid w:val="00A77769"/>
    <w:rsid w:val="00A81EC9"/>
    <w:rsid w:val="00A82D34"/>
    <w:rsid w:val="00A831BB"/>
    <w:rsid w:val="00A8489D"/>
    <w:rsid w:val="00A858B3"/>
    <w:rsid w:val="00AA2360"/>
    <w:rsid w:val="00AB1387"/>
    <w:rsid w:val="00AB3736"/>
    <w:rsid w:val="00AB39FB"/>
    <w:rsid w:val="00AB465D"/>
    <w:rsid w:val="00AB4ADA"/>
    <w:rsid w:val="00AC290D"/>
    <w:rsid w:val="00AC3639"/>
    <w:rsid w:val="00AE08AC"/>
    <w:rsid w:val="00AE363E"/>
    <w:rsid w:val="00AF05EA"/>
    <w:rsid w:val="00B012C1"/>
    <w:rsid w:val="00B0147B"/>
    <w:rsid w:val="00B03F00"/>
    <w:rsid w:val="00B056EB"/>
    <w:rsid w:val="00B065DC"/>
    <w:rsid w:val="00B1331A"/>
    <w:rsid w:val="00B145BF"/>
    <w:rsid w:val="00B175D4"/>
    <w:rsid w:val="00B21F72"/>
    <w:rsid w:val="00B310B1"/>
    <w:rsid w:val="00B34651"/>
    <w:rsid w:val="00B4115E"/>
    <w:rsid w:val="00B415D7"/>
    <w:rsid w:val="00B4531F"/>
    <w:rsid w:val="00B45973"/>
    <w:rsid w:val="00B464E9"/>
    <w:rsid w:val="00B62FF5"/>
    <w:rsid w:val="00B65844"/>
    <w:rsid w:val="00B671F1"/>
    <w:rsid w:val="00B72E33"/>
    <w:rsid w:val="00B84159"/>
    <w:rsid w:val="00B84307"/>
    <w:rsid w:val="00B86157"/>
    <w:rsid w:val="00B9256F"/>
    <w:rsid w:val="00B93276"/>
    <w:rsid w:val="00BA142C"/>
    <w:rsid w:val="00BA327C"/>
    <w:rsid w:val="00BA6302"/>
    <w:rsid w:val="00BB46E2"/>
    <w:rsid w:val="00BB59D0"/>
    <w:rsid w:val="00BC253F"/>
    <w:rsid w:val="00BC494C"/>
    <w:rsid w:val="00BC4B3D"/>
    <w:rsid w:val="00BC4DCC"/>
    <w:rsid w:val="00BD1C18"/>
    <w:rsid w:val="00BD20F2"/>
    <w:rsid w:val="00BD4D05"/>
    <w:rsid w:val="00BD7E8F"/>
    <w:rsid w:val="00BE04C9"/>
    <w:rsid w:val="00BE052A"/>
    <w:rsid w:val="00BE3050"/>
    <w:rsid w:val="00BE7C2D"/>
    <w:rsid w:val="00BF0109"/>
    <w:rsid w:val="00BF602F"/>
    <w:rsid w:val="00BF768A"/>
    <w:rsid w:val="00C05948"/>
    <w:rsid w:val="00C1168C"/>
    <w:rsid w:val="00C13ED9"/>
    <w:rsid w:val="00C22B05"/>
    <w:rsid w:val="00C24B54"/>
    <w:rsid w:val="00C3184E"/>
    <w:rsid w:val="00C32EB5"/>
    <w:rsid w:val="00C33D0D"/>
    <w:rsid w:val="00C42E26"/>
    <w:rsid w:val="00C44B5A"/>
    <w:rsid w:val="00C52B96"/>
    <w:rsid w:val="00C55D77"/>
    <w:rsid w:val="00C60F0F"/>
    <w:rsid w:val="00C65ABC"/>
    <w:rsid w:val="00C67FBC"/>
    <w:rsid w:val="00C743E0"/>
    <w:rsid w:val="00C816C9"/>
    <w:rsid w:val="00C87F65"/>
    <w:rsid w:val="00C93174"/>
    <w:rsid w:val="00CA1B58"/>
    <w:rsid w:val="00CA3661"/>
    <w:rsid w:val="00CA3CB4"/>
    <w:rsid w:val="00CA601E"/>
    <w:rsid w:val="00CB1D78"/>
    <w:rsid w:val="00CB3AC0"/>
    <w:rsid w:val="00CB433F"/>
    <w:rsid w:val="00CB712F"/>
    <w:rsid w:val="00CB7666"/>
    <w:rsid w:val="00CC4DFF"/>
    <w:rsid w:val="00CC609E"/>
    <w:rsid w:val="00CC6BFD"/>
    <w:rsid w:val="00CE1804"/>
    <w:rsid w:val="00CE508A"/>
    <w:rsid w:val="00CE6A31"/>
    <w:rsid w:val="00CE6FA7"/>
    <w:rsid w:val="00CF076B"/>
    <w:rsid w:val="00CF2CE0"/>
    <w:rsid w:val="00D0053F"/>
    <w:rsid w:val="00D04188"/>
    <w:rsid w:val="00D15727"/>
    <w:rsid w:val="00D15C96"/>
    <w:rsid w:val="00D20436"/>
    <w:rsid w:val="00D21F55"/>
    <w:rsid w:val="00D2229A"/>
    <w:rsid w:val="00D23E27"/>
    <w:rsid w:val="00D350D8"/>
    <w:rsid w:val="00D35F35"/>
    <w:rsid w:val="00D366DC"/>
    <w:rsid w:val="00D36FEB"/>
    <w:rsid w:val="00D460F7"/>
    <w:rsid w:val="00D47038"/>
    <w:rsid w:val="00D5137E"/>
    <w:rsid w:val="00D53881"/>
    <w:rsid w:val="00D5430A"/>
    <w:rsid w:val="00D60982"/>
    <w:rsid w:val="00D60E29"/>
    <w:rsid w:val="00D61930"/>
    <w:rsid w:val="00D6211C"/>
    <w:rsid w:val="00D65D3D"/>
    <w:rsid w:val="00D7030D"/>
    <w:rsid w:val="00D7450A"/>
    <w:rsid w:val="00D75931"/>
    <w:rsid w:val="00D812B5"/>
    <w:rsid w:val="00D91FA0"/>
    <w:rsid w:val="00D928EB"/>
    <w:rsid w:val="00DB2C00"/>
    <w:rsid w:val="00DB670A"/>
    <w:rsid w:val="00DC5702"/>
    <w:rsid w:val="00DC6D35"/>
    <w:rsid w:val="00DD24BC"/>
    <w:rsid w:val="00DD3EB3"/>
    <w:rsid w:val="00DD4B6C"/>
    <w:rsid w:val="00DD4FB6"/>
    <w:rsid w:val="00DD5103"/>
    <w:rsid w:val="00DD6A31"/>
    <w:rsid w:val="00DE303A"/>
    <w:rsid w:val="00DE54DA"/>
    <w:rsid w:val="00DE6C38"/>
    <w:rsid w:val="00E04C9A"/>
    <w:rsid w:val="00E061AF"/>
    <w:rsid w:val="00E21C65"/>
    <w:rsid w:val="00E22488"/>
    <w:rsid w:val="00E224F4"/>
    <w:rsid w:val="00E22DA6"/>
    <w:rsid w:val="00E27977"/>
    <w:rsid w:val="00E4358F"/>
    <w:rsid w:val="00E4570C"/>
    <w:rsid w:val="00E45826"/>
    <w:rsid w:val="00E46DB3"/>
    <w:rsid w:val="00E478EC"/>
    <w:rsid w:val="00E527D9"/>
    <w:rsid w:val="00E547CC"/>
    <w:rsid w:val="00E601D5"/>
    <w:rsid w:val="00E61B02"/>
    <w:rsid w:val="00E70A26"/>
    <w:rsid w:val="00E82155"/>
    <w:rsid w:val="00E84656"/>
    <w:rsid w:val="00E854D7"/>
    <w:rsid w:val="00E91C59"/>
    <w:rsid w:val="00E949D1"/>
    <w:rsid w:val="00E978C9"/>
    <w:rsid w:val="00EA23C3"/>
    <w:rsid w:val="00EA552F"/>
    <w:rsid w:val="00EA5F91"/>
    <w:rsid w:val="00EB159D"/>
    <w:rsid w:val="00EB6276"/>
    <w:rsid w:val="00EB676C"/>
    <w:rsid w:val="00EC230D"/>
    <w:rsid w:val="00EC3448"/>
    <w:rsid w:val="00ED5796"/>
    <w:rsid w:val="00ED67B6"/>
    <w:rsid w:val="00ED6BD1"/>
    <w:rsid w:val="00EE13A1"/>
    <w:rsid w:val="00EE429A"/>
    <w:rsid w:val="00EE4CD0"/>
    <w:rsid w:val="00EF6772"/>
    <w:rsid w:val="00F0279F"/>
    <w:rsid w:val="00F03485"/>
    <w:rsid w:val="00F03E9B"/>
    <w:rsid w:val="00F050B6"/>
    <w:rsid w:val="00F06BC8"/>
    <w:rsid w:val="00F07369"/>
    <w:rsid w:val="00F073D1"/>
    <w:rsid w:val="00F11B91"/>
    <w:rsid w:val="00F12106"/>
    <w:rsid w:val="00F14F1F"/>
    <w:rsid w:val="00F211C8"/>
    <w:rsid w:val="00F27220"/>
    <w:rsid w:val="00F2729A"/>
    <w:rsid w:val="00F32E2E"/>
    <w:rsid w:val="00F338F5"/>
    <w:rsid w:val="00F34E23"/>
    <w:rsid w:val="00F413A9"/>
    <w:rsid w:val="00F429E6"/>
    <w:rsid w:val="00F43425"/>
    <w:rsid w:val="00F449DB"/>
    <w:rsid w:val="00F46CFF"/>
    <w:rsid w:val="00F53EEE"/>
    <w:rsid w:val="00F540CE"/>
    <w:rsid w:val="00F563AA"/>
    <w:rsid w:val="00F61C70"/>
    <w:rsid w:val="00F62E91"/>
    <w:rsid w:val="00F669DB"/>
    <w:rsid w:val="00F66C5E"/>
    <w:rsid w:val="00F7116A"/>
    <w:rsid w:val="00F731AF"/>
    <w:rsid w:val="00F752F0"/>
    <w:rsid w:val="00F82E69"/>
    <w:rsid w:val="00F83309"/>
    <w:rsid w:val="00F851B3"/>
    <w:rsid w:val="00F85AB3"/>
    <w:rsid w:val="00F8647C"/>
    <w:rsid w:val="00F87074"/>
    <w:rsid w:val="00F92061"/>
    <w:rsid w:val="00F939C8"/>
    <w:rsid w:val="00F97543"/>
    <w:rsid w:val="00FA0070"/>
    <w:rsid w:val="00FA09DB"/>
    <w:rsid w:val="00FA0D5F"/>
    <w:rsid w:val="00FA33D9"/>
    <w:rsid w:val="00FA50DE"/>
    <w:rsid w:val="00FA67A4"/>
    <w:rsid w:val="00FA7364"/>
    <w:rsid w:val="00FB38D6"/>
    <w:rsid w:val="00FB4ECD"/>
    <w:rsid w:val="00FC1A4E"/>
    <w:rsid w:val="00FC2539"/>
    <w:rsid w:val="00FC6ECB"/>
    <w:rsid w:val="00FC78A8"/>
    <w:rsid w:val="00FD41C7"/>
    <w:rsid w:val="00FE2DF4"/>
    <w:rsid w:val="00FE78DF"/>
    <w:rsid w:val="00FF4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3569"/>
  <w15:chartTrackingRefBased/>
  <w15:docId w15:val="{814F6A4E-2C36-4735-B11D-20CF424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0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B84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B84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4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B84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4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307"/>
    <w:rPr>
      <w:rFonts w:eastAsiaTheme="majorEastAsia" w:cstheme="majorBidi"/>
      <w:color w:val="272727" w:themeColor="text1" w:themeTint="D8"/>
    </w:rPr>
  </w:style>
  <w:style w:type="paragraph" w:styleId="Title">
    <w:name w:val="Title"/>
    <w:aliases w:val="Char,Char Char Char Char,Char Char Char Char Char,Char Char Char Char Char Char,Char Char,Char Char Char Cha Char Char Char Char Char1,Header1, Char, Char Char Char Char, Char Char Char Char Char, Char Char Char Char Char Char"/>
    <w:basedOn w:val="Normal"/>
    <w:next w:val="Normal"/>
    <w:link w:val="TitleChar"/>
    <w:qFormat/>
    <w:rsid w:val="00B8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3,Char Char Char Char Char1,Char Char Char Char Char Char1,Char Char Char Char Char Char Char,Char Char Char,Char Char Char Cha Char Char Char Char Char1 Char,Header1 Char1, Char Char, Char Char Char Char Char1"/>
    <w:basedOn w:val="DefaultParagraphFont"/>
    <w:link w:val="Title"/>
    <w:rsid w:val="00B8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07"/>
    <w:pPr>
      <w:spacing w:before="160"/>
      <w:jc w:val="center"/>
    </w:pPr>
    <w:rPr>
      <w:i/>
      <w:iCs/>
      <w:color w:val="404040" w:themeColor="text1" w:themeTint="BF"/>
    </w:rPr>
  </w:style>
  <w:style w:type="character" w:customStyle="1" w:styleId="QuoteChar">
    <w:name w:val="Quote Char"/>
    <w:basedOn w:val="DefaultParagraphFont"/>
    <w:link w:val="Quote"/>
    <w:uiPriority w:val="29"/>
    <w:rsid w:val="00B84307"/>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B84307"/>
    <w:pPr>
      <w:ind w:left="720"/>
      <w:contextualSpacing/>
    </w:pPr>
  </w:style>
  <w:style w:type="character" w:styleId="IntenseEmphasis">
    <w:name w:val="Intense Emphasis"/>
    <w:basedOn w:val="DefaultParagraphFont"/>
    <w:uiPriority w:val="21"/>
    <w:qFormat/>
    <w:rsid w:val="00B84307"/>
    <w:rPr>
      <w:i/>
      <w:iCs/>
      <w:color w:val="2F5496" w:themeColor="accent1" w:themeShade="BF"/>
    </w:rPr>
  </w:style>
  <w:style w:type="paragraph" w:styleId="IntenseQuote">
    <w:name w:val="Intense Quote"/>
    <w:basedOn w:val="Normal"/>
    <w:next w:val="Normal"/>
    <w:link w:val="IntenseQuoteChar"/>
    <w:uiPriority w:val="30"/>
    <w:qFormat/>
    <w:rsid w:val="00B8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07"/>
    <w:rPr>
      <w:i/>
      <w:iCs/>
      <w:color w:val="2F5496" w:themeColor="accent1" w:themeShade="BF"/>
    </w:rPr>
  </w:style>
  <w:style w:type="character" w:styleId="IntenseReference">
    <w:name w:val="Intense Reference"/>
    <w:basedOn w:val="DefaultParagraphFont"/>
    <w:uiPriority w:val="32"/>
    <w:qFormat/>
    <w:rsid w:val="00B84307"/>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B84307"/>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qFormat/>
    <w:rsid w:val="005B2F6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5B2F6E"/>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5B2F6E"/>
    <w:pPr>
      <w:tabs>
        <w:tab w:val="center" w:pos="4153"/>
        <w:tab w:val="right" w:pos="8306"/>
      </w:tabs>
    </w:pPr>
  </w:style>
  <w:style w:type="character" w:customStyle="1" w:styleId="FooterChar">
    <w:name w:val="Footer Char"/>
    <w:basedOn w:val="DefaultParagraphFont"/>
    <w:link w:val="Footer"/>
    <w:uiPriority w:val="99"/>
    <w:rsid w:val="005B2F6E"/>
    <w:rPr>
      <w:rFonts w:ascii="Times New Roman" w:eastAsia="Times New Roman" w:hAnsi="Times New Roman" w:cs="Times New Roman"/>
      <w:kern w:val="0"/>
      <w:sz w:val="24"/>
      <w:szCs w:val="24"/>
      <w:lang w:eastAsia="lv-LV"/>
      <w14:ligatures w14:val="none"/>
    </w:rPr>
  </w:style>
  <w:style w:type="paragraph" w:customStyle="1" w:styleId="Bezatstarpm1">
    <w:name w:val="Bez atstarpēm1"/>
    <w:rsid w:val="00E478EC"/>
    <w:pPr>
      <w:suppressAutoHyphens/>
      <w:spacing w:after="0" w:line="240" w:lineRule="auto"/>
    </w:pPr>
    <w:rPr>
      <w:rFonts w:ascii="Calibri" w:eastAsia="Calibri" w:hAnsi="Calibri" w:cs="Calibri"/>
      <w:kern w:val="0"/>
      <w:lang w:eastAsia="zh-CN"/>
      <w14:ligatures w14:val="none"/>
    </w:rPr>
  </w:style>
  <w:style w:type="paragraph" w:styleId="FootnoteText">
    <w:name w:val="footnote text"/>
    <w:basedOn w:val="Normal"/>
    <w:link w:val="FootnoteTextChar"/>
    <w:uiPriority w:val="99"/>
    <w:semiHidden/>
    <w:unhideWhenUsed/>
    <w:rsid w:val="00E478E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478EC"/>
    <w:rPr>
      <w:sz w:val="20"/>
      <w:szCs w:val="20"/>
    </w:rPr>
  </w:style>
  <w:style w:type="character" w:styleId="FootnoteReference">
    <w:name w:val="footnote reference"/>
    <w:basedOn w:val="DefaultParagraphFont"/>
    <w:uiPriority w:val="99"/>
    <w:semiHidden/>
    <w:unhideWhenUsed/>
    <w:rsid w:val="00E478EC"/>
    <w:rPr>
      <w:vertAlign w:val="superscript"/>
    </w:rPr>
  </w:style>
  <w:style w:type="character" w:styleId="Hyperlink">
    <w:name w:val="Hyperlink"/>
    <w:rsid w:val="00C60F0F"/>
    <w:rPr>
      <w:color w:val="0000FF"/>
      <w:u w:val="single"/>
    </w:rPr>
  </w:style>
  <w:style w:type="paragraph" w:styleId="NoSpacing">
    <w:name w:val="No Spacing"/>
    <w:link w:val="NoSpacingChar"/>
    <w:uiPriority w:val="1"/>
    <w:qFormat/>
    <w:rsid w:val="00C60F0F"/>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C60F0F"/>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C60F0F"/>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C60F0F"/>
    <w:rPr>
      <w:rFonts w:ascii="Times New Roman" w:eastAsia="Calibri" w:hAnsi="Times New Roman" w:cs="Times New Roman"/>
      <w:color w:val="000000"/>
      <w:kern w:val="0"/>
      <w:sz w:val="24"/>
      <w:szCs w:val="24"/>
      <w:lang w:val="et-EE"/>
      <w14:ligatures w14:val="none"/>
    </w:rPr>
  </w:style>
  <w:style w:type="paragraph" w:customStyle="1" w:styleId="NoSpacing1">
    <w:name w:val="No Spacing1"/>
    <w:rsid w:val="00C60F0F"/>
    <w:pPr>
      <w:suppressAutoHyphens/>
      <w:spacing w:after="0" w:line="240" w:lineRule="auto"/>
    </w:pPr>
    <w:rPr>
      <w:rFonts w:ascii="Calibri" w:eastAsia="Calibri" w:hAnsi="Calibri" w:cs="Calibri"/>
      <w:kern w:val="0"/>
      <w:lang w:eastAsia="zh-CN"/>
      <w14:ligatures w14:val="none"/>
    </w:rPr>
  </w:style>
  <w:style w:type="paragraph" w:customStyle="1" w:styleId="naisf">
    <w:name w:val="naisf"/>
    <w:basedOn w:val="Normal"/>
    <w:qFormat/>
    <w:rsid w:val="004A7DAE"/>
    <w:pPr>
      <w:spacing w:before="75" w:after="75"/>
      <w:ind w:firstLine="375"/>
      <w:jc w:val="both"/>
    </w:pPr>
  </w:style>
  <w:style w:type="character" w:styleId="FollowedHyperlink">
    <w:name w:val="FollowedHyperlink"/>
    <w:uiPriority w:val="99"/>
    <w:semiHidden/>
    <w:unhideWhenUsed/>
    <w:rsid w:val="00CA3CB4"/>
    <w:rPr>
      <w:color w:val="954F72"/>
      <w:u w:val="single"/>
    </w:rPr>
  </w:style>
  <w:style w:type="character" w:customStyle="1" w:styleId="NormalWebChar">
    <w:name w:val="Normal (Web) Char"/>
    <w:link w:val="NormalWeb"/>
    <w:uiPriority w:val="99"/>
    <w:locked/>
    <w:rsid w:val="00CA3CB4"/>
    <w:rPr>
      <w:rFonts w:ascii="Verdana" w:eastAsia="Times New Roman" w:hAnsi="Verdana"/>
      <w:color w:val="444444"/>
    </w:rPr>
  </w:style>
  <w:style w:type="paragraph" w:customStyle="1" w:styleId="msonormal0">
    <w:name w:val="msonormal"/>
    <w:basedOn w:val="Normal"/>
    <w:rsid w:val="00CA3CB4"/>
    <w:pPr>
      <w:spacing w:before="100" w:beforeAutospacing="1" w:after="100" w:afterAutospacing="1"/>
    </w:pPr>
  </w:style>
  <w:style w:type="paragraph" w:styleId="NormalWeb">
    <w:name w:val="Normal (Web)"/>
    <w:basedOn w:val="Normal"/>
    <w:link w:val="NormalWebChar"/>
    <w:uiPriority w:val="99"/>
    <w:unhideWhenUsed/>
    <w:rsid w:val="00CA3CB4"/>
    <w:pPr>
      <w:spacing w:before="100" w:beforeAutospacing="1" w:after="100" w:afterAutospacing="1"/>
    </w:pPr>
    <w:rPr>
      <w:rFonts w:ascii="Verdana" w:hAnsi="Verdana" w:cstheme="minorBidi"/>
      <w:color w:val="444444"/>
      <w:kern w:val="2"/>
      <w:sz w:val="22"/>
      <w:szCs w:val="22"/>
      <w:lang w:eastAsia="en-US"/>
      <w14:ligatures w14:val="standardContextual"/>
    </w:rPr>
  </w:style>
  <w:style w:type="paragraph" w:styleId="CommentText">
    <w:name w:val="annotation text"/>
    <w:basedOn w:val="Normal"/>
    <w:link w:val="CommentTextChar"/>
    <w:unhideWhenUsed/>
    <w:rsid w:val="00CA3CB4"/>
    <w:rPr>
      <w:sz w:val="20"/>
      <w:szCs w:val="20"/>
    </w:rPr>
  </w:style>
  <w:style w:type="character" w:customStyle="1" w:styleId="CommentTextChar">
    <w:name w:val="Comment Text Char"/>
    <w:basedOn w:val="DefaultParagraphFont"/>
    <w:link w:val="CommentText"/>
    <w:rsid w:val="00CA3CB4"/>
    <w:rPr>
      <w:rFonts w:ascii="Times New Roman" w:eastAsia="Times New Roman" w:hAnsi="Times New Roman" w:cs="Times New Roman"/>
      <w:kern w:val="0"/>
      <w:sz w:val="20"/>
      <w:szCs w:val="20"/>
      <w:lang w:eastAsia="lv-LV"/>
      <w14:ligatures w14:val="none"/>
    </w:rPr>
  </w:style>
  <w:style w:type="character" w:customStyle="1" w:styleId="GalveneRakstz1">
    <w:name w:val="Galvene Rakstz.1"/>
    <w:aliases w:val="Char Char Char Cha Char Rakstz.1,Char Char Char Cha Char Char Rakstz.1,Char Char Char Cha Char Char Char Char Rakstz.1,Char Char Char Cha Char Char Char Char Char Char Rakstz.1,Char Char Char Cha Char Char Char Rakstz.,Char Rakstz.1"/>
    <w:basedOn w:val="DefaultParagraphFont"/>
    <w:uiPriority w:val="99"/>
    <w:rsid w:val="00CA3CB4"/>
    <w:rPr>
      <w:rFonts w:ascii="Times New Roman" w:eastAsia="Times New Roman" w:hAnsi="Times New Roman" w:cs="Times New Roman"/>
      <w:kern w:val="0"/>
      <w:sz w:val="24"/>
      <w:szCs w:val="24"/>
      <w:lang w:eastAsia="lv-LV"/>
      <w14:ligatures w14:val="none"/>
    </w:rPr>
  </w:style>
  <w:style w:type="character" w:customStyle="1" w:styleId="NosaukumsRakstz2">
    <w:name w:val="Nosaukums Rakstz.2"/>
    <w:aliases w:val="Char Rakstz.,Char Char Char Char Rakstz.,Char Char Char Char Char Rakstz.,Char Char Char Char Char Char Rakstz.,Char Char Rakstz.1,Char Char Char Cha Char Char Char Char Char1 Rakstz.,Header1 Rakstz.1"/>
    <w:basedOn w:val="DefaultParagraphFont"/>
    <w:locked/>
    <w:rsid w:val="00CA3CB4"/>
    <w:rPr>
      <w:rFonts w:asciiTheme="majorHAnsi" w:eastAsiaTheme="majorEastAsia" w:hAnsiTheme="majorHAnsi" w:cstheme="majorBidi"/>
      <w:spacing w:val="-10"/>
      <w:kern w:val="28"/>
      <w:sz w:val="56"/>
      <w:szCs w:val="56"/>
      <w:lang w:eastAsia="lv-LV"/>
    </w:rPr>
  </w:style>
  <w:style w:type="character" w:customStyle="1" w:styleId="BodyTextChar">
    <w:name w:val="Body Text Char"/>
    <w:aliases w:val="Body Text Char Char Char Char,Body Text Char Char Char1"/>
    <w:basedOn w:val="DefaultParagraphFont"/>
    <w:link w:val="BodyText"/>
    <w:locked/>
    <w:rsid w:val="00CA3CB4"/>
    <w:rPr>
      <w:rFonts w:ascii="Times New Roman" w:eastAsia="Times New Roman" w:hAnsi="Times New Roman" w:cs="Times New Roman"/>
      <w:lang w:val="x-none" w:eastAsia="zh-CN"/>
    </w:rPr>
  </w:style>
  <w:style w:type="paragraph" w:styleId="BodyText">
    <w:name w:val="Body Text"/>
    <w:aliases w:val="Body Text Char Char Char,Body Text Char Char"/>
    <w:basedOn w:val="Normal"/>
    <w:link w:val="BodyTextChar"/>
    <w:unhideWhenUsed/>
    <w:rsid w:val="00CA3CB4"/>
    <w:pPr>
      <w:widowControl w:val="0"/>
      <w:suppressAutoHyphens/>
      <w:autoSpaceDE w:val="0"/>
    </w:pPr>
    <w:rPr>
      <w:kern w:val="2"/>
      <w:sz w:val="22"/>
      <w:szCs w:val="22"/>
      <w:lang w:val="x-none" w:eastAsia="zh-CN"/>
      <w14:ligatures w14:val="standardContextual"/>
    </w:rPr>
  </w:style>
  <w:style w:type="character" w:customStyle="1" w:styleId="BodyTextChar1">
    <w:name w:val="Body Text Char1"/>
    <w:basedOn w:val="DefaultParagraphFont"/>
    <w:uiPriority w:val="99"/>
    <w:semiHidden/>
    <w:rsid w:val="00CA3CB4"/>
    <w:rPr>
      <w:rFonts w:ascii="Times New Roman" w:eastAsia="Times New Roman" w:hAnsi="Times New Roman" w:cs="Times New Roman"/>
      <w:kern w:val="0"/>
      <w:sz w:val="24"/>
      <w:szCs w:val="24"/>
      <w:lang w:eastAsia="lv-LV"/>
      <w14:ligatures w14:val="none"/>
    </w:rPr>
  </w:style>
  <w:style w:type="character" w:customStyle="1" w:styleId="PamattekstsRakstz1">
    <w:name w:val="Pamatteksts Rakstz.1"/>
    <w:aliases w:val="Body Text Char Char Char Rakstz.1,Body Text Char Char Rakstz.1"/>
    <w:basedOn w:val="DefaultParagraphFont"/>
    <w:uiPriority w:val="99"/>
    <w:rsid w:val="00CA3CB4"/>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unhideWhenUsed/>
    <w:rsid w:val="00CA3CB4"/>
    <w:pPr>
      <w:spacing w:after="120"/>
      <w:ind w:left="283"/>
    </w:pPr>
  </w:style>
  <w:style w:type="character" w:customStyle="1" w:styleId="BodyTextIndentChar">
    <w:name w:val="Body Text Indent Char"/>
    <w:basedOn w:val="DefaultParagraphFont"/>
    <w:link w:val="BodyTextIndent"/>
    <w:uiPriority w:val="99"/>
    <w:rsid w:val="00CA3CB4"/>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1"/>
    <w:uiPriority w:val="99"/>
    <w:unhideWhenUsed/>
    <w:rsid w:val="00CA3CB4"/>
    <w:pPr>
      <w:ind w:firstLine="720"/>
      <w:jc w:val="both"/>
    </w:pPr>
    <w:rPr>
      <w:lang w:eastAsia="en-US"/>
    </w:rPr>
  </w:style>
  <w:style w:type="character" w:customStyle="1" w:styleId="BodyText2Char">
    <w:name w:val="Body Text 2 Char"/>
    <w:basedOn w:val="DefaultParagraphFont"/>
    <w:uiPriority w:val="99"/>
    <w:semiHidden/>
    <w:rsid w:val="00CA3CB4"/>
    <w:rPr>
      <w:rFonts w:ascii="Times New Roman" w:eastAsia="Times New Roman" w:hAnsi="Times New Roman" w:cs="Times New Roman"/>
      <w:kern w:val="0"/>
      <w:sz w:val="24"/>
      <w:szCs w:val="24"/>
      <w:lang w:eastAsia="lv-LV"/>
      <w14:ligatures w14:val="none"/>
    </w:rPr>
  </w:style>
  <w:style w:type="character" w:customStyle="1" w:styleId="BodyText2Char1">
    <w:name w:val="Body Text 2 Char1"/>
    <w:basedOn w:val="DefaultParagraphFont"/>
    <w:link w:val="BodyText2"/>
    <w:uiPriority w:val="99"/>
    <w:rsid w:val="00CA3CB4"/>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A3CB4"/>
    <w:rPr>
      <w:b/>
      <w:bCs/>
    </w:rPr>
  </w:style>
  <w:style w:type="character" w:customStyle="1" w:styleId="CommentSubjectChar">
    <w:name w:val="Comment Subject Char"/>
    <w:basedOn w:val="CommentTextChar"/>
    <w:link w:val="CommentSubject"/>
    <w:uiPriority w:val="99"/>
    <w:semiHidden/>
    <w:rsid w:val="00CA3CB4"/>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CA3CB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A3CB4"/>
    <w:rPr>
      <w:rFonts w:ascii="Segoe UI" w:eastAsia="Times New Roman" w:hAnsi="Segoe UI" w:cs="Segoe UI"/>
      <w:kern w:val="0"/>
      <w:sz w:val="18"/>
      <w:szCs w:val="18"/>
      <w14:ligatures w14:val="none"/>
    </w:rPr>
  </w:style>
  <w:style w:type="paragraph" w:customStyle="1" w:styleId="ColorfulList-Accent11">
    <w:name w:val="Colorful List - Accent 11"/>
    <w:basedOn w:val="Normal"/>
    <w:qFormat/>
    <w:rsid w:val="00CA3CB4"/>
    <w:pPr>
      <w:ind w:left="720"/>
    </w:pPr>
    <w:rPr>
      <w:rFonts w:eastAsia="Calibri"/>
      <w:lang w:val="en-GB" w:eastAsia="en-US"/>
    </w:rPr>
  </w:style>
  <w:style w:type="paragraph" w:customStyle="1" w:styleId="naispant">
    <w:name w:val="naispant"/>
    <w:basedOn w:val="Normal"/>
    <w:uiPriority w:val="99"/>
    <w:rsid w:val="00CA3CB4"/>
    <w:pPr>
      <w:spacing w:before="75" w:after="75"/>
      <w:ind w:left="375" w:firstLine="375"/>
      <w:jc w:val="both"/>
    </w:pPr>
    <w:rPr>
      <w:b/>
      <w:bCs/>
      <w:lang w:val="en-US" w:eastAsia="en-US"/>
    </w:rPr>
  </w:style>
  <w:style w:type="paragraph" w:customStyle="1" w:styleId="xl69">
    <w:name w:val="xl69"/>
    <w:basedOn w:val="Normal"/>
    <w:rsid w:val="00CA3CB4"/>
    <w:pPr>
      <w:spacing w:before="100" w:beforeAutospacing="1" w:after="100" w:afterAutospacing="1"/>
    </w:pPr>
    <w:rPr>
      <w:sz w:val="22"/>
      <w:szCs w:val="22"/>
    </w:rPr>
  </w:style>
  <w:style w:type="paragraph" w:customStyle="1" w:styleId="xl70">
    <w:name w:val="xl70"/>
    <w:basedOn w:val="Normal"/>
    <w:rsid w:val="00CA3CB4"/>
    <w:pPr>
      <w:spacing w:before="100" w:beforeAutospacing="1" w:after="100" w:afterAutospacing="1"/>
      <w:jc w:val="right"/>
    </w:pPr>
    <w:rPr>
      <w:sz w:val="22"/>
      <w:szCs w:val="22"/>
    </w:rPr>
  </w:style>
  <w:style w:type="paragraph" w:customStyle="1" w:styleId="xl71">
    <w:name w:val="xl71"/>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3">
    <w:name w:val="xl73"/>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4">
    <w:name w:val="xl74"/>
    <w:basedOn w:val="Normal"/>
    <w:rsid w:val="00CA3CB4"/>
    <w:pPr>
      <w:spacing w:before="100" w:beforeAutospacing="1" w:after="100" w:afterAutospacing="1"/>
    </w:pPr>
    <w:rPr>
      <w:i/>
      <w:iCs/>
      <w:sz w:val="18"/>
      <w:szCs w:val="18"/>
    </w:rPr>
  </w:style>
  <w:style w:type="paragraph" w:customStyle="1" w:styleId="xl75">
    <w:name w:val="xl75"/>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6">
    <w:name w:val="xl76"/>
    <w:basedOn w:val="Normal"/>
    <w:rsid w:val="00CA3C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
    <w:rsid w:val="00CA3CB4"/>
    <w:pPr>
      <w:spacing w:before="100" w:beforeAutospacing="1" w:after="100" w:afterAutospacing="1"/>
      <w:jc w:val="center"/>
    </w:pPr>
    <w:rPr>
      <w:sz w:val="22"/>
      <w:szCs w:val="22"/>
    </w:rPr>
  </w:style>
  <w:style w:type="paragraph" w:customStyle="1" w:styleId="xl78">
    <w:name w:val="xl78"/>
    <w:basedOn w:val="Normal"/>
    <w:rsid w:val="00CA3C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CA3C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1">
    <w:name w:val="xl81"/>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CA3C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rsid w:val="00CA3CB4"/>
    <w:pPr>
      <w:pBdr>
        <w:bottom w:val="single" w:sz="4" w:space="0" w:color="auto"/>
      </w:pBdr>
      <w:spacing w:before="100" w:beforeAutospacing="1" w:after="100" w:afterAutospacing="1"/>
      <w:jc w:val="center"/>
    </w:pPr>
    <w:rPr>
      <w:b/>
      <w:bCs/>
    </w:rPr>
  </w:style>
  <w:style w:type="paragraph" w:customStyle="1" w:styleId="xl84">
    <w:name w:val="xl84"/>
    <w:basedOn w:val="Normal"/>
    <w:rsid w:val="00CA3CB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85">
    <w:name w:val="xl85"/>
    <w:basedOn w:val="Normal"/>
    <w:rsid w:val="00CA3CB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Normal"/>
    <w:rsid w:val="00CA3C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7">
    <w:name w:val="xl87"/>
    <w:basedOn w:val="Normal"/>
    <w:rsid w:val="00CA3CB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CA3CB4"/>
    <w:pPr>
      <w:pBdr>
        <w:top w:val="single" w:sz="4" w:space="0" w:color="auto"/>
      </w:pBdr>
      <w:spacing w:before="100" w:beforeAutospacing="1" w:after="100" w:afterAutospacing="1"/>
    </w:pPr>
    <w:rPr>
      <w:b/>
      <w:bCs/>
    </w:rPr>
  </w:style>
  <w:style w:type="paragraph" w:customStyle="1" w:styleId="xl89">
    <w:name w:val="xl89"/>
    <w:basedOn w:val="Normal"/>
    <w:rsid w:val="00CA3CB4"/>
    <w:pPr>
      <w:pBdr>
        <w:top w:val="single" w:sz="4" w:space="0" w:color="auto"/>
        <w:right w:val="single" w:sz="4" w:space="0" w:color="auto"/>
      </w:pBdr>
      <w:spacing w:before="100" w:beforeAutospacing="1" w:after="100" w:afterAutospacing="1"/>
    </w:pPr>
    <w:rPr>
      <w:b/>
      <w:bCs/>
    </w:rPr>
  </w:style>
  <w:style w:type="paragraph" w:customStyle="1" w:styleId="xl90">
    <w:name w:val="xl90"/>
    <w:basedOn w:val="Normal"/>
    <w:rsid w:val="00CA3CB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al"/>
    <w:rsid w:val="00CA3CB4"/>
    <w:pPr>
      <w:pBdr>
        <w:top w:val="single" w:sz="4" w:space="0" w:color="auto"/>
        <w:bottom w:val="single" w:sz="4" w:space="0" w:color="auto"/>
      </w:pBdr>
      <w:spacing w:before="100" w:beforeAutospacing="1" w:after="100" w:afterAutospacing="1"/>
    </w:pPr>
    <w:rPr>
      <w:b/>
      <w:bCs/>
    </w:rPr>
  </w:style>
  <w:style w:type="paragraph" w:customStyle="1" w:styleId="xl92">
    <w:name w:val="xl92"/>
    <w:basedOn w:val="Normal"/>
    <w:rsid w:val="00CA3CB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font5">
    <w:name w:val="font5"/>
    <w:basedOn w:val="Normal"/>
    <w:rsid w:val="00CA3CB4"/>
    <w:pPr>
      <w:spacing w:before="100" w:beforeAutospacing="1" w:after="100" w:afterAutospacing="1"/>
    </w:pPr>
    <w:rPr>
      <w:rFonts w:ascii="Arial" w:hAnsi="Arial" w:cs="Arial"/>
      <w:sz w:val="18"/>
      <w:szCs w:val="18"/>
    </w:rPr>
  </w:style>
  <w:style w:type="paragraph" w:customStyle="1" w:styleId="xl65">
    <w:name w:val="xl65"/>
    <w:basedOn w:val="Normal"/>
    <w:rsid w:val="00CA3CB4"/>
    <w:pPr>
      <w:shd w:val="clear" w:color="auto" w:fill="FFFFFF"/>
      <w:spacing w:before="100" w:beforeAutospacing="1" w:after="100" w:afterAutospacing="1"/>
    </w:pPr>
  </w:style>
  <w:style w:type="paragraph" w:customStyle="1" w:styleId="xl66">
    <w:name w:val="xl66"/>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8">
    <w:name w:val="xl68"/>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3">
    <w:name w:val="xl93"/>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4">
    <w:name w:val="xl94"/>
    <w:basedOn w:val="Normal"/>
    <w:rsid w:val="00CA3C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b/>
      <w:bCs/>
    </w:rPr>
  </w:style>
  <w:style w:type="paragraph" w:customStyle="1" w:styleId="xl95">
    <w:name w:val="xl95"/>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al"/>
    <w:rsid w:val="00CA3CB4"/>
    <w:pPr>
      <w:spacing w:before="100" w:beforeAutospacing="1" w:after="100" w:afterAutospacing="1"/>
      <w:jc w:val="center"/>
    </w:pPr>
    <w:rPr>
      <w:rFonts w:ascii="Arial" w:hAnsi="Arial" w:cs="Arial"/>
      <w:b/>
      <w:bCs/>
      <w:sz w:val="28"/>
      <w:szCs w:val="28"/>
    </w:rPr>
  </w:style>
  <w:style w:type="paragraph" w:customStyle="1" w:styleId="xl97">
    <w:name w:val="xl97"/>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CA3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tv213">
    <w:name w:val="tv213"/>
    <w:basedOn w:val="Normal"/>
    <w:rsid w:val="00CA3CB4"/>
    <w:pPr>
      <w:spacing w:before="100" w:beforeAutospacing="1" w:after="100" w:afterAutospacing="1"/>
    </w:pPr>
  </w:style>
  <w:style w:type="character" w:styleId="CommentReference">
    <w:name w:val="annotation reference"/>
    <w:unhideWhenUsed/>
    <w:rsid w:val="00CA3CB4"/>
    <w:rPr>
      <w:sz w:val="16"/>
      <w:szCs w:val="16"/>
    </w:rPr>
  </w:style>
  <w:style w:type="character" w:styleId="PageNumber">
    <w:name w:val="page number"/>
    <w:uiPriority w:val="99"/>
    <w:unhideWhenUsed/>
    <w:rsid w:val="00CA3CB4"/>
    <w:rPr>
      <w:rFonts w:ascii="Times New Roman" w:hAnsi="Times New Roman" w:cs="Times New Roman" w:hint="default"/>
    </w:rPr>
  </w:style>
  <w:style w:type="character" w:customStyle="1" w:styleId="markedcontent">
    <w:name w:val="markedcontent"/>
    <w:basedOn w:val="DefaultParagraphFont"/>
    <w:rsid w:val="00CA3CB4"/>
  </w:style>
  <w:style w:type="character" w:customStyle="1" w:styleId="ListLabel60">
    <w:name w:val="ListLabel 60"/>
    <w:rsid w:val="00CA3CB4"/>
    <w:rPr>
      <w:rFonts w:ascii="Times New Roman" w:eastAsia="Times New Roman" w:hAnsi="Times New Roman" w:cs="Times New Roman" w:hint="default"/>
      <w:sz w:val="24"/>
      <w:szCs w:val="24"/>
      <w:u w:val="single"/>
    </w:rPr>
  </w:style>
  <w:style w:type="character" w:customStyle="1" w:styleId="c11">
    <w:name w:val="c11"/>
    <w:rsid w:val="00CA3CB4"/>
  </w:style>
  <w:style w:type="character" w:customStyle="1" w:styleId="TitleChar1">
    <w:name w:val="Title Char1"/>
    <w:aliases w:val="Char Char1,Char Char Char Char Char2,Char Char Char Char Char Char2,Char Char Char Char Char Char Char1,Char Char2,Char Char Char1,Char Char Char Cha Char Char Char Char Char1 Char1,Header1 Char, Char Char1, Char Char Char Char Char2"/>
    <w:rsid w:val="00CA3CB4"/>
    <w:rPr>
      <w:rFonts w:ascii="Times New Roman" w:eastAsia="Times New Roman" w:hAnsi="Times New Roman" w:cs="Times New Roman" w:hint="default"/>
      <w:b/>
      <w:bCs/>
      <w:kern w:val="0"/>
      <w:sz w:val="28"/>
      <w:szCs w:val="28"/>
    </w:rPr>
  </w:style>
  <w:style w:type="character" w:customStyle="1" w:styleId="highlight">
    <w:name w:val="highlight"/>
    <w:rsid w:val="00CA3CB4"/>
  </w:style>
  <w:style w:type="character" w:customStyle="1" w:styleId="UnresolvedMention1">
    <w:name w:val="Unresolved Mention1"/>
    <w:uiPriority w:val="99"/>
    <w:semiHidden/>
    <w:rsid w:val="00CA3CB4"/>
    <w:rPr>
      <w:color w:val="605E5C"/>
      <w:shd w:val="clear" w:color="auto" w:fill="E1DFDD"/>
    </w:rPr>
  </w:style>
  <w:style w:type="character" w:customStyle="1" w:styleId="Virsraksts1Rakstz1">
    <w:name w:val="Virsraksts 1 Rakstz.1"/>
    <w:uiPriority w:val="99"/>
    <w:rsid w:val="00CA3CB4"/>
    <w:rPr>
      <w:rFonts w:ascii="Times New Roman" w:eastAsia="Times New Roman" w:hAnsi="Times New Roman" w:cs="Times New Roman" w:hint="default"/>
      <w:b/>
      <w:bCs/>
      <w:lang w:eastAsia="en-US"/>
    </w:rPr>
  </w:style>
  <w:style w:type="character" w:customStyle="1" w:styleId="BezatstarpmRakstz1">
    <w:name w:val="Bez atstarpēm Rakstz.1"/>
    <w:locked/>
    <w:rsid w:val="00CA3CB4"/>
    <w:rPr>
      <w:rFonts w:ascii="Times New Roman" w:eastAsia="Times New Roman" w:hAnsi="Times New Roman" w:cs="Times New Roman" w:hint="default"/>
      <w:sz w:val="24"/>
      <w:szCs w:val="24"/>
      <w:lang w:eastAsia="ar-SA"/>
    </w:rPr>
  </w:style>
  <w:style w:type="character" w:customStyle="1" w:styleId="NosaukumsRakstz1">
    <w:name w:val="Nosaukums Rakstz.1"/>
    <w:uiPriority w:val="99"/>
    <w:locked/>
    <w:rsid w:val="00CA3CB4"/>
    <w:rPr>
      <w:rFonts w:ascii="Times New Roman" w:eastAsia="Times New Roman" w:hAnsi="Times New Roman" w:cs="Times New Roman" w:hint="default"/>
      <w:b/>
      <w:bCs/>
      <w:sz w:val="28"/>
      <w:szCs w:val="28"/>
      <w:lang w:eastAsia="en-US"/>
    </w:rPr>
  </w:style>
  <w:style w:type="character" w:customStyle="1" w:styleId="Pamatteksts2Rakstz1">
    <w:name w:val="Pamatteksts 2 Rakstz.1"/>
    <w:uiPriority w:val="99"/>
    <w:locked/>
    <w:rsid w:val="00CA3CB4"/>
    <w:rPr>
      <w:rFonts w:ascii="Times New Roman" w:eastAsia="Times New Roman" w:hAnsi="Times New Roman" w:cs="Times New Roman" w:hint="default"/>
      <w:sz w:val="24"/>
      <w:szCs w:val="24"/>
      <w:lang w:eastAsia="en-US"/>
    </w:rPr>
  </w:style>
  <w:style w:type="character" w:customStyle="1" w:styleId="KjeneRakstz1">
    <w:name w:val="Kājene Rakstz.1"/>
    <w:uiPriority w:val="99"/>
    <w:rsid w:val="00CA3CB4"/>
    <w:rPr>
      <w:rFonts w:ascii="Times New Roman" w:eastAsia="Times New Roman" w:hAnsi="Times New Roman" w:cs="Times New Roman" w:hint="default"/>
      <w:sz w:val="24"/>
      <w:szCs w:val="24"/>
      <w:lang w:eastAsia="en-US"/>
    </w:rPr>
  </w:style>
  <w:style w:type="character" w:customStyle="1" w:styleId="BalontekstsRakstz1">
    <w:name w:val="Balonteksts Rakstz.1"/>
    <w:uiPriority w:val="99"/>
    <w:semiHidden/>
    <w:rsid w:val="00CA3CB4"/>
    <w:rPr>
      <w:rFonts w:ascii="Segoe UI" w:eastAsia="Times New Roman" w:hAnsi="Segoe UI" w:cs="Segoe UI" w:hint="default"/>
      <w:sz w:val="18"/>
      <w:szCs w:val="18"/>
      <w:lang w:eastAsia="en-US"/>
    </w:rPr>
  </w:style>
  <w:style w:type="character" w:customStyle="1" w:styleId="KomentratmaRakstz1">
    <w:name w:val="Komentāra tēma Rakstz.1"/>
    <w:uiPriority w:val="99"/>
    <w:semiHidden/>
    <w:rsid w:val="00CA3CB4"/>
    <w:rPr>
      <w:rFonts w:ascii="Times New Roman" w:eastAsia="Times New Roman" w:hAnsi="Times New Roman" w:cs="Times New Roman" w:hint="default"/>
      <w:b/>
      <w:bCs/>
    </w:rPr>
  </w:style>
  <w:style w:type="character" w:customStyle="1" w:styleId="NoSpacingChar1">
    <w:name w:val="No Spacing Char1"/>
    <w:uiPriority w:val="1"/>
    <w:locked/>
    <w:rsid w:val="00CA3CB4"/>
    <w:rPr>
      <w:sz w:val="24"/>
      <w:szCs w:val="24"/>
      <w:lang w:eastAsia="ar-SA"/>
    </w:rPr>
  </w:style>
  <w:style w:type="character" w:customStyle="1" w:styleId="ListLabel133">
    <w:name w:val="ListLabel 133"/>
    <w:rsid w:val="00CA3CB4"/>
    <w:rPr>
      <w:bCs/>
      <w:lang w:eastAsia="en-GB"/>
    </w:rPr>
  </w:style>
  <w:style w:type="character" w:customStyle="1" w:styleId="FontStyle40">
    <w:name w:val="Font Style40"/>
    <w:rsid w:val="00CA3CB4"/>
    <w:rPr>
      <w:rFonts w:ascii="Times New Roman" w:hAnsi="Times New Roman" w:cs="Times New Roman" w:hint="default"/>
      <w:sz w:val="20"/>
      <w:szCs w:val="20"/>
    </w:rPr>
  </w:style>
  <w:style w:type="character" w:customStyle="1" w:styleId="ListLabel59">
    <w:name w:val="ListLabel 59"/>
    <w:rsid w:val="00CA3CB4"/>
    <w:rPr>
      <w:rFonts w:ascii="Times New Roman" w:eastAsia="Times New Roman" w:hAnsi="Times New Roman" w:cs="Times New Roman" w:hint="default"/>
      <w:color w:val="000000"/>
      <w:sz w:val="24"/>
      <w:szCs w:val="24"/>
    </w:rPr>
  </w:style>
  <w:style w:type="table" w:styleId="TableGrid">
    <w:name w:val="Table Grid"/>
    <w:basedOn w:val="TableNormal"/>
    <w:uiPriority w:val="59"/>
    <w:rsid w:val="00CA3CB4"/>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A3CB4"/>
    <w:rPr>
      <w:i/>
      <w:iCs/>
    </w:rPr>
  </w:style>
  <w:style w:type="numbering" w:customStyle="1" w:styleId="NoList1">
    <w:name w:val="No List1"/>
    <w:next w:val="NoList"/>
    <w:uiPriority w:val="99"/>
    <w:semiHidden/>
    <w:unhideWhenUsed/>
    <w:rsid w:val="00CA3CB4"/>
  </w:style>
  <w:style w:type="character" w:customStyle="1" w:styleId="NosaukumsRakstz">
    <w:name w:val="Nosaukums Rakstz."/>
    <w:uiPriority w:val="10"/>
    <w:rsid w:val="00CA3CB4"/>
    <w:rPr>
      <w:rFonts w:ascii="Calibri Light" w:eastAsia="Times New Roman" w:hAnsi="Calibri Light" w:cs="Times New Roman"/>
      <w:spacing w:val="-10"/>
      <w:kern w:val="28"/>
      <w:sz w:val="56"/>
      <w:szCs w:val="56"/>
      <w:lang w:eastAsia="lv-LV"/>
    </w:rPr>
  </w:style>
  <w:style w:type="character" w:styleId="Strong">
    <w:name w:val="Strong"/>
    <w:qFormat/>
    <w:rsid w:val="00CA3CB4"/>
    <w:rPr>
      <w:b/>
      <w:bCs/>
    </w:rPr>
  </w:style>
  <w:style w:type="numbering" w:customStyle="1" w:styleId="NoList2">
    <w:name w:val="No List2"/>
    <w:next w:val="NoList"/>
    <w:uiPriority w:val="99"/>
    <w:semiHidden/>
    <w:unhideWhenUsed/>
    <w:rsid w:val="00CA3CB4"/>
  </w:style>
  <w:style w:type="character" w:customStyle="1" w:styleId="txtspecial">
    <w:name w:val="txt_special"/>
    <w:basedOn w:val="DefaultParagraphFont"/>
    <w:rsid w:val="00CA3CB4"/>
  </w:style>
  <w:style w:type="character" w:styleId="UnresolvedMention">
    <w:name w:val="Unresolved Mention"/>
    <w:basedOn w:val="DefaultParagraphFont"/>
    <w:uiPriority w:val="99"/>
    <w:semiHidden/>
    <w:unhideWhenUsed/>
    <w:rsid w:val="0099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image" Target="media/image2.png"/><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http://www.dobel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http://www.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hyperlink" Target="https://likumi.lv/ta/id/63545-valsts-parvaldes-iekartas-likums" TargetMode="External"/><Relationship Id="rId31" Type="http://schemas.openxmlformats.org/officeDocument/2006/relationships/hyperlink" Target="mailto:dome@dobele.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57255" TargetMode="External"/><Relationship Id="rId27" Type="http://schemas.openxmlformats.org/officeDocument/2006/relationships/hyperlink" Target="mailto:dome@dobele.lv" TargetMode="External"/><Relationship Id="rId30" Type="http://schemas.openxmlformats.org/officeDocument/2006/relationships/footer" Target="footer1.xml"/><Relationship Id="rId35" Type="http://schemas.openxmlformats.org/officeDocument/2006/relationships/hyperlink" Target="mailto:dome@dobele.lv"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20" Type="http://schemas.openxmlformats.org/officeDocument/2006/relationships/hyperlink" Target="https://likumi.lv/ta/id/221378" TargetMode="External"/><Relationship Id="rId41"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34A2-0E20-4441-831E-3F7F026C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92966</Words>
  <Characters>52991</Characters>
  <Application>Microsoft Office Word</Application>
  <DocSecurity>0</DocSecurity>
  <Lines>441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15</cp:revision>
  <cp:lastPrinted>2025-09-01T13:01:00Z</cp:lastPrinted>
  <dcterms:created xsi:type="dcterms:W3CDTF">2025-09-11T06:15:00Z</dcterms:created>
  <dcterms:modified xsi:type="dcterms:W3CDTF">2025-09-11T06:30:00Z</dcterms:modified>
</cp:coreProperties>
</file>