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283A" w14:textId="77777777" w:rsidR="00BD5548" w:rsidRPr="001A46C4" w:rsidRDefault="00BD5548" w:rsidP="00BD5548">
      <w:pPr>
        <w:suppressAutoHyphens/>
        <w:overflowPunct w:val="0"/>
        <w:autoSpaceDE w:val="0"/>
        <w:ind w:right="-625"/>
        <w:jc w:val="center"/>
        <w:rPr>
          <w:b/>
          <w:szCs w:val="20"/>
          <w:lang w:val="pt-BR" w:eastAsia="ar-SA"/>
        </w:rPr>
      </w:pPr>
      <w:r w:rsidRPr="001A46C4">
        <w:rPr>
          <w:b/>
          <w:szCs w:val="20"/>
          <w:lang w:val="pt-BR" w:eastAsia="ar-SA"/>
        </w:rPr>
        <w:t>DOBELES NOVADA PAŠVALDĪBAS NEKUSTAMĀ ĪPAŠUMA</w:t>
      </w:r>
    </w:p>
    <w:p w14:paraId="28CA475C" w14:textId="77777777" w:rsidR="00BD5548" w:rsidRDefault="00BD5548" w:rsidP="00BD5548">
      <w:pPr>
        <w:suppressAutoHyphens/>
        <w:overflowPunct w:val="0"/>
        <w:autoSpaceDE w:val="0"/>
        <w:ind w:right="-625"/>
        <w:jc w:val="center"/>
        <w:rPr>
          <w:b/>
          <w:szCs w:val="20"/>
          <w:lang w:val="pt-BR" w:eastAsia="ar-SA"/>
        </w:rPr>
      </w:pPr>
      <w:r>
        <w:rPr>
          <w:b/>
          <w:szCs w:val="20"/>
          <w:lang w:val="pt-BR" w:eastAsia="ar-SA"/>
        </w:rPr>
        <w:t>UPES IELA 1A, KRIMŪNĀS, KRIMŪNU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73206BDC" w14:textId="77777777" w:rsidR="00BD5548" w:rsidRPr="001A46C4" w:rsidRDefault="00BD5548" w:rsidP="00BD5548">
      <w:pPr>
        <w:suppressAutoHyphens/>
        <w:overflowPunct w:val="0"/>
        <w:autoSpaceDE w:val="0"/>
        <w:ind w:right="-625"/>
        <w:jc w:val="center"/>
        <w:rPr>
          <w:b/>
          <w:szCs w:val="20"/>
          <w:lang w:val="pt-BR" w:eastAsia="ar-SA"/>
        </w:rPr>
      </w:pPr>
      <w:r w:rsidRPr="001A46C4">
        <w:rPr>
          <w:b/>
          <w:szCs w:val="20"/>
          <w:lang w:val="pt-BR" w:eastAsia="ar-SA"/>
        </w:rPr>
        <w:t>IZSOLES NOTEIKUMI</w:t>
      </w:r>
    </w:p>
    <w:p w14:paraId="3DD6D627" w14:textId="77777777" w:rsidR="00BD5548" w:rsidRDefault="00BD5548" w:rsidP="00BD5548">
      <w:pPr>
        <w:ind w:right="-625"/>
        <w:jc w:val="right"/>
        <w:rPr>
          <w:rFonts w:eastAsia="Calibri"/>
          <w:lang w:eastAsia="en-US"/>
        </w:rPr>
      </w:pPr>
    </w:p>
    <w:p w14:paraId="75E25A20" w14:textId="77777777" w:rsidR="00BD5548" w:rsidRPr="001A46C4" w:rsidRDefault="00BD5548" w:rsidP="00BD5548">
      <w:pPr>
        <w:numPr>
          <w:ilvl w:val="0"/>
          <w:numId w:val="1"/>
        </w:numPr>
        <w:suppressAutoHyphens/>
        <w:overflowPunct w:val="0"/>
        <w:autoSpaceDE w:val="0"/>
        <w:autoSpaceDN w:val="0"/>
        <w:adjustRightInd w:val="0"/>
        <w:ind w:right="-625"/>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 xml:space="preserve">gabala </w:t>
      </w:r>
      <w:r>
        <w:rPr>
          <w:b/>
          <w:szCs w:val="20"/>
          <w:lang w:val="pt-BR" w:eastAsia="ar-SA"/>
        </w:rPr>
        <w:t>Upes iela 1A, Krimūnās, Krimūnu pagastā</w:t>
      </w:r>
      <w:r w:rsidRPr="001A46C4">
        <w:rPr>
          <w:b/>
          <w:bCs/>
          <w:szCs w:val="20"/>
          <w:lang w:val="pt-BR" w:eastAsia="ar-SA"/>
        </w:rPr>
        <w:t>, Dobeles novadā,</w:t>
      </w:r>
      <w:r w:rsidRPr="001A46C4">
        <w:t xml:space="preserve"> ar kadastra </w:t>
      </w:r>
      <w:r>
        <w:t>numuru</w:t>
      </w:r>
      <w:r w:rsidRPr="001A46C4">
        <w:t> </w:t>
      </w:r>
      <w:r w:rsidRPr="00CD0A66">
        <w:t>46</w:t>
      </w:r>
      <w:r>
        <w:t>720050073</w:t>
      </w:r>
      <w:r w:rsidRPr="00CD0A66">
        <w:t>,</w:t>
      </w:r>
      <w:r w:rsidRPr="001A46C4">
        <w:t xml:space="preserve"> platība </w:t>
      </w:r>
      <w:r>
        <w:t>0,1560 ha (1560 m</w:t>
      </w:r>
      <w:r w:rsidRPr="00F52D3A">
        <w:rPr>
          <w:vertAlign w:val="superscript"/>
        </w:rPr>
        <w:t>2</w:t>
      </w:r>
      <w:r>
        <w:t>)</w:t>
      </w:r>
      <w:r w:rsidRPr="001A46C4">
        <w:t xml:space="preserve">, kadastra apzīmējums </w:t>
      </w:r>
      <w:r w:rsidRPr="00CD0A66">
        <w:t>46</w:t>
      </w:r>
      <w:r>
        <w:t>720050073</w:t>
      </w:r>
      <w:r w:rsidRPr="00CD0A66">
        <w:t>,</w:t>
      </w:r>
      <w:r w:rsidRPr="001A46C4">
        <w:t xml:space="preserve"> </w:t>
      </w:r>
      <w:r>
        <w:t xml:space="preserve">un uz tā esošās būves ar kadastra apzīmējumiem: 46720050073001 un 46720050073003 </w:t>
      </w:r>
      <w:r w:rsidRPr="001A46C4">
        <w:rPr>
          <w:szCs w:val="20"/>
          <w:lang w:val="pt-BR" w:eastAsia="ar-SA"/>
        </w:rPr>
        <w:t>(turpmāk tekstā – Izsoles objekts) atklātā  mutiskās izsole ar augšupejošu soli.</w:t>
      </w:r>
    </w:p>
    <w:p w14:paraId="07A8742A" w14:textId="77777777" w:rsidR="00BD5548" w:rsidRPr="0049694E" w:rsidRDefault="00BD5548" w:rsidP="00BD5548">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66</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seši </w:t>
      </w:r>
      <w:r w:rsidRPr="001A46C4">
        <w:rPr>
          <w:kern w:val="2"/>
          <w:szCs w:val="20"/>
        </w:rPr>
        <w:t>tūksto</w:t>
      </w:r>
      <w:r>
        <w:rPr>
          <w:kern w:val="2"/>
          <w:szCs w:val="20"/>
        </w:rPr>
        <w:t xml:space="preserve">ši seši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0A1CF3">
        <w:rPr>
          <w:b/>
          <w:szCs w:val="20"/>
          <w:lang w:eastAsia="ar-SA"/>
        </w:rPr>
        <w:t>5</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647D3085" w14:textId="77777777" w:rsidR="00BD5548" w:rsidRPr="001A46C4" w:rsidRDefault="00BD5548" w:rsidP="00BD5548">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1BB402D" w14:textId="77777777" w:rsidR="00BD5548" w:rsidRPr="001A46C4" w:rsidRDefault="00BD5548" w:rsidP="00BD5548">
      <w:pPr>
        <w:numPr>
          <w:ilvl w:val="0"/>
          <w:numId w:val="1"/>
        </w:numPr>
        <w:tabs>
          <w:tab w:val="left" w:pos="540"/>
        </w:tabs>
        <w:suppressAutoHyphens/>
        <w:overflowPunct w:val="0"/>
        <w:autoSpaceDE w:val="0"/>
        <w:autoSpaceDN w:val="0"/>
        <w:adjustRightInd w:val="0"/>
        <w:ind w:right="-625"/>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7799BA5D" w14:textId="77777777" w:rsidR="00BD5548" w:rsidRPr="001A46C4" w:rsidRDefault="00BD5548" w:rsidP="00BD5548">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F8F6E94" w14:textId="77777777" w:rsidR="00BD5548" w:rsidRPr="001A46C4" w:rsidRDefault="00BD5548" w:rsidP="00BD5548">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 xml:space="preserve">augustam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66</w:t>
      </w:r>
      <w:r w:rsidRPr="00F3380D">
        <w:rPr>
          <w:b/>
          <w:bCs/>
          <w:szCs w:val="20"/>
          <w:lang w:val="it-IT" w:eastAsia="ar-SA"/>
        </w:rPr>
        <w:t>0 EUR</w:t>
      </w:r>
      <w:r w:rsidRPr="001A46C4">
        <w:rPr>
          <w:szCs w:val="20"/>
          <w:lang w:val="it-IT" w:eastAsia="ar-SA"/>
        </w:rPr>
        <w:t xml:space="preserve"> (</w:t>
      </w:r>
      <w:r>
        <w:rPr>
          <w:szCs w:val="20"/>
          <w:lang w:val="it-IT" w:eastAsia="ar-SA"/>
        </w:rPr>
        <w:t xml:space="preserve">seši simti sešdesmit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C921A14" w14:textId="77777777" w:rsidR="00BD5548" w:rsidRDefault="00BD5548" w:rsidP="00BD5548">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Pirms izsoles dalībnieki uzrāda personu apliecinošu dokumentu.</w:t>
      </w:r>
    </w:p>
    <w:p w14:paraId="2BFF43D7" w14:textId="77777777" w:rsidR="00BD5548" w:rsidRDefault="00BD5548" w:rsidP="00BD5548">
      <w:pPr>
        <w:numPr>
          <w:ilvl w:val="0"/>
          <w:numId w:val="1"/>
        </w:numPr>
        <w:suppressAutoHyphens/>
        <w:overflowPunct w:val="0"/>
        <w:autoSpaceDE w:val="0"/>
        <w:autoSpaceDN w:val="0"/>
        <w:adjustRightInd w:val="0"/>
        <w:ind w:right="-625"/>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7ADA4906" w14:textId="77777777" w:rsidR="00BD5548" w:rsidRPr="0026426B" w:rsidRDefault="00BD5548" w:rsidP="00BD5548">
      <w:pPr>
        <w:numPr>
          <w:ilvl w:val="0"/>
          <w:numId w:val="1"/>
        </w:numPr>
        <w:ind w:right="-625"/>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33054AE" w14:textId="77777777" w:rsidR="00BD5548" w:rsidRPr="001A46C4" w:rsidRDefault="00BD5548" w:rsidP="00BD5548">
      <w:pPr>
        <w:numPr>
          <w:ilvl w:val="0"/>
          <w:numId w:val="1"/>
        </w:numPr>
        <w:suppressAutoHyphens/>
        <w:overflowPunct w:val="0"/>
        <w:autoSpaceDE w:val="0"/>
        <w:autoSpaceDN w:val="0"/>
        <w:adjustRightInd w:val="0"/>
        <w:ind w:right="-625"/>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02D6776" w14:textId="77777777" w:rsidR="00BD5548" w:rsidRPr="001A46C4" w:rsidRDefault="00BD5548" w:rsidP="00BD5548">
      <w:pPr>
        <w:numPr>
          <w:ilvl w:val="0"/>
          <w:numId w:val="1"/>
        </w:numPr>
        <w:suppressAutoHyphens/>
        <w:overflowPunct w:val="0"/>
        <w:autoSpaceDE w:val="0"/>
        <w:autoSpaceDN w:val="0"/>
        <w:adjustRightInd w:val="0"/>
        <w:ind w:right="-625"/>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8E6E1F3" w14:textId="77777777" w:rsidR="00BD5548" w:rsidRPr="001A46C4"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Izsole var notikt, ja uz to ir reģistrējies vismaz viens izsoles dalībnieks.</w:t>
      </w:r>
    </w:p>
    <w:p w14:paraId="0C76F714" w14:textId="77777777" w:rsidR="00BD5548" w:rsidRPr="001A46C4"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Izsoles gaita tiek protokolēta.</w:t>
      </w:r>
    </w:p>
    <w:p w14:paraId="4AF17EE6" w14:textId="77777777" w:rsidR="00BD5548" w:rsidRPr="001A46C4"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D9E2615" w14:textId="77777777" w:rsidR="00BD5548" w:rsidRPr="001A46C4"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727B604" w14:textId="77777777" w:rsidR="00BD5548"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97E8EBF" w14:textId="77777777" w:rsidR="00BD5548" w:rsidRPr="006C5A54" w:rsidRDefault="00BD5548" w:rsidP="00BD5548">
      <w:pPr>
        <w:numPr>
          <w:ilvl w:val="0"/>
          <w:numId w:val="1"/>
        </w:numPr>
        <w:overflowPunct w:val="0"/>
        <w:autoSpaceDE w:val="0"/>
        <w:autoSpaceDN w:val="0"/>
        <w:adjustRightInd w:val="0"/>
        <w:ind w:right="-625"/>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w:t>
      </w:r>
      <w:r w:rsidRPr="0094783B">
        <w:rPr>
          <w:rStyle w:val="markedcontent"/>
        </w:rPr>
        <w:lastRenderedPageBreak/>
        <w:t>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47370051" w14:textId="77777777" w:rsidR="00BD5548" w:rsidRPr="006C5A54" w:rsidRDefault="00BD5548" w:rsidP="00BD5548">
      <w:pPr>
        <w:numPr>
          <w:ilvl w:val="0"/>
          <w:numId w:val="1"/>
        </w:numPr>
        <w:overflowPunct w:val="0"/>
        <w:autoSpaceDE w:val="0"/>
        <w:autoSpaceDN w:val="0"/>
        <w:adjustRightInd w:val="0"/>
        <w:ind w:right="-625"/>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413EF7B" w14:textId="77777777" w:rsidR="00BD5548" w:rsidRPr="00A22BA3"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Izsoles rezultātus apstiprina Dobeles novada dome.</w:t>
      </w:r>
    </w:p>
    <w:p w14:paraId="2BD7032C" w14:textId="77777777" w:rsidR="00BD5548" w:rsidRPr="00F75EA7"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72A17F61" w14:textId="77777777" w:rsidR="00BD5548" w:rsidRPr="00A22BA3" w:rsidRDefault="00BD5548" w:rsidP="00BD5548">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8A0A89F" w14:textId="77777777" w:rsidR="00BD5548" w:rsidRDefault="00BD5548" w:rsidP="00BD5548">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0671A352" w14:textId="77777777" w:rsidR="00BD5548" w:rsidRDefault="00BD5548" w:rsidP="00BD5548">
      <w:pPr>
        <w:suppressAutoHyphens/>
        <w:overflowPunct w:val="0"/>
        <w:autoSpaceDE w:val="0"/>
        <w:autoSpaceDN w:val="0"/>
        <w:adjustRightInd w:val="0"/>
        <w:ind w:right="-625" w:hanging="360"/>
        <w:contextualSpacing/>
        <w:jc w:val="both"/>
        <w:textAlignment w:val="baseline"/>
        <w:rPr>
          <w:szCs w:val="20"/>
          <w:lang w:val="pt-BR" w:eastAsia="ar-SA"/>
        </w:rPr>
      </w:pPr>
    </w:p>
    <w:p w14:paraId="6A3D6250" w14:textId="77777777" w:rsidR="009B0AAA" w:rsidRDefault="009B0AAA" w:rsidP="00BD5548">
      <w:pPr>
        <w:ind w:right="-625"/>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657A4"/>
    <w:multiLevelType w:val="hybridMultilevel"/>
    <w:tmpl w:val="2090A24A"/>
    <w:lvl w:ilvl="0" w:tplc="9A5C43E8">
      <w:start w:val="1"/>
      <w:numFmt w:val="decimal"/>
      <w:lvlText w:val="%1."/>
      <w:lvlJc w:val="left"/>
      <w:pPr>
        <w:ind w:left="786"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8"/>
    <w:rsid w:val="00073CDF"/>
    <w:rsid w:val="000A2409"/>
    <w:rsid w:val="009B0AAA"/>
    <w:rsid w:val="00BD5548"/>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ED17"/>
  <w15:chartTrackingRefBased/>
  <w15:docId w15:val="{C1D44CB3-0C23-4BA0-A6BB-D864B131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4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D5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5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5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5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5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5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5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5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5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548"/>
    <w:rPr>
      <w:rFonts w:eastAsiaTheme="majorEastAsia" w:cstheme="majorBidi"/>
      <w:color w:val="272727" w:themeColor="text1" w:themeTint="D8"/>
    </w:rPr>
  </w:style>
  <w:style w:type="paragraph" w:styleId="Title">
    <w:name w:val="Title"/>
    <w:basedOn w:val="Normal"/>
    <w:next w:val="Normal"/>
    <w:link w:val="TitleChar"/>
    <w:uiPriority w:val="10"/>
    <w:qFormat/>
    <w:rsid w:val="00BD55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548"/>
    <w:pPr>
      <w:spacing w:before="160"/>
      <w:jc w:val="center"/>
    </w:pPr>
    <w:rPr>
      <w:i/>
      <w:iCs/>
      <w:color w:val="404040" w:themeColor="text1" w:themeTint="BF"/>
    </w:rPr>
  </w:style>
  <w:style w:type="character" w:customStyle="1" w:styleId="QuoteChar">
    <w:name w:val="Quote Char"/>
    <w:basedOn w:val="DefaultParagraphFont"/>
    <w:link w:val="Quote"/>
    <w:uiPriority w:val="29"/>
    <w:rsid w:val="00BD5548"/>
    <w:rPr>
      <w:i/>
      <w:iCs/>
      <w:color w:val="404040" w:themeColor="text1" w:themeTint="BF"/>
    </w:rPr>
  </w:style>
  <w:style w:type="paragraph" w:styleId="ListParagraph">
    <w:name w:val="List Paragraph"/>
    <w:basedOn w:val="Normal"/>
    <w:uiPriority w:val="34"/>
    <w:qFormat/>
    <w:rsid w:val="00BD5548"/>
    <w:pPr>
      <w:ind w:left="720"/>
      <w:contextualSpacing/>
    </w:pPr>
  </w:style>
  <w:style w:type="character" w:styleId="IntenseEmphasis">
    <w:name w:val="Intense Emphasis"/>
    <w:basedOn w:val="DefaultParagraphFont"/>
    <w:uiPriority w:val="21"/>
    <w:qFormat/>
    <w:rsid w:val="00BD5548"/>
    <w:rPr>
      <w:i/>
      <w:iCs/>
      <w:color w:val="2F5496" w:themeColor="accent1" w:themeShade="BF"/>
    </w:rPr>
  </w:style>
  <w:style w:type="paragraph" w:styleId="IntenseQuote">
    <w:name w:val="Intense Quote"/>
    <w:basedOn w:val="Normal"/>
    <w:next w:val="Normal"/>
    <w:link w:val="IntenseQuoteChar"/>
    <w:uiPriority w:val="30"/>
    <w:qFormat/>
    <w:rsid w:val="00BD5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548"/>
    <w:rPr>
      <w:i/>
      <w:iCs/>
      <w:color w:val="2F5496" w:themeColor="accent1" w:themeShade="BF"/>
    </w:rPr>
  </w:style>
  <w:style w:type="character" w:styleId="IntenseReference">
    <w:name w:val="Intense Reference"/>
    <w:basedOn w:val="DefaultParagraphFont"/>
    <w:uiPriority w:val="32"/>
    <w:qFormat/>
    <w:rsid w:val="00BD5548"/>
    <w:rPr>
      <w:b/>
      <w:bCs/>
      <w:smallCaps/>
      <w:color w:val="2F5496" w:themeColor="accent1" w:themeShade="BF"/>
      <w:spacing w:val="5"/>
    </w:rPr>
  </w:style>
  <w:style w:type="character" w:customStyle="1" w:styleId="markedcontent">
    <w:name w:val="markedcontent"/>
    <w:rsid w:val="00BD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2967</Words>
  <Characters>1692</Characters>
  <Application>Microsoft Office Word</Application>
  <DocSecurity>0</DocSecurity>
  <Lines>14</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2025-07-10T06:46:00Z</dcterms:created>
  <dcterms:modified xsi:type="dcterms:W3CDTF">2025-07-10T06:47:00Z</dcterms:modified>
</cp:coreProperties>
</file>