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F5FD" w14:textId="77777777" w:rsidR="00A4724F" w:rsidRPr="001A46C4" w:rsidRDefault="00A4724F" w:rsidP="00A4724F">
      <w:pPr>
        <w:suppressAutoHyphens/>
        <w:overflowPunct w:val="0"/>
        <w:autoSpaceDE w:val="0"/>
        <w:ind w:right="-483"/>
        <w:jc w:val="center"/>
        <w:rPr>
          <w:b/>
          <w:szCs w:val="20"/>
          <w:lang w:val="pt-BR" w:eastAsia="ar-SA"/>
        </w:rPr>
      </w:pPr>
      <w:r w:rsidRPr="001A46C4">
        <w:rPr>
          <w:b/>
          <w:szCs w:val="20"/>
          <w:lang w:val="pt-BR" w:eastAsia="ar-SA"/>
        </w:rPr>
        <w:t xml:space="preserve">DOBELES NOVADA PAŠVALDĪBAS </w:t>
      </w:r>
      <w:r w:rsidRPr="00106F38">
        <w:rPr>
          <w:rFonts w:eastAsia="Calibri"/>
          <w:b/>
          <w:lang w:eastAsia="en-US"/>
        </w:rPr>
        <w:t xml:space="preserve">NEKUSTAMĀ ĪPAŠUMA </w:t>
      </w:r>
      <w:r>
        <w:rPr>
          <w:rFonts w:eastAsia="Calibri"/>
          <w:b/>
          <w:lang w:eastAsia="en-US"/>
        </w:rPr>
        <w:t>ZAĻĀ</w:t>
      </w:r>
      <w:r w:rsidRPr="00106F38">
        <w:rPr>
          <w:rFonts w:eastAsia="Calibri"/>
          <w:b/>
          <w:lang w:eastAsia="en-US"/>
        </w:rPr>
        <w:t xml:space="preserve"> IELA </w:t>
      </w:r>
      <w:r>
        <w:rPr>
          <w:rFonts w:eastAsia="Calibri"/>
          <w:b/>
          <w:lang w:eastAsia="en-US"/>
        </w:rPr>
        <w:t>44A</w:t>
      </w:r>
      <w:r w:rsidRPr="00106F38">
        <w:rPr>
          <w:rFonts w:eastAsia="Calibri"/>
          <w:b/>
          <w:lang w:eastAsia="en-US"/>
        </w:rPr>
        <w:t>, DOBELĒ, DOBELES NOVADĀ, DAĻAS</w:t>
      </w:r>
      <w:r>
        <w:rPr>
          <w:rFonts w:eastAsia="Calibri"/>
          <w:b/>
          <w:lang w:eastAsia="en-US"/>
        </w:rPr>
        <w:t xml:space="preserve"> MUTISKĀS </w:t>
      </w:r>
      <w:r w:rsidRPr="001A46C4">
        <w:rPr>
          <w:b/>
          <w:szCs w:val="20"/>
          <w:lang w:val="pt-BR" w:eastAsia="ar-SA"/>
        </w:rPr>
        <w:t>IZSOLES NOTEIKUMI</w:t>
      </w:r>
    </w:p>
    <w:p w14:paraId="0457D563" w14:textId="77777777" w:rsidR="00A4724F" w:rsidRDefault="00A4724F" w:rsidP="00A4724F">
      <w:pPr>
        <w:suppressAutoHyphens/>
        <w:ind w:right="-483" w:hanging="567"/>
        <w:jc w:val="center"/>
        <w:rPr>
          <w:rFonts w:eastAsia="Calibri"/>
          <w:b/>
          <w:lang w:eastAsia="en-US"/>
        </w:rPr>
      </w:pPr>
    </w:p>
    <w:p w14:paraId="38A1EECA" w14:textId="77777777" w:rsidR="00A4724F" w:rsidRDefault="00A4724F" w:rsidP="00A4724F">
      <w:pPr>
        <w:numPr>
          <w:ilvl w:val="0"/>
          <w:numId w:val="1"/>
        </w:numPr>
        <w:suppressAutoHyphens/>
        <w:overflowPunct w:val="0"/>
        <w:autoSpaceDE w:val="0"/>
        <w:autoSpaceDN w:val="0"/>
        <w:adjustRightInd w:val="0"/>
        <w:ind w:right="-483"/>
        <w:jc w:val="both"/>
        <w:textAlignment w:val="baseline"/>
        <w:rPr>
          <w:szCs w:val="20"/>
          <w:lang w:val="pt-BR" w:eastAsia="ar-SA"/>
        </w:rPr>
      </w:pPr>
      <w:r>
        <w:rPr>
          <w:szCs w:val="20"/>
          <w:lang w:val="pt-BR" w:eastAsia="ar-SA"/>
        </w:rPr>
        <w:t>Šie</w:t>
      </w:r>
      <w:r w:rsidRPr="001A46C4">
        <w:rPr>
          <w:szCs w:val="20"/>
          <w:lang w:val="pt-BR" w:eastAsia="ar-SA"/>
        </w:rPr>
        <w:t xml:space="preserve"> </w:t>
      </w:r>
      <w:r>
        <w:rPr>
          <w:szCs w:val="20"/>
          <w:lang w:val="pt-BR" w:eastAsia="ar-SA"/>
        </w:rPr>
        <w:t xml:space="preserve">izsoles </w:t>
      </w:r>
      <w:r w:rsidRPr="001A46C4">
        <w:rPr>
          <w:szCs w:val="20"/>
          <w:lang w:val="pt-BR" w:eastAsia="ar-SA"/>
        </w:rPr>
        <w:t xml:space="preserve">noteikumi </w:t>
      </w:r>
      <w:r>
        <w:rPr>
          <w:szCs w:val="20"/>
          <w:lang w:val="pt-BR" w:eastAsia="ar-SA"/>
        </w:rPr>
        <w:t>(turpmāk – noteikumi)</w:t>
      </w:r>
      <w:r w:rsidRPr="001A46C4">
        <w:rPr>
          <w:szCs w:val="20"/>
          <w:lang w:val="pt-BR" w:eastAsia="ar-SA"/>
        </w:rPr>
        <w:t xml:space="preserve"> no</w:t>
      </w:r>
      <w:r>
        <w:rPr>
          <w:szCs w:val="20"/>
          <w:lang w:val="pt-BR" w:eastAsia="ar-SA"/>
        </w:rPr>
        <w:t>saka</w:t>
      </w:r>
      <w:r w:rsidRPr="001A46C4">
        <w:rPr>
          <w:szCs w:val="20"/>
          <w:lang w:val="pt-BR" w:eastAsia="ar-SA"/>
        </w:rPr>
        <w:t xml:space="preserve">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Zaļā iela 44A, Dobelē</w:t>
      </w:r>
      <w:r w:rsidRPr="001A46C4">
        <w:rPr>
          <w:b/>
          <w:bCs/>
          <w:szCs w:val="20"/>
          <w:lang w:val="pt-BR" w:eastAsia="ar-SA"/>
        </w:rPr>
        <w:t>, Dobeles novadā,</w:t>
      </w:r>
      <w:r>
        <w:rPr>
          <w:b/>
          <w:bCs/>
          <w:szCs w:val="20"/>
          <w:lang w:val="pt-BR" w:eastAsia="ar-SA"/>
        </w:rPr>
        <w:t xml:space="preserve"> </w:t>
      </w:r>
      <w:r w:rsidRPr="001A46C4">
        <w:t xml:space="preserve">kadastra </w:t>
      </w:r>
      <w:r>
        <w:t>numurs</w:t>
      </w:r>
      <w:r w:rsidRPr="001A46C4">
        <w:t> </w:t>
      </w:r>
      <w:r w:rsidRPr="00CD0A66">
        <w:t>46</w:t>
      </w:r>
      <w:r>
        <w:t xml:space="preserve">010124330, </w:t>
      </w:r>
      <w:r>
        <w:rPr>
          <w:b/>
          <w:bCs/>
          <w:szCs w:val="20"/>
          <w:lang w:val="pt-BR" w:eastAsia="ar-SA"/>
        </w:rPr>
        <w:t>daļas 0,01 ha (100 m</w:t>
      </w:r>
      <w:r w:rsidRPr="00A233B4">
        <w:rPr>
          <w:b/>
          <w:bCs/>
          <w:szCs w:val="20"/>
          <w:vertAlign w:val="superscript"/>
          <w:lang w:val="pt-BR" w:eastAsia="ar-SA"/>
        </w:rPr>
        <w:t>2</w:t>
      </w:r>
      <w:r>
        <w:rPr>
          <w:b/>
          <w:bCs/>
          <w:szCs w:val="20"/>
          <w:lang w:val="pt-BR" w:eastAsia="ar-SA"/>
        </w:rPr>
        <w:t>) platībā</w:t>
      </w:r>
      <w:r w:rsidRPr="001A46C4">
        <w:t xml:space="preserve"> </w:t>
      </w:r>
      <w:r w:rsidRPr="001A46C4">
        <w:rPr>
          <w:szCs w:val="20"/>
          <w:lang w:val="pt-BR" w:eastAsia="ar-SA"/>
        </w:rPr>
        <w:t>(turpmāk tekstā – Izsoles objekts)</w:t>
      </w:r>
      <w:r>
        <w:rPr>
          <w:szCs w:val="20"/>
          <w:lang w:val="pt-BR" w:eastAsia="ar-SA"/>
        </w:rPr>
        <w:t xml:space="preserve"> izsoles kārtību.</w:t>
      </w:r>
    </w:p>
    <w:p w14:paraId="37527B39" w14:textId="77777777" w:rsidR="00A4724F" w:rsidRPr="001A46C4" w:rsidRDefault="00A4724F" w:rsidP="00A4724F">
      <w:pPr>
        <w:numPr>
          <w:ilvl w:val="0"/>
          <w:numId w:val="1"/>
        </w:numPr>
        <w:suppressAutoHyphens/>
        <w:overflowPunct w:val="0"/>
        <w:autoSpaceDE w:val="0"/>
        <w:autoSpaceDN w:val="0"/>
        <w:adjustRightInd w:val="0"/>
        <w:ind w:right="-483"/>
        <w:jc w:val="both"/>
        <w:textAlignment w:val="baseline"/>
        <w:rPr>
          <w:szCs w:val="20"/>
          <w:lang w:val="pt-BR" w:eastAsia="ar-SA"/>
        </w:rPr>
      </w:pPr>
      <w:r>
        <w:rPr>
          <w:szCs w:val="20"/>
          <w:lang w:val="pt-BR" w:eastAsia="ar-SA"/>
        </w:rPr>
        <w:t>Izsoles abjekts tiek atsavināts, to pārdodot</w:t>
      </w:r>
      <w:r w:rsidRPr="001A46C4">
        <w:rPr>
          <w:szCs w:val="20"/>
          <w:lang w:val="pt-BR" w:eastAsia="ar-SA"/>
        </w:rPr>
        <w:t xml:space="preserve"> atklāt</w:t>
      </w:r>
      <w:r>
        <w:rPr>
          <w:szCs w:val="20"/>
          <w:lang w:val="pt-BR" w:eastAsia="ar-SA"/>
        </w:rPr>
        <w:t>ā</w:t>
      </w:r>
      <w:r w:rsidRPr="001A46C4">
        <w:rPr>
          <w:szCs w:val="20"/>
          <w:lang w:val="pt-BR" w:eastAsia="ar-SA"/>
        </w:rPr>
        <w:t xml:space="preserve"> mutiskā izsol</w:t>
      </w:r>
      <w:r>
        <w:rPr>
          <w:szCs w:val="20"/>
          <w:lang w:val="pt-BR" w:eastAsia="ar-SA"/>
        </w:rPr>
        <w:t>ē</w:t>
      </w:r>
      <w:r w:rsidRPr="001A46C4">
        <w:rPr>
          <w:szCs w:val="20"/>
          <w:lang w:val="pt-BR" w:eastAsia="ar-SA"/>
        </w:rPr>
        <w:t xml:space="preserve"> ar augšupejošu soli.</w:t>
      </w:r>
    </w:p>
    <w:p w14:paraId="724E0A41" w14:textId="77777777" w:rsidR="00A4724F" w:rsidRPr="0049694E" w:rsidRDefault="00A4724F" w:rsidP="00A4724F">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568</w:t>
      </w:r>
      <w:r w:rsidRPr="0049694E">
        <w:rPr>
          <w:b/>
          <w:szCs w:val="20"/>
        </w:rPr>
        <w:t xml:space="preserve"> EUR</w:t>
      </w:r>
      <w:r w:rsidRPr="001A46C4">
        <w:rPr>
          <w:kern w:val="2"/>
          <w:szCs w:val="20"/>
        </w:rPr>
        <w:t xml:space="preserve"> (</w:t>
      </w:r>
      <w:r>
        <w:rPr>
          <w:kern w:val="2"/>
          <w:szCs w:val="20"/>
        </w:rPr>
        <w:t xml:space="preserve">pieci simti sešdesmit astoņi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8D2D8D">
        <w:rPr>
          <w:b/>
          <w:szCs w:val="20"/>
          <w:lang w:eastAsia="ar-SA"/>
        </w:rPr>
        <w:t>50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piecdesmit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b/>
          <w:bCs/>
          <w:szCs w:val="20"/>
        </w:rPr>
        <w:t>.</w:t>
      </w:r>
      <w:r w:rsidRPr="0049694E">
        <w:rPr>
          <w:szCs w:val="20"/>
        </w:rPr>
        <w:t xml:space="preserve">  </w:t>
      </w:r>
    </w:p>
    <w:p w14:paraId="36EC4392" w14:textId="77777777" w:rsidR="00A4724F" w:rsidRPr="001A46C4" w:rsidRDefault="00A4724F" w:rsidP="00A4724F">
      <w:pPr>
        <w:numPr>
          <w:ilvl w:val="0"/>
          <w:numId w:val="1"/>
        </w:numPr>
        <w:tabs>
          <w:tab w:val="left" w:pos="540"/>
        </w:tabs>
        <w:overflowPunct w:val="0"/>
        <w:autoSpaceDE w:val="0"/>
        <w:autoSpaceDN w:val="0"/>
        <w:adjustRightInd w:val="0"/>
        <w:ind w:right="-483"/>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0E8F781" w14:textId="77777777" w:rsidR="00A4724F" w:rsidRPr="001A46C4" w:rsidRDefault="00A4724F" w:rsidP="00A4724F">
      <w:pPr>
        <w:numPr>
          <w:ilvl w:val="0"/>
          <w:numId w:val="1"/>
        </w:numPr>
        <w:tabs>
          <w:tab w:val="left" w:pos="540"/>
        </w:tabs>
        <w:suppressAutoHyphens/>
        <w:overflowPunct w:val="0"/>
        <w:autoSpaceDE w:val="0"/>
        <w:autoSpaceDN w:val="0"/>
        <w:adjustRightInd w:val="0"/>
        <w:ind w:right="-483"/>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246BE3EF" w14:textId="77777777" w:rsidR="00A4724F" w:rsidRPr="0099396C" w:rsidRDefault="00A4724F" w:rsidP="00A4724F">
      <w:pPr>
        <w:numPr>
          <w:ilvl w:val="0"/>
          <w:numId w:val="1"/>
        </w:numPr>
        <w:suppressAutoHyphens/>
        <w:overflowPunct w:val="0"/>
        <w:autoSpaceDE w:val="0"/>
        <w:autoSpaceDN w:val="0"/>
        <w:adjustRightInd w:val="0"/>
        <w:ind w:right="-483"/>
        <w:jc w:val="both"/>
        <w:textAlignment w:val="baseline"/>
        <w:rPr>
          <w:szCs w:val="20"/>
          <w:lang w:eastAsia="ar-SA"/>
        </w:rPr>
      </w:pPr>
      <w:r w:rsidRPr="0099396C">
        <w:rPr>
          <w:szCs w:val="20"/>
          <w:lang w:eastAsia="ar-SA"/>
        </w:rPr>
        <w:t xml:space="preserve">Izsoles dalībnieki līdz </w:t>
      </w:r>
      <w:r w:rsidRPr="0099396C">
        <w:rPr>
          <w:b/>
          <w:bCs/>
          <w:color w:val="000000"/>
          <w:szCs w:val="20"/>
          <w:lang w:eastAsia="ar-SA"/>
        </w:rPr>
        <w:t>202</w:t>
      </w:r>
      <w:r>
        <w:rPr>
          <w:b/>
          <w:bCs/>
          <w:color w:val="000000"/>
          <w:szCs w:val="20"/>
          <w:lang w:eastAsia="ar-SA"/>
        </w:rPr>
        <w:t>5</w:t>
      </w:r>
      <w:r w:rsidRPr="0099396C">
        <w:rPr>
          <w:b/>
          <w:bCs/>
          <w:color w:val="000000"/>
          <w:szCs w:val="20"/>
          <w:lang w:eastAsia="ar-SA"/>
        </w:rPr>
        <w:t>.gada 9.</w:t>
      </w:r>
      <w:r>
        <w:rPr>
          <w:b/>
          <w:bCs/>
          <w:color w:val="000000"/>
          <w:szCs w:val="20"/>
          <w:lang w:eastAsia="ar-SA"/>
        </w:rPr>
        <w:t>jūnijam</w:t>
      </w:r>
      <w:r w:rsidRPr="0099396C">
        <w:rPr>
          <w:b/>
          <w:bCs/>
          <w:color w:val="000000"/>
          <w:szCs w:val="20"/>
          <w:lang w:eastAsia="ar-SA"/>
        </w:rPr>
        <w:t xml:space="preserve"> </w:t>
      </w:r>
      <w:r w:rsidRPr="0099396C">
        <w:rPr>
          <w:szCs w:val="20"/>
          <w:lang w:eastAsia="ar-SA"/>
        </w:rPr>
        <w:t xml:space="preserve">Dobeles novada pašvaldībā Brīvības ielā 15, Dobelē, Dobeles novadā </w:t>
      </w:r>
      <w:proofErr w:type="spellStart"/>
      <w:r w:rsidRPr="0099396C">
        <w:rPr>
          <w:szCs w:val="20"/>
          <w:lang w:eastAsia="ar-SA"/>
        </w:rPr>
        <w:t>rakstveidā</w:t>
      </w:r>
      <w:proofErr w:type="spellEnd"/>
      <w:r w:rsidRPr="0099396C">
        <w:rPr>
          <w:szCs w:val="20"/>
          <w:lang w:eastAsia="ar-SA"/>
        </w:rPr>
        <w:t xml:space="preserve"> vai elektroniski </w:t>
      </w:r>
      <w:hyperlink r:id="rId5" w:history="1">
        <w:r w:rsidRPr="0099396C">
          <w:rPr>
            <w:color w:val="0000FF"/>
            <w:szCs w:val="20"/>
            <w:u w:val="single"/>
            <w:lang w:eastAsia="ar-SA"/>
          </w:rPr>
          <w:t>apic@dobele.lv</w:t>
        </w:r>
      </w:hyperlink>
      <w:r w:rsidRPr="0099396C">
        <w:rPr>
          <w:szCs w:val="20"/>
          <w:lang w:eastAsia="ar-SA"/>
        </w:rPr>
        <w:t xml:space="preserve"> iesniedz pieteikumu un maksājumu kvītis par dalības maksas </w:t>
      </w:r>
      <w:r w:rsidRPr="0099396C">
        <w:rPr>
          <w:b/>
          <w:szCs w:val="20"/>
          <w:lang w:eastAsia="ar-SA"/>
        </w:rPr>
        <w:t>40</w:t>
      </w:r>
      <w:r w:rsidRPr="0099396C">
        <w:rPr>
          <w:b/>
          <w:bCs/>
          <w:color w:val="000000"/>
          <w:szCs w:val="20"/>
          <w:lang w:eastAsia="ar-SA"/>
        </w:rPr>
        <w:t xml:space="preserve"> EUR</w:t>
      </w:r>
      <w:r w:rsidRPr="0099396C">
        <w:rPr>
          <w:i/>
          <w:color w:val="000000"/>
          <w:szCs w:val="20"/>
          <w:lang w:eastAsia="ar-SA"/>
        </w:rPr>
        <w:t xml:space="preserve"> </w:t>
      </w:r>
      <w:r w:rsidRPr="0099396C">
        <w:rPr>
          <w:color w:val="000000"/>
          <w:szCs w:val="20"/>
          <w:lang w:eastAsia="ar-SA"/>
        </w:rPr>
        <w:t xml:space="preserve">(četrdesmit </w:t>
      </w:r>
      <w:proofErr w:type="spellStart"/>
      <w:r w:rsidRPr="0099396C">
        <w:rPr>
          <w:i/>
          <w:color w:val="000000"/>
          <w:szCs w:val="20"/>
          <w:lang w:eastAsia="ar-SA"/>
        </w:rPr>
        <w:t>euro</w:t>
      </w:r>
      <w:proofErr w:type="spellEnd"/>
      <w:r w:rsidRPr="0099396C">
        <w:rPr>
          <w:color w:val="000000"/>
          <w:szCs w:val="20"/>
          <w:lang w:eastAsia="ar-SA"/>
        </w:rPr>
        <w:t xml:space="preserve">) un </w:t>
      </w:r>
      <w:r w:rsidRPr="0099396C">
        <w:rPr>
          <w:szCs w:val="20"/>
          <w:lang w:val="it-IT" w:eastAsia="ar-SA"/>
        </w:rPr>
        <w:t xml:space="preserve"> </w:t>
      </w:r>
      <w:r w:rsidRPr="0099396C">
        <w:rPr>
          <w:b/>
          <w:bCs/>
          <w:szCs w:val="20"/>
          <w:lang w:val="it-IT" w:eastAsia="ar-SA"/>
        </w:rPr>
        <w:t xml:space="preserve">drošības naudas </w:t>
      </w:r>
      <w:r>
        <w:rPr>
          <w:b/>
          <w:bCs/>
          <w:szCs w:val="20"/>
          <w:lang w:val="it-IT" w:eastAsia="ar-SA"/>
        </w:rPr>
        <w:t>56,80</w:t>
      </w:r>
      <w:r w:rsidRPr="0099396C">
        <w:rPr>
          <w:b/>
          <w:bCs/>
          <w:szCs w:val="20"/>
          <w:lang w:val="it-IT" w:eastAsia="ar-SA"/>
        </w:rPr>
        <w:t xml:space="preserve"> EUR</w:t>
      </w:r>
      <w:r w:rsidRPr="0099396C">
        <w:rPr>
          <w:szCs w:val="20"/>
          <w:lang w:val="it-IT" w:eastAsia="ar-SA"/>
        </w:rPr>
        <w:t xml:space="preserve"> (piec</w:t>
      </w:r>
      <w:r>
        <w:rPr>
          <w:szCs w:val="20"/>
          <w:lang w:val="it-IT" w:eastAsia="ar-SA"/>
        </w:rPr>
        <w:t>desmit seši</w:t>
      </w:r>
      <w:r w:rsidRPr="0099396C">
        <w:rPr>
          <w:szCs w:val="20"/>
          <w:lang w:val="it-IT" w:eastAsia="ar-SA"/>
        </w:rPr>
        <w:t xml:space="preserve"> </w:t>
      </w:r>
      <w:r w:rsidRPr="0099396C">
        <w:rPr>
          <w:i/>
          <w:szCs w:val="20"/>
          <w:lang w:val="it-IT" w:eastAsia="ar-SA"/>
        </w:rPr>
        <w:t>euro</w:t>
      </w:r>
      <w:r>
        <w:rPr>
          <w:i/>
          <w:szCs w:val="20"/>
          <w:lang w:val="it-IT" w:eastAsia="ar-SA"/>
        </w:rPr>
        <w:t xml:space="preserve"> </w:t>
      </w:r>
      <w:r>
        <w:rPr>
          <w:iCs/>
          <w:szCs w:val="20"/>
          <w:lang w:val="it-IT" w:eastAsia="ar-SA"/>
        </w:rPr>
        <w:t>80 centi</w:t>
      </w:r>
      <w:r w:rsidRPr="0099396C">
        <w:rPr>
          <w:szCs w:val="20"/>
          <w:lang w:val="it-IT" w:eastAsia="ar-SA"/>
        </w:rPr>
        <w:t xml:space="preserve">) </w:t>
      </w:r>
      <w:r w:rsidRPr="0099396C">
        <w:rPr>
          <w:color w:val="000000"/>
          <w:szCs w:val="20"/>
          <w:lang w:eastAsia="ar-SA"/>
        </w:rPr>
        <w:t xml:space="preserve">samaksu </w:t>
      </w:r>
      <w:r w:rsidRPr="0099396C">
        <w:rPr>
          <w:szCs w:val="20"/>
          <w:lang w:val="it-IT" w:eastAsia="ar-SA"/>
        </w:rPr>
        <w:t>Dobeles novada pašvaldības norēķinu AS “SEB banka” norēķinu kontā LV 94 UNLA  0050014267180 vai AS “Swedbank” norēķinu kontā LV28 HABA 0001 4020 50427</w:t>
      </w:r>
      <w:r w:rsidRPr="0099396C">
        <w:rPr>
          <w:szCs w:val="20"/>
          <w:lang w:eastAsia="ar-SA"/>
        </w:rPr>
        <w:t>.</w:t>
      </w:r>
    </w:p>
    <w:p w14:paraId="5A141A05" w14:textId="77777777" w:rsidR="00A4724F" w:rsidRDefault="00A4724F" w:rsidP="00A4724F">
      <w:pPr>
        <w:numPr>
          <w:ilvl w:val="0"/>
          <w:numId w:val="1"/>
        </w:numPr>
        <w:suppressAutoHyphens/>
        <w:overflowPunct w:val="0"/>
        <w:autoSpaceDE w:val="0"/>
        <w:autoSpaceDN w:val="0"/>
        <w:adjustRightInd w:val="0"/>
        <w:ind w:right="-483"/>
        <w:jc w:val="both"/>
        <w:textAlignment w:val="baseline"/>
        <w:rPr>
          <w:szCs w:val="20"/>
          <w:lang w:eastAsia="ar-SA"/>
        </w:rPr>
      </w:pPr>
      <w:r w:rsidRPr="001A46C4">
        <w:rPr>
          <w:szCs w:val="20"/>
          <w:lang w:eastAsia="ar-SA"/>
        </w:rPr>
        <w:t>Pirms izsoles dalībnieki uzrāda personu apliecinošu dokumentu.</w:t>
      </w:r>
    </w:p>
    <w:p w14:paraId="5037159F" w14:textId="77777777" w:rsidR="00A4724F" w:rsidRDefault="00A4724F" w:rsidP="00A4724F">
      <w:pPr>
        <w:numPr>
          <w:ilvl w:val="0"/>
          <w:numId w:val="1"/>
        </w:numPr>
        <w:suppressAutoHyphens/>
        <w:overflowPunct w:val="0"/>
        <w:autoSpaceDE w:val="0"/>
        <w:autoSpaceDN w:val="0"/>
        <w:adjustRightInd w:val="0"/>
        <w:ind w:right="-483"/>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C454C80" w14:textId="77777777" w:rsidR="00A4724F" w:rsidRPr="0026426B" w:rsidRDefault="00A4724F" w:rsidP="00A4724F">
      <w:pPr>
        <w:numPr>
          <w:ilvl w:val="0"/>
          <w:numId w:val="1"/>
        </w:numPr>
        <w:ind w:right="-483"/>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994BF3D" w14:textId="77777777" w:rsidR="00A4724F" w:rsidRPr="001A46C4" w:rsidRDefault="00A4724F" w:rsidP="00A4724F">
      <w:pPr>
        <w:numPr>
          <w:ilvl w:val="0"/>
          <w:numId w:val="1"/>
        </w:numPr>
        <w:suppressAutoHyphens/>
        <w:overflowPunct w:val="0"/>
        <w:autoSpaceDE w:val="0"/>
        <w:autoSpaceDN w:val="0"/>
        <w:adjustRightInd w:val="0"/>
        <w:ind w:right="-483"/>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1A796100" w14:textId="77777777" w:rsidR="00A4724F" w:rsidRPr="001A46C4" w:rsidRDefault="00A4724F" w:rsidP="00A4724F">
      <w:pPr>
        <w:numPr>
          <w:ilvl w:val="0"/>
          <w:numId w:val="1"/>
        </w:numPr>
        <w:suppressAutoHyphens/>
        <w:overflowPunct w:val="0"/>
        <w:autoSpaceDE w:val="0"/>
        <w:autoSpaceDN w:val="0"/>
        <w:adjustRightInd w:val="0"/>
        <w:ind w:right="-483"/>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D8B0EAC" w14:textId="77777777" w:rsidR="00A4724F" w:rsidRPr="001A46C4"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1A46C4">
        <w:rPr>
          <w:rFonts w:eastAsia="Calibri"/>
          <w:lang w:eastAsia="ar-SA"/>
        </w:rPr>
        <w:t>Izsole var notikt, ja uz to ir reģistrējies vismaz viens izsoles dalībnieks.</w:t>
      </w:r>
    </w:p>
    <w:p w14:paraId="1ABEB5E0" w14:textId="77777777" w:rsidR="00A4724F" w:rsidRPr="001A46C4"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1A46C4">
        <w:rPr>
          <w:rFonts w:eastAsia="Calibri"/>
          <w:lang w:eastAsia="ar-SA"/>
        </w:rPr>
        <w:t>Izsoles gaita tiek protokolēta.</w:t>
      </w:r>
    </w:p>
    <w:p w14:paraId="2154209A" w14:textId="77777777" w:rsidR="00A4724F" w:rsidRPr="001A46C4"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1A46C4">
        <w:rPr>
          <w:rFonts w:eastAsia="Calibri"/>
          <w:lang w:eastAsia="ar-SA"/>
        </w:rPr>
        <w:t xml:space="preserve">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3737FB3" w14:textId="77777777" w:rsidR="00A4724F" w:rsidRPr="001A46C4"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0F6C201" w14:textId="77777777" w:rsidR="00A4724F" w:rsidRPr="00D6139B" w:rsidRDefault="00A4724F" w:rsidP="00A4724F">
      <w:pPr>
        <w:numPr>
          <w:ilvl w:val="0"/>
          <w:numId w:val="1"/>
        </w:numPr>
        <w:overflowPunct w:val="0"/>
        <w:autoSpaceDE w:val="0"/>
        <w:autoSpaceDN w:val="0"/>
        <w:adjustRightInd w:val="0"/>
        <w:ind w:right="-483"/>
        <w:jc w:val="both"/>
        <w:textAlignment w:val="baseline"/>
        <w:rPr>
          <w:rStyle w:val="markedcontent"/>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57D813F" w14:textId="77777777" w:rsidR="00A4724F"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Pr>
          <w:rStyle w:val="markedcontent"/>
        </w:rPr>
        <w:t xml:space="preserve">Izsoles dalībnieks, kas nosolījis austāko cenu, sedz visas izmaksas, kas saistītas ar Izsoles objekta atdalīšanu no kopējās zemes vienības (zemes ierīcības projekta izstrāde un ar to saistītie izdevumi, zemes robežu plānu izgatavošana, izdevumi pie zvērināta notāra, </w:t>
      </w:r>
      <w:proofErr w:type="spellStart"/>
      <w:r>
        <w:rPr>
          <w:rStyle w:val="markedcontent"/>
        </w:rPr>
        <w:t>jaunizveidotā</w:t>
      </w:r>
      <w:proofErr w:type="spellEnd"/>
      <w:r>
        <w:rPr>
          <w:rStyle w:val="markedcontent"/>
        </w:rPr>
        <w:t xml:space="preserve"> nekustamā īpašuma reģistrēšana zemesgrāmatā u.c.).</w:t>
      </w:r>
    </w:p>
    <w:p w14:paraId="7AD4227A" w14:textId="77777777" w:rsidR="00A4724F" w:rsidRPr="006C5A54" w:rsidRDefault="00A4724F" w:rsidP="00A4724F">
      <w:pPr>
        <w:numPr>
          <w:ilvl w:val="0"/>
          <w:numId w:val="1"/>
        </w:numPr>
        <w:overflowPunct w:val="0"/>
        <w:autoSpaceDE w:val="0"/>
        <w:autoSpaceDN w:val="0"/>
        <w:adjustRightInd w:val="0"/>
        <w:ind w:right="-483"/>
        <w:jc w:val="both"/>
        <w:textAlignment w:val="baseline"/>
        <w:rPr>
          <w:rStyle w:val="markedcontent"/>
          <w:rFonts w:eastAsia="Calibri"/>
          <w:lang w:eastAsia="ar-SA"/>
        </w:rPr>
      </w:pPr>
      <w:r>
        <w:lastRenderedPageBreak/>
        <w:t xml:space="preserve">Ja iestājas noteikumu 16 .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73BA54C" w14:textId="77777777" w:rsidR="00A4724F" w:rsidRPr="006C5A54" w:rsidRDefault="00A4724F" w:rsidP="00A4724F">
      <w:pPr>
        <w:numPr>
          <w:ilvl w:val="0"/>
          <w:numId w:val="1"/>
        </w:numPr>
        <w:overflowPunct w:val="0"/>
        <w:autoSpaceDE w:val="0"/>
        <w:autoSpaceDN w:val="0"/>
        <w:adjustRightInd w:val="0"/>
        <w:ind w:right="-483"/>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6411B92" w14:textId="77777777" w:rsidR="00A4724F" w:rsidRPr="00A22BA3"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Izsoles rezultātus apstiprina Dobeles novada dome.</w:t>
      </w:r>
    </w:p>
    <w:p w14:paraId="0ACB640B" w14:textId="77777777" w:rsidR="00A4724F" w:rsidRPr="00F75EA7"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sidRPr="00F75EA7">
        <w:rPr>
          <w:rFonts w:eastAsia="Calibri"/>
          <w:lang w:eastAsia="en-US"/>
        </w:rPr>
        <w:t>Izsoles dalībnieks, viena mēneša laikā pēc izsoles rezultātu apstiprināšanas, slēdz pirkuma līgumu, atbilstoši izsoles noteikumos noteiktajam termiņam.</w:t>
      </w:r>
    </w:p>
    <w:p w14:paraId="37C9AFB8" w14:textId="77777777" w:rsidR="00A4724F" w:rsidRPr="00A22BA3" w:rsidRDefault="00A4724F" w:rsidP="00A4724F">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4F6708C0" w14:textId="77777777" w:rsidR="00A4724F" w:rsidRDefault="00A4724F" w:rsidP="00A4724F">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EC77E99" w14:textId="77777777" w:rsidR="00A4724F" w:rsidRDefault="00A4724F" w:rsidP="00A4724F">
      <w:pPr>
        <w:suppressAutoHyphens/>
        <w:overflowPunct w:val="0"/>
        <w:autoSpaceDE w:val="0"/>
        <w:autoSpaceDN w:val="0"/>
        <w:adjustRightInd w:val="0"/>
        <w:ind w:right="-483"/>
        <w:contextualSpacing/>
        <w:jc w:val="both"/>
        <w:textAlignment w:val="baseline"/>
        <w:rPr>
          <w:szCs w:val="20"/>
          <w:lang w:val="pt-BR" w:eastAsia="ar-SA"/>
        </w:rPr>
      </w:pPr>
    </w:p>
    <w:p w14:paraId="06508D0D" w14:textId="77777777" w:rsidR="00A4724F" w:rsidRPr="009111F6" w:rsidRDefault="00A4724F" w:rsidP="00A4724F">
      <w:pPr>
        <w:ind w:right="-483"/>
        <w:rPr>
          <w:szCs w:val="20"/>
          <w:lang w:val="pt-BR" w:eastAsia="ar-SA"/>
        </w:rPr>
      </w:pPr>
    </w:p>
    <w:p w14:paraId="5B3FDA8D" w14:textId="77777777" w:rsidR="00A4724F" w:rsidRDefault="00A4724F" w:rsidP="00A4724F">
      <w:pPr>
        <w:suppressAutoHyphens/>
        <w:overflowPunct w:val="0"/>
        <w:autoSpaceDE w:val="0"/>
        <w:autoSpaceDN w:val="0"/>
        <w:adjustRightInd w:val="0"/>
        <w:ind w:right="-483"/>
        <w:contextualSpacing/>
        <w:jc w:val="both"/>
        <w:textAlignment w:val="baseline"/>
        <w:rPr>
          <w:szCs w:val="20"/>
          <w:lang w:val="pt-BR" w:eastAsia="ar-SA"/>
        </w:rPr>
      </w:pPr>
    </w:p>
    <w:p w14:paraId="3BB04138" w14:textId="77777777" w:rsidR="00A4724F" w:rsidRDefault="00A4724F" w:rsidP="00A4724F">
      <w:pPr>
        <w:suppressAutoHyphens/>
        <w:overflowPunct w:val="0"/>
        <w:autoSpaceDE w:val="0"/>
        <w:jc w:val="center"/>
        <w:rPr>
          <w:b/>
          <w:szCs w:val="20"/>
          <w:lang w:val="pt-BR" w:eastAsia="ar-SA"/>
        </w:rPr>
      </w:pPr>
      <w:r>
        <w:rPr>
          <w:b/>
          <w:szCs w:val="20"/>
          <w:lang w:val="pt-BR" w:eastAsia="ar-SA"/>
        </w:rPr>
        <w:br w:type="page"/>
      </w:r>
    </w:p>
    <w:p w14:paraId="11D18F24"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D392D"/>
    <w:multiLevelType w:val="hybridMultilevel"/>
    <w:tmpl w:val="9224E968"/>
    <w:lvl w:ilvl="0" w:tplc="04A0BEA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385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4F"/>
    <w:rsid w:val="00073CDF"/>
    <w:rsid w:val="009B0AAA"/>
    <w:rsid w:val="00A4724F"/>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5E1E"/>
  <w15:chartTrackingRefBased/>
  <w15:docId w15:val="{8BB0DA7B-E9C7-4D9B-9900-EE9446E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4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47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2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2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2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2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24F"/>
    <w:rPr>
      <w:rFonts w:eastAsiaTheme="majorEastAsia" w:cstheme="majorBidi"/>
      <w:color w:val="272727" w:themeColor="text1" w:themeTint="D8"/>
    </w:rPr>
  </w:style>
  <w:style w:type="paragraph" w:styleId="Title">
    <w:name w:val="Title"/>
    <w:basedOn w:val="Normal"/>
    <w:next w:val="Normal"/>
    <w:link w:val="TitleChar"/>
    <w:uiPriority w:val="10"/>
    <w:qFormat/>
    <w:rsid w:val="00A472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24F"/>
    <w:pPr>
      <w:spacing w:before="160"/>
      <w:jc w:val="center"/>
    </w:pPr>
    <w:rPr>
      <w:i/>
      <w:iCs/>
      <w:color w:val="404040" w:themeColor="text1" w:themeTint="BF"/>
    </w:rPr>
  </w:style>
  <w:style w:type="character" w:customStyle="1" w:styleId="QuoteChar">
    <w:name w:val="Quote Char"/>
    <w:basedOn w:val="DefaultParagraphFont"/>
    <w:link w:val="Quote"/>
    <w:uiPriority w:val="29"/>
    <w:rsid w:val="00A4724F"/>
    <w:rPr>
      <w:i/>
      <w:iCs/>
      <w:color w:val="404040" w:themeColor="text1" w:themeTint="BF"/>
    </w:rPr>
  </w:style>
  <w:style w:type="paragraph" w:styleId="ListParagraph">
    <w:name w:val="List Paragraph"/>
    <w:basedOn w:val="Normal"/>
    <w:uiPriority w:val="34"/>
    <w:qFormat/>
    <w:rsid w:val="00A4724F"/>
    <w:pPr>
      <w:ind w:left="720"/>
      <w:contextualSpacing/>
    </w:pPr>
  </w:style>
  <w:style w:type="character" w:styleId="IntenseEmphasis">
    <w:name w:val="Intense Emphasis"/>
    <w:basedOn w:val="DefaultParagraphFont"/>
    <w:uiPriority w:val="21"/>
    <w:qFormat/>
    <w:rsid w:val="00A4724F"/>
    <w:rPr>
      <w:i/>
      <w:iCs/>
      <w:color w:val="2F5496" w:themeColor="accent1" w:themeShade="BF"/>
    </w:rPr>
  </w:style>
  <w:style w:type="paragraph" w:styleId="IntenseQuote">
    <w:name w:val="Intense Quote"/>
    <w:basedOn w:val="Normal"/>
    <w:next w:val="Normal"/>
    <w:link w:val="IntenseQuoteChar"/>
    <w:uiPriority w:val="30"/>
    <w:qFormat/>
    <w:rsid w:val="00A47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24F"/>
    <w:rPr>
      <w:i/>
      <w:iCs/>
      <w:color w:val="2F5496" w:themeColor="accent1" w:themeShade="BF"/>
    </w:rPr>
  </w:style>
  <w:style w:type="character" w:styleId="IntenseReference">
    <w:name w:val="Intense Reference"/>
    <w:basedOn w:val="DefaultParagraphFont"/>
    <w:uiPriority w:val="32"/>
    <w:qFormat/>
    <w:rsid w:val="00A4724F"/>
    <w:rPr>
      <w:b/>
      <w:bCs/>
      <w:smallCaps/>
      <w:color w:val="2F5496" w:themeColor="accent1" w:themeShade="BF"/>
      <w:spacing w:val="5"/>
    </w:rPr>
  </w:style>
  <w:style w:type="character" w:customStyle="1" w:styleId="markedcontent">
    <w:name w:val="markedcontent"/>
    <w:rsid w:val="00A4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3045</Words>
  <Characters>1736</Characters>
  <Application>Microsoft Office Word</Application>
  <DocSecurity>0</DocSecurity>
  <Lines>14</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2025-05-06T06:45:00Z</dcterms:created>
  <dcterms:modified xsi:type="dcterms:W3CDTF">2025-05-06T06:46:00Z</dcterms:modified>
</cp:coreProperties>
</file>